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9C075" w14:textId="77777777" w:rsidR="003240EA" w:rsidRDefault="00DD1438">
      <w:pPr>
        <w:widowControl/>
        <w:rPr>
          <w:rFonts w:ascii="仿宋" w:eastAsia="仿宋" w:hAnsi="仿宋" w:cs="仿宋"/>
          <w:b/>
          <w:bCs/>
          <w:color w:val="000000"/>
          <w:kern w:val="0"/>
          <w:sz w:val="32"/>
          <w:szCs w:val="32"/>
        </w:rPr>
      </w:pPr>
      <w:r>
        <w:rPr>
          <w:rFonts w:ascii="宋体" w:hAnsi="宋体"/>
          <w:b/>
          <w:noProof/>
          <w:sz w:val="48"/>
          <w:szCs w:val="48"/>
        </w:rPr>
        <w:drawing>
          <wp:inline distT="0" distB="0" distL="0" distR="0" wp14:anchorId="374D5E4B" wp14:editId="2E274029">
            <wp:extent cx="1285875" cy="1195705"/>
            <wp:effectExtent l="0" t="0" r="9525" b="4445"/>
            <wp:docPr id="1026" name="图片 4" descr="说明: 公司标志"/>
            <wp:cNvGraphicFramePr/>
            <a:graphic xmlns:a="http://schemas.openxmlformats.org/drawingml/2006/main">
              <a:graphicData uri="http://schemas.openxmlformats.org/drawingml/2006/picture">
                <pic:pic xmlns:pic="http://schemas.openxmlformats.org/drawingml/2006/picture">
                  <pic:nvPicPr>
                    <pic:cNvPr id="1026" name="图片 4" descr="说明: 公司标志"/>
                    <pic:cNvPicPr/>
                  </pic:nvPicPr>
                  <pic:blipFill>
                    <a:blip r:embed="rId10" cstate="print"/>
                    <a:srcRect/>
                    <a:stretch>
                      <a:fillRect/>
                    </a:stretch>
                  </pic:blipFill>
                  <pic:spPr>
                    <a:xfrm>
                      <a:off x="0" y="0"/>
                      <a:ext cx="1285875" cy="1195705"/>
                    </a:xfrm>
                    <a:prstGeom prst="rect">
                      <a:avLst/>
                    </a:prstGeom>
                    <a:ln>
                      <a:noFill/>
                    </a:ln>
                  </pic:spPr>
                </pic:pic>
              </a:graphicData>
            </a:graphic>
          </wp:inline>
        </w:drawing>
      </w:r>
    </w:p>
    <w:p w14:paraId="62794376" w14:textId="77777777" w:rsidR="003240EA" w:rsidRDefault="003240EA">
      <w:pPr>
        <w:pStyle w:val="24"/>
        <w:rPr>
          <w:rFonts w:ascii="仿宋" w:eastAsia="仿宋" w:hAnsi="仿宋" w:cs="仿宋"/>
        </w:rPr>
      </w:pPr>
    </w:p>
    <w:p w14:paraId="611DE27A" w14:textId="77777777" w:rsidR="003240EA" w:rsidRDefault="003240EA">
      <w:pPr>
        <w:pStyle w:val="24"/>
        <w:rPr>
          <w:rFonts w:ascii="仿宋" w:eastAsia="仿宋" w:hAnsi="仿宋" w:cs="仿宋"/>
        </w:rPr>
      </w:pPr>
    </w:p>
    <w:p w14:paraId="52864FA4" w14:textId="77777777" w:rsidR="003240EA" w:rsidRDefault="003240EA">
      <w:pPr>
        <w:widowControl/>
        <w:jc w:val="left"/>
        <w:rPr>
          <w:rFonts w:ascii="仿宋" w:eastAsia="仿宋" w:hAnsi="仿宋" w:cs="仿宋"/>
          <w:b/>
          <w:bCs/>
          <w:color w:val="000000"/>
          <w:kern w:val="0"/>
          <w:sz w:val="32"/>
          <w:szCs w:val="32"/>
        </w:rPr>
      </w:pPr>
    </w:p>
    <w:p w14:paraId="05AA20F2" w14:textId="77777777" w:rsidR="003240EA" w:rsidRDefault="003240EA">
      <w:pPr>
        <w:widowControl/>
        <w:jc w:val="center"/>
        <w:rPr>
          <w:rFonts w:ascii="仿宋" w:eastAsia="仿宋" w:hAnsi="仿宋" w:cs="仿宋"/>
          <w:b/>
          <w:bCs/>
          <w:color w:val="000000"/>
          <w:kern w:val="0"/>
          <w:sz w:val="32"/>
          <w:szCs w:val="32"/>
        </w:rPr>
      </w:pPr>
    </w:p>
    <w:p w14:paraId="6ABE99A3" w14:textId="77777777" w:rsidR="003240EA" w:rsidRDefault="003240EA">
      <w:pPr>
        <w:widowControl/>
        <w:jc w:val="center"/>
        <w:rPr>
          <w:rFonts w:ascii="仿宋" w:eastAsia="仿宋" w:hAnsi="仿宋" w:cs="仿宋"/>
          <w:b/>
          <w:bCs/>
          <w:color w:val="000000"/>
          <w:kern w:val="0"/>
          <w:sz w:val="44"/>
          <w:szCs w:val="44"/>
        </w:rPr>
      </w:pPr>
    </w:p>
    <w:p w14:paraId="2D18E51F" w14:textId="77777777" w:rsidR="003240EA" w:rsidRDefault="00DD1438">
      <w:pPr>
        <w:widowControl/>
        <w:adjustRightInd w:val="0"/>
        <w:snapToGrid w:val="0"/>
        <w:spacing w:line="360" w:lineRule="auto"/>
        <w:jc w:val="center"/>
        <w:rPr>
          <w:rFonts w:ascii="仿宋" w:eastAsia="仿宋" w:hAnsi="仿宋" w:cs="仿宋"/>
          <w:b/>
          <w:bCs/>
          <w:sz w:val="32"/>
          <w:szCs w:val="32"/>
        </w:rPr>
      </w:pPr>
      <w:r>
        <w:rPr>
          <w:rFonts w:ascii="仿宋" w:eastAsia="仿宋" w:hAnsi="仿宋" w:cs="仿宋" w:hint="eastAsia"/>
          <w:b/>
          <w:bCs/>
          <w:color w:val="000000"/>
          <w:kern w:val="0"/>
          <w:sz w:val="44"/>
          <w:szCs w:val="44"/>
        </w:rPr>
        <w:t>公开招标文件</w:t>
      </w:r>
    </w:p>
    <w:p w14:paraId="2F1AA71C" w14:textId="77777777" w:rsidR="003240EA" w:rsidRDefault="003240EA">
      <w:pPr>
        <w:rPr>
          <w:rFonts w:ascii="仿宋" w:eastAsia="仿宋" w:hAnsi="仿宋" w:cs="仿宋"/>
        </w:rPr>
      </w:pPr>
    </w:p>
    <w:p w14:paraId="2C89B6A3" w14:textId="77777777" w:rsidR="003240EA" w:rsidRDefault="003240EA">
      <w:pPr>
        <w:pStyle w:val="24"/>
        <w:rPr>
          <w:rFonts w:ascii="仿宋" w:eastAsia="仿宋" w:hAnsi="仿宋" w:cs="仿宋"/>
        </w:rPr>
      </w:pPr>
    </w:p>
    <w:p w14:paraId="3A306069" w14:textId="77777777" w:rsidR="003240EA" w:rsidRDefault="003240EA">
      <w:pPr>
        <w:pStyle w:val="24"/>
        <w:rPr>
          <w:rFonts w:ascii="仿宋" w:eastAsia="仿宋" w:hAnsi="仿宋" w:cs="仿宋"/>
        </w:rPr>
      </w:pPr>
    </w:p>
    <w:p w14:paraId="6CEF63C6" w14:textId="77777777" w:rsidR="003240EA" w:rsidRDefault="003240EA">
      <w:pPr>
        <w:rPr>
          <w:rFonts w:ascii="仿宋" w:eastAsia="仿宋" w:hAnsi="仿宋" w:cs="仿宋"/>
        </w:rPr>
      </w:pPr>
    </w:p>
    <w:p w14:paraId="36D395A5" w14:textId="77777777" w:rsidR="003240EA" w:rsidRDefault="003240EA">
      <w:pPr>
        <w:pStyle w:val="24"/>
        <w:rPr>
          <w:rFonts w:ascii="仿宋" w:eastAsia="仿宋" w:hAnsi="仿宋" w:cs="仿宋"/>
        </w:rPr>
      </w:pPr>
    </w:p>
    <w:tbl>
      <w:tblPr>
        <w:tblW w:w="8522" w:type="dxa"/>
        <w:tblLayout w:type="fixed"/>
        <w:tblLook w:val="04A0" w:firstRow="1" w:lastRow="0" w:firstColumn="1" w:lastColumn="0" w:noHBand="0" w:noVBand="1"/>
      </w:tblPr>
      <w:tblGrid>
        <w:gridCol w:w="2088"/>
        <w:gridCol w:w="356"/>
        <w:gridCol w:w="6078"/>
      </w:tblGrid>
      <w:tr w:rsidR="003240EA" w14:paraId="0939CD0F" w14:textId="77777777">
        <w:tc>
          <w:tcPr>
            <w:tcW w:w="2088" w:type="dxa"/>
            <w:tcBorders>
              <w:tl2br w:val="nil"/>
              <w:tr2bl w:val="nil"/>
            </w:tcBorders>
          </w:tcPr>
          <w:p w14:paraId="6E20B860" w14:textId="77777777" w:rsidR="003240EA" w:rsidRDefault="00DD1438">
            <w:pPr>
              <w:jc w:val="distribute"/>
              <w:rPr>
                <w:rFonts w:ascii="仿宋" w:eastAsia="仿宋" w:hAnsi="仿宋" w:cs="仿宋"/>
              </w:rPr>
            </w:pPr>
            <w:r>
              <w:rPr>
                <w:rFonts w:ascii="仿宋" w:eastAsia="仿宋" w:hAnsi="仿宋" w:cs="仿宋" w:hint="eastAsia"/>
                <w:color w:val="000000"/>
                <w:kern w:val="0"/>
                <w:sz w:val="28"/>
                <w:szCs w:val="28"/>
              </w:rPr>
              <w:t>项目名称</w:t>
            </w:r>
          </w:p>
        </w:tc>
        <w:tc>
          <w:tcPr>
            <w:tcW w:w="356" w:type="dxa"/>
            <w:tcBorders>
              <w:tl2br w:val="nil"/>
              <w:tr2bl w:val="nil"/>
            </w:tcBorders>
          </w:tcPr>
          <w:p w14:paraId="784E281E" w14:textId="77777777" w:rsidR="003240EA" w:rsidRDefault="00DD1438">
            <w:pPr>
              <w:jc w:val="distribute"/>
              <w:rPr>
                <w:rFonts w:ascii="仿宋" w:eastAsia="仿宋" w:hAnsi="仿宋" w:cs="仿宋"/>
              </w:rPr>
            </w:pPr>
            <w:r>
              <w:rPr>
                <w:rFonts w:ascii="仿宋" w:eastAsia="仿宋" w:hAnsi="仿宋" w:cs="仿宋" w:hint="eastAsia"/>
                <w:color w:val="000000"/>
                <w:kern w:val="0"/>
                <w:sz w:val="28"/>
                <w:szCs w:val="28"/>
              </w:rPr>
              <w:t>:</w:t>
            </w:r>
          </w:p>
        </w:tc>
        <w:tc>
          <w:tcPr>
            <w:tcW w:w="6078" w:type="dxa"/>
            <w:tcBorders>
              <w:tl2br w:val="nil"/>
              <w:tr2bl w:val="nil"/>
            </w:tcBorders>
          </w:tcPr>
          <w:p w14:paraId="696600CE" w14:textId="77777777" w:rsidR="003240EA" w:rsidRDefault="000A4007">
            <w:pPr>
              <w:rPr>
                <w:rFonts w:ascii="仿宋" w:eastAsia="仿宋" w:hAnsi="仿宋" w:cs="仿宋"/>
                <w:sz w:val="28"/>
                <w:szCs w:val="28"/>
              </w:rPr>
            </w:pPr>
            <w:r>
              <w:rPr>
                <w:rFonts w:ascii="仿宋" w:eastAsia="仿宋" w:hAnsi="仿宋" w:cs="仿宋" w:hint="eastAsia"/>
                <w:sz w:val="28"/>
                <w:szCs w:val="28"/>
              </w:rPr>
              <w:t>2023年新疆大学双一流（一期）建设项目药物研究所基础科研平台建设项目仪器设备采购</w:t>
            </w:r>
          </w:p>
        </w:tc>
      </w:tr>
      <w:tr w:rsidR="003240EA" w14:paraId="10C6834E" w14:textId="77777777">
        <w:tc>
          <w:tcPr>
            <w:tcW w:w="2088" w:type="dxa"/>
            <w:tcBorders>
              <w:tl2br w:val="nil"/>
              <w:tr2bl w:val="nil"/>
            </w:tcBorders>
          </w:tcPr>
          <w:p w14:paraId="097C7359" w14:textId="77777777" w:rsidR="003240EA" w:rsidRDefault="00DD1438">
            <w:pPr>
              <w:jc w:val="distribute"/>
              <w:rPr>
                <w:rFonts w:ascii="仿宋" w:eastAsia="仿宋" w:hAnsi="仿宋" w:cs="仿宋"/>
              </w:rPr>
            </w:pPr>
            <w:r>
              <w:rPr>
                <w:rFonts w:ascii="仿宋" w:eastAsia="仿宋" w:hAnsi="仿宋" w:cs="仿宋" w:hint="eastAsia"/>
                <w:color w:val="000000"/>
                <w:kern w:val="0"/>
                <w:sz w:val="28"/>
                <w:szCs w:val="28"/>
              </w:rPr>
              <w:t>招标编号</w:t>
            </w:r>
          </w:p>
        </w:tc>
        <w:tc>
          <w:tcPr>
            <w:tcW w:w="356" w:type="dxa"/>
            <w:tcBorders>
              <w:tl2br w:val="nil"/>
              <w:tr2bl w:val="nil"/>
            </w:tcBorders>
          </w:tcPr>
          <w:p w14:paraId="0661C7F8" w14:textId="77777777" w:rsidR="003240EA" w:rsidRDefault="00DD1438">
            <w:pPr>
              <w:jc w:val="distribute"/>
              <w:rPr>
                <w:rFonts w:ascii="仿宋" w:eastAsia="仿宋" w:hAnsi="仿宋" w:cs="仿宋"/>
              </w:rPr>
            </w:pPr>
            <w:r>
              <w:rPr>
                <w:rFonts w:ascii="仿宋" w:eastAsia="仿宋" w:hAnsi="仿宋" w:cs="仿宋" w:hint="eastAsia"/>
                <w:color w:val="000000"/>
                <w:kern w:val="0"/>
                <w:sz w:val="28"/>
                <w:szCs w:val="28"/>
              </w:rPr>
              <w:t>:</w:t>
            </w:r>
          </w:p>
        </w:tc>
        <w:tc>
          <w:tcPr>
            <w:tcW w:w="6078" w:type="dxa"/>
            <w:tcBorders>
              <w:tl2br w:val="nil"/>
              <w:tr2bl w:val="nil"/>
            </w:tcBorders>
          </w:tcPr>
          <w:p w14:paraId="70413621" w14:textId="77777777" w:rsidR="003240EA" w:rsidRDefault="00DD1438">
            <w:pPr>
              <w:rPr>
                <w:rFonts w:ascii="仿宋" w:eastAsia="仿宋" w:hAnsi="仿宋" w:cs="仿宋"/>
                <w:sz w:val="28"/>
                <w:szCs w:val="28"/>
              </w:rPr>
            </w:pPr>
            <w:r>
              <w:rPr>
                <w:rFonts w:ascii="仿宋" w:eastAsia="仿宋" w:hAnsi="仿宋" w:cs="仿宋" w:hint="eastAsia"/>
                <w:sz w:val="28"/>
                <w:szCs w:val="28"/>
              </w:rPr>
              <w:t>xsj202</w:t>
            </w:r>
            <w:r>
              <w:rPr>
                <w:rFonts w:ascii="仿宋" w:eastAsia="仿宋" w:hAnsi="仿宋" w:cs="仿宋"/>
                <w:sz w:val="28"/>
                <w:szCs w:val="28"/>
              </w:rPr>
              <w:t>3</w:t>
            </w:r>
            <w:r>
              <w:rPr>
                <w:rFonts w:ascii="仿宋" w:eastAsia="仿宋" w:hAnsi="仿宋" w:cs="仿宋" w:hint="eastAsia"/>
                <w:sz w:val="28"/>
                <w:szCs w:val="28"/>
              </w:rPr>
              <w:t>0</w:t>
            </w:r>
            <w:r>
              <w:rPr>
                <w:rFonts w:ascii="仿宋" w:eastAsia="仿宋" w:hAnsi="仿宋" w:cs="仿宋"/>
                <w:sz w:val="28"/>
                <w:szCs w:val="28"/>
              </w:rPr>
              <w:t>3</w:t>
            </w:r>
            <w:r>
              <w:rPr>
                <w:rFonts w:ascii="仿宋" w:eastAsia="仿宋" w:hAnsi="仿宋" w:cs="仿宋" w:hint="eastAsia"/>
                <w:sz w:val="28"/>
                <w:szCs w:val="28"/>
              </w:rPr>
              <w:t>0</w:t>
            </w:r>
            <w:r>
              <w:rPr>
                <w:rFonts w:ascii="仿宋" w:eastAsia="仿宋" w:hAnsi="仿宋" w:cs="仿宋"/>
                <w:sz w:val="28"/>
                <w:szCs w:val="28"/>
              </w:rPr>
              <w:t>4-5</w:t>
            </w:r>
          </w:p>
        </w:tc>
      </w:tr>
      <w:tr w:rsidR="003240EA" w14:paraId="7C4F5A6F" w14:textId="77777777">
        <w:tc>
          <w:tcPr>
            <w:tcW w:w="2088" w:type="dxa"/>
            <w:tcBorders>
              <w:tl2br w:val="nil"/>
              <w:tr2bl w:val="nil"/>
            </w:tcBorders>
          </w:tcPr>
          <w:p w14:paraId="2AA80FCB" w14:textId="77777777" w:rsidR="003240EA" w:rsidRDefault="00DD1438">
            <w:pPr>
              <w:jc w:val="distribute"/>
              <w:rPr>
                <w:rFonts w:ascii="仿宋" w:eastAsia="仿宋" w:hAnsi="仿宋" w:cs="仿宋"/>
              </w:rPr>
            </w:pPr>
            <w:r>
              <w:rPr>
                <w:rFonts w:ascii="仿宋" w:eastAsia="仿宋" w:hAnsi="仿宋" w:cs="仿宋" w:hint="eastAsia"/>
                <w:color w:val="000000"/>
                <w:kern w:val="0"/>
                <w:sz w:val="28"/>
                <w:szCs w:val="28"/>
              </w:rPr>
              <w:t>采购人</w:t>
            </w:r>
          </w:p>
        </w:tc>
        <w:tc>
          <w:tcPr>
            <w:tcW w:w="356" w:type="dxa"/>
            <w:tcBorders>
              <w:tl2br w:val="nil"/>
              <w:tr2bl w:val="nil"/>
            </w:tcBorders>
          </w:tcPr>
          <w:p w14:paraId="0C72AB07" w14:textId="77777777" w:rsidR="003240EA" w:rsidRDefault="00DD1438">
            <w:pPr>
              <w:jc w:val="distribute"/>
              <w:rPr>
                <w:rFonts w:ascii="仿宋" w:eastAsia="仿宋" w:hAnsi="仿宋" w:cs="仿宋"/>
              </w:rPr>
            </w:pPr>
            <w:r>
              <w:rPr>
                <w:rFonts w:ascii="仿宋" w:eastAsia="仿宋" w:hAnsi="仿宋" w:cs="仿宋" w:hint="eastAsia"/>
                <w:color w:val="000000"/>
                <w:kern w:val="0"/>
                <w:sz w:val="28"/>
                <w:szCs w:val="28"/>
              </w:rPr>
              <w:t>:</w:t>
            </w:r>
          </w:p>
        </w:tc>
        <w:tc>
          <w:tcPr>
            <w:tcW w:w="6078" w:type="dxa"/>
            <w:tcBorders>
              <w:tl2br w:val="nil"/>
              <w:tr2bl w:val="nil"/>
            </w:tcBorders>
          </w:tcPr>
          <w:p w14:paraId="2617DB93" w14:textId="77777777" w:rsidR="003240EA" w:rsidRDefault="00DD1438">
            <w:pPr>
              <w:rPr>
                <w:rFonts w:ascii="仿宋" w:eastAsia="仿宋" w:hAnsi="仿宋" w:cs="仿宋"/>
                <w:sz w:val="28"/>
                <w:szCs w:val="28"/>
              </w:rPr>
            </w:pPr>
            <w:r>
              <w:rPr>
                <w:rFonts w:ascii="仿宋" w:eastAsia="仿宋" w:hAnsi="仿宋" w:cs="仿宋" w:hint="eastAsia"/>
                <w:sz w:val="28"/>
                <w:szCs w:val="28"/>
              </w:rPr>
              <w:t>新疆大学</w:t>
            </w:r>
          </w:p>
        </w:tc>
      </w:tr>
      <w:tr w:rsidR="003240EA" w14:paraId="6F897CD3" w14:textId="77777777">
        <w:tc>
          <w:tcPr>
            <w:tcW w:w="2088" w:type="dxa"/>
            <w:tcBorders>
              <w:tl2br w:val="nil"/>
              <w:tr2bl w:val="nil"/>
            </w:tcBorders>
          </w:tcPr>
          <w:p w14:paraId="0B4D51D5" w14:textId="77777777" w:rsidR="003240EA" w:rsidRDefault="00DD1438">
            <w:pPr>
              <w:jc w:val="distribute"/>
              <w:rPr>
                <w:rFonts w:ascii="仿宋" w:eastAsia="仿宋" w:hAnsi="仿宋" w:cs="仿宋"/>
              </w:rPr>
            </w:pPr>
            <w:r>
              <w:rPr>
                <w:rFonts w:ascii="仿宋" w:eastAsia="仿宋" w:hAnsi="仿宋" w:cs="仿宋" w:hint="eastAsia"/>
                <w:color w:val="000000"/>
                <w:kern w:val="0"/>
                <w:sz w:val="28"/>
                <w:szCs w:val="28"/>
              </w:rPr>
              <w:t>采购代理机构</w:t>
            </w:r>
          </w:p>
        </w:tc>
        <w:tc>
          <w:tcPr>
            <w:tcW w:w="356" w:type="dxa"/>
            <w:tcBorders>
              <w:tl2br w:val="nil"/>
              <w:tr2bl w:val="nil"/>
            </w:tcBorders>
          </w:tcPr>
          <w:p w14:paraId="30491572" w14:textId="77777777" w:rsidR="003240EA" w:rsidRDefault="00DD1438">
            <w:pPr>
              <w:jc w:val="distribute"/>
              <w:rPr>
                <w:rFonts w:ascii="仿宋" w:eastAsia="仿宋" w:hAnsi="仿宋" w:cs="仿宋"/>
              </w:rPr>
            </w:pPr>
            <w:r>
              <w:rPr>
                <w:rFonts w:ascii="仿宋" w:eastAsia="仿宋" w:hAnsi="仿宋" w:cs="仿宋" w:hint="eastAsia"/>
                <w:color w:val="000000"/>
                <w:kern w:val="0"/>
                <w:sz w:val="28"/>
                <w:szCs w:val="28"/>
              </w:rPr>
              <w:t>:</w:t>
            </w:r>
          </w:p>
        </w:tc>
        <w:tc>
          <w:tcPr>
            <w:tcW w:w="6078" w:type="dxa"/>
            <w:tcBorders>
              <w:tl2br w:val="nil"/>
              <w:tr2bl w:val="nil"/>
            </w:tcBorders>
          </w:tcPr>
          <w:p w14:paraId="7EC891AC" w14:textId="77777777" w:rsidR="003240EA" w:rsidRDefault="00DD1438">
            <w:pPr>
              <w:rPr>
                <w:rFonts w:ascii="仿宋" w:eastAsia="仿宋" w:hAnsi="仿宋" w:cs="仿宋"/>
                <w:sz w:val="28"/>
                <w:szCs w:val="28"/>
              </w:rPr>
            </w:pPr>
            <w:r>
              <w:rPr>
                <w:rFonts w:ascii="仿宋" w:eastAsia="仿宋" w:hAnsi="仿宋" w:cs="仿宋" w:hint="eastAsia"/>
                <w:sz w:val="28"/>
                <w:szCs w:val="28"/>
              </w:rPr>
              <w:t>新疆新世纪招标有限公司</w:t>
            </w:r>
          </w:p>
        </w:tc>
      </w:tr>
      <w:tr w:rsidR="003240EA" w14:paraId="6550EE7F" w14:textId="77777777">
        <w:tc>
          <w:tcPr>
            <w:tcW w:w="2088" w:type="dxa"/>
            <w:tcBorders>
              <w:tl2br w:val="nil"/>
              <w:tr2bl w:val="nil"/>
            </w:tcBorders>
          </w:tcPr>
          <w:p w14:paraId="0886A8E9" w14:textId="77777777" w:rsidR="003240EA" w:rsidRDefault="00DD1438">
            <w:pPr>
              <w:jc w:val="distribute"/>
              <w:rPr>
                <w:rFonts w:ascii="仿宋" w:eastAsia="仿宋" w:hAnsi="仿宋" w:cs="仿宋"/>
              </w:rPr>
            </w:pPr>
            <w:r>
              <w:rPr>
                <w:rFonts w:ascii="仿宋" w:eastAsia="仿宋" w:hAnsi="仿宋" w:cs="仿宋" w:hint="eastAsia"/>
                <w:color w:val="000000"/>
                <w:kern w:val="0"/>
                <w:sz w:val="28"/>
                <w:szCs w:val="28"/>
              </w:rPr>
              <w:t>时间</w:t>
            </w:r>
          </w:p>
        </w:tc>
        <w:tc>
          <w:tcPr>
            <w:tcW w:w="356" w:type="dxa"/>
            <w:tcBorders>
              <w:tl2br w:val="nil"/>
              <w:tr2bl w:val="nil"/>
            </w:tcBorders>
          </w:tcPr>
          <w:p w14:paraId="310AA8AB" w14:textId="77777777" w:rsidR="003240EA" w:rsidRDefault="00DD1438">
            <w:pPr>
              <w:jc w:val="distribute"/>
              <w:rPr>
                <w:rFonts w:ascii="仿宋" w:eastAsia="仿宋" w:hAnsi="仿宋" w:cs="仿宋"/>
              </w:rPr>
            </w:pPr>
            <w:r>
              <w:rPr>
                <w:rFonts w:ascii="仿宋" w:eastAsia="仿宋" w:hAnsi="仿宋" w:cs="仿宋" w:hint="eastAsia"/>
                <w:color w:val="000000"/>
                <w:kern w:val="0"/>
                <w:sz w:val="28"/>
                <w:szCs w:val="28"/>
              </w:rPr>
              <w:t>:</w:t>
            </w:r>
          </w:p>
        </w:tc>
        <w:tc>
          <w:tcPr>
            <w:tcW w:w="6078" w:type="dxa"/>
            <w:tcBorders>
              <w:tl2br w:val="nil"/>
              <w:tr2bl w:val="nil"/>
            </w:tcBorders>
          </w:tcPr>
          <w:p w14:paraId="00F5808A" w14:textId="77777777" w:rsidR="003240EA" w:rsidRDefault="00DD1438">
            <w:pPr>
              <w:rPr>
                <w:rFonts w:ascii="仿宋" w:eastAsia="仿宋" w:hAnsi="仿宋" w:cs="仿宋"/>
                <w:sz w:val="28"/>
                <w:szCs w:val="28"/>
              </w:rPr>
            </w:pPr>
            <w:r>
              <w:rPr>
                <w:rFonts w:ascii="仿宋" w:eastAsia="仿宋" w:hAnsi="仿宋" w:cs="仿宋" w:hint="eastAsia"/>
                <w:sz w:val="28"/>
                <w:szCs w:val="28"/>
              </w:rPr>
              <w:t>二零二三年三月</w:t>
            </w:r>
          </w:p>
        </w:tc>
      </w:tr>
    </w:tbl>
    <w:p w14:paraId="6CDA5919" w14:textId="77777777" w:rsidR="003240EA" w:rsidRDefault="003240EA">
      <w:pPr>
        <w:rPr>
          <w:rFonts w:ascii="仿宋" w:eastAsia="仿宋" w:hAnsi="仿宋" w:cs="仿宋"/>
        </w:rPr>
      </w:pPr>
    </w:p>
    <w:p w14:paraId="0F990D05" w14:textId="77777777" w:rsidR="003240EA" w:rsidRDefault="00DD1438">
      <w:pPr>
        <w:rPr>
          <w:rFonts w:ascii="仿宋" w:eastAsia="仿宋" w:hAnsi="仿宋" w:cs="仿宋"/>
          <w:b/>
          <w:bCs/>
          <w:sz w:val="32"/>
          <w:szCs w:val="32"/>
        </w:rPr>
      </w:pPr>
      <w:r>
        <w:rPr>
          <w:rFonts w:ascii="仿宋" w:eastAsia="仿宋" w:hAnsi="仿宋" w:cs="仿宋" w:hint="eastAsia"/>
          <w:b/>
          <w:bCs/>
          <w:sz w:val="32"/>
          <w:szCs w:val="32"/>
        </w:rPr>
        <w:br w:type="page"/>
      </w:r>
    </w:p>
    <w:p w14:paraId="7D9532E2" w14:textId="77777777" w:rsidR="003240EA" w:rsidRDefault="00DD1438">
      <w:pPr>
        <w:jc w:val="center"/>
        <w:rPr>
          <w:rFonts w:ascii="仿宋" w:eastAsia="仿宋" w:hAnsi="仿宋" w:cs="仿宋"/>
          <w:b/>
          <w:bCs/>
          <w:sz w:val="32"/>
          <w:szCs w:val="32"/>
        </w:rPr>
      </w:pPr>
      <w:r>
        <w:rPr>
          <w:rFonts w:ascii="仿宋" w:eastAsia="仿宋" w:hAnsi="仿宋" w:cs="仿宋" w:hint="eastAsia"/>
          <w:b/>
          <w:bCs/>
          <w:sz w:val="32"/>
          <w:szCs w:val="32"/>
        </w:rPr>
        <w:lastRenderedPageBreak/>
        <w:t>目  录</w:t>
      </w:r>
    </w:p>
    <w:p w14:paraId="5FCDFF89" w14:textId="77777777" w:rsidR="003240EA" w:rsidRDefault="003240EA">
      <w:pPr>
        <w:jc w:val="center"/>
      </w:pPr>
    </w:p>
    <w:p w14:paraId="7CD11949" w14:textId="586723C3" w:rsidR="003240EA" w:rsidRDefault="00DD1438">
      <w:pPr>
        <w:pStyle w:val="WPSOffice1"/>
        <w:tabs>
          <w:tab w:val="right" w:leader="dot" w:pos="8306"/>
        </w:tabs>
        <w:spacing w:line="360" w:lineRule="auto"/>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TOC \o "1-1" \h \u </w:instrText>
      </w:r>
      <w:r>
        <w:rPr>
          <w:rFonts w:ascii="仿宋" w:eastAsia="仿宋" w:hAnsi="仿宋" w:cs="仿宋" w:hint="eastAsia"/>
          <w:sz w:val="24"/>
          <w:szCs w:val="24"/>
        </w:rPr>
        <w:fldChar w:fldCharType="separate"/>
      </w:r>
      <w:hyperlink w:anchor="_Toc32601" w:history="1">
        <w:r>
          <w:rPr>
            <w:rFonts w:ascii="仿宋" w:eastAsia="仿宋" w:hAnsi="仿宋" w:cs="仿宋" w:hint="eastAsia"/>
            <w:bCs/>
            <w:sz w:val="24"/>
            <w:szCs w:val="24"/>
          </w:rPr>
          <w:t>第一章  招标公告</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_Toc32601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sidR="006523C9">
          <w:rPr>
            <w:rFonts w:ascii="仿宋" w:eastAsia="仿宋" w:hAnsi="仿宋" w:cs="仿宋"/>
            <w:noProof/>
            <w:sz w:val="24"/>
            <w:szCs w:val="24"/>
          </w:rPr>
          <w:t>1</w:t>
        </w:r>
        <w:r>
          <w:rPr>
            <w:rFonts w:ascii="仿宋" w:eastAsia="仿宋" w:hAnsi="仿宋" w:cs="仿宋" w:hint="eastAsia"/>
            <w:sz w:val="24"/>
            <w:szCs w:val="24"/>
          </w:rPr>
          <w:fldChar w:fldCharType="end"/>
        </w:r>
      </w:hyperlink>
    </w:p>
    <w:p w14:paraId="7CC402A5" w14:textId="02025038" w:rsidR="003240EA" w:rsidRDefault="0020374B">
      <w:pPr>
        <w:pStyle w:val="WPSOffice1"/>
        <w:tabs>
          <w:tab w:val="right" w:leader="dot" w:pos="8306"/>
        </w:tabs>
        <w:spacing w:line="360" w:lineRule="auto"/>
        <w:rPr>
          <w:rFonts w:ascii="仿宋" w:eastAsia="仿宋" w:hAnsi="仿宋" w:cs="仿宋"/>
          <w:sz w:val="24"/>
          <w:szCs w:val="24"/>
        </w:rPr>
      </w:pPr>
      <w:hyperlink w:anchor="_Toc14253" w:history="1">
        <w:r w:rsidR="00DD1438">
          <w:rPr>
            <w:rFonts w:ascii="仿宋" w:eastAsia="仿宋" w:hAnsi="仿宋" w:cs="仿宋" w:hint="eastAsia"/>
            <w:bCs/>
            <w:sz w:val="24"/>
            <w:szCs w:val="24"/>
          </w:rPr>
          <w:t>第二章  投标须知前附表</w:t>
        </w:r>
        <w:r w:rsidR="00DD1438">
          <w:rPr>
            <w:rFonts w:ascii="仿宋" w:eastAsia="仿宋" w:hAnsi="仿宋" w:cs="仿宋" w:hint="eastAsia"/>
            <w:sz w:val="24"/>
            <w:szCs w:val="24"/>
          </w:rPr>
          <w:tab/>
        </w:r>
        <w:r w:rsidR="00DD1438">
          <w:rPr>
            <w:rFonts w:ascii="仿宋" w:eastAsia="仿宋" w:hAnsi="仿宋" w:cs="仿宋" w:hint="eastAsia"/>
            <w:sz w:val="24"/>
            <w:szCs w:val="24"/>
          </w:rPr>
          <w:fldChar w:fldCharType="begin"/>
        </w:r>
        <w:r w:rsidR="00DD1438">
          <w:rPr>
            <w:rFonts w:ascii="仿宋" w:eastAsia="仿宋" w:hAnsi="仿宋" w:cs="仿宋" w:hint="eastAsia"/>
            <w:sz w:val="24"/>
            <w:szCs w:val="24"/>
          </w:rPr>
          <w:instrText xml:space="preserve"> PAGEREF _Toc14253 \h </w:instrText>
        </w:r>
        <w:r w:rsidR="00DD1438">
          <w:rPr>
            <w:rFonts w:ascii="仿宋" w:eastAsia="仿宋" w:hAnsi="仿宋" w:cs="仿宋" w:hint="eastAsia"/>
            <w:sz w:val="24"/>
            <w:szCs w:val="24"/>
          </w:rPr>
        </w:r>
        <w:r w:rsidR="00DD1438">
          <w:rPr>
            <w:rFonts w:ascii="仿宋" w:eastAsia="仿宋" w:hAnsi="仿宋" w:cs="仿宋" w:hint="eastAsia"/>
            <w:sz w:val="24"/>
            <w:szCs w:val="24"/>
          </w:rPr>
          <w:fldChar w:fldCharType="separate"/>
        </w:r>
        <w:r w:rsidR="006523C9">
          <w:rPr>
            <w:rFonts w:ascii="仿宋" w:eastAsia="仿宋" w:hAnsi="仿宋" w:cs="仿宋"/>
            <w:noProof/>
            <w:sz w:val="24"/>
            <w:szCs w:val="24"/>
          </w:rPr>
          <w:t>4</w:t>
        </w:r>
        <w:r w:rsidR="00DD1438">
          <w:rPr>
            <w:rFonts w:ascii="仿宋" w:eastAsia="仿宋" w:hAnsi="仿宋" w:cs="仿宋" w:hint="eastAsia"/>
            <w:sz w:val="24"/>
            <w:szCs w:val="24"/>
          </w:rPr>
          <w:fldChar w:fldCharType="end"/>
        </w:r>
      </w:hyperlink>
    </w:p>
    <w:p w14:paraId="06A68156" w14:textId="09D04F9C" w:rsidR="003240EA" w:rsidRDefault="0020374B">
      <w:pPr>
        <w:pStyle w:val="WPSOffice1"/>
        <w:tabs>
          <w:tab w:val="right" w:leader="dot" w:pos="8306"/>
        </w:tabs>
        <w:spacing w:line="360" w:lineRule="auto"/>
        <w:rPr>
          <w:rFonts w:ascii="仿宋" w:eastAsia="仿宋" w:hAnsi="仿宋" w:cs="仿宋"/>
          <w:sz w:val="24"/>
          <w:szCs w:val="24"/>
        </w:rPr>
      </w:pPr>
      <w:hyperlink w:anchor="_Toc3899" w:history="1">
        <w:r w:rsidR="00DD1438">
          <w:rPr>
            <w:rFonts w:ascii="仿宋" w:eastAsia="仿宋" w:hAnsi="仿宋" w:cs="仿宋" w:hint="eastAsia"/>
            <w:bCs/>
            <w:sz w:val="24"/>
            <w:szCs w:val="24"/>
          </w:rPr>
          <w:t>第三章  投标人须知</w:t>
        </w:r>
        <w:r w:rsidR="00DD1438">
          <w:rPr>
            <w:rFonts w:ascii="仿宋" w:eastAsia="仿宋" w:hAnsi="仿宋" w:cs="仿宋" w:hint="eastAsia"/>
            <w:sz w:val="24"/>
            <w:szCs w:val="24"/>
          </w:rPr>
          <w:tab/>
        </w:r>
        <w:r w:rsidR="00DD1438">
          <w:rPr>
            <w:rFonts w:ascii="仿宋" w:eastAsia="仿宋" w:hAnsi="仿宋" w:cs="仿宋" w:hint="eastAsia"/>
            <w:sz w:val="24"/>
            <w:szCs w:val="24"/>
          </w:rPr>
          <w:fldChar w:fldCharType="begin"/>
        </w:r>
        <w:r w:rsidR="00DD1438">
          <w:rPr>
            <w:rFonts w:ascii="仿宋" w:eastAsia="仿宋" w:hAnsi="仿宋" w:cs="仿宋" w:hint="eastAsia"/>
            <w:sz w:val="24"/>
            <w:szCs w:val="24"/>
          </w:rPr>
          <w:instrText xml:space="preserve"> PAGEREF _Toc3899 \h </w:instrText>
        </w:r>
        <w:r w:rsidR="00DD1438">
          <w:rPr>
            <w:rFonts w:ascii="仿宋" w:eastAsia="仿宋" w:hAnsi="仿宋" w:cs="仿宋" w:hint="eastAsia"/>
            <w:sz w:val="24"/>
            <w:szCs w:val="24"/>
          </w:rPr>
        </w:r>
        <w:r w:rsidR="00DD1438">
          <w:rPr>
            <w:rFonts w:ascii="仿宋" w:eastAsia="仿宋" w:hAnsi="仿宋" w:cs="仿宋" w:hint="eastAsia"/>
            <w:sz w:val="24"/>
            <w:szCs w:val="24"/>
          </w:rPr>
          <w:fldChar w:fldCharType="separate"/>
        </w:r>
        <w:r w:rsidR="006523C9">
          <w:rPr>
            <w:rFonts w:ascii="仿宋" w:eastAsia="仿宋" w:hAnsi="仿宋" w:cs="仿宋"/>
            <w:noProof/>
            <w:sz w:val="24"/>
            <w:szCs w:val="24"/>
          </w:rPr>
          <w:t>8</w:t>
        </w:r>
        <w:r w:rsidR="00DD1438">
          <w:rPr>
            <w:rFonts w:ascii="仿宋" w:eastAsia="仿宋" w:hAnsi="仿宋" w:cs="仿宋" w:hint="eastAsia"/>
            <w:sz w:val="24"/>
            <w:szCs w:val="24"/>
          </w:rPr>
          <w:fldChar w:fldCharType="end"/>
        </w:r>
      </w:hyperlink>
    </w:p>
    <w:p w14:paraId="3CBC6A6D" w14:textId="4066013B" w:rsidR="003240EA" w:rsidRDefault="0020374B">
      <w:pPr>
        <w:pStyle w:val="WPSOffice1"/>
        <w:tabs>
          <w:tab w:val="right" w:leader="dot" w:pos="8306"/>
        </w:tabs>
        <w:spacing w:line="360" w:lineRule="auto"/>
        <w:rPr>
          <w:rFonts w:ascii="仿宋" w:eastAsia="仿宋" w:hAnsi="仿宋" w:cs="仿宋"/>
          <w:sz w:val="24"/>
          <w:szCs w:val="24"/>
        </w:rPr>
      </w:pPr>
      <w:hyperlink w:anchor="_Toc4000" w:history="1">
        <w:r w:rsidR="00DD1438">
          <w:rPr>
            <w:rFonts w:ascii="仿宋" w:eastAsia="仿宋" w:hAnsi="仿宋" w:cs="仿宋" w:hint="eastAsia"/>
            <w:sz w:val="24"/>
            <w:szCs w:val="24"/>
          </w:rPr>
          <w:t>第四章  政府采购合同</w:t>
        </w:r>
        <w:r w:rsidR="00DD1438">
          <w:rPr>
            <w:rFonts w:ascii="仿宋" w:eastAsia="仿宋" w:hAnsi="仿宋" w:cs="仿宋" w:hint="eastAsia"/>
            <w:sz w:val="24"/>
            <w:szCs w:val="24"/>
          </w:rPr>
          <w:tab/>
        </w:r>
        <w:r w:rsidR="00DD1438">
          <w:rPr>
            <w:rFonts w:ascii="仿宋" w:eastAsia="仿宋" w:hAnsi="仿宋" w:cs="仿宋" w:hint="eastAsia"/>
            <w:sz w:val="24"/>
            <w:szCs w:val="24"/>
          </w:rPr>
          <w:fldChar w:fldCharType="begin"/>
        </w:r>
        <w:r w:rsidR="00DD1438">
          <w:rPr>
            <w:rFonts w:ascii="仿宋" w:eastAsia="仿宋" w:hAnsi="仿宋" w:cs="仿宋" w:hint="eastAsia"/>
            <w:sz w:val="24"/>
            <w:szCs w:val="24"/>
          </w:rPr>
          <w:instrText xml:space="preserve"> PAGEREF _Toc4000 \h </w:instrText>
        </w:r>
        <w:r w:rsidR="00DD1438">
          <w:rPr>
            <w:rFonts w:ascii="仿宋" w:eastAsia="仿宋" w:hAnsi="仿宋" w:cs="仿宋" w:hint="eastAsia"/>
            <w:sz w:val="24"/>
            <w:szCs w:val="24"/>
          </w:rPr>
        </w:r>
        <w:r w:rsidR="00DD1438">
          <w:rPr>
            <w:rFonts w:ascii="仿宋" w:eastAsia="仿宋" w:hAnsi="仿宋" w:cs="仿宋" w:hint="eastAsia"/>
            <w:sz w:val="24"/>
            <w:szCs w:val="24"/>
          </w:rPr>
          <w:fldChar w:fldCharType="separate"/>
        </w:r>
        <w:r w:rsidR="006523C9">
          <w:rPr>
            <w:rFonts w:ascii="仿宋" w:eastAsia="仿宋" w:hAnsi="仿宋" w:cs="仿宋"/>
            <w:noProof/>
            <w:sz w:val="24"/>
            <w:szCs w:val="24"/>
          </w:rPr>
          <w:t>8</w:t>
        </w:r>
        <w:r w:rsidR="00DD1438">
          <w:rPr>
            <w:rFonts w:ascii="仿宋" w:eastAsia="仿宋" w:hAnsi="仿宋" w:cs="仿宋" w:hint="eastAsia"/>
            <w:sz w:val="24"/>
            <w:szCs w:val="24"/>
          </w:rPr>
          <w:fldChar w:fldCharType="end"/>
        </w:r>
      </w:hyperlink>
    </w:p>
    <w:p w14:paraId="234BBB8E" w14:textId="459161F1" w:rsidR="003240EA" w:rsidRDefault="0020374B">
      <w:pPr>
        <w:pStyle w:val="WPSOffice1"/>
        <w:tabs>
          <w:tab w:val="right" w:leader="dot" w:pos="8306"/>
        </w:tabs>
        <w:spacing w:line="360" w:lineRule="auto"/>
        <w:rPr>
          <w:rFonts w:ascii="仿宋" w:eastAsia="仿宋" w:hAnsi="仿宋" w:cs="仿宋"/>
          <w:sz w:val="24"/>
          <w:szCs w:val="24"/>
        </w:rPr>
      </w:pPr>
      <w:hyperlink w:anchor="_Toc7984" w:history="1">
        <w:r w:rsidR="00DD1438">
          <w:rPr>
            <w:rFonts w:ascii="仿宋" w:eastAsia="仿宋" w:hAnsi="仿宋" w:cs="仿宋" w:hint="eastAsia"/>
            <w:bCs/>
            <w:kern w:val="2"/>
            <w:sz w:val="24"/>
            <w:szCs w:val="24"/>
          </w:rPr>
          <w:t>第五章  采购需求</w:t>
        </w:r>
        <w:r w:rsidR="00DD1438">
          <w:rPr>
            <w:rFonts w:ascii="仿宋" w:eastAsia="仿宋" w:hAnsi="仿宋" w:cs="仿宋" w:hint="eastAsia"/>
            <w:sz w:val="24"/>
            <w:szCs w:val="24"/>
          </w:rPr>
          <w:tab/>
        </w:r>
        <w:r w:rsidR="00DD1438">
          <w:rPr>
            <w:rFonts w:ascii="仿宋" w:eastAsia="仿宋" w:hAnsi="仿宋" w:cs="仿宋" w:hint="eastAsia"/>
            <w:sz w:val="24"/>
            <w:szCs w:val="24"/>
          </w:rPr>
          <w:fldChar w:fldCharType="begin"/>
        </w:r>
        <w:r w:rsidR="00DD1438">
          <w:rPr>
            <w:rFonts w:ascii="仿宋" w:eastAsia="仿宋" w:hAnsi="仿宋" w:cs="仿宋" w:hint="eastAsia"/>
            <w:sz w:val="24"/>
            <w:szCs w:val="24"/>
          </w:rPr>
          <w:instrText xml:space="preserve"> PAGEREF _Toc7984 \h </w:instrText>
        </w:r>
        <w:r w:rsidR="00DD1438">
          <w:rPr>
            <w:rFonts w:ascii="仿宋" w:eastAsia="仿宋" w:hAnsi="仿宋" w:cs="仿宋" w:hint="eastAsia"/>
            <w:sz w:val="24"/>
            <w:szCs w:val="24"/>
          </w:rPr>
        </w:r>
        <w:r w:rsidR="00DD1438">
          <w:rPr>
            <w:rFonts w:ascii="仿宋" w:eastAsia="仿宋" w:hAnsi="仿宋" w:cs="仿宋" w:hint="eastAsia"/>
            <w:sz w:val="24"/>
            <w:szCs w:val="24"/>
          </w:rPr>
          <w:fldChar w:fldCharType="separate"/>
        </w:r>
        <w:r w:rsidR="006523C9">
          <w:rPr>
            <w:rFonts w:ascii="仿宋" w:eastAsia="仿宋" w:hAnsi="仿宋" w:cs="仿宋"/>
            <w:noProof/>
            <w:sz w:val="24"/>
            <w:szCs w:val="24"/>
          </w:rPr>
          <w:t>29</w:t>
        </w:r>
        <w:r w:rsidR="00DD1438">
          <w:rPr>
            <w:rFonts w:ascii="仿宋" w:eastAsia="仿宋" w:hAnsi="仿宋" w:cs="仿宋" w:hint="eastAsia"/>
            <w:sz w:val="24"/>
            <w:szCs w:val="24"/>
          </w:rPr>
          <w:fldChar w:fldCharType="end"/>
        </w:r>
      </w:hyperlink>
    </w:p>
    <w:p w14:paraId="2B66F5E7" w14:textId="12FE55C1" w:rsidR="003240EA" w:rsidRDefault="0020374B">
      <w:pPr>
        <w:pStyle w:val="WPSOffice1"/>
        <w:tabs>
          <w:tab w:val="right" w:leader="dot" w:pos="8306"/>
        </w:tabs>
        <w:spacing w:line="360" w:lineRule="auto"/>
        <w:rPr>
          <w:rFonts w:ascii="仿宋" w:eastAsia="仿宋" w:hAnsi="仿宋" w:cs="仿宋"/>
          <w:sz w:val="24"/>
          <w:szCs w:val="24"/>
        </w:rPr>
      </w:pPr>
      <w:hyperlink w:anchor="_Toc3191" w:history="1">
        <w:r w:rsidR="00DD1438">
          <w:rPr>
            <w:rFonts w:ascii="仿宋" w:eastAsia="仿宋" w:hAnsi="仿宋" w:cs="仿宋" w:hint="eastAsia"/>
            <w:bCs/>
            <w:sz w:val="24"/>
            <w:szCs w:val="24"/>
          </w:rPr>
          <w:t>第六章  评标方法和标准</w:t>
        </w:r>
        <w:r w:rsidR="00DD1438">
          <w:rPr>
            <w:rFonts w:ascii="仿宋" w:eastAsia="仿宋" w:hAnsi="仿宋" w:cs="仿宋" w:hint="eastAsia"/>
            <w:sz w:val="24"/>
            <w:szCs w:val="24"/>
          </w:rPr>
          <w:tab/>
        </w:r>
        <w:r w:rsidR="00DD1438">
          <w:rPr>
            <w:rFonts w:ascii="仿宋" w:eastAsia="仿宋" w:hAnsi="仿宋" w:cs="仿宋" w:hint="eastAsia"/>
            <w:sz w:val="24"/>
            <w:szCs w:val="24"/>
          </w:rPr>
          <w:fldChar w:fldCharType="begin"/>
        </w:r>
        <w:r w:rsidR="00DD1438">
          <w:rPr>
            <w:rFonts w:ascii="仿宋" w:eastAsia="仿宋" w:hAnsi="仿宋" w:cs="仿宋" w:hint="eastAsia"/>
            <w:sz w:val="24"/>
            <w:szCs w:val="24"/>
          </w:rPr>
          <w:instrText xml:space="preserve"> PAGEREF _Toc3191 \h </w:instrText>
        </w:r>
        <w:r w:rsidR="00DD1438">
          <w:rPr>
            <w:rFonts w:ascii="仿宋" w:eastAsia="仿宋" w:hAnsi="仿宋" w:cs="仿宋" w:hint="eastAsia"/>
            <w:sz w:val="24"/>
            <w:szCs w:val="24"/>
          </w:rPr>
        </w:r>
        <w:r w:rsidR="00DD1438">
          <w:rPr>
            <w:rFonts w:ascii="仿宋" w:eastAsia="仿宋" w:hAnsi="仿宋" w:cs="仿宋" w:hint="eastAsia"/>
            <w:sz w:val="24"/>
            <w:szCs w:val="24"/>
          </w:rPr>
          <w:fldChar w:fldCharType="separate"/>
        </w:r>
        <w:r w:rsidR="006523C9">
          <w:rPr>
            <w:rFonts w:ascii="仿宋" w:eastAsia="仿宋" w:hAnsi="仿宋" w:cs="仿宋"/>
            <w:noProof/>
            <w:sz w:val="24"/>
            <w:szCs w:val="24"/>
          </w:rPr>
          <w:t>39</w:t>
        </w:r>
        <w:r w:rsidR="00DD1438">
          <w:rPr>
            <w:rFonts w:ascii="仿宋" w:eastAsia="仿宋" w:hAnsi="仿宋" w:cs="仿宋" w:hint="eastAsia"/>
            <w:sz w:val="24"/>
            <w:szCs w:val="24"/>
          </w:rPr>
          <w:fldChar w:fldCharType="end"/>
        </w:r>
      </w:hyperlink>
    </w:p>
    <w:p w14:paraId="27F4650D" w14:textId="40E92B8B" w:rsidR="003240EA" w:rsidRDefault="0020374B">
      <w:pPr>
        <w:pStyle w:val="WPSOffice1"/>
        <w:tabs>
          <w:tab w:val="right" w:leader="dot" w:pos="8306"/>
        </w:tabs>
        <w:spacing w:line="360" w:lineRule="auto"/>
        <w:rPr>
          <w:rFonts w:ascii="仿宋" w:eastAsia="仿宋" w:hAnsi="仿宋" w:cs="仿宋"/>
          <w:sz w:val="24"/>
          <w:szCs w:val="24"/>
        </w:rPr>
      </w:pPr>
      <w:hyperlink w:anchor="_Toc17967" w:history="1">
        <w:r w:rsidR="00DD1438">
          <w:rPr>
            <w:rFonts w:ascii="仿宋" w:eastAsia="仿宋" w:hAnsi="仿宋" w:cs="仿宋" w:hint="eastAsia"/>
            <w:bCs/>
            <w:sz w:val="24"/>
            <w:szCs w:val="24"/>
          </w:rPr>
          <w:t>第七章  投标文件格式</w:t>
        </w:r>
        <w:r w:rsidR="00DD1438">
          <w:rPr>
            <w:rFonts w:ascii="仿宋" w:eastAsia="仿宋" w:hAnsi="仿宋" w:cs="仿宋" w:hint="eastAsia"/>
            <w:sz w:val="24"/>
            <w:szCs w:val="24"/>
          </w:rPr>
          <w:tab/>
        </w:r>
        <w:r w:rsidR="00DD1438">
          <w:rPr>
            <w:rFonts w:ascii="仿宋" w:eastAsia="仿宋" w:hAnsi="仿宋" w:cs="仿宋" w:hint="eastAsia"/>
            <w:sz w:val="24"/>
            <w:szCs w:val="24"/>
          </w:rPr>
          <w:fldChar w:fldCharType="begin"/>
        </w:r>
        <w:r w:rsidR="00DD1438">
          <w:rPr>
            <w:rFonts w:ascii="仿宋" w:eastAsia="仿宋" w:hAnsi="仿宋" w:cs="仿宋" w:hint="eastAsia"/>
            <w:sz w:val="24"/>
            <w:szCs w:val="24"/>
          </w:rPr>
          <w:instrText xml:space="preserve"> PAGEREF _Toc17967 \h </w:instrText>
        </w:r>
        <w:r w:rsidR="00DD1438">
          <w:rPr>
            <w:rFonts w:ascii="仿宋" w:eastAsia="仿宋" w:hAnsi="仿宋" w:cs="仿宋" w:hint="eastAsia"/>
            <w:sz w:val="24"/>
            <w:szCs w:val="24"/>
          </w:rPr>
        </w:r>
        <w:r w:rsidR="00DD1438">
          <w:rPr>
            <w:rFonts w:ascii="仿宋" w:eastAsia="仿宋" w:hAnsi="仿宋" w:cs="仿宋" w:hint="eastAsia"/>
            <w:sz w:val="24"/>
            <w:szCs w:val="24"/>
          </w:rPr>
          <w:fldChar w:fldCharType="separate"/>
        </w:r>
        <w:r w:rsidR="006523C9">
          <w:rPr>
            <w:rFonts w:ascii="仿宋" w:eastAsia="仿宋" w:hAnsi="仿宋" w:cs="仿宋"/>
            <w:noProof/>
            <w:sz w:val="24"/>
            <w:szCs w:val="24"/>
          </w:rPr>
          <w:t>45</w:t>
        </w:r>
        <w:r w:rsidR="00DD1438">
          <w:rPr>
            <w:rFonts w:ascii="仿宋" w:eastAsia="仿宋" w:hAnsi="仿宋" w:cs="仿宋" w:hint="eastAsia"/>
            <w:sz w:val="24"/>
            <w:szCs w:val="24"/>
          </w:rPr>
          <w:fldChar w:fldCharType="end"/>
        </w:r>
      </w:hyperlink>
    </w:p>
    <w:p w14:paraId="65D57E29" w14:textId="77777777" w:rsidR="003240EA" w:rsidRDefault="00DD1438">
      <w:pPr>
        <w:pStyle w:val="24"/>
        <w:spacing w:line="360" w:lineRule="auto"/>
        <w:rPr>
          <w:rFonts w:ascii="仿宋" w:eastAsia="仿宋" w:hAnsi="仿宋" w:cs="仿宋"/>
          <w:sz w:val="24"/>
          <w:szCs w:val="24"/>
        </w:rPr>
        <w:sectPr w:rsidR="003240EA">
          <w:pgSz w:w="11906" w:h="16838"/>
          <w:pgMar w:top="1440" w:right="1800" w:bottom="1440" w:left="1800" w:header="851" w:footer="992" w:gutter="0"/>
          <w:cols w:space="425"/>
          <w:docGrid w:type="lines" w:linePitch="312"/>
        </w:sectPr>
      </w:pPr>
      <w:r>
        <w:rPr>
          <w:rFonts w:ascii="仿宋" w:eastAsia="仿宋" w:hAnsi="仿宋" w:cs="仿宋" w:hint="eastAsia"/>
          <w:sz w:val="24"/>
          <w:szCs w:val="24"/>
        </w:rPr>
        <w:fldChar w:fldCharType="end"/>
      </w:r>
    </w:p>
    <w:p w14:paraId="4A55CDF3" w14:textId="77777777" w:rsidR="003240EA" w:rsidRDefault="00DD1438">
      <w:pPr>
        <w:jc w:val="center"/>
        <w:outlineLvl w:val="0"/>
        <w:rPr>
          <w:rFonts w:ascii="仿宋" w:eastAsia="仿宋" w:hAnsi="仿宋" w:cs="仿宋"/>
          <w:b/>
          <w:bCs/>
          <w:sz w:val="32"/>
          <w:szCs w:val="32"/>
        </w:rPr>
      </w:pPr>
      <w:bookmarkStart w:id="0" w:name="_Toc32601"/>
      <w:r>
        <w:rPr>
          <w:rFonts w:ascii="仿宋" w:eastAsia="仿宋" w:hAnsi="仿宋" w:cs="仿宋" w:hint="eastAsia"/>
          <w:b/>
          <w:bCs/>
          <w:sz w:val="32"/>
          <w:szCs w:val="32"/>
        </w:rPr>
        <w:lastRenderedPageBreak/>
        <w:t xml:space="preserve">第一章  </w:t>
      </w:r>
      <w:bookmarkEnd w:id="0"/>
      <w:r>
        <w:rPr>
          <w:rFonts w:ascii="仿宋" w:eastAsia="仿宋" w:hAnsi="仿宋" w:cs="仿宋" w:hint="eastAsia"/>
          <w:b/>
          <w:bCs/>
          <w:sz w:val="32"/>
          <w:szCs w:val="32"/>
        </w:rPr>
        <w:t>招标公告</w:t>
      </w:r>
    </w:p>
    <w:p w14:paraId="58CAC20F" w14:textId="77777777" w:rsidR="003240EA" w:rsidRDefault="003240EA">
      <w:pPr>
        <w:adjustRightInd w:val="0"/>
        <w:snapToGrid w:val="0"/>
        <w:spacing w:line="440" w:lineRule="exact"/>
        <w:ind w:firstLineChars="200" w:firstLine="480"/>
        <w:rPr>
          <w:rFonts w:ascii="仿宋" w:eastAsia="仿宋" w:hAnsi="仿宋" w:cs="仿宋"/>
          <w:sz w:val="24"/>
        </w:rPr>
      </w:pPr>
    </w:p>
    <w:p w14:paraId="7583B108" w14:textId="77777777" w:rsidR="003240EA" w:rsidRDefault="00DD1438">
      <w:pPr>
        <w:pBdr>
          <w:top w:val="single" w:sz="4" w:space="1" w:color="auto"/>
          <w:left w:val="single" w:sz="4" w:space="4" w:color="auto"/>
          <w:bottom w:val="single" w:sz="4" w:space="1" w:color="auto"/>
          <w:right w:val="single" w:sz="4" w:space="4" w:color="auto"/>
        </w:pBdr>
        <w:spacing w:line="276" w:lineRule="auto"/>
        <w:ind w:firstLineChars="200" w:firstLine="480"/>
        <w:rPr>
          <w:rFonts w:ascii="仿宋" w:eastAsia="仿宋" w:hAnsi="仿宋"/>
          <w:sz w:val="24"/>
        </w:rPr>
      </w:pPr>
      <w:bookmarkStart w:id="1" w:name="_Toc28359079"/>
      <w:bookmarkStart w:id="2" w:name="_Hlk24379207"/>
      <w:bookmarkStart w:id="3" w:name="_Toc35393621"/>
      <w:bookmarkStart w:id="4" w:name="_Toc35393790"/>
      <w:bookmarkStart w:id="5" w:name="_Toc28359002"/>
      <w:r>
        <w:rPr>
          <w:rFonts w:ascii="仿宋" w:eastAsia="仿宋" w:hAnsi="仿宋" w:hint="eastAsia"/>
          <w:sz w:val="24"/>
        </w:rPr>
        <w:t>项目概况</w:t>
      </w:r>
    </w:p>
    <w:p w14:paraId="582B7C36" w14:textId="13B4C008" w:rsidR="003240EA" w:rsidRDefault="000A4007">
      <w:pPr>
        <w:pBdr>
          <w:top w:val="single" w:sz="4" w:space="1" w:color="auto"/>
          <w:left w:val="single" w:sz="4" w:space="4" w:color="auto"/>
          <w:bottom w:val="single" w:sz="4" w:space="1" w:color="auto"/>
          <w:right w:val="single" w:sz="4" w:space="4" w:color="auto"/>
        </w:pBdr>
        <w:spacing w:line="276" w:lineRule="auto"/>
        <w:ind w:firstLineChars="200" w:firstLine="480"/>
        <w:rPr>
          <w:rFonts w:ascii="仿宋" w:eastAsia="仿宋" w:hAnsi="仿宋"/>
          <w:b/>
          <w:bCs/>
          <w:sz w:val="24"/>
        </w:rPr>
      </w:pPr>
      <w:r>
        <w:rPr>
          <w:rFonts w:ascii="仿宋" w:eastAsia="仿宋" w:hAnsi="仿宋" w:hint="eastAsia"/>
          <w:sz w:val="24"/>
        </w:rPr>
        <w:t>2023年新疆大学双一流（一期）建设项目药物研究所基础科研平台建设项目仪器设备采购</w:t>
      </w:r>
      <w:r w:rsidR="00DD1438">
        <w:rPr>
          <w:rFonts w:ascii="仿宋" w:eastAsia="仿宋" w:hAnsi="仿宋" w:hint="eastAsia"/>
          <w:sz w:val="24"/>
        </w:rPr>
        <w:t>招标项目的潜在投标人应在政采云平台http://www.zcygov.cn/获取招标文件，并于</w:t>
      </w:r>
      <w:r w:rsidR="00DD1438">
        <w:rPr>
          <w:rFonts w:ascii="仿宋" w:eastAsia="仿宋" w:hAnsi="仿宋" w:hint="eastAsia"/>
          <w:color w:val="FF0000"/>
          <w:sz w:val="24"/>
        </w:rPr>
        <w:t>202</w:t>
      </w:r>
      <w:r w:rsidR="00DD1438">
        <w:rPr>
          <w:rFonts w:ascii="仿宋" w:eastAsia="仿宋" w:hAnsi="仿宋"/>
          <w:color w:val="FF0000"/>
          <w:sz w:val="24"/>
        </w:rPr>
        <w:t>3</w:t>
      </w:r>
      <w:r w:rsidR="00DD1438">
        <w:rPr>
          <w:rFonts w:ascii="仿宋" w:eastAsia="仿宋" w:hAnsi="仿宋" w:hint="eastAsia"/>
          <w:color w:val="FF0000"/>
          <w:sz w:val="24"/>
        </w:rPr>
        <w:t>年</w:t>
      </w:r>
      <w:r w:rsidR="005D5AD8">
        <w:rPr>
          <w:rFonts w:ascii="仿宋" w:eastAsia="仿宋" w:hAnsi="仿宋"/>
          <w:color w:val="FF0000"/>
          <w:sz w:val="24"/>
        </w:rPr>
        <w:t>04</w:t>
      </w:r>
      <w:r w:rsidR="00DD1438">
        <w:rPr>
          <w:rFonts w:ascii="仿宋" w:eastAsia="仿宋" w:hAnsi="仿宋" w:hint="eastAsia"/>
          <w:color w:val="FF0000"/>
          <w:sz w:val="24"/>
        </w:rPr>
        <w:t>月</w:t>
      </w:r>
      <w:r w:rsidR="00174B7D">
        <w:rPr>
          <w:rFonts w:ascii="仿宋" w:eastAsia="仿宋" w:hAnsi="仿宋"/>
          <w:color w:val="FF0000"/>
          <w:sz w:val="24"/>
        </w:rPr>
        <w:t>10</w:t>
      </w:r>
      <w:r w:rsidR="00DD1438">
        <w:rPr>
          <w:rFonts w:ascii="仿宋" w:eastAsia="仿宋" w:hAnsi="仿宋" w:hint="eastAsia"/>
          <w:color w:val="FF0000"/>
          <w:sz w:val="24"/>
        </w:rPr>
        <w:t>日 1</w:t>
      </w:r>
      <w:r w:rsidR="00DD1438">
        <w:rPr>
          <w:rFonts w:ascii="仿宋" w:eastAsia="仿宋" w:hAnsi="仿宋"/>
          <w:color w:val="FF0000"/>
          <w:sz w:val="24"/>
        </w:rPr>
        <w:t>1</w:t>
      </w:r>
      <w:r w:rsidR="00DD1438">
        <w:rPr>
          <w:rFonts w:ascii="仿宋" w:eastAsia="仿宋" w:hAnsi="仿宋" w:hint="eastAsia"/>
          <w:color w:val="FF0000"/>
          <w:sz w:val="24"/>
        </w:rPr>
        <w:t>:00（北京时间）</w:t>
      </w:r>
      <w:r w:rsidR="00DD1438">
        <w:rPr>
          <w:rFonts w:ascii="仿宋" w:eastAsia="仿宋" w:hAnsi="仿宋" w:hint="eastAsia"/>
          <w:sz w:val="24"/>
        </w:rPr>
        <w:t>前递交投标文件。</w:t>
      </w:r>
    </w:p>
    <w:bookmarkEnd w:id="1"/>
    <w:bookmarkEnd w:id="2"/>
    <w:bookmarkEnd w:id="3"/>
    <w:bookmarkEnd w:id="4"/>
    <w:bookmarkEnd w:id="5"/>
    <w:p w14:paraId="17490AA5" w14:textId="77777777" w:rsidR="003240EA" w:rsidRDefault="00DD1438">
      <w:pPr>
        <w:spacing w:line="360" w:lineRule="auto"/>
        <w:rPr>
          <w:rFonts w:ascii="仿宋" w:eastAsia="仿宋" w:hAnsi="仿宋"/>
          <w:b/>
          <w:sz w:val="24"/>
        </w:rPr>
      </w:pPr>
      <w:r>
        <w:rPr>
          <w:rFonts w:ascii="仿宋" w:eastAsia="仿宋" w:hAnsi="仿宋" w:hint="eastAsia"/>
          <w:b/>
          <w:sz w:val="24"/>
        </w:rPr>
        <w:t>一、项目基本情况</w:t>
      </w:r>
    </w:p>
    <w:p w14:paraId="682A2C6A"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项目编号：xsj20230304-5</w:t>
      </w:r>
    </w:p>
    <w:p w14:paraId="34F6BB7F"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项目名称：</w:t>
      </w:r>
      <w:r w:rsidR="000A4007">
        <w:rPr>
          <w:rFonts w:ascii="仿宋" w:eastAsia="仿宋" w:hAnsi="仿宋" w:hint="eastAsia"/>
          <w:kern w:val="0"/>
          <w:sz w:val="24"/>
        </w:rPr>
        <w:t>2023年新疆大学双一流（一期）建设项目药物研究所基础科研平台建设项目仪器设备采购</w:t>
      </w:r>
    </w:p>
    <w:p w14:paraId="7883BA92"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采购方式：公开招标</w:t>
      </w:r>
    </w:p>
    <w:p w14:paraId="70995F28"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预算金额（元）：428000</w:t>
      </w:r>
    </w:p>
    <w:p w14:paraId="46E485EE"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最高限价（元）：</w:t>
      </w:r>
      <w:bookmarkStart w:id="6" w:name="_Hlk128849095"/>
      <w:r>
        <w:rPr>
          <w:rFonts w:ascii="仿宋" w:eastAsia="仿宋" w:hAnsi="仿宋"/>
          <w:kern w:val="0"/>
          <w:sz w:val="24"/>
        </w:rPr>
        <w:t>108000</w:t>
      </w:r>
      <w:bookmarkEnd w:id="6"/>
      <w:r>
        <w:rPr>
          <w:rFonts w:ascii="仿宋" w:eastAsia="仿宋" w:hAnsi="仿宋" w:hint="eastAsia"/>
          <w:kern w:val="0"/>
          <w:sz w:val="24"/>
        </w:rPr>
        <w:t>、</w:t>
      </w:r>
      <w:bookmarkStart w:id="7" w:name="_Hlk128849120"/>
      <w:r>
        <w:rPr>
          <w:rFonts w:ascii="仿宋" w:eastAsia="仿宋" w:hAnsi="仿宋"/>
          <w:kern w:val="0"/>
          <w:sz w:val="24"/>
        </w:rPr>
        <w:t>175000</w:t>
      </w:r>
      <w:bookmarkEnd w:id="7"/>
      <w:r>
        <w:rPr>
          <w:rFonts w:ascii="仿宋" w:eastAsia="仿宋" w:hAnsi="仿宋" w:hint="eastAsia"/>
          <w:kern w:val="0"/>
          <w:sz w:val="24"/>
        </w:rPr>
        <w:t>、</w:t>
      </w:r>
      <w:bookmarkStart w:id="8" w:name="_Hlk128849125"/>
      <w:r>
        <w:rPr>
          <w:rFonts w:ascii="仿宋" w:eastAsia="仿宋" w:hAnsi="仿宋" w:hint="eastAsia"/>
          <w:kern w:val="0"/>
          <w:sz w:val="24"/>
        </w:rPr>
        <w:t>1</w:t>
      </w:r>
      <w:r>
        <w:rPr>
          <w:rFonts w:ascii="仿宋" w:eastAsia="仿宋" w:hAnsi="仿宋"/>
          <w:kern w:val="0"/>
          <w:sz w:val="24"/>
        </w:rPr>
        <w:t>45000</w:t>
      </w:r>
      <w:bookmarkEnd w:id="8"/>
    </w:p>
    <w:p w14:paraId="47F2D3CD"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采购需求：</w:t>
      </w:r>
    </w:p>
    <w:p w14:paraId="49B43F3B" w14:textId="77777777" w:rsidR="003240EA" w:rsidRDefault="00DD1438">
      <w:pPr>
        <w:widowControl/>
        <w:spacing w:line="276" w:lineRule="auto"/>
        <w:jc w:val="left"/>
        <w:rPr>
          <w:rFonts w:ascii="仿宋" w:eastAsia="仿宋" w:hAnsi="仿宋"/>
          <w:kern w:val="0"/>
          <w:sz w:val="24"/>
        </w:rPr>
      </w:pPr>
      <w:r>
        <w:rPr>
          <w:rFonts w:ascii="仿宋" w:eastAsia="仿宋" w:hAnsi="仿宋"/>
          <w:kern w:val="0"/>
          <w:sz w:val="24"/>
        </w:rPr>
        <w:t>标项一</w:t>
      </w:r>
    </w:p>
    <w:p w14:paraId="22EA9985" w14:textId="77777777" w:rsidR="003240EA" w:rsidRDefault="00DD1438">
      <w:pPr>
        <w:widowControl/>
        <w:spacing w:line="276" w:lineRule="auto"/>
        <w:jc w:val="left"/>
        <w:rPr>
          <w:rFonts w:ascii="仿宋" w:eastAsia="仿宋" w:hAnsi="仿宋"/>
          <w:kern w:val="0"/>
          <w:sz w:val="24"/>
        </w:rPr>
      </w:pPr>
      <w:r>
        <w:rPr>
          <w:rFonts w:ascii="宋体" w:hAnsi="宋体" w:hint="eastAsia"/>
          <w:kern w:val="0"/>
          <w:sz w:val="24"/>
        </w:rPr>
        <w:t>  </w:t>
      </w:r>
      <w:r>
        <w:rPr>
          <w:rFonts w:ascii="仿宋" w:eastAsia="仿宋" w:hAnsi="仿宋"/>
          <w:kern w:val="0"/>
          <w:sz w:val="24"/>
        </w:rPr>
        <w:t>标项名称:</w:t>
      </w:r>
      <w:r>
        <w:rPr>
          <w:rFonts w:hint="eastAsia"/>
        </w:rPr>
        <w:t xml:space="preserve"> </w:t>
      </w:r>
      <w:r w:rsidR="000A4007">
        <w:rPr>
          <w:rFonts w:ascii="仿宋" w:eastAsia="仿宋" w:hAnsi="仿宋" w:hint="eastAsia"/>
          <w:kern w:val="0"/>
          <w:sz w:val="24"/>
        </w:rPr>
        <w:t>2023年新疆大学双一流（一期）建设项目药物研究所基础科研平台建设项目仪器设备采购</w:t>
      </w:r>
      <w:r>
        <w:rPr>
          <w:rFonts w:ascii="仿宋" w:eastAsia="仿宋" w:hAnsi="仿宋" w:hint="eastAsia"/>
          <w:kern w:val="0"/>
          <w:sz w:val="24"/>
        </w:rPr>
        <w:t>（1包）</w:t>
      </w:r>
    </w:p>
    <w:p w14:paraId="1D104A0D" w14:textId="77777777" w:rsidR="003240EA" w:rsidRDefault="00DD1438">
      <w:pPr>
        <w:widowControl/>
        <w:spacing w:line="276" w:lineRule="auto"/>
        <w:jc w:val="left"/>
        <w:rPr>
          <w:rFonts w:ascii="仿宋" w:eastAsia="仿宋" w:hAnsi="仿宋"/>
          <w:kern w:val="0"/>
          <w:sz w:val="24"/>
        </w:rPr>
      </w:pPr>
      <w:r>
        <w:rPr>
          <w:rFonts w:ascii="宋体" w:hAnsi="宋体" w:hint="eastAsia"/>
          <w:kern w:val="0"/>
          <w:sz w:val="24"/>
        </w:rPr>
        <w:t>  </w:t>
      </w:r>
      <w:r>
        <w:rPr>
          <w:rFonts w:ascii="仿宋" w:eastAsia="仿宋" w:hAnsi="仿宋"/>
          <w:kern w:val="0"/>
          <w:sz w:val="24"/>
        </w:rPr>
        <w:t>数量:不限</w:t>
      </w:r>
    </w:p>
    <w:p w14:paraId="14F59A2F" w14:textId="77777777" w:rsidR="003240EA" w:rsidRDefault="00DD1438">
      <w:pPr>
        <w:widowControl/>
        <w:spacing w:line="276" w:lineRule="auto"/>
        <w:jc w:val="left"/>
        <w:rPr>
          <w:rFonts w:ascii="仿宋" w:eastAsia="仿宋" w:hAnsi="仿宋"/>
          <w:kern w:val="0"/>
          <w:sz w:val="24"/>
        </w:rPr>
      </w:pPr>
      <w:r>
        <w:rPr>
          <w:rFonts w:ascii="宋体" w:hAnsi="宋体" w:hint="eastAsia"/>
          <w:kern w:val="0"/>
          <w:sz w:val="24"/>
        </w:rPr>
        <w:t>  </w:t>
      </w:r>
      <w:r>
        <w:rPr>
          <w:rFonts w:ascii="仿宋" w:eastAsia="仿宋" w:hAnsi="仿宋"/>
          <w:kern w:val="0"/>
          <w:sz w:val="24"/>
        </w:rPr>
        <w:t>预算金额（元）:</w:t>
      </w:r>
      <w:r>
        <w:t xml:space="preserve"> </w:t>
      </w:r>
      <w:r>
        <w:rPr>
          <w:rFonts w:ascii="仿宋" w:eastAsia="仿宋" w:hAnsi="仿宋"/>
          <w:kern w:val="0"/>
          <w:sz w:val="24"/>
        </w:rPr>
        <w:t>108000</w:t>
      </w:r>
    </w:p>
    <w:p w14:paraId="2D28BF2A" w14:textId="77777777" w:rsidR="003240EA" w:rsidRDefault="00DD1438">
      <w:pPr>
        <w:widowControl/>
        <w:spacing w:line="276" w:lineRule="auto"/>
        <w:jc w:val="left"/>
        <w:rPr>
          <w:rFonts w:ascii="仿宋" w:eastAsia="仿宋" w:hAnsi="仿宋"/>
          <w:kern w:val="0"/>
          <w:sz w:val="24"/>
        </w:rPr>
      </w:pPr>
      <w:r>
        <w:rPr>
          <w:rFonts w:ascii="宋体" w:hAnsi="宋体" w:hint="eastAsia"/>
          <w:kern w:val="0"/>
          <w:sz w:val="24"/>
        </w:rPr>
        <w:t>  </w:t>
      </w:r>
      <w:r>
        <w:rPr>
          <w:rFonts w:ascii="仿宋" w:eastAsia="仿宋" w:hAnsi="仿宋"/>
          <w:kern w:val="0"/>
          <w:sz w:val="24"/>
        </w:rPr>
        <w:t>简要规格描述或项目基本概况介绍、用途：具体采购要求详见招标文件</w:t>
      </w:r>
    </w:p>
    <w:p w14:paraId="0F3A69AE" w14:textId="77777777" w:rsidR="003240EA" w:rsidRDefault="00DD1438">
      <w:pPr>
        <w:widowControl/>
        <w:spacing w:line="276" w:lineRule="auto"/>
        <w:jc w:val="left"/>
        <w:rPr>
          <w:rFonts w:ascii="仿宋" w:eastAsia="仿宋" w:hAnsi="仿宋"/>
          <w:kern w:val="0"/>
          <w:sz w:val="24"/>
        </w:rPr>
      </w:pPr>
      <w:r>
        <w:rPr>
          <w:rFonts w:ascii="宋体" w:hAnsi="宋体" w:hint="eastAsia"/>
          <w:kern w:val="0"/>
          <w:sz w:val="24"/>
        </w:rPr>
        <w:t>  </w:t>
      </w:r>
      <w:r>
        <w:rPr>
          <w:rFonts w:ascii="仿宋" w:eastAsia="仿宋" w:hAnsi="仿宋"/>
          <w:kern w:val="0"/>
          <w:sz w:val="24"/>
        </w:rPr>
        <w:t>备注：本项目各标包允许兼投兼中</w:t>
      </w:r>
    </w:p>
    <w:p w14:paraId="4EF4ED42" w14:textId="77777777" w:rsidR="003240EA" w:rsidRDefault="00DD1438">
      <w:pPr>
        <w:widowControl/>
        <w:spacing w:line="276" w:lineRule="auto"/>
        <w:jc w:val="left"/>
        <w:rPr>
          <w:rFonts w:ascii="仿宋" w:eastAsia="仿宋" w:hAnsi="仿宋"/>
          <w:kern w:val="0"/>
          <w:sz w:val="24"/>
        </w:rPr>
      </w:pPr>
      <w:r>
        <w:rPr>
          <w:rFonts w:ascii="仿宋" w:eastAsia="仿宋" w:hAnsi="仿宋"/>
          <w:kern w:val="0"/>
          <w:sz w:val="24"/>
        </w:rPr>
        <w:t>标项</w:t>
      </w:r>
      <w:r>
        <w:rPr>
          <w:rFonts w:ascii="仿宋" w:eastAsia="仿宋" w:hAnsi="仿宋" w:hint="eastAsia"/>
          <w:kern w:val="0"/>
          <w:sz w:val="24"/>
        </w:rPr>
        <w:t>二</w:t>
      </w:r>
    </w:p>
    <w:p w14:paraId="253EEDE5" w14:textId="77777777" w:rsidR="003240EA" w:rsidRDefault="00DD1438">
      <w:pPr>
        <w:widowControl/>
        <w:spacing w:line="276" w:lineRule="auto"/>
        <w:jc w:val="left"/>
        <w:rPr>
          <w:rFonts w:ascii="仿宋" w:eastAsia="仿宋" w:hAnsi="仿宋"/>
          <w:kern w:val="0"/>
          <w:sz w:val="24"/>
        </w:rPr>
      </w:pPr>
      <w:r>
        <w:rPr>
          <w:rFonts w:ascii="宋体" w:hAnsi="宋体" w:hint="eastAsia"/>
          <w:kern w:val="0"/>
          <w:sz w:val="24"/>
        </w:rPr>
        <w:t>  </w:t>
      </w:r>
      <w:r>
        <w:rPr>
          <w:rFonts w:ascii="仿宋" w:eastAsia="仿宋" w:hAnsi="仿宋"/>
          <w:kern w:val="0"/>
          <w:sz w:val="24"/>
        </w:rPr>
        <w:t>标项名称:</w:t>
      </w:r>
      <w:r>
        <w:rPr>
          <w:rFonts w:hint="eastAsia"/>
        </w:rPr>
        <w:t xml:space="preserve"> </w:t>
      </w:r>
      <w:r w:rsidR="000A4007">
        <w:rPr>
          <w:rFonts w:ascii="仿宋" w:eastAsia="仿宋" w:hAnsi="仿宋" w:hint="eastAsia"/>
          <w:kern w:val="0"/>
          <w:sz w:val="24"/>
        </w:rPr>
        <w:t>2023年新疆大学双一流（一期）建设项目药物研究所基础科研平台建设项目仪器设备采购</w:t>
      </w:r>
      <w:r>
        <w:rPr>
          <w:rFonts w:ascii="仿宋" w:eastAsia="仿宋" w:hAnsi="仿宋" w:hint="eastAsia"/>
          <w:kern w:val="0"/>
          <w:sz w:val="24"/>
        </w:rPr>
        <w:t>（</w:t>
      </w:r>
      <w:r>
        <w:rPr>
          <w:rFonts w:ascii="仿宋" w:eastAsia="仿宋" w:hAnsi="仿宋"/>
          <w:kern w:val="0"/>
          <w:sz w:val="24"/>
        </w:rPr>
        <w:t>2</w:t>
      </w:r>
      <w:r>
        <w:rPr>
          <w:rFonts w:ascii="仿宋" w:eastAsia="仿宋" w:hAnsi="仿宋" w:hint="eastAsia"/>
          <w:kern w:val="0"/>
          <w:sz w:val="24"/>
        </w:rPr>
        <w:t>包）</w:t>
      </w:r>
    </w:p>
    <w:p w14:paraId="7A3939C3" w14:textId="77777777" w:rsidR="003240EA" w:rsidRDefault="00DD1438">
      <w:pPr>
        <w:widowControl/>
        <w:spacing w:line="276" w:lineRule="auto"/>
        <w:jc w:val="left"/>
        <w:rPr>
          <w:rFonts w:ascii="仿宋" w:eastAsia="仿宋" w:hAnsi="仿宋"/>
          <w:kern w:val="0"/>
          <w:sz w:val="24"/>
        </w:rPr>
      </w:pPr>
      <w:r>
        <w:rPr>
          <w:rFonts w:ascii="宋体" w:hAnsi="宋体" w:hint="eastAsia"/>
          <w:kern w:val="0"/>
          <w:sz w:val="24"/>
        </w:rPr>
        <w:t>  </w:t>
      </w:r>
      <w:r>
        <w:rPr>
          <w:rFonts w:ascii="仿宋" w:eastAsia="仿宋" w:hAnsi="仿宋"/>
          <w:kern w:val="0"/>
          <w:sz w:val="24"/>
        </w:rPr>
        <w:t>数量:不限</w:t>
      </w:r>
    </w:p>
    <w:p w14:paraId="0069EA4D" w14:textId="77777777" w:rsidR="003240EA" w:rsidRDefault="00DD1438">
      <w:pPr>
        <w:widowControl/>
        <w:spacing w:line="276" w:lineRule="auto"/>
        <w:jc w:val="left"/>
        <w:rPr>
          <w:rFonts w:ascii="仿宋" w:eastAsia="仿宋" w:hAnsi="仿宋"/>
          <w:kern w:val="0"/>
          <w:sz w:val="24"/>
        </w:rPr>
      </w:pPr>
      <w:r>
        <w:rPr>
          <w:rFonts w:ascii="宋体" w:hAnsi="宋体" w:hint="eastAsia"/>
          <w:kern w:val="0"/>
          <w:sz w:val="24"/>
        </w:rPr>
        <w:t>  </w:t>
      </w:r>
      <w:r>
        <w:rPr>
          <w:rFonts w:ascii="仿宋" w:eastAsia="仿宋" w:hAnsi="仿宋"/>
          <w:kern w:val="0"/>
          <w:sz w:val="24"/>
        </w:rPr>
        <w:t>预算金额（元）:</w:t>
      </w:r>
      <w:r>
        <w:t xml:space="preserve"> </w:t>
      </w:r>
      <w:r>
        <w:rPr>
          <w:rFonts w:ascii="仿宋" w:eastAsia="仿宋" w:hAnsi="仿宋"/>
          <w:kern w:val="0"/>
          <w:sz w:val="24"/>
        </w:rPr>
        <w:t>175000</w:t>
      </w:r>
    </w:p>
    <w:p w14:paraId="7A4E3435" w14:textId="77777777" w:rsidR="003240EA" w:rsidRDefault="00DD1438">
      <w:pPr>
        <w:widowControl/>
        <w:spacing w:line="276" w:lineRule="auto"/>
        <w:jc w:val="left"/>
        <w:rPr>
          <w:rFonts w:ascii="仿宋" w:eastAsia="仿宋" w:hAnsi="仿宋"/>
          <w:kern w:val="0"/>
          <w:sz w:val="24"/>
        </w:rPr>
      </w:pPr>
      <w:r>
        <w:rPr>
          <w:rFonts w:ascii="宋体" w:hAnsi="宋体" w:hint="eastAsia"/>
          <w:kern w:val="0"/>
          <w:sz w:val="24"/>
        </w:rPr>
        <w:t>  </w:t>
      </w:r>
      <w:r>
        <w:rPr>
          <w:rFonts w:ascii="仿宋" w:eastAsia="仿宋" w:hAnsi="仿宋"/>
          <w:kern w:val="0"/>
          <w:sz w:val="24"/>
        </w:rPr>
        <w:t>简要规格描述或项目基本概况介绍、用途：具体采购要求详见招标文件</w:t>
      </w:r>
    </w:p>
    <w:p w14:paraId="2535C3DA" w14:textId="77777777" w:rsidR="003240EA" w:rsidRDefault="00DD1438">
      <w:pPr>
        <w:widowControl/>
        <w:spacing w:line="276" w:lineRule="auto"/>
        <w:jc w:val="left"/>
        <w:rPr>
          <w:rFonts w:ascii="仿宋" w:eastAsia="仿宋" w:hAnsi="仿宋"/>
          <w:kern w:val="0"/>
          <w:sz w:val="24"/>
        </w:rPr>
      </w:pPr>
      <w:r>
        <w:rPr>
          <w:rFonts w:ascii="宋体" w:hAnsi="宋体" w:hint="eastAsia"/>
          <w:kern w:val="0"/>
          <w:sz w:val="24"/>
        </w:rPr>
        <w:t>  </w:t>
      </w:r>
      <w:r>
        <w:rPr>
          <w:rFonts w:ascii="仿宋" w:eastAsia="仿宋" w:hAnsi="仿宋"/>
          <w:kern w:val="0"/>
          <w:sz w:val="24"/>
        </w:rPr>
        <w:t>备注：本项目各标包允许兼投兼中</w:t>
      </w:r>
    </w:p>
    <w:p w14:paraId="1AA747F5" w14:textId="77777777" w:rsidR="003240EA" w:rsidRDefault="00DD1438">
      <w:pPr>
        <w:widowControl/>
        <w:spacing w:line="276" w:lineRule="auto"/>
        <w:jc w:val="left"/>
        <w:rPr>
          <w:rFonts w:ascii="仿宋" w:eastAsia="仿宋" w:hAnsi="仿宋"/>
          <w:kern w:val="0"/>
          <w:sz w:val="24"/>
        </w:rPr>
      </w:pPr>
      <w:r>
        <w:rPr>
          <w:rFonts w:ascii="仿宋" w:eastAsia="仿宋" w:hAnsi="仿宋"/>
          <w:kern w:val="0"/>
          <w:sz w:val="24"/>
        </w:rPr>
        <w:t>标项</w:t>
      </w:r>
      <w:r>
        <w:rPr>
          <w:rFonts w:ascii="仿宋" w:eastAsia="仿宋" w:hAnsi="仿宋" w:hint="eastAsia"/>
          <w:kern w:val="0"/>
          <w:sz w:val="24"/>
        </w:rPr>
        <w:t>三</w:t>
      </w:r>
    </w:p>
    <w:p w14:paraId="1E80399A" w14:textId="77777777" w:rsidR="003240EA" w:rsidRDefault="00DD1438">
      <w:pPr>
        <w:widowControl/>
        <w:spacing w:line="276" w:lineRule="auto"/>
        <w:jc w:val="left"/>
        <w:rPr>
          <w:rFonts w:ascii="仿宋" w:eastAsia="仿宋" w:hAnsi="仿宋"/>
          <w:kern w:val="0"/>
          <w:sz w:val="24"/>
        </w:rPr>
      </w:pPr>
      <w:r>
        <w:rPr>
          <w:rFonts w:ascii="宋体" w:hAnsi="宋体" w:hint="eastAsia"/>
          <w:kern w:val="0"/>
          <w:sz w:val="24"/>
        </w:rPr>
        <w:t>  </w:t>
      </w:r>
      <w:r>
        <w:rPr>
          <w:rFonts w:ascii="仿宋" w:eastAsia="仿宋" w:hAnsi="仿宋"/>
          <w:kern w:val="0"/>
          <w:sz w:val="24"/>
        </w:rPr>
        <w:t>标项名称:</w:t>
      </w:r>
      <w:r>
        <w:rPr>
          <w:rFonts w:hint="eastAsia"/>
        </w:rPr>
        <w:t xml:space="preserve"> </w:t>
      </w:r>
      <w:r w:rsidR="000A4007">
        <w:rPr>
          <w:rFonts w:ascii="仿宋" w:eastAsia="仿宋" w:hAnsi="仿宋" w:hint="eastAsia"/>
          <w:kern w:val="0"/>
          <w:sz w:val="24"/>
        </w:rPr>
        <w:t>2023年新疆大学双一流（一期）建设项目药物研究所基础科研平台建设项目仪器设备采购</w:t>
      </w:r>
      <w:r>
        <w:rPr>
          <w:rFonts w:ascii="仿宋" w:eastAsia="仿宋" w:hAnsi="仿宋" w:hint="eastAsia"/>
          <w:kern w:val="0"/>
          <w:sz w:val="24"/>
        </w:rPr>
        <w:t>（</w:t>
      </w:r>
      <w:r>
        <w:rPr>
          <w:rFonts w:ascii="仿宋" w:eastAsia="仿宋" w:hAnsi="仿宋"/>
          <w:kern w:val="0"/>
          <w:sz w:val="24"/>
        </w:rPr>
        <w:t>3</w:t>
      </w:r>
      <w:r>
        <w:rPr>
          <w:rFonts w:ascii="仿宋" w:eastAsia="仿宋" w:hAnsi="仿宋" w:hint="eastAsia"/>
          <w:kern w:val="0"/>
          <w:sz w:val="24"/>
        </w:rPr>
        <w:t>包）</w:t>
      </w:r>
    </w:p>
    <w:p w14:paraId="382E9A3E" w14:textId="77777777" w:rsidR="003240EA" w:rsidRDefault="00DD1438">
      <w:pPr>
        <w:widowControl/>
        <w:spacing w:line="276" w:lineRule="auto"/>
        <w:jc w:val="left"/>
        <w:rPr>
          <w:rFonts w:ascii="仿宋" w:eastAsia="仿宋" w:hAnsi="仿宋"/>
          <w:kern w:val="0"/>
          <w:sz w:val="24"/>
        </w:rPr>
      </w:pPr>
      <w:r>
        <w:rPr>
          <w:rFonts w:ascii="宋体" w:hAnsi="宋体" w:hint="eastAsia"/>
          <w:kern w:val="0"/>
          <w:sz w:val="24"/>
        </w:rPr>
        <w:t>  </w:t>
      </w:r>
      <w:r>
        <w:rPr>
          <w:rFonts w:ascii="仿宋" w:eastAsia="仿宋" w:hAnsi="仿宋"/>
          <w:kern w:val="0"/>
          <w:sz w:val="24"/>
        </w:rPr>
        <w:t>数量:不限</w:t>
      </w:r>
    </w:p>
    <w:p w14:paraId="6EE0196F" w14:textId="77777777" w:rsidR="003240EA" w:rsidRDefault="00DD1438">
      <w:pPr>
        <w:widowControl/>
        <w:spacing w:line="276" w:lineRule="auto"/>
        <w:jc w:val="left"/>
        <w:rPr>
          <w:rFonts w:ascii="仿宋" w:eastAsia="仿宋" w:hAnsi="仿宋"/>
          <w:kern w:val="0"/>
          <w:sz w:val="24"/>
        </w:rPr>
      </w:pPr>
      <w:r>
        <w:rPr>
          <w:rFonts w:ascii="宋体" w:hAnsi="宋体" w:hint="eastAsia"/>
          <w:kern w:val="0"/>
          <w:sz w:val="24"/>
        </w:rPr>
        <w:t>  </w:t>
      </w:r>
      <w:r>
        <w:rPr>
          <w:rFonts w:ascii="仿宋" w:eastAsia="仿宋" w:hAnsi="仿宋"/>
          <w:kern w:val="0"/>
          <w:sz w:val="24"/>
        </w:rPr>
        <w:t>预算金额（元）:</w:t>
      </w:r>
      <w:r>
        <w:t xml:space="preserve"> </w:t>
      </w:r>
      <w:r>
        <w:rPr>
          <w:rFonts w:ascii="仿宋" w:eastAsia="仿宋" w:hAnsi="仿宋"/>
          <w:kern w:val="0"/>
          <w:sz w:val="24"/>
        </w:rPr>
        <w:t>145000</w:t>
      </w:r>
    </w:p>
    <w:p w14:paraId="263C9A28" w14:textId="77777777" w:rsidR="003240EA" w:rsidRDefault="00DD1438">
      <w:pPr>
        <w:widowControl/>
        <w:spacing w:line="276" w:lineRule="auto"/>
        <w:jc w:val="left"/>
        <w:rPr>
          <w:rFonts w:ascii="仿宋" w:eastAsia="仿宋" w:hAnsi="仿宋"/>
          <w:kern w:val="0"/>
          <w:sz w:val="24"/>
        </w:rPr>
      </w:pPr>
      <w:r>
        <w:rPr>
          <w:rFonts w:ascii="宋体" w:hAnsi="宋体" w:hint="eastAsia"/>
          <w:kern w:val="0"/>
          <w:sz w:val="24"/>
        </w:rPr>
        <w:t>  </w:t>
      </w:r>
      <w:r>
        <w:rPr>
          <w:rFonts w:ascii="仿宋" w:eastAsia="仿宋" w:hAnsi="仿宋"/>
          <w:kern w:val="0"/>
          <w:sz w:val="24"/>
        </w:rPr>
        <w:t>简要规格描述或项目基本概况介绍、用途：具体采购要求详见招标文件</w:t>
      </w:r>
    </w:p>
    <w:p w14:paraId="7DF2BA7B" w14:textId="77777777" w:rsidR="003240EA" w:rsidRDefault="00DD1438">
      <w:pPr>
        <w:widowControl/>
        <w:spacing w:line="276" w:lineRule="auto"/>
        <w:jc w:val="left"/>
        <w:rPr>
          <w:rFonts w:ascii="仿宋" w:eastAsia="仿宋" w:hAnsi="仿宋"/>
          <w:kern w:val="0"/>
          <w:sz w:val="24"/>
        </w:rPr>
      </w:pPr>
      <w:r>
        <w:rPr>
          <w:rFonts w:ascii="宋体" w:hAnsi="宋体" w:hint="eastAsia"/>
          <w:kern w:val="0"/>
          <w:sz w:val="24"/>
        </w:rPr>
        <w:t>  </w:t>
      </w:r>
      <w:r>
        <w:rPr>
          <w:rFonts w:ascii="仿宋" w:eastAsia="仿宋" w:hAnsi="仿宋"/>
          <w:kern w:val="0"/>
          <w:sz w:val="24"/>
        </w:rPr>
        <w:t>备注：本项目各标包允许兼投兼中</w:t>
      </w:r>
    </w:p>
    <w:p w14:paraId="63E90B99" w14:textId="77777777" w:rsidR="003240EA" w:rsidRDefault="003240EA">
      <w:pPr>
        <w:pStyle w:val="a5"/>
        <w:ind w:firstLine="0"/>
      </w:pPr>
    </w:p>
    <w:p w14:paraId="7E6EE3CA"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lastRenderedPageBreak/>
        <w:t>合同履约期限：</w:t>
      </w:r>
      <w:r>
        <w:rPr>
          <w:rFonts w:ascii="仿宋" w:eastAsia="仿宋" w:hAnsi="仿宋" w:hint="eastAsia"/>
          <w:kern w:val="0"/>
          <w:sz w:val="24"/>
        </w:rPr>
        <w:t>详见招标文件“第五章采购需求”</w:t>
      </w:r>
    </w:p>
    <w:p w14:paraId="7F25BC35" w14:textId="77777777" w:rsidR="003240EA" w:rsidRDefault="00DD1438" w:rsidP="00A26F6C">
      <w:pPr>
        <w:widowControl/>
        <w:spacing w:line="276" w:lineRule="auto"/>
        <w:ind w:firstLine="480"/>
        <w:jc w:val="left"/>
        <w:rPr>
          <w:rFonts w:ascii="仿宋" w:eastAsia="仿宋" w:hAnsi="仿宋"/>
          <w:kern w:val="0"/>
          <w:sz w:val="24"/>
        </w:rPr>
      </w:pPr>
      <w:r>
        <w:rPr>
          <w:rFonts w:ascii="仿宋" w:eastAsia="仿宋" w:hAnsi="仿宋"/>
          <w:kern w:val="0"/>
          <w:sz w:val="24"/>
        </w:rPr>
        <w:t>本项目（否）接受联合体投标。</w:t>
      </w:r>
    </w:p>
    <w:p w14:paraId="65B238F5" w14:textId="77777777" w:rsidR="003240EA" w:rsidRDefault="00DD1438">
      <w:pPr>
        <w:spacing w:line="360" w:lineRule="auto"/>
        <w:rPr>
          <w:rFonts w:ascii="仿宋" w:eastAsia="仿宋" w:hAnsi="仿宋"/>
          <w:b/>
          <w:sz w:val="24"/>
        </w:rPr>
      </w:pPr>
      <w:r>
        <w:rPr>
          <w:rFonts w:ascii="仿宋" w:eastAsia="仿宋" w:hAnsi="仿宋" w:hint="eastAsia"/>
          <w:b/>
          <w:sz w:val="24"/>
        </w:rPr>
        <w:t>二、申请人的资格要求：</w:t>
      </w:r>
    </w:p>
    <w:p w14:paraId="01400B04"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1.满足《中华人民共和国政府采购法》第二十二条规定；</w:t>
      </w:r>
    </w:p>
    <w:p w14:paraId="10F33D2C"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2.落实政府采购政策需满足的资格要求：符合政府采购优先（节约能源、保护环境）采购政策及促进中小企业（监狱企业、残疾人福利性单位）发展政策的，依据规定给予评审优惠。</w:t>
      </w:r>
    </w:p>
    <w:p w14:paraId="5E7E749C"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3.本项目的特定资格要求：</w:t>
      </w:r>
    </w:p>
    <w:p w14:paraId="344C6FC8"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w:t>
      </w:r>
      <w:r>
        <w:rPr>
          <w:rFonts w:ascii="仿宋" w:eastAsia="仿宋" w:hAnsi="仿宋" w:hint="eastAsia"/>
          <w:kern w:val="0"/>
          <w:sz w:val="24"/>
        </w:rPr>
        <w:t>1</w:t>
      </w:r>
      <w:r>
        <w:rPr>
          <w:rFonts w:ascii="仿宋" w:eastAsia="仿宋" w:hAnsi="仿宋"/>
          <w:kern w:val="0"/>
          <w:sz w:val="24"/>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14:paraId="73692B69"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2）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14:paraId="24B36098" w14:textId="77777777" w:rsidR="003240EA" w:rsidRDefault="00DD1438">
      <w:pPr>
        <w:spacing w:line="360" w:lineRule="auto"/>
        <w:rPr>
          <w:rFonts w:ascii="仿宋" w:eastAsia="仿宋" w:hAnsi="仿宋"/>
          <w:b/>
        </w:rPr>
      </w:pPr>
      <w:r>
        <w:rPr>
          <w:rFonts w:ascii="仿宋" w:eastAsia="仿宋" w:hAnsi="仿宋" w:hint="eastAsia"/>
          <w:b/>
          <w:sz w:val="24"/>
        </w:rPr>
        <w:t>三、获取招标文件</w:t>
      </w:r>
    </w:p>
    <w:p w14:paraId="108D6E07" w14:textId="77777777" w:rsidR="003240EA" w:rsidRDefault="00DD1438">
      <w:pPr>
        <w:widowControl/>
        <w:spacing w:line="276" w:lineRule="auto"/>
        <w:ind w:firstLine="480"/>
        <w:jc w:val="left"/>
        <w:rPr>
          <w:rFonts w:ascii="仿宋" w:eastAsia="仿宋" w:hAnsi="仿宋"/>
          <w:color w:val="FF0000"/>
          <w:kern w:val="0"/>
          <w:sz w:val="24"/>
        </w:rPr>
      </w:pPr>
      <w:r>
        <w:rPr>
          <w:rFonts w:ascii="仿宋" w:eastAsia="仿宋" w:hAnsi="仿宋"/>
          <w:color w:val="FF0000"/>
          <w:kern w:val="0"/>
          <w:sz w:val="24"/>
        </w:rPr>
        <w:t>时间：2023年</w:t>
      </w:r>
      <w:r w:rsidR="005D5AD8">
        <w:rPr>
          <w:rFonts w:ascii="仿宋" w:eastAsia="仿宋" w:hAnsi="仿宋"/>
          <w:color w:val="FF0000"/>
          <w:kern w:val="0"/>
          <w:sz w:val="24"/>
        </w:rPr>
        <w:t>03</w:t>
      </w:r>
      <w:r>
        <w:rPr>
          <w:rFonts w:ascii="仿宋" w:eastAsia="仿宋" w:hAnsi="仿宋"/>
          <w:color w:val="FF0000"/>
          <w:kern w:val="0"/>
          <w:sz w:val="24"/>
        </w:rPr>
        <w:t>月</w:t>
      </w:r>
      <w:r w:rsidR="005D5AD8">
        <w:rPr>
          <w:rFonts w:ascii="仿宋" w:eastAsia="仿宋" w:hAnsi="仿宋"/>
          <w:color w:val="FF0000"/>
          <w:kern w:val="0"/>
          <w:sz w:val="24"/>
        </w:rPr>
        <w:t>16</w:t>
      </w:r>
      <w:r>
        <w:rPr>
          <w:rFonts w:ascii="仿宋" w:eastAsia="仿宋" w:hAnsi="仿宋"/>
          <w:color w:val="FF0000"/>
          <w:kern w:val="0"/>
          <w:sz w:val="24"/>
        </w:rPr>
        <w:t>日至2023年</w:t>
      </w:r>
      <w:r w:rsidR="005D5AD8">
        <w:rPr>
          <w:rFonts w:ascii="仿宋" w:eastAsia="仿宋" w:hAnsi="仿宋"/>
          <w:color w:val="FF0000"/>
          <w:kern w:val="0"/>
          <w:sz w:val="24"/>
        </w:rPr>
        <w:t>03</w:t>
      </w:r>
      <w:r>
        <w:rPr>
          <w:rFonts w:ascii="仿宋" w:eastAsia="仿宋" w:hAnsi="仿宋"/>
          <w:color w:val="FF0000"/>
          <w:kern w:val="0"/>
          <w:sz w:val="24"/>
        </w:rPr>
        <w:t>月</w:t>
      </w:r>
      <w:r w:rsidR="005D5AD8">
        <w:rPr>
          <w:rFonts w:ascii="仿宋" w:eastAsia="仿宋" w:hAnsi="仿宋"/>
          <w:color w:val="FF0000"/>
          <w:kern w:val="0"/>
          <w:sz w:val="24"/>
        </w:rPr>
        <w:t>23</w:t>
      </w:r>
      <w:r>
        <w:rPr>
          <w:rFonts w:ascii="仿宋" w:eastAsia="仿宋" w:hAnsi="仿宋"/>
          <w:color w:val="FF0000"/>
          <w:kern w:val="0"/>
          <w:sz w:val="24"/>
        </w:rPr>
        <w:t>日，每天上午</w:t>
      </w:r>
      <w:r>
        <w:rPr>
          <w:rFonts w:ascii="仿宋" w:eastAsia="仿宋" w:hAnsi="仿宋" w:hint="eastAsia"/>
          <w:color w:val="FF0000"/>
          <w:kern w:val="0"/>
          <w:sz w:val="24"/>
        </w:rPr>
        <w:t>0</w:t>
      </w:r>
      <w:r>
        <w:rPr>
          <w:rFonts w:ascii="仿宋" w:eastAsia="仿宋" w:hAnsi="仿宋"/>
          <w:color w:val="FF0000"/>
          <w:kern w:val="0"/>
          <w:sz w:val="24"/>
        </w:rPr>
        <w:t>0:00至12:00，下午</w:t>
      </w:r>
      <w:r>
        <w:rPr>
          <w:rFonts w:ascii="仿宋" w:eastAsia="仿宋" w:hAnsi="仿宋" w:hint="eastAsia"/>
          <w:color w:val="FF0000"/>
          <w:kern w:val="0"/>
          <w:sz w:val="24"/>
        </w:rPr>
        <w:t>1</w:t>
      </w:r>
      <w:r>
        <w:rPr>
          <w:rFonts w:ascii="仿宋" w:eastAsia="仿宋" w:hAnsi="仿宋"/>
          <w:color w:val="FF0000"/>
          <w:kern w:val="0"/>
          <w:sz w:val="24"/>
        </w:rPr>
        <w:t>2:00至</w:t>
      </w:r>
      <w:r>
        <w:rPr>
          <w:rFonts w:ascii="仿宋" w:eastAsia="仿宋" w:hAnsi="仿宋" w:hint="eastAsia"/>
          <w:color w:val="FF0000"/>
          <w:kern w:val="0"/>
          <w:sz w:val="24"/>
        </w:rPr>
        <w:t>2</w:t>
      </w:r>
      <w:r>
        <w:rPr>
          <w:rFonts w:ascii="仿宋" w:eastAsia="仿宋" w:hAnsi="仿宋"/>
          <w:color w:val="FF0000"/>
          <w:kern w:val="0"/>
          <w:sz w:val="24"/>
        </w:rPr>
        <w:t>3:59（北京时间，法定节假日除外）</w:t>
      </w:r>
    </w:p>
    <w:p w14:paraId="1CC2CEF9"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地点：</w:t>
      </w:r>
      <w:r>
        <w:rPr>
          <w:rFonts w:ascii="仿宋" w:eastAsia="仿宋" w:hAnsi="仿宋" w:hint="eastAsia"/>
          <w:kern w:val="0"/>
          <w:sz w:val="24"/>
        </w:rPr>
        <w:t>政采云平台http://www.zcygov.cn/</w:t>
      </w:r>
    </w:p>
    <w:p w14:paraId="788AE46B" w14:textId="77777777" w:rsidR="003240EA" w:rsidRDefault="00DD1438">
      <w:pPr>
        <w:pStyle w:val="aff7"/>
        <w:spacing w:line="276" w:lineRule="auto"/>
        <w:ind w:firstLineChars="200" w:firstLine="480"/>
        <w:rPr>
          <w:rFonts w:ascii="仿宋" w:eastAsia="仿宋" w:hAnsi="仿宋"/>
          <w:sz w:val="24"/>
        </w:rPr>
      </w:pPr>
      <w:r>
        <w:rPr>
          <w:rFonts w:ascii="仿宋" w:eastAsia="仿宋" w:hAnsi="仿宋"/>
          <w:sz w:val="24"/>
        </w:rPr>
        <w:t>方式：</w:t>
      </w:r>
      <w:r>
        <w:rPr>
          <w:rFonts w:ascii="仿宋" w:eastAsia="仿宋" w:hAnsi="仿宋" w:hint="eastAsia"/>
          <w:sz w:val="24"/>
        </w:rPr>
        <w:t>供应商登陆政采云账户（网址：https://www.zcygov.cn/）,在线申请获取采购文件（登录政府采购云平台→采购项目→获取采购文件→申请，审核通过后可下载招标文件，如有操作性问题，可与政采云在线客服进行咨询，咨询电话</w:t>
      </w:r>
      <w:r>
        <w:rPr>
          <w:rFonts w:ascii="仿宋" w:eastAsia="仿宋" w:hAnsi="仿宋"/>
          <w:sz w:val="24"/>
        </w:rPr>
        <w:t>95763</w:t>
      </w:r>
      <w:r>
        <w:rPr>
          <w:rFonts w:ascii="仿宋" w:eastAsia="仿宋" w:hAnsi="仿宋" w:hint="eastAsia"/>
          <w:sz w:val="24"/>
        </w:rPr>
        <w:t>）。</w:t>
      </w:r>
    </w:p>
    <w:p w14:paraId="0369E565" w14:textId="77777777" w:rsidR="003240EA" w:rsidRDefault="00DD1438">
      <w:pPr>
        <w:pStyle w:val="aff7"/>
        <w:spacing w:line="276" w:lineRule="auto"/>
        <w:ind w:firstLineChars="200" w:firstLine="480"/>
        <w:rPr>
          <w:rFonts w:ascii="仿宋" w:eastAsia="仿宋" w:hAnsi="仿宋"/>
          <w:sz w:val="24"/>
        </w:rPr>
      </w:pPr>
      <w:r>
        <w:rPr>
          <w:rFonts w:ascii="仿宋" w:eastAsia="仿宋" w:hAnsi="仿宋"/>
          <w:sz w:val="24"/>
        </w:rPr>
        <w:t>售价（元）：0</w:t>
      </w:r>
    </w:p>
    <w:p w14:paraId="1092055F" w14:textId="77777777" w:rsidR="003240EA" w:rsidRDefault="00DD1438">
      <w:pPr>
        <w:spacing w:line="360" w:lineRule="auto"/>
        <w:rPr>
          <w:rFonts w:ascii="仿宋" w:eastAsia="仿宋" w:hAnsi="仿宋"/>
          <w:b/>
          <w:sz w:val="24"/>
        </w:rPr>
      </w:pPr>
      <w:r>
        <w:rPr>
          <w:rFonts w:ascii="仿宋" w:eastAsia="仿宋" w:hAnsi="仿宋" w:hint="eastAsia"/>
          <w:b/>
          <w:sz w:val="24"/>
        </w:rPr>
        <w:t>四、提交投标文件截止时间、开标时间和地点</w:t>
      </w:r>
    </w:p>
    <w:p w14:paraId="4CE4D165" w14:textId="0FBDACAD"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提交投标文件截止时间：</w:t>
      </w:r>
      <w:r>
        <w:rPr>
          <w:rFonts w:ascii="仿宋" w:eastAsia="仿宋" w:hAnsi="仿宋" w:hint="eastAsia"/>
          <w:color w:val="FF0000"/>
          <w:sz w:val="24"/>
        </w:rPr>
        <w:t>202</w:t>
      </w:r>
      <w:r>
        <w:rPr>
          <w:rFonts w:ascii="仿宋" w:eastAsia="仿宋" w:hAnsi="仿宋"/>
          <w:color w:val="FF0000"/>
          <w:sz w:val="24"/>
        </w:rPr>
        <w:t>3</w:t>
      </w:r>
      <w:r>
        <w:rPr>
          <w:rFonts w:ascii="仿宋" w:eastAsia="仿宋" w:hAnsi="仿宋" w:hint="eastAsia"/>
          <w:color w:val="FF0000"/>
          <w:sz w:val="24"/>
        </w:rPr>
        <w:t>年</w:t>
      </w:r>
      <w:r w:rsidR="005D5AD8">
        <w:rPr>
          <w:rFonts w:ascii="仿宋" w:eastAsia="仿宋" w:hAnsi="仿宋"/>
          <w:color w:val="FF0000"/>
          <w:sz w:val="24"/>
        </w:rPr>
        <w:t>04</w:t>
      </w:r>
      <w:r>
        <w:rPr>
          <w:rFonts w:ascii="仿宋" w:eastAsia="仿宋" w:hAnsi="仿宋" w:hint="eastAsia"/>
          <w:color w:val="FF0000"/>
          <w:sz w:val="24"/>
        </w:rPr>
        <w:t>月</w:t>
      </w:r>
      <w:r w:rsidR="00174B7D">
        <w:rPr>
          <w:rFonts w:ascii="仿宋" w:eastAsia="仿宋" w:hAnsi="仿宋"/>
          <w:color w:val="FF0000"/>
          <w:sz w:val="24"/>
        </w:rPr>
        <w:t>10</w:t>
      </w:r>
      <w:r>
        <w:rPr>
          <w:rFonts w:ascii="仿宋" w:eastAsia="仿宋" w:hAnsi="仿宋" w:hint="eastAsia"/>
          <w:color w:val="FF0000"/>
          <w:sz w:val="24"/>
        </w:rPr>
        <w:t>日 1</w:t>
      </w:r>
      <w:r>
        <w:rPr>
          <w:rFonts w:ascii="仿宋" w:eastAsia="仿宋" w:hAnsi="仿宋"/>
          <w:color w:val="FF0000"/>
          <w:sz w:val="24"/>
        </w:rPr>
        <w:t>1</w:t>
      </w:r>
      <w:r>
        <w:rPr>
          <w:rFonts w:ascii="仿宋" w:eastAsia="仿宋" w:hAnsi="仿宋" w:hint="eastAsia"/>
          <w:color w:val="FF0000"/>
          <w:sz w:val="24"/>
        </w:rPr>
        <w:t>:00</w:t>
      </w:r>
      <w:r>
        <w:rPr>
          <w:rFonts w:ascii="仿宋" w:eastAsia="仿宋" w:hAnsi="仿宋"/>
          <w:color w:val="FF0000"/>
          <w:kern w:val="0"/>
          <w:sz w:val="24"/>
        </w:rPr>
        <w:t>（北京时间）</w:t>
      </w:r>
    </w:p>
    <w:p w14:paraId="0141FF44"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投标地点：</w:t>
      </w:r>
      <w:r>
        <w:rPr>
          <w:rFonts w:ascii="仿宋" w:eastAsia="仿宋" w:hAnsi="仿宋" w:hint="eastAsia"/>
          <w:kern w:val="0"/>
          <w:sz w:val="24"/>
        </w:rPr>
        <w:t>供应商应在此之前将加密的投标文件上传至政采云平台对应位置 (逾期送达或不符合规定的投标文件将被拒绝接收)。</w:t>
      </w:r>
    </w:p>
    <w:p w14:paraId="5BEA7292" w14:textId="2B8D124A"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开标时间：</w:t>
      </w:r>
      <w:r>
        <w:rPr>
          <w:rFonts w:ascii="仿宋" w:eastAsia="仿宋" w:hAnsi="仿宋" w:hint="eastAsia"/>
          <w:color w:val="FF0000"/>
          <w:sz w:val="24"/>
        </w:rPr>
        <w:t>202</w:t>
      </w:r>
      <w:r>
        <w:rPr>
          <w:rFonts w:ascii="仿宋" w:eastAsia="仿宋" w:hAnsi="仿宋"/>
          <w:color w:val="FF0000"/>
          <w:sz w:val="24"/>
        </w:rPr>
        <w:t>3</w:t>
      </w:r>
      <w:r>
        <w:rPr>
          <w:rFonts w:ascii="仿宋" w:eastAsia="仿宋" w:hAnsi="仿宋" w:hint="eastAsia"/>
          <w:color w:val="FF0000"/>
          <w:sz w:val="24"/>
        </w:rPr>
        <w:t>年</w:t>
      </w:r>
      <w:r w:rsidR="005D5AD8">
        <w:rPr>
          <w:rFonts w:ascii="仿宋" w:eastAsia="仿宋" w:hAnsi="仿宋" w:hint="eastAsia"/>
          <w:color w:val="FF0000"/>
          <w:sz w:val="24"/>
        </w:rPr>
        <w:t>0</w:t>
      </w:r>
      <w:r w:rsidR="005D5AD8">
        <w:rPr>
          <w:rFonts w:ascii="仿宋" w:eastAsia="仿宋" w:hAnsi="仿宋"/>
          <w:color w:val="FF0000"/>
          <w:sz w:val="24"/>
        </w:rPr>
        <w:t>4</w:t>
      </w:r>
      <w:r>
        <w:rPr>
          <w:rFonts w:ascii="仿宋" w:eastAsia="仿宋" w:hAnsi="仿宋" w:hint="eastAsia"/>
          <w:color w:val="FF0000"/>
          <w:sz w:val="24"/>
        </w:rPr>
        <w:t>月</w:t>
      </w:r>
      <w:r w:rsidR="00174B7D">
        <w:rPr>
          <w:rFonts w:ascii="仿宋" w:eastAsia="仿宋" w:hAnsi="仿宋"/>
          <w:color w:val="FF0000"/>
          <w:sz w:val="24"/>
        </w:rPr>
        <w:t>10</w:t>
      </w:r>
      <w:r>
        <w:rPr>
          <w:rFonts w:ascii="仿宋" w:eastAsia="仿宋" w:hAnsi="仿宋" w:hint="eastAsia"/>
          <w:color w:val="FF0000"/>
          <w:sz w:val="24"/>
        </w:rPr>
        <w:t>日 1</w:t>
      </w:r>
      <w:r>
        <w:rPr>
          <w:rFonts w:ascii="仿宋" w:eastAsia="仿宋" w:hAnsi="仿宋"/>
          <w:color w:val="FF0000"/>
          <w:sz w:val="24"/>
        </w:rPr>
        <w:t>1</w:t>
      </w:r>
      <w:r>
        <w:rPr>
          <w:rFonts w:ascii="仿宋" w:eastAsia="仿宋" w:hAnsi="仿宋" w:hint="eastAsia"/>
          <w:color w:val="FF0000"/>
          <w:sz w:val="24"/>
        </w:rPr>
        <w:t>:00</w:t>
      </w:r>
    </w:p>
    <w:p w14:paraId="4C3A44F3"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开标地点：</w:t>
      </w:r>
      <w:r>
        <w:rPr>
          <w:rFonts w:ascii="仿宋" w:eastAsia="仿宋" w:hAnsi="仿宋" w:hint="eastAsia"/>
          <w:kern w:val="0"/>
          <w:sz w:val="24"/>
        </w:rPr>
        <w:t>政采云平台https://www.zcygov.cn/</w:t>
      </w:r>
    </w:p>
    <w:p w14:paraId="7273F185" w14:textId="77777777" w:rsidR="003240EA" w:rsidRDefault="00DD1438">
      <w:pPr>
        <w:spacing w:line="360" w:lineRule="auto"/>
        <w:rPr>
          <w:rFonts w:ascii="仿宋" w:eastAsia="仿宋" w:hAnsi="仿宋"/>
          <w:b/>
          <w:sz w:val="24"/>
        </w:rPr>
      </w:pPr>
      <w:r>
        <w:rPr>
          <w:rFonts w:ascii="仿宋" w:eastAsia="仿宋" w:hAnsi="仿宋" w:hint="eastAsia"/>
          <w:b/>
          <w:sz w:val="24"/>
        </w:rPr>
        <w:t>五、公告期限</w:t>
      </w:r>
    </w:p>
    <w:p w14:paraId="650573F3"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自本公告发布之日起5个工作日。</w:t>
      </w:r>
    </w:p>
    <w:p w14:paraId="1D3E1C34" w14:textId="77777777" w:rsidR="003240EA" w:rsidRDefault="00DD1438">
      <w:pPr>
        <w:spacing w:line="360" w:lineRule="auto"/>
        <w:rPr>
          <w:rFonts w:ascii="仿宋" w:eastAsia="仿宋" w:hAnsi="仿宋"/>
          <w:b/>
          <w:sz w:val="24"/>
        </w:rPr>
      </w:pPr>
      <w:r>
        <w:rPr>
          <w:rFonts w:ascii="仿宋" w:eastAsia="仿宋" w:hAnsi="仿宋" w:hint="eastAsia"/>
          <w:b/>
          <w:sz w:val="24"/>
        </w:rPr>
        <w:lastRenderedPageBreak/>
        <w:t>六、其他补充事宜</w:t>
      </w:r>
    </w:p>
    <w:p w14:paraId="72CCB215" w14:textId="3F4AEDB3" w:rsidR="003240EA" w:rsidRDefault="00DD1438">
      <w:pPr>
        <w:pStyle w:val="aff7"/>
        <w:spacing w:line="276" w:lineRule="auto"/>
        <w:ind w:firstLineChars="200" w:firstLine="480"/>
        <w:rPr>
          <w:rFonts w:ascii="仿宋" w:eastAsia="仿宋" w:hAnsi="仿宋" w:cs="宋体"/>
          <w:sz w:val="24"/>
        </w:rPr>
      </w:pPr>
      <w:r>
        <w:rPr>
          <w:rFonts w:ascii="仿宋" w:eastAsia="仿宋" w:hAnsi="仿宋" w:cs="宋体" w:hint="eastAsia"/>
          <w:sz w:val="24"/>
        </w:rPr>
        <w:t>1</w:t>
      </w:r>
      <w:r w:rsidR="006523C9">
        <w:rPr>
          <w:rFonts w:ascii="仿宋" w:eastAsia="仿宋" w:hAnsi="仿宋" w:cs="宋体" w:hint="eastAsia"/>
          <w:sz w:val="24"/>
        </w:rPr>
        <w:t>.</w:t>
      </w:r>
      <w:r>
        <w:rPr>
          <w:rFonts w:ascii="仿宋" w:eastAsia="仿宋" w:hAnsi="仿宋" w:cs="宋体" w:hint="eastAsia"/>
          <w:sz w:val="24"/>
        </w:rPr>
        <w:t>本项目实行电子招投标，供应商须登录政采云平台申请获取采购文件，并需要使用CA锁，登录政采云电子投标客户端制作投标文件，若供应商参与投标,自行承担与投标有关的一切费用。</w:t>
      </w:r>
    </w:p>
    <w:p w14:paraId="31D8BC80" w14:textId="77777777" w:rsidR="003240EA" w:rsidRDefault="00DD1438">
      <w:pPr>
        <w:pStyle w:val="aff7"/>
        <w:spacing w:line="276" w:lineRule="auto"/>
        <w:ind w:firstLineChars="200" w:firstLine="480"/>
        <w:rPr>
          <w:rFonts w:ascii="仿宋" w:eastAsia="仿宋" w:hAnsi="仿宋" w:cs="宋体"/>
          <w:sz w:val="24"/>
        </w:rPr>
      </w:pPr>
      <w:r>
        <w:rPr>
          <w:rFonts w:ascii="仿宋" w:eastAsia="仿宋" w:hAnsi="仿宋" w:cs="宋体" w:hint="eastAsia"/>
          <w:sz w:val="24"/>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62C4517D" w14:textId="77777777" w:rsidR="003240EA" w:rsidRDefault="00DD1438">
      <w:pPr>
        <w:pStyle w:val="aff7"/>
        <w:spacing w:line="276" w:lineRule="auto"/>
        <w:ind w:firstLineChars="200" w:firstLine="480"/>
        <w:rPr>
          <w:rFonts w:ascii="仿宋" w:eastAsia="仿宋" w:hAnsi="仿宋" w:cs="宋体"/>
          <w:sz w:val="24"/>
        </w:rPr>
      </w:pPr>
      <w:r>
        <w:rPr>
          <w:rFonts w:ascii="仿宋" w:eastAsia="仿宋" w:hAnsi="仿宋" w:cs="宋体" w:hint="eastAsia"/>
          <w:sz w:val="24"/>
        </w:rPr>
        <w:t>3.供应商可前往新疆政府采购网（http://www.ccgp-xinjiang.gov.cn/）下载专区，下载政采云电子投标客户端，安装完成后，可通过账号密码或CA登录客户端进行投标文件制作。</w:t>
      </w:r>
    </w:p>
    <w:p w14:paraId="20772432" w14:textId="5685C736" w:rsidR="003240EA" w:rsidRDefault="006523C9">
      <w:pPr>
        <w:pStyle w:val="aff7"/>
        <w:spacing w:line="276" w:lineRule="auto"/>
        <w:ind w:firstLineChars="200" w:firstLine="480"/>
        <w:rPr>
          <w:rFonts w:ascii="仿宋" w:eastAsia="仿宋" w:hAnsi="仿宋" w:cs="宋体"/>
          <w:sz w:val="24"/>
        </w:rPr>
      </w:pPr>
      <w:r>
        <w:rPr>
          <w:rFonts w:ascii="仿宋" w:eastAsia="仿宋" w:hAnsi="仿宋" w:cs="宋体" w:hint="eastAsia"/>
          <w:sz w:val="24"/>
        </w:rPr>
        <w:t>4.</w:t>
      </w:r>
      <w:r w:rsidR="00DD1438">
        <w:rPr>
          <w:rFonts w:ascii="仿宋" w:eastAsia="仿宋" w:hAnsi="仿宋" w:cs="宋体" w:hint="eastAsia"/>
          <w:sz w:val="24"/>
        </w:rPr>
        <w:t>供应商在开标时须携带制作加密电子投标文件所使用的CA锁，电脑须提前配置好浏览器，以便开标时在线解密。</w:t>
      </w:r>
    </w:p>
    <w:p w14:paraId="15B44857" w14:textId="77777777" w:rsidR="003240EA" w:rsidRDefault="00DD1438">
      <w:pPr>
        <w:pStyle w:val="aff7"/>
        <w:spacing w:line="276" w:lineRule="auto"/>
        <w:ind w:firstLineChars="200" w:firstLine="480"/>
        <w:rPr>
          <w:rFonts w:ascii="仿宋" w:eastAsia="仿宋" w:hAnsi="仿宋" w:cs="宋体"/>
          <w:sz w:val="24"/>
        </w:rPr>
      </w:pPr>
      <w:r>
        <w:rPr>
          <w:rFonts w:ascii="仿宋" w:eastAsia="仿宋" w:hAnsi="仿宋" w:cs="宋体" w:hint="eastAsia"/>
          <w:sz w:val="24"/>
        </w:rPr>
        <w:t>5.投标供应商应当在投标截止时间前，将生成的“电子加密投标文件”上传递交至“政府采购云平台”，投标截止时间以后上传递交的投标文件将被“政府采购云平台”拒收。</w:t>
      </w:r>
    </w:p>
    <w:p w14:paraId="4047F198" w14:textId="77777777" w:rsidR="003240EA" w:rsidRDefault="00DD1438">
      <w:pPr>
        <w:spacing w:line="360" w:lineRule="auto"/>
        <w:rPr>
          <w:rFonts w:ascii="仿宋" w:eastAsia="仿宋" w:hAnsi="仿宋"/>
          <w:b/>
          <w:sz w:val="24"/>
        </w:rPr>
      </w:pPr>
      <w:r>
        <w:rPr>
          <w:rFonts w:ascii="仿宋" w:eastAsia="仿宋" w:hAnsi="仿宋" w:hint="eastAsia"/>
          <w:b/>
          <w:sz w:val="24"/>
        </w:rPr>
        <w:t>七、对本次采购提出询问，请按以下方式联系</w:t>
      </w:r>
    </w:p>
    <w:p w14:paraId="230C32B5"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1.采购人信息</w:t>
      </w:r>
    </w:p>
    <w:p w14:paraId="2601FF1B"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名 称：新疆大学</w:t>
      </w:r>
    </w:p>
    <w:p w14:paraId="35A46EE0"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地 址：乌鲁木齐市胜利路666号</w:t>
      </w:r>
    </w:p>
    <w:p w14:paraId="003E4678"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hint="eastAsia"/>
          <w:kern w:val="0"/>
          <w:sz w:val="24"/>
        </w:rPr>
        <w:t>联系人:来老师</w:t>
      </w:r>
    </w:p>
    <w:p w14:paraId="70221AD2"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联系方式：0991-8588030</w:t>
      </w:r>
    </w:p>
    <w:p w14:paraId="676BD117"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2.采购代理机构信息</w:t>
      </w:r>
    </w:p>
    <w:p w14:paraId="2E414FAD"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名 称：新疆新世纪招标有限公司</w:t>
      </w:r>
    </w:p>
    <w:p w14:paraId="1A9A5E0A"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地 址：新疆乌鲁木齐市水磨沟区新兴街20号凤凰科技大厦五楼</w:t>
      </w:r>
    </w:p>
    <w:p w14:paraId="2F167655"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联系方式：18799185025、13109969229</w:t>
      </w:r>
    </w:p>
    <w:p w14:paraId="0BC66669"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3.项目联系方式</w:t>
      </w:r>
    </w:p>
    <w:p w14:paraId="55538137"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项目联系人：周志伟、宋金龙</w:t>
      </w:r>
    </w:p>
    <w:p w14:paraId="7F910839" w14:textId="77777777" w:rsidR="003240EA" w:rsidRDefault="00DD1438">
      <w:pPr>
        <w:widowControl/>
        <w:spacing w:line="276" w:lineRule="auto"/>
        <w:ind w:firstLine="480"/>
        <w:jc w:val="left"/>
        <w:rPr>
          <w:rFonts w:ascii="仿宋" w:eastAsia="仿宋" w:hAnsi="仿宋"/>
          <w:kern w:val="0"/>
          <w:sz w:val="24"/>
        </w:rPr>
      </w:pPr>
      <w:r>
        <w:rPr>
          <w:rFonts w:ascii="仿宋" w:eastAsia="仿宋" w:hAnsi="仿宋"/>
          <w:kern w:val="0"/>
          <w:sz w:val="24"/>
        </w:rPr>
        <w:t>电 话：</w:t>
      </w:r>
      <w:bookmarkStart w:id="9" w:name="_GoBack"/>
      <w:r>
        <w:rPr>
          <w:rFonts w:ascii="仿宋" w:eastAsia="仿宋" w:hAnsi="仿宋"/>
          <w:kern w:val="0"/>
          <w:sz w:val="24"/>
        </w:rPr>
        <w:t>18799185025、13109969229</w:t>
      </w:r>
      <w:bookmarkEnd w:id="9"/>
    </w:p>
    <w:p w14:paraId="79F56C76" w14:textId="77777777" w:rsidR="003240EA" w:rsidRDefault="003240EA">
      <w:pPr>
        <w:adjustRightInd w:val="0"/>
        <w:snapToGrid w:val="0"/>
        <w:spacing w:line="276" w:lineRule="auto"/>
        <w:ind w:firstLineChars="200" w:firstLine="480"/>
        <w:rPr>
          <w:rFonts w:ascii="仿宋" w:eastAsia="仿宋" w:hAnsi="仿宋" w:cs="仿宋"/>
          <w:sz w:val="24"/>
        </w:rPr>
      </w:pPr>
    </w:p>
    <w:p w14:paraId="574EF183" w14:textId="77777777" w:rsidR="003240EA" w:rsidRDefault="00DD1438">
      <w:pPr>
        <w:widowControl/>
        <w:jc w:val="left"/>
        <w:rPr>
          <w:rFonts w:ascii="仿宋" w:eastAsia="仿宋" w:hAnsi="仿宋" w:cs="仿宋"/>
          <w:sz w:val="24"/>
        </w:rPr>
      </w:pPr>
      <w:bookmarkStart w:id="10" w:name="_Toc14253"/>
      <w:bookmarkStart w:id="11" w:name="_Toc19959"/>
      <w:r>
        <w:rPr>
          <w:rFonts w:ascii="仿宋" w:eastAsia="仿宋" w:hAnsi="仿宋" w:cs="仿宋"/>
          <w:sz w:val="24"/>
        </w:rPr>
        <w:br w:type="page"/>
      </w:r>
    </w:p>
    <w:p w14:paraId="0A94182B" w14:textId="77777777" w:rsidR="003240EA" w:rsidRDefault="00DD1438">
      <w:pPr>
        <w:adjustRightInd w:val="0"/>
        <w:snapToGrid w:val="0"/>
        <w:spacing w:line="360" w:lineRule="auto"/>
        <w:jc w:val="center"/>
        <w:outlineLvl w:val="0"/>
        <w:rPr>
          <w:rFonts w:ascii="仿宋" w:eastAsia="仿宋" w:hAnsi="仿宋" w:cs="仿宋"/>
          <w:b/>
          <w:bCs/>
          <w:sz w:val="32"/>
          <w:szCs w:val="32"/>
        </w:rPr>
      </w:pPr>
      <w:r>
        <w:rPr>
          <w:rFonts w:ascii="仿宋" w:eastAsia="仿宋" w:hAnsi="仿宋" w:cs="仿宋" w:hint="eastAsia"/>
          <w:b/>
          <w:bCs/>
          <w:sz w:val="32"/>
          <w:szCs w:val="32"/>
        </w:rPr>
        <w:lastRenderedPageBreak/>
        <w:t>第二章  投标须知前附表</w:t>
      </w:r>
      <w:bookmarkEnd w:id="10"/>
      <w:bookmarkEnd w:id="11"/>
    </w:p>
    <w:p w14:paraId="6E6FDA79" w14:textId="77777777" w:rsidR="003240EA" w:rsidRDefault="00DD1438">
      <w:pPr>
        <w:adjustRightInd w:val="0"/>
        <w:snapToGrid w:val="0"/>
        <w:spacing w:line="360" w:lineRule="auto"/>
        <w:ind w:rightChars="-149" w:right="-313"/>
        <w:rPr>
          <w:rFonts w:ascii="仿宋" w:eastAsia="仿宋" w:hAnsi="仿宋" w:cs="仿宋"/>
          <w:sz w:val="24"/>
        </w:rPr>
      </w:pPr>
      <w:r>
        <w:rPr>
          <w:rFonts w:ascii="仿宋" w:eastAsia="仿宋" w:hAnsi="仿宋" w:cs="仿宋" w:hint="eastAsia"/>
          <w:sz w:val="24"/>
        </w:rPr>
        <w:t>本表是本招标项目的具体资料，是对投标人须知的具体补充和修改，如有矛盾，应以本前附表为准。</w:t>
      </w:r>
    </w:p>
    <w:tbl>
      <w:tblPr>
        <w:tblW w:w="852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3"/>
        <w:gridCol w:w="7669"/>
      </w:tblGrid>
      <w:tr w:rsidR="003240EA" w14:paraId="5746FDDC" w14:textId="77777777">
        <w:trPr>
          <w:trHeight w:val="495"/>
        </w:trPr>
        <w:tc>
          <w:tcPr>
            <w:tcW w:w="853" w:type="dxa"/>
            <w:tcBorders>
              <w:tl2br w:val="nil"/>
              <w:tr2bl w:val="nil"/>
            </w:tcBorders>
          </w:tcPr>
          <w:p w14:paraId="541D3E48" w14:textId="77777777" w:rsidR="003240EA" w:rsidRDefault="00DD1438">
            <w:pPr>
              <w:widowControl/>
              <w:adjustRightInd w:val="0"/>
              <w:snapToGrid w:val="0"/>
              <w:spacing w:line="440" w:lineRule="exact"/>
              <w:jc w:val="center"/>
              <w:rPr>
                <w:rFonts w:ascii="仿宋" w:eastAsia="仿宋" w:hAnsi="仿宋" w:cs="仿宋"/>
                <w:b/>
                <w:bCs/>
                <w:color w:val="000000"/>
                <w:kern w:val="0"/>
                <w:sz w:val="24"/>
              </w:rPr>
            </w:pPr>
            <w:r>
              <w:rPr>
                <w:rFonts w:ascii="仿宋" w:eastAsia="仿宋" w:hAnsi="仿宋" w:cs="仿宋" w:hint="eastAsia"/>
                <w:b/>
                <w:bCs/>
                <w:color w:val="000000"/>
                <w:kern w:val="0"/>
                <w:sz w:val="24"/>
              </w:rPr>
              <w:t>条款号</w:t>
            </w:r>
          </w:p>
        </w:tc>
        <w:tc>
          <w:tcPr>
            <w:tcW w:w="7669" w:type="dxa"/>
            <w:tcBorders>
              <w:tl2br w:val="nil"/>
              <w:tr2bl w:val="nil"/>
            </w:tcBorders>
          </w:tcPr>
          <w:p w14:paraId="00EB2069" w14:textId="77777777" w:rsidR="003240EA" w:rsidRDefault="00DD1438">
            <w:pPr>
              <w:widowControl/>
              <w:adjustRightInd w:val="0"/>
              <w:snapToGrid w:val="0"/>
              <w:spacing w:line="440" w:lineRule="exact"/>
              <w:jc w:val="center"/>
              <w:rPr>
                <w:rFonts w:ascii="仿宋" w:eastAsia="仿宋" w:hAnsi="仿宋" w:cs="仿宋"/>
                <w:b/>
                <w:bCs/>
                <w:color w:val="000000"/>
                <w:kern w:val="0"/>
                <w:sz w:val="24"/>
              </w:rPr>
            </w:pPr>
            <w:r>
              <w:rPr>
                <w:rFonts w:ascii="仿宋" w:eastAsia="仿宋" w:hAnsi="仿宋" w:cs="仿宋" w:hint="eastAsia"/>
                <w:b/>
                <w:bCs/>
                <w:color w:val="000000"/>
                <w:kern w:val="0"/>
                <w:sz w:val="24"/>
              </w:rPr>
              <w:t>内容</w:t>
            </w:r>
          </w:p>
        </w:tc>
      </w:tr>
      <w:tr w:rsidR="003240EA" w14:paraId="43FA919F" w14:textId="77777777">
        <w:trPr>
          <w:trHeight w:val="90"/>
        </w:trPr>
        <w:tc>
          <w:tcPr>
            <w:tcW w:w="853" w:type="dxa"/>
            <w:tcBorders>
              <w:tl2br w:val="nil"/>
              <w:tr2bl w:val="nil"/>
            </w:tcBorders>
            <w:vAlign w:val="center"/>
          </w:tcPr>
          <w:p w14:paraId="5985D715"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1.1</w:t>
            </w:r>
          </w:p>
        </w:tc>
        <w:tc>
          <w:tcPr>
            <w:tcW w:w="7669" w:type="dxa"/>
            <w:tcBorders>
              <w:tl2br w:val="nil"/>
              <w:tr2bl w:val="nil"/>
            </w:tcBorders>
            <w:vAlign w:val="center"/>
          </w:tcPr>
          <w:p w14:paraId="7E993716"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采购人：</w:t>
            </w:r>
            <w:r>
              <w:rPr>
                <w:rFonts w:ascii="仿宋" w:eastAsia="仿宋" w:hAnsi="仿宋" w:hint="eastAsia"/>
                <w:sz w:val="24"/>
              </w:rPr>
              <w:t>新疆大学</w:t>
            </w:r>
          </w:p>
          <w:p w14:paraId="56E34DDD"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地  址：</w:t>
            </w:r>
            <w:r>
              <w:rPr>
                <w:rFonts w:ascii="仿宋" w:eastAsia="仿宋" w:hAnsi="仿宋" w:hint="eastAsia"/>
                <w:sz w:val="24"/>
              </w:rPr>
              <w:t>乌鲁木齐市胜利路666号</w:t>
            </w:r>
          </w:p>
          <w:p w14:paraId="692EEF53" w14:textId="77777777" w:rsidR="003240EA" w:rsidRDefault="00DD1438">
            <w:pPr>
              <w:spacing w:line="440" w:lineRule="exact"/>
              <w:rPr>
                <w:rFonts w:ascii="仿宋" w:eastAsia="仿宋" w:hAnsi="仿宋"/>
                <w:sz w:val="24"/>
              </w:rPr>
            </w:pPr>
            <w:r>
              <w:rPr>
                <w:rFonts w:ascii="仿宋" w:eastAsia="仿宋" w:hAnsi="仿宋" w:hint="eastAsia"/>
                <w:sz w:val="24"/>
              </w:rPr>
              <w:t>联系人：</w:t>
            </w:r>
            <w:r>
              <w:rPr>
                <w:rFonts w:ascii="仿宋" w:eastAsia="仿宋" w:hAnsi="仿宋" w:hint="eastAsia"/>
                <w:kern w:val="0"/>
                <w:sz w:val="24"/>
              </w:rPr>
              <w:t>来老师</w:t>
            </w:r>
          </w:p>
          <w:p w14:paraId="48A02D67"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hint="eastAsia"/>
                <w:sz w:val="24"/>
              </w:rPr>
              <w:t>联系方式：</w:t>
            </w:r>
            <w:r>
              <w:rPr>
                <w:rFonts w:ascii="仿宋" w:eastAsia="仿宋" w:hAnsi="仿宋"/>
                <w:kern w:val="0"/>
                <w:sz w:val="24"/>
              </w:rPr>
              <w:t>0991-8588030</w:t>
            </w:r>
          </w:p>
        </w:tc>
      </w:tr>
      <w:tr w:rsidR="003240EA" w14:paraId="0D03785E" w14:textId="77777777">
        <w:trPr>
          <w:trHeight w:val="1267"/>
        </w:trPr>
        <w:tc>
          <w:tcPr>
            <w:tcW w:w="853" w:type="dxa"/>
            <w:tcBorders>
              <w:tl2br w:val="nil"/>
              <w:tr2bl w:val="nil"/>
            </w:tcBorders>
            <w:vAlign w:val="center"/>
          </w:tcPr>
          <w:p w14:paraId="7EB16C5B"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1.2</w:t>
            </w:r>
          </w:p>
        </w:tc>
        <w:tc>
          <w:tcPr>
            <w:tcW w:w="7669" w:type="dxa"/>
            <w:tcBorders>
              <w:tl2br w:val="nil"/>
              <w:tr2bl w:val="nil"/>
            </w:tcBorders>
            <w:vAlign w:val="center"/>
          </w:tcPr>
          <w:p w14:paraId="7796D8F7"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采购代理机构：</w:t>
            </w:r>
            <w:r>
              <w:rPr>
                <w:rFonts w:ascii="仿宋" w:eastAsia="仿宋" w:hAnsi="仿宋" w:hint="eastAsia"/>
                <w:sz w:val="24"/>
              </w:rPr>
              <w:t>新疆新世纪招标有限公司</w:t>
            </w:r>
          </w:p>
          <w:p w14:paraId="710E69F3"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地址：</w:t>
            </w:r>
            <w:r>
              <w:rPr>
                <w:rFonts w:ascii="仿宋" w:eastAsia="仿宋" w:hAnsi="仿宋" w:hint="eastAsia"/>
                <w:sz w:val="24"/>
              </w:rPr>
              <w:t>乌鲁木齐市水磨沟区新兴街20号凤凰科技大厦5楼</w:t>
            </w:r>
          </w:p>
          <w:p w14:paraId="5103709C" w14:textId="77777777" w:rsidR="003240EA" w:rsidRDefault="00DD1438">
            <w:pPr>
              <w:widowControl/>
              <w:adjustRightInd w:val="0"/>
              <w:snapToGrid w:val="0"/>
              <w:spacing w:line="440" w:lineRule="exact"/>
              <w:rPr>
                <w:rFonts w:ascii="仿宋" w:eastAsia="仿宋" w:hAnsi="仿宋"/>
                <w:sz w:val="24"/>
              </w:rPr>
            </w:pPr>
            <w:r>
              <w:rPr>
                <w:rFonts w:ascii="仿宋" w:eastAsia="仿宋" w:hAnsi="仿宋" w:cs="仿宋" w:hint="eastAsia"/>
                <w:color w:val="000000"/>
                <w:kern w:val="0"/>
                <w:sz w:val="24"/>
              </w:rPr>
              <w:t>项目联系人：</w:t>
            </w:r>
            <w:r>
              <w:rPr>
                <w:rFonts w:ascii="仿宋" w:eastAsia="仿宋" w:hAnsi="仿宋"/>
                <w:kern w:val="0"/>
                <w:sz w:val="24"/>
              </w:rPr>
              <w:t>周志伟、宋金龙</w:t>
            </w:r>
          </w:p>
          <w:p w14:paraId="0C03E8B7"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电话：</w:t>
            </w:r>
            <w:r>
              <w:rPr>
                <w:rFonts w:ascii="仿宋" w:eastAsia="仿宋" w:hAnsi="仿宋"/>
                <w:sz w:val="24"/>
              </w:rPr>
              <w:t>18799185025</w:t>
            </w:r>
            <w:r>
              <w:rPr>
                <w:rFonts w:ascii="仿宋" w:eastAsia="仿宋" w:hAnsi="仿宋" w:hint="eastAsia"/>
                <w:sz w:val="24"/>
              </w:rPr>
              <w:t>、13109969229</w:t>
            </w:r>
          </w:p>
        </w:tc>
      </w:tr>
      <w:tr w:rsidR="003240EA" w14:paraId="3DAD47CB" w14:textId="77777777">
        <w:trPr>
          <w:trHeight w:val="524"/>
        </w:trPr>
        <w:tc>
          <w:tcPr>
            <w:tcW w:w="853" w:type="dxa"/>
            <w:tcBorders>
              <w:bottom w:val="single" w:sz="4" w:space="0" w:color="auto"/>
              <w:tl2br w:val="nil"/>
              <w:tr2bl w:val="nil"/>
            </w:tcBorders>
            <w:vAlign w:val="center"/>
          </w:tcPr>
          <w:p w14:paraId="592D775A"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1.3.4 </w:t>
            </w:r>
          </w:p>
        </w:tc>
        <w:tc>
          <w:tcPr>
            <w:tcW w:w="7669" w:type="dxa"/>
            <w:tcBorders>
              <w:bottom w:val="single" w:sz="4" w:space="0" w:color="auto"/>
              <w:tl2br w:val="nil"/>
              <w:tr2bl w:val="nil"/>
            </w:tcBorders>
            <w:vAlign w:val="center"/>
          </w:tcPr>
          <w:p w14:paraId="4048A34B"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合格投标人的其他资格要求：无</w:t>
            </w:r>
          </w:p>
        </w:tc>
      </w:tr>
      <w:tr w:rsidR="003240EA" w14:paraId="3EA8A0FF" w14:textId="77777777">
        <w:trPr>
          <w:trHeight w:val="445"/>
        </w:trPr>
        <w:tc>
          <w:tcPr>
            <w:tcW w:w="853" w:type="dxa"/>
            <w:tcBorders>
              <w:top w:val="single" w:sz="4" w:space="0" w:color="auto"/>
              <w:tl2br w:val="nil"/>
              <w:tr2bl w:val="nil"/>
            </w:tcBorders>
            <w:vAlign w:val="center"/>
          </w:tcPr>
          <w:p w14:paraId="3BA7FE87"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1.4 </w:t>
            </w:r>
          </w:p>
        </w:tc>
        <w:tc>
          <w:tcPr>
            <w:tcW w:w="7669" w:type="dxa"/>
            <w:tcBorders>
              <w:top w:val="single" w:sz="4" w:space="0" w:color="auto"/>
              <w:tl2br w:val="nil"/>
              <w:tr2bl w:val="nil"/>
            </w:tcBorders>
            <w:vAlign w:val="center"/>
          </w:tcPr>
          <w:p w14:paraId="36DC5B55"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是否允许采购进口产品：不允许</w:t>
            </w:r>
          </w:p>
        </w:tc>
      </w:tr>
      <w:tr w:rsidR="003240EA" w14:paraId="37D07B6C" w14:textId="77777777">
        <w:trPr>
          <w:trHeight w:val="470"/>
        </w:trPr>
        <w:tc>
          <w:tcPr>
            <w:tcW w:w="853" w:type="dxa"/>
            <w:tcBorders>
              <w:tl2br w:val="nil"/>
              <w:tr2bl w:val="nil"/>
            </w:tcBorders>
            <w:vAlign w:val="center"/>
          </w:tcPr>
          <w:p w14:paraId="66353DA9"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1.5.1 </w:t>
            </w:r>
          </w:p>
        </w:tc>
        <w:tc>
          <w:tcPr>
            <w:tcW w:w="7669" w:type="dxa"/>
            <w:tcBorders>
              <w:tl2br w:val="nil"/>
              <w:tr2bl w:val="nil"/>
            </w:tcBorders>
            <w:vAlign w:val="center"/>
          </w:tcPr>
          <w:p w14:paraId="238B733C"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所属行业：工业</w:t>
            </w:r>
          </w:p>
        </w:tc>
      </w:tr>
      <w:tr w:rsidR="003240EA" w14:paraId="3F6D6D7C" w14:textId="77777777">
        <w:trPr>
          <w:trHeight w:val="470"/>
        </w:trPr>
        <w:tc>
          <w:tcPr>
            <w:tcW w:w="853" w:type="dxa"/>
            <w:tcBorders>
              <w:tl2br w:val="nil"/>
              <w:tr2bl w:val="nil"/>
            </w:tcBorders>
            <w:vAlign w:val="center"/>
          </w:tcPr>
          <w:p w14:paraId="541BA1AB"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1.5.2 </w:t>
            </w:r>
          </w:p>
        </w:tc>
        <w:tc>
          <w:tcPr>
            <w:tcW w:w="7669" w:type="dxa"/>
            <w:tcBorders>
              <w:tl2br w:val="nil"/>
              <w:tr2bl w:val="nil"/>
            </w:tcBorders>
            <w:vAlign w:val="center"/>
          </w:tcPr>
          <w:p w14:paraId="4316093E"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是否为专门面向中小企业采购：否</w:t>
            </w:r>
          </w:p>
        </w:tc>
      </w:tr>
      <w:tr w:rsidR="003240EA" w14:paraId="6CBA03EA" w14:textId="77777777">
        <w:trPr>
          <w:trHeight w:val="1128"/>
        </w:trPr>
        <w:tc>
          <w:tcPr>
            <w:tcW w:w="853" w:type="dxa"/>
            <w:tcBorders>
              <w:tl2br w:val="nil"/>
              <w:tr2bl w:val="nil"/>
            </w:tcBorders>
            <w:vAlign w:val="center"/>
          </w:tcPr>
          <w:p w14:paraId="640DFF58" w14:textId="77777777" w:rsidR="003240EA" w:rsidRDefault="00DD1438">
            <w:pPr>
              <w:widowControl/>
              <w:adjustRightInd w:val="0"/>
              <w:snapToGrid w:val="0"/>
              <w:spacing w:line="440" w:lineRule="exact"/>
              <w:jc w:val="center"/>
              <w:rPr>
                <w:rFonts w:ascii="仿宋" w:eastAsia="仿宋" w:hAnsi="仿宋" w:cs="仿宋"/>
                <w:kern w:val="0"/>
                <w:sz w:val="24"/>
              </w:rPr>
            </w:pPr>
            <w:r>
              <w:rPr>
                <w:rFonts w:ascii="仿宋" w:eastAsia="仿宋" w:hAnsi="仿宋" w:cs="仿宋" w:hint="eastAsia"/>
                <w:kern w:val="0"/>
                <w:sz w:val="24"/>
              </w:rPr>
              <w:t xml:space="preserve">1.5.3 </w:t>
            </w:r>
          </w:p>
        </w:tc>
        <w:tc>
          <w:tcPr>
            <w:tcW w:w="7669" w:type="dxa"/>
            <w:tcBorders>
              <w:tl2br w:val="nil"/>
              <w:tr2bl w:val="nil"/>
            </w:tcBorders>
            <w:vAlign w:val="center"/>
          </w:tcPr>
          <w:p w14:paraId="0809AFE2" w14:textId="77777777" w:rsidR="003240EA" w:rsidRDefault="00DD1438">
            <w:pPr>
              <w:widowControl/>
              <w:adjustRightInd w:val="0"/>
              <w:snapToGrid w:val="0"/>
              <w:spacing w:line="440" w:lineRule="exact"/>
              <w:rPr>
                <w:rFonts w:ascii="仿宋" w:eastAsia="仿宋" w:hAnsi="仿宋" w:cs="仿宋"/>
                <w:b/>
                <w:bCs/>
                <w:kern w:val="0"/>
                <w:sz w:val="24"/>
              </w:rPr>
            </w:pPr>
            <w:r>
              <w:rPr>
                <w:rFonts w:ascii="仿宋" w:eastAsia="仿宋" w:hAnsi="仿宋" w:cs="仿宋" w:hint="eastAsia"/>
                <w:kern w:val="0"/>
                <w:sz w:val="24"/>
              </w:rPr>
              <w:t>①是否为本项目面向中小企业采购预留份额：</w:t>
            </w:r>
            <w:r>
              <w:rPr>
                <w:rFonts w:ascii="仿宋" w:eastAsia="仿宋" w:hAnsi="仿宋" w:cs="仿宋" w:hint="eastAsia"/>
                <w:b/>
                <w:bCs/>
                <w:kern w:val="0"/>
                <w:sz w:val="24"/>
              </w:rPr>
              <w:t>否</w:t>
            </w:r>
          </w:p>
          <w:p w14:paraId="76AD2D91" w14:textId="77777777" w:rsidR="003240EA" w:rsidRDefault="00DD1438">
            <w:pPr>
              <w:pStyle w:val="af3"/>
            </w:pPr>
            <w:r>
              <w:rPr>
                <w:rFonts w:ascii="仿宋" w:eastAsia="仿宋" w:hAnsi="仿宋" w:cs="仿宋" w:hint="eastAsia"/>
                <w:kern w:val="0"/>
                <w:sz w:val="24"/>
                <w:szCs w:val="24"/>
              </w:rPr>
              <w:t>②根据《政府采购促进中小企业发展管理办法》财库〔2020〕46号、《财政部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后参与评审。具体办法详见招标文件第六章。</w:t>
            </w:r>
          </w:p>
        </w:tc>
      </w:tr>
      <w:tr w:rsidR="003240EA" w14:paraId="61DB5F75" w14:textId="77777777">
        <w:trPr>
          <w:trHeight w:val="470"/>
        </w:trPr>
        <w:tc>
          <w:tcPr>
            <w:tcW w:w="853" w:type="dxa"/>
            <w:tcBorders>
              <w:tl2br w:val="nil"/>
              <w:tr2bl w:val="nil"/>
            </w:tcBorders>
            <w:vAlign w:val="center"/>
          </w:tcPr>
          <w:p w14:paraId="37352C1B"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1.6 </w:t>
            </w:r>
          </w:p>
        </w:tc>
        <w:tc>
          <w:tcPr>
            <w:tcW w:w="7669" w:type="dxa"/>
            <w:tcBorders>
              <w:tl2br w:val="nil"/>
              <w:tr2bl w:val="nil"/>
            </w:tcBorders>
            <w:vAlign w:val="center"/>
          </w:tcPr>
          <w:p w14:paraId="0DE9EAA4"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是否允许联合体投标：否</w:t>
            </w:r>
          </w:p>
        </w:tc>
      </w:tr>
      <w:tr w:rsidR="003240EA" w14:paraId="49344580" w14:textId="77777777">
        <w:trPr>
          <w:trHeight w:val="470"/>
        </w:trPr>
        <w:tc>
          <w:tcPr>
            <w:tcW w:w="853" w:type="dxa"/>
            <w:tcBorders>
              <w:tl2br w:val="nil"/>
              <w:tr2bl w:val="nil"/>
            </w:tcBorders>
            <w:vAlign w:val="center"/>
          </w:tcPr>
          <w:p w14:paraId="37E9E917"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1.6.8 </w:t>
            </w:r>
          </w:p>
        </w:tc>
        <w:tc>
          <w:tcPr>
            <w:tcW w:w="7669" w:type="dxa"/>
            <w:tcBorders>
              <w:tl2br w:val="nil"/>
              <w:tr2bl w:val="nil"/>
            </w:tcBorders>
            <w:vAlign w:val="center"/>
          </w:tcPr>
          <w:p w14:paraId="239FEC2D" w14:textId="77777777" w:rsidR="003240EA" w:rsidRDefault="00DD1438">
            <w:pPr>
              <w:widowControl/>
              <w:spacing w:line="276" w:lineRule="auto"/>
              <w:jc w:val="left"/>
              <w:rPr>
                <w:rFonts w:ascii="仿宋" w:eastAsia="仿宋" w:hAnsi="仿宋" w:cs="仿宋"/>
                <w:color w:val="000000"/>
                <w:kern w:val="0"/>
                <w:sz w:val="24"/>
              </w:rPr>
            </w:pPr>
            <w:r>
              <w:rPr>
                <w:rFonts w:ascii="仿宋" w:eastAsia="仿宋" w:hAnsi="仿宋" w:cs="仿宋" w:hint="eastAsia"/>
                <w:color w:val="000000"/>
                <w:kern w:val="0"/>
                <w:sz w:val="24"/>
              </w:rPr>
              <w:t>联合体的其他资格要求：无</w:t>
            </w:r>
          </w:p>
        </w:tc>
      </w:tr>
      <w:tr w:rsidR="003240EA" w14:paraId="793C55AB" w14:textId="77777777">
        <w:trPr>
          <w:trHeight w:val="470"/>
        </w:trPr>
        <w:tc>
          <w:tcPr>
            <w:tcW w:w="853" w:type="dxa"/>
            <w:tcBorders>
              <w:tl2br w:val="nil"/>
              <w:tr2bl w:val="nil"/>
            </w:tcBorders>
            <w:vAlign w:val="center"/>
          </w:tcPr>
          <w:p w14:paraId="755B2074"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2.2 </w:t>
            </w:r>
          </w:p>
        </w:tc>
        <w:tc>
          <w:tcPr>
            <w:tcW w:w="7669" w:type="dxa"/>
            <w:tcBorders>
              <w:tl2br w:val="nil"/>
              <w:tr2bl w:val="nil"/>
            </w:tcBorders>
            <w:vAlign w:val="center"/>
          </w:tcPr>
          <w:p w14:paraId="43F903FE" w14:textId="77777777" w:rsidR="003240EA" w:rsidRDefault="00DD1438">
            <w:pPr>
              <w:widowControl/>
              <w:spacing w:line="276" w:lineRule="auto"/>
              <w:jc w:val="left"/>
              <w:rPr>
                <w:rFonts w:ascii="仿宋" w:eastAsia="仿宋" w:hAnsi="仿宋" w:cs="仿宋"/>
                <w:color w:val="000000"/>
                <w:kern w:val="0"/>
                <w:sz w:val="24"/>
              </w:rPr>
            </w:pPr>
            <w:r>
              <w:rPr>
                <w:rFonts w:ascii="仿宋" w:eastAsia="仿宋" w:hAnsi="仿宋" w:cs="仿宋" w:hint="eastAsia"/>
                <w:color w:val="000000"/>
                <w:kern w:val="0"/>
                <w:sz w:val="24"/>
              </w:rPr>
              <w:t>项目预算金额：</w:t>
            </w:r>
            <w:r>
              <w:rPr>
                <w:rFonts w:ascii="仿宋" w:eastAsia="仿宋" w:hAnsi="仿宋"/>
                <w:kern w:val="0"/>
                <w:sz w:val="24"/>
              </w:rPr>
              <w:t>428000</w:t>
            </w:r>
            <w:r>
              <w:rPr>
                <w:rFonts w:ascii="仿宋" w:eastAsia="仿宋" w:hAnsi="仿宋" w:cs="仿宋" w:hint="eastAsia"/>
                <w:color w:val="000000"/>
                <w:kern w:val="0"/>
                <w:sz w:val="24"/>
              </w:rPr>
              <w:t xml:space="preserve">元；(标项一: </w:t>
            </w:r>
            <w:r>
              <w:rPr>
                <w:rFonts w:ascii="仿宋" w:eastAsia="仿宋" w:hAnsi="仿宋"/>
                <w:kern w:val="0"/>
                <w:sz w:val="24"/>
              </w:rPr>
              <w:t>108000</w:t>
            </w:r>
            <w:r>
              <w:rPr>
                <w:rFonts w:ascii="仿宋" w:eastAsia="仿宋" w:hAnsi="仿宋" w:cs="仿宋" w:hint="eastAsia"/>
                <w:color w:val="000000"/>
                <w:kern w:val="0"/>
                <w:sz w:val="24"/>
              </w:rPr>
              <w:t xml:space="preserve">元、标项二: </w:t>
            </w:r>
            <w:r>
              <w:rPr>
                <w:rFonts w:ascii="仿宋" w:eastAsia="仿宋" w:hAnsi="仿宋" w:cs="仿宋"/>
                <w:color w:val="000000"/>
                <w:kern w:val="0"/>
                <w:sz w:val="24"/>
              </w:rPr>
              <w:t>175000</w:t>
            </w:r>
            <w:r>
              <w:rPr>
                <w:rFonts w:ascii="仿宋" w:eastAsia="仿宋" w:hAnsi="仿宋" w:cs="仿宋" w:hint="eastAsia"/>
                <w:color w:val="000000"/>
                <w:kern w:val="0"/>
                <w:sz w:val="24"/>
              </w:rPr>
              <w:t xml:space="preserve">、标项三: </w:t>
            </w:r>
            <w:r>
              <w:rPr>
                <w:rFonts w:ascii="仿宋" w:eastAsia="仿宋" w:hAnsi="仿宋" w:cs="仿宋"/>
                <w:color w:val="000000"/>
                <w:kern w:val="0"/>
                <w:sz w:val="24"/>
              </w:rPr>
              <w:t>145000</w:t>
            </w:r>
            <w:r>
              <w:rPr>
                <w:rFonts w:ascii="仿宋" w:eastAsia="仿宋" w:hAnsi="仿宋" w:cs="仿宋" w:hint="eastAsia"/>
                <w:color w:val="000000"/>
                <w:kern w:val="0"/>
                <w:sz w:val="24"/>
              </w:rPr>
              <w:t>元)</w:t>
            </w:r>
          </w:p>
          <w:p w14:paraId="431AF8DF" w14:textId="77777777" w:rsidR="003240EA" w:rsidRDefault="00DD1438">
            <w:pPr>
              <w:widowControl/>
              <w:spacing w:line="276" w:lineRule="auto"/>
              <w:jc w:val="left"/>
              <w:rPr>
                <w:rFonts w:ascii="仿宋" w:eastAsia="仿宋" w:hAnsi="仿宋" w:cs="仿宋"/>
                <w:color w:val="000000"/>
                <w:kern w:val="0"/>
                <w:sz w:val="24"/>
              </w:rPr>
            </w:pPr>
            <w:r>
              <w:rPr>
                <w:rFonts w:ascii="仿宋" w:eastAsia="仿宋" w:hAnsi="仿宋" w:cs="仿宋" w:hint="eastAsia"/>
                <w:color w:val="000000"/>
                <w:kern w:val="0"/>
                <w:sz w:val="24"/>
              </w:rPr>
              <w:t>最高限价：</w:t>
            </w:r>
            <w:r>
              <w:rPr>
                <w:rFonts w:ascii="仿宋" w:eastAsia="仿宋" w:hAnsi="仿宋"/>
                <w:kern w:val="0"/>
                <w:sz w:val="24"/>
              </w:rPr>
              <w:t>428000</w:t>
            </w:r>
            <w:r>
              <w:rPr>
                <w:rFonts w:ascii="仿宋" w:eastAsia="仿宋" w:hAnsi="仿宋" w:cs="仿宋" w:hint="eastAsia"/>
                <w:color w:val="000000"/>
                <w:kern w:val="0"/>
                <w:sz w:val="24"/>
              </w:rPr>
              <w:t xml:space="preserve">元；(标项一: </w:t>
            </w:r>
            <w:r>
              <w:rPr>
                <w:rFonts w:ascii="仿宋" w:eastAsia="仿宋" w:hAnsi="仿宋"/>
                <w:kern w:val="0"/>
                <w:sz w:val="24"/>
              </w:rPr>
              <w:t>108000</w:t>
            </w:r>
            <w:r>
              <w:rPr>
                <w:rFonts w:ascii="仿宋" w:eastAsia="仿宋" w:hAnsi="仿宋" w:cs="仿宋" w:hint="eastAsia"/>
                <w:color w:val="000000"/>
                <w:kern w:val="0"/>
                <w:sz w:val="24"/>
              </w:rPr>
              <w:t xml:space="preserve">元、标项二: </w:t>
            </w:r>
            <w:r>
              <w:rPr>
                <w:rFonts w:ascii="仿宋" w:eastAsia="仿宋" w:hAnsi="仿宋" w:cs="仿宋"/>
                <w:color w:val="000000"/>
                <w:kern w:val="0"/>
                <w:sz w:val="24"/>
              </w:rPr>
              <w:t>175000</w:t>
            </w:r>
            <w:r>
              <w:rPr>
                <w:rFonts w:ascii="仿宋" w:eastAsia="仿宋" w:hAnsi="仿宋" w:cs="仿宋" w:hint="eastAsia"/>
                <w:color w:val="000000"/>
                <w:kern w:val="0"/>
                <w:sz w:val="24"/>
              </w:rPr>
              <w:t xml:space="preserve">、标项三: </w:t>
            </w:r>
            <w:r>
              <w:rPr>
                <w:rFonts w:ascii="仿宋" w:eastAsia="仿宋" w:hAnsi="仿宋" w:cs="仿宋"/>
                <w:color w:val="000000"/>
                <w:kern w:val="0"/>
                <w:sz w:val="24"/>
              </w:rPr>
              <w:t>145000</w:t>
            </w:r>
            <w:r>
              <w:rPr>
                <w:rFonts w:ascii="仿宋" w:eastAsia="仿宋" w:hAnsi="仿宋" w:cs="仿宋" w:hint="eastAsia"/>
                <w:color w:val="000000"/>
                <w:kern w:val="0"/>
                <w:sz w:val="24"/>
              </w:rPr>
              <w:t>元)</w:t>
            </w:r>
          </w:p>
          <w:p w14:paraId="7CCA556E"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hint="eastAsia"/>
                <w:b/>
                <w:sz w:val="24"/>
              </w:rPr>
              <w:t>注：</w:t>
            </w:r>
            <w:r>
              <w:rPr>
                <w:rFonts w:ascii="仿宋" w:eastAsia="仿宋" w:hAnsi="仿宋" w:hint="eastAsia"/>
                <w:b/>
                <w:bCs/>
                <w:sz w:val="24"/>
              </w:rPr>
              <w:t>投标人投标报价不得高于最高限价，高于最高限价作废标处理。</w:t>
            </w:r>
          </w:p>
        </w:tc>
      </w:tr>
      <w:tr w:rsidR="003240EA" w14:paraId="28284C2E" w14:textId="77777777">
        <w:trPr>
          <w:trHeight w:val="90"/>
        </w:trPr>
        <w:tc>
          <w:tcPr>
            <w:tcW w:w="853" w:type="dxa"/>
            <w:tcBorders>
              <w:tl2br w:val="nil"/>
              <w:tr2bl w:val="nil"/>
            </w:tcBorders>
            <w:vAlign w:val="center"/>
          </w:tcPr>
          <w:p w14:paraId="1AAF72F1"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lastRenderedPageBreak/>
              <w:t xml:space="preserve">5.4 </w:t>
            </w:r>
          </w:p>
        </w:tc>
        <w:tc>
          <w:tcPr>
            <w:tcW w:w="7669" w:type="dxa"/>
            <w:tcBorders>
              <w:tl2br w:val="nil"/>
              <w:tr2bl w:val="nil"/>
            </w:tcBorders>
            <w:vAlign w:val="center"/>
          </w:tcPr>
          <w:p w14:paraId="57D937BB"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是否组织现场考察或者召开答疑会：</w:t>
            </w:r>
            <w:r>
              <w:rPr>
                <w:rFonts w:ascii="仿宋" w:eastAsia="仿宋" w:hAnsi="仿宋" w:cs="仿宋" w:hint="eastAsia"/>
                <w:b/>
                <w:bCs/>
                <w:color w:val="000000"/>
                <w:kern w:val="0"/>
                <w:sz w:val="24"/>
              </w:rPr>
              <w:t>否</w:t>
            </w:r>
          </w:p>
          <w:p w14:paraId="433BD2E8"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组织现场考察或者召开答疑会相关要求：</w:t>
            </w:r>
          </w:p>
          <w:p w14:paraId="6916DD2E" w14:textId="77777777" w:rsidR="006F0B3B" w:rsidRDefault="006F0B3B" w:rsidP="006F0B3B">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 xml:space="preserve"> </w:t>
            </w:r>
          </w:p>
          <w:p w14:paraId="2D3011D1" w14:textId="77777777" w:rsidR="003240EA" w:rsidRDefault="006F0B3B" w:rsidP="006F0B3B">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□将在招标文件提供期限截止后以书面形式通知所有获取招标文件的潜在投标人</w:t>
            </w:r>
          </w:p>
        </w:tc>
      </w:tr>
      <w:tr w:rsidR="003240EA" w14:paraId="25EE4CB9" w14:textId="77777777">
        <w:trPr>
          <w:trHeight w:val="1085"/>
        </w:trPr>
        <w:tc>
          <w:tcPr>
            <w:tcW w:w="853" w:type="dxa"/>
            <w:tcBorders>
              <w:tl2br w:val="nil"/>
              <w:tr2bl w:val="nil"/>
            </w:tcBorders>
            <w:vAlign w:val="center"/>
          </w:tcPr>
          <w:p w14:paraId="2CFF3E9A"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5.5 </w:t>
            </w:r>
          </w:p>
        </w:tc>
        <w:tc>
          <w:tcPr>
            <w:tcW w:w="7669" w:type="dxa"/>
            <w:tcBorders>
              <w:tl2br w:val="nil"/>
              <w:tr2bl w:val="nil"/>
            </w:tcBorders>
            <w:vAlign w:val="center"/>
          </w:tcPr>
          <w:p w14:paraId="57117522"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是否需要提供样品：</w:t>
            </w:r>
            <w:r>
              <w:rPr>
                <w:rFonts w:ascii="仿宋" w:eastAsia="仿宋" w:hAnsi="仿宋" w:cs="仿宋" w:hint="eastAsia"/>
                <w:b/>
                <w:bCs/>
                <w:color w:val="000000"/>
                <w:kern w:val="0"/>
                <w:sz w:val="24"/>
              </w:rPr>
              <w:t>否</w:t>
            </w:r>
          </w:p>
          <w:p w14:paraId="53C7755D"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提供样品要求包括：（样品的制作标准和要求、接收及退还，样品检测报告，检测机构、检测内容等内容）</w:t>
            </w:r>
          </w:p>
        </w:tc>
      </w:tr>
      <w:tr w:rsidR="003240EA" w14:paraId="1C5A7668" w14:textId="77777777">
        <w:trPr>
          <w:trHeight w:val="470"/>
        </w:trPr>
        <w:tc>
          <w:tcPr>
            <w:tcW w:w="853" w:type="dxa"/>
            <w:tcBorders>
              <w:tl2br w:val="nil"/>
              <w:tr2bl w:val="nil"/>
            </w:tcBorders>
            <w:vAlign w:val="center"/>
          </w:tcPr>
          <w:p w14:paraId="42022A2D"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8.1 </w:t>
            </w:r>
          </w:p>
        </w:tc>
        <w:tc>
          <w:tcPr>
            <w:tcW w:w="7669" w:type="dxa"/>
            <w:tcBorders>
              <w:tl2br w:val="nil"/>
              <w:tr2bl w:val="nil"/>
            </w:tcBorders>
            <w:vAlign w:val="center"/>
          </w:tcPr>
          <w:p w14:paraId="6818D96F"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如投标人对多个包进行投标，可以中标</w:t>
            </w:r>
            <w:r>
              <w:rPr>
                <w:rFonts w:ascii="仿宋" w:eastAsia="仿宋" w:hAnsi="仿宋" w:cs="仿宋" w:hint="eastAsia"/>
                <w:b/>
                <w:bCs/>
                <w:color w:val="000000"/>
                <w:kern w:val="0"/>
                <w:sz w:val="24"/>
                <w:u w:val="single"/>
              </w:rPr>
              <w:t>多</w:t>
            </w:r>
            <w:r>
              <w:rPr>
                <w:rFonts w:ascii="仿宋" w:eastAsia="仿宋" w:hAnsi="仿宋" w:cs="仿宋" w:hint="eastAsia"/>
                <w:color w:val="000000"/>
                <w:kern w:val="0"/>
                <w:sz w:val="24"/>
              </w:rPr>
              <w:t>包</w:t>
            </w:r>
          </w:p>
        </w:tc>
      </w:tr>
      <w:tr w:rsidR="003240EA" w14:paraId="1CD72B41" w14:textId="77777777">
        <w:trPr>
          <w:trHeight w:val="1990"/>
        </w:trPr>
        <w:tc>
          <w:tcPr>
            <w:tcW w:w="853" w:type="dxa"/>
            <w:tcBorders>
              <w:tl2br w:val="nil"/>
              <w:tr2bl w:val="nil"/>
            </w:tcBorders>
            <w:vAlign w:val="center"/>
          </w:tcPr>
          <w:p w14:paraId="557D29A7"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12 </w:t>
            </w:r>
          </w:p>
        </w:tc>
        <w:tc>
          <w:tcPr>
            <w:tcW w:w="7669" w:type="dxa"/>
            <w:tcBorders>
              <w:tl2br w:val="nil"/>
              <w:tr2bl w:val="nil"/>
            </w:tcBorders>
            <w:vAlign w:val="center"/>
          </w:tcPr>
          <w:p w14:paraId="3DB3DC83"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 xml:space="preserve">保证金形式：电汇或银行转账 </w:t>
            </w:r>
          </w:p>
          <w:p w14:paraId="381F5632"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保证金数额：(标项一:</w:t>
            </w:r>
            <w:r>
              <w:rPr>
                <w:rFonts w:ascii="仿宋" w:eastAsia="仿宋" w:hAnsi="仿宋" w:cs="仿宋"/>
                <w:color w:val="000000"/>
                <w:kern w:val="0"/>
                <w:sz w:val="24"/>
              </w:rPr>
              <w:t>0.1</w:t>
            </w:r>
            <w:r>
              <w:rPr>
                <w:rFonts w:ascii="仿宋" w:eastAsia="仿宋" w:hAnsi="仿宋" w:cs="仿宋" w:hint="eastAsia"/>
                <w:color w:val="000000"/>
                <w:kern w:val="0"/>
                <w:sz w:val="24"/>
              </w:rPr>
              <w:t>万元、标项二:</w:t>
            </w:r>
            <w:r>
              <w:rPr>
                <w:rFonts w:ascii="仿宋" w:eastAsia="仿宋" w:hAnsi="仿宋" w:cs="仿宋"/>
                <w:color w:val="000000"/>
                <w:kern w:val="0"/>
                <w:sz w:val="24"/>
              </w:rPr>
              <w:t>0.17</w:t>
            </w:r>
            <w:r>
              <w:rPr>
                <w:rFonts w:ascii="仿宋" w:eastAsia="仿宋" w:hAnsi="仿宋" w:cs="仿宋" w:hint="eastAsia"/>
                <w:color w:val="000000"/>
                <w:kern w:val="0"/>
                <w:sz w:val="24"/>
              </w:rPr>
              <w:t>万元、标项三:</w:t>
            </w:r>
            <w:r>
              <w:rPr>
                <w:rFonts w:ascii="仿宋" w:eastAsia="仿宋" w:hAnsi="仿宋" w:cs="仿宋"/>
                <w:color w:val="000000"/>
                <w:kern w:val="0"/>
                <w:sz w:val="24"/>
              </w:rPr>
              <w:t>0.14</w:t>
            </w:r>
            <w:r>
              <w:rPr>
                <w:rFonts w:ascii="仿宋" w:eastAsia="仿宋" w:hAnsi="仿宋" w:cs="仿宋" w:hint="eastAsia"/>
                <w:color w:val="000000"/>
                <w:kern w:val="0"/>
                <w:sz w:val="24"/>
              </w:rPr>
              <w:t>万元）</w:t>
            </w:r>
          </w:p>
          <w:p w14:paraId="253A9661"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采购代理机构名称：新疆新世纪招标有限公司</w:t>
            </w:r>
          </w:p>
          <w:p w14:paraId="53A7D563"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纳税人识别号：91650100726988855F</w:t>
            </w:r>
          </w:p>
          <w:p w14:paraId="68B2221C"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开户行：中国农业银行乌鲁木齐新民西街支行</w:t>
            </w:r>
          </w:p>
          <w:p w14:paraId="14D382A3"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账号：30014701040000595</w:t>
            </w:r>
          </w:p>
          <w:p w14:paraId="1147615D"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以电汇或银行转账形式缴纳保证金的投标人注意事项：</w:t>
            </w:r>
          </w:p>
          <w:p w14:paraId="7A6EDE76" w14:textId="77777777" w:rsidR="003240EA" w:rsidRDefault="00DD1438">
            <w:pPr>
              <w:spacing w:line="460" w:lineRule="exact"/>
              <w:rPr>
                <w:rFonts w:ascii="仿宋" w:eastAsia="仿宋" w:hAnsi="仿宋" w:cs="仿宋"/>
                <w:color w:val="000000"/>
                <w:kern w:val="0"/>
                <w:sz w:val="24"/>
              </w:rPr>
            </w:pPr>
            <w:r>
              <w:rPr>
                <w:rFonts w:ascii="仿宋" w:eastAsia="仿宋" w:hAnsi="仿宋" w:cs="仿宋" w:hint="eastAsia"/>
                <w:color w:val="000000"/>
                <w:kern w:val="0"/>
                <w:sz w:val="24"/>
              </w:rPr>
              <w:t>特别提示：无论以任何形式递交保证金，都必须从投标人基本户支出，且在投标文件提交截止时间前到达我公司账户，以我公司到账信息为准，不用开收据，若在投标截止时间前未查到账，将视为不响应招标文件。在汇款附言（或银行摘要）中，标明项目编号。</w:t>
            </w:r>
          </w:p>
          <w:p w14:paraId="0A593F1E"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color w:val="000000"/>
                <w:kern w:val="0"/>
                <w:sz w:val="24"/>
              </w:rPr>
              <w:t>投标保证金</w:t>
            </w:r>
            <w:r>
              <w:rPr>
                <w:rFonts w:ascii="仿宋" w:eastAsia="仿宋" w:hAnsi="仿宋" w:cs="仿宋" w:hint="eastAsia"/>
                <w:color w:val="000000"/>
                <w:kern w:val="0"/>
                <w:sz w:val="24"/>
              </w:rPr>
              <w:t>有效期同响应有效期</w:t>
            </w:r>
            <w:r>
              <w:rPr>
                <w:rFonts w:ascii="仿宋" w:eastAsia="仿宋" w:hAnsi="仿宋" w:cs="仿宋"/>
                <w:color w:val="000000"/>
                <w:kern w:val="0"/>
                <w:sz w:val="24"/>
              </w:rPr>
              <w:t>。</w:t>
            </w:r>
          </w:p>
        </w:tc>
      </w:tr>
      <w:tr w:rsidR="003240EA" w14:paraId="503F21AF" w14:textId="77777777">
        <w:trPr>
          <w:trHeight w:val="500"/>
        </w:trPr>
        <w:tc>
          <w:tcPr>
            <w:tcW w:w="853" w:type="dxa"/>
            <w:tcBorders>
              <w:tl2br w:val="nil"/>
              <w:tr2bl w:val="nil"/>
            </w:tcBorders>
            <w:vAlign w:val="center"/>
          </w:tcPr>
          <w:p w14:paraId="05A32FCA"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13.1</w:t>
            </w:r>
          </w:p>
        </w:tc>
        <w:tc>
          <w:tcPr>
            <w:tcW w:w="7669" w:type="dxa"/>
            <w:tcBorders>
              <w:tl2br w:val="nil"/>
              <w:tr2bl w:val="nil"/>
            </w:tcBorders>
            <w:vAlign w:val="center"/>
          </w:tcPr>
          <w:p w14:paraId="606CFD52"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 xml:space="preserve">投标有效期：90 日历日 </w:t>
            </w:r>
          </w:p>
        </w:tc>
      </w:tr>
      <w:tr w:rsidR="003240EA" w14:paraId="3CBD4BB9" w14:textId="77777777">
        <w:trPr>
          <w:trHeight w:val="500"/>
        </w:trPr>
        <w:tc>
          <w:tcPr>
            <w:tcW w:w="853" w:type="dxa"/>
            <w:tcBorders>
              <w:tl2br w:val="nil"/>
              <w:tr2bl w:val="nil"/>
            </w:tcBorders>
            <w:vAlign w:val="center"/>
          </w:tcPr>
          <w:p w14:paraId="20FC09D2"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14.1 </w:t>
            </w:r>
          </w:p>
        </w:tc>
        <w:tc>
          <w:tcPr>
            <w:tcW w:w="7669" w:type="dxa"/>
            <w:tcBorders>
              <w:tl2br w:val="nil"/>
              <w:tr2bl w:val="nil"/>
            </w:tcBorders>
            <w:vAlign w:val="center"/>
          </w:tcPr>
          <w:p w14:paraId="00118F91"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投标文件：加密的电子响应文件（.jmbs格式）应在投标文件递交截止时间前通过政采云平台上传完成。</w:t>
            </w:r>
          </w:p>
        </w:tc>
      </w:tr>
      <w:tr w:rsidR="003240EA" w14:paraId="33B527D6" w14:textId="77777777">
        <w:trPr>
          <w:trHeight w:val="500"/>
        </w:trPr>
        <w:tc>
          <w:tcPr>
            <w:tcW w:w="853" w:type="dxa"/>
            <w:tcBorders>
              <w:tl2br w:val="nil"/>
              <w:tr2bl w:val="nil"/>
            </w:tcBorders>
            <w:vAlign w:val="center"/>
          </w:tcPr>
          <w:p w14:paraId="450ECBD4" w14:textId="77777777" w:rsidR="003240EA" w:rsidRDefault="00DD1438">
            <w:pPr>
              <w:widowControl/>
              <w:adjustRightInd w:val="0"/>
              <w:snapToGrid w:val="0"/>
              <w:spacing w:line="440" w:lineRule="exact"/>
              <w:jc w:val="center"/>
              <w:rPr>
                <w:rFonts w:ascii="仿宋" w:eastAsia="仿宋" w:hAnsi="仿宋" w:cs="仿宋"/>
                <w:kern w:val="0"/>
                <w:sz w:val="24"/>
              </w:rPr>
            </w:pPr>
            <w:r>
              <w:rPr>
                <w:rFonts w:ascii="仿宋" w:eastAsia="仿宋" w:hAnsi="仿宋" w:cs="仿宋" w:hint="eastAsia"/>
                <w:kern w:val="0"/>
                <w:sz w:val="24"/>
              </w:rPr>
              <w:t>16.1</w:t>
            </w:r>
          </w:p>
        </w:tc>
        <w:tc>
          <w:tcPr>
            <w:tcW w:w="7669" w:type="dxa"/>
            <w:tcBorders>
              <w:tl2br w:val="nil"/>
              <w:tr2bl w:val="nil"/>
            </w:tcBorders>
            <w:vAlign w:val="center"/>
          </w:tcPr>
          <w:p w14:paraId="63AE6066" w14:textId="288847A7" w:rsidR="003240EA" w:rsidRDefault="00DD1438">
            <w:pPr>
              <w:widowControl/>
              <w:adjustRightInd w:val="0"/>
              <w:snapToGrid w:val="0"/>
              <w:spacing w:line="440" w:lineRule="exact"/>
              <w:rPr>
                <w:rFonts w:ascii="仿宋" w:eastAsia="仿宋" w:hAnsi="仿宋" w:cs="仿宋"/>
                <w:kern w:val="0"/>
                <w:sz w:val="24"/>
              </w:rPr>
            </w:pPr>
            <w:r>
              <w:rPr>
                <w:rFonts w:ascii="仿宋" w:eastAsia="仿宋" w:hAnsi="仿宋" w:cs="仿宋" w:hint="eastAsia"/>
                <w:kern w:val="0"/>
                <w:sz w:val="24"/>
              </w:rPr>
              <w:t>投标截止时间：</w:t>
            </w:r>
            <w:r>
              <w:rPr>
                <w:rFonts w:ascii="仿宋" w:eastAsia="仿宋" w:hAnsi="仿宋" w:hint="eastAsia"/>
                <w:color w:val="FF0000"/>
                <w:sz w:val="24"/>
              </w:rPr>
              <w:t>20</w:t>
            </w:r>
            <w:r>
              <w:rPr>
                <w:rFonts w:ascii="仿宋" w:eastAsia="仿宋" w:hAnsi="仿宋"/>
                <w:color w:val="FF0000"/>
                <w:sz w:val="24"/>
              </w:rPr>
              <w:t>23</w:t>
            </w:r>
            <w:r>
              <w:rPr>
                <w:rFonts w:ascii="仿宋" w:eastAsia="仿宋" w:hAnsi="仿宋" w:hint="eastAsia"/>
                <w:color w:val="FF0000"/>
                <w:sz w:val="24"/>
              </w:rPr>
              <w:t>年</w:t>
            </w:r>
            <w:r w:rsidR="005D5AD8">
              <w:rPr>
                <w:rFonts w:ascii="仿宋" w:eastAsia="仿宋" w:hAnsi="仿宋"/>
                <w:color w:val="FF0000"/>
                <w:sz w:val="24"/>
              </w:rPr>
              <w:t>04</w:t>
            </w:r>
            <w:r>
              <w:rPr>
                <w:rFonts w:ascii="仿宋" w:eastAsia="仿宋" w:hAnsi="仿宋" w:hint="eastAsia"/>
                <w:color w:val="FF0000"/>
                <w:sz w:val="24"/>
              </w:rPr>
              <w:t>月</w:t>
            </w:r>
            <w:r w:rsidR="00174B7D">
              <w:rPr>
                <w:rFonts w:ascii="仿宋" w:eastAsia="仿宋" w:hAnsi="仿宋"/>
                <w:color w:val="FF0000"/>
                <w:sz w:val="24"/>
              </w:rPr>
              <w:t>10</w:t>
            </w:r>
            <w:r>
              <w:rPr>
                <w:rFonts w:ascii="仿宋" w:eastAsia="仿宋" w:hAnsi="仿宋" w:hint="eastAsia"/>
                <w:color w:val="FF0000"/>
                <w:sz w:val="24"/>
              </w:rPr>
              <w:t>日1</w:t>
            </w:r>
            <w:r>
              <w:rPr>
                <w:rFonts w:ascii="仿宋" w:eastAsia="仿宋" w:hAnsi="仿宋"/>
                <w:color w:val="FF0000"/>
                <w:sz w:val="24"/>
              </w:rPr>
              <w:t>1</w:t>
            </w:r>
            <w:r>
              <w:rPr>
                <w:rFonts w:ascii="仿宋" w:eastAsia="仿宋" w:hAnsi="仿宋" w:hint="eastAsia"/>
                <w:color w:val="FF0000"/>
                <w:sz w:val="24"/>
              </w:rPr>
              <w:t>时00分</w:t>
            </w:r>
            <w:r>
              <w:rPr>
                <w:rFonts w:ascii="仿宋" w:eastAsia="仿宋" w:hAnsi="仿宋" w:cs="仿宋" w:hint="eastAsia"/>
                <w:color w:val="FF0000"/>
                <w:kern w:val="0"/>
                <w:sz w:val="24"/>
              </w:rPr>
              <w:t>（北京时间）</w:t>
            </w:r>
          </w:p>
        </w:tc>
      </w:tr>
      <w:tr w:rsidR="003240EA" w14:paraId="36248F92" w14:textId="77777777">
        <w:trPr>
          <w:trHeight w:val="500"/>
        </w:trPr>
        <w:tc>
          <w:tcPr>
            <w:tcW w:w="853" w:type="dxa"/>
            <w:tcBorders>
              <w:tl2br w:val="nil"/>
              <w:tr2bl w:val="nil"/>
            </w:tcBorders>
            <w:vAlign w:val="center"/>
          </w:tcPr>
          <w:p w14:paraId="47C5FD1B"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18.1 </w:t>
            </w:r>
          </w:p>
        </w:tc>
        <w:tc>
          <w:tcPr>
            <w:tcW w:w="7669" w:type="dxa"/>
            <w:tcBorders>
              <w:tl2br w:val="nil"/>
              <w:tr2bl w:val="nil"/>
            </w:tcBorders>
          </w:tcPr>
          <w:p w14:paraId="118BCFC6" w14:textId="77777777" w:rsidR="003240EA" w:rsidRDefault="00DD1438">
            <w:pPr>
              <w:widowControl/>
              <w:adjustRightInd w:val="0"/>
              <w:snapToGrid w:val="0"/>
              <w:spacing w:line="440" w:lineRule="exact"/>
              <w:jc w:val="left"/>
              <w:rPr>
                <w:rFonts w:ascii="仿宋" w:eastAsia="仿宋" w:hAnsi="仿宋" w:cs="仿宋"/>
                <w:color w:val="000000"/>
                <w:kern w:val="0"/>
                <w:sz w:val="24"/>
              </w:rPr>
            </w:pPr>
            <w:r>
              <w:rPr>
                <w:rFonts w:ascii="仿宋" w:eastAsia="仿宋" w:hAnsi="仿宋" w:cs="仿宋" w:hint="eastAsia"/>
                <w:color w:val="000000"/>
                <w:kern w:val="0"/>
                <w:sz w:val="24"/>
              </w:rPr>
              <w:t xml:space="preserve">开标时间：同投标截止时间 </w:t>
            </w:r>
          </w:p>
          <w:p w14:paraId="3BAEA60A" w14:textId="77777777" w:rsidR="003240EA" w:rsidRDefault="00DD1438">
            <w:pPr>
              <w:widowControl/>
              <w:adjustRightInd w:val="0"/>
              <w:snapToGrid w:val="0"/>
              <w:spacing w:line="440" w:lineRule="exact"/>
              <w:jc w:val="left"/>
              <w:rPr>
                <w:rFonts w:ascii="仿宋" w:eastAsia="仿宋" w:hAnsi="仿宋" w:cs="仿宋"/>
                <w:color w:val="000000"/>
                <w:kern w:val="0"/>
                <w:sz w:val="24"/>
              </w:rPr>
            </w:pPr>
            <w:r>
              <w:rPr>
                <w:rFonts w:ascii="仿宋" w:eastAsia="仿宋" w:hAnsi="仿宋" w:cs="仿宋" w:hint="eastAsia"/>
                <w:color w:val="000000"/>
                <w:kern w:val="0"/>
                <w:sz w:val="24"/>
              </w:rPr>
              <w:t>开标地点：政采云平台https://www.zcygov.cn/</w:t>
            </w:r>
          </w:p>
        </w:tc>
      </w:tr>
      <w:tr w:rsidR="003240EA" w14:paraId="205E1848" w14:textId="77777777">
        <w:trPr>
          <w:trHeight w:val="489"/>
        </w:trPr>
        <w:tc>
          <w:tcPr>
            <w:tcW w:w="853" w:type="dxa"/>
            <w:tcBorders>
              <w:bottom w:val="single" w:sz="4" w:space="0" w:color="auto"/>
              <w:tl2br w:val="nil"/>
              <w:tr2bl w:val="nil"/>
            </w:tcBorders>
            <w:vAlign w:val="center"/>
          </w:tcPr>
          <w:p w14:paraId="33A4A7E3"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19.2 </w:t>
            </w:r>
          </w:p>
        </w:tc>
        <w:tc>
          <w:tcPr>
            <w:tcW w:w="7669" w:type="dxa"/>
            <w:tcBorders>
              <w:bottom w:val="single" w:sz="4" w:space="0" w:color="auto"/>
              <w:tl2br w:val="nil"/>
              <w:tr2bl w:val="nil"/>
            </w:tcBorders>
            <w:vAlign w:val="center"/>
          </w:tcPr>
          <w:p w14:paraId="4EC96CC1"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信用查询时间: 递交投标截止时间前一天至资格核对工作结束前</w:t>
            </w:r>
          </w:p>
        </w:tc>
      </w:tr>
      <w:tr w:rsidR="003240EA" w14:paraId="4C7B41CA" w14:textId="77777777">
        <w:trPr>
          <w:trHeight w:val="500"/>
        </w:trPr>
        <w:tc>
          <w:tcPr>
            <w:tcW w:w="853" w:type="dxa"/>
            <w:tcBorders>
              <w:tl2br w:val="nil"/>
              <w:tr2bl w:val="nil"/>
            </w:tcBorders>
            <w:vAlign w:val="center"/>
          </w:tcPr>
          <w:p w14:paraId="54D658C6"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23.2 </w:t>
            </w:r>
          </w:p>
        </w:tc>
        <w:tc>
          <w:tcPr>
            <w:tcW w:w="7669" w:type="dxa"/>
            <w:tcBorders>
              <w:tl2br w:val="nil"/>
              <w:tr2bl w:val="nil"/>
            </w:tcBorders>
            <w:vAlign w:val="center"/>
          </w:tcPr>
          <w:p w14:paraId="3E187CDF"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评标方法：综合评分法</w:t>
            </w:r>
          </w:p>
        </w:tc>
      </w:tr>
      <w:tr w:rsidR="003240EA" w14:paraId="70832719" w14:textId="77777777">
        <w:trPr>
          <w:trHeight w:val="500"/>
        </w:trPr>
        <w:tc>
          <w:tcPr>
            <w:tcW w:w="853" w:type="dxa"/>
            <w:tcBorders>
              <w:tl2br w:val="nil"/>
              <w:tr2bl w:val="nil"/>
            </w:tcBorders>
            <w:vAlign w:val="center"/>
          </w:tcPr>
          <w:p w14:paraId="2F97C6DD"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27.1 </w:t>
            </w:r>
          </w:p>
        </w:tc>
        <w:tc>
          <w:tcPr>
            <w:tcW w:w="7669" w:type="dxa"/>
            <w:tcBorders>
              <w:tl2br w:val="nil"/>
              <w:tr2bl w:val="nil"/>
            </w:tcBorders>
            <w:vAlign w:val="center"/>
          </w:tcPr>
          <w:p w14:paraId="6CB4D603"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推荐中标候选投标人的数量：3名</w:t>
            </w:r>
          </w:p>
        </w:tc>
      </w:tr>
      <w:tr w:rsidR="003240EA" w14:paraId="59CF7853" w14:textId="77777777">
        <w:trPr>
          <w:trHeight w:val="500"/>
        </w:trPr>
        <w:tc>
          <w:tcPr>
            <w:tcW w:w="853" w:type="dxa"/>
            <w:tcBorders>
              <w:tl2br w:val="nil"/>
              <w:tr2bl w:val="nil"/>
            </w:tcBorders>
            <w:vAlign w:val="center"/>
          </w:tcPr>
          <w:p w14:paraId="727FED94"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lastRenderedPageBreak/>
              <w:t xml:space="preserve">27.2 </w:t>
            </w:r>
          </w:p>
        </w:tc>
        <w:tc>
          <w:tcPr>
            <w:tcW w:w="7669" w:type="dxa"/>
            <w:tcBorders>
              <w:tl2br w:val="nil"/>
              <w:tr2bl w:val="nil"/>
            </w:tcBorders>
            <w:vAlign w:val="center"/>
          </w:tcPr>
          <w:p w14:paraId="30CA3E94" w14:textId="77777777" w:rsidR="003240EA" w:rsidRDefault="00DD1438">
            <w:pPr>
              <w:widowControl/>
              <w:adjustRightInd w:val="0"/>
              <w:snapToGrid w:val="0"/>
              <w:spacing w:line="440" w:lineRule="exact"/>
              <w:rPr>
                <w:rFonts w:ascii="仿宋" w:eastAsia="仿宋" w:hAnsi="仿宋" w:cs="仿宋"/>
                <w:color w:val="000000"/>
                <w:kern w:val="0"/>
                <w:sz w:val="24"/>
              </w:rPr>
            </w:pPr>
            <w:r>
              <w:rPr>
                <w:rFonts w:ascii="仿宋" w:eastAsia="仿宋" w:hAnsi="仿宋" w:cs="仿宋" w:hint="eastAsia"/>
                <w:color w:val="000000"/>
                <w:kern w:val="0"/>
                <w:sz w:val="24"/>
              </w:rPr>
              <w:t xml:space="preserve">招标人是否委托评标委员会直接确定中标人：否 </w:t>
            </w:r>
          </w:p>
        </w:tc>
      </w:tr>
      <w:tr w:rsidR="003240EA" w14:paraId="12EFC8E6" w14:textId="77777777">
        <w:trPr>
          <w:trHeight w:val="500"/>
        </w:trPr>
        <w:tc>
          <w:tcPr>
            <w:tcW w:w="853" w:type="dxa"/>
            <w:tcBorders>
              <w:tl2br w:val="nil"/>
              <w:tr2bl w:val="nil"/>
            </w:tcBorders>
            <w:vAlign w:val="center"/>
          </w:tcPr>
          <w:p w14:paraId="0747E9B6"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31.1 </w:t>
            </w:r>
          </w:p>
        </w:tc>
        <w:tc>
          <w:tcPr>
            <w:tcW w:w="7669" w:type="dxa"/>
            <w:tcBorders>
              <w:tl2br w:val="nil"/>
              <w:tr2bl w:val="nil"/>
            </w:tcBorders>
          </w:tcPr>
          <w:p w14:paraId="6CDDB19F" w14:textId="77777777" w:rsidR="003240EA" w:rsidRDefault="00DD1438">
            <w:pPr>
              <w:autoSpaceDE w:val="0"/>
              <w:autoSpaceDN w:val="0"/>
              <w:spacing w:line="460" w:lineRule="exact"/>
              <w:rPr>
                <w:rFonts w:ascii="仿宋" w:eastAsia="仿宋" w:hAnsi="仿宋" w:cs="仿宋"/>
                <w:color w:val="000000"/>
                <w:kern w:val="0"/>
                <w:sz w:val="24"/>
              </w:rPr>
            </w:pPr>
            <w:r>
              <w:rPr>
                <w:rFonts w:ascii="仿宋" w:eastAsia="仿宋" w:hAnsi="仿宋" w:cs="仿宋" w:hint="eastAsia"/>
                <w:color w:val="000000"/>
                <w:kern w:val="0"/>
                <w:sz w:val="24"/>
              </w:rPr>
              <w:t>(第一中标供应商收到中标通知书后10日内(签订合同前)向采购人缴纳履约保证金。否则视为自动放弃中标，由第二候选人中标，以此类推。收取履约保证金比例如下:</w:t>
            </w:r>
          </w:p>
          <w:p w14:paraId="0FF41E0C" w14:textId="77777777" w:rsidR="003240EA" w:rsidRDefault="00DD1438">
            <w:pPr>
              <w:autoSpaceDE w:val="0"/>
              <w:autoSpaceDN w:val="0"/>
              <w:spacing w:line="460" w:lineRule="exact"/>
              <w:rPr>
                <w:rFonts w:ascii="仿宋" w:eastAsia="仿宋" w:hAnsi="仿宋" w:cs="仿宋"/>
                <w:color w:val="000000"/>
                <w:kern w:val="0"/>
                <w:sz w:val="24"/>
              </w:rPr>
            </w:pPr>
            <w:r>
              <w:rPr>
                <w:rFonts w:ascii="仿宋" w:eastAsia="仿宋" w:hAnsi="仿宋" w:cs="仿宋" w:hint="eastAsia"/>
                <w:color w:val="000000"/>
                <w:kern w:val="0"/>
                <w:sz w:val="24"/>
              </w:rPr>
              <w:t>货物类服务类：中标价*2％</w:t>
            </w:r>
          </w:p>
          <w:p w14:paraId="23315A73" w14:textId="77777777" w:rsidR="003240EA" w:rsidRDefault="00DD1438">
            <w:pPr>
              <w:autoSpaceDE w:val="0"/>
              <w:autoSpaceDN w:val="0"/>
              <w:spacing w:line="460" w:lineRule="exact"/>
              <w:rPr>
                <w:rFonts w:ascii="仿宋" w:eastAsia="仿宋" w:hAnsi="仿宋" w:cs="仿宋"/>
                <w:color w:val="000000"/>
                <w:kern w:val="0"/>
                <w:sz w:val="24"/>
              </w:rPr>
            </w:pPr>
            <w:r>
              <w:rPr>
                <w:rFonts w:ascii="仿宋" w:eastAsia="仿宋" w:hAnsi="仿宋" w:cs="仿宋" w:hint="eastAsia"/>
                <w:color w:val="000000"/>
                <w:kern w:val="0"/>
                <w:sz w:val="24"/>
              </w:rPr>
              <w:t>履约保证金递交:中标单位收到中标通知书后10日内(签订合同前)向采购人缴纳履约保证金形式:转账</w:t>
            </w:r>
          </w:p>
          <w:p w14:paraId="3767A813" w14:textId="77777777" w:rsidR="003240EA" w:rsidRDefault="00DD1438">
            <w:pPr>
              <w:autoSpaceDE w:val="0"/>
              <w:autoSpaceDN w:val="0"/>
              <w:spacing w:line="460" w:lineRule="exact"/>
              <w:rPr>
                <w:rFonts w:ascii="仿宋" w:eastAsia="仿宋" w:hAnsi="仿宋" w:cs="仿宋"/>
                <w:color w:val="000000"/>
                <w:kern w:val="0"/>
                <w:sz w:val="24"/>
              </w:rPr>
            </w:pPr>
            <w:r>
              <w:rPr>
                <w:rFonts w:ascii="仿宋" w:eastAsia="仿宋" w:hAnsi="仿宋" w:cs="仿宋" w:hint="eastAsia"/>
                <w:color w:val="000000"/>
                <w:kern w:val="0"/>
                <w:sz w:val="24"/>
              </w:rPr>
              <w:t>中标单位未按本文件规定纳履约保证金的，其投标保证金将不予退还。</w:t>
            </w:r>
          </w:p>
          <w:p w14:paraId="1EA7A085" w14:textId="77777777" w:rsidR="003240EA" w:rsidRDefault="00DD1438">
            <w:pPr>
              <w:autoSpaceDE w:val="0"/>
              <w:autoSpaceDN w:val="0"/>
              <w:spacing w:line="460" w:lineRule="exact"/>
              <w:rPr>
                <w:rFonts w:ascii="仿宋" w:eastAsia="仿宋" w:hAnsi="仿宋" w:cs="仿宋"/>
                <w:color w:val="000000"/>
                <w:kern w:val="0"/>
                <w:sz w:val="24"/>
              </w:rPr>
            </w:pPr>
            <w:r>
              <w:rPr>
                <w:rFonts w:ascii="仿宋" w:eastAsia="仿宋" w:hAnsi="仿宋" w:cs="仿宋" w:hint="eastAsia"/>
                <w:color w:val="000000"/>
                <w:kern w:val="0"/>
                <w:sz w:val="24"/>
              </w:rPr>
              <w:t>履约保证金缴纳账户信息:</w:t>
            </w:r>
          </w:p>
          <w:p w14:paraId="1FC5C9F6" w14:textId="77777777" w:rsidR="003240EA" w:rsidRDefault="00DD1438">
            <w:pPr>
              <w:autoSpaceDE w:val="0"/>
              <w:autoSpaceDN w:val="0"/>
              <w:spacing w:line="460" w:lineRule="exact"/>
              <w:rPr>
                <w:rFonts w:ascii="仿宋" w:eastAsia="仿宋" w:hAnsi="仿宋" w:cs="仿宋"/>
                <w:color w:val="000000"/>
                <w:kern w:val="0"/>
                <w:sz w:val="24"/>
              </w:rPr>
            </w:pPr>
            <w:r>
              <w:rPr>
                <w:rFonts w:ascii="仿宋" w:eastAsia="仿宋" w:hAnsi="仿宋" w:cs="仿宋" w:hint="eastAsia"/>
                <w:color w:val="000000"/>
                <w:kern w:val="0"/>
                <w:sz w:val="24"/>
              </w:rPr>
              <w:t>单位名称：新疆大学</w:t>
            </w:r>
          </w:p>
          <w:p w14:paraId="01E1AC53" w14:textId="77777777" w:rsidR="003240EA" w:rsidRDefault="00DD1438">
            <w:pPr>
              <w:autoSpaceDE w:val="0"/>
              <w:autoSpaceDN w:val="0"/>
              <w:spacing w:line="460" w:lineRule="exact"/>
              <w:rPr>
                <w:rFonts w:ascii="仿宋" w:eastAsia="仿宋" w:hAnsi="仿宋" w:cs="仿宋"/>
                <w:color w:val="000000"/>
                <w:kern w:val="0"/>
                <w:sz w:val="24"/>
              </w:rPr>
            </w:pPr>
            <w:r>
              <w:rPr>
                <w:rFonts w:ascii="仿宋" w:eastAsia="仿宋" w:hAnsi="仿宋" w:cs="仿宋" w:hint="eastAsia"/>
                <w:color w:val="000000"/>
                <w:kern w:val="0"/>
                <w:sz w:val="24"/>
              </w:rPr>
              <w:t>纳税人识别号:12650000457601471G</w:t>
            </w:r>
          </w:p>
          <w:p w14:paraId="499CAA58" w14:textId="77777777" w:rsidR="003240EA" w:rsidRDefault="00DD1438">
            <w:pPr>
              <w:autoSpaceDE w:val="0"/>
              <w:autoSpaceDN w:val="0"/>
              <w:spacing w:line="460" w:lineRule="exact"/>
              <w:rPr>
                <w:rFonts w:ascii="仿宋" w:eastAsia="仿宋" w:hAnsi="仿宋" w:cs="仿宋"/>
                <w:color w:val="000000"/>
                <w:kern w:val="0"/>
                <w:sz w:val="24"/>
              </w:rPr>
            </w:pPr>
            <w:r>
              <w:rPr>
                <w:rFonts w:ascii="仿宋" w:eastAsia="仿宋" w:hAnsi="仿宋" w:cs="仿宋" w:hint="eastAsia"/>
                <w:color w:val="000000"/>
                <w:kern w:val="0"/>
                <w:sz w:val="24"/>
              </w:rPr>
              <w:t>地址:新疆乌鲁木齐市天山区胜利路666号</w:t>
            </w:r>
          </w:p>
          <w:p w14:paraId="1A3FC2AC" w14:textId="77777777" w:rsidR="003240EA" w:rsidRDefault="00DD1438">
            <w:pPr>
              <w:autoSpaceDE w:val="0"/>
              <w:autoSpaceDN w:val="0"/>
              <w:spacing w:line="460" w:lineRule="exact"/>
              <w:rPr>
                <w:rFonts w:ascii="仿宋" w:eastAsia="仿宋" w:hAnsi="仿宋" w:cs="仿宋"/>
                <w:color w:val="000000"/>
                <w:kern w:val="0"/>
                <w:sz w:val="24"/>
              </w:rPr>
            </w:pPr>
            <w:r>
              <w:rPr>
                <w:rFonts w:ascii="仿宋" w:eastAsia="仿宋" w:hAnsi="仿宋" w:cs="仿宋" w:hint="eastAsia"/>
                <w:color w:val="000000"/>
                <w:kern w:val="0"/>
                <w:sz w:val="24"/>
              </w:rPr>
              <w:t>联系电话:0991-8585360</w:t>
            </w:r>
          </w:p>
          <w:p w14:paraId="1B1BFCA8" w14:textId="77777777" w:rsidR="003240EA" w:rsidRDefault="00DD1438">
            <w:pPr>
              <w:autoSpaceDE w:val="0"/>
              <w:autoSpaceDN w:val="0"/>
              <w:spacing w:line="460" w:lineRule="exact"/>
              <w:rPr>
                <w:rFonts w:ascii="仿宋" w:eastAsia="仿宋" w:hAnsi="仿宋" w:cs="仿宋"/>
                <w:color w:val="000000"/>
                <w:kern w:val="0"/>
                <w:sz w:val="24"/>
              </w:rPr>
            </w:pPr>
            <w:r>
              <w:rPr>
                <w:rFonts w:ascii="仿宋" w:eastAsia="仿宋" w:hAnsi="仿宋" w:cs="仿宋" w:hint="eastAsia"/>
                <w:color w:val="000000"/>
                <w:kern w:val="0"/>
                <w:sz w:val="24"/>
              </w:rPr>
              <w:t>开户行:中国农业银行股份有限公司乌鲁木齐胜利路(兵团)支行</w:t>
            </w:r>
          </w:p>
          <w:p w14:paraId="1BB8670A" w14:textId="77777777" w:rsidR="003240EA" w:rsidRDefault="00DD1438">
            <w:pPr>
              <w:autoSpaceDE w:val="0"/>
              <w:autoSpaceDN w:val="0"/>
              <w:spacing w:line="460" w:lineRule="exact"/>
              <w:rPr>
                <w:rFonts w:ascii="仿宋" w:eastAsia="仿宋" w:hAnsi="仿宋" w:cs="仿宋"/>
                <w:color w:val="000000"/>
                <w:kern w:val="0"/>
                <w:sz w:val="24"/>
              </w:rPr>
            </w:pPr>
            <w:r>
              <w:rPr>
                <w:rFonts w:ascii="仿宋" w:eastAsia="仿宋" w:hAnsi="仿宋" w:cs="仿宋" w:hint="eastAsia"/>
                <w:color w:val="000000"/>
                <w:kern w:val="0"/>
                <w:sz w:val="24"/>
              </w:rPr>
              <w:t>账号:30704301040002348</w:t>
            </w:r>
          </w:p>
          <w:p w14:paraId="0C55B258" w14:textId="77777777" w:rsidR="003240EA" w:rsidRDefault="00DD1438">
            <w:pPr>
              <w:autoSpaceDE w:val="0"/>
              <w:autoSpaceDN w:val="0"/>
              <w:spacing w:line="460" w:lineRule="exact"/>
              <w:rPr>
                <w:rFonts w:ascii="仿宋" w:eastAsia="仿宋" w:hAnsi="仿宋" w:cs="仿宋"/>
                <w:color w:val="000000"/>
                <w:kern w:val="0"/>
                <w:sz w:val="24"/>
              </w:rPr>
            </w:pPr>
            <w:r>
              <w:rPr>
                <w:rFonts w:ascii="仿宋" w:eastAsia="仿宋" w:hAnsi="仿宋" w:cs="仿宋" w:hint="eastAsia"/>
                <w:color w:val="000000"/>
                <w:kern w:val="0"/>
                <w:sz w:val="24"/>
              </w:rPr>
              <w:t>行号:103881070432</w:t>
            </w:r>
          </w:p>
          <w:p w14:paraId="4EA786ED" w14:textId="77777777" w:rsidR="003240EA" w:rsidRDefault="00DD1438">
            <w:pPr>
              <w:autoSpaceDE w:val="0"/>
              <w:autoSpaceDN w:val="0"/>
              <w:spacing w:line="460" w:lineRule="exact"/>
              <w:rPr>
                <w:rFonts w:ascii="仿宋" w:eastAsia="仿宋" w:hAnsi="仿宋" w:cs="仿宋"/>
                <w:color w:val="000000"/>
                <w:kern w:val="0"/>
                <w:sz w:val="24"/>
              </w:rPr>
            </w:pPr>
            <w:r>
              <w:rPr>
                <w:rFonts w:ascii="仿宋" w:eastAsia="仿宋" w:hAnsi="仿宋" w:cs="仿宋" w:hint="eastAsia"/>
                <w:color w:val="000000"/>
                <w:kern w:val="0"/>
                <w:sz w:val="24"/>
              </w:rPr>
              <w:t>统一社会信用代码:12650000457601471G</w:t>
            </w:r>
          </w:p>
          <w:p w14:paraId="0BF00B57" w14:textId="77777777" w:rsidR="003240EA" w:rsidRDefault="00DD1438">
            <w:pPr>
              <w:widowControl/>
              <w:adjustRightInd w:val="0"/>
              <w:snapToGrid w:val="0"/>
              <w:spacing w:line="440" w:lineRule="exact"/>
              <w:jc w:val="left"/>
              <w:rPr>
                <w:rFonts w:ascii="仿宋" w:eastAsia="仿宋" w:hAnsi="仿宋" w:cs="仿宋"/>
                <w:color w:val="000000"/>
                <w:kern w:val="0"/>
                <w:sz w:val="24"/>
              </w:rPr>
            </w:pPr>
            <w:r>
              <w:rPr>
                <w:rFonts w:ascii="仿宋" w:eastAsia="仿宋" w:hAnsi="仿宋" w:cs="仿宋" w:hint="eastAsia"/>
                <w:color w:val="000000"/>
                <w:kern w:val="0"/>
                <w:sz w:val="24"/>
              </w:rPr>
              <w:t>履约保证金的退还:合同履约完成，货物验收合格后10日内，采购人无息退还履约保证金。中标单位未按照合同、法律法规、招标文件等相关规定履行责任，采购人有权扣除履约保证金，并解除合同，由此造成的一切损失，由中标单位自行承担。</w:t>
            </w:r>
          </w:p>
        </w:tc>
      </w:tr>
      <w:tr w:rsidR="003240EA" w14:paraId="77D2D0C8" w14:textId="77777777">
        <w:trPr>
          <w:trHeight w:val="500"/>
        </w:trPr>
        <w:tc>
          <w:tcPr>
            <w:tcW w:w="853" w:type="dxa"/>
            <w:tcBorders>
              <w:tl2br w:val="nil"/>
              <w:tr2bl w:val="nil"/>
            </w:tcBorders>
            <w:vAlign w:val="center"/>
          </w:tcPr>
          <w:p w14:paraId="13FACD30"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32.1 </w:t>
            </w:r>
          </w:p>
        </w:tc>
        <w:tc>
          <w:tcPr>
            <w:tcW w:w="7669" w:type="dxa"/>
            <w:tcBorders>
              <w:tl2br w:val="nil"/>
              <w:tr2bl w:val="nil"/>
            </w:tcBorders>
          </w:tcPr>
          <w:p w14:paraId="179E75AB" w14:textId="77777777" w:rsidR="003240EA" w:rsidRDefault="00DD1438">
            <w:pPr>
              <w:widowControl/>
              <w:adjustRightInd w:val="0"/>
              <w:snapToGrid w:val="0"/>
              <w:spacing w:line="440" w:lineRule="exact"/>
              <w:jc w:val="left"/>
              <w:rPr>
                <w:rFonts w:ascii="仿宋" w:eastAsia="仿宋" w:hAnsi="仿宋" w:cs="仿宋"/>
                <w:color w:val="000000"/>
                <w:kern w:val="0"/>
                <w:sz w:val="24"/>
              </w:rPr>
            </w:pPr>
            <w:r>
              <w:rPr>
                <w:rFonts w:ascii="仿宋" w:eastAsia="仿宋" w:hAnsi="仿宋" w:cs="仿宋" w:hint="eastAsia"/>
                <w:color w:val="000000"/>
                <w:kern w:val="0"/>
                <w:sz w:val="24"/>
              </w:rPr>
              <w:t>是否由中标人缴纳招标代理费：</w:t>
            </w:r>
            <w:r>
              <w:rPr>
                <w:rFonts w:ascii="仿宋" w:eastAsia="仿宋" w:hAnsi="仿宋" w:cs="仿宋" w:hint="eastAsia"/>
                <w:color w:val="000000"/>
                <w:kern w:val="0"/>
                <w:sz w:val="24"/>
                <w:u w:val="single"/>
              </w:rPr>
              <w:t>是</w:t>
            </w:r>
          </w:p>
          <w:p w14:paraId="3514E2AF" w14:textId="77777777" w:rsidR="003240EA" w:rsidRDefault="00DD1438">
            <w:pPr>
              <w:widowControl/>
              <w:adjustRightInd w:val="0"/>
              <w:snapToGrid w:val="0"/>
              <w:spacing w:line="440" w:lineRule="exact"/>
              <w:jc w:val="left"/>
              <w:rPr>
                <w:rFonts w:ascii="仿宋" w:eastAsia="仿宋" w:hAnsi="仿宋" w:cs="仿宋"/>
                <w:color w:val="000000"/>
                <w:kern w:val="0"/>
                <w:sz w:val="24"/>
              </w:rPr>
            </w:pPr>
            <w:r>
              <w:rPr>
                <w:rFonts w:ascii="仿宋" w:eastAsia="仿宋" w:hAnsi="仿宋" w:cs="仿宋" w:hint="eastAsia"/>
                <w:color w:val="000000"/>
                <w:kern w:val="0"/>
                <w:sz w:val="24"/>
              </w:rPr>
              <w:t>招标代理费：</w:t>
            </w:r>
            <w:r>
              <w:rPr>
                <w:rFonts w:ascii="仿宋" w:eastAsia="仿宋" w:hAnsi="仿宋" w:cs="仿宋" w:hint="eastAsia"/>
                <w:color w:val="000000"/>
                <w:kern w:val="0"/>
                <w:sz w:val="24"/>
              </w:rPr>
              <w:sym w:font="Wingdings 2" w:char="0052"/>
            </w:r>
            <w:r>
              <w:rPr>
                <w:rFonts w:ascii="仿宋" w:eastAsia="仿宋" w:hAnsi="仿宋" w:cs="仿宋" w:hint="eastAsia"/>
                <w:color w:val="000000"/>
                <w:kern w:val="0"/>
                <w:sz w:val="24"/>
              </w:rPr>
              <w:t xml:space="preserve">发改价格[2011]534号及计价格[2002]1980号文件计算的招标代理服务收费标准下浮45%，代理服务费由中标人支付。  </w:t>
            </w:r>
          </w:p>
          <w:p w14:paraId="7D492AF0" w14:textId="77777777" w:rsidR="003240EA" w:rsidRDefault="00DD1438">
            <w:pPr>
              <w:widowControl/>
              <w:adjustRightInd w:val="0"/>
              <w:snapToGrid w:val="0"/>
              <w:spacing w:line="440" w:lineRule="exact"/>
              <w:jc w:val="left"/>
              <w:rPr>
                <w:rFonts w:ascii="仿宋" w:eastAsia="仿宋" w:hAnsi="仿宋" w:cs="仿宋"/>
                <w:color w:val="000000"/>
                <w:kern w:val="0"/>
                <w:sz w:val="24"/>
              </w:rPr>
            </w:pPr>
            <w:r>
              <w:rPr>
                <w:rFonts w:ascii="仿宋" w:eastAsia="仿宋" w:hAnsi="仿宋" w:cs="仿宋" w:hint="eastAsia"/>
                <w:color w:val="000000"/>
                <w:kern w:val="0"/>
                <w:sz w:val="24"/>
              </w:rPr>
              <w:t xml:space="preserve">支付形式：转账、电汇等形式 </w:t>
            </w:r>
          </w:p>
          <w:p w14:paraId="7B013172" w14:textId="77777777" w:rsidR="003240EA" w:rsidRDefault="00DD1438">
            <w:pPr>
              <w:widowControl/>
              <w:adjustRightInd w:val="0"/>
              <w:snapToGrid w:val="0"/>
              <w:spacing w:line="440" w:lineRule="exact"/>
              <w:jc w:val="left"/>
              <w:rPr>
                <w:rFonts w:ascii="仿宋" w:eastAsia="仿宋" w:hAnsi="仿宋" w:cs="仿宋"/>
                <w:color w:val="000000"/>
                <w:kern w:val="0"/>
                <w:sz w:val="24"/>
              </w:rPr>
            </w:pPr>
            <w:r>
              <w:rPr>
                <w:rFonts w:ascii="仿宋" w:eastAsia="仿宋" w:hAnsi="仿宋" w:cs="仿宋" w:hint="eastAsia"/>
                <w:color w:val="000000"/>
                <w:kern w:val="0"/>
                <w:sz w:val="24"/>
              </w:rPr>
              <w:t>支付时间：领取中标通知书的同时</w:t>
            </w:r>
          </w:p>
        </w:tc>
      </w:tr>
      <w:tr w:rsidR="003240EA" w14:paraId="077A43D6" w14:textId="77777777">
        <w:trPr>
          <w:trHeight w:val="500"/>
        </w:trPr>
        <w:tc>
          <w:tcPr>
            <w:tcW w:w="853" w:type="dxa"/>
            <w:tcBorders>
              <w:tl2br w:val="nil"/>
              <w:tr2bl w:val="nil"/>
            </w:tcBorders>
            <w:vAlign w:val="center"/>
          </w:tcPr>
          <w:p w14:paraId="6DA077EC"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35.2</w:t>
            </w:r>
          </w:p>
        </w:tc>
        <w:tc>
          <w:tcPr>
            <w:tcW w:w="7669" w:type="dxa"/>
            <w:tcBorders>
              <w:tl2br w:val="nil"/>
              <w:tr2bl w:val="nil"/>
            </w:tcBorders>
          </w:tcPr>
          <w:p w14:paraId="40258EE6" w14:textId="77777777" w:rsidR="003240EA" w:rsidRDefault="00DD1438">
            <w:pPr>
              <w:widowControl/>
              <w:adjustRightInd w:val="0"/>
              <w:snapToGrid w:val="0"/>
              <w:spacing w:line="440" w:lineRule="exact"/>
              <w:jc w:val="left"/>
              <w:rPr>
                <w:rFonts w:ascii="仿宋" w:eastAsia="仿宋" w:hAnsi="仿宋" w:cs="仿宋"/>
                <w:color w:val="000000"/>
                <w:kern w:val="0"/>
                <w:sz w:val="24"/>
              </w:rPr>
            </w:pPr>
            <w:r>
              <w:rPr>
                <w:rFonts w:ascii="仿宋" w:eastAsia="仿宋" w:hAnsi="仿宋" w:cs="仿宋" w:hint="eastAsia"/>
                <w:color w:val="000000"/>
                <w:kern w:val="0"/>
                <w:sz w:val="24"/>
              </w:rPr>
              <w:t xml:space="preserve">针对同一采购程序环节的质疑次数： </w:t>
            </w:r>
          </w:p>
          <w:p w14:paraId="7BE7D243" w14:textId="77777777" w:rsidR="003240EA" w:rsidRDefault="00DD1438">
            <w:pPr>
              <w:widowControl/>
              <w:adjustRightInd w:val="0"/>
              <w:snapToGrid w:val="0"/>
              <w:spacing w:line="440" w:lineRule="exact"/>
              <w:jc w:val="left"/>
              <w:rPr>
                <w:rFonts w:ascii="仿宋" w:eastAsia="仿宋" w:hAnsi="仿宋" w:cs="仿宋"/>
                <w:color w:val="000000"/>
                <w:kern w:val="0"/>
                <w:sz w:val="24"/>
              </w:rPr>
            </w:pPr>
            <w:r>
              <w:rPr>
                <w:rFonts w:ascii="仿宋" w:eastAsia="仿宋" w:hAnsi="仿宋" w:cs="仿宋" w:hint="eastAsia"/>
                <w:color w:val="000000"/>
                <w:kern w:val="0"/>
                <w:sz w:val="24"/>
              </w:rPr>
              <w:sym w:font="Wingdings 2" w:char="0052"/>
            </w:r>
            <w:r>
              <w:rPr>
                <w:rFonts w:ascii="仿宋" w:eastAsia="仿宋" w:hAnsi="仿宋" w:cs="仿宋" w:hint="eastAsia"/>
                <w:color w:val="000000"/>
                <w:kern w:val="0"/>
                <w:sz w:val="24"/>
              </w:rPr>
              <w:t xml:space="preserve">一次性提出 </w:t>
            </w:r>
            <w:r>
              <w:rPr>
                <w:rFonts w:ascii="仿宋" w:eastAsia="仿宋" w:hAnsi="仿宋" w:cs="仿宋" w:hint="eastAsia"/>
                <w:color w:val="000000"/>
                <w:kern w:val="0"/>
                <w:sz w:val="24"/>
              </w:rPr>
              <w:sym w:font="Wingdings 2" w:char="00A3"/>
            </w:r>
            <w:r>
              <w:rPr>
                <w:rFonts w:ascii="仿宋" w:eastAsia="仿宋" w:hAnsi="仿宋" w:cs="仿宋" w:hint="eastAsia"/>
                <w:color w:val="000000"/>
                <w:kern w:val="0"/>
                <w:sz w:val="24"/>
              </w:rPr>
              <w:t>多次提出</w:t>
            </w:r>
          </w:p>
        </w:tc>
      </w:tr>
      <w:tr w:rsidR="003240EA" w14:paraId="60B49D3F" w14:textId="77777777">
        <w:trPr>
          <w:trHeight w:val="500"/>
        </w:trPr>
        <w:tc>
          <w:tcPr>
            <w:tcW w:w="853" w:type="dxa"/>
            <w:tcBorders>
              <w:tl2br w:val="nil"/>
              <w:tr2bl w:val="nil"/>
            </w:tcBorders>
            <w:vAlign w:val="center"/>
          </w:tcPr>
          <w:p w14:paraId="78892701" w14:textId="77777777" w:rsidR="003240EA" w:rsidRDefault="00DD1438">
            <w:pPr>
              <w:widowControl/>
              <w:adjustRightInd w:val="0"/>
              <w:snapToGrid w:val="0"/>
              <w:spacing w:line="440" w:lineRule="exact"/>
              <w:jc w:val="center"/>
              <w:rPr>
                <w:rFonts w:ascii="仿宋" w:eastAsia="仿宋" w:hAnsi="仿宋" w:cs="仿宋"/>
                <w:kern w:val="0"/>
                <w:sz w:val="24"/>
              </w:rPr>
            </w:pPr>
            <w:r>
              <w:rPr>
                <w:rFonts w:ascii="仿宋" w:eastAsia="仿宋" w:hAnsi="仿宋" w:cs="仿宋" w:hint="eastAsia"/>
                <w:kern w:val="0"/>
                <w:sz w:val="24"/>
              </w:rPr>
              <w:t>36</w:t>
            </w:r>
          </w:p>
        </w:tc>
        <w:tc>
          <w:tcPr>
            <w:tcW w:w="7669" w:type="dxa"/>
            <w:tcBorders>
              <w:tl2br w:val="nil"/>
              <w:tr2bl w:val="nil"/>
            </w:tcBorders>
          </w:tcPr>
          <w:p w14:paraId="40AA4F65" w14:textId="77777777" w:rsidR="003240EA" w:rsidRDefault="00DD1438">
            <w:pPr>
              <w:spacing w:line="360" w:lineRule="auto"/>
              <w:rPr>
                <w:rFonts w:ascii="仿宋" w:eastAsia="仿宋" w:hAnsi="仿宋" w:cs="仿宋"/>
                <w:sz w:val="24"/>
                <w:szCs w:val="32"/>
              </w:rPr>
            </w:pPr>
            <w:r>
              <w:rPr>
                <w:rFonts w:ascii="仿宋" w:eastAsia="仿宋" w:hAnsi="仿宋" w:cs="仿宋" w:hint="eastAsia"/>
                <w:sz w:val="24"/>
                <w:szCs w:val="32"/>
              </w:rPr>
              <w:t>付款方式：乙方在合同约定的时间内将所供设备运至甲方指定地点，甲方收到设备，乙方在5日内对设备进行安装调试，并经甲方书面验收合</w:t>
            </w:r>
            <w:r>
              <w:rPr>
                <w:rFonts w:ascii="仿宋" w:eastAsia="仿宋" w:hAnsi="仿宋" w:cs="仿宋" w:hint="eastAsia"/>
                <w:sz w:val="24"/>
                <w:szCs w:val="32"/>
              </w:rPr>
              <w:lastRenderedPageBreak/>
              <w:t>格后，甲方支付至合同总金额95%的货款。剩余的合同总金额5%的货款，自甲方书面验收合格之日起满壹年，经甲方再次验收，无质量问题后，甲方无息支付给乙方。</w:t>
            </w:r>
            <w:r>
              <w:rPr>
                <w:rFonts w:ascii="仿宋" w:eastAsia="仿宋" w:hAnsi="仿宋" w:cs="仿宋" w:hint="eastAsia"/>
                <w:b/>
                <w:sz w:val="24"/>
                <w:szCs w:val="32"/>
              </w:rPr>
              <w:t>质保期自甲方书面验收合格之日起计算。</w:t>
            </w:r>
          </w:p>
        </w:tc>
      </w:tr>
      <w:tr w:rsidR="003240EA" w14:paraId="6A2A0EB1" w14:textId="77777777">
        <w:trPr>
          <w:trHeight w:val="1985"/>
        </w:trPr>
        <w:tc>
          <w:tcPr>
            <w:tcW w:w="8522" w:type="dxa"/>
            <w:gridSpan w:val="2"/>
            <w:tcBorders>
              <w:tl2br w:val="nil"/>
              <w:tr2bl w:val="nil"/>
            </w:tcBorders>
          </w:tcPr>
          <w:p w14:paraId="0C0165A3" w14:textId="77777777" w:rsidR="003240EA" w:rsidRDefault="00DD1438">
            <w:pPr>
              <w:spacing w:line="440" w:lineRule="exact"/>
              <w:rPr>
                <w:rFonts w:ascii="仿宋" w:eastAsia="仿宋" w:hAnsi="仿宋" w:cs="仿宋"/>
                <w:color w:val="000000"/>
                <w:kern w:val="0"/>
                <w:sz w:val="24"/>
              </w:rPr>
            </w:pPr>
            <w:r>
              <w:rPr>
                <w:rFonts w:ascii="仿宋" w:eastAsia="仿宋" w:hAnsi="仿宋" w:cs="仿宋" w:hint="eastAsia"/>
                <w:color w:val="000000"/>
                <w:kern w:val="0"/>
                <w:sz w:val="24"/>
              </w:rPr>
              <w:lastRenderedPageBreak/>
              <w:t>备注：</w:t>
            </w:r>
          </w:p>
          <w:p w14:paraId="2CA4D956" w14:textId="77777777" w:rsidR="003240EA" w:rsidRDefault="00DD1438">
            <w:pPr>
              <w:pStyle w:val="24"/>
              <w:spacing w:line="440" w:lineRule="exact"/>
              <w:rPr>
                <w:rFonts w:ascii="仿宋" w:eastAsia="仿宋" w:hAnsi="仿宋" w:cs="仿宋"/>
                <w:color w:val="000000"/>
                <w:sz w:val="24"/>
              </w:rPr>
            </w:pPr>
            <w:r>
              <w:rPr>
                <w:rFonts w:ascii="仿宋" w:eastAsia="仿宋" w:hAnsi="仿宋" w:cs="仿宋"/>
                <w:color w:val="000000"/>
                <w:sz w:val="24"/>
              </w:rPr>
              <w:t>1</w:t>
            </w:r>
            <w:r>
              <w:rPr>
                <w:rFonts w:ascii="仿宋" w:eastAsia="仿宋" w:hAnsi="仿宋" w:cs="仿宋" w:hint="eastAsia"/>
                <w:color w:val="000000"/>
                <w:sz w:val="24"/>
              </w:rPr>
              <w:t>.质保期：详见“第五章 采购需求”。</w:t>
            </w:r>
          </w:p>
          <w:p w14:paraId="4B3277C8" w14:textId="77777777" w:rsidR="003240EA" w:rsidRDefault="00DD1438">
            <w:pPr>
              <w:pStyle w:val="24"/>
              <w:spacing w:line="440" w:lineRule="exact"/>
              <w:rPr>
                <w:rFonts w:eastAsia="仿宋"/>
              </w:rPr>
            </w:pPr>
            <w:r>
              <w:rPr>
                <w:rFonts w:ascii="仿宋" w:eastAsia="仿宋" w:hAnsi="仿宋" w:cs="仿宋"/>
                <w:color w:val="000000"/>
                <w:sz w:val="24"/>
              </w:rPr>
              <w:t>2</w:t>
            </w:r>
            <w:r>
              <w:rPr>
                <w:rFonts w:ascii="仿宋" w:eastAsia="仿宋" w:hAnsi="仿宋" w:cs="仿宋" w:hint="eastAsia"/>
                <w:color w:val="000000"/>
                <w:sz w:val="24"/>
              </w:rPr>
              <w:t>.报价构成：包含完成本项目采购需求，并达到验收合格所需要的全部费用，包括但不限于各项服务以及其他有关费用等。</w:t>
            </w:r>
          </w:p>
        </w:tc>
      </w:tr>
    </w:tbl>
    <w:p w14:paraId="6A8290BD" w14:textId="77777777" w:rsidR="003240EA" w:rsidRDefault="003240EA">
      <w:pPr>
        <w:adjustRightInd w:val="0"/>
        <w:snapToGrid w:val="0"/>
        <w:spacing w:line="360" w:lineRule="auto"/>
        <w:rPr>
          <w:rFonts w:ascii="仿宋" w:eastAsia="仿宋" w:hAnsi="仿宋" w:cs="仿宋"/>
          <w:sz w:val="24"/>
        </w:rPr>
      </w:pPr>
    </w:p>
    <w:p w14:paraId="2DF786D7" w14:textId="77777777" w:rsidR="003240EA" w:rsidRDefault="003240EA">
      <w:pPr>
        <w:adjustRightInd w:val="0"/>
        <w:snapToGrid w:val="0"/>
        <w:spacing w:line="360" w:lineRule="auto"/>
        <w:rPr>
          <w:rFonts w:ascii="仿宋" w:eastAsia="仿宋" w:hAnsi="仿宋" w:cs="仿宋"/>
          <w:sz w:val="24"/>
        </w:rPr>
      </w:pPr>
    </w:p>
    <w:p w14:paraId="0BFCBA54" w14:textId="77777777" w:rsidR="003240EA" w:rsidRDefault="003240EA">
      <w:pPr>
        <w:adjustRightInd w:val="0"/>
        <w:snapToGrid w:val="0"/>
        <w:spacing w:line="360" w:lineRule="auto"/>
        <w:rPr>
          <w:rFonts w:ascii="仿宋" w:eastAsia="仿宋" w:hAnsi="仿宋" w:cs="仿宋"/>
          <w:sz w:val="24"/>
        </w:rPr>
      </w:pPr>
    </w:p>
    <w:p w14:paraId="7984E248" w14:textId="77777777" w:rsidR="003240EA" w:rsidRDefault="00DD1438">
      <w:pPr>
        <w:rPr>
          <w:rFonts w:ascii="仿宋" w:eastAsia="仿宋" w:hAnsi="仿宋" w:cs="仿宋"/>
          <w:sz w:val="24"/>
        </w:rPr>
      </w:pPr>
      <w:r>
        <w:rPr>
          <w:rFonts w:ascii="仿宋" w:eastAsia="仿宋" w:hAnsi="仿宋" w:cs="仿宋" w:hint="eastAsia"/>
          <w:sz w:val="24"/>
        </w:rPr>
        <w:br w:type="page"/>
      </w:r>
    </w:p>
    <w:p w14:paraId="79E9E614" w14:textId="77777777" w:rsidR="003240EA" w:rsidRDefault="00DD1438">
      <w:pPr>
        <w:adjustRightInd w:val="0"/>
        <w:snapToGrid w:val="0"/>
        <w:spacing w:line="440" w:lineRule="exact"/>
        <w:jc w:val="center"/>
        <w:outlineLvl w:val="0"/>
        <w:rPr>
          <w:rFonts w:ascii="仿宋" w:eastAsia="仿宋" w:hAnsi="仿宋" w:cs="仿宋"/>
          <w:b/>
          <w:bCs/>
          <w:sz w:val="32"/>
          <w:szCs w:val="32"/>
        </w:rPr>
      </w:pPr>
      <w:bookmarkStart w:id="12" w:name="_Toc3899"/>
      <w:bookmarkStart w:id="13" w:name="_Toc507399488"/>
      <w:bookmarkStart w:id="14" w:name="_Toc4000"/>
      <w:r>
        <w:rPr>
          <w:rFonts w:ascii="仿宋" w:eastAsia="仿宋" w:hAnsi="仿宋" w:cs="仿宋" w:hint="eastAsia"/>
          <w:b/>
          <w:bCs/>
          <w:sz w:val="32"/>
          <w:szCs w:val="32"/>
        </w:rPr>
        <w:lastRenderedPageBreak/>
        <w:t>第三章  投标人须知</w:t>
      </w:r>
      <w:bookmarkEnd w:id="12"/>
    </w:p>
    <w:p w14:paraId="1D2C8C46" w14:textId="77777777" w:rsidR="003240EA" w:rsidRDefault="003240EA">
      <w:pPr>
        <w:adjustRightInd w:val="0"/>
        <w:snapToGrid w:val="0"/>
        <w:spacing w:line="440" w:lineRule="exact"/>
        <w:jc w:val="center"/>
        <w:rPr>
          <w:rFonts w:ascii="仿宋" w:eastAsia="仿宋" w:hAnsi="仿宋" w:cs="仿宋"/>
          <w:b/>
          <w:bCs/>
          <w:sz w:val="28"/>
          <w:szCs w:val="28"/>
        </w:rPr>
      </w:pPr>
    </w:p>
    <w:p w14:paraId="510E0869" w14:textId="77777777" w:rsidR="003240EA" w:rsidRDefault="00DD1438">
      <w:pPr>
        <w:adjustRightInd w:val="0"/>
        <w:snapToGrid w:val="0"/>
        <w:spacing w:line="440" w:lineRule="exact"/>
        <w:jc w:val="center"/>
        <w:rPr>
          <w:rFonts w:ascii="仿宋" w:eastAsia="仿宋" w:hAnsi="仿宋" w:cs="仿宋"/>
          <w:b/>
          <w:bCs/>
          <w:sz w:val="28"/>
          <w:szCs w:val="28"/>
        </w:rPr>
      </w:pPr>
      <w:r>
        <w:rPr>
          <w:rFonts w:ascii="仿宋" w:eastAsia="仿宋" w:hAnsi="仿宋" w:cs="仿宋" w:hint="eastAsia"/>
          <w:b/>
          <w:bCs/>
          <w:sz w:val="28"/>
          <w:szCs w:val="28"/>
        </w:rPr>
        <w:t>一、说 明</w:t>
      </w:r>
    </w:p>
    <w:p w14:paraId="226579B7" w14:textId="77777777" w:rsidR="003240EA" w:rsidRDefault="003240EA">
      <w:pPr>
        <w:adjustRightInd w:val="0"/>
        <w:snapToGrid w:val="0"/>
        <w:spacing w:line="440" w:lineRule="exact"/>
        <w:rPr>
          <w:rFonts w:ascii="仿宋" w:eastAsia="仿宋" w:hAnsi="仿宋" w:cs="仿宋"/>
          <w:b/>
          <w:bCs/>
          <w:sz w:val="24"/>
        </w:rPr>
      </w:pPr>
    </w:p>
    <w:p w14:paraId="29FB2598" w14:textId="77777777" w:rsidR="003240EA" w:rsidRDefault="00DD1438">
      <w:pPr>
        <w:adjustRightInd w:val="0"/>
        <w:snapToGrid w:val="0"/>
        <w:spacing w:line="360" w:lineRule="auto"/>
        <w:ind w:left="638" w:hangingChars="265" w:hanging="638"/>
        <w:rPr>
          <w:rFonts w:ascii="仿宋" w:eastAsia="仿宋" w:hAnsi="仿宋" w:cs="仿宋"/>
          <w:b/>
          <w:bCs/>
          <w:sz w:val="24"/>
        </w:rPr>
      </w:pPr>
      <w:r>
        <w:rPr>
          <w:rFonts w:ascii="仿宋" w:eastAsia="仿宋" w:hAnsi="仿宋" w:cs="仿宋" w:hint="eastAsia"/>
          <w:b/>
          <w:bCs/>
          <w:sz w:val="24"/>
        </w:rPr>
        <w:t xml:space="preserve">1.  采购人、采购代理机构及投标人 </w:t>
      </w:r>
    </w:p>
    <w:p w14:paraId="22DDEFF8" w14:textId="77777777" w:rsidR="003240EA" w:rsidRDefault="00DD1438">
      <w:pPr>
        <w:adjustRightInd w:val="0"/>
        <w:snapToGrid w:val="0"/>
        <w:spacing w:line="360" w:lineRule="auto"/>
        <w:ind w:left="660" w:hangingChars="275" w:hanging="660"/>
        <w:rPr>
          <w:rFonts w:ascii="仿宋" w:eastAsia="仿宋" w:hAnsi="仿宋" w:cs="仿宋"/>
          <w:sz w:val="24"/>
        </w:rPr>
      </w:pPr>
      <w:r>
        <w:rPr>
          <w:rFonts w:ascii="仿宋" w:eastAsia="仿宋" w:hAnsi="仿宋" w:cs="仿宋" w:hint="eastAsia"/>
          <w:sz w:val="24"/>
        </w:rPr>
        <w:t>1.1 采购人：是指依法进行政府采购的国家机构、事业单位、团体组织。</w:t>
      </w:r>
    </w:p>
    <w:p w14:paraId="374BB5F7" w14:textId="77777777" w:rsidR="003240EA" w:rsidRDefault="00DD1438">
      <w:pPr>
        <w:adjustRightInd w:val="0"/>
        <w:snapToGrid w:val="0"/>
        <w:spacing w:line="360" w:lineRule="auto"/>
        <w:ind w:left="660" w:hangingChars="275" w:hanging="660"/>
        <w:rPr>
          <w:rFonts w:ascii="仿宋" w:eastAsia="仿宋" w:hAnsi="仿宋" w:cs="仿宋"/>
          <w:sz w:val="24"/>
        </w:rPr>
      </w:pPr>
      <w:r>
        <w:rPr>
          <w:rFonts w:ascii="仿宋" w:eastAsia="仿宋" w:hAnsi="仿宋" w:cs="仿宋" w:hint="eastAsia"/>
          <w:sz w:val="24"/>
        </w:rPr>
        <w:t>1.2 采购代理机构：本次招标的采购代理机构为</w:t>
      </w:r>
      <w:r>
        <w:rPr>
          <w:rFonts w:ascii="仿宋" w:eastAsia="仿宋" w:hAnsi="仿宋" w:cs="仿宋" w:hint="eastAsia"/>
          <w:sz w:val="24"/>
          <w:u w:val="single"/>
        </w:rPr>
        <w:t>新疆新世纪招标有限公司</w:t>
      </w:r>
      <w:r>
        <w:rPr>
          <w:rFonts w:ascii="仿宋" w:eastAsia="仿宋" w:hAnsi="仿宋" w:cs="仿宋" w:hint="eastAsia"/>
          <w:sz w:val="24"/>
        </w:rPr>
        <w:t>。</w:t>
      </w:r>
    </w:p>
    <w:p w14:paraId="6E909966" w14:textId="77777777" w:rsidR="003240EA" w:rsidRDefault="00DD1438">
      <w:pPr>
        <w:adjustRightInd w:val="0"/>
        <w:snapToGrid w:val="0"/>
        <w:spacing w:line="360" w:lineRule="auto"/>
        <w:ind w:left="682" w:hangingChars="284" w:hanging="682"/>
        <w:rPr>
          <w:rFonts w:ascii="仿宋" w:eastAsia="仿宋" w:hAnsi="仿宋" w:cs="仿宋"/>
          <w:sz w:val="24"/>
        </w:rPr>
      </w:pPr>
      <w:r>
        <w:rPr>
          <w:rFonts w:ascii="仿宋" w:eastAsia="仿宋" w:hAnsi="仿宋" w:cs="仿宋" w:hint="eastAsia"/>
          <w:sz w:val="24"/>
        </w:rPr>
        <w:t>1.3 投标人：是指响应招标、参加投标竞争的法人、非法人组织或者自然人。潜</w:t>
      </w:r>
    </w:p>
    <w:p w14:paraId="3C59C1A3" w14:textId="77777777" w:rsidR="003240EA" w:rsidRDefault="00DD1438">
      <w:pPr>
        <w:adjustRightInd w:val="0"/>
        <w:snapToGrid w:val="0"/>
        <w:spacing w:line="360" w:lineRule="auto"/>
        <w:ind w:left="682" w:hangingChars="284" w:hanging="682"/>
        <w:rPr>
          <w:rFonts w:ascii="仿宋" w:eastAsia="仿宋" w:hAnsi="仿宋" w:cs="仿宋"/>
          <w:sz w:val="24"/>
        </w:rPr>
      </w:pPr>
      <w:r>
        <w:rPr>
          <w:rFonts w:ascii="仿宋" w:eastAsia="仿宋" w:hAnsi="仿宋" w:cs="仿宋" w:hint="eastAsia"/>
          <w:sz w:val="24"/>
        </w:rPr>
        <w:t>在投标人：以招标文件规定的方式获取本项目招标文件的法人、非法人组织或者</w:t>
      </w:r>
    </w:p>
    <w:p w14:paraId="5A664D20" w14:textId="77777777" w:rsidR="003240EA" w:rsidRDefault="00DD1438">
      <w:pPr>
        <w:adjustRightInd w:val="0"/>
        <w:snapToGrid w:val="0"/>
        <w:spacing w:line="360" w:lineRule="auto"/>
        <w:ind w:left="682" w:hangingChars="284" w:hanging="682"/>
        <w:rPr>
          <w:rFonts w:ascii="仿宋" w:eastAsia="仿宋" w:hAnsi="仿宋" w:cs="仿宋"/>
          <w:sz w:val="24"/>
        </w:rPr>
      </w:pPr>
      <w:r>
        <w:rPr>
          <w:rFonts w:ascii="仿宋" w:eastAsia="仿宋" w:hAnsi="仿宋" w:cs="仿宋" w:hint="eastAsia"/>
          <w:sz w:val="24"/>
        </w:rPr>
        <w:t>自然人。</w:t>
      </w:r>
    </w:p>
    <w:p w14:paraId="21A9A655" w14:textId="77777777" w:rsidR="003240EA" w:rsidRDefault="00DD1438">
      <w:pPr>
        <w:adjustRightInd w:val="0"/>
        <w:snapToGrid w:val="0"/>
        <w:spacing w:line="360" w:lineRule="auto"/>
        <w:rPr>
          <w:rFonts w:ascii="仿宋" w:eastAsia="仿宋" w:hAnsi="仿宋" w:cs="仿宋"/>
          <w:b/>
          <w:bCs/>
          <w:sz w:val="24"/>
        </w:rPr>
      </w:pPr>
      <w:r>
        <w:rPr>
          <w:rFonts w:ascii="仿宋" w:eastAsia="仿宋" w:hAnsi="仿宋" w:cs="仿宋" w:hint="eastAsia"/>
          <w:b/>
          <w:bCs/>
          <w:sz w:val="24"/>
        </w:rPr>
        <w:t xml:space="preserve">投标人须满足以下条件： </w:t>
      </w:r>
    </w:p>
    <w:p w14:paraId="045EDF54" w14:textId="77777777" w:rsidR="003240EA" w:rsidRDefault="00DD1438">
      <w:pPr>
        <w:adjustRightInd w:val="0"/>
        <w:snapToGrid w:val="0"/>
        <w:spacing w:line="360" w:lineRule="auto"/>
        <w:ind w:left="658" w:hangingChars="274" w:hanging="658"/>
        <w:rPr>
          <w:rFonts w:ascii="仿宋" w:eastAsia="仿宋" w:hAnsi="仿宋" w:cs="仿宋"/>
          <w:sz w:val="24"/>
        </w:rPr>
      </w:pPr>
      <w:r>
        <w:rPr>
          <w:rFonts w:ascii="仿宋" w:eastAsia="仿宋" w:hAnsi="仿宋" w:cs="仿宋" w:hint="eastAsia"/>
          <w:sz w:val="24"/>
        </w:rPr>
        <w:t>1.3.1 在中华人民共和国境内注册，能够独立承担民事责任，有生产或供应能力</w:t>
      </w:r>
    </w:p>
    <w:p w14:paraId="46AA41D4" w14:textId="77777777" w:rsidR="003240EA" w:rsidRDefault="00DD1438">
      <w:pPr>
        <w:adjustRightInd w:val="0"/>
        <w:snapToGrid w:val="0"/>
        <w:spacing w:line="360" w:lineRule="auto"/>
        <w:ind w:left="658" w:hangingChars="274" w:hanging="658"/>
        <w:rPr>
          <w:rFonts w:ascii="仿宋" w:eastAsia="仿宋" w:hAnsi="仿宋" w:cs="仿宋"/>
          <w:sz w:val="24"/>
        </w:rPr>
      </w:pPr>
      <w:r>
        <w:rPr>
          <w:rFonts w:ascii="仿宋" w:eastAsia="仿宋" w:hAnsi="仿宋" w:cs="仿宋" w:hint="eastAsia"/>
          <w:sz w:val="24"/>
        </w:rPr>
        <w:t xml:space="preserve">的本国投标人，包括法人、非法人组织或者自然人。 </w:t>
      </w:r>
    </w:p>
    <w:p w14:paraId="0CAC3138" w14:textId="77777777" w:rsidR="003240EA" w:rsidRDefault="00DD1438">
      <w:pPr>
        <w:adjustRightInd w:val="0"/>
        <w:snapToGrid w:val="0"/>
        <w:spacing w:line="360" w:lineRule="auto"/>
        <w:ind w:leftChars="-9" w:left="641" w:hangingChars="275" w:hanging="660"/>
        <w:rPr>
          <w:rFonts w:ascii="仿宋" w:eastAsia="仿宋" w:hAnsi="仿宋" w:cs="仿宋"/>
          <w:sz w:val="24"/>
        </w:rPr>
      </w:pPr>
      <w:r>
        <w:rPr>
          <w:rFonts w:ascii="仿宋" w:eastAsia="仿宋" w:hAnsi="仿宋" w:cs="仿宋" w:hint="eastAsia"/>
          <w:sz w:val="24"/>
        </w:rPr>
        <w:t>1.3.2 具备《中华人民共和国政府采购法》第二十二条关于投标人条件的规定，</w:t>
      </w:r>
    </w:p>
    <w:p w14:paraId="44E8E498" w14:textId="77777777" w:rsidR="003240EA" w:rsidRDefault="00DD1438">
      <w:pPr>
        <w:adjustRightInd w:val="0"/>
        <w:snapToGrid w:val="0"/>
        <w:spacing w:line="360" w:lineRule="auto"/>
        <w:ind w:leftChars="-9" w:left="641" w:hangingChars="275" w:hanging="660"/>
        <w:rPr>
          <w:rFonts w:ascii="仿宋" w:eastAsia="仿宋" w:hAnsi="仿宋" w:cs="仿宋"/>
          <w:sz w:val="24"/>
        </w:rPr>
      </w:pPr>
      <w:r>
        <w:rPr>
          <w:rFonts w:ascii="仿宋" w:eastAsia="仿宋" w:hAnsi="仿宋" w:cs="仿宋" w:hint="eastAsia"/>
          <w:sz w:val="24"/>
        </w:rPr>
        <w:t xml:space="preserve">遵守国家、本项目采购人本级和上级财政部门政府采购的有关规定。 </w:t>
      </w:r>
    </w:p>
    <w:p w14:paraId="35967E5A" w14:textId="77777777" w:rsidR="003240EA" w:rsidRDefault="00DD1438">
      <w:pPr>
        <w:adjustRightInd w:val="0"/>
        <w:snapToGrid w:val="0"/>
        <w:spacing w:line="360" w:lineRule="auto"/>
        <w:ind w:left="660" w:hangingChars="275" w:hanging="660"/>
        <w:rPr>
          <w:rFonts w:ascii="仿宋" w:eastAsia="仿宋" w:hAnsi="仿宋" w:cs="仿宋"/>
          <w:sz w:val="24"/>
        </w:rPr>
      </w:pPr>
      <w:r>
        <w:rPr>
          <w:rFonts w:ascii="仿宋" w:eastAsia="仿宋" w:hAnsi="仿宋" w:cs="仿宋" w:hint="eastAsia"/>
          <w:sz w:val="24"/>
        </w:rPr>
        <w:t xml:space="preserve">1.3.3 以招标文件规定的方式获得了本项目的招标文件。 </w:t>
      </w:r>
    </w:p>
    <w:p w14:paraId="697A0215"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1.3.4 符合</w:t>
      </w:r>
      <w:r>
        <w:rPr>
          <w:rFonts w:ascii="仿宋" w:eastAsia="仿宋" w:hAnsi="仿宋" w:cs="仿宋" w:hint="eastAsia"/>
          <w:sz w:val="24"/>
          <w:u w:val="single"/>
        </w:rPr>
        <w:t>投标须知前附表</w:t>
      </w:r>
      <w:r>
        <w:rPr>
          <w:rFonts w:ascii="仿宋" w:eastAsia="仿宋" w:hAnsi="仿宋" w:cs="仿宋" w:hint="eastAsia"/>
          <w:sz w:val="24"/>
        </w:rPr>
        <w:t>中规定的其他资格要求。</w:t>
      </w:r>
    </w:p>
    <w:p w14:paraId="08AED319"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1.4如经财政主管部门批准可以采购进口产品，将在</w:t>
      </w:r>
      <w:r>
        <w:rPr>
          <w:rFonts w:ascii="仿宋" w:eastAsia="仿宋" w:hAnsi="仿宋" w:cs="仿宋" w:hint="eastAsia"/>
          <w:sz w:val="24"/>
          <w:u w:val="single"/>
        </w:rPr>
        <w:t>投标须知前附表</w:t>
      </w:r>
      <w:r>
        <w:rPr>
          <w:rFonts w:ascii="仿宋" w:eastAsia="仿宋" w:hAnsi="仿宋" w:cs="仿宋" w:hint="eastAsia"/>
          <w:sz w:val="24"/>
        </w:rPr>
        <w:t>中写明。但</w:t>
      </w:r>
    </w:p>
    <w:p w14:paraId="35E51609" w14:textId="77777777" w:rsidR="003240EA" w:rsidRDefault="00DD1438">
      <w:pPr>
        <w:adjustRightInd w:val="0"/>
        <w:snapToGrid w:val="0"/>
        <w:spacing w:line="360" w:lineRule="auto"/>
        <w:ind w:left="636" w:hangingChars="265" w:hanging="636"/>
        <w:rPr>
          <w:rFonts w:ascii="仿宋" w:eastAsia="仿宋" w:hAnsi="仿宋" w:cs="仿宋"/>
          <w:sz w:val="24"/>
          <w:u w:val="single"/>
        </w:rPr>
      </w:pPr>
      <w:r>
        <w:rPr>
          <w:rFonts w:ascii="仿宋" w:eastAsia="仿宋" w:hAnsi="仿宋" w:cs="仿宋" w:hint="eastAsia"/>
          <w:sz w:val="24"/>
        </w:rPr>
        <w:t>投标人应保证所投产品可履行合法报通关手续进入中国关境内。若</w:t>
      </w:r>
      <w:r>
        <w:rPr>
          <w:rFonts w:ascii="仿宋" w:eastAsia="仿宋" w:hAnsi="仿宋" w:cs="仿宋" w:hint="eastAsia"/>
          <w:sz w:val="24"/>
          <w:u w:val="single"/>
        </w:rPr>
        <w:t>投标须知前附</w:t>
      </w:r>
    </w:p>
    <w:p w14:paraId="308B3AB3" w14:textId="77777777" w:rsidR="003240EA" w:rsidRDefault="00DD1438">
      <w:pPr>
        <w:adjustRightInd w:val="0"/>
        <w:snapToGrid w:val="0"/>
        <w:spacing w:line="360" w:lineRule="auto"/>
        <w:ind w:left="636" w:hangingChars="265" w:hanging="636"/>
        <w:rPr>
          <w:rFonts w:ascii="仿宋" w:eastAsia="仿宋" w:hAnsi="仿宋" w:cs="仿宋"/>
          <w:b/>
          <w:bCs/>
          <w:sz w:val="24"/>
        </w:rPr>
      </w:pPr>
      <w:r>
        <w:rPr>
          <w:rFonts w:ascii="仿宋" w:eastAsia="仿宋" w:hAnsi="仿宋" w:cs="仿宋" w:hint="eastAsia"/>
          <w:sz w:val="24"/>
          <w:u w:val="single"/>
        </w:rPr>
        <w:t>表</w:t>
      </w:r>
      <w:r>
        <w:rPr>
          <w:rFonts w:ascii="仿宋" w:eastAsia="仿宋" w:hAnsi="仿宋" w:cs="仿宋" w:hint="eastAsia"/>
          <w:sz w:val="24"/>
        </w:rPr>
        <w:t>中未写明允许采购进口产品，如投标人所投产品为进口产品，其投标将作为</w:t>
      </w:r>
      <w:r>
        <w:rPr>
          <w:rFonts w:ascii="仿宋" w:eastAsia="仿宋" w:hAnsi="仿宋" w:cs="仿宋" w:hint="eastAsia"/>
          <w:b/>
          <w:bCs/>
          <w:sz w:val="24"/>
        </w:rPr>
        <w:t>无</w:t>
      </w:r>
    </w:p>
    <w:p w14:paraId="6857C04A" w14:textId="77777777" w:rsidR="003240EA" w:rsidRDefault="00DD1438">
      <w:pPr>
        <w:adjustRightInd w:val="0"/>
        <w:snapToGrid w:val="0"/>
        <w:spacing w:line="360" w:lineRule="auto"/>
        <w:ind w:left="638" w:hangingChars="265" w:hanging="638"/>
        <w:rPr>
          <w:rFonts w:ascii="仿宋" w:eastAsia="仿宋" w:hAnsi="仿宋" w:cs="仿宋"/>
          <w:sz w:val="24"/>
        </w:rPr>
      </w:pPr>
      <w:r>
        <w:rPr>
          <w:rFonts w:ascii="仿宋" w:eastAsia="仿宋" w:hAnsi="仿宋" w:cs="仿宋" w:hint="eastAsia"/>
          <w:b/>
          <w:bCs/>
          <w:sz w:val="24"/>
        </w:rPr>
        <w:t>效投标</w:t>
      </w:r>
      <w:r>
        <w:rPr>
          <w:rFonts w:ascii="仿宋" w:eastAsia="仿宋" w:hAnsi="仿宋" w:cs="仿宋" w:hint="eastAsia"/>
          <w:sz w:val="24"/>
        </w:rPr>
        <w:t>被拒绝。</w:t>
      </w:r>
    </w:p>
    <w:p w14:paraId="0978B9DE"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1.5 投标人提供的货物由中小企业制造，货物由中小企业生产且使用该中小企业</w:t>
      </w:r>
    </w:p>
    <w:p w14:paraId="777F2B19"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商号或者注册商标，享受中小企业扶持政策。投标人根据《工业和信息化部、国</w:t>
      </w:r>
    </w:p>
    <w:p w14:paraId="64A559C9"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家统计局、国家发展和改革委员会、财政部关于印发中小企业划型标准规定的通</w:t>
      </w:r>
    </w:p>
    <w:p w14:paraId="36727007"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知》（工信部联企业[2011]300 号）确定企业类型；也可在工业和信息化部网站</w:t>
      </w:r>
    </w:p>
    <w:p w14:paraId="5F40879F" w14:textId="77777777" w:rsidR="003240EA" w:rsidRDefault="00DD1438">
      <w:pPr>
        <w:adjustRightInd w:val="0"/>
        <w:snapToGrid w:val="0"/>
        <w:spacing w:line="360" w:lineRule="auto"/>
        <w:ind w:left="14" w:hangingChars="6" w:hanging="14"/>
        <w:rPr>
          <w:rFonts w:ascii="仿宋" w:eastAsia="仿宋" w:hAnsi="仿宋" w:cs="仿宋"/>
          <w:sz w:val="24"/>
        </w:rPr>
      </w:pPr>
      <w:r>
        <w:rPr>
          <w:rFonts w:ascii="仿宋" w:eastAsia="仿宋" w:hAnsi="仿宋" w:cs="仿宋" w:hint="eastAsia"/>
          <w:sz w:val="24"/>
        </w:rPr>
        <w:t xml:space="preserve">（https://www.miit.gov.cn/）的“中小企业规模类型自测小程序”自助查询到企业类型。 </w:t>
      </w:r>
    </w:p>
    <w:p w14:paraId="499FB8C0"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1.5.1 投标标的所属行业见</w:t>
      </w:r>
      <w:r>
        <w:rPr>
          <w:rFonts w:ascii="仿宋" w:eastAsia="仿宋" w:hAnsi="仿宋" w:cs="仿宋" w:hint="eastAsia"/>
          <w:sz w:val="24"/>
          <w:u w:val="single"/>
        </w:rPr>
        <w:t>投标人须知前附表</w:t>
      </w:r>
      <w:r>
        <w:rPr>
          <w:rFonts w:ascii="仿宋" w:eastAsia="仿宋" w:hAnsi="仿宋" w:cs="仿宋" w:hint="eastAsia"/>
          <w:sz w:val="24"/>
        </w:rPr>
        <w:t xml:space="preserve">。 </w:t>
      </w:r>
    </w:p>
    <w:p w14:paraId="0F7F7D5D"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1.5.2 若</w:t>
      </w:r>
      <w:r>
        <w:rPr>
          <w:rFonts w:ascii="仿宋" w:eastAsia="仿宋" w:hAnsi="仿宋" w:cs="仿宋" w:hint="eastAsia"/>
          <w:sz w:val="24"/>
          <w:u w:val="single"/>
        </w:rPr>
        <w:t>投标须知前附表</w:t>
      </w:r>
      <w:r>
        <w:rPr>
          <w:rFonts w:ascii="仿宋" w:eastAsia="仿宋" w:hAnsi="仿宋" w:cs="仿宋" w:hint="eastAsia"/>
          <w:sz w:val="24"/>
        </w:rPr>
        <w:t>中写明专门面向中小企业采购的，如投标人所提供的货</w:t>
      </w:r>
    </w:p>
    <w:p w14:paraId="28F90392"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物为非中小企业制造，其投标将被认定为</w:t>
      </w:r>
      <w:r>
        <w:rPr>
          <w:rFonts w:ascii="仿宋" w:eastAsia="仿宋" w:hAnsi="仿宋" w:cs="仿宋" w:hint="eastAsia"/>
          <w:b/>
          <w:bCs/>
          <w:sz w:val="24"/>
        </w:rPr>
        <w:t>投标无效</w:t>
      </w:r>
      <w:r>
        <w:rPr>
          <w:rFonts w:ascii="仿宋" w:eastAsia="仿宋" w:hAnsi="仿宋" w:cs="仿宋" w:hint="eastAsia"/>
          <w:sz w:val="24"/>
        </w:rPr>
        <w:t>。承接企业如为监狱企业或残</w:t>
      </w:r>
    </w:p>
    <w:p w14:paraId="740AC703"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lastRenderedPageBreak/>
        <w:t>疾人福利性单位的，视同为小型、微型企业。</w:t>
      </w:r>
      <w:r>
        <w:rPr>
          <w:rFonts w:ascii="仿宋" w:eastAsia="仿宋" w:hAnsi="仿宋" w:cs="仿宋" w:hint="eastAsia"/>
          <w:color w:val="000000"/>
          <w:sz w:val="24"/>
        </w:rPr>
        <w:t>（本项目不适用）</w:t>
      </w:r>
    </w:p>
    <w:p w14:paraId="5C81A929" w14:textId="77777777" w:rsidR="003240EA" w:rsidRDefault="00DD1438">
      <w:pPr>
        <w:adjustRightInd w:val="0"/>
        <w:snapToGrid w:val="0"/>
        <w:spacing w:line="360" w:lineRule="auto"/>
        <w:ind w:left="-2" w:rightChars="-23" w:right="-48"/>
        <w:rPr>
          <w:rFonts w:ascii="仿宋" w:eastAsia="仿宋" w:hAnsi="仿宋" w:cs="仿宋"/>
          <w:sz w:val="24"/>
        </w:rPr>
      </w:pPr>
      <w:r>
        <w:rPr>
          <w:rFonts w:ascii="仿宋" w:eastAsia="仿宋" w:hAnsi="仿宋" w:cs="仿宋" w:hint="eastAsia"/>
          <w:sz w:val="24"/>
        </w:rPr>
        <w:t>1.5.3 本项目是否面向中小企业采购预留份额、供应商根据《政府采购促进中小企业发展管理办法》落实政策。</w:t>
      </w:r>
    </w:p>
    <w:p w14:paraId="75437976"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1.5.4 享受中小企业扶持政策获得政府采购合同的，小微企业不得将合同分包给</w:t>
      </w:r>
    </w:p>
    <w:p w14:paraId="38978F77"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大中型企业，中型企业不得将合同分包给大型企业。</w:t>
      </w:r>
    </w:p>
    <w:p w14:paraId="29679BC7"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1.6 如</w:t>
      </w:r>
      <w:r>
        <w:rPr>
          <w:rFonts w:ascii="仿宋" w:eastAsia="仿宋" w:hAnsi="仿宋" w:cs="仿宋" w:hint="eastAsia"/>
          <w:sz w:val="24"/>
          <w:u w:val="single"/>
        </w:rPr>
        <w:t>投标须知前附表</w:t>
      </w:r>
      <w:r>
        <w:rPr>
          <w:rFonts w:ascii="仿宋" w:eastAsia="仿宋" w:hAnsi="仿宋" w:cs="仿宋" w:hint="eastAsia"/>
          <w:sz w:val="24"/>
        </w:rPr>
        <w:t xml:space="preserve">中允许联合体投标，对联合体规定如下： </w:t>
      </w:r>
    </w:p>
    <w:p w14:paraId="06CFE914"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 xml:space="preserve">1.6.1 两个以上投标人可以组成一个投标联合体，以一个投标人的身份投标。 </w:t>
      </w:r>
    </w:p>
    <w:p w14:paraId="712D5830"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1.6.2 联合体各方均应符合《中华人民共和国政府采购法》第二十二条规定的条</w:t>
      </w:r>
    </w:p>
    <w:p w14:paraId="739D24EB"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件，遵守国家、本项目采购人本级和上级财政部门政府采购的有关规定。</w:t>
      </w:r>
    </w:p>
    <w:p w14:paraId="6E9E3265"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1.6.3 采购人根据采购项目对投标人的特殊要求，联合体中至少应当有一方符合</w:t>
      </w:r>
    </w:p>
    <w:p w14:paraId="4600439A"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相关规定。</w:t>
      </w:r>
    </w:p>
    <w:p w14:paraId="132E4EFA"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1.6.4 联合体各方应签订共同投标协议，明确约定联合体各方承担的工作和相应</w:t>
      </w:r>
    </w:p>
    <w:p w14:paraId="7298931A"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 xml:space="preserve">的责任，并将共同投标协议连同投标文件一并提交采购人或采购代理机构。 </w:t>
      </w:r>
    </w:p>
    <w:p w14:paraId="625034D2"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1.6.5 大中型企业、其他自然人、法人或者非法人组织与小型、微型企业组成联</w:t>
      </w:r>
    </w:p>
    <w:p w14:paraId="3A07372E"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合体共同参加投标，共同投标协议中应写明小型、微型企业的协议合同金额占到</w:t>
      </w:r>
    </w:p>
    <w:p w14:paraId="41DC9FDA"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共同投标协议投标总金额的比例。联合体各方均为中小企业的，联合体视同中小</w:t>
      </w:r>
    </w:p>
    <w:p w14:paraId="47ED3441"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 xml:space="preserve">企业。其中，联合体各方均为小微企业的，联合体视同小微企业。 </w:t>
      </w:r>
    </w:p>
    <w:p w14:paraId="71FA7515"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1.6.6 联合体中有同类资质的投标人按照联合体分工承担相同工作的，按照资质</w:t>
      </w:r>
    </w:p>
    <w:p w14:paraId="306A8DCE"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等级较低的投标人确定资质等级。</w:t>
      </w:r>
      <w:r>
        <w:rPr>
          <w:rFonts w:ascii="仿宋" w:eastAsia="仿宋" w:hAnsi="仿宋" w:cs="仿宋" w:hint="eastAsia"/>
          <w:color w:val="000000"/>
          <w:sz w:val="24"/>
        </w:rPr>
        <w:t>（本项目不适用）</w:t>
      </w:r>
    </w:p>
    <w:p w14:paraId="02CEF653"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1.6.7 以联合体形式参加政府采购活动的，联合体各方不得再单独参加或者与其</w:t>
      </w:r>
    </w:p>
    <w:p w14:paraId="58CC8380"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他投标人另外组成联合体参加本项目投标，否则相关投标将被认定为</w:t>
      </w:r>
      <w:r>
        <w:rPr>
          <w:rFonts w:ascii="仿宋" w:eastAsia="仿宋" w:hAnsi="仿宋" w:cs="仿宋" w:hint="eastAsia"/>
          <w:b/>
          <w:bCs/>
          <w:sz w:val="24"/>
        </w:rPr>
        <w:t>投标无效</w:t>
      </w:r>
      <w:r>
        <w:rPr>
          <w:rFonts w:ascii="仿宋" w:eastAsia="仿宋" w:hAnsi="仿宋" w:cs="仿宋" w:hint="eastAsia"/>
          <w:sz w:val="24"/>
        </w:rPr>
        <w:t xml:space="preserve">。 </w:t>
      </w:r>
    </w:p>
    <w:p w14:paraId="38DDABEE" w14:textId="77777777" w:rsidR="003240EA" w:rsidRDefault="00DD1438">
      <w:pPr>
        <w:adjustRightInd w:val="0"/>
        <w:snapToGrid w:val="0"/>
        <w:spacing w:line="360" w:lineRule="auto"/>
        <w:rPr>
          <w:rFonts w:ascii="仿宋" w:eastAsia="仿宋" w:hAnsi="仿宋" w:cs="仿宋"/>
          <w:sz w:val="24"/>
        </w:rPr>
      </w:pPr>
      <w:r>
        <w:rPr>
          <w:rFonts w:ascii="仿宋" w:eastAsia="仿宋" w:hAnsi="仿宋" w:cs="仿宋" w:hint="eastAsia"/>
          <w:sz w:val="24"/>
        </w:rPr>
        <w:t>1.6.8 对联合体投标的其他资格要求见</w:t>
      </w:r>
      <w:r>
        <w:rPr>
          <w:rFonts w:ascii="仿宋" w:eastAsia="仿宋" w:hAnsi="仿宋" w:cs="仿宋" w:hint="eastAsia"/>
          <w:sz w:val="24"/>
          <w:u w:val="single"/>
        </w:rPr>
        <w:t>投标须知前附表</w:t>
      </w:r>
      <w:r>
        <w:rPr>
          <w:rFonts w:ascii="仿宋" w:eastAsia="仿宋" w:hAnsi="仿宋" w:cs="仿宋" w:hint="eastAsia"/>
          <w:sz w:val="24"/>
        </w:rPr>
        <w:t xml:space="preserve">。 </w:t>
      </w:r>
    </w:p>
    <w:p w14:paraId="2B199F8E"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1.7 单位负责人为同一人或者存在直接控股、管理关系的不同投标人，其投标将被认定为</w:t>
      </w:r>
      <w:r>
        <w:rPr>
          <w:rFonts w:ascii="仿宋" w:eastAsia="仿宋" w:hAnsi="仿宋" w:cs="仿宋" w:hint="eastAsia"/>
          <w:b/>
          <w:color w:val="000000"/>
          <w:spacing w:val="0"/>
          <w:kern w:val="2"/>
          <w:sz w:val="24"/>
          <w:szCs w:val="24"/>
        </w:rPr>
        <w:t>投标无效</w:t>
      </w:r>
      <w:r>
        <w:rPr>
          <w:rFonts w:ascii="仿宋" w:eastAsia="仿宋" w:hAnsi="仿宋" w:cs="仿宋" w:hint="eastAsia"/>
          <w:bCs w:val="0"/>
          <w:color w:val="000000"/>
          <w:spacing w:val="0"/>
          <w:kern w:val="2"/>
          <w:sz w:val="24"/>
          <w:szCs w:val="24"/>
        </w:rPr>
        <w:t xml:space="preserve">。 </w:t>
      </w:r>
    </w:p>
    <w:p w14:paraId="110AD91D"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spacing w:val="0"/>
          <w:kern w:val="2"/>
          <w:sz w:val="24"/>
          <w:szCs w:val="24"/>
        </w:rPr>
        <w:t>1.8 为本项目提供整体设计、规范编制或者项目管理、监理、检测等服务的投标人，其投标将被认定为</w:t>
      </w:r>
      <w:r>
        <w:rPr>
          <w:rFonts w:ascii="仿宋" w:eastAsia="仿宋" w:hAnsi="仿宋" w:cs="仿宋" w:hint="eastAsia"/>
          <w:b/>
          <w:color w:val="000000"/>
          <w:spacing w:val="0"/>
          <w:kern w:val="2"/>
          <w:sz w:val="24"/>
          <w:szCs w:val="24"/>
        </w:rPr>
        <w:t>投标无效</w:t>
      </w:r>
      <w:r>
        <w:rPr>
          <w:rFonts w:ascii="仿宋" w:eastAsia="仿宋" w:hAnsi="仿宋" w:cs="仿宋" w:hint="eastAsia"/>
          <w:bCs w:val="0"/>
          <w:color w:val="000000"/>
          <w:spacing w:val="0"/>
          <w:kern w:val="2"/>
          <w:sz w:val="24"/>
          <w:szCs w:val="24"/>
        </w:rPr>
        <w:t>。</w:t>
      </w:r>
    </w:p>
    <w:p w14:paraId="6837EECC" w14:textId="77777777" w:rsidR="003240EA" w:rsidRDefault="00DD1438">
      <w:pPr>
        <w:adjustRightInd w:val="0"/>
        <w:snapToGrid w:val="0"/>
        <w:spacing w:line="360" w:lineRule="auto"/>
        <w:ind w:left="638" w:hangingChars="265" w:hanging="638"/>
        <w:rPr>
          <w:rFonts w:ascii="仿宋" w:eastAsia="仿宋" w:hAnsi="仿宋" w:cs="仿宋"/>
          <w:b/>
          <w:bCs/>
          <w:sz w:val="24"/>
        </w:rPr>
      </w:pPr>
      <w:r>
        <w:rPr>
          <w:rFonts w:ascii="仿宋" w:eastAsia="仿宋" w:hAnsi="仿宋" w:cs="仿宋" w:hint="eastAsia"/>
          <w:b/>
          <w:bCs/>
          <w:sz w:val="24"/>
        </w:rPr>
        <w:t xml:space="preserve">2．资金来源 </w:t>
      </w:r>
    </w:p>
    <w:p w14:paraId="44D0E9F7"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2.1 本项目的采购人已获得足以支付本次招标后所签订的合同项下的资金（包括</w:t>
      </w:r>
    </w:p>
    <w:p w14:paraId="1DAC8B1D"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 xml:space="preserve">财政性资金和本项目采购中无法与财政性资金分割的非财政性资金）。 </w:t>
      </w:r>
    </w:p>
    <w:p w14:paraId="7F619DF7"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2.2 项目预算金额和最高限价见</w:t>
      </w:r>
      <w:r>
        <w:rPr>
          <w:rFonts w:ascii="仿宋" w:eastAsia="仿宋" w:hAnsi="仿宋" w:cs="仿宋" w:hint="eastAsia"/>
          <w:sz w:val="24"/>
          <w:u w:val="single"/>
        </w:rPr>
        <w:t>投标须知前附表</w:t>
      </w:r>
      <w:r>
        <w:rPr>
          <w:rFonts w:ascii="仿宋" w:eastAsia="仿宋" w:hAnsi="仿宋" w:cs="仿宋" w:hint="eastAsia"/>
          <w:sz w:val="24"/>
        </w:rPr>
        <w:t xml:space="preserve">。 </w:t>
      </w:r>
    </w:p>
    <w:p w14:paraId="5EF6030A" w14:textId="77777777" w:rsidR="003240EA" w:rsidRDefault="00DD1438">
      <w:pPr>
        <w:adjustRightInd w:val="0"/>
        <w:snapToGrid w:val="0"/>
        <w:spacing w:line="360" w:lineRule="auto"/>
        <w:ind w:left="660" w:hangingChars="275" w:hanging="660"/>
        <w:rPr>
          <w:rFonts w:ascii="仿宋" w:eastAsia="仿宋" w:hAnsi="仿宋" w:cs="仿宋"/>
          <w:sz w:val="24"/>
        </w:rPr>
      </w:pPr>
      <w:r>
        <w:rPr>
          <w:rFonts w:ascii="仿宋" w:eastAsia="仿宋" w:hAnsi="仿宋" w:cs="仿宋" w:hint="eastAsia"/>
          <w:sz w:val="24"/>
        </w:rPr>
        <w:lastRenderedPageBreak/>
        <w:t>2.3 投标人报价超过招标文件规定的预算金额或者最高限价的，其投标将被认定</w:t>
      </w:r>
    </w:p>
    <w:p w14:paraId="1EDF8FA5" w14:textId="77777777" w:rsidR="003240EA" w:rsidRDefault="00DD1438">
      <w:pPr>
        <w:adjustRightInd w:val="0"/>
        <w:snapToGrid w:val="0"/>
        <w:spacing w:line="360" w:lineRule="auto"/>
        <w:ind w:left="660" w:hangingChars="275" w:hanging="660"/>
        <w:rPr>
          <w:rFonts w:ascii="仿宋" w:eastAsia="仿宋" w:hAnsi="仿宋" w:cs="仿宋"/>
          <w:b/>
          <w:bCs/>
          <w:sz w:val="24"/>
        </w:rPr>
      </w:pPr>
      <w:r>
        <w:rPr>
          <w:rFonts w:ascii="仿宋" w:eastAsia="仿宋" w:hAnsi="仿宋" w:cs="仿宋" w:hint="eastAsia"/>
          <w:sz w:val="24"/>
        </w:rPr>
        <w:t>为</w:t>
      </w:r>
      <w:r>
        <w:rPr>
          <w:rFonts w:ascii="仿宋" w:eastAsia="仿宋" w:hAnsi="仿宋" w:cs="仿宋" w:hint="eastAsia"/>
          <w:b/>
          <w:bCs/>
          <w:sz w:val="24"/>
        </w:rPr>
        <w:t>投标无效</w:t>
      </w:r>
      <w:r>
        <w:rPr>
          <w:rFonts w:ascii="仿宋" w:eastAsia="仿宋" w:hAnsi="仿宋" w:cs="仿宋" w:hint="eastAsia"/>
          <w:sz w:val="24"/>
        </w:rPr>
        <w:t>。</w:t>
      </w:r>
    </w:p>
    <w:p w14:paraId="01966DD5" w14:textId="77777777" w:rsidR="003240EA" w:rsidRDefault="00DD1438">
      <w:pPr>
        <w:adjustRightInd w:val="0"/>
        <w:snapToGrid w:val="0"/>
        <w:spacing w:line="360" w:lineRule="auto"/>
        <w:ind w:left="638" w:hangingChars="265" w:hanging="638"/>
        <w:rPr>
          <w:rFonts w:ascii="仿宋" w:eastAsia="仿宋" w:hAnsi="仿宋" w:cs="仿宋"/>
          <w:b/>
          <w:bCs/>
          <w:sz w:val="24"/>
        </w:rPr>
      </w:pPr>
      <w:r>
        <w:rPr>
          <w:rFonts w:ascii="仿宋" w:eastAsia="仿宋" w:hAnsi="仿宋" w:cs="仿宋" w:hint="eastAsia"/>
          <w:b/>
          <w:bCs/>
          <w:sz w:val="24"/>
        </w:rPr>
        <w:t xml:space="preserve">3. 投标费用 </w:t>
      </w:r>
    </w:p>
    <w:p w14:paraId="03004366" w14:textId="77777777" w:rsidR="003240EA" w:rsidRDefault="00DD143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不论投标的结果如何，投标人应承担所有与投标有关的费用。 </w:t>
      </w:r>
    </w:p>
    <w:p w14:paraId="3C264A51" w14:textId="77777777" w:rsidR="003240EA" w:rsidRDefault="00DD1438">
      <w:pPr>
        <w:adjustRightInd w:val="0"/>
        <w:snapToGrid w:val="0"/>
        <w:spacing w:line="360" w:lineRule="auto"/>
        <w:ind w:left="638" w:hangingChars="265" w:hanging="638"/>
        <w:rPr>
          <w:rFonts w:ascii="仿宋" w:eastAsia="仿宋" w:hAnsi="仿宋" w:cs="仿宋"/>
          <w:b/>
          <w:bCs/>
          <w:sz w:val="24"/>
        </w:rPr>
      </w:pPr>
      <w:r>
        <w:rPr>
          <w:rFonts w:ascii="仿宋" w:eastAsia="仿宋" w:hAnsi="仿宋" w:cs="仿宋" w:hint="eastAsia"/>
          <w:b/>
          <w:bCs/>
          <w:sz w:val="24"/>
        </w:rPr>
        <w:t xml:space="preserve">4. 适用法律 </w:t>
      </w:r>
    </w:p>
    <w:p w14:paraId="23FDD57D" w14:textId="77777777" w:rsidR="003240EA" w:rsidRDefault="00DD143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本项目采购人、采购代理机构、投标人、评标委员会的相关行为均受《中华人民共和国政府采购法》、《中华人民共和国政府采购法实施条例》及本项目本级和上级财政部门政府采购有关规定的约束，其权利受到上述法律法规的保护。 </w:t>
      </w:r>
    </w:p>
    <w:p w14:paraId="5BF3CF49" w14:textId="77777777" w:rsidR="003240EA" w:rsidRDefault="003240EA">
      <w:pPr>
        <w:adjustRightInd w:val="0"/>
        <w:snapToGrid w:val="0"/>
        <w:spacing w:line="360" w:lineRule="auto"/>
        <w:ind w:left="638" w:hangingChars="265" w:hanging="638"/>
        <w:rPr>
          <w:rFonts w:ascii="仿宋" w:eastAsia="仿宋" w:hAnsi="仿宋" w:cs="仿宋"/>
          <w:b/>
          <w:bCs/>
          <w:sz w:val="24"/>
        </w:rPr>
      </w:pPr>
    </w:p>
    <w:p w14:paraId="33640A2C" w14:textId="77777777" w:rsidR="003240EA" w:rsidRDefault="00DD1438">
      <w:pPr>
        <w:pStyle w:val="24"/>
        <w:widowControl w:val="0"/>
        <w:adjustRightInd w:val="0"/>
        <w:snapToGrid w:val="0"/>
        <w:spacing w:before="0" w:after="0" w:line="360" w:lineRule="auto"/>
        <w:ind w:left="745" w:hangingChars="265" w:hanging="745"/>
        <w:jc w:val="center"/>
        <w:rPr>
          <w:rFonts w:ascii="仿宋" w:eastAsia="仿宋" w:hAnsi="仿宋" w:cs="仿宋"/>
          <w:bCs w:val="0"/>
          <w:color w:val="000000"/>
          <w:spacing w:val="0"/>
          <w:kern w:val="2"/>
          <w:sz w:val="28"/>
          <w:szCs w:val="28"/>
        </w:rPr>
      </w:pPr>
      <w:r>
        <w:rPr>
          <w:rFonts w:ascii="仿宋" w:eastAsia="仿宋" w:hAnsi="仿宋" w:cs="仿宋" w:hint="eastAsia"/>
          <w:b/>
          <w:color w:val="000000"/>
          <w:spacing w:val="0"/>
          <w:kern w:val="2"/>
          <w:sz w:val="28"/>
          <w:szCs w:val="28"/>
        </w:rPr>
        <w:t>二 招标文件</w:t>
      </w:r>
    </w:p>
    <w:p w14:paraId="1FE70DFB" w14:textId="77777777" w:rsidR="003240EA" w:rsidRDefault="003240EA">
      <w:pPr>
        <w:adjustRightInd w:val="0"/>
        <w:snapToGrid w:val="0"/>
        <w:spacing w:line="360" w:lineRule="auto"/>
        <w:ind w:left="636" w:hangingChars="265" w:hanging="636"/>
        <w:rPr>
          <w:rFonts w:ascii="仿宋" w:eastAsia="仿宋" w:hAnsi="仿宋" w:cs="仿宋"/>
          <w:sz w:val="24"/>
        </w:rPr>
      </w:pPr>
    </w:p>
    <w:p w14:paraId="7E102168" w14:textId="77777777" w:rsidR="003240EA" w:rsidRDefault="00DD1438">
      <w:pPr>
        <w:adjustRightInd w:val="0"/>
        <w:snapToGrid w:val="0"/>
        <w:spacing w:line="360" w:lineRule="auto"/>
        <w:ind w:left="638" w:hangingChars="265" w:hanging="638"/>
        <w:rPr>
          <w:rFonts w:ascii="仿宋" w:eastAsia="仿宋" w:hAnsi="仿宋" w:cs="仿宋"/>
          <w:b/>
          <w:bCs/>
          <w:sz w:val="24"/>
        </w:rPr>
      </w:pPr>
      <w:r>
        <w:rPr>
          <w:rFonts w:ascii="仿宋" w:eastAsia="仿宋" w:hAnsi="仿宋" w:cs="仿宋" w:hint="eastAsia"/>
          <w:b/>
          <w:bCs/>
          <w:sz w:val="24"/>
        </w:rPr>
        <w:t xml:space="preserve">5.  招标文件构成 </w:t>
      </w:r>
    </w:p>
    <w:p w14:paraId="4BDEA112" w14:textId="77777777" w:rsidR="003240EA" w:rsidRDefault="00DD1438">
      <w:pPr>
        <w:adjustRightInd w:val="0"/>
        <w:snapToGrid w:val="0"/>
        <w:spacing w:line="360" w:lineRule="auto"/>
        <w:rPr>
          <w:rFonts w:ascii="仿宋" w:eastAsia="仿宋" w:hAnsi="仿宋" w:cs="仿宋"/>
          <w:sz w:val="24"/>
        </w:rPr>
      </w:pPr>
      <w:r>
        <w:rPr>
          <w:rFonts w:ascii="仿宋" w:eastAsia="仿宋" w:hAnsi="仿宋" w:cs="仿宋" w:hint="eastAsia"/>
          <w:sz w:val="24"/>
        </w:rPr>
        <w:t xml:space="preserve">5.1要求提供货物及伴随服务的内容及详细技术需求、投标须知和合同条件等在招标文件中均有说明。 </w:t>
      </w:r>
    </w:p>
    <w:p w14:paraId="36D606FB" w14:textId="77777777" w:rsidR="003240EA" w:rsidRDefault="00DD1438">
      <w:pPr>
        <w:adjustRightInd w:val="0"/>
        <w:snapToGrid w:val="0"/>
        <w:spacing w:line="360" w:lineRule="auto"/>
        <w:ind w:leftChars="302" w:left="634" w:firstLine="4"/>
        <w:rPr>
          <w:rFonts w:ascii="仿宋" w:eastAsia="仿宋" w:hAnsi="仿宋" w:cs="仿宋"/>
          <w:sz w:val="24"/>
        </w:rPr>
      </w:pPr>
      <w:r>
        <w:rPr>
          <w:rFonts w:ascii="仿宋" w:eastAsia="仿宋" w:hAnsi="仿宋" w:cs="仿宋" w:hint="eastAsia"/>
          <w:sz w:val="24"/>
        </w:rPr>
        <w:t xml:space="preserve">招标文件共七章。各册的内容如下： </w:t>
      </w:r>
    </w:p>
    <w:p w14:paraId="4BD6A40C" w14:textId="77777777" w:rsidR="003240EA" w:rsidRDefault="00DD1438">
      <w:pPr>
        <w:adjustRightInd w:val="0"/>
        <w:snapToGrid w:val="0"/>
        <w:spacing w:line="360" w:lineRule="auto"/>
        <w:ind w:leftChars="302" w:left="634" w:firstLine="4"/>
        <w:rPr>
          <w:rFonts w:ascii="仿宋" w:eastAsia="仿宋" w:hAnsi="仿宋" w:cs="仿宋"/>
          <w:sz w:val="24"/>
        </w:rPr>
      </w:pPr>
      <w:r>
        <w:rPr>
          <w:rFonts w:ascii="仿宋" w:eastAsia="仿宋" w:hAnsi="仿宋" w:cs="仿宋" w:hint="eastAsia"/>
          <w:sz w:val="24"/>
        </w:rPr>
        <w:t xml:space="preserve">第一章 招标公告 </w:t>
      </w:r>
    </w:p>
    <w:p w14:paraId="04604A89" w14:textId="77777777" w:rsidR="003240EA" w:rsidRDefault="00DD1438">
      <w:pPr>
        <w:adjustRightInd w:val="0"/>
        <w:snapToGrid w:val="0"/>
        <w:spacing w:line="360" w:lineRule="auto"/>
        <w:ind w:leftChars="302" w:left="634" w:firstLine="4"/>
        <w:rPr>
          <w:rFonts w:ascii="仿宋" w:eastAsia="仿宋" w:hAnsi="仿宋" w:cs="仿宋"/>
          <w:sz w:val="24"/>
        </w:rPr>
      </w:pPr>
      <w:r>
        <w:rPr>
          <w:rFonts w:ascii="仿宋" w:eastAsia="仿宋" w:hAnsi="仿宋" w:cs="仿宋" w:hint="eastAsia"/>
          <w:sz w:val="24"/>
        </w:rPr>
        <w:t xml:space="preserve">第二章 投标须知前附表 </w:t>
      </w:r>
    </w:p>
    <w:p w14:paraId="7D182C01" w14:textId="77777777" w:rsidR="003240EA" w:rsidRDefault="00DD1438">
      <w:pPr>
        <w:adjustRightInd w:val="0"/>
        <w:snapToGrid w:val="0"/>
        <w:spacing w:line="360" w:lineRule="auto"/>
        <w:ind w:leftChars="302" w:left="634" w:firstLine="4"/>
        <w:rPr>
          <w:rFonts w:ascii="仿宋" w:eastAsia="仿宋" w:hAnsi="仿宋" w:cs="仿宋"/>
          <w:sz w:val="24"/>
        </w:rPr>
      </w:pPr>
      <w:r>
        <w:rPr>
          <w:rFonts w:ascii="仿宋" w:eastAsia="仿宋" w:hAnsi="仿宋" w:cs="仿宋" w:hint="eastAsia"/>
          <w:sz w:val="24"/>
        </w:rPr>
        <w:t>第三章 投标人须知</w:t>
      </w:r>
    </w:p>
    <w:p w14:paraId="235D1215" w14:textId="77777777" w:rsidR="003240EA" w:rsidRDefault="00DD1438">
      <w:pPr>
        <w:adjustRightInd w:val="0"/>
        <w:snapToGrid w:val="0"/>
        <w:spacing w:line="360" w:lineRule="auto"/>
        <w:ind w:leftChars="302" w:left="634" w:firstLine="4"/>
        <w:rPr>
          <w:rFonts w:ascii="仿宋" w:eastAsia="仿宋" w:hAnsi="仿宋" w:cs="仿宋"/>
          <w:sz w:val="24"/>
        </w:rPr>
      </w:pPr>
      <w:r>
        <w:rPr>
          <w:rFonts w:ascii="仿宋" w:eastAsia="仿宋" w:hAnsi="仿宋" w:cs="仿宋" w:hint="eastAsia"/>
          <w:sz w:val="24"/>
        </w:rPr>
        <w:t xml:space="preserve">第四章 政府采购合同 </w:t>
      </w:r>
    </w:p>
    <w:p w14:paraId="448B82E0" w14:textId="77777777" w:rsidR="003240EA" w:rsidRDefault="00DD1438">
      <w:pPr>
        <w:adjustRightInd w:val="0"/>
        <w:snapToGrid w:val="0"/>
        <w:spacing w:line="360" w:lineRule="auto"/>
        <w:ind w:leftChars="302" w:left="634" w:firstLine="4"/>
        <w:rPr>
          <w:rFonts w:ascii="仿宋" w:eastAsia="仿宋" w:hAnsi="仿宋" w:cs="仿宋"/>
          <w:sz w:val="24"/>
        </w:rPr>
      </w:pPr>
      <w:r>
        <w:rPr>
          <w:rFonts w:ascii="仿宋" w:eastAsia="仿宋" w:hAnsi="仿宋" w:cs="仿宋" w:hint="eastAsia"/>
          <w:sz w:val="24"/>
        </w:rPr>
        <w:t xml:space="preserve">第五章 采购需求 </w:t>
      </w:r>
    </w:p>
    <w:p w14:paraId="37289DA6" w14:textId="77777777" w:rsidR="003240EA" w:rsidRDefault="00DD1438">
      <w:pPr>
        <w:adjustRightInd w:val="0"/>
        <w:snapToGrid w:val="0"/>
        <w:spacing w:line="360" w:lineRule="auto"/>
        <w:ind w:leftChars="302" w:left="634" w:firstLine="4"/>
        <w:rPr>
          <w:rFonts w:ascii="仿宋" w:eastAsia="仿宋" w:hAnsi="仿宋" w:cs="仿宋"/>
          <w:sz w:val="24"/>
        </w:rPr>
      </w:pPr>
      <w:r>
        <w:rPr>
          <w:rFonts w:ascii="仿宋" w:eastAsia="仿宋" w:hAnsi="仿宋" w:cs="仿宋" w:hint="eastAsia"/>
          <w:sz w:val="24"/>
        </w:rPr>
        <w:t>第六章 评标方法和标准</w:t>
      </w:r>
    </w:p>
    <w:p w14:paraId="2C34ADB7" w14:textId="77777777" w:rsidR="003240EA" w:rsidRDefault="00DD1438">
      <w:pPr>
        <w:adjustRightInd w:val="0"/>
        <w:snapToGrid w:val="0"/>
        <w:spacing w:line="360" w:lineRule="auto"/>
        <w:ind w:leftChars="302" w:left="634" w:firstLine="4"/>
        <w:rPr>
          <w:rFonts w:ascii="仿宋" w:eastAsia="仿宋" w:hAnsi="仿宋" w:cs="仿宋"/>
          <w:sz w:val="24"/>
        </w:rPr>
      </w:pPr>
      <w:r>
        <w:rPr>
          <w:rFonts w:ascii="仿宋" w:eastAsia="仿宋" w:hAnsi="仿宋" w:cs="仿宋" w:hint="eastAsia"/>
          <w:sz w:val="24"/>
        </w:rPr>
        <w:t xml:space="preserve">第七章 投标文件格式 </w:t>
      </w:r>
    </w:p>
    <w:p w14:paraId="7BF91919"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5.2  招标文件中有不一致的，有澄清的部分以最终的澄清更正内容为准；未澄</w:t>
      </w:r>
    </w:p>
    <w:p w14:paraId="1E44C933"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清的，以</w:t>
      </w:r>
      <w:r>
        <w:rPr>
          <w:rFonts w:ascii="仿宋" w:eastAsia="仿宋" w:hAnsi="仿宋" w:cs="仿宋" w:hint="eastAsia"/>
          <w:sz w:val="24"/>
          <w:u w:val="single"/>
        </w:rPr>
        <w:t>投标须知前附表</w:t>
      </w:r>
      <w:r>
        <w:rPr>
          <w:rFonts w:ascii="仿宋" w:eastAsia="仿宋" w:hAnsi="仿宋" w:cs="仿宋" w:hint="eastAsia"/>
          <w:sz w:val="24"/>
        </w:rPr>
        <w:t>为准；</w:t>
      </w:r>
      <w:r>
        <w:rPr>
          <w:rFonts w:ascii="仿宋" w:eastAsia="仿宋" w:hAnsi="仿宋" w:cs="仿宋" w:hint="eastAsia"/>
          <w:sz w:val="24"/>
          <w:u w:val="single"/>
        </w:rPr>
        <w:t>投标须知前附表</w:t>
      </w:r>
      <w:r>
        <w:rPr>
          <w:rFonts w:ascii="仿宋" w:eastAsia="仿宋" w:hAnsi="仿宋" w:cs="仿宋" w:hint="eastAsia"/>
          <w:sz w:val="24"/>
        </w:rPr>
        <w:t>不涉及的内容，以编排在后的最</w:t>
      </w:r>
    </w:p>
    <w:p w14:paraId="4FE75968"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 xml:space="preserve">后描述为准。 </w:t>
      </w:r>
    </w:p>
    <w:p w14:paraId="795DC73D"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5.3 投标人应认真阅读招标文件所有的事项、格式、条款和技术规范等。如投标</w:t>
      </w:r>
    </w:p>
    <w:p w14:paraId="1DB174E9"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人没有按照招标文件要求提交全部资料，或者投标文件没有对招标文件在各方面</w:t>
      </w:r>
    </w:p>
    <w:p w14:paraId="3BDECAF6"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都做出实质性响应是投标人的风险，</w:t>
      </w:r>
      <w:r>
        <w:rPr>
          <w:rFonts w:ascii="仿宋" w:eastAsia="仿宋" w:hAnsi="仿宋" w:cs="仿宋" w:hint="eastAsia"/>
          <w:color w:val="000000"/>
          <w:sz w:val="24"/>
        </w:rPr>
        <w:t>其投标将被认定为</w:t>
      </w:r>
      <w:r>
        <w:rPr>
          <w:rFonts w:ascii="仿宋" w:eastAsia="仿宋" w:hAnsi="仿宋" w:cs="仿宋" w:hint="eastAsia"/>
          <w:b/>
          <w:color w:val="000000"/>
          <w:sz w:val="24"/>
        </w:rPr>
        <w:t>投标无效</w:t>
      </w:r>
      <w:r>
        <w:rPr>
          <w:rFonts w:ascii="仿宋" w:eastAsia="仿宋" w:hAnsi="仿宋" w:cs="仿宋" w:hint="eastAsia"/>
          <w:color w:val="000000"/>
          <w:sz w:val="24"/>
        </w:rPr>
        <w:t>。</w:t>
      </w:r>
    </w:p>
    <w:p w14:paraId="6D1D21AC"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5.4 现场考察或者答疑会及相关事项见</w:t>
      </w:r>
      <w:r>
        <w:rPr>
          <w:rFonts w:ascii="仿宋" w:eastAsia="仿宋" w:hAnsi="仿宋" w:cs="仿宋" w:hint="eastAsia"/>
          <w:bCs w:val="0"/>
          <w:color w:val="000000"/>
          <w:spacing w:val="0"/>
          <w:kern w:val="2"/>
          <w:sz w:val="24"/>
          <w:szCs w:val="24"/>
          <w:u w:val="single"/>
        </w:rPr>
        <w:t>投标须知前附表</w:t>
      </w:r>
      <w:r>
        <w:rPr>
          <w:rFonts w:ascii="仿宋" w:eastAsia="仿宋" w:hAnsi="仿宋" w:cs="仿宋" w:hint="eastAsia"/>
          <w:bCs w:val="0"/>
          <w:color w:val="000000"/>
          <w:spacing w:val="0"/>
          <w:kern w:val="2"/>
          <w:sz w:val="24"/>
          <w:szCs w:val="24"/>
        </w:rPr>
        <w:t xml:space="preserve">。 </w:t>
      </w:r>
    </w:p>
    <w:p w14:paraId="11A1A951"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5.5 原则上采购人、采购代理机构不要求投标人提供样品。除仅凭书面方式不</w:t>
      </w:r>
      <w:r>
        <w:rPr>
          <w:rFonts w:ascii="仿宋" w:eastAsia="仿宋" w:hAnsi="仿宋" w:cs="仿宋" w:hint="eastAsia"/>
          <w:bCs w:val="0"/>
          <w:color w:val="000000"/>
          <w:spacing w:val="0"/>
          <w:kern w:val="2"/>
          <w:sz w:val="24"/>
          <w:szCs w:val="24"/>
        </w:rPr>
        <w:lastRenderedPageBreak/>
        <w:t xml:space="preserve">能准确描述采购需求，或者需要对样品进行主观判断以确认是否满足采购需求等特殊情况除外。 </w:t>
      </w:r>
    </w:p>
    <w:p w14:paraId="01E93636" w14:textId="77777777" w:rsidR="003240EA" w:rsidRDefault="00DD1438">
      <w:pPr>
        <w:pStyle w:val="24"/>
        <w:widowControl w:val="0"/>
        <w:adjustRightInd w:val="0"/>
        <w:snapToGrid w:val="0"/>
        <w:spacing w:before="0" w:after="0" w:line="360" w:lineRule="auto"/>
        <w:ind w:firstLineChars="200" w:firstLine="480"/>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如需提供样品，对样品相关要求见</w:t>
      </w:r>
      <w:r>
        <w:rPr>
          <w:rFonts w:ascii="仿宋" w:eastAsia="仿宋" w:hAnsi="仿宋" w:cs="仿宋" w:hint="eastAsia"/>
          <w:bCs w:val="0"/>
          <w:color w:val="000000"/>
          <w:spacing w:val="0"/>
          <w:kern w:val="2"/>
          <w:sz w:val="24"/>
          <w:szCs w:val="24"/>
          <w:u w:val="single"/>
        </w:rPr>
        <w:t>投标须知前附表</w:t>
      </w:r>
      <w:r>
        <w:rPr>
          <w:rFonts w:ascii="仿宋" w:eastAsia="仿宋" w:hAnsi="仿宋" w:cs="仿宋" w:hint="eastAsia"/>
          <w:bCs w:val="0"/>
          <w:color w:val="000000"/>
          <w:spacing w:val="0"/>
          <w:kern w:val="2"/>
          <w:sz w:val="24"/>
          <w:szCs w:val="24"/>
        </w:rPr>
        <w:t xml:space="preserve">，对样品的评审方法及评审标准见招标文件第六章。 </w:t>
      </w:r>
    </w:p>
    <w:p w14:paraId="6AD1686B" w14:textId="77777777" w:rsidR="003240EA" w:rsidRDefault="00DD1438">
      <w:pPr>
        <w:adjustRightInd w:val="0"/>
        <w:snapToGrid w:val="0"/>
        <w:spacing w:line="360" w:lineRule="auto"/>
        <w:ind w:left="638" w:hangingChars="265" w:hanging="638"/>
        <w:rPr>
          <w:rFonts w:ascii="仿宋" w:eastAsia="仿宋" w:hAnsi="仿宋" w:cs="仿宋"/>
          <w:b/>
          <w:bCs/>
          <w:sz w:val="24"/>
        </w:rPr>
      </w:pPr>
      <w:r>
        <w:rPr>
          <w:rFonts w:ascii="仿宋" w:eastAsia="仿宋" w:hAnsi="仿宋" w:cs="仿宋" w:hint="eastAsia"/>
          <w:b/>
          <w:bCs/>
          <w:sz w:val="24"/>
        </w:rPr>
        <w:t xml:space="preserve">6. 招标文件的澄清与修改 </w:t>
      </w:r>
    </w:p>
    <w:p w14:paraId="7E9FB08E"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6.1 采购人可主动地或在解答投标人提出的澄清问题时对招标文件进行澄清或</w:t>
      </w:r>
    </w:p>
    <w:p w14:paraId="4F4526B4"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修改。采购代理机构将以发布澄清（更正）公告的方式，澄清或修改招标文件，</w:t>
      </w:r>
    </w:p>
    <w:p w14:paraId="2AEAAF9E"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 xml:space="preserve">澄清或修改内容作为招标文件的组成部分。 </w:t>
      </w:r>
    </w:p>
    <w:p w14:paraId="08600D47"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6.2 澄清或者修改的内容可能影响投标文件编制的，采购代理机构将以书面形式</w:t>
      </w:r>
    </w:p>
    <w:p w14:paraId="67EA1E34"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通知所有获取招标文件的潜在投标人，并对其具有约束力。投标人在收到上述通</w:t>
      </w:r>
    </w:p>
    <w:p w14:paraId="1B95A0B0"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知后，应及时向采购代理机构确认。投标人未回复的，视同已知晓澄清或者修改</w:t>
      </w:r>
    </w:p>
    <w:p w14:paraId="564233B6"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 xml:space="preserve">的内容。 </w:t>
      </w:r>
    </w:p>
    <w:p w14:paraId="44C6BAAA" w14:textId="77777777" w:rsidR="003240EA" w:rsidRDefault="00DD143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因潜在投标人原因或通讯线路故障导致通知逾期送达或无法送达，采购代理机构不因此承担任何责任，有关的招标采购活动可以继续有效进行。</w:t>
      </w:r>
    </w:p>
    <w:p w14:paraId="16F3D4AA"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6.3  为了保证对招标文件的澄清和修改满足法律的时限要求，任何要求对招标</w:t>
      </w:r>
    </w:p>
    <w:p w14:paraId="23324D7C"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文件进行澄清的投标人，均应在投标截止期十五日前，以书面形式将澄清要求通</w:t>
      </w:r>
    </w:p>
    <w:p w14:paraId="5BD34BB6"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知采购代理机构，否则采购人不作任何解释。采购人或采购代理机构将发布澄清</w:t>
      </w:r>
    </w:p>
    <w:p w14:paraId="540C71C3" w14:textId="77777777" w:rsidR="003240EA" w:rsidRDefault="00DD1438">
      <w:pPr>
        <w:adjustRightInd w:val="0"/>
        <w:snapToGrid w:val="0"/>
        <w:spacing w:line="360" w:lineRule="auto"/>
        <w:ind w:left="636" w:hangingChars="265" w:hanging="636"/>
        <w:rPr>
          <w:rFonts w:ascii="仿宋" w:eastAsia="仿宋" w:hAnsi="仿宋" w:cs="仿宋"/>
          <w:sz w:val="24"/>
        </w:rPr>
      </w:pPr>
      <w:r>
        <w:rPr>
          <w:rFonts w:ascii="仿宋" w:eastAsia="仿宋" w:hAnsi="仿宋" w:cs="仿宋" w:hint="eastAsia"/>
          <w:sz w:val="24"/>
        </w:rPr>
        <w:t xml:space="preserve">公告或澄清通知，澄清内容为招标文件的组成部分。 </w:t>
      </w:r>
    </w:p>
    <w:p w14:paraId="7C752E36" w14:textId="77777777" w:rsidR="003240EA" w:rsidRDefault="00DD1438">
      <w:pPr>
        <w:adjustRightInd w:val="0"/>
        <w:snapToGrid w:val="0"/>
        <w:spacing w:line="360" w:lineRule="auto"/>
        <w:ind w:left="638" w:hangingChars="265" w:hanging="638"/>
        <w:rPr>
          <w:rFonts w:ascii="仿宋" w:eastAsia="仿宋" w:hAnsi="仿宋" w:cs="仿宋"/>
          <w:b/>
          <w:bCs/>
          <w:sz w:val="24"/>
        </w:rPr>
      </w:pPr>
      <w:r>
        <w:rPr>
          <w:rFonts w:ascii="仿宋" w:eastAsia="仿宋" w:hAnsi="仿宋" w:cs="仿宋" w:hint="eastAsia"/>
          <w:b/>
          <w:bCs/>
          <w:sz w:val="24"/>
        </w:rPr>
        <w:t xml:space="preserve">7. 投标截止时间的顺延 </w:t>
      </w:r>
    </w:p>
    <w:p w14:paraId="367ACECB" w14:textId="77777777" w:rsidR="003240EA" w:rsidRDefault="00DD143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为使投标人有足够的时间对招标文件的澄清或者修改部分进行研究而准备投标或因其他原因，采购人将依法决定是否顺延投标截止时间。</w:t>
      </w:r>
    </w:p>
    <w:p w14:paraId="205C2148" w14:textId="77777777" w:rsidR="003240EA" w:rsidRDefault="003240EA">
      <w:pPr>
        <w:adjustRightInd w:val="0"/>
        <w:snapToGrid w:val="0"/>
        <w:spacing w:line="360" w:lineRule="auto"/>
        <w:ind w:left="636" w:hangingChars="265" w:hanging="636"/>
        <w:rPr>
          <w:rFonts w:ascii="仿宋" w:eastAsia="仿宋" w:hAnsi="仿宋" w:cs="仿宋"/>
          <w:sz w:val="24"/>
        </w:rPr>
      </w:pPr>
    </w:p>
    <w:p w14:paraId="09759157" w14:textId="77777777" w:rsidR="003240EA" w:rsidRDefault="00DD1438">
      <w:pPr>
        <w:pStyle w:val="24"/>
        <w:widowControl w:val="0"/>
        <w:adjustRightInd w:val="0"/>
        <w:snapToGrid w:val="0"/>
        <w:spacing w:before="0" w:after="0" w:line="360" w:lineRule="auto"/>
        <w:ind w:left="745" w:hangingChars="265" w:hanging="745"/>
        <w:jc w:val="center"/>
        <w:rPr>
          <w:rFonts w:ascii="仿宋" w:eastAsia="仿宋" w:hAnsi="仿宋" w:cs="仿宋"/>
          <w:b/>
          <w:color w:val="000000"/>
          <w:spacing w:val="0"/>
          <w:kern w:val="2"/>
          <w:sz w:val="28"/>
          <w:szCs w:val="28"/>
        </w:rPr>
      </w:pPr>
      <w:r>
        <w:rPr>
          <w:rFonts w:ascii="仿宋" w:eastAsia="仿宋" w:hAnsi="仿宋" w:cs="仿宋" w:hint="eastAsia"/>
          <w:b/>
          <w:color w:val="000000"/>
          <w:spacing w:val="0"/>
          <w:kern w:val="2"/>
          <w:sz w:val="28"/>
          <w:szCs w:val="28"/>
        </w:rPr>
        <w:t>三 投标文件的编制</w:t>
      </w:r>
    </w:p>
    <w:p w14:paraId="7E556356" w14:textId="77777777" w:rsidR="003240EA" w:rsidRDefault="003240EA">
      <w:pPr>
        <w:adjustRightInd w:val="0"/>
        <w:snapToGrid w:val="0"/>
        <w:spacing w:line="360" w:lineRule="auto"/>
        <w:ind w:left="636" w:hangingChars="265" w:hanging="636"/>
        <w:rPr>
          <w:rFonts w:ascii="仿宋" w:eastAsia="仿宋" w:hAnsi="仿宋" w:cs="仿宋"/>
          <w:sz w:val="24"/>
        </w:rPr>
      </w:pPr>
    </w:p>
    <w:p w14:paraId="2CD0C4F1" w14:textId="77777777" w:rsidR="003240EA" w:rsidRDefault="00DD1438">
      <w:pPr>
        <w:pStyle w:val="24"/>
        <w:widowControl w:val="0"/>
        <w:adjustRightInd w:val="0"/>
        <w:snapToGrid w:val="0"/>
        <w:spacing w:before="0" w:after="0" w:line="360" w:lineRule="auto"/>
        <w:ind w:left="638" w:hangingChars="265" w:hanging="638"/>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 xml:space="preserve">8. 投标范围及投标文件中标准和计量单位的使用 </w:t>
      </w:r>
    </w:p>
    <w:p w14:paraId="60201E33"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u w:val="single"/>
        </w:rPr>
      </w:pPr>
      <w:r>
        <w:rPr>
          <w:rFonts w:ascii="仿宋" w:eastAsia="仿宋" w:hAnsi="仿宋" w:cs="仿宋" w:hint="eastAsia"/>
          <w:bCs w:val="0"/>
          <w:color w:val="000000"/>
          <w:spacing w:val="0"/>
          <w:kern w:val="2"/>
          <w:sz w:val="24"/>
          <w:szCs w:val="24"/>
        </w:rPr>
        <w:t>8.1 投标人可对招标文件中一个或几个分包货物进行投标，除非在</w:t>
      </w:r>
      <w:r>
        <w:rPr>
          <w:rFonts w:ascii="仿宋" w:eastAsia="仿宋" w:hAnsi="仿宋" w:cs="仿宋" w:hint="eastAsia"/>
          <w:bCs w:val="0"/>
          <w:color w:val="000000"/>
          <w:spacing w:val="0"/>
          <w:kern w:val="2"/>
          <w:sz w:val="24"/>
          <w:szCs w:val="24"/>
          <w:u w:val="single"/>
        </w:rPr>
        <w:t>投标须知前附表</w:t>
      </w:r>
      <w:r>
        <w:rPr>
          <w:rFonts w:ascii="仿宋" w:eastAsia="仿宋" w:hAnsi="仿宋" w:cs="仿宋" w:hint="eastAsia"/>
          <w:bCs w:val="0"/>
          <w:color w:val="000000"/>
          <w:spacing w:val="0"/>
          <w:kern w:val="2"/>
          <w:sz w:val="24"/>
          <w:szCs w:val="24"/>
        </w:rPr>
        <w:t xml:space="preserve">中另有规定。 </w:t>
      </w:r>
    </w:p>
    <w:p w14:paraId="4B3383C3"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8.2 投标人应当对所投分包招标文件采购需求中“采购需求一览表”所列的所有内容进行投标，如仅响应分包中的部分内容，其该包投标将被认定为</w:t>
      </w:r>
      <w:r>
        <w:rPr>
          <w:rFonts w:ascii="仿宋" w:eastAsia="仿宋" w:hAnsi="仿宋" w:cs="仿宋" w:hint="eastAsia"/>
          <w:b/>
          <w:color w:val="000000"/>
          <w:spacing w:val="0"/>
          <w:kern w:val="2"/>
          <w:sz w:val="24"/>
          <w:szCs w:val="24"/>
        </w:rPr>
        <w:t>投标无效</w:t>
      </w:r>
      <w:r>
        <w:rPr>
          <w:rFonts w:ascii="仿宋" w:eastAsia="仿宋" w:hAnsi="仿宋" w:cs="仿宋" w:hint="eastAsia"/>
          <w:bCs w:val="0"/>
          <w:color w:val="000000"/>
          <w:spacing w:val="0"/>
          <w:kern w:val="2"/>
          <w:sz w:val="24"/>
          <w:szCs w:val="24"/>
        </w:rPr>
        <w:t xml:space="preserve">。 </w:t>
      </w:r>
    </w:p>
    <w:p w14:paraId="1252A5A3"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lastRenderedPageBreak/>
        <w:t xml:space="preserve">8.3 无论招标文件中是否要求，投标人所投货物及其伴随的服务和工程均应符合国家强制性标准。 </w:t>
      </w:r>
    </w:p>
    <w:p w14:paraId="07A910DF"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8.4 除招标文件中有特殊要求外，投标文件中所使用的计量单位，应采用中华人民共和国法定计量单位。 </w:t>
      </w:r>
    </w:p>
    <w:p w14:paraId="7BF8E664" w14:textId="77777777" w:rsidR="003240EA" w:rsidRDefault="00DD1438">
      <w:pPr>
        <w:pStyle w:val="24"/>
        <w:widowControl w:val="0"/>
        <w:adjustRightInd w:val="0"/>
        <w:snapToGrid w:val="0"/>
        <w:spacing w:before="0" w:after="0" w:line="360" w:lineRule="auto"/>
        <w:ind w:left="638" w:hangingChars="265" w:hanging="638"/>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 xml:space="preserve">9.  投标文件组成 </w:t>
      </w:r>
    </w:p>
    <w:p w14:paraId="16AB910D"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9.1 投标文件由“资格证明文件、经济、商务及技术文件”组成。投标人应完整地按照招标文件提供的投标文件格式及要求编写投标文件。投标文件中资格审查和符合性审查涉及的事项不满足招标文件要求的，其投标将被认定为</w:t>
      </w:r>
      <w:r>
        <w:rPr>
          <w:rFonts w:ascii="仿宋" w:eastAsia="仿宋" w:hAnsi="仿宋" w:cs="仿宋" w:hint="eastAsia"/>
          <w:b/>
          <w:color w:val="000000"/>
          <w:spacing w:val="0"/>
          <w:kern w:val="2"/>
          <w:sz w:val="24"/>
          <w:szCs w:val="24"/>
        </w:rPr>
        <w:t>投标无效</w:t>
      </w:r>
      <w:r>
        <w:rPr>
          <w:rFonts w:ascii="仿宋" w:eastAsia="仿宋" w:hAnsi="仿宋" w:cs="仿宋" w:hint="eastAsia"/>
          <w:bCs w:val="0"/>
          <w:color w:val="000000"/>
          <w:spacing w:val="0"/>
          <w:kern w:val="2"/>
          <w:sz w:val="24"/>
          <w:szCs w:val="24"/>
        </w:rPr>
        <w:t xml:space="preserve">。 </w:t>
      </w:r>
    </w:p>
    <w:p w14:paraId="4EE869FA"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9.2 上述文件应按照招标文件的规定签署和盖电子公章。 </w:t>
      </w:r>
    </w:p>
    <w:p w14:paraId="453675E2" w14:textId="77777777" w:rsidR="003240EA" w:rsidRDefault="00DD1438">
      <w:pPr>
        <w:pStyle w:val="24"/>
        <w:widowControl w:val="0"/>
        <w:adjustRightInd w:val="0"/>
        <w:snapToGrid w:val="0"/>
        <w:spacing w:before="0" w:after="0" w:line="360" w:lineRule="auto"/>
        <w:ind w:left="638" w:hangingChars="265" w:hanging="638"/>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 xml:space="preserve">10. 证明投标标的的合格性和符合招标文件规定的技术文件 </w:t>
      </w:r>
    </w:p>
    <w:p w14:paraId="555545AD"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10.1 投标人应提交证明文件，证明其投标标的符合招标文件规定。该证明文件</w:t>
      </w:r>
    </w:p>
    <w:p w14:paraId="435EF13D"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是投标文件的技术文件。 </w:t>
      </w:r>
    </w:p>
    <w:p w14:paraId="2C598083"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10.2 上款所述的证明文件，可以是文字资料、图纸和数据，它包括：</w:t>
      </w:r>
    </w:p>
    <w:p w14:paraId="00A3E2C8"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（1）货物主要技术指标和性能的详细说明。 </w:t>
      </w:r>
    </w:p>
    <w:p w14:paraId="2A3FC72F" w14:textId="77777777" w:rsidR="003240EA" w:rsidRDefault="00DD1438">
      <w:pPr>
        <w:pStyle w:val="24"/>
        <w:widowControl w:val="0"/>
        <w:adjustRightInd w:val="0"/>
        <w:snapToGrid w:val="0"/>
        <w:spacing w:before="0" w:after="0" w:line="360" w:lineRule="auto"/>
        <w:ind w:rightChars="-23" w:right="-48"/>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（2）货物从买方开始使用至招标文件规定的保质期内正常、连续地使用所必须的备件和专用工具清单，包括备件和专用工具的货源及现行价格。 </w:t>
      </w:r>
    </w:p>
    <w:p w14:paraId="6BC91636" w14:textId="77777777" w:rsidR="003240EA" w:rsidRDefault="00DD1438">
      <w:pPr>
        <w:pStyle w:val="24"/>
        <w:widowControl w:val="0"/>
        <w:adjustRightInd w:val="0"/>
        <w:snapToGrid w:val="0"/>
        <w:spacing w:before="0" w:after="0" w:line="360" w:lineRule="auto"/>
        <w:ind w:rightChars="-23" w:right="-48"/>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（3）对照招标文件技术规格，逐条说明所提供货物和服务已对招标文件的技术规格做出了实质性的响应，或申明与技术规格条文的偏差和例外。</w:t>
      </w:r>
    </w:p>
    <w:p w14:paraId="1C660D8B" w14:textId="77777777" w:rsidR="003240EA" w:rsidRDefault="00DD1438">
      <w:pPr>
        <w:pStyle w:val="24"/>
        <w:widowControl w:val="0"/>
        <w:adjustRightInd w:val="0"/>
        <w:snapToGrid w:val="0"/>
        <w:spacing w:before="0" w:after="0" w:line="360" w:lineRule="auto"/>
        <w:ind w:rightChars="-23" w:right="-48"/>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10.3 投标人应注意采购人在技术规格中指出的工艺、材料和设备的参照品牌、牌号或分类号仅起说明作用，并没有任何限制性。投标人在投标中可以选用替代品牌、牌号或分类号，但这些替代要实质上相当于技术规格的要求。</w:t>
      </w:r>
      <w:r>
        <w:rPr>
          <w:rFonts w:ascii="仿宋" w:eastAsia="仿宋" w:hAnsi="仿宋" w:cs="仿宋" w:hint="eastAsia"/>
          <w:b/>
          <w:color w:val="000000"/>
          <w:spacing w:val="0"/>
          <w:kern w:val="2"/>
          <w:sz w:val="24"/>
          <w:szCs w:val="24"/>
        </w:rPr>
        <w:t>采购人、采购代理机构承诺不以上述参考品牌、牌号或分类号作为评标时判定其投标是否有效的标准</w:t>
      </w:r>
      <w:r>
        <w:rPr>
          <w:rFonts w:ascii="仿宋" w:eastAsia="仿宋" w:hAnsi="仿宋" w:cs="仿宋" w:hint="eastAsia"/>
          <w:bCs w:val="0"/>
          <w:color w:val="000000"/>
          <w:spacing w:val="0"/>
          <w:kern w:val="2"/>
          <w:sz w:val="24"/>
          <w:szCs w:val="24"/>
        </w:rPr>
        <w:t xml:space="preserve">。 </w:t>
      </w:r>
    </w:p>
    <w:p w14:paraId="1222495E"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10.4 本条所指证明文件不包括对招标文件相关部分的文字、图标的复制。</w:t>
      </w:r>
    </w:p>
    <w:p w14:paraId="486553A5" w14:textId="77777777" w:rsidR="003240EA" w:rsidRDefault="00DD1438">
      <w:pPr>
        <w:pStyle w:val="24"/>
        <w:widowControl w:val="0"/>
        <w:adjustRightInd w:val="0"/>
        <w:snapToGrid w:val="0"/>
        <w:spacing w:before="0" w:after="0" w:line="360" w:lineRule="auto"/>
        <w:ind w:left="638" w:hangingChars="265" w:hanging="638"/>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 xml:space="preserve">11. 投标报价 </w:t>
      </w:r>
    </w:p>
    <w:p w14:paraId="7246B921"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
          <w:color w:val="000000"/>
          <w:spacing w:val="0"/>
          <w:kern w:val="2"/>
          <w:sz w:val="24"/>
          <w:szCs w:val="24"/>
        </w:rPr>
      </w:pPr>
      <w:r>
        <w:rPr>
          <w:rFonts w:ascii="仿宋" w:eastAsia="仿宋" w:hAnsi="仿宋" w:cs="仿宋" w:hint="eastAsia"/>
          <w:bCs w:val="0"/>
          <w:color w:val="000000"/>
          <w:spacing w:val="0"/>
          <w:kern w:val="2"/>
          <w:sz w:val="24"/>
          <w:szCs w:val="24"/>
        </w:rPr>
        <w:t>11.1 投标人的报价应当包括满足本次招标全部采购需求所应提供的货物以及伴</w:t>
      </w:r>
    </w:p>
    <w:p w14:paraId="1E391F2D"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随的服务和工程。所有投标均以人民币报价。投标人的投标报价应遵守《中华人民共和国价格法》。同时，根据《中华人民共和国政府采购法》及相关配套法律、法规的规定，为保证公平竞争，如投标人有货物主体部分的赠与行为，</w:t>
      </w:r>
      <w:r>
        <w:rPr>
          <w:rFonts w:ascii="仿宋" w:eastAsia="仿宋" w:hAnsi="仿宋" w:cs="仿宋" w:hint="eastAsia"/>
          <w:bCs w:val="0"/>
          <w:color w:val="000000"/>
          <w:spacing w:val="0"/>
          <w:kern w:val="2"/>
          <w:sz w:val="24"/>
          <w:szCs w:val="24"/>
        </w:rPr>
        <w:lastRenderedPageBreak/>
        <w:t>将导致其</w:t>
      </w:r>
      <w:r>
        <w:rPr>
          <w:rFonts w:ascii="仿宋" w:eastAsia="仿宋" w:hAnsi="仿宋" w:cs="仿宋" w:hint="eastAsia"/>
          <w:b/>
          <w:color w:val="000000"/>
          <w:spacing w:val="0"/>
          <w:kern w:val="2"/>
          <w:sz w:val="24"/>
          <w:szCs w:val="24"/>
        </w:rPr>
        <w:t>投标被拒绝</w:t>
      </w:r>
      <w:r>
        <w:rPr>
          <w:rFonts w:ascii="仿宋" w:eastAsia="仿宋" w:hAnsi="仿宋" w:cs="仿宋" w:hint="eastAsia"/>
          <w:bCs w:val="0"/>
          <w:color w:val="000000"/>
          <w:spacing w:val="0"/>
          <w:kern w:val="2"/>
          <w:sz w:val="24"/>
          <w:szCs w:val="24"/>
        </w:rPr>
        <w:t xml:space="preserve">。 </w:t>
      </w:r>
    </w:p>
    <w:p w14:paraId="106DC250"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11.2 投标人应在投标分项报价表上标明货物及伴随的服务和工程的单价（如适</w:t>
      </w:r>
    </w:p>
    <w:p w14:paraId="5DC43D0B"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用）和总价，并由法定代表人或委托代理人签字或盖章。 </w:t>
      </w:r>
    </w:p>
    <w:p w14:paraId="4C66C1DC"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11.3 投标人所报的各分项投标单价在合同履行过程中是固定不变的，不得以任何理由予以变更。任何包含价格调整要求的投标，其投标将被认定为</w:t>
      </w:r>
      <w:r>
        <w:rPr>
          <w:rFonts w:ascii="仿宋" w:eastAsia="仿宋" w:hAnsi="仿宋" w:cs="仿宋" w:hint="eastAsia"/>
          <w:b/>
          <w:color w:val="000000"/>
          <w:spacing w:val="0"/>
          <w:kern w:val="2"/>
          <w:sz w:val="24"/>
          <w:szCs w:val="24"/>
        </w:rPr>
        <w:t>投标无效</w:t>
      </w:r>
      <w:r>
        <w:rPr>
          <w:rFonts w:ascii="仿宋" w:eastAsia="仿宋" w:hAnsi="仿宋" w:cs="仿宋" w:hint="eastAsia"/>
          <w:bCs w:val="0"/>
          <w:color w:val="000000"/>
          <w:spacing w:val="0"/>
          <w:kern w:val="2"/>
          <w:sz w:val="24"/>
          <w:szCs w:val="24"/>
        </w:rPr>
        <w:t xml:space="preserve">。 </w:t>
      </w:r>
    </w:p>
    <w:p w14:paraId="1D280039"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11.4 每种货物及伴随的服务只能有一个投标报价，否则其投标将被认定为</w:t>
      </w:r>
      <w:r>
        <w:rPr>
          <w:rFonts w:ascii="仿宋" w:eastAsia="仿宋" w:hAnsi="仿宋" w:cs="仿宋" w:hint="eastAsia"/>
          <w:b/>
          <w:color w:val="000000"/>
          <w:spacing w:val="0"/>
          <w:kern w:val="2"/>
          <w:sz w:val="24"/>
          <w:szCs w:val="24"/>
        </w:rPr>
        <w:t>投标无效</w:t>
      </w:r>
      <w:r>
        <w:rPr>
          <w:rFonts w:ascii="仿宋" w:eastAsia="仿宋" w:hAnsi="仿宋" w:cs="仿宋" w:hint="eastAsia"/>
          <w:bCs w:val="0"/>
          <w:color w:val="000000"/>
          <w:spacing w:val="0"/>
          <w:kern w:val="2"/>
          <w:sz w:val="24"/>
          <w:szCs w:val="24"/>
        </w:rPr>
        <w:t xml:space="preserve">，采购人不接受具有附加条件的报价。 </w:t>
      </w:r>
    </w:p>
    <w:p w14:paraId="229D4262"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11.5 投标分项报价表上的价格应按下列方式填写：</w:t>
      </w:r>
    </w:p>
    <w:p w14:paraId="06085B82" w14:textId="77777777" w:rsidR="003240EA" w:rsidRDefault="00DD1438">
      <w:pPr>
        <w:pStyle w:val="24"/>
        <w:widowControl w:val="0"/>
        <w:adjustRightInd w:val="0"/>
        <w:snapToGrid w:val="0"/>
        <w:spacing w:before="0" w:after="0" w:line="360" w:lineRule="auto"/>
        <w:ind w:firstLineChars="200" w:firstLine="480"/>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投标货物（包括备品备件、专用工具等）的出厂价（包括已在中国国内的进口货物完税后的仓库交货价、展室交货价或货架交货价），投标货物安装、调试、检验、技术服务、培训和招标文件要求提供的所有伴随服务、工程等费用，货物运至最终目的地的运输费和保险费用。</w:t>
      </w:r>
    </w:p>
    <w:p w14:paraId="09AB3CA8" w14:textId="77777777" w:rsidR="003240EA" w:rsidRDefault="00DD1438">
      <w:pPr>
        <w:pStyle w:val="24"/>
        <w:widowControl w:val="0"/>
        <w:adjustRightInd w:val="0"/>
        <w:snapToGrid w:val="0"/>
        <w:spacing w:before="0" w:after="0" w:line="360" w:lineRule="auto"/>
        <w:ind w:left="638" w:hangingChars="265" w:hanging="638"/>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 xml:space="preserve">12. 投标保证金 </w:t>
      </w:r>
    </w:p>
    <w:p w14:paraId="0942B5E0"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12.1 投标人应提交</w:t>
      </w:r>
      <w:r>
        <w:rPr>
          <w:rFonts w:ascii="仿宋" w:eastAsia="仿宋" w:hAnsi="仿宋" w:cs="仿宋" w:hint="eastAsia"/>
          <w:bCs w:val="0"/>
          <w:color w:val="000000"/>
          <w:spacing w:val="0"/>
          <w:kern w:val="2"/>
          <w:sz w:val="24"/>
          <w:szCs w:val="24"/>
          <w:u w:val="single"/>
        </w:rPr>
        <w:t>投标须知前附表</w:t>
      </w:r>
      <w:r>
        <w:rPr>
          <w:rFonts w:ascii="仿宋" w:eastAsia="仿宋" w:hAnsi="仿宋" w:cs="仿宋" w:hint="eastAsia"/>
          <w:bCs w:val="0"/>
          <w:color w:val="000000"/>
          <w:spacing w:val="0"/>
          <w:kern w:val="2"/>
          <w:sz w:val="24"/>
          <w:szCs w:val="24"/>
        </w:rPr>
        <w:t>中规定的投标保证金，并作为其投标的一部</w:t>
      </w:r>
    </w:p>
    <w:p w14:paraId="5F4818BB"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分。 </w:t>
      </w:r>
    </w:p>
    <w:p w14:paraId="6BE9AD46"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12.2 投标保证金是为了保护采购人和采购代理机构免遭因投标人的行为蒙受损</w:t>
      </w:r>
    </w:p>
    <w:p w14:paraId="7EA9537B"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失而要求的。 </w:t>
      </w:r>
    </w:p>
    <w:p w14:paraId="40F49C08" w14:textId="77777777" w:rsidR="003240EA" w:rsidRDefault="00DD1438">
      <w:pPr>
        <w:pStyle w:val="24"/>
        <w:widowControl w:val="0"/>
        <w:adjustRightInd w:val="0"/>
        <w:snapToGrid w:val="0"/>
        <w:spacing w:before="0" w:after="0" w:line="360" w:lineRule="auto"/>
        <w:ind w:firstLineChars="200" w:firstLine="482"/>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 xml:space="preserve">下列任何情况发生，投标保证金不予退还： </w:t>
      </w:r>
    </w:p>
    <w:p w14:paraId="0312AC9C" w14:textId="77777777" w:rsidR="003240EA" w:rsidRDefault="00DD1438">
      <w:pPr>
        <w:pStyle w:val="24"/>
        <w:widowControl w:val="0"/>
        <w:adjustRightInd w:val="0"/>
        <w:snapToGrid w:val="0"/>
        <w:spacing w:before="0" w:after="0" w:line="360" w:lineRule="auto"/>
        <w:ind w:leftChars="303" w:left="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（1）在投标有效期内，投标人撤回投标的； </w:t>
      </w:r>
    </w:p>
    <w:p w14:paraId="7E749E02" w14:textId="77777777" w:rsidR="003240EA" w:rsidRDefault="00DD1438">
      <w:pPr>
        <w:pStyle w:val="24"/>
        <w:widowControl w:val="0"/>
        <w:adjustRightInd w:val="0"/>
        <w:snapToGrid w:val="0"/>
        <w:spacing w:before="0" w:after="0" w:line="360" w:lineRule="auto"/>
        <w:ind w:leftChars="303" w:left="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（2）中标人不按本招标文件的规定与采购人签订合同的； </w:t>
      </w:r>
    </w:p>
    <w:p w14:paraId="5ADE9B8D" w14:textId="77777777" w:rsidR="003240EA" w:rsidRDefault="00DD1438">
      <w:pPr>
        <w:pStyle w:val="24"/>
        <w:widowControl w:val="0"/>
        <w:adjustRightInd w:val="0"/>
        <w:snapToGrid w:val="0"/>
        <w:spacing w:before="0" w:after="0" w:line="360" w:lineRule="auto"/>
        <w:ind w:leftChars="303" w:left="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（3）中标人不按本招标文件的规定提交履约保证金的； </w:t>
      </w:r>
    </w:p>
    <w:p w14:paraId="2902657D" w14:textId="77777777" w:rsidR="003240EA" w:rsidRDefault="00DD1438">
      <w:pPr>
        <w:pStyle w:val="24"/>
        <w:widowControl w:val="0"/>
        <w:adjustRightInd w:val="0"/>
        <w:snapToGrid w:val="0"/>
        <w:spacing w:before="0" w:after="0" w:line="360" w:lineRule="auto"/>
        <w:ind w:leftChars="303" w:left="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（4）中标人不按本招标文件的规定缴纳中标服务费的； </w:t>
      </w:r>
    </w:p>
    <w:p w14:paraId="5BFC2A26" w14:textId="77777777" w:rsidR="003240EA" w:rsidRDefault="00DD1438">
      <w:pPr>
        <w:pStyle w:val="24"/>
        <w:widowControl w:val="0"/>
        <w:adjustRightInd w:val="0"/>
        <w:snapToGrid w:val="0"/>
        <w:spacing w:before="0" w:after="0" w:line="360" w:lineRule="auto"/>
        <w:ind w:leftChars="303" w:left="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（5）存在的串通投标情形的； </w:t>
      </w:r>
    </w:p>
    <w:p w14:paraId="73E9E76B" w14:textId="77777777" w:rsidR="003240EA" w:rsidRDefault="00DD1438">
      <w:pPr>
        <w:pStyle w:val="24"/>
        <w:widowControl w:val="0"/>
        <w:adjustRightInd w:val="0"/>
        <w:snapToGrid w:val="0"/>
        <w:spacing w:before="0" w:after="0" w:line="360" w:lineRule="auto"/>
        <w:ind w:leftChars="303" w:left="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（6）存在向采购人、代理机构或评标专家行贿事实的； </w:t>
      </w:r>
    </w:p>
    <w:p w14:paraId="6F5FD81F" w14:textId="77777777" w:rsidR="003240EA" w:rsidRDefault="00DD1438">
      <w:pPr>
        <w:pStyle w:val="24"/>
        <w:widowControl w:val="0"/>
        <w:adjustRightInd w:val="0"/>
        <w:snapToGrid w:val="0"/>
        <w:spacing w:before="0" w:after="0" w:line="360" w:lineRule="auto"/>
        <w:ind w:leftChars="303" w:left="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（7）法律、法规规定的其它情况。</w:t>
      </w:r>
    </w:p>
    <w:p w14:paraId="4AF31EF6"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12.3 投标保证金可采用下列形式之一： </w:t>
      </w:r>
    </w:p>
    <w:p w14:paraId="6BF7AD63" w14:textId="77777777" w:rsidR="003240EA" w:rsidRDefault="00DD1438">
      <w:pPr>
        <w:pStyle w:val="24"/>
        <w:widowControl w:val="0"/>
        <w:adjustRightInd w:val="0"/>
        <w:snapToGrid w:val="0"/>
        <w:spacing w:before="0" w:after="0" w:line="360" w:lineRule="auto"/>
        <w:ind w:firstLineChars="300" w:firstLine="720"/>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电汇、转账，以及</w:t>
      </w:r>
      <w:r>
        <w:rPr>
          <w:rFonts w:ascii="仿宋" w:eastAsia="仿宋" w:hAnsi="仿宋" w:cs="仿宋" w:hint="eastAsia"/>
          <w:bCs w:val="0"/>
          <w:color w:val="000000"/>
          <w:spacing w:val="0"/>
          <w:kern w:val="2"/>
          <w:sz w:val="24"/>
          <w:szCs w:val="24"/>
          <w:u w:val="single"/>
        </w:rPr>
        <w:t>投标须知前附表</w:t>
      </w:r>
      <w:r>
        <w:rPr>
          <w:rFonts w:ascii="仿宋" w:eastAsia="仿宋" w:hAnsi="仿宋" w:cs="仿宋" w:hint="eastAsia"/>
          <w:bCs w:val="0"/>
          <w:color w:val="000000"/>
          <w:spacing w:val="0"/>
          <w:kern w:val="2"/>
          <w:sz w:val="24"/>
          <w:szCs w:val="24"/>
        </w:rPr>
        <w:t xml:space="preserve">中可接受的其他形式； </w:t>
      </w:r>
    </w:p>
    <w:p w14:paraId="17C3AFFF"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12.4 投标人没有根据本须知 12.1 和第 12.3 条规定提交投标保证金的，其投</w:t>
      </w:r>
    </w:p>
    <w:p w14:paraId="49437505"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标将被认定为</w:t>
      </w:r>
      <w:r>
        <w:rPr>
          <w:rFonts w:ascii="仿宋" w:eastAsia="仿宋" w:hAnsi="仿宋" w:cs="仿宋" w:hint="eastAsia"/>
          <w:b/>
          <w:color w:val="000000"/>
          <w:spacing w:val="0"/>
          <w:kern w:val="2"/>
          <w:sz w:val="24"/>
          <w:szCs w:val="24"/>
        </w:rPr>
        <w:t>投标无效</w:t>
      </w:r>
      <w:r>
        <w:rPr>
          <w:rFonts w:ascii="仿宋" w:eastAsia="仿宋" w:hAnsi="仿宋" w:cs="仿宋" w:hint="eastAsia"/>
          <w:bCs w:val="0"/>
          <w:color w:val="000000"/>
          <w:spacing w:val="0"/>
          <w:kern w:val="2"/>
          <w:sz w:val="24"/>
          <w:szCs w:val="24"/>
        </w:rPr>
        <w:t xml:space="preserve">。 </w:t>
      </w:r>
    </w:p>
    <w:p w14:paraId="3BED212D" w14:textId="77777777" w:rsidR="003240EA" w:rsidRDefault="00DD1438">
      <w:pPr>
        <w:pStyle w:val="24"/>
        <w:widowControl w:val="0"/>
        <w:adjustRightInd w:val="0"/>
        <w:snapToGrid w:val="0"/>
        <w:spacing w:before="0" w:after="0" w:line="360" w:lineRule="auto"/>
        <w:ind w:firstLineChars="200" w:firstLine="480"/>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lastRenderedPageBreak/>
        <w:t>采用电汇、转账等形式提交投标保证金的，投标人则应充分考虑入账时间，以确保投标保证金能按时进入指定账户。根据银行信息交换和付款时间，建议投标人投标截止日前 2-3 个工作日提交投标保证金。如投标人未及时提交投标保证，导致投标保证金不能按时进入指定账户的，将按照招标文件的第 22.2 条相关规定处理。</w:t>
      </w:r>
    </w:p>
    <w:p w14:paraId="131E8574"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12.5 联合体投标的，可以由联合体中的一方或者共同提交投标保证金，以一方</w:t>
      </w:r>
    </w:p>
    <w:p w14:paraId="14F27F45"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名义提交投标保证金的，对联合体各方均具有约束力。（本项目不适用） </w:t>
      </w:r>
    </w:p>
    <w:p w14:paraId="36094286"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12.6 中标人应在与采购人签订合同之日起 5 个工作日内及时联系采购代理机</w:t>
      </w:r>
    </w:p>
    <w:p w14:paraId="1C49DAF6"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构办理投标保证金无息退还手续。 </w:t>
      </w:r>
    </w:p>
    <w:p w14:paraId="5861BF65" w14:textId="77777777" w:rsidR="003240EA" w:rsidRDefault="00DD1438">
      <w:pPr>
        <w:pStyle w:val="24"/>
        <w:widowControl w:val="0"/>
        <w:adjustRightInd w:val="0"/>
        <w:snapToGrid w:val="0"/>
        <w:spacing w:before="0" w:after="0" w:line="360" w:lineRule="auto"/>
        <w:ind w:firstLineChars="200" w:firstLine="480"/>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未中标投标人的投标保证金将在中标通知书发出之日暨中标结果公告公布之日起 5 个工作日内，及时联系采购人或采购代理机构办理无息退还投标保证金手续，因投标人自身原因导致无法及时退还的，采购人或采购代理机构将不承担资金占用费。 </w:t>
      </w:r>
    </w:p>
    <w:p w14:paraId="38F87017" w14:textId="77777777" w:rsidR="003240EA" w:rsidRDefault="00DD1438">
      <w:pPr>
        <w:pStyle w:val="24"/>
        <w:widowControl w:val="0"/>
        <w:adjustRightInd w:val="0"/>
        <w:snapToGrid w:val="0"/>
        <w:spacing w:before="0" w:after="0" w:line="360" w:lineRule="auto"/>
        <w:ind w:left="638" w:hangingChars="265" w:hanging="638"/>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 xml:space="preserve">13. 投标有效期 </w:t>
      </w:r>
    </w:p>
    <w:p w14:paraId="2DF0F980"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13.1 投标应在规定的提交投标文件截止之日起，按照</w:t>
      </w:r>
      <w:r>
        <w:rPr>
          <w:rFonts w:ascii="仿宋" w:eastAsia="仿宋" w:hAnsi="仿宋" w:cs="仿宋" w:hint="eastAsia"/>
          <w:bCs w:val="0"/>
          <w:color w:val="000000"/>
          <w:spacing w:val="0"/>
          <w:kern w:val="2"/>
          <w:sz w:val="24"/>
          <w:szCs w:val="24"/>
          <w:u w:val="single"/>
        </w:rPr>
        <w:t>投标须知前附表</w:t>
      </w:r>
      <w:r>
        <w:rPr>
          <w:rFonts w:ascii="仿宋" w:eastAsia="仿宋" w:hAnsi="仿宋" w:cs="仿宋" w:hint="eastAsia"/>
          <w:bCs w:val="0"/>
          <w:color w:val="000000"/>
          <w:spacing w:val="0"/>
          <w:kern w:val="2"/>
          <w:sz w:val="24"/>
          <w:szCs w:val="24"/>
        </w:rPr>
        <w:t>中规定时</w:t>
      </w:r>
    </w:p>
    <w:p w14:paraId="10A0607F"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间内保持有效。投标有效期不满足要求的投标，其投标将被认定为</w:t>
      </w:r>
      <w:r>
        <w:rPr>
          <w:rFonts w:ascii="仿宋" w:eastAsia="仿宋" w:hAnsi="仿宋" w:cs="仿宋" w:hint="eastAsia"/>
          <w:b/>
          <w:color w:val="000000"/>
          <w:spacing w:val="0"/>
          <w:kern w:val="2"/>
          <w:sz w:val="24"/>
          <w:szCs w:val="24"/>
        </w:rPr>
        <w:t>投标无效</w:t>
      </w:r>
      <w:r>
        <w:rPr>
          <w:rFonts w:ascii="仿宋" w:eastAsia="仿宋" w:hAnsi="仿宋" w:cs="仿宋" w:hint="eastAsia"/>
          <w:bCs w:val="0"/>
          <w:color w:val="000000"/>
          <w:spacing w:val="0"/>
          <w:kern w:val="2"/>
          <w:sz w:val="24"/>
          <w:szCs w:val="24"/>
        </w:rPr>
        <w:t xml:space="preserve">。13.2 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其投标保证金将无息退还。上述要求和答复都应以书面形式提交。 </w:t>
      </w:r>
    </w:p>
    <w:p w14:paraId="73A29611" w14:textId="77777777" w:rsidR="003240EA" w:rsidRDefault="00DD1438">
      <w:pPr>
        <w:pStyle w:val="24"/>
        <w:widowControl w:val="0"/>
        <w:adjustRightInd w:val="0"/>
        <w:snapToGrid w:val="0"/>
        <w:spacing w:before="0" w:after="0" w:line="360" w:lineRule="auto"/>
        <w:ind w:left="638" w:hangingChars="265" w:hanging="638"/>
        <w:rPr>
          <w:rFonts w:ascii="仿宋" w:eastAsia="仿宋" w:hAnsi="仿宋" w:cs="仿宋"/>
          <w:bCs w:val="0"/>
          <w:color w:val="000000"/>
          <w:spacing w:val="0"/>
          <w:kern w:val="2"/>
          <w:sz w:val="24"/>
          <w:szCs w:val="24"/>
        </w:rPr>
      </w:pPr>
      <w:r>
        <w:rPr>
          <w:rFonts w:ascii="仿宋" w:eastAsia="仿宋" w:hAnsi="仿宋" w:cs="仿宋" w:hint="eastAsia"/>
          <w:b/>
          <w:color w:val="000000"/>
          <w:spacing w:val="0"/>
          <w:kern w:val="2"/>
          <w:sz w:val="24"/>
          <w:szCs w:val="24"/>
        </w:rPr>
        <w:t>14. 投标文件的制作</w:t>
      </w:r>
    </w:p>
    <w:p w14:paraId="3F63F147" w14:textId="77777777" w:rsidR="003240EA" w:rsidRDefault="00DD1438">
      <w:pPr>
        <w:pStyle w:val="24"/>
        <w:adjustRightInd w:val="0"/>
        <w:snapToGrid w:val="0"/>
        <w:spacing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14.1 电子投标文件使用政采云平台响应文件制作工具以及招标文件要求进行制作编制。投标文件制作时，按照招标文件中明确的投标文件目录和格式进行编制，保证目录清晰、内容完整。</w:t>
      </w:r>
    </w:p>
    <w:p w14:paraId="782C083B" w14:textId="77777777" w:rsidR="003240EA" w:rsidRDefault="00DD1438">
      <w:pPr>
        <w:pStyle w:val="24"/>
        <w:adjustRightInd w:val="0"/>
        <w:snapToGrid w:val="0"/>
        <w:spacing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14.2 电子投标文件须使用投标人电子公章及法定代表人的电子签名。若无电子签章和签名，则视为无效响应。</w:t>
      </w:r>
    </w:p>
    <w:p w14:paraId="4C44BEA9" w14:textId="77777777" w:rsidR="003240EA" w:rsidRDefault="00DD1438">
      <w:pPr>
        <w:pStyle w:val="24"/>
        <w:adjustRightInd w:val="0"/>
        <w:snapToGrid w:val="0"/>
        <w:spacing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14.3 电子招投标文件具有法律效力，与其他形式的招投标文件在内容和格式上等同，若投标文件与招标文件要求不一致，其内容影响中标结果时，责任由投</w:t>
      </w:r>
      <w:r>
        <w:rPr>
          <w:rFonts w:ascii="仿宋" w:eastAsia="仿宋" w:hAnsi="仿宋" w:cs="仿宋" w:hint="eastAsia"/>
          <w:bCs w:val="0"/>
          <w:color w:val="000000"/>
          <w:spacing w:val="0"/>
          <w:kern w:val="2"/>
          <w:sz w:val="24"/>
          <w:szCs w:val="24"/>
        </w:rPr>
        <w:lastRenderedPageBreak/>
        <w:t>标人自行承担。投标人递交的电子响应文件因投标人自身原因而导致无法导入电子辅助评标系统，该投标文件视为无效投标文件，将导致其投标被拒绝。</w:t>
      </w:r>
    </w:p>
    <w:p w14:paraId="045343B9" w14:textId="77777777" w:rsidR="003240EA" w:rsidRDefault="00DD1438">
      <w:pPr>
        <w:pStyle w:val="24"/>
        <w:adjustRightInd w:val="0"/>
        <w:snapToGrid w:val="0"/>
        <w:spacing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14.4 未按招标文件要求签署和盖章的投标文件，其投标将被认定为投标无效。</w:t>
      </w:r>
    </w:p>
    <w:p w14:paraId="0959BA05" w14:textId="77777777" w:rsidR="003240EA" w:rsidRDefault="00DD1438">
      <w:pPr>
        <w:pStyle w:val="24"/>
        <w:widowControl w:val="0"/>
        <w:adjustRightInd w:val="0"/>
        <w:snapToGrid w:val="0"/>
        <w:spacing w:before="0" w:after="0" w:line="360" w:lineRule="auto"/>
        <w:ind w:left="745" w:hangingChars="265" w:hanging="745"/>
        <w:jc w:val="center"/>
        <w:rPr>
          <w:rFonts w:ascii="仿宋" w:eastAsia="仿宋" w:hAnsi="仿宋" w:cs="仿宋"/>
          <w:b/>
          <w:color w:val="000000"/>
          <w:spacing w:val="0"/>
          <w:kern w:val="2"/>
          <w:sz w:val="28"/>
          <w:szCs w:val="28"/>
        </w:rPr>
      </w:pPr>
      <w:r>
        <w:rPr>
          <w:rFonts w:ascii="仿宋" w:eastAsia="仿宋" w:hAnsi="仿宋" w:cs="仿宋" w:hint="eastAsia"/>
          <w:b/>
          <w:color w:val="000000"/>
          <w:spacing w:val="0"/>
          <w:kern w:val="2"/>
          <w:sz w:val="28"/>
          <w:szCs w:val="28"/>
        </w:rPr>
        <w:t>四  投标文件的递交</w:t>
      </w:r>
    </w:p>
    <w:p w14:paraId="524212EE" w14:textId="77777777" w:rsidR="003240EA" w:rsidRDefault="003240EA">
      <w:pPr>
        <w:adjustRightInd w:val="0"/>
        <w:snapToGrid w:val="0"/>
        <w:spacing w:line="360" w:lineRule="auto"/>
        <w:ind w:left="745" w:hangingChars="265" w:hanging="745"/>
        <w:jc w:val="center"/>
        <w:rPr>
          <w:rFonts w:ascii="仿宋" w:eastAsia="仿宋" w:hAnsi="仿宋" w:cs="仿宋"/>
          <w:b/>
          <w:bCs/>
          <w:color w:val="000000"/>
          <w:sz w:val="28"/>
          <w:szCs w:val="28"/>
        </w:rPr>
      </w:pPr>
    </w:p>
    <w:p w14:paraId="4BDD0861" w14:textId="77777777" w:rsidR="003240EA" w:rsidRDefault="00DD1438">
      <w:pPr>
        <w:pStyle w:val="24"/>
        <w:widowControl w:val="0"/>
        <w:adjustRightInd w:val="0"/>
        <w:snapToGrid w:val="0"/>
        <w:spacing w:before="0" w:after="0" w:line="360" w:lineRule="auto"/>
        <w:ind w:left="638" w:hangingChars="265" w:hanging="638"/>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 xml:space="preserve">15. 投标文件的密封和标记 </w:t>
      </w:r>
    </w:p>
    <w:p w14:paraId="79975BDC" w14:textId="77777777" w:rsidR="003240EA" w:rsidRDefault="00DD1438">
      <w:pPr>
        <w:pStyle w:val="24"/>
        <w:adjustRightInd w:val="0"/>
        <w:snapToGrid w:val="0"/>
        <w:spacing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w:t>
      </w:r>
      <w:r>
        <w:rPr>
          <w:rFonts w:ascii="仿宋" w:eastAsia="仿宋" w:hAnsi="仿宋" w:cs="仿宋"/>
          <w:bCs w:val="0"/>
          <w:color w:val="000000"/>
          <w:spacing w:val="0"/>
          <w:kern w:val="2"/>
          <w:sz w:val="24"/>
          <w:szCs w:val="24"/>
        </w:rPr>
        <w:t>5.1</w:t>
      </w:r>
      <w:r>
        <w:rPr>
          <w:rFonts w:ascii="仿宋" w:eastAsia="仿宋" w:hAnsi="仿宋" w:cs="仿宋" w:hint="eastAsia"/>
          <w:bCs w:val="0"/>
          <w:color w:val="000000"/>
          <w:spacing w:val="0"/>
          <w:kern w:val="2"/>
          <w:sz w:val="24"/>
          <w:szCs w:val="24"/>
        </w:rPr>
        <w:t>加密的电子响应文件（.jmbs格式）应在响应文件递交截止时间前通过政采云平台上传完成。</w:t>
      </w:r>
    </w:p>
    <w:p w14:paraId="3EABF2F8"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15.2 逾期上传或者未上传指定地点的响应文件，采购人不予受理。 </w:t>
      </w:r>
    </w:p>
    <w:p w14:paraId="6594EB3C" w14:textId="77777777" w:rsidR="003240EA" w:rsidRDefault="00DD1438">
      <w:pPr>
        <w:pStyle w:val="24"/>
        <w:widowControl w:val="0"/>
        <w:adjustRightInd w:val="0"/>
        <w:snapToGrid w:val="0"/>
        <w:spacing w:before="0" w:after="0" w:line="360" w:lineRule="auto"/>
        <w:ind w:left="638" w:hangingChars="265" w:hanging="638"/>
        <w:rPr>
          <w:rFonts w:ascii="仿宋" w:eastAsia="仿宋" w:hAnsi="仿宋" w:cs="仿宋"/>
          <w:bCs w:val="0"/>
          <w:color w:val="000000"/>
          <w:spacing w:val="0"/>
          <w:kern w:val="2"/>
          <w:sz w:val="24"/>
          <w:szCs w:val="24"/>
        </w:rPr>
      </w:pPr>
      <w:r>
        <w:rPr>
          <w:rFonts w:ascii="仿宋" w:eastAsia="仿宋" w:hAnsi="仿宋" w:cs="仿宋" w:hint="eastAsia"/>
          <w:b/>
          <w:color w:val="000000"/>
          <w:spacing w:val="0"/>
          <w:kern w:val="2"/>
          <w:sz w:val="24"/>
          <w:szCs w:val="24"/>
        </w:rPr>
        <w:t>16. 投标截止</w:t>
      </w:r>
    </w:p>
    <w:p w14:paraId="1D114027"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16.1 投标人应在</w:t>
      </w:r>
      <w:r>
        <w:rPr>
          <w:rFonts w:ascii="仿宋" w:eastAsia="仿宋" w:hAnsi="仿宋" w:cs="仿宋" w:hint="eastAsia"/>
          <w:bCs w:val="0"/>
          <w:color w:val="000000"/>
          <w:spacing w:val="0"/>
          <w:kern w:val="2"/>
          <w:sz w:val="24"/>
          <w:szCs w:val="24"/>
          <w:u w:val="single"/>
        </w:rPr>
        <w:t>投标须知前附表</w:t>
      </w:r>
      <w:r>
        <w:rPr>
          <w:rFonts w:ascii="仿宋" w:eastAsia="仿宋" w:hAnsi="仿宋" w:cs="仿宋" w:hint="eastAsia"/>
          <w:bCs w:val="0"/>
          <w:color w:val="000000"/>
          <w:spacing w:val="0"/>
          <w:kern w:val="2"/>
          <w:sz w:val="24"/>
          <w:szCs w:val="24"/>
        </w:rPr>
        <w:t>中规定的截止时间前，将投标文件递交到政采云平台。</w:t>
      </w:r>
    </w:p>
    <w:p w14:paraId="39D6EC77"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16.</w:t>
      </w:r>
      <w:r>
        <w:rPr>
          <w:rFonts w:ascii="仿宋" w:eastAsia="仿宋" w:hAnsi="仿宋" w:cs="仿宋"/>
          <w:bCs w:val="0"/>
          <w:color w:val="000000"/>
          <w:spacing w:val="0"/>
          <w:kern w:val="2"/>
          <w:sz w:val="24"/>
          <w:szCs w:val="24"/>
        </w:rPr>
        <w:t>2</w:t>
      </w:r>
      <w:r>
        <w:rPr>
          <w:rFonts w:ascii="仿宋" w:eastAsia="仿宋" w:hAnsi="仿宋" w:cs="仿宋" w:hint="eastAsia"/>
          <w:bCs w:val="0"/>
          <w:color w:val="000000"/>
          <w:spacing w:val="0"/>
          <w:kern w:val="2"/>
          <w:sz w:val="24"/>
          <w:szCs w:val="24"/>
        </w:rPr>
        <w:t xml:space="preserve"> 采购人和采购代理机构有权按本须知的规定，通过修改招标文件，延长投</w:t>
      </w:r>
    </w:p>
    <w:p w14:paraId="053A51F9"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标截止期。在此情况下，采购人、采购代理机构和投标人受投标截止期制约的所有权利和义务均应延长至新的截止期。 </w:t>
      </w:r>
    </w:p>
    <w:p w14:paraId="29676E89" w14:textId="77777777" w:rsidR="003240EA" w:rsidRDefault="00DD1438">
      <w:pPr>
        <w:pStyle w:val="24"/>
        <w:widowControl w:val="0"/>
        <w:adjustRightInd w:val="0"/>
        <w:snapToGrid w:val="0"/>
        <w:spacing w:before="0" w:after="0" w:line="360" w:lineRule="auto"/>
        <w:ind w:left="638" w:hangingChars="265" w:hanging="638"/>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 xml:space="preserve">17. 投标文件的接收、修改与撤回 </w:t>
      </w:r>
    </w:p>
    <w:p w14:paraId="000856A4" w14:textId="77777777" w:rsidR="003240EA" w:rsidRDefault="00DD1438">
      <w:pPr>
        <w:widowControl/>
        <w:spacing w:line="360" w:lineRule="auto"/>
        <w:jc w:val="left"/>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color w:val="000000"/>
          <w:sz w:val="24"/>
        </w:rPr>
        <w:t>7.1</w:t>
      </w:r>
      <w:r>
        <w:rPr>
          <w:rFonts w:ascii="仿宋" w:eastAsia="仿宋" w:hAnsi="仿宋" w:cs="仿宋" w:hint="eastAsia"/>
          <w:color w:val="000000"/>
          <w:sz w:val="24"/>
        </w:rPr>
        <w:t>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5AF06F06" w14:textId="77777777" w:rsidR="003240EA" w:rsidRDefault="00DD1438">
      <w:pPr>
        <w:widowControl/>
        <w:spacing w:line="360" w:lineRule="auto"/>
        <w:jc w:val="center"/>
        <w:rPr>
          <w:rFonts w:ascii="仿宋" w:eastAsia="仿宋" w:hAnsi="仿宋" w:cs="仿宋"/>
          <w:color w:val="000000"/>
          <w:sz w:val="24"/>
        </w:rPr>
      </w:pPr>
      <w:r>
        <w:rPr>
          <w:rFonts w:ascii="仿宋" w:eastAsia="仿宋" w:hAnsi="仿宋" w:cs="仿宋" w:hint="eastAsia"/>
          <w:b/>
          <w:color w:val="000000"/>
          <w:sz w:val="28"/>
          <w:szCs w:val="28"/>
        </w:rPr>
        <w:t>五 开标及评标</w:t>
      </w:r>
    </w:p>
    <w:p w14:paraId="54E021C8" w14:textId="77777777" w:rsidR="003240EA" w:rsidRDefault="00DD1438">
      <w:pPr>
        <w:pStyle w:val="24"/>
        <w:widowControl w:val="0"/>
        <w:adjustRightInd w:val="0"/>
        <w:snapToGrid w:val="0"/>
        <w:spacing w:before="0" w:after="0" w:line="360" w:lineRule="auto"/>
        <w:ind w:left="638" w:hangingChars="265" w:hanging="638"/>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 xml:space="preserve">18. 开标 </w:t>
      </w:r>
    </w:p>
    <w:p w14:paraId="357CCCA6" w14:textId="77777777" w:rsidR="003240EA" w:rsidRDefault="00DD1438">
      <w:pPr>
        <w:pStyle w:val="24"/>
        <w:widowControl w:val="0"/>
        <w:adjustRightInd w:val="0"/>
        <w:snapToGrid w:val="0"/>
        <w:spacing w:before="0" w:after="0" w:line="360" w:lineRule="auto"/>
        <w:ind w:left="660" w:hangingChars="275" w:hanging="660"/>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18.1 采购人和采购代理机构将按</w:t>
      </w:r>
      <w:r>
        <w:rPr>
          <w:rFonts w:ascii="仿宋" w:eastAsia="仿宋" w:hAnsi="仿宋" w:cs="仿宋" w:hint="eastAsia"/>
          <w:bCs w:val="0"/>
          <w:color w:val="000000"/>
          <w:spacing w:val="0"/>
          <w:kern w:val="2"/>
          <w:sz w:val="24"/>
          <w:szCs w:val="24"/>
          <w:u w:val="single"/>
        </w:rPr>
        <w:t>投标须知前附表</w:t>
      </w:r>
      <w:r>
        <w:rPr>
          <w:rFonts w:ascii="仿宋" w:eastAsia="仿宋" w:hAnsi="仿宋" w:cs="仿宋" w:hint="eastAsia"/>
          <w:bCs w:val="0"/>
          <w:color w:val="000000"/>
          <w:spacing w:val="0"/>
          <w:kern w:val="2"/>
          <w:sz w:val="24"/>
          <w:szCs w:val="24"/>
        </w:rPr>
        <w:t>中规定的开标时间组织</w:t>
      </w:r>
    </w:p>
    <w:p w14:paraId="0FC3D1BA" w14:textId="77777777" w:rsidR="003240EA" w:rsidRDefault="00DD1438">
      <w:pPr>
        <w:pStyle w:val="24"/>
        <w:widowControl w:val="0"/>
        <w:adjustRightInd w:val="0"/>
        <w:snapToGrid w:val="0"/>
        <w:spacing w:before="0" w:after="0" w:line="360" w:lineRule="auto"/>
        <w:ind w:left="660" w:hangingChars="275" w:hanging="660"/>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公开开标并邀请所有投标人代表参加。投标人不足 3 家的，不予开标。 </w:t>
      </w:r>
    </w:p>
    <w:p w14:paraId="665182BE"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18.2 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 </w:t>
      </w:r>
    </w:p>
    <w:p w14:paraId="60119960"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lastRenderedPageBreak/>
        <w:t xml:space="preserve">18.3 采购人或采购代理机构将对开标过程进行记录，并存档备查。投标人未派代表参加开标的，视同投标人认可开标结果。 </w:t>
      </w:r>
    </w:p>
    <w:p w14:paraId="1E35D65D"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18.4 投标人代表对开标过程和开标记录有疑义，以及认为开标现场采购人、采购代理机构相关工作人员有需要回避的情形的，应当场提出询问或者回避申请。 </w:t>
      </w:r>
    </w:p>
    <w:p w14:paraId="126D6323" w14:textId="77777777" w:rsidR="003240EA" w:rsidRDefault="00DD1438">
      <w:pPr>
        <w:pStyle w:val="24"/>
        <w:widowControl w:val="0"/>
        <w:adjustRightInd w:val="0"/>
        <w:snapToGrid w:val="0"/>
        <w:spacing w:before="0" w:after="0" w:line="360" w:lineRule="auto"/>
        <w:ind w:left="638" w:hangingChars="265" w:hanging="638"/>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 xml:space="preserve">19. 资格审查及组建评标委员会 </w:t>
      </w:r>
    </w:p>
    <w:p w14:paraId="0980F5C8" w14:textId="77777777" w:rsidR="003240EA" w:rsidRDefault="00DD1438">
      <w:pPr>
        <w:pStyle w:val="24"/>
        <w:widowControl w:val="0"/>
        <w:adjustRightInd w:val="0"/>
        <w:snapToGrid w:val="0"/>
        <w:spacing w:before="0" w:after="0" w:line="360" w:lineRule="auto"/>
        <w:rPr>
          <w:rFonts w:ascii="仿宋" w:eastAsia="仿宋" w:hAnsi="仿宋" w:cs="仿宋"/>
          <w:b/>
          <w:color w:val="000000"/>
          <w:spacing w:val="0"/>
          <w:kern w:val="2"/>
          <w:sz w:val="24"/>
          <w:szCs w:val="24"/>
        </w:rPr>
      </w:pPr>
      <w:r>
        <w:rPr>
          <w:rFonts w:ascii="仿宋" w:eastAsia="仿宋" w:hAnsi="仿宋" w:cs="仿宋" w:hint="eastAsia"/>
          <w:bCs w:val="0"/>
          <w:color w:val="000000"/>
          <w:spacing w:val="0"/>
          <w:kern w:val="2"/>
          <w:sz w:val="24"/>
          <w:szCs w:val="24"/>
        </w:rPr>
        <w:t>19.1 采购人或采购代理机构依据法律法规和招标文件中规定的内容，对投标人及其投标货物及服务的资格进行审查，未通过资格审查的投标人不进入评标；资格证明文件未装在“投标文件”中的，将被认定为未通过资格审查；通过资格审查的投标人少于三家的，不进行评标。</w:t>
      </w:r>
    </w:p>
    <w:p w14:paraId="3361B8BF" w14:textId="77777777" w:rsidR="003240EA" w:rsidRDefault="00DD1438">
      <w:pPr>
        <w:pStyle w:val="24"/>
        <w:widowControl w:val="0"/>
        <w:adjustRightInd w:val="0"/>
        <w:snapToGrid w:val="0"/>
        <w:spacing w:before="0" w:after="0" w:line="360" w:lineRule="auto"/>
        <w:ind w:left="660" w:hangingChars="275" w:hanging="660"/>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19.2 采购代理机构将按</w:t>
      </w:r>
      <w:r>
        <w:rPr>
          <w:rFonts w:ascii="仿宋" w:eastAsia="仿宋" w:hAnsi="仿宋" w:cs="仿宋" w:hint="eastAsia"/>
          <w:bCs w:val="0"/>
          <w:color w:val="000000"/>
          <w:spacing w:val="0"/>
          <w:kern w:val="2"/>
          <w:sz w:val="24"/>
          <w:szCs w:val="24"/>
          <w:u w:val="single"/>
        </w:rPr>
        <w:t>投标须知前附表</w:t>
      </w:r>
      <w:r>
        <w:rPr>
          <w:rFonts w:ascii="仿宋" w:eastAsia="仿宋" w:hAnsi="仿宋" w:cs="仿宋" w:hint="eastAsia"/>
          <w:bCs w:val="0"/>
          <w:color w:val="000000"/>
          <w:spacing w:val="0"/>
          <w:kern w:val="2"/>
          <w:sz w:val="24"/>
          <w:szCs w:val="24"/>
        </w:rPr>
        <w:t xml:space="preserve">中规定的时间查询投标人的信用记录。 </w:t>
      </w:r>
    </w:p>
    <w:p w14:paraId="46F94EFA" w14:textId="77777777" w:rsidR="003240EA" w:rsidRDefault="00DD1438">
      <w:pPr>
        <w:pStyle w:val="24"/>
        <w:widowControl w:val="0"/>
        <w:adjustRightInd w:val="0"/>
        <w:snapToGrid w:val="0"/>
        <w:spacing w:before="0" w:after="0" w:line="360" w:lineRule="auto"/>
        <w:ind w:left="-1"/>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19.2.1投标人在中国政府采购网（www.ccgp.gov.cn）被列入政府采购严重违法失信行为记录名单，在“信用中国”网站（www.creditchina.gov.cn）被列入失信被执行人、重大税收违法案件当事人名单，</w:t>
      </w:r>
      <w:r>
        <w:rPr>
          <w:rFonts w:ascii="仿宋" w:eastAsia="仿宋" w:hAnsi="仿宋" w:cs="宋体" w:hint="eastAsia"/>
          <w:sz w:val="24"/>
        </w:rPr>
        <w:t>新疆税务局失信惩戒企业名单</w:t>
      </w:r>
      <w:r>
        <w:rPr>
          <w:rFonts w:ascii="仿宋" w:eastAsia="仿宋" w:hAnsi="仿宋" w:cs="仿宋" w:hint="eastAsia"/>
          <w:bCs w:val="0"/>
          <w:color w:val="000000"/>
          <w:spacing w:val="0"/>
          <w:kern w:val="2"/>
          <w:sz w:val="24"/>
          <w:szCs w:val="24"/>
        </w:rPr>
        <w:t>以及存在《中华人民共和国政府采购法实施条例》第十九条规定的行政处罚记录，投标将被认定为</w:t>
      </w:r>
      <w:r>
        <w:rPr>
          <w:rFonts w:ascii="仿宋" w:eastAsia="仿宋" w:hAnsi="仿宋" w:cs="仿宋" w:hint="eastAsia"/>
          <w:b/>
          <w:color w:val="000000"/>
          <w:spacing w:val="0"/>
          <w:kern w:val="2"/>
          <w:sz w:val="24"/>
          <w:szCs w:val="24"/>
        </w:rPr>
        <w:t>投标无效</w:t>
      </w:r>
      <w:r>
        <w:rPr>
          <w:rFonts w:ascii="仿宋" w:eastAsia="仿宋" w:hAnsi="仿宋" w:cs="仿宋" w:hint="eastAsia"/>
          <w:bCs w:val="0"/>
          <w:color w:val="000000"/>
          <w:spacing w:val="0"/>
          <w:kern w:val="2"/>
          <w:sz w:val="24"/>
          <w:szCs w:val="24"/>
        </w:rPr>
        <w:t xml:space="preserve">。 </w:t>
      </w:r>
    </w:p>
    <w:p w14:paraId="6557B39F" w14:textId="77777777" w:rsidR="003240EA" w:rsidRDefault="00DD1438">
      <w:pPr>
        <w:pStyle w:val="24"/>
        <w:widowControl w:val="0"/>
        <w:adjustRightInd w:val="0"/>
        <w:snapToGrid w:val="0"/>
        <w:spacing w:before="0" w:after="0" w:line="360" w:lineRule="auto"/>
        <w:ind w:firstLineChars="200" w:firstLine="480"/>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以联合体形式参加投标的，联合体任何成员存在以上不良信用记录的，联合体投标将被认定为</w:t>
      </w:r>
      <w:r>
        <w:rPr>
          <w:rFonts w:ascii="仿宋" w:eastAsia="仿宋" w:hAnsi="仿宋" w:cs="仿宋" w:hint="eastAsia"/>
          <w:b/>
          <w:color w:val="000000"/>
          <w:spacing w:val="0"/>
          <w:kern w:val="2"/>
          <w:sz w:val="24"/>
          <w:szCs w:val="24"/>
        </w:rPr>
        <w:t>投标无效</w:t>
      </w:r>
      <w:r>
        <w:rPr>
          <w:rFonts w:ascii="仿宋" w:eastAsia="仿宋" w:hAnsi="仿宋" w:cs="仿宋" w:hint="eastAsia"/>
          <w:bCs w:val="0"/>
          <w:color w:val="000000"/>
          <w:spacing w:val="0"/>
          <w:kern w:val="2"/>
          <w:sz w:val="24"/>
          <w:szCs w:val="24"/>
        </w:rPr>
        <w:t xml:space="preserve">。（本项目不适用） </w:t>
      </w:r>
    </w:p>
    <w:p w14:paraId="7092BCB1" w14:textId="77777777" w:rsidR="003240EA" w:rsidRDefault="00DD1438">
      <w:pPr>
        <w:pStyle w:val="24"/>
        <w:widowControl w:val="0"/>
        <w:adjustRightInd w:val="0"/>
        <w:snapToGrid w:val="0"/>
        <w:spacing w:before="0" w:after="0" w:line="360" w:lineRule="auto"/>
        <w:ind w:left="-1"/>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19.2.2 采购代理机构经办人将查询网页打印并存档备查。投标人不良信用记录以采购人或采购代理机构查询结果为准。投标人自行提供的与网站信息不一致的其他证明材料亦不作为资格审查依据。 </w:t>
      </w:r>
    </w:p>
    <w:p w14:paraId="485DBBA6" w14:textId="77777777" w:rsidR="003240EA" w:rsidRDefault="00DD1438">
      <w:pPr>
        <w:pStyle w:val="24"/>
        <w:widowControl w:val="0"/>
        <w:adjustRightInd w:val="0"/>
        <w:snapToGrid w:val="0"/>
        <w:spacing w:before="0" w:after="0" w:line="360" w:lineRule="auto"/>
        <w:ind w:firstLineChars="200" w:firstLine="480"/>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在本招标文件规定的查询时间之外，网站信息发生的任何变更均不作为资格审查依据。 </w:t>
      </w:r>
    </w:p>
    <w:p w14:paraId="4EF4B821"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19.3 按照《中华人民共和国政府采购法》、《中华人民共和国政府采购法实施</w:t>
      </w:r>
    </w:p>
    <w:p w14:paraId="1D48A840"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条例》及本项目本级和上级财政部门的有关规定依法组建的评标委员会，负责评标工作。 </w:t>
      </w:r>
    </w:p>
    <w:p w14:paraId="076B6610" w14:textId="77777777" w:rsidR="003240EA" w:rsidRDefault="00DD1438">
      <w:pPr>
        <w:pStyle w:val="24"/>
        <w:widowControl w:val="0"/>
        <w:adjustRightInd w:val="0"/>
        <w:snapToGrid w:val="0"/>
        <w:spacing w:before="0" w:after="0" w:line="360" w:lineRule="auto"/>
        <w:ind w:left="638" w:hangingChars="265" w:hanging="638"/>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 xml:space="preserve">20. 投标文件的符合性审查与澄清 </w:t>
      </w:r>
    </w:p>
    <w:p w14:paraId="3E3719E0" w14:textId="77777777" w:rsidR="003240EA" w:rsidRDefault="00DD1438">
      <w:pPr>
        <w:pStyle w:val="24"/>
        <w:widowControl w:val="0"/>
        <w:adjustRightInd w:val="0"/>
        <w:snapToGrid w:val="0"/>
        <w:spacing w:before="0" w:after="0" w:line="360" w:lineRule="auto"/>
        <w:rPr>
          <w:rFonts w:ascii="仿宋" w:eastAsia="仿宋" w:hAnsi="仿宋" w:cs="仿宋"/>
          <w:b/>
          <w:color w:val="000000"/>
          <w:spacing w:val="0"/>
          <w:kern w:val="2"/>
          <w:sz w:val="24"/>
          <w:szCs w:val="24"/>
        </w:rPr>
      </w:pPr>
      <w:r>
        <w:rPr>
          <w:rFonts w:ascii="仿宋" w:eastAsia="仿宋" w:hAnsi="仿宋" w:cs="仿宋" w:hint="eastAsia"/>
          <w:bCs w:val="0"/>
          <w:color w:val="000000"/>
          <w:spacing w:val="0"/>
          <w:kern w:val="2"/>
          <w:sz w:val="24"/>
          <w:szCs w:val="24"/>
        </w:rPr>
        <w:t xml:space="preserve">20.1 符合性检查是指依据招标文件的规定，从投标文件的有效性、完整性和对招标文件的响应程度进行审查，以确定是否对招标文件的实质性要求做出响应。 </w:t>
      </w:r>
    </w:p>
    <w:p w14:paraId="62E88AB4"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lastRenderedPageBreak/>
        <w:t xml:space="preserve">20.2 投标文件的澄清 </w:t>
      </w:r>
    </w:p>
    <w:p w14:paraId="0E1DFD8D" w14:textId="77777777" w:rsidR="003240EA" w:rsidRDefault="00DD1438">
      <w:pPr>
        <w:pStyle w:val="24"/>
        <w:widowControl w:val="0"/>
        <w:adjustRightInd w:val="0"/>
        <w:snapToGrid w:val="0"/>
        <w:spacing w:before="0" w:after="0" w:line="360" w:lineRule="auto"/>
        <w:ind w:left="-1"/>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 </w:t>
      </w:r>
    </w:p>
    <w:p w14:paraId="2F94BBC0"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20.2.2 投标人的澄清、说明或补正将作为投标文件的一部分。 </w:t>
      </w:r>
    </w:p>
    <w:p w14:paraId="77F3910F"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20.2.3 投标文件报价出现前后不一致的，按照下列规定修正： </w:t>
      </w:r>
    </w:p>
    <w:p w14:paraId="5610E442"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（一）投标文件中开标一览表（报价表）内容与投标文件中相应内容不一致的，以开标一览表（报价表）为准； </w:t>
      </w:r>
    </w:p>
    <w:p w14:paraId="6111A2E6"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（二）大写金额和小写金额不一致的，以大写金额为准；</w:t>
      </w:r>
    </w:p>
    <w:p w14:paraId="7CA3331C"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（三）单价金额小数点或者百分比有明显错位的，以开标一览表的总价为准，并修改单价； </w:t>
      </w:r>
    </w:p>
    <w:p w14:paraId="1BECA60C"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（四）总价金额与按单价汇总金额不一致的，以单价金额计算结果为准。 </w:t>
      </w:r>
    </w:p>
    <w:p w14:paraId="60AACAFC" w14:textId="77777777" w:rsidR="003240EA" w:rsidRDefault="00DD1438">
      <w:pPr>
        <w:pStyle w:val="24"/>
        <w:widowControl w:val="0"/>
        <w:adjustRightInd w:val="0"/>
        <w:snapToGrid w:val="0"/>
        <w:spacing w:before="0" w:after="0" w:line="360" w:lineRule="auto"/>
        <w:ind w:firstLineChars="200" w:firstLine="480"/>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同时出现两种以上不一致的，按照前款规定的顺序修正。修正后的报价经投标人确认后产生约束力，投标人不确认的，其投标将被认定为</w:t>
      </w:r>
      <w:r>
        <w:rPr>
          <w:rFonts w:ascii="仿宋" w:eastAsia="仿宋" w:hAnsi="仿宋" w:cs="仿宋" w:hint="eastAsia"/>
          <w:b/>
          <w:color w:val="000000"/>
          <w:spacing w:val="0"/>
          <w:kern w:val="2"/>
          <w:sz w:val="24"/>
          <w:szCs w:val="24"/>
        </w:rPr>
        <w:t>投标无效</w:t>
      </w:r>
      <w:r>
        <w:rPr>
          <w:rFonts w:ascii="仿宋" w:eastAsia="仿宋" w:hAnsi="仿宋" w:cs="仿宋" w:hint="eastAsia"/>
          <w:bCs w:val="0"/>
          <w:color w:val="000000"/>
          <w:spacing w:val="0"/>
          <w:kern w:val="2"/>
          <w:sz w:val="24"/>
          <w:szCs w:val="24"/>
        </w:rPr>
        <w:t xml:space="preserve">。 </w:t>
      </w:r>
    </w:p>
    <w:p w14:paraId="133A2155" w14:textId="77777777" w:rsidR="003240EA" w:rsidRDefault="00DD1438">
      <w:pPr>
        <w:pStyle w:val="24"/>
        <w:widowControl w:val="0"/>
        <w:adjustRightInd w:val="0"/>
        <w:snapToGrid w:val="0"/>
        <w:spacing w:before="0" w:after="0" w:line="360" w:lineRule="auto"/>
        <w:ind w:firstLineChars="200" w:firstLine="480"/>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对不同文字文本投标文件的解释发生异议的，以汉语语言文本为准。 </w:t>
      </w:r>
    </w:p>
    <w:p w14:paraId="381D700E" w14:textId="77777777" w:rsidR="003240EA" w:rsidRDefault="00DD1438">
      <w:pPr>
        <w:pStyle w:val="24"/>
        <w:widowControl w:val="0"/>
        <w:adjustRightInd w:val="0"/>
        <w:snapToGrid w:val="0"/>
        <w:spacing w:before="0" w:after="0" w:line="360" w:lineRule="auto"/>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20.3 投标人所投货物所伴随的服务如被列入财政部与国家主管部门颁发的节能产品或环境标志产品品目清单或无线局域网产品清单，应提供处于有效期之内认证证书等相关证明，在评标时予以优先采购，具体优先采购办法见第六章评标方法和标准。 </w:t>
      </w:r>
    </w:p>
    <w:p w14:paraId="5C608913" w14:textId="77777777" w:rsidR="003240EA" w:rsidRDefault="00DD1438">
      <w:pPr>
        <w:pStyle w:val="24"/>
        <w:widowControl w:val="0"/>
        <w:adjustRightInd w:val="0"/>
        <w:snapToGrid w:val="0"/>
        <w:spacing w:before="0" w:after="0" w:line="360" w:lineRule="auto"/>
        <w:ind w:firstLineChars="200" w:firstLine="480"/>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如采购货物为政府强制采购的产品，投标人所投产品应属于品目清单的强制采购部分。投标人应提供有效期内的认证证书，否则其投标将被认定为</w:t>
      </w:r>
      <w:r>
        <w:rPr>
          <w:rFonts w:ascii="仿宋" w:eastAsia="仿宋" w:hAnsi="仿宋" w:cs="仿宋" w:hint="eastAsia"/>
          <w:b/>
          <w:color w:val="000000"/>
          <w:spacing w:val="0"/>
          <w:kern w:val="2"/>
          <w:sz w:val="24"/>
          <w:szCs w:val="24"/>
        </w:rPr>
        <w:t>投标无效</w:t>
      </w:r>
      <w:r>
        <w:rPr>
          <w:rFonts w:ascii="仿宋" w:eastAsia="仿宋" w:hAnsi="仿宋" w:cs="仿宋" w:hint="eastAsia"/>
          <w:bCs w:val="0"/>
          <w:color w:val="000000"/>
          <w:spacing w:val="0"/>
          <w:kern w:val="2"/>
          <w:sz w:val="24"/>
          <w:szCs w:val="24"/>
        </w:rPr>
        <w:t xml:space="preserve">。 </w:t>
      </w:r>
    </w:p>
    <w:p w14:paraId="7E777C62" w14:textId="77777777" w:rsidR="003240EA" w:rsidRDefault="00DD1438">
      <w:pPr>
        <w:pStyle w:val="24"/>
        <w:widowControl w:val="0"/>
        <w:adjustRightInd w:val="0"/>
        <w:snapToGrid w:val="0"/>
        <w:spacing w:before="0" w:after="0" w:line="360" w:lineRule="auto"/>
        <w:ind w:firstLineChars="200" w:firstLine="480"/>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如采购货物属于信息安全产品的，投标人所投产品应为经国家认证的信息安全产品，并提供由中国信息安全认证中心按国家标准认证颁发的有效认证证书，否则其投标将被认定为</w:t>
      </w:r>
      <w:r>
        <w:rPr>
          <w:rFonts w:ascii="仿宋" w:eastAsia="仿宋" w:hAnsi="仿宋" w:cs="仿宋" w:hint="eastAsia"/>
          <w:b/>
          <w:color w:val="000000"/>
          <w:spacing w:val="0"/>
          <w:kern w:val="2"/>
          <w:sz w:val="24"/>
          <w:szCs w:val="24"/>
        </w:rPr>
        <w:t>投标无效</w:t>
      </w:r>
      <w:r>
        <w:rPr>
          <w:rFonts w:ascii="仿宋" w:eastAsia="仿宋" w:hAnsi="仿宋" w:cs="仿宋" w:hint="eastAsia"/>
          <w:bCs w:val="0"/>
          <w:color w:val="000000"/>
          <w:spacing w:val="0"/>
          <w:kern w:val="2"/>
          <w:sz w:val="24"/>
          <w:szCs w:val="24"/>
        </w:rPr>
        <w:t xml:space="preserve">。 </w:t>
      </w:r>
    </w:p>
    <w:p w14:paraId="48EBBDAD" w14:textId="77777777" w:rsidR="003240EA" w:rsidRDefault="00DD1438">
      <w:pPr>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20.4 政府采购货物或服务项目中涉及商品包装和快递包装的，投标人提供产品及相关快递服务的具体包装要求请详见《商品包装政府采购需求标准（试行）》、</w:t>
      </w:r>
      <w:r>
        <w:rPr>
          <w:rFonts w:ascii="仿宋" w:eastAsia="仿宋" w:hAnsi="仿宋" w:cs="仿宋" w:hint="eastAsia"/>
          <w:color w:val="000000"/>
          <w:sz w:val="24"/>
        </w:rPr>
        <w:lastRenderedPageBreak/>
        <w:t>《快递包装政府采购需求标准（试行）》。</w:t>
      </w:r>
    </w:p>
    <w:p w14:paraId="16D87C47" w14:textId="77777777" w:rsidR="003240EA" w:rsidRDefault="00DD1438">
      <w:pPr>
        <w:pStyle w:val="24"/>
        <w:widowControl w:val="0"/>
        <w:adjustRightInd w:val="0"/>
        <w:snapToGrid w:val="0"/>
        <w:spacing w:before="0" w:after="0" w:line="360" w:lineRule="auto"/>
        <w:ind w:left="638" w:hangingChars="265" w:hanging="638"/>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 xml:space="preserve">21. 投标偏离 </w:t>
      </w:r>
    </w:p>
    <w:p w14:paraId="0A246EE3" w14:textId="77777777" w:rsidR="003240EA" w:rsidRDefault="00DD1438">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 xml:space="preserve">对于投标文件中不构成实质性偏差的不正规、不一致或不规则，评标委员会可以接受，但这种接受不能损坏或影响任何投标人的相对排序。 </w:t>
      </w:r>
    </w:p>
    <w:p w14:paraId="32BEABB2" w14:textId="77777777" w:rsidR="003240EA" w:rsidRDefault="00DD1438">
      <w:pPr>
        <w:pStyle w:val="24"/>
        <w:widowControl w:val="0"/>
        <w:adjustRightInd w:val="0"/>
        <w:snapToGrid w:val="0"/>
        <w:spacing w:before="0" w:after="0" w:line="360" w:lineRule="auto"/>
        <w:ind w:left="638" w:hangingChars="265" w:hanging="638"/>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 xml:space="preserve">22. 无效投标 </w:t>
      </w:r>
    </w:p>
    <w:p w14:paraId="57CD8C1A" w14:textId="77777777" w:rsidR="003240EA" w:rsidRDefault="00DD1438">
      <w:pPr>
        <w:pStyle w:val="24"/>
        <w:widowControl w:val="0"/>
        <w:adjustRightInd w:val="0"/>
        <w:snapToGrid w:val="0"/>
        <w:spacing w:before="0" w:after="0" w:line="360" w:lineRule="auto"/>
        <w:rPr>
          <w:rFonts w:ascii="仿宋" w:eastAsia="仿宋" w:hAnsi="仿宋" w:cs="仿宋"/>
          <w:b/>
          <w:color w:val="000000"/>
          <w:spacing w:val="0"/>
          <w:kern w:val="2"/>
          <w:sz w:val="24"/>
          <w:szCs w:val="24"/>
        </w:rPr>
      </w:pPr>
      <w:r>
        <w:rPr>
          <w:rFonts w:ascii="仿宋" w:eastAsia="仿宋" w:hAnsi="仿宋" w:cs="仿宋" w:hint="eastAsia"/>
          <w:bCs w:val="0"/>
          <w:color w:val="000000"/>
          <w:spacing w:val="0"/>
          <w:kern w:val="2"/>
          <w:sz w:val="24"/>
          <w:szCs w:val="24"/>
        </w:rPr>
        <w:t>22.1 在比较与评价之前，根据招标文件的规定，评标委员会要审查每份投标文件是否实质上响应了招标文件的要求。实质上响应的投标应该是与招标文件要求的全部条款、条件和规格相符，没有重大偏离的投标。 对关键条款的偏离、保留和反对，将被认为是实质上的偏离，其投标将被认定为</w:t>
      </w:r>
      <w:r>
        <w:rPr>
          <w:rFonts w:ascii="仿宋" w:eastAsia="仿宋" w:hAnsi="仿宋" w:cs="仿宋" w:hint="eastAsia"/>
          <w:b/>
          <w:color w:val="000000"/>
          <w:spacing w:val="0"/>
          <w:kern w:val="2"/>
          <w:sz w:val="24"/>
          <w:szCs w:val="24"/>
        </w:rPr>
        <w:t>投标无效</w:t>
      </w:r>
      <w:r>
        <w:rPr>
          <w:rFonts w:ascii="仿宋" w:eastAsia="仿宋" w:hAnsi="仿宋" w:cs="仿宋" w:hint="eastAsia"/>
          <w:bCs w:val="0"/>
          <w:color w:val="000000"/>
          <w:spacing w:val="0"/>
          <w:kern w:val="2"/>
          <w:sz w:val="24"/>
          <w:szCs w:val="24"/>
        </w:rPr>
        <w:t xml:space="preserve">。评标委员会决定投标的响应性只根据招标文件要求、投标文件内容及财政主管部门指定相关信息发布媒体。 </w:t>
      </w:r>
    </w:p>
    <w:p w14:paraId="0384A361"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22.2 实质上没有响应招标文件要求的投标将被认定为</w:t>
      </w:r>
      <w:r>
        <w:rPr>
          <w:rFonts w:ascii="仿宋" w:eastAsia="仿宋" w:hAnsi="仿宋" w:cs="仿宋" w:hint="eastAsia"/>
          <w:b/>
          <w:color w:val="000000"/>
          <w:spacing w:val="0"/>
          <w:kern w:val="2"/>
          <w:sz w:val="24"/>
          <w:szCs w:val="24"/>
        </w:rPr>
        <w:t>投标无效</w:t>
      </w:r>
      <w:r>
        <w:rPr>
          <w:rFonts w:ascii="仿宋" w:eastAsia="仿宋" w:hAnsi="仿宋" w:cs="仿宋" w:hint="eastAsia"/>
          <w:bCs w:val="0"/>
          <w:color w:val="000000"/>
          <w:spacing w:val="0"/>
          <w:kern w:val="2"/>
          <w:sz w:val="24"/>
          <w:szCs w:val="24"/>
        </w:rPr>
        <w:t>。投标人不得通</w:t>
      </w:r>
    </w:p>
    <w:p w14:paraId="127C833A"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过修正或撤销不符合要求的偏离或保留从而使其投标成为实质上响应的投标。如发现下列情况之一的，其投标将被认定为</w:t>
      </w:r>
      <w:r>
        <w:rPr>
          <w:rFonts w:ascii="仿宋" w:eastAsia="仿宋" w:hAnsi="仿宋" w:cs="仿宋" w:hint="eastAsia"/>
          <w:b/>
          <w:color w:val="000000"/>
          <w:spacing w:val="0"/>
          <w:kern w:val="2"/>
          <w:sz w:val="24"/>
          <w:szCs w:val="24"/>
        </w:rPr>
        <w:t>投标无效</w:t>
      </w:r>
      <w:r>
        <w:rPr>
          <w:rFonts w:ascii="仿宋" w:eastAsia="仿宋" w:hAnsi="仿宋" w:cs="仿宋" w:hint="eastAsia"/>
          <w:bCs w:val="0"/>
          <w:color w:val="000000"/>
          <w:spacing w:val="0"/>
          <w:kern w:val="2"/>
          <w:sz w:val="24"/>
          <w:szCs w:val="24"/>
        </w:rPr>
        <w:t xml:space="preserve">： </w:t>
      </w:r>
    </w:p>
    <w:p w14:paraId="4DC30A62" w14:textId="77777777" w:rsidR="003240EA" w:rsidRDefault="00DD1438">
      <w:pPr>
        <w:pStyle w:val="24"/>
        <w:widowControl w:val="0"/>
        <w:adjustRightInd w:val="0"/>
        <w:snapToGrid w:val="0"/>
        <w:spacing w:before="0" w:after="0" w:line="360" w:lineRule="auto"/>
        <w:ind w:leftChars="302" w:left="634" w:firstLine="4"/>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（1） 未按招标文件规定的形式和金额交纳投标保证金的； </w:t>
      </w:r>
    </w:p>
    <w:p w14:paraId="4E7221ED" w14:textId="77777777" w:rsidR="003240EA" w:rsidRDefault="00DD1438">
      <w:pPr>
        <w:pStyle w:val="24"/>
        <w:widowControl w:val="0"/>
        <w:adjustRightInd w:val="0"/>
        <w:snapToGrid w:val="0"/>
        <w:spacing w:before="0" w:after="0" w:line="360" w:lineRule="auto"/>
        <w:ind w:leftChars="302" w:left="634" w:firstLine="4"/>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（2） 未按照招标文件规定要求加盖电子章的； </w:t>
      </w:r>
    </w:p>
    <w:p w14:paraId="0B8C5027" w14:textId="77777777" w:rsidR="003240EA" w:rsidRDefault="00DD1438">
      <w:pPr>
        <w:pStyle w:val="24"/>
        <w:widowControl w:val="0"/>
        <w:adjustRightInd w:val="0"/>
        <w:snapToGrid w:val="0"/>
        <w:spacing w:before="0" w:after="0" w:line="360" w:lineRule="auto"/>
        <w:ind w:leftChars="302" w:left="634" w:firstLine="4"/>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（3） 未满足招标文件中技术条款的实质性要求； </w:t>
      </w:r>
    </w:p>
    <w:p w14:paraId="20EB8D7C" w14:textId="77777777" w:rsidR="003240EA" w:rsidRDefault="00DD1438">
      <w:pPr>
        <w:pStyle w:val="24"/>
        <w:widowControl w:val="0"/>
        <w:adjustRightInd w:val="0"/>
        <w:snapToGrid w:val="0"/>
        <w:spacing w:before="0" w:after="0" w:line="360" w:lineRule="auto"/>
        <w:ind w:leftChars="302" w:left="634" w:firstLine="4"/>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（4） 属于串通投标，或者依法被视为串通投标； </w:t>
      </w:r>
    </w:p>
    <w:p w14:paraId="079F930F" w14:textId="77777777" w:rsidR="003240EA" w:rsidRDefault="00DD1438">
      <w:pPr>
        <w:pStyle w:val="24"/>
        <w:widowControl w:val="0"/>
        <w:adjustRightInd w:val="0"/>
        <w:snapToGrid w:val="0"/>
        <w:spacing w:before="0" w:after="0" w:line="360" w:lineRule="auto"/>
        <w:ind w:leftChars="302" w:left="634" w:firstLine="4"/>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（5） 投标文件含有采购人不能接受的附加条件的； </w:t>
      </w:r>
    </w:p>
    <w:p w14:paraId="0FD96518" w14:textId="77777777" w:rsidR="003240EA" w:rsidRDefault="00DD1438">
      <w:pPr>
        <w:pStyle w:val="24"/>
        <w:widowControl w:val="0"/>
        <w:adjustRightInd w:val="0"/>
        <w:snapToGrid w:val="0"/>
        <w:spacing w:before="0" w:after="0" w:line="360" w:lineRule="auto"/>
        <w:ind w:leftChars="302" w:left="634" w:firstLine="4"/>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（6） 评标委员会认为投标人的报价明显低于其他通过符合性检查投标人的报价，有可能影响履约的，且投标人未按照规定证明其报价合理性的； </w:t>
      </w:r>
    </w:p>
    <w:p w14:paraId="2207F781" w14:textId="77777777" w:rsidR="003240EA" w:rsidRDefault="00DD1438">
      <w:pPr>
        <w:pStyle w:val="24"/>
        <w:widowControl w:val="0"/>
        <w:adjustRightInd w:val="0"/>
        <w:snapToGrid w:val="0"/>
        <w:spacing w:before="0" w:after="0" w:line="360" w:lineRule="auto"/>
        <w:ind w:leftChars="302" w:left="634" w:firstLine="4"/>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（7） 属于招标文件规定的其他无效投标情形； </w:t>
      </w:r>
    </w:p>
    <w:p w14:paraId="26AEC2AB" w14:textId="77777777" w:rsidR="003240EA" w:rsidRDefault="00DD1438">
      <w:pPr>
        <w:pStyle w:val="24"/>
        <w:widowControl w:val="0"/>
        <w:adjustRightInd w:val="0"/>
        <w:snapToGrid w:val="0"/>
        <w:spacing w:before="0" w:after="0" w:line="360" w:lineRule="auto"/>
        <w:ind w:leftChars="302" w:left="634" w:firstLine="4"/>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（8） 不符合法规和招标文件中规定的其他实质性要求的。 </w:t>
      </w:r>
    </w:p>
    <w:p w14:paraId="196ED372" w14:textId="77777777" w:rsidR="003240EA" w:rsidRDefault="00DD1438">
      <w:pPr>
        <w:adjustRightInd w:val="0"/>
        <w:snapToGrid w:val="0"/>
        <w:spacing w:line="360" w:lineRule="auto"/>
        <w:ind w:left="638" w:hangingChars="265" w:hanging="638"/>
        <w:rPr>
          <w:rFonts w:ascii="仿宋" w:eastAsia="仿宋" w:hAnsi="仿宋" w:cs="仿宋"/>
          <w:b/>
          <w:bCs/>
          <w:color w:val="000000"/>
          <w:sz w:val="24"/>
        </w:rPr>
      </w:pPr>
      <w:bookmarkStart w:id="15" w:name="_Toc507399470"/>
      <w:r>
        <w:rPr>
          <w:rFonts w:ascii="仿宋" w:eastAsia="仿宋" w:hAnsi="仿宋" w:cs="仿宋" w:hint="eastAsia"/>
          <w:b/>
          <w:bCs/>
          <w:color w:val="000000"/>
          <w:sz w:val="24"/>
        </w:rPr>
        <w:t>23.  比较与评价</w:t>
      </w:r>
      <w:bookmarkEnd w:id="15"/>
    </w:p>
    <w:p w14:paraId="4BB26E2B"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23.1 经符合性检查合格的投标文件，评标委员会将根据招标文件确定的评标方</w:t>
      </w:r>
    </w:p>
    <w:p w14:paraId="1739327A"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法和标准，对其技术部分和商务部分作进一步的比较和评价。</w:t>
      </w:r>
    </w:p>
    <w:p w14:paraId="08523768" w14:textId="77777777" w:rsidR="003240EA" w:rsidRDefault="00DD1438">
      <w:pPr>
        <w:adjustRightInd w:val="0"/>
        <w:snapToGrid w:val="0"/>
        <w:spacing w:line="360" w:lineRule="auto"/>
        <w:ind w:left="660" w:hangingChars="275" w:hanging="660"/>
        <w:rPr>
          <w:rFonts w:ascii="仿宋" w:eastAsia="仿宋" w:hAnsi="仿宋" w:cs="仿宋"/>
          <w:color w:val="000000"/>
          <w:sz w:val="24"/>
          <w:u w:val="single"/>
        </w:rPr>
      </w:pPr>
      <w:r>
        <w:rPr>
          <w:rFonts w:ascii="仿宋" w:eastAsia="仿宋" w:hAnsi="仿宋" w:cs="仿宋" w:hint="eastAsia"/>
          <w:color w:val="000000"/>
          <w:sz w:val="24"/>
        </w:rPr>
        <w:t>23.2 评标严格按照招标文件的要求和条件进行。根据实际情况，在</w:t>
      </w:r>
      <w:r>
        <w:rPr>
          <w:rFonts w:ascii="仿宋" w:eastAsia="仿宋" w:hAnsi="仿宋" w:cs="仿宋" w:hint="eastAsia"/>
          <w:color w:val="000000"/>
          <w:sz w:val="24"/>
          <w:u w:val="single"/>
        </w:rPr>
        <w:t>投标人须知</w:t>
      </w:r>
    </w:p>
    <w:p w14:paraId="55245663"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u w:val="single"/>
        </w:rPr>
        <w:t>前附表</w:t>
      </w:r>
      <w:r>
        <w:rPr>
          <w:rFonts w:ascii="仿宋" w:eastAsia="仿宋" w:hAnsi="仿宋" w:cs="仿宋" w:hint="eastAsia"/>
          <w:color w:val="000000"/>
          <w:sz w:val="24"/>
        </w:rPr>
        <w:t>中规定采用下列一种评标方法，详细评标标准见招标文件第六章：</w:t>
      </w:r>
    </w:p>
    <w:p w14:paraId="6E130A59" w14:textId="77777777" w:rsidR="003240EA" w:rsidRDefault="00DD1438">
      <w:pPr>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（1） 最低评标价法，是指投标文件满足招标文件全部实质性要求，且投标报价</w:t>
      </w:r>
      <w:r>
        <w:rPr>
          <w:rFonts w:ascii="仿宋" w:eastAsia="仿宋" w:hAnsi="仿宋" w:cs="仿宋" w:hint="eastAsia"/>
          <w:color w:val="000000"/>
          <w:sz w:val="24"/>
        </w:rPr>
        <w:lastRenderedPageBreak/>
        <w:t>最低的投标人为中标候选人的评标方法。</w:t>
      </w:r>
    </w:p>
    <w:p w14:paraId="6B80F83B" w14:textId="77777777" w:rsidR="003240EA" w:rsidRDefault="00DD1438">
      <w:pPr>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（2） 综合评分法，是指投标文件满足招标文件全部实质性要求，且按照评审因素的量化指标评审得分最高的投标人为中标候选人的评标方法。</w:t>
      </w:r>
    </w:p>
    <w:p w14:paraId="4DBFF208"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23.3 根据《政府采购促进中小企业发展管理办法》财库〔2020〕46号、《财政</w:t>
      </w:r>
    </w:p>
    <w:p w14:paraId="57B50DD2"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部 司法部关于政府采购支持监狱企业发展有关问题的通知》（财库〔2014〕68</w:t>
      </w:r>
    </w:p>
    <w:p w14:paraId="57E0273A"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号）和《三部门联合发布关于促进残疾人就业政府采购政策的通知》（</w:t>
      </w:r>
      <w:bookmarkStart w:id="16" w:name="sendNo"/>
      <w:r>
        <w:rPr>
          <w:rFonts w:ascii="仿宋" w:eastAsia="仿宋" w:hAnsi="仿宋" w:cs="仿宋" w:hint="eastAsia"/>
          <w:color w:val="000000"/>
          <w:sz w:val="24"/>
        </w:rPr>
        <w:t>财库〔</w:t>
      </w:r>
      <w:bookmarkEnd w:id="16"/>
      <w:r>
        <w:rPr>
          <w:rFonts w:ascii="仿宋" w:eastAsia="仿宋" w:hAnsi="仿宋" w:cs="仿宋" w:hint="eastAsia"/>
          <w:color w:val="000000"/>
          <w:sz w:val="24"/>
        </w:rPr>
        <w:t>2017〕</w:t>
      </w:r>
    </w:p>
    <w:p w14:paraId="4D4DB22A"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141号）的规定，对满足价格扣除条件且在投标文件中提交了《投标人企业类型</w:t>
      </w:r>
    </w:p>
    <w:p w14:paraId="38B8C3C9"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声明函》或省级以上监狱管理局、戒毒管理局（含新疆生产建设兵团）出具的属</w:t>
      </w:r>
    </w:p>
    <w:p w14:paraId="233BB749" w14:textId="77777777" w:rsidR="003240EA" w:rsidRDefault="00DD1438">
      <w:pPr>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于监狱企业的证明文件的投标人，其投标报价扣除10%后参与评审。具体办法详见招标文件第六章。</w:t>
      </w:r>
    </w:p>
    <w:p w14:paraId="44F32703" w14:textId="77777777" w:rsidR="003240EA" w:rsidRDefault="00DD1438">
      <w:pPr>
        <w:adjustRightInd w:val="0"/>
        <w:snapToGrid w:val="0"/>
        <w:spacing w:line="360" w:lineRule="auto"/>
        <w:ind w:left="638" w:hangingChars="265" w:hanging="638"/>
        <w:rPr>
          <w:rFonts w:ascii="仿宋" w:eastAsia="仿宋" w:hAnsi="仿宋" w:cs="仿宋"/>
          <w:b/>
          <w:bCs/>
          <w:color w:val="000000"/>
          <w:sz w:val="24"/>
        </w:rPr>
      </w:pPr>
      <w:bookmarkStart w:id="17" w:name="_Toc520356168"/>
      <w:bookmarkStart w:id="18" w:name="_Toc507399471"/>
      <w:r>
        <w:rPr>
          <w:rFonts w:ascii="仿宋" w:eastAsia="仿宋" w:hAnsi="仿宋" w:cs="仿宋" w:hint="eastAsia"/>
          <w:b/>
          <w:bCs/>
          <w:color w:val="000000"/>
          <w:sz w:val="24"/>
        </w:rPr>
        <w:t>24</w:t>
      </w:r>
      <w:bookmarkEnd w:id="17"/>
      <w:r>
        <w:rPr>
          <w:rFonts w:ascii="仿宋" w:eastAsia="仿宋" w:hAnsi="仿宋" w:cs="仿宋" w:hint="eastAsia"/>
          <w:b/>
          <w:bCs/>
          <w:color w:val="000000"/>
          <w:sz w:val="24"/>
        </w:rPr>
        <w:t>.  废标</w:t>
      </w:r>
      <w:bookmarkEnd w:id="18"/>
    </w:p>
    <w:p w14:paraId="3F2C8079" w14:textId="77777777" w:rsidR="003240EA" w:rsidRDefault="00DD1438">
      <w:pPr>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 xml:space="preserve">出现下列情形之一，将导致项目废标即本项目的所有投标被拒绝： </w:t>
      </w:r>
    </w:p>
    <w:p w14:paraId="29496864" w14:textId="77777777" w:rsidR="003240EA" w:rsidRDefault="00DD1438">
      <w:pPr>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（1）符合专业条件的投标人或者对招标文件做实质性响应的投标人不足三家；</w:t>
      </w:r>
    </w:p>
    <w:p w14:paraId="00369448" w14:textId="77777777" w:rsidR="003240EA" w:rsidRDefault="00DD1438">
      <w:pPr>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（2）出现影响采购公正的违法、违规行为的；</w:t>
      </w:r>
    </w:p>
    <w:p w14:paraId="48E33A5D" w14:textId="77777777" w:rsidR="003240EA" w:rsidRDefault="00DD1438">
      <w:pPr>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（3）投标人的报价均超过了采购预算，采购人不能支付的；</w:t>
      </w:r>
    </w:p>
    <w:p w14:paraId="5042E212" w14:textId="77777777" w:rsidR="003240EA" w:rsidRDefault="00DD1438">
      <w:pPr>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（4）因重大变故，采购任务取消的。</w:t>
      </w:r>
    </w:p>
    <w:p w14:paraId="30E79E10" w14:textId="77777777" w:rsidR="003240EA" w:rsidRDefault="00DD1438">
      <w:pPr>
        <w:adjustRightInd w:val="0"/>
        <w:snapToGrid w:val="0"/>
        <w:spacing w:line="360" w:lineRule="auto"/>
        <w:ind w:left="638" w:hangingChars="265" w:hanging="638"/>
        <w:rPr>
          <w:rFonts w:ascii="仿宋" w:eastAsia="仿宋" w:hAnsi="仿宋" w:cs="仿宋"/>
          <w:color w:val="000000"/>
          <w:sz w:val="24"/>
        </w:rPr>
      </w:pPr>
      <w:r>
        <w:rPr>
          <w:rFonts w:ascii="仿宋" w:eastAsia="仿宋" w:hAnsi="仿宋" w:cs="仿宋" w:hint="eastAsia"/>
          <w:b/>
          <w:bCs/>
          <w:color w:val="000000"/>
          <w:sz w:val="24"/>
        </w:rPr>
        <w:t>25.  保密原则</w:t>
      </w:r>
    </w:p>
    <w:p w14:paraId="40A79744"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25.1 评标将在严格保密的情况下进行。</w:t>
      </w:r>
    </w:p>
    <w:p w14:paraId="7862E22B"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25.2 政府采购评审专家应当遵守评审工作纪律，不得泄露评审文件、评审情况</w:t>
      </w:r>
    </w:p>
    <w:p w14:paraId="048B7CFE"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和评审中获悉的商业秘密。</w:t>
      </w:r>
    </w:p>
    <w:p w14:paraId="7646C901"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25.3 投标人试图影响采购人、采购代理机构和评标委员会的任何活动，将导致</w:t>
      </w:r>
    </w:p>
    <w:p w14:paraId="149A1610"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其</w:t>
      </w:r>
      <w:r>
        <w:rPr>
          <w:rFonts w:ascii="仿宋" w:eastAsia="仿宋" w:hAnsi="仿宋" w:cs="仿宋" w:hint="eastAsia"/>
          <w:b/>
          <w:bCs/>
          <w:color w:val="000000"/>
          <w:sz w:val="24"/>
        </w:rPr>
        <w:t>投标被拒绝</w:t>
      </w:r>
      <w:r>
        <w:rPr>
          <w:rFonts w:ascii="仿宋" w:eastAsia="仿宋" w:hAnsi="仿宋" w:cs="仿宋" w:hint="eastAsia"/>
          <w:color w:val="000000"/>
          <w:sz w:val="24"/>
        </w:rPr>
        <w:t>，并承担相应的法律责任。</w:t>
      </w:r>
    </w:p>
    <w:p w14:paraId="764D3076" w14:textId="77777777" w:rsidR="003240EA" w:rsidRDefault="00DD1438">
      <w:pPr>
        <w:adjustRightInd w:val="0"/>
        <w:snapToGrid w:val="0"/>
        <w:spacing w:line="360" w:lineRule="auto"/>
        <w:ind w:left="638" w:hangingChars="265" w:hanging="638"/>
        <w:jc w:val="center"/>
        <w:rPr>
          <w:rFonts w:ascii="仿宋" w:eastAsia="仿宋" w:hAnsi="仿宋" w:cs="仿宋"/>
          <w:b/>
          <w:bCs/>
          <w:color w:val="000000"/>
          <w:sz w:val="24"/>
        </w:rPr>
      </w:pPr>
      <w:bookmarkStart w:id="19" w:name="_Toc216582810"/>
      <w:bookmarkStart w:id="20" w:name="_Toc507399473"/>
      <w:r>
        <w:rPr>
          <w:rFonts w:ascii="仿宋" w:eastAsia="仿宋" w:hAnsi="仿宋" w:cs="仿宋" w:hint="eastAsia"/>
          <w:b/>
          <w:bCs/>
          <w:color w:val="000000"/>
          <w:sz w:val="24"/>
        </w:rPr>
        <w:t>六   确定中标</w:t>
      </w:r>
      <w:bookmarkEnd w:id="19"/>
      <w:bookmarkEnd w:id="20"/>
    </w:p>
    <w:p w14:paraId="0A49181B" w14:textId="77777777" w:rsidR="003240EA" w:rsidRDefault="00DD1438">
      <w:pPr>
        <w:adjustRightInd w:val="0"/>
        <w:snapToGrid w:val="0"/>
        <w:spacing w:line="360" w:lineRule="auto"/>
        <w:ind w:left="638" w:hangingChars="265" w:hanging="638"/>
        <w:rPr>
          <w:rFonts w:ascii="仿宋" w:eastAsia="仿宋" w:hAnsi="仿宋" w:cs="仿宋"/>
          <w:b/>
          <w:bCs/>
          <w:color w:val="000000"/>
          <w:sz w:val="24"/>
        </w:rPr>
      </w:pPr>
      <w:bookmarkStart w:id="21" w:name="_Ref467307010"/>
      <w:bookmarkStart w:id="22" w:name="_Toc507399474"/>
      <w:bookmarkStart w:id="23" w:name="_Toc520356170"/>
      <w:r>
        <w:rPr>
          <w:rFonts w:ascii="仿宋" w:eastAsia="仿宋" w:hAnsi="仿宋" w:cs="仿宋" w:hint="eastAsia"/>
          <w:b/>
          <w:bCs/>
          <w:color w:val="000000"/>
          <w:sz w:val="24"/>
        </w:rPr>
        <w:t>26.  中标候选人的确定原则及标准</w:t>
      </w:r>
      <w:bookmarkEnd w:id="21"/>
      <w:bookmarkEnd w:id="22"/>
      <w:bookmarkEnd w:id="23"/>
    </w:p>
    <w:p w14:paraId="312E7364" w14:textId="77777777" w:rsidR="003240EA" w:rsidRDefault="00DD1438">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 xml:space="preserve">除评标委员会受采购人委托直接确定中标人的情形外，对实质上响应招标文件的投标人按下列方法进行排序，确定中标候选人： </w:t>
      </w:r>
    </w:p>
    <w:p w14:paraId="5E0D83EA" w14:textId="77777777" w:rsidR="003240EA" w:rsidRDefault="00DD1438">
      <w:pPr>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1）采用最低评标价法的，除了算数修正和落实政府采购政策需进行的价格扣除外，不对投标人的投标价格进行任何调整。评标结果按投标报价由低到高顺序排列。报价相同的由评标委员会现场采取随机抽取方式确定（详见招标文件第六章）。</w:t>
      </w:r>
    </w:p>
    <w:p w14:paraId="478A97E0" w14:textId="77777777" w:rsidR="003240EA" w:rsidRDefault="00DD1438">
      <w:pPr>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lastRenderedPageBreak/>
        <w:t>（2）采用综合评分法的，评标结果按评审后得分由高到低顺序排列。得分相同的，按投标报价由低到高顺序排列。（详见招标文件第六章）</w:t>
      </w:r>
    </w:p>
    <w:p w14:paraId="2AF14D7C" w14:textId="77777777" w:rsidR="003240EA" w:rsidRDefault="00DD1438">
      <w:pPr>
        <w:adjustRightInd w:val="0"/>
        <w:snapToGrid w:val="0"/>
        <w:spacing w:line="360" w:lineRule="auto"/>
        <w:ind w:left="638" w:hangingChars="265" w:hanging="638"/>
        <w:rPr>
          <w:rFonts w:ascii="仿宋" w:eastAsia="仿宋" w:hAnsi="仿宋" w:cs="仿宋"/>
          <w:b/>
          <w:bCs/>
          <w:color w:val="000000"/>
          <w:sz w:val="24"/>
        </w:rPr>
      </w:pPr>
      <w:r>
        <w:rPr>
          <w:rFonts w:ascii="仿宋" w:eastAsia="仿宋" w:hAnsi="仿宋" w:cs="仿宋" w:hint="eastAsia"/>
          <w:b/>
          <w:bCs/>
          <w:color w:val="000000"/>
          <w:sz w:val="24"/>
        </w:rPr>
        <w:t>27.  确定中标候选人和中标人</w:t>
      </w:r>
    </w:p>
    <w:p w14:paraId="0636511D"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27.1 评标委员会将根据评标标准，按</w:t>
      </w:r>
      <w:r>
        <w:rPr>
          <w:rFonts w:ascii="仿宋" w:eastAsia="仿宋" w:hAnsi="仿宋" w:cs="仿宋" w:hint="eastAsia"/>
          <w:bCs w:val="0"/>
          <w:color w:val="000000"/>
          <w:spacing w:val="0"/>
          <w:kern w:val="2"/>
          <w:sz w:val="24"/>
          <w:szCs w:val="24"/>
          <w:u w:val="single"/>
        </w:rPr>
        <w:t>投标须知前附表</w:t>
      </w:r>
      <w:r>
        <w:rPr>
          <w:rFonts w:ascii="仿宋" w:eastAsia="仿宋" w:hAnsi="仿宋" w:cs="仿宋" w:hint="eastAsia"/>
          <w:bCs w:val="0"/>
          <w:color w:val="000000"/>
          <w:spacing w:val="0"/>
          <w:kern w:val="2"/>
          <w:sz w:val="24"/>
          <w:szCs w:val="24"/>
        </w:rPr>
        <w:t>中规定数量推荐中标候选</w:t>
      </w:r>
    </w:p>
    <w:p w14:paraId="6CD26873" w14:textId="77777777" w:rsidR="003240EA" w:rsidRDefault="00DD1438">
      <w:pPr>
        <w:pStyle w:val="24"/>
        <w:widowControl w:val="0"/>
        <w:adjustRightInd w:val="0"/>
        <w:snapToGrid w:val="0"/>
        <w:spacing w:before="0" w:after="0" w:line="360" w:lineRule="auto"/>
        <w:ind w:left="636" w:hangingChars="265" w:hanging="636"/>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人。 </w:t>
      </w:r>
    </w:p>
    <w:p w14:paraId="5EFDF657"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27.2 按投标须知前附表中规定，由评标委员会直接确定中标人。</w:t>
      </w:r>
    </w:p>
    <w:p w14:paraId="4FE05D78" w14:textId="77777777" w:rsidR="003240EA" w:rsidRDefault="00DD1438">
      <w:pPr>
        <w:adjustRightInd w:val="0"/>
        <w:snapToGrid w:val="0"/>
        <w:spacing w:line="360" w:lineRule="auto"/>
        <w:ind w:left="638" w:hangingChars="265" w:hanging="638"/>
        <w:rPr>
          <w:rFonts w:ascii="仿宋" w:eastAsia="仿宋" w:hAnsi="仿宋" w:cs="仿宋"/>
          <w:b/>
          <w:bCs/>
          <w:color w:val="000000"/>
          <w:sz w:val="24"/>
        </w:rPr>
      </w:pPr>
      <w:r>
        <w:rPr>
          <w:rFonts w:ascii="仿宋" w:eastAsia="仿宋" w:hAnsi="仿宋" w:cs="仿宋" w:hint="eastAsia"/>
          <w:b/>
          <w:bCs/>
          <w:color w:val="000000"/>
          <w:sz w:val="24"/>
        </w:rPr>
        <w:t>28.  采购任务取消</w:t>
      </w:r>
    </w:p>
    <w:p w14:paraId="6D6E93B7" w14:textId="77777777" w:rsidR="003240EA" w:rsidRDefault="00DD1438">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当采购任务取消时，为维护国家和社会公共利益，采购人有权拒绝任何投标人中标，且对受影响的投标人不承担任何责任。</w:t>
      </w:r>
    </w:p>
    <w:p w14:paraId="4625CC7D" w14:textId="77777777" w:rsidR="003240EA" w:rsidRDefault="00DD1438">
      <w:pPr>
        <w:adjustRightInd w:val="0"/>
        <w:snapToGrid w:val="0"/>
        <w:spacing w:line="360" w:lineRule="auto"/>
        <w:ind w:left="638" w:hangingChars="265" w:hanging="638"/>
        <w:rPr>
          <w:rFonts w:ascii="仿宋" w:eastAsia="仿宋" w:hAnsi="仿宋" w:cs="仿宋"/>
          <w:b/>
          <w:bCs/>
          <w:color w:val="000000"/>
          <w:sz w:val="24"/>
        </w:rPr>
      </w:pPr>
      <w:r>
        <w:rPr>
          <w:rFonts w:ascii="仿宋" w:eastAsia="仿宋" w:hAnsi="仿宋" w:cs="仿宋" w:hint="eastAsia"/>
          <w:b/>
          <w:bCs/>
          <w:color w:val="000000"/>
          <w:sz w:val="24"/>
        </w:rPr>
        <w:t>29.  中标通知书</w:t>
      </w:r>
    </w:p>
    <w:p w14:paraId="3322BEBD"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29.1 在投标有效期内，中标人确定后，采购人或者采购代理机构发布中标公告</w:t>
      </w:r>
    </w:p>
    <w:p w14:paraId="56FC1EA4" w14:textId="77777777" w:rsidR="003240EA" w:rsidRDefault="00DD1438">
      <w:pPr>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后向中标人发出中标通知书。</w:t>
      </w:r>
    </w:p>
    <w:p w14:paraId="21306C72"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29.2 中标通知书是合同的组成部分。</w:t>
      </w:r>
    </w:p>
    <w:p w14:paraId="59BD1659" w14:textId="77777777" w:rsidR="003240EA" w:rsidRDefault="00DD1438">
      <w:pPr>
        <w:adjustRightInd w:val="0"/>
        <w:snapToGrid w:val="0"/>
        <w:spacing w:line="360" w:lineRule="auto"/>
        <w:ind w:left="638" w:hangingChars="265" w:hanging="638"/>
        <w:rPr>
          <w:rFonts w:ascii="仿宋" w:eastAsia="仿宋" w:hAnsi="仿宋" w:cs="仿宋"/>
          <w:b/>
          <w:bCs/>
          <w:color w:val="000000"/>
          <w:sz w:val="24"/>
        </w:rPr>
      </w:pPr>
      <w:r>
        <w:rPr>
          <w:rFonts w:ascii="仿宋" w:eastAsia="仿宋" w:hAnsi="仿宋" w:cs="仿宋" w:hint="eastAsia"/>
          <w:b/>
          <w:bCs/>
          <w:color w:val="000000"/>
          <w:sz w:val="24"/>
        </w:rPr>
        <w:t>30.  签订合同</w:t>
      </w:r>
    </w:p>
    <w:p w14:paraId="460F325E"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30.1 中标人应当自发出中标通知书之日起30日内，与采购人签订合同。</w:t>
      </w:r>
    </w:p>
    <w:p w14:paraId="500C186A"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30.2 招标文件、中标人的投标文件及其澄清文件等，均为签订合同的依据。</w:t>
      </w:r>
    </w:p>
    <w:p w14:paraId="7B11734B"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30.3 中标人拒绝与采购人签订合同的，采购人可以按照评审报告推荐的中标候</w:t>
      </w:r>
    </w:p>
    <w:p w14:paraId="67810DD0"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选人名单排序，确定下一候选人为中标人，也可以重新开展政府采购活动。</w:t>
      </w:r>
    </w:p>
    <w:p w14:paraId="5CFBD148"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30.4 当出现法规规定的中标无效情形时，采购人可与排名下一位的中标候选人</w:t>
      </w:r>
    </w:p>
    <w:p w14:paraId="4398A680"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另行签订合同，或依法重新开展采购活动。</w:t>
      </w:r>
    </w:p>
    <w:p w14:paraId="52385331" w14:textId="77777777" w:rsidR="003240EA" w:rsidRDefault="00DD1438">
      <w:pPr>
        <w:adjustRightInd w:val="0"/>
        <w:snapToGrid w:val="0"/>
        <w:spacing w:line="360" w:lineRule="auto"/>
        <w:ind w:left="638" w:hangingChars="265" w:hanging="638"/>
        <w:rPr>
          <w:rFonts w:ascii="仿宋" w:eastAsia="仿宋" w:hAnsi="仿宋" w:cs="仿宋"/>
          <w:b/>
          <w:bCs/>
          <w:color w:val="000000"/>
          <w:sz w:val="24"/>
        </w:rPr>
      </w:pPr>
      <w:bookmarkStart w:id="24" w:name="_Toc507399479"/>
      <w:r>
        <w:rPr>
          <w:rFonts w:ascii="仿宋" w:eastAsia="仿宋" w:hAnsi="仿宋" w:cs="仿宋" w:hint="eastAsia"/>
          <w:b/>
          <w:bCs/>
          <w:color w:val="000000"/>
          <w:sz w:val="24"/>
        </w:rPr>
        <w:t>31.  履约保证金</w:t>
      </w:r>
      <w:bookmarkEnd w:id="24"/>
    </w:p>
    <w:p w14:paraId="55DC5EB5"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31.1 中标人应按照</w:t>
      </w:r>
      <w:r>
        <w:rPr>
          <w:rFonts w:ascii="仿宋" w:eastAsia="仿宋" w:hAnsi="仿宋" w:cs="仿宋" w:hint="eastAsia"/>
          <w:color w:val="000000"/>
          <w:sz w:val="24"/>
          <w:u w:val="single"/>
        </w:rPr>
        <w:t>投标人须知前附表</w:t>
      </w:r>
      <w:r>
        <w:rPr>
          <w:rFonts w:ascii="仿宋" w:eastAsia="仿宋" w:hAnsi="仿宋" w:cs="仿宋" w:hint="eastAsia"/>
          <w:color w:val="000000"/>
          <w:sz w:val="24"/>
        </w:rPr>
        <w:t>规定的金额、形式和时间向采购人缴纳履</w:t>
      </w:r>
    </w:p>
    <w:p w14:paraId="022A32C7" w14:textId="77777777" w:rsidR="003240EA" w:rsidRDefault="00DD1438">
      <w:pPr>
        <w:adjustRightInd w:val="0"/>
        <w:snapToGrid w:val="0"/>
        <w:spacing w:line="360" w:lineRule="auto"/>
        <w:ind w:left="660" w:hangingChars="275" w:hanging="660"/>
        <w:rPr>
          <w:rFonts w:ascii="仿宋" w:eastAsia="仿宋" w:hAnsi="仿宋" w:cs="仿宋"/>
          <w:color w:val="000000"/>
          <w:sz w:val="24"/>
        </w:rPr>
      </w:pPr>
      <w:r>
        <w:rPr>
          <w:rFonts w:ascii="仿宋" w:eastAsia="仿宋" w:hAnsi="仿宋" w:cs="仿宋" w:hint="eastAsia"/>
          <w:color w:val="000000"/>
          <w:sz w:val="24"/>
        </w:rPr>
        <w:t>约保证金。</w:t>
      </w:r>
    </w:p>
    <w:p w14:paraId="27EABAC9"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31.2 经采购人同意，中标人也可以自愿采用其他履约保证金的提供方式。</w:t>
      </w:r>
    </w:p>
    <w:p w14:paraId="730C773A" w14:textId="77777777" w:rsidR="003240EA" w:rsidRDefault="00DD1438">
      <w:pPr>
        <w:adjustRightInd w:val="0"/>
        <w:snapToGrid w:val="0"/>
        <w:spacing w:line="360" w:lineRule="auto"/>
        <w:ind w:left="-1"/>
        <w:rPr>
          <w:rFonts w:ascii="仿宋" w:eastAsia="仿宋" w:hAnsi="仿宋" w:cs="仿宋"/>
          <w:color w:val="000000"/>
          <w:sz w:val="24"/>
        </w:rPr>
      </w:pPr>
      <w:r>
        <w:rPr>
          <w:rFonts w:ascii="仿宋" w:eastAsia="仿宋" w:hAnsi="仿宋" w:cs="仿宋" w:hint="eastAsia"/>
          <w:color w:val="000000"/>
          <w:sz w:val="24"/>
        </w:rPr>
        <w:t>31.3 如果中标人没有按照上述第30条或31.1条的规定执行，将视为放弃中标资格，中标人的投标保证金将被没收。在此情况下，采购人可确定下一候选人为中标人，也可以重新开展政府采购活动。</w:t>
      </w:r>
    </w:p>
    <w:p w14:paraId="4046E47B" w14:textId="77777777" w:rsidR="003240EA" w:rsidRDefault="00DD1438">
      <w:pPr>
        <w:adjustRightInd w:val="0"/>
        <w:snapToGrid w:val="0"/>
        <w:spacing w:line="360" w:lineRule="auto"/>
        <w:ind w:left="638" w:hangingChars="265" w:hanging="638"/>
        <w:rPr>
          <w:rFonts w:ascii="仿宋" w:eastAsia="仿宋" w:hAnsi="仿宋" w:cs="仿宋"/>
          <w:b/>
          <w:bCs/>
          <w:color w:val="000000"/>
          <w:sz w:val="24"/>
        </w:rPr>
      </w:pPr>
      <w:bookmarkStart w:id="25" w:name="_Toc507399480"/>
      <w:r>
        <w:rPr>
          <w:rFonts w:ascii="仿宋" w:eastAsia="仿宋" w:hAnsi="仿宋" w:cs="仿宋" w:hint="eastAsia"/>
          <w:b/>
          <w:bCs/>
          <w:color w:val="000000"/>
          <w:sz w:val="24"/>
        </w:rPr>
        <w:t>32.  招标代理费</w:t>
      </w:r>
      <w:bookmarkEnd w:id="25"/>
    </w:p>
    <w:p w14:paraId="7AB818A0" w14:textId="77777777" w:rsidR="003240EA" w:rsidRDefault="00DD1438">
      <w:pPr>
        <w:adjustRightInd w:val="0"/>
        <w:snapToGrid w:val="0"/>
        <w:spacing w:line="360" w:lineRule="auto"/>
        <w:ind w:firstLineChars="200" w:firstLine="480"/>
        <w:rPr>
          <w:rFonts w:ascii="仿宋" w:eastAsia="仿宋" w:hAnsi="仿宋" w:cs="仿宋"/>
          <w:color w:val="000000"/>
          <w:sz w:val="24"/>
        </w:rPr>
      </w:pPr>
      <w:bookmarkStart w:id="26" w:name="_Toc507399482"/>
      <w:r>
        <w:rPr>
          <w:rFonts w:ascii="仿宋" w:eastAsia="仿宋" w:hAnsi="仿宋" w:cs="仿宋" w:hint="eastAsia"/>
          <w:color w:val="000000"/>
          <w:sz w:val="24"/>
        </w:rPr>
        <w:t>中标人须按照投标须知前附表中规定的时间、形式、金额，向招标代理机构支付中标服务费。</w:t>
      </w:r>
    </w:p>
    <w:p w14:paraId="03959915" w14:textId="77777777" w:rsidR="003240EA" w:rsidRDefault="00DD1438">
      <w:pPr>
        <w:adjustRightInd w:val="0"/>
        <w:snapToGrid w:val="0"/>
        <w:spacing w:line="360" w:lineRule="auto"/>
        <w:ind w:left="638" w:hangingChars="265" w:hanging="638"/>
        <w:rPr>
          <w:rFonts w:ascii="仿宋" w:eastAsia="仿宋" w:hAnsi="仿宋" w:cs="仿宋"/>
          <w:b/>
          <w:bCs/>
          <w:color w:val="000000"/>
          <w:sz w:val="24"/>
        </w:rPr>
      </w:pPr>
      <w:r>
        <w:rPr>
          <w:rFonts w:ascii="仿宋" w:eastAsia="仿宋" w:hAnsi="仿宋" w:cs="仿宋" w:hint="eastAsia"/>
          <w:b/>
          <w:bCs/>
          <w:color w:val="000000"/>
          <w:sz w:val="24"/>
        </w:rPr>
        <w:lastRenderedPageBreak/>
        <w:t>33.  廉洁自律规定</w:t>
      </w:r>
      <w:bookmarkEnd w:id="26"/>
    </w:p>
    <w:p w14:paraId="1D1E5DEC"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33.1 采购代理机构工作人员不得以不正当手段获取政府采购代理业务，不得与</w:t>
      </w:r>
    </w:p>
    <w:p w14:paraId="3105EF6B"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采购人、投标人恶意串通操纵政府采购活动。</w:t>
      </w:r>
    </w:p>
    <w:p w14:paraId="4BBE96B0"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33.2 采购代理机构工作人员不得接受采购人或者投标人组织的宴请、旅游、娱</w:t>
      </w:r>
    </w:p>
    <w:p w14:paraId="69A7CE54"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乐，不得收受礼品、现金、有价证券等，不得向采购人或者投标人报销应当由个</w:t>
      </w:r>
    </w:p>
    <w:p w14:paraId="65A35809"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人承担的费用。</w:t>
      </w:r>
    </w:p>
    <w:p w14:paraId="46754436" w14:textId="77777777" w:rsidR="003240EA" w:rsidRDefault="00DD1438">
      <w:pPr>
        <w:adjustRightInd w:val="0"/>
        <w:snapToGrid w:val="0"/>
        <w:spacing w:line="360" w:lineRule="auto"/>
        <w:ind w:left="638" w:hangingChars="265" w:hanging="638"/>
        <w:rPr>
          <w:rFonts w:ascii="仿宋" w:eastAsia="仿宋" w:hAnsi="仿宋" w:cs="仿宋"/>
          <w:b/>
          <w:bCs/>
          <w:color w:val="000000"/>
          <w:sz w:val="24"/>
        </w:rPr>
      </w:pPr>
      <w:bookmarkStart w:id="27" w:name="_Toc507399483"/>
      <w:r>
        <w:rPr>
          <w:rFonts w:ascii="仿宋" w:eastAsia="仿宋" w:hAnsi="仿宋" w:cs="仿宋" w:hint="eastAsia"/>
          <w:b/>
          <w:bCs/>
          <w:color w:val="000000"/>
          <w:sz w:val="24"/>
        </w:rPr>
        <w:t>34.  人员回避</w:t>
      </w:r>
      <w:bookmarkEnd w:id="27"/>
    </w:p>
    <w:p w14:paraId="1BC69786" w14:textId="77777777" w:rsidR="003240EA" w:rsidRDefault="00DD1438">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潜在投标人认为招标文件使自己的权益受到损害的，投标人认为采购人员及其相关人员有法律法规所列与其他投标人有利害关系的，均可以向采购人或采购代理机构书面提出回避申请，并说明理由。</w:t>
      </w:r>
    </w:p>
    <w:p w14:paraId="2CAFA33B" w14:textId="77777777" w:rsidR="003240EA" w:rsidRDefault="00DD1438">
      <w:pPr>
        <w:adjustRightInd w:val="0"/>
        <w:snapToGrid w:val="0"/>
        <w:spacing w:line="360" w:lineRule="auto"/>
        <w:ind w:left="638" w:hangingChars="265" w:hanging="638"/>
        <w:rPr>
          <w:rFonts w:ascii="仿宋" w:eastAsia="仿宋" w:hAnsi="仿宋" w:cs="仿宋"/>
          <w:b/>
          <w:bCs/>
          <w:color w:val="000000"/>
          <w:sz w:val="24"/>
        </w:rPr>
      </w:pPr>
      <w:bookmarkStart w:id="28" w:name="_Toc507399484"/>
      <w:r>
        <w:rPr>
          <w:rFonts w:ascii="仿宋" w:eastAsia="仿宋" w:hAnsi="仿宋" w:cs="仿宋" w:hint="eastAsia"/>
          <w:b/>
          <w:bCs/>
          <w:color w:val="000000"/>
          <w:sz w:val="24"/>
        </w:rPr>
        <w:t>35.  质疑与接收</w:t>
      </w:r>
      <w:bookmarkEnd w:id="28"/>
    </w:p>
    <w:p w14:paraId="6915E712"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35.1 投标人认为采购文件、采购过程和中标结果使自己的权益受到损害的，根</w:t>
      </w:r>
    </w:p>
    <w:p w14:paraId="084E992D"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据《政府采购法》、《政府采购法实施条例》和《政府采购质疑和投诉办法》的</w:t>
      </w:r>
    </w:p>
    <w:p w14:paraId="4A56FB95"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有关规定，可以依法向采购人或采购代理机构提出质疑。</w:t>
      </w:r>
    </w:p>
    <w:p w14:paraId="05FE71BA"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35.2 投标人应按照财政部制定的《政府采购质疑函范本》格式（可从财政部官</w:t>
      </w:r>
    </w:p>
    <w:p w14:paraId="0D5DA3F2"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方网站下载）和《政府采购质疑和投诉办法》的要求，在法定质疑期内以纸质形</w:t>
      </w:r>
    </w:p>
    <w:p w14:paraId="5C67374E"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式提出质疑，针对同一采购程序环节的质疑次数见</w:t>
      </w:r>
      <w:r>
        <w:rPr>
          <w:rFonts w:ascii="仿宋" w:eastAsia="仿宋" w:hAnsi="仿宋" w:cs="仿宋" w:hint="eastAsia"/>
          <w:color w:val="000000"/>
          <w:sz w:val="24"/>
          <w:u w:val="single"/>
        </w:rPr>
        <w:t>投标须知前附表</w:t>
      </w:r>
      <w:r>
        <w:rPr>
          <w:rFonts w:ascii="仿宋" w:eastAsia="仿宋" w:hAnsi="仿宋" w:cs="仿宋" w:hint="eastAsia"/>
          <w:color w:val="000000"/>
          <w:sz w:val="24"/>
        </w:rPr>
        <w:t>。</w:t>
      </w:r>
    </w:p>
    <w:p w14:paraId="7EC1949B" w14:textId="77777777" w:rsidR="003240EA" w:rsidRDefault="00DD1438">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超出法定质疑期的、重复提出的、分次提出的或内容、形式不符合《政府采购质疑和投诉办法》的，投标人将依法承担不利后果。</w:t>
      </w:r>
    </w:p>
    <w:p w14:paraId="636F0660" w14:textId="77777777" w:rsidR="003240EA" w:rsidRDefault="00DD1438">
      <w:pPr>
        <w:adjustRightInd w:val="0"/>
        <w:snapToGrid w:val="0"/>
        <w:spacing w:line="360" w:lineRule="auto"/>
        <w:ind w:left="636" w:hangingChars="265" w:hanging="636"/>
        <w:rPr>
          <w:rFonts w:ascii="仿宋" w:eastAsia="仿宋" w:hAnsi="仿宋" w:cs="仿宋"/>
          <w:color w:val="000000"/>
          <w:sz w:val="24"/>
        </w:rPr>
      </w:pPr>
      <w:r>
        <w:rPr>
          <w:rFonts w:ascii="仿宋" w:eastAsia="仿宋" w:hAnsi="仿宋" w:cs="仿宋" w:hint="eastAsia"/>
          <w:color w:val="000000"/>
          <w:sz w:val="24"/>
        </w:rPr>
        <w:t>35.3 采购代理机构质疑函接收部门、联系电话和通讯地址</w:t>
      </w:r>
    </w:p>
    <w:p w14:paraId="35548BAF" w14:textId="77777777" w:rsidR="003240EA" w:rsidRDefault="00DD1438">
      <w:pPr>
        <w:pStyle w:val="24"/>
        <w:widowControl w:val="0"/>
        <w:adjustRightInd w:val="0"/>
        <w:snapToGrid w:val="0"/>
        <w:spacing w:before="0" w:after="0" w:line="360" w:lineRule="auto"/>
        <w:ind w:leftChars="304" w:left="638"/>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联系部门：新疆新世纪招标有限公司 </w:t>
      </w:r>
    </w:p>
    <w:p w14:paraId="077F8741" w14:textId="77777777" w:rsidR="003240EA" w:rsidRDefault="00DD1438">
      <w:pPr>
        <w:pStyle w:val="24"/>
        <w:widowControl w:val="0"/>
        <w:adjustRightInd w:val="0"/>
        <w:snapToGrid w:val="0"/>
        <w:spacing w:before="0" w:after="0" w:line="360" w:lineRule="auto"/>
        <w:ind w:leftChars="304" w:left="638"/>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联系电话：18799185025</w:t>
      </w:r>
    </w:p>
    <w:p w14:paraId="42747173" w14:textId="77777777" w:rsidR="003240EA" w:rsidRDefault="00DD1438">
      <w:pPr>
        <w:pStyle w:val="24"/>
        <w:widowControl w:val="0"/>
        <w:adjustRightInd w:val="0"/>
        <w:snapToGrid w:val="0"/>
        <w:spacing w:before="0" w:after="0" w:line="360" w:lineRule="auto"/>
        <w:ind w:leftChars="304" w:left="638"/>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通讯地址：乌鲁木齐市水磨沟区新兴街20号凤凰科技大厦5楼</w:t>
      </w:r>
    </w:p>
    <w:p w14:paraId="08312265" w14:textId="77777777" w:rsidR="003240EA" w:rsidRDefault="00DD1438">
      <w:pPr>
        <w:widowControl/>
        <w:spacing w:line="360" w:lineRule="auto"/>
        <w:jc w:val="left"/>
        <w:rPr>
          <w:rFonts w:ascii="仿宋" w:eastAsia="仿宋" w:hAnsi="仿宋" w:cs="仿宋"/>
          <w:b/>
          <w:bCs/>
          <w:sz w:val="24"/>
        </w:rPr>
      </w:pPr>
      <w:r>
        <w:rPr>
          <w:rFonts w:ascii="仿宋" w:eastAsia="仿宋" w:hAnsi="仿宋" w:cs="仿宋" w:hint="eastAsia"/>
          <w:b/>
          <w:bCs/>
          <w:sz w:val="24"/>
        </w:rPr>
        <w:t>36.支付方式</w:t>
      </w:r>
    </w:p>
    <w:p w14:paraId="60013975" w14:textId="77777777" w:rsidR="003240EA" w:rsidRDefault="00DD1438">
      <w:pPr>
        <w:spacing w:line="360" w:lineRule="auto"/>
        <w:ind w:firstLineChars="200" w:firstLine="480"/>
        <w:rPr>
          <w:rFonts w:ascii="仿宋" w:eastAsia="仿宋" w:hAnsi="仿宋" w:cs="仿宋"/>
          <w:sz w:val="24"/>
          <w:szCs w:val="32"/>
        </w:rPr>
      </w:pPr>
      <w:r>
        <w:rPr>
          <w:rFonts w:ascii="仿宋" w:eastAsia="仿宋" w:hAnsi="仿宋" w:cs="仿宋" w:hint="eastAsia"/>
          <w:sz w:val="24"/>
          <w:szCs w:val="32"/>
        </w:rPr>
        <w:t>乙方在合同约定的时间内将所供设备运至甲方指定地点，甲方收到设备，乙方在5日内对设备进行安装调试，并经甲方书面验收合格后，甲方支付至合同总金额95%的货款。剩余的合同总金额5%的货款，自甲方书面验收合格之日起满壹年，经甲方再次验收，无质量问题后，甲方无息支付给乙方。</w:t>
      </w:r>
      <w:r>
        <w:rPr>
          <w:rFonts w:ascii="仿宋" w:eastAsia="仿宋" w:hAnsi="仿宋" w:cs="仿宋" w:hint="eastAsia"/>
          <w:b/>
          <w:sz w:val="24"/>
          <w:szCs w:val="32"/>
        </w:rPr>
        <w:t>质保期自甲方书面验收合格之日起计算。</w:t>
      </w:r>
    </w:p>
    <w:p w14:paraId="2A062342" w14:textId="77777777" w:rsidR="003240EA" w:rsidRDefault="00DD1438">
      <w:pPr>
        <w:widowControl/>
        <w:jc w:val="center"/>
        <w:outlineLvl w:val="0"/>
        <w:rPr>
          <w:rFonts w:ascii="仿宋" w:eastAsia="仿宋" w:hAnsi="仿宋"/>
          <w:b/>
          <w:sz w:val="32"/>
          <w:szCs w:val="32"/>
        </w:rPr>
      </w:pPr>
      <w:r>
        <w:rPr>
          <w:rFonts w:ascii="仿宋" w:eastAsia="仿宋" w:hAnsi="仿宋" w:hint="eastAsia"/>
          <w:b/>
          <w:sz w:val="32"/>
          <w:szCs w:val="32"/>
        </w:rPr>
        <w:lastRenderedPageBreak/>
        <w:t xml:space="preserve">第四章  </w:t>
      </w:r>
      <w:bookmarkEnd w:id="13"/>
      <w:r>
        <w:rPr>
          <w:rFonts w:ascii="仿宋" w:eastAsia="仿宋" w:hAnsi="仿宋" w:hint="eastAsia"/>
          <w:b/>
          <w:sz w:val="32"/>
          <w:szCs w:val="32"/>
        </w:rPr>
        <w:t>政府采购合同</w:t>
      </w:r>
      <w:bookmarkEnd w:id="14"/>
    </w:p>
    <w:p w14:paraId="48836814" w14:textId="77777777" w:rsidR="003240EA" w:rsidRDefault="00DD1438">
      <w:pPr>
        <w:jc w:val="center"/>
        <w:rPr>
          <w:rFonts w:ascii="仿宋" w:eastAsia="仿宋" w:hAnsi="仿宋"/>
          <w:b/>
          <w:sz w:val="24"/>
        </w:rPr>
      </w:pPr>
      <w:r>
        <w:rPr>
          <w:rFonts w:ascii="仿宋" w:eastAsia="仿宋" w:hAnsi="仿宋" w:hint="eastAsia"/>
          <w:b/>
          <w:sz w:val="24"/>
        </w:rPr>
        <w:t>（本合同仅供参考，具体以实际签订为准）</w:t>
      </w:r>
    </w:p>
    <w:p w14:paraId="743C9D95" w14:textId="77777777" w:rsidR="003240EA" w:rsidRDefault="003240EA">
      <w:pPr>
        <w:jc w:val="center"/>
        <w:rPr>
          <w:rFonts w:ascii="仿宋" w:eastAsia="仿宋" w:hAnsi="仿宋" w:cs="仿宋"/>
          <w:color w:val="000000"/>
          <w:sz w:val="84"/>
          <w:szCs w:val="84"/>
        </w:rPr>
      </w:pPr>
    </w:p>
    <w:p w14:paraId="5476408F" w14:textId="77777777" w:rsidR="003240EA" w:rsidRDefault="00DD1438">
      <w:pPr>
        <w:jc w:val="center"/>
        <w:rPr>
          <w:rFonts w:ascii="仿宋" w:eastAsia="仿宋" w:hAnsi="仿宋" w:cs="仿宋"/>
          <w:color w:val="000000"/>
          <w:sz w:val="84"/>
          <w:szCs w:val="84"/>
        </w:rPr>
      </w:pPr>
      <w:r>
        <w:rPr>
          <w:rFonts w:ascii="仿宋" w:eastAsia="仿宋" w:hAnsi="仿宋" w:cs="仿宋" w:hint="eastAsia"/>
          <w:color w:val="000000"/>
          <w:sz w:val="84"/>
          <w:szCs w:val="84"/>
        </w:rPr>
        <w:t>新  疆  大  学</w:t>
      </w:r>
    </w:p>
    <w:p w14:paraId="57978949" w14:textId="77777777" w:rsidR="003240EA" w:rsidRDefault="00DD1438">
      <w:pPr>
        <w:jc w:val="center"/>
        <w:rPr>
          <w:rFonts w:ascii="仿宋" w:eastAsia="仿宋" w:hAnsi="仿宋" w:cs="仿宋"/>
          <w:color w:val="000000"/>
          <w:sz w:val="48"/>
          <w:szCs w:val="48"/>
        </w:rPr>
      </w:pPr>
      <w:r>
        <w:rPr>
          <w:rFonts w:ascii="仿宋" w:eastAsia="仿宋" w:hAnsi="仿宋" w:cs="仿宋" w:hint="eastAsia"/>
          <w:color w:val="000000"/>
          <w:sz w:val="48"/>
          <w:szCs w:val="48"/>
        </w:rPr>
        <w:t>（设备类招标采购）</w:t>
      </w:r>
    </w:p>
    <w:p w14:paraId="6B7A9F77" w14:textId="77777777" w:rsidR="003240EA" w:rsidRDefault="003240EA">
      <w:pPr>
        <w:jc w:val="center"/>
        <w:rPr>
          <w:rFonts w:ascii="仿宋" w:eastAsia="仿宋" w:hAnsi="仿宋" w:cs="仿宋"/>
          <w:color w:val="000000"/>
          <w:sz w:val="44"/>
          <w:szCs w:val="44"/>
        </w:rPr>
      </w:pPr>
    </w:p>
    <w:p w14:paraId="5A44924A" w14:textId="77777777" w:rsidR="003240EA" w:rsidRDefault="00DD1438">
      <w:pPr>
        <w:jc w:val="center"/>
        <w:rPr>
          <w:rFonts w:ascii="仿宋" w:eastAsia="仿宋" w:hAnsi="仿宋" w:cs="仿宋"/>
          <w:color w:val="000000"/>
          <w:sz w:val="84"/>
          <w:szCs w:val="84"/>
        </w:rPr>
      </w:pPr>
      <w:r>
        <w:rPr>
          <w:rFonts w:ascii="仿宋" w:eastAsia="仿宋" w:hAnsi="仿宋" w:cs="仿宋" w:hint="eastAsia"/>
          <w:color w:val="000000"/>
          <w:sz w:val="84"/>
          <w:szCs w:val="84"/>
        </w:rPr>
        <w:t>供</w:t>
      </w:r>
    </w:p>
    <w:p w14:paraId="13ACF6AE" w14:textId="77777777" w:rsidR="003240EA" w:rsidRDefault="00DD1438">
      <w:pPr>
        <w:jc w:val="center"/>
        <w:rPr>
          <w:rFonts w:ascii="仿宋" w:eastAsia="仿宋" w:hAnsi="仿宋" w:cs="仿宋"/>
          <w:color w:val="000000"/>
          <w:sz w:val="84"/>
          <w:szCs w:val="84"/>
        </w:rPr>
      </w:pPr>
      <w:r>
        <w:rPr>
          <w:rFonts w:ascii="仿宋" w:eastAsia="仿宋" w:hAnsi="仿宋" w:cs="仿宋" w:hint="eastAsia"/>
          <w:color w:val="000000"/>
          <w:sz w:val="84"/>
          <w:szCs w:val="84"/>
        </w:rPr>
        <w:t>货</w:t>
      </w:r>
    </w:p>
    <w:p w14:paraId="6D8023DC" w14:textId="77777777" w:rsidR="003240EA" w:rsidRDefault="00DD1438">
      <w:pPr>
        <w:jc w:val="center"/>
        <w:rPr>
          <w:rFonts w:ascii="仿宋" w:eastAsia="仿宋" w:hAnsi="仿宋" w:cs="仿宋"/>
          <w:color w:val="000000"/>
          <w:sz w:val="84"/>
          <w:szCs w:val="84"/>
        </w:rPr>
      </w:pPr>
      <w:r>
        <w:rPr>
          <w:rFonts w:ascii="仿宋" w:eastAsia="仿宋" w:hAnsi="仿宋" w:cs="仿宋" w:hint="eastAsia"/>
          <w:color w:val="000000"/>
          <w:sz w:val="84"/>
          <w:szCs w:val="84"/>
        </w:rPr>
        <w:t>合</w:t>
      </w:r>
    </w:p>
    <w:p w14:paraId="67ECA708" w14:textId="77777777" w:rsidR="003240EA" w:rsidRDefault="00DD1438">
      <w:pPr>
        <w:jc w:val="center"/>
        <w:rPr>
          <w:rFonts w:ascii="仿宋" w:eastAsia="仿宋" w:hAnsi="仿宋" w:cs="仿宋"/>
          <w:color w:val="000000"/>
          <w:sz w:val="84"/>
          <w:szCs w:val="84"/>
        </w:rPr>
      </w:pPr>
      <w:r>
        <w:rPr>
          <w:rFonts w:ascii="仿宋" w:eastAsia="仿宋" w:hAnsi="仿宋" w:cs="仿宋" w:hint="eastAsia"/>
          <w:color w:val="000000"/>
          <w:sz w:val="84"/>
          <w:szCs w:val="84"/>
        </w:rPr>
        <w:t>同</w:t>
      </w:r>
    </w:p>
    <w:p w14:paraId="7CD0BE56" w14:textId="77777777" w:rsidR="003240EA" w:rsidRDefault="003240EA">
      <w:pPr>
        <w:rPr>
          <w:rFonts w:ascii="仿宋" w:eastAsia="仿宋" w:hAnsi="仿宋" w:cs="仿宋"/>
          <w:color w:val="000000"/>
          <w:sz w:val="36"/>
          <w:szCs w:val="36"/>
        </w:rPr>
      </w:pPr>
    </w:p>
    <w:p w14:paraId="6F22E0AD" w14:textId="77777777" w:rsidR="003240EA" w:rsidRDefault="003240EA">
      <w:pPr>
        <w:rPr>
          <w:rFonts w:ascii="仿宋" w:eastAsia="仿宋" w:hAnsi="仿宋" w:cs="仿宋"/>
          <w:color w:val="000000"/>
          <w:sz w:val="36"/>
          <w:szCs w:val="36"/>
        </w:rPr>
      </w:pPr>
    </w:p>
    <w:p w14:paraId="28123B5E" w14:textId="77777777" w:rsidR="003240EA" w:rsidRDefault="003240EA">
      <w:pPr>
        <w:rPr>
          <w:rFonts w:ascii="仿宋" w:eastAsia="仿宋" w:hAnsi="仿宋" w:cs="仿宋"/>
          <w:color w:val="000000"/>
          <w:sz w:val="36"/>
          <w:szCs w:val="36"/>
        </w:rPr>
      </w:pPr>
    </w:p>
    <w:p w14:paraId="5E7C5BFD" w14:textId="77777777" w:rsidR="003240EA" w:rsidRDefault="00DD1438">
      <w:pPr>
        <w:ind w:firstLineChars="400" w:firstLine="1200"/>
        <w:rPr>
          <w:rFonts w:ascii="仿宋" w:eastAsia="仿宋" w:hAnsi="仿宋" w:cs="仿宋"/>
          <w:spacing w:val="54"/>
          <w:kern w:val="4"/>
          <w:sz w:val="30"/>
          <w:szCs w:val="30"/>
        </w:rPr>
      </w:pPr>
      <w:r>
        <w:rPr>
          <w:rFonts w:ascii="仿宋" w:eastAsia="仿宋" w:hAnsi="仿宋" w:cs="仿宋" w:hint="eastAsia"/>
          <w:color w:val="000000"/>
          <w:sz w:val="30"/>
          <w:szCs w:val="30"/>
        </w:rPr>
        <w:t>招标项目名称：</w:t>
      </w:r>
    </w:p>
    <w:p w14:paraId="63E1E6C1" w14:textId="77777777" w:rsidR="003240EA" w:rsidRDefault="00DD1438">
      <w:pPr>
        <w:ind w:leftChars="572" w:left="3151" w:hangingChars="650" w:hanging="1950"/>
        <w:rPr>
          <w:rFonts w:ascii="仿宋" w:eastAsia="仿宋" w:hAnsi="仿宋" w:cs="仿宋"/>
          <w:color w:val="000000"/>
          <w:sz w:val="30"/>
          <w:szCs w:val="30"/>
        </w:rPr>
      </w:pPr>
      <w:r>
        <w:rPr>
          <w:rFonts w:ascii="仿宋" w:eastAsia="仿宋" w:hAnsi="仿宋" w:cs="仿宋" w:hint="eastAsia"/>
          <w:color w:val="000000"/>
          <w:sz w:val="30"/>
          <w:szCs w:val="30"/>
        </w:rPr>
        <w:t>招标文件编号：</w:t>
      </w:r>
    </w:p>
    <w:p w14:paraId="6C5E5EE4" w14:textId="77777777" w:rsidR="003240EA" w:rsidRDefault="003240EA">
      <w:pPr>
        <w:rPr>
          <w:rFonts w:ascii="仿宋" w:eastAsia="仿宋" w:hAnsi="仿宋" w:cs="仿宋"/>
          <w:color w:val="000000"/>
          <w:sz w:val="30"/>
          <w:szCs w:val="30"/>
        </w:rPr>
      </w:pPr>
    </w:p>
    <w:p w14:paraId="7B6B366D" w14:textId="77777777" w:rsidR="003240EA" w:rsidRDefault="003240EA">
      <w:pPr>
        <w:pStyle w:val="af3"/>
      </w:pPr>
    </w:p>
    <w:p w14:paraId="5B13FF7D" w14:textId="77777777" w:rsidR="003240EA" w:rsidRDefault="00DD1438">
      <w:pPr>
        <w:spacing w:line="440" w:lineRule="exact"/>
        <w:rPr>
          <w:rFonts w:ascii="仿宋" w:eastAsia="仿宋" w:hAnsi="仿宋" w:cs="仿宋"/>
          <w:sz w:val="24"/>
        </w:rPr>
      </w:pPr>
      <w:r>
        <w:rPr>
          <w:rFonts w:ascii="仿宋" w:eastAsia="仿宋" w:hAnsi="仿宋" w:cs="仿宋" w:hint="eastAsia"/>
          <w:sz w:val="24"/>
        </w:rPr>
        <w:lastRenderedPageBreak/>
        <w:t>新疆大学合同填写说明：</w:t>
      </w:r>
    </w:p>
    <w:p w14:paraId="293D3D0C" w14:textId="77777777" w:rsidR="003240EA" w:rsidRDefault="00DD1438">
      <w:pPr>
        <w:numPr>
          <w:ilvl w:val="0"/>
          <w:numId w:val="1"/>
        </w:numPr>
        <w:spacing w:line="440" w:lineRule="exact"/>
        <w:rPr>
          <w:rFonts w:ascii="仿宋" w:eastAsia="仿宋" w:hAnsi="仿宋" w:cs="仿宋"/>
          <w:sz w:val="24"/>
        </w:rPr>
      </w:pPr>
      <w:r>
        <w:rPr>
          <w:rFonts w:ascii="仿宋" w:eastAsia="仿宋" w:hAnsi="仿宋" w:cs="仿宋" w:hint="eastAsia"/>
          <w:sz w:val="24"/>
        </w:rPr>
        <w:t>本合同为限制性编辑的制式合同模板，未经合同签订双方同意不得对限制编辑内容进行修改。</w:t>
      </w:r>
    </w:p>
    <w:p w14:paraId="2D5BB8A5" w14:textId="77777777" w:rsidR="003240EA" w:rsidRDefault="00DD1438">
      <w:pPr>
        <w:numPr>
          <w:ilvl w:val="0"/>
          <w:numId w:val="1"/>
        </w:numPr>
        <w:spacing w:line="440" w:lineRule="exact"/>
        <w:rPr>
          <w:rFonts w:ascii="仿宋" w:eastAsia="仿宋" w:hAnsi="仿宋" w:cs="仿宋"/>
          <w:sz w:val="24"/>
        </w:rPr>
      </w:pPr>
      <w:r>
        <w:rPr>
          <w:rFonts w:ascii="仿宋" w:eastAsia="仿宋" w:hAnsi="仿宋" w:cs="仿宋" w:hint="eastAsia"/>
          <w:sz w:val="24"/>
        </w:rPr>
        <w:t>合同信息内容电话、传真、开户行号等如无使用“/”代替。</w:t>
      </w:r>
    </w:p>
    <w:p w14:paraId="32C77021" w14:textId="77777777" w:rsidR="003240EA" w:rsidRDefault="00DD1438">
      <w:pPr>
        <w:numPr>
          <w:ilvl w:val="0"/>
          <w:numId w:val="1"/>
        </w:numPr>
        <w:spacing w:line="440" w:lineRule="exact"/>
        <w:rPr>
          <w:rFonts w:ascii="仿宋" w:eastAsia="仿宋" w:hAnsi="仿宋" w:cs="仿宋"/>
          <w:sz w:val="24"/>
        </w:rPr>
      </w:pPr>
      <w:r>
        <w:rPr>
          <w:rFonts w:ascii="仿宋" w:eastAsia="仿宋" w:hAnsi="仿宋" w:cs="仿宋" w:hint="eastAsia"/>
          <w:sz w:val="24"/>
        </w:rPr>
        <w:t>设备参数必须详细列出。</w:t>
      </w:r>
    </w:p>
    <w:p w14:paraId="282561D4" w14:textId="77777777" w:rsidR="003240EA" w:rsidRDefault="00DD1438">
      <w:pPr>
        <w:numPr>
          <w:ilvl w:val="0"/>
          <w:numId w:val="1"/>
        </w:numPr>
        <w:spacing w:line="440" w:lineRule="exact"/>
        <w:rPr>
          <w:rFonts w:ascii="仿宋" w:eastAsia="仿宋" w:hAnsi="仿宋" w:cs="仿宋"/>
          <w:sz w:val="24"/>
        </w:rPr>
      </w:pPr>
      <w:r>
        <w:rPr>
          <w:rFonts w:ascii="仿宋" w:eastAsia="仿宋" w:hAnsi="仿宋" w:cs="仿宋" w:hint="eastAsia"/>
          <w:sz w:val="24"/>
        </w:rPr>
        <w:t>合同打印方式双面打印。</w:t>
      </w:r>
    </w:p>
    <w:p w14:paraId="3D26D290" w14:textId="77777777" w:rsidR="003240EA" w:rsidRDefault="00DD1438">
      <w:pPr>
        <w:numPr>
          <w:ilvl w:val="0"/>
          <w:numId w:val="1"/>
        </w:numPr>
        <w:spacing w:line="440" w:lineRule="exact"/>
        <w:rPr>
          <w:rFonts w:ascii="仿宋" w:eastAsia="仿宋" w:hAnsi="仿宋" w:cs="仿宋"/>
          <w:sz w:val="24"/>
        </w:rPr>
      </w:pPr>
      <w:r>
        <w:rPr>
          <w:rFonts w:ascii="仿宋" w:eastAsia="仿宋" w:hAnsi="仿宋" w:cs="仿宋" w:hint="eastAsia"/>
          <w:sz w:val="24"/>
        </w:rPr>
        <w:t>合同签订需双方加盖骑缝章。</w:t>
      </w:r>
    </w:p>
    <w:p w14:paraId="1568C245" w14:textId="77777777" w:rsidR="003240EA" w:rsidRDefault="00DD1438">
      <w:pPr>
        <w:jc w:val="center"/>
        <w:rPr>
          <w:rFonts w:ascii="仿宋" w:eastAsia="仿宋" w:hAnsi="仿宋" w:cs="仿宋"/>
          <w:b/>
          <w:bCs/>
          <w:color w:val="000000"/>
          <w:sz w:val="44"/>
          <w:szCs w:val="44"/>
        </w:rPr>
      </w:pPr>
      <w:r>
        <w:rPr>
          <w:rFonts w:ascii="仿宋" w:eastAsia="仿宋" w:hAnsi="仿宋" w:cs="仿宋" w:hint="eastAsia"/>
          <w:color w:val="000000"/>
          <w:sz w:val="32"/>
          <w:szCs w:val="32"/>
        </w:rPr>
        <w:br w:type="page"/>
      </w:r>
      <w:r>
        <w:rPr>
          <w:rFonts w:ascii="仿宋" w:eastAsia="仿宋" w:hAnsi="仿宋" w:cs="仿宋" w:hint="eastAsia"/>
          <w:b/>
          <w:bCs/>
          <w:color w:val="000000"/>
          <w:sz w:val="44"/>
          <w:szCs w:val="44"/>
        </w:rPr>
        <w:lastRenderedPageBreak/>
        <w:t>新疆大学(设备类招标采购）供货合同</w:t>
      </w:r>
    </w:p>
    <w:p w14:paraId="6EF19061" w14:textId="77777777" w:rsidR="003240EA" w:rsidRDefault="00DD1438">
      <w:pPr>
        <w:spacing w:line="440" w:lineRule="exact"/>
        <w:rPr>
          <w:rFonts w:ascii="仿宋" w:eastAsia="仿宋" w:hAnsi="仿宋" w:cs="仿宋"/>
          <w:b/>
          <w:bCs/>
          <w:color w:val="000000"/>
          <w:sz w:val="24"/>
        </w:rPr>
      </w:pPr>
      <w:r>
        <w:rPr>
          <w:rFonts w:ascii="仿宋" w:eastAsia="仿宋" w:hAnsi="仿宋" w:cs="仿宋" w:hint="eastAsia"/>
          <w:color w:val="000000"/>
          <w:sz w:val="24"/>
        </w:rPr>
        <w:t>甲   方：</w:t>
      </w:r>
      <w:r>
        <w:rPr>
          <w:rFonts w:ascii="仿宋" w:eastAsia="仿宋" w:hAnsi="仿宋" w:cs="仿宋" w:hint="eastAsia"/>
          <w:b/>
          <w:bCs/>
          <w:color w:val="000000"/>
          <w:sz w:val="24"/>
        </w:rPr>
        <w:t>新疆大学</w:t>
      </w:r>
    </w:p>
    <w:p w14:paraId="443CC5BC" w14:textId="77777777" w:rsidR="003240EA" w:rsidRDefault="00DD1438">
      <w:pPr>
        <w:spacing w:line="440" w:lineRule="exact"/>
        <w:rPr>
          <w:rFonts w:ascii="仿宋" w:eastAsia="仿宋" w:hAnsi="仿宋" w:cs="仿宋"/>
          <w:color w:val="000000"/>
          <w:sz w:val="24"/>
        </w:rPr>
      </w:pPr>
      <w:r>
        <w:rPr>
          <w:rFonts w:ascii="仿宋" w:eastAsia="仿宋" w:hAnsi="仿宋" w:cs="仿宋" w:hint="eastAsia"/>
          <w:color w:val="000000"/>
          <w:sz w:val="24"/>
        </w:rPr>
        <w:t xml:space="preserve">乙   方：       </w:t>
      </w:r>
    </w:p>
    <w:p w14:paraId="6A7A97BC" w14:textId="77777777" w:rsidR="003240EA" w:rsidRDefault="00DD1438">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按照</w:t>
      </w:r>
      <w:r>
        <w:rPr>
          <w:rFonts w:ascii="仿宋" w:eastAsia="仿宋" w:hAnsi="仿宋" w:cs="仿宋" w:hint="eastAsia"/>
          <w:sz w:val="24"/>
        </w:rPr>
        <w:t xml:space="preserve">20  年  月   </w:t>
      </w:r>
      <w:r>
        <w:rPr>
          <w:rFonts w:ascii="仿宋" w:eastAsia="仿宋" w:hAnsi="仿宋" w:cs="仿宋" w:hint="eastAsia"/>
          <w:color w:val="000000"/>
          <w:sz w:val="24"/>
        </w:rPr>
        <w:t>日组织的招标文件编号为的</w:t>
      </w:r>
    </w:p>
    <w:p w14:paraId="7C1BEA59" w14:textId="77777777" w:rsidR="003240EA" w:rsidRDefault="00DD1438">
      <w:pPr>
        <w:spacing w:line="440" w:lineRule="exact"/>
        <w:rPr>
          <w:rFonts w:ascii="仿宋" w:eastAsia="仿宋" w:hAnsi="仿宋" w:cs="仿宋"/>
          <w:color w:val="000000"/>
          <w:sz w:val="24"/>
        </w:rPr>
      </w:pPr>
      <w:r>
        <w:rPr>
          <w:rFonts w:ascii="仿宋" w:eastAsia="仿宋" w:hAnsi="仿宋" w:cs="仿宋" w:hint="eastAsia"/>
          <w:color w:val="000000"/>
          <w:sz w:val="24"/>
        </w:rPr>
        <w:t>项目，经评定，乙方为</w:t>
      </w:r>
      <w:r>
        <w:rPr>
          <w:rFonts w:ascii="仿宋" w:eastAsia="仿宋" w:hAnsi="仿宋" w:cs="仿宋" w:hint="eastAsia"/>
          <w:color w:val="000000"/>
          <w:sz w:val="24"/>
          <w:u w:val="single"/>
        </w:rPr>
        <w:t>第   包</w:t>
      </w:r>
      <w:r>
        <w:rPr>
          <w:rFonts w:ascii="仿宋" w:eastAsia="仿宋" w:hAnsi="仿宋" w:cs="仿宋" w:hint="eastAsia"/>
          <w:color w:val="000000"/>
          <w:sz w:val="24"/>
        </w:rPr>
        <w:t>中标方。根据《中华人民共和国政府采购法》和《中华人民共和国民法典》的规定，按照公平、公正、平等自愿和诚实信用、协商一致的原则，甲、乙双方授权代表就所供设备的购销、安装、调试和售后服务等事宜达成如下条款。</w:t>
      </w:r>
    </w:p>
    <w:p w14:paraId="55FA5D7B" w14:textId="77777777" w:rsidR="003240EA" w:rsidRDefault="00DD1438">
      <w:pPr>
        <w:numPr>
          <w:ilvl w:val="0"/>
          <w:numId w:val="2"/>
        </w:numPr>
        <w:spacing w:line="440" w:lineRule="exact"/>
        <w:rPr>
          <w:rFonts w:ascii="仿宋" w:eastAsia="仿宋" w:hAnsi="仿宋" w:cs="仿宋"/>
          <w:b/>
          <w:color w:val="000000"/>
          <w:sz w:val="24"/>
        </w:rPr>
      </w:pPr>
      <w:r>
        <w:rPr>
          <w:rFonts w:ascii="仿宋" w:eastAsia="仿宋" w:hAnsi="仿宋" w:cs="仿宋" w:hint="eastAsia"/>
          <w:b/>
          <w:color w:val="000000"/>
          <w:sz w:val="24"/>
        </w:rPr>
        <w:t>设备名称、型号、数量及价格</w:t>
      </w:r>
    </w:p>
    <w:tbl>
      <w:tblPr>
        <w:tblW w:w="8517" w:type="dxa"/>
        <w:tblLayout w:type="fixed"/>
        <w:tblLook w:val="04A0" w:firstRow="1" w:lastRow="0" w:firstColumn="1" w:lastColumn="0" w:noHBand="0" w:noVBand="1"/>
      </w:tblPr>
      <w:tblGrid>
        <w:gridCol w:w="1029"/>
        <w:gridCol w:w="1475"/>
        <w:gridCol w:w="1877"/>
        <w:gridCol w:w="1376"/>
        <w:gridCol w:w="751"/>
        <w:gridCol w:w="1000"/>
        <w:gridCol w:w="1009"/>
      </w:tblGrid>
      <w:tr w:rsidR="003240EA" w14:paraId="7F846145" w14:textId="77777777">
        <w:trPr>
          <w:trHeight w:hRule="exact" w:val="751"/>
        </w:trPr>
        <w:tc>
          <w:tcPr>
            <w:tcW w:w="1029" w:type="dxa"/>
            <w:tcBorders>
              <w:top w:val="single" w:sz="4" w:space="0" w:color="auto"/>
              <w:left w:val="single" w:sz="4" w:space="0" w:color="auto"/>
              <w:bottom w:val="single" w:sz="4" w:space="0" w:color="auto"/>
              <w:right w:val="single" w:sz="4" w:space="0" w:color="auto"/>
            </w:tcBorders>
            <w:vAlign w:val="center"/>
          </w:tcPr>
          <w:p w14:paraId="00E108FC" w14:textId="77777777" w:rsidR="003240EA" w:rsidRDefault="00DD1438">
            <w:pPr>
              <w:spacing w:line="440" w:lineRule="exact"/>
              <w:jc w:val="center"/>
              <w:rPr>
                <w:rFonts w:ascii="仿宋" w:eastAsia="仿宋" w:hAnsi="仿宋" w:cs="仿宋"/>
                <w:sz w:val="24"/>
              </w:rPr>
            </w:pPr>
            <w:r>
              <w:rPr>
                <w:rFonts w:ascii="仿宋" w:eastAsia="仿宋" w:hAnsi="仿宋" w:cs="仿宋" w:hint="eastAsia"/>
                <w:sz w:val="24"/>
              </w:rPr>
              <w:t>序号</w:t>
            </w:r>
          </w:p>
        </w:tc>
        <w:tc>
          <w:tcPr>
            <w:tcW w:w="1475" w:type="dxa"/>
            <w:tcBorders>
              <w:top w:val="single" w:sz="4" w:space="0" w:color="auto"/>
              <w:left w:val="nil"/>
              <w:bottom w:val="single" w:sz="4" w:space="0" w:color="auto"/>
              <w:right w:val="single" w:sz="4" w:space="0" w:color="auto"/>
            </w:tcBorders>
            <w:vAlign w:val="center"/>
          </w:tcPr>
          <w:p w14:paraId="54226218" w14:textId="77777777" w:rsidR="003240EA" w:rsidRDefault="003240EA">
            <w:pPr>
              <w:spacing w:line="440" w:lineRule="exact"/>
              <w:jc w:val="center"/>
              <w:rPr>
                <w:rFonts w:ascii="仿宋" w:eastAsia="仿宋" w:hAnsi="仿宋" w:cs="仿宋"/>
                <w:sz w:val="24"/>
              </w:rPr>
            </w:pPr>
          </w:p>
        </w:tc>
        <w:tc>
          <w:tcPr>
            <w:tcW w:w="1877" w:type="dxa"/>
            <w:tcBorders>
              <w:top w:val="single" w:sz="4" w:space="0" w:color="auto"/>
              <w:left w:val="nil"/>
              <w:bottom w:val="single" w:sz="4" w:space="0" w:color="auto"/>
              <w:right w:val="single" w:sz="4" w:space="0" w:color="auto"/>
            </w:tcBorders>
            <w:vAlign w:val="center"/>
          </w:tcPr>
          <w:p w14:paraId="461A158D" w14:textId="77777777" w:rsidR="003240EA" w:rsidRDefault="003240EA">
            <w:pPr>
              <w:spacing w:line="440" w:lineRule="exact"/>
              <w:jc w:val="center"/>
              <w:rPr>
                <w:rFonts w:ascii="仿宋" w:eastAsia="仿宋" w:hAnsi="仿宋" w:cs="仿宋"/>
                <w:sz w:val="24"/>
              </w:rPr>
            </w:pPr>
          </w:p>
        </w:tc>
        <w:tc>
          <w:tcPr>
            <w:tcW w:w="1376" w:type="dxa"/>
            <w:tcBorders>
              <w:top w:val="single" w:sz="4" w:space="0" w:color="auto"/>
              <w:left w:val="nil"/>
              <w:bottom w:val="single" w:sz="4" w:space="0" w:color="auto"/>
              <w:right w:val="single" w:sz="4" w:space="0" w:color="auto"/>
            </w:tcBorders>
            <w:vAlign w:val="center"/>
          </w:tcPr>
          <w:p w14:paraId="71B99790" w14:textId="77777777" w:rsidR="003240EA" w:rsidRDefault="003240EA">
            <w:pPr>
              <w:spacing w:line="440" w:lineRule="exact"/>
              <w:jc w:val="center"/>
              <w:rPr>
                <w:rFonts w:ascii="仿宋" w:eastAsia="仿宋" w:hAnsi="仿宋" w:cs="仿宋"/>
                <w:sz w:val="24"/>
              </w:rPr>
            </w:pPr>
          </w:p>
        </w:tc>
        <w:tc>
          <w:tcPr>
            <w:tcW w:w="751" w:type="dxa"/>
            <w:tcBorders>
              <w:top w:val="single" w:sz="4" w:space="0" w:color="auto"/>
              <w:left w:val="nil"/>
              <w:bottom w:val="single" w:sz="4" w:space="0" w:color="auto"/>
              <w:right w:val="single" w:sz="4" w:space="0" w:color="auto"/>
            </w:tcBorders>
            <w:vAlign w:val="center"/>
          </w:tcPr>
          <w:p w14:paraId="77F86B3E" w14:textId="77777777" w:rsidR="003240EA" w:rsidRDefault="003240EA">
            <w:pPr>
              <w:spacing w:line="440" w:lineRule="exact"/>
              <w:jc w:val="center"/>
              <w:rPr>
                <w:rFonts w:ascii="仿宋" w:eastAsia="仿宋" w:hAnsi="仿宋" w:cs="仿宋"/>
                <w:sz w:val="24"/>
              </w:rPr>
            </w:pPr>
          </w:p>
        </w:tc>
        <w:tc>
          <w:tcPr>
            <w:tcW w:w="1000" w:type="dxa"/>
            <w:tcBorders>
              <w:top w:val="single" w:sz="4" w:space="0" w:color="auto"/>
              <w:left w:val="nil"/>
              <w:bottom w:val="single" w:sz="4" w:space="0" w:color="auto"/>
              <w:right w:val="single" w:sz="4" w:space="0" w:color="auto"/>
            </w:tcBorders>
            <w:vAlign w:val="center"/>
          </w:tcPr>
          <w:p w14:paraId="10371426" w14:textId="77777777" w:rsidR="003240EA" w:rsidRDefault="003240EA">
            <w:pPr>
              <w:spacing w:line="440" w:lineRule="exact"/>
              <w:jc w:val="center"/>
              <w:rPr>
                <w:rFonts w:ascii="仿宋" w:eastAsia="仿宋" w:hAnsi="仿宋" w:cs="仿宋"/>
                <w:sz w:val="24"/>
              </w:rPr>
            </w:pPr>
          </w:p>
        </w:tc>
        <w:tc>
          <w:tcPr>
            <w:tcW w:w="1009" w:type="dxa"/>
            <w:tcBorders>
              <w:top w:val="single" w:sz="4" w:space="0" w:color="auto"/>
              <w:left w:val="nil"/>
              <w:bottom w:val="single" w:sz="4" w:space="0" w:color="auto"/>
              <w:right w:val="single" w:sz="4" w:space="0" w:color="auto"/>
            </w:tcBorders>
            <w:vAlign w:val="center"/>
          </w:tcPr>
          <w:p w14:paraId="2C0CBB91" w14:textId="77777777" w:rsidR="003240EA" w:rsidRDefault="003240EA">
            <w:pPr>
              <w:spacing w:line="440" w:lineRule="exact"/>
              <w:jc w:val="center"/>
              <w:rPr>
                <w:rFonts w:ascii="仿宋" w:eastAsia="仿宋" w:hAnsi="仿宋" w:cs="仿宋"/>
                <w:sz w:val="24"/>
              </w:rPr>
            </w:pPr>
          </w:p>
        </w:tc>
      </w:tr>
      <w:tr w:rsidR="003240EA" w14:paraId="217B60FD" w14:textId="77777777">
        <w:trPr>
          <w:trHeight w:hRule="exact" w:val="665"/>
        </w:trPr>
        <w:tc>
          <w:tcPr>
            <w:tcW w:w="1029" w:type="dxa"/>
            <w:tcBorders>
              <w:top w:val="nil"/>
              <w:left w:val="single" w:sz="4" w:space="0" w:color="auto"/>
              <w:bottom w:val="single" w:sz="4" w:space="0" w:color="auto"/>
              <w:right w:val="single" w:sz="4" w:space="0" w:color="auto"/>
            </w:tcBorders>
            <w:vAlign w:val="center"/>
          </w:tcPr>
          <w:p w14:paraId="14948BBB" w14:textId="77777777" w:rsidR="003240EA" w:rsidRDefault="00DD1438">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1475" w:type="dxa"/>
            <w:tcBorders>
              <w:top w:val="nil"/>
              <w:left w:val="nil"/>
              <w:bottom w:val="single" w:sz="4" w:space="0" w:color="auto"/>
              <w:right w:val="single" w:sz="4" w:space="0" w:color="auto"/>
            </w:tcBorders>
            <w:vAlign w:val="center"/>
          </w:tcPr>
          <w:p w14:paraId="21C13B8F" w14:textId="77777777" w:rsidR="003240EA" w:rsidRDefault="003240EA">
            <w:pPr>
              <w:widowControl/>
              <w:adjustRightInd w:val="0"/>
              <w:snapToGrid w:val="0"/>
              <w:spacing w:line="440" w:lineRule="exact"/>
              <w:jc w:val="center"/>
              <w:rPr>
                <w:rFonts w:ascii="仿宋" w:eastAsia="仿宋" w:hAnsi="仿宋" w:cs="仿宋"/>
                <w:color w:val="000000"/>
                <w:kern w:val="0"/>
                <w:sz w:val="24"/>
              </w:rPr>
            </w:pPr>
          </w:p>
        </w:tc>
        <w:tc>
          <w:tcPr>
            <w:tcW w:w="1877" w:type="dxa"/>
            <w:tcBorders>
              <w:top w:val="nil"/>
              <w:left w:val="nil"/>
              <w:bottom w:val="single" w:sz="4" w:space="0" w:color="auto"/>
              <w:right w:val="single" w:sz="4" w:space="0" w:color="auto"/>
            </w:tcBorders>
            <w:vAlign w:val="center"/>
          </w:tcPr>
          <w:p w14:paraId="0D16A063" w14:textId="77777777" w:rsidR="003240EA" w:rsidRDefault="003240EA">
            <w:pPr>
              <w:widowControl/>
              <w:adjustRightInd w:val="0"/>
              <w:snapToGrid w:val="0"/>
              <w:spacing w:line="440" w:lineRule="exact"/>
              <w:jc w:val="center"/>
              <w:rPr>
                <w:rFonts w:ascii="仿宋" w:eastAsia="仿宋" w:hAnsi="仿宋" w:cs="仿宋"/>
                <w:color w:val="000000"/>
                <w:kern w:val="0"/>
                <w:sz w:val="24"/>
              </w:rPr>
            </w:pPr>
          </w:p>
        </w:tc>
        <w:tc>
          <w:tcPr>
            <w:tcW w:w="1376" w:type="dxa"/>
            <w:tcBorders>
              <w:top w:val="nil"/>
              <w:left w:val="nil"/>
              <w:bottom w:val="single" w:sz="4" w:space="0" w:color="auto"/>
              <w:right w:val="single" w:sz="4" w:space="0" w:color="auto"/>
            </w:tcBorders>
            <w:vAlign w:val="center"/>
          </w:tcPr>
          <w:p w14:paraId="3813BBB9" w14:textId="77777777" w:rsidR="003240EA" w:rsidRDefault="003240EA">
            <w:pPr>
              <w:widowControl/>
              <w:adjustRightInd w:val="0"/>
              <w:snapToGrid w:val="0"/>
              <w:spacing w:line="440" w:lineRule="exact"/>
              <w:jc w:val="center"/>
              <w:rPr>
                <w:rFonts w:ascii="仿宋" w:eastAsia="仿宋" w:hAnsi="仿宋" w:cs="仿宋"/>
                <w:color w:val="000000"/>
                <w:kern w:val="0"/>
                <w:sz w:val="24"/>
              </w:rPr>
            </w:pPr>
          </w:p>
        </w:tc>
        <w:tc>
          <w:tcPr>
            <w:tcW w:w="751" w:type="dxa"/>
            <w:tcBorders>
              <w:top w:val="nil"/>
              <w:left w:val="nil"/>
              <w:bottom w:val="single" w:sz="4" w:space="0" w:color="auto"/>
              <w:right w:val="single" w:sz="4" w:space="0" w:color="auto"/>
            </w:tcBorders>
            <w:vAlign w:val="center"/>
          </w:tcPr>
          <w:p w14:paraId="6815862A" w14:textId="77777777" w:rsidR="003240EA" w:rsidRDefault="003240EA">
            <w:pPr>
              <w:widowControl/>
              <w:adjustRightInd w:val="0"/>
              <w:snapToGrid w:val="0"/>
              <w:spacing w:line="440" w:lineRule="exact"/>
              <w:jc w:val="center"/>
              <w:rPr>
                <w:rFonts w:ascii="仿宋" w:eastAsia="仿宋" w:hAnsi="仿宋" w:cs="仿宋"/>
                <w:color w:val="000000"/>
                <w:kern w:val="0"/>
                <w:sz w:val="24"/>
              </w:rPr>
            </w:pPr>
          </w:p>
        </w:tc>
        <w:tc>
          <w:tcPr>
            <w:tcW w:w="1000" w:type="dxa"/>
            <w:tcBorders>
              <w:top w:val="nil"/>
              <w:left w:val="nil"/>
              <w:bottom w:val="single" w:sz="4" w:space="0" w:color="auto"/>
              <w:right w:val="single" w:sz="4" w:space="0" w:color="auto"/>
            </w:tcBorders>
            <w:vAlign w:val="center"/>
          </w:tcPr>
          <w:p w14:paraId="1CC8F0EC" w14:textId="77777777" w:rsidR="003240EA" w:rsidRDefault="003240EA">
            <w:pPr>
              <w:widowControl/>
              <w:adjustRightInd w:val="0"/>
              <w:snapToGrid w:val="0"/>
              <w:spacing w:line="440" w:lineRule="exact"/>
              <w:jc w:val="center"/>
              <w:rPr>
                <w:rFonts w:ascii="仿宋" w:eastAsia="仿宋" w:hAnsi="仿宋" w:cs="仿宋"/>
                <w:color w:val="000000"/>
                <w:kern w:val="0"/>
                <w:sz w:val="24"/>
              </w:rPr>
            </w:pPr>
          </w:p>
        </w:tc>
        <w:tc>
          <w:tcPr>
            <w:tcW w:w="1009" w:type="dxa"/>
            <w:tcBorders>
              <w:top w:val="nil"/>
              <w:left w:val="nil"/>
              <w:bottom w:val="single" w:sz="4" w:space="0" w:color="auto"/>
              <w:right w:val="single" w:sz="4" w:space="0" w:color="auto"/>
            </w:tcBorders>
            <w:vAlign w:val="center"/>
          </w:tcPr>
          <w:p w14:paraId="63CF4448" w14:textId="77777777" w:rsidR="003240EA" w:rsidRDefault="003240EA">
            <w:pPr>
              <w:widowControl/>
              <w:adjustRightInd w:val="0"/>
              <w:snapToGrid w:val="0"/>
              <w:spacing w:line="440" w:lineRule="exact"/>
              <w:jc w:val="center"/>
              <w:rPr>
                <w:rFonts w:ascii="仿宋" w:eastAsia="仿宋" w:hAnsi="仿宋" w:cs="仿宋"/>
                <w:color w:val="000000"/>
                <w:kern w:val="0"/>
                <w:sz w:val="24"/>
              </w:rPr>
            </w:pPr>
          </w:p>
        </w:tc>
      </w:tr>
      <w:tr w:rsidR="003240EA" w14:paraId="02E689F9" w14:textId="77777777">
        <w:trPr>
          <w:trHeight w:hRule="exact" w:val="1300"/>
        </w:trPr>
        <w:tc>
          <w:tcPr>
            <w:tcW w:w="8517" w:type="dxa"/>
            <w:gridSpan w:val="7"/>
            <w:tcBorders>
              <w:top w:val="single" w:sz="4" w:space="0" w:color="auto"/>
              <w:left w:val="single" w:sz="4" w:space="0" w:color="auto"/>
              <w:bottom w:val="single" w:sz="4" w:space="0" w:color="auto"/>
              <w:right w:val="single" w:sz="4" w:space="0" w:color="auto"/>
            </w:tcBorders>
            <w:vAlign w:val="center"/>
          </w:tcPr>
          <w:p w14:paraId="154493CB" w14:textId="77777777" w:rsidR="003240EA" w:rsidRDefault="00DD1438">
            <w:pPr>
              <w:spacing w:line="440" w:lineRule="exact"/>
              <w:jc w:val="left"/>
              <w:rPr>
                <w:rFonts w:ascii="仿宋" w:eastAsia="仿宋" w:hAnsi="仿宋" w:cs="仿宋"/>
                <w:color w:val="000000"/>
                <w:sz w:val="24"/>
              </w:rPr>
            </w:pPr>
            <w:r>
              <w:rPr>
                <w:rFonts w:ascii="仿宋" w:eastAsia="仿宋" w:hAnsi="仿宋" w:cs="仿宋" w:hint="eastAsia"/>
                <w:color w:val="000000"/>
                <w:sz w:val="24"/>
              </w:rPr>
              <w:t>总计：大写人民币</w:t>
            </w:r>
            <w:r>
              <w:rPr>
                <w:rFonts w:ascii="仿宋" w:eastAsia="仿宋" w:hAnsi="仿宋" w:cs="仿宋" w:hint="eastAsia"/>
                <w:color w:val="000000"/>
                <w:kern w:val="0"/>
                <w:sz w:val="24"/>
                <w:u w:val="single"/>
              </w:rPr>
              <w:t xml:space="preserve">       元整</w:t>
            </w:r>
            <w:r>
              <w:rPr>
                <w:rFonts w:ascii="仿宋" w:eastAsia="仿宋" w:hAnsi="仿宋" w:cs="仿宋" w:hint="eastAsia"/>
                <w:color w:val="000000"/>
                <w:sz w:val="24"/>
              </w:rPr>
              <w:t>，小写</w:t>
            </w:r>
            <w:r>
              <w:rPr>
                <w:rFonts w:ascii="仿宋" w:eastAsia="仿宋" w:hAnsi="仿宋" w:cs="仿宋" w:hint="eastAsia"/>
                <w:sz w:val="24"/>
                <w:u w:val="single"/>
              </w:rPr>
              <w:t>¥</w:t>
            </w:r>
            <w:r>
              <w:rPr>
                <w:rFonts w:ascii="仿宋" w:eastAsia="仿宋" w:hAnsi="仿宋" w:cs="仿宋" w:hint="eastAsia"/>
                <w:color w:val="000000"/>
                <w:kern w:val="0"/>
                <w:sz w:val="24"/>
              </w:rPr>
              <w:t>元</w:t>
            </w:r>
            <w:r>
              <w:rPr>
                <w:rFonts w:ascii="仿宋" w:eastAsia="仿宋" w:hAnsi="仿宋" w:cs="仿宋" w:hint="eastAsia"/>
                <w:color w:val="000000"/>
                <w:sz w:val="24"/>
              </w:rPr>
              <w:t>（包括但不限于运输费、保险费及所配套的土建、吊装就位，培训、安装、调试等所有相关费用）</w:t>
            </w:r>
          </w:p>
        </w:tc>
      </w:tr>
    </w:tbl>
    <w:p w14:paraId="6147C3E9" w14:textId="77777777" w:rsidR="003240EA" w:rsidRDefault="00DD1438">
      <w:pPr>
        <w:spacing w:line="440" w:lineRule="exact"/>
        <w:rPr>
          <w:rFonts w:ascii="仿宋" w:eastAsia="仿宋" w:hAnsi="仿宋" w:cs="仿宋"/>
          <w:b/>
          <w:color w:val="000000"/>
          <w:sz w:val="24"/>
        </w:rPr>
      </w:pPr>
      <w:r>
        <w:rPr>
          <w:rFonts w:ascii="仿宋" w:eastAsia="仿宋" w:hAnsi="仿宋" w:cs="仿宋" w:hint="eastAsia"/>
          <w:b/>
          <w:color w:val="000000"/>
          <w:sz w:val="24"/>
        </w:rPr>
        <w:t>二、报价币种、合同总价</w:t>
      </w:r>
    </w:p>
    <w:p w14:paraId="1933B32A" w14:textId="77777777" w:rsidR="003240EA" w:rsidRDefault="00DD1438">
      <w:pPr>
        <w:spacing w:line="440" w:lineRule="exact"/>
        <w:rPr>
          <w:rFonts w:ascii="仿宋" w:eastAsia="仿宋" w:hAnsi="仿宋" w:cs="仿宋"/>
          <w:color w:val="000000"/>
          <w:sz w:val="24"/>
        </w:rPr>
      </w:pPr>
      <w:r>
        <w:rPr>
          <w:rFonts w:ascii="仿宋" w:eastAsia="仿宋" w:hAnsi="仿宋" w:cs="仿宋" w:hint="eastAsia"/>
          <w:color w:val="000000"/>
          <w:sz w:val="24"/>
        </w:rPr>
        <w:t>1、本合同总金额为</w:t>
      </w:r>
      <w:r>
        <w:rPr>
          <w:rFonts w:ascii="仿宋" w:eastAsia="仿宋" w:hAnsi="仿宋" w:cs="仿宋" w:hint="eastAsia"/>
          <w:sz w:val="24"/>
          <w:u w:val="single"/>
        </w:rPr>
        <w:t xml:space="preserve">¥    </w:t>
      </w:r>
      <w:r>
        <w:rPr>
          <w:rFonts w:ascii="仿宋" w:eastAsia="仿宋" w:hAnsi="仿宋" w:cs="仿宋" w:hint="eastAsia"/>
          <w:color w:val="000000"/>
          <w:sz w:val="24"/>
        </w:rPr>
        <w:t>元，大写人民币</w:t>
      </w:r>
      <w:r>
        <w:rPr>
          <w:rFonts w:ascii="仿宋" w:eastAsia="仿宋" w:hAnsi="仿宋" w:cs="仿宋" w:hint="eastAsia"/>
          <w:color w:val="000000"/>
          <w:kern w:val="0"/>
          <w:sz w:val="24"/>
        </w:rPr>
        <w:t>元整</w:t>
      </w:r>
      <w:r>
        <w:rPr>
          <w:rFonts w:ascii="仿宋" w:eastAsia="仿宋" w:hAnsi="仿宋" w:cs="仿宋" w:hint="eastAsia"/>
          <w:color w:val="000000"/>
          <w:sz w:val="24"/>
        </w:rPr>
        <w:t>，含税及运费、安装、调试等所有相关费用。</w:t>
      </w:r>
    </w:p>
    <w:p w14:paraId="6F6D23DA" w14:textId="77777777" w:rsidR="003240EA" w:rsidRDefault="00DD1438">
      <w:pPr>
        <w:spacing w:line="440" w:lineRule="exact"/>
        <w:rPr>
          <w:rFonts w:ascii="仿宋" w:eastAsia="仿宋" w:hAnsi="仿宋" w:cs="仿宋"/>
          <w:b/>
          <w:color w:val="000000"/>
          <w:sz w:val="24"/>
        </w:rPr>
      </w:pPr>
      <w:r>
        <w:rPr>
          <w:rFonts w:ascii="仿宋" w:eastAsia="仿宋" w:hAnsi="仿宋" w:cs="仿宋" w:hint="eastAsia"/>
          <w:b/>
          <w:color w:val="000000"/>
          <w:sz w:val="24"/>
        </w:rPr>
        <w:t>三、付款方式</w:t>
      </w:r>
    </w:p>
    <w:p w14:paraId="49055AFB" w14:textId="77777777" w:rsidR="003240EA" w:rsidRDefault="00DD1438">
      <w:pPr>
        <w:spacing w:line="440" w:lineRule="exact"/>
        <w:ind w:firstLineChars="200" w:firstLine="480"/>
        <w:rPr>
          <w:rFonts w:ascii="仿宋" w:eastAsia="仿宋" w:hAnsi="仿宋" w:cs="仿宋"/>
          <w:b/>
          <w:color w:val="000000"/>
          <w:kern w:val="0"/>
          <w:sz w:val="24"/>
        </w:rPr>
      </w:pPr>
      <w:r>
        <w:rPr>
          <w:rFonts w:ascii="仿宋" w:eastAsia="仿宋" w:hAnsi="仿宋" w:cs="仿宋" w:hint="eastAsia"/>
          <w:color w:val="000000"/>
          <w:sz w:val="24"/>
        </w:rPr>
        <w:t>1、</w:t>
      </w:r>
      <w:r>
        <w:rPr>
          <w:rFonts w:ascii="仿宋" w:eastAsia="仿宋" w:hAnsi="仿宋" w:cs="仿宋" w:hint="eastAsia"/>
          <w:color w:val="000000"/>
          <w:kern w:val="0"/>
          <w:sz w:val="24"/>
        </w:rPr>
        <w:t>乙方在合同约定的时间内将所供设备运至甲方指定地点，甲方收到设备，乙方在5日内对设备进行安装调试，并经甲方书面验收合格后，甲方支付至合同总金额95%的货款。剩余的合同总金额5%的货款，自甲方书面验收合格之日起满壹年，经甲方再次验收，无质量问题后，甲方无息支付给乙方。</w:t>
      </w:r>
      <w:r>
        <w:rPr>
          <w:rFonts w:ascii="仿宋" w:eastAsia="仿宋" w:hAnsi="仿宋" w:cs="仿宋" w:hint="eastAsia"/>
          <w:b/>
          <w:color w:val="000000"/>
          <w:kern w:val="0"/>
          <w:sz w:val="24"/>
        </w:rPr>
        <w:t>质保期自甲方书面验收合格之日起计算。</w:t>
      </w:r>
    </w:p>
    <w:p w14:paraId="6D802187" w14:textId="77777777" w:rsidR="003240EA" w:rsidRDefault="00DD1438">
      <w:pPr>
        <w:spacing w:line="440" w:lineRule="exact"/>
        <w:ind w:firstLineChars="200" w:firstLine="482"/>
        <w:rPr>
          <w:rFonts w:ascii="仿宋" w:eastAsia="仿宋" w:hAnsi="仿宋" w:cs="仿宋"/>
          <w:b/>
          <w:kern w:val="0"/>
          <w:sz w:val="24"/>
        </w:rPr>
      </w:pPr>
      <w:r>
        <w:rPr>
          <w:rFonts w:ascii="仿宋" w:eastAsia="仿宋" w:hAnsi="仿宋" w:cs="仿宋" w:hint="eastAsia"/>
          <w:b/>
          <w:kern w:val="0"/>
          <w:sz w:val="24"/>
        </w:rPr>
        <w:t>乙方账户信息如下：</w:t>
      </w:r>
    </w:p>
    <w:p w14:paraId="679329C8" w14:textId="77777777" w:rsidR="003240EA" w:rsidRDefault="00DD1438">
      <w:pPr>
        <w:spacing w:line="440" w:lineRule="exact"/>
        <w:ind w:firstLineChars="200" w:firstLine="482"/>
        <w:rPr>
          <w:rFonts w:ascii="仿宋" w:eastAsia="仿宋" w:hAnsi="仿宋" w:cs="仿宋"/>
          <w:b/>
          <w:kern w:val="0"/>
          <w:sz w:val="24"/>
          <w:u w:val="single"/>
        </w:rPr>
      </w:pPr>
      <w:r>
        <w:rPr>
          <w:rFonts w:ascii="仿宋" w:eastAsia="仿宋" w:hAnsi="仿宋" w:cs="仿宋" w:hint="eastAsia"/>
          <w:b/>
          <w:kern w:val="0"/>
          <w:sz w:val="24"/>
        </w:rPr>
        <w:t>开户名称：</w:t>
      </w:r>
    </w:p>
    <w:p w14:paraId="13B6D3AC" w14:textId="77777777" w:rsidR="003240EA" w:rsidRDefault="00DD1438">
      <w:pPr>
        <w:spacing w:line="440" w:lineRule="exact"/>
        <w:ind w:firstLineChars="200" w:firstLine="482"/>
        <w:rPr>
          <w:rFonts w:ascii="仿宋" w:eastAsia="仿宋" w:hAnsi="仿宋" w:cs="仿宋"/>
          <w:b/>
          <w:kern w:val="0"/>
          <w:sz w:val="24"/>
          <w:u w:val="single"/>
        </w:rPr>
      </w:pPr>
      <w:r>
        <w:rPr>
          <w:rFonts w:ascii="仿宋" w:eastAsia="仿宋" w:hAnsi="仿宋" w:cs="仿宋" w:hint="eastAsia"/>
          <w:b/>
          <w:kern w:val="0"/>
          <w:sz w:val="24"/>
        </w:rPr>
        <w:t>账    号：</w:t>
      </w:r>
    </w:p>
    <w:p w14:paraId="67E3242E" w14:textId="77777777" w:rsidR="003240EA" w:rsidRDefault="00DD1438">
      <w:pPr>
        <w:spacing w:line="440" w:lineRule="exact"/>
        <w:ind w:firstLineChars="200" w:firstLine="482"/>
        <w:rPr>
          <w:rFonts w:ascii="仿宋" w:eastAsia="仿宋" w:hAnsi="仿宋" w:cs="仿宋"/>
          <w:b/>
          <w:kern w:val="0"/>
          <w:sz w:val="24"/>
          <w:u w:val="single"/>
        </w:rPr>
      </w:pPr>
      <w:r>
        <w:rPr>
          <w:rFonts w:ascii="仿宋" w:eastAsia="仿宋" w:hAnsi="仿宋" w:cs="仿宋" w:hint="eastAsia"/>
          <w:b/>
          <w:kern w:val="0"/>
          <w:sz w:val="24"/>
        </w:rPr>
        <w:t>开 户 行：</w:t>
      </w:r>
    </w:p>
    <w:p w14:paraId="0FEFE97B" w14:textId="77777777" w:rsidR="003240EA" w:rsidRDefault="00DD1438">
      <w:pPr>
        <w:spacing w:line="440" w:lineRule="exact"/>
        <w:ind w:firstLineChars="200" w:firstLine="480"/>
        <w:rPr>
          <w:rFonts w:ascii="仿宋" w:eastAsia="仿宋" w:hAnsi="仿宋" w:cs="仿宋"/>
          <w:b/>
          <w:color w:val="000000"/>
          <w:kern w:val="0"/>
          <w:sz w:val="24"/>
        </w:rPr>
      </w:pPr>
      <w:r>
        <w:rPr>
          <w:rFonts w:ascii="仿宋" w:eastAsia="仿宋" w:hAnsi="仿宋" w:cs="仿宋" w:hint="eastAsia"/>
          <w:color w:val="000000"/>
          <w:sz w:val="24"/>
        </w:rPr>
        <w:t>2. 本合同约定价款为含税价，乙方应在甲方付款前提供符合甲方财务做账需求的等额增值税专用发票，否则甲方有权拒付款项且不承担违约责任。</w:t>
      </w:r>
    </w:p>
    <w:p w14:paraId="01DCD553" w14:textId="77777777" w:rsidR="003240EA" w:rsidRDefault="00DD1438">
      <w:pPr>
        <w:spacing w:line="440" w:lineRule="exact"/>
        <w:rPr>
          <w:rFonts w:ascii="仿宋" w:eastAsia="仿宋" w:hAnsi="仿宋" w:cs="仿宋"/>
          <w:b/>
          <w:color w:val="000000"/>
          <w:sz w:val="24"/>
        </w:rPr>
      </w:pPr>
      <w:r>
        <w:rPr>
          <w:rFonts w:ascii="仿宋" w:eastAsia="仿宋" w:hAnsi="仿宋" w:cs="仿宋" w:hint="eastAsia"/>
          <w:b/>
          <w:color w:val="000000"/>
          <w:sz w:val="24"/>
        </w:rPr>
        <w:t>四、交货地点、时间</w:t>
      </w:r>
    </w:p>
    <w:p w14:paraId="0FF08921" w14:textId="77777777" w:rsidR="003240EA" w:rsidRDefault="00DD1438">
      <w:pPr>
        <w:pStyle w:val="aff2"/>
        <w:autoSpaceDE/>
        <w:autoSpaceDN/>
        <w:adjustRightInd/>
        <w:spacing w:line="440" w:lineRule="exact"/>
        <w:ind w:firstLineChars="200" w:firstLine="480"/>
        <w:rPr>
          <w:rFonts w:ascii="仿宋" w:eastAsia="仿宋" w:hAnsi="仿宋" w:cs="仿宋"/>
          <w:color w:val="auto"/>
        </w:rPr>
      </w:pPr>
      <w:r>
        <w:rPr>
          <w:rFonts w:ascii="仿宋" w:eastAsia="仿宋" w:hAnsi="仿宋" w:cs="仿宋" w:hint="eastAsia"/>
          <w:color w:val="auto"/>
        </w:rPr>
        <w:lastRenderedPageBreak/>
        <w:t xml:space="preserve">甲方指定的地点：乌鲁木齐市胜利路666号新疆大学（学院/部门名称：    ）；具体以甲方通知时指定交货地点为准。 </w:t>
      </w:r>
    </w:p>
    <w:p w14:paraId="19C95E68"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交货时间：</w:t>
      </w:r>
    </w:p>
    <w:p w14:paraId="5D3774BA" w14:textId="77777777" w:rsidR="003240EA" w:rsidRDefault="00DD1438">
      <w:pPr>
        <w:spacing w:line="440" w:lineRule="exact"/>
        <w:rPr>
          <w:rFonts w:ascii="仿宋" w:eastAsia="仿宋" w:hAnsi="仿宋" w:cs="仿宋"/>
          <w:b/>
          <w:sz w:val="24"/>
        </w:rPr>
      </w:pPr>
      <w:r>
        <w:rPr>
          <w:rFonts w:ascii="仿宋" w:eastAsia="仿宋" w:hAnsi="仿宋" w:cs="仿宋" w:hint="eastAsia"/>
          <w:b/>
          <w:sz w:val="24"/>
        </w:rPr>
        <w:t>五、产品质量保证</w:t>
      </w:r>
    </w:p>
    <w:p w14:paraId="3385DF35"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1、乙方保证提供的</w:t>
      </w:r>
      <w:r>
        <w:rPr>
          <w:rFonts w:ascii="仿宋" w:eastAsia="仿宋" w:hAnsi="仿宋" w:cs="仿宋" w:hint="eastAsia"/>
          <w:sz w:val="24"/>
          <w:u w:val="thick"/>
        </w:rPr>
        <w:t>合同内全部产品</w:t>
      </w:r>
      <w:r>
        <w:rPr>
          <w:rFonts w:ascii="仿宋" w:eastAsia="仿宋" w:hAnsi="仿宋" w:cs="仿宋" w:hint="eastAsia"/>
          <w:sz w:val="24"/>
        </w:rPr>
        <w:t>为全新的产品。</w:t>
      </w:r>
    </w:p>
    <w:p w14:paraId="31D0D3B7"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2、乙方所提供的</w:t>
      </w:r>
      <w:r>
        <w:rPr>
          <w:rFonts w:ascii="仿宋" w:eastAsia="仿宋" w:hAnsi="仿宋" w:cs="仿宋" w:hint="eastAsia"/>
          <w:sz w:val="24"/>
          <w:u w:val="thick"/>
        </w:rPr>
        <w:t>合同内全部产品</w:t>
      </w:r>
      <w:r>
        <w:rPr>
          <w:rFonts w:ascii="仿宋" w:eastAsia="仿宋" w:hAnsi="仿宋" w:cs="仿宋" w:hint="eastAsia"/>
          <w:sz w:val="24"/>
        </w:rPr>
        <w:t>的型号、数量、规格及技术、质量标准、售后服务必须满足招标文件要求。</w:t>
      </w:r>
    </w:p>
    <w:p w14:paraId="3356D6B1"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3、乙方保证提供的合同内全部产品设备按国家标准要求制作，质量完全满足用户的要求并能满足甲方的使用需求。</w:t>
      </w:r>
    </w:p>
    <w:p w14:paraId="25771B85"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14:paraId="65678146" w14:textId="77777777" w:rsidR="003240EA" w:rsidRDefault="00DD1438">
      <w:pPr>
        <w:spacing w:line="440" w:lineRule="exact"/>
        <w:rPr>
          <w:rFonts w:ascii="仿宋" w:eastAsia="仿宋" w:hAnsi="仿宋" w:cs="仿宋"/>
          <w:b/>
          <w:sz w:val="24"/>
        </w:rPr>
      </w:pPr>
      <w:r>
        <w:rPr>
          <w:rFonts w:ascii="仿宋" w:eastAsia="仿宋" w:hAnsi="仿宋" w:cs="仿宋" w:hint="eastAsia"/>
          <w:b/>
          <w:sz w:val="24"/>
        </w:rPr>
        <w:t>六、质量保证期</w:t>
      </w:r>
    </w:p>
    <w:p w14:paraId="4ED750F7" w14:textId="77777777" w:rsidR="003240EA" w:rsidRDefault="00DD1438">
      <w:pPr>
        <w:spacing w:line="440" w:lineRule="exact"/>
        <w:ind w:firstLineChars="200" w:firstLine="480"/>
        <w:jc w:val="left"/>
        <w:rPr>
          <w:rFonts w:ascii="仿宋" w:eastAsia="仿宋" w:hAnsi="仿宋" w:cs="仿宋"/>
          <w:sz w:val="24"/>
        </w:rPr>
      </w:pPr>
      <w:r>
        <w:rPr>
          <w:rFonts w:ascii="仿宋" w:eastAsia="仿宋" w:hAnsi="仿宋" w:cs="仿宋" w:hint="eastAsia"/>
          <w:sz w:val="24"/>
        </w:rPr>
        <w:t>1、合同内设备质保期至少为年，具体质保期以相关产品生产厂家提供的质保期为准。生产厂家提供的质保期少于年的，以年为准；生产厂家提供的质保期长于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14:paraId="3549FB35"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2、质保期内，如产品发生质量问题，乙方应在【24小时】内到场进行维修。乙方接到甲方通知后未依照约定时间到场的，甲方有权另行聘请专业人员进行维修，产生的合理费用予以扣除，不足部分，乙方应予以补足。</w:t>
      </w:r>
    </w:p>
    <w:p w14:paraId="7236F42C" w14:textId="77777777" w:rsidR="003240EA" w:rsidRDefault="00DD1438">
      <w:pPr>
        <w:spacing w:line="440" w:lineRule="exact"/>
        <w:rPr>
          <w:rFonts w:ascii="仿宋" w:eastAsia="仿宋" w:hAnsi="仿宋" w:cs="仿宋"/>
          <w:b/>
          <w:sz w:val="24"/>
        </w:rPr>
      </w:pPr>
      <w:r>
        <w:rPr>
          <w:rFonts w:ascii="仿宋" w:eastAsia="仿宋" w:hAnsi="仿宋" w:cs="仿宋" w:hint="eastAsia"/>
          <w:b/>
          <w:sz w:val="24"/>
        </w:rPr>
        <w:t>七、技术资料</w:t>
      </w:r>
    </w:p>
    <w:p w14:paraId="4142269C"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乙方需向甲方提供下述资料：</w:t>
      </w:r>
    </w:p>
    <w:p w14:paraId="21CFF46F"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所供设备的型号、规格、数量及生产厂家的产品检验证书、出厂检验报告、使用说明书等。</w:t>
      </w:r>
    </w:p>
    <w:p w14:paraId="41E0FDEC" w14:textId="77777777" w:rsidR="003240EA" w:rsidRDefault="00DD1438">
      <w:pPr>
        <w:spacing w:line="440" w:lineRule="exact"/>
        <w:rPr>
          <w:rFonts w:ascii="仿宋" w:eastAsia="仿宋" w:hAnsi="仿宋" w:cs="仿宋"/>
          <w:b/>
          <w:sz w:val="24"/>
        </w:rPr>
      </w:pPr>
      <w:r>
        <w:rPr>
          <w:rFonts w:ascii="仿宋" w:eastAsia="仿宋" w:hAnsi="仿宋" w:cs="仿宋" w:hint="eastAsia"/>
          <w:b/>
          <w:sz w:val="24"/>
        </w:rPr>
        <w:t>八、包装及验收</w:t>
      </w:r>
    </w:p>
    <w:p w14:paraId="6F7A1807"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1、所提供设备必须进行包装，免收包装费，包装物不回收。</w:t>
      </w:r>
    </w:p>
    <w:p w14:paraId="39F8C7D1"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2、因包装原因造成合同标的物在运输过程中丢失的、损坏的，乙方承担全部责任。</w:t>
      </w:r>
    </w:p>
    <w:p w14:paraId="18167FC2"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3、验收标准：按甲方规定的型号、技术参数、数量、产地，并根据制造商</w:t>
      </w:r>
      <w:r>
        <w:rPr>
          <w:rFonts w:ascii="仿宋" w:eastAsia="仿宋" w:hAnsi="仿宋" w:cs="仿宋" w:hint="eastAsia"/>
          <w:sz w:val="24"/>
        </w:rPr>
        <w:lastRenderedPageBreak/>
        <w:t>的《产品合格证》《出厂清单》《技术文件》进行现场验收，并由甲、乙双方签署验收报告。如有异议，各方应当在验收后七天内以书面形式通知对方。合同标的物验收合格后由甲方提供设备的存放地点，并负责设备的保管和安全。</w:t>
      </w:r>
    </w:p>
    <w:p w14:paraId="322FFF5B"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4、验收期限：甲方需在乙方交货、安装调试完毕后日内完成验收，如遇特殊情况，双方应另行协商确定验收时间。</w:t>
      </w:r>
    </w:p>
    <w:p w14:paraId="766423A4"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5、设备风险自通过甲方书面验收并交付甲方之后转移。</w:t>
      </w:r>
    </w:p>
    <w:p w14:paraId="7AB845C2" w14:textId="77777777" w:rsidR="003240EA" w:rsidRDefault="00DD1438">
      <w:pPr>
        <w:spacing w:line="440" w:lineRule="exact"/>
        <w:rPr>
          <w:rFonts w:ascii="仿宋" w:eastAsia="仿宋" w:hAnsi="仿宋" w:cs="仿宋"/>
          <w:b/>
          <w:sz w:val="24"/>
        </w:rPr>
      </w:pPr>
      <w:r>
        <w:rPr>
          <w:rFonts w:ascii="仿宋" w:eastAsia="仿宋" w:hAnsi="仿宋" w:cs="仿宋" w:hint="eastAsia"/>
          <w:b/>
          <w:sz w:val="24"/>
        </w:rPr>
        <w:t>九、甲、乙双方的权利及义务</w:t>
      </w:r>
    </w:p>
    <w:p w14:paraId="0A5914FF"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1、若甲方对订购的设备有任何更改，包括设备的型号、品种、规格、数量、颜色、交货期等事宜，应书面通知乙方，交货期从变更之日起顺延。若乙方接到通知后不予更改，由此造成的甲方损失，由乙方承担。</w:t>
      </w:r>
    </w:p>
    <w:p w14:paraId="1687354F"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2、若乙方在交货时，由于甲方的原因或要求，不能及时将设备送达指定地点和验收时，则乙方可按甲方要求延期交货，甲方向乙方出具书面确认书。</w:t>
      </w:r>
    </w:p>
    <w:p w14:paraId="5C14D3CA"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3、若甲方在验收后的质量保证期内，发现设备内有部分出现质量问题，应及时通知乙方，若需要更换时，乙方应在接到通知后10天内给予更换。</w:t>
      </w:r>
    </w:p>
    <w:p w14:paraId="260DE026"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4、乙方须按合同要求提供质量合格的设备，如期交付至甲方指定的交货地点。合同标的物需安装调试的，乙方提供免费的安装调试。</w:t>
      </w:r>
    </w:p>
    <w:p w14:paraId="7D5CDDA1"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5、乙方对售予甲方的设备提供的质量保证期的质量保证范围，不包括意外事件、不可抗力原因及甲方的违规使用。</w:t>
      </w:r>
    </w:p>
    <w:p w14:paraId="6EAF62CB" w14:textId="77777777" w:rsidR="003240EA" w:rsidRDefault="00DD1438">
      <w:pPr>
        <w:spacing w:line="440" w:lineRule="exact"/>
        <w:rPr>
          <w:rFonts w:ascii="仿宋" w:eastAsia="仿宋" w:hAnsi="仿宋" w:cs="仿宋"/>
          <w:b/>
          <w:sz w:val="24"/>
        </w:rPr>
      </w:pPr>
      <w:r>
        <w:rPr>
          <w:rFonts w:ascii="仿宋" w:eastAsia="仿宋" w:hAnsi="仿宋" w:cs="仿宋" w:hint="eastAsia"/>
          <w:b/>
          <w:sz w:val="24"/>
        </w:rPr>
        <w:t>十、合同变更、违约及其它</w:t>
      </w:r>
    </w:p>
    <w:p w14:paraId="596E08F2"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14:paraId="6D5A07D9"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2、乙方必须在本合同规定的时间内按时交货，否则由乙方负责承担全部责任。乙方逾期交货的，按日承担合同总额千分之五的违约金；逾期交货超过【 15 】天的，甲方有权单方解除合同，乙方除退还货款外还应当</w:t>
      </w:r>
      <w:r>
        <w:rPr>
          <w:rFonts w:ascii="仿宋" w:eastAsia="仿宋" w:hAnsi="仿宋" w:cs="仿宋" w:hint="eastAsia"/>
          <w:color w:val="000000"/>
          <w:sz w:val="24"/>
        </w:rPr>
        <w:t>另行</w:t>
      </w:r>
      <w:r>
        <w:rPr>
          <w:rFonts w:ascii="仿宋" w:eastAsia="仿宋" w:hAnsi="仿宋" w:cs="仿宋" w:hint="eastAsia"/>
          <w:sz w:val="24"/>
        </w:rPr>
        <w:t>承担合同总额【 20】%的违约金。</w:t>
      </w:r>
    </w:p>
    <w:p w14:paraId="31EC0B2A"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行承担合同总额【20】%的违约金。合同生效后，乙方中途废止合同（不可抗力</w:t>
      </w:r>
      <w:r>
        <w:rPr>
          <w:rFonts w:ascii="仿宋" w:eastAsia="仿宋" w:hAnsi="仿宋" w:cs="仿宋" w:hint="eastAsia"/>
          <w:sz w:val="24"/>
        </w:rPr>
        <w:lastRenderedPageBreak/>
        <w:t>原因除外），应按给甲方造成的损失向甲方支付赔偿金，并向甲方支付合同总金额20%的违约金；甲方中途废止合同（不可抗力原因除外），应按实际损失向乙方支付赔偿金，向乙方支付合同总金额10%的违约金。</w:t>
      </w:r>
    </w:p>
    <w:p w14:paraId="4775237F" w14:textId="77777777" w:rsidR="003240EA" w:rsidRDefault="00DD1438">
      <w:pPr>
        <w:pStyle w:val="aff2"/>
        <w:spacing w:line="440" w:lineRule="exact"/>
        <w:ind w:firstLineChars="200" w:firstLine="480"/>
        <w:rPr>
          <w:rFonts w:ascii="仿宋" w:eastAsia="仿宋" w:hAnsi="仿宋" w:cs="仿宋"/>
        </w:rPr>
      </w:pPr>
      <w:r>
        <w:rPr>
          <w:rFonts w:ascii="仿宋" w:eastAsia="仿宋" w:hAnsi="仿宋" w:cs="仿宋" w:hint="eastAsia"/>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w:t>
      </w:r>
      <w:r>
        <w:rPr>
          <w:rFonts w:ascii="仿宋" w:eastAsia="仿宋" w:hAnsi="仿宋" w:cs="仿宋" w:hint="eastAsia"/>
          <w:color w:val="auto"/>
        </w:rPr>
        <w:t>违约金数额不得超过应付未付金额的10%</w:t>
      </w:r>
      <w:r>
        <w:rPr>
          <w:rFonts w:ascii="仿宋" w:eastAsia="仿宋" w:hAnsi="仿宋" w:cs="仿宋" w:hint="eastAsia"/>
        </w:rPr>
        <w:t>。</w:t>
      </w:r>
    </w:p>
    <w:p w14:paraId="73DFA5C9"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5、合同文本不得涂改，如需修改应在合同附件中注明。经甲、乙双方协商达成一致修改意见，需经甲、乙双方代表共同签署此附件，方能生效。</w:t>
      </w:r>
    </w:p>
    <w:p w14:paraId="65E80A60"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6、招标文件、投标文件、询价文件、报价文件及谈判会议上的答疑记录等均作为合同的附件，是本合同不可分割的组成部分，均与本合同具有同等法律效力，本合同未述及和不详之处，以附件为准。</w:t>
      </w:r>
    </w:p>
    <w:p w14:paraId="11E2F68B"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7、合同经甲、乙双方法定代表人或授权代理人签字（盖章）并加盖单位公章后立即生效。</w:t>
      </w:r>
    </w:p>
    <w:p w14:paraId="4B18FB07"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8、甲、乙双方发生争议时，应先协商解决，经协商不能达成协议时，任何一方均可向</w:t>
      </w:r>
      <w:r>
        <w:rPr>
          <w:rFonts w:ascii="仿宋" w:eastAsia="仿宋" w:hAnsi="仿宋" w:cs="仿宋" w:hint="eastAsia"/>
          <w:sz w:val="24"/>
          <w:u w:val="single"/>
        </w:rPr>
        <w:t>甲方所在地</w:t>
      </w:r>
      <w:r>
        <w:rPr>
          <w:rFonts w:ascii="仿宋" w:eastAsia="仿宋" w:hAnsi="仿宋" w:cs="仿宋" w:hint="eastAsia"/>
          <w:sz w:val="24"/>
        </w:rPr>
        <w:t>人民法院提起诉讼。</w:t>
      </w:r>
    </w:p>
    <w:p w14:paraId="18630ECB"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9、合同一式陆份，甲方执叁份，乙方执叁份。</w:t>
      </w:r>
    </w:p>
    <w:p w14:paraId="2B3B2DA8"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10、乙方向甲方提供专业的售后服务工程师并提供专人长期驻扎甲方（发生的所有相关费用均由乙方自行承担），保证第一时间解决问题。</w:t>
      </w:r>
    </w:p>
    <w:p w14:paraId="18534A72"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11、一方违约，还应赔偿守约方因此遭受的其他损失，包括为主张权益所支付的律师费、交通费、公证费、鉴定费、评估费等全部费用。</w:t>
      </w:r>
    </w:p>
    <w:p w14:paraId="4E5BA4AC"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12、乙方违约的，甲方有权将相应违约金从应给乙方支付的货款中直接予以扣除。</w:t>
      </w:r>
    </w:p>
    <w:p w14:paraId="2CC9293C"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13、本合同尾部载明的双方地址、电话等信息，系双方有效联系方式，如发生变更，应提前书面通知另一方，否则依该联系方式送达相关文书的，视为送达成功。</w:t>
      </w:r>
    </w:p>
    <w:p w14:paraId="3C3FB8F7"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14、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73A7B139" w14:textId="77777777" w:rsidR="003240EA" w:rsidRDefault="00DD1438">
      <w:pPr>
        <w:spacing w:line="440" w:lineRule="exact"/>
        <w:ind w:firstLineChars="200" w:firstLine="480"/>
        <w:rPr>
          <w:rFonts w:ascii="仿宋" w:eastAsia="仿宋" w:hAnsi="仿宋" w:cs="仿宋"/>
          <w:sz w:val="24"/>
        </w:rPr>
      </w:pPr>
      <w:r>
        <w:rPr>
          <w:rFonts w:ascii="仿宋" w:eastAsia="仿宋" w:hAnsi="仿宋" w:cs="仿宋" w:hint="eastAsia"/>
          <w:sz w:val="24"/>
        </w:rPr>
        <w:t>15、未经另外一方的事先书面同意，任何一方均不得向第三方或其关联企业</w:t>
      </w:r>
      <w:r>
        <w:rPr>
          <w:rFonts w:ascii="仿宋" w:eastAsia="仿宋" w:hAnsi="仿宋" w:cs="仿宋" w:hint="eastAsia"/>
          <w:sz w:val="24"/>
        </w:rPr>
        <w:lastRenderedPageBreak/>
        <w:t>转让本协议项下的权利义务。</w:t>
      </w:r>
    </w:p>
    <w:p w14:paraId="0346BB37" w14:textId="77777777" w:rsidR="003240EA" w:rsidRDefault="003240EA"/>
    <w:p w14:paraId="4B88E8D9" w14:textId="77777777" w:rsidR="003240EA" w:rsidRDefault="003240EA">
      <w:pPr>
        <w:pStyle w:val="af3"/>
      </w:pPr>
    </w:p>
    <w:tbl>
      <w:tblPr>
        <w:tblW w:w="10431" w:type="dxa"/>
        <w:tblInd w:w="-645" w:type="dxa"/>
        <w:tblLayout w:type="fixed"/>
        <w:tblLook w:val="04A0" w:firstRow="1" w:lastRow="0" w:firstColumn="1" w:lastColumn="0" w:noHBand="0" w:noVBand="1"/>
      </w:tblPr>
      <w:tblGrid>
        <w:gridCol w:w="1504"/>
        <w:gridCol w:w="3112"/>
        <w:gridCol w:w="1665"/>
        <w:gridCol w:w="4150"/>
      </w:tblGrid>
      <w:tr w:rsidR="003240EA" w14:paraId="35B12118" w14:textId="77777777">
        <w:trPr>
          <w:trHeight w:val="590"/>
        </w:trPr>
        <w:tc>
          <w:tcPr>
            <w:tcW w:w="1504" w:type="dxa"/>
            <w:vAlign w:val="center"/>
          </w:tcPr>
          <w:p w14:paraId="5E59ABB1" w14:textId="77777777" w:rsidR="003240EA" w:rsidRDefault="00DD1438">
            <w:pPr>
              <w:pStyle w:val="aff2"/>
              <w:spacing w:line="440" w:lineRule="exact"/>
              <w:rPr>
                <w:rFonts w:ascii="仿宋" w:eastAsia="仿宋" w:hAnsi="仿宋" w:cs="仿宋"/>
                <w:color w:val="auto"/>
              </w:rPr>
            </w:pPr>
            <w:r>
              <w:rPr>
                <w:rFonts w:ascii="仿宋" w:eastAsia="仿宋" w:hAnsi="仿宋" w:cs="仿宋" w:hint="eastAsia"/>
                <w:color w:val="auto"/>
              </w:rPr>
              <w:t>甲方：</w:t>
            </w:r>
          </w:p>
        </w:tc>
        <w:tc>
          <w:tcPr>
            <w:tcW w:w="3112" w:type="dxa"/>
            <w:vAlign w:val="center"/>
          </w:tcPr>
          <w:p w14:paraId="311C947F" w14:textId="77777777" w:rsidR="003240EA" w:rsidRDefault="003240EA">
            <w:pPr>
              <w:pStyle w:val="aff2"/>
              <w:spacing w:line="440" w:lineRule="exact"/>
              <w:rPr>
                <w:rFonts w:ascii="仿宋" w:eastAsia="仿宋" w:hAnsi="仿宋" w:cs="仿宋"/>
                <w:color w:val="auto"/>
              </w:rPr>
            </w:pPr>
          </w:p>
        </w:tc>
        <w:tc>
          <w:tcPr>
            <w:tcW w:w="1665" w:type="dxa"/>
            <w:vAlign w:val="center"/>
          </w:tcPr>
          <w:p w14:paraId="307994E5" w14:textId="77777777" w:rsidR="003240EA" w:rsidRDefault="00DD1438">
            <w:pPr>
              <w:pStyle w:val="aff2"/>
              <w:spacing w:line="440" w:lineRule="exact"/>
              <w:jc w:val="distribute"/>
              <w:rPr>
                <w:rFonts w:ascii="仿宋" w:eastAsia="仿宋" w:hAnsi="仿宋" w:cs="仿宋"/>
                <w:color w:val="auto"/>
              </w:rPr>
            </w:pPr>
            <w:r>
              <w:rPr>
                <w:rFonts w:ascii="仿宋" w:eastAsia="仿宋" w:hAnsi="仿宋" w:cs="仿宋" w:hint="eastAsia"/>
                <w:color w:val="auto"/>
              </w:rPr>
              <w:t>乙方:</w:t>
            </w:r>
          </w:p>
        </w:tc>
        <w:tc>
          <w:tcPr>
            <w:tcW w:w="4150" w:type="dxa"/>
            <w:vAlign w:val="center"/>
          </w:tcPr>
          <w:p w14:paraId="4351D6FB" w14:textId="77777777" w:rsidR="003240EA" w:rsidRDefault="003240EA">
            <w:pPr>
              <w:pStyle w:val="aff2"/>
              <w:spacing w:line="440" w:lineRule="exact"/>
              <w:rPr>
                <w:rFonts w:ascii="仿宋" w:eastAsia="仿宋" w:hAnsi="仿宋" w:cs="仿宋"/>
                <w:color w:val="auto"/>
              </w:rPr>
            </w:pPr>
          </w:p>
        </w:tc>
      </w:tr>
      <w:tr w:rsidR="003240EA" w14:paraId="0B2CEE73" w14:textId="77777777">
        <w:tc>
          <w:tcPr>
            <w:tcW w:w="1504" w:type="dxa"/>
            <w:vAlign w:val="center"/>
          </w:tcPr>
          <w:p w14:paraId="674F5B40" w14:textId="77777777" w:rsidR="003240EA" w:rsidRDefault="00DD1438">
            <w:pPr>
              <w:pStyle w:val="aff2"/>
              <w:spacing w:line="440" w:lineRule="exact"/>
              <w:jc w:val="distribute"/>
              <w:rPr>
                <w:rFonts w:ascii="仿宋" w:eastAsia="仿宋" w:hAnsi="仿宋" w:cs="仿宋"/>
                <w:color w:val="auto"/>
              </w:rPr>
            </w:pPr>
            <w:r>
              <w:rPr>
                <w:rFonts w:ascii="仿宋" w:eastAsia="仿宋" w:hAnsi="仿宋" w:cs="仿宋" w:hint="eastAsia"/>
                <w:color w:val="auto"/>
              </w:rPr>
              <w:t>单位名称：</w:t>
            </w:r>
          </w:p>
        </w:tc>
        <w:tc>
          <w:tcPr>
            <w:tcW w:w="3112" w:type="dxa"/>
            <w:vAlign w:val="center"/>
          </w:tcPr>
          <w:p w14:paraId="6A6C95AB" w14:textId="77777777" w:rsidR="003240EA" w:rsidRDefault="00DD1438">
            <w:pPr>
              <w:pStyle w:val="aff2"/>
              <w:spacing w:line="440" w:lineRule="exact"/>
              <w:rPr>
                <w:rFonts w:ascii="仿宋" w:eastAsia="仿宋" w:hAnsi="仿宋" w:cs="仿宋"/>
                <w:color w:val="auto"/>
              </w:rPr>
            </w:pPr>
            <w:r>
              <w:rPr>
                <w:rFonts w:ascii="仿宋" w:eastAsia="仿宋" w:hAnsi="仿宋" w:cs="仿宋" w:hint="eastAsia"/>
                <w:color w:val="auto"/>
              </w:rPr>
              <w:t>新疆大学</w:t>
            </w:r>
          </w:p>
        </w:tc>
        <w:tc>
          <w:tcPr>
            <w:tcW w:w="1665" w:type="dxa"/>
            <w:vAlign w:val="center"/>
          </w:tcPr>
          <w:p w14:paraId="62B69EC8" w14:textId="77777777" w:rsidR="003240EA" w:rsidRDefault="00DD1438">
            <w:pPr>
              <w:pStyle w:val="aff2"/>
              <w:spacing w:line="440" w:lineRule="exact"/>
              <w:jc w:val="distribute"/>
              <w:rPr>
                <w:rFonts w:ascii="仿宋" w:eastAsia="仿宋" w:hAnsi="仿宋" w:cs="仿宋"/>
                <w:color w:val="auto"/>
              </w:rPr>
            </w:pPr>
            <w:r>
              <w:rPr>
                <w:rFonts w:ascii="仿宋" w:eastAsia="仿宋" w:hAnsi="仿宋" w:cs="仿宋" w:hint="eastAsia"/>
                <w:color w:val="auto"/>
              </w:rPr>
              <w:t xml:space="preserve">单位名称: </w:t>
            </w:r>
          </w:p>
        </w:tc>
        <w:tc>
          <w:tcPr>
            <w:tcW w:w="4150" w:type="dxa"/>
            <w:vAlign w:val="center"/>
          </w:tcPr>
          <w:p w14:paraId="12F63A72" w14:textId="77777777" w:rsidR="003240EA" w:rsidRDefault="003240EA">
            <w:pPr>
              <w:pStyle w:val="aff2"/>
              <w:spacing w:line="440" w:lineRule="exact"/>
              <w:rPr>
                <w:rFonts w:ascii="仿宋" w:eastAsia="仿宋" w:hAnsi="仿宋" w:cs="仿宋"/>
                <w:color w:val="auto"/>
              </w:rPr>
            </w:pPr>
          </w:p>
        </w:tc>
      </w:tr>
      <w:tr w:rsidR="003240EA" w14:paraId="21DF2089" w14:textId="77777777">
        <w:tc>
          <w:tcPr>
            <w:tcW w:w="1504" w:type="dxa"/>
            <w:vAlign w:val="center"/>
          </w:tcPr>
          <w:p w14:paraId="55C46CBF" w14:textId="77777777" w:rsidR="003240EA" w:rsidRDefault="00DD1438">
            <w:pPr>
              <w:pStyle w:val="aff2"/>
              <w:spacing w:line="440" w:lineRule="exact"/>
              <w:jc w:val="distribute"/>
              <w:rPr>
                <w:rFonts w:ascii="仿宋" w:eastAsia="仿宋" w:hAnsi="仿宋" w:cs="仿宋"/>
                <w:color w:val="auto"/>
              </w:rPr>
            </w:pPr>
            <w:r>
              <w:rPr>
                <w:rFonts w:ascii="仿宋" w:eastAsia="仿宋" w:hAnsi="仿宋" w:cs="仿宋" w:hint="eastAsia"/>
                <w:color w:val="auto"/>
              </w:rPr>
              <w:t>公章：</w:t>
            </w:r>
          </w:p>
        </w:tc>
        <w:tc>
          <w:tcPr>
            <w:tcW w:w="3112" w:type="dxa"/>
            <w:vAlign w:val="center"/>
          </w:tcPr>
          <w:p w14:paraId="6B8CB35A" w14:textId="77777777" w:rsidR="003240EA" w:rsidRDefault="003240EA">
            <w:pPr>
              <w:pStyle w:val="aff2"/>
              <w:spacing w:line="440" w:lineRule="exact"/>
              <w:rPr>
                <w:rFonts w:ascii="仿宋" w:eastAsia="仿宋" w:hAnsi="仿宋" w:cs="仿宋"/>
                <w:color w:val="auto"/>
              </w:rPr>
            </w:pPr>
          </w:p>
        </w:tc>
        <w:tc>
          <w:tcPr>
            <w:tcW w:w="1665" w:type="dxa"/>
            <w:vAlign w:val="center"/>
          </w:tcPr>
          <w:p w14:paraId="0FC966FB" w14:textId="77777777" w:rsidR="003240EA" w:rsidRDefault="00DD1438">
            <w:pPr>
              <w:pStyle w:val="aff2"/>
              <w:spacing w:line="440" w:lineRule="exact"/>
              <w:jc w:val="distribute"/>
              <w:rPr>
                <w:rFonts w:ascii="仿宋" w:eastAsia="仿宋" w:hAnsi="仿宋" w:cs="仿宋"/>
                <w:color w:val="auto"/>
              </w:rPr>
            </w:pPr>
            <w:r>
              <w:rPr>
                <w:rFonts w:ascii="仿宋" w:eastAsia="仿宋" w:hAnsi="仿宋" w:cs="仿宋" w:hint="eastAsia"/>
                <w:color w:val="auto"/>
              </w:rPr>
              <w:t>公章:</w:t>
            </w:r>
          </w:p>
        </w:tc>
        <w:tc>
          <w:tcPr>
            <w:tcW w:w="4150" w:type="dxa"/>
            <w:vAlign w:val="center"/>
          </w:tcPr>
          <w:p w14:paraId="3C805239" w14:textId="77777777" w:rsidR="003240EA" w:rsidRDefault="003240EA">
            <w:pPr>
              <w:pStyle w:val="aff2"/>
              <w:spacing w:line="440" w:lineRule="exact"/>
              <w:rPr>
                <w:rFonts w:ascii="仿宋" w:eastAsia="仿宋" w:hAnsi="仿宋" w:cs="仿宋"/>
                <w:color w:val="auto"/>
              </w:rPr>
            </w:pPr>
          </w:p>
        </w:tc>
      </w:tr>
      <w:tr w:rsidR="003240EA" w14:paraId="608BEE6A" w14:textId="77777777">
        <w:tc>
          <w:tcPr>
            <w:tcW w:w="4616" w:type="dxa"/>
            <w:gridSpan w:val="2"/>
            <w:vAlign w:val="center"/>
          </w:tcPr>
          <w:p w14:paraId="07EFFAB8" w14:textId="77777777" w:rsidR="003240EA" w:rsidRDefault="00DD1438">
            <w:pPr>
              <w:pStyle w:val="aff2"/>
              <w:spacing w:line="440" w:lineRule="exact"/>
              <w:rPr>
                <w:rFonts w:ascii="仿宋" w:eastAsia="仿宋" w:hAnsi="仿宋" w:cs="仿宋"/>
                <w:color w:val="auto"/>
              </w:rPr>
            </w:pPr>
            <w:r>
              <w:rPr>
                <w:rFonts w:ascii="仿宋" w:eastAsia="仿宋" w:hAnsi="仿宋" w:cs="仿宋" w:hint="eastAsia"/>
              </w:rPr>
              <w:t>法定代表人或授权代理人签字：</w:t>
            </w:r>
          </w:p>
        </w:tc>
        <w:tc>
          <w:tcPr>
            <w:tcW w:w="5815" w:type="dxa"/>
            <w:gridSpan w:val="2"/>
            <w:vAlign w:val="center"/>
          </w:tcPr>
          <w:p w14:paraId="1C721B3F" w14:textId="77777777" w:rsidR="003240EA" w:rsidRDefault="00DD1438">
            <w:pPr>
              <w:pStyle w:val="aff2"/>
              <w:spacing w:line="440" w:lineRule="exact"/>
              <w:rPr>
                <w:rFonts w:ascii="仿宋" w:eastAsia="仿宋" w:hAnsi="仿宋" w:cs="仿宋"/>
                <w:color w:val="auto"/>
              </w:rPr>
            </w:pPr>
            <w:r>
              <w:rPr>
                <w:rFonts w:ascii="仿宋" w:eastAsia="仿宋" w:hAnsi="仿宋" w:cs="仿宋" w:hint="eastAsia"/>
              </w:rPr>
              <w:t>法定代表人或授权代理人签字：</w:t>
            </w:r>
          </w:p>
        </w:tc>
      </w:tr>
      <w:tr w:rsidR="003240EA" w14:paraId="4FC6980A" w14:textId="77777777">
        <w:tc>
          <w:tcPr>
            <w:tcW w:w="1504" w:type="dxa"/>
            <w:vAlign w:val="center"/>
          </w:tcPr>
          <w:p w14:paraId="734650FD" w14:textId="77777777" w:rsidR="003240EA" w:rsidRDefault="00DD1438">
            <w:pPr>
              <w:pStyle w:val="Default"/>
              <w:spacing w:line="440" w:lineRule="exact"/>
              <w:jc w:val="distribute"/>
              <w:rPr>
                <w:rFonts w:ascii="仿宋" w:eastAsia="仿宋" w:hAnsi="仿宋" w:cs="仿宋"/>
                <w:color w:val="auto"/>
              </w:rPr>
            </w:pPr>
            <w:r>
              <w:rPr>
                <w:rFonts w:ascii="仿宋" w:eastAsia="仿宋" w:hAnsi="仿宋" w:cs="仿宋" w:hint="eastAsia"/>
                <w:color w:val="auto"/>
              </w:rPr>
              <w:t>电话：</w:t>
            </w:r>
          </w:p>
        </w:tc>
        <w:tc>
          <w:tcPr>
            <w:tcW w:w="3112" w:type="dxa"/>
            <w:vAlign w:val="center"/>
          </w:tcPr>
          <w:p w14:paraId="6B9DFD1B" w14:textId="77777777" w:rsidR="003240EA" w:rsidRDefault="00DD1438">
            <w:pPr>
              <w:pStyle w:val="Default"/>
              <w:spacing w:line="440" w:lineRule="exact"/>
              <w:rPr>
                <w:rFonts w:ascii="仿宋" w:eastAsia="仿宋" w:hAnsi="仿宋" w:cs="仿宋"/>
                <w:color w:val="auto"/>
              </w:rPr>
            </w:pPr>
            <w:r>
              <w:rPr>
                <w:rFonts w:ascii="仿宋" w:eastAsia="仿宋" w:hAnsi="仿宋" w:cs="仿宋" w:hint="eastAsia"/>
                <w:color w:val="auto"/>
              </w:rPr>
              <w:t>0991-8587525</w:t>
            </w:r>
          </w:p>
        </w:tc>
        <w:tc>
          <w:tcPr>
            <w:tcW w:w="1665" w:type="dxa"/>
            <w:vAlign w:val="center"/>
          </w:tcPr>
          <w:p w14:paraId="2703F71C" w14:textId="77777777" w:rsidR="003240EA" w:rsidRDefault="00DD1438">
            <w:pPr>
              <w:pStyle w:val="Default"/>
              <w:spacing w:line="440" w:lineRule="exact"/>
              <w:jc w:val="distribute"/>
              <w:rPr>
                <w:rFonts w:ascii="仿宋" w:eastAsia="仿宋" w:hAnsi="仿宋" w:cs="仿宋"/>
                <w:color w:val="auto"/>
              </w:rPr>
            </w:pPr>
            <w:r>
              <w:rPr>
                <w:rFonts w:ascii="仿宋" w:eastAsia="仿宋" w:hAnsi="仿宋" w:cs="仿宋" w:hint="eastAsia"/>
                <w:color w:val="auto"/>
              </w:rPr>
              <w:t>电话:</w:t>
            </w:r>
          </w:p>
        </w:tc>
        <w:tc>
          <w:tcPr>
            <w:tcW w:w="4150" w:type="dxa"/>
          </w:tcPr>
          <w:p w14:paraId="5E2BC237" w14:textId="77777777" w:rsidR="003240EA" w:rsidRDefault="003240EA">
            <w:pPr>
              <w:pStyle w:val="aff2"/>
              <w:spacing w:line="440" w:lineRule="exact"/>
              <w:rPr>
                <w:rFonts w:ascii="仿宋" w:eastAsia="仿宋" w:hAnsi="仿宋" w:cs="仿宋"/>
                <w:color w:val="auto"/>
              </w:rPr>
            </w:pPr>
          </w:p>
        </w:tc>
      </w:tr>
      <w:tr w:rsidR="003240EA" w14:paraId="732ADDA7" w14:textId="77777777">
        <w:tc>
          <w:tcPr>
            <w:tcW w:w="1504" w:type="dxa"/>
            <w:vAlign w:val="center"/>
          </w:tcPr>
          <w:p w14:paraId="10C38C3B" w14:textId="77777777" w:rsidR="003240EA" w:rsidRDefault="00DD1438">
            <w:pPr>
              <w:pStyle w:val="Default"/>
              <w:spacing w:line="440" w:lineRule="exact"/>
              <w:jc w:val="distribute"/>
              <w:rPr>
                <w:rFonts w:ascii="仿宋" w:eastAsia="仿宋" w:hAnsi="仿宋" w:cs="仿宋"/>
                <w:color w:val="auto"/>
              </w:rPr>
            </w:pPr>
            <w:r>
              <w:rPr>
                <w:rFonts w:ascii="仿宋" w:eastAsia="仿宋" w:hAnsi="仿宋" w:cs="仿宋" w:hint="eastAsia"/>
                <w:color w:val="auto"/>
              </w:rPr>
              <w:t>传真：</w:t>
            </w:r>
          </w:p>
        </w:tc>
        <w:tc>
          <w:tcPr>
            <w:tcW w:w="3112" w:type="dxa"/>
            <w:vAlign w:val="center"/>
          </w:tcPr>
          <w:p w14:paraId="38E769AF" w14:textId="77777777" w:rsidR="003240EA" w:rsidRDefault="00DD1438">
            <w:pPr>
              <w:pStyle w:val="Default"/>
              <w:spacing w:line="440" w:lineRule="exact"/>
              <w:rPr>
                <w:rFonts w:ascii="仿宋" w:eastAsia="仿宋" w:hAnsi="仿宋" w:cs="仿宋"/>
                <w:color w:val="auto"/>
              </w:rPr>
            </w:pPr>
            <w:r>
              <w:rPr>
                <w:rFonts w:ascii="仿宋" w:eastAsia="仿宋" w:hAnsi="仿宋" w:cs="仿宋" w:hint="eastAsia"/>
                <w:color w:val="auto"/>
              </w:rPr>
              <w:t>0991-8585368</w:t>
            </w:r>
          </w:p>
        </w:tc>
        <w:tc>
          <w:tcPr>
            <w:tcW w:w="1665" w:type="dxa"/>
            <w:vAlign w:val="center"/>
          </w:tcPr>
          <w:p w14:paraId="20CE2589" w14:textId="77777777" w:rsidR="003240EA" w:rsidRDefault="00DD1438">
            <w:pPr>
              <w:pStyle w:val="Default"/>
              <w:spacing w:line="440" w:lineRule="exact"/>
              <w:jc w:val="distribute"/>
              <w:rPr>
                <w:rFonts w:ascii="仿宋" w:eastAsia="仿宋" w:hAnsi="仿宋" w:cs="仿宋"/>
                <w:color w:val="auto"/>
              </w:rPr>
            </w:pPr>
            <w:r>
              <w:rPr>
                <w:rFonts w:ascii="仿宋" w:eastAsia="仿宋" w:hAnsi="仿宋" w:cs="仿宋" w:hint="eastAsia"/>
                <w:color w:val="auto"/>
              </w:rPr>
              <w:t>传真:</w:t>
            </w:r>
          </w:p>
        </w:tc>
        <w:tc>
          <w:tcPr>
            <w:tcW w:w="4150" w:type="dxa"/>
          </w:tcPr>
          <w:p w14:paraId="1F82ACC6" w14:textId="77777777" w:rsidR="003240EA" w:rsidRDefault="003240EA">
            <w:pPr>
              <w:pStyle w:val="aff2"/>
              <w:spacing w:line="440" w:lineRule="exact"/>
              <w:rPr>
                <w:rFonts w:ascii="仿宋" w:eastAsia="仿宋" w:hAnsi="仿宋" w:cs="仿宋"/>
                <w:color w:val="auto"/>
              </w:rPr>
            </w:pPr>
          </w:p>
        </w:tc>
      </w:tr>
      <w:tr w:rsidR="003240EA" w14:paraId="79D54B7A" w14:textId="77777777">
        <w:tc>
          <w:tcPr>
            <w:tcW w:w="1504" w:type="dxa"/>
            <w:vAlign w:val="center"/>
          </w:tcPr>
          <w:p w14:paraId="4E863293" w14:textId="77777777" w:rsidR="003240EA" w:rsidRDefault="00DD1438">
            <w:pPr>
              <w:pStyle w:val="Default"/>
              <w:spacing w:line="440" w:lineRule="exact"/>
              <w:jc w:val="distribute"/>
              <w:rPr>
                <w:rFonts w:ascii="仿宋" w:eastAsia="仿宋" w:hAnsi="仿宋" w:cs="仿宋"/>
                <w:color w:val="auto"/>
              </w:rPr>
            </w:pPr>
            <w:r>
              <w:rPr>
                <w:rFonts w:ascii="仿宋" w:eastAsia="仿宋" w:hAnsi="仿宋" w:cs="仿宋" w:hint="eastAsia"/>
                <w:color w:val="auto"/>
              </w:rPr>
              <w:t>联系人：</w:t>
            </w:r>
          </w:p>
        </w:tc>
        <w:tc>
          <w:tcPr>
            <w:tcW w:w="3112" w:type="dxa"/>
            <w:vAlign w:val="center"/>
          </w:tcPr>
          <w:p w14:paraId="0D4F0241" w14:textId="77777777" w:rsidR="003240EA" w:rsidRDefault="00DD1438">
            <w:pPr>
              <w:pStyle w:val="Default"/>
              <w:spacing w:line="440" w:lineRule="exact"/>
              <w:rPr>
                <w:rFonts w:ascii="仿宋" w:eastAsia="仿宋" w:hAnsi="仿宋" w:cs="仿宋"/>
                <w:color w:val="auto"/>
              </w:rPr>
            </w:pPr>
            <w:r>
              <w:rPr>
                <w:rFonts w:ascii="仿宋" w:eastAsia="仿宋" w:hAnsi="仿宋" w:cs="仿宋" w:hint="eastAsia"/>
                <w:color w:val="auto"/>
              </w:rPr>
              <w:t xml:space="preserve"> 郭建伟   </w:t>
            </w:r>
          </w:p>
        </w:tc>
        <w:tc>
          <w:tcPr>
            <w:tcW w:w="1665" w:type="dxa"/>
            <w:vAlign w:val="center"/>
          </w:tcPr>
          <w:p w14:paraId="2B162AB7" w14:textId="77777777" w:rsidR="003240EA" w:rsidRDefault="00DD1438">
            <w:pPr>
              <w:pStyle w:val="Default"/>
              <w:spacing w:line="440" w:lineRule="exact"/>
              <w:jc w:val="distribute"/>
              <w:rPr>
                <w:rFonts w:ascii="仿宋" w:eastAsia="仿宋" w:hAnsi="仿宋" w:cs="仿宋"/>
                <w:color w:val="auto"/>
              </w:rPr>
            </w:pPr>
            <w:r>
              <w:rPr>
                <w:rFonts w:ascii="仿宋" w:eastAsia="仿宋" w:hAnsi="仿宋" w:cs="仿宋" w:hint="eastAsia"/>
                <w:color w:val="auto"/>
              </w:rPr>
              <w:t xml:space="preserve">联系人: </w:t>
            </w:r>
          </w:p>
        </w:tc>
        <w:tc>
          <w:tcPr>
            <w:tcW w:w="4150" w:type="dxa"/>
            <w:vAlign w:val="center"/>
          </w:tcPr>
          <w:p w14:paraId="0C7183AD" w14:textId="77777777" w:rsidR="003240EA" w:rsidRDefault="003240EA">
            <w:pPr>
              <w:pStyle w:val="aff2"/>
              <w:spacing w:line="440" w:lineRule="exact"/>
              <w:rPr>
                <w:rFonts w:ascii="仿宋" w:eastAsia="仿宋" w:hAnsi="仿宋" w:cs="仿宋"/>
                <w:color w:val="auto"/>
              </w:rPr>
            </w:pPr>
          </w:p>
        </w:tc>
      </w:tr>
      <w:tr w:rsidR="003240EA" w14:paraId="008BBEE2" w14:textId="77777777">
        <w:tc>
          <w:tcPr>
            <w:tcW w:w="1504" w:type="dxa"/>
            <w:vAlign w:val="center"/>
          </w:tcPr>
          <w:p w14:paraId="06BD7A0A" w14:textId="77777777" w:rsidR="003240EA" w:rsidRDefault="00DD1438">
            <w:pPr>
              <w:pStyle w:val="Default"/>
              <w:spacing w:line="440" w:lineRule="exact"/>
              <w:rPr>
                <w:rFonts w:ascii="仿宋" w:eastAsia="仿宋" w:hAnsi="仿宋" w:cs="仿宋"/>
                <w:color w:val="auto"/>
              </w:rPr>
            </w:pPr>
            <w:r>
              <w:rPr>
                <w:rFonts w:ascii="仿宋" w:eastAsia="仿宋" w:hAnsi="仿宋" w:cs="仿宋" w:hint="eastAsia"/>
                <w:color w:val="auto"/>
              </w:rPr>
              <w:t xml:space="preserve">通讯地址:    </w:t>
            </w:r>
          </w:p>
        </w:tc>
        <w:tc>
          <w:tcPr>
            <w:tcW w:w="3112" w:type="dxa"/>
            <w:vAlign w:val="center"/>
          </w:tcPr>
          <w:p w14:paraId="2DFF88B5" w14:textId="77777777" w:rsidR="003240EA" w:rsidRDefault="00DD1438">
            <w:pPr>
              <w:pStyle w:val="aff2"/>
              <w:spacing w:line="440" w:lineRule="exact"/>
              <w:rPr>
                <w:rFonts w:ascii="仿宋" w:eastAsia="仿宋" w:hAnsi="仿宋" w:cs="仿宋"/>
                <w:color w:val="auto"/>
              </w:rPr>
            </w:pPr>
            <w:r>
              <w:rPr>
                <w:rFonts w:ascii="仿宋" w:eastAsia="仿宋" w:hAnsi="仿宋" w:cs="仿宋" w:hint="eastAsia"/>
                <w:color w:val="auto"/>
              </w:rPr>
              <w:t>新疆乌鲁木齐市天山区胜利路666号新疆大学</w:t>
            </w:r>
          </w:p>
        </w:tc>
        <w:tc>
          <w:tcPr>
            <w:tcW w:w="1665" w:type="dxa"/>
            <w:vAlign w:val="center"/>
          </w:tcPr>
          <w:p w14:paraId="3F2C4EA3" w14:textId="77777777" w:rsidR="003240EA" w:rsidRDefault="00DD1438">
            <w:pPr>
              <w:pStyle w:val="Default"/>
              <w:spacing w:line="440" w:lineRule="exact"/>
              <w:rPr>
                <w:rFonts w:ascii="仿宋" w:eastAsia="仿宋" w:hAnsi="仿宋" w:cs="仿宋"/>
                <w:color w:val="auto"/>
              </w:rPr>
            </w:pPr>
            <w:r>
              <w:rPr>
                <w:rFonts w:ascii="仿宋" w:eastAsia="仿宋" w:hAnsi="仿宋" w:cs="仿宋" w:hint="eastAsia"/>
                <w:color w:val="auto"/>
              </w:rPr>
              <w:t>通讯地址:</w:t>
            </w:r>
          </w:p>
        </w:tc>
        <w:tc>
          <w:tcPr>
            <w:tcW w:w="4150" w:type="dxa"/>
          </w:tcPr>
          <w:p w14:paraId="21D1969D" w14:textId="77777777" w:rsidR="003240EA" w:rsidRDefault="003240EA">
            <w:pPr>
              <w:pStyle w:val="aff2"/>
              <w:spacing w:line="440" w:lineRule="exact"/>
              <w:rPr>
                <w:rFonts w:ascii="仿宋" w:eastAsia="仿宋" w:hAnsi="仿宋" w:cs="仿宋"/>
                <w:color w:val="auto"/>
              </w:rPr>
            </w:pPr>
          </w:p>
        </w:tc>
      </w:tr>
      <w:tr w:rsidR="003240EA" w14:paraId="4F6E1F7B" w14:textId="77777777">
        <w:tc>
          <w:tcPr>
            <w:tcW w:w="1504" w:type="dxa"/>
            <w:vAlign w:val="center"/>
          </w:tcPr>
          <w:p w14:paraId="0C26A046" w14:textId="77777777" w:rsidR="003240EA" w:rsidRDefault="00DD1438">
            <w:pPr>
              <w:pStyle w:val="Default"/>
              <w:spacing w:line="440" w:lineRule="exact"/>
              <w:jc w:val="distribute"/>
              <w:rPr>
                <w:rFonts w:ascii="仿宋" w:eastAsia="仿宋" w:hAnsi="仿宋" w:cs="仿宋"/>
                <w:color w:val="auto"/>
              </w:rPr>
            </w:pPr>
            <w:r>
              <w:rPr>
                <w:rFonts w:ascii="仿宋" w:eastAsia="仿宋" w:hAnsi="仿宋" w:cs="仿宋" w:hint="eastAsia"/>
                <w:color w:val="auto"/>
              </w:rPr>
              <w:t xml:space="preserve">开户银行:                  </w:t>
            </w:r>
          </w:p>
        </w:tc>
        <w:tc>
          <w:tcPr>
            <w:tcW w:w="3112" w:type="dxa"/>
            <w:vAlign w:val="center"/>
          </w:tcPr>
          <w:p w14:paraId="40DF4B70" w14:textId="77777777" w:rsidR="003240EA" w:rsidRDefault="00DD1438">
            <w:pPr>
              <w:pStyle w:val="aff2"/>
              <w:spacing w:line="440" w:lineRule="exact"/>
              <w:rPr>
                <w:rFonts w:ascii="仿宋" w:eastAsia="仿宋" w:hAnsi="仿宋" w:cs="仿宋"/>
                <w:color w:val="auto"/>
              </w:rPr>
            </w:pPr>
            <w:r>
              <w:rPr>
                <w:rFonts w:ascii="仿宋" w:eastAsia="仿宋" w:hAnsi="仿宋" w:cs="仿宋" w:hint="eastAsia"/>
                <w:color w:val="auto"/>
              </w:rPr>
              <w:t>中国农业银行乌鲁木齐胜利路（兵团）支行</w:t>
            </w:r>
          </w:p>
        </w:tc>
        <w:tc>
          <w:tcPr>
            <w:tcW w:w="1665" w:type="dxa"/>
            <w:vAlign w:val="center"/>
          </w:tcPr>
          <w:p w14:paraId="515DDAE5" w14:textId="77777777" w:rsidR="003240EA" w:rsidRDefault="00DD1438">
            <w:pPr>
              <w:pStyle w:val="Default"/>
              <w:spacing w:line="440" w:lineRule="exact"/>
              <w:rPr>
                <w:rFonts w:ascii="仿宋" w:eastAsia="仿宋" w:hAnsi="仿宋" w:cs="仿宋"/>
                <w:color w:val="auto"/>
              </w:rPr>
            </w:pPr>
            <w:r>
              <w:rPr>
                <w:rFonts w:ascii="仿宋" w:eastAsia="仿宋" w:hAnsi="仿宋" w:cs="仿宋" w:hint="eastAsia"/>
                <w:color w:val="auto"/>
              </w:rPr>
              <w:t>开户银行:</w:t>
            </w:r>
          </w:p>
        </w:tc>
        <w:tc>
          <w:tcPr>
            <w:tcW w:w="4150" w:type="dxa"/>
            <w:vAlign w:val="center"/>
          </w:tcPr>
          <w:p w14:paraId="18A36533" w14:textId="77777777" w:rsidR="003240EA" w:rsidRDefault="003240EA">
            <w:pPr>
              <w:pStyle w:val="aff2"/>
              <w:spacing w:line="440" w:lineRule="exact"/>
              <w:rPr>
                <w:rFonts w:ascii="仿宋" w:eastAsia="仿宋" w:hAnsi="仿宋" w:cs="仿宋"/>
                <w:color w:val="auto"/>
              </w:rPr>
            </w:pPr>
          </w:p>
        </w:tc>
      </w:tr>
      <w:tr w:rsidR="003240EA" w14:paraId="6C5B6EDC" w14:textId="77777777">
        <w:tc>
          <w:tcPr>
            <w:tcW w:w="1504" w:type="dxa"/>
            <w:vAlign w:val="center"/>
          </w:tcPr>
          <w:p w14:paraId="4EBA963D" w14:textId="77777777" w:rsidR="003240EA" w:rsidRDefault="00DD1438">
            <w:pPr>
              <w:pStyle w:val="Default"/>
              <w:spacing w:line="440" w:lineRule="exact"/>
              <w:jc w:val="distribute"/>
              <w:rPr>
                <w:rFonts w:ascii="仿宋" w:eastAsia="仿宋" w:hAnsi="仿宋" w:cs="仿宋"/>
                <w:color w:val="auto"/>
              </w:rPr>
            </w:pPr>
            <w:r>
              <w:rPr>
                <w:rFonts w:ascii="仿宋" w:eastAsia="仿宋" w:hAnsi="仿宋" w:cs="仿宋" w:hint="eastAsia"/>
                <w:color w:val="auto"/>
              </w:rPr>
              <w:t xml:space="preserve">帐  号：            </w:t>
            </w:r>
          </w:p>
        </w:tc>
        <w:tc>
          <w:tcPr>
            <w:tcW w:w="3112" w:type="dxa"/>
            <w:vAlign w:val="center"/>
          </w:tcPr>
          <w:p w14:paraId="672272DB" w14:textId="77777777" w:rsidR="003240EA" w:rsidRDefault="00DD1438">
            <w:pPr>
              <w:pStyle w:val="aff2"/>
              <w:spacing w:line="440" w:lineRule="exact"/>
              <w:rPr>
                <w:rFonts w:ascii="仿宋" w:eastAsia="仿宋" w:hAnsi="仿宋" w:cs="仿宋"/>
              </w:rPr>
            </w:pPr>
            <w:r>
              <w:rPr>
                <w:rFonts w:ascii="仿宋" w:eastAsia="仿宋" w:hAnsi="仿宋" w:cs="仿宋" w:hint="eastAsia"/>
              </w:rPr>
              <w:t xml:space="preserve">30704301040002348 </w:t>
            </w:r>
          </w:p>
        </w:tc>
        <w:tc>
          <w:tcPr>
            <w:tcW w:w="1665" w:type="dxa"/>
            <w:vAlign w:val="center"/>
          </w:tcPr>
          <w:p w14:paraId="2F9D2D73" w14:textId="77777777" w:rsidR="003240EA" w:rsidRDefault="00DD1438">
            <w:pPr>
              <w:pStyle w:val="Default"/>
              <w:spacing w:line="440" w:lineRule="exact"/>
              <w:rPr>
                <w:rFonts w:ascii="仿宋" w:eastAsia="仿宋" w:hAnsi="仿宋" w:cs="仿宋"/>
                <w:color w:val="auto"/>
              </w:rPr>
            </w:pPr>
            <w:r>
              <w:rPr>
                <w:rFonts w:ascii="仿宋" w:eastAsia="仿宋" w:hAnsi="仿宋" w:cs="仿宋" w:hint="eastAsia"/>
                <w:color w:val="auto"/>
              </w:rPr>
              <w:t>帐    号：</w:t>
            </w:r>
          </w:p>
        </w:tc>
        <w:tc>
          <w:tcPr>
            <w:tcW w:w="4150" w:type="dxa"/>
            <w:vAlign w:val="center"/>
          </w:tcPr>
          <w:p w14:paraId="3BE57237" w14:textId="77777777" w:rsidR="003240EA" w:rsidRDefault="003240EA">
            <w:pPr>
              <w:pStyle w:val="aff2"/>
              <w:spacing w:line="440" w:lineRule="exact"/>
              <w:rPr>
                <w:rFonts w:ascii="仿宋" w:eastAsia="仿宋" w:hAnsi="仿宋" w:cs="仿宋"/>
                <w:color w:val="auto"/>
              </w:rPr>
            </w:pPr>
          </w:p>
        </w:tc>
      </w:tr>
    </w:tbl>
    <w:p w14:paraId="0AB8E7AF" w14:textId="77777777" w:rsidR="003240EA" w:rsidRDefault="003240EA">
      <w:pPr>
        <w:pStyle w:val="aff2"/>
        <w:spacing w:line="520" w:lineRule="exact"/>
        <w:rPr>
          <w:rFonts w:ascii="仿宋" w:eastAsia="仿宋" w:hAnsi="仿宋" w:cs="仿宋"/>
          <w:color w:val="auto"/>
          <w:sz w:val="28"/>
          <w:szCs w:val="28"/>
        </w:rPr>
      </w:pPr>
    </w:p>
    <w:p w14:paraId="729CDE7E" w14:textId="77777777" w:rsidR="003240EA" w:rsidRDefault="003240EA">
      <w:pPr>
        <w:spacing w:line="360" w:lineRule="auto"/>
        <w:rPr>
          <w:rFonts w:ascii="仿宋" w:eastAsia="仿宋" w:hAnsi="仿宋" w:cs="仿宋"/>
          <w:color w:val="000000"/>
          <w:sz w:val="28"/>
          <w:szCs w:val="28"/>
        </w:rPr>
      </w:pPr>
    </w:p>
    <w:p w14:paraId="07107147" w14:textId="77777777" w:rsidR="003240EA" w:rsidRDefault="003240EA">
      <w:pPr>
        <w:spacing w:line="360" w:lineRule="auto"/>
        <w:ind w:firstLineChars="150" w:firstLine="420"/>
        <w:rPr>
          <w:rFonts w:ascii="仿宋" w:eastAsia="仿宋" w:hAnsi="仿宋" w:cs="仿宋"/>
          <w:color w:val="000000"/>
          <w:sz w:val="28"/>
          <w:szCs w:val="28"/>
        </w:rPr>
      </w:pPr>
    </w:p>
    <w:p w14:paraId="1CD65AAE" w14:textId="77777777" w:rsidR="003240EA" w:rsidRDefault="00DD1438">
      <w:pPr>
        <w:spacing w:line="360" w:lineRule="auto"/>
        <w:ind w:right="-105" w:firstLineChars="1800" w:firstLine="5040"/>
        <w:rPr>
          <w:rFonts w:ascii="仿宋" w:eastAsia="仿宋" w:hAnsi="仿宋" w:cs="仿宋"/>
          <w:color w:val="000000"/>
          <w:sz w:val="28"/>
          <w:szCs w:val="28"/>
        </w:rPr>
      </w:pPr>
      <w:bookmarkStart w:id="29" w:name="OLE_LINK1"/>
      <w:r>
        <w:rPr>
          <w:rFonts w:ascii="仿宋" w:eastAsia="仿宋" w:hAnsi="仿宋" w:cs="仿宋" w:hint="eastAsia"/>
          <w:color w:val="000000"/>
          <w:sz w:val="28"/>
          <w:szCs w:val="28"/>
        </w:rPr>
        <w:t>二〇      年    月    日</w:t>
      </w:r>
    </w:p>
    <w:p w14:paraId="66618D4A" w14:textId="77777777" w:rsidR="003240EA" w:rsidRDefault="00DD1438">
      <w:pPr>
        <w:spacing w:line="360" w:lineRule="auto"/>
        <w:ind w:right="-105"/>
        <w:rPr>
          <w:rFonts w:ascii="仿宋" w:eastAsia="仿宋" w:hAnsi="仿宋" w:cs="仿宋"/>
          <w:color w:val="000000"/>
          <w:sz w:val="24"/>
        </w:rPr>
      </w:pPr>
      <w:r>
        <w:rPr>
          <w:rFonts w:ascii="仿宋" w:eastAsia="仿宋" w:hAnsi="仿宋" w:cs="仿宋" w:hint="eastAsia"/>
          <w:color w:val="000000"/>
          <w:sz w:val="24"/>
        </w:rPr>
        <w:t>合同签订地点：新疆乌鲁木齐市天山区胜利路666号新疆大学</w:t>
      </w:r>
    </w:p>
    <w:bookmarkEnd w:id="29"/>
    <w:p w14:paraId="4776460B" w14:textId="77777777" w:rsidR="003240EA" w:rsidRDefault="003240EA">
      <w:pPr>
        <w:widowControl/>
        <w:jc w:val="left"/>
        <w:rPr>
          <w:rFonts w:ascii="仿宋" w:eastAsia="仿宋" w:hAnsi="仿宋" w:cs="仿宋"/>
          <w:color w:val="FF0000"/>
          <w:sz w:val="28"/>
          <w:szCs w:val="28"/>
        </w:rPr>
      </w:pPr>
    </w:p>
    <w:p w14:paraId="1F69FEFF" w14:textId="77777777" w:rsidR="003240EA" w:rsidRDefault="003240EA">
      <w:pPr>
        <w:widowControl/>
        <w:jc w:val="left"/>
        <w:rPr>
          <w:rFonts w:ascii="仿宋" w:eastAsia="仿宋" w:hAnsi="仿宋" w:cs="仿宋"/>
          <w:sz w:val="28"/>
          <w:szCs w:val="28"/>
        </w:rPr>
      </w:pPr>
    </w:p>
    <w:p w14:paraId="40683ECC" w14:textId="77777777" w:rsidR="003240EA" w:rsidRDefault="00DD1438">
      <w:pPr>
        <w:widowControl/>
        <w:jc w:val="left"/>
        <w:rPr>
          <w:rFonts w:ascii="仿宋" w:eastAsia="仿宋" w:hAnsi="仿宋" w:cs="仿宋"/>
          <w:sz w:val="24"/>
        </w:rPr>
      </w:pPr>
      <w:r>
        <w:rPr>
          <w:rFonts w:ascii="仿宋" w:eastAsia="仿宋" w:hAnsi="仿宋" w:cs="仿宋" w:hint="eastAsia"/>
          <w:sz w:val="24"/>
        </w:rPr>
        <w:t>以上为合同模板，具体以实际签订为准。</w:t>
      </w:r>
    </w:p>
    <w:p w14:paraId="7A3E00DB" w14:textId="77777777" w:rsidR="003240EA" w:rsidRDefault="003240EA">
      <w:pPr>
        <w:rPr>
          <w:rFonts w:ascii="仿宋" w:eastAsia="仿宋" w:hAnsi="仿宋" w:cs="仿宋"/>
          <w:color w:val="FF0000"/>
          <w:sz w:val="28"/>
          <w:szCs w:val="28"/>
        </w:rPr>
      </w:pPr>
    </w:p>
    <w:p w14:paraId="37B3CF37" w14:textId="77777777" w:rsidR="003240EA" w:rsidRDefault="003240EA">
      <w:pPr>
        <w:adjustRightInd w:val="0"/>
        <w:snapToGrid w:val="0"/>
        <w:spacing w:line="360" w:lineRule="auto"/>
        <w:rPr>
          <w:rFonts w:ascii="仿宋" w:eastAsia="仿宋" w:hAnsi="仿宋" w:cs="仿宋"/>
          <w:color w:val="000000"/>
          <w:sz w:val="24"/>
        </w:rPr>
      </w:pPr>
    </w:p>
    <w:p w14:paraId="08213BFD" w14:textId="77777777" w:rsidR="003240EA" w:rsidRDefault="003240EA">
      <w:pPr>
        <w:adjustRightInd w:val="0"/>
        <w:snapToGrid w:val="0"/>
        <w:spacing w:line="360" w:lineRule="auto"/>
        <w:rPr>
          <w:rFonts w:ascii="仿宋" w:eastAsia="仿宋" w:hAnsi="仿宋" w:cs="仿宋"/>
          <w:color w:val="000000"/>
          <w:sz w:val="24"/>
        </w:rPr>
      </w:pPr>
    </w:p>
    <w:p w14:paraId="7E070590" w14:textId="77777777" w:rsidR="003240EA" w:rsidRDefault="003240EA">
      <w:pPr>
        <w:adjustRightInd w:val="0"/>
        <w:snapToGrid w:val="0"/>
        <w:spacing w:line="360" w:lineRule="auto"/>
        <w:rPr>
          <w:rFonts w:ascii="仿宋" w:eastAsia="仿宋" w:hAnsi="仿宋" w:cs="仿宋"/>
          <w:color w:val="000000"/>
          <w:sz w:val="24"/>
        </w:rPr>
      </w:pPr>
    </w:p>
    <w:p w14:paraId="6E6D6F67" w14:textId="77777777" w:rsidR="003240EA" w:rsidRDefault="003240EA">
      <w:pPr>
        <w:adjustRightInd w:val="0"/>
        <w:snapToGrid w:val="0"/>
        <w:spacing w:line="360" w:lineRule="auto"/>
        <w:rPr>
          <w:rFonts w:ascii="仿宋" w:eastAsia="仿宋" w:hAnsi="仿宋" w:cs="仿宋"/>
          <w:color w:val="000000"/>
          <w:sz w:val="24"/>
        </w:rPr>
        <w:sectPr w:rsidR="003240EA">
          <w:footerReference w:type="default" r:id="rId11"/>
          <w:pgSz w:w="11906" w:h="16838"/>
          <w:pgMar w:top="1440" w:right="1800" w:bottom="1440" w:left="1800" w:header="851" w:footer="992" w:gutter="0"/>
          <w:pgNumType w:start="1"/>
          <w:cols w:space="425"/>
          <w:docGrid w:type="lines" w:linePitch="312"/>
        </w:sectPr>
      </w:pPr>
    </w:p>
    <w:p w14:paraId="7757B9A0" w14:textId="77777777" w:rsidR="003240EA" w:rsidRDefault="00DD1438">
      <w:pPr>
        <w:adjustRightInd w:val="0"/>
        <w:snapToGrid w:val="0"/>
        <w:spacing w:line="360" w:lineRule="auto"/>
        <w:jc w:val="center"/>
        <w:outlineLvl w:val="0"/>
        <w:rPr>
          <w:rFonts w:ascii="仿宋" w:eastAsia="仿宋" w:hAnsi="仿宋" w:cs="仿宋"/>
          <w:b/>
          <w:bCs/>
          <w:color w:val="000000"/>
          <w:sz w:val="32"/>
          <w:szCs w:val="32"/>
        </w:rPr>
      </w:pPr>
      <w:bookmarkStart w:id="30" w:name="_Toc7984"/>
      <w:r>
        <w:rPr>
          <w:rFonts w:ascii="仿宋" w:eastAsia="仿宋" w:hAnsi="仿宋" w:cs="仿宋" w:hint="eastAsia"/>
          <w:b/>
          <w:bCs/>
          <w:color w:val="000000"/>
          <w:sz w:val="32"/>
          <w:szCs w:val="32"/>
        </w:rPr>
        <w:lastRenderedPageBreak/>
        <w:t>第五章  采购需求</w:t>
      </w:r>
      <w:bookmarkEnd w:id="30"/>
    </w:p>
    <w:p w14:paraId="7B792F06" w14:textId="77777777" w:rsidR="003240EA" w:rsidRDefault="00DD1438">
      <w:pPr>
        <w:pStyle w:val="31"/>
        <w:snapToGrid w:val="0"/>
        <w:spacing w:line="360" w:lineRule="auto"/>
        <w:rPr>
          <w:rFonts w:ascii="仿宋" w:eastAsia="仿宋" w:hAnsi="仿宋" w:cs="仿宋"/>
          <w:b/>
          <w:bCs/>
          <w:sz w:val="24"/>
          <w:szCs w:val="24"/>
        </w:rPr>
      </w:pPr>
      <w:r>
        <w:rPr>
          <w:rFonts w:ascii="仿宋" w:eastAsia="仿宋" w:hAnsi="仿宋" w:cs="仿宋" w:hint="eastAsia"/>
          <w:b/>
          <w:bCs/>
          <w:sz w:val="24"/>
          <w:szCs w:val="24"/>
        </w:rPr>
        <w:t>注：本采购需求中中如出现设备品牌（参考品牌）或指向某个品牌，仅作为参考该设备所需达到的具体技术要求，不作为该设备的品牌要求。投标人可以选用替代品牌，但这些替代品牌要实质上满足或超过招标文件的要求。本采购需求中“★”号条款为实质性条款，投标人如不实质性响应将按无效投标处理，其他条款要求为一般条款。</w:t>
      </w:r>
    </w:p>
    <w:p w14:paraId="730DFBC7" w14:textId="77777777" w:rsidR="003240EA" w:rsidRDefault="003240EA">
      <w:pPr>
        <w:pStyle w:val="31"/>
        <w:snapToGrid w:val="0"/>
        <w:spacing w:line="360" w:lineRule="auto"/>
        <w:rPr>
          <w:rFonts w:ascii="仿宋" w:eastAsia="仿宋" w:hAnsi="仿宋" w:cs="仿宋"/>
          <w:b/>
          <w:bCs/>
          <w:sz w:val="24"/>
          <w:szCs w:val="24"/>
          <w:highlight w:val="yellow"/>
        </w:rPr>
      </w:pPr>
    </w:p>
    <w:p w14:paraId="7A80F235" w14:textId="77777777" w:rsidR="003240EA" w:rsidRDefault="00DD1438">
      <w:pPr>
        <w:pStyle w:val="af3"/>
        <w:spacing w:line="360" w:lineRule="auto"/>
        <w:jc w:val="both"/>
        <w:rPr>
          <w:rFonts w:ascii="仿宋" w:eastAsia="仿宋" w:hAnsi="仿宋" w:cs="仿宋"/>
          <w:b/>
          <w:bCs/>
          <w:sz w:val="24"/>
          <w:szCs w:val="24"/>
        </w:rPr>
      </w:pPr>
      <w:r>
        <w:rPr>
          <w:rFonts w:ascii="仿宋" w:eastAsia="仿宋" w:hAnsi="仿宋" w:cs="仿宋" w:hint="eastAsia"/>
          <w:b/>
          <w:bCs/>
          <w:sz w:val="24"/>
          <w:szCs w:val="24"/>
        </w:rPr>
        <w:t>一、采购需实现的目标，以及为落实政府采购政策需满足的要求：</w:t>
      </w:r>
    </w:p>
    <w:p w14:paraId="3FD8D144" w14:textId="77777777" w:rsidR="003240EA" w:rsidRDefault="00DD1438">
      <w:pPr>
        <w:pStyle w:val="af3"/>
        <w:spacing w:line="360" w:lineRule="auto"/>
        <w:jc w:val="both"/>
        <w:rPr>
          <w:rFonts w:ascii="仿宋" w:eastAsia="仿宋" w:hAnsi="仿宋" w:cs="仿宋"/>
          <w:b/>
          <w:bCs/>
          <w:sz w:val="24"/>
          <w:szCs w:val="24"/>
        </w:rPr>
      </w:pPr>
      <w:r>
        <w:rPr>
          <w:rFonts w:ascii="仿宋" w:eastAsia="仿宋" w:hAnsi="仿宋" w:cs="仿宋" w:hint="eastAsia"/>
          <w:b/>
          <w:bCs/>
          <w:sz w:val="24"/>
          <w:szCs w:val="24"/>
        </w:rPr>
        <w:t xml:space="preserve">1、采购需实现的目标 </w:t>
      </w:r>
    </w:p>
    <w:p w14:paraId="7BE0FAD6" w14:textId="77777777" w:rsidR="003240EA" w:rsidRDefault="00DD1438">
      <w:pPr>
        <w:pStyle w:val="af3"/>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0103DB7B" w14:textId="77777777" w:rsidR="003240EA" w:rsidRDefault="00DD1438">
      <w:pPr>
        <w:pStyle w:val="af3"/>
        <w:spacing w:line="360" w:lineRule="auto"/>
        <w:jc w:val="both"/>
        <w:rPr>
          <w:rFonts w:ascii="仿宋" w:eastAsia="仿宋" w:hAnsi="仿宋" w:cs="仿宋"/>
          <w:b/>
          <w:bCs/>
          <w:sz w:val="24"/>
          <w:szCs w:val="24"/>
        </w:rPr>
      </w:pPr>
      <w:r>
        <w:rPr>
          <w:rFonts w:ascii="仿宋" w:eastAsia="仿宋" w:hAnsi="仿宋" w:cs="仿宋" w:hint="eastAsia"/>
          <w:b/>
          <w:bCs/>
          <w:sz w:val="24"/>
          <w:szCs w:val="24"/>
        </w:rPr>
        <w:t>2、为落实政府采购政策需满足的要求</w:t>
      </w:r>
    </w:p>
    <w:p w14:paraId="0C07BB5A" w14:textId="77777777" w:rsidR="003240EA" w:rsidRDefault="00DD1438">
      <w:pPr>
        <w:pStyle w:val="af3"/>
        <w:spacing w:line="360" w:lineRule="auto"/>
        <w:jc w:val="both"/>
        <w:rPr>
          <w:rFonts w:ascii="仿宋" w:eastAsia="仿宋" w:hAnsi="仿宋" w:cs="仿宋"/>
          <w:sz w:val="24"/>
          <w:szCs w:val="24"/>
        </w:rPr>
      </w:pPr>
      <w:r>
        <w:rPr>
          <w:rFonts w:ascii="仿宋" w:eastAsia="仿宋" w:hAnsi="仿宋" w:cs="仿宋" w:hint="eastAsia"/>
          <w:b/>
          <w:bCs/>
          <w:sz w:val="24"/>
          <w:szCs w:val="24"/>
        </w:rPr>
        <w:t>2.1 促进中小企业发展政策：</w:t>
      </w:r>
      <w:r>
        <w:rPr>
          <w:rFonts w:ascii="仿宋" w:eastAsia="仿宋" w:hAnsi="仿宋" w:cs="仿宋" w:hint="eastAsia"/>
          <w:sz w:val="24"/>
          <w:szCs w:val="24"/>
        </w:rPr>
        <w:t>根据《政府采购促进中小企业发展管理办法》财库财库〔2020〕46号文件规定，本项目投标人为小型或微型企业且所投产品为小型或微型企业生产的，投标人应出具财库〔2020〕46号文件要求的《中小企业声明函》给予证明，否则评标时不予认可。投标人应对提交的中小企业声明函的真实性负责，提交的中小企业声明函不真实的，应承担相应的法律责任。中标、成交供应商为小型或微型企业的，采购代理机构将随中标结果同时公告其《中小企业声明函》，接受社会监督。</w:t>
      </w:r>
    </w:p>
    <w:p w14:paraId="1FAB31FB" w14:textId="77777777" w:rsidR="003240EA" w:rsidRDefault="00DD1438">
      <w:pPr>
        <w:pStyle w:val="af3"/>
        <w:spacing w:line="360" w:lineRule="auto"/>
        <w:jc w:val="both"/>
        <w:rPr>
          <w:rFonts w:ascii="仿宋" w:eastAsia="仿宋" w:hAnsi="仿宋" w:cs="仿宋"/>
          <w:b/>
          <w:bCs/>
          <w:sz w:val="24"/>
          <w:szCs w:val="24"/>
        </w:rPr>
      </w:pPr>
      <w:r>
        <w:rPr>
          <w:rFonts w:ascii="仿宋" w:eastAsia="仿宋" w:hAnsi="仿宋" w:cs="仿宋" w:hint="eastAsia"/>
          <w:b/>
          <w:bCs/>
          <w:sz w:val="24"/>
          <w:szCs w:val="24"/>
        </w:rPr>
        <w:t>2.2 监狱企业扶持政策：</w:t>
      </w:r>
      <w:r>
        <w:rPr>
          <w:rFonts w:ascii="仿宋" w:eastAsia="仿宋" w:hAnsi="仿宋" w:cs="仿宋" w:hint="eastAsia"/>
          <w:sz w:val="24"/>
          <w:szCs w:val="24"/>
        </w:rPr>
        <w:t>投标人如为监狱企业将视同为小型或微型企业，且所投产品为监狱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05A937B3" w14:textId="77777777" w:rsidR="003240EA" w:rsidRDefault="00DD1438">
      <w:pPr>
        <w:pStyle w:val="af3"/>
        <w:spacing w:line="360" w:lineRule="auto"/>
        <w:jc w:val="both"/>
        <w:rPr>
          <w:rFonts w:ascii="仿宋" w:eastAsia="仿宋" w:hAnsi="仿宋" w:cs="仿宋"/>
          <w:sz w:val="24"/>
          <w:szCs w:val="24"/>
        </w:rPr>
      </w:pPr>
      <w:r>
        <w:rPr>
          <w:rFonts w:ascii="仿宋" w:eastAsia="仿宋" w:hAnsi="仿宋" w:cs="仿宋" w:hint="eastAsia"/>
          <w:b/>
          <w:bCs/>
          <w:sz w:val="24"/>
          <w:szCs w:val="24"/>
        </w:rPr>
        <w:t>2.3 促进残疾人就业政府采购政策：</w:t>
      </w:r>
      <w:r>
        <w:rPr>
          <w:rFonts w:ascii="仿宋" w:eastAsia="仿宋" w:hAnsi="仿宋" w:cs="仿宋" w:hint="eastAsia"/>
          <w:sz w:val="24"/>
          <w:szCs w:val="24"/>
        </w:rPr>
        <w:t>根据《三部门联合发布关于促进残疾人就业政府采购政策的通知》（财库〔2017〕141 号）规定，符合条件的残疾人福利性单位在参加本项目政府采购活动时，投标人应出具《三部门联合发布关于促进残疾人就业政府采购政策的通知》（财库〔2017〕141 号）要求的《残疾人福利性</w:t>
      </w:r>
      <w:r>
        <w:rPr>
          <w:rFonts w:ascii="仿宋" w:eastAsia="仿宋" w:hAnsi="仿宋" w:cs="仿宋" w:hint="eastAsia"/>
          <w:sz w:val="24"/>
          <w:szCs w:val="24"/>
        </w:rPr>
        <w:lastRenderedPageBreak/>
        <w:t>单位声明函》，否则评标时不予认可，投标人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14:paraId="47CA9120" w14:textId="77777777" w:rsidR="003240EA" w:rsidRDefault="00DD1438">
      <w:pPr>
        <w:pStyle w:val="af3"/>
        <w:spacing w:line="360" w:lineRule="auto"/>
        <w:jc w:val="both"/>
        <w:rPr>
          <w:rFonts w:ascii="仿宋" w:eastAsia="仿宋" w:hAnsi="仿宋" w:cs="仿宋"/>
          <w:sz w:val="24"/>
          <w:szCs w:val="24"/>
        </w:rPr>
      </w:pPr>
      <w:r>
        <w:rPr>
          <w:rFonts w:ascii="仿宋" w:eastAsia="仿宋" w:hAnsi="仿宋" w:cs="仿宋" w:hint="eastAsia"/>
          <w:b/>
          <w:bCs/>
          <w:sz w:val="24"/>
          <w:szCs w:val="24"/>
        </w:rPr>
        <w:t>2.4 鼓励节能政策：</w:t>
      </w:r>
      <w:r>
        <w:rPr>
          <w:rFonts w:ascii="仿宋" w:eastAsia="仿宋" w:hAnsi="仿宋" w:cs="仿宋" w:hint="eastAsia"/>
          <w:sz w:val="24"/>
          <w:szCs w:val="24"/>
        </w:rPr>
        <w:t>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14:paraId="412E5892" w14:textId="77777777" w:rsidR="003240EA" w:rsidRDefault="00DD1438">
      <w:pPr>
        <w:pStyle w:val="af3"/>
        <w:spacing w:line="360" w:lineRule="auto"/>
        <w:jc w:val="both"/>
        <w:rPr>
          <w:rFonts w:ascii="仿宋" w:eastAsia="仿宋" w:hAnsi="仿宋" w:cs="仿宋"/>
          <w:sz w:val="24"/>
          <w:szCs w:val="24"/>
        </w:rPr>
      </w:pPr>
      <w:r>
        <w:rPr>
          <w:rFonts w:ascii="仿宋" w:eastAsia="仿宋" w:hAnsi="仿宋" w:cs="仿宋" w:hint="eastAsia"/>
          <w:b/>
          <w:bCs/>
          <w:sz w:val="24"/>
          <w:szCs w:val="24"/>
        </w:rPr>
        <w:t>2.5 鼓励环保政策：</w:t>
      </w:r>
      <w:r>
        <w:rPr>
          <w:rFonts w:ascii="仿宋" w:eastAsia="仿宋" w:hAnsi="仿宋" w:cs="仿宋" w:hint="eastAsia"/>
          <w:sz w:val="24"/>
          <w:szCs w:val="24"/>
        </w:rPr>
        <w:t>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14:paraId="2A08B667" w14:textId="77777777" w:rsidR="003240EA" w:rsidRDefault="00DD1438">
      <w:pPr>
        <w:pStyle w:val="af3"/>
        <w:spacing w:line="360" w:lineRule="auto"/>
        <w:jc w:val="both"/>
        <w:rPr>
          <w:rFonts w:ascii="仿宋" w:eastAsia="仿宋" w:hAnsi="仿宋" w:cs="仿宋"/>
          <w:b/>
          <w:bCs/>
          <w:sz w:val="24"/>
          <w:szCs w:val="24"/>
        </w:rPr>
      </w:pPr>
      <w:r>
        <w:rPr>
          <w:rFonts w:ascii="仿宋" w:eastAsia="仿宋" w:hAnsi="仿宋" w:cs="仿宋" w:hint="eastAsia"/>
          <w:b/>
          <w:bCs/>
          <w:sz w:val="24"/>
          <w:szCs w:val="24"/>
        </w:rPr>
        <w:t>二、采购标的需执行的国家相关标准、行业标准、地方标准或者其他标准、规范：</w:t>
      </w:r>
    </w:p>
    <w:p w14:paraId="2B4A4D55" w14:textId="77777777" w:rsidR="003240EA" w:rsidRDefault="00DD1438">
      <w:pPr>
        <w:pStyle w:val="af3"/>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投标产品及制造商应符合国家有关部门规定的相应技术、计量、节能、安全和环保法规及标准，如国家有关部门对投标产品或其制造商有强制性规定或要求的，投标产品或其制造商必须符合相应规定或要求。</w:t>
      </w:r>
    </w:p>
    <w:p w14:paraId="5C858D65" w14:textId="77777777" w:rsidR="003240EA" w:rsidRDefault="00DD1438">
      <w:pPr>
        <w:pStyle w:val="af3"/>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投标产品的包装应符合《财政部等三部门联合印发商品包装和快递包装政府采购需求标准（试行）》（财办库〔2020〕123号）的规定。</w:t>
      </w:r>
    </w:p>
    <w:p w14:paraId="0A8E3B87" w14:textId="77777777" w:rsidR="003240EA" w:rsidRDefault="00DD1438">
      <w:pPr>
        <w:pStyle w:val="af3"/>
        <w:spacing w:line="240" w:lineRule="atLeast"/>
        <w:jc w:val="both"/>
        <w:rPr>
          <w:rFonts w:ascii="仿宋" w:eastAsia="仿宋" w:hAnsi="仿宋" w:cs="仿宋"/>
          <w:b/>
          <w:bCs/>
          <w:sz w:val="24"/>
          <w:szCs w:val="24"/>
        </w:rPr>
      </w:pPr>
      <w:r>
        <w:rPr>
          <w:rFonts w:ascii="仿宋" w:eastAsia="仿宋" w:hAnsi="仿宋" w:cs="仿宋" w:hint="eastAsia"/>
          <w:b/>
          <w:bCs/>
          <w:sz w:val="24"/>
          <w:szCs w:val="24"/>
        </w:rPr>
        <w:t>三、采购标的的数量、采购项目交付或者实施的时间和地点及付款方式：</w:t>
      </w:r>
    </w:p>
    <w:p w14:paraId="0D8E69BC" w14:textId="77777777" w:rsidR="003240EA" w:rsidRDefault="00DD1438">
      <w:pPr>
        <w:pStyle w:val="af3"/>
        <w:spacing w:line="240" w:lineRule="atLeast"/>
        <w:jc w:val="both"/>
        <w:rPr>
          <w:rFonts w:ascii="仿宋" w:eastAsia="仿宋" w:hAnsi="仿宋" w:cs="仿宋"/>
          <w:b/>
          <w:bCs/>
          <w:sz w:val="24"/>
          <w:szCs w:val="24"/>
        </w:rPr>
      </w:pPr>
      <w:r>
        <w:rPr>
          <w:rFonts w:ascii="仿宋" w:eastAsia="仿宋" w:hAnsi="仿宋" w:cs="仿宋" w:hint="eastAsia"/>
          <w:b/>
          <w:bCs/>
          <w:sz w:val="24"/>
          <w:szCs w:val="24"/>
        </w:rPr>
        <w:t>3.1 采购标的的数量、质保期限、交货日期</w:t>
      </w:r>
    </w:p>
    <w:p w14:paraId="2B7B13E9" w14:textId="77777777" w:rsidR="003240EA" w:rsidRDefault="00DD1438">
      <w:pPr>
        <w:rPr>
          <w:b/>
          <w:sz w:val="24"/>
        </w:rPr>
      </w:pPr>
      <w:r>
        <w:rPr>
          <w:rFonts w:hint="eastAsia"/>
          <w:b/>
          <w:sz w:val="24"/>
        </w:rPr>
        <w:t>标项</w:t>
      </w:r>
      <w:r>
        <w:rPr>
          <w:rFonts w:hint="eastAsia"/>
          <w:b/>
          <w:sz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155"/>
        <w:gridCol w:w="549"/>
        <w:gridCol w:w="796"/>
        <w:gridCol w:w="2092"/>
        <w:gridCol w:w="2154"/>
      </w:tblGrid>
      <w:tr w:rsidR="003240EA" w14:paraId="6E93281B" w14:textId="77777777">
        <w:trPr>
          <w:cantSplit/>
          <w:trHeight w:val="791"/>
        </w:trPr>
        <w:tc>
          <w:tcPr>
            <w:tcW w:w="0" w:type="auto"/>
            <w:tcBorders>
              <w:top w:val="single" w:sz="4" w:space="0" w:color="auto"/>
              <w:left w:val="single" w:sz="4" w:space="0" w:color="auto"/>
              <w:bottom w:val="single" w:sz="4" w:space="0" w:color="auto"/>
              <w:right w:val="single" w:sz="4" w:space="0" w:color="auto"/>
            </w:tcBorders>
            <w:vAlign w:val="center"/>
          </w:tcPr>
          <w:p w14:paraId="2BB7977B" w14:textId="77777777" w:rsidR="003240EA" w:rsidRDefault="00DD1438">
            <w:pPr>
              <w:pStyle w:val="DefaultText"/>
              <w:jc w:val="center"/>
              <w:rPr>
                <w:rFonts w:eastAsia="仿宋"/>
                <w:sz w:val="21"/>
              </w:rPr>
            </w:pPr>
            <w:r>
              <w:rPr>
                <w:rFonts w:eastAsia="仿宋"/>
                <w:sz w:val="21"/>
              </w:rPr>
              <w:t>序号</w:t>
            </w:r>
          </w:p>
        </w:tc>
        <w:tc>
          <w:tcPr>
            <w:tcW w:w="0" w:type="auto"/>
            <w:tcBorders>
              <w:top w:val="single" w:sz="4" w:space="0" w:color="auto"/>
              <w:left w:val="single" w:sz="4" w:space="0" w:color="auto"/>
              <w:bottom w:val="single" w:sz="4" w:space="0" w:color="auto"/>
              <w:right w:val="single" w:sz="4" w:space="0" w:color="auto"/>
            </w:tcBorders>
            <w:vAlign w:val="center"/>
          </w:tcPr>
          <w:p w14:paraId="3D3B0840" w14:textId="77777777" w:rsidR="003240EA" w:rsidRDefault="00DD1438">
            <w:pPr>
              <w:pStyle w:val="DefaultText"/>
              <w:jc w:val="center"/>
              <w:rPr>
                <w:rFonts w:eastAsia="仿宋"/>
                <w:sz w:val="21"/>
              </w:rPr>
            </w:pPr>
            <w:r>
              <w:rPr>
                <w:rFonts w:eastAsia="仿宋" w:hint="eastAsia"/>
                <w:sz w:val="21"/>
              </w:rPr>
              <w:t>设备</w:t>
            </w:r>
            <w:r>
              <w:rPr>
                <w:rFonts w:eastAsia="仿宋"/>
                <w:sz w:val="21"/>
              </w:rPr>
              <w:t>名称</w:t>
            </w:r>
          </w:p>
        </w:tc>
        <w:tc>
          <w:tcPr>
            <w:tcW w:w="0" w:type="auto"/>
            <w:tcBorders>
              <w:top w:val="single" w:sz="4" w:space="0" w:color="auto"/>
              <w:left w:val="single" w:sz="4" w:space="0" w:color="auto"/>
              <w:bottom w:val="single" w:sz="4" w:space="0" w:color="auto"/>
              <w:right w:val="single" w:sz="4" w:space="0" w:color="auto"/>
            </w:tcBorders>
            <w:vAlign w:val="center"/>
          </w:tcPr>
          <w:p w14:paraId="1CB84C6E" w14:textId="77777777" w:rsidR="003240EA" w:rsidRDefault="00DD1438">
            <w:pPr>
              <w:pStyle w:val="DefaultText"/>
              <w:jc w:val="center"/>
              <w:rPr>
                <w:rFonts w:eastAsia="仿宋"/>
                <w:sz w:val="21"/>
              </w:rPr>
            </w:pPr>
            <w:r>
              <w:rPr>
                <w:rFonts w:eastAsia="仿宋"/>
                <w:sz w:val="21"/>
              </w:rPr>
              <w:t>数量</w:t>
            </w:r>
          </w:p>
        </w:tc>
        <w:tc>
          <w:tcPr>
            <w:tcW w:w="0" w:type="auto"/>
            <w:tcBorders>
              <w:top w:val="single" w:sz="4" w:space="0" w:color="auto"/>
              <w:left w:val="single" w:sz="4" w:space="0" w:color="auto"/>
              <w:bottom w:val="single" w:sz="4" w:space="0" w:color="auto"/>
              <w:right w:val="single" w:sz="4" w:space="0" w:color="auto"/>
            </w:tcBorders>
            <w:vAlign w:val="center"/>
          </w:tcPr>
          <w:p w14:paraId="6558CEE2" w14:textId="77777777" w:rsidR="003240EA" w:rsidRDefault="00DD1438">
            <w:pPr>
              <w:pStyle w:val="DefaultText"/>
              <w:jc w:val="center"/>
              <w:rPr>
                <w:rFonts w:eastAsia="仿宋"/>
                <w:sz w:val="21"/>
              </w:rPr>
            </w:pPr>
            <w:r>
              <w:rPr>
                <w:rFonts w:eastAsia="仿宋"/>
                <w:sz w:val="21"/>
              </w:rPr>
              <w:t>质保期限</w:t>
            </w:r>
          </w:p>
        </w:tc>
        <w:tc>
          <w:tcPr>
            <w:tcW w:w="0" w:type="auto"/>
            <w:tcBorders>
              <w:top w:val="single" w:sz="4" w:space="0" w:color="auto"/>
              <w:left w:val="single" w:sz="4" w:space="0" w:color="auto"/>
              <w:bottom w:val="single" w:sz="4" w:space="0" w:color="auto"/>
              <w:right w:val="single" w:sz="4" w:space="0" w:color="auto"/>
            </w:tcBorders>
            <w:vAlign w:val="center"/>
          </w:tcPr>
          <w:p w14:paraId="1B05936A" w14:textId="77777777" w:rsidR="003240EA" w:rsidRDefault="00DD1438">
            <w:pPr>
              <w:pStyle w:val="DefaultText"/>
              <w:jc w:val="center"/>
              <w:rPr>
                <w:rFonts w:eastAsia="仿宋"/>
                <w:sz w:val="21"/>
              </w:rPr>
            </w:pPr>
            <w:r>
              <w:rPr>
                <w:rFonts w:eastAsia="仿宋"/>
                <w:sz w:val="21"/>
              </w:rPr>
              <w:t>交货</w:t>
            </w:r>
          </w:p>
          <w:p w14:paraId="3FF4FEC8" w14:textId="77777777" w:rsidR="003240EA" w:rsidRDefault="00DD1438">
            <w:pPr>
              <w:pStyle w:val="DefaultText"/>
              <w:jc w:val="center"/>
              <w:rPr>
                <w:rFonts w:eastAsia="仿宋"/>
                <w:sz w:val="21"/>
              </w:rPr>
            </w:pPr>
            <w:r>
              <w:rPr>
                <w:rFonts w:eastAsia="仿宋"/>
                <w:sz w:val="21"/>
              </w:rPr>
              <w:t>日期</w:t>
            </w:r>
          </w:p>
        </w:tc>
        <w:tc>
          <w:tcPr>
            <w:tcW w:w="0" w:type="auto"/>
            <w:tcBorders>
              <w:top w:val="single" w:sz="4" w:space="0" w:color="auto"/>
              <w:left w:val="single" w:sz="4" w:space="0" w:color="auto"/>
              <w:bottom w:val="single" w:sz="4" w:space="0" w:color="auto"/>
              <w:right w:val="single" w:sz="4" w:space="0" w:color="auto"/>
            </w:tcBorders>
            <w:vAlign w:val="center"/>
          </w:tcPr>
          <w:p w14:paraId="34DF1E1E" w14:textId="77777777" w:rsidR="003240EA" w:rsidRDefault="00DD1438">
            <w:pPr>
              <w:jc w:val="center"/>
              <w:rPr>
                <w:rFonts w:eastAsia="仿宋"/>
                <w:color w:val="000000"/>
              </w:rPr>
            </w:pPr>
            <w:r>
              <w:rPr>
                <w:rFonts w:eastAsia="仿宋" w:hint="eastAsia"/>
                <w:color w:val="000000"/>
              </w:rPr>
              <w:t>子项目名称</w:t>
            </w:r>
          </w:p>
        </w:tc>
      </w:tr>
      <w:tr w:rsidR="003240EA" w14:paraId="7362A721" w14:textId="77777777">
        <w:trPr>
          <w:cantSplit/>
          <w:trHeight w:val="791"/>
        </w:trPr>
        <w:tc>
          <w:tcPr>
            <w:tcW w:w="0" w:type="auto"/>
            <w:tcBorders>
              <w:top w:val="single" w:sz="4" w:space="0" w:color="auto"/>
              <w:left w:val="single" w:sz="4" w:space="0" w:color="auto"/>
              <w:bottom w:val="single" w:sz="4" w:space="0" w:color="auto"/>
              <w:right w:val="single" w:sz="4" w:space="0" w:color="auto"/>
            </w:tcBorders>
            <w:vAlign w:val="center"/>
          </w:tcPr>
          <w:p w14:paraId="1E769164" w14:textId="77777777" w:rsidR="003240EA" w:rsidRDefault="00DD1438">
            <w:pPr>
              <w:jc w:val="center"/>
              <w:rPr>
                <w:rFonts w:ascii="仿宋" w:eastAsia="仿宋" w:hAnsi="仿宋"/>
                <w:color w:val="000000"/>
                <w:szCs w:val="21"/>
              </w:rPr>
            </w:pPr>
            <w:r>
              <w:rPr>
                <w:rFonts w:ascii="仿宋" w:eastAsia="仿宋" w:hAnsi="仿宋"/>
                <w:color w:val="000000"/>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45B46D4A" w14:textId="77777777" w:rsidR="003240EA" w:rsidRDefault="00DD1438">
            <w:pPr>
              <w:jc w:val="center"/>
              <w:rPr>
                <w:rFonts w:ascii="仿宋" w:eastAsia="仿宋" w:hAnsi="仿宋"/>
                <w:color w:val="000000"/>
                <w:szCs w:val="21"/>
              </w:rPr>
            </w:pPr>
            <w:r>
              <w:rPr>
                <w:rFonts w:ascii="仿宋" w:eastAsia="仿宋" w:hAnsi="仿宋" w:hint="eastAsia"/>
                <w:color w:val="000000"/>
                <w:szCs w:val="21"/>
              </w:rPr>
              <w:t>薛定谔分子动力模拟与建模工作站</w:t>
            </w:r>
          </w:p>
        </w:tc>
        <w:tc>
          <w:tcPr>
            <w:tcW w:w="0" w:type="auto"/>
            <w:tcBorders>
              <w:top w:val="single" w:sz="4" w:space="0" w:color="auto"/>
              <w:left w:val="single" w:sz="4" w:space="0" w:color="auto"/>
              <w:bottom w:val="single" w:sz="4" w:space="0" w:color="auto"/>
              <w:right w:val="single" w:sz="4" w:space="0" w:color="auto"/>
            </w:tcBorders>
            <w:vAlign w:val="center"/>
          </w:tcPr>
          <w:p w14:paraId="35D1800F" w14:textId="77777777" w:rsidR="003240EA" w:rsidRDefault="00DD1438">
            <w:pPr>
              <w:jc w:val="center"/>
              <w:rPr>
                <w:rFonts w:ascii="仿宋" w:eastAsia="仿宋" w:hAnsi="仿宋"/>
                <w:color w:val="000000"/>
              </w:rPr>
            </w:pPr>
            <w:r>
              <w:rPr>
                <w:rFonts w:ascii="仿宋" w:eastAsia="仿宋" w:hAnsi="仿宋"/>
                <w:color w:val="000000"/>
                <w:sz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412A8090" w14:textId="77777777" w:rsidR="003240EA" w:rsidRDefault="00DD1438">
            <w:pPr>
              <w:jc w:val="center"/>
              <w:rPr>
                <w:rFonts w:ascii="仿宋" w:eastAsia="仿宋" w:hAnsi="仿宋"/>
                <w:color w:val="000000"/>
              </w:rPr>
            </w:pPr>
            <w:r>
              <w:rPr>
                <w:rFonts w:ascii="仿宋" w:eastAsia="仿宋" w:hAnsi="仿宋" w:hint="eastAsia"/>
                <w:color w:val="000000"/>
              </w:rPr>
              <w:t>3年</w:t>
            </w:r>
          </w:p>
        </w:tc>
        <w:tc>
          <w:tcPr>
            <w:tcW w:w="0" w:type="auto"/>
            <w:tcBorders>
              <w:top w:val="single" w:sz="4" w:space="0" w:color="auto"/>
              <w:left w:val="single" w:sz="4" w:space="0" w:color="auto"/>
              <w:bottom w:val="single" w:sz="4" w:space="0" w:color="auto"/>
              <w:right w:val="single" w:sz="4" w:space="0" w:color="auto"/>
            </w:tcBorders>
            <w:vAlign w:val="center"/>
          </w:tcPr>
          <w:p w14:paraId="1692E83C" w14:textId="77777777" w:rsidR="003240EA" w:rsidRDefault="00DD1438">
            <w:pPr>
              <w:pStyle w:val="reader-word-layerreader-word-s1-14"/>
              <w:jc w:val="center"/>
              <w:rPr>
                <w:rFonts w:ascii="仿宋" w:eastAsia="仿宋" w:hAnsi="仿宋" w:cs="Times New Roman"/>
                <w:color w:val="000000"/>
                <w:kern w:val="2"/>
                <w:sz w:val="21"/>
              </w:rPr>
            </w:pPr>
            <w:r>
              <w:rPr>
                <w:rFonts w:ascii="仿宋" w:eastAsia="仿宋" w:hAnsi="仿宋" w:cs="Times New Roman" w:hint="eastAsia"/>
                <w:color w:val="000000"/>
                <w:kern w:val="2"/>
                <w:sz w:val="21"/>
              </w:rPr>
              <w:t>自中标公示截止之日</w:t>
            </w:r>
            <w:r w:rsidRPr="004913E7">
              <w:rPr>
                <w:rFonts w:ascii="仿宋" w:eastAsia="仿宋" w:hAnsi="仿宋" w:cs="Times New Roman" w:hint="eastAsia"/>
                <w:color w:val="000000"/>
                <w:kern w:val="2"/>
                <w:sz w:val="21"/>
              </w:rPr>
              <w:t>起20日</w:t>
            </w:r>
            <w:r>
              <w:rPr>
                <w:rFonts w:ascii="仿宋" w:eastAsia="仿宋" w:hAnsi="仿宋" w:cs="Times New Roman" w:hint="eastAsia"/>
                <w:color w:val="000000"/>
                <w:kern w:val="2"/>
                <w:sz w:val="21"/>
              </w:rPr>
              <w:t>历日</w:t>
            </w:r>
          </w:p>
        </w:tc>
        <w:tc>
          <w:tcPr>
            <w:tcW w:w="0" w:type="auto"/>
            <w:tcBorders>
              <w:top w:val="single" w:sz="4" w:space="0" w:color="auto"/>
              <w:left w:val="single" w:sz="4" w:space="0" w:color="auto"/>
              <w:bottom w:val="single" w:sz="4" w:space="0" w:color="auto"/>
              <w:right w:val="single" w:sz="4" w:space="0" w:color="auto"/>
            </w:tcBorders>
            <w:vAlign w:val="center"/>
          </w:tcPr>
          <w:p w14:paraId="1CE40A0F" w14:textId="77777777" w:rsidR="003240EA" w:rsidRDefault="00DD1438">
            <w:pPr>
              <w:pStyle w:val="reader-word-layerreader-word-s1-14"/>
              <w:jc w:val="center"/>
              <w:rPr>
                <w:rFonts w:ascii="仿宋" w:eastAsia="仿宋" w:hAnsi="仿宋" w:cs="Times New Roman"/>
                <w:color w:val="000000"/>
                <w:kern w:val="2"/>
                <w:sz w:val="21"/>
              </w:rPr>
            </w:pPr>
            <w:r>
              <w:rPr>
                <w:rFonts w:ascii="仿宋" w:eastAsia="仿宋" w:hAnsi="仿宋" w:cs="Times New Roman" w:hint="eastAsia"/>
                <w:color w:val="000000"/>
                <w:kern w:val="2"/>
                <w:sz w:val="21"/>
              </w:rPr>
              <w:t>药物研究所基础科研平台建设项目</w:t>
            </w:r>
          </w:p>
        </w:tc>
      </w:tr>
      <w:tr w:rsidR="003240EA" w14:paraId="20D7F777" w14:textId="77777777">
        <w:trPr>
          <w:cantSplit/>
          <w:trHeight w:val="742"/>
        </w:trPr>
        <w:tc>
          <w:tcPr>
            <w:tcW w:w="0" w:type="auto"/>
            <w:gridSpan w:val="6"/>
            <w:tcBorders>
              <w:top w:val="single" w:sz="4" w:space="0" w:color="auto"/>
              <w:left w:val="single" w:sz="4" w:space="0" w:color="auto"/>
              <w:bottom w:val="single" w:sz="4" w:space="0" w:color="auto"/>
              <w:right w:val="single" w:sz="4" w:space="0" w:color="auto"/>
            </w:tcBorders>
            <w:vAlign w:val="center"/>
          </w:tcPr>
          <w:p w14:paraId="2AB29A58" w14:textId="77777777" w:rsidR="003240EA" w:rsidRDefault="00DD1438">
            <w:pPr>
              <w:pStyle w:val="reader-word-layerreader-word-s1-14"/>
              <w:rPr>
                <w:rFonts w:ascii="仿宋" w:eastAsia="仿宋" w:hAnsi="仿宋" w:cs="Times New Roman"/>
                <w:color w:val="000000"/>
                <w:kern w:val="2"/>
                <w:sz w:val="21"/>
              </w:rPr>
            </w:pPr>
            <w:r>
              <w:rPr>
                <w:rFonts w:ascii="仿宋" w:eastAsia="仿宋" w:hAnsi="仿宋" w:cs="Times New Roman" w:hint="eastAsia"/>
                <w:color w:val="000000"/>
                <w:sz w:val="20"/>
                <w:szCs w:val="20"/>
              </w:rPr>
              <w:t>总价中包括但不限于税费、运输费、保险费及所配套的土建、吊装就位，培训、安装、调试等所有相关费用。</w:t>
            </w:r>
          </w:p>
        </w:tc>
      </w:tr>
    </w:tbl>
    <w:p w14:paraId="183D4D60" w14:textId="77777777" w:rsidR="003240EA" w:rsidRDefault="003240EA">
      <w:pPr>
        <w:rPr>
          <w:b/>
          <w:sz w:val="24"/>
        </w:rPr>
      </w:pPr>
    </w:p>
    <w:p w14:paraId="02CE17BF" w14:textId="77777777" w:rsidR="003240EA" w:rsidRDefault="00DD1438">
      <w:pPr>
        <w:widowControl/>
        <w:jc w:val="left"/>
        <w:rPr>
          <w:b/>
          <w:sz w:val="24"/>
        </w:rPr>
      </w:pPr>
      <w:r>
        <w:rPr>
          <w:b/>
          <w:sz w:val="24"/>
        </w:rPr>
        <w:br w:type="page"/>
      </w:r>
    </w:p>
    <w:p w14:paraId="3771B2E2" w14:textId="77777777" w:rsidR="003240EA" w:rsidRDefault="00DD1438">
      <w:pPr>
        <w:rPr>
          <w:b/>
          <w:sz w:val="24"/>
        </w:rPr>
      </w:pPr>
      <w:r>
        <w:rPr>
          <w:rFonts w:hint="eastAsia"/>
          <w:b/>
          <w:sz w:val="24"/>
        </w:rPr>
        <w:lastRenderedPageBreak/>
        <w:t>标项</w:t>
      </w:r>
      <w:r>
        <w:rPr>
          <w:rFonts w:hint="eastAsia"/>
          <w:b/>
          <w:sz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066"/>
        <w:gridCol w:w="552"/>
        <w:gridCol w:w="804"/>
        <w:gridCol w:w="2129"/>
        <w:gridCol w:w="2192"/>
      </w:tblGrid>
      <w:tr w:rsidR="003240EA" w14:paraId="66432849" w14:textId="77777777">
        <w:trPr>
          <w:cantSplit/>
          <w:trHeight w:val="676"/>
        </w:trPr>
        <w:tc>
          <w:tcPr>
            <w:tcW w:w="0" w:type="auto"/>
            <w:tcBorders>
              <w:top w:val="single" w:sz="4" w:space="0" w:color="auto"/>
              <w:left w:val="single" w:sz="4" w:space="0" w:color="auto"/>
              <w:bottom w:val="single" w:sz="4" w:space="0" w:color="auto"/>
              <w:right w:val="single" w:sz="4" w:space="0" w:color="auto"/>
            </w:tcBorders>
            <w:vAlign w:val="center"/>
          </w:tcPr>
          <w:p w14:paraId="1FE8604C" w14:textId="77777777" w:rsidR="003240EA" w:rsidRDefault="00DD1438">
            <w:pPr>
              <w:pStyle w:val="DefaultText"/>
              <w:jc w:val="center"/>
              <w:rPr>
                <w:rFonts w:eastAsia="仿宋"/>
                <w:sz w:val="21"/>
              </w:rPr>
            </w:pPr>
            <w:r>
              <w:rPr>
                <w:rFonts w:eastAsia="仿宋"/>
                <w:sz w:val="21"/>
              </w:rPr>
              <w:t>序号</w:t>
            </w:r>
          </w:p>
        </w:tc>
        <w:tc>
          <w:tcPr>
            <w:tcW w:w="0" w:type="auto"/>
            <w:tcBorders>
              <w:top w:val="single" w:sz="4" w:space="0" w:color="auto"/>
              <w:left w:val="single" w:sz="4" w:space="0" w:color="auto"/>
              <w:bottom w:val="single" w:sz="4" w:space="0" w:color="auto"/>
              <w:right w:val="single" w:sz="4" w:space="0" w:color="auto"/>
            </w:tcBorders>
            <w:vAlign w:val="center"/>
          </w:tcPr>
          <w:p w14:paraId="30C30612" w14:textId="77777777" w:rsidR="003240EA" w:rsidRDefault="00DD1438">
            <w:pPr>
              <w:pStyle w:val="DefaultText"/>
              <w:jc w:val="center"/>
              <w:rPr>
                <w:rFonts w:eastAsia="仿宋"/>
                <w:sz w:val="21"/>
              </w:rPr>
            </w:pPr>
            <w:r>
              <w:rPr>
                <w:rFonts w:eastAsia="仿宋" w:hint="eastAsia"/>
                <w:sz w:val="21"/>
              </w:rPr>
              <w:t>设备</w:t>
            </w:r>
            <w:r>
              <w:rPr>
                <w:rFonts w:eastAsia="仿宋"/>
                <w:sz w:val="21"/>
              </w:rPr>
              <w:t>名称</w:t>
            </w:r>
          </w:p>
        </w:tc>
        <w:tc>
          <w:tcPr>
            <w:tcW w:w="0" w:type="auto"/>
            <w:tcBorders>
              <w:top w:val="single" w:sz="4" w:space="0" w:color="auto"/>
              <w:left w:val="single" w:sz="4" w:space="0" w:color="auto"/>
              <w:bottom w:val="single" w:sz="4" w:space="0" w:color="auto"/>
              <w:right w:val="single" w:sz="4" w:space="0" w:color="auto"/>
            </w:tcBorders>
            <w:vAlign w:val="center"/>
          </w:tcPr>
          <w:p w14:paraId="44CCBECD" w14:textId="77777777" w:rsidR="003240EA" w:rsidRDefault="00DD1438">
            <w:pPr>
              <w:pStyle w:val="DefaultText"/>
              <w:jc w:val="center"/>
              <w:rPr>
                <w:rFonts w:eastAsia="仿宋"/>
                <w:sz w:val="21"/>
              </w:rPr>
            </w:pPr>
            <w:r>
              <w:rPr>
                <w:rFonts w:eastAsia="仿宋"/>
                <w:sz w:val="21"/>
              </w:rPr>
              <w:t>数量</w:t>
            </w:r>
          </w:p>
        </w:tc>
        <w:tc>
          <w:tcPr>
            <w:tcW w:w="0" w:type="auto"/>
            <w:tcBorders>
              <w:top w:val="single" w:sz="4" w:space="0" w:color="auto"/>
              <w:left w:val="single" w:sz="4" w:space="0" w:color="auto"/>
              <w:bottom w:val="single" w:sz="4" w:space="0" w:color="auto"/>
              <w:right w:val="single" w:sz="4" w:space="0" w:color="auto"/>
            </w:tcBorders>
            <w:vAlign w:val="center"/>
          </w:tcPr>
          <w:p w14:paraId="7DC08547" w14:textId="77777777" w:rsidR="003240EA" w:rsidRDefault="00DD1438">
            <w:pPr>
              <w:pStyle w:val="DefaultText"/>
              <w:jc w:val="center"/>
              <w:rPr>
                <w:rFonts w:eastAsia="仿宋"/>
                <w:sz w:val="21"/>
              </w:rPr>
            </w:pPr>
            <w:r>
              <w:rPr>
                <w:rFonts w:eastAsia="仿宋"/>
                <w:sz w:val="21"/>
              </w:rPr>
              <w:t>质保期限</w:t>
            </w:r>
          </w:p>
        </w:tc>
        <w:tc>
          <w:tcPr>
            <w:tcW w:w="0" w:type="auto"/>
            <w:tcBorders>
              <w:top w:val="single" w:sz="4" w:space="0" w:color="auto"/>
              <w:left w:val="single" w:sz="4" w:space="0" w:color="auto"/>
              <w:bottom w:val="single" w:sz="4" w:space="0" w:color="auto"/>
              <w:right w:val="single" w:sz="4" w:space="0" w:color="auto"/>
            </w:tcBorders>
            <w:vAlign w:val="center"/>
          </w:tcPr>
          <w:p w14:paraId="5DC5E795" w14:textId="77777777" w:rsidR="003240EA" w:rsidRDefault="00DD1438">
            <w:pPr>
              <w:pStyle w:val="DefaultText"/>
              <w:jc w:val="center"/>
              <w:rPr>
                <w:rFonts w:eastAsia="仿宋"/>
                <w:sz w:val="21"/>
              </w:rPr>
            </w:pPr>
            <w:r>
              <w:rPr>
                <w:rFonts w:eastAsia="仿宋"/>
                <w:sz w:val="21"/>
              </w:rPr>
              <w:t>交货</w:t>
            </w:r>
          </w:p>
          <w:p w14:paraId="0C522376" w14:textId="77777777" w:rsidR="003240EA" w:rsidRDefault="00DD1438">
            <w:pPr>
              <w:pStyle w:val="DefaultText"/>
              <w:jc w:val="center"/>
              <w:rPr>
                <w:rFonts w:eastAsia="仿宋"/>
                <w:sz w:val="21"/>
              </w:rPr>
            </w:pPr>
            <w:r>
              <w:rPr>
                <w:rFonts w:eastAsia="仿宋"/>
                <w:sz w:val="21"/>
              </w:rPr>
              <w:t>日期</w:t>
            </w:r>
          </w:p>
        </w:tc>
        <w:tc>
          <w:tcPr>
            <w:tcW w:w="0" w:type="auto"/>
            <w:tcBorders>
              <w:top w:val="single" w:sz="4" w:space="0" w:color="auto"/>
              <w:left w:val="single" w:sz="4" w:space="0" w:color="auto"/>
              <w:bottom w:val="single" w:sz="4" w:space="0" w:color="auto"/>
              <w:right w:val="single" w:sz="4" w:space="0" w:color="auto"/>
            </w:tcBorders>
            <w:vAlign w:val="center"/>
          </w:tcPr>
          <w:p w14:paraId="462721A9" w14:textId="77777777" w:rsidR="003240EA" w:rsidRDefault="00DD1438">
            <w:pPr>
              <w:jc w:val="center"/>
              <w:rPr>
                <w:rFonts w:eastAsia="仿宋"/>
                <w:color w:val="000000"/>
              </w:rPr>
            </w:pPr>
            <w:r>
              <w:rPr>
                <w:rFonts w:eastAsia="仿宋" w:hint="eastAsia"/>
                <w:color w:val="000000"/>
              </w:rPr>
              <w:t>子项目名称</w:t>
            </w:r>
          </w:p>
        </w:tc>
      </w:tr>
      <w:tr w:rsidR="003240EA" w14:paraId="11E39868" w14:textId="77777777">
        <w:trPr>
          <w:cantSplit/>
          <w:trHeight w:val="700"/>
        </w:trPr>
        <w:tc>
          <w:tcPr>
            <w:tcW w:w="0" w:type="auto"/>
            <w:tcBorders>
              <w:top w:val="single" w:sz="4" w:space="0" w:color="auto"/>
              <w:left w:val="single" w:sz="4" w:space="0" w:color="auto"/>
              <w:bottom w:val="single" w:sz="4" w:space="0" w:color="auto"/>
              <w:right w:val="single" w:sz="4" w:space="0" w:color="auto"/>
            </w:tcBorders>
            <w:vAlign w:val="center"/>
          </w:tcPr>
          <w:p w14:paraId="396D54D5" w14:textId="77777777" w:rsidR="003240EA" w:rsidRDefault="00DD1438">
            <w:pPr>
              <w:jc w:val="center"/>
              <w:rPr>
                <w:rFonts w:ascii="仿宋" w:eastAsia="仿宋" w:hAnsi="仿宋"/>
                <w:color w:val="000000" w:themeColor="text1"/>
                <w:szCs w:val="21"/>
              </w:rPr>
            </w:pPr>
            <w:r>
              <w:rPr>
                <w:rFonts w:ascii="仿宋" w:eastAsia="仿宋" w:hAnsi="仿宋"/>
                <w:color w:val="000000" w:themeColor="text1"/>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325C40D4" w14:textId="77777777" w:rsidR="003240EA" w:rsidRDefault="00DD1438">
            <w:pPr>
              <w:jc w:val="center"/>
              <w:rPr>
                <w:rFonts w:ascii="仿宋" w:eastAsia="仿宋" w:hAnsi="仿宋"/>
                <w:color w:val="000000" w:themeColor="text1"/>
                <w:szCs w:val="21"/>
              </w:rPr>
            </w:pPr>
            <w:r>
              <w:rPr>
                <w:rFonts w:ascii="仿宋" w:eastAsia="仿宋" w:hAnsi="仿宋" w:hint="eastAsia"/>
                <w:color w:val="000000" w:themeColor="text1"/>
                <w:szCs w:val="21"/>
              </w:rPr>
              <w:t>超声及光热效应双功能研究平台</w:t>
            </w:r>
          </w:p>
        </w:tc>
        <w:tc>
          <w:tcPr>
            <w:tcW w:w="0" w:type="auto"/>
            <w:tcBorders>
              <w:top w:val="single" w:sz="4" w:space="0" w:color="auto"/>
              <w:left w:val="single" w:sz="4" w:space="0" w:color="auto"/>
              <w:bottom w:val="single" w:sz="4" w:space="0" w:color="auto"/>
              <w:right w:val="single" w:sz="4" w:space="0" w:color="auto"/>
            </w:tcBorders>
            <w:vAlign w:val="center"/>
          </w:tcPr>
          <w:p w14:paraId="182FC981" w14:textId="77777777" w:rsidR="003240EA" w:rsidRDefault="00DD1438">
            <w:pPr>
              <w:jc w:val="center"/>
              <w:rPr>
                <w:rFonts w:ascii="仿宋" w:eastAsia="仿宋" w:hAnsi="仿宋"/>
                <w:color w:val="000000" w:themeColor="text1"/>
                <w:szCs w:val="21"/>
              </w:rPr>
            </w:pPr>
            <w:r>
              <w:rPr>
                <w:rFonts w:ascii="仿宋" w:eastAsia="仿宋" w:hAnsi="仿宋"/>
                <w:color w:val="000000" w:themeColor="text1"/>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7C520E16" w14:textId="77777777" w:rsidR="003240EA" w:rsidRDefault="00DD1438">
            <w:pPr>
              <w:jc w:val="center"/>
              <w:rPr>
                <w:rFonts w:ascii="仿宋" w:eastAsia="仿宋" w:hAnsi="仿宋"/>
                <w:color w:val="000000" w:themeColor="text1"/>
                <w:szCs w:val="21"/>
              </w:rPr>
            </w:pPr>
            <w:r>
              <w:rPr>
                <w:rFonts w:ascii="仿宋" w:eastAsia="仿宋" w:hAnsi="仿宋" w:hint="eastAsia"/>
                <w:color w:val="000000" w:themeColor="text1"/>
                <w:szCs w:val="21"/>
              </w:rPr>
              <w:t>3年</w:t>
            </w:r>
          </w:p>
        </w:tc>
        <w:tc>
          <w:tcPr>
            <w:tcW w:w="0" w:type="auto"/>
            <w:tcBorders>
              <w:top w:val="single" w:sz="4" w:space="0" w:color="auto"/>
              <w:left w:val="single" w:sz="4" w:space="0" w:color="auto"/>
              <w:bottom w:val="single" w:sz="4" w:space="0" w:color="auto"/>
              <w:right w:val="single" w:sz="4" w:space="0" w:color="auto"/>
            </w:tcBorders>
            <w:vAlign w:val="center"/>
          </w:tcPr>
          <w:p w14:paraId="72F352FB" w14:textId="77777777" w:rsidR="003240EA" w:rsidRDefault="00DD1438">
            <w:pPr>
              <w:pStyle w:val="reader-word-layerreader-word-s1-14"/>
              <w:jc w:val="center"/>
              <w:rPr>
                <w:rFonts w:ascii="仿宋" w:eastAsia="仿宋" w:hAnsi="仿宋" w:cs="Times New Roman"/>
                <w:color w:val="000000" w:themeColor="text1"/>
                <w:kern w:val="2"/>
                <w:sz w:val="21"/>
              </w:rPr>
            </w:pPr>
            <w:r>
              <w:rPr>
                <w:rFonts w:ascii="仿宋" w:eastAsia="仿宋" w:hAnsi="仿宋" w:cs="Times New Roman" w:hint="eastAsia"/>
                <w:color w:val="000000"/>
                <w:kern w:val="2"/>
                <w:sz w:val="21"/>
              </w:rPr>
              <w:t>自中标公示截止之日起</w:t>
            </w:r>
            <w:r>
              <w:rPr>
                <w:rFonts w:ascii="仿宋" w:eastAsia="仿宋" w:hAnsi="仿宋" w:cs="Times New Roman"/>
                <w:color w:val="000000"/>
                <w:kern w:val="2"/>
                <w:sz w:val="21"/>
              </w:rPr>
              <w:t>60</w:t>
            </w:r>
            <w:r>
              <w:rPr>
                <w:rFonts w:ascii="仿宋" w:eastAsia="仿宋" w:hAnsi="仿宋" w:cs="Times New Roman" w:hint="eastAsia"/>
                <w:color w:val="000000"/>
                <w:kern w:val="2"/>
                <w:sz w:val="21"/>
              </w:rPr>
              <w:t>日历日</w:t>
            </w:r>
          </w:p>
        </w:tc>
        <w:tc>
          <w:tcPr>
            <w:tcW w:w="0" w:type="auto"/>
            <w:tcBorders>
              <w:top w:val="single" w:sz="4" w:space="0" w:color="auto"/>
              <w:left w:val="single" w:sz="4" w:space="0" w:color="auto"/>
              <w:bottom w:val="single" w:sz="4" w:space="0" w:color="auto"/>
              <w:right w:val="single" w:sz="4" w:space="0" w:color="auto"/>
            </w:tcBorders>
            <w:vAlign w:val="center"/>
          </w:tcPr>
          <w:p w14:paraId="7BC36416" w14:textId="77777777" w:rsidR="003240EA" w:rsidRDefault="00DD1438">
            <w:pPr>
              <w:pStyle w:val="reader-word-layerreader-word-s1-14"/>
              <w:jc w:val="center"/>
              <w:rPr>
                <w:rFonts w:ascii="仿宋" w:eastAsia="仿宋" w:hAnsi="仿宋" w:cs="Times New Roman"/>
                <w:color w:val="000000" w:themeColor="text1"/>
                <w:kern w:val="2"/>
                <w:sz w:val="21"/>
                <w:szCs w:val="21"/>
              </w:rPr>
            </w:pPr>
            <w:r>
              <w:rPr>
                <w:rFonts w:ascii="仿宋" w:eastAsia="仿宋" w:hAnsi="仿宋" w:cs="Times New Roman" w:hint="eastAsia"/>
                <w:color w:val="000000" w:themeColor="text1"/>
                <w:kern w:val="2"/>
                <w:sz w:val="21"/>
                <w:szCs w:val="21"/>
              </w:rPr>
              <w:t>药物研究所基础科研平台建设项目</w:t>
            </w:r>
          </w:p>
        </w:tc>
      </w:tr>
      <w:tr w:rsidR="003240EA" w14:paraId="21881960" w14:textId="77777777">
        <w:trPr>
          <w:cantSplit/>
          <w:trHeight w:val="418"/>
        </w:trPr>
        <w:tc>
          <w:tcPr>
            <w:tcW w:w="0" w:type="auto"/>
            <w:gridSpan w:val="6"/>
            <w:tcBorders>
              <w:top w:val="single" w:sz="4" w:space="0" w:color="auto"/>
              <w:left w:val="single" w:sz="4" w:space="0" w:color="auto"/>
              <w:bottom w:val="single" w:sz="4" w:space="0" w:color="auto"/>
              <w:right w:val="single" w:sz="4" w:space="0" w:color="auto"/>
            </w:tcBorders>
            <w:vAlign w:val="center"/>
          </w:tcPr>
          <w:p w14:paraId="635A7D5C" w14:textId="77777777" w:rsidR="003240EA" w:rsidRDefault="00DD1438">
            <w:pPr>
              <w:pStyle w:val="reader-word-layerreader-word-s1-14"/>
              <w:rPr>
                <w:rFonts w:ascii="仿宋" w:eastAsia="仿宋" w:hAnsi="仿宋" w:cs="Times New Roman"/>
                <w:color w:val="000000" w:themeColor="text1"/>
                <w:kern w:val="2"/>
                <w:sz w:val="21"/>
              </w:rPr>
            </w:pPr>
            <w:r>
              <w:rPr>
                <w:rFonts w:ascii="仿宋" w:eastAsia="仿宋" w:hAnsi="仿宋" w:cs="Times New Roman" w:hint="eastAsia"/>
                <w:color w:val="000000"/>
                <w:sz w:val="20"/>
                <w:szCs w:val="20"/>
              </w:rPr>
              <w:t>总价中包括但不限于税费、运输费、保险费及所配套的土建、吊装就位，培训、安装、调试等所有相关费用。</w:t>
            </w:r>
          </w:p>
        </w:tc>
      </w:tr>
    </w:tbl>
    <w:p w14:paraId="7D424160" w14:textId="77777777" w:rsidR="003240EA" w:rsidRDefault="00DD1438">
      <w:pPr>
        <w:rPr>
          <w:b/>
          <w:sz w:val="24"/>
        </w:rPr>
      </w:pPr>
      <w:r>
        <w:rPr>
          <w:rFonts w:hint="eastAsia"/>
          <w:b/>
          <w:sz w:val="24"/>
        </w:rPr>
        <w:t>标项</w:t>
      </w:r>
      <w:r>
        <w:rPr>
          <w:b/>
          <w:sz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321"/>
        <w:gridCol w:w="575"/>
        <w:gridCol w:w="873"/>
        <w:gridCol w:w="2439"/>
        <w:gridCol w:w="2513"/>
      </w:tblGrid>
      <w:tr w:rsidR="003240EA" w14:paraId="449C237E" w14:textId="77777777">
        <w:trPr>
          <w:cantSplit/>
          <w:trHeight w:val="676"/>
        </w:trPr>
        <w:tc>
          <w:tcPr>
            <w:tcW w:w="0" w:type="auto"/>
            <w:tcBorders>
              <w:top w:val="single" w:sz="4" w:space="0" w:color="auto"/>
              <w:left w:val="single" w:sz="4" w:space="0" w:color="auto"/>
              <w:bottom w:val="single" w:sz="4" w:space="0" w:color="auto"/>
              <w:right w:val="single" w:sz="4" w:space="0" w:color="auto"/>
            </w:tcBorders>
            <w:vAlign w:val="center"/>
          </w:tcPr>
          <w:p w14:paraId="71D30758" w14:textId="77777777" w:rsidR="003240EA" w:rsidRDefault="00DD1438">
            <w:pPr>
              <w:pStyle w:val="DefaultText"/>
              <w:jc w:val="center"/>
              <w:rPr>
                <w:rFonts w:eastAsia="仿宋"/>
                <w:sz w:val="21"/>
              </w:rPr>
            </w:pPr>
            <w:r>
              <w:rPr>
                <w:rFonts w:eastAsia="仿宋"/>
                <w:sz w:val="21"/>
              </w:rPr>
              <w:t>序号</w:t>
            </w:r>
          </w:p>
        </w:tc>
        <w:tc>
          <w:tcPr>
            <w:tcW w:w="0" w:type="auto"/>
            <w:tcBorders>
              <w:top w:val="single" w:sz="4" w:space="0" w:color="auto"/>
              <w:left w:val="single" w:sz="4" w:space="0" w:color="auto"/>
              <w:bottom w:val="single" w:sz="4" w:space="0" w:color="auto"/>
              <w:right w:val="single" w:sz="4" w:space="0" w:color="auto"/>
            </w:tcBorders>
            <w:vAlign w:val="center"/>
          </w:tcPr>
          <w:p w14:paraId="47CDA465" w14:textId="77777777" w:rsidR="003240EA" w:rsidRDefault="00DD1438">
            <w:pPr>
              <w:pStyle w:val="DefaultText"/>
              <w:jc w:val="center"/>
              <w:rPr>
                <w:rFonts w:eastAsia="仿宋"/>
                <w:sz w:val="21"/>
              </w:rPr>
            </w:pPr>
            <w:r>
              <w:rPr>
                <w:rFonts w:eastAsia="仿宋" w:hint="eastAsia"/>
                <w:sz w:val="21"/>
              </w:rPr>
              <w:t>设备</w:t>
            </w:r>
            <w:r>
              <w:rPr>
                <w:rFonts w:eastAsia="仿宋"/>
                <w:sz w:val="21"/>
              </w:rPr>
              <w:t>名称</w:t>
            </w:r>
          </w:p>
        </w:tc>
        <w:tc>
          <w:tcPr>
            <w:tcW w:w="0" w:type="auto"/>
            <w:tcBorders>
              <w:top w:val="single" w:sz="4" w:space="0" w:color="auto"/>
              <w:left w:val="single" w:sz="4" w:space="0" w:color="auto"/>
              <w:bottom w:val="single" w:sz="4" w:space="0" w:color="auto"/>
              <w:right w:val="single" w:sz="4" w:space="0" w:color="auto"/>
            </w:tcBorders>
            <w:vAlign w:val="center"/>
          </w:tcPr>
          <w:p w14:paraId="3728800C" w14:textId="77777777" w:rsidR="003240EA" w:rsidRDefault="00DD1438">
            <w:pPr>
              <w:pStyle w:val="DefaultText"/>
              <w:jc w:val="center"/>
              <w:rPr>
                <w:rFonts w:eastAsia="仿宋"/>
                <w:sz w:val="21"/>
              </w:rPr>
            </w:pPr>
            <w:r>
              <w:rPr>
                <w:rFonts w:eastAsia="仿宋"/>
                <w:sz w:val="21"/>
              </w:rPr>
              <w:t>数量</w:t>
            </w:r>
          </w:p>
        </w:tc>
        <w:tc>
          <w:tcPr>
            <w:tcW w:w="0" w:type="auto"/>
            <w:tcBorders>
              <w:top w:val="single" w:sz="4" w:space="0" w:color="auto"/>
              <w:left w:val="single" w:sz="4" w:space="0" w:color="auto"/>
              <w:bottom w:val="single" w:sz="4" w:space="0" w:color="auto"/>
              <w:right w:val="single" w:sz="4" w:space="0" w:color="auto"/>
            </w:tcBorders>
            <w:vAlign w:val="center"/>
          </w:tcPr>
          <w:p w14:paraId="27C51F88" w14:textId="77777777" w:rsidR="003240EA" w:rsidRDefault="00DD1438">
            <w:pPr>
              <w:pStyle w:val="DefaultText"/>
              <w:jc w:val="center"/>
              <w:rPr>
                <w:rFonts w:eastAsia="仿宋"/>
                <w:sz w:val="21"/>
              </w:rPr>
            </w:pPr>
            <w:r>
              <w:rPr>
                <w:rFonts w:eastAsia="仿宋"/>
                <w:sz w:val="21"/>
              </w:rPr>
              <w:t>质保期限</w:t>
            </w:r>
          </w:p>
        </w:tc>
        <w:tc>
          <w:tcPr>
            <w:tcW w:w="0" w:type="auto"/>
            <w:tcBorders>
              <w:top w:val="single" w:sz="4" w:space="0" w:color="auto"/>
              <w:left w:val="single" w:sz="4" w:space="0" w:color="auto"/>
              <w:bottom w:val="single" w:sz="4" w:space="0" w:color="auto"/>
              <w:right w:val="single" w:sz="4" w:space="0" w:color="auto"/>
            </w:tcBorders>
            <w:vAlign w:val="center"/>
          </w:tcPr>
          <w:p w14:paraId="50576FB5" w14:textId="77777777" w:rsidR="003240EA" w:rsidRDefault="00DD1438">
            <w:pPr>
              <w:pStyle w:val="DefaultText"/>
              <w:jc w:val="center"/>
              <w:rPr>
                <w:rFonts w:eastAsia="仿宋"/>
                <w:sz w:val="21"/>
              </w:rPr>
            </w:pPr>
            <w:r>
              <w:rPr>
                <w:rFonts w:eastAsia="仿宋"/>
                <w:sz w:val="21"/>
              </w:rPr>
              <w:t>交货</w:t>
            </w:r>
          </w:p>
          <w:p w14:paraId="456561A6" w14:textId="77777777" w:rsidR="003240EA" w:rsidRDefault="00DD1438">
            <w:pPr>
              <w:pStyle w:val="DefaultText"/>
              <w:jc w:val="center"/>
              <w:rPr>
                <w:rFonts w:eastAsia="仿宋"/>
                <w:sz w:val="21"/>
              </w:rPr>
            </w:pPr>
            <w:r>
              <w:rPr>
                <w:rFonts w:eastAsia="仿宋"/>
                <w:sz w:val="21"/>
              </w:rPr>
              <w:t>日期</w:t>
            </w:r>
          </w:p>
        </w:tc>
        <w:tc>
          <w:tcPr>
            <w:tcW w:w="0" w:type="auto"/>
            <w:tcBorders>
              <w:top w:val="single" w:sz="4" w:space="0" w:color="auto"/>
              <w:left w:val="single" w:sz="4" w:space="0" w:color="auto"/>
              <w:bottom w:val="single" w:sz="4" w:space="0" w:color="auto"/>
              <w:right w:val="single" w:sz="4" w:space="0" w:color="auto"/>
            </w:tcBorders>
            <w:vAlign w:val="center"/>
          </w:tcPr>
          <w:p w14:paraId="5D5FF08C" w14:textId="77777777" w:rsidR="003240EA" w:rsidRDefault="00DD1438">
            <w:pPr>
              <w:jc w:val="center"/>
              <w:rPr>
                <w:rFonts w:eastAsia="仿宋"/>
                <w:color w:val="000000"/>
              </w:rPr>
            </w:pPr>
            <w:r>
              <w:rPr>
                <w:rFonts w:eastAsia="仿宋" w:hint="eastAsia"/>
                <w:color w:val="000000"/>
              </w:rPr>
              <w:t>子项目名称</w:t>
            </w:r>
          </w:p>
        </w:tc>
      </w:tr>
      <w:tr w:rsidR="003240EA" w14:paraId="2A26BCB0" w14:textId="77777777">
        <w:trPr>
          <w:cantSplit/>
          <w:trHeight w:val="700"/>
        </w:trPr>
        <w:tc>
          <w:tcPr>
            <w:tcW w:w="0" w:type="auto"/>
            <w:tcBorders>
              <w:top w:val="single" w:sz="4" w:space="0" w:color="auto"/>
              <w:left w:val="single" w:sz="4" w:space="0" w:color="auto"/>
              <w:bottom w:val="single" w:sz="4" w:space="0" w:color="auto"/>
              <w:right w:val="single" w:sz="4" w:space="0" w:color="auto"/>
            </w:tcBorders>
            <w:vAlign w:val="center"/>
          </w:tcPr>
          <w:p w14:paraId="350A838C" w14:textId="77777777" w:rsidR="003240EA" w:rsidRDefault="00DD1438">
            <w:pPr>
              <w:jc w:val="center"/>
              <w:rPr>
                <w:rFonts w:ascii="仿宋" w:eastAsia="仿宋" w:hAnsi="仿宋"/>
                <w:color w:val="000000" w:themeColor="text1"/>
                <w:szCs w:val="21"/>
              </w:rPr>
            </w:pPr>
            <w:r>
              <w:rPr>
                <w:rFonts w:ascii="仿宋" w:eastAsia="仿宋" w:hAnsi="仿宋"/>
                <w:color w:val="000000" w:themeColor="text1"/>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6F65657A" w14:textId="77777777" w:rsidR="003240EA" w:rsidRPr="004913E7" w:rsidRDefault="00DD1438">
            <w:pPr>
              <w:jc w:val="center"/>
              <w:rPr>
                <w:rFonts w:ascii="仿宋" w:eastAsia="仿宋" w:hAnsi="仿宋"/>
                <w:color w:val="000000" w:themeColor="text1"/>
                <w:szCs w:val="21"/>
              </w:rPr>
            </w:pPr>
            <w:r w:rsidRPr="004913E7">
              <w:rPr>
                <w:rFonts w:ascii="仿宋" w:eastAsia="仿宋" w:hAnsi="仿宋" w:hint="eastAsia"/>
                <w:color w:val="000000" w:themeColor="text1"/>
                <w:szCs w:val="21"/>
              </w:rPr>
              <w:t>斑马鱼养殖单元</w:t>
            </w:r>
          </w:p>
        </w:tc>
        <w:tc>
          <w:tcPr>
            <w:tcW w:w="0" w:type="auto"/>
            <w:tcBorders>
              <w:top w:val="single" w:sz="4" w:space="0" w:color="auto"/>
              <w:left w:val="single" w:sz="4" w:space="0" w:color="auto"/>
              <w:bottom w:val="single" w:sz="4" w:space="0" w:color="auto"/>
              <w:right w:val="single" w:sz="4" w:space="0" w:color="auto"/>
            </w:tcBorders>
            <w:vAlign w:val="center"/>
          </w:tcPr>
          <w:p w14:paraId="1FF2EE6F" w14:textId="77777777" w:rsidR="003240EA" w:rsidRPr="004913E7" w:rsidRDefault="00DD1438">
            <w:pPr>
              <w:jc w:val="center"/>
              <w:rPr>
                <w:rFonts w:ascii="仿宋" w:eastAsia="仿宋" w:hAnsi="仿宋"/>
                <w:color w:val="000000" w:themeColor="text1"/>
                <w:szCs w:val="21"/>
              </w:rPr>
            </w:pPr>
            <w:r w:rsidRPr="004913E7">
              <w:rPr>
                <w:rFonts w:ascii="仿宋" w:eastAsia="仿宋" w:hAnsi="仿宋" w:hint="eastAsia"/>
                <w:color w:val="000000" w:themeColor="text1"/>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45B1EE91" w14:textId="77777777" w:rsidR="003240EA" w:rsidRPr="004913E7" w:rsidRDefault="00DD1438">
            <w:pPr>
              <w:jc w:val="center"/>
              <w:rPr>
                <w:rFonts w:ascii="仿宋" w:eastAsia="仿宋" w:hAnsi="仿宋"/>
                <w:color w:val="000000" w:themeColor="text1"/>
                <w:szCs w:val="21"/>
              </w:rPr>
            </w:pPr>
            <w:r w:rsidRPr="004913E7">
              <w:rPr>
                <w:rFonts w:ascii="仿宋" w:eastAsia="仿宋" w:hAnsi="仿宋" w:hint="eastAsia"/>
                <w:color w:val="000000" w:themeColor="text1"/>
                <w:szCs w:val="21"/>
              </w:rPr>
              <w:t>1年</w:t>
            </w:r>
          </w:p>
        </w:tc>
        <w:tc>
          <w:tcPr>
            <w:tcW w:w="0" w:type="auto"/>
            <w:tcBorders>
              <w:top w:val="single" w:sz="4" w:space="0" w:color="auto"/>
              <w:left w:val="single" w:sz="4" w:space="0" w:color="auto"/>
              <w:bottom w:val="single" w:sz="4" w:space="0" w:color="auto"/>
              <w:right w:val="single" w:sz="4" w:space="0" w:color="auto"/>
            </w:tcBorders>
            <w:vAlign w:val="center"/>
          </w:tcPr>
          <w:p w14:paraId="561A0D23" w14:textId="77777777" w:rsidR="003240EA" w:rsidRDefault="00DD1438">
            <w:pPr>
              <w:pStyle w:val="reader-word-layerreader-word-s1-14"/>
              <w:jc w:val="center"/>
              <w:rPr>
                <w:rFonts w:ascii="仿宋" w:eastAsia="仿宋" w:hAnsi="仿宋" w:cs="Times New Roman"/>
                <w:color w:val="000000" w:themeColor="text1"/>
                <w:kern w:val="2"/>
                <w:sz w:val="21"/>
              </w:rPr>
            </w:pPr>
            <w:r>
              <w:rPr>
                <w:rFonts w:ascii="仿宋" w:eastAsia="仿宋" w:hAnsi="仿宋" w:cs="Times New Roman" w:hint="eastAsia"/>
                <w:color w:val="000000"/>
                <w:kern w:val="2"/>
                <w:sz w:val="21"/>
              </w:rPr>
              <w:t>自中标公示截止之日起</w:t>
            </w:r>
            <w:r>
              <w:rPr>
                <w:rFonts w:ascii="仿宋" w:eastAsia="仿宋" w:hAnsi="仿宋" w:cs="Times New Roman"/>
                <w:color w:val="000000"/>
                <w:kern w:val="2"/>
                <w:sz w:val="21"/>
              </w:rPr>
              <w:t>45</w:t>
            </w:r>
            <w:r>
              <w:rPr>
                <w:rFonts w:ascii="仿宋" w:eastAsia="仿宋" w:hAnsi="仿宋" w:cs="Times New Roman" w:hint="eastAsia"/>
                <w:color w:val="000000"/>
                <w:kern w:val="2"/>
                <w:sz w:val="21"/>
              </w:rPr>
              <w:t>日历日</w:t>
            </w:r>
          </w:p>
        </w:tc>
        <w:tc>
          <w:tcPr>
            <w:tcW w:w="0" w:type="auto"/>
            <w:tcBorders>
              <w:top w:val="single" w:sz="4" w:space="0" w:color="auto"/>
              <w:left w:val="single" w:sz="4" w:space="0" w:color="auto"/>
              <w:bottom w:val="single" w:sz="4" w:space="0" w:color="auto"/>
              <w:right w:val="single" w:sz="4" w:space="0" w:color="auto"/>
            </w:tcBorders>
            <w:vAlign w:val="center"/>
          </w:tcPr>
          <w:p w14:paraId="4076D719" w14:textId="77777777" w:rsidR="003240EA" w:rsidRDefault="00DD1438">
            <w:pPr>
              <w:pStyle w:val="reader-word-layerreader-word-s1-14"/>
              <w:jc w:val="center"/>
              <w:rPr>
                <w:rFonts w:ascii="仿宋" w:eastAsia="仿宋" w:hAnsi="仿宋" w:cs="Times New Roman"/>
                <w:color w:val="000000" w:themeColor="text1"/>
                <w:kern w:val="2"/>
                <w:sz w:val="21"/>
                <w:szCs w:val="21"/>
              </w:rPr>
            </w:pPr>
            <w:r>
              <w:rPr>
                <w:rFonts w:ascii="仿宋" w:eastAsia="仿宋" w:hAnsi="仿宋" w:cs="Times New Roman" w:hint="eastAsia"/>
                <w:color w:val="000000" w:themeColor="text1"/>
                <w:kern w:val="2"/>
                <w:sz w:val="21"/>
                <w:szCs w:val="21"/>
              </w:rPr>
              <w:t>药物研究所基础科研平台建设项目</w:t>
            </w:r>
          </w:p>
        </w:tc>
      </w:tr>
      <w:tr w:rsidR="003240EA" w14:paraId="404F7261" w14:textId="77777777">
        <w:trPr>
          <w:cantSplit/>
          <w:trHeight w:val="418"/>
        </w:trPr>
        <w:tc>
          <w:tcPr>
            <w:tcW w:w="0" w:type="auto"/>
            <w:gridSpan w:val="6"/>
            <w:tcBorders>
              <w:top w:val="single" w:sz="4" w:space="0" w:color="auto"/>
              <w:left w:val="single" w:sz="4" w:space="0" w:color="auto"/>
              <w:bottom w:val="single" w:sz="4" w:space="0" w:color="auto"/>
              <w:right w:val="single" w:sz="4" w:space="0" w:color="auto"/>
            </w:tcBorders>
            <w:vAlign w:val="center"/>
          </w:tcPr>
          <w:p w14:paraId="2B218747" w14:textId="77777777" w:rsidR="003240EA" w:rsidRDefault="00DD1438">
            <w:pPr>
              <w:pStyle w:val="reader-word-layerreader-word-s1-14"/>
              <w:rPr>
                <w:rFonts w:ascii="仿宋" w:eastAsia="仿宋" w:hAnsi="仿宋" w:cs="Times New Roman"/>
                <w:color w:val="000000" w:themeColor="text1"/>
                <w:kern w:val="2"/>
                <w:sz w:val="21"/>
              </w:rPr>
            </w:pPr>
            <w:r>
              <w:rPr>
                <w:rFonts w:ascii="仿宋" w:eastAsia="仿宋" w:hAnsi="仿宋" w:cs="Times New Roman" w:hint="eastAsia"/>
                <w:color w:val="000000"/>
                <w:sz w:val="20"/>
                <w:szCs w:val="20"/>
              </w:rPr>
              <w:t>总价中包括但不限于税费、运输费、保险费及所配套的土建、吊装就位，培训、安装、调试等所有相关费用。</w:t>
            </w:r>
          </w:p>
        </w:tc>
      </w:tr>
    </w:tbl>
    <w:p w14:paraId="42E3C6EF" w14:textId="77777777" w:rsidR="003240EA" w:rsidRDefault="003240EA">
      <w:pPr>
        <w:pStyle w:val="a5"/>
        <w:ind w:firstLine="0"/>
      </w:pPr>
    </w:p>
    <w:p w14:paraId="3753948B" w14:textId="77777777" w:rsidR="003240EA" w:rsidRDefault="00DD1438">
      <w:pPr>
        <w:pStyle w:val="af3"/>
        <w:spacing w:line="360" w:lineRule="auto"/>
        <w:jc w:val="both"/>
        <w:rPr>
          <w:rFonts w:ascii="仿宋" w:eastAsia="仿宋" w:hAnsi="仿宋" w:cs="仿宋"/>
          <w:b/>
          <w:bCs/>
          <w:sz w:val="24"/>
          <w:szCs w:val="24"/>
        </w:rPr>
      </w:pPr>
      <w:r>
        <w:rPr>
          <w:rFonts w:ascii="仿宋" w:eastAsia="仿宋" w:hAnsi="仿宋" w:cs="仿宋" w:hint="eastAsia"/>
          <w:b/>
          <w:bCs/>
          <w:sz w:val="24"/>
          <w:szCs w:val="24"/>
        </w:rPr>
        <w:t>3.2 采购项目交付或者实施的时间和地点</w:t>
      </w:r>
    </w:p>
    <w:p w14:paraId="1C766A8C" w14:textId="77777777" w:rsidR="003240EA" w:rsidRDefault="00DD1438">
      <w:pPr>
        <w:pStyle w:val="af3"/>
        <w:spacing w:line="360" w:lineRule="auto"/>
        <w:jc w:val="both"/>
        <w:rPr>
          <w:rFonts w:ascii="仿宋" w:eastAsia="仿宋" w:hAnsi="仿宋" w:cs="仿宋"/>
          <w:sz w:val="24"/>
          <w:szCs w:val="24"/>
        </w:rPr>
      </w:pPr>
      <w:r>
        <w:rPr>
          <w:rFonts w:ascii="仿宋" w:eastAsia="仿宋" w:hAnsi="仿宋" w:cs="仿宋" w:hint="eastAsia"/>
          <w:sz w:val="24"/>
          <w:szCs w:val="24"/>
        </w:rPr>
        <w:t>（1）采购项目（标的）交付的时间：详见“第五章采购需求3.1”</w:t>
      </w:r>
    </w:p>
    <w:p w14:paraId="05E22C5E" w14:textId="77777777" w:rsidR="003240EA" w:rsidRDefault="00DD1438">
      <w:pPr>
        <w:pStyle w:val="af3"/>
        <w:spacing w:line="360" w:lineRule="auto"/>
        <w:jc w:val="both"/>
        <w:rPr>
          <w:rFonts w:ascii="仿宋" w:eastAsia="仿宋" w:hAnsi="仿宋" w:cs="仿宋"/>
          <w:sz w:val="24"/>
          <w:szCs w:val="24"/>
        </w:rPr>
      </w:pPr>
      <w:r>
        <w:rPr>
          <w:rFonts w:ascii="仿宋" w:eastAsia="仿宋" w:hAnsi="仿宋" w:cs="仿宋" w:hint="eastAsia"/>
          <w:sz w:val="24"/>
          <w:szCs w:val="24"/>
        </w:rPr>
        <w:t>（2）采购项目（标的）交付的地点：采购人指定地点</w:t>
      </w:r>
    </w:p>
    <w:p w14:paraId="50CCCBC5" w14:textId="77777777" w:rsidR="003240EA" w:rsidRDefault="00DD1438">
      <w:pPr>
        <w:pStyle w:val="af3"/>
        <w:spacing w:line="360" w:lineRule="auto"/>
        <w:jc w:val="both"/>
        <w:rPr>
          <w:rFonts w:ascii="仿宋" w:eastAsia="仿宋" w:hAnsi="仿宋" w:cs="仿宋"/>
          <w:b/>
          <w:bCs/>
          <w:sz w:val="24"/>
          <w:szCs w:val="24"/>
        </w:rPr>
      </w:pPr>
      <w:r>
        <w:rPr>
          <w:rFonts w:ascii="仿宋" w:eastAsia="仿宋" w:hAnsi="仿宋" w:cs="仿宋" w:hint="eastAsia"/>
          <w:b/>
          <w:bCs/>
          <w:sz w:val="24"/>
          <w:szCs w:val="24"/>
        </w:rPr>
        <w:t>3.3 付款方式</w:t>
      </w:r>
    </w:p>
    <w:p w14:paraId="5BB21231" w14:textId="77777777" w:rsidR="003240EA" w:rsidRDefault="00DD1438">
      <w:pPr>
        <w:pStyle w:val="100"/>
        <w:snapToGrid w:val="0"/>
        <w:spacing w:line="360" w:lineRule="auto"/>
        <w:rPr>
          <w:rFonts w:ascii="仿宋" w:eastAsia="仿宋" w:hAnsi="仿宋" w:cs="仿宋"/>
          <w:bCs/>
          <w:kern w:val="0"/>
          <w:sz w:val="24"/>
          <w:highlight w:val="yellow"/>
        </w:rPr>
      </w:pPr>
      <w:r>
        <w:rPr>
          <w:rFonts w:ascii="仿宋" w:eastAsia="仿宋" w:hAnsi="仿宋" w:cs="仿宋" w:hint="eastAsia"/>
          <w:sz w:val="24"/>
          <w:szCs w:val="24"/>
        </w:rPr>
        <w:t>*3.3.1 付款方式：详见第四章政府采购合同</w:t>
      </w:r>
    </w:p>
    <w:p w14:paraId="5970C288" w14:textId="77777777" w:rsidR="003240EA" w:rsidRDefault="00DD1438">
      <w:pPr>
        <w:widowControl/>
        <w:snapToGrid w:val="0"/>
        <w:spacing w:line="360" w:lineRule="auto"/>
        <w:jc w:val="left"/>
        <w:rPr>
          <w:rFonts w:ascii="仿宋" w:eastAsia="仿宋" w:hAnsi="仿宋" w:cs="仿宋"/>
          <w:sz w:val="24"/>
        </w:rPr>
      </w:pPr>
      <w:r>
        <w:rPr>
          <w:rFonts w:ascii="仿宋" w:eastAsia="仿宋" w:hAnsi="仿宋" w:cs="仿宋" w:hint="eastAsia"/>
          <w:sz w:val="24"/>
        </w:rPr>
        <w:t>3.3.2 报价要求：本项目为交钥匙工程，项目所需合理的运输费、保险、税费、安装调试费、培训费等均包含在单台货物（设备）的报价中，不得单列。投标人在填报投标报价明细表（或分项报价表）时上述运输、保险、安装、税费、伴随服务等相关费用须包含在货物（或设备）单价中，不得将运输、保险、安装、税费、伴随服务等相关费用单独填报。</w:t>
      </w:r>
    </w:p>
    <w:p w14:paraId="55E3C85A" w14:textId="77777777" w:rsidR="003240EA" w:rsidRDefault="00DD1438">
      <w:pPr>
        <w:pStyle w:val="af3"/>
        <w:spacing w:line="360" w:lineRule="auto"/>
        <w:jc w:val="both"/>
        <w:rPr>
          <w:rFonts w:ascii="仿宋" w:eastAsia="仿宋" w:hAnsi="仿宋" w:cs="仿宋"/>
          <w:b/>
          <w:bCs/>
          <w:sz w:val="24"/>
          <w:szCs w:val="24"/>
        </w:rPr>
      </w:pPr>
      <w:r>
        <w:rPr>
          <w:rFonts w:ascii="仿宋" w:eastAsia="仿宋" w:hAnsi="仿宋" w:cs="仿宋"/>
          <w:b/>
          <w:bCs/>
          <w:sz w:val="24"/>
          <w:szCs w:val="24"/>
        </w:rPr>
        <w:t>四、采购标的需满足的质量、安全、技术规格、物理特性等要求</w:t>
      </w:r>
    </w:p>
    <w:p w14:paraId="1E8A0295" w14:textId="77777777" w:rsidR="003240EA" w:rsidRDefault="00DD1438">
      <w:pPr>
        <w:rPr>
          <w:b/>
          <w:sz w:val="24"/>
        </w:rPr>
      </w:pPr>
      <w:r>
        <w:rPr>
          <w:rFonts w:hint="eastAsia"/>
          <w:b/>
          <w:sz w:val="24"/>
        </w:rPr>
        <w:t>标项</w:t>
      </w:r>
      <w:r>
        <w:rPr>
          <w:rFonts w:hint="eastAsia"/>
          <w:b/>
          <w:sz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131"/>
        <w:gridCol w:w="3371"/>
        <w:gridCol w:w="486"/>
        <w:gridCol w:w="758"/>
        <w:gridCol w:w="933"/>
        <w:gridCol w:w="1131"/>
      </w:tblGrid>
      <w:tr w:rsidR="003240EA" w:rsidRPr="00A26F6C" w14:paraId="6EA11751" w14:textId="77777777" w:rsidTr="00A26F6C">
        <w:trPr>
          <w:cantSplit/>
          <w:trHeight w:val="425"/>
        </w:trPr>
        <w:tc>
          <w:tcPr>
            <w:tcW w:w="0" w:type="auto"/>
            <w:tcBorders>
              <w:top w:val="single" w:sz="4" w:space="0" w:color="auto"/>
              <w:left w:val="single" w:sz="4" w:space="0" w:color="auto"/>
              <w:bottom w:val="single" w:sz="4" w:space="0" w:color="auto"/>
              <w:right w:val="single" w:sz="4" w:space="0" w:color="auto"/>
            </w:tcBorders>
            <w:vAlign w:val="center"/>
          </w:tcPr>
          <w:p w14:paraId="2F91D876"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sz w:val="22"/>
              </w:rPr>
              <w:t>序号</w:t>
            </w:r>
          </w:p>
        </w:tc>
        <w:tc>
          <w:tcPr>
            <w:tcW w:w="0" w:type="auto"/>
            <w:tcBorders>
              <w:top w:val="single" w:sz="4" w:space="0" w:color="auto"/>
              <w:left w:val="single" w:sz="4" w:space="0" w:color="auto"/>
              <w:bottom w:val="single" w:sz="4" w:space="0" w:color="auto"/>
              <w:right w:val="single" w:sz="4" w:space="0" w:color="auto"/>
            </w:tcBorders>
            <w:vAlign w:val="center"/>
          </w:tcPr>
          <w:p w14:paraId="0929E18A"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hint="eastAsia"/>
                <w:sz w:val="22"/>
              </w:rPr>
              <w:t>设备</w:t>
            </w:r>
            <w:r w:rsidRPr="00A26F6C">
              <w:rPr>
                <w:rFonts w:ascii="仿宋" w:eastAsia="仿宋" w:hAnsi="仿宋"/>
                <w:sz w:val="22"/>
              </w:rPr>
              <w:t>名称</w:t>
            </w:r>
          </w:p>
        </w:tc>
        <w:tc>
          <w:tcPr>
            <w:tcW w:w="0" w:type="auto"/>
            <w:tcBorders>
              <w:top w:val="single" w:sz="4" w:space="0" w:color="auto"/>
              <w:left w:val="single" w:sz="4" w:space="0" w:color="auto"/>
              <w:bottom w:val="single" w:sz="4" w:space="0" w:color="auto"/>
              <w:right w:val="single" w:sz="4" w:space="0" w:color="auto"/>
            </w:tcBorders>
            <w:vAlign w:val="center"/>
          </w:tcPr>
          <w:p w14:paraId="26BE273A"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hint="eastAsia"/>
                <w:sz w:val="22"/>
              </w:rPr>
              <w:t>主要参数</w:t>
            </w:r>
          </w:p>
        </w:tc>
        <w:tc>
          <w:tcPr>
            <w:tcW w:w="0" w:type="auto"/>
            <w:tcBorders>
              <w:top w:val="single" w:sz="4" w:space="0" w:color="auto"/>
              <w:left w:val="single" w:sz="4" w:space="0" w:color="auto"/>
              <w:bottom w:val="single" w:sz="4" w:space="0" w:color="auto"/>
              <w:right w:val="single" w:sz="4" w:space="0" w:color="auto"/>
            </w:tcBorders>
            <w:vAlign w:val="center"/>
          </w:tcPr>
          <w:p w14:paraId="67F3A978"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sz w:val="22"/>
              </w:rPr>
              <w:t>数量</w:t>
            </w:r>
          </w:p>
        </w:tc>
        <w:tc>
          <w:tcPr>
            <w:tcW w:w="758" w:type="dxa"/>
            <w:tcBorders>
              <w:top w:val="single" w:sz="4" w:space="0" w:color="auto"/>
              <w:left w:val="single" w:sz="4" w:space="0" w:color="auto"/>
              <w:bottom w:val="single" w:sz="4" w:space="0" w:color="auto"/>
              <w:right w:val="single" w:sz="4" w:space="0" w:color="auto"/>
            </w:tcBorders>
            <w:vAlign w:val="center"/>
          </w:tcPr>
          <w:p w14:paraId="09B952CA"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sz w:val="22"/>
              </w:rPr>
              <w:t>质保期限</w:t>
            </w:r>
          </w:p>
        </w:tc>
        <w:tc>
          <w:tcPr>
            <w:tcW w:w="933" w:type="dxa"/>
            <w:tcBorders>
              <w:top w:val="single" w:sz="4" w:space="0" w:color="auto"/>
              <w:left w:val="single" w:sz="4" w:space="0" w:color="auto"/>
              <w:bottom w:val="single" w:sz="4" w:space="0" w:color="auto"/>
              <w:right w:val="single" w:sz="4" w:space="0" w:color="auto"/>
            </w:tcBorders>
            <w:vAlign w:val="center"/>
          </w:tcPr>
          <w:p w14:paraId="25A9BBF8"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sz w:val="22"/>
              </w:rPr>
              <w:t>交货</w:t>
            </w:r>
          </w:p>
          <w:p w14:paraId="7B9CCF7D"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sz w:val="22"/>
              </w:rPr>
              <w:t>日期</w:t>
            </w:r>
          </w:p>
        </w:tc>
        <w:tc>
          <w:tcPr>
            <w:tcW w:w="0" w:type="auto"/>
            <w:tcBorders>
              <w:top w:val="single" w:sz="4" w:space="0" w:color="auto"/>
              <w:left w:val="single" w:sz="4" w:space="0" w:color="auto"/>
              <w:bottom w:val="single" w:sz="4" w:space="0" w:color="auto"/>
              <w:right w:val="single" w:sz="4" w:space="0" w:color="auto"/>
            </w:tcBorders>
            <w:vAlign w:val="center"/>
          </w:tcPr>
          <w:p w14:paraId="49D0E9AB" w14:textId="77777777" w:rsidR="003240EA" w:rsidRPr="00A26F6C" w:rsidRDefault="00DD1438" w:rsidP="004913E7">
            <w:pPr>
              <w:spacing w:line="360" w:lineRule="auto"/>
              <w:jc w:val="center"/>
              <w:rPr>
                <w:rFonts w:ascii="仿宋" w:eastAsia="仿宋" w:hAnsi="仿宋"/>
                <w:color w:val="000000"/>
                <w:sz w:val="22"/>
              </w:rPr>
            </w:pPr>
            <w:r w:rsidRPr="00A26F6C">
              <w:rPr>
                <w:rFonts w:ascii="仿宋" w:eastAsia="仿宋" w:hAnsi="仿宋" w:hint="eastAsia"/>
                <w:color w:val="000000"/>
                <w:sz w:val="22"/>
              </w:rPr>
              <w:t>子项目名称</w:t>
            </w:r>
          </w:p>
        </w:tc>
      </w:tr>
      <w:tr w:rsidR="003240EA" w:rsidRPr="00A26F6C" w14:paraId="66B0CA0A" w14:textId="77777777" w:rsidTr="00A26F6C">
        <w:trPr>
          <w:cantSplit/>
          <w:trHeight w:val="791"/>
        </w:trPr>
        <w:tc>
          <w:tcPr>
            <w:tcW w:w="0" w:type="auto"/>
            <w:tcBorders>
              <w:top w:val="single" w:sz="4" w:space="0" w:color="auto"/>
              <w:left w:val="single" w:sz="4" w:space="0" w:color="auto"/>
              <w:bottom w:val="single" w:sz="4" w:space="0" w:color="auto"/>
              <w:right w:val="single" w:sz="4" w:space="0" w:color="auto"/>
            </w:tcBorders>
            <w:vAlign w:val="center"/>
          </w:tcPr>
          <w:p w14:paraId="3508623B" w14:textId="77777777" w:rsidR="003240EA" w:rsidRPr="00A26F6C" w:rsidRDefault="00DD1438" w:rsidP="004913E7">
            <w:pPr>
              <w:spacing w:line="360" w:lineRule="auto"/>
              <w:jc w:val="center"/>
              <w:rPr>
                <w:rFonts w:ascii="仿宋" w:eastAsia="仿宋" w:hAnsi="仿宋"/>
                <w:color w:val="000000"/>
                <w:sz w:val="22"/>
              </w:rPr>
            </w:pPr>
            <w:r w:rsidRPr="00A26F6C">
              <w:rPr>
                <w:rFonts w:ascii="仿宋" w:eastAsia="仿宋" w:hAnsi="仿宋"/>
                <w:color w:val="000000"/>
                <w:sz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1DAD492D" w14:textId="77777777" w:rsidR="003240EA" w:rsidRPr="00A26F6C" w:rsidRDefault="00DD1438" w:rsidP="004913E7">
            <w:pPr>
              <w:spacing w:line="360" w:lineRule="auto"/>
              <w:jc w:val="center"/>
              <w:rPr>
                <w:rFonts w:ascii="仿宋" w:eastAsia="仿宋" w:hAnsi="仿宋"/>
                <w:color w:val="000000"/>
                <w:sz w:val="22"/>
              </w:rPr>
            </w:pPr>
            <w:r w:rsidRPr="00A26F6C">
              <w:rPr>
                <w:rFonts w:ascii="仿宋" w:eastAsia="仿宋" w:hAnsi="仿宋" w:hint="eastAsia"/>
                <w:color w:val="000000"/>
                <w:sz w:val="22"/>
              </w:rPr>
              <w:t>薛定谔分子动力模拟与建模工作站</w:t>
            </w:r>
          </w:p>
        </w:tc>
        <w:tc>
          <w:tcPr>
            <w:tcW w:w="0" w:type="auto"/>
            <w:tcBorders>
              <w:top w:val="single" w:sz="4" w:space="0" w:color="auto"/>
              <w:left w:val="single" w:sz="4" w:space="0" w:color="auto"/>
              <w:bottom w:val="single" w:sz="4" w:space="0" w:color="auto"/>
              <w:right w:val="single" w:sz="4" w:space="0" w:color="auto"/>
            </w:tcBorders>
          </w:tcPr>
          <w:p w14:paraId="1BDD11BA" w14:textId="77777777" w:rsidR="003240EA" w:rsidRPr="00A26F6C" w:rsidRDefault="00DD1438" w:rsidP="004913E7">
            <w:pPr>
              <w:spacing w:line="360" w:lineRule="auto"/>
              <w:jc w:val="center"/>
              <w:rPr>
                <w:rFonts w:ascii="仿宋" w:eastAsia="仿宋" w:hAnsi="仿宋"/>
                <w:color w:val="000000"/>
                <w:sz w:val="22"/>
              </w:rPr>
            </w:pPr>
            <w:r w:rsidRPr="00A26F6C">
              <w:rPr>
                <w:rFonts w:ascii="仿宋" w:eastAsia="仿宋" w:hAnsi="仿宋" w:hint="eastAsia"/>
                <w:color w:val="000000"/>
                <w:sz w:val="22"/>
              </w:rPr>
              <w:t>2颗Xeon 金牌6348处理器</w:t>
            </w:r>
          </w:p>
          <w:p w14:paraId="0AFDBFE6" w14:textId="77777777" w:rsidR="003240EA" w:rsidRPr="00A26F6C" w:rsidRDefault="00DD1438" w:rsidP="004913E7">
            <w:pPr>
              <w:spacing w:line="360" w:lineRule="auto"/>
              <w:jc w:val="center"/>
              <w:rPr>
                <w:rFonts w:ascii="仿宋" w:eastAsia="仿宋" w:hAnsi="仿宋"/>
                <w:color w:val="000000"/>
                <w:sz w:val="22"/>
              </w:rPr>
            </w:pPr>
            <w:r w:rsidRPr="00A26F6C">
              <w:rPr>
                <w:rFonts w:ascii="仿宋" w:eastAsia="仿宋" w:hAnsi="仿宋" w:hint="eastAsia"/>
                <w:color w:val="000000"/>
                <w:sz w:val="22"/>
              </w:rPr>
              <w:t>(56核3.1GHz)/512GB DDR4 3200 RECC/RTX A5000 24GB/2TB PCIESSD /18TB SATA/27"4K图显</w:t>
            </w:r>
          </w:p>
        </w:tc>
        <w:tc>
          <w:tcPr>
            <w:tcW w:w="0" w:type="auto"/>
            <w:tcBorders>
              <w:top w:val="single" w:sz="4" w:space="0" w:color="auto"/>
              <w:left w:val="single" w:sz="4" w:space="0" w:color="auto"/>
              <w:bottom w:val="single" w:sz="4" w:space="0" w:color="auto"/>
              <w:right w:val="single" w:sz="4" w:space="0" w:color="auto"/>
            </w:tcBorders>
            <w:vAlign w:val="center"/>
          </w:tcPr>
          <w:p w14:paraId="43B79E4A" w14:textId="77777777" w:rsidR="003240EA" w:rsidRPr="00A26F6C" w:rsidRDefault="00DD1438" w:rsidP="004913E7">
            <w:pPr>
              <w:spacing w:line="360" w:lineRule="auto"/>
              <w:jc w:val="center"/>
              <w:rPr>
                <w:rFonts w:ascii="仿宋" w:eastAsia="仿宋" w:hAnsi="仿宋"/>
                <w:color w:val="000000"/>
                <w:sz w:val="22"/>
              </w:rPr>
            </w:pPr>
            <w:r w:rsidRPr="00A26F6C">
              <w:rPr>
                <w:rFonts w:ascii="仿宋" w:eastAsia="仿宋" w:hAnsi="仿宋"/>
                <w:color w:val="000000"/>
                <w:sz w:val="22"/>
              </w:rPr>
              <w:t>1</w:t>
            </w:r>
          </w:p>
        </w:tc>
        <w:tc>
          <w:tcPr>
            <w:tcW w:w="758" w:type="dxa"/>
            <w:tcBorders>
              <w:top w:val="single" w:sz="4" w:space="0" w:color="auto"/>
              <w:left w:val="single" w:sz="4" w:space="0" w:color="auto"/>
              <w:bottom w:val="single" w:sz="4" w:space="0" w:color="auto"/>
              <w:right w:val="single" w:sz="4" w:space="0" w:color="auto"/>
            </w:tcBorders>
            <w:vAlign w:val="center"/>
          </w:tcPr>
          <w:p w14:paraId="76405E83" w14:textId="77777777" w:rsidR="003240EA" w:rsidRPr="00A26F6C" w:rsidRDefault="00DD1438" w:rsidP="004913E7">
            <w:pPr>
              <w:spacing w:line="360" w:lineRule="auto"/>
              <w:jc w:val="center"/>
              <w:rPr>
                <w:rFonts w:ascii="仿宋" w:eastAsia="仿宋" w:hAnsi="仿宋"/>
                <w:color w:val="000000"/>
                <w:sz w:val="22"/>
              </w:rPr>
            </w:pPr>
            <w:r w:rsidRPr="00A26F6C">
              <w:rPr>
                <w:rFonts w:ascii="仿宋" w:eastAsia="仿宋" w:hAnsi="仿宋" w:hint="eastAsia"/>
                <w:color w:val="000000"/>
                <w:sz w:val="22"/>
              </w:rPr>
              <w:t>3年</w:t>
            </w:r>
          </w:p>
        </w:tc>
        <w:tc>
          <w:tcPr>
            <w:tcW w:w="933" w:type="dxa"/>
            <w:tcBorders>
              <w:top w:val="single" w:sz="4" w:space="0" w:color="auto"/>
              <w:left w:val="single" w:sz="4" w:space="0" w:color="auto"/>
              <w:bottom w:val="single" w:sz="4" w:space="0" w:color="auto"/>
              <w:right w:val="single" w:sz="4" w:space="0" w:color="auto"/>
            </w:tcBorders>
            <w:vAlign w:val="center"/>
          </w:tcPr>
          <w:p w14:paraId="1E76BB6E" w14:textId="77777777" w:rsidR="003240EA" w:rsidRPr="00A26F6C" w:rsidRDefault="00DD1438" w:rsidP="004913E7">
            <w:pPr>
              <w:pStyle w:val="reader-word-layerreader-word-s1-14"/>
              <w:spacing w:line="360" w:lineRule="auto"/>
              <w:jc w:val="center"/>
              <w:rPr>
                <w:rFonts w:ascii="仿宋" w:eastAsia="仿宋" w:hAnsi="仿宋" w:cs="Times New Roman"/>
                <w:color w:val="000000"/>
                <w:kern w:val="2"/>
                <w:sz w:val="22"/>
              </w:rPr>
            </w:pPr>
            <w:r w:rsidRPr="00A26F6C">
              <w:rPr>
                <w:rFonts w:ascii="仿宋" w:eastAsia="仿宋" w:hAnsi="仿宋" w:cs="Times New Roman" w:hint="eastAsia"/>
                <w:color w:val="000000"/>
                <w:kern w:val="2"/>
                <w:sz w:val="22"/>
              </w:rPr>
              <w:t>自中标公示截止之日起</w:t>
            </w:r>
            <w:r w:rsidRPr="00A26F6C">
              <w:rPr>
                <w:rFonts w:ascii="仿宋" w:eastAsia="仿宋" w:hAnsi="仿宋" w:cs="Times New Roman"/>
                <w:color w:val="000000"/>
                <w:kern w:val="2"/>
                <w:sz w:val="22"/>
              </w:rPr>
              <w:t>20</w:t>
            </w:r>
            <w:r w:rsidRPr="00A26F6C">
              <w:rPr>
                <w:rFonts w:ascii="仿宋" w:eastAsia="仿宋" w:hAnsi="仿宋" w:cs="Times New Roman" w:hint="eastAsia"/>
                <w:color w:val="000000"/>
                <w:kern w:val="2"/>
                <w:sz w:val="22"/>
              </w:rPr>
              <w:t>日历日</w:t>
            </w:r>
          </w:p>
        </w:tc>
        <w:tc>
          <w:tcPr>
            <w:tcW w:w="0" w:type="auto"/>
            <w:tcBorders>
              <w:top w:val="single" w:sz="4" w:space="0" w:color="auto"/>
              <w:left w:val="single" w:sz="4" w:space="0" w:color="auto"/>
              <w:bottom w:val="single" w:sz="4" w:space="0" w:color="auto"/>
              <w:right w:val="single" w:sz="4" w:space="0" w:color="auto"/>
            </w:tcBorders>
            <w:vAlign w:val="center"/>
          </w:tcPr>
          <w:p w14:paraId="4C013DE8" w14:textId="77777777" w:rsidR="003240EA" w:rsidRPr="00A26F6C" w:rsidRDefault="00DD1438" w:rsidP="004913E7">
            <w:pPr>
              <w:pStyle w:val="reader-word-layerreader-word-s1-14"/>
              <w:spacing w:line="360" w:lineRule="auto"/>
              <w:jc w:val="center"/>
              <w:rPr>
                <w:rFonts w:ascii="仿宋" w:eastAsia="仿宋" w:hAnsi="仿宋" w:cs="Times New Roman"/>
                <w:color w:val="000000"/>
                <w:kern w:val="2"/>
                <w:sz w:val="22"/>
              </w:rPr>
            </w:pPr>
            <w:r w:rsidRPr="00A26F6C">
              <w:rPr>
                <w:rFonts w:ascii="仿宋" w:eastAsia="仿宋" w:hAnsi="仿宋" w:cs="Times New Roman" w:hint="eastAsia"/>
                <w:color w:val="000000"/>
                <w:kern w:val="2"/>
                <w:sz w:val="22"/>
              </w:rPr>
              <w:t>药物研究所基础科研平台建设项目</w:t>
            </w:r>
          </w:p>
        </w:tc>
      </w:tr>
      <w:tr w:rsidR="003240EA" w:rsidRPr="00A26F6C" w14:paraId="717DE8F2" w14:textId="77777777">
        <w:trPr>
          <w:cantSplit/>
          <w:trHeight w:val="521"/>
        </w:trPr>
        <w:tc>
          <w:tcPr>
            <w:tcW w:w="0" w:type="auto"/>
            <w:gridSpan w:val="7"/>
            <w:tcBorders>
              <w:top w:val="single" w:sz="4" w:space="0" w:color="auto"/>
              <w:left w:val="single" w:sz="4" w:space="0" w:color="auto"/>
              <w:bottom w:val="single" w:sz="4" w:space="0" w:color="auto"/>
              <w:right w:val="single" w:sz="4" w:space="0" w:color="auto"/>
            </w:tcBorders>
          </w:tcPr>
          <w:p w14:paraId="2743DCE4" w14:textId="77777777" w:rsidR="003240EA" w:rsidRPr="00A26F6C" w:rsidRDefault="00DD1438" w:rsidP="004913E7">
            <w:pPr>
              <w:pStyle w:val="reader-word-layerreader-word-s1-14"/>
              <w:spacing w:line="360" w:lineRule="auto"/>
              <w:rPr>
                <w:rFonts w:ascii="仿宋" w:eastAsia="仿宋" w:hAnsi="仿宋" w:cs="Times New Roman"/>
                <w:color w:val="000000"/>
                <w:kern w:val="2"/>
                <w:sz w:val="22"/>
              </w:rPr>
            </w:pPr>
            <w:r w:rsidRPr="00A26F6C">
              <w:rPr>
                <w:rFonts w:ascii="仿宋" w:eastAsia="仿宋" w:hAnsi="仿宋" w:cs="Times New Roman" w:hint="eastAsia"/>
                <w:color w:val="000000"/>
                <w:sz w:val="22"/>
              </w:rPr>
              <w:lastRenderedPageBreak/>
              <w:t>总价中包括但不限于税费、运输费、保险费及所配套的土建、吊装就位，培训、安装、调试等所有相关费用。</w:t>
            </w:r>
          </w:p>
        </w:tc>
      </w:tr>
    </w:tbl>
    <w:p w14:paraId="065E8F1E" w14:textId="77777777" w:rsidR="003240EA" w:rsidRPr="00A26F6C" w:rsidRDefault="00DD1438" w:rsidP="004913E7">
      <w:pPr>
        <w:numPr>
          <w:ilvl w:val="0"/>
          <w:numId w:val="3"/>
        </w:numPr>
        <w:spacing w:line="360" w:lineRule="auto"/>
        <w:ind w:left="0" w:firstLine="0"/>
        <w:rPr>
          <w:rFonts w:ascii="仿宋" w:eastAsia="仿宋" w:hAnsi="仿宋" w:cs="仿宋"/>
          <w:b/>
          <w:color w:val="000000" w:themeColor="text1"/>
          <w:sz w:val="22"/>
        </w:rPr>
      </w:pPr>
      <w:r w:rsidRPr="00A26F6C">
        <w:rPr>
          <w:rFonts w:ascii="仿宋" w:eastAsia="仿宋" w:hAnsi="仿宋" w:cs="仿宋" w:hint="eastAsia"/>
          <w:b/>
          <w:color w:val="000000" w:themeColor="text1"/>
          <w:sz w:val="22"/>
        </w:rPr>
        <w:t>品目名称：薛定谔分子动力模拟与建模工作站（国产）</w:t>
      </w:r>
    </w:p>
    <w:p w14:paraId="74A52778" w14:textId="77777777" w:rsidR="003240EA" w:rsidRPr="00A26F6C" w:rsidRDefault="00DD1438" w:rsidP="004913E7">
      <w:pPr>
        <w:numPr>
          <w:ilvl w:val="0"/>
          <w:numId w:val="4"/>
        </w:numPr>
        <w:spacing w:line="360" w:lineRule="auto"/>
        <w:rPr>
          <w:rFonts w:ascii="仿宋" w:eastAsia="仿宋" w:hAnsi="仿宋"/>
          <w:sz w:val="22"/>
        </w:rPr>
      </w:pPr>
      <w:r w:rsidRPr="00A26F6C">
        <w:rPr>
          <w:rFonts w:ascii="仿宋" w:eastAsia="仿宋" w:hAnsi="仿宋" w:hint="eastAsia"/>
          <w:sz w:val="22"/>
        </w:rPr>
        <w:t>规格 科学计算图形/计算化学工作站/图像处理工作站/生物信息分析工作站</w:t>
      </w:r>
    </w:p>
    <w:p w14:paraId="7EE821EC" w14:textId="77777777" w:rsidR="003240EA" w:rsidRPr="00A26F6C" w:rsidRDefault="00DD1438" w:rsidP="004913E7">
      <w:pPr>
        <w:numPr>
          <w:ilvl w:val="0"/>
          <w:numId w:val="4"/>
        </w:numPr>
        <w:spacing w:line="360" w:lineRule="auto"/>
        <w:rPr>
          <w:rFonts w:ascii="仿宋" w:eastAsia="仿宋" w:hAnsi="仿宋"/>
          <w:sz w:val="22"/>
        </w:rPr>
      </w:pPr>
      <w:r w:rsidRPr="00A26F6C">
        <w:rPr>
          <w:rFonts w:ascii="仿宋" w:eastAsia="仿宋" w:hAnsi="仿宋" w:hint="eastAsia"/>
          <w:sz w:val="22"/>
        </w:rPr>
        <w:t>详细参数：2颗Xeon 金牌6348处理器(56核3.1GHz)/512GB DDR4 3200 RECC/RTX A5000 24GB/2TB PCIESSD /18TB SATA/27"4K图显</w:t>
      </w:r>
      <w:r w:rsidRPr="00A26F6C">
        <w:rPr>
          <w:rFonts w:ascii="仿宋" w:eastAsia="仿宋" w:hAnsi="仿宋"/>
          <w:sz w:val="22"/>
        </w:rPr>
        <w:t xml:space="preserve"> </w:t>
      </w:r>
    </w:p>
    <w:p w14:paraId="2A6A5A57" w14:textId="77777777" w:rsidR="003240EA" w:rsidRPr="00A26F6C" w:rsidRDefault="00DD1438" w:rsidP="004913E7">
      <w:pPr>
        <w:numPr>
          <w:ilvl w:val="0"/>
          <w:numId w:val="4"/>
        </w:numPr>
        <w:spacing w:line="360" w:lineRule="auto"/>
        <w:rPr>
          <w:rFonts w:ascii="仿宋" w:eastAsia="仿宋" w:hAnsi="仿宋"/>
          <w:sz w:val="22"/>
        </w:rPr>
      </w:pPr>
      <w:r w:rsidRPr="00A26F6C">
        <w:rPr>
          <w:rFonts w:ascii="仿宋" w:eastAsia="仿宋" w:hAnsi="仿宋" w:hint="eastAsia"/>
          <w:sz w:val="22"/>
        </w:rPr>
        <w:t>服务要求：</w:t>
      </w: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649"/>
        <w:gridCol w:w="6173"/>
      </w:tblGrid>
      <w:tr w:rsidR="003240EA" w:rsidRPr="00A26F6C" w14:paraId="3004B1E3" w14:textId="77777777">
        <w:trPr>
          <w:trHeight w:val="423"/>
          <w:jc w:val="center"/>
        </w:trPr>
        <w:tc>
          <w:tcPr>
            <w:tcW w:w="288" w:type="dxa"/>
            <w:shd w:val="clear" w:color="auto" w:fill="auto"/>
          </w:tcPr>
          <w:p w14:paraId="4D187BF8" w14:textId="77777777" w:rsidR="003240EA" w:rsidRPr="00A26F6C" w:rsidRDefault="00DD1438" w:rsidP="004913E7">
            <w:pPr>
              <w:spacing w:line="360" w:lineRule="auto"/>
              <w:rPr>
                <w:rFonts w:ascii="仿宋" w:eastAsia="仿宋" w:hAnsi="仿宋"/>
                <w:sz w:val="22"/>
              </w:rPr>
            </w:pPr>
            <w:r w:rsidRPr="00A26F6C">
              <w:rPr>
                <w:rFonts w:ascii="仿宋" w:eastAsia="仿宋" w:hAnsi="仿宋"/>
                <w:sz w:val="22"/>
              </w:rPr>
              <w:t>NO</w:t>
            </w:r>
          </w:p>
        </w:tc>
        <w:tc>
          <w:tcPr>
            <w:tcW w:w="1701" w:type="dxa"/>
            <w:shd w:val="clear" w:color="auto" w:fill="auto"/>
          </w:tcPr>
          <w:p w14:paraId="3F58B40F" w14:textId="77777777" w:rsidR="003240EA" w:rsidRPr="00A26F6C" w:rsidRDefault="00DD1438" w:rsidP="004913E7">
            <w:pPr>
              <w:spacing w:line="360" w:lineRule="auto"/>
              <w:rPr>
                <w:rFonts w:ascii="仿宋" w:eastAsia="仿宋" w:hAnsi="仿宋"/>
                <w:sz w:val="22"/>
              </w:rPr>
            </w:pPr>
            <w:r w:rsidRPr="00A26F6C">
              <w:rPr>
                <w:rFonts w:ascii="仿宋" w:eastAsia="仿宋" w:hAnsi="仿宋"/>
                <w:sz w:val="22"/>
              </w:rPr>
              <w:t>主要</w:t>
            </w:r>
            <w:r w:rsidRPr="00A26F6C">
              <w:rPr>
                <w:rFonts w:ascii="仿宋" w:eastAsia="仿宋" w:hAnsi="仿宋" w:hint="eastAsia"/>
                <w:sz w:val="22"/>
              </w:rPr>
              <w:t>条款</w:t>
            </w:r>
          </w:p>
        </w:tc>
        <w:tc>
          <w:tcPr>
            <w:tcW w:w="6379" w:type="dxa"/>
            <w:shd w:val="clear" w:color="auto" w:fill="auto"/>
          </w:tcPr>
          <w:p w14:paraId="49006A8E" w14:textId="77777777" w:rsidR="003240EA" w:rsidRPr="00A26F6C" w:rsidRDefault="00DD1438" w:rsidP="004913E7">
            <w:pPr>
              <w:spacing w:line="360" w:lineRule="auto"/>
              <w:rPr>
                <w:rFonts w:ascii="仿宋" w:eastAsia="仿宋" w:hAnsi="仿宋"/>
                <w:sz w:val="22"/>
              </w:rPr>
            </w:pPr>
            <w:r w:rsidRPr="00A26F6C">
              <w:rPr>
                <w:rFonts w:ascii="仿宋" w:eastAsia="仿宋" w:hAnsi="仿宋"/>
                <w:sz w:val="22"/>
              </w:rPr>
              <w:t>内容</w:t>
            </w:r>
            <w:r w:rsidRPr="00A26F6C">
              <w:rPr>
                <w:rFonts w:ascii="仿宋" w:eastAsia="仿宋" w:hAnsi="仿宋" w:hint="eastAsia"/>
                <w:sz w:val="22"/>
              </w:rPr>
              <w:t>解释</w:t>
            </w:r>
          </w:p>
        </w:tc>
      </w:tr>
      <w:tr w:rsidR="003240EA" w:rsidRPr="00A26F6C" w14:paraId="10E82736" w14:textId="77777777">
        <w:trPr>
          <w:jc w:val="center"/>
        </w:trPr>
        <w:tc>
          <w:tcPr>
            <w:tcW w:w="288" w:type="dxa"/>
            <w:shd w:val="clear" w:color="auto" w:fill="auto"/>
          </w:tcPr>
          <w:p w14:paraId="3F29254F"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1.</w:t>
            </w:r>
            <w:r w:rsidRPr="00A26F6C">
              <w:rPr>
                <w:rFonts w:ascii="仿宋" w:eastAsia="仿宋" w:hAnsi="仿宋"/>
                <w:sz w:val="22"/>
              </w:rPr>
              <w:t>1</w:t>
            </w:r>
          </w:p>
        </w:tc>
        <w:tc>
          <w:tcPr>
            <w:tcW w:w="1701" w:type="dxa"/>
            <w:shd w:val="clear" w:color="auto" w:fill="auto"/>
          </w:tcPr>
          <w:p w14:paraId="28892B5B"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服务内容</w:t>
            </w:r>
          </w:p>
        </w:tc>
        <w:tc>
          <w:tcPr>
            <w:tcW w:w="6379" w:type="dxa"/>
            <w:shd w:val="clear" w:color="auto" w:fill="auto"/>
          </w:tcPr>
          <w:p w14:paraId="31510BDD"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提供</w:t>
            </w:r>
            <w:r w:rsidRPr="00A26F6C">
              <w:rPr>
                <w:rFonts w:ascii="仿宋" w:eastAsia="仿宋" w:hAnsi="仿宋" w:hint="eastAsia"/>
                <w:sz w:val="22"/>
                <w:u w:val="single"/>
              </w:rPr>
              <w:t>硬件设备及系统级维护技术服务</w:t>
            </w:r>
            <w:r w:rsidRPr="00A26F6C">
              <w:rPr>
                <w:rFonts w:ascii="仿宋" w:eastAsia="仿宋" w:hAnsi="仿宋" w:hint="eastAsia"/>
                <w:sz w:val="22"/>
              </w:rPr>
              <w:t>，保证产品使用效率最大化</w:t>
            </w:r>
          </w:p>
          <w:p w14:paraId="0D40F3E8"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对下列可能问题提供技术支持：</w:t>
            </w:r>
          </w:p>
          <w:p w14:paraId="0FD9BDDC" w14:textId="77777777" w:rsidR="003240EA" w:rsidRPr="00A26F6C" w:rsidRDefault="00DD1438" w:rsidP="004913E7">
            <w:pPr>
              <w:numPr>
                <w:ilvl w:val="0"/>
                <w:numId w:val="5"/>
              </w:numPr>
              <w:spacing w:line="360" w:lineRule="auto"/>
              <w:rPr>
                <w:rFonts w:ascii="仿宋" w:eastAsia="仿宋" w:hAnsi="仿宋"/>
                <w:sz w:val="22"/>
              </w:rPr>
            </w:pPr>
            <w:r w:rsidRPr="00A26F6C">
              <w:rPr>
                <w:rFonts w:ascii="仿宋" w:eastAsia="仿宋" w:hAnsi="仿宋" w:hint="eastAsia"/>
                <w:sz w:val="22"/>
              </w:rPr>
              <w:t>硬件故障问题</w:t>
            </w:r>
          </w:p>
          <w:p w14:paraId="2F556BB4" w14:textId="77777777" w:rsidR="003240EA" w:rsidRPr="00A26F6C" w:rsidRDefault="00DD1438" w:rsidP="004913E7">
            <w:pPr>
              <w:numPr>
                <w:ilvl w:val="0"/>
                <w:numId w:val="5"/>
              </w:numPr>
              <w:spacing w:line="360" w:lineRule="auto"/>
              <w:rPr>
                <w:rFonts w:ascii="仿宋" w:eastAsia="仿宋" w:hAnsi="仿宋"/>
                <w:sz w:val="22"/>
              </w:rPr>
            </w:pPr>
            <w:r w:rsidRPr="00A26F6C">
              <w:rPr>
                <w:rFonts w:ascii="仿宋" w:eastAsia="仿宋" w:hAnsi="仿宋" w:hint="eastAsia"/>
                <w:sz w:val="22"/>
              </w:rPr>
              <w:t>硬件运行性能问题</w:t>
            </w:r>
          </w:p>
          <w:p w14:paraId="7B119681" w14:textId="77777777" w:rsidR="003240EA" w:rsidRPr="00A26F6C" w:rsidRDefault="00DD1438" w:rsidP="004913E7">
            <w:pPr>
              <w:numPr>
                <w:ilvl w:val="0"/>
                <w:numId w:val="5"/>
              </w:numPr>
              <w:spacing w:line="360" w:lineRule="auto"/>
              <w:rPr>
                <w:rFonts w:ascii="仿宋" w:eastAsia="仿宋" w:hAnsi="仿宋"/>
                <w:sz w:val="22"/>
              </w:rPr>
            </w:pPr>
            <w:r w:rsidRPr="00A26F6C">
              <w:rPr>
                <w:rFonts w:ascii="仿宋" w:eastAsia="仿宋" w:hAnsi="仿宋" w:hint="eastAsia"/>
                <w:sz w:val="22"/>
              </w:rPr>
              <w:t>操作系统带来的问题</w:t>
            </w:r>
          </w:p>
          <w:p w14:paraId="6CC7C2F4" w14:textId="77777777" w:rsidR="003240EA" w:rsidRPr="00A26F6C" w:rsidRDefault="00DD1438" w:rsidP="004913E7">
            <w:pPr>
              <w:numPr>
                <w:ilvl w:val="0"/>
                <w:numId w:val="5"/>
              </w:numPr>
              <w:spacing w:line="360" w:lineRule="auto"/>
              <w:rPr>
                <w:rFonts w:ascii="仿宋" w:eastAsia="仿宋" w:hAnsi="仿宋"/>
                <w:sz w:val="22"/>
              </w:rPr>
            </w:pPr>
            <w:r w:rsidRPr="00A26F6C">
              <w:rPr>
                <w:rFonts w:ascii="仿宋" w:eastAsia="仿宋" w:hAnsi="仿宋" w:hint="eastAsia"/>
                <w:sz w:val="22"/>
              </w:rPr>
              <w:t>应用软件慢、卡问题</w:t>
            </w:r>
          </w:p>
          <w:p w14:paraId="468F00A7" w14:textId="77777777" w:rsidR="003240EA" w:rsidRPr="00A26F6C" w:rsidRDefault="00DD1438" w:rsidP="004913E7">
            <w:pPr>
              <w:numPr>
                <w:ilvl w:val="0"/>
                <w:numId w:val="5"/>
              </w:numPr>
              <w:spacing w:line="360" w:lineRule="auto"/>
              <w:rPr>
                <w:rFonts w:ascii="仿宋" w:eastAsia="仿宋" w:hAnsi="仿宋"/>
                <w:sz w:val="22"/>
              </w:rPr>
            </w:pPr>
            <w:r w:rsidRPr="00A26F6C">
              <w:rPr>
                <w:rFonts w:ascii="仿宋" w:eastAsia="仿宋" w:hAnsi="仿宋" w:hint="eastAsia"/>
                <w:sz w:val="22"/>
              </w:rPr>
              <w:t>机器操作、系统使用问题</w:t>
            </w:r>
          </w:p>
          <w:p w14:paraId="7718E3CD" w14:textId="77777777" w:rsidR="003240EA" w:rsidRPr="00A26F6C" w:rsidRDefault="00DD1438" w:rsidP="004913E7">
            <w:pPr>
              <w:numPr>
                <w:ilvl w:val="0"/>
                <w:numId w:val="5"/>
              </w:numPr>
              <w:spacing w:line="360" w:lineRule="auto"/>
              <w:rPr>
                <w:rFonts w:ascii="仿宋" w:eastAsia="仿宋" w:hAnsi="仿宋"/>
                <w:sz w:val="22"/>
              </w:rPr>
            </w:pPr>
            <w:r w:rsidRPr="00A26F6C">
              <w:rPr>
                <w:rFonts w:ascii="仿宋" w:eastAsia="仿宋" w:hAnsi="仿宋" w:hint="eastAsia"/>
                <w:sz w:val="22"/>
              </w:rPr>
              <w:t>机器维护相关问题</w:t>
            </w:r>
          </w:p>
        </w:tc>
      </w:tr>
      <w:tr w:rsidR="003240EA" w:rsidRPr="00A26F6C" w14:paraId="76CB65A4" w14:textId="77777777">
        <w:trPr>
          <w:jc w:val="center"/>
        </w:trPr>
        <w:tc>
          <w:tcPr>
            <w:tcW w:w="288" w:type="dxa"/>
            <w:shd w:val="clear" w:color="auto" w:fill="auto"/>
          </w:tcPr>
          <w:p w14:paraId="35350049" w14:textId="77777777" w:rsidR="003240EA" w:rsidRPr="00A26F6C" w:rsidRDefault="00DD1438" w:rsidP="004913E7">
            <w:pPr>
              <w:spacing w:line="360" w:lineRule="auto"/>
              <w:rPr>
                <w:rFonts w:ascii="仿宋" w:eastAsia="仿宋" w:hAnsi="仿宋"/>
                <w:sz w:val="22"/>
              </w:rPr>
            </w:pPr>
            <w:r w:rsidRPr="00A26F6C">
              <w:rPr>
                <w:rFonts w:ascii="仿宋" w:eastAsia="仿宋" w:hAnsi="仿宋"/>
                <w:sz w:val="22"/>
              </w:rPr>
              <w:t>1.2</w:t>
            </w:r>
          </w:p>
        </w:tc>
        <w:tc>
          <w:tcPr>
            <w:tcW w:w="1701" w:type="dxa"/>
            <w:shd w:val="clear" w:color="auto" w:fill="auto"/>
          </w:tcPr>
          <w:p w14:paraId="4D58B6CD"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质保期限</w:t>
            </w:r>
          </w:p>
        </w:tc>
        <w:tc>
          <w:tcPr>
            <w:tcW w:w="6379" w:type="dxa"/>
            <w:shd w:val="clear" w:color="auto" w:fill="auto"/>
          </w:tcPr>
          <w:p w14:paraId="5F69BED9"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在产品生命周期内，前叁年整机硬件免费质保，终身维护</w:t>
            </w:r>
          </w:p>
        </w:tc>
      </w:tr>
      <w:tr w:rsidR="003240EA" w:rsidRPr="00A26F6C" w14:paraId="41D6ECAE" w14:textId="77777777">
        <w:trPr>
          <w:jc w:val="center"/>
        </w:trPr>
        <w:tc>
          <w:tcPr>
            <w:tcW w:w="288" w:type="dxa"/>
            <w:shd w:val="clear" w:color="auto" w:fill="auto"/>
          </w:tcPr>
          <w:p w14:paraId="74074A79"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1.</w:t>
            </w:r>
            <w:r w:rsidRPr="00A26F6C">
              <w:rPr>
                <w:rFonts w:ascii="仿宋" w:eastAsia="仿宋" w:hAnsi="仿宋"/>
                <w:sz w:val="22"/>
              </w:rPr>
              <w:t>3</w:t>
            </w:r>
          </w:p>
        </w:tc>
        <w:tc>
          <w:tcPr>
            <w:tcW w:w="1701" w:type="dxa"/>
            <w:shd w:val="clear" w:color="auto" w:fill="auto"/>
          </w:tcPr>
          <w:p w14:paraId="56C0F493"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产品质量承诺</w:t>
            </w:r>
          </w:p>
        </w:tc>
        <w:tc>
          <w:tcPr>
            <w:tcW w:w="6379" w:type="dxa"/>
            <w:shd w:val="clear" w:color="auto" w:fill="auto"/>
          </w:tcPr>
          <w:p w14:paraId="4373858B"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全新、原厂、出厂日期3个月以内</w:t>
            </w:r>
          </w:p>
        </w:tc>
      </w:tr>
      <w:tr w:rsidR="003240EA" w:rsidRPr="00A26F6C" w14:paraId="3A1C2F4B" w14:textId="77777777">
        <w:trPr>
          <w:jc w:val="center"/>
        </w:trPr>
        <w:tc>
          <w:tcPr>
            <w:tcW w:w="288" w:type="dxa"/>
            <w:shd w:val="clear" w:color="auto" w:fill="auto"/>
          </w:tcPr>
          <w:p w14:paraId="6D42981D"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1.</w:t>
            </w:r>
            <w:r w:rsidRPr="00A26F6C">
              <w:rPr>
                <w:rFonts w:ascii="仿宋" w:eastAsia="仿宋" w:hAnsi="仿宋"/>
                <w:sz w:val="22"/>
              </w:rPr>
              <w:t>4</w:t>
            </w:r>
          </w:p>
        </w:tc>
        <w:tc>
          <w:tcPr>
            <w:tcW w:w="1701" w:type="dxa"/>
            <w:shd w:val="clear" w:color="auto" w:fill="auto"/>
          </w:tcPr>
          <w:p w14:paraId="2ED286A0"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服务方式与响应时间承诺</w:t>
            </w:r>
          </w:p>
        </w:tc>
        <w:tc>
          <w:tcPr>
            <w:tcW w:w="6379" w:type="dxa"/>
            <w:shd w:val="clear" w:color="auto" w:fill="auto"/>
          </w:tcPr>
          <w:p w14:paraId="5D8365CA"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服务方式多样化，即时响应、即时处理为最高原则：</w:t>
            </w:r>
          </w:p>
          <w:p w14:paraId="14E4E308"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选项1</w:t>
            </w:r>
            <w:r w:rsidRPr="00A26F6C">
              <w:rPr>
                <w:rFonts w:ascii="仿宋" w:eastAsia="仿宋" w:hAnsi="仿宋"/>
                <w:sz w:val="22"/>
              </w:rPr>
              <w:t xml:space="preserve"> </w:t>
            </w:r>
            <w:r w:rsidRPr="00A26F6C">
              <w:rPr>
                <w:rFonts w:ascii="仿宋" w:eastAsia="仿宋" w:hAnsi="仿宋" w:hint="eastAsia"/>
                <w:sz w:val="22"/>
              </w:rPr>
              <w:t>由多位工程师在线的微信/</w:t>
            </w:r>
            <w:r w:rsidRPr="00A26F6C">
              <w:rPr>
                <w:rFonts w:ascii="仿宋" w:eastAsia="仿宋" w:hAnsi="仿宋"/>
                <w:sz w:val="22"/>
              </w:rPr>
              <w:t>QQ</w:t>
            </w:r>
            <w:r w:rsidRPr="00A26F6C">
              <w:rPr>
                <w:rFonts w:ascii="仿宋" w:eastAsia="仿宋" w:hAnsi="仿宋" w:hint="eastAsia"/>
                <w:sz w:val="22"/>
              </w:rPr>
              <w:t>群组成技术支持，2</w:t>
            </w:r>
            <w:r w:rsidRPr="00A26F6C">
              <w:rPr>
                <w:rFonts w:ascii="仿宋" w:eastAsia="仿宋" w:hAnsi="仿宋"/>
                <w:sz w:val="22"/>
              </w:rPr>
              <w:t>4</w:t>
            </w:r>
            <w:r w:rsidRPr="00A26F6C">
              <w:rPr>
                <w:rFonts w:ascii="仿宋" w:eastAsia="仿宋" w:hAnsi="仿宋" w:hint="eastAsia"/>
                <w:sz w:val="22"/>
              </w:rPr>
              <w:t>小时在线</w:t>
            </w:r>
          </w:p>
          <w:p w14:paraId="2BE66BEB"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选项2</w:t>
            </w:r>
            <w:r w:rsidRPr="00A26F6C">
              <w:rPr>
                <w:rFonts w:ascii="仿宋" w:eastAsia="仿宋" w:hAnsi="仿宋"/>
                <w:sz w:val="22"/>
              </w:rPr>
              <w:t xml:space="preserve"> </w:t>
            </w:r>
            <w:r w:rsidRPr="00A26F6C">
              <w:rPr>
                <w:rFonts w:ascii="仿宋" w:eastAsia="仿宋" w:hAnsi="仿宋" w:hint="eastAsia"/>
                <w:sz w:val="22"/>
              </w:rPr>
              <w:t>远程技术支持，工作日内上午9:</w:t>
            </w:r>
            <w:r w:rsidRPr="00A26F6C">
              <w:rPr>
                <w:rFonts w:ascii="仿宋" w:eastAsia="仿宋" w:hAnsi="仿宋"/>
                <w:sz w:val="22"/>
              </w:rPr>
              <w:t>00</w:t>
            </w:r>
            <w:r w:rsidRPr="00A26F6C">
              <w:rPr>
                <w:rFonts w:ascii="仿宋" w:eastAsia="仿宋" w:hAnsi="仿宋" w:hint="eastAsia"/>
                <w:sz w:val="22"/>
              </w:rPr>
              <w:t>~</w:t>
            </w:r>
            <w:r w:rsidRPr="00A26F6C">
              <w:rPr>
                <w:rFonts w:ascii="仿宋" w:eastAsia="仿宋" w:hAnsi="仿宋"/>
                <w:sz w:val="22"/>
              </w:rPr>
              <w:t>18</w:t>
            </w:r>
            <w:r w:rsidRPr="00A26F6C">
              <w:rPr>
                <w:rFonts w:ascii="仿宋" w:eastAsia="仿宋" w:hAnsi="仿宋" w:hint="eastAsia"/>
                <w:sz w:val="22"/>
              </w:rPr>
              <w:t>:</w:t>
            </w:r>
            <w:r w:rsidRPr="00A26F6C">
              <w:rPr>
                <w:rFonts w:ascii="仿宋" w:eastAsia="仿宋" w:hAnsi="仿宋"/>
                <w:sz w:val="22"/>
              </w:rPr>
              <w:t>00</w:t>
            </w:r>
          </w:p>
          <w:p w14:paraId="41C6F12F"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选项3</w:t>
            </w:r>
            <w:r w:rsidRPr="00A26F6C">
              <w:rPr>
                <w:rFonts w:ascii="仿宋" w:eastAsia="仿宋" w:hAnsi="仿宋"/>
                <w:sz w:val="22"/>
              </w:rPr>
              <w:t xml:space="preserve"> </w:t>
            </w:r>
            <w:r w:rsidRPr="00A26F6C">
              <w:rPr>
                <w:rFonts w:ascii="仿宋" w:eastAsia="仿宋" w:hAnsi="仿宋" w:hint="eastAsia"/>
                <w:sz w:val="22"/>
              </w:rPr>
              <w:t>工作日内电话支持，工作日内上午9:</w:t>
            </w:r>
            <w:r w:rsidRPr="00A26F6C">
              <w:rPr>
                <w:rFonts w:ascii="仿宋" w:eastAsia="仿宋" w:hAnsi="仿宋"/>
                <w:sz w:val="22"/>
              </w:rPr>
              <w:t>00</w:t>
            </w:r>
            <w:r w:rsidRPr="00A26F6C">
              <w:rPr>
                <w:rFonts w:ascii="仿宋" w:eastAsia="仿宋" w:hAnsi="仿宋" w:hint="eastAsia"/>
                <w:sz w:val="22"/>
              </w:rPr>
              <w:t>~</w:t>
            </w:r>
            <w:r w:rsidRPr="00A26F6C">
              <w:rPr>
                <w:rFonts w:ascii="仿宋" w:eastAsia="仿宋" w:hAnsi="仿宋"/>
                <w:sz w:val="22"/>
              </w:rPr>
              <w:t>18</w:t>
            </w:r>
            <w:r w:rsidRPr="00A26F6C">
              <w:rPr>
                <w:rFonts w:ascii="仿宋" w:eastAsia="仿宋" w:hAnsi="仿宋" w:hint="eastAsia"/>
                <w:sz w:val="22"/>
              </w:rPr>
              <w:t>:</w:t>
            </w:r>
            <w:r w:rsidRPr="00A26F6C">
              <w:rPr>
                <w:rFonts w:ascii="仿宋" w:eastAsia="仿宋" w:hAnsi="仿宋"/>
                <w:sz w:val="22"/>
              </w:rPr>
              <w:t>00</w:t>
            </w:r>
          </w:p>
          <w:p w14:paraId="081F779D"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选项4</w:t>
            </w:r>
            <w:r w:rsidRPr="00A26F6C">
              <w:rPr>
                <w:rFonts w:ascii="仿宋" w:eastAsia="仿宋" w:hAnsi="仿宋"/>
                <w:sz w:val="22"/>
              </w:rPr>
              <w:t xml:space="preserve"> </w:t>
            </w:r>
            <w:r w:rsidRPr="00A26F6C">
              <w:rPr>
                <w:rFonts w:ascii="仿宋" w:eastAsia="仿宋" w:hAnsi="仿宋" w:hint="eastAsia"/>
                <w:sz w:val="22"/>
              </w:rPr>
              <w:t>工程师上门技术支持，工作日期间2</w:t>
            </w:r>
            <w:r w:rsidRPr="00A26F6C">
              <w:rPr>
                <w:rFonts w:ascii="仿宋" w:eastAsia="仿宋" w:hAnsi="仿宋"/>
                <w:sz w:val="22"/>
              </w:rPr>
              <w:t>4</w:t>
            </w:r>
            <w:r w:rsidRPr="00A26F6C">
              <w:rPr>
                <w:rFonts w:ascii="仿宋" w:eastAsia="仿宋" w:hAnsi="仿宋" w:hint="eastAsia"/>
                <w:sz w:val="22"/>
              </w:rPr>
              <w:t>小时以内到达</w:t>
            </w:r>
          </w:p>
          <w:p w14:paraId="3A3C65DA"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备注：国家规定休息日除外</w:t>
            </w:r>
          </w:p>
        </w:tc>
      </w:tr>
      <w:tr w:rsidR="003240EA" w:rsidRPr="00A26F6C" w14:paraId="705328C2" w14:textId="77777777">
        <w:trPr>
          <w:jc w:val="center"/>
        </w:trPr>
        <w:tc>
          <w:tcPr>
            <w:tcW w:w="288" w:type="dxa"/>
            <w:shd w:val="clear" w:color="auto" w:fill="auto"/>
          </w:tcPr>
          <w:p w14:paraId="664F1494"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1.</w:t>
            </w:r>
            <w:r w:rsidRPr="00A26F6C">
              <w:rPr>
                <w:rFonts w:ascii="仿宋" w:eastAsia="仿宋" w:hAnsi="仿宋"/>
                <w:sz w:val="22"/>
              </w:rPr>
              <w:t>5</w:t>
            </w:r>
          </w:p>
        </w:tc>
        <w:tc>
          <w:tcPr>
            <w:tcW w:w="1701" w:type="dxa"/>
            <w:shd w:val="clear" w:color="auto" w:fill="auto"/>
          </w:tcPr>
          <w:p w14:paraId="02D564C9"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故障分类</w:t>
            </w:r>
          </w:p>
        </w:tc>
        <w:tc>
          <w:tcPr>
            <w:tcW w:w="6379" w:type="dxa"/>
            <w:shd w:val="clear" w:color="auto" w:fill="auto"/>
          </w:tcPr>
          <w:p w14:paraId="4F881F87"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属于硬件故障，提供替换式故障处理服务</w:t>
            </w:r>
          </w:p>
          <w:p w14:paraId="342E53D7"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属于软件故障，提供远程技术支持服务为主</w:t>
            </w:r>
          </w:p>
        </w:tc>
      </w:tr>
      <w:tr w:rsidR="003240EA" w:rsidRPr="00A26F6C" w14:paraId="0F0591A9" w14:textId="77777777">
        <w:trPr>
          <w:jc w:val="center"/>
        </w:trPr>
        <w:tc>
          <w:tcPr>
            <w:tcW w:w="288" w:type="dxa"/>
            <w:shd w:val="clear" w:color="auto" w:fill="auto"/>
          </w:tcPr>
          <w:p w14:paraId="414F8985"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1.</w:t>
            </w:r>
            <w:r w:rsidRPr="00A26F6C">
              <w:rPr>
                <w:rFonts w:ascii="仿宋" w:eastAsia="仿宋" w:hAnsi="仿宋"/>
                <w:sz w:val="22"/>
              </w:rPr>
              <w:t>6</w:t>
            </w:r>
          </w:p>
        </w:tc>
        <w:tc>
          <w:tcPr>
            <w:tcW w:w="1701" w:type="dxa"/>
            <w:shd w:val="clear" w:color="auto" w:fill="auto"/>
          </w:tcPr>
          <w:p w14:paraId="235B94A6"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产品跟踪</w:t>
            </w:r>
          </w:p>
        </w:tc>
        <w:tc>
          <w:tcPr>
            <w:tcW w:w="6379" w:type="dxa"/>
            <w:shd w:val="clear" w:color="auto" w:fill="auto"/>
          </w:tcPr>
          <w:p w14:paraId="0B627C46"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a</w:t>
            </w:r>
            <w:r w:rsidRPr="00A26F6C">
              <w:rPr>
                <w:rFonts w:ascii="仿宋" w:eastAsia="仿宋" w:hAnsi="仿宋"/>
                <w:sz w:val="22"/>
              </w:rPr>
              <w:t xml:space="preserve">. </w:t>
            </w:r>
            <w:r w:rsidRPr="00A26F6C">
              <w:rPr>
                <w:rFonts w:ascii="仿宋" w:eastAsia="仿宋" w:hAnsi="仿宋" w:hint="eastAsia"/>
                <w:sz w:val="22"/>
              </w:rPr>
              <w:t>电话、微信、上门形式沟通，及时发现问题</w:t>
            </w:r>
          </w:p>
          <w:p w14:paraId="5C464658"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lastRenderedPageBreak/>
              <w:t>b．产品电子档案（产品配置，出厂日期，售后记录）</w:t>
            </w:r>
          </w:p>
        </w:tc>
      </w:tr>
    </w:tbl>
    <w:p w14:paraId="63B1C540"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lastRenderedPageBreak/>
        <w:t>4）质保要求：三年</w:t>
      </w:r>
    </w:p>
    <w:p w14:paraId="35E925AE" w14:textId="77777777" w:rsidR="003240EA" w:rsidRPr="00A26F6C" w:rsidRDefault="00DD1438" w:rsidP="004913E7">
      <w:pPr>
        <w:spacing w:line="360" w:lineRule="auto"/>
        <w:rPr>
          <w:rFonts w:ascii="仿宋" w:eastAsia="仿宋" w:hAnsi="仿宋"/>
          <w:b/>
          <w:sz w:val="22"/>
        </w:rPr>
      </w:pPr>
      <w:r w:rsidRPr="00A26F6C">
        <w:rPr>
          <w:rFonts w:ascii="仿宋" w:eastAsia="仿宋" w:hAnsi="仿宋" w:hint="eastAsia"/>
          <w:b/>
          <w:sz w:val="22"/>
        </w:rPr>
        <w:t>标项2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207"/>
        <w:gridCol w:w="2981"/>
        <w:gridCol w:w="495"/>
        <w:gridCol w:w="614"/>
        <w:gridCol w:w="1237"/>
        <w:gridCol w:w="1267"/>
      </w:tblGrid>
      <w:tr w:rsidR="003240EA" w:rsidRPr="00A26F6C" w14:paraId="2A3367BA" w14:textId="77777777">
        <w:trPr>
          <w:cantSplit/>
          <w:trHeight w:val="676"/>
        </w:trPr>
        <w:tc>
          <w:tcPr>
            <w:tcW w:w="0" w:type="auto"/>
            <w:tcBorders>
              <w:top w:val="single" w:sz="4" w:space="0" w:color="auto"/>
              <w:left w:val="single" w:sz="4" w:space="0" w:color="auto"/>
              <w:bottom w:val="single" w:sz="4" w:space="0" w:color="auto"/>
              <w:right w:val="single" w:sz="4" w:space="0" w:color="auto"/>
            </w:tcBorders>
            <w:vAlign w:val="center"/>
          </w:tcPr>
          <w:p w14:paraId="4C576099"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sz w:val="22"/>
              </w:rPr>
              <w:t>序号</w:t>
            </w:r>
          </w:p>
        </w:tc>
        <w:tc>
          <w:tcPr>
            <w:tcW w:w="0" w:type="auto"/>
            <w:tcBorders>
              <w:top w:val="single" w:sz="4" w:space="0" w:color="auto"/>
              <w:left w:val="single" w:sz="4" w:space="0" w:color="auto"/>
              <w:bottom w:val="single" w:sz="4" w:space="0" w:color="auto"/>
              <w:right w:val="single" w:sz="4" w:space="0" w:color="auto"/>
            </w:tcBorders>
            <w:vAlign w:val="center"/>
          </w:tcPr>
          <w:p w14:paraId="4F21A5FF"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hint="eastAsia"/>
                <w:sz w:val="22"/>
              </w:rPr>
              <w:t>设备</w:t>
            </w:r>
            <w:r w:rsidRPr="00A26F6C">
              <w:rPr>
                <w:rFonts w:ascii="仿宋" w:eastAsia="仿宋" w:hAnsi="仿宋"/>
                <w:sz w:val="22"/>
              </w:rPr>
              <w:t>名称</w:t>
            </w:r>
          </w:p>
        </w:tc>
        <w:tc>
          <w:tcPr>
            <w:tcW w:w="0" w:type="auto"/>
            <w:tcBorders>
              <w:top w:val="single" w:sz="4" w:space="0" w:color="auto"/>
              <w:left w:val="single" w:sz="4" w:space="0" w:color="auto"/>
              <w:bottom w:val="single" w:sz="4" w:space="0" w:color="auto"/>
              <w:right w:val="single" w:sz="4" w:space="0" w:color="auto"/>
            </w:tcBorders>
            <w:vAlign w:val="center"/>
          </w:tcPr>
          <w:p w14:paraId="58EA0E5D"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hint="eastAsia"/>
                <w:sz w:val="22"/>
              </w:rPr>
              <w:t>主要参数</w:t>
            </w:r>
          </w:p>
        </w:tc>
        <w:tc>
          <w:tcPr>
            <w:tcW w:w="0" w:type="auto"/>
            <w:tcBorders>
              <w:top w:val="single" w:sz="4" w:space="0" w:color="auto"/>
              <w:left w:val="single" w:sz="4" w:space="0" w:color="auto"/>
              <w:bottom w:val="single" w:sz="4" w:space="0" w:color="auto"/>
              <w:right w:val="single" w:sz="4" w:space="0" w:color="auto"/>
            </w:tcBorders>
            <w:vAlign w:val="center"/>
          </w:tcPr>
          <w:p w14:paraId="2635E0C0"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sz w:val="22"/>
              </w:rPr>
              <w:t>数量</w:t>
            </w:r>
          </w:p>
        </w:tc>
        <w:tc>
          <w:tcPr>
            <w:tcW w:w="0" w:type="auto"/>
            <w:tcBorders>
              <w:top w:val="single" w:sz="4" w:space="0" w:color="auto"/>
              <w:left w:val="single" w:sz="4" w:space="0" w:color="auto"/>
              <w:bottom w:val="single" w:sz="4" w:space="0" w:color="auto"/>
              <w:right w:val="single" w:sz="4" w:space="0" w:color="auto"/>
            </w:tcBorders>
            <w:vAlign w:val="center"/>
          </w:tcPr>
          <w:p w14:paraId="7BFBECDB"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sz w:val="22"/>
              </w:rPr>
              <w:t>质保期限</w:t>
            </w:r>
          </w:p>
        </w:tc>
        <w:tc>
          <w:tcPr>
            <w:tcW w:w="0" w:type="auto"/>
            <w:tcBorders>
              <w:top w:val="single" w:sz="4" w:space="0" w:color="auto"/>
              <w:left w:val="single" w:sz="4" w:space="0" w:color="auto"/>
              <w:bottom w:val="single" w:sz="4" w:space="0" w:color="auto"/>
              <w:right w:val="single" w:sz="4" w:space="0" w:color="auto"/>
            </w:tcBorders>
            <w:vAlign w:val="center"/>
          </w:tcPr>
          <w:p w14:paraId="0ABA75DD"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sz w:val="22"/>
              </w:rPr>
              <w:t>交货</w:t>
            </w:r>
          </w:p>
          <w:p w14:paraId="2E484CC5"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sz w:val="22"/>
              </w:rPr>
              <w:t>日期</w:t>
            </w:r>
          </w:p>
        </w:tc>
        <w:tc>
          <w:tcPr>
            <w:tcW w:w="0" w:type="auto"/>
            <w:tcBorders>
              <w:top w:val="single" w:sz="4" w:space="0" w:color="auto"/>
              <w:left w:val="single" w:sz="4" w:space="0" w:color="auto"/>
              <w:bottom w:val="single" w:sz="4" w:space="0" w:color="auto"/>
              <w:right w:val="single" w:sz="4" w:space="0" w:color="auto"/>
            </w:tcBorders>
            <w:vAlign w:val="center"/>
          </w:tcPr>
          <w:p w14:paraId="26B5DEDC" w14:textId="77777777" w:rsidR="003240EA" w:rsidRPr="00A26F6C" w:rsidRDefault="00DD1438" w:rsidP="004913E7">
            <w:pPr>
              <w:spacing w:line="360" w:lineRule="auto"/>
              <w:jc w:val="center"/>
              <w:rPr>
                <w:rFonts w:ascii="仿宋" w:eastAsia="仿宋" w:hAnsi="仿宋"/>
                <w:color w:val="000000"/>
                <w:sz w:val="22"/>
              </w:rPr>
            </w:pPr>
            <w:r w:rsidRPr="00A26F6C">
              <w:rPr>
                <w:rFonts w:ascii="仿宋" w:eastAsia="仿宋" w:hAnsi="仿宋" w:hint="eastAsia"/>
                <w:color w:val="000000"/>
                <w:sz w:val="22"/>
              </w:rPr>
              <w:t>子项目名称</w:t>
            </w:r>
          </w:p>
        </w:tc>
      </w:tr>
      <w:tr w:rsidR="003240EA" w:rsidRPr="00A26F6C" w14:paraId="00D8DEB9" w14:textId="77777777">
        <w:trPr>
          <w:cantSplit/>
          <w:trHeight w:val="700"/>
        </w:trPr>
        <w:tc>
          <w:tcPr>
            <w:tcW w:w="0" w:type="auto"/>
            <w:tcBorders>
              <w:top w:val="single" w:sz="4" w:space="0" w:color="auto"/>
              <w:left w:val="single" w:sz="4" w:space="0" w:color="auto"/>
              <w:bottom w:val="single" w:sz="4" w:space="0" w:color="auto"/>
              <w:right w:val="single" w:sz="4" w:space="0" w:color="auto"/>
            </w:tcBorders>
            <w:vAlign w:val="center"/>
          </w:tcPr>
          <w:p w14:paraId="111F2131" w14:textId="77777777" w:rsidR="003240EA" w:rsidRPr="00A26F6C" w:rsidRDefault="00DD1438" w:rsidP="004913E7">
            <w:pPr>
              <w:spacing w:line="360" w:lineRule="auto"/>
              <w:jc w:val="center"/>
              <w:rPr>
                <w:rFonts w:ascii="仿宋" w:eastAsia="仿宋" w:hAnsi="仿宋"/>
                <w:color w:val="000000" w:themeColor="text1"/>
                <w:sz w:val="22"/>
              </w:rPr>
            </w:pPr>
            <w:r w:rsidRPr="00A26F6C">
              <w:rPr>
                <w:rFonts w:ascii="仿宋" w:eastAsia="仿宋" w:hAnsi="仿宋"/>
                <w:color w:val="000000" w:themeColor="text1"/>
                <w:sz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72490760" w14:textId="77777777" w:rsidR="003240EA" w:rsidRPr="00A26F6C" w:rsidRDefault="00DD1438" w:rsidP="004913E7">
            <w:pPr>
              <w:spacing w:line="360" w:lineRule="auto"/>
              <w:jc w:val="center"/>
              <w:rPr>
                <w:rFonts w:ascii="仿宋" w:eastAsia="仿宋" w:hAnsi="仿宋"/>
                <w:color w:val="000000" w:themeColor="text1"/>
                <w:sz w:val="22"/>
              </w:rPr>
            </w:pPr>
            <w:r w:rsidRPr="00A26F6C">
              <w:rPr>
                <w:rFonts w:ascii="仿宋" w:eastAsia="仿宋" w:hAnsi="仿宋" w:hint="eastAsia"/>
                <w:color w:val="000000" w:themeColor="text1"/>
                <w:sz w:val="22"/>
              </w:rPr>
              <w:t>超声及光热效应双功能研究平台</w:t>
            </w:r>
          </w:p>
        </w:tc>
        <w:tc>
          <w:tcPr>
            <w:tcW w:w="0" w:type="auto"/>
            <w:tcBorders>
              <w:top w:val="single" w:sz="4" w:space="0" w:color="auto"/>
              <w:left w:val="single" w:sz="4" w:space="0" w:color="auto"/>
              <w:bottom w:val="single" w:sz="4" w:space="0" w:color="auto"/>
              <w:right w:val="single" w:sz="4" w:space="0" w:color="auto"/>
            </w:tcBorders>
          </w:tcPr>
          <w:p w14:paraId="76ACDF04" w14:textId="77777777" w:rsidR="003240EA" w:rsidRPr="00A26F6C" w:rsidRDefault="00DD1438" w:rsidP="004913E7">
            <w:pPr>
              <w:spacing w:line="360" w:lineRule="auto"/>
              <w:jc w:val="center"/>
              <w:rPr>
                <w:rFonts w:ascii="仿宋" w:eastAsia="仿宋" w:hAnsi="仿宋"/>
                <w:color w:val="000000" w:themeColor="text1"/>
                <w:sz w:val="22"/>
              </w:rPr>
            </w:pPr>
            <w:r w:rsidRPr="00A26F6C">
              <w:rPr>
                <w:rFonts w:ascii="仿宋" w:eastAsia="仿宋" w:hAnsi="仿宋" w:hint="eastAsia"/>
                <w:color w:val="000000" w:themeColor="text1"/>
                <w:sz w:val="22"/>
              </w:rPr>
              <w:t>1）</w:t>
            </w:r>
            <w:r w:rsidRPr="00A26F6C">
              <w:rPr>
                <w:rFonts w:ascii="仿宋" w:eastAsia="仿宋" w:hAnsi="仿宋" w:hint="eastAsia"/>
                <w:color w:val="000000" w:themeColor="text1"/>
                <w:sz w:val="22"/>
              </w:rPr>
              <w:tab/>
              <w:t>功率：0-20W；</w:t>
            </w:r>
          </w:p>
          <w:p w14:paraId="60F48115" w14:textId="77777777" w:rsidR="003240EA" w:rsidRPr="00A26F6C" w:rsidRDefault="00DD1438" w:rsidP="004913E7">
            <w:pPr>
              <w:spacing w:line="360" w:lineRule="auto"/>
              <w:jc w:val="center"/>
              <w:rPr>
                <w:rFonts w:ascii="仿宋" w:eastAsia="仿宋" w:hAnsi="仿宋"/>
                <w:color w:val="000000" w:themeColor="text1"/>
                <w:sz w:val="22"/>
              </w:rPr>
            </w:pPr>
            <w:r w:rsidRPr="00A26F6C">
              <w:rPr>
                <w:rFonts w:ascii="仿宋" w:eastAsia="仿宋" w:hAnsi="仿宋" w:hint="eastAsia"/>
                <w:color w:val="000000" w:themeColor="text1"/>
                <w:sz w:val="22"/>
              </w:rPr>
              <w:t>2）</w:t>
            </w:r>
            <w:r w:rsidRPr="00A26F6C">
              <w:rPr>
                <w:rFonts w:ascii="仿宋" w:eastAsia="仿宋" w:hAnsi="仿宋" w:hint="eastAsia"/>
                <w:color w:val="000000" w:themeColor="text1"/>
                <w:sz w:val="22"/>
              </w:rPr>
              <w:tab/>
              <w:t>频率:双通道频率为1MHz-10MH；</w:t>
            </w:r>
          </w:p>
          <w:p w14:paraId="1F08DA5F" w14:textId="77777777" w:rsidR="003240EA" w:rsidRPr="00A26F6C" w:rsidRDefault="00DD1438" w:rsidP="004913E7">
            <w:pPr>
              <w:spacing w:line="360" w:lineRule="auto"/>
              <w:jc w:val="center"/>
              <w:rPr>
                <w:rFonts w:ascii="仿宋" w:eastAsia="仿宋" w:hAnsi="仿宋"/>
                <w:color w:val="000000" w:themeColor="text1"/>
                <w:sz w:val="22"/>
              </w:rPr>
            </w:pPr>
            <w:r w:rsidRPr="00A26F6C">
              <w:rPr>
                <w:rFonts w:ascii="仿宋" w:eastAsia="仿宋" w:hAnsi="仿宋" w:hint="eastAsia"/>
                <w:color w:val="000000" w:themeColor="text1"/>
                <w:sz w:val="22"/>
              </w:rPr>
              <w:t>3）声强：界面显示，可调范围：50mW /cm2~1W/cm2，精度：0.1；</w:t>
            </w:r>
          </w:p>
        </w:tc>
        <w:tc>
          <w:tcPr>
            <w:tcW w:w="0" w:type="auto"/>
            <w:tcBorders>
              <w:top w:val="single" w:sz="4" w:space="0" w:color="auto"/>
              <w:left w:val="single" w:sz="4" w:space="0" w:color="auto"/>
              <w:bottom w:val="single" w:sz="4" w:space="0" w:color="auto"/>
              <w:right w:val="single" w:sz="4" w:space="0" w:color="auto"/>
            </w:tcBorders>
            <w:vAlign w:val="center"/>
          </w:tcPr>
          <w:p w14:paraId="31AE3CE3" w14:textId="77777777" w:rsidR="003240EA" w:rsidRPr="00A26F6C" w:rsidRDefault="00DD1438" w:rsidP="004913E7">
            <w:pPr>
              <w:spacing w:line="360" w:lineRule="auto"/>
              <w:jc w:val="center"/>
              <w:rPr>
                <w:rFonts w:ascii="仿宋" w:eastAsia="仿宋" w:hAnsi="仿宋"/>
                <w:color w:val="000000" w:themeColor="text1"/>
                <w:sz w:val="22"/>
              </w:rPr>
            </w:pPr>
            <w:r w:rsidRPr="00A26F6C">
              <w:rPr>
                <w:rFonts w:ascii="仿宋" w:eastAsia="仿宋" w:hAnsi="仿宋"/>
                <w:color w:val="000000" w:themeColor="text1"/>
                <w:sz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0462AA28" w14:textId="77777777" w:rsidR="003240EA" w:rsidRPr="00A26F6C" w:rsidRDefault="00DD1438" w:rsidP="004913E7">
            <w:pPr>
              <w:spacing w:line="360" w:lineRule="auto"/>
              <w:jc w:val="center"/>
              <w:rPr>
                <w:rFonts w:ascii="仿宋" w:eastAsia="仿宋" w:hAnsi="仿宋"/>
                <w:color w:val="000000" w:themeColor="text1"/>
                <w:sz w:val="22"/>
              </w:rPr>
            </w:pPr>
            <w:r w:rsidRPr="00A26F6C">
              <w:rPr>
                <w:rFonts w:ascii="仿宋" w:eastAsia="仿宋" w:hAnsi="仿宋" w:hint="eastAsia"/>
                <w:color w:val="000000" w:themeColor="text1"/>
                <w:sz w:val="22"/>
              </w:rPr>
              <w:t>3年</w:t>
            </w:r>
          </w:p>
        </w:tc>
        <w:tc>
          <w:tcPr>
            <w:tcW w:w="0" w:type="auto"/>
            <w:tcBorders>
              <w:top w:val="single" w:sz="4" w:space="0" w:color="auto"/>
              <w:left w:val="single" w:sz="4" w:space="0" w:color="auto"/>
              <w:bottom w:val="single" w:sz="4" w:space="0" w:color="auto"/>
              <w:right w:val="single" w:sz="4" w:space="0" w:color="auto"/>
            </w:tcBorders>
            <w:vAlign w:val="center"/>
          </w:tcPr>
          <w:p w14:paraId="58268444" w14:textId="77777777" w:rsidR="003240EA" w:rsidRPr="00A26F6C" w:rsidRDefault="00DD1438" w:rsidP="004913E7">
            <w:pPr>
              <w:pStyle w:val="reader-word-layerreader-word-s1-14"/>
              <w:spacing w:line="360" w:lineRule="auto"/>
              <w:jc w:val="center"/>
              <w:rPr>
                <w:rFonts w:ascii="仿宋" w:eastAsia="仿宋" w:hAnsi="仿宋" w:cs="Times New Roman"/>
                <w:color w:val="000000" w:themeColor="text1"/>
                <w:kern w:val="2"/>
                <w:sz w:val="22"/>
              </w:rPr>
            </w:pPr>
            <w:r w:rsidRPr="00A26F6C">
              <w:rPr>
                <w:rFonts w:ascii="仿宋" w:eastAsia="仿宋" w:hAnsi="仿宋" w:cs="Times New Roman" w:hint="eastAsia"/>
                <w:color w:val="000000"/>
                <w:kern w:val="2"/>
                <w:sz w:val="22"/>
              </w:rPr>
              <w:t>自中标公示截止之日起</w:t>
            </w:r>
            <w:r w:rsidRPr="00A26F6C">
              <w:rPr>
                <w:rFonts w:ascii="仿宋" w:eastAsia="仿宋" w:hAnsi="仿宋" w:cs="Times New Roman"/>
                <w:color w:val="000000"/>
                <w:kern w:val="2"/>
                <w:sz w:val="22"/>
              </w:rPr>
              <w:t>60</w:t>
            </w:r>
            <w:r w:rsidRPr="00A26F6C">
              <w:rPr>
                <w:rFonts w:ascii="仿宋" w:eastAsia="仿宋" w:hAnsi="仿宋" w:cs="Times New Roman" w:hint="eastAsia"/>
                <w:color w:val="000000"/>
                <w:kern w:val="2"/>
                <w:sz w:val="22"/>
              </w:rPr>
              <w:t>日历日</w:t>
            </w:r>
          </w:p>
        </w:tc>
        <w:tc>
          <w:tcPr>
            <w:tcW w:w="0" w:type="auto"/>
            <w:tcBorders>
              <w:top w:val="single" w:sz="4" w:space="0" w:color="auto"/>
              <w:left w:val="single" w:sz="4" w:space="0" w:color="auto"/>
              <w:bottom w:val="single" w:sz="4" w:space="0" w:color="auto"/>
              <w:right w:val="single" w:sz="4" w:space="0" w:color="auto"/>
            </w:tcBorders>
            <w:vAlign w:val="center"/>
          </w:tcPr>
          <w:p w14:paraId="58AD0655" w14:textId="77777777" w:rsidR="003240EA" w:rsidRPr="00A26F6C" w:rsidRDefault="00DD1438" w:rsidP="004913E7">
            <w:pPr>
              <w:pStyle w:val="reader-word-layerreader-word-s1-14"/>
              <w:spacing w:line="360" w:lineRule="auto"/>
              <w:jc w:val="center"/>
              <w:rPr>
                <w:rFonts w:ascii="仿宋" w:eastAsia="仿宋" w:hAnsi="仿宋" w:cs="Times New Roman"/>
                <w:color w:val="000000" w:themeColor="text1"/>
                <w:kern w:val="2"/>
                <w:sz w:val="22"/>
              </w:rPr>
            </w:pPr>
            <w:r w:rsidRPr="00A26F6C">
              <w:rPr>
                <w:rFonts w:ascii="仿宋" w:eastAsia="仿宋" w:hAnsi="仿宋" w:cs="Times New Roman" w:hint="eastAsia"/>
                <w:color w:val="000000" w:themeColor="text1"/>
                <w:kern w:val="2"/>
                <w:sz w:val="22"/>
              </w:rPr>
              <w:t>药物研究所基础科研平台建设项目</w:t>
            </w:r>
          </w:p>
        </w:tc>
      </w:tr>
      <w:tr w:rsidR="003240EA" w:rsidRPr="00A26F6C" w14:paraId="5FFC6167" w14:textId="77777777">
        <w:trPr>
          <w:cantSplit/>
          <w:trHeight w:val="418"/>
        </w:trPr>
        <w:tc>
          <w:tcPr>
            <w:tcW w:w="0" w:type="auto"/>
            <w:gridSpan w:val="7"/>
            <w:tcBorders>
              <w:top w:val="single" w:sz="4" w:space="0" w:color="auto"/>
              <w:left w:val="single" w:sz="4" w:space="0" w:color="auto"/>
              <w:bottom w:val="single" w:sz="4" w:space="0" w:color="auto"/>
              <w:right w:val="single" w:sz="4" w:space="0" w:color="auto"/>
            </w:tcBorders>
          </w:tcPr>
          <w:p w14:paraId="1AE50BA4" w14:textId="77777777" w:rsidR="003240EA" w:rsidRPr="00A26F6C" w:rsidRDefault="00DD1438" w:rsidP="004913E7">
            <w:pPr>
              <w:pStyle w:val="reader-word-layerreader-word-s1-14"/>
              <w:spacing w:line="360" w:lineRule="auto"/>
              <w:rPr>
                <w:rFonts w:ascii="仿宋" w:eastAsia="仿宋" w:hAnsi="仿宋" w:cs="Times New Roman"/>
                <w:color w:val="000000" w:themeColor="text1"/>
                <w:kern w:val="2"/>
                <w:sz w:val="22"/>
              </w:rPr>
            </w:pPr>
            <w:r w:rsidRPr="00A26F6C">
              <w:rPr>
                <w:rFonts w:ascii="仿宋" w:eastAsia="仿宋" w:hAnsi="仿宋" w:cs="Times New Roman" w:hint="eastAsia"/>
                <w:color w:val="000000"/>
                <w:sz w:val="22"/>
              </w:rPr>
              <w:t>总价中包括但不限于税费、运输费、保险费及所配套的土建、吊装就位，培训、安装、调试等所有相关费用。</w:t>
            </w:r>
          </w:p>
        </w:tc>
      </w:tr>
    </w:tbl>
    <w:p w14:paraId="7031950D" w14:textId="77777777" w:rsidR="003240EA" w:rsidRPr="00A26F6C" w:rsidRDefault="00DD1438" w:rsidP="004913E7">
      <w:pPr>
        <w:numPr>
          <w:ilvl w:val="0"/>
          <w:numId w:val="3"/>
        </w:numPr>
        <w:spacing w:line="360" w:lineRule="auto"/>
        <w:ind w:left="0" w:firstLine="0"/>
        <w:rPr>
          <w:rFonts w:ascii="仿宋" w:eastAsia="仿宋" w:hAnsi="仿宋" w:cs="仿宋"/>
          <w:b/>
          <w:color w:val="000000" w:themeColor="text1"/>
          <w:sz w:val="22"/>
        </w:rPr>
      </w:pPr>
      <w:r w:rsidRPr="00A26F6C">
        <w:rPr>
          <w:rFonts w:ascii="仿宋" w:eastAsia="仿宋" w:hAnsi="仿宋" w:cs="仿宋" w:hint="eastAsia"/>
          <w:b/>
          <w:color w:val="000000" w:themeColor="text1"/>
          <w:sz w:val="22"/>
        </w:rPr>
        <w:t>品目名称：超声及光热效应双功能研究平台（国产）</w:t>
      </w:r>
    </w:p>
    <w:p w14:paraId="39301A25" w14:textId="77777777" w:rsidR="003240EA" w:rsidRPr="00A26F6C" w:rsidRDefault="00DD1438" w:rsidP="004913E7">
      <w:pPr>
        <w:pStyle w:val="aff3"/>
        <w:numPr>
          <w:ilvl w:val="0"/>
          <w:numId w:val="6"/>
        </w:numPr>
        <w:spacing w:line="360" w:lineRule="auto"/>
        <w:ind w:firstLineChars="0"/>
        <w:rPr>
          <w:rFonts w:ascii="仿宋" w:eastAsia="仿宋" w:hAnsi="仿宋"/>
          <w:sz w:val="22"/>
        </w:rPr>
      </w:pPr>
      <w:r w:rsidRPr="00A26F6C">
        <w:rPr>
          <w:rFonts w:ascii="仿宋" w:eastAsia="仿宋" w:hAnsi="仿宋" w:hint="eastAsia"/>
          <w:sz w:val="22"/>
        </w:rPr>
        <w:t>规格 超声功率（</w:t>
      </w:r>
      <w:r w:rsidRPr="00A26F6C">
        <w:rPr>
          <w:rFonts w:ascii="仿宋" w:eastAsia="仿宋" w:hAnsi="仿宋"/>
          <w:sz w:val="22"/>
        </w:rPr>
        <w:t>0</w:t>
      </w:r>
      <w:r w:rsidRPr="00A26F6C">
        <w:rPr>
          <w:rFonts w:ascii="仿宋" w:eastAsia="仿宋" w:hAnsi="仿宋" w:hint="eastAsia"/>
          <w:sz w:val="22"/>
        </w:rPr>
        <w:t>-</w:t>
      </w:r>
      <w:r w:rsidRPr="00A26F6C">
        <w:rPr>
          <w:rFonts w:ascii="仿宋" w:eastAsia="仿宋" w:hAnsi="仿宋"/>
          <w:sz w:val="22"/>
        </w:rPr>
        <w:t>20</w:t>
      </w:r>
      <w:r w:rsidRPr="00A26F6C">
        <w:rPr>
          <w:rFonts w:ascii="仿宋" w:eastAsia="仿宋" w:hAnsi="仿宋" w:hint="eastAsia"/>
          <w:sz w:val="22"/>
        </w:rPr>
        <w:t>W）及808 nm激光功率（输出功率&gt;100W）可调</w:t>
      </w:r>
    </w:p>
    <w:p w14:paraId="0567D230"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2）详细参数</w:t>
      </w:r>
    </w:p>
    <w:p w14:paraId="7AF73F9E"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功率：</w:t>
      </w:r>
      <w:r w:rsidRPr="00A26F6C">
        <w:rPr>
          <w:rFonts w:ascii="仿宋" w:eastAsia="仿宋" w:hAnsi="仿宋"/>
          <w:sz w:val="22"/>
        </w:rPr>
        <w:t>0</w:t>
      </w:r>
      <w:r w:rsidRPr="00A26F6C">
        <w:rPr>
          <w:rFonts w:ascii="仿宋" w:eastAsia="仿宋" w:hAnsi="仿宋" w:hint="eastAsia"/>
          <w:sz w:val="22"/>
        </w:rPr>
        <w:t>-</w:t>
      </w:r>
      <w:r w:rsidRPr="00A26F6C">
        <w:rPr>
          <w:rFonts w:ascii="仿宋" w:eastAsia="仿宋" w:hAnsi="仿宋"/>
          <w:sz w:val="22"/>
        </w:rPr>
        <w:t>20W</w:t>
      </w:r>
      <w:r w:rsidRPr="00A26F6C">
        <w:rPr>
          <w:rFonts w:ascii="仿宋" w:eastAsia="仿宋" w:hAnsi="仿宋" w:hint="eastAsia"/>
          <w:sz w:val="22"/>
        </w:rPr>
        <w:t>；</w:t>
      </w:r>
    </w:p>
    <w:p w14:paraId="7A509BD6"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频率</w:t>
      </w:r>
      <w:r w:rsidRPr="00A26F6C">
        <w:rPr>
          <w:rFonts w:ascii="仿宋" w:eastAsia="仿宋" w:hAnsi="仿宋"/>
          <w:sz w:val="22"/>
        </w:rPr>
        <w:t>:</w:t>
      </w:r>
      <w:r w:rsidRPr="00A26F6C">
        <w:rPr>
          <w:rFonts w:ascii="仿宋" w:eastAsia="仿宋" w:hAnsi="仿宋" w:hint="eastAsia"/>
          <w:sz w:val="22"/>
        </w:rPr>
        <w:t>双通道频率为</w:t>
      </w:r>
      <w:r w:rsidRPr="00A26F6C">
        <w:rPr>
          <w:rFonts w:ascii="仿宋" w:eastAsia="仿宋" w:hAnsi="仿宋"/>
          <w:sz w:val="22"/>
        </w:rPr>
        <w:t>1MHz</w:t>
      </w:r>
      <w:r w:rsidRPr="00A26F6C">
        <w:rPr>
          <w:rFonts w:ascii="仿宋" w:eastAsia="仿宋" w:hAnsi="仿宋" w:hint="eastAsia"/>
          <w:sz w:val="22"/>
        </w:rPr>
        <w:t>-10MH；</w:t>
      </w:r>
    </w:p>
    <w:p w14:paraId="0177624C"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声强：界面显示，可调范围：</w:t>
      </w:r>
      <w:r w:rsidRPr="00A26F6C">
        <w:rPr>
          <w:rFonts w:ascii="仿宋" w:eastAsia="仿宋" w:hAnsi="仿宋"/>
          <w:sz w:val="22"/>
        </w:rPr>
        <w:t>50mW /cm2~</w:t>
      </w:r>
      <w:r w:rsidRPr="00A26F6C">
        <w:rPr>
          <w:rFonts w:ascii="仿宋" w:eastAsia="仿宋" w:hAnsi="仿宋" w:hint="eastAsia"/>
          <w:sz w:val="22"/>
        </w:rPr>
        <w:t>1</w:t>
      </w:r>
      <w:r w:rsidRPr="00A26F6C">
        <w:rPr>
          <w:rFonts w:ascii="仿宋" w:eastAsia="仿宋" w:hAnsi="仿宋"/>
          <w:sz w:val="22"/>
        </w:rPr>
        <w:t>W/cm2</w:t>
      </w:r>
      <w:r w:rsidRPr="00A26F6C">
        <w:rPr>
          <w:rFonts w:ascii="仿宋" w:eastAsia="仿宋" w:hAnsi="仿宋" w:hint="eastAsia"/>
          <w:sz w:val="22"/>
        </w:rPr>
        <w:t>，精度：</w:t>
      </w:r>
      <w:r w:rsidRPr="00A26F6C">
        <w:rPr>
          <w:rFonts w:ascii="仿宋" w:eastAsia="仿宋" w:hAnsi="仿宋"/>
          <w:sz w:val="22"/>
        </w:rPr>
        <w:t>0.1</w:t>
      </w:r>
      <w:r w:rsidRPr="00A26F6C">
        <w:rPr>
          <w:rFonts w:ascii="仿宋" w:eastAsia="仿宋" w:hAnsi="仿宋" w:hint="eastAsia"/>
          <w:sz w:val="22"/>
        </w:rPr>
        <w:t>；</w:t>
      </w:r>
    </w:p>
    <w:p w14:paraId="5C02B355"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控制方式：脉冲</w:t>
      </w:r>
      <w:r w:rsidRPr="00A26F6C">
        <w:rPr>
          <w:rFonts w:ascii="仿宋" w:eastAsia="仿宋" w:hAnsi="仿宋"/>
          <w:sz w:val="22"/>
        </w:rPr>
        <w:t>/</w:t>
      </w:r>
      <w:r w:rsidRPr="00A26F6C">
        <w:rPr>
          <w:rFonts w:ascii="仿宋" w:eastAsia="仿宋" w:hAnsi="仿宋" w:hint="eastAsia"/>
          <w:sz w:val="22"/>
        </w:rPr>
        <w:t>连续；</w:t>
      </w:r>
    </w:p>
    <w:p w14:paraId="6EA6A6C8"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调制频率</w:t>
      </w:r>
      <w:r w:rsidRPr="00A26F6C">
        <w:rPr>
          <w:rFonts w:ascii="仿宋" w:eastAsia="仿宋" w:hAnsi="仿宋"/>
          <w:sz w:val="22"/>
        </w:rPr>
        <w:t>/</w:t>
      </w:r>
      <w:r w:rsidRPr="00A26F6C">
        <w:rPr>
          <w:rFonts w:ascii="仿宋" w:eastAsia="仿宋" w:hAnsi="仿宋" w:hint="eastAsia"/>
          <w:sz w:val="22"/>
        </w:rPr>
        <w:t>脉冲周期：</w:t>
      </w:r>
      <w:r w:rsidRPr="00A26F6C">
        <w:rPr>
          <w:rFonts w:ascii="仿宋" w:eastAsia="仿宋" w:hAnsi="仿宋"/>
          <w:sz w:val="22"/>
        </w:rPr>
        <w:t>0.1KHz~3KHz</w:t>
      </w:r>
      <w:r w:rsidRPr="00A26F6C">
        <w:rPr>
          <w:rFonts w:ascii="仿宋" w:eastAsia="仿宋" w:hAnsi="仿宋" w:hint="eastAsia"/>
          <w:sz w:val="22"/>
        </w:rPr>
        <w:t>、调节步长：</w:t>
      </w:r>
      <w:r w:rsidRPr="00A26F6C">
        <w:rPr>
          <w:rFonts w:ascii="仿宋" w:eastAsia="仿宋" w:hAnsi="仿宋"/>
          <w:sz w:val="22"/>
        </w:rPr>
        <w:t>0.1KHz</w:t>
      </w:r>
    </w:p>
    <w:p w14:paraId="0A594956"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占空比：</w:t>
      </w:r>
      <w:r w:rsidRPr="00A26F6C">
        <w:rPr>
          <w:rFonts w:ascii="仿宋" w:eastAsia="仿宋" w:hAnsi="仿宋"/>
          <w:sz w:val="22"/>
        </w:rPr>
        <w:t>0~100%</w:t>
      </w:r>
      <w:r w:rsidRPr="00A26F6C">
        <w:rPr>
          <w:rFonts w:ascii="仿宋" w:eastAsia="仿宋" w:hAnsi="仿宋" w:hint="eastAsia"/>
          <w:sz w:val="22"/>
        </w:rPr>
        <w:t>，调节步长：</w:t>
      </w:r>
      <w:r w:rsidRPr="00A26F6C">
        <w:rPr>
          <w:rFonts w:ascii="仿宋" w:eastAsia="仿宋" w:hAnsi="仿宋"/>
          <w:sz w:val="22"/>
        </w:rPr>
        <w:t>1%</w:t>
      </w:r>
      <w:r w:rsidRPr="00A26F6C">
        <w:rPr>
          <w:rFonts w:ascii="仿宋" w:eastAsia="仿宋" w:hAnsi="仿宋" w:hint="eastAsia"/>
          <w:sz w:val="22"/>
        </w:rPr>
        <w:t>；</w:t>
      </w:r>
    </w:p>
    <w:p w14:paraId="1E5F1354"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工作时间：</w:t>
      </w:r>
      <w:r w:rsidRPr="00A26F6C">
        <w:rPr>
          <w:rFonts w:ascii="仿宋" w:eastAsia="仿宋" w:hAnsi="仿宋"/>
          <w:sz w:val="22"/>
        </w:rPr>
        <w:t>0</w:t>
      </w:r>
      <w:r w:rsidRPr="00A26F6C">
        <w:rPr>
          <w:rFonts w:ascii="仿宋" w:eastAsia="仿宋" w:hAnsi="仿宋" w:hint="eastAsia"/>
          <w:sz w:val="22"/>
        </w:rPr>
        <w:t>秒</w:t>
      </w:r>
      <w:r w:rsidRPr="00A26F6C">
        <w:rPr>
          <w:rFonts w:ascii="仿宋" w:eastAsia="仿宋" w:hAnsi="仿宋"/>
          <w:sz w:val="22"/>
        </w:rPr>
        <w:t>~3600</w:t>
      </w:r>
      <w:r w:rsidRPr="00A26F6C">
        <w:rPr>
          <w:rFonts w:ascii="仿宋" w:eastAsia="仿宋" w:hAnsi="仿宋" w:hint="eastAsia"/>
          <w:sz w:val="22"/>
        </w:rPr>
        <w:t>秒；</w:t>
      </w:r>
    </w:p>
    <w:p w14:paraId="40754200"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输出接口：</w:t>
      </w:r>
      <w:r w:rsidRPr="00A26F6C">
        <w:rPr>
          <w:rFonts w:ascii="仿宋" w:eastAsia="仿宋" w:hAnsi="仿宋"/>
          <w:sz w:val="22"/>
        </w:rPr>
        <w:t>2</w:t>
      </w:r>
      <w:r w:rsidRPr="00A26F6C">
        <w:rPr>
          <w:rFonts w:ascii="仿宋" w:eastAsia="仿宋" w:hAnsi="仿宋" w:hint="eastAsia"/>
          <w:sz w:val="22"/>
        </w:rPr>
        <w:t>路独立通道</w:t>
      </w:r>
      <w:r w:rsidRPr="00A26F6C">
        <w:rPr>
          <w:rFonts w:ascii="仿宋" w:eastAsia="仿宋" w:hAnsi="仿宋"/>
          <w:sz w:val="22"/>
        </w:rPr>
        <w:t>BNC / SMA</w:t>
      </w:r>
      <w:r w:rsidRPr="00A26F6C">
        <w:rPr>
          <w:rFonts w:ascii="仿宋" w:eastAsia="仿宋" w:hAnsi="仿宋" w:hint="eastAsia"/>
          <w:sz w:val="22"/>
        </w:rPr>
        <w:t>；</w:t>
      </w:r>
    </w:p>
    <w:p w14:paraId="6D71D496"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电源：</w:t>
      </w:r>
      <w:r w:rsidRPr="00A26F6C">
        <w:rPr>
          <w:rFonts w:ascii="仿宋" w:eastAsia="仿宋" w:hAnsi="仿宋"/>
          <w:sz w:val="22"/>
        </w:rPr>
        <w:t>220V/50Hz</w:t>
      </w:r>
      <w:r w:rsidRPr="00A26F6C">
        <w:rPr>
          <w:rFonts w:ascii="仿宋" w:eastAsia="仿宋" w:hAnsi="仿宋" w:hint="eastAsia"/>
          <w:sz w:val="22"/>
        </w:rPr>
        <w:t>；</w:t>
      </w:r>
    </w:p>
    <w:p w14:paraId="42F56F7C"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中心波长808±10nm；</w:t>
      </w:r>
    </w:p>
    <w:p w14:paraId="5CC2BE96"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光纤后输出功率&gt;100W；</w:t>
      </w:r>
    </w:p>
    <w:p w14:paraId="361678D4"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lastRenderedPageBreak/>
        <w:t>功率稳定性&lt;2%；</w:t>
      </w:r>
    </w:p>
    <w:p w14:paraId="17262BEB"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工作模式：CW；</w:t>
      </w:r>
    </w:p>
    <w:p w14:paraId="2E6F941D"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光纤耦合输出：芯径400</w:t>
      </w:r>
      <w:r w:rsidRPr="00A26F6C">
        <w:rPr>
          <w:rFonts w:ascii="仿宋" w:eastAsia="仿宋" w:hAnsi="仿宋"/>
          <w:sz w:val="22"/>
        </w:rPr>
        <w:t>um</w:t>
      </w:r>
      <w:r w:rsidRPr="00A26F6C">
        <w:rPr>
          <w:rFonts w:ascii="仿宋" w:eastAsia="仿宋" w:hAnsi="仿宋" w:hint="eastAsia"/>
          <w:sz w:val="22"/>
        </w:rPr>
        <w:t>；</w:t>
      </w:r>
    </w:p>
    <w:p w14:paraId="0991E9CA"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光纤长度：2米；</w:t>
      </w:r>
    </w:p>
    <w:p w14:paraId="3DC2A846"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光线NA</w:t>
      </w:r>
      <w:r w:rsidRPr="00A26F6C">
        <w:rPr>
          <w:rFonts w:ascii="仿宋" w:eastAsia="仿宋" w:hAnsi="仿宋"/>
          <w:sz w:val="22"/>
        </w:rPr>
        <w:t>:0.22</w:t>
      </w:r>
      <w:r w:rsidRPr="00A26F6C">
        <w:rPr>
          <w:rFonts w:ascii="仿宋" w:eastAsia="仿宋" w:hAnsi="仿宋" w:hint="eastAsia"/>
          <w:sz w:val="22"/>
        </w:rPr>
        <w:t>；</w:t>
      </w:r>
    </w:p>
    <w:p w14:paraId="6FBE609D"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LED显示二极管工作电流；</w:t>
      </w:r>
    </w:p>
    <w:p w14:paraId="758D6968"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工作温度10-40℃；</w:t>
      </w:r>
    </w:p>
    <w:p w14:paraId="4D11BD15"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调制：TTL</w:t>
      </w:r>
      <w:r w:rsidRPr="00A26F6C">
        <w:rPr>
          <w:rFonts w:ascii="仿宋" w:eastAsia="仿宋" w:hAnsi="仿宋"/>
          <w:sz w:val="22"/>
        </w:rPr>
        <w:t>&lt; 300kH</w:t>
      </w:r>
      <w:r w:rsidRPr="00A26F6C">
        <w:rPr>
          <w:rFonts w:ascii="仿宋" w:eastAsia="仿宋" w:hAnsi="仿宋" w:hint="eastAsia"/>
          <w:sz w:val="22"/>
        </w:rPr>
        <w:t>z；</w:t>
      </w:r>
    </w:p>
    <w:p w14:paraId="3C8FA3AC" w14:textId="77777777" w:rsidR="003240EA" w:rsidRPr="00A26F6C" w:rsidRDefault="00DD1438" w:rsidP="004913E7">
      <w:pPr>
        <w:numPr>
          <w:ilvl w:val="0"/>
          <w:numId w:val="7"/>
        </w:numPr>
        <w:spacing w:line="360" w:lineRule="auto"/>
        <w:rPr>
          <w:rFonts w:ascii="仿宋" w:eastAsia="仿宋" w:hAnsi="仿宋"/>
          <w:sz w:val="22"/>
        </w:rPr>
      </w:pPr>
      <w:r w:rsidRPr="00A26F6C">
        <w:rPr>
          <w:rFonts w:ascii="仿宋" w:eastAsia="仿宋" w:hAnsi="仿宋" w:hint="eastAsia"/>
          <w:sz w:val="22"/>
        </w:rPr>
        <w:t>冷却方式：风冷</w:t>
      </w:r>
    </w:p>
    <w:p w14:paraId="6D86DD8A" w14:textId="77777777" w:rsidR="003240EA" w:rsidRPr="00A26F6C" w:rsidRDefault="00DD1438" w:rsidP="004913E7">
      <w:pPr>
        <w:pStyle w:val="aff3"/>
        <w:numPr>
          <w:ilvl w:val="1"/>
          <w:numId w:val="7"/>
        </w:numPr>
        <w:spacing w:line="360" w:lineRule="auto"/>
        <w:ind w:left="0" w:firstLineChars="0" w:firstLine="0"/>
        <w:rPr>
          <w:rFonts w:ascii="仿宋" w:eastAsia="仿宋" w:hAnsi="仿宋"/>
          <w:sz w:val="22"/>
        </w:rPr>
      </w:pPr>
      <w:r w:rsidRPr="00A26F6C">
        <w:rPr>
          <w:rFonts w:ascii="仿宋" w:eastAsia="仿宋" w:hAnsi="仿宋" w:hint="eastAsia"/>
          <w:sz w:val="22"/>
        </w:rPr>
        <w:t>服务要求</w:t>
      </w:r>
    </w:p>
    <w:p w14:paraId="69EDF217" w14:textId="77777777" w:rsidR="003240EA" w:rsidRPr="00A26F6C" w:rsidRDefault="00DD1438" w:rsidP="004913E7">
      <w:pPr>
        <w:spacing w:line="360" w:lineRule="auto"/>
        <w:ind w:firstLineChars="100" w:firstLine="220"/>
        <w:rPr>
          <w:rFonts w:ascii="仿宋" w:eastAsia="仿宋" w:hAnsi="仿宋"/>
          <w:sz w:val="22"/>
        </w:rPr>
      </w:pPr>
      <w:r w:rsidRPr="00A26F6C">
        <w:rPr>
          <w:rFonts w:ascii="仿宋" w:eastAsia="仿宋" w:hAnsi="仿宋" w:hint="eastAsia"/>
          <w:sz w:val="22"/>
        </w:rPr>
        <w:t>购买设备后，派驻有经验、态度积极的工程师安排为期1天的现场安装和培训。调试过程中有问题随时解答，达到熟练使用设备操作，维护和调试，中途不更换培训人员。质保期内免费维保，终身维护。</w:t>
      </w:r>
    </w:p>
    <w:p w14:paraId="686D390A" w14:textId="77777777" w:rsidR="003240EA" w:rsidRPr="00A26F6C" w:rsidRDefault="00DD1438" w:rsidP="004913E7">
      <w:pPr>
        <w:pStyle w:val="aff3"/>
        <w:numPr>
          <w:ilvl w:val="1"/>
          <w:numId w:val="7"/>
        </w:numPr>
        <w:spacing w:line="360" w:lineRule="auto"/>
        <w:ind w:left="0" w:firstLineChars="0" w:firstLine="0"/>
        <w:rPr>
          <w:rFonts w:ascii="仿宋" w:eastAsia="仿宋" w:hAnsi="仿宋"/>
          <w:sz w:val="22"/>
        </w:rPr>
      </w:pPr>
      <w:r w:rsidRPr="00A26F6C">
        <w:rPr>
          <w:rFonts w:ascii="仿宋" w:eastAsia="仿宋" w:hAnsi="仿宋" w:hint="eastAsia"/>
          <w:sz w:val="22"/>
        </w:rPr>
        <w:t>质保要求：3年</w:t>
      </w:r>
    </w:p>
    <w:p w14:paraId="413228EC" w14:textId="77777777" w:rsidR="003240EA" w:rsidRPr="00A26F6C" w:rsidRDefault="00DD1438" w:rsidP="004913E7">
      <w:pPr>
        <w:spacing w:line="360" w:lineRule="auto"/>
        <w:rPr>
          <w:rFonts w:ascii="仿宋" w:eastAsia="仿宋" w:hAnsi="仿宋"/>
          <w:b/>
          <w:sz w:val="22"/>
        </w:rPr>
      </w:pPr>
      <w:r w:rsidRPr="00A26F6C">
        <w:rPr>
          <w:rFonts w:ascii="仿宋" w:eastAsia="仿宋" w:hAnsi="仿宋" w:hint="eastAsia"/>
          <w:b/>
          <w:sz w:val="22"/>
        </w:rPr>
        <w:t>标项</w:t>
      </w:r>
      <w:r w:rsidRPr="00A26F6C">
        <w:rPr>
          <w:rFonts w:ascii="仿宋" w:eastAsia="仿宋" w:hAnsi="仿宋"/>
          <w:b/>
          <w:sz w:val="22"/>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345"/>
        <w:gridCol w:w="344"/>
        <w:gridCol w:w="4059"/>
        <w:gridCol w:w="478"/>
        <w:gridCol w:w="562"/>
        <w:gridCol w:w="1004"/>
        <w:gridCol w:w="1025"/>
      </w:tblGrid>
      <w:tr w:rsidR="003240EA" w:rsidRPr="00A26F6C" w14:paraId="192F3195" w14:textId="77777777">
        <w:trPr>
          <w:cantSplit/>
          <w:trHeight w:val="676"/>
        </w:trPr>
        <w:tc>
          <w:tcPr>
            <w:tcW w:w="0" w:type="auto"/>
            <w:tcBorders>
              <w:top w:val="single" w:sz="4" w:space="0" w:color="auto"/>
              <w:left w:val="single" w:sz="4" w:space="0" w:color="auto"/>
              <w:bottom w:val="single" w:sz="4" w:space="0" w:color="auto"/>
              <w:right w:val="single" w:sz="4" w:space="0" w:color="auto"/>
            </w:tcBorders>
            <w:vAlign w:val="center"/>
          </w:tcPr>
          <w:p w14:paraId="3C58BBFA"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sz w:val="22"/>
              </w:rPr>
              <w:t>序号</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3304248"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hint="eastAsia"/>
                <w:sz w:val="22"/>
              </w:rPr>
              <w:t>设备</w:t>
            </w:r>
            <w:r w:rsidRPr="00A26F6C">
              <w:rPr>
                <w:rFonts w:ascii="仿宋" w:eastAsia="仿宋" w:hAnsi="仿宋"/>
                <w:sz w:val="22"/>
              </w:rPr>
              <w:t>名称</w:t>
            </w:r>
          </w:p>
        </w:tc>
        <w:tc>
          <w:tcPr>
            <w:tcW w:w="0" w:type="auto"/>
            <w:tcBorders>
              <w:top w:val="single" w:sz="4" w:space="0" w:color="auto"/>
              <w:left w:val="single" w:sz="4" w:space="0" w:color="auto"/>
              <w:bottom w:val="single" w:sz="4" w:space="0" w:color="auto"/>
              <w:right w:val="single" w:sz="4" w:space="0" w:color="auto"/>
            </w:tcBorders>
            <w:vAlign w:val="center"/>
          </w:tcPr>
          <w:p w14:paraId="5D6BA38A"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hint="eastAsia"/>
                <w:sz w:val="22"/>
              </w:rPr>
              <w:t>主要参数</w:t>
            </w:r>
          </w:p>
        </w:tc>
        <w:tc>
          <w:tcPr>
            <w:tcW w:w="0" w:type="auto"/>
            <w:tcBorders>
              <w:top w:val="single" w:sz="4" w:space="0" w:color="auto"/>
              <w:left w:val="single" w:sz="4" w:space="0" w:color="auto"/>
              <w:bottom w:val="single" w:sz="4" w:space="0" w:color="auto"/>
              <w:right w:val="single" w:sz="4" w:space="0" w:color="auto"/>
            </w:tcBorders>
            <w:vAlign w:val="center"/>
          </w:tcPr>
          <w:p w14:paraId="056DC7BE"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sz w:val="22"/>
              </w:rPr>
              <w:t>数量</w:t>
            </w:r>
          </w:p>
        </w:tc>
        <w:tc>
          <w:tcPr>
            <w:tcW w:w="0" w:type="auto"/>
            <w:tcBorders>
              <w:top w:val="single" w:sz="4" w:space="0" w:color="auto"/>
              <w:left w:val="single" w:sz="4" w:space="0" w:color="auto"/>
              <w:bottom w:val="single" w:sz="4" w:space="0" w:color="auto"/>
              <w:right w:val="single" w:sz="4" w:space="0" w:color="auto"/>
            </w:tcBorders>
            <w:vAlign w:val="center"/>
          </w:tcPr>
          <w:p w14:paraId="5F9478FF"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sz w:val="22"/>
              </w:rPr>
              <w:t>质保期限</w:t>
            </w:r>
          </w:p>
        </w:tc>
        <w:tc>
          <w:tcPr>
            <w:tcW w:w="0" w:type="auto"/>
            <w:tcBorders>
              <w:top w:val="single" w:sz="4" w:space="0" w:color="auto"/>
              <w:left w:val="single" w:sz="4" w:space="0" w:color="auto"/>
              <w:bottom w:val="single" w:sz="4" w:space="0" w:color="auto"/>
              <w:right w:val="single" w:sz="4" w:space="0" w:color="auto"/>
            </w:tcBorders>
            <w:vAlign w:val="center"/>
          </w:tcPr>
          <w:p w14:paraId="5DF2B895"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sz w:val="22"/>
              </w:rPr>
              <w:t>交货</w:t>
            </w:r>
          </w:p>
          <w:p w14:paraId="43A02630"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sz w:val="22"/>
              </w:rPr>
              <w:t>日期</w:t>
            </w:r>
          </w:p>
        </w:tc>
        <w:tc>
          <w:tcPr>
            <w:tcW w:w="0" w:type="auto"/>
            <w:tcBorders>
              <w:top w:val="single" w:sz="4" w:space="0" w:color="auto"/>
              <w:left w:val="single" w:sz="4" w:space="0" w:color="auto"/>
              <w:bottom w:val="single" w:sz="4" w:space="0" w:color="auto"/>
              <w:right w:val="single" w:sz="4" w:space="0" w:color="auto"/>
            </w:tcBorders>
            <w:vAlign w:val="center"/>
          </w:tcPr>
          <w:p w14:paraId="71E5D527" w14:textId="77777777" w:rsidR="003240EA" w:rsidRPr="00A26F6C" w:rsidRDefault="00DD1438" w:rsidP="004913E7">
            <w:pPr>
              <w:spacing w:line="360" w:lineRule="auto"/>
              <w:jc w:val="center"/>
              <w:rPr>
                <w:rFonts w:ascii="仿宋" w:eastAsia="仿宋" w:hAnsi="仿宋"/>
                <w:color w:val="000000"/>
                <w:sz w:val="22"/>
              </w:rPr>
            </w:pPr>
            <w:r w:rsidRPr="00A26F6C">
              <w:rPr>
                <w:rFonts w:ascii="仿宋" w:eastAsia="仿宋" w:hAnsi="仿宋" w:hint="eastAsia"/>
                <w:color w:val="000000"/>
                <w:sz w:val="22"/>
              </w:rPr>
              <w:t>子项目名称</w:t>
            </w:r>
          </w:p>
        </w:tc>
      </w:tr>
      <w:tr w:rsidR="003240EA" w:rsidRPr="00A26F6C" w14:paraId="30A4946B" w14:textId="77777777">
        <w:trPr>
          <w:cantSplit/>
          <w:trHeight w:val="700"/>
        </w:trPr>
        <w:tc>
          <w:tcPr>
            <w:tcW w:w="0" w:type="auto"/>
            <w:tcBorders>
              <w:top w:val="single" w:sz="4" w:space="0" w:color="auto"/>
              <w:left w:val="single" w:sz="4" w:space="0" w:color="auto"/>
              <w:bottom w:val="single" w:sz="4" w:space="0" w:color="auto"/>
              <w:right w:val="single" w:sz="4" w:space="0" w:color="auto"/>
            </w:tcBorders>
            <w:vAlign w:val="center"/>
          </w:tcPr>
          <w:p w14:paraId="428DD0B5" w14:textId="77777777" w:rsidR="003240EA" w:rsidRPr="00A26F6C" w:rsidRDefault="00DD1438" w:rsidP="004913E7">
            <w:pPr>
              <w:spacing w:line="360" w:lineRule="auto"/>
              <w:jc w:val="center"/>
              <w:rPr>
                <w:rFonts w:ascii="仿宋" w:eastAsia="仿宋" w:hAnsi="仿宋"/>
                <w:color w:val="000000" w:themeColor="text1"/>
                <w:sz w:val="22"/>
              </w:rPr>
            </w:pPr>
            <w:r w:rsidRPr="00A26F6C">
              <w:rPr>
                <w:rFonts w:ascii="仿宋" w:eastAsia="仿宋" w:hAnsi="仿宋"/>
                <w:color w:val="000000" w:themeColor="text1"/>
                <w:sz w:val="22"/>
              </w:rPr>
              <w:t>1</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58C96B4" w14:textId="77777777" w:rsidR="003240EA" w:rsidRPr="00A26F6C" w:rsidRDefault="00DD1438" w:rsidP="004913E7">
            <w:pPr>
              <w:spacing w:line="360" w:lineRule="auto"/>
              <w:jc w:val="center"/>
              <w:rPr>
                <w:rFonts w:ascii="仿宋" w:eastAsia="仿宋" w:hAnsi="仿宋"/>
                <w:color w:val="000000" w:themeColor="text1"/>
                <w:sz w:val="22"/>
              </w:rPr>
            </w:pPr>
            <w:r w:rsidRPr="00A26F6C">
              <w:rPr>
                <w:rFonts w:ascii="仿宋" w:eastAsia="仿宋" w:hAnsi="仿宋" w:hint="eastAsia"/>
                <w:color w:val="000000" w:themeColor="text1"/>
                <w:sz w:val="22"/>
              </w:rPr>
              <w:t>斑马鱼养殖单元</w:t>
            </w:r>
          </w:p>
        </w:tc>
        <w:tc>
          <w:tcPr>
            <w:tcW w:w="0" w:type="auto"/>
            <w:tcBorders>
              <w:top w:val="single" w:sz="4" w:space="0" w:color="auto"/>
              <w:left w:val="single" w:sz="4" w:space="0" w:color="auto"/>
              <w:bottom w:val="single" w:sz="4" w:space="0" w:color="auto"/>
              <w:right w:val="single" w:sz="4" w:space="0" w:color="auto"/>
            </w:tcBorders>
          </w:tcPr>
          <w:p w14:paraId="0D7E6743"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hint="eastAsia"/>
                <w:sz w:val="22"/>
              </w:rPr>
              <w:t>1）配置316L材质不锈钢架1540×700×1980㎜，25×25×2.0㎜，带底脚调节螺丝；</w:t>
            </w:r>
          </w:p>
          <w:p w14:paraId="454C3015" w14:textId="77777777" w:rsidR="003240EA" w:rsidRPr="00A26F6C" w:rsidRDefault="00DD1438" w:rsidP="004913E7">
            <w:pPr>
              <w:pStyle w:val="DefaultText"/>
              <w:spacing w:line="360" w:lineRule="auto"/>
              <w:jc w:val="center"/>
              <w:rPr>
                <w:rFonts w:ascii="仿宋" w:eastAsia="仿宋" w:hAnsi="仿宋"/>
                <w:sz w:val="22"/>
              </w:rPr>
            </w:pPr>
            <w:r w:rsidRPr="00A26F6C">
              <w:rPr>
                <w:rFonts w:ascii="仿宋" w:eastAsia="仿宋" w:hAnsi="仿宋" w:hint="eastAsia"/>
                <w:sz w:val="22"/>
              </w:rPr>
              <w:t>2）安装40个1.5L、72个3L、8个10L、2个20L养殖缸，其中20L养殖缸专为亲鱼养殖设计，缸体高度195mm，保证10L缸与20L缸高度相同，满足不改变机架的情况下位置可以互换</w:t>
            </w:r>
          </w:p>
        </w:tc>
        <w:tc>
          <w:tcPr>
            <w:tcW w:w="0" w:type="auto"/>
            <w:tcBorders>
              <w:top w:val="single" w:sz="4" w:space="0" w:color="auto"/>
              <w:left w:val="single" w:sz="4" w:space="0" w:color="auto"/>
              <w:bottom w:val="single" w:sz="4" w:space="0" w:color="auto"/>
              <w:right w:val="single" w:sz="4" w:space="0" w:color="auto"/>
            </w:tcBorders>
            <w:vAlign w:val="center"/>
          </w:tcPr>
          <w:p w14:paraId="16DD7F0E" w14:textId="77777777" w:rsidR="003240EA" w:rsidRPr="00A26F6C" w:rsidRDefault="00DD1438" w:rsidP="004913E7">
            <w:pPr>
              <w:spacing w:line="360" w:lineRule="auto"/>
              <w:jc w:val="center"/>
              <w:rPr>
                <w:rFonts w:ascii="仿宋" w:eastAsia="仿宋" w:hAnsi="仿宋"/>
                <w:color w:val="000000" w:themeColor="text1"/>
                <w:sz w:val="22"/>
              </w:rPr>
            </w:pPr>
            <w:r w:rsidRPr="00A26F6C">
              <w:rPr>
                <w:rFonts w:ascii="仿宋" w:eastAsia="仿宋" w:hAnsi="仿宋" w:hint="eastAsia"/>
                <w:color w:val="000000" w:themeColor="text1"/>
                <w:sz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4A60055E" w14:textId="77777777" w:rsidR="003240EA" w:rsidRPr="00A26F6C" w:rsidRDefault="00DD1438" w:rsidP="004913E7">
            <w:pPr>
              <w:spacing w:line="360" w:lineRule="auto"/>
              <w:jc w:val="center"/>
              <w:rPr>
                <w:rFonts w:ascii="仿宋" w:eastAsia="仿宋" w:hAnsi="仿宋"/>
                <w:color w:val="000000" w:themeColor="text1"/>
                <w:sz w:val="22"/>
              </w:rPr>
            </w:pPr>
            <w:r w:rsidRPr="00A26F6C">
              <w:rPr>
                <w:rFonts w:ascii="仿宋" w:eastAsia="仿宋" w:hAnsi="仿宋" w:hint="eastAsia"/>
                <w:color w:val="000000" w:themeColor="text1"/>
                <w:sz w:val="22"/>
              </w:rPr>
              <w:t>1年</w:t>
            </w:r>
          </w:p>
        </w:tc>
        <w:tc>
          <w:tcPr>
            <w:tcW w:w="0" w:type="auto"/>
            <w:tcBorders>
              <w:top w:val="single" w:sz="4" w:space="0" w:color="auto"/>
              <w:left w:val="single" w:sz="4" w:space="0" w:color="auto"/>
              <w:bottom w:val="single" w:sz="4" w:space="0" w:color="auto"/>
              <w:right w:val="single" w:sz="4" w:space="0" w:color="auto"/>
            </w:tcBorders>
            <w:vAlign w:val="center"/>
          </w:tcPr>
          <w:p w14:paraId="60BAB359" w14:textId="77777777" w:rsidR="003240EA" w:rsidRPr="00A26F6C" w:rsidRDefault="00DD1438" w:rsidP="004913E7">
            <w:pPr>
              <w:pStyle w:val="reader-word-layerreader-word-s1-14"/>
              <w:spacing w:line="360" w:lineRule="auto"/>
              <w:jc w:val="center"/>
              <w:rPr>
                <w:rFonts w:ascii="仿宋" w:eastAsia="仿宋" w:hAnsi="仿宋" w:cs="Times New Roman"/>
                <w:color w:val="000000" w:themeColor="text1"/>
                <w:kern w:val="2"/>
                <w:sz w:val="22"/>
              </w:rPr>
            </w:pPr>
            <w:r w:rsidRPr="00A26F6C">
              <w:rPr>
                <w:rFonts w:ascii="仿宋" w:eastAsia="仿宋" w:hAnsi="仿宋" w:cs="Times New Roman" w:hint="eastAsia"/>
                <w:color w:val="000000"/>
                <w:kern w:val="2"/>
                <w:sz w:val="22"/>
              </w:rPr>
              <w:t>自中标公示截止之日起</w:t>
            </w:r>
            <w:r w:rsidRPr="00A26F6C">
              <w:rPr>
                <w:rFonts w:ascii="仿宋" w:eastAsia="仿宋" w:hAnsi="仿宋" w:cs="Times New Roman"/>
                <w:color w:val="000000"/>
                <w:kern w:val="2"/>
                <w:sz w:val="22"/>
              </w:rPr>
              <w:t>45</w:t>
            </w:r>
            <w:r w:rsidRPr="00A26F6C">
              <w:rPr>
                <w:rFonts w:ascii="仿宋" w:eastAsia="仿宋" w:hAnsi="仿宋" w:cs="Times New Roman" w:hint="eastAsia"/>
                <w:color w:val="000000"/>
                <w:kern w:val="2"/>
                <w:sz w:val="22"/>
              </w:rPr>
              <w:t>日历日</w:t>
            </w:r>
          </w:p>
        </w:tc>
        <w:tc>
          <w:tcPr>
            <w:tcW w:w="0" w:type="auto"/>
            <w:tcBorders>
              <w:top w:val="single" w:sz="4" w:space="0" w:color="auto"/>
              <w:left w:val="single" w:sz="4" w:space="0" w:color="auto"/>
              <w:bottom w:val="single" w:sz="4" w:space="0" w:color="auto"/>
              <w:right w:val="single" w:sz="4" w:space="0" w:color="auto"/>
            </w:tcBorders>
            <w:vAlign w:val="center"/>
          </w:tcPr>
          <w:p w14:paraId="757F531E" w14:textId="77777777" w:rsidR="003240EA" w:rsidRPr="00A26F6C" w:rsidRDefault="00DD1438" w:rsidP="004913E7">
            <w:pPr>
              <w:pStyle w:val="reader-word-layerreader-word-s1-14"/>
              <w:spacing w:line="360" w:lineRule="auto"/>
              <w:jc w:val="center"/>
              <w:rPr>
                <w:rFonts w:ascii="仿宋" w:eastAsia="仿宋" w:hAnsi="仿宋" w:cs="Times New Roman"/>
                <w:color w:val="000000" w:themeColor="text1"/>
                <w:kern w:val="2"/>
                <w:sz w:val="22"/>
              </w:rPr>
            </w:pPr>
            <w:r w:rsidRPr="00A26F6C">
              <w:rPr>
                <w:rFonts w:ascii="仿宋" w:eastAsia="仿宋" w:hAnsi="仿宋" w:cs="Times New Roman" w:hint="eastAsia"/>
                <w:color w:val="000000" w:themeColor="text1"/>
                <w:kern w:val="2"/>
                <w:sz w:val="22"/>
              </w:rPr>
              <w:t>药物研究所基础科研平台建设项目</w:t>
            </w:r>
          </w:p>
        </w:tc>
      </w:tr>
      <w:tr w:rsidR="003240EA" w:rsidRPr="00A26F6C" w14:paraId="6E834425" w14:textId="77777777">
        <w:trPr>
          <w:cantSplit/>
          <w:trHeight w:val="418"/>
        </w:trPr>
        <w:tc>
          <w:tcPr>
            <w:tcW w:w="0" w:type="auto"/>
            <w:gridSpan w:val="2"/>
            <w:tcBorders>
              <w:top w:val="single" w:sz="4" w:space="0" w:color="auto"/>
              <w:left w:val="single" w:sz="4" w:space="0" w:color="auto"/>
              <w:bottom w:val="single" w:sz="4" w:space="0" w:color="auto"/>
              <w:right w:val="single" w:sz="4" w:space="0" w:color="auto"/>
            </w:tcBorders>
          </w:tcPr>
          <w:p w14:paraId="34DEA3B7" w14:textId="77777777" w:rsidR="003240EA" w:rsidRPr="00A26F6C" w:rsidRDefault="003240EA" w:rsidP="004913E7">
            <w:pPr>
              <w:pStyle w:val="reader-word-layerreader-word-s1-14"/>
              <w:spacing w:line="360" w:lineRule="auto"/>
              <w:rPr>
                <w:rFonts w:ascii="仿宋" w:eastAsia="仿宋" w:hAnsi="仿宋" w:cs="Times New Roman"/>
                <w:color w:val="000000"/>
                <w:sz w:val="22"/>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14:paraId="5C3B6AF6" w14:textId="77777777" w:rsidR="003240EA" w:rsidRPr="00A26F6C" w:rsidRDefault="00DD1438" w:rsidP="004913E7">
            <w:pPr>
              <w:pStyle w:val="reader-word-layerreader-word-s1-14"/>
              <w:spacing w:line="360" w:lineRule="auto"/>
              <w:rPr>
                <w:rFonts w:ascii="仿宋" w:eastAsia="仿宋" w:hAnsi="仿宋" w:cs="Times New Roman"/>
                <w:color w:val="000000" w:themeColor="text1"/>
                <w:kern w:val="2"/>
                <w:sz w:val="22"/>
              </w:rPr>
            </w:pPr>
            <w:r w:rsidRPr="00A26F6C">
              <w:rPr>
                <w:rFonts w:ascii="仿宋" w:eastAsia="仿宋" w:hAnsi="仿宋" w:cs="Times New Roman" w:hint="eastAsia"/>
                <w:color w:val="000000"/>
                <w:sz w:val="22"/>
              </w:rPr>
              <w:t>总价中包括但不限于税费、运输费、保险费及所配套的土建、吊装就位，培训、安装、调试等所有相关费用。</w:t>
            </w:r>
          </w:p>
        </w:tc>
      </w:tr>
    </w:tbl>
    <w:p w14:paraId="3CDA250B" w14:textId="77777777" w:rsidR="003240EA" w:rsidRPr="00A26F6C" w:rsidRDefault="003240EA" w:rsidP="004913E7">
      <w:pPr>
        <w:spacing w:line="360" w:lineRule="auto"/>
        <w:rPr>
          <w:rFonts w:ascii="仿宋" w:eastAsia="仿宋" w:hAnsi="仿宋"/>
          <w:sz w:val="22"/>
        </w:rPr>
      </w:pPr>
    </w:p>
    <w:p w14:paraId="17CBFC87" w14:textId="77777777" w:rsidR="003240EA" w:rsidRPr="00A26F6C" w:rsidRDefault="00DD1438" w:rsidP="004913E7">
      <w:pPr>
        <w:numPr>
          <w:ilvl w:val="0"/>
          <w:numId w:val="3"/>
        </w:numPr>
        <w:spacing w:line="360" w:lineRule="auto"/>
        <w:ind w:left="0" w:firstLine="0"/>
        <w:rPr>
          <w:rFonts w:ascii="仿宋" w:eastAsia="仿宋" w:hAnsi="仿宋" w:cs="仿宋"/>
          <w:b/>
          <w:color w:val="000000" w:themeColor="text1"/>
          <w:sz w:val="22"/>
        </w:rPr>
      </w:pPr>
      <w:r w:rsidRPr="00A26F6C">
        <w:rPr>
          <w:rFonts w:ascii="仿宋" w:eastAsia="仿宋" w:hAnsi="仿宋" w:cs="仿宋" w:hint="eastAsia"/>
          <w:b/>
          <w:color w:val="000000" w:themeColor="text1"/>
          <w:sz w:val="22"/>
        </w:rPr>
        <w:t>品目名称：斑马鱼养殖单元</w:t>
      </w:r>
    </w:p>
    <w:p w14:paraId="07A37F3E" w14:textId="77777777" w:rsidR="003240EA" w:rsidRPr="00A26F6C" w:rsidRDefault="00DD1438" w:rsidP="004913E7">
      <w:pPr>
        <w:pStyle w:val="aff3"/>
        <w:numPr>
          <w:ilvl w:val="0"/>
          <w:numId w:val="8"/>
        </w:numPr>
        <w:spacing w:line="360" w:lineRule="auto"/>
        <w:ind w:firstLineChars="0"/>
        <w:rPr>
          <w:rFonts w:ascii="仿宋" w:eastAsia="仿宋" w:hAnsi="仿宋"/>
          <w:sz w:val="22"/>
        </w:rPr>
      </w:pPr>
      <w:r w:rsidRPr="00A26F6C">
        <w:rPr>
          <w:rFonts w:ascii="仿宋" w:eastAsia="仿宋" w:hAnsi="仿宋" w:hint="eastAsia"/>
          <w:sz w:val="22"/>
        </w:rPr>
        <w:t xml:space="preserve">规格 </w:t>
      </w:r>
      <w:r w:rsidRPr="00A26F6C">
        <w:rPr>
          <w:rFonts w:ascii="仿宋" w:eastAsia="仿宋" w:hAnsi="仿宋"/>
          <w:bCs/>
          <w:sz w:val="22"/>
        </w:rPr>
        <w:t>五层双排斑马鱼养殖系统</w:t>
      </w:r>
    </w:p>
    <w:p w14:paraId="265529D8"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2）详细参数</w:t>
      </w:r>
    </w:p>
    <w:p w14:paraId="2C32FF6A" w14:textId="77777777" w:rsidR="003240EA" w:rsidRPr="00A26F6C" w:rsidRDefault="00DD1438" w:rsidP="004913E7">
      <w:pPr>
        <w:spacing w:line="360" w:lineRule="auto"/>
        <w:rPr>
          <w:rFonts w:ascii="仿宋" w:eastAsia="仿宋" w:hAnsi="仿宋"/>
          <w:bCs/>
          <w:sz w:val="22"/>
        </w:rPr>
      </w:pPr>
      <w:r w:rsidRPr="00A26F6C">
        <w:rPr>
          <w:rFonts w:ascii="仿宋" w:eastAsia="仿宋" w:hAnsi="仿宋"/>
          <w:bCs/>
          <w:sz w:val="22"/>
        </w:rPr>
        <w:t>1. 工作条件</w:t>
      </w:r>
    </w:p>
    <w:p w14:paraId="3B7D44F9" w14:textId="77777777" w:rsidR="003240EA" w:rsidRPr="00A26F6C" w:rsidRDefault="00DD1438" w:rsidP="004913E7">
      <w:pPr>
        <w:spacing w:line="360" w:lineRule="auto"/>
        <w:rPr>
          <w:rFonts w:ascii="仿宋" w:eastAsia="仿宋" w:hAnsi="仿宋"/>
          <w:sz w:val="22"/>
        </w:rPr>
      </w:pPr>
      <w:r w:rsidRPr="00A26F6C">
        <w:rPr>
          <w:rFonts w:ascii="仿宋" w:eastAsia="仿宋" w:hAnsi="仿宋"/>
          <w:bCs/>
          <w:sz w:val="22"/>
        </w:rPr>
        <w:t>1.1 工作电压：</w:t>
      </w:r>
      <w:r w:rsidRPr="00A26F6C">
        <w:rPr>
          <w:rFonts w:ascii="仿宋" w:eastAsia="仿宋" w:hAnsi="仿宋"/>
          <w:sz w:val="22"/>
        </w:rPr>
        <w:t>220V</w:t>
      </w:r>
    </w:p>
    <w:p w14:paraId="4FCBD887" w14:textId="77777777" w:rsidR="003240EA" w:rsidRPr="00A26F6C" w:rsidRDefault="00DD1438" w:rsidP="004913E7">
      <w:pPr>
        <w:spacing w:line="360" w:lineRule="auto"/>
        <w:rPr>
          <w:rFonts w:ascii="仿宋" w:eastAsia="仿宋" w:hAnsi="仿宋"/>
          <w:sz w:val="22"/>
        </w:rPr>
      </w:pPr>
      <w:r w:rsidRPr="00A26F6C">
        <w:rPr>
          <w:rFonts w:ascii="仿宋" w:eastAsia="仿宋" w:hAnsi="仿宋"/>
          <w:bCs/>
          <w:sz w:val="22"/>
        </w:rPr>
        <w:t>1.2 温度：</w:t>
      </w:r>
      <w:r w:rsidRPr="00A26F6C">
        <w:rPr>
          <w:rFonts w:ascii="仿宋" w:eastAsia="仿宋" w:hAnsi="仿宋"/>
          <w:sz w:val="22"/>
        </w:rPr>
        <w:t>室温25-30℃/水温26-29℃</w:t>
      </w:r>
    </w:p>
    <w:p w14:paraId="5A3E853D" w14:textId="77777777" w:rsidR="003240EA" w:rsidRPr="00A26F6C" w:rsidRDefault="00DD1438" w:rsidP="004913E7">
      <w:pPr>
        <w:spacing w:line="360" w:lineRule="auto"/>
        <w:rPr>
          <w:rFonts w:ascii="仿宋" w:eastAsia="仿宋" w:hAnsi="仿宋"/>
          <w:sz w:val="22"/>
        </w:rPr>
      </w:pPr>
      <w:r w:rsidRPr="00A26F6C">
        <w:rPr>
          <w:rFonts w:ascii="仿宋" w:eastAsia="仿宋" w:hAnsi="仿宋"/>
          <w:bCs/>
          <w:sz w:val="22"/>
        </w:rPr>
        <w:t>2.</w:t>
      </w:r>
      <w:r w:rsidRPr="00A26F6C">
        <w:rPr>
          <w:rFonts w:ascii="仿宋" w:eastAsia="仿宋" w:hAnsi="仿宋"/>
          <w:sz w:val="22"/>
        </w:rPr>
        <w:t>独立式五层双排斑马鱼养殖单元</w:t>
      </w:r>
      <w:r w:rsidRPr="00A26F6C">
        <w:rPr>
          <w:rFonts w:ascii="仿宋" w:eastAsia="仿宋" w:hAnsi="仿宋"/>
          <w:sz w:val="22"/>
          <w:u w:val="single"/>
        </w:rPr>
        <w:t xml:space="preserve"> </w:t>
      </w:r>
      <w:r w:rsidRPr="00A26F6C">
        <w:rPr>
          <w:rFonts w:ascii="仿宋" w:eastAsia="仿宋" w:hAnsi="仿宋" w:hint="eastAsia"/>
          <w:sz w:val="22"/>
          <w:u w:val="single"/>
        </w:rPr>
        <w:t>1</w:t>
      </w:r>
      <w:r w:rsidRPr="00A26F6C">
        <w:rPr>
          <w:rFonts w:ascii="仿宋" w:eastAsia="仿宋" w:hAnsi="仿宋"/>
          <w:sz w:val="22"/>
          <w:u w:val="single"/>
        </w:rPr>
        <w:t xml:space="preserve"> </w:t>
      </w:r>
      <w:r w:rsidRPr="00A26F6C">
        <w:rPr>
          <w:rFonts w:ascii="仿宋" w:eastAsia="仿宋" w:hAnsi="仿宋"/>
          <w:sz w:val="22"/>
        </w:rPr>
        <w:t>套</w:t>
      </w:r>
    </w:p>
    <w:p w14:paraId="2B8A58F7" w14:textId="77777777" w:rsidR="003240EA" w:rsidRPr="00A26F6C" w:rsidRDefault="00DD1438" w:rsidP="004913E7">
      <w:pPr>
        <w:spacing w:line="360" w:lineRule="auto"/>
        <w:rPr>
          <w:rFonts w:ascii="仿宋" w:eastAsia="仿宋" w:hAnsi="仿宋"/>
          <w:sz w:val="22"/>
        </w:rPr>
      </w:pPr>
      <w:r w:rsidRPr="00A26F6C">
        <w:rPr>
          <w:rFonts w:ascii="仿宋" w:eastAsia="仿宋" w:hAnsi="仿宋"/>
          <w:sz w:val="22"/>
        </w:rPr>
        <w:t>每套配置及功能：</w:t>
      </w:r>
    </w:p>
    <w:p w14:paraId="7583D378" w14:textId="77777777" w:rsidR="003240EA" w:rsidRPr="00A26F6C" w:rsidRDefault="00DD1438" w:rsidP="004913E7">
      <w:pPr>
        <w:spacing w:line="360" w:lineRule="auto"/>
        <w:ind w:firstLineChars="100" w:firstLine="220"/>
        <w:rPr>
          <w:rFonts w:ascii="仿宋" w:eastAsia="仿宋" w:hAnsi="仿宋"/>
          <w:sz w:val="22"/>
        </w:rPr>
      </w:pPr>
      <w:r w:rsidRPr="00A26F6C">
        <w:rPr>
          <w:rFonts w:ascii="仿宋" w:eastAsia="仿宋" w:hAnsi="仿宋" w:hint="eastAsia"/>
          <w:sz w:val="22"/>
        </w:rPr>
        <w:t>（1）</w:t>
      </w:r>
      <w:r w:rsidRPr="00A26F6C">
        <w:rPr>
          <w:rFonts w:ascii="仿宋" w:eastAsia="仿宋" w:hAnsi="仿宋"/>
          <w:sz w:val="22"/>
        </w:rPr>
        <w:t>配置316L材质不锈钢架1540×700×1980㎜，25×25×2.0㎜，带底脚调节螺丝；</w:t>
      </w:r>
    </w:p>
    <w:p w14:paraId="5D549755" w14:textId="77777777" w:rsidR="003240EA" w:rsidRPr="00A26F6C" w:rsidRDefault="00DD1438" w:rsidP="004913E7">
      <w:pPr>
        <w:spacing w:line="360" w:lineRule="auto"/>
        <w:rPr>
          <w:rFonts w:ascii="仿宋" w:eastAsia="仿宋" w:hAnsi="仿宋"/>
          <w:sz w:val="22"/>
        </w:rPr>
      </w:pPr>
      <w:r w:rsidRPr="00A26F6C">
        <w:rPr>
          <w:rFonts w:ascii="仿宋" w:eastAsia="仿宋" w:hAnsi="仿宋"/>
          <w:b/>
          <w:sz w:val="22"/>
        </w:rPr>
        <w:t>★</w:t>
      </w:r>
      <w:r w:rsidRPr="00A26F6C">
        <w:rPr>
          <w:rFonts w:ascii="仿宋" w:eastAsia="仿宋" w:hAnsi="仿宋" w:hint="eastAsia"/>
          <w:bCs/>
          <w:sz w:val="22"/>
        </w:rPr>
        <w:t>（2）</w:t>
      </w:r>
      <w:r w:rsidRPr="00A26F6C">
        <w:rPr>
          <w:rFonts w:ascii="仿宋" w:eastAsia="仿宋" w:hAnsi="仿宋"/>
          <w:sz w:val="22"/>
        </w:rPr>
        <w:t>安装40个1.5L、72个3L、8个10L、2个20L养殖缸，其中20L养殖缸专为亲鱼养殖设计，缸体高度195mm，保证10L缸与20L缸高度相同，满足不改变机架的情况下位置可以互换。PC材质（达FDA检测标准），注塑成型，食品级，耐高温消毒，抗摔性强；养殖缸底部有“V”形导流槽设计，能有效排除残饵及鱼类排泄物；可配套幼鱼专用插板；配蓝色平面盖板，喂食口位于进水口之前，方便喂食；（需提供20L养殖缸图片及相关检测报告，包括第三方检测机构出具的FDA检测报告、食品级检测报告、耐高温检测报告）</w:t>
      </w:r>
    </w:p>
    <w:p w14:paraId="113E71B9" w14:textId="77777777" w:rsidR="003240EA" w:rsidRPr="00A26F6C" w:rsidRDefault="00DD1438" w:rsidP="004913E7">
      <w:pPr>
        <w:spacing w:line="360" w:lineRule="auto"/>
        <w:rPr>
          <w:rFonts w:ascii="仿宋" w:eastAsia="仿宋" w:hAnsi="仿宋"/>
          <w:sz w:val="22"/>
        </w:rPr>
      </w:pPr>
      <w:r w:rsidRPr="00A26F6C">
        <w:rPr>
          <w:rFonts w:ascii="仿宋" w:eastAsia="仿宋" w:hAnsi="仿宋"/>
          <w:b/>
          <w:sz w:val="22"/>
        </w:rPr>
        <w:t>★</w:t>
      </w:r>
      <w:r w:rsidRPr="00A26F6C">
        <w:rPr>
          <w:rFonts w:ascii="仿宋" w:eastAsia="仿宋" w:hAnsi="仿宋" w:hint="eastAsia"/>
          <w:bCs/>
          <w:sz w:val="22"/>
        </w:rPr>
        <w:t>（3）</w:t>
      </w:r>
      <w:r w:rsidRPr="00A26F6C">
        <w:rPr>
          <w:rFonts w:ascii="仿宋" w:eastAsia="仿宋" w:hAnsi="仿宋"/>
          <w:sz w:val="22"/>
        </w:rPr>
        <w:t>3L养殖缸设有芯片卡槽及二维码黏贴处，卡槽位于养殖缸正面左上角，外观尺寸20×14mm，不影响观察（提供</w:t>
      </w:r>
      <w:r w:rsidRPr="00A26F6C">
        <w:rPr>
          <w:rFonts w:ascii="仿宋" w:eastAsia="仿宋" w:hAnsi="仿宋" w:hint="eastAsia"/>
          <w:sz w:val="22"/>
        </w:rPr>
        <w:t>实物尺寸及</w:t>
      </w:r>
      <w:r w:rsidRPr="00A26F6C">
        <w:rPr>
          <w:rFonts w:ascii="仿宋" w:eastAsia="仿宋" w:hAnsi="仿宋"/>
          <w:sz w:val="22"/>
        </w:rPr>
        <w:t>照片，不提供视为不满足）；</w:t>
      </w:r>
    </w:p>
    <w:p w14:paraId="239D7185" w14:textId="77777777" w:rsidR="003240EA" w:rsidRPr="00A26F6C" w:rsidRDefault="00DD1438" w:rsidP="004913E7">
      <w:pPr>
        <w:spacing w:line="360" w:lineRule="auto"/>
        <w:rPr>
          <w:rFonts w:ascii="仿宋" w:eastAsia="仿宋" w:hAnsi="仿宋"/>
          <w:sz w:val="22"/>
        </w:rPr>
      </w:pPr>
      <w:r w:rsidRPr="00A26F6C">
        <w:rPr>
          <w:rFonts w:ascii="仿宋" w:eastAsia="仿宋" w:hAnsi="仿宋"/>
          <w:b/>
          <w:sz w:val="22"/>
        </w:rPr>
        <w:t>★</w:t>
      </w:r>
      <w:r w:rsidRPr="00A26F6C">
        <w:rPr>
          <w:rFonts w:ascii="仿宋" w:eastAsia="仿宋" w:hAnsi="仿宋" w:hint="eastAsia"/>
          <w:bCs/>
          <w:sz w:val="22"/>
        </w:rPr>
        <w:t>（4）</w:t>
      </w:r>
      <w:r w:rsidRPr="00A26F6C">
        <w:rPr>
          <w:rFonts w:ascii="仿宋" w:eastAsia="仿宋" w:hAnsi="仿宋"/>
          <w:sz w:val="22"/>
        </w:rPr>
        <w:t>3L养殖缸可配流水式盖板，流水设计既方便喂食，又有效降低气泡病的发生率（提供</w:t>
      </w:r>
      <w:r w:rsidRPr="00A26F6C">
        <w:rPr>
          <w:rFonts w:ascii="仿宋" w:eastAsia="仿宋" w:hAnsi="仿宋" w:hint="eastAsia"/>
          <w:sz w:val="22"/>
        </w:rPr>
        <w:t>实</w:t>
      </w:r>
      <w:r w:rsidRPr="00A26F6C">
        <w:rPr>
          <w:rFonts w:ascii="仿宋" w:eastAsia="仿宋" w:hAnsi="仿宋"/>
          <w:sz w:val="22"/>
        </w:rPr>
        <w:t>物</w:t>
      </w:r>
      <w:r w:rsidRPr="00A26F6C">
        <w:rPr>
          <w:rFonts w:ascii="仿宋" w:eastAsia="仿宋" w:hAnsi="仿宋" w:hint="eastAsia"/>
          <w:sz w:val="22"/>
        </w:rPr>
        <w:t>尺寸及</w:t>
      </w:r>
      <w:r w:rsidRPr="00A26F6C">
        <w:rPr>
          <w:rFonts w:ascii="仿宋" w:eastAsia="仿宋" w:hAnsi="仿宋"/>
          <w:sz w:val="22"/>
        </w:rPr>
        <w:t>照片，不提供视为不满足）；</w:t>
      </w:r>
    </w:p>
    <w:p w14:paraId="6A18AE57"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（5）</w:t>
      </w:r>
      <w:r w:rsidRPr="00A26F6C">
        <w:rPr>
          <w:rFonts w:ascii="仿宋" w:eastAsia="仿宋" w:hAnsi="仿宋"/>
          <w:sz w:val="22"/>
        </w:rPr>
        <w:t>每个养殖缸的供水单独可控；每排养殖缸的供水单独可控；管道符合饮用水级别；</w:t>
      </w:r>
    </w:p>
    <w:p w14:paraId="4FE53431"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（6）</w:t>
      </w:r>
      <w:r w:rsidRPr="00A26F6C">
        <w:rPr>
          <w:rFonts w:ascii="仿宋" w:eastAsia="仿宋" w:hAnsi="仿宋"/>
          <w:sz w:val="22"/>
        </w:rPr>
        <w:t>系统自带循环、四级过滤、杀菌，独立使用，保证单元内养殖缸内的水循环更新量大于4次/小时；自带温控功能（加热，调整温度为26-29°C）；水温超过30°C时自动断电保护；充气补氧；自动补水功能；缺水保护功能；按键式控制面板，12V安全电压；</w:t>
      </w:r>
    </w:p>
    <w:p w14:paraId="27102DEB"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（7）</w:t>
      </w:r>
      <w:r w:rsidRPr="00A26F6C">
        <w:rPr>
          <w:rFonts w:ascii="仿宋" w:eastAsia="仿宋" w:hAnsi="仿宋"/>
          <w:sz w:val="22"/>
        </w:rPr>
        <w:t>有不锈钢预过滤器，模具一次成型，定期清洗便可长期使用，无需使用过滤棉，可节省耗材费用；</w:t>
      </w:r>
    </w:p>
    <w:p w14:paraId="32BE5C59"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（8）</w:t>
      </w:r>
      <w:r w:rsidRPr="00A26F6C">
        <w:rPr>
          <w:rFonts w:ascii="仿宋" w:eastAsia="仿宋" w:hAnsi="仿宋"/>
          <w:sz w:val="22"/>
        </w:rPr>
        <w:t>回水槽采用PC材质，模具一次成型，底部圆弧设计，无死角，不留水珠，不留垢。</w:t>
      </w:r>
    </w:p>
    <w:p w14:paraId="4BE9A337" w14:textId="77777777" w:rsidR="003240EA" w:rsidRPr="00A26F6C" w:rsidRDefault="00DD1438" w:rsidP="004913E7">
      <w:pPr>
        <w:spacing w:line="360" w:lineRule="auto"/>
        <w:rPr>
          <w:rFonts w:ascii="仿宋" w:eastAsia="仿宋" w:hAnsi="仿宋"/>
          <w:sz w:val="22"/>
        </w:rPr>
      </w:pPr>
      <w:r w:rsidRPr="00A26F6C">
        <w:rPr>
          <w:rFonts w:ascii="仿宋" w:eastAsia="仿宋" w:hAnsi="仿宋"/>
          <w:b/>
          <w:sz w:val="22"/>
        </w:rPr>
        <w:lastRenderedPageBreak/>
        <w:t>★</w:t>
      </w:r>
      <w:r w:rsidRPr="00A26F6C">
        <w:rPr>
          <w:rFonts w:ascii="仿宋" w:eastAsia="仿宋" w:hAnsi="仿宋" w:hint="eastAsia"/>
          <w:bCs/>
          <w:sz w:val="22"/>
        </w:rPr>
        <w:t>（9）</w:t>
      </w:r>
      <w:r w:rsidRPr="00A26F6C">
        <w:rPr>
          <w:rFonts w:ascii="仿宋" w:eastAsia="仿宋" w:hAnsi="仿宋"/>
          <w:sz w:val="22"/>
        </w:rPr>
        <w:t>回水支撑架采用聚氯乙烯材质，模具一次成型，耐热、耐酸碱腐蚀，抗摔性强，分多节组装而成，方便拆卸清洗；（提供</w:t>
      </w:r>
      <w:r w:rsidRPr="00A26F6C">
        <w:rPr>
          <w:rFonts w:ascii="仿宋" w:eastAsia="仿宋" w:hAnsi="仿宋" w:hint="eastAsia"/>
          <w:sz w:val="22"/>
        </w:rPr>
        <w:t>实</w:t>
      </w:r>
      <w:r w:rsidRPr="00A26F6C">
        <w:rPr>
          <w:rFonts w:ascii="仿宋" w:eastAsia="仿宋" w:hAnsi="仿宋"/>
          <w:sz w:val="22"/>
        </w:rPr>
        <w:t>物</w:t>
      </w:r>
      <w:r w:rsidRPr="00A26F6C">
        <w:rPr>
          <w:rFonts w:ascii="仿宋" w:eastAsia="仿宋" w:hAnsi="仿宋" w:hint="eastAsia"/>
          <w:sz w:val="22"/>
        </w:rPr>
        <w:t>尺寸及</w:t>
      </w:r>
      <w:r w:rsidRPr="00A26F6C">
        <w:rPr>
          <w:rFonts w:ascii="仿宋" w:eastAsia="仿宋" w:hAnsi="仿宋"/>
          <w:sz w:val="22"/>
        </w:rPr>
        <w:t>照片，不提供视为不满足）</w:t>
      </w:r>
      <w:r w:rsidRPr="00A26F6C">
        <w:rPr>
          <w:rFonts w:ascii="仿宋" w:eastAsia="仿宋" w:hAnsi="仿宋" w:hint="eastAsia"/>
          <w:sz w:val="22"/>
        </w:rPr>
        <w:t>。</w:t>
      </w:r>
    </w:p>
    <w:p w14:paraId="5D274980"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（1</w:t>
      </w:r>
      <w:r w:rsidRPr="00A26F6C">
        <w:rPr>
          <w:rFonts w:ascii="仿宋" w:eastAsia="仿宋" w:hAnsi="仿宋"/>
          <w:sz w:val="22"/>
        </w:rPr>
        <w:t>0</w:t>
      </w:r>
      <w:r w:rsidRPr="00A26F6C">
        <w:rPr>
          <w:rFonts w:ascii="仿宋" w:eastAsia="仿宋" w:hAnsi="仿宋" w:hint="eastAsia"/>
          <w:sz w:val="22"/>
        </w:rPr>
        <w:t>）</w:t>
      </w:r>
      <w:r w:rsidRPr="00A26F6C">
        <w:rPr>
          <w:rFonts w:ascii="仿宋" w:eastAsia="仿宋" w:hAnsi="仿宋"/>
          <w:sz w:val="22"/>
        </w:rPr>
        <w:t>3L水槽幼鱼专用插板</w:t>
      </w:r>
      <w:r w:rsidRPr="00A26F6C">
        <w:rPr>
          <w:rFonts w:ascii="仿宋" w:eastAsia="仿宋" w:hAnsi="仿宋" w:hint="eastAsia"/>
          <w:sz w:val="22"/>
        </w:rPr>
        <w:t>24</w:t>
      </w:r>
      <w:r w:rsidRPr="00A26F6C">
        <w:rPr>
          <w:rFonts w:ascii="仿宋" w:eastAsia="仿宋" w:hAnsi="仿宋"/>
          <w:sz w:val="22"/>
        </w:rPr>
        <w:t>个。</w:t>
      </w:r>
    </w:p>
    <w:p w14:paraId="473B8925"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（1</w:t>
      </w:r>
      <w:r w:rsidRPr="00A26F6C">
        <w:rPr>
          <w:rFonts w:ascii="仿宋" w:eastAsia="仿宋" w:hAnsi="仿宋"/>
          <w:sz w:val="22"/>
        </w:rPr>
        <w:t>1</w:t>
      </w:r>
      <w:r w:rsidRPr="00A26F6C">
        <w:rPr>
          <w:rFonts w:ascii="仿宋" w:eastAsia="仿宋" w:hAnsi="仿宋" w:hint="eastAsia"/>
          <w:sz w:val="22"/>
        </w:rPr>
        <w:t>）RO纯水机：</w:t>
      </w:r>
      <w:r w:rsidRPr="00A26F6C">
        <w:rPr>
          <w:rFonts w:ascii="仿宋" w:eastAsia="仿宋" w:hAnsi="仿宋"/>
          <w:sz w:val="22"/>
        </w:rPr>
        <w:t>制水量120L/H，脱盐率大于99%；活性炭过滤器；精密过滤器；高压泵；反渗透膜；RO程序化控制单元；全钢箱体；水电分离；11G压力罐1个。</w:t>
      </w:r>
    </w:p>
    <w:p w14:paraId="52091B85"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（1</w:t>
      </w:r>
      <w:r w:rsidRPr="00A26F6C">
        <w:rPr>
          <w:rFonts w:ascii="仿宋" w:eastAsia="仿宋" w:hAnsi="仿宋"/>
          <w:sz w:val="22"/>
        </w:rPr>
        <w:t>2</w:t>
      </w:r>
      <w:r w:rsidRPr="00A26F6C">
        <w:rPr>
          <w:rFonts w:ascii="仿宋" w:eastAsia="仿宋" w:hAnsi="仿宋" w:hint="eastAsia"/>
          <w:sz w:val="22"/>
        </w:rPr>
        <w:t>）pH电导率自动调节仪：</w:t>
      </w:r>
      <w:r w:rsidRPr="00A26F6C">
        <w:rPr>
          <w:rFonts w:ascii="仿宋" w:eastAsia="仿宋" w:hAnsi="仿宋"/>
          <w:sz w:val="22"/>
        </w:rPr>
        <w:t>含pH仪表（含电极）1套、电导率仪表（含电极）1套、计量泵2台、加药箱2个，不锈钢架1套，SP608水泵1台。可监测和调节PH和电导率，pH调节范围7.2~7.6，电导率调节范围500</w:t>
      </w:r>
      <w:r w:rsidRPr="00A26F6C">
        <w:rPr>
          <w:rFonts w:ascii="Times New Roman" w:eastAsia="仿宋" w:hAnsi="Times New Roman" w:cs="Times New Roman"/>
          <w:sz w:val="22"/>
        </w:rPr>
        <w:t>~</w:t>
      </w:r>
      <w:r w:rsidRPr="00A26F6C">
        <w:rPr>
          <w:rFonts w:ascii="仿宋" w:eastAsia="仿宋" w:hAnsi="仿宋"/>
          <w:sz w:val="22"/>
        </w:rPr>
        <w:t>550μs/cm。pH仪表：pH范围：0-14.00pH，pH精度：0.01pH。</w:t>
      </w:r>
    </w:p>
    <w:p w14:paraId="4271974E"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（1</w:t>
      </w:r>
      <w:r w:rsidRPr="00A26F6C">
        <w:rPr>
          <w:rFonts w:ascii="仿宋" w:eastAsia="仿宋" w:hAnsi="仿宋"/>
          <w:sz w:val="22"/>
        </w:rPr>
        <w:t>3</w:t>
      </w:r>
      <w:r w:rsidRPr="00A26F6C">
        <w:rPr>
          <w:rFonts w:ascii="仿宋" w:eastAsia="仿宋" w:hAnsi="仿宋" w:hint="eastAsia"/>
          <w:sz w:val="22"/>
        </w:rPr>
        <w:t>）</w:t>
      </w:r>
      <w:r w:rsidRPr="00A26F6C">
        <w:rPr>
          <w:rFonts w:ascii="仿宋" w:eastAsia="仿宋" w:hAnsi="仿宋"/>
          <w:sz w:val="22"/>
        </w:rPr>
        <w:t>灯光定时开关控制。</w:t>
      </w:r>
    </w:p>
    <w:p w14:paraId="1AC66AF2"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w:t>
      </w:r>
      <w:r w:rsidRPr="00A26F6C">
        <w:rPr>
          <w:rFonts w:ascii="仿宋" w:eastAsia="仿宋" w:hAnsi="仿宋"/>
          <w:sz w:val="22"/>
        </w:rPr>
        <w:t>14</w:t>
      </w:r>
      <w:r w:rsidRPr="00A26F6C">
        <w:rPr>
          <w:rFonts w:ascii="仿宋" w:eastAsia="仿宋" w:hAnsi="仿宋" w:hint="eastAsia"/>
          <w:sz w:val="22"/>
        </w:rPr>
        <w:t>）随机附件配备卤虫孵化缸</w:t>
      </w:r>
      <w:r w:rsidRPr="00A26F6C">
        <w:rPr>
          <w:rFonts w:ascii="仿宋" w:eastAsia="仿宋" w:hAnsi="仿宋"/>
          <w:sz w:val="22"/>
        </w:rPr>
        <w:t>2</w:t>
      </w:r>
      <w:r w:rsidRPr="00A26F6C">
        <w:rPr>
          <w:rFonts w:ascii="仿宋" w:eastAsia="仿宋" w:hAnsi="仿宋" w:hint="eastAsia"/>
          <w:sz w:val="22"/>
        </w:rPr>
        <w:t>台、交配盒</w:t>
      </w:r>
      <w:r w:rsidRPr="00A26F6C">
        <w:rPr>
          <w:rFonts w:ascii="仿宋" w:eastAsia="仿宋" w:hAnsi="仿宋"/>
          <w:sz w:val="22"/>
        </w:rPr>
        <w:t>5</w:t>
      </w:r>
      <w:r w:rsidRPr="00A26F6C">
        <w:rPr>
          <w:rFonts w:ascii="仿宋" w:eastAsia="仿宋" w:hAnsi="仿宋" w:hint="eastAsia"/>
          <w:sz w:val="22"/>
        </w:rPr>
        <w:t>套、鱼苗培养器</w:t>
      </w:r>
      <w:r w:rsidRPr="00A26F6C">
        <w:rPr>
          <w:rFonts w:ascii="仿宋" w:eastAsia="仿宋" w:hAnsi="仿宋"/>
          <w:sz w:val="22"/>
        </w:rPr>
        <w:t>5</w:t>
      </w:r>
      <w:r w:rsidRPr="00A26F6C">
        <w:rPr>
          <w:rFonts w:ascii="仿宋" w:eastAsia="仿宋" w:hAnsi="仿宋" w:hint="eastAsia"/>
          <w:sz w:val="22"/>
        </w:rPr>
        <w:t>套、专用鱼捞</w:t>
      </w:r>
      <w:r w:rsidRPr="00A26F6C">
        <w:rPr>
          <w:rFonts w:ascii="仿宋" w:eastAsia="仿宋" w:hAnsi="仿宋"/>
          <w:sz w:val="22"/>
        </w:rPr>
        <w:t>1</w:t>
      </w:r>
      <w:r w:rsidRPr="00A26F6C">
        <w:rPr>
          <w:rFonts w:ascii="仿宋" w:eastAsia="仿宋" w:hAnsi="仿宋" w:hint="eastAsia"/>
          <w:sz w:val="22"/>
        </w:rPr>
        <w:t>套、鱼卵捞网</w:t>
      </w:r>
      <w:r w:rsidRPr="00A26F6C">
        <w:rPr>
          <w:rFonts w:ascii="仿宋" w:eastAsia="仿宋" w:hAnsi="仿宋"/>
          <w:sz w:val="22"/>
        </w:rPr>
        <w:t>1</w:t>
      </w:r>
      <w:r w:rsidRPr="00A26F6C">
        <w:rPr>
          <w:rFonts w:ascii="仿宋" w:eastAsia="仿宋" w:hAnsi="仿宋" w:hint="eastAsia"/>
          <w:sz w:val="22"/>
        </w:rPr>
        <w:t>把。</w:t>
      </w:r>
    </w:p>
    <w:p w14:paraId="49019710"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w:t>
      </w:r>
      <w:r w:rsidRPr="00A26F6C">
        <w:rPr>
          <w:rFonts w:ascii="仿宋" w:eastAsia="仿宋" w:hAnsi="仿宋"/>
          <w:sz w:val="22"/>
        </w:rPr>
        <w:t>15）</w:t>
      </w:r>
      <w:r w:rsidRPr="00A26F6C">
        <w:rPr>
          <w:rFonts w:ascii="仿宋" w:eastAsia="仿宋" w:hAnsi="仿宋" w:hint="eastAsia"/>
          <w:sz w:val="22"/>
        </w:rPr>
        <w:t>随机耗材：配套过滤袋</w:t>
      </w:r>
      <w:r w:rsidRPr="00A26F6C">
        <w:rPr>
          <w:rFonts w:ascii="仿宋" w:eastAsia="仿宋" w:hAnsi="仿宋"/>
          <w:sz w:val="22"/>
        </w:rPr>
        <w:t>50</w:t>
      </w:r>
      <w:r w:rsidRPr="00A26F6C">
        <w:rPr>
          <w:rFonts w:ascii="仿宋" w:eastAsia="仿宋" w:hAnsi="仿宋" w:hint="eastAsia"/>
          <w:sz w:val="22"/>
        </w:rPr>
        <w:t>套、活性炭</w:t>
      </w:r>
      <w:r w:rsidRPr="00A26F6C">
        <w:rPr>
          <w:rFonts w:ascii="仿宋" w:eastAsia="仿宋" w:hAnsi="仿宋"/>
          <w:sz w:val="22"/>
        </w:rPr>
        <w:t>25kg</w:t>
      </w:r>
      <w:r w:rsidRPr="00A26F6C">
        <w:rPr>
          <w:rFonts w:ascii="仿宋" w:eastAsia="仿宋" w:hAnsi="仿宋" w:hint="eastAsia"/>
          <w:sz w:val="22"/>
        </w:rPr>
        <w:t>、</w:t>
      </w:r>
      <w:r w:rsidRPr="00A26F6C">
        <w:rPr>
          <w:rFonts w:ascii="仿宋" w:eastAsia="仿宋" w:hAnsi="仿宋"/>
          <w:sz w:val="22"/>
        </w:rPr>
        <w:t>24W</w:t>
      </w:r>
      <w:r w:rsidRPr="00A26F6C">
        <w:rPr>
          <w:rFonts w:ascii="仿宋" w:eastAsia="仿宋" w:hAnsi="仿宋" w:hint="eastAsia"/>
          <w:sz w:val="22"/>
        </w:rPr>
        <w:t>紫外线消毒灯管</w:t>
      </w:r>
      <w:r w:rsidRPr="00A26F6C">
        <w:rPr>
          <w:rFonts w:ascii="仿宋" w:eastAsia="仿宋" w:hAnsi="仿宋"/>
          <w:sz w:val="22"/>
        </w:rPr>
        <w:t>2</w:t>
      </w:r>
      <w:r w:rsidRPr="00A26F6C">
        <w:rPr>
          <w:rFonts w:ascii="仿宋" w:eastAsia="仿宋" w:hAnsi="仿宋" w:hint="eastAsia"/>
          <w:sz w:val="22"/>
        </w:rPr>
        <w:t>支。</w:t>
      </w:r>
    </w:p>
    <w:p w14:paraId="5D0D0FC9" w14:textId="77777777" w:rsidR="003240EA" w:rsidRPr="00A26F6C" w:rsidRDefault="00DD1438" w:rsidP="004913E7">
      <w:pPr>
        <w:numPr>
          <w:ilvl w:val="0"/>
          <w:numId w:val="9"/>
        </w:numPr>
        <w:spacing w:line="360" w:lineRule="auto"/>
        <w:rPr>
          <w:rFonts w:ascii="仿宋" w:eastAsia="仿宋" w:hAnsi="仿宋"/>
          <w:sz w:val="22"/>
        </w:rPr>
      </w:pPr>
      <w:r w:rsidRPr="00A26F6C">
        <w:rPr>
          <w:rFonts w:ascii="仿宋" w:eastAsia="仿宋" w:hAnsi="仿宋" w:hint="eastAsia"/>
          <w:sz w:val="22"/>
        </w:rPr>
        <w:t>室内空调机：1台，要求不小于1.25P、3200W。</w:t>
      </w:r>
    </w:p>
    <w:p w14:paraId="59237D17"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3）服务要求</w:t>
      </w:r>
    </w:p>
    <w:p w14:paraId="4182CAD9" w14:textId="77777777" w:rsidR="003240EA" w:rsidRPr="00A26F6C" w:rsidRDefault="00DD1438" w:rsidP="004913E7">
      <w:pPr>
        <w:spacing w:line="360" w:lineRule="auto"/>
        <w:ind w:firstLineChars="200" w:firstLine="440"/>
        <w:rPr>
          <w:rFonts w:ascii="仿宋" w:eastAsia="仿宋" w:hAnsi="仿宋"/>
          <w:sz w:val="22"/>
        </w:rPr>
      </w:pPr>
      <w:r w:rsidRPr="00A26F6C">
        <w:rPr>
          <w:rFonts w:ascii="仿宋" w:eastAsia="仿宋" w:hAnsi="仿宋" w:hint="eastAsia"/>
          <w:sz w:val="22"/>
        </w:rPr>
        <w:t>按照招标要求按时按质完成仪器供应，仪器到达用户现场前提供实验室装机条件准备书，待实验室安装条件合格，在接到用户安装通知一周内安排有经验的工程技术人员到用户现场安装、调试仪器，并免费提供用户现场培训，培训人数不限，保证培训人员可以熟练操作使用仪器和维护仪器。</w:t>
      </w:r>
    </w:p>
    <w:p w14:paraId="51ACCB76" w14:textId="77777777" w:rsidR="003240EA" w:rsidRPr="00A26F6C" w:rsidRDefault="00DD1438" w:rsidP="004913E7">
      <w:pPr>
        <w:spacing w:line="360" w:lineRule="auto"/>
        <w:rPr>
          <w:rFonts w:ascii="仿宋" w:eastAsia="仿宋" w:hAnsi="仿宋"/>
          <w:sz w:val="22"/>
        </w:rPr>
      </w:pPr>
      <w:r w:rsidRPr="00A26F6C">
        <w:rPr>
          <w:rFonts w:ascii="仿宋" w:eastAsia="仿宋" w:hAnsi="仿宋" w:hint="eastAsia"/>
          <w:sz w:val="22"/>
        </w:rPr>
        <w:t>4）质保要求</w:t>
      </w:r>
    </w:p>
    <w:p w14:paraId="6D064588" w14:textId="77777777" w:rsidR="003240EA" w:rsidRDefault="00DD1438" w:rsidP="004913E7">
      <w:pPr>
        <w:spacing w:line="360" w:lineRule="auto"/>
        <w:ind w:firstLineChars="200" w:firstLine="440"/>
        <w:rPr>
          <w:rFonts w:ascii="仿宋" w:eastAsia="仿宋" w:hAnsi="仿宋"/>
          <w:sz w:val="24"/>
        </w:rPr>
      </w:pPr>
      <w:r w:rsidRPr="00A26F6C">
        <w:rPr>
          <w:rFonts w:ascii="仿宋" w:eastAsia="仿宋" w:hAnsi="仿宋" w:hint="eastAsia"/>
          <w:sz w:val="22"/>
        </w:rPr>
        <w:t>仪器整机原厂质保1年，机器如遇故障专职工程师2小时响应、正常情况下3天内达到现场服务。</w:t>
      </w:r>
    </w:p>
    <w:p w14:paraId="24A6602E" w14:textId="77777777" w:rsidR="003240EA" w:rsidRDefault="00DD1438" w:rsidP="004913E7">
      <w:pPr>
        <w:pStyle w:val="af3"/>
        <w:spacing w:line="360" w:lineRule="auto"/>
        <w:jc w:val="both"/>
        <w:rPr>
          <w:rFonts w:ascii="仿宋" w:eastAsia="仿宋" w:hAnsi="仿宋" w:cs="仿宋"/>
          <w:b/>
          <w:bCs/>
          <w:sz w:val="24"/>
          <w:szCs w:val="24"/>
        </w:rPr>
      </w:pPr>
      <w:r>
        <w:rPr>
          <w:rFonts w:ascii="仿宋" w:eastAsia="仿宋" w:hAnsi="仿宋" w:cs="仿宋" w:hint="eastAsia"/>
          <w:b/>
          <w:bCs/>
          <w:sz w:val="24"/>
          <w:szCs w:val="24"/>
        </w:rPr>
        <w:t>五、</w:t>
      </w:r>
      <w:r>
        <w:rPr>
          <w:rFonts w:ascii="仿宋" w:eastAsia="仿宋" w:hAnsi="仿宋" w:cs="仿宋"/>
          <w:b/>
          <w:bCs/>
          <w:sz w:val="24"/>
          <w:szCs w:val="24"/>
        </w:rPr>
        <w:t>采购标的的其他技术、服务等要求</w:t>
      </w:r>
    </w:p>
    <w:p w14:paraId="1DC47C3C" w14:textId="77777777" w:rsidR="003240EA" w:rsidRDefault="00DD1438">
      <w:pPr>
        <w:pStyle w:val="af3"/>
        <w:spacing w:line="360" w:lineRule="auto"/>
        <w:jc w:val="both"/>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sz w:val="24"/>
          <w:szCs w:val="24"/>
        </w:rPr>
        <w:t>投标人需要提供投标产品技术支持资料（或证明材料），并需要同时加盖投标人</w:t>
      </w:r>
      <w:r>
        <w:rPr>
          <w:rFonts w:ascii="仿宋" w:eastAsia="仿宋" w:hAnsi="仿宋" w:cs="仿宋" w:hint="eastAsia"/>
          <w:sz w:val="24"/>
          <w:szCs w:val="24"/>
        </w:rPr>
        <w:t>电子</w:t>
      </w:r>
      <w:r>
        <w:rPr>
          <w:rFonts w:ascii="仿宋" w:eastAsia="仿宋" w:hAnsi="仿宋" w:cs="仿宋"/>
          <w:sz w:val="24"/>
          <w:szCs w:val="24"/>
        </w:rPr>
        <w:t>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ascii="仿宋" w:eastAsia="仿宋" w:hAnsi="仿宋" w:cs="仿宋" w:hint="eastAsia"/>
          <w:sz w:val="24"/>
          <w:szCs w:val="24"/>
        </w:rPr>
        <w:t>“★”</w:t>
      </w:r>
      <w:r>
        <w:rPr>
          <w:rFonts w:ascii="仿宋" w:eastAsia="仿宋" w:hAnsi="仿宋" w:cs="仿宋"/>
          <w:sz w:val="24"/>
          <w:szCs w:val="24"/>
        </w:rPr>
        <w:t>号的技术参数，投标人须在投标文件中按照招标文件技术规格的要求提供技术应答的证明材料，如技术规格中无特殊要求则应提交本条款规定的技术支持</w:t>
      </w:r>
      <w:r>
        <w:rPr>
          <w:rFonts w:ascii="仿宋" w:eastAsia="仿宋" w:hAnsi="仿宋" w:cs="仿宋"/>
          <w:sz w:val="24"/>
          <w:szCs w:val="24"/>
        </w:rPr>
        <w:lastRenderedPageBreak/>
        <w:t>资料。对于投标人提供的投标文件技术应答未按本条款要求提供投标产品技术支持资料（或证明材料）的，或提供的投标产品技术支持资料（或证明材料）未按本条款要求同时加盖投标人</w:t>
      </w:r>
      <w:r>
        <w:rPr>
          <w:rFonts w:ascii="仿宋" w:eastAsia="仿宋" w:hAnsi="仿宋" w:cs="仿宋" w:hint="eastAsia"/>
          <w:sz w:val="24"/>
          <w:szCs w:val="24"/>
        </w:rPr>
        <w:t>电子</w:t>
      </w:r>
      <w:r>
        <w:rPr>
          <w:rFonts w:ascii="仿宋" w:eastAsia="仿宋" w:hAnsi="仿宋" w:cs="仿宋"/>
          <w:sz w:val="24"/>
          <w:szCs w:val="24"/>
        </w:rPr>
        <w:t>公章的，评标委员会可不予承认，并可认为该技术应答不符合招标文件要求。由此产生的评标风险，由投标人承担。</w:t>
      </w:r>
    </w:p>
    <w:p w14:paraId="15DED421" w14:textId="77777777" w:rsidR="003240EA" w:rsidRDefault="00DD1438">
      <w:pPr>
        <w:pStyle w:val="af3"/>
        <w:spacing w:line="360" w:lineRule="auto"/>
        <w:jc w:val="both"/>
        <w:rPr>
          <w:rFonts w:ascii="仿宋" w:eastAsia="仿宋" w:hAnsi="仿宋" w:cs="仿宋"/>
          <w:color w:val="000000"/>
          <w:sz w:val="24"/>
          <w:szCs w:val="24"/>
        </w:rPr>
      </w:pPr>
      <w:r>
        <w:rPr>
          <w:rFonts w:ascii="仿宋" w:eastAsia="仿宋" w:hAnsi="仿宋" w:cs="仿宋" w:hint="eastAsia"/>
          <w:sz w:val="24"/>
          <w:szCs w:val="24"/>
        </w:rPr>
        <w:t>2、投标人所供货物为全新未使用且具有产品质量合格证明文件的合格产品，免费培训并提供相关培训资料（使用/操作手册）及维修手册和维修密码（如果有）。</w:t>
      </w:r>
      <w:r>
        <w:rPr>
          <w:rFonts w:ascii="仿宋" w:eastAsia="仿宋" w:hAnsi="仿宋" w:cs="仿宋" w:hint="eastAsia"/>
          <w:color w:val="000000"/>
          <w:sz w:val="24"/>
          <w:szCs w:val="24"/>
        </w:rPr>
        <w:t xml:space="preserve">3、工作条件：除了在技术规格中另有规定外，投标人提供的一切仪器、设备和系统，应符合下列条件： </w:t>
      </w:r>
    </w:p>
    <w:p w14:paraId="207CB0A9" w14:textId="77777777" w:rsidR="003240EA" w:rsidRDefault="00DD1438">
      <w:pPr>
        <w:pStyle w:val="af3"/>
        <w:spacing w:line="360" w:lineRule="auto"/>
        <w:jc w:val="both"/>
        <w:rPr>
          <w:rFonts w:ascii="仿宋" w:eastAsia="仿宋" w:hAnsi="仿宋" w:cs="仿宋"/>
          <w:color w:val="000000"/>
          <w:sz w:val="24"/>
          <w:szCs w:val="24"/>
        </w:rPr>
      </w:pPr>
      <w:r>
        <w:rPr>
          <w:rFonts w:ascii="仿宋" w:eastAsia="仿宋" w:hAnsi="仿宋" w:cs="仿宋" w:hint="eastAsia"/>
          <w:color w:val="000000"/>
          <w:sz w:val="24"/>
          <w:szCs w:val="24"/>
        </w:rPr>
        <w:t>（1）仪器设备的插头要符合中国电工标准。如不符合，则应提供适合仪器插头的插座，必须要有接地。</w:t>
      </w:r>
    </w:p>
    <w:p w14:paraId="6A91FF7C" w14:textId="77777777" w:rsidR="003240EA" w:rsidRDefault="00DD1438">
      <w:pPr>
        <w:pStyle w:val="af3"/>
        <w:spacing w:line="360" w:lineRule="auto"/>
        <w:jc w:val="both"/>
        <w:rPr>
          <w:rFonts w:ascii="仿宋" w:eastAsia="仿宋" w:hAnsi="仿宋" w:cs="仿宋"/>
          <w:color w:val="000000"/>
          <w:sz w:val="24"/>
          <w:szCs w:val="24"/>
        </w:rPr>
      </w:pPr>
      <w:r>
        <w:rPr>
          <w:rFonts w:ascii="仿宋" w:eastAsia="仿宋" w:hAnsi="仿宋" w:cs="仿宋" w:hint="eastAsia"/>
          <w:color w:val="000000"/>
          <w:sz w:val="24"/>
          <w:szCs w:val="24"/>
        </w:rPr>
        <w:t>（2）如果仪器设备需特殊的工作条件（如：水、电源、磁场强度、特殊温度、湿度、震动强度等），投标人应在有关投标文件中加以说明。</w:t>
      </w:r>
    </w:p>
    <w:p w14:paraId="7E032BCF" w14:textId="77777777" w:rsidR="003240EA" w:rsidRDefault="00DD1438">
      <w:pPr>
        <w:pStyle w:val="af3"/>
        <w:spacing w:line="360" w:lineRule="auto"/>
        <w:jc w:val="both"/>
        <w:rPr>
          <w:rFonts w:ascii="仿宋" w:eastAsia="仿宋" w:hAnsi="仿宋" w:cs="仿宋"/>
          <w:color w:val="000000"/>
          <w:sz w:val="24"/>
          <w:szCs w:val="24"/>
        </w:rPr>
      </w:pPr>
      <w:r>
        <w:rPr>
          <w:rFonts w:ascii="仿宋" w:eastAsia="仿宋" w:hAnsi="仿宋" w:cs="仿宋" w:hint="eastAsia"/>
          <w:color w:val="000000"/>
          <w:sz w:val="24"/>
          <w:szCs w:val="24"/>
        </w:rPr>
        <w:t>4、投标人所提供的产品技术规格应符合招标文件的要求。如所供产品存在技术偏离，投标人应如实填写技术要求偏离表。若采购人掌握了确切事实说明某投标人没有如实填写技术规格偏离表或有欺诈行为，该投标文件将按无效投标处理。5、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w:t>
      </w:r>
      <w:bookmarkStart w:id="31" w:name="_Toc24298_WPSOffice_Level1"/>
      <w:r>
        <w:rPr>
          <w:rFonts w:ascii="仿宋" w:eastAsia="仿宋" w:hAnsi="仿宋" w:cs="仿宋" w:hint="eastAsia"/>
          <w:color w:val="000000"/>
          <w:sz w:val="24"/>
          <w:szCs w:val="24"/>
        </w:rPr>
        <w:t>购人通</w:t>
      </w:r>
      <w:bookmarkEnd w:id="31"/>
      <w:r>
        <w:rPr>
          <w:rFonts w:ascii="仿宋" w:eastAsia="仿宋" w:hAnsi="仿宋" w:cs="仿宋" w:hint="eastAsia"/>
          <w:color w:val="000000"/>
          <w:sz w:val="24"/>
          <w:szCs w:val="24"/>
        </w:rPr>
        <w:t>知后3天内将这些资料免费寄给采购人。</w:t>
      </w:r>
    </w:p>
    <w:p w14:paraId="5AB49663" w14:textId="77777777" w:rsidR="003240EA" w:rsidRDefault="00DD1438">
      <w:pPr>
        <w:pStyle w:val="af3"/>
        <w:spacing w:line="360" w:lineRule="auto"/>
        <w:jc w:val="both"/>
        <w:rPr>
          <w:rFonts w:ascii="仿宋" w:eastAsia="仿宋" w:hAnsi="仿宋" w:cs="仿宋"/>
          <w:b/>
          <w:bCs/>
          <w:color w:val="000000"/>
          <w:sz w:val="24"/>
          <w:szCs w:val="24"/>
        </w:rPr>
      </w:pPr>
      <w:r>
        <w:rPr>
          <w:rFonts w:ascii="仿宋" w:eastAsia="仿宋" w:hAnsi="仿宋" w:cs="仿宋" w:hint="eastAsia"/>
          <w:b/>
          <w:bCs/>
          <w:color w:val="000000"/>
          <w:sz w:val="24"/>
          <w:szCs w:val="24"/>
        </w:rPr>
        <w:t>6、投标人所提供的部件之间及设备之间的连线或接插件均视为设备内部部件，应包含在相应的配置中。达到用户使用功能所必须的各类线材（包含但不限于电线、网线、音视频线等）、辅材（包含但不限于开关、插座、漏电保护器、托架、铁线槽、螺丝钉、涨塞、固定件、线路护套、绑扎带、绝缘胶布等）应包含在相应的配置中，上述费用须包含在投标报价中。</w:t>
      </w:r>
    </w:p>
    <w:p w14:paraId="5CFA4D46" w14:textId="77777777" w:rsidR="003240EA" w:rsidRDefault="00DD1438">
      <w:pPr>
        <w:pStyle w:val="af3"/>
        <w:spacing w:line="360" w:lineRule="auto"/>
        <w:jc w:val="both"/>
        <w:rPr>
          <w:rFonts w:ascii="仿宋" w:eastAsia="仿宋" w:hAnsi="仿宋" w:cs="仿宋"/>
          <w:color w:val="000000"/>
          <w:sz w:val="24"/>
          <w:szCs w:val="24"/>
          <w:lang w:val="zh-TW"/>
        </w:rPr>
      </w:pPr>
      <w:r>
        <w:rPr>
          <w:rFonts w:ascii="仿宋" w:eastAsia="仿宋" w:hAnsi="仿宋" w:cs="仿宋" w:hint="eastAsia"/>
          <w:color w:val="000000"/>
          <w:sz w:val="24"/>
          <w:szCs w:val="24"/>
        </w:rPr>
        <w:t>7、</w:t>
      </w:r>
      <w:r>
        <w:rPr>
          <w:rFonts w:ascii="仿宋" w:eastAsia="仿宋" w:hAnsi="仿宋" w:cs="仿宋" w:hint="eastAsia"/>
          <w:color w:val="000000"/>
          <w:sz w:val="24"/>
          <w:szCs w:val="24"/>
          <w:lang w:val="zh-TW"/>
        </w:rPr>
        <w:t>随机的必备品、配件、工具数量及供应办法：按生产厂家标准执行。</w:t>
      </w:r>
    </w:p>
    <w:p w14:paraId="09735332" w14:textId="77777777" w:rsidR="000A4007" w:rsidRPr="000A4007" w:rsidRDefault="000A4007" w:rsidP="000A4007">
      <w:pPr>
        <w:pStyle w:val="af3"/>
        <w:spacing w:line="360" w:lineRule="auto"/>
        <w:rPr>
          <w:rFonts w:ascii="仿宋" w:eastAsia="仿宋" w:hAnsi="仿宋" w:cs="仿宋"/>
          <w:b/>
          <w:color w:val="000000"/>
          <w:sz w:val="24"/>
          <w:szCs w:val="24"/>
          <w:lang w:val="zh-TW"/>
        </w:rPr>
      </w:pPr>
      <w:r w:rsidRPr="000A4007">
        <w:rPr>
          <w:rFonts w:ascii="仿宋" w:eastAsia="仿宋" w:hAnsi="仿宋" w:cs="仿宋" w:hint="eastAsia"/>
          <w:b/>
          <w:color w:val="000000"/>
          <w:sz w:val="24"/>
          <w:szCs w:val="24"/>
          <w:lang w:val="zh-TW"/>
        </w:rPr>
        <w:t>注：1、以上“项目采购需求”中参数出现的品牌型号仅作为参考可选用相当质量产品，不作为约束性要求；</w:t>
      </w:r>
    </w:p>
    <w:p w14:paraId="284B53B2" w14:textId="77777777" w:rsidR="000A4007" w:rsidRPr="000A4007" w:rsidRDefault="000A4007" w:rsidP="000A4007">
      <w:pPr>
        <w:pStyle w:val="af3"/>
        <w:spacing w:line="360" w:lineRule="auto"/>
        <w:rPr>
          <w:rFonts w:ascii="仿宋" w:eastAsia="仿宋" w:hAnsi="仿宋" w:cs="仿宋"/>
          <w:b/>
          <w:color w:val="000000"/>
          <w:sz w:val="24"/>
          <w:szCs w:val="24"/>
          <w:lang w:val="zh-TW"/>
        </w:rPr>
      </w:pPr>
      <w:r w:rsidRPr="000A4007">
        <w:rPr>
          <w:rFonts w:ascii="仿宋" w:eastAsia="仿宋" w:hAnsi="仿宋" w:cs="仿宋" w:hint="eastAsia"/>
          <w:b/>
          <w:color w:val="000000"/>
          <w:sz w:val="24"/>
          <w:szCs w:val="24"/>
          <w:lang w:val="zh-TW"/>
        </w:rPr>
        <w:t>2、</w:t>
      </w:r>
      <w:r w:rsidR="00B729AB" w:rsidRPr="00B729AB">
        <w:rPr>
          <w:rFonts w:ascii="仿宋" w:eastAsia="仿宋" w:hAnsi="仿宋" w:cs="仿宋" w:hint="eastAsia"/>
          <w:b/>
          <w:color w:val="000000"/>
          <w:sz w:val="24"/>
          <w:szCs w:val="24"/>
          <w:lang w:val="zh-TW"/>
        </w:rPr>
        <w:t>标注国产设备的产品若用进口的产品部件参与投标，不享受免税补贴政策。</w:t>
      </w:r>
    </w:p>
    <w:p w14:paraId="6CD6A5C8" w14:textId="77777777" w:rsidR="000A4007" w:rsidRPr="000A4007" w:rsidRDefault="000A4007" w:rsidP="000A4007">
      <w:pPr>
        <w:pStyle w:val="af3"/>
        <w:spacing w:line="360" w:lineRule="auto"/>
        <w:jc w:val="both"/>
        <w:rPr>
          <w:rFonts w:ascii="仿宋" w:eastAsia="仿宋" w:hAnsi="仿宋" w:cs="仿宋"/>
          <w:b/>
          <w:color w:val="000000"/>
          <w:sz w:val="24"/>
          <w:szCs w:val="24"/>
          <w:lang w:val="zh-TW"/>
        </w:rPr>
      </w:pPr>
      <w:r w:rsidRPr="000A4007">
        <w:rPr>
          <w:rFonts w:ascii="仿宋" w:eastAsia="仿宋" w:hAnsi="仿宋" w:cs="仿宋" w:hint="eastAsia"/>
          <w:b/>
          <w:color w:val="000000"/>
          <w:sz w:val="24"/>
          <w:szCs w:val="24"/>
          <w:lang w:val="zh-TW"/>
        </w:rPr>
        <w:t>3、如产品质保期和供货期存在上下表述不一致之处，以有利于采购人的表述为</w:t>
      </w:r>
      <w:r w:rsidRPr="000A4007">
        <w:rPr>
          <w:rFonts w:ascii="仿宋" w:eastAsia="仿宋" w:hAnsi="仿宋" w:cs="仿宋" w:hint="eastAsia"/>
          <w:b/>
          <w:color w:val="000000"/>
          <w:sz w:val="24"/>
          <w:szCs w:val="24"/>
          <w:lang w:val="zh-TW"/>
        </w:rPr>
        <w:lastRenderedPageBreak/>
        <w:t>准，即：质保期时限长的有利、供货期短的有利。</w:t>
      </w:r>
    </w:p>
    <w:p w14:paraId="01A2ECDC" w14:textId="77777777" w:rsidR="003240EA" w:rsidRDefault="00DD1438">
      <w:pPr>
        <w:pStyle w:val="af3"/>
        <w:snapToGrid/>
        <w:spacing w:line="360" w:lineRule="auto"/>
        <w:jc w:val="both"/>
        <w:rPr>
          <w:rFonts w:ascii="仿宋" w:eastAsia="仿宋" w:hAnsi="仿宋" w:cs="仿宋"/>
          <w:b/>
          <w:bCs/>
          <w:color w:val="000000"/>
          <w:sz w:val="24"/>
          <w:szCs w:val="24"/>
        </w:rPr>
      </w:pPr>
      <w:r>
        <w:rPr>
          <w:rFonts w:ascii="仿宋" w:eastAsia="仿宋" w:hAnsi="仿宋" w:cs="仿宋" w:hint="eastAsia"/>
          <w:b/>
          <w:bCs/>
          <w:color w:val="000000"/>
          <w:sz w:val="24"/>
          <w:szCs w:val="24"/>
        </w:rPr>
        <w:t>六、</w:t>
      </w:r>
      <w:r>
        <w:rPr>
          <w:rFonts w:ascii="仿宋" w:eastAsia="仿宋" w:hAnsi="仿宋" w:cs="仿宋"/>
          <w:b/>
          <w:bCs/>
          <w:color w:val="000000"/>
          <w:sz w:val="24"/>
          <w:szCs w:val="24"/>
        </w:rPr>
        <w:t>采购标的需满足的服务标准、期限、效率等要求</w:t>
      </w:r>
    </w:p>
    <w:p w14:paraId="6265697E" w14:textId="77777777" w:rsidR="003240EA" w:rsidRDefault="00DD1438">
      <w:pPr>
        <w:pStyle w:val="af3"/>
        <w:snapToGrid/>
        <w:spacing w:line="360" w:lineRule="auto"/>
        <w:jc w:val="both"/>
        <w:rPr>
          <w:rFonts w:ascii="仿宋" w:eastAsia="仿宋" w:hAnsi="仿宋" w:cs="仿宋"/>
          <w:b/>
          <w:bCs/>
          <w:color w:val="000000"/>
          <w:sz w:val="24"/>
          <w:szCs w:val="24"/>
        </w:rPr>
      </w:pPr>
      <w:r>
        <w:rPr>
          <w:rFonts w:ascii="仿宋" w:eastAsia="仿宋" w:hAnsi="仿宋" w:cs="仿宋" w:hint="eastAsia"/>
          <w:b/>
          <w:bCs/>
          <w:color w:val="000000"/>
          <w:sz w:val="24"/>
          <w:szCs w:val="24"/>
        </w:rPr>
        <w:t>1、</w:t>
      </w:r>
      <w:r>
        <w:rPr>
          <w:rFonts w:ascii="仿宋" w:eastAsia="仿宋" w:hAnsi="仿宋" w:cs="仿宋"/>
          <w:b/>
          <w:bCs/>
          <w:color w:val="000000"/>
          <w:sz w:val="24"/>
          <w:szCs w:val="24"/>
        </w:rPr>
        <w:t>采购标的需满足的服务标准、效率要求</w:t>
      </w:r>
    </w:p>
    <w:p w14:paraId="678D021B" w14:textId="77777777" w:rsidR="003240EA" w:rsidRDefault="00DD1438">
      <w:pPr>
        <w:widowControl/>
        <w:spacing w:line="360" w:lineRule="auto"/>
        <w:jc w:val="left"/>
        <w:rPr>
          <w:rFonts w:ascii="仿宋" w:eastAsia="仿宋" w:hAnsi="仿宋" w:cs="仿宋"/>
          <w:color w:val="000000"/>
          <w:sz w:val="24"/>
        </w:rPr>
      </w:pPr>
      <w:r>
        <w:rPr>
          <w:rFonts w:ascii="仿宋" w:eastAsia="仿宋" w:hAnsi="仿宋" w:cs="仿宋" w:hint="eastAsia"/>
          <w:color w:val="000000"/>
          <w:sz w:val="24"/>
        </w:rPr>
        <w:t>（1）投标人应有能力做好售后服务工作和提供技术保障。投标人或投标产品制造商应设有专业的售后服务维修机构，有充足的零件储备和能力相当的技术服务人员，并保证投标产品至少十年的零配件供应及维修、保养。投标时须提供有关其投标产品新疆地区或西北地区或中国境内专业的售后服务（维修站）的信息，包括售后服务机构名称、服务人员的数量和水平、联系人和联系方式、零备件的储备等。质量保证期内的免费售后维修及服务包括所有投标产品及配件，并含第三方产品，同时投标人应每年定期对所有投标产品提供维护保养服务。</w:t>
      </w:r>
    </w:p>
    <w:p w14:paraId="2796AA5D" w14:textId="77777777" w:rsidR="003240EA" w:rsidRDefault="00DD1438">
      <w:pPr>
        <w:widowControl/>
        <w:spacing w:line="360" w:lineRule="auto"/>
        <w:jc w:val="left"/>
        <w:rPr>
          <w:rFonts w:ascii="仿宋" w:eastAsia="仿宋" w:hAnsi="仿宋" w:cs="仿宋"/>
          <w:color w:val="000000"/>
          <w:sz w:val="24"/>
        </w:rPr>
      </w:pPr>
      <w:r>
        <w:rPr>
          <w:rFonts w:ascii="仿宋" w:eastAsia="仿宋" w:hAnsi="仿宋" w:cs="仿宋" w:hint="eastAsia"/>
          <w:color w:val="000000"/>
          <w:sz w:val="24"/>
        </w:rPr>
        <w:t>（2）投标人应在保证在接到采购人通知的一周内，自付费用在采购人指定所在地对设备进行安装、调试和试运行，直到该产品的技术指标完全符合合同要求为止。投标人技术人员的费用，如： 差旅费、住宿费等应计入投标报价。投标人安装人员应自备必要的专用工具、量具及调试用的材料等。</w:t>
      </w:r>
    </w:p>
    <w:p w14:paraId="5A12827B" w14:textId="77777777" w:rsidR="003240EA" w:rsidRDefault="00DD1438">
      <w:pPr>
        <w:widowControl/>
        <w:spacing w:line="360" w:lineRule="auto"/>
        <w:jc w:val="left"/>
        <w:rPr>
          <w:rFonts w:ascii="仿宋" w:eastAsia="仿宋" w:hAnsi="仿宋" w:cs="仿宋"/>
          <w:color w:val="000000"/>
          <w:sz w:val="24"/>
        </w:rPr>
      </w:pPr>
      <w:r>
        <w:rPr>
          <w:rFonts w:ascii="仿宋" w:eastAsia="仿宋" w:hAnsi="仿宋" w:cs="仿宋" w:hint="eastAsia"/>
          <w:color w:val="000000"/>
          <w:sz w:val="24"/>
        </w:rPr>
        <w:t>（3）投标人应负责投标货物质量保证期内的免费维修和配件供应，投标人售后服务维修机构应备有所购货物及时维修所需的关键零部件。</w:t>
      </w:r>
    </w:p>
    <w:p w14:paraId="13249A94" w14:textId="77777777" w:rsidR="003240EA" w:rsidRDefault="00DD1438">
      <w:pPr>
        <w:widowControl/>
        <w:spacing w:line="360" w:lineRule="auto"/>
        <w:jc w:val="left"/>
        <w:rPr>
          <w:rFonts w:ascii="仿宋" w:eastAsia="仿宋" w:hAnsi="仿宋" w:cs="仿宋"/>
          <w:color w:val="000000"/>
          <w:sz w:val="24"/>
        </w:rPr>
      </w:pPr>
      <w:r>
        <w:rPr>
          <w:rFonts w:ascii="仿宋" w:eastAsia="仿宋" w:hAnsi="仿宋" w:cs="仿宋" w:hint="eastAsia"/>
          <w:color w:val="000000"/>
          <w:sz w:val="24"/>
        </w:rPr>
        <w:t>（4）投标人应保证在质量保证期内提供投标货物专用的软件、软件产品和相应数据库资料的免费升级服务。如果是软件系统安全漏洞或程序 BUG成交供应商须提供软件终生的免费升级和维护。</w:t>
      </w:r>
    </w:p>
    <w:p w14:paraId="7E4AD6D6" w14:textId="77777777" w:rsidR="003240EA" w:rsidRDefault="00DD1438">
      <w:pPr>
        <w:widowControl/>
        <w:spacing w:line="360" w:lineRule="auto"/>
        <w:jc w:val="left"/>
        <w:rPr>
          <w:rFonts w:ascii="仿宋" w:eastAsia="仿宋" w:hAnsi="仿宋" w:cs="仿宋"/>
          <w:color w:val="000000"/>
          <w:sz w:val="24"/>
        </w:rPr>
      </w:pPr>
      <w:r>
        <w:rPr>
          <w:rFonts w:ascii="仿宋" w:eastAsia="仿宋" w:hAnsi="仿宋" w:cs="仿宋" w:hint="eastAsia"/>
          <w:color w:val="000000"/>
          <w:sz w:val="24"/>
        </w:rPr>
        <w:t>（5）在合同执行期和质量保证期内，设备出现故障后，投标人应保证完全满足技术参数中品目号的具体要求响应。质保期内如内无法排除故障修复，投标人应保证免费提供同类备用设备，供采购人使用。质保期内如出现现场无法修复的故障，供应商负责提供备用设备并将产品运回厂家修理，由维修产生的一切费用由卖方负担。</w:t>
      </w:r>
    </w:p>
    <w:p w14:paraId="1820BCFE" w14:textId="77777777" w:rsidR="003240EA" w:rsidRDefault="00DD1438">
      <w:pPr>
        <w:widowControl/>
        <w:spacing w:line="360" w:lineRule="auto"/>
        <w:jc w:val="left"/>
        <w:rPr>
          <w:rFonts w:ascii="仿宋" w:eastAsia="仿宋" w:hAnsi="仿宋" w:cs="仿宋"/>
          <w:color w:val="000000"/>
          <w:sz w:val="24"/>
        </w:rPr>
      </w:pPr>
      <w:r>
        <w:rPr>
          <w:rFonts w:ascii="仿宋" w:eastAsia="仿宋" w:hAnsi="仿宋" w:cs="仿宋" w:hint="eastAsia"/>
          <w:color w:val="000000"/>
          <w:sz w:val="24"/>
        </w:rPr>
        <w:t>（6）培训要求：培训是指涉及产品基本原理、安装、调试、操作使用和保养维修等有关内容的学习。投标人应保证在采购人指定交货地点对每包所有产品最终用户设备操作人员提供不少于1天的免费培训，至用户设备操作人员可独立</w:t>
      </w:r>
      <w:r>
        <w:rPr>
          <w:rFonts w:ascii="仿宋" w:eastAsia="仿宋" w:hAnsi="仿宋" w:cs="仿宋" w:hint="eastAsia"/>
          <w:color w:val="000000"/>
          <w:sz w:val="24"/>
        </w:rPr>
        <w:lastRenderedPageBreak/>
        <w:t>操作为止。投标人投标时应提供详细的培训方案。培训教员的差旅费、食宿费、培训教材等费用，应计入投标报价。</w:t>
      </w:r>
    </w:p>
    <w:p w14:paraId="3AFF0975" w14:textId="77777777" w:rsidR="003240EA" w:rsidRDefault="00DD1438">
      <w:pPr>
        <w:pStyle w:val="af3"/>
        <w:snapToGrid/>
        <w:spacing w:line="360" w:lineRule="auto"/>
        <w:jc w:val="both"/>
        <w:rPr>
          <w:rFonts w:ascii="仿宋" w:eastAsia="仿宋" w:hAnsi="仿宋" w:cs="仿宋"/>
          <w:b/>
          <w:bCs/>
          <w:color w:val="000000"/>
          <w:sz w:val="24"/>
          <w:szCs w:val="24"/>
        </w:rPr>
      </w:pPr>
      <w:r>
        <w:rPr>
          <w:rFonts w:ascii="仿宋" w:eastAsia="仿宋" w:hAnsi="仿宋" w:cs="仿宋" w:hint="eastAsia"/>
          <w:b/>
          <w:bCs/>
          <w:color w:val="000000"/>
          <w:sz w:val="24"/>
          <w:szCs w:val="24"/>
        </w:rPr>
        <w:t>2、</w:t>
      </w:r>
      <w:r>
        <w:rPr>
          <w:rFonts w:ascii="仿宋" w:eastAsia="仿宋" w:hAnsi="仿宋" w:cs="仿宋"/>
          <w:b/>
          <w:bCs/>
          <w:color w:val="000000"/>
          <w:sz w:val="24"/>
          <w:szCs w:val="24"/>
        </w:rPr>
        <w:t>采购标的需满足的服务期限要求</w:t>
      </w:r>
    </w:p>
    <w:p w14:paraId="651A9549" w14:textId="77777777" w:rsidR="003240EA" w:rsidRDefault="00DD1438">
      <w:pPr>
        <w:pStyle w:val="af3"/>
        <w:snapToGrid/>
        <w:spacing w:line="360" w:lineRule="auto"/>
        <w:jc w:val="both"/>
        <w:rPr>
          <w:rFonts w:ascii="仿宋" w:eastAsia="仿宋" w:hAnsi="仿宋" w:cs="仿宋"/>
          <w:color w:val="000000"/>
          <w:sz w:val="24"/>
          <w:szCs w:val="24"/>
        </w:rPr>
      </w:pPr>
      <w:r>
        <w:rPr>
          <w:rFonts w:ascii="仿宋" w:eastAsia="仿宋" w:hAnsi="仿宋" w:cs="仿宋" w:hint="eastAsia"/>
          <w:color w:val="000000"/>
          <w:sz w:val="24"/>
          <w:szCs w:val="24"/>
        </w:rPr>
        <w:t>（1）</w:t>
      </w:r>
      <w:r>
        <w:rPr>
          <w:rFonts w:ascii="仿宋" w:eastAsia="仿宋" w:hAnsi="仿宋" w:cs="仿宋" w:hint="eastAsia"/>
          <w:b/>
          <w:bCs/>
          <w:color w:val="000000"/>
          <w:sz w:val="24"/>
          <w:szCs w:val="24"/>
        </w:rPr>
        <w:t>本项目质保要求：</w:t>
      </w:r>
      <w:r>
        <w:rPr>
          <w:rFonts w:ascii="仿宋" w:eastAsia="仿宋" w:hAnsi="仿宋" w:cs="仿宋" w:hint="eastAsia"/>
          <w:color w:val="000000"/>
          <w:sz w:val="24"/>
          <w:szCs w:val="24"/>
        </w:rPr>
        <w:t>详见“第五章采购需求 3.1”</w:t>
      </w:r>
    </w:p>
    <w:p w14:paraId="47DDEBCF" w14:textId="77777777" w:rsidR="003240EA" w:rsidRDefault="00DD1438">
      <w:pPr>
        <w:pStyle w:val="af3"/>
        <w:snapToGrid/>
        <w:spacing w:line="360" w:lineRule="auto"/>
        <w:jc w:val="both"/>
        <w:rPr>
          <w:rFonts w:ascii="仿宋" w:eastAsia="仿宋" w:hAnsi="仿宋" w:cs="仿宋"/>
          <w:color w:val="000000"/>
          <w:sz w:val="24"/>
          <w:szCs w:val="24"/>
        </w:rPr>
      </w:pPr>
      <w:r>
        <w:rPr>
          <w:rFonts w:ascii="仿宋" w:eastAsia="仿宋" w:hAnsi="仿宋" w:cs="仿宋" w:hint="eastAsia"/>
          <w:color w:val="000000"/>
          <w:sz w:val="24"/>
          <w:szCs w:val="24"/>
        </w:rPr>
        <w:t>质量保证期内由于设备本身原因而引起的零配件的更换，其费用由厂家承担，对损坏所更换的零部件，自更换之日起保修延长3个月。保修范围应包括提供的所有设备（含第三方设备或配件）和安装调试服务。在质量保证期内应提供维修和技术咨询服务，矫正和免费更换有缺陷的设备或部件、排除系统出现的故障。质量保证期内，投标人应对由于设计、工艺或材料的缺陷而发生的任何不足或故障负责，费用由投标人负担。</w:t>
      </w:r>
    </w:p>
    <w:p w14:paraId="27AC3952" w14:textId="77777777" w:rsidR="003240EA" w:rsidRDefault="00DD1438">
      <w:pPr>
        <w:pStyle w:val="af3"/>
        <w:numPr>
          <w:ilvl w:val="0"/>
          <w:numId w:val="10"/>
        </w:numPr>
        <w:snapToGrid/>
        <w:spacing w:line="360" w:lineRule="auto"/>
        <w:jc w:val="both"/>
        <w:rPr>
          <w:rFonts w:ascii="仿宋" w:eastAsia="仿宋" w:hAnsi="仿宋" w:cs="仿宋"/>
          <w:b/>
          <w:bCs/>
          <w:color w:val="000000"/>
          <w:sz w:val="24"/>
          <w:szCs w:val="24"/>
        </w:rPr>
      </w:pPr>
      <w:r>
        <w:rPr>
          <w:rFonts w:ascii="仿宋" w:eastAsia="仿宋" w:hAnsi="仿宋" w:cs="仿宋" w:hint="eastAsia"/>
          <w:color w:val="000000"/>
          <w:sz w:val="24"/>
          <w:szCs w:val="24"/>
        </w:rPr>
        <w:t>质保期内</w:t>
      </w:r>
      <w:r>
        <w:rPr>
          <w:rFonts w:ascii="仿宋" w:eastAsia="仿宋" w:hAnsi="仿宋" w:cs="仿宋" w:hint="eastAsia"/>
          <w:color w:val="000000"/>
          <w:sz w:val="24"/>
          <w:szCs w:val="24"/>
          <w:lang w:val="zh-TW"/>
        </w:rPr>
        <w:t>，</w:t>
      </w:r>
      <w:r>
        <w:rPr>
          <w:rFonts w:ascii="仿宋" w:eastAsia="仿宋" w:hAnsi="仿宋" w:cs="仿宋" w:hint="eastAsia"/>
          <w:color w:val="000000"/>
          <w:sz w:val="24"/>
          <w:szCs w:val="24"/>
        </w:rPr>
        <w:t>软件免费提供升级、维护，硬件设备质保期内免费提供定期维护、保养、设备搬迁重装、故障解决处理、配件损坏更换等服务；质量保证期满后，投标人仍应负责提供终身免费维修服务，硬件设备只能收取零配件费（零部件应保证按采购人设备安装地市场最低价供应），免人工费、交通费等。软件产品市场最低价收费，免人工费、交通费等。</w:t>
      </w:r>
    </w:p>
    <w:p w14:paraId="151FBF75" w14:textId="77777777" w:rsidR="003240EA" w:rsidRDefault="00DD1438">
      <w:pPr>
        <w:pStyle w:val="af3"/>
        <w:snapToGrid/>
        <w:spacing w:line="360" w:lineRule="auto"/>
        <w:jc w:val="both"/>
        <w:rPr>
          <w:rFonts w:ascii="仿宋" w:eastAsia="仿宋" w:hAnsi="仿宋" w:cs="仿宋"/>
          <w:b/>
          <w:bCs/>
          <w:color w:val="000000"/>
          <w:sz w:val="24"/>
          <w:szCs w:val="24"/>
        </w:rPr>
      </w:pPr>
      <w:r>
        <w:rPr>
          <w:rFonts w:ascii="仿宋" w:eastAsia="仿宋" w:hAnsi="仿宋" w:cs="仿宋" w:hint="eastAsia"/>
          <w:b/>
          <w:bCs/>
          <w:color w:val="000000"/>
          <w:sz w:val="24"/>
          <w:szCs w:val="24"/>
        </w:rPr>
        <w:t>七、</w:t>
      </w:r>
      <w:r>
        <w:rPr>
          <w:rFonts w:ascii="仿宋" w:eastAsia="仿宋" w:hAnsi="仿宋" w:cs="仿宋"/>
          <w:b/>
          <w:bCs/>
          <w:color w:val="000000"/>
          <w:sz w:val="24"/>
          <w:szCs w:val="24"/>
        </w:rPr>
        <w:t>采购标的的验收标准</w:t>
      </w:r>
    </w:p>
    <w:p w14:paraId="7E00959C" w14:textId="77777777" w:rsidR="003240EA" w:rsidRDefault="00DD1438">
      <w:pPr>
        <w:widowControl/>
        <w:spacing w:line="360" w:lineRule="auto"/>
        <w:jc w:val="left"/>
        <w:rPr>
          <w:rFonts w:ascii="仿宋" w:eastAsia="仿宋" w:hAnsi="仿宋" w:cs="仿宋"/>
          <w:color w:val="000000"/>
          <w:sz w:val="24"/>
        </w:rPr>
      </w:pPr>
      <w:r>
        <w:rPr>
          <w:rFonts w:ascii="仿宋" w:eastAsia="仿宋" w:hAnsi="仿宋" w:cs="仿宋" w:hint="eastAsia"/>
          <w:color w:val="000000"/>
          <w:sz w:val="24"/>
        </w:rPr>
        <w:t>1、投标人应保证在出厂前对货物的质量、规格、性能和数量等进行准确而全面的检验，并出具出厂合格证书。</w:t>
      </w:r>
    </w:p>
    <w:p w14:paraId="77788505" w14:textId="77777777" w:rsidR="003240EA" w:rsidRDefault="00DD1438">
      <w:pPr>
        <w:widowControl/>
        <w:spacing w:line="360" w:lineRule="auto"/>
        <w:jc w:val="left"/>
        <w:rPr>
          <w:rFonts w:ascii="仿宋" w:eastAsia="仿宋" w:hAnsi="仿宋" w:cs="仿宋"/>
          <w:color w:val="000000"/>
          <w:sz w:val="24"/>
        </w:rPr>
      </w:pPr>
      <w:r>
        <w:rPr>
          <w:rFonts w:ascii="仿宋" w:eastAsia="仿宋" w:hAnsi="仿宋" w:cs="仿宋" w:hint="eastAsia"/>
          <w:color w:val="000000"/>
          <w:sz w:val="24"/>
        </w:rPr>
        <w:t>2、货物运抵采购项目交付的地点并安装、调试完成后，采购人将组织验收，由采购人组织验收小组，对货物的数量、外观、质量、安全、功能及性能等进行验收，项目验收依据为采购合同、招标文件、投标文件和国家或行业相关验收规范。经验收小组测试验收合格的，双方签署质量验收报告，视为产品验收合格，验收合格时间以质量验收报告上记载的时间为准。如验收时需要测试样品、验收专用仪器或工具的,由中标人提供并承担相关费用。</w:t>
      </w:r>
    </w:p>
    <w:p w14:paraId="6593FAB0" w14:textId="77777777" w:rsidR="003240EA" w:rsidRDefault="00DD1438">
      <w:pPr>
        <w:widowControl/>
        <w:spacing w:line="360" w:lineRule="auto"/>
        <w:jc w:val="left"/>
        <w:rPr>
          <w:rFonts w:ascii="仿宋" w:eastAsia="仿宋" w:hAnsi="仿宋" w:cs="仿宋"/>
          <w:color w:val="000000"/>
          <w:sz w:val="24"/>
        </w:rPr>
      </w:pPr>
      <w:r>
        <w:rPr>
          <w:rFonts w:ascii="仿宋" w:eastAsia="仿宋" w:hAnsi="仿宋" w:cs="仿宋" w:hint="eastAsia"/>
          <w:color w:val="000000"/>
          <w:sz w:val="24"/>
        </w:rPr>
        <w:t>3、投标人应负责使所供计量仪器通过计量部门的验收，并承担相关费用（包括运费）。</w:t>
      </w:r>
    </w:p>
    <w:p w14:paraId="79052519" w14:textId="77777777" w:rsidR="003240EA" w:rsidRDefault="003240EA">
      <w:pPr>
        <w:adjustRightInd w:val="0"/>
        <w:snapToGrid w:val="0"/>
        <w:spacing w:line="360" w:lineRule="auto"/>
        <w:rPr>
          <w:rFonts w:ascii="仿宋" w:eastAsia="仿宋" w:hAnsi="仿宋" w:cs="仿宋"/>
          <w:color w:val="000000"/>
          <w:sz w:val="24"/>
        </w:rPr>
      </w:pPr>
    </w:p>
    <w:p w14:paraId="556D3740" w14:textId="77777777" w:rsidR="003240EA" w:rsidRDefault="00DD1438">
      <w:pPr>
        <w:jc w:val="center"/>
        <w:outlineLvl w:val="0"/>
        <w:rPr>
          <w:rFonts w:ascii="仿宋" w:eastAsia="仿宋" w:hAnsi="仿宋" w:cs="仿宋"/>
          <w:b/>
          <w:bCs/>
          <w:color w:val="000000"/>
          <w:sz w:val="32"/>
          <w:szCs w:val="32"/>
        </w:rPr>
      </w:pPr>
      <w:bookmarkStart w:id="32" w:name="_Toc3191"/>
      <w:r>
        <w:rPr>
          <w:rFonts w:ascii="仿宋" w:eastAsia="仿宋" w:hAnsi="仿宋" w:cs="仿宋" w:hint="eastAsia"/>
          <w:b/>
          <w:bCs/>
          <w:color w:val="000000"/>
          <w:sz w:val="32"/>
          <w:szCs w:val="32"/>
        </w:rPr>
        <w:t>第六章  评标方法和标准</w:t>
      </w:r>
      <w:bookmarkEnd w:id="32"/>
    </w:p>
    <w:p w14:paraId="59ED862A" w14:textId="77777777" w:rsidR="003240EA" w:rsidRDefault="00DD1438">
      <w:pPr>
        <w:pStyle w:val="24"/>
        <w:spacing w:line="440" w:lineRule="exact"/>
        <w:ind w:rightChars="95" w:right="199"/>
        <w:jc w:val="both"/>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一、评标方法</w:t>
      </w:r>
    </w:p>
    <w:p w14:paraId="0840D307" w14:textId="77777777" w:rsidR="003240EA" w:rsidRDefault="00DD1438">
      <w:pPr>
        <w:spacing w:line="440" w:lineRule="exact"/>
        <w:ind w:firstLineChars="200" w:firstLine="480"/>
        <w:rPr>
          <w:rFonts w:ascii="仿宋" w:eastAsia="仿宋" w:hAnsi="仿宋" w:cs="仿宋"/>
          <w:color w:val="000000"/>
        </w:rPr>
      </w:pPr>
      <w:r>
        <w:rPr>
          <w:rFonts w:ascii="仿宋" w:eastAsia="仿宋" w:hAnsi="仿宋" w:cs="仿宋" w:hint="eastAsia"/>
          <w:color w:val="000000"/>
          <w:sz w:val="24"/>
        </w:rPr>
        <w:lastRenderedPageBreak/>
        <w:t>本项目采用综合评分法是指投标文件满足招标文件全部实质性要求，且按照评审因素的量化指标评审得分最高的投标人为中标候选人的评标方法。</w:t>
      </w:r>
    </w:p>
    <w:p w14:paraId="39EC57E2" w14:textId="77777777" w:rsidR="003240EA" w:rsidRDefault="00DD1438">
      <w:pPr>
        <w:pStyle w:val="24"/>
        <w:spacing w:line="440" w:lineRule="exact"/>
        <w:rPr>
          <w:rFonts w:ascii="仿宋" w:eastAsia="仿宋" w:hAnsi="仿宋" w:cs="仿宋"/>
          <w:b/>
          <w:color w:val="000000"/>
          <w:spacing w:val="0"/>
          <w:kern w:val="2"/>
          <w:sz w:val="24"/>
          <w:szCs w:val="24"/>
        </w:rPr>
      </w:pPr>
      <w:bookmarkStart w:id="33" w:name="_Toc22445"/>
      <w:bookmarkStart w:id="34" w:name="_Toc509318020"/>
      <w:bookmarkStart w:id="35" w:name="_Toc386"/>
      <w:bookmarkStart w:id="36" w:name="_Toc26426"/>
      <w:bookmarkStart w:id="37" w:name="_Toc19513"/>
      <w:bookmarkStart w:id="38" w:name="_Toc492286392"/>
      <w:r>
        <w:rPr>
          <w:rFonts w:ascii="仿宋" w:eastAsia="仿宋" w:hAnsi="仿宋" w:cs="仿宋" w:hint="eastAsia"/>
          <w:b/>
          <w:color w:val="000000"/>
          <w:spacing w:val="0"/>
          <w:kern w:val="2"/>
          <w:sz w:val="24"/>
          <w:szCs w:val="24"/>
        </w:rPr>
        <w:t>二、资格审查</w:t>
      </w:r>
      <w:bookmarkEnd w:id="33"/>
      <w:bookmarkEnd w:id="34"/>
      <w:bookmarkEnd w:id="35"/>
      <w:bookmarkEnd w:id="36"/>
      <w:bookmarkEnd w:id="37"/>
      <w:bookmarkEnd w:id="38"/>
    </w:p>
    <w:p w14:paraId="3AF4569D" w14:textId="77777777" w:rsidR="003240EA" w:rsidRDefault="00DD1438">
      <w:pPr>
        <w:pStyle w:val="24"/>
        <w:spacing w:line="440" w:lineRule="exact"/>
        <w:ind w:firstLineChars="200" w:firstLine="480"/>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采购人或采购代理机构依据招标文件，对投标文件中的资格证明文件进行审查，以确定投标人是否具备投标资格，未通过资格审查的投标不进入符合性审查。审查内容如下：</w:t>
      </w:r>
    </w:p>
    <w:tbl>
      <w:tblPr>
        <w:tblpPr w:leftFromText="180" w:rightFromText="180" w:vertAnchor="text" w:horzAnchor="page" w:tblpX="1815" w:tblpY="46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097"/>
        <w:gridCol w:w="4777"/>
      </w:tblGrid>
      <w:tr w:rsidR="003240EA" w14:paraId="42943588" w14:textId="77777777">
        <w:tc>
          <w:tcPr>
            <w:tcW w:w="648" w:type="dxa"/>
            <w:vAlign w:val="center"/>
          </w:tcPr>
          <w:p w14:paraId="4AAB92E3" w14:textId="77777777" w:rsidR="003240EA" w:rsidRDefault="00DD1438">
            <w:pPr>
              <w:pStyle w:val="24"/>
              <w:jc w:val="center"/>
              <w:rPr>
                <w:rFonts w:ascii="仿宋" w:eastAsia="仿宋" w:hAnsi="仿宋" w:cs="仿宋"/>
                <w:b/>
                <w:color w:val="000000"/>
                <w:spacing w:val="0"/>
                <w:kern w:val="2"/>
              </w:rPr>
            </w:pPr>
            <w:r>
              <w:rPr>
                <w:rFonts w:ascii="仿宋" w:eastAsia="仿宋" w:hAnsi="仿宋" w:cs="仿宋" w:hint="eastAsia"/>
                <w:b/>
                <w:color w:val="000000"/>
                <w:spacing w:val="0"/>
                <w:kern w:val="2"/>
              </w:rPr>
              <w:t>序号</w:t>
            </w:r>
          </w:p>
        </w:tc>
        <w:tc>
          <w:tcPr>
            <w:tcW w:w="3097" w:type="dxa"/>
            <w:vAlign w:val="center"/>
          </w:tcPr>
          <w:p w14:paraId="332EDDBD" w14:textId="77777777" w:rsidR="003240EA" w:rsidRDefault="00DD1438">
            <w:pPr>
              <w:pStyle w:val="24"/>
              <w:jc w:val="center"/>
              <w:rPr>
                <w:rFonts w:ascii="仿宋" w:eastAsia="仿宋" w:hAnsi="仿宋" w:cs="仿宋"/>
                <w:b/>
                <w:color w:val="000000"/>
                <w:spacing w:val="0"/>
                <w:kern w:val="2"/>
              </w:rPr>
            </w:pPr>
            <w:r>
              <w:rPr>
                <w:rFonts w:ascii="仿宋" w:eastAsia="仿宋" w:hAnsi="仿宋" w:cs="仿宋" w:hint="eastAsia"/>
                <w:b/>
                <w:color w:val="000000"/>
              </w:rPr>
              <w:t>资格条件</w:t>
            </w:r>
          </w:p>
        </w:tc>
        <w:tc>
          <w:tcPr>
            <w:tcW w:w="4777" w:type="dxa"/>
            <w:vAlign w:val="center"/>
          </w:tcPr>
          <w:p w14:paraId="27FD7C3F" w14:textId="77777777" w:rsidR="003240EA" w:rsidRDefault="00DD1438">
            <w:pPr>
              <w:pStyle w:val="24"/>
              <w:jc w:val="center"/>
              <w:rPr>
                <w:rFonts w:ascii="仿宋" w:eastAsia="仿宋" w:hAnsi="仿宋" w:cs="仿宋"/>
                <w:b/>
                <w:color w:val="000000"/>
                <w:spacing w:val="0"/>
                <w:kern w:val="2"/>
              </w:rPr>
            </w:pPr>
            <w:r>
              <w:rPr>
                <w:rFonts w:ascii="仿宋" w:eastAsia="仿宋" w:hAnsi="仿宋" w:cs="仿宋" w:hint="eastAsia"/>
                <w:b/>
                <w:color w:val="000000"/>
              </w:rPr>
              <w:t>审查内容和审查标准</w:t>
            </w:r>
          </w:p>
        </w:tc>
      </w:tr>
      <w:tr w:rsidR="003240EA" w14:paraId="563F4215" w14:textId="77777777">
        <w:tc>
          <w:tcPr>
            <w:tcW w:w="648" w:type="dxa"/>
            <w:vAlign w:val="center"/>
          </w:tcPr>
          <w:p w14:paraId="4AD68888" w14:textId="77777777" w:rsidR="003240EA" w:rsidRDefault="00DD1438">
            <w:pPr>
              <w:pStyle w:val="24"/>
              <w:jc w:val="center"/>
              <w:rPr>
                <w:rFonts w:ascii="仿宋" w:eastAsia="仿宋" w:hAnsi="仿宋" w:cs="仿宋"/>
                <w:bCs w:val="0"/>
                <w:color w:val="000000"/>
                <w:spacing w:val="0"/>
                <w:kern w:val="2"/>
              </w:rPr>
            </w:pPr>
            <w:r>
              <w:rPr>
                <w:rFonts w:ascii="仿宋" w:eastAsia="仿宋" w:hAnsi="仿宋" w:cs="仿宋" w:hint="eastAsia"/>
                <w:bCs w:val="0"/>
                <w:color w:val="000000"/>
                <w:spacing w:val="0"/>
                <w:kern w:val="2"/>
              </w:rPr>
              <w:t>1</w:t>
            </w:r>
          </w:p>
        </w:tc>
        <w:tc>
          <w:tcPr>
            <w:tcW w:w="3097" w:type="dxa"/>
            <w:vAlign w:val="center"/>
          </w:tcPr>
          <w:p w14:paraId="2340B95A" w14:textId="77777777" w:rsidR="003240EA" w:rsidRDefault="00DD1438">
            <w:pPr>
              <w:pStyle w:val="24"/>
              <w:jc w:val="both"/>
              <w:rPr>
                <w:rFonts w:ascii="仿宋" w:eastAsia="仿宋" w:hAnsi="仿宋" w:cs="仿宋"/>
                <w:bCs w:val="0"/>
                <w:color w:val="000000"/>
                <w:spacing w:val="0"/>
                <w:kern w:val="2"/>
              </w:rPr>
            </w:pPr>
            <w:r>
              <w:rPr>
                <w:rFonts w:ascii="仿宋" w:eastAsia="仿宋" w:hAnsi="仿宋" w:cs="仿宋" w:hint="eastAsia"/>
                <w:bCs w:val="0"/>
                <w:color w:val="000000"/>
                <w:spacing w:val="0"/>
                <w:kern w:val="2"/>
              </w:rPr>
              <w:t>具有独立承担民事责任的能力</w:t>
            </w:r>
          </w:p>
        </w:tc>
        <w:tc>
          <w:tcPr>
            <w:tcW w:w="4777" w:type="dxa"/>
            <w:vAlign w:val="center"/>
          </w:tcPr>
          <w:p w14:paraId="05137369" w14:textId="77777777" w:rsidR="003240EA" w:rsidRDefault="00DD1438">
            <w:pPr>
              <w:pStyle w:val="24"/>
              <w:jc w:val="both"/>
              <w:rPr>
                <w:rFonts w:ascii="仿宋" w:eastAsia="仿宋" w:hAnsi="仿宋" w:cs="仿宋"/>
                <w:bCs w:val="0"/>
                <w:color w:val="000000"/>
                <w:spacing w:val="0"/>
                <w:kern w:val="2"/>
              </w:rPr>
            </w:pPr>
            <w:r>
              <w:rPr>
                <w:rFonts w:ascii="仿宋" w:eastAsia="仿宋" w:hAnsi="仿宋" w:cs="仿宋" w:hint="eastAsia"/>
                <w:bCs w:val="0"/>
                <w:color w:val="000000"/>
                <w:spacing w:val="0"/>
                <w:kern w:val="2"/>
              </w:rPr>
              <w:t>须提供在中华人民共和国境内注册的法人或其他组织或自然人的营业执照副本或事业法人登记证或执业许可证或身份证等相关证明扫描件（除身份证外其余证件须加盖电子公章）</w:t>
            </w:r>
          </w:p>
        </w:tc>
      </w:tr>
      <w:tr w:rsidR="003240EA" w14:paraId="7A6A9709" w14:textId="77777777">
        <w:tc>
          <w:tcPr>
            <w:tcW w:w="648" w:type="dxa"/>
            <w:vAlign w:val="center"/>
          </w:tcPr>
          <w:p w14:paraId="53D70FA5" w14:textId="77777777" w:rsidR="003240EA" w:rsidRDefault="00DD1438">
            <w:pPr>
              <w:pStyle w:val="24"/>
              <w:jc w:val="center"/>
              <w:rPr>
                <w:rFonts w:ascii="仿宋" w:eastAsia="仿宋" w:hAnsi="仿宋" w:cs="仿宋"/>
                <w:bCs w:val="0"/>
                <w:color w:val="000000"/>
                <w:spacing w:val="0"/>
                <w:kern w:val="2"/>
              </w:rPr>
            </w:pPr>
            <w:r>
              <w:rPr>
                <w:rFonts w:ascii="仿宋" w:eastAsia="仿宋" w:hAnsi="仿宋" w:cs="仿宋" w:hint="eastAsia"/>
                <w:bCs w:val="0"/>
                <w:color w:val="000000"/>
                <w:spacing w:val="0"/>
                <w:kern w:val="2"/>
              </w:rPr>
              <w:t>2</w:t>
            </w:r>
          </w:p>
        </w:tc>
        <w:tc>
          <w:tcPr>
            <w:tcW w:w="3097" w:type="dxa"/>
            <w:vAlign w:val="center"/>
          </w:tcPr>
          <w:p w14:paraId="7C801BFB" w14:textId="77777777" w:rsidR="003240EA" w:rsidRDefault="00DD1438">
            <w:pPr>
              <w:pStyle w:val="24"/>
              <w:jc w:val="both"/>
              <w:rPr>
                <w:rFonts w:ascii="仿宋" w:eastAsia="仿宋" w:hAnsi="仿宋" w:cs="仿宋"/>
                <w:bCs w:val="0"/>
                <w:color w:val="000000"/>
                <w:spacing w:val="0"/>
                <w:kern w:val="2"/>
              </w:rPr>
            </w:pPr>
            <w:r>
              <w:rPr>
                <w:rFonts w:ascii="仿宋" w:eastAsia="仿宋" w:hAnsi="仿宋" w:cs="仿宋" w:hint="eastAsia"/>
                <w:bCs w:val="0"/>
                <w:color w:val="000000"/>
                <w:spacing w:val="0"/>
                <w:kern w:val="2"/>
              </w:rPr>
              <w:t>具有良好的商业信誉和健全的财务会计制度</w:t>
            </w:r>
          </w:p>
        </w:tc>
        <w:tc>
          <w:tcPr>
            <w:tcW w:w="4777" w:type="dxa"/>
            <w:vAlign w:val="center"/>
          </w:tcPr>
          <w:p w14:paraId="59BE73BA" w14:textId="77777777" w:rsidR="003240EA" w:rsidRDefault="00DD1438">
            <w:pPr>
              <w:pStyle w:val="24"/>
              <w:jc w:val="both"/>
              <w:rPr>
                <w:rFonts w:ascii="仿宋" w:eastAsia="仿宋" w:hAnsi="仿宋" w:cs="仿宋"/>
                <w:bCs w:val="0"/>
                <w:color w:val="000000"/>
                <w:spacing w:val="0"/>
                <w:kern w:val="2"/>
              </w:rPr>
            </w:pPr>
            <w:r>
              <w:rPr>
                <w:rFonts w:ascii="仿宋" w:eastAsia="仿宋" w:hAnsi="仿宋" w:cs="仿宋" w:hint="eastAsia"/>
                <w:bCs w:val="0"/>
                <w:color w:val="000000"/>
                <w:spacing w:val="0"/>
                <w:kern w:val="2"/>
              </w:rPr>
              <w:t>须提供本单位上一年度由会计师事务所出具的财务审计报告（当上一年度审计报告未出来时，可提供前一年度审计报告），审计报告须包括资产负债表、利润表、现金流量表、所有者权益变动（如有）及其附注（扫描件并加盖本单位电子公章）。如投标人无法提供上年度审计报告，则需提供开标日前三个月内银行出具的资信证明。银行资信证明可提供原件扫描件加盖电子公章。</w:t>
            </w:r>
          </w:p>
        </w:tc>
      </w:tr>
      <w:tr w:rsidR="003240EA" w14:paraId="564F74DB" w14:textId="77777777">
        <w:tc>
          <w:tcPr>
            <w:tcW w:w="648" w:type="dxa"/>
            <w:vAlign w:val="center"/>
          </w:tcPr>
          <w:p w14:paraId="663126C2" w14:textId="77777777" w:rsidR="003240EA" w:rsidRDefault="00DD1438">
            <w:pPr>
              <w:pStyle w:val="24"/>
              <w:jc w:val="center"/>
              <w:rPr>
                <w:rFonts w:ascii="仿宋" w:eastAsia="仿宋" w:hAnsi="仿宋" w:cs="仿宋"/>
                <w:bCs w:val="0"/>
                <w:color w:val="000000"/>
                <w:spacing w:val="0"/>
                <w:kern w:val="2"/>
              </w:rPr>
            </w:pPr>
            <w:r>
              <w:rPr>
                <w:rFonts w:ascii="仿宋" w:eastAsia="仿宋" w:hAnsi="仿宋" w:cs="仿宋" w:hint="eastAsia"/>
                <w:bCs w:val="0"/>
                <w:color w:val="000000"/>
                <w:spacing w:val="0"/>
                <w:kern w:val="2"/>
              </w:rPr>
              <w:t>3</w:t>
            </w:r>
          </w:p>
        </w:tc>
        <w:tc>
          <w:tcPr>
            <w:tcW w:w="3097" w:type="dxa"/>
            <w:vAlign w:val="center"/>
          </w:tcPr>
          <w:p w14:paraId="06A8CF4D" w14:textId="77777777" w:rsidR="003240EA" w:rsidRDefault="00DD1438">
            <w:pPr>
              <w:pStyle w:val="24"/>
              <w:jc w:val="both"/>
              <w:rPr>
                <w:rFonts w:ascii="仿宋" w:eastAsia="仿宋" w:hAnsi="仿宋" w:cs="仿宋"/>
                <w:bCs w:val="0"/>
                <w:color w:val="000000"/>
                <w:spacing w:val="0"/>
                <w:kern w:val="2"/>
              </w:rPr>
            </w:pPr>
            <w:r>
              <w:rPr>
                <w:rFonts w:ascii="仿宋" w:eastAsia="仿宋" w:hAnsi="仿宋" w:cs="仿宋" w:hint="eastAsia"/>
                <w:bCs w:val="0"/>
                <w:color w:val="000000"/>
                <w:spacing w:val="0"/>
                <w:kern w:val="2"/>
              </w:rPr>
              <w:t>具有履行合同所必需的设备和专业技术能力</w:t>
            </w:r>
          </w:p>
        </w:tc>
        <w:tc>
          <w:tcPr>
            <w:tcW w:w="4777" w:type="dxa"/>
            <w:vAlign w:val="center"/>
          </w:tcPr>
          <w:p w14:paraId="152562E4" w14:textId="77777777" w:rsidR="003240EA" w:rsidRDefault="00DD1438">
            <w:pPr>
              <w:pStyle w:val="24"/>
              <w:jc w:val="both"/>
              <w:rPr>
                <w:rFonts w:ascii="仿宋" w:eastAsia="仿宋" w:hAnsi="仿宋" w:cs="仿宋"/>
                <w:bCs w:val="0"/>
                <w:color w:val="000000"/>
                <w:spacing w:val="0"/>
                <w:kern w:val="2"/>
              </w:rPr>
            </w:pPr>
            <w:r>
              <w:rPr>
                <w:rFonts w:ascii="仿宋" w:eastAsia="仿宋" w:hAnsi="仿宋" w:cs="仿宋" w:hint="eastAsia"/>
                <w:bCs w:val="0"/>
                <w:color w:val="000000"/>
                <w:spacing w:val="0"/>
                <w:kern w:val="2"/>
              </w:rPr>
              <w:t>须提供具备履行合同所必需的设备和专业技术能力的证明材料或书面声明原件扫描件</w:t>
            </w:r>
          </w:p>
        </w:tc>
      </w:tr>
      <w:tr w:rsidR="003240EA" w14:paraId="31EB9785" w14:textId="77777777">
        <w:tc>
          <w:tcPr>
            <w:tcW w:w="648" w:type="dxa"/>
            <w:vAlign w:val="center"/>
          </w:tcPr>
          <w:p w14:paraId="4142DFF5" w14:textId="77777777" w:rsidR="003240EA" w:rsidRDefault="00DD1438">
            <w:pPr>
              <w:pStyle w:val="24"/>
              <w:jc w:val="center"/>
              <w:rPr>
                <w:rFonts w:ascii="仿宋" w:eastAsia="仿宋" w:hAnsi="仿宋" w:cs="仿宋"/>
                <w:bCs w:val="0"/>
                <w:color w:val="000000"/>
                <w:spacing w:val="0"/>
                <w:kern w:val="2"/>
              </w:rPr>
            </w:pPr>
            <w:r>
              <w:rPr>
                <w:rFonts w:ascii="仿宋" w:eastAsia="仿宋" w:hAnsi="仿宋" w:cs="仿宋" w:hint="eastAsia"/>
                <w:bCs w:val="0"/>
                <w:color w:val="000000"/>
                <w:spacing w:val="0"/>
                <w:kern w:val="2"/>
              </w:rPr>
              <w:t>4</w:t>
            </w:r>
          </w:p>
        </w:tc>
        <w:tc>
          <w:tcPr>
            <w:tcW w:w="3097" w:type="dxa"/>
            <w:vAlign w:val="center"/>
          </w:tcPr>
          <w:p w14:paraId="3D969125" w14:textId="77777777" w:rsidR="003240EA" w:rsidRDefault="00DD1438">
            <w:pPr>
              <w:pStyle w:val="24"/>
              <w:jc w:val="both"/>
              <w:rPr>
                <w:rFonts w:ascii="仿宋" w:eastAsia="仿宋" w:hAnsi="仿宋" w:cs="仿宋"/>
                <w:bCs w:val="0"/>
                <w:color w:val="000000"/>
                <w:spacing w:val="0"/>
                <w:kern w:val="2"/>
              </w:rPr>
            </w:pPr>
            <w:r>
              <w:rPr>
                <w:rFonts w:ascii="仿宋" w:eastAsia="仿宋" w:hAnsi="仿宋" w:cs="仿宋" w:hint="eastAsia"/>
                <w:bCs w:val="0"/>
                <w:color w:val="000000"/>
                <w:spacing w:val="0"/>
                <w:kern w:val="2"/>
              </w:rPr>
              <w:t>有依法缴纳税收和依法缴纳社会保障资金的记录</w:t>
            </w:r>
          </w:p>
        </w:tc>
        <w:tc>
          <w:tcPr>
            <w:tcW w:w="4777" w:type="dxa"/>
            <w:vAlign w:val="center"/>
          </w:tcPr>
          <w:p w14:paraId="544B1BCC" w14:textId="77777777" w:rsidR="003240EA" w:rsidRDefault="00DD1438">
            <w:pPr>
              <w:pStyle w:val="24"/>
              <w:jc w:val="both"/>
              <w:rPr>
                <w:rFonts w:ascii="仿宋" w:eastAsia="仿宋" w:hAnsi="仿宋" w:cs="仿宋"/>
                <w:color w:val="000000"/>
              </w:rPr>
            </w:pPr>
            <w:r>
              <w:rPr>
                <w:rFonts w:ascii="仿宋" w:eastAsia="仿宋" w:hAnsi="仿宋" w:cs="仿宋" w:hint="eastAsia"/>
                <w:color w:val="000000"/>
              </w:rPr>
              <w:t>须提供响应文件递交截止日期之前六个月内任何一期的纳税记录或证明文件原件扫描件加盖电子公章（依法免税的应提供相应文件说明）</w:t>
            </w:r>
          </w:p>
          <w:p w14:paraId="60763567" w14:textId="77777777" w:rsidR="003240EA" w:rsidRDefault="00DD1438">
            <w:pPr>
              <w:pStyle w:val="24"/>
              <w:jc w:val="both"/>
              <w:rPr>
                <w:rFonts w:ascii="仿宋" w:eastAsia="仿宋" w:hAnsi="仿宋" w:cs="仿宋"/>
                <w:color w:val="000000"/>
              </w:rPr>
            </w:pPr>
            <w:r>
              <w:rPr>
                <w:rFonts w:ascii="仿宋" w:eastAsia="仿宋" w:hAnsi="仿宋" w:cs="仿宋" w:hint="eastAsia"/>
                <w:color w:val="000000"/>
              </w:rPr>
              <w:t>须提供响应文件递交截止日期之前六个月内为员工缴纳社会保障资金的证明材料原件扫描件加盖电子公章（任意一个月即可），证明材料是社会保险登记证和缴纳社会保险的凭据（专用收据或社会保险缴纳清单）（依法不需要缴纳社会保障资金的应提供相应文件说明）</w:t>
            </w:r>
          </w:p>
        </w:tc>
      </w:tr>
      <w:tr w:rsidR="003240EA" w14:paraId="54B5A4E4" w14:textId="77777777">
        <w:tc>
          <w:tcPr>
            <w:tcW w:w="648" w:type="dxa"/>
            <w:vAlign w:val="center"/>
          </w:tcPr>
          <w:p w14:paraId="3620A0C2" w14:textId="77777777" w:rsidR="003240EA" w:rsidRDefault="00DD1438">
            <w:pPr>
              <w:pStyle w:val="24"/>
              <w:jc w:val="center"/>
              <w:rPr>
                <w:rFonts w:ascii="仿宋" w:eastAsia="仿宋" w:hAnsi="仿宋" w:cs="仿宋"/>
                <w:bCs w:val="0"/>
                <w:color w:val="000000"/>
                <w:spacing w:val="0"/>
                <w:kern w:val="2"/>
              </w:rPr>
            </w:pPr>
            <w:r>
              <w:rPr>
                <w:rFonts w:ascii="仿宋" w:eastAsia="仿宋" w:hAnsi="仿宋" w:cs="仿宋" w:hint="eastAsia"/>
                <w:bCs w:val="0"/>
                <w:color w:val="000000"/>
                <w:spacing w:val="0"/>
                <w:kern w:val="2"/>
              </w:rPr>
              <w:t>5</w:t>
            </w:r>
          </w:p>
        </w:tc>
        <w:tc>
          <w:tcPr>
            <w:tcW w:w="3097" w:type="dxa"/>
            <w:vAlign w:val="center"/>
          </w:tcPr>
          <w:p w14:paraId="1CC40B58" w14:textId="77777777" w:rsidR="003240EA" w:rsidRDefault="00DD1438">
            <w:pPr>
              <w:pStyle w:val="24"/>
              <w:jc w:val="both"/>
              <w:rPr>
                <w:rFonts w:ascii="仿宋" w:eastAsia="仿宋" w:hAnsi="仿宋" w:cs="仿宋"/>
                <w:bCs w:val="0"/>
                <w:color w:val="000000"/>
                <w:spacing w:val="0"/>
                <w:kern w:val="2"/>
              </w:rPr>
            </w:pPr>
            <w:r>
              <w:rPr>
                <w:rFonts w:ascii="仿宋" w:eastAsia="仿宋" w:hAnsi="仿宋" w:cs="仿宋" w:hint="eastAsia"/>
                <w:bCs w:val="0"/>
                <w:color w:val="000000"/>
                <w:spacing w:val="0"/>
                <w:kern w:val="2"/>
              </w:rPr>
              <w:t>参加政府采购活动前三年内，在经营活动中没有重大违法记录</w:t>
            </w:r>
          </w:p>
        </w:tc>
        <w:tc>
          <w:tcPr>
            <w:tcW w:w="4777" w:type="dxa"/>
            <w:vAlign w:val="center"/>
          </w:tcPr>
          <w:p w14:paraId="27F3F2C8" w14:textId="77777777" w:rsidR="003240EA" w:rsidRDefault="00DD1438">
            <w:pPr>
              <w:pStyle w:val="24"/>
              <w:jc w:val="both"/>
              <w:rPr>
                <w:rFonts w:ascii="仿宋" w:eastAsia="仿宋" w:hAnsi="仿宋" w:cs="仿宋"/>
                <w:bCs w:val="0"/>
                <w:color w:val="000000"/>
                <w:spacing w:val="0"/>
                <w:kern w:val="2"/>
              </w:rPr>
            </w:pPr>
            <w:r>
              <w:rPr>
                <w:rFonts w:ascii="仿宋" w:eastAsia="仿宋" w:hAnsi="仿宋" w:cs="仿宋" w:hint="eastAsia"/>
                <w:bCs w:val="0"/>
                <w:color w:val="000000"/>
                <w:spacing w:val="0"/>
                <w:kern w:val="2"/>
              </w:rPr>
              <w:t>须提供声明函原件扫描件</w:t>
            </w:r>
          </w:p>
        </w:tc>
      </w:tr>
      <w:tr w:rsidR="003240EA" w14:paraId="77014A38" w14:textId="77777777">
        <w:tc>
          <w:tcPr>
            <w:tcW w:w="648" w:type="dxa"/>
            <w:vAlign w:val="center"/>
          </w:tcPr>
          <w:p w14:paraId="5783AE8C" w14:textId="77777777" w:rsidR="003240EA" w:rsidRDefault="00DD1438">
            <w:pPr>
              <w:pStyle w:val="24"/>
              <w:jc w:val="center"/>
              <w:rPr>
                <w:rFonts w:ascii="仿宋" w:eastAsia="仿宋" w:hAnsi="仿宋" w:cs="仿宋"/>
                <w:bCs w:val="0"/>
                <w:color w:val="000000"/>
                <w:spacing w:val="0"/>
                <w:kern w:val="2"/>
              </w:rPr>
            </w:pPr>
            <w:r>
              <w:rPr>
                <w:rFonts w:ascii="仿宋" w:eastAsia="仿宋" w:hAnsi="仿宋" w:cs="仿宋" w:hint="eastAsia"/>
                <w:bCs w:val="0"/>
                <w:color w:val="000000"/>
                <w:spacing w:val="0"/>
                <w:kern w:val="2"/>
              </w:rPr>
              <w:t>6</w:t>
            </w:r>
          </w:p>
        </w:tc>
        <w:tc>
          <w:tcPr>
            <w:tcW w:w="3097" w:type="dxa"/>
            <w:vAlign w:val="center"/>
          </w:tcPr>
          <w:p w14:paraId="71CC0407" w14:textId="77777777" w:rsidR="003240EA" w:rsidRDefault="00DD1438">
            <w:pPr>
              <w:pStyle w:val="24"/>
              <w:jc w:val="both"/>
              <w:rPr>
                <w:rFonts w:ascii="仿宋" w:eastAsia="仿宋" w:hAnsi="仿宋" w:cs="仿宋"/>
                <w:bCs w:val="0"/>
                <w:color w:val="000000"/>
                <w:spacing w:val="0"/>
                <w:kern w:val="2"/>
              </w:rPr>
            </w:pPr>
            <w:r>
              <w:rPr>
                <w:rFonts w:ascii="仿宋" w:eastAsia="仿宋" w:hAnsi="仿宋" w:cs="仿宋" w:hint="eastAsia"/>
                <w:color w:val="000000"/>
              </w:rPr>
              <w:t>凡拟参加本次招标项目的投标人须具有良好的信誉，未在“信用中国”网站（www.creditchina.gov.cn）被列入失信被执行人、重大税</w:t>
            </w:r>
            <w:r>
              <w:rPr>
                <w:rFonts w:ascii="仿宋" w:eastAsia="仿宋" w:hAnsi="仿宋" w:cs="仿宋" w:hint="eastAsia"/>
                <w:color w:val="000000"/>
              </w:rPr>
              <w:lastRenderedPageBreak/>
              <w:t>收违法案件当事人名单、政府采购严重违法失信名单的（尚在处罚期内的）、中国政府采购网（www.ccgp.gov.cn）被列入政府采购严重违法失信行为记录名单（尚在处罚期内的）以及未被列入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tc>
        <w:tc>
          <w:tcPr>
            <w:tcW w:w="4777" w:type="dxa"/>
            <w:vAlign w:val="center"/>
          </w:tcPr>
          <w:p w14:paraId="3AC37236" w14:textId="77777777" w:rsidR="003240EA" w:rsidRDefault="00DD1438">
            <w:pPr>
              <w:pStyle w:val="24"/>
              <w:jc w:val="both"/>
              <w:rPr>
                <w:rFonts w:ascii="仿宋" w:eastAsia="仿宋" w:hAnsi="仿宋" w:cs="仿宋"/>
                <w:bCs w:val="0"/>
                <w:color w:val="000000"/>
                <w:spacing w:val="0"/>
                <w:kern w:val="2"/>
              </w:rPr>
            </w:pPr>
            <w:r>
              <w:rPr>
                <w:rFonts w:ascii="仿宋" w:eastAsia="仿宋" w:hAnsi="仿宋" w:cs="仿宋" w:hint="eastAsia"/>
                <w:bCs w:val="0"/>
                <w:color w:val="000000"/>
                <w:spacing w:val="0"/>
                <w:kern w:val="2"/>
              </w:rPr>
              <w:lastRenderedPageBreak/>
              <w:t>以采购代理机构在“信用中国”网站及“中国政府采购网”、</w:t>
            </w:r>
            <w:r>
              <w:rPr>
                <w:rFonts w:ascii="仿宋" w:eastAsia="仿宋" w:hAnsi="仿宋" w:cs="仿宋" w:hint="eastAsia"/>
                <w:color w:val="000000"/>
              </w:rPr>
              <w:t>税务局失信惩戒企业名单截图</w:t>
            </w:r>
            <w:r>
              <w:rPr>
                <w:rFonts w:ascii="仿宋" w:eastAsia="仿宋" w:hAnsi="仿宋" w:cs="仿宋" w:hint="eastAsia"/>
                <w:bCs w:val="0"/>
                <w:color w:val="000000"/>
                <w:spacing w:val="0"/>
                <w:kern w:val="2"/>
              </w:rPr>
              <w:t>查询结果为准。</w:t>
            </w:r>
          </w:p>
        </w:tc>
      </w:tr>
      <w:tr w:rsidR="003240EA" w14:paraId="00DA8D5A" w14:textId="77777777">
        <w:tc>
          <w:tcPr>
            <w:tcW w:w="648" w:type="dxa"/>
            <w:vAlign w:val="center"/>
          </w:tcPr>
          <w:p w14:paraId="078946ED" w14:textId="77777777" w:rsidR="003240EA" w:rsidRDefault="00DD1438">
            <w:pPr>
              <w:pStyle w:val="24"/>
              <w:jc w:val="center"/>
              <w:rPr>
                <w:rFonts w:ascii="仿宋" w:eastAsia="仿宋" w:hAnsi="仿宋" w:cs="仿宋"/>
                <w:bCs w:val="0"/>
                <w:color w:val="000000"/>
                <w:spacing w:val="0"/>
                <w:kern w:val="2"/>
              </w:rPr>
            </w:pPr>
            <w:r>
              <w:rPr>
                <w:rFonts w:ascii="仿宋" w:eastAsia="仿宋" w:hAnsi="仿宋" w:cs="仿宋" w:hint="eastAsia"/>
                <w:bCs w:val="0"/>
                <w:color w:val="000000"/>
                <w:spacing w:val="0"/>
                <w:kern w:val="2"/>
              </w:rPr>
              <w:t>7</w:t>
            </w:r>
          </w:p>
        </w:tc>
        <w:tc>
          <w:tcPr>
            <w:tcW w:w="3097" w:type="dxa"/>
            <w:vAlign w:val="center"/>
          </w:tcPr>
          <w:p w14:paraId="387299E3" w14:textId="77777777" w:rsidR="003240EA" w:rsidRDefault="00DD1438">
            <w:pPr>
              <w:pStyle w:val="24"/>
              <w:jc w:val="both"/>
              <w:rPr>
                <w:rFonts w:ascii="仿宋" w:eastAsia="仿宋" w:hAnsi="仿宋" w:cs="仿宋"/>
                <w:bCs w:val="0"/>
                <w:color w:val="000000"/>
                <w:spacing w:val="0"/>
                <w:kern w:val="2"/>
              </w:rPr>
            </w:pPr>
            <w:r>
              <w:rPr>
                <w:rFonts w:ascii="仿宋" w:eastAsia="仿宋" w:hAnsi="仿宋" w:cs="仿宋" w:hint="eastAsia"/>
                <w:bCs w:val="0"/>
                <w:color w:val="000000"/>
                <w:spacing w:val="0"/>
                <w:kern w:val="2"/>
              </w:rPr>
              <w:t>法定代表人授权委托书</w:t>
            </w:r>
          </w:p>
        </w:tc>
        <w:tc>
          <w:tcPr>
            <w:tcW w:w="4777" w:type="dxa"/>
            <w:vAlign w:val="center"/>
          </w:tcPr>
          <w:p w14:paraId="1F865E40" w14:textId="77777777" w:rsidR="003240EA" w:rsidRDefault="00DD1438">
            <w:pPr>
              <w:pStyle w:val="24"/>
              <w:jc w:val="both"/>
              <w:rPr>
                <w:rFonts w:ascii="仿宋" w:eastAsia="仿宋" w:hAnsi="仿宋" w:cs="仿宋"/>
                <w:bCs w:val="0"/>
                <w:color w:val="000000"/>
                <w:spacing w:val="0"/>
                <w:kern w:val="2"/>
              </w:rPr>
            </w:pPr>
            <w:r>
              <w:rPr>
                <w:rFonts w:ascii="仿宋" w:eastAsia="仿宋" w:hAnsi="仿宋" w:cs="仿宋" w:hint="eastAsia"/>
                <w:bCs w:val="0"/>
                <w:color w:val="000000"/>
                <w:spacing w:val="0"/>
                <w:kern w:val="2"/>
              </w:rPr>
              <w:t>授权人代表签字的须提供法定代表人授权委托书原件扫描件及委托人身份证原件扫描件</w:t>
            </w:r>
          </w:p>
        </w:tc>
      </w:tr>
    </w:tbl>
    <w:p w14:paraId="5B6D6FD7" w14:textId="77777777" w:rsidR="003240EA" w:rsidRDefault="00DD1438">
      <w:pPr>
        <w:pStyle w:val="24"/>
        <w:spacing w:line="440" w:lineRule="exact"/>
        <w:rPr>
          <w:rFonts w:ascii="仿宋" w:eastAsia="仿宋" w:hAnsi="仿宋" w:cs="仿宋"/>
          <w:b/>
          <w:color w:val="000000"/>
          <w:spacing w:val="0"/>
          <w:kern w:val="2"/>
          <w:sz w:val="24"/>
          <w:szCs w:val="24"/>
        </w:rPr>
      </w:pPr>
      <w:bookmarkStart w:id="39" w:name="_Toc31761"/>
      <w:bookmarkStart w:id="40" w:name="_Toc492286395"/>
      <w:bookmarkStart w:id="41" w:name="_Toc509318023"/>
      <w:r>
        <w:rPr>
          <w:rFonts w:ascii="仿宋" w:eastAsia="仿宋" w:hAnsi="仿宋" w:cs="仿宋" w:hint="eastAsia"/>
          <w:b/>
          <w:color w:val="000000"/>
          <w:spacing w:val="0"/>
          <w:kern w:val="2"/>
          <w:sz w:val="24"/>
          <w:szCs w:val="24"/>
        </w:rPr>
        <w:t>三、符合性审查</w:t>
      </w:r>
      <w:bookmarkEnd w:id="39"/>
      <w:bookmarkEnd w:id="40"/>
      <w:bookmarkEnd w:id="41"/>
    </w:p>
    <w:p w14:paraId="10686327" w14:textId="77777777" w:rsidR="003240EA" w:rsidRDefault="00DD1438">
      <w:pPr>
        <w:pStyle w:val="24"/>
        <w:spacing w:line="440" w:lineRule="exact"/>
        <w:ind w:firstLineChars="200" w:firstLine="480"/>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评标委员会对通过资格审查的合格投标人的投标文件进行符合性审查，未通过符合性审查的投标不进入详细评审。符合性审查记录表如下：</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69"/>
        <w:gridCol w:w="3343"/>
        <w:gridCol w:w="3082"/>
      </w:tblGrid>
      <w:tr w:rsidR="003240EA" w14:paraId="732C729D" w14:textId="77777777">
        <w:trPr>
          <w:trHeight w:val="451"/>
          <w:jc w:val="center"/>
        </w:trPr>
        <w:tc>
          <w:tcPr>
            <w:tcW w:w="426" w:type="dxa"/>
            <w:vAlign w:val="center"/>
          </w:tcPr>
          <w:p w14:paraId="0FB07828" w14:textId="77777777" w:rsidR="003240EA" w:rsidRDefault="00DD1438">
            <w:pPr>
              <w:pStyle w:val="af3"/>
              <w:ind w:right="-1"/>
              <w:jc w:val="center"/>
              <w:rPr>
                <w:rFonts w:ascii="仿宋" w:eastAsia="仿宋" w:hAnsi="仿宋" w:cs="仿宋"/>
                <w:b/>
                <w:bCs/>
                <w:color w:val="000000"/>
                <w:sz w:val="21"/>
                <w:szCs w:val="21"/>
              </w:rPr>
            </w:pPr>
            <w:r>
              <w:rPr>
                <w:rFonts w:ascii="仿宋" w:eastAsia="仿宋" w:hAnsi="仿宋" w:cs="仿宋" w:hint="eastAsia"/>
                <w:b/>
                <w:bCs/>
                <w:color w:val="000000"/>
                <w:sz w:val="21"/>
                <w:szCs w:val="21"/>
              </w:rPr>
              <w:t>序号</w:t>
            </w:r>
          </w:p>
        </w:tc>
        <w:tc>
          <w:tcPr>
            <w:tcW w:w="1669" w:type="dxa"/>
            <w:vAlign w:val="center"/>
          </w:tcPr>
          <w:p w14:paraId="7FFE57B7" w14:textId="77777777" w:rsidR="003240EA" w:rsidRDefault="00DD1438">
            <w:pPr>
              <w:pStyle w:val="af3"/>
              <w:ind w:rightChars="31" w:right="65"/>
              <w:jc w:val="center"/>
              <w:rPr>
                <w:rFonts w:ascii="仿宋" w:eastAsia="仿宋" w:hAnsi="仿宋" w:cs="仿宋"/>
                <w:b/>
                <w:bCs/>
                <w:color w:val="000000"/>
                <w:sz w:val="21"/>
                <w:szCs w:val="21"/>
              </w:rPr>
            </w:pPr>
            <w:r>
              <w:rPr>
                <w:rFonts w:ascii="仿宋" w:eastAsia="仿宋" w:hAnsi="仿宋" w:cs="仿宋" w:hint="eastAsia"/>
                <w:b/>
                <w:bCs/>
                <w:color w:val="000000"/>
                <w:sz w:val="21"/>
                <w:szCs w:val="21"/>
              </w:rPr>
              <w:t>评审因素</w:t>
            </w:r>
          </w:p>
        </w:tc>
        <w:tc>
          <w:tcPr>
            <w:tcW w:w="3343" w:type="dxa"/>
            <w:vAlign w:val="center"/>
          </w:tcPr>
          <w:p w14:paraId="5B7808BB" w14:textId="77777777" w:rsidR="003240EA" w:rsidRDefault="00DD1438">
            <w:pPr>
              <w:pStyle w:val="af3"/>
              <w:ind w:rightChars="-35" w:right="-73"/>
              <w:jc w:val="center"/>
              <w:rPr>
                <w:rFonts w:ascii="仿宋" w:eastAsia="仿宋" w:hAnsi="仿宋" w:cs="仿宋"/>
                <w:b/>
                <w:bCs/>
                <w:color w:val="000000"/>
                <w:sz w:val="21"/>
                <w:szCs w:val="21"/>
              </w:rPr>
            </w:pPr>
            <w:r>
              <w:rPr>
                <w:rFonts w:ascii="仿宋" w:eastAsia="仿宋" w:hAnsi="仿宋" w:cs="仿宋" w:hint="eastAsia"/>
                <w:b/>
                <w:bCs/>
                <w:color w:val="000000"/>
                <w:sz w:val="21"/>
                <w:szCs w:val="21"/>
              </w:rPr>
              <w:t>审查内容和审查标准</w:t>
            </w:r>
          </w:p>
        </w:tc>
        <w:tc>
          <w:tcPr>
            <w:tcW w:w="3082" w:type="dxa"/>
            <w:vAlign w:val="center"/>
          </w:tcPr>
          <w:p w14:paraId="26F3D483" w14:textId="77777777" w:rsidR="003240EA" w:rsidRDefault="00DD1438">
            <w:pPr>
              <w:pStyle w:val="af3"/>
              <w:ind w:rightChars="-35" w:right="-73"/>
              <w:jc w:val="center"/>
              <w:rPr>
                <w:rFonts w:ascii="仿宋" w:eastAsia="仿宋" w:hAnsi="仿宋" w:cs="仿宋"/>
                <w:b/>
                <w:bCs/>
                <w:color w:val="000000"/>
                <w:sz w:val="21"/>
                <w:szCs w:val="21"/>
              </w:rPr>
            </w:pPr>
            <w:r>
              <w:rPr>
                <w:rFonts w:ascii="仿宋" w:eastAsia="仿宋" w:hAnsi="仿宋" w:cs="仿宋" w:hint="eastAsia"/>
                <w:b/>
                <w:bCs/>
                <w:color w:val="000000"/>
                <w:sz w:val="21"/>
                <w:szCs w:val="21"/>
              </w:rPr>
              <w:t>合格标准</w:t>
            </w:r>
          </w:p>
        </w:tc>
      </w:tr>
      <w:tr w:rsidR="003240EA" w14:paraId="5CE4550A" w14:textId="77777777">
        <w:trPr>
          <w:trHeight w:val="648"/>
          <w:jc w:val="center"/>
        </w:trPr>
        <w:tc>
          <w:tcPr>
            <w:tcW w:w="426" w:type="dxa"/>
            <w:vAlign w:val="center"/>
          </w:tcPr>
          <w:p w14:paraId="0B35E6C0" w14:textId="77777777" w:rsidR="003240EA" w:rsidRDefault="00DD1438">
            <w:pPr>
              <w:pStyle w:val="af3"/>
              <w:ind w:rightChars="-34" w:right="-71"/>
              <w:jc w:val="center"/>
              <w:rPr>
                <w:rFonts w:ascii="仿宋" w:eastAsia="仿宋" w:hAnsi="仿宋" w:cs="仿宋"/>
                <w:color w:val="000000"/>
                <w:sz w:val="21"/>
                <w:szCs w:val="21"/>
              </w:rPr>
            </w:pPr>
            <w:r>
              <w:rPr>
                <w:rFonts w:ascii="仿宋" w:eastAsia="仿宋" w:hAnsi="仿宋" w:cs="仿宋" w:hint="eastAsia"/>
                <w:color w:val="000000"/>
                <w:sz w:val="21"/>
                <w:szCs w:val="21"/>
              </w:rPr>
              <w:t>1</w:t>
            </w:r>
          </w:p>
        </w:tc>
        <w:tc>
          <w:tcPr>
            <w:tcW w:w="1669" w:type="dxa"/>
            <w:vAlign w:val="center"/>
          </w:tcPr>
          <w:p w14:paraId="2DE21504" w14:textId="77777777" w:rsidR="003240EA" w:rsidRDefault="00DD1438">
            <w:pPr>
              <w:pStyle w:val="af3"/>
              <w:ind w:rightChars="31" w:right="65"/>
              <w:jc w:val="center"/>
              <w:rPr>
                <w:rFonts w:ascii="仿宋" w:eastAsia="仿宋" w:hAnsi="仿宋" w:cs="仿宋"/>
                <w:color w:val="000000"/>
                <w:sz w:val="21"/>
                <w:szCs w:val="21"/>
              </w:rPr>
            </w:pPr>
            <w:r>
              <w:rPr>
                <w:rFonts w:ascii="仿宋" w:eastAsia="仿宋" w:hAnsi="仿宋" w:cs="仿宋" w:hint="eastAsia"/>
                <w:color w:val="000000"/>
                <w:sz w:val="21"/>
                <w:szCs w:val="21"/>
              </w:rPr>
              <w:t>投标文件签章</w:t>
            </w:r>
          </w:p>
        </w:tc>
        <w:tc>
          <w:tcPr>
            <w:tcW w:w="3343" w:type="dxa"/>
            <w:vAlign w:val="center"/>
          </w:tcPr>
          <w:p w14:paraId="554CF5F2" w14:textId="77777777" w:rsidR="003240EA" w:rsidRDefault="00DD1438">
            <w:pPr>
              <w:pStyle w:val="af3"/>
              <w:ind w:rightChars="-35" w:right="-73"/>
              <w:rPr>
                <w:rFonts w:ascii="仿宋" w:eastAsia="仿宋" w:hAnsi="仿宋" w:cs="仿宋"/>
                <w:color w:val="000000"/>
                <w:sz w:val="21"/>
                <w:szCs w:val="21"/>
              </w:rPr>
            </w:pPr>
            <w:r>
              <w:rPr>
                <w:rFonts w:ascii="仿宋" w:eastAsia="仿宋" w:hAnsi="仿宋" w:cs="仿宋" w:hint="eastAsia"/>
                <w:color w:val="000000"/>
                <w:sz w:val="21"/>
                <w:szCs w:val="21"/>
              </w:rPr>
              <w:t>是否按照规定在应由企业法人或法人授权代表在所有规定签字处逐一盖电子章或签字及加盖单位电子公章</w:t>
            </w:r>
          </w:p>
        </w:tc>
        <w:tc>
          <w:tcPr>
            <w:tcW w:w="3082" w:type="dxa"/>
            <w:vAlign w:val="center"/>
          </w:tcPr>
          <w:p w14:paraId="0484274D" w14:textId="77777777" w:rsidR="003240EA" w:rsidRDefault="00DD1438">
            <w:pPr>
              <w:pStyle w:val="af3"/>
              <w:ind w:rightChars="-35" w:right="-73"/>
              <w:rPr>
                <w:rFonts w:ascii="仿宋" w:eastAsia="仿宋" w:hAnsi="仿宋" w:cs="仿宋"/>
                <w:color w:val="000000"/>
                <w:sz w:val="21"/>
                <w:szCs w:val="21"/>
              </w:rPr>
            </w:pPr>
            <w:r>
              <w:rPr>
                <w:rFonts w:ascii="仿宋" w:eastAsia="仿宋" w:hAnsi="仿宋" w:cs="仿宋" w:hint="eastAsia"/>
                <w:color w:val="000000"/>
                <w:sz w:val="21"/>
                <w:szCs w:val="21"/>
              </w:rPr>
              <w:t>按照规定在应由企业法人或法人授权代表在所有规定签字处逐一盖电子章或签字及加盖单位电子公章</w:t>
            </w:r>
          </w:p>
        </w:tc>
      </w:tr>
      <w:tr w:rsidR="003240EA" w14:paraId="0B3981B5" w14:textId="77777777">
        <w:trPr>
          <w:trHeight w:val="648"/>
          <w:jc w:val="center"/>
        </w:trPr>
        <w:tc>
          <w:tcPr>
            <w:tcW w:w="426" w:type="dxa"/>
            <w:vAlign w:val="center"/>
          </w:tcPr>
          <w:p w14:paraId="3E9F56F2" w14:textId="77777777" w:rsidR="003240EA" w:rsidRDefault="00DD1438">
            <w:pPr>
              <w:pStyle w:val="af3"/>
              <w:ind w:rightChars="-34" w:right="-71"/>
              <w:jc w:val="center"/>
              <w:rPr>
                <w:rFonts w:ascii="仿宋" w:eastAsia="仿宋" w:hAnsi="仿宋" w:cs="仿宋"/>
                <w:color w:val="000000"/>
                <w:sz w:val="21"/>
                <w:szCs w:val="21"/>
              </w:rPr>
            </w:pPr>
            <w:r>
              <w:rPr>
                <w:rFonts w:ascii="仿宋" w:eastAsia="仿宋" w:hAnsi="仿宋" w:cs="仿宋" w:hint="eastAsia"/>
                <w:color w:val="000000"/>
                <w:sz w:val="21"/>
                <w:szCs w:val="21"/>
              </w:rPr>
              <w:t>2</w:t>
            </w:r>
          </w:p>
        </w:tc>
        <w:tc>
          <w:tcPr>
            <w:tcW w:w="1669" w:type="dxa"/>
            <w:vAlign w:val="center"/>
          </w:tcPr>
          <w:p w14:paraId="01D7547D" w14:textId="77777777" w:rsidR="003240EA" w:rsidRDefault="00DD1438">
            <w:pPr>
              <w:pStyle w:val="af3"/>
              <w:ind w:rightChars="31" w:right="65"/>
              <w:jc w:val="center"/>
              <w:rPr>
                <w:rFonts w:ascii="仿宋" w:eastAsia="仿宋" w:hAnsi="仿宋" w:cs="仿宋"/>
                <w:color w:val="000000"/>
                <w:sz w:val="21"/>
                <w:szCs w:val="21"/>
              </w:rPr>
            </w:pPr>
            <w:r>
              <w:rPr>
                <w:rFonts w:ascii="仿宋" w:eastAsia="仿宋" w:hAnsi="仿宋" w:cs="仿宋" w:hint="eastAsia"/>
                <w:color w:val="000000"/>
                <w:sz w:val="21"/>
                <w:szCs w:val="21"/>
              </w:rPr>
              <w:t>报价</w:t>
            </w:r>
          </w:p>
        </w:tc>
        <w:tc>
          <w:tcPr>
            <w:tcW w:w="3343" w:type="dxa"/>
            <w:vAlign w:val="center"/>
          </w:tcPr>
          <w:p w14:paraId="3CD0F955" w14:textId="77777777" w:rsidR="003240EA" w:rsidRDefault="00DD1438">
            <w:pPr>
              <w:pStyle w:val="af3"/>
              <w:ind w:rightChars="-35" w:right="-73"/>
              <w:jc w:val="both"/>
              <w:rPr>
                <w:rFonts w:ascii="仿宋" w:eastAsia="仿宋" w:hAnsi="仿宋" w:cs="仿宋"/>
                <w:color w:val="000000"/>
                <w:sz w:val="21"/>
                <w:szCs w:val="21"/>
              </w:rPr>
            </w:pPr>
            <w:r>
              <w:rPr>
                <w:rFonts w:ascii="仿宋" w:eastAsia="仿宋" w:hAnsi="仿宋" w:cs="仿宋" w:hint="eastAsia"/>
                <w:color w:val="000000"/>
                <w:sz w:val="21"/>
                <w:szCs w:val="21"/>
              </w:rPr>
              <w:t>投标文件是否针对同一种货物出现了两个或两个以上的报价；报价是否超过项目预算或最高限价或经评标委员会认定低于成本的</w:t>
            </w:r>
          </w:p>
        </w:tc>
        <w:tc>
          <w:tcPr>
            <w:tcW w:w="3082" w:type="dxa"/>
            <w:vAlign w:val="center"/>
          </w:tcPr>
          <w:p w14:paraId="37F9F505" w14:textId="77777777" w:rsidR="003240EA" w:rsidRDefault="00DD1438">
            <w:pPr>
              <w:pStyle w:val="af3"/>
              <w:ind w:rightChars="-35" w:right="-73"/>
              <w:jc w:val="both"/>
              <w:rPr>
                <w:rFonts w:ascii="仿宋" w:eastAsia="仿宋" w:hAnsi="仿宋" w:cs="仿宋"/>
                <w:color w:val="000000"/>
                <w:sz w:val="21"/>
                <w:szCs w:val="21"/>
              </w:rPr>
            </w:pPr>
            <w:r>
              <w:rPr>
                <w:rFonts w:ascii="仿宋" w:eastAsia="仿宋" w:hAnsi="仿宋" w:cs="仿宋" w:hint="eastAsia"/>
                <w:color w:val="000000"/>
                <w:sz w:val="21"/>
                <w:szCs w:val="21"/>
              </w:rPr>
              <w:t>针对同一种货物未出现了两个或两个以上的报价；报价未超过项目预算或最高限价，经评标委员会认定报价未低于成本的</w:t>
            </w:r>
          </w:p>
        </w:tc>
      </w:tr>
      <w:tr w:rsidR="003240EA" w14:paraId="286E7AB1" w14:textId="77777777">
        <w:trPr>
          <w:trHeight w:val="648"/>
          <w:jc w:val="center"/>
        </w:trPr>
        <w:tc>
          <w:tcPr>
            <w:tcW w:w="426" w:type="dxa"/>
            <w:vAlign w:val="center"/>
          </w:tcPr>
          <w:p w14:paraId="3831BBC5" w14:textId="77777777" w:rsidR="003240EA" w:rsidRDefault="00DD1438">
            <w:pPr>
              <w:pStyle w:val="af3"/>
              <w:ind w:rightChars="-34" w:right="-71"/>
              <w:jc w:val="center"/>
              <w:rPr>
                <w:rFonts w:ascii="仿宋" w:eastAsia="仿宋" w:hAnsi="仿宋" w:cs="仿宋"/>
                <w:color w:val="000000"/>
                <w:sz w:val="21"/>
                <w:szCs w:val="21"/>
              </w:rPr>
            </w:pPr>
            <w:r>
              <w:rPr>
                <w:rFonts w:ascii="仿宋" w:eastAsia="仿宋" w:hAnsi="仿宋" w:cs="仿宋" w:hint="eastAsia"/>
                <w:color w:val="000000"/>
                <w:sz w:val="21"/>
                <w:szCs w:val="21"/>
              </w:rPr>
              <w:t>3</w:t>
            </w:r>
          </w:p>
        </w:tc>
        <w:tc>
          <w:tcPr>
            <w:tcW w:w="1669" w:type="dxa"/>
            <w:vAlign w:val="center"/>
          </w:tcPr>
          <w:p w14:paraId="66FD4530" w14:textId="77777777" w:rsidR="003240EA" w:rsidRDefault="00DD1438">
            <w:pPr>
              <w:pStyle w:val="af3"/>
              <w:ind w:rightChars="31" w:right="65"/>
              <w:jc w:val="center"/>
              <w:rPr>
                <w:rFonts w:ascii="仿宋" w:eastAsia="仿宋" w:hAnsi="仿宋" w:cs="仿宋"/>
                <w:color w:val="000000"/>
                <w:sz w:val="21"/>
                <w:szCs w:val="21"/>
              </w:rPr>
            </w:pPr>
            <w:r>
              <w:rPr>
                <w:rFonts w:ascii="仿宋" w:eastAsia="仿宋" w:hAnsi="仿宋" w:cs="仿宋" w:hint="eastAsia"/>
                <w:color w:val="000000"/>
                <w:sz w:val="21"/>
                <w:szCs w:val="21"/>
              </w:rPr>
              <w:t>投标文件内容</w:t>
            </w:r>
          </w:p>
        </w:tc>
        <w:tc>
          <w:tcPr>
            <w:tcW w:w="3343" w:type="dxa"/>
            <w:vAlign w:val="center"/>
          </w:tcPr>
          <w:p w14:paraId="1D542D5D" w14:textId="77777777" w:rsidR="003240EA" w:rsidRDefault="00DD1438">
            <w:pPr>
              <w:pStyle w:val="af3"/>
              <w:ind w:rightChars="-35" w:right="-73"/>
              <w:jc w:val="both"/>
              <w:rPr>
                <w:rFonts w:ascii="仿宋" w:eastAsia="仿宋" w:hAnsi="仿宋" w:cs="仿宋"/>
                <w:color w:val="000000"/>
                <w:sz w:val="21"/>
                <w:szCs w:val="21"/>
              </w:rPr>
            </w:pPr>
            <w:r>
              <w:rPr>
                <w:rFonts w:ascii="仿宋" w:eastAsia="仿宋" w:hAnsi="仿宋" w:cs="仿宋" w:hint="eastAsia"/>
                <w:color w:val="000000"/>
                <w:sz w:val="21"/>
                <w:szCs w:val="21"/>
              </w:rPr>
              <w:t>是否按照投标文件规定的内容填写</w:t>
            </w:r>
          </w:p>
        </w:tc>
        <w:tc>
          <w:tcPr>
            <w:tcW w:w="3082" w:type="dxa"/>
            <w:vAlign w:val="center"/>
          </w:tcPr>
          <w:p w14:paraId="415D03FB" w14:textId="77777777" w:rsidR="003240EA" w:rsidRDefault="00DD1438">
            <w:pPr>
              <w:pStyle w:val="af3"/>
              <w:ind w:rightChars="-35" w:right="-73"/>
              <w:jc w:val="both"/>
              <w:rPr>
                <w:rFonts w:ascii="仿宋" w:eastAsia="仿宋" w:hAnsi="仿宋" w:cs="仿宋"/>
                <w:color w:val="000000"/>
                <w:sz w:val="21"/>
                <w:szCs w:val="21"/>
              </w:rPr>
            </w:pPr>
            <w:r>
              <w:rPr>
                <w:rFonts w:ascii="仿宋" w:eastAsia="仿宋" w:hAnsi="仿宋" w:cs="仿宋" w:hint="eastAsia"/>
                <w:color w:val="000000"/>
                <w:sz w:val="21"/>
                <w:szCs w:val="21"/>
              </w:rPr>
              <w:t>按照投标文件规定的内容填写</w:t>
            </w:r>
          </w:p>
        </w:tc>
      </w:tr>
      <w:tr w:rsidR="003240EA" w14:paraId="13066AB4" w14:textId="77777777">
        <w:trPr>
          <w:trHeight w:val="648"/>
          <w:jc w:val="center"/>
        </w:trPr>
        <w:tc>
          <w:tcPr>
            <w:tcW w:w="426" w:type="dxa"/>
            <w:vAlign w:val="center"/>
          </w:tcPr>
          <w:p w14:paraId="3165AF38" w14:textId="77777777" w:rsidR="003240EA" w:rsidRDefault="00DD1438">
            <w:pPr>
              <w:pStyle w:val="af3"/>
              <w:ind w:rightChars="-34" w:right="-71"/>
              <w:jc w:val="center"/>
              <w:rPr>
                <w:rFonts w:ascii="仿宋" w:eastAsia="仿宋" w:hAnsi="仿宋" w:cs="仿宋"/>
                <w:color w:val="000000"/>
                <w:sz w:val="21"/>
                <w:szCs w:val="21"/>
              </w:rPr>
            </w:pPr>
            <w:r>
              <w:rPr>
                <w:rFonts w:ascii="仿宋" w:eastAsia="仿宋" w:hAnsi="仿宋" w:cs="仿宋" w:hint="eastAsia"/>
                <w:color w:val="000000"/>
                <w:sz w:val="21"/>
                <w:szCs w:val="21"/>
              </w:rPr>
              <w:t>4</w:t>
            </w:r>
          </w:p>
        </w:tc>
        <w:tc>
          <w:tcPr>
            <w:tcW w:w="1669" w:type="dxa"/>
            <w:vAlign w:val="center"/>
          </w:tcPr>
          <w:p w14:paraId="24FFC5CC" w14:textId="77777777" w:rsidR="003240EA" w:rsidRDefault="00DD1438">
            <w:pPr>
              <w:pStyle w:val="af3"/>
              <w:ind w:rightChars="31" w:right="65"/>
              <w:jc w:val="center"/>
              <w:rPr>
                <w:rFonts w:ascii="仿宋" w:eastAsia="仿宋" w:hAnsi="仿宋" w:cs="仿宋"/>
                <w:color w:val="000000"/>
                <w:sz w:val="21"/>
                <w:szCs w:val="21"/>
              </w:rPr>
            </w:pPr>
            <w:r>
              <w:rPr>
                <w:rFonts w:ascii="仿宋" w:eastAsia="仿宋" w:hAnsi="仿宋" w:cs="仿宋" w:hint="eastAsia"/>
                <w:color w:val="000000"/>
                <w:sz w:val="21"/>
                <w:szCs w:val="21"/>
              </w:rPr>
              <w:t>投标保证金</w:t>
            </w:r>
          </w:p>
        </w:tc>
        <w:tc>
          <w:tcPr>
            <w:tcW w:w="3343" w:type="dxa"/>
            <w:vAlign w:val="center"/>
          </w:tcPr>
          <w:p w14:paraId="0353DD68" w14:textId="77777777" w:rsidR="003240EA" w:rsidRDefault="00DD1438">
            <w:pPr>
              <w:pStyle w:val="af3"/>
              <w:ind w:rightChars="-35" w:right="-73"/>
              <w:jc w:val="both"/>
              <w:rPr>
                <w:rFonts w:ascii="仿宋" w:eastAsia="仿宋" w:hAnsi="仿宋" w:cs="仿宋"/>
                <w:color w:val="000000"/>
                <w:sz w:val="21"/>
                <w:szCs w:val="21"/>
              </w:rPr>
            </w:pPr>
            <w:r>
              <w:rPr>
                <w:rFonts w:ascii="仿宋" w:eastAsia="仿宋" w:hAnsi="仿宋" w:cs="仿宋" w:hint="eastAsia"/>
                <w:color w:val="000000"/>
                <w:sz w:val="21"/>
                <w:szCs w:val="21"/>
              </w:rPr>
              <w:t>是否按招标文件规定递交保证金、保证金金额、保证金形式是否符合招标文件规定的</w:t>
            </w:r>
          </w:p>
        </w:tc>
        <w:tc>
          <w:tcPr>
            <w:tcW w:w="3082" w:type="dxa"/>
            <w:vAlign w:val="center"/>
          </w:tcPr>
          <w:p w14:paraId="43619E65" w14:textId="77777777" w:rsidR="003240EA" w:rsidRDefault="00DD1438">
            <w:pPr>
              <w:pStyle w:val="af3"/>
              <w:ind w:rightChars="-35" w:right="-73"/>
              <w:jc w:val="both"/>
              <w:rPr>
                <w:rFonts w:ascii="仿宋" w:eastAsia="仿宋" w:hAnsi="仿宋" w:cs="仿宋"/>
                <w:color w:val="000000"/>
                <w:sz w:val="21"/>
                <w:szCs w:val="21"/>
              </w:rPr>
            </w:pPr>
            <w:r>
              <w:rPr>
                <w:rFonts w:ascii="仿宋" w:eastAsia="仿宋" w:hAnsi="仿宋" w:cs="仿宋" w:hint="eastAsia"/>
                <w:color w:val="000000"/>
                <w:sz w:val="21"/>
                <w:szCs w:val="21"/>
              </w:rPr>
              <w:t>按招标文件规定递交保证金、保证金金额、保证金形式符合招标文件规定的</w:t>
            </w:r>
          </w:p>
        </w:tc>
      </w:tr>
      <w:tr w:rsidR="003240EA" w14:paraId="5FC439E2" w14:textId="77777777">
        <w:trPr>
          <w:trHeight w:val="648"/>
          <w:jc w:val="center"/>
        </w:trPr>
        <w:tc>
          <w:tcPr>
            <w:tcW w:w="426" w:type="dxa"/>
            <w:vAlign w:val="center"/>
          </w:tcPr>
          <w:p w14:paraId="783835FB" w14:textId="77777777" w:rsidR="003240EA" w:rsidRDefault="00DD1438">
            <w:pPr>
              <w:pStyle w:val="af3"/>
              <w:ind w:rightChars="-34" w:right="-71"/>
              <w:jc w:val="center"/>
              <w:rPr>
                <w:rFonts w:ascii="仿宋" w:eastAsia="仿宋" w:hAnsi="仿宋" w:cs="仿宋"/>
                <w:color w:val="000000"/>
                <w:sz w:val="21"/>
                <w:szCs w:val="21"/>
              </w:rPr>
            </w:pPr>
            <w:r>
              <w:rPr>
                <w:rFonts w:ascii="仿宋" w:eastAsia="仿宋" w:hAnsi="仿宋" w:cs="仿宋" w:hint="eastAsia"/>
                <w:color w:val="000000"/>
                <w:sz w:val="21"/>
                <w:szCs w:val="21"/>
              </w:rPr>
              <w:t>5</w:t>
            </w:r>
          </w:p>
        </w:tc>
        <w:tc>
          <w:tcPr>
            <w:tcW w:w="1669" w:type="dxa"/>
            <w:vAlign w:val="center"/>
          </w:tcPr>
          <w:p w14:paraId="1F7BE009" w14:textId="77777777" w:rsidR="003240EA" w:rsidRDefault="00DD1438">
            <w:pPr>
              <w:pStyle w:val="af3"/>
              <w:ind w:rightChars="31" w:right="65"/>
              <w:jc w:val="center"/>
              <w:rPr>
                <w:rFonts w:ascii="仿宋" w:eastAsia="仿宋" w:hAnsi="仿宋" w:cs="仿宋"/>
                <w:color w:val="000000"/>
                <w:sz w:val="21"/>
                <w:szCs w:val="21"/>
              </w:rPr>
            </w:pPr>
            <w:r>
              <w:rPr>
                <w:rFonts w:ascii="仿宋" w:eastAsia="仿宋" w:hAnsi="仿宋" w:cs="仿宋" w:hint="eastAsia"/>
                <w:color w:val="000000"/>
                <w:sz w:val="21"/>
                <w:szCs w:val="21"/>
              </w:rPr>
              <w:t>投标有效期</w:t>
            </w:r>
          </w:p>
        </w:tc>
        <w:tc>
          <w:tcPr>
            <w:tcW w:w="3343" w:type="dxa"/>
            <w:vAlign w:val="center"/>
          </w:tcPr>
          <w:p w14:paraId="6E4E8ADD" w14:textId="77777777" w:rsidR="003240EA" w:rsidRDefault="00DD1438">
            <w:pPr>
              <w:pStyle w:val="af3"/>
              <w:ind w:rightChars="-35" w:right="-73"/>
              <w:jc w:val="both"/>
              <w:rPr>
                <w:rFonts w:ascii="仿宋" w:eastAsia="仿宋" w:hAnsi="仿宋" w:cs="仿宋"/>
                <w:color w:val="000000"/>
                <w:sz w:val="21"/>
                <w:szCs w:val="21"/>
              </w:rPr>
            </w:pPr>
            <w:r>
              <w:rPr>
                <w:rFonts w:ascii="仿宋" w:eastAsia="仿宋" w:hAnsi="仿宋" w:cs="仿宋" w:hint="eastAsia"/>
                <w:color w:val="000000"/>
                <w:sz w:val="21"/>
                <w:szCs w:val="21"/>
              </w:rPr>
              <w:t>投标有效期是否满足投标文件要求</w:t>
            </w:r>
          </w:p>
        </w:tc>
        <w:tc>
          <w:tcPr>
            <w:tcW w:w="3082" w:type="dxa"/>
            <w:vAlign w:val="center"/>
          </w:tcPr>
          <w:p w14:paraId="56323912" w14:textId="77777777" w:rsidR="003240EA" w:rsidRDefault="00DD1438">
            <w:pPr>
              <w:pStyle w:val="af3"/>
              <w:ind w:rightChars="-35" w:right="-73"/>
              <w:jc w:val="both"/>
              <w:rPr>
                <w:rFonts w:ascii="仿宋" w:eastAsia="仿宋" w:hAnsi="仿宋" w:cs="仿宋"/>
                <w:color w:val="000000"/>
                <w:sz w:val="21"/>
                <w:szCs w:val="21"/>
              </w:rPr>
            </w:pPr>
            <w:r>
              <w:rPr>
                <w:rFonts w:ascii="仿宋" w:eastAsia="仿宋" w:hAnsi="仿宋" w:cs="仿宋" w:hint="eastAsia"/>
                <w:color w:val="000000"/>
                <w:sz w:val="21"/>
                <w:szCs w:val="21"/>
              </w:rPr>
              <w:t>投标有效期满足投标文件要求</w:t>
            </w:r>
          </w:p>
        </w:tc>
      </w:tr>
      <w:tr w:rsidR="003240EA" w14:paraId="6F0B9529" w14:textId="77777777">
        <w:trPr>
          <w:trHeight w:val="648"/>
          <w:jc w:val="center"/>
        </w:trPr>
        <w:tc>
          <w:tcPr>
            <w:tcW w:w="426" w:type="dxa"/>
            <w:vAlign w:val="center"/>
          </w:tcPr>
          <w:p w14:paraId="05ED84D9" w14:textId="77777777" w:rsidR="003240EA" w:rsidRDefault="00DD1438">
            <w:pPr>
              <w:pStyle w:val="af3"/>
              <w:ind w:rightChars="-34" w:right="-71"/>
              <w:jc w:val="center"/>
              <w:rPr>
                <w:rFonts w:ascii="仿宋" w:eastAsia="仿宋" w:hAnsi="仿宋" w:cs="仿宋"/>
                <w:color w:val="000000"/>
                <w:sz w:val="21"/>
                <w:szCs w:val="21"/>
              </w:rPr>
            </w:pPr>
            <w:r>
              <w:rPr>
                <w:rFonts w:ascii="仿宋" w:eastAsia="仿宋" w:hAnsi="仿宋" w:cs="仿宋" w:hint="eastAsia"/>
                <w:color w:val="000000"/>
                <w:sz w:val="21"/>
                <w:szCs w:val="21"/>
              </w:rPr>
              <w:t>6</w:t>
            </w:r>
          </w:p>
        </w:tc>
        <w:tc>
          <w:tcPr>
            <w:tcW w:w="1669" w:type="dxa"/>
            <w:vAlign w:val="center"/>
          </w:tcPr>
          <w:p w14:paraId="040E21F9" w14:textId="77777777" w:rsidR="003240EA" w:rsidRDefault="00DD1438">
            <w:pPr>
              <w:pStyle w:val="af3"/>
              <w:ind w:rightChars="31" w:right="65"/>
              <w:jc w:val="center"/>
              <w:rPr>
                <w:rFonts w:ascii="仿宋" w:eastAsia="仿宋" w:hAnsi="仿宋" w:cs="仿宋"/>
                <w:color w:val="000000"/>
                <w:sz w:val="21"/>
                <w:szCs w:val="21"/>
              </w:rPr>
            </w:pPr>
            <w:r>
              <w:rPr>
                <w:rFonts w:ascii="仿宋" w:eastAsia="仿宋" w:hAnsi="仿宋" w:cs="仿宋" w:hint="eastAsia"/>
                <w:color w:val="000000"/>
                <w:sz w:val="21"/>
                <w:szCs w:val="21"/>
              </w:rPr>
              <w:t>实质性响应</w:t>
            </w:r>
          </w:p>
        </w:tc>
        <w:tc>
          <w:tcPr>
            <w:tcW w:w="3343" w:type="dxa"/>
            <w:vAlign w:val="center"/>
          </w:tcPr>
          <w:p w14:paraId="2D39F638" w14:textId="77777777" w:rsidR="003240EA" w:rsidRDefault="00DD1438">
            <w:pPr>
              <w:pStyle w:val="af3"/>
              <w:ind w:rightChars="-35" w:right="-73"/>
              <w:jc w:val="both"/>
              <w:rPr>
                <w:rFonts w:ascii="仿宋" w:eastAsia="仿宋" w:hAnsi="仿宋" w:cs="仿宋"/>
                <w:color w:val="000000"/>
                <w:sz w:val="21"/>
                <w:szCs w:val="21"/>
              </w:rPr>
            </w:pPr>
            <w:r>
              <w:rPr>
                <w:rFonts w:ascii="仿宋" w:eastAsia="仿宋" w:hAnsi="仿宋" w:cs="仿宋" w:hint="eastAsia"/>
                <w:color w:val="000000"/>
                <w:sz w:val="21"/>
                <w:szCs w:val="21"/>
              </w:rPr>
              <w:t>是否响应招标文件中商务实质性条款的要求</w:t>
            </w:r>
          </w:p>
        </w:tc>
        <w:tc>
          <w:tcPr>
            <w:tcW w:w="3082" w:type="dxa"/>
            <w:vAlign w:val="center"/>
          </w:tcPr>
          <w:p w14:paraId="23A794FE" w14:textId="77777777" w:rsidR="003240EA" w:rsidRDefault="00DD1438">
            <w:pPr>
              <w:pStyle w:val="af3"/>
              <w:ind w:rightChars="-35" w:right="-73"/>
              <w:jc w:val="both"/>
              <w:rPr>
                <w:rFonts w:ascii="仿宋" w:eastAsia="仿宋" w:hAnsi="仿宋" w:cs="仿宋"/>
                <w:color w:val="000000"/>
                <w:sz w:val="21"/>
                <w:szCs w:val="21"/>
              </w:rPr>
            </w:pPr>
            <w:r>
              <w:rPr>
                <w:rFonts w:ascii="仿宋" w:eastAsia="仿宋" w:hAnsi="仿宋" w:cs="仿宋" w:hint="eastAsia"/>
                <w:color w:val="000000"/>
                <w:sz w:val="21"/>
                <w:szCs w:val="21"/>
              </w:rPr>
              <w:t>响应招标文件中商务实质性条款的要求</w:t>
            </w:r>
          </w:p>
        </w:tc>
      </w:tr>
      <w:tr w:rsidR="003240EA" w14:paraId="4A06BA36" w14:textId="77777777">
        <w:trPr>
          <w:trHeight w:val="648"/>
          <w:jc w:val="center"/>
        </w:trPr>
        <w:tc>
          <w:tcPr>
            <w:tcW w:w="426" w:type="dxa"/>
            <w:vAlign w:val="center"/>
          </w:tcPr>
          <w:p w14:paraId="2A662B46" w14:textId="77777777" w:rsidR="003240EA" w:rsidRDefault="00DD1438">
            <w:pPr>
              <w:pStyle w:val="af3"/>
              <w:ind w:rightChars="-34" w:right="-71"/>
              <w:jc w:val="center"/>
              <w:rPr>
                <w:rFonts w:ascii="仿宋" w:eastAsia="仿宋" w:hAnsi="仿宋" w:cs="仿宋"/>
                <w:color w:val="000000"/>
                <w:sz w:val="21"/>
                <w:szCs w:val="21"/>
              </w:rPr>
            </w:pPr>
            <w:r>
              <w:rPr>
                <w:rFonts w:ascii="仿宋" w:eastAsia="仿宋" w:hAnsi="仿宋" w:cs="仿宋" w:hint="eastAsia"/>
                <w:color w:val="000000"/>
                <w:sz w:val="21"/>
                <w:szCs w:val="21"/>
              </w:rPr>
              <w:t>7</w:t>
            </w:r>
          </w:p>
        </w:tc>
        <w:tc>
          <w:tcPr>
            <w:tcW w:w="1669" w:type="dxa"/>
            <w:vAlign w:val="center"/>
          </w:tcPr>
          <w:p w14:paraId="2C96ED21" w14:textId="77777777" w:rsidR="003240EA" w:rsidRDefault="00DD1438">
            <w:pPr>
              <w:pStyle w:val="af3"/>
              <w:ind w:rightChars="31" w:right="65"/>
              <w:jc w:val="center"/>
              <w:rPr>
                <w:rFonts w:ascii="仿宋" w:eastAsia="仿宋" w:hAnsi="仿宋" w:cs="仿宋"/>
                <w:color w:val="000000"/>
                <w:sz w:val="21"/>
                <w:szCs w:val="21"/>
              </w:rPr>
            </w:pPr>
            <w:r>
              <w:rPr>
                <w:rFonts w:ascii="仿宋" w:eastAsia="仿宋" w:hAnsi="仿宋" w:cs="仿宋" w:hint="eastAsia"/>
                <w:color w:val="000000"/>
                <w:sz w:val="21"/>
                <w:szCs w:val="21"/>
              </w:rPr>
              <w:t>附加条件</w:t>
            </w:r>
          </w:p>
        </w:tc>
        <w:tc>
          <w:tcPr>
            <w:tcW w:w="3343" w:type="dxa"/>
            <w:vAlign w:val="center"/>
          </w:tcPr>
          <w:p w14:paraId="3513D684" w14:textId="77777777" w:rsidR="003240EA" w:rsidRDefault="00DD1438">
            <w:pPr>
              <w:pStyle w:val="af3"/>
              <w:ind w:rightChars="-35" w:right="-73"/>
              <w:jc w:val="both"/>
              <w:rPr>
                <w:rFonts w:ascii="仿宋" w:eastAsia="仿宋" w:hAnsi="仿宋" w:cs="仿宋"/>
                <w:color w:val="000000"/>
                <w:sz w:val="21"/>
                <w:szCs w:val="21"/>
              </w:rPr>
            </w:pPr>
            <w:r>
              <w:rPr>
                <w:rFonts w:ascii="仿宋" w:eastAsia="仿宋" w:hAnsi="仿宋" w:cs="仿宋" w:hint="eastAsia"/>
                <w:color w:val="000000"/>
                <w:sz w:val="21"/>
                <w:szCs w:val="21"/>
              </w:rPr>
              <w:t>响应文件是否含有采购人不能接受的附加条件的</w:t>
            </w:r>
          </w:p>
        </w:tc>
        <w:tc>
          <w:tcPr>
            <w:tcW w:w="3082" w:type="dxa"/>
            <w:vAlign w:val="center"/>
          </w:tcPr>
          <w:p w14:paraId="55196363" w14:textId="77777777" w:rsidR="003240EA" w:rsidRDefault="00DD1438">
            <w:pPr>
              <w:pStyle w:val="af3"/>
              <w:ind w:rightChars="-35" w:right="-73"/>
              <w:jc w:val="both"/>
              <w:rPr>
                <w:rFonts w:ascii="仿宋" w:eastAsia="仿宋" w:hAnsi="仿宋" w:cs="仿宋"/>
                <w:color w:val="000000"/>
                <w:sz w:val="21"/>
                <w:szCs w:val="21"/>
              </w:rPr>
            </w:pPr>
            <w:r>
              <w:rPr>
                <w:rFonts w:ascii="仿宋" w:eastAsia="仿宋" w:hAnsi="仿宋" w:cs="仿宋" w:hint="eastAsia"/>
                <w:color w:val="000000"/>
                <w:sz w:val="21"/>
                <w:szCs w:val="21"/>
              </w:rPr>
              <w:t>投标文件未含有采购人不能接受的附加条件的</w:t>
            </w:r>
          </w:p>
        </w:tc>
      </w:tr>
      <w:tr w:rsidR="003240EA" w14:paraId="357D5AA2" w14:textId="77777777">
        <w:trPr>
          <w:trHeight w:val="648"/>
          <w:jc w:val="center"/>
        </w:trPr>
        <w:tc>
          <w:tcPr>
            <w:tcW w:w="426" w:type="dxa"/>
            <w:vAlign w:val="center"/>
          </w:tcPr>
          <w:p w14:paraId="7F227D02" w14:textId="77777777" w:rsidR="003240EA" w:rsidRDefault="00DD1438">
            <w:pPr>
              <w:pStyle w:val="af3"/>
              <w:ind w:rightChars="-34" w:right="-71"/>
              <w:jc w:val="center"/>
              <w:rPr>
                <w:rFonts w:ascii="仿宋" w:eastAsia="仿宋" w:hAnsi="仿宋" w:cs="仿宋"/>
                <w:color w:val="000000"/>
                <w:sz w:val="21"/>
                <w:szCs w:val="21"/>
              </w:rPr>
            </w:pPr>
            <w:r>
              <w:rPr>
                <w:rFonts w:ascii="仿宋" w:eastAsia="仿宋" w:hAnsi="仿宋" w:cs="仿宋" w:hint="eastAsia"/>
                <w:color w:val="000000"/>
                <w:sz w:val="21"/>
                <w:szCs w:val="21"/>
              </w:rPr>
              <w:lastRenderedPageBreak/>
              <w:t>8</w:t>
            </w:r>
          </w:p>
        </w:tc>
        <w:tc>
          <w:tcPr>
            <w:tcW w:w="1669" w:type="dxa"/>
            <w:vAlign w:val="center"/>
          </w:tcPr>
          <w:p w14:paraId="6922BC4C" w14:textId="77777777" w:rsidR="003240EA" w:rsidRDefault="00DD1438">
            <w:pPr>
              <w:pStyle w:val="af3"/>
              <w:ind w:rightChars="31" w:right="65"/>
              <w:jc w:val="center"/>
              <w:rPr>
                <w:rFonts w:ascii="仿宋" w:eastAsia="仿宋" w:hAnsi="仿宋" w:cs="仿宋"/>
                <w:color w:val="000000"/>
                <w:sz w:val="21"/>
                <w:szCs w:val="21"/>
              </w:rPr>
            </w:pPr>
            <w:r>
              <w:rPr>
                <w:rFonts w:ascii="仿宋" w:eastAsia="仿宋" w:hAnsi="仿宋" w:cs="仿宋" w:hint="eastAsia"/>
                <w:color w:val="000000"/>
                <w:sz w:val="21"/>
                <w:szCs w:val="21"/>
              </w:rPr>
              <w:t>其他</w:t>
            </w:r>
          </w:p>
        </w:tc>
        <w:tc>
          <w:tcPr>
            <w:tcW w:w="3343" w:type="dxa"/>
            <w:vAlign w:val="center"/>
          </w:tcPr>
          <w:p w14:paraId="749E9223" w14:textId="77777777" w:rsidR="003240EA" w:rsidRDefault="00DD1438">
            <w:pPr>
              <w:pStyle w:val="af3"/>
              <w:ind w:rightChars="-35" w:right="-73"/>
              <w:jc w:val="both"/>
              <w:rPr>
                <w:rFonts w:ascii="仿宋" w:eastAsia="仿宋" w:hAnsi="仿宋" w:cs="仿宋"/>
                <w:color w:val="000000"/>
                <w:sz w:val="21"/>
                <w:szCs w:val="21"/>
              </w:rPr>
            </w:pPr>
            <w:r>
              <w:rPr>
                <w:rFonts w:ascii="仿宋" w:eastAsia="仿宋" w:hAnsi="仿宋" w:cs="仿宋" w:hint="eastAsia"/>
                <w:color w:val="000000"/>
                <w:sz w:val="21"/>
                <w:szCs w:val="21"/>
              </w:rPr>
              <w:t>投标文件中是否存在违反国家法律、法规和招标文件规定的其他无效情形</w:t>
            </w:r>
          </w:p>
        </w:tc>
        <w:tc>
          <w:tcPr>
            <w:tcW w:w="3082" w:type="dxa"/>
            <w:vAlign w:val="center"/>
          </w:tcPr>
          <w:p w14:paraId="02594374" w14:textId="77777777" w:rsidR="003240EA" w:rsidRDefault="00DD1438">
            <w:pPr>
              <w:pStyle w:val="af3"/>
              <w:ind w:rightChars="-35" w:right="-73"/>
              <w:jc w:val="both"/>
              <w:rPr>
                <w:rFonts w:ascii="仿宋" w:eastAsia="仿宋" w:hAnsi="仿宋" w:cs="仿宋"/>
                <w:color w:val="000000"/>
                <w:sz w:val="21"/>
                <w:szCs w:val="21"/>
              </w:rPr>
            </w:pPr>
            <w:r>
              <w:rPr>
                <w:rFonts w:ascii="仿宋" w:eastAsia="仿宋" w:hAnsi="仿宋" w:cs="仿宋" w:hint="eastAsia"/>
                <w:color w:val="000000"/>
                <w:sz w:val="21"/>
                <w:szCs w:val="21"/>
              </w:rPr>
              <w:t>投标文件中不存在违反国家法律、法规和招标文件规定的其他无效情形</w:t>
            </w:r>
          </w:p>
        </w:tc>
      </w:tr>
    </w:tbl>
    <w:p w14:paraId="250ADA1D" w14:textId="77777777" w:rsidR="003240EA" w:rsidRDefault="00DD1438">
      <w:pPr>
        <w:pStyle w:val="24"/>
        <w:spacing w:line="440" w:lineRule="exact"/>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四、详细评审</w:t>
      </w:r>
    </w:p>
    <w:p w14:paraId="2C5E4C2D" w14:textId="77777777" w:rsidR="003240EA" w:rsidRDefault="00DD1438">
      <w:pPr>
        <w:jc w:val="center"/>
        <w:rPr>
          <w:rFonts w:ascii="仿宋" w:eastAsia="仿宋" w:hAnsi="仿宋" w:cs="Arial"/>
          <w:b/>
          <w:color w:val="000000"/>
          <w:kern w:val="0"/>
          <w:sz w:val="24"/>
        </w:rPr>
      </w:pPr>
      <w:r>
        <w:rPr>
          <w:rFonts w:ascii="仿宋" w:eastAsia="仿宋" w:hAnsi="仿宋" w:cs="Arial" w:hint="eastAsia"/>
          <w:b/>
          <w:color w:val="000000"/>
          <w:kern w:val="0"/>
          <w:sz w:val="24"/>
        </w:rPr>
        <w:t>《详细评审标准》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929"/>
        <w:gridCol w:w="662"/>
        <w:gridCol w:w="5811"/>
      </w:tblGrid>
      <w:tr w:rsidR="003240EA" w14:paraId="32D724F7" w14:textId="77777777">
        <w:trPr>
          <w:trHeight w:val="20"/>
          <w:jc w:val="center"/>
        </w:trPr>
        <w:tc>
          <w:tcPr>
            <w:tcW w:w="1099" w:type="pct"/>
            <w:gridSpan w:val="2"/>
            <w:tcBorders>
              <w:top w:val="single" w:sz="4" w:space="0" w:color="auto"/>
              <w:left w:val="single" w:sz="4" w:space="0" w:color="auto"/>
              <w:bottom w:val="single" w:sz="4" w:space="0" w:color="auto"/>
              <w:right w:val="single" w:sz="4" w:space="0" w:color="auto"/>
            </w:tcBorders>
            <w:vAlign w:val="center"/>
          </w:tcPr>
          <w:p w14:paraId="389D1252" w14:textId="77777777" w:rsidR="003240EA" w:rsidRDefault="00DD1438">
            <w:pPr>
              <w:ind w:rightChars="304" w:right="638"/>
              <w:jc w:val="center"/>
              <w:rPr>
                <w:rFonts w:ascii="仿宋" w:eastAsia="仿宋" w:hAnsi="仿宋" w:cs="仿宋"/>
                <w:b/>
                <w:color w:val="000000"/>
                <w:szCs w:val="21"/>
              </w:rPr>
            </w:pPr>
            <w:r>
              <w:rPr>
                <w:rFonts w:ascii="仿宋" w:eastAsia="仿宋" w:hAnsi="仿宋" w:cs="仿宋" w:hint="eastAsia"/>
                <w:b/>
                <w:color w:val="000000"/>
                <w:kern w:val="0"/>
                <w:szCs w:val="21"/>
              </w:rPr>
              <w:t>评分因素</w:t>
            </w:r>
          </w:p>
        </w:tc>
        <w:tc>
          <w:tcPr>
            <w:tcW w:w="399" w:type="pct"/>
            <w:tcBorders>
              <w:top w:val="single" w:sz="4" w:space="0" w:color="auto"/>
              <w:left w:val="single" w:sz="4" w:space="0" w:color="auto"/>
              <w:bottom w:val="single" w:sz="4" w:space="0" w:color="auto"/>
              <w:right w:val="single" w:sz="4" w:space="0" w:color="auto"/>
            </w:tcBorders>
            <w:vAlign w:val="center"/>
          </w:tcPr>
          <w:p w14:paraId="7CD4A190" w14:textId="77777777" w:rsidR="003240EA" w:rsidRDefault="00DD1438">
            <w:pPr>
              <w:jc w:val="center"/>
              <w:rPr>
                <w:rFonts w:ascii="仿宋" w:eastAsia="仿宋" w:hAnsi="仿宋" w:cs="仿宋"/>
                <w:b/>
                <w:color w:val="000000"/>
                <w:szCs w:val="21"/>
              </w:rPr>
            </w:pPr>
            <w:r>
              <w:rPr>
                <w:rFonts w:ascii="仿宋" w:eastAsia="仿宋" w:hAnsi="仿宋" w:cs="仿宋" w:hint="eastAsia"/>
                <w:b/>
                <w:color w:val="000000"/>
                <w:kern w:val="0"/>
                <w:szCs w:val="21"/>
              </w:rPr>
              <w:t>分值</w:t>
            </w:r>
          </w:p>
        </w:tc>
        <w:tc>
          <w:tcPr>
            <w:tcW w:w="3502" w:type="pct"/>
            <w:tcBorders>
              <w:top w:val="single" w:sz="4" w:space="0" w:color="auto"/>
              <w:left w:val="single" w:sz="4" w:space="0" w:color="auto"/>
              <w:bottom w:val="single" w:sz="4" w:space="0" w:color="auto"/>
              <w:right w:val="single" w:sz="4" w:space="0" w:color="auto"/>
            </w:tcBorders>
            <w:vAlign w:val="center"/>
          </w:tcPr>
          <w:p w14:paraId="0446FFFC" w14:textId="77777777" w:rsidR="003240EA" w:rsidRDefault="00DD1438">
            <w:pPr>
              <w:ind w:rightChars="-15" w:right="-31"/>
              <w:jc w:val="center"/>
              <w:rPr>
                <w:rFonts w:ascii="仿宋" w:eastAsia="仿宋" w:hAnsi="仿宋" w:cs="仿宋"/>
                <w:b/>
                <w:color w:val="000000"/>
                <w:szCs w:val="21"/>
              </w:rPr>
            </w:pPr>
            <w:r>
              <w:rPr>
                <w:rFonts w:ascii="仿宋" w:eastAsia="仿宋" w:hAnsi="仿宋" w:cs="仿宋" w:hint="eastAsia"/>
                <w:b/>
                <w:color w:val="000000"/>
                <w:kern w:val="0"/>
                <w:szCs w:val="21"/>
              </w:rPr>
              <w:t>评分细则</w:t>
            </w:r>
          </w:p>
        </w:tc>
      </w:tr>
      <w:tr w:rsidR="003240EA" w14:paraId="6976F524" w14:textId="77777777">
        <w:trPr>
          <w:trHeight w:val="20"/>
          <w:jc w:val="center"/>
        </w:trPr>
        <w:tc>
          <w:tcPr>
            <w:tcW w:w="1099" w:type="pct"/>
            <w:gridSpan w:val="2"/>
            <w:tcBorders>
              <w:top w:val="single" w:sz="4" w:space="0" w:color="auto"/>
              <w:left w:val="single" w:sz="4" w:space="0" w:color="auto"/>
              <w:bottom w:val="single" w:sz="4" w:space="0" w:color="auto"/>
              <w:right w:val="single" w:sz="4" w:space="0" w:color="auto"/>
            </w:tcBorders>
            <w:vAlign w:val="center"/>
          </w:tcPr>
          <w:p w14:paraId="02B1D6F9" w14:textId="77777777" w:rsidR="003240EA" w:rsidRDefault="00DD1438">
            <w:pPr>
              <w:pStyle w:val="af3"/>
              <w:ind w:right="8"/>
              <w:jc w:val="center"/>
              <w:rPr>
                <w:rFonts w:ascii="仿宋" w:eastAsia="仿宋" w:hAnsi="仿宋" w:cs="仿宋"/>
                <w:color w:val="000000"/>
                <w:sz w:val="21"/>
                <w:szCs w:val="21"/>
              </w:rPr>
            </w:pPr>
            <w:r>
              <w:rPr>
                <w:rFonts w:ascii="仿宋" w:eastAsia="仿宋" w:hAnsi="仿宋" w:cs="仿宋" w:hint="eastAsia"/>
                <w:color w:val="000000"/>
                <w:sz w:val="21"/>
                <w:szCs w:val="21"/>
              </w:rPr>
              <w:t>价格部分（40分）</w:t>
            </w:r>
          </w:p>
        </w:tc>
        <w:tc>
          <w:tcPr>
            <w:tcW w:w="399" w:type="pct"/>
            <w:tcBorders>
              <w:top w:val="single" w:sz="4" w:space="0" w:color="auto"/>
              <w:left w:val="single" w:sz="4" w:space="0" w:color="auto"/>
              <w:bottom w:val="single" w:sz="4" w:space="0" w:color="auto"/>
              <w:right w:val="single" w:sz="4" w:space="0" w:color="auto"/>
            </w:tcBorders>
            <w:vAlign w:val="center"/>
          </w:tcPr>
          <w:p w14:paraId="7B90CD9E" w14:textId="77777777" w:rsidR="003240EA" w:rsidRDefault="00DD1438">
            <w:pPr>
              <w:pStyle w:val="af3"/>
              <w:jc w:val="center"/>
              <w:rPr>
                <w:rFonts w:ascii="仿宋" w:eastAsia="仿宋" w:hAnsi="仿宋" w:cs="仿宋"/>
                <w:color w:val="000000"/>
                <w:sz w:val="21"/>
                <w:szCs w:val="21"/>
              </w:rPr>
            </w:pPr>
            <w:r>
              <w:rPr>
                <w:rFonts w:ascii="仿宋" w:eastAsia="仿宋" w:hAnsi="仿宋" w:cs="仿宋" w:hint="eastAsia"/>
                <w:color w:val="000000"/>
                <w:sz w:val="21"/>
                <w:szCs w:val="21"/>
              </w:rPr>
              <w:t>40</w:t>
            </w:r>
          </w:p>
        </w:tc>
        <w:tc>
          <w:tcPr>
            <w:tcW w:w="3502" w:type="pct"/>
            <w:tcBorders>
              <w:top w:val="single" w:sz="4" w:space="0" w:color="auto"/>
              <w:left w:val="single" w:sz="4" w:space="0" w:color="auto"/>
              <w:bottom w:val="single" w:sz="4" w:space="0" w:color="auto"/>
              <w:right w:val="single" w:sz="4" w:space="0" w:color="auto"/>
            </w:tcBorders>
            <w:vAlign w:val="center"/>
          </w:tcPr>
          <w:p w14:paraId="7D2D2B52" w14:textId="77777777" w:rsidR="003240EA" w:rsidRDefault="00DD1438">
            <w:pPr>
              <w:pStyle w:val="af3"/>
              <w:ind w:rightChars="-15" w:right="-31"/>
              <w:rPr>
                <w:rFonts w:ascii="仿宋" w:eastAsia="仿宋" w:hAnsi="仿宋" w:cs="仿宋"/>
                <w:color w:val="000000"/>
                <w:sz w:val="21"/>
                <w:szCs w:val="21"/>
              </w:rPr>
            </w:pPr>
            <w:r>
              <w:rPr>
                <w:rFonts w:ascii="仿宋" w:eastAsia="仿宋" w:hAnsi="仿宋" w:cs="仿宋" w:hint="eastAsia"/>
                <w:color w:val="000000"/>
                <w:sz w:val="21"/>
                <w:szCs w:val="21"/>
              </w:rPr>
              <w:t>满足招标文件要求且投标价格最低的有效投标报价（即除低于成本报价以外的报价）为评标基准价。其他投标人的价格分统一按照下列公式计算：</w:t>
            </w:r>
          </w:p>
          <w:p w14:paraId="48E3E28C" w14:textId="77777777" w:rsidR="003240EA" w:rsidRDefault="00DD1438">
            <w:pPr>
              <w:pStyle w:val="af3"/>
              <w:ind w:rightChars="-15" w:right="-31"/>
              <w:rPr>
                <w:rFonts w:ascii="仿宋" w:eastAsia="仿宋" w:hAnsi="仿宋" w:cs="仿宋"/>
                <w:color w:val="000000"/>
                <w:sz w:val="21"/>
                <w:szCs w:val="21"/>
              </w:rPr>
            </w:pPr>
            <w:r>
              <w:rPr>
                <w:rFonts w:ascii="仿宋" w:eastAsia="仿宋" w:hAnsi="仿宋" w:cs="仿宋" w:hint="eastAsia"/>
                <w:color w:val="000000"/>
                <w:sz w:val="21"/>
                <w:szCs w:val="21"/>
              </w:rPr>
              <w:t>投标报价得分=（评标基准价/投标报价）×价格满分分值</w:t>
            </w:r>
          </w:p>
        </w:tc>
      </w:tr>
      <w:tr w:rsidR="003240EA" w14:paraId="701F1679" w14:textId="77777777">
        <w:trPr>
          <w:trHeight w:val="20"/>
          <w:jc w:val="center"/>
        </w:trPr>
        <w:tc>
          <w:tcPr>
            <w:tcW w:w="539" w:type="pct"/>
            <w:vMerge w:val="restart"/>
            <w:tcBorders>
              <w:top w:val="single" w:sz="4" w:space="0" w:color="auto"/>
              <w:left w:val="single" w:sz="4" w:space="0" w:color="auto"/>
              <w:bottom w:val="single" w:sz="4" w:space="0" w:color="auto"/>
              <w:right w:val="single" w:sz="4" w:space="0" w:color="auto"/>
            </w:tcBorders>
            <w:vAlign w:val="center"/>
          </w:tcPr>
          <w:p w14:paraId="13A74F95" w14:textId="77777777" w:rsidR="003240EA" w:rsidRDefault="00DD1438">
            <w:pPr>
              <w:pStyle w:val="af3"/>
              <w:ind w:rightChars="-9" w:right="-19"/>
              <w:jc w:val="center"/>
              <w:rPr>
                <w:rFonts w:ascii="仿宋" w:eastAsia="仿宋" w:hAnsi="仿宋" w:cs="仿宋"/>
                <w:color w:val="000000"/>
                <w:sz w:val="21"/>
                <w:szCs w:val="21"/>
              </w:rPr>
            </w:pPr>
            <w:r>
              <w:rPr>
                <w:rFonts w:ascii="仿宋" w:eastAsia="仿宋" w:hAnsi="仿宋" w:cs="仿宋" w:hint="eastAsia"/>
                <w:color w:val="000000"/>
                <w:sz w:val="21"/>
                <w:szCs w:val="21"/>
              </w:rPr>
              <w:t>商务部分(10分)</w:t>
            </w:r>
          </w:p>
        </w:tc>
        <w:tc>
          <w:tcPr>
            <w:tcW w:w="559" w:type="pct"/>
            <w:tcBorders>
              <w:top w:val="single" w:sz="4" w:space="0" w:color="auto"/>
              <w:left w:val="single" w:sz="4" w:space="0" w:color="auto"/>
              <w:bottom w:val="single" w:sz="4" w:space="0" w:color="auto"/>
              <w:right w:val="single" w:sz="4" w:space="0" w:color="auto"/>
            </w:tcBorders>
            <w:vAlign w:val="center"/>
          </w:tcPr>
          <w:p w14:paraId="14A4B104" w14:textId="77777777" w:rsidR="003240EA" w:rsidRDefault="00DD1438">
            <w:pPr>
              <w:pStyle w:val="af3"/>
              <w:ind w:rightChars="15" w:right="31"/>
              <w:jc w:val="center"/>
              <w:rPr>
                <w:rFonts w:ascii="仿宋" w:eastAsia="仿宋" w:hAnsi="仿宋" w:cs="仿宋"/>
                <w:color w:val="000000"/>
                <w:sz w:val="21"/>
                <w:szCs w:val="21"/>
              </w:rPr>
            </w:pPr>
            <w:r>
              <w:rPr>
                <w:rFonts w:ascii="仿宋" w:eastAsia="仿宋" w:hAnsi="仿宋" w:cs="仿宋" w:hint="eastAsia"/>
                <w:color w:val="000000"/>
                <w:sz w:val="21"/>
                <w:szCs w:val="21"/>
              </w:rPr>
              <w:t>类似项目业绩</w:t>
            </w:r>
          </w:p>
        </w:tc>
        <w:tc>
          <w:tcPr>
            <w:tcW w:w="399" w:type="pct"/>
            <w:tcBorders>
              <w:top w:val="single" w:sz="4" w:space="0" w:color="auto"/>
              <w:left w:val="single" w:sz="4" w:space="0" w:color="auto"/>
              <w:bottom w:val="single" w:sz="4" w:space="0" w:color="auto"/>
              <w:right w:val="single" w:sz="4" w:space="0" w:color="auto"/>
            </w:tcBorders>
            <w:vAlign w:val="center"/>
          </w:tcPr>
          <w:p w14:paraId="0D27AE8A" w14:textId="77777777" w:rsidR="003240EA" w:rsidRDefault="00DD1438">
            <w:pPr>
              <w:pStyle w:val="af3"/>
              <w:jc w:val="center"/>
              <w:rPr>
                <w:rFonts w:ascii="仿宋" w:eastAsia="仿宋" w:hAnsi="仿宋" w:cs="仿宋"/>
                <w:color w:val="000000"/>
                <w:sz w:val="21"/>
                <w:szCs w:val="21"/>
              </w:rPr>
            </w:pPr>
            <w:r>
              <w:rPr>
                <w:rFonts w:ascii="仿宋" w:eastAsia="仿宋" w:hAnsi="仿宋" w:cs="仿宋" w:hint="eastAsia"/>
                <w:color w:val="000000"/>
                <w:sz w:val="21"/>
                <w:szCs w:val="21"/>
              </w:rPr>
              <w:t>8</w:t>
            </w:r>
          </w:p>
        </w:tc>
        <w:tc>
          <w:tcPr>
            <w:tcW w:w="3502" w:type="pct"/>
            <w:tcBorders>
              <w:top w:val="single" w:sz="4" w:space="0" w:color="auto"/>
              <w:left w:val="single" w:sz="4" w:space="0" w:color="auto"/>
              <w:bottom w:val="single" w:sz="4" w:space="0" w:color="auto"/>
              <w:right w:val="single" w:sz="4" w:space="0" w:color="auto"/>
            </w:tcBorders>
            <w:vAlign w:val="center"/>
          </w:tcPr>
          <w:p w14:paraId="465F8D91" w14:textId="77777777" w:rsidR="003240EA" w:rsidRDefault="00DD1438">
            <w:pPr>
              <w:pStyle w:val="af3"/>
              <w:ind w:rightChars="-15" w:right="-31"/>
              <w:rPr>
                <w:rFonts w:ascii="仿宋" w:eastAsia="仿宋" w:hAnsi="仿宋" w:cs="仿宋"/>
                <w:color w:val="000000"/>
                <w:sz w:val="21"/>
                <w:szCs w:val="21"/>
              </w:rPr>
            </w:pPr>
            <w:r>
              <w:rPr>
                <w:rFonts w:ascii="仿宋" w:eastAsia="仿宋" w:hAnsi="仿宋" w:cs="仿宋" w:hint="eastAsia"/>
                <w:color w:val="000000"/>
                <w:sz w:val="21"/>
                <w:szCs w:val="21"/>
              </w:rPr>
              <w:t>投标人近三年（20</w:t>
            </w:r>
            <w:r>
              <w:rPr>
                <w:rFonts w:ascii="仿宋" w:eastAsia="仿宋" w:hAnsi="仿宋" w:cs="仿宋"/>
                <w:color w:val="000000"/>
                <w:sz w:val="21"/>
                <w:szCs w:val="21"/>
              </w:rPr>
              <w:t>20</w:t>
            </w:r>
            <w:r>
              <w:rPr>
                <w:rFonts w:ascii="仿宋" w:eastAsia="仿宋" w:hAnsi="仿宋" w:cs="仿宋" w:hint="eastAsia"/>
                <w:color w:val="000000"/>
                <w:sz w:val="21"/>
                <w:szCs w:val="21"/>
              </w:rPr>
              <w:t>年3月1日-至今）本项目相似业绩，每提供1项得1分，满分8分；</w:t>
            </w:r>
          </w:p>
          <w:p w14:paraId="5AC6DEAC" w14:textId="77777777" w:rsidR="003240EA" w:rsidRDefault="00DD1438">
            <w:pPr>
              <w:pStyle w:val="af3"/>
              <w:ind w:rightChars="-15" w:right="-31"/>
              <w:rPr>
                <w:rFonts w:ascii="仿宋" w:eastAsia="仿宋" w:hAnsi="仿宋" w:cs="仿宋"/>
                <w:color w:val="000000"/>
                <w:sz w:val="21"/>
                <w:szCs w:val="21"/>
              </w:rPr>
            </w:pPr>
            <w:r>
              <w:rPr>
                <w:rFonts w:ascii="仿宋" w:eastAsia="仿宋" w:hAnsi="仿宋" w:cs="仿宋" w:hint="eastAsia"/>
                <w:color w:val="000000"/>
                <w:sz w:val="21"/>
                <w:szCs w:val="21"/>
              </w:rPr>
              <w:t>注：1.须提供中标通知书（成交通知书）及合同扫描件加盖公章，未提供相关证明材料或提供证明材料不全者不得分。</w:t>
            </w:r>
          </w:p>
          <w:p w14:paraId="1A595503" w14:textId="77777777" w:rsidR="003240EA" w:rsidRDefault="00DD1438">
            <w:pPr>
              <w:pStyle w:val="af3"/>
              <w:ind w:rightChars="-15" w:right="-31"/>
              <w:rPr>
                <w:rFonts w:ascii="仿宋" w:eastAsia="仿宋" w:hAnsi="仿宋" w:cs="仿宋"/>
                <w:color w:val="000000"/>
                <w:sz w:val="21"/>
                <w:szCs w:val="21"/>
              </w:rPr>
            </w:pPr>
            <w:r>
              <w:rPr>
                <w:rFonts w:ascii="仿宋" w:eastAsia="仿宋" w:hAnsi="仿宋" w:cs="仿宋" w:hint="eastAsia"/>
                <w:color w:val="000000"/>
                <w:sz w:val="21"/>
                <w:szCs w:val="21"/>
              </w:rPr>
              <w:t>2.投标人提供虚假合同的，按虚假投标处理。</w:t>
            </w:r>
          </w:p>
        </w:tc>
      </w:tr>
      <w:tr w:rsidR="003240EA" w14:paraId="74AA859A" w14:textId="77777777">
        <w:trPr>
          <w:trHeight w:val="20"/>
          <w:jc w:val="center"/>
        </w:trPr>
        <w:tc>
          <w:tcPr>
            <w:tcW w:w="539" w:type="pct"/>
            <w:vMerge/>
            <w:tcBorders>
              <w:top w:val="single" w:sz="4" w:space="0" w:color="auto"/>
              <w:left w:val="single" w:sz="4" w:space="0" w:color="auto"/>
              <w:bottom w:val="single" w:sz="4" w:space="0" w:color="auto"/>
              <w:right w:val="single" w:sz="4" w:space="0" w:color="auto"/>
            </w:tcBorders>
            <w:vAlign w:val="center"/>
          </w:tcPr>
          <w:p w14:paraId="73AE1D9C" w14:textId="77777777" w:rsidR="003240EA" w:rsidRDefault="003240EA">
            <w:pPr>
              <w:widowControl/>
              <w:jc w:val="left"/>
              <w:rPr>
                <w:rFonts w:ascii="仿宋" w:eastAsia="仿宋" w:hAnsi="仿宋" w:cs="仿宋"/>
                <w:color w:val="000000"/>
                <w:szCs w:val="21"/>
              </w:rPr>
            </w:pPr>
          </w:p>
        </w:tc>
        <w:tc>
          <w:tcPr>
            <w:tcW w:w="559" w:type="pct"/>
            <w:tcBorders>
              <w:top w:val="single" w:sz="4" w:space="0" w:color="auto"/>
              <w:left w:val="single" w:sz="4" w:space="0" w:color="auto"/>
              <w:bottom w:val="single" w:sz="4" w:space="0" w:color="auto"/>
              <w:right w:val="single" w:sz="4" w:space="0" w:color="auto"/>
            </w:tcBorders>
            <w:vAlign w:val="center"/>
          </w:tcPr>
          <w:p w14:paraId="79B2DB09" w14:textId="77777777" w:rsidR="003240EA" w:rsidRDefault="00DD1438">
            <w:pPr>
              <w:pStyle w:val="af3"/>
              <w:ind w:rightChars="15" w:right="31"/>
              <w:jc w:val="center"/>
              <w:rPr>
                <w:rFonts w:ascii="仿宋" w:eastAsia="仿宋" w:hAnsi="仿宋" w:cs="仿宋"/>
                <w:color w:val="000000"/>
                <w:sz w:val="21"/>
                <w:szCs w:val="21"/>
              </w:rPr>
            </w:pPr>
            <w:r>
              <w:rPr>
                <w:rFonts w:ascii="仿宋" w:eastAsia="仿宋" w:hAnsi="仿宋" w:cs="仿宋" w:hint="eastAsia"/>
                <w:color w:val="000000"/>
                <w:sz w:val="21"/>
                <w:szCs w:val="21"/>
              </w:rPr>
              <w:t>质量、安全管理体系证书</w:t>
            </w:r>
          </w:p>
        </w:tc>
        <w:tc>
          <w:tcPr>
            <w:tcW w:w="399" w:type="pct"/>
            <w:tcBorders>
              <w:top w:val="single" w:sz="4" w:space="0" w:color="auto"/>
              <w:left w:val="single" w:sz="4" w:space="0" w:color="auto"/>
              <w:bottom w:val="single" w:sz="4" w:space="0" w:color="auto"/>
              <w:right w:val="single" w:sz="4" w:space="0" w:color="auto"/>
            </w:tcBorders>
            <w:vAlign w:val="center"/>
          </w:tcPr>
          <w:p w14:paraId="5D89E1BA" w14:textId="77777777" w:rsidR="003240EA" w:rsidRDefault="00DD1438">
            <w:pPr>
              <w:pStyle w:val="af3"/>
              <w:jc w:val="center"/>
              <w:rPr>
                <w:rFonts w:ascii="仿宋" w:eastAsia="仿宋" w:hAnsi="仿宋" w:cs="仿宋"/>
                <w:color w:val="000000"/>
                <w:sz w:val="21"/>
                <w:szCs w:val="21"/>
              </w:rPr>
            </w:pPr>
            <w:r>
              <w:rPr>
                <w:rFonts w:ascii="仿宋" w:eastAsia="仿宋" w:hAnsi="仿宋" w:cs="仿宋" w:hint="eastAsia"/>
                <w:color w:val="000000"/>
                <w:sz w:val="21"/>
                <w:szCs w:val="21"/>
              </w:rPr>
              <w:t>2</w:t>
            </w:r>
          </w:p>
        </w:tc>
        <w:tc>
          <w:tcPr>
            <w:tcW w:w="3502" w:type="pct"/>
            <w:tcBorders>
              <w:top w:val="single" w:sz="4" w:space="0" w:color="auto"/>
              <w:left w:val="single" w:sz="4" w:space="0" w:color="auto"/>
              <w:bottom w:val="single" w:sz="4" w:space="0" w:color="auto"/>
              <w:right w:val="single" w:sz="4" w:space="0" w:color="auto"/>
            </w:tcBorders>
            <w:vAlign w:val="center"/>
          </w:tcPr>
          <w:p w14:paraId="0DA58759" w14:textId="77777777" w:rsidR="003240EA" w:rsidRDefault="00DD1438">
            <w:pPr>
              <w:pStyle w:val="af3"/>
              <w:ind w:rightChars="-15" w:right="-31"/>
              <w:rPr>
                <w:rFonts w:ascii="仿宋" w:eastAsia="仿宋" w:hAnsi="仿宋" w:cs="仿宋"/>
                <w:color w:val="000000"/>
                <w:sz w:val="21"/>
                <w:szCs w:val="21"/>
              </w:rPr>
            </w:pPr>
            <w:bookmarkStart w:id="42" w:name="_Toc16348"/>
            <w:r>
              <w:rPr>
                <w:rFonts w:ascii="仿宋" w:eastAsia="仿宋" w:hAnsi="仿宋" w:cs="仿宋" w:hint="eastAsia"/>
                <w:color w:val="000000"/>
                <w:sz w:val="21"/>
                <w:szCs w:val="21"/>
              </w:rPr>
              <w:t>产品制造商(开发商)具有ISO9001质量管理体系认证证书得1分，未提供不得分；</w:t>
            </w:r>
            <w:bookmarkEnd w:id="42"/>
          </w:p>
          <w:p w14:paraId="22460E97" w14:textId="77777777" w:rsidR="003240EA" w:rsidRDefault="00DD1438">
            <w:pPr>
              <w:pStyle w:val="af3"/>
              <w:ind w:rightChars="-15" w:right="-31"/>
              <w:rPr>
                <w:rFonts w:ascii="仿宋" w:eastAsia="仿宋" w:hAnsi="仿宋" w:cs="仿宋"/>
                <w:color w:val="000000"/>
                <w:sz w:val="21"/>
                <w:szCs w:val="21"/>
              </w:rPr>
            </w:pPr>
            <w:bookmarkStart w:id="43" w:name="_Toc21690"/>
            <w:r>
              <w:rPr>
                <w:rFonts w:ascii="仿宋" w:eastAsia="仿宋" w:hAnsi="仿宋" w:cs="仿宋" w:hint="eastAsia"/>
                <w:color w:val="000000"/>
                <w:sz w:val="21"/>
                <w:szCs w:val="21"/>
              </w:rPr>
              <w:t>产品制造商(开发商)具有职业健康安全管理体系认证证书得1分，未提供不得分</w:t>
            </w:r>
            <w:bookmarkEnd w:id="43"/>
            <w:r>
              <w:rPr>
                <w:rFonts w:ascii="仿宋" w:eastAsia="仿宋" w:hAnsi="仿宋" w:cs="仿宋" w:hint="eastAsia"/>
                <w:color w:val="000000"/>
                <w:sz w:val="21"/>
                <w:szCs w:val="21"/>
              </w:rPr>
              <w:t>。</w:t>
            </w:r>
          </w:p>
        </w:tc>
      </w:tr>
      <w:tr w:rsidR="003240EA" w14:paraId="0FC86183" w14:textId="77777777">
        <w:trPr>
          <w:trHeight w:val="20"/>
          <w:jc w:val="center"/>
        </w:trPr>
        <w:tc>
          <w:tcPr>
            <w:tcW w:w="539" w:type="pct"/>
            <w:vMerge w:val="restart"/>
            <w:tcBorders>
              <w:top w:val="single" w:sz="4" w:space="0" w:color="auto"/>
              <w:left w:val="single" w:sz="4" w:space="0" w:color="auto"/>
              <w:bottom w:val="single" w:sz="4" w:space="0" w:color="auto"/>
              <w:right w:val="single" w:sz="4" w:space="0" w:color="auto"/>
            </w:tcBorders>
            <w:vAlign w:val="center"/>
          </w:tcPr>
          <w:p w14:paraId="4CD4617A" w14:textId="77777777" w:rsidR="003240EA" w:rsidRDefault="00DD1438">
            <w:pPr>
              <w:pStyle w:val="af3"/>
              <w:ind w:rightChars="-9" w:right="-19"/>
              <w:jc w:val="center"/>
              <w:rPr>
                <w:rFonts w:ascii="仿宋" w:eastAsia="仿宋" w:hAnsi="仿宋" w:cs="仿宋"/>
                <w:color w:val="000000"/>
                <w:sz w:val="21"/>
                <w:szCs w:val="21"/>
              </w:rPr>
            </w:pPr>
            <w:r>
              <w:rPr>
                <w:rFonts w:ascii="仿宋" w:eastAsia="仿宋" w:hAnsi="仿宋" w:cs="仿宋" w:hint="eastAsia"/>
                <w:color w:val="000000"/>
                <w:sz w:val="21"/>
                <w:szCs w:val="21"/>
              </w:rPr>
              <w:t>技术部分 (50分)</w:t>
            </w:r>
          </w:p>
        </w:tc>
        <w:tc>
          <w:tcPr>
            <w:tcW w:w="559" w:type="pct"/>
            <w:tcBorders>
              <w:top w:val="single" w:sz="4" w:space="0" w:color="auto"/>
              <w:left w:val="single" w:sz="4" w:space="0" w:color="auto"/>
              <w:bottom w:val="single" w:sz="4" w:space="0" w:color="auto"/>
              <w:right w:val="single" w:sz="4" w:space="0" w:color="auto"/>
            </w:tcBorders>
            <w:vAlign w:val="center"/>
          </w:tcPr>
          <w:p w14:paraId="0AAC5AF8" w14:textId="77777777" w:rsidR="003240EA" w:rsidRDefault="00DD1438">
            <w:pPr>
              <w:pStyle w:val="af3"/>
              <w:ind w:rightChars="15" w:right="31"/>
              <w:jc w:val="center"/>
              <w:rPr>
                <w:rFonts w:ascii="仿宋" w:eastAsia="仿宋" w:hAnsi="仿宋" w:cs="仿宋"/>
                <w:color w:val="000000"/>
                <w:sz w:val="21"/>
                <w:szCs w:val="21"/>
              </w:rPr>
            </w:pPr>
            <w:r>
              <w:rPr>
                <w:rFonts w:ascii="仿宋" w:eastAsia="仿宋" w:hAnsi="仿宋" w:cs="仿宋" w:hint="eastAsia"/>
                <w:color w:val="000000"/>
                <w:sz w:val="21"/>
                <w:szCs w:val="21"/>
              </w:rPr>
              <w:t>对投标文件技术规格要求的响应程度</w:t>
            </w:r>
          </w:p>
        </w:tc>
        <w:tc>
          <w:tcPr>
            <w:tcW w:w="399" w:type="pct"/>
            <w:tcBorders>
              <w:top w:val="single" w:sz="4" w:space="0" w:color="auto"/>
              <w:left w:val="single" w:sz="4" w:space="0" w:color="auto"/>
              <w:bottom w:val="single" w:sz="4" w:space="0" w:color="auto"/>
              <w:right w:val="single" w:sz="4" w:space="0" w:color="auto"/>
            </w:tcBorders>
            <w:vAlign w:val="center"/>
          </w:tcPr>
          <w:p w14:paraId="112A80D0" w14:textId="77777777" w:rsidR="003240EA" w:rsidRDefault="00DD1438">
            <w:pPr>
              <w:pStyle w:val="af3"/>
              <w:jc w:val="center"/>
              <w:rPr>
                <w:rFonts w:ascii="仿宋" w:eastAsia="仿宋" w:hAnsi="仿宋" w:cs="仿宋"/>
                <w:color w:val="000000"/>
                <w:sz w:val="21"/>
                <w:szCs w:val="21"/>
              </w:rPr>
            </w:pPr>
            <w:r>
              <w:rPr>
                <w:rFonts w:ascii="仿宋" w:eastAsia="仿宋" w:hAnsi="仿宋" w:cs="仿宋" w:hint="eastAsia"/>
                <w:color w:val="000000"/>
                <w:sz w:val="21"/>
                <w:szCs w:val="21"/>
              </w:rPr>
              <w:t>30</w:t>
            </w:r>
          </w:p>
        </w:tc>
        <w:tc>
          <w:tcPr>
            <w:tcW w:w="3502" w:type="pct"/>
            <w:tcBorders>
              <w:top w:val="single" w:sz="4" w:space="0" w:color="auto"/>
              <w:left w:val="single" w:sz="4" w:space="0" w:color="auto"/>
              <w:bottom w:val="single" w:sz="4" w:space="0" w:color="auto"/>
              <w:right w:val="single" w:sz="4" w:space="0" w:color="auto"/>
            </w:tcBorders>
            <w:vAlign w:val="center"/>
          </w:tcPr>
          <w:p w14:paraId="269C5F31" w14:textId="77777777" w:rsidR="003240EA" w:rsidRDefault="00DD1438">
            <w:pPr>
              <w:pStyle w:val="af3"/>
              <w:ind w:rightChars="-15" w:right="-31"/>
              <w:rPr>
                <w:rFonts w:ascii="仿宋" w:eastAsia="仿宋" w:hAnsi="仿宋" w:cs="仿宋"/>
                <w:color w:val="000000"/>
                <w:sz w:val="21"/>
                <w:szCs w:val="21"/>
              </w:rPr>
            </w:pPr>
            <w:r>
              <w:rPr>
                <w:rFonts w:ascii="仿宋" w:eastAsia="仿宋" w:hAnsi="仿宋" w:cs="仿宋" w:hint="eastAsia"/>
                <w:color w:val="000000"/>
                <w:sz w:val="21"/>
                <w:szCs w:val="21"/>
              </w:rPr>
              <w:t>所投服务的性能、特点满足采购需求，技术参数全部满足得30分，每负偏离一项扣</w:t>
            </w:r>
            <w:r>
              <w:rPr>
                <w:rFonts w:ascii="仿宋" w:eastAsia="仿宋" w:hAnsi="仿宋" w:cs="仿宋"/>
                <w:color w:val="000000"/>
                <w:sz w:val="21"/>
                <w:szCs w:val="21"/>
              </w:rPr>
              <w:t>2</w:t>
            </w:r>
            <w:r>
              <w:rPr>
                <w:rFonts w:ascii="仿宋" w:eastAsia="仿宋" w:hAnsi="仿宋" w:cs="仿宋" w:hint="eastAsia"/>
                <w:color w:val="000000"/>
                <w:sz w:val="21"/>
                <w:szCs w:val="21"/>
              </w:rPr>
              <w:t>分；最低得分0分。</w:t>
            </w:r>
          </w:p>
          <w:p w14:paraId="57FC940B" w14:textId="77777777" w:rsidR="003240EA" w:rsidRDefault="00DD1438">
            <w:pPr>
              <w:pStyle w:val="af3"/>
              <w:ind w:rightChars="-15" w:right="-31"/>
              <w:rPr>
                <w:rFonts w:ascii="仿宋" w:eastAsia="仿宋" w:hAnsi="仿宋" w:cs="仿宋"/>
                <w:color w:val="000000"/>
                <w:sz w:val="21"/>
                <w:szCs w:val="21"/>
              </w:rPr>
            </w:pPr>
            <w:r>
              <w:rPr>
                <w:rFonts w:ascii="仿宋" w:eastAsia="仿宋" w:hAnsi="仿宋" w:cs="仿宋" w:hint="eastAsia"/>
                <w:color w:val="000000"/>
                <w:sz w:val="21"/>
                <w:szCs w:val="21"/>
              </w:rPr>
              <w:t>注：投标人须对本招标文件技术要求进行点对点应答，必须在引用本招标文件的基础上,进行逐条逐项答复、说明和解释,特别对有具体参数要求的指标，投标人必须提供所投货物的具体参数值。上述</w:t>
            </w:r>
            <w:r>
              <w:rPr>
                <w:rFonts w:ascii="仿宋" w:eastAsia="仿宋" w:hAnsi="仿宋" w:cs="仿宋"/>
                <w:color w:val="000000"/>
                <w:sz w:val="21"/>
                <w:szCs w:val="21"/>
              </w:rPr>
              <w:t>允许负偏离项</w:t>
            </w:r>
            <w:r>
              <w:rPr>
                <w:rFonts w:ascii="仿宋" w:eastAsia="仿宋" w:hAnsi="仿宋" w:cs="仿宋" w:hint="eastAsia"/>
                <w:color w:val="000000"/>
                <w:sz w:val="21"/>
                <w:szCs w:val="21"/>
              </w:rPr>
              <w:t>为一般条款</w:t>
            </w:r>
            <w:r>
              <w:rPr>
                <w:rFonts w:ascii="仿宋" w:eastAsia="仿宋" w:hAnsi="仿宋" w:cs="仿宋"/>
                <w:color w:val="000000"/>
                <w:sz w:val="21"/>
                <w:szCs w:val="21"/>
              </w:rPr>
              <w:t>（</w:t>
            </w:r>
            <w:r>
              <w:rPr>
                <w:rFonts w:ascii="仿宋" w:eastAsia="仿宋" w:hAnsi="仿宋" w:cs="仿宋" w:hint="eastAsia"/>
                <w:color w:val="000000"/>
                <w:sz w:val="21"/>
                <w:szCs w:val="21"/>
              </w:rPr>
              <w:t>非采购需求中</w:t>
            </w:r>
            <w:r>
              <w:rPr>
                <w:rFonts w:ascii="仿宋" w:eastAsia="仿宋" w:hAnsi="仿宋" w:cs="仿宋"/>
                <w:color w:val="000000"/>
                <w:sz w:val="21"/>
                <w:szCs w:val="21"/>
              </w:rPr>
              <w:t>明确</w:t>
            </w:r>
            <w:r>
              <w:rPr>
                <w:rFonts w:ascii="仿宋" w:eastAsia="仿宋" w:hAnsi="仿宋" w:cs="仿宋" w:hint="eastAsia"/>
                <w:color w:val="000000"/>
                <w:sz w:val="21"/>
                <w:szCs w:val="21"/>
              </w:rPr>
              <w:t>的实质性条款</w:t>
            </w:r>
            <w:r>
              <w:rPr>
                <w:rFonts w:ascii="仿宋" w:eastAsia="仿宋" w:hAnsi="仿宋" w:cs="仿宋"/>
                <w:color w:val="000000"/>
                <w:sz w:val="21"/>
                <w:szCs w:val="21"/>
              </w:rPr>
              <w:t>）</w:t>
            </w:r>
          </w:p>
        </w:tc>
      </w:tr>
      <w:tr w:rsidR="003240EA" w14:paraId="7B376912" w14:textId="77777777">
        <w:trPr>
          <w:trHeight w:val="20"/>
          <w:jc w:val="center"/>
        </w:trPr>
        <w:tc>
          <w:tcPr>
            <w:tcW w:w="539" w:type="pct"/>
            <w:vMerge/>
            <w:tcBorders>
              <w:top w:val="single" w:sz="4" w:space="0" w:color="auto"/>
              <w:left w:val="single" w:sz="4" w:space="0" w:color="auto"/>
              <w:bottom w:val="single" w:sz="4" w:space="0" w:color="auto"/>
              <w:right w:val="single" w:sz="4" w:space="0" w:color="auto"/>
            </w:tcBorders>
            <w:vAlign w:val="center"/>
          </w:tcPr>
          <w:p w14:paraId="15518734" w14:textId="77777777" w:rsidR="003240EA" w:rsidRDefault="003240EA">
            <w:pPr>
              <w:widowControl/>
              <w:jc w:val="left"/>
              <w:rPr>
                <w:rFonts w:ascii="仿宋" w:eastAsia="仿宋" w:hAnsi="仿宋" w:cs="仿宋"/>
                <w:color w:val="000000"/>
                <w:szCs w:val="21"/>
              </w:rPr>
            </w:pPr>
          </w:p>
        </w:tc>
        <w:tc>
          <w:tcPr>
            <w:tcW w:w="559" w:type="pct"/>
            <w:tcBorders>
              <w:top w:val="single" w:sz="4" w:space="0" w:color="auto"/>
              <w:left w:val="single" w:sz="4" w:space="0" w:color="auto"/>
              <w:bottom w:val="single" w:sz="4" w:space="0" w:color="auto"/>
              <w:right w:val="single" w:sz="4" w:space="0" w:color="auto"/>
            </w:tcBorders>
            <w:vAlign w:val="center"/>
          </w:tcPr>
          <w:p w14:paraId="73BC9A99" w14:textId="77777777" w:rsidR="003240EA" w:rsidRDefault="00DD1438">
            <w:pPr>
              <w:pStyle w:val="af3"/>
              <w:ind w:rightChars="15" w:right="31"/>
              <w:jc w:val="center"/>
              <w:rPr>
                <w:rFonts w:ascii="仿宋" w:eastAsia="仿宋" w:hAnsi="仿宋" w:cs="仿宋"/>
                <w:color w:val="000000"/>
                <w:sz w:val="21"/>
                <w:szCs w:val="21"/>
              </w:rPr>
            </w:pPr>
            <w:r>
              <w:rPr>
                <w:rFonts w:ascii="仿宋" w:eastAsia="仿宋" w:hAnsi="仿宋" w:cs="仿宋" w:hint="eastAsia"/>
                <w:color w:val="000000"/>
                <w:sz w:val="21"/>
                <w:szCs w:val="21"/>
              </w:rPr>
              <w:t>实施方案</w:t>
            </w:r>
          </w:p>
        </w:tc>
        <w:tc>
          <w:tcPr>
            <w:tcW w:w="399" w:type="pct"/>
            <w:tcBorders>
              <w:top w:val="single" w:sz="4" w:space="0" w:color="auto"/>
              <w:left w:val="single" w:sz="4" w:space="0" w:color="auto"/>
              <w:bottom w:val="single" w:sz="4" w:space="0" w:color="auto"/>
              <w:right w:val="single" w:sz="4" w:space="0" w:color="auto"/>
            </w:tcBorders>
            <w:vAlign w:val="center"/>
          </w:tcPr>
          <w:p w14:paraId="2583CF14" w14:textId="77777777" w:rsidR="003240EA" w:rsidRDefault="00DD1438">
            <w:pPr>
              <w:pStyle w:val="af3"/>
              <w:jc w:val="center"/>
              <w:rPr>
                <w:rFonts w:ascii="仿宋" w:eastAsia="仿宋" w:hAnsi="仿宋" w:cs="仿宋"/>
                <w:color w:val="000000"/>
                <w:sz w:val="21"/>
                <w:szCs w:val="21"/>
              </w:rPr>
            </w:pPr>
            <w:r>
              <w:rPr>
                <w:rFonts w:ascii="仿宋" w:eastAsia="仿宋" w:hAnsi="仿宋" w:cs="仿宋" w:hint="eastAsia"/>
                <w:color w:val="000000"/>
                <w:sz w:val="21"/>
                <w:szCs w:val="21"/>
              </w:rPr>
              <w:t>10</w:t>
            </w:r>
          </w:p>
        </w:tc>
        <w:tc>
          <w:tcPr>
            <w:tcW w:w="3502" w:type="pct"/>
            <w:tcBorders>
              <w:top w:val="single" w:sz="4" w:space="0" w:color="auto"/>
              <w:left w:val="single" w:sz="4" w:space="0" w:color="auto"/>
              <w:bottom w:val="single" w:sz="4" w:space="0" w:color="auto"/>
              <w:right w:val="single" w:sz="4" w:space="0" w:color="auto"/>
            </w:tcBorders>
            <w:vAlign w:val="center"/>
          </w:tcPr>
          <w:p w14:paraId="4CABF088" w14:textId="77777777" w:rsidR="003240EA" w:rsidRDefault="00DD1438">
            <w:pPr>
              <w:pStyle w:val="af3"/>
              <w:ind w:rightChars="-15" w:right="-31"/>
              <w:rPr>
                <w:rFonts w:ascii="仿宋" w:eastAsia="仿宋" w:hAnsi="仿宋" w:cs="仿宋"/>
                <w:color w:val="000000"/>
                <w:sz w:val="21"/>
                <w:szCs w:val="21"/>
              </w:rPr>
            </w:pPr>
            <w:r>
              <w:rPr>
                <w:rFonts w:ascii="仿宋" w:eastAsia="仿宋" w:hAnsi="仿宋" w:cs="仿宋" w:hint="eastAsia"/>
                <w:color w:val="000000"/>
                <w:sz w:val="21"/>
                <w:szCs w:val="21"/>
              </w:rPr>
              <w:t>提供详细的（项目实施方案、质量保证措施、风险管理措施、项目进度方案、所供产品对接方案等）。根据投标人提供方案进行评分，全部满足要求得10分，若有一项不满足扣2分，扣完为止。</w:t>
            </w:r>
          </w:p>
        </w:tc>
      </w:tr>
      <w:tr w:rsidR="003240EA" w14:paraId="55F53E3E" w14:textId="77777777">
        <w:trPr>
          <w:trHeight w:val="20"/>
          <w:jc w:val="center"/>
        </w:trPr>
        <w:tc>
          <w:tcPr>
            <w:tcW w:w="539" w:type="pct"/>
            <w:vMerge/>
            <w:tcBorders>
              <w:top w:val="single" w:sz="4" w:space="0" w:color="auto"/>
              <w:left w:val="single" w:sz="4" w:space="0" w:color="auto"/>
              <w:bottom w:val="single" w:sz="4" w:space="0" w:color="auto"/>
              <w:right w:val="single" w:sz="4" w:space="0" w:color="auto"/>
            </w:tcBorders>
            <w:vAlign w:val="center"/>
          </w:tcPr>
          <w:p w14:paraId="17C6C550" w14:textId="77777777" w:rsidR="003240EA" w:rsidRDefault="003240EA">
            <w:pPr>
              <w:widowControl/>
              <w:jc w:val="left"/>
              <w:rPr>
                <w:rFonts w:ascii="仿宋" w:eastAsia="仿宋" w:hAnsi="仿宋" w:cs="仿宋"/>
                <w:color w:val="000000"/>
                <w:szCs w:val="21"/>
              </w:rPr>
            </w:pPr>
          </w:p>
        </w:tc>
        <w:tc>
          <w:tcPr>
            <w:tcW w:w="559" w:type="pct"/>
            <w:tcBorders>
              <w:top w:val="single" w:sz="4" w:space="0" w:color="auto"/>
              <w:left w:val="single" w:sz="4" w:space="0" w:color="auto"/>
              <w:bottom w:val="single" w:sz="4" w:space="0" w:color="auto"/>
              <w:right w:val="single" w:sz="4" w:space="0" w:color="auto"/>
            </w:tcBorders>
            <w:vAlign w:val="center"/>
          </w:tcPr>
          <w:p w14:paraId="3F8C4596" w14:textId="77777777" w:rsidR="003240EA" w:rsidRDefault="00DD1438">
            <w:pPr>
              <w:pStyle w:val="af3"/>
              <w:ind w:rightChars="15" w:right="31"/>
              <w:jc w:val="center"/>
              <w:rPr>
                <w:rFonts w:ascii="仿宋" w:eastAsia="仿宋" w:hAnsi="仿宋" w:cs="仿宋"/>
                <w:color w:val="000000"/>
                <w:sz w:val="21"/>
                <w:szCs w:val="21"/>
              </w:rPr>
            </w:pPr>
            <w:r>
              <w:rPr>
                <w:rFonts w:ascii="仿宋" w:eastAsia="仿宋" w:hAnsi="仿宋" w:cs="仿宋" w:hint="eastAsia"/>
                <w:color w:val="000000"/>
                <w:sz w:val="21"/>
                <w:szCs w:val="21"/>
              </w:rPr>
              <w:t>售后服务方案</w:t>
            </w:r>
          </w:p>
        </w:tc>
        <w:tc>
          <w:tcPr>
            <w:tcW w:w="399" w:type="pct"/>
            <w:tcBorders>
              <w:top w:val="single" w:sz="4" w:space="0" w:color="auto"/>
              <w:left w:val="single" w:sz="4" w:space="0" w:color="auto"/>
              <w:bottom w:val="single" w:sz="4" w:space="0" w:color="auto"/>
              <w:right w:val="single" w:sz="4" w:space="0" w:color="auto"/>
            </w:tcBorders>
            <w:vAlign w:val="center"/>
          </w:tcPr>
          <w:p w14:paraId="035655D3" w14:textId="77777777" w:rsidR="003240EA" w:rsidRDefault="00DD1438">
            <w:pPr>
              <w:pStyle w:val="af3"/>
              <w:jc w:val="center"/>
              <w:rPr>
                <w:rFonts w:ascii="仿宋" w:eastAsia="仿宋" w:hAnsi="仿宋" w:cs="仿宋"/>
                <w:color w:val="000000"/>
                <w:sz w:val="21"/>
                <w:szCs w:val="21"/>
              </w:rPr>
            </w:pPr>
            <w:r>
              <w:rPr>
                <w:rFonts w:ascii="仿宋" w:eastAsia="仿宋" w:hAnsi="仿宋" w:cs="仿宋" w:hint="eastAsia"/>
                <w:color w:val="000000"/>
                <w:sz w:val="21"/>
                <w:szCs w:val="21"/>
              </w:rPr>
              <w:t>5</w:t>
            </w:r>
          </w:p>
        </w:tc>
        <w:tc>
          <w:tcPr>
            <w:tcW w:w="3502" w:type="pct"/>
            <w:tcBorders>
              <w:top w:val="single" w:sz="4" w:space="0" w:color="auto"/>
              <w:left w:val="single" w:sz="4" w:space="0" w:color="auto"/>
              <w:bottom w:val="single" w:sz="4" w:space="0" w:color="auto"/>
              <w:right w:val="single" w:sz="4" w:space="0" w:color="auto"/>
            </w:tcBorders>
          </w:tcPr>
          <w:p w14:paraId="22273A53" w14:textId="77777777" w:rsidR="003240EA" w:rsidRDefault="00DD1438">
            <w:pPr>
              <w:rPr>
                <w:rFonts w:ascii="仿宋" w:eastAsia="仿宋" w:hAnsi="仿宋" w:cs="仿宋"/>
                <w:color w:val="000000"/>
                <w:szCs w:val="21"/>
              </w:rPr>
            </w:pPr>
            <w:r>
              <w:rPr>
                <w:rFonts w:ascii="仿宋" w:eastAsia="仿宋" w:hAnsi="仿宋" w:cs="仿宋" w:hint="eastAsia"/>
                <w:color w:val="000000"/>
                <w:szCs w:val="21"/>
              </w:rPr>
              <w:t>提供详细的售后服务方案（服务内容、遇到问题迅速响应、解决问题的流程、人员售后服务保障、其他资源保障等）。根据投标人提供方案进行评分，全部满足要求得5分，若有一项不满足扣1分，扣完为止。</w:t>
            </w:r>
          </w:p>
        </w:tc>
      </w:tr>
      <w:tr w:rsidR="003240EA" w14:paraId="3F4F66BB" w14:textId="77777777">
        <w:trPr>
          <w:trHeight w:val="20"/>
          <w:jc w:val="center"/>
        </w:trPr>
        <w:tc>
          <w:tcPr>
            <w:tcW w:w="539" w:type="pct"/>
            <w:vMerge/>
            <w:tcBorders>
              <w:top w:val="single" w:sz="4" w:space="0" w:color="auto"/>
              <w:left w:val="single" w:sz="4" w:space="0" w:color="auto"/>
              <w:bottom w:val="single" w:sz="4" w:space="0" w:color="auto"/>
              <w:right w:val="single" w:sz="4" w:space="0" w:color="auto"/>
            </w:tcBorders>
            <w:vAlign w:val="center"/>
          </w:tcPr>
          <w:p w14:paraId="3C61C44A" w14:textId="77777777" w:rsidR="003240EA" w:rsidRDefault="003240EA">
            <w:pPr>
              <w:widowControl/>
              <w:jc w:val="left"/>
              <w:rPr>
                <w:rFonts w:ascii="仿宋" w:eastAsia="仿宋" w:hAnsi="仿宋" w:cs="仿宋"/>
                <w:color w:val="000000"/>
                <w:szCs w:val="21"/>
              </w:rPr>
            </w:pPr>
          </w:p>
        </w:tc>
        <w:tc>
          <w:tcPr>
            <w:tcW w:w="559" w:type="pct"/>
            <w:tcBorders>
              <w:top w:val="single" w:sz="4" w:space="0" w:color="auto"/>
              <w:left w:val="single" w:sz="4" w:space="0" w:color="auto"/>
              <w:bottom w:val="single" w:sz="4" w:space="0" w:color="auto"/>
              <w:right w:val="single" w:sz="4" w:space="0" w:color="auto"/>
            </w:tcBorders>
            <w:vAlign w:val="center"/>
          </w:tcPr>
          <w:p w14:paraId="0DB416B7" w14:textId="77777777" w:rsidR="003240EA" w:rsidRDefault="00DD1438">
            <w:pPr>
              <w:jc w:val="center"/>
              <w:rPr>
                <w:rFonts w:ascii="仿宋" w:eastAsia="仿宋" w:hAnsi="仿宋" w:cs="仿宋"/>
                <w:color w:val="000000"/>
                <w:szCs w:val="21"/>
              </w:rPr>
            </w:pPr>
            <w:r>
              <w:rPr>
                <w:rFonts w:ascii="仿宋" w:eastAsia="仿宋" w:hAnsi="仿宋" w:cs="仿宋" w:hint="eastAsia"/>
                <w:color w:val="000000"/>
                <w:szCs w:val="21"/>
              </w:rPr>
              <w:t>培训方案</w:t>
            </w:r>
          </w:p>
        </w:tc>
        <w:tc>
          <w:tcPr>
            <w:tcW w:w="399" w:type="pct"/>
            <w:tcBorders>
              <w:top w:val="single" w:sz="4" w:space="0" w:color="auto"/>
              <w:left w:val="single" w:sz="4" w:space="0" w:color="auto"/>
              <w:bottom w:val="single" w:sz="4" w:space="0" w:color="auto"/>
              <w:right w:val="single" w:sz="4" w:space="0" w:color="auto"/>
            </w:tcBorders>
            <w:vAlign w:val="center"/>
          </w:tcPr>
          <w:p w14:paraId="50D81710" w14:textId="77777777" w:rsidR="003240EA" w:rsidRDefault="00DD1438">
            <w:pPr>
              <w:jc w:val="center"/>
              <w:rPr>
                <w:rFonts w:ascii="仿宋" w:eastAsia="仿宋" w:hAnsi="仿宋" w:cs="仿宋"/>
                <w:color w:val="000000"/>
                <w:szCs w:val="21"/>
              </w:rPr>
            </w:pPr>
            <w:r>
              <w:rPr>
                <w:rFonts w:ascii="仿宋" w:eastAsia="仿宋" w:hAnsi="仿宋" w:cs="仿宋" w:hint="eastAsia"/>
                <w:color w:val="000000"/>
                <w:szCs w:val="21"/>
              </w:rPr>
              <w:t>3</w:t>
            </w:r>
          </w:p>
        </w:tc>
        <w:tc>
          <w:tcPr>
            <w:tcW w:w="3502" w:type="pct"/>
            <w:tcBorders>
              <w:top w:val="single" w:sz="4" w:space="0" w:color="auto"/>
              <w:left w:val="single" w:sz="4" w:space="0" w:color="auto"/>
              <w:bottom w:val="single" w:sz="4" w:space="0" w:color="auto"/>
              <w:right w:val="single" w:sz="4" w:space="0" w:color="auto"/>
            </w:tcBorders>
          </w:tcPr>
          <w:p w14:paraId="0CF99D94" w14:textId="77777777" w:rsidR="003240EA" w:rsidRDefault="00DD1438">
            <w:pPr>
              <w:rPr>
                <w:rFonts w:ascii="仿宋" w:eastAsia="仿宋" w:hAnsi="仿宋" w:cs="仿宋"/>
                <w:color w:val="000000"/>
                <w:szCs w:val="21"/>
              </w:rPr>
            </w:pPr>
            <w:r>
              <w:rPr>
                <w:rFonts w:ascii="仿宋" w:eastAsia="仿宋" w:hAnsi="仿宋" w:cs="仿宋" w:hint="eastAsia"/>
                <w:color w:val="000000"/>
                <w:szCs w:val="21"/>
              </w:rPr>
              <w:t>根据培训方案（包括培训方案、培训计划等）方面进行综合评审，全部满足要求得2分，若有一项不满足扣1分，扣完为止。</w:t>
            </w:r>
          </w:p>
          <w:p w14:paraId="5F1EE54B" w14:textId="77777777" w:rsidR="003240EA" w:rsidRDefault="00DD1438">
            <w:pPr>
              <w:pStyle w:val="a5"/>
              <w:ind w:firstLine="0"/>
              <w:rPr>
                <w:rFonts w:ascii="仿宋" w:eastAsia="仿宋" w:hAnsi="仿宋" w:cs="仿宋"/>
                <w:color w:val="000000"/>
                <w:kern w:val="2"/>
                <w:sz w:val="21"/>
                <w:szCs w:val="21"/>
              </w:rPr>
            </w:pPr>
            <w:r>
              <w:rPr>
                <w:rFonts w:ascii="仿宋" w:eastAsia="仿宋" w:hAnsi="仿宋" w:cs="仿宋" w:hint="eastAsia"/>
                <w:color w:val="000000"/>
                <w:kern w:val="2"/>
                <w:sz w:val="21"/>
                <w:szCs w:val="21"/>
              </w:rPr>
              <w:t>提供可将甲方人员培训熟练承诺函并加盖电子公章，加1分，不提供不得分。</w:t>
            </w:r>
          </w:p>
        </w:tc>
      </w:tr>
      <w:tr w:rsidR="003240EA" w14:paraId="73099DF9" w14:textId="77777777">
        <w:trPr>
          <w:trHeight w:val="20"/>
          <w:jc w:val="center"/>
        </w:trPr>
        <w:tc>
          <w:tcPr>
            <w:tcW w:w="539" w:type="pct"/>
            <w:vMerge/>
            <w:tcBorders>
              <w:top w:val="single" w:sz="4" w:space="0" w:color="auto"/>
              <w:left w:val="single" w:sz="4" w:space="0" w:color="auto"/>
              <w:bottom w:val="single" w:sz="4" w:space="0" w:color="auto"/>
              <w:right w:val="single" w:sz="4" w:space="0" w:color="auto"/>
            </w:tcBorders>
            <w:vAlign w:val="center"/>
          </w:tcPr>
          <w:p w14:paraId="6424F0C5" w14:textId="77777777" w:rsidR="003240EA" w:rsidRDefault="003240EA">
            <w:pPr>
              <w:widowControl/>
              <w:jc w:val="left"/>
              <w:rPr>
                <w:rFonts w:ascii="仿宋" w:eastAsia="仿宋" w:hAnsi="仿宋" w:cs="仿宋"/>
                <w:color w:val="000000"/>
                <w:szCs w:val="21"/>
              </w:rPr>
            </w:pPr>
          </w:p>
        </w:tc>
        <w:tc>
          <w:tcPr>
            <w:tcW w:w="559" w:type="pct"/>
            <w:tcBorders>
              <w:top w:val="single" w:sz="4" w:space="0" w:color="auto"/>
              <w:left w:val="single" w:sz="4" w:space="0" w:color="auto"/>
              <w:bottom w:val="single" w:sz="4" w:space="0" w:color="auto"/>
              <w:right w:val="single" w:sz="4" w:space="0" w:color="auto"/>
            </w:tcBorders>
            <w:vAlign w:val="center"/>
          </w:tcPr>
          <w:p w14:paraId="7835916D" w14:textId="77777777" w:rsidR="003240EA" w:rsidRDefault="00DD1438">
            <w:pPr>
              <w:pStyle w:val="af3"/>
              <w:ind w:rightChars="15" w:right="31"/>
              <w:jc w:val="center"/>
              <w:rPr>
                <w:rFonts w:ascii="仿宋" w:eastAsia="仿宋" w:hAnsi="仿宋" w:cs="仿宋"/>
                <w:color w:val="000000"/>
                <w:sz w:val="21"/>
                <w:szCs w:val="21"/>
              </w:rPr>
            </w:pPr>
            <w:r>
              <w:rPr>
                <w:rFonts w:ascii="仿宋" w:eastAsia="仿宋" w:hAnsi="仿宋" w:cs="仿宋" w:hint="eastAsia"/>
                <w:color w:val="000000"/>
                <w:sz w:val="21"/>
                <w:szCs w:val="21"/>
              </w:rPr>
              <w:t>质保期后的维修</w:t>
            </w:r>
          </w:p>
        </w:tc>
        <w:tc>
          <w:tcPr>
            <w:tcW w:w="399" w:type="pct"/>
            <w:tcBorders>
              <w:top w:val="single" w:sz="4" w:space="0" w:color="auto"/>
              <w:left w:val="single" w:sz="4" w:space="0" w:color="auto"/>
              <w:bottom w:val="single" w:sz="4" w:space="0" w:color="auto"/>
              <w:right w:val="single" w:sz="4" w:space="0" w:color="auto"/>
            </w:tcBorders>
            <w:vAlign w:val="center"/>
          </w:tcPr>
          <w:p w14:paraId="3A18F6F6" w14:textId="77777777" w:rsidR="003240EA" w:rsidRDefault="00DD1438">
            <w:pPr>
              <w:jc w:val="center"/>
              <w:rPr>
                <w:rFonts w:ascii="仿宋" w:eastAsia="仿宋" w:hAnsi="仿宋" w:cs="仿宋"/>
                <w:color w:val="000000"/>
                <w:szCs w:val="21"/>
              </w:rPr>
            </w:pPr>
            <w:r>
              <w:rPr>
                <w:rFonts w:ascii="仿宋" w:eastAsia="仿宋" w:hAnsi="仿宋" w:cs="仿宋" w:hint="eastAsia"/>
                <w:color w:val="000000"/>
                <w:szCs w:val="21"/>
              </w:rPr>
              <w:t>2</w:t>
            </w:r>
          </w:p>
        </w:tc>
        <w:tc>
          <w:tcPr>
            <w:tcW w:w="3502" w:type="pct"/>
            <w:tcBorders>
              <w:top w:val="single" w:sz="4" w:space="0" w:color="auto"/>
              <w:left w:val="single" w:sz="4" w:space="0" w:color="auto"/>
              <w:bottom w:val="single" w:sz="4" w:space="0" w:color="auto"/>
              <w:right w:val="single" w:sz="4" w:space="0" w:color="auto"/>
            </w:tcBorders>
            <w:vAlign w:val="center"/>
          </w:tcPr>
          <w:p w14:paraId="6AC718A7" w14:textId="77777777" w:rsidR="003240EA" w:rsidRDefault="00DD1438">
            <w:pPr>
              <w:jc w:val="left"/>
              <w:rPr>
                <w:rFonts w:ascii="仿宋" w:eastAsia="仿宋" w:hAnsi="仿宋" w:cs="仿宋"/>
                <w:color w:val="000000"/>
                <w:szCs w:val="21"/>
              </w:rPr>
            </w:pPr>
            <w:r>
              <w:rPr>
                <w:rFonts w:ascii="仿宋" w:eastAsia="仿宋" w:hAnsi="仿宋" w:cs="仿宋" w:hint="eastAsia"/>
                <w:color w:val="000000"/>
                <w:szCs w:val="21"/>
              </w:rPr>
              <w:t>质保期结束后软件提供永久无偿升级得2分;在产品维护和技术支持服务方面明确承诺按市场最低价收费的，承诺甲方随叫随到，并在甲方规定时间内完成有偿升级、维护和技术支持服务的，可得1分;不能提供承诺的，得0分。</w:t>
            </w:r>
          </w:p>
        </w:tc>
      </w:tr>
    </w:tbl>
    <w:p w14:paraId="52FE5B75" w14:textId="77777777" w:rsidR="003240EA" w:rsidRDefault="00DD1438">
      <w:pPr>
        <w:pStyle w:val="24"/>
        <w:spacing w:line="440" w:lineRule="exact"/>
        <w:rPr>
          <w:rFonts w:ascii="仿宋" w:eastAsia="仿宋" w:hAnsi="仿宋" w:cs="仿宋"/>
          <w:b/>
          <w:color w:val="000000"/>
          <w:spacing w:val="0"/>
          <w:kern w:val="2"/>
          <w:sz w:val="24"/>
          <w:szCs w:val="24"/>
        </w:rPr>
      </w:pPr>
      <w:r>
        <w:rPr>
          <w:rFonts w:ascii="仿宋" w:eastAsia="仿宋" w:hAnsi="仿宋" w:cs="仿宋" w:hint="eastAsia"/>
          <w:b/>
          <w:color w:val="000000"/>
          <w:spacing w:val="0"/>
          <w:kern w:val="2"/>
          <w:sz w:val="24"/>
          <w:szCs w:val="24"/>
        </w:rPr>
        <w:t>详细评审中应考虑下列因素：</w:t>
      </w:r>
    </w:p>
    <w:p w14:paraId="0307770B" w14:textId="77777777" w:rsidR="003240EA" w:rsidRDefault="00DD1438">
      <w:pPr>
        <w:pStyle w:val="24"/>
        <w:spacing w:line="440" w:lineRule="exact"/>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lastRenderedPageBreak/>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14:paraId="506E84D0" w14:textId="77777777" w:rsidR="003240EA" w:rsidRDefault="00DD1438">
      <w:pPr>
        <w:pStyle w:val="24"/>
        <w:spacing w:line="440" w:lineRule="exact"/>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2.  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ascii="仿宋" w:eastAsia="仿宋" w:hAnsi="仿宋" w:cs="仿宋" w:hint="eastAsia"/>
          <w:bCs w:val="0"/>
          <w:color w:val="000000"/>
          <w:spacing w:val="0"/>
          <w:kern w:val="2"/>
          <w:sz w:val="24"/>
          <w:szCs w:val="24"/>
          <w:u w:val="single"/>
        </w:rPr>
        <w:t xml:space="preserve"> 10% </w:t>
      </w:r>
      <w:r>
        <w:rPr>
          <w:rFonts w:ascii="仿宋" w:eastAsia="仿宋" w:hAnsi="仿宋" w:cs="仿宋" w:hint="eastAsia"/>
          <w:bCs w:val="0"/>
          <w:color w:val="000000"/>
          <w:spacing w:val="0"/>
          <w:kern w:val="2"/>
          <w:sz w:val="24"/>
          <w:szCs w:val="24"/>
        </w:rPr>
        <w:t>后参与评审。对于同时属于小微企业、监狱企业或残疾人福利性单位的，不重复进行投标报价扣除。</w:t>
      </w:r>
    </w:p>
    <w:p w14:paraId="3AE9F2A9" w14:textId="77777777" w:rsidR="003240EA" w:rsidRDefault="00DD1438">
      <w:pPr>
        <w:pStyle w:val="24"/>
        <w:spacing w:line="440" w:lineRule="exact"/>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3.  联合协议中约定，小型、微型企业和监狱企业的协议合同金额占到联合体协议合同总金额30%以上的，可给予联合体</w:t>
      </w:r>
      <w:r>
        <w:rPr>
          <w:rFonts w:ascii="仿宋" w:eastAsia="仿宋" w:hAnsi="仿宋" w:cs="仿宋" w:hint="eastAsia"/>
          <w:bCs w:val="0"/>
          <w:color w:val="000000"/>
          <w:spacing w:val="0"/>
          <w:kern w:val="2"/>
          <w:sz w:val="24"/>
          <w:szCs w:val="24"/>
          <w:u w:val="single"/>
        </w:rPr>
        <w:t xml:space="preserve"> 2 %</w:t>
      </w:r>
      <w:r>
        <w:rPr>
          <w:rFonts w:ascii="仿宋" w:eastAsia="仿宋" w:hAnsi="仿宋" w:cs="仿宋" w:hint="eastAsia"/>
          <w:bCs w:val="0"/>
          <w:color w:val="000000"/>
          <w:spacing w:val="0"/>
          <w:kern w:val="2"/>
          <w:sz w:val="24"/>
          <w:szCs w:val="24"/>
        </w:rPr>
        <w:t xml:space="preserve"> 的价格扣除。联合体各方均为小型、微型企业和监狱企业的，联合体视同为小型、微型企业和监狱企业。（本项目不使用）</w:t>
      </w:r>
    </w:p>
    <w:p w14:paraId="3C0F18BC" w14:textId="77777777" w:rsidR="003240EA" w:rsidRDefault="00DD1438">
      <w:pPr>
        <w:pStyle w:val="24"/>
        <w:spacing w:line="440" w:lineRule="exact"/>
        <w:rPr>
          <w:rFonts w:ascii="仿宋" w:eastAsia="仿宋" w:hAnsi="仿宋" w:cs="仿宋"/>
          <w:bCs w:val="0"/>
          <w:color w:val="000000"/>
          <w:spacing w:val="0"/>
          <w:kern w:val="2"/>
          <w:sz w:val="24"/>
          <w:szCs w:val="24"/>
          <w:u w:val="single"/>
        </w:rPr>
      </w:pPr>
      <w:r>
        <w:rPr>
          <w:rFonts w:ascii="仿宋" w:eastAsia="仿宋" w:hAnsi="仿宋" w:cs="仿宋" w:hint="eastAsia"/>
          <w:bCs w:val="0"/>
          <w:color w:val="000000"/>
          <w:spacing w:val="0"/>
          <w:kern w:val="2"/>
          <w:sz w:val="24"/>
          <w:szCs w:val="24"/>
        </w:rPr>
        <w:t>4.  投标人所投产品如被列入财政部与国家主管部门颁发的节能产品目录或环境标志产品目录或无线局域网产品目录，应提供相关证明，在评标时予以优先采购，具体优惠措施为：</w:t>
      </w:r>
      <w:r>
        <w:rPr>
          <w:rFonts w:ascii="仿宋" w:eastAsia="仿宋" w:hAnsi="仿宋" w:cs="仿宋" w:hint="eastAsia"/>
          <w:bCs w:val="0"/>
          <w:color w:val="000000"/>
          <w:spacing w:val="0"/>
          <w:kern w:val="2"/>
          <w:sz w:val="24"/>
          <w:szCs w:val="24"/>
          <w:u w:val="single"/>
        </w:rPr>
        <w:t>采购人采购产品属于节能产品、环境标志产品品目清单范围内，且投标人所投产品具有节能产品、环境标志产品认证证书，在评标时予以优先采购，具体优惠措施为：在技术部分打分项中加1分。</w:t>
      </w:r>
    </w:p>
    <w:p w14:paraId="2A34A7E2" w14:textId="77777777" w:rsidR="003240EA" w:rsidRDefault="00DD1438">
      <w:pPr>
        <w:pStyle w:val="24"/>
        <w:spacing w:line="440" w:lineRule="exact"/>
        <w:rPr>
          <w:rFonts w:ascii="仿宋" w:eastAsia="仿宋" w:hAnsi="仿宋" w:cs="仿宋"/>
          <w:bCs w:val="0"/>
          <w:color w:val="000000"/>
          <w:spacing w:val="0"/>
          <w:kern w:val="2"/>
          <w:sz w:val="24"/>
          <w:szCs w:val="24"/>
        </w:rPr>
      </w:pPr>
      <w:r>
        <w:rPr>
          <w:rFonts w:ascii="仿宋" w:eastAsia="仿宋" w:hAnsi="仿宋" w:cs="仿宋" w:hint="eastAsia"/>
          <w:bCs w:val="0"/>
          <w:color w:val="000000"/>
          <w:sz w:val="24"/>
          <w:szCs w:val="24"/>
        </w:rPr>
        <w:t>投标人所投产品列入无线局域网产品清单，应提供相关证明，在评标时予以优先采购，具体优惠措施为：</w:t>
      </w:r>
      <w:r>
        <w:rPr>
          <w:rFonts w:ascii="仿宋" w:eastAsia="仿宋" w:hAnsi="仿宋" w:cs="仿宋" w:hint="eastAsia"/>
          <w:bCs w:val="0"/>
          <w:color w:val="000000"/>
          <w:sz w:val="24"/>
          <w:szCs w:val="24"/>
          <w:u w:val="single"/>
        </w:rPr>
        <w:t>在技术部分打分项中加 0.5 分 。</w:t>
      </w:r>
    </w:p>
    <w:p w14:paraId="41195CCC" w14:textId="77777777" w:rsidR="003240EA" w:rsidRDefault="00DD1438">
      <w:pPr>
        <w:pStyle w:val="24"/>
        <w:spacing w:line="440" w:lineRule="exact"/>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如采购人所采购产品为政府强制采购的节能产品，投标人所投产品的品牌及型号必须为清单中有效期内产品并提供证明文件，否则其投标将作为</w:t>
      </w:r>
      <w:r>
        <w:rPr>
          <w:rFonts w:ascii="仿宋" w:eastAsia="仿宋" w:hAnsi="仿宋" w:cs="仿宋" w:hint="eastAsia"/>
          <w:b/>
          <w:color w:val="000000"/>
          <w:spacing w:val="0"/>
          <w:kern w:val="2"/>
          <w:sz w:val="24"/>
          <w:szCs w:val="24"/>
        </w:rPr>
        <w:t>无效投标</w:t>
      </w:r>
      <w:r>
        <w:rPr>
          <w:rFonts w:ascii="仿宋" w:eastAsia="仿宋" w:hAnsi="仿宋" w:cs="仿宋" w:hint="eastAsia"/>
          <w:bCs w:val="0"/>
          <w:color w:val="000000"/>
          <w:spacing w:val="0"/>
          <w:kern w:val="2"/>
          <w:sz w:val="24"/>
          <w:szCs w:val="24"/>
        </w:rPr>
        <w:t>被拒绝。</w:t>
      </w:r>
    </w:p>
    <w:p w14:paraId="0509D3D5" w14:textId="77777777" w:rsidR="003240EA" w:rsidRDefault="00DD1438">
      <w:pPr>
        <w:pStyle w:val="24"/>
        <w:widowControl w:val="0"/>
        <w:adjustRightInd w:val="0"/>
        <w:snapToGrid w:val="0"/>
        <w:spacing w:line="440" w:lineRule="exact"/>
        <w:jc w:val="both"/>
        <w:rPr>
          <w:rFonts w:ascii="仿宋" w:eastAsia="仿宋" w:hAnsi="仿宋" w:cs="仿宋"/>
          <w:bCs w:val="0"/>
          <w:color w:val="000000"/>
          <w:sz w:val="24"/>
          <w:szCs w:val="24"/>
        </w:rPr>
      </w:pPr>
      <w:r>
        <w:rPr>
          <w:rFonts w:ascii="仿宋" w:eastAsia="仿宋" w:hAnsi="仿宋" w:cs="仿宋" w:hint="eastAsia"/>
          <w:bCs w:val="0"/>
          <w:color w:val="000000"/>
          <w:spacing w:val="0"/>
          <w:kern w:val="2"/>
          <w:sz w:val="24"/>
          <w:szCs w:val="24"/>
        </w:rPr>
        <w:t xml:space="preserve">5. </w:t>
      </w:r>
      <w:r>
        <w:rPr>
          <w:rFonts w:ascii="仿宋" w:eastAsia="仿宋" w:hAnsi="仿宋" w:cs="仿宋" w:hint="eastAsia"/>
          <w:bCs w:val="0"/>
          <w:color w:val="000000"/>
          <w:sz w:val="24"/>
          <w:szCs w:val="24"/>
        </w:rPr>
        <w:t xml:space="preserve">根据《关于运用政府采购政策支持脱贫攻坚的通知》（财库〔2019〕27 </w:t>
      </w:r>
    </w:p>
    <w:p w14:paraId="65103E0F" w14:textId="77777777" w:rsidR="003240EA" w:rsidRDefault="00DD1438">
      <w:pPr>
        <w:pStyle w:val="24"/>
        <w:widowControl w:val="0"/>
        <w:adjustRightInd w:val="0"/>
        <w:snapToGrid w:val="0"/>
        <w:spacing w:line="440" w:lineRule="exact"/>
        <w:jc w:val="both"/>
        <w:rPr>
          <w:rFonts w:ascii="仿宋" w:eastAsia="仿宋" w:hAnsi="仿宋" w:cs="仿宋"/>
          <w:bCs w:val="0"/>
          <w:color w:val="000000"/>
          <w:sz w:val="24"/>
          <w:szCs w:val="24"/>
        </w:rPr>
      </w:pPr>
      <w:r>
        <w:rPr>
          <w:rFonts w:ascii="仿宋" w:eastAsia="仿宋" w:hAnsi="仿宋" w:cs="仿宋" w:hint="eastAsia"/>
          <w:bCs w:val="0"/>
          <w:color w:val="000000"/>
          <w:sz w:val="24"/>
          <w:szCs w:val="24"/>
        </w:rPr>
        <w:t>号）的规定，采购人采购农副产品的，对产地在国家级贫困地区的农副产品的优先采购措施：</w:t>
      </w:r>
      <w:r>
        <w:rPr>
          <w:rFonts w:ascii="仿宋" w:eastAsia="仿宋" w:hAnsi="仿宋" w:cs="仿宋" w:hint="eastAsia"/>
          <w:bCs w:val="0"/>
          <w:color w:val="000000"/>
          <w:sz w:val="24"/>
          <w:szCs w:val="24"/>
          <w:u w:val="single"/>
        </w:rPr>
        <w:t xml:space="preserve">  /   </w:t>
      </w:r>
      <w:r>
        <w:rPr>
          <w:rFonts w:ascii="仿宋" w:eastAsia="仿宋" w:hAnsi="仿宋" w:cs="仿宋" w:hint="eastAsia"/>
          <w:bCs w:val="0"/>
          <w:color w:val="000000"/>
          <w:sz w:val="24"/>
          <w:szCs w:val="24"/>
        </w:rPr>
        <w:t xml:space="preserve">。 </w:t>
      </w:r>
    </w:p>
    <w:p w14:paraId="3B29C1AE" w14:textId="77777777" w:rsidR="003240EA" w:rsidRDefault="00DD1438">
      <w:pPr>
        <w:pStyle w:val="24"/>
        <w:spacing w:line="440" w:lineRule="exact"/>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 xml:space="preserve">6.中标候选人并列式时的处理方式：   </w:t>
      </w:r>
    </w:p>
    <w:p w14:paraId="4BF81032" w14:textId="77777777" w:rsidR="003240EA" w:rsidRDefault="00DD1438">
      <w:pPr>
        <w:pStyle w:val="24"/>
        <w:spacing w:line="440" w:lineRule="exact"/>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t>如采用最低评标办法，则：由评标委员会随机抽取的方式确定；</w:t>
      </w:r>
    </w:p>
    <w:p w14:paraId="06921BCB" w14:textId="77777777" w:rsidR="003240EA" w:rsidRDefault="00DD1438">
      <w:pPr>
        <w:pStyle w:val="24"/>
        <w:spacing w:line="440" w:lineRule="exact"/>
        <w:rPr>
          <w:rFonts w:ascii="仿宋" w:eastAsia="仿宋" w:hAnsi="仿宋" w:cs="仿宋"/>
          <w:bCs w:val="0"/>
          <w:color w:val="000000"/>
          <w:spacing w:val="0"/>
          <w:kern w:val="2"/>
          <w:sz w:val="24"/>
          <w:szCs w:val="24"/>
        </w:rPr>
      </w:pPr>
      <w:r>
        <w:rPr>
          <w:rFonts w:ascii="仿宋" w:eastAsia="仿宋" w:hAnsi="仿宋" w:cs="仿宋" w:hint="eastAsia"/>
          <w:bCs w:val="0"/>
          <w:color w:val="000000"/>
          <w:spacing w:val="0"/>
          <w:kern w:val="2"/>
          <w:sz w:val="24"/>
          <w:szCs w:val="24"/>
        </w:rPr>
        <w:lastRenderedPageBreak/>
        <w:t xml:space="preserve">如采用综合评标法，则：综合评审得分相同的,投标报价最低优先，如报价相同则技术部分得分最高优先，投标报价相同且技术部分得分也相同的，由评标委员会现场采取随机抽取方式确定。 </w:t>
      </w:r>
    </w:p>
    <w:p w14:paraId="2E40F51E" w14:textId="77777777" w:rsidR="003240EA" w:rsidRDefault="003240EA">
      <w:pPr>
        <w:pStyle w:val="24"/>
        <w:spacing w:line="440" w:lineRule="exact"/>
        <w:ind w:firstLineChars="200" w:firstLine="480"/>
        <w:rPr>
          <w:rFonts w:ascii="仿宋" w:eastAsia="仿宋" w:hAnsi="仿宋" w:cs="仿宋"/>
          <w:bCs w:val="0"/>
          <w:color w:val="000000"/>
          <w:spacing w:val="0"/>
          <w:kern w:val="2"/>
          <w:sz w:val="24"/>
          <w:szCs w:val="24"/>
        </w:rPr>
        <w:sectPr w:rsidR="003240EA">
          <w:pgSz w:w="11906" w:h="16838"/>
          <w:pgMar w:top="1440" w:right="1800" w:bottom="1441" w:left="1800" w:header="851" w:footer="992" w:gutter="0"/>
          <w:cols w:space="425"/>
          <w:docGrid w:type="lines" w:linePitch="312"/>
        </w:sectPr>
      </w:pPr>
    </w:p>
    <w:p w14:paraId="0D08467C" w14:textId="77777777" w:rsidR="003240EA" w:rsidRDefault="00DD1438">
      <w:pPr>
        <w:pStyle w:val="24"/>
        <w:spacing w:line="440" w:lineRule="exact"/>
        <w:jc w:val="center"/>
        <w:outlineLvl w:val="0"/>
        <w:rPr>
          <w:rFonts w:ascii="仿宋" w:eastAsia="仿宋" w:hAnsi="仿宋" w:cs="仿宋"/>
          <w:b/>
          <w:color w:val="000000"/>
          <w:sz w:val="32"/>
          <w:szCs w:val="32"/>
        </w:rPr>
      </w:pPr>
      <w:bookmarkStart w:id="44" w:name="_Toc17967"/>
      <w:r>
        <w:rPr>
          <w:rFonts w:ascii="仿宋" w:eastAsia="仿宋" w:hAnsi="仿宋" w:cs="仿宋" w:hint="eastAsia"/>
          <w:b/>
          <w:color w:val="000000"/>
          <w:sz w:val="32"/>
          <w:szCs w:val="32"/>
        </w:rPr>
        <w:lastRenderedPageBreak/>
        <w:t>第七章  投标文件格式</w:t>
      </w:r>
      <w:bookmarkEnd w:id="44"/>
    </w:p>
    <w:p w14:paraId="1184BA92" w14:textId="77777777" w:rsidR="003240EA" w:rsidRDefault="003240EA">
      <w:pPr>
        <w:rPr>
          <w:color w:val="000000"/>
        </w:rPr>
      </w:pPr>
      <w:bookmarkStart w:id="45" w:name="_Toc507399516"/>
    </w:p>
    <w:p w14:paraId="2BF63D5F" w14:textId="77777777" w:rsidR="003240EA" w:rsidRDefault="003240EA">
      <w:pPr>
        <w:pStyle w:val="24"/>
        <w:spacing w:line="360" w:lineRule="auto"/>
        <w:jc w:val="center"/>
        <w:rPr>
          <w:rFonts w:ascii="仿宋" w:eastAsia="仿宋" w:hAnsi="仿宋" w:cs="仿宋"/>
          <w:b/>
          <w:color w:val="000000"/>
          <w:sz w:val="24"/>
          <w:szCs w:val="24"/>
        </w:rPr>
      </w:pPr>
      <w:bookmarkStart w:id="46" w:name="_Toc507399517"/>
      <w:bookmarkEnd w:id="45"/>
    </w:p>
    <w:p w14:paraId="209D202F" w14:textId="77777777" w:rsidR="003240EA" w:rsidRDefault="003240EA">
      <w:pPr>
        <w:pStyle w:val="24"/>
        <w:spacing w:line="360" w:lineRule="auto"/>
        <w:jc w:val="center"/>
        <w:rPr>
          <w:rFonts w:ascii="仿宋" w:eastAsia="仿宋" w:hAnsi="仿宋" w:cs="仿宋"/>
          <w:b/>
          <w:color w:val="000000"/>
          <w:sz w:val="24"/>
          <w:szCs w:val="24"/>
        </w:rPr>
      </w:pPr>
    </w:p>
    <w:p w14:paraId="46E8672B" w14:textId="77777777" w:rsidR="003240EA" w:rsidRDefault="003240EA">
      <w:pPr>
        <w:pStyle w:val="24"/>
        <w:spacing w:before="0" w:after="0" w:line="440" w:lineRule="exact"/>
        <w:ind w:firstLineChars="200" w:firstLine="522"/>
        <w:jc w:val="center"/>
        <w:rPr>
          <w:rFonts w:ascii="仿宋" w:eastAsia="仿宋" w:hAnsi="仿宋" w:cs="仿宋"/>
          <w:b/>
          <w:color w:val="000000"/>
          <w:sz w:val="24"/>
          <w:szCs w:val="24"/>
        </w:rPr>
      </w:pPr>
    </w:p>
    <w:p w14:paraId="5CCAAA05" w14:textId="77777777" w:rsidR="003240EA" w:rsidRDefault="00DD1438">
      <w:pPr>
        <w:pStyle w:val="a9"/>
        <w:spacing w:line="440" w:lineRule="exact"/>
        <w:ind w:firstLineChars="200" w:firstLine="452"/>
        <w:rPr>
          <w:rFonts w:ascii="仿宋" w:eastAsia="仿宋" w:hAnsi="仿宋" w:cs="仿宋"/>
          <w:color w:val="000000"/>
        </w:rPr>
      </w:pPr>
      <w:r>
        <w:rPr>
          <w:rFonts w:ascii="仿宋" w:eastAsia="仿宋" w:hAnsi="仿宋" w:cs="仿宋" w:hint="eastAsia"/>
          <w:color w:val="000000"/>
          <w:spacing w:val="-7"/>
        </w:rPr>
        <w:t>为保证</w:t>
      </w:r>
      <w:r>
        <w:rPr>
          <w:rFonts w:ascii="仿宋" w:eastAsia="仿宋" w:hAnsi="仿宋" w:cs="仿宋" w:hint="eastAsia"/>
          <w:color w:val="000000"/>
          <w:spacing w:val="-7"/>
          <w:lang w:val="en-US"/>
        </w:rPr>
        <w:t>评标</w:t>
      </w:r>
      <w:r>
        <w:rPr>
          <w:rFonts w:ascii="仿宋" w:eastAsia="仿宋" w:hAnsi="仿宋" w:cs="仿宋" w:hint="eastAsia"/>
          <w:color w:val="000000"/>
          <w:spacing w:val="-7"/>
        </w:rPr>
        <w:t>工作的顺利进行，各</w:t>
      </w:r>
      <w:r>
        <w:rPr>
          <w:rFonts w:ascii="仿宋" w:eastAsia="仿宋" w:hAnsi="仿宋" w:cs="仿宋" w:hint="eastAsia"/>
          <w:color w:val="000000"/>
          <w:spacing w:val="-7"/>
          <w:lang w:val="en-US"/>
        </w:rPr>
        <w:t>投标人</w:t>
      </w:r>
      <w:r>
        <w:rPr>
          <w:rFonts w:ascii="仿宋" w:eastAsia="仿宋" w:hAnsi="仿宋" w:cs="仿宋" w:hint="eastAsia"/>
          <w:color w:val="000000"/>
          <w:spacing w:val="-7"/>
        </w:rPr>
        <w:t>需参照如下的格式，认真进行</w:t>
      </w:r>
      <w:r>
        <w:rPr>
          <w:rFonts w:ascii="仿宋" w:eastAsia="仿宋" w:hAnsi="仿宋" w:cs="仿宋" w:hint="eastAsia"/>
          <w:color w:val="000000"/>
          <w:spacing w:val="-7"/>
          <w:lang w:val="en-US"/>
        </w:rPr>
        <w:t>投标</w:t>
      </w:r>
      <w:r>
        <w:rPr>
          <w:rFonts w:ascii="仿宋" w:eastAsia="仿宋" w:hAnsi="仿宋" w:cs="仿宋" w:hint="eastAsia"/>
          <w:color w:val="000000"/>
          <w:spacing w:val="-7"/>
        </w:rPr>
        <w:t>文件的编</w:t>
      </w:r>
      <w:r>
        <w:rPr>
          <w:rFonts w:ascii="仿宋" w:eastAsia="仿宋" w:hAnsi="仿宋" w:cs="仿宋" w:hint="eastAsia"/>
          <w:color w:val="000000"/>
          <w:spacing w:val="-6"/>
        </w:rPr>
        <w:t>写工作。</w:t>
      </w:r>
      <w:r>
        <w:rPr>
          <w:rFonts w:ascii="仿宋" w:eastAsia="仿宋" w:hAnsi="仿宋" w:cs="仿宋" w:hint="eastAsia"/>
          <w:color w:val="000000"/>
          <w:u w:val="single"/>
        </w:rPr>
        <w:t>需建立详细的目录。</w:t>
      </w:r>
    </w:p>
    <w:p w14:paraId="65E97401" w14:textId="77777777" w:rsidR="003240EA" w:rsidRDefault="00DD1438">
      <w:pPr>
        <w:pStyle w:val="a9"/>
        <w:spacing w:line="440" w:lineRule="exact"/>
        <w:ind w:firstLineChars="200" w:firstLine="456"/>
        <w:rPr>
          <w:rFonts w:ascii="仿宋" w:eastAsia="仿宋" w:hAnsi="仿宋" w:cs="仿宋"/>
          <w:color w:val="000000"/>
        </w:rPr>
      </w:pPr>
      <w:r>
        <w:rPr>
          <w:rFonts w:ascii="仿宋" w:eastAsia="仿宋" w:hAnsi="仿宋" w:cs="仿宋" w:hint="eastAsia"/>
          <w:color w:val="000000"/>
          <w:spacing w:val="-6"/>
        </w:rPr>
        <w:t>各</w:t>
      </w:r>
      <w:r>
        <w:rPr>
          <w:rFonts w:ascii="仿宋" w:eastAsia="仿宋" w:hAnsi="仿宋" w:cs="仿宋" w:hint="eastAsia"/>
          <w:color w:val="000000"/>
          <w:spacing w:val="-6"/>
          <w:lang w:val="en-US"/>
        </w:rPr>
        <w:t>投标人</w:t>
      </w:r>
      <w:r>
        <w:rPr>
          <w:rFonts w:ascii="仿宋" w:eastAsia="仿宋" w:hAnsi="仿宋" w:cs="仿宋" w:hint="eastAsia"/>
          <w:color w:val="000000"/>
          <w:spacing w:val="-6"/>
        </w:rPr>
        <w:t>提交文件中涉及商业机密的，应明确标明，采购人及最终用户将给予保密</w:t>
      </w:r>
      <w:r>
        <w:rPr>
          <w:rFonts w:ascii="仿宋" w:eastAsia="仿宋" w:hAnsi="仿宋" w:cs="仿宋" w:hint="eastAsia"/>
          <w:color w:val="000000"/>
        </w:rPr>
        <w:t>处理，否则视为公开资料。</w:t>
      </w:r>
    </w:p>
    <w:p w14:paraId="481443AC" w14:textId="77777777" w:rsidR="003240EA" w:rsidRDefault="003240EA">
      <w:pPr>
        <w:pStyle w:val="24"/>
        <w:spacing w:before="0" w:after="0" w:line="440" w:lineRule="exact"/>
        <w:ind w:firstLineChars="200" w:firstLine="522"/>
        <w:jc w:val="center"/>
        <w:rPr>
          <w:rFonts w:ascii="仿宋" w:eastAsia="仿宋" w:hAnsi="仿宋" w:cs="仿宋"/>
          <w:b/>
          <w:color w:val="000000"/>
          <w:sz w:val="24"/>
          <w:szCs w:val="24"/>
        </w:rPr>
        <w:sectPr w:rsidR="003240EA">
          <w:pgSz w:w="11910" w:h="16850"/>
          <w:pgMar w:top="1440" w:right="1800" w:bottom="1440" w:left="1800" w:header="720" w:footer="720" w:gutter="0"/>
          <w:cols w:space="720"/>
        </w:sectPr>
      </w:pPr>
    </w:p>
    <w:p w14:paraId="4C74FA3F" w14:textId="77777777" w:rsidR="003240EA" w:rsidRDefault="00DD1438">
      <w:pPr>
        <w:rPr>
          <w:rFonts w:ascii="仿宋" w:eastAsia="仿宋" w:hAnsi="仿宋"/>
          <w:color w:val="000000"/>
          <w:sz w:val="28"/>
        </w:rPr>
      </w:pPr>
      <w:r>
        <w:rPr>
          <w:rFonts w:ascii="仿宋" w:eastAsia="仿宋" w:hAnsi="仿宋" w:hint="eastAsia"/>
          <w:color w:val="000000"/>
          <w:sz w:val="28"/>
        </w:rPr>
        <w:lastRenderedPageBreak/>
        <w:t>封面格式</w:t>
      </w:r>
    </w:p>
    <w:p w14:paraId="3EB117C8" w14:textId="77777777" w:rsidR="003240EA" w:rsidRDefault="003240EA">
      <w:pPr>
        <w:rPr>
          <w:rFonts w:ascii="仿宋" w:eastAsia="仿宋" w:hAnsi="仿宋"/>
          <w:color w:val="000000"/>
          <w:sz w:val="32"/>
        </w:rPr>
      </w:pPr>
    </w:p>
    <w:p w14:paraId="2AEA25C7" w14:textId="77777777" w:rsidR="003240EA" w:rsidRDefault="003240EA">
      <w:pPr>
        <w:rPr>
          <w:rFonts w:ascii="仿宋" w:eastAsia="仿宋" w:hAnsi="仿宋"/>
          <w:color w:val="000000"/>
          <w:sz w:val="32"/>
        </w:rPr>
      </w:pPr>
    </w:p>
    <w:p w14:paraId="73B82020" w14:textId="77777777" w:rsidR="003240EA" w:rsidRDefault="003240EA">
      <w:pPr>
        <w:rPr>
          <w:rFonts w:ascii="仿宋" w:eastAsia="仿宋" w:hAnsi="仿宋"/>
          <w:color w:val="000000"/>
          <w:sz w:val="32"/>
        </w:rPr>
      </w:pPr>
    </w:p>
    <w:p w14:paraId="79B56DD9" w14:textId="77777777" w:rsidR="003240EA" w:rsidRDefault="003240EA">
      <w:pPr>
        <w:rPr>
          <w:rFonts w:ascii="仿宋" w:eastAsia="仿宋" w:hAnsi="仿宋"/>
          <w:color w:val="000000"/>
          <w:sz w:val="32"/>
        </w:rPr>
      </w:pPr>
    </w:p>
    <w:p w14:paraId="40441259" w14:textId="77777777" w:rsidR="003240EA" w:rsidRDefault="003240EA">
      <w:pPr>
        <w:rPr>
          <w:rFonts w:ascii="仿宋" w:eastAsia="仿宋" w:hAnsi="仿宋"/>
          <w:color w:val="000000"/>
          <w:sz w:val="32"/>
        </w:rPr>
      </w:pPr>
    </w:p>
    <w:p w14:paraId="0E80A532" w14:textId="77777777" w:rsidR="003240EA" w:rsidRDefault="003240EA">
      <w:pPr>
        <w:rPr>
          <w:rFonts w:ascii="仿宋" w:eastAsia="仿宋" w:hAnsi="仿宋"/>
          <w:color w:val="000000"/>
          <w:sz w:val="32"/>
        </w:rPr>
      </w:pPr>
    </w:p>
    <w:p w14:paraId="784E1FDD" w14:textId="77777777" w:rsidR="003240EA" w:rsidRDefault="003240EA">
      <w:pPr>
        <w:rPr>
          <w:rFonts w:ascii="仿宋" w:eastAsia="仿宋" w:hAnsi="仿宋"/>
          <w:color w:val="000000"/>
          <w:sz w:val="32"/>
        </w:rPr>
      </w:pPr>
    </w:p>
    <w:p w14:paraId="68296408" w14:textId="77777777" w:rsidR="003240EA" w:rsidRDefault="00DD1438">
      <w:pPr>
        <w:jc w:val="center"/>
        <w:rPr>
          <w:rFonts w:ascii="仿宋" w:eastAsia="仿宋" w:hAnsi="仿宋"/>
          <w:b/>
          <w:color w:val="000000"/>
          <w:sz w:val="44"/>
        </w:rPr>
      </w:pPr>
      <w:bookmarkStart w:id="47" w:name="_Toc21522"/>
      <w:bookmarkStart w:id="48" w:name="_Toc13737"/>
      <w:r>
        <w:rPr>
          <w:rFonts w:ascii="仿宋" w:eastAsia="仿宋" w:hAnsi="仿宋" w:hint="eastAsia"/>
          <w:b/>
          <w:color w:val="000000"/>
          <w:sz w:val="44"/>
        </w:rPr>
        <w:t>投标文件</w:t>
      </w:r>
      <w:bookmarkEnd w:id="47"/>
      <w:bookmarkEnd w:id="48"/>
    </w:p>
    <w:p w14:paraId="16EF85C3" w14:textId="77777777" w:rsidR="003240EA" w:rsidRDefault="003240EA">
      <w:pPr>
        <w:rPr>
          <w:rFonts w:ascii="仿宋" w:eastAsia="仿宋" w:hAnsi="仿宋"/>
          <w:color w:val="000000"/>
          <w:sz w:val="32"/>
        </w:rPr>
      </w:pPr>
    </w:p>
    <w:p w14:paraId="7DEB512B" w14:textId="77777777" w:rsidR="003240EA" w:rsidRDefault="003240EA">
      <w:pPr>
        <w:rPr>
          <w:rFonts w:ascii="仿宋" w:eastAsia="仿宋" w:hAnsi="仿宋"/>
          <w:color w:val="000000"/>
          <w:sz w:val="32"/>
        </w:rPr>
      </w:pPr>
    </w:p>
    <w:p w14:paraId="4795DBD3" w14:textId="77777777" w:rsidR="003240EA" w:rsidRDefault="00DD1438">
      <w:pPr>
        <w:rPr>
          <w:rFonts w:ascii="仿宋" w:eastAsia="仿宋" w:hAnsi="仿宋"/>
          <w:color w:val="000000"/>
          <w:sz w:val="32"/>
        </w:rPr>
      </w:pPr>
      <w:r>
        <w:rPr>
          <w:rFonts w:ascii="仿宋" w:eastAsia="仿宋" w:hAnsi="仿宋" w:hint="eastAsia"/>
          <w:color w:val="000000"/>
          <w:sz w:val="32"/>
        </w:rPr>
        <w:t>招标编号：</w:t>
      </w:r>
    </w:p>
    <w:p w14:paraId="5B1F1B92" w14:textId="77777777" w:rsidR="003240EA" w:rsidRDefault="00DD1438">
      <w:pPr>
        <w:rPr>
          <w:rFonts w:ascii="仿宋" w:eastAsia="仿宋" w:hAnsi="仿宋"/>
          <w:color w:val="000000"/>
          <w:sz w:val="32"/>
        </w:rPr>
      </w:pPr>
      <w:r>
        <w:rPr>
          <w:rFonts w:ascii="仿宋" w:eastAsia="仿宋" w:hAnsi="仿宋" w:hint="eastAsia"/>
          <w:color w:val="000000"/>
          <w:sz w:val="32"/>
        </w:rPr>
        <w:t>项目名称：</w:t>
      </w:r>
    </w:p>
    <w:p w14:paraId="53719BC9" w14:textId="77777777" w:rsidR="003240EA" w:rsidRDefault="00DD1438">
      <w:pPr>
        <w:rPr>
          <w:rFonts w:ascii="仿宋" w:eastAsia="仿宋" w:hAnsi="仿宋"/>
          <w:color w:val="000000"/>
          <w:sz w:val="32"/>
        </w:rPr>
      </w:pPr>
      <w:r>
        <w:rPr>
          <w:rFonts w:ascii="仿宋" w:eastAsia="仿宋" w:hAnsi="仿宋" w:hint="eastAsia"/>
          <w:color w:val="000000"/>
          <w:sz w:val="32"/>
        </w:rPr>
        <w:t>包号/包名称：</w:t>
      </w:r>
    </w:p>
    <w:p w14:paraId="48724F80" w14:textId="77777777" w:rsidR="003240EA" w:rsidRDefault="00DD1438">
      <w:pPr>
        <w:rPr>
          <w:rFonts w:ascii="仿宋" w:eastAsia="仿宋" w:hAnsi="仿宋"/>
          <w:color w:val="000000"/>
          <w:sz w:val="32"/>
        </w:rPr>
      </w:pPr>
      <w:r>
        <w:rPr>
          <w:rFonts w:ascii="仿宋" w:eastAsia="仿宋" w:hAnsi="仿宋" w:hint="eastAsia"/>
          <w:color w:val="000000"/>
          <w:sz w:val="32"/>
        </w:rPr>
        <w:t>投标人名称（盖电子公章）：</w:t>
      </w:r>
    </w:p>
    <w:p w14:paraId="6460C767" w14:textId="77777777" w:rsidR="003240EA" w:rsidRDefault="00DD1438">
      <w:pPr>
        <w:rPr>
          <w:rFonts w:ascii="仿宋" w:eastAsia="仿宋" w:hAnsi="仿宋"/>
          <w:color w:val="000000"/>
          <w:sz w:val="32"/>
        </w:rPr>
      </w:pPr>
      <w:r>
        <w:rPr>
          <w:rFonts w:ascii="仿宋" w:eastAsia="仿宋" w:hAnsi="仿宋" w:hint="eastAsia"/>
          <w:color w:val="000000"/>
          <w:sz w:val="32"/>
        </w:rPr>
        <w:t>法定代表人或其授权代表签字（或盖电子章）：</w:t>
      </w:r>
    </w:p>
    <w:p w14:paraId="6FCE9574" w14:textId="77777777" w:rsidR="003240EA" w:rsidRDefault="003240EA">
      <w:pPr>
        <w:pStyle w:val="a9"/>
        <w:adjustRightInd w:val="0"/>
        <w:snapToGrid w:val="0"/>
        <w:spacing w:line="360" w:lineRule="auto"/>
        <w:rPr>
          <w:rFonts w:ascii="仿宋" w:eastAsia="仿宋" w:hAnsi="仿宋" w:cs="仿宋"/>
          <w:color w:val="000000"/>
          <w:sz w:val="32"/>
          <w:szCs w:val="32"/>
        </w:rPr>
      </w:pPr>
    </w:p>
    <w:p w14:paraId="63487794" w14:textId="77777777" w:rsidR="003240EA" w:rsidRDefault="003240EA">
      <w:pPr>
        <w:pStyle w:val="a9"/>
        <w:adjustRightInd w:val="0"/>
        <w:snapToGrid w:val="0"/>
        <w:spacing w:line="360" w:lineRule="auto"/>
        <w:rPr>
          <w:rFonts w:ascii="仿宋" w:eastAsia="仿宋" w:hAnsi="仿宋" w:cs="仿宋"/>
          <w:color w:val="000000"/>
          <w:sz w:val="20"/>
        </w:rPr>
      </w:pPr>
    </w:p>
    <w:p w14:paraId="6E204D18" w14:textId="77777777" w:rsidR="003240EA" w:rsidRDefault="003240EA">
      <w:pPr>
        <w:pStyle w:val="a9"/>
        <w:adjustRightInd w:val="0"/>
        <w:snapToGrid w:val="0"/>
        <w:spacing w:line="360" w:lineRule="auto"/>
        <w:rPr>
          <w:rFonts w:ascii="仿宋" w:eastAsia="仿宋" w:hAnsi="仿宋" w:cs="仿宋"/>
          <w:color w:val="000000"/>
          <w:sz w:val="20"/>
        </w:rPr>
      </w:pPr>
    </w:p>
    <w:p w14:paraId="683A73DF" w14:textId="77777777" w:rsidR="003240EA" w:rsidRDefault="003240EA">
      <w:pPr>
        <w:pStyle w:val="a9"/>
        <w:adjustRightInd w:val="0"/>
        <w:snapToGrid w:val="0"/>
        <w:spacing w:line="360" w:lineRule="auto"/>
        <w:rPr>
          <w:rFonts w:ascii="仿宋" w:eastAsia="仿宋" w:hAnsi="仿宋" w:cs="仿宋"/>
          <w:color w:val="000000"/>
          <w:sz w:val="20"/>
        </w:rPr>
      </w:pPr>
    </w:p>
    <w:p w14:paraId="257C306B" w14:textId="77777777" w:rsidR="003240EA" w:rsidRDefault="00DD1438">
      <w:pPr>
        <w:pStyle w:val="af3"/>
        <w:adjustRightInd w:val="0"/>
        <w:spacing w:line="360" w:lineRule="auto"/>
        <w:jc w:val="center"/>
        <w:rPr>
          <w:rFonts w:ascii="仿宋" w:eastAsia="仿宋" w:hAnsi="仿宋" w:cs="仿宋"/>
          <w:color w:val="000000"/>
          <w:sz w:val="28"/>
          <w:szCs w:val="28"/>
        </w:rPr>
      </w:pPr>
      <w:bookmarkStart w:id="49" w:name="_Toc20449"/>
      <w:bookmarkStart w:id="50" w:name="_Toc31285"/>
      <w:r>
        <w:rPr>
          <w:rFonts w:ascii="仿宋" w:eastAsia="仿宋" w:hAnsi="仿宋" w:cs="仿宋" w:hint="eastAsia"/>
          <w:color w:val="000000"/>
          <w:sz w:val="28"/>
          <w:szCs w:val="28"/>
        </w:rPr>
        <w:t>年   月</w:t>
      </w:r>
      <w:bookmarkEnd w:id="49"/>
      <w:bookmarkEnd w:id="50"/>
    </w:p>
    <w:p w14:paraId="285A3CC2" w14:textId="77777777" w:rsidR="003240EA" w:rsidRDefault="003240EA">
      <w:pPr>
        <w:pStyle w:val="24"/>
        <w:adjustRightInd w:val="0"/>
        <w:snapToGrid w:val="0"/>
        <w:spacing w:before="0" w:after="0" w:line="360" w:lineRule="auto"/>
        <w:jc w:val="both"/>
        <w:rPr>
          <w:rFonts w:ascii="仿宋" w:eastAsia="仿宋" w:hAnsi="仿宋" w:cs="仿宋"/>
          <w:b/>
          <w:color w:val="000000"/>
          <w:sz w:val="24"/>
          <w:szCs w:val="24"/>
        </w:rPr>
        <w:sectPr w:rsidR="003240EA">
          <w:pgSz w:w="11910" w:h="16850"/>
          <w:pgMar w:top="1440" w:right="1800" w:bottom="1440" w:left="1800" w:header="720" w:footer="720" w:gutter="0"/>
          <w:cols w:space="720"/>
        </w:sectPr>
      </w:pPr>
    </w:p>
    <w:p w14:paraId="28D9A7AF" w14:textId="77777777" w:rsidR="003240EA" w:rsidRDefault="00DD1438">
      <w:pPr>
        <w:spacing w:before="91"/>
        <w:ind w:left="360"/>
        <w:jc w:val="left"/>
        <w:rPr>
          <w:rFonts w:ascii="仿宋" w:eastAsia="仿宋" w:hAnsi="仿宋" w:cs="仿宋"/>
          <w:b/>
          <w:color w:val="000000"/>
          <w:sz w:val="28"/>
          <w:szCs w:val="28"/>
        </w:rPr>
      </w:pPr>
      <w:bookmarkStart w:id="51" w:name="_Toc31589"/>
      <w:bookmarkStart w:id="52" w:name="_Toc21908"/>
      <w:r>
        <w:rPr>
          <w:rFonts w:ascii="仿宋" w:eastAsia="仿宋" w:hAnsi="仿宋" w:cs="仿宋" w:hint="eastAsia"/>
          <w:b/>
          <w:color w:val="000000"/>
          <w:sz w:val="28"/>
          <w:szCs w:val="28"/>
        </w:rPr>
        <w:lastRenderedPageBreak/>
        <w:t>投标文件目录及索引</w:t>
      </w:r>
      <w:bookmarkEnd w:id="51"/>
      <w:bookmarkEnd w:id="52"/>
    </w:p>
    <w:p w14:paraId="4102A9CF" w14:textId="77777777" w:rsidR="003240EA" w:rsidRDefault="003240EA">
      <w:pPr>
        <w:pStyle w:val="a9"/>
        <w:spacing w:before="9"/>
        <w:rPr>
          <w:rFonts w:ascii="仿宋" w:eastAsia="仿宋" w:hAnsi="仿宋" w:cs="仿宋"/>
          <w:b/>
          <w:color w:val="000000"/>
          <w:sz w:val="10"/>
        </w:rPr>
      </w:pPr>
    </w:p>
    <w:tbl>
      <w:tblPr>
        <w:tblW w:w="83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19"/>
        <w:gridCol w:w="4956"/>
        <w:gridCol w:w="782"/>
        <w:gridCol w:w="1956"/>
      </w:tblGrid>
      <w:tr w:rsidR="003240EA" w14:paraId="20EE35DE" w14:textId="77777777">
        <w:trPr>
          <w:trHeight w:val="453"/>
        </w:trPr>
        <w:tc>
          <w:tcPr>
            <w:tcW w:w="619" w:type="dxa"/>
          </w:tcPr>
          <w:p w14:paraId="1E393DBF" w14:textId="77777777" w:rsidR="003240EA" w:rsidRDefault="00DD1438">
            <w:pPr>
              <w:pStyle w:val="TableParagraph"/>
              <w:spacing w:before="25"/>
              <w:ind w:left="124"/>
              <w:rPr>
                <w:rFonts w:ascii="仿宋" w:eastAsia="仿宋" w:hAnsi="仿宋" w:cs="仿宋"/>
                <w:b/>
                <w:color w:val="000000"/>
              </w:rPr>
            </w:pPr>
            <w:r>
              <w:rPr>
                <w:rFonts w:ascii="仿宋" w:eastAsia="仿宋" w:hAnsi="仿宋" w:cs="仿宋" w:hint="eastAsia"/>
                <w:b/>
                <w:color w:val="000000"/>
              </w:rPr>
              <w:t>序号</w:t>
            </w:r>
          </w:p>
        </w:tc>
        <w:tc>
          <w:tcPr>
            <w:tcW w:w="4956" w:type="dxa"/>
          </w:tcPr>
          <w:p w14:paraId="1502902C" w14:textId="77777777" w:rsidR="003240EA" w:rsidRDefault="00DD1438">
            <w:pPr>
              <w:pStyle w:val="TableParagraph"/>
              <w:spacing w:before="25"/>
              <w:ind w:left="2254" w:right="2246"/>
              <w:jc w:val="center"/>
              <w:rPr>
                <w:rFonts w:ascii="仿宋" w:eastAsia="仿宋" w:hAnsi="仿宋" w:cs="仿宋"/>
                <w:b/>
                <w:color w:val="000000"/>
              </w:rPr>
            </w:pPr>
            <w:r>
              <w:rPr>
                <w:rFonts w:ascii="仿宋" w:eastAsia="仿宋" w:hAnsi="仿宋" w:cs="仿宋" w:hint="eastAsia"/>
                <w:b/>
                <w:color w:val="000000"/>
              </w:rPr>
              <w:t>文件名称</w:t>
            </w:r>
          </w:p>
        </w:tc>
        <w:tc>
          <w:tcPr>
            <w:tcW w:w="782" w:type="dxa"/>
          </w:tcPr>
          <w:p w14:paraId="1E619BE9" w14:textId="77777777" w:rsidR="003240EA" w:rsidRDefault="00DD1438">
            <w:pPr>
              <w:pStyle w:val="TableParagraph"/>
              <w:spacing w:before="25"/>
              <w:ind w:left="213"/>
              <w:rPr>
                <w:rFonts w:ascii="仿宋" w:eastAsia="仿宋" w:hAnsi="仿宋" w:cs="仿宋"/>
                <w:b/>
                <w:color w:val="000000"/>
              </w:rPr>
            </w:pPr>
            <w:r>
              <w:rPr>
                <w:rFonts w:ascii="仿宋" w:eastAsia="仿宋" w:hAnsi="仿宋" w:cs="仿宋" w:hint="eastAsia"/>
                <w:b/>
                <w:color w:val="000000"/>
              </w:rPr>
              <w:t>页码</w:t>
            </w:r>
          </w:p>
        </w:tc>
        <w:tc>
          <w:tcPr>
            <w:tcW w:w="1956" w:type="dxa"/>
          </w:tcPr>
          <w:p w14:paraId="21A70EC4" w14:textId="77777777" w:rsidR="003240EA" w:rsidRDefault="00DD1438">
            <w:pPr>
              <w:pStyle w:val="TableParagraph"/>
              <w:spacing w:before="25"/>
              <w:ind w:left="430"/>
              <w:rPr>
                <w:rFonts w:ascii="仿宋" w:eastAsia="仿宋" w:hAnsi="仿宋" w:cs="仿宋"/>
                <w:b/>
                <w:color w:val="000000"/>
              </w:rPr>
            </w:pPr>
            <w:r>
              <w:rPr>
                <w:rFonts w:ascii="仿宋" w:eastAsia="仿宋" w:hAnsi="仿宋" w:cs="仿宋" w:hint="eastAsia"/>
                <w:b/>
                <w:color w:val="000000"/>
              </w:rPr>
              <w:t>该文件总页数</w:t>
            </w:r>
          </w:p>
        </w:tc>
      </w:tr>
      <w:tr w:rsidR="003240EA" w14:paraId="488FCF84" w14:textId="77777777">
        <w:trPr>
          <w:trHeight w:val="451"/>
        </w:trPr>
        <w:tc>
          <w:tcPr>
            <w:tcW w:w="619" w:type="dxa"/>
          </w:tcPr>
          <w:p w14:paraId="6D95561E" w14:textId="77777777" w:rsidR="003240EA" w:rsidRDefault="003240EA">
            <w:pPr>
              <w:pStyle w:val="TableParagraph"/>
              <w:rPr>
                <w:rFonts w:ascii="仿宋" w:eastAsia="仿宋" w:hAnsi="仿宋" w:cs="仿宋"/>
                <w:color w:val="000000"/>
                <w:sz w:val="20"/>
              </w:rPr>
            </w:pPr>
          </w:p>
        </w:tc>
        <w:tc>
          <w:tcPr>
            <w:tcW w:w="4956" w:type="dxa"/>
          </w:tcPr>
          <w:p w14:paraId="1515C040" w14:textId="77777777" w:rsidR="003240EA" w:rsidRDefault="003240EA">
            <w:pPr>
              <w:pStyle w:val="TableParagraph"/>
              <w:rPr>
                <w:rFonts w:ascii="仿宋" w:eastAsia="仿宋" w:hAnsi="仿宋" w:cs="仿宋"/>
                <w:color w:val="000000"/>
                <w:sz w:val="20"/>
              </w:rPr>
            </w:pPr>
          </w:p>
        </w:tc>
        <w:tc>
          <w:tcPr>
            <w:tcW w:w="782" w:type="dxa"/>
          </w:tcPr>
          <w:p w14:paraId="7E7D1AC2" w14:textId="77777777" w:rsidR="003240EA" w:rsidRDefault="003240EA">
            <w:pPr>
              <w:pStyle w:val="TableParagraph"/>
              <w:rPr>
                <w:rFonts w:ascii="仿宋" w:eastAsia="仿宋" w:hAnsi="仿宋" w:cs="仿宋"/>
                <w:color w:val="000000"/>
                <w:sz w:val="20"/>
              </w:rPr>
            </w:pPr>
          </w:p>
        </w:tc>
        <w:tc>
          <w:tcPr>
            <w:tcW w:w="1956" w:type="dxa"/>
          </w:tcPr>
          <w:p w14:paraId="20787792" w14:textId="77777777" w:rsidR="003240EA" w:rsidRDefault="003240EA">
            <w:pPr>
              <w:pStyle w:val="TableParagraph"/>
              <w:rPr>
                <w:rFonts w:ascii="仿宋" w:eastAsia="仿宋" w:hAnsi="仿宋" w:cs="仿宋"/>
                <w:color w:val="000000"/>
                <w:sz w:val="20"/>
              </w:rPr>
            </w:pPr>
          </w:p>
        </w:tc>
      </w:tr>
      <w:tr w:rsidR="003240EA" w14:paraId="369C0235" w14:textId="77777777">
        <w:trPr>
          <w:trHeight w:val="453"/>
        </w:trPr>
        <w:tc>
          <w:tcPr>
            <w:tcW w:w="619" w:type="dxa"/>
          </w:tcPr>
          <w:p w14:paraId="5018CCA0" w14:textId="77777777" w:rsidR="003240EA" w:rsidRDefault="003240EA">
            <w:pPr>
              <w:pStyle w:val="TableParagraph"/>
              <w:rPr>
                <w:rFonts w:ascii="仿宋" w:eastAsia="仿宋" w:hAnsi="仿宋" w:cs="仿宋"/>
                <w:color w:val="000000"/>
                <w:sz w:val="20"/>
              </w:rPr>
            </w:pPr>
          </w:p>
        </w:tc>
        <w:tc>
          <w:tcPr>
            <w:tcW w:w="4956" w:type="dxa"/>
          </w:tcPr>
          <w:p w14:paraId="626EEF83" w14:textId="77777777" w:rsidR="003240EA" w:rsidRDefault="003240EA">
            <w:pPr>
              <w:pStyle w:val="TableParagraph"/>
              <w:rPr>
                <w:rFonts w:ascii="仿宋" w:eastAsia="仿宋" w:hAnsi="仿宋" w:cs="仿宋"/>
                <w:color w:val="000000"/>
                <w:sz w:val="20"/>
              </w:rPr>
            </w:pPr>
          </w:p>
        </w:tc>
        <w:tc>
          <w:tcPr>
            <w:tcW w:w="782" w:type="dxa"/>
          </w:tcPr>
          <w:p w14:paraId="54E7692D" w14:textId="77777777" w:rsidR="003240EA" w:rsidRDefault="003240EA">
            <w:pPr>
              <w:pStyle w:val="TableParagraph"/>
              <w:rPr>
                <w:rFonts w:ascii="仿宋" w:eastAsia="仿宋" w:hAnsi="仿宋" w:cs="仿宋"/>
                <w:color w:val="000000"/>
                <w:sz w:val="20"/>
              </w:rPr>
            </w:pPr>
          </w:p>
        </w:tc>
        <w:tc>
          <w:tcPr>
            <w:tcW w:w="1956" w:type="dxa"/>
          </w:tcPr>
          <w:p w14:paraId="4CBAD577" w14:textId="77777777" w:rsidR="003240EA" w:rsidRDefault="003240EA">
            <w:pPr>
              <w:pStyle w:val="TableParagraph"/>
              <w:rPr>
                <w:rFonts w:ascii="仿宋" w:eastAsia="仿宋" w:hAnsi="仿宋" w:cs="仿宋"/>
                <w:color w:val="000000"/>
                <w:sz w:val="20"/>
              </w:rPr>
            </w:pPr>
          </w:p>
        </w:tc>
      </w:tr>
      <w:tr w:rsidR="003240EA" w14:paraId="33F9B3FA" w14:textId="77777777">
        <w:trPr>
          <w:trHeight w:val="467"/>
        </w:trPr>
        <w:tc>
          <w:tcPr>
            <w:tcW w:w="619" w:type="dxa"/>
          </w:tcPr>
          <w:p w14:paraId="1A0D8C24" w14:textId="77777777" w:rsidR="003240EA" w:rsidRDefault="003240EA">
            <w:pPr>
              <w:pStyle w:val="TableParagraph"/>
              <w:rPr>
                <w:rFonts w:ascii="仿宋" w:eastAsia="仿宋" w:hAnsi="仿宋" w:cs="仿宋"/>
                <w:color w:val="000000"/>
                <w:sz w:val="20"/>
              </w:rPr>
            </w:pPr>
          </w:p>
        </w:tc>
        <w:tc>
          <w:tcPr>
            <w:tcW w:w="4956" w:type="dxa"/>
          </w:tcPr>
          <w:p w14:paraId="14C5EF3D" w14:textId="77777777" w:rsidR="003240EA" w:rsidRDefault="003240EA">
            <w:pPr>
              <w:pStyle w:val="TableParagraph"/>
              <w:rPr>
                <w:rFonts w:ascii="仿宋" w:eastAsia="仿宋" w:hAnsi="仿宋" w:cs="仿宋"/>
                <w:color w:val="000000"/>
                <w:sz w:val="20"/>
              </w:rPr>
            </w:pPr>
          </w:p>
        </w:tc>
        <w:tc>
          <w:tcPr>
            <w:tcW w:w="782" w:type="dxa"/>
          </w:tcPr>
          <w:p w14:paraId="0877A672" w14:textId="77777777" w:rsidR="003240EA" w:rsidRDefault="003240EA">
            <w:pPr>
              <w:pStyle w:val="TableParagraph"/>
              <w:rPr>
                <w:rFonts w:ascii="仿宋" w:eastAsia="仿宋" w:hAnsi="仿宋" w:cs="仿宋"/>
                <w:color w:val="000000"/>
                <w:sz w:val="20"/>
              </w:rPr>
            </w:pPr>
          </w:p>
        </w:tc>
        <w:tc>
          <w:tcPr>
            <w:tcW w:w="1956" w:type="dxa"/>
          </w:tcPr>
          <w:p w14:paraId="71390820" w14:textId="77777777" w:rsidR="003240EA" w:rsidRDefault="003240EA">
            <w:pPr>
              <w:pStyle w:val="TableParagraph"/>
              <w:rPr>
                <w:rFonts w:ascii="仿宋" w:eastAsia="仿宋" w:hAnsi="仿宋" w:cs="仿宋"/>
                <w:color w:val="000000"/>
                <w:sz w:val="20"/>
              </w:rPr>
            </w:pPr>
          </w:p>
        </w:tc>
      </w:tr>
      <w:tr w:rsidR="003240EA" w14:paraId="011C7D75" w14:textId="77777777">
        <w:trPr>
          <w:trHeight w:val="453"/>
        </w:trPr>
        <w:tc>
          <w:tcPr>
            <w:tcW w:w="619" w:type="dxa"/>
          </w:tcPr>
          <w:p w14:paraId="0D7A5D82" w14:textId="77777777" w:rsidR="003240EA" w:rsidRDefault="003240EA">
            <w:pPr>
              <w:pStyle w:val="TableParagraph"/>
              <w:rPr>
                <w:rFonts w:ascii="仿宋" w:eastAsia="仿宋" w:hAnsi="仿宋" w:cs="仿宋"/>
                <w:color w:val="000000"/>
                <w:sz w:val="20"/>
              </w:rPr>
            </w:pPr>
          </w:p>
        </w:tc>
        <w:tc>
          <w:tcPr>
            <w:tcW w:w="4956" w:type="dxa"/>
          </w:tcPr>
          <w:p w14:paraId="2A61F5FB" w14:textId="77777777" w:rsidR="003240EA" w:rsidRDefault="003240EA">
            <w:pPr>
              <w:pStyle w:val="TableParagraph"/>
              <w:rPr>
                <w:rFonts w:ascii="仿宋" w:eastAsia="仿宋" w:hAnsi="仿宋" w:cs="仿宋"/>
                <w:color w:val="000000"/>
                <w:sz w:val="20"/>
              </w:rPr>
            </w:pPr>
          </w:p>
        </w:tc>
        <w:tc>
          <w:tcPr>
            <w:tcW w:w="782" w:type="dxa"/>
          </w:tcPr>
          <w:p w14:paraId="0B26690A" w14:textId="77777777" w:rsidR="003240EA" w:rsidRDefault="003240EA">
            <w:pPr>
              <w:pStyle w:val="TableParagraph"/>
              <w:rPr>
                <w:rFonts w:ascii="仿宋" w:eastAsia="仿宋" w:hAnsi="仿宋" w:cs="仿宋"/>
                <w:color w:val="000000"/>
                <w:sz w:val="20"/>
              </w:rPr>
            </w:pPr>
          </w:p>
        </w:tc>
        <w:tc>
          <w:tcPr>
            <w:tcW w:w="1956" w:type="dxa"/>
          </w:tcPr>
          <w:p w14:paraId="5B9869B7" w14:textId="77777777" w:rsidR="003240EA" w:rsidRDefault="003240EA">
            <w:pPr>
              <w:pStyle w:val="TableParagraph"/>
              <w:rPr>
                <w:rFonts w:ascii="仿宋" w:eastAsia="仿宋" w:hAnsi="仿宋" w:cs="仿宋"/>
                <w:color w:val="000000"/>
                <w:sz w:val="20"/>
              </w:rPr>
            </w:pPr>
          </w:p>
        </w:tc>
      </w:tr>
      <w:tr w:rsidR="003240EA" w14:paraId="5FF810B2" w14:textId="77777777">
        <w:trPr>
          <w:trHeight w:val="450"/>
        </w:trPr>
        <w:tc>
          <w:tcPr>
            <w:tcW w:w="619" w:type="dxa"/>
          </w:tcPr>
          <w:p w14:paraId="3D059B2A" w14:textId="77777777" w:rsidR="003240EA" w:rsidRDefault="003240EA">
            <w:pPr>
              <w:pStyle w:val="TableParagraph"/>
              <w:rPr>
                <w:rFonts w:ascii="仿宋" w:eastAsia="仿宋" w:hAnsi="仿宋" w:cs="仿宋"/>
                <w:color w:val="000000"/>
                <w:sz w:val="20"/>
              </w:rPr>
            </w:pPr>
          </w:p>
        </w:tc>
        <w:tc>
          <w:tcPr>
            <w:tcW w:w="4956" w:type="dxa"/>
          </w:tcPr>
          <w:p w14:paraId="1B1E73CD" w14:textId="77777777" w:rsidR="003240EA" w:rsidRDefault="003240EA">
            <w:pPr>
              <w:pStyle w:val="TableParagraph"/>
              <w:rPr>
                <w:rFonts w:ascii="仿宋" w:eastAsia="仿宋" w:hAnsi="仿宋" w:cs="仿宋"/>
                <w:color w:val="000000"/>
                <w:sz w:val="20"/>
              </w:rPr>
            </w:pPr>
          </w:p>
        </w:tc>
        <w:tc>
          <w:tcPr>
            <w:tcW w:w="782" w:type="dxa"/>
          </w:tcPr>
          <w:p w14:paraId="7A4D40BB" w14:textId="77777777" w:rsidR="003240EA" w:rsidRDefault="003240EA">
            <w:pPr>
              <w:pStyle w:val="TableParagraph"/>
              <w:rPr>
                <w:rFonts w:ascii="仿宋" w:eastAsia="仿宋" w:hAnsi="仿宋" w:cs="仿宋"/>
                <w:color w:val="000000"/>
                <w:sz w:val="20"/>
              </w:rPr>
            </w:pPr>
          </w:p>
        </w:tc>
        <w:tc>
          <w:tcPr>
            <w:tcW w:w="1956" w:type="dxa"/>
          </w:tcPr>
          <w:p w14:paraId="00B94E28" w14:textId="77777777" w:rsidR="003240EA" w:rsidRDefault="003240EA">
            <w:pPr>
              <w:pStyle w:val="TableParagraph"/>
              <w:rPr>
                <w:rFonts w:ascii="仿宋" w:eastAsia="仿宋" w:hAnsi="仿宋" w:cs="仿宋"/>
                <w:color w:val="000000"/>
                <w:sz w:val="20"/>
              </w:rPr>
            </w:pPr>
          </w:p>
        </w:tc>
      </w:tr>
      <w:tr w:rsidR="003240EA" w14:paraId="162B1708" w14:textId="77777777">
        <w:trPr>
          <w:trHeight w:val="451"/>
        </w:trPr>
        <w:tc>
          <w:tcPr>
            <w:tcW w:w="619" w:type="dxa"/>
          </w:tcPr>
          <w:p w14:paraId="4AA57766" w14:textId="77777777" w:rsidR="003240EA" w:rsidRDefault="003240EA">
            <w:pPr>
              <w:pStyle w:val="TableParagraph"/>
              <w:rPr>
                <w:rFonts w:ascii="仿宋" w:eastAsia="仿宋" w:hAnsi="仿宋" w:cs="仿宋"/>
                <w:color w:val="000000"/>
                <w:sz w:val="20"/>
              </w:rPr>
            </w:pPr>
          </w:p>
        </w:tc>
        <w:tc>
          <w:tcPr>
            <w:tcW w:w="4956" w:type="dxa"/>
          </w:tcPr>
          <w:p w14:paraId="48E2573A" w14:textId="77777777" w:rsidR="003240EA" w:rsidRDefault="003240EA">
            <w:pPr>
              <w:pStyle w:val="TableParagraph"/>
              <w:rPr>
                <w:rFonts w:ascii="仿宋" w:eastAsia="仿宋" w:hAnsi="仿宋" w:cs="仿宋"/>
                <w:color w:val="000000"/>
                <w:sz w:val="20"/>
              </w:rPr>
            </w:pPr>
          </w:p>
        </w:tc>
        <w:tc>
          <w:tcPr>
            <w:tcW w:w="782" w:type="dxa"/>
          </w:tcPr>
          <w:p w14:paraId="2E391760" w14:textId="77777777" w:rsidR="003240EA" w:rsidRDefault="003240EA">
            <w:pPr>
              <w:pStyle w:val="TableParagraph"/>
              <w:rPr>
                <w:rFonts w:ascii="仿宋" w:eastAsia="仿宋" w:hAnsi="仿宋" w:cs="仿宋"/>
                <w:color w:val="000000"/>
                <w:sz w:val="20"/>
              </w:rPr>
            </w:pPr>
          </w:p>
        </w:tc>
        <w:tc>
          <w:tcPr>
            <w:tcW w:w="1956" w:type="dxa"/>
          </w:tcPr>
          <w:p w14:paraId="5F428667" w14:textId="77777777" w:rsidR="003240EA" w:rsidRDefault="003240EA">
            <w:pPr>
              <w:pStyle w:val="TableParagraph"/>
              <w:rPr>
                <w:rFonts w:ascii="仿宋" w:eastAsia="仿宋" w:hAnsi="仿宋" w:cs="仿宋"/>
                <w:color w:val="000000"/>
                <w:sz w:val="20"/>
              </w:rPr>
            </w:pPr>
          </w:p>
        </w:tc>
      </w:tr>
      <w:tr w:rsidR="003240EA" w14:paraId="2AF22570" w14:textId="77777777">
        <w:trPr>
          <w:trHeight w:val="470"/>
        </w:trPr>
        <w:tc>
          <w:tcPr>
            <w:tcW w:w="619" w:type="dxa"/>
          </w:tcPr>
          <w:p w14:paraId="0E1F39D1" w14:textId="77777777" w:rsidR="003240EA" w:rsidRDefault="003240EA">
            <w:pPr>
              <w:pStyle w:val="TableParagraph"/>
              <w:rPr>
                <w:rFonts w:ascii="仿宋" w:eastAsia="仿宋" w:hAnsi="仿宋" w:cs="仿宋"/>
                <w:color w:val="000000"/>
                <w:sz w:val="20"/>
              </w:rPr>
            </w:pPr>
          </w:p>
        </w:tc>
        <w:tc>
          <w:tcPr>
            <w:tcW w:w="4956" w:type="dxa"/>
          </w:tcPr>
          <w:p w14:paraId="5EF9CB55" w14:textId="77777777" w:rsidR="003240EA" w:rsidRDefault="003240EA">
            <w:pPr>
              <w:pStyle w:val="TableParagraph"/>
              <w:rPr>
                <w:rFonts w:ascii="仿宋" w:eastAsia="仿宋" w:hAnsi="仿宋" w:cs="仿宋"/>
                <w:color w:val="000000"/>
                <w:sz w:val="20"/>
              </w:rPr>
            </w:pPr>
          </w:p>
        </w:tc>
        <w:tc>
          <w:tcPr>
            <w:tcW w:w="782" w:type="dxa"/>
          </w:tcPr>
          <w:p w14:paraId="2FFA75DD" w14:textId="77777777" w:rsidR="003240EA" w:rsidRDefault="003240EA">
            <w:pPr>
              <w:pStyle w:val="TableParagraph"/>
              <w:rPr>
                <w:rFonts w:ascii="仿宋" w:eastAsia="仿宋" w:hAnsi="仿宋" w:cs="仿宋"/>
                <w:color w:val="000000"/>
                <w:sz w:val="20"/>
              </w:rPr>
            </w:pPr>
          </w:p>
        </w:tc>
        <w:tc>
          <w:tcPr>
            <w:tcW w:w="1956" w:type="dxa"/>
          </w:tcPr>
          <w:p w14:paraId="36886E09" w14:textId="77777777" w:rsidR="003240EA" w:rsidRDefault="003240EA">
            <w:pPr>
              <w:pStyle w:val="TableParagraph"/>
              <w:rPr>
                <w:rFonts w:ascii="仿宋" w:eastAsia="仿宋" w:hAnsi="仿宋" w:cs="仿宋"/>
                <w:color w:val="000000"/>
                <w:sz w:val="20"/>
              </w:rPr>
            </w:pPr>
          </w:p>
        </w:tc>
      </w:tr>
      <w:tr w:rsidR="003240EA" w14:paraId="2734A575" w14:textId="77777777">
        <w:trPr>
          <w:trHeight w:val="451"/>
        </w:trPr>
        <w:tc>
          <w:tcPr>
            <w:tcW w:w="619" w:type="dxa"/>
          </w:tcPr>
          <w:p w14:paraId="26930F2F" w14:textId="77777777" w:rsidR="003240EA" w:rsidRDefault="003240EA">
            <w:pPr>
              <w:pStyle w:val="TableParagraph"/>
              <w:rPr>
                <w:rFonts w:ascii="仿宋" w:eastAsia="仿宋" w:hAnsi="仿宋" w:cs="仿宋"/>
                <w:color w:val="000000"/>
                <w:sz w:val="20"/>
              </w:rPr>
            </w:pPr>
          </w:p>
        </w:tc>
        <w:tc>
          <w:tcPr>
            <w:tcW w:w="4956" w:type="dxa"/>
          </w:tcPr>
          <w:p w14:paraId="72BA3B37" w14:textId="77777777" w:rsidR="003240EA" w:rsidRDefault="003240EA">
            <w:pPr>
              <w:pStyle w:val="TableParagraph"/>
              <w:rPr>
                <w:rFonts w:ascii="仿宋" w:eastAsia="仿宋" w:hAnsi="仿宋" w:cs="仿宋"/>
                <w:color w:val="000000"/>
                <w:sz w:val="20"/>
              </w:rPr>
            </w:pPr>
          </w:p>
        </w:tc>
        <w:tc>
          <w:tcPr>
            <w:tcW w:w="782" w:type="dxa"/>
          </w:tcPr>
          <w:p w14:paraId="6D7E8F36" w14:textId="77777777" w:rsidR="003240EA" w:rsidRDefault="003240EA">
            <w:pPr>
              <w:pStyle w:val="TableParagraph"/>
              <w:rPr>
                <w:rFonts w:ascii="仿宋" w:eastAsia="仿宋" w:hAnsi="仿宋" w:cs="仿宋"/>
                <w:color w:val="000000"/>
                <w:sz w:val="20"/>
              </w:rPr>
            </w:pPr>
          </w:p>
        </w:tc>
        <w:tc>
          <w:tcPr>
            <w:tcW w:w="1956" w:type="dxa"/>
          </w:tcPr>
          <w:p w14:paraId="2B48E98E" w14:textId="77777777" w:rsidR="003240EA" w:rsidRDefault="003240EA">
            <w:pPr>
              <w:pStyle w:val="TableParagraph"/>
              <w:rPr>
                <w:rFonts w:ascii="仿宋" w:eastAsia="仿宋" w:hAnsi="仿宋" w:cs="仿宋"/>
                <w:color w:val="000000"/>
                <w:sz w:val="20"/>
              </w:rPr>
            </w:pPr>
          </w:p>
        </w:tc>
      </w:tr>
      <w:tr w:rsidR="003240EA" w14:paraId="0642B516" w14:textId="77777777">
        <w:trPr>
          <w:trHeight w:val="453"/>
        </w:trPr>
        <w:tc>
          <w:tcPr>
            <w:tcW w:w="619" w:type="dxa"/>
          </w:tcPr>
          <w:p w14:paraId="29BC4E2D" w14:textId="77777777" w:rsidR="003240EA" w:rsidRDefault="003240EA">
            <w:pPr>
              <w:pStyle w:val="TableParagraph"/>
              <w:rPr>
                <w:rFonts w:ascii="仿宋" w:eastAsia="仿宋" w:hAnsi="仿宋" w:cs="仿宋"/>
                <w:color w:val="000000"/>
                <w:sz w:val="20"/>
              </w:rPr>
            </w:pPr>
          </w:p>
        </w:tc>
        <w:tc>
          <w:tcPr>
            <w:tcW w:w="4956" w:type="dxa"/>
          </w:tcPr>
          <w:p w14:paraId="380FD191" w14:textId="77777777" w:rsidR="003240EA" w:rsidRDefault="003240EA">
            <w:pPr>
              <w:pStyle w:val="TableParagraph"/>
              <w:rPr>
                <w:rFonts w:ascii="仿宋" w:eastAsia="仿宋" w:hAnsi="仿宋" w:cs="仿宋"/>
                <w:color w:val="000000"/>
                <w:sz w:val="20"/>
              </w:rPr>
            </w:pPr>
          </w:p>
        </w:tc>
        <w:tc>
          <w:tcPr>
            <w:tcW w:w="782" w:type="dxa"/>
          </w:tcPr>
          <w:p w14:paraId="51E76A83" w14:textId="77777777" w:rsidR="003240EA" w:rsidRDefault="003240EA">
            <w:pPr>
              <w:pStyle w:val="TableParagraph"/>
              <w:rPr>
                <w:rFonts w:ascii="仿宋" w:eastAsia="仿宋" w:hAnsi="仿宋" w:cs="仿宋"/>
                <w:color w:val="000000"/>
                <w:sz w:val="20"/>
              </w:rPr>
            </w:pPr>
          </w:p>
        </w:tc>
        <w:tc>
          <w:tcPr>
            <w:tcW w:w="1956" w:type="dxa"/>
          </w:tcPr>
          <w:p w14:paraId="35EDFE54" w14:textId="77777777" w:rsidR="003240EA" w:rsidRDefault="003240EA">
            <w:pPr>
              <w:pStyle w:val="TableParagraph"/>
              <w:rPr>
                <w:rFonts w:ascii="仿宋" w:eastAsia="仿宋" w:hAnsi="仿宋" w:cs="仿宋"/>
                <w:color w:val="000000"/>
                <w:sz w:val="20"/>
              </w:rPr>
            </w:pPr>
          </w:p>
        </w:tc>
      </w:tr>
      <w:tr w:rsidR="003240EA" w14:paraId="651940EB" w14:textId="77777777">
        <w:trPr>
          <w:trHeight w:val="451"/>
        </w:trPr>
        <w:tc>
          <w:tcPr>
            <w:tcW w:w="619" w:type="dxa"/>
          </w:tcPr>
          <w:p w14:paraId="4829B4EE" w14:textId="77777777" w:rsidR="003240EA" w:rsidRDefault="003240EA">
            <w:pPr>
              <w:pStyle w:val="TableParagraph"/>
              <w:rPr>
                <w:rFonts w:ascii="仿宋" w:eastAsia="仿宋" w:hAnsi="仿宋" w:cs="仿宋"/>
                <w:color w:val="000000"/>
                <w:sz w:val="20"/>
              </w:rPr>
            </w:pPr>
          </w:p>
        </w:tc>
        <w:tc>
          <w:tcPr>
            <w:tcW w:w="4956" w:type="dxa"/>
          </w:tcPr>
          <w:p w14:paraId="030EE130" w14:textId="77777777" w:rsidR="003240EA" w:rsidRDefault="003240EA">
            <w:pPr>
              <w:pStyle w:val="TableParagraph"/>
              <w:rPr>
                <w:rFonts w:ascii="仿宋" w:eastAsia="仿宋" w:hAnsi="仿宋" w:cs="仿宋"/>
                <w:color w:val="000000"/>
                <w:sz w:val="20"/>
              </w:rPr>
            </w:pPr>
          </w:p>
        </w:tc>
        <w:tc>
          <w:tcPr>
            <w:tcW w:w="782" w:type="dxa"/>
          </w:tcPr>
          <w:p w14:paraId="6CE18FEE" w14:textId="77777777" w:rsidR="003240EA" w:rsidRDefault="003240EA">
            <w:pPr>
              <w:pStyle w:val="TableParagraph"/>
              <w:rPr>
                <w:rFonts w:ascii="仿宋" w:eastAsia="仿宋" w:hAnsi="仿宋" w:cs="仿宋"/>
                <w:color w:val="000000"/>
                <w:sz w:val="20"/>
              </w:rPr>
            </w:pPr>
          </w:p>
        </w:tc>
        <w:tc>
          <w:tcPr>
            <w:tcW w:w="1956" w:type="dxa"/>
          </w:tcPr>
          <w:p w14:paraId="245B7EB9" w14:textId="77777777" w:rsidR="003240EA" w:rsidRDefault="003240EA">
            <w:pPr>
              <w:pStyle w:val="TableParagraph"/>
              <w:rPr>
                <w:rFonts w:ascii="仿宋" w:eastAsia="仿宋" w:hAnsi="仿宋" w:cs="仿宋"/>
                <w:color w:val="000000"/>
                <w:sz w:val="20"/>
              </w:rPr>
            </w:pPr>
          </w:p>
        </w:tc>
      </w:tr>
      <w:tr w:rsidR="003240EA" w14:paraId="14C00D51" w14:textId="77777777">
        <w:trPr>
          <w:trHeight w:val="470"/>
        </w:trPr>
        <w:tc>
          <w:tcPr>
            <w:tcW w:w="619" w:type="dxa"/>
          </w:tcPr>
          <w:p w14:paraId="14DC5CAD" w14:textId="77777777" w:rsidR="003240EA" w:rsidRDefault="003240EA">
            <w:pPr>
              <w:pStyle w:val="TableParagraph"/>
              <w:rPr>
                <w:rFonts w:ascii="仿宋" w:eastAsia="仿宋" w:hAnsi="仿宋" w:cs="仿宋"/>
                <w:color w:val="000000"/>
                <w:sz w:val="20"/>
              </w:rPr>
            </w:pPr>
          </w:p>
        </w:tc>
        <w:tc>
          <w:tcPr>
            <w:tcW w:w="4956" w:type="dxa"/>
          </w:tcPr>
          <w:p w14:paraId="64DC2280" w14:textId="77777777" w:rsidR="003240EA" w:rsidRDefault="003240EA">
            <w:pPr>
              <w:pStyle w:val="TableParagraph"/>
              <w:rPr>
                <w:rFonts w:ascii="仿宋" w:eastAsia="仿宋" w:hAnsi="仿宋" w:cs="仿宋"/>
                <w:color w:val="000000"/>
                <w:sz w:val="20"/>
              </w:rPr>
            </w:pPr>
          </w:p>
        </w:tc>
        <w:tc>
          <w:tcPr>
            <w:tcW w:w="782" w:type="dxa"/>
          </w:tcPr>
          <w:p w14:paraId="6C24778B" w14:textId="77777777" w:rsidR="003240EA" w:rsidRDefault="003240EA">
            <w:pPr>
              <w:pStyle w:val="TableParagraph"/>
              <w:rPr>
                <w:rFonts w:ascii="仿宋" w:eastAsia="仿宋" w:hAnsi="仿宋" w:cs="仿宋"/>
                <w:color w:val="000000"/>
                <w:sz w:val="20"/>
              </w:rPr>
            </w:pPr>
          </w:p>
        </w:tc>
        <w:tc>
          <w:tcPr>
            <w:tcW w:w="1956" w:type="dxa"/>
          </w:tcPr>
          <w:p w14:paraId="4E0AF0AD" w14:textId="77777777" w:rsidR="003240EA" w:rsidRDefault="003240EA">
            <w:pPr>
              <w:pStyle w:val="TableParagraph"/>
              <w:rPr>
                <w:rFonts w:ascii="仿宋" w:eastAsia="仿宋" w:hAnsi="仿宋" w:cs="仿宋"/>
                <w:color w:val="000000"/>
                <w:sz w:val="20"/>
              </w:rPr>
            </w:pPr>
          </w:p>
        </w:tc>
      </w:tr>
      <w:tr w:rsidR="003240EA" w14:paraId="5085436E" w14:textId="77777777">
        <w:trPr>
          <w:trHeight w:val="450"/>
        </w:trPr>
        <w:tc>
          <w:tcPr>
            <w:tcW w:w="619" w:type="dxa"/>
          </w:tcPr>
          <w:p w14:paraId="26CBA88E" w14:textId="77777777" w:rsidR="003240EA" w:rsidRDefault="003240EA">
            <w:pPr>
              <w:pStyle w:val="TableParagraph"/>
              <w:rPr>
                <w:rFonts w:ascii="仿宋" w:eastAsia="仿宋" w:hAnsi="仿宋" w:cs="仿宋"/>
                <w:color w:val="000000"/>
                <w:sz w:val="20"/>
              </w:rPr>
            </w:pPr>
          </w:p>
        </w:tc>
        <w:tc>
          <w:tcPr>
            <w:tcW w:w="4956" w:type="dxa"/>
          </w:tcPr>
          <w:p w14:paraId="6E0E180A" w14:textId="77777777" w:rsidR="003240EA" w:rsidRDefault="003240EA">
            <w:pPr>
              <w:pStyle w:val="TableParagraph"/>
              <w:rPr>
                <w:rFonts w:ascii="仿宋" w:eastAsia="仿宋" w:hAnsi="仿宋" w:cs="仿宋"/>
                <w:color w:val="000000"/>
                <w:sz w:val="20"/>
              </w:rPr>
            </w:pPr>
          </w:p>
        </w:tc>
        <w:tc>
          <w:tcPr>
            <w:tcW w:w="782" w:type="dxa"/>
          </w:tcPr>
          <w:p w14:paraId="2DBD2A46" w14:textId="77777777" w:rsidR="003240EA" w:rsidRDefault="003240EA">
            <w:pPr>
              <w:pStyle w:val="TableParagraph"/>
              <w:rPr>
                <w:rFonts w:ascii="仿宋" w:eastAsia="仿宋" w:hAnsi="仿宋" w:cs="仿宋"/>
                <w:color w:val="000000"/>
                <w:sz w:val="20"/>
              </w:rPr>
            </w:pPr>
          </w:p>
        </w:tc>
        <w:tc>
          <w:tcPr>
            <w:tcW w:w="1956" w:type="dxa"/>
          </w:tcPr>
          <w:p w14:paraId="4D0B95F9" w14:textId="77777777" w:rsidR="003240EA" w:rsidRDefault="003240EA">
            <w:pPr>
              <w:pStyle w:val="TableParagraph"/>
              <w:rPr>
                <w:rFonts w:ascii="仿宋" w:eastAsia="仿宋" w:hAnsi="仿宋" w:cs="仿宋"/>
                <w:color w:val="000000"/>
                <w:sz w:val="20"/>
              </w:rPr>
            </w:pPr>
          </w:p>
        </w:tc>
      </w:tr>
      <w:tr w:rsidR="003240EA" w14:paraId="13C50931" w14:textId="77777777">
        <w:trPr>
          <w:trHeight w:val="451"/>
        </w:trPr>
        <w:tc>
          <w:tcPr>
            <w:tcW w:w="619" w:type="dxa"/>
          </w:tcPr>
          <w:p w14:paraId="2378A1DD" w14:textId="77777777" w:rsidR="003240EA" w:rsidRDefault="003240EA">
            <w:pPr>
              <w:pStyle w:val="TableParagraph"/>
              <w:rPr>
                <w:rFonts w:ascii="仿宋" w:eastAsia="仿宋" w:hAnsi="仿宋" w:cs="仿宋"/>
                <w:color w:val="000000"/>
                <w:sz w:val="20"/>
              </w:rPr>
            </w:pPr>
          </w:p>
        </w:tc>
        <w:tc>
          <w:tcPr>
            <w:tcW w:w="4956" w:type="dxa"/>
          </w:tcPr>
          <w:p w14:paraId="65E65906" w14:textId="77777777" w:rsidR="003240EA" w:rsidRDefault="003240EA">
            <w:pPr>
              <w:pStyle w:val="TableParagraph"/>
              <w:rPr>
                <w:rFonts w:ascii="仿宋" w:eastAsia="仿宋" w:hAnsi="仿宋" w:cs="仿宋"/>
                <w:color w:val="000000"/>
                <w:sz w:val="20"/>
              </w:rPr>
            </w:pPr>
          </w:p>
        </w:tc>
        <w:tc>
          <w:tcPr>
            <w:tcW w:w="782" w:type="dxa"/>
          </w:tcPr>
          <w:p w14:paraId="50F22ECB" w14:textId="77777777" w:rsidR="003240EA" w:rsidRDefault="003240EA">
            <w:pPr>
              <w:pStyle w:val="TableParagraph"/>
              <w:rPr>
                <w:rFonts w:ascii="仿宋" w:eastAsia="仿宋" w:hAnsi="仿宋" w:cs="仿宋"/>
                <w:color w:val="000000"/>
                <w:sz w:val="20"/>
              </w:rPr>
            </w:pPr>
          </w:p>
        </w:tc>
        <w:tc>
          <w:tcPr>
            <w:tcW w:w="1956" w:type="dxa"/>
          </w:tcPr>
          <w:p w14:paraId="75FA05FF" w14:textId="77777777" w:rsidR="003240EA" w:rsidRDefault="003240EA">
            <w:pPr>
              <w:pStyle w:val="TableParagraph"/>
              <w:rPr>
                <w:rFonts w:ascii="仿宋" w:eastAsia="仿宋" w:hAnsi="仿宋" w:cs="仿宋"/>
                <w:color w:val="000000"/>
                <w:sz w:val="20"/>
              </w:rPr>
            </w:pPr>
          </w:p>
        </w:tc>
      </w:tr>
      <w:tr w:rsidR="003240EA" w14:paraId="6579A6BB" w14:textId="77777777">
        <w:trPr>
          <w:trHeight w:val="453"/>
        </w:trPr>
        <w:tc>
          <w:tcPr>
            <w:tcW w:w="619" w:type="dxa"/>
          </w:tcPr>
          <w:p w14:paraId="08FE5287" w14:textId="77777777" w:rsidR="003240EA" w:rsidRDefault="003240EA">
            <w:pPr>
              <w:pStyle w:val="TableParagraph"/>
              <w:rPr>
                <w:rFonts w:ascii="仿宋" w:eastAsia="仿宋" w:hAnsi="仿宋" w:cs="仿宋"/>
                <w:color w:val="000000"/>
                <w:sz w:val="20"/>
              </w:rPr>
            </w:pPr>
          </w:p>
        </w:tc>
        <w:tc>
          <w:tcPr>
            <w:tcW w:w="4956" w:type="dxa"/>
          </w:tcPr>
          <w:p w14:paraId="1FB0C196" w14:textId="77777777" w:rsidR="003240EA" w:rsidRDefault="003240EA">
            <w:pPr>
              <w:pStyle w:val="TableParagraph"/>
              <w:rPr>
                <w:rFonts w:ascii="仿宋" w:eastAsia="仿宋" w:hAnsi="仿宋" w:cs="仿宋"/>
                <w:color w:val="000000"/>
                <w:sz w:val="20"/>
              </w:rPr>
            </w:pPr>
          </w:p>
        </w:tc>
        <w:tc>
          <w:tcPr>
            <w:tcW w:w="782" w:type="dxa"/>
          </w:tcPr>
          <w:p w14:paraId="5AFF6857" w14:textId="77777777" w:rsidR="003240EA" w:rsidRDefault="003240EA">
            <w:pPr>
              <w:pStyle w:val="TableParagraph"/>
              <w:rPr>
                <w:rFonts w:ascii="仿宋" w:eastAsia="仿宋" w:hAnsi="仿宋" w:cs="仿宋"/>
                <w:color w:val="000000"/>
                <w:sz w:val="20"/>
              </w:rPr>
            </w:pPr>
          </w:p>
        </w:tc>
        <w:tc>
          <w:tcPr>
            <w:tcW w:w="1956" w:type="dxa"/>
          </w:tcPr>
          <w:p w14:paraId="1352AB13" w14:textId="77777777" w:rsidR="003240EA" w:rsidRDefault="003240EA">
            <w:pPr>
              <w:pStyle w:val="TableParagraph"/>
              <w:rPr>
                <w:rFonts w:ascii="仿宋" w:eastAsia="仿宋" w:hAnsi="仿宋" w:cs="仿宋"/>
                <w:color w:val="000000"/>
                <w:sz w:val="20"/>
              </w:rPr>
            </w:pPr>
          </w:p>
        </w:tc>
      </w:tr>
      <w:tr w:rsidR="003240EA" w14:paraId="3D04A59B" w14:textId="77777777">
        <w:trPr>
          <w:trHeight w:val="467"/>
        </w:trPr>
        <w:tc>
          <w:tcPr>
            <w:tcW w:w="619" w:type="dxa"/>
          </w:tcPr>
          <w:p w14:paraId="06FE41EF" w14:textId="77777777" w:rsidR="003240EA" w:rsidRDefault="003240EA">
            <w:pPr>
              <w:pStyle w:val="TableParagraph"/>
              <w:rPr>
                <w:rFonts w:ascii="仿宋" w:eastAsia="仿宋" w:hAnsi="仿宋" w:cs="仿宋"/>
                <w:color w:val="000000"/>
                <w:sz w:val="20"/>
              </w:rPr>
            </w:pPr>
          </w:p>
        </w:tc>
        <w:tc>
          <w:tcPr>
            <w:tcW w:w="4956" w:type="dxa"/>
          </w:tcPr>
          <w:p w14:paraId="633413D0" w14:textId="77777777" w:rsidR="003240EA" w:rsidRDefault="003240EA">
            <w:pPr>
              <w:pStyle w:val="TableParagraph"/>
              <w:rPr>
                <w:rFonts w:ascii="仿宋" w:eastAsia="仿宋" w:hAnsi="仿宋" w:cs="仿宋"/>
                <w:color w:val="000000"/>
                <w:sz w:val="20"/>
              </w:rPr>
            </w:pPr>
          </w:p>
        </w:tc>
        <w:tc>
          <w:tcPr>
            <w:tcW w:w="782" w:type="dxa"/>
          </w:tcPr>
          <w:p w14:paraId="5FE8EFEC" w14:textId="77777777" w:rsidR="003240EA" w:rsidRDefault="003240EA">
            <w:pPr>
              <w:pStyle w:val="TableParagraph"/>
              <w:rPr>
                <w:rFonts w:ascii="仿宋" w:eastAsia="仿宋" w:hAnsi="仿宋" w:cs="仿宋"/>
                <w:color w:val="000000"/>
                <w:sz w:val="20"/>
              </w:rPr>
            </w:pPr>
          </w:p>
        </w:tc>
        <w:tc>
          <w:tcPr>
            <w:tcW w:w="1956" w:type="dxa"/>
          </w:tcPr>
          <w:p w14:paraId="06491704" w14:textId="77777777" w:rsidR="003240EA" w:rsidRDefault="003240EA">
            <w:pPr>
              <w:pStyle w:val="TableParagraph"/>
              <w:rPr>
                <w:rFonts w:ascii="仿宋" w:eastAsia="仿宋" w:hAnsi="仿宋" w:cs="仿宋"/>
                <w:color w:val="000000"/>
                <w:sz w:val="20"/>
              </w:rPr>
            </w:pPr>
          </w:p>
        </w:tc>
      </w:tr>
      <w:tr w:rsidR="003240EA" w14:paraId="6FECEE05" w14:textId="77777777">
        <w:trPr>
          <w:trHeight w:val="453"/>
        </w:trPr>
        <w:tc>
          <w:tcPr>
            <w:tcW w:w="619" w:type="dxa"/>
          </w:tcPr>
          <w:p w14:paraId="76520B24" w14:textId="77777777" w:rsidR="003240EA" w:rsidRDefault="003240EA">
            <w:pPr>
              <w:pStyle w:val="TableParagraph"/>
              <w:rPr>
                <w:rFonts w:ascii="仿宋" w:eastAsia="仿宋" w:hAnsi="仿宋" w:cs="仿宋"/>
                <w:color w:val="000000"/>
                <w:sz w:val="20"/>
              </w:rPr>
            </w:pPr>
          </w:p>
        </w:tc>
        <w:tc>
          <w:tcPr>
            <w:tcW w:w="4956" w:type="dxa"/>
          </w:tcPr>
          <w:p w14:paraId="44824A21" w14:textId="77777777" w:rsidR="003240EA" w:rsidRDefault="003240EA">
            <w:pPr>
              <w:pStyle w:val="TableParagraph"/>
              <w:rPr>
                <w:rFonts w:ascii="仿宋" w:eastAsia="仿宋" w:hAnsi="仿宋" w:cs="仿宋"/>
                <w:color w:val="000000"/>
                <w:sz w:val="20"/>
              </w:rPr>
            </w:pPr>
          </w:p>
        </w:tc>
        <w:tc>
          <w:tcPr>
            <w:tcW w:w="782" w:type="dxa"/>
          </w:tcPr>
          <w:p w14:paraId="5562BD1D" w14:textId="77777777" w:rsidR="003240EA" w:rsidRDefault="003240EA">
            <w:pPr>
              <w:pStyle w:val="TableParagraph"/>
              <w:rPr>
                <w:rFonts w:ascii="仿宋" w:eastAsia="仿宋" w:hAnsi="仿宋" w:cs="仿宋"/>
                <w:color w:val="000000"/>
                <w:sz w:val="20"/>
              </w:rPr>
            </w:pPr>
          </w:p>
        </w:tc>
        <w:tc>
          <w:tcPr>
            <w:tcW w:w="1956" w:type="dxa"/>
          </w:tcPr>
          <w:p w14:paraId="47FDD54E" w14:textId="77777777" w:rsidR="003240EA" w:rsidRDefault="003240EA">
            <w:pPr>
              <w:pStyle w:val="TableParagraph"/>
              <w:rPr>
                <w:rFonts w:ascii="仿宋" w:eastAsia="仿宋" w:hAnsi="仿宋" w:cs="仿宋"/>
                <w:color w:val="000000"/>
                <w:sz w:val="20"/>
              </w:rPr>
            </w:pPr>
          </w:p>
        </w:tc>
      </w:tr>
      <w:tr w:rsidR="003240EA" w14:paraId="6B7111FF" w14:textId="77777777">
        <w:trPr>
          <w:trHeight w:val="451"/>
        </w:trPr>
        <w:tc>
          <w:tcPr>
            <w:tcW w:w="619" w:type="dxa"/>
          </w:tcPr>
          <w:p w14:paraId="6F742A1A" w14:textId="77777777" w:rsidR="003240EA" w:rsidRDefault="003240EA">
            <w:pPr>
              <w:pStyle w:val="TableParagraph"/>
              <w:rPr>
                <w:rFonts w:ascii="仿宋" w:eastAsia="仿宋" w:hAnsi="仿宋" w:cs="仿宋"/>
                <w:color w:val="000000"/>
                <w:sz w:val="20"/>
              </w:rPr>
            </w:pPr>
          </w:p>
        </w:tc>
        <w:tc>
          <w:tcPr>
            <w:tcW w:w="4956" w:type="dxa"/>
          </w:tcPr>
          <w:p w14:paraId="5680240D" w14:textId="77777777" w:rsidR="003240EA" w:rsidRDefault="003240EA">
            <w:pPr>
              <w:pStyle w:val="TableParagraph"/>
              <w:rPr>
                <w:rFonts w:ascii="仿宋" w:eastAsia="仿宋" w:hAnsi="仿宋" w:cs="仿宋"/>
                <w:color w:val="000000"/>
                <w:sz w:val="20"/>
              </w:rPr>
            </w:pPr>
          </w:p>
        </w:tc>
        <w:tc>
          <w:tcPr>
            <w:tcW w:w="782" w:type="dxa"/>
          </w:tcPr>
          <w:p w14:paraId="0CF3E343" w14:textId="77777777" w:rsidR="003240EA" w:rsidRDefault="003240EA">
            <w:pPr>
              <w:pStyle w:val="TableParagraph"/>
              <w:rPr>
                <w:rFonts w:ascii="仿宋" w:eastAsia="仿宋" w:hAnsi="仿宋" w:cs="仿宋"/>
                <w:color w:val="000000"/>
                <w:sz w:val="20"/>
              </w:rPr>
            </w:pPr>
          </w:p>
        </w:tc>
        <w:tc>
          <w:tcPr>
            <w:tcW w:w="1956" w:type="dxa"/>
          </w:tcPr>
          <w:p w14:paraId="03624155" w14:textId="77777777" w:rsidR="003240EA" w:rsidRDefault="003240EA">
            <w:pPr>
              <w:pStyle w:val="TableParagraph"/>
              <w:rPr>
                <w:rFonts w:ascii="仿宋" w:eastAsia="仿宋" w:hAnsi="仿宋" w:cs="仿宋"/>
                <w:color w:val="000000"/>
                <w:sz w:val="20"/>
              </w:rPr>
            </w:pPr>
          </w:p>
        </w:tc>
      </w:tr>
      <w:tr w:rsidR="003240EA" w14:paraId="00B8C458" w14:textId="77777777">
        <w:trPr>
          <w:trHeight w:val="453"/>
        </w:trPr>
        <w:tc>
          <w:tcPr>
            <w:tcW w:w="619" w:type="dxa"/>
          </w:tcPr>
          <w:p w14:paraId="6BCC65B6" w14:textId="77777777" w:rsidR="003240EA" w:rsidRDefault="003240EA">
            <w:pPr>
              <w:pStyle w:val="TableParagraph"/>
              <w:rPr>
                <w:rFonts w:ascii="仿宋" w:eastAsia="仿宋" w:hAnsi="仿宋" w:cs="仿宋"/>
                <w:color w:val="000000"/>
                <w:sz w:val="20"/>
              </w:rPr>
            </w:pPr>
          </w:p>
        </w:tc>
        <w:tc>
          <w:tcPr>
            <w:tcW w:w="4956" w:type="dxa"/>
          </w:tcPr>
          <w:p w14:paraId="1B66DD8C" w14:textId="77777777" w:rsidR="003240EA" w:rsidRDefault="003240EA">
            <w:pPr>
              <w:pStyle w:val="TableParagraph"/>
              <w:rPr>
                <w:rFonts w:ascii="仿宋" w:eastAsia="仿宋" w:hAnsi="仿宋" w:cs="仿宋"/>
                <w:color w:val="000000"/>
                <w:sz w:val="20"/>
              </w:rPr>
            </w:pPr>
          </w:p>
        </w:tc>
        <w:tc>
          <w:tcPr>
            <w:tcW w:w="782" w:type="dxa"/>
          </w:tcPr>
          <w:p w14:paraId="544E0306" w14:textId="77777777" w:rsidR="003240EA" w:rsidRDefault="003240EA">
            <w:pPr>
              <w:pStyle w:val="TableParagraph"/>
              <w:rPr>
                <w:rFonts w:ascii="仿宋" w:eastAsia="仿宋" w:hAnsi="仿宋" w:cs="仿宋"/>
                <w:color w:val="000000"/>
                <w:sz w:val="20"/>
              </w:rPr>
            </w:pPr>
          </w:p>
        </w:tc>
        <w:tc>
          <w:tcPr>
            <w:tcW w:w="1956" w:type="dxa"/>
          </w:tcPr>
          <w:p w14:paraId="4FD6DBBD" w14:textId="77777777" w:rsidR="003240EA" w:rsidRDefault="003240EA">
            <w:pPr>
              <w:pStyle w:val="TableParagraph"/>
              <w:rPr>
                <w:rFonts w:ascii="仿宋" w:eastAsia="仿宋" w:hAnsi="仿宋" w:cs="仿宋"/>
                <w:color w:val="000000"/>
                <w:sz w:val="20"/>
              </w:rPr>
            </w:pPr>
          </w:p>
        </w:tc>
      </w:tr>
      <w:tr w:rsidR="003240EA" w14:paraId="6A4BC1BD" w14:textId="77777777">
        <w:trPr>
          <w:trHeight w:val="450"/>
        </w:trPr>
        <w:tc>
          <w:tcPr>
            <w:tcW w:w="619" w:type="dxa"/>
          </w:tcPr>
          <w:p w14:paraId="4B511FE9" w14:textId="77777777" w:rsidR="003240EA" w:rsidRDefault="003240EA">
            <w:pPr>
              <w:pStyle w:val="TableParagraph"/>
              <w:rPr>
                <w:rFonts w:ascii="仿宋" w:eastAsia="仿宋" w:hAnsi="仿宋" w:cs="仿宋"/>
                <w:color w:val="000000"/>
                <w:sz w:val="20"/>
              </w:rPr>
            </w:pPr>
          </w:p>
        </w:tc>
        <w:tc>
          <w:tcPr>
            <w:tcW w:w="4956" w:type="dxa"/>
          </w:tcPr>
          <w:p w14:paraId="0242137A" w14:textId="77777777" w:rsidR="003240EA" w:rsidRDefault="003240EA">
            <w:pPr>
              <w:pStyle w:val="TableParagraph"/>
              <w:rPr>
                <w:rFonts w:ascii="仿宋" w:eastAsia="仿宋" w:hAnsi="仿宋" w:cs="仿宋"/>
                <w:color w:val="000000"/>
                <w:sz w:val="20"/>
              </w:rPr>
            </w:pPr>
          </w:p>
        </w:tc>
        <w:tc>
          <w:tcPr>
            <w:tcW w:w="782" w:type="dxa"/>
          </w:tcPr>
          <w:p w14:paraId="3BF1E87E" w14:textId="77777777" w:rsidR="003240EA" w:rsidRDefault="003240EA">
            <w:pPr>
              <w:pStyle w:val="TableParagraph"/>
              <w:rPr>
                <w:rFonts w:ascii="仿宋" w:eastAsia="仿宋" w:hAnsi="仿宋" w:cs="仿宋"/>
                <w:color w:val="000000"/>
                <w:sz w:val="20"/>
              </w:rPr>
            </w:pPr>
          </w:p>
        </w:tc>
        <w:tc>
          <w:tcPr>
            <w:tcW w:w="1956" w:type="dxa"/>
          </w:tcPr>
          <w:p w14:paraId="4A70F3F4" w14:textId="77777777" w:rsidR="003240EA" w:rsidRDefault="003240EA">
            <w:pPr>
              <w:pStyle w:val="TableParagraph"/>
              <w:rPr>
                <w:rFonts w:ascii="仿宋" w:eastAsia="仿宋" w:hAnsi="仿宋" w:cs="仿宋"/>
                <w:color w:val="000000"/>
                <w:sz w:val="20"/>
              </w:rPr>
            </w:pPr>
          </w:p>
        </w:tc>
      </w:tr>
      <w:tr w:rsidR="003240EA" w14:paraId="739E0239" w14:textId="77777777">
        <w:trPr>
          <w:trHeight w:val="451"/>
        </w:trPr>
        <w:tc>
          <w:tcPr>
            <w:tcW w:w="619" w:type="dxa"/>
          </w:tcPr>
          <w:p w14:paraId="7754514A" w14:textId="77777777" w:rsidR="003240EA" w:rsidRDefault="003240EA">
            <w:pPr>
              <w:pStyle w:val="TableParagraph"/>
              <w:rPr>
                <w:rFonts w:ascii="仿宋" w:eastAsia="仿宋" w:hAnsi="仿宋" w:cs="仿宋"/>
                <w:color w:val="000000"/>
                <w:sz w:val="20"/>
              </w:rPr>
            </w:pPr>
          </w:p>
        </w:tc>
        <w:tc>
          <w:tcPr>
            <w:tcW w:w="4956" w:type="dxa"/>
          </w:tcPr>
          <w:p w14:paraId="78BF77B8" w14:textId="77777777" w:rsidR="003240EA" w:rsidRDefault="003240EA">
            <w:pPr>
              <w:pStyle w:val="TableParagraph"/>
              <w:rPr>
                <w:rFonts w:ascii="仿宋" w:eastAsia="仿宋" w:hAnsi="仿宋" w:cs="仿宋"/>
                <w:color w:val="000000"/>
                <w:sz w:val="20"/>
              </w:rPr>
            </w:pPr>
          </w:p>
        </w:tc>
        <w:tc>
          <w:tcPr>
            <w:tcW w:w="782" w:type="dxa"/>
          </w:tcPr>
          <w:p w14:paraId="6460C727" w14:textId="77777777" w:rsidR="003240EA" w:rsidRDefault="003240EA">
            <w:pPr>
              <w:pStyle w:val="TableParagraph"/>
              <w:rPr>
                <w:rFonts w:ascii="仿宋" w:eastAsia="仿宋" w:hAnsi="仿宋" w:cs="仿宋"/>
                <w:color w:val="000000"/>
                <w:sz w:val="20"/>
              </w:rPr>
            </w:pPr>
          </w:p>
        </w:tc>
        <w:tc>
          <w:tcPr>
            <w:tcW w:w="1956" w:type="dxa"/>
          </w:tcPr>
          <w:p w14:paraId="6FC50000" w14:textId="77777777" w:rsidR="003240EA" w:rsidRDefault="003240EA">
            <w:pPr>
              <w:pStyle w:val="TableParagraph"/>
              <w:rPr>
                <w:rFonts w:ascii="仿宋" w:eastAsia="仿宋" w:hAnsi="仿宋" w:cs="仿宋"/>
                <w:color w:val="000000"/>
                <w:sz w:val="20"/>
              </w:rPr>
            </w:pPr>
          </w:p>
        </w:tc>
      </w:tr>
      <w:tr w:rsidR="003240EA" w14:paraId="7977628F" w14:textId="77777777">
        <w:trPr>
          <w:trHeight w:val="453"/>
        </w:trPr>
        <w:tc>
          <w:tcPr>
            <w:tcW w:w="619" w:type="dxa"/>
          </w:tcPr>
          <w:p w14:paraId="0FC83939" w14:textId="77777777" w:rsidR="003240EA" w:rsidRDefault="003240EA">
            <w:pPr>
              <w:pStyle w:val="TableParagraph"/>
              <w:rPr>
                <w:rFonts w:ascii="仿宋" w:eastAsia="仿宋" w:hAnsi="仿宋" w:cs="仿宋"/>
                <w:color w:val="000000"/>
                <w:sz w:val="20"/>
              </w:rPr>
            </w:pPr>
          </w:p>
        </w:tc>
        <w:tc>
          <w:tcPr>
            <w:tcW w:w="4956" w:type="dxa"/>
          </w:tcPr>
          <w:p w14:paraId="0F480492" w14:textId="77777777" w:rsidR="003240EA" w:rsidRDefault="003240EA">
            <w:pPr>
              <w:pStyle w:val="TableParagraph"/>
              <w:rPr>
                <w:rFonts w:ascii="仿宋" w:eastAsia="仿宋" w:hAnsi="仿宋" w:cs="仿宋"/>
                <w:color w:val="000000"/>
                <w:sz w:val="20"/>
              </w:rPr>
            </w:pPr>
          </w:p>
        </w:tc>
        <w:tc>
          <w:tcPr>
            <w:tcW w:w="782" w:type="dxa"/>
          </w:tcPr>
          <w:p w14:paraId="58E405BE" w14:textId="77777777" w:rsidR="003240EA" w:rsidRDefault="003240EA">
            <w:pPr>
              <w:pStyle w:val="TableParagraph"/>
              <w:rPr>
                <w:rFonts w:ascii="仿宋" w:eastAsia="仿宋" w:hAnsi="仿宋" w:cs="仿宋"/>
                <w:color w:val="000000"/>
                <w:sz w:val="20"/>
              </w:rPr>
            </w:pPr>
          </w:p>
        </w:tc>
        <w:tc>
          <w:tcPr>
            <w:tcW w:w="1956" w:type="dxa"/>
          </w:tcPr>
          <w:p w14:paraId="3EBD2669" w14:textId="77777777" w:rsidR="003240EA" w:rsidRDefault="003240EA">
            <w:pPr>
              <w:pStyle w:val="TableParagraph"/>
              <w:rPr>
                <w:rFonts w:ascii="仿宋" w:eastAsia="仿宋" w:hAnsi="仿宋" w:cs="仿宋"/>
                <w:color w:val="000000"/>
                <w:sz w:val="20"/>
              </w:rPr>
            </w:pPr>
          </w:p>
        </w:tc>
      </w:tr>
    </w:tbl>
    <w:p w14:paraId="740CEEAC" w14:textId="77777777" w:rsidR="003240EA" w:rsidRDefault="00DD1438">
      <w:pPr>
        <w:spacing w:before="1"/>
        <w:ind w:left="360" w:rightChars="214" w:right="449"/>
        <w:jc w:val="left"/>
        <w:rPr>
          <w:rFonts w:ascii="仿宋" w:eastAsia="仿宋" w:hAnsi="仿宋" w:cs="仿宋"/>
          <w:color w:val="000000"/>
          <w:sz w:val="28"/>
          <w:szCs w:val="28"/>
        </w:rPr>
      </w:pPr>
      <w:r>
        <w:rPr>
          <w:rFonts w:ascii="仿宋" w:eastAsia="仿宋" w:hAnsi="仿宋" w:cs="仿宋" w:hint="eastAsia"/>
          <w:b/>
          <w:color w:val="000000"/>
        </w:rPr>
        <w:t>注：</w:t>
      </w:r>
      <w:r>
        <w:rPr>
          <w:rFonts w:ascii="仿宋" w:eastAsia="仿宋" w:hAnsi="仿宋" w:cs="仿宋" w:hint="eastAsia"/>
          <w:color w:val="000000"/>
          <w:spacing w:val="-1"/>
        </w:rPr>
        <w:t>该目录为方便评标委员会查找相关证明文件及评审条件，应尽可能的详细、清晰，投标人可根据</w:t>
      </w:r>
      <w:r>
        <w:rPr>
          <w:rFonts w:ascii="仿宋" w:eastAsia="仿宋" w:hAnsi="仿宋" w:cs="仿宋" w:hint="eastAsia"/>
          <w:color w:val="000000"/>
          <w:spacing w:val="-3"/>
        </w:rPr>
        <w:t>自身情况补充完善；</w:t>
      </w:r>
      <w:r>
        <w:rPr>
          <w:rFonts w:ascii="仿宋" w:eastAsia="仿宋" w:hAnsi="仿宋" w:cs="仿宋" w:hint="eastAsia"/>
          <w:color w:val="000000"/>
          <w:spacing w:val="-7"/>
        </w:rPr>
        <w:t>投标文件的编制顺序应按此表顺序，并连续编排页码</w:t>
      </w:r>
    </w:p>
    <w:p w14:paraId="2F2D3DE3" w14:textId="77777777" w:rsidR="003240EA" w:rsidRDefault="003240EA">
      <w:pPr>
        <w:pStyle w:val="14"/>
        <w:tabs>
          <w:tab w:val="left" w:pos="682"/>
        </w:tabs>
        <w:autoSpaceDE w:val="0"/>
        <w:autoSpaceDN w:val="0"/>
        <w:spacing w:before="2" w:line="244" w:lineRule="auto"/>
        <w:ind w:right="519" w:firstLineChars="0" w:firstLine="0"/>
        <w:jc w:val="left"/>
        <w:rPr>
          <w:rFonts w:ascii="仿宋" w:eastAsia="仿宋" w:hAnsi="仿宋" w:cs="仿宋"/>
          <w:color w:val="000000"/>
          <w:spacing w:val="-7"/>
        </w:rPr>
      </w:pPr>
    </w:p>
    <w:p w14:paraId="75ABFB9D" w14:textId="77777777" w:rsidR="003240EA" w:rsidRDefault="003240EA">
      <w:pPr>
        <w:pStyle w:val="24"/>
        <w:spacing w:line="360" w:lineRule="auto"/>
        <w:jc w:val="center"/>
        <w:rPr>
          <w:rFonts w:ascii="仿宋" w:eastAsia="仿宋" w:hAnsi="仿宋" w:cs="仿宋"/>
          <w:b/>
          <w:color w:val="000000"/>
          <w:sz w:val="24"/>
          <w:szCs w:val="24"/>
        </w:rPr>
        <w:sectPr w:rsidR="003240EA">
          <w:pgSz w:w="11910" w:h="16850"/>
          <w:pgMar w:top="1440" w:right="1800" w:bottom="1440" w:left="1800" w:header="720" w:footer="720" w:gutter="0"/>
          <w:cols w:space="720"/>
        </w:sectPr>
      </w:pPr>
    </w:p>
    <w:p w14:paraId="61E0A12E" w14:textId="77777777" w:rsidR="003240EA" w:rsidRDefault="00DD1438">
      <w:pPr>
        <w:pStyle w:val="24"/>
        <w:spacing w:line="360" w:lineRule="auto"/>
        <w:jc w:val="center"/>
        <w:rPr>
          <w:rFonts w:ascii="仿宋" w:eastAsia="仿宋" w:hAnsi="仿宋" w:cs="仿宋"/>
          <w:b/>
          <w:color w:val="000000"/>
          <w:sz w:val="24"/>
          <w:szCs w:val="24"/>
        </w:rPr>
      </w:pPr>
      <w:r>
        <w:rPr>
          <w:rFonts w:ascii="仿宋" w:eastAsia="仿宋" w:hAnsi="仿宋" w:cs="仿宋" w:hint="eastAsia"/>
          <w:b/>
          <w:color w:val="000000"/>
          <w:sz w:val="24"/>
          <w:szCs w:val="24"/>
        </w:rPr>
        <w:lastRenderedPageBreak/>
        <w:t>1  开标一览表（投标文件格式一）</w:t>
      </w:r>
      <w:bookmarkEnd w:id="46"/>
    </w:p>
    <w:p w14:paraId="01945854" w14:textId="77777777" w:rsidR="003240EA" w:rsidRDefault="003240EA">
      <w:pPr>
        <w:pStyle w:val="24"/>
        <w:spacing w:line="360" w:lineRule="auto"/>
        <w:rPr>
          <w:rFonts w:ascii="仿宋" w:eastAsia="仿宋" w:hAnsi="仿宋" w:cs="仿宋"/>
          <w:bCs w:val="0"/>
          <w:color w:val="000000"/>
          <w:sz w:val="24"/>
          <w:szCs w:val="24"/>
        </w:rPr>
      </w:pPr>
    </w:p>
    <w:p w14:paraId="330D303C" w14:textId="77777777" w:rsidR="003240EA" w:rsidRDefault="003240EA">
      <w:pPr>
        <w:pStyle w:val="24"/>
        <w:spacing w:line="360" w:lineRule="auto"/>
        <w:rPr>
          <w:rFonts w:ascii="仿宋" w:eastAsia="仿宋" w:hAnsi="仿宋" w:cs="仿宋"/>
          <w:bCs w:val="0"/>
          <w:color w:val="000000"/>
          <w:sz w:val="24"/>
          <w:szCs w:val="24"/>
        </w:rPr>
      </w:pPr>
    </w:p>
    <w:p w14:paraId="1C003D99" w14:textId="77777777" w:rsidR="003240EA" w:rsidRDefault="00DD1438">
      <w:pPr>
        <w:tabs>
          <w:tab w:val="left" w:pos="2986"/>
          <w:tab w:val="left" w:pos="5974"/>
        </w:tabs>
        <w:spacing w:after="18"/>
        <w:ind w:left="360"/>
        <w:jc w:val="left"/>
        <w:rPr>
          <w:rFonts w:ascii="仿宋" w:eastAsia="仿宋" w:hAnsi="仿宋" w:cs="仿宋"/>
          <w:color w:val="000000"/>
          <w:szCs w:val="21"/>
        </w:rPr>
      </w:pPr>
      <w:r>
        <w:rPr>
          <w:rFonts w:ascii="仿宋" w:eastAsia="仿宋" w:hAnsi="仿宋" w:cs="仿宋" w:hint="eastAsia"/>
          <w:color w:val="000000"/>
          <w:szCs w:val="21"/>
        </w:rPr>
        <w:t>招</w:t>
      </w:r>
      <w:r>
        <w:rPr>
          <w:rFonts w:ascii="仿宋" w:eastAsia="仿宋" w:hAnsi="仿宋" w:cs="仿宋" w:hint="eastAsia"/>
          <w:color w:val="000000"/>
          <w:spacing w:val="-3"/>
          <w:szCs w:val="21"/>
        </w:rPr>
        <w:t>标</w:t>
      </w:r>
      <w:r>
        <w:rPr>
          <w:rFonts w:ascii="仿宋" w:eastAsia="仿宋" w:hAnsi="仿宋" w:cs="仿宋" w:hint="eastAsia"/>
          <w:color w:val="000000"/>
          <w:szCs w:val="21"/>
        </w:rPr>
        <w:t>编</w:t>
      </w:r>
      <w:r>
        <w:rPr>
          <w:rFonts w:ascii="仿宋" w:eastAsia="仿宋" w:hAnsi="仿宋" w:cs="仿宋" w:hint="eastAsia"/>
          <w:color w:val="000000"/>
          <w:spacing w:val="-3"/>
          <w:szCs w:val="21"/>
        </w:rPr>
        <w:t>号</w:t>
      </w:r>
      <w:r>
        <w:rPr>
          <w:rFonts w:ascii="仿宋" w:eastAsia="仿宋" w:hAnsi="仿宋" w:cs="仿宋" w:hint="eastAsia"/>
          <w:color w:val="000000"/>
          <w:szCs w:val="21"/>
        </w:rPr>
        <w:t>：</w:t>
      </w:r>
      <w:r>
        <w:rPr>
          <w:rFonts w:ascii="仿宋" w:eastAsia="仿宋" w:hAnsi="仿宋" w:cs="仿宋" w:hint="eastAsia"/>
          <w:color w:val="000000"/>
          <w:szCs w:val="21"/>
          <w:u w:val="single"/>
        </w:rPr>
        <w:tab/>
      </w:r>
      <w:r>
        <w:rPr>
          <w:rFonts w:ascii="仿宋" w:eastAsia="仿宋" w:hAnsi="仿宋" w:cs="仿宋" w:hint="eastAsia"/>
          <w:color w:val="000000"/>
          <w:spacing w:val="-3"/>
          <w:szCs w:val="21"/>
        </w:rPr>
        <w:t>报价单位：</w:t>
      </w:r>
      <w:r>
        <w:rPr>
          <w:rFonts w:ascii="仿宋" w:eastAsia="仿宋" w:hAnsi="仿宋" w:cs="仿宋" w:hint="eastAsia"/>
          <w:color w:val="000000"/>
          <w:szCs w:val="21"/>
        </w:rPr>
        <w:t>人</w:t>
      </w:r>
      <w:r>
        <w:rPr>
          <w:rFonts w:ascii="仿宋" w:eastAsia="仿宋" w:hAnsi="仿宋" w:cs="仿宋" w:hint="eastAsia"/>
          <w:color w:val="000000"/>
          <w:spacing w:val="-3"/>
          <w:szCs w:val="21"/>
        </w:rPr>
        <w:t>民</w:t>
      </w:r>
      <w:r>
        <w:rPr>
          <w:rFonts w:ascii="仿宋" w:eastAsia="仿宋" w:hAnsi="仿宋" w:cs="仿宋" w:hint="eastAsia"/>
          <w:color w:val="000000"/>
          <w:szCs w:val="21"/>
        </w:rPr>
        <w:t>币元</w:t>
      </w:r>
    </w:p>
    <w:tbl>
      <w:tblPr>
        <w:tblW w:w="832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4A0" w:firstRow="1" w:lastRow="0" w:firstColumn="1" w:lastColumn="0" w:noHBand="0" w:noVBand="1"/>
      </w:tblPr>
      <w:tblGrid>
        <w:gridCol w:w="1970"/>
        <w:gridCol w:w="1215"/>
        <w:gridCol w:w="1127"/>
        <w:gridCol w:w="2008"/>
        <w:gridCol w:w="2003"/>
      </w:tblGrid>
      <w:tr w:rsidR="003240EA" w14:paraId="5D114D87" w14:textId="77777777">
        <w:trPr>
          <w:trHeight w:val="543"/>
        </w:trPr>
        <w:tc>
          <w:tcPr>
            <w:tcW w:w="3185" w:type="dxa"/>
            <w:gridSpan w:val="2"/>
            <w:tcBorders>
              <w:bottom w:val="single" w:sz="6" w:space="0" w:color="000000"/>
              <w:right w:val="single" w:sz="6" w:space="0" w:color="000000"/>
            </w:tcBorders>
            <w:vAlign w:val="center"/>
          </w:tcPr>
          <w:p w14:paraId="5047E6B8" w14:textId="77777777" w:rsidR="003240EA" w:rsidRDefault="00DD1438">
            <w:pPr>
              <w:pStyle w:val="TableParagraph"/>
              <w:autoSpaceDE w:val="0"/>
              <w:autoSpaceDN w:val="0"/>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项目名称</w:t>
            </w:r>
          </w:p>
        </w:tc>
        <w:tc>
          <w:tcPr>
            <w:tcW w:w="1127" w:type="dxa"/>
            <w:tcBorders>
              <w:left w:val="single" w:sz="6" w:space="0" w:color="000000"/>
              <w:bottom w:val="single" w:sz="6" w:space="0" w:color="000000"/>
              <w:right w:val="single" w:sz="6" w:space="0" w:color="000000"/>
            </w:tcBorders>
            <w:vAlign w:val="center"/>
          </w:tcPr>
          <w:p w14:paraId="716AF1A7" w14:textId="77777777" w:rsidR="003240EA" w:rsidRDefault="00DD1438">
            <w:pPr>
              <w:pStyle w:val="TableParagraph"/>
              <w:autoSpaceDE w:val="0"/>
              <w:autoSpaceDN w:val="0"/>
              <w:adjustRightInd w:val="0"/>
              <w:snapToGrid w:val="0"/>
              <w:jc w:val="center"/>
              <w:rPr>
                <w:rFonts w:ascii="仿宋" w:eastAsia="仿宋" w:hAnsi="仿宋" w:cs="仿宋"/>
                <w:color w:val="000000"/>
                <w:szCs w:val="21"/>
              </w:rPr>
            </w:pPr>
            <w:r>
              <w:rPr>
                <w:rFonts w:ascii="仿宋" w:eastAsia="仿宋" w:hAnsi="仿宋" w:cs="仿宋" w:hint="eastAsia"/>
                <w:color w:val="000000"/>
                <w:szCs w:val="21"/>
                <w:lang w:val="en-US"/>
              </w:rPr>
              <w:t>包号</w:t>
            </w:r>
          </w:p>
        </w:tc>
        <w:tc>
          <w:tcPr>
            <w:tcW w:w="2008" w:type="dxa"/>
            <w:tcBorders>
              <w:left w:val="single" w:sz="6" w:space="0" w:color="000000"/>
              <w:bottom w:val="single" w:sz="6" w:space="0" w:color="000000"/>
              <w:right w:val="single" w:sz="6" w:space="0" w:color="000000"/>
            </w:tcBorders>
            <w:vAlign w:val="center"/>
          </w:tcPr>
          <w:p w14:paraId="2EC57CDE" w14:textId="77777777" w:rsidR="003240EA" w:rsidRDefault="00DD1438">
            <w:pPr>
              <w:pStyle w:val="TableParagraph"/>
              <w:autoSpaceDE w:val="0"/>
              <w:autoSpaceDN w:val="0"/>
              <w:adjustRightInd w:val="0"/>
              <w:snapToGrid w:val="0"/>
              <w:jc w:val="center"/>
              <w:rPr>
                <w:rFonts w:ascii="仿宋" w:eastAsia="仿宋" w:hAnsi="仿宋" w:cs="仿宋"/>
                <w:color w:val="000000"/>
                <w:szCs w:val="21"/>
                <w:lang w:val="en-US"/>
              </w:rPr>
            </w:pPr>
            <w:r>
              <w:rPr>
                <w:rFonts w:ascii="仿宋" w:eastAsia="仿宋" w:hAnsi="仿宋" w:cs="仿宋" w:hint="eastAsia"/>
                <w:color w:val="000000"/>
                <w:szCs w:val="21"/>
                <w:lang w:val="en-US"/>
              </w:rPr>
              <w:t>合同履行期限</w:t>
            </w:r>
          </w:p>
        </w:tc>
        <w:tc>
          <w:tcPr>
            <w:tcW w:w="2003" w:type="dxa"/>
            <w:tcBorders>
              <w:left w:val="single" w:sz="6" w:space="0" w:color="000000"/>
              <w:bottom w:val="single" w:sz="6" w:space="0" w:color="000000"/>
            </w:tcBorders>
            <w:vAlign w:val="center"/>
          </w:tcPr>
          <w:p w14:paraId="69542B62" w14:textId="77777777" w:rsidR="003240EA" w:rsidRDefault="00DD1438">
            <w:pPr>
              <w:pStyle w:val="TableParagraph"/>
              <w:autoSpaceDE w:val="0"/>
              <w:autoSpaceDN w:val="0"/>
              <w:adjustRightInd w:val="0"/>
              <w:snapToGrid w:val="0"/>
              <w:jc w:val="center"/>
              <w:rPr>
                <w:rFonts w:ascii="仿宋" w:eastAsia="仿宋" w:hAnsi="仿宋" w:cs="仿宋"/>
                <w:color w:val="000000"/>
                <w:szCs w:val="21"/>
                <w:lang w:val="en-US"/>
              </w:rPr>
            </w:pPr>
            <w:r>
              <w:rPr>
                <w:rFonts w:ascii="仿宋" w:eastAsia="仿宋" w:hAnsi="仿宋" w:cs="仿宋" w:hint="eastAsia"/>
                <w:color w:val="000000"/>
                <w:szCs w:val="21"/>
                <w:lang w:val="en-US"/>
              </w:rPr>
              <w:t>交货地点</w:t>
            </w:r>
          </w:p>
        </w:tc>
      </w:tr>
      <w:tr w:rsidR="003240EA" w14:paraId="4B7AC04E" w14:textId="77777777">
        <w:trPr>
          <w:trHeight w:val="1336"/>
        </w:trPr>
        <w:tc>
          <w:tcPr>
            <w:tcW w:w="3185" w:type="dxa"/>
            <w:gridSpan w:val="2"/>
            <w:tcBorders>
              <w:top w:val="single" w:sz="6" w:space="0" w:color="000000"/>
              <w:bottom w:val="single" w:sz="6" w:space="0" w:color="000000"/>
              <w:right w:val="single" w:sz="6" w:space="0" w:color="000000"/>
            </w:tcBorders>
          </w:tcPr>
          <w:p w14:paraId="7BD828B4" w14:textId="77777777" w:rsidR="003240EA" w:rsidRDefault="003240EA">
            <w:pPr>
              <w:pStyle w:val="TableParagraph"/>
              <w:rPr>
                <w:rFonts w:ascii="仿宋" w:eastAsia="仿宋" w:hAnsi="仿宋" w:cs="仿宋"/>
                <w:color w:val="000000"/>
                <w:szCs w:val="21"/>
              </w:rPr>
            </w:pPr>
          </w:p>
        </w:tc>
        <w:tc>
          <w:tcPr>
            <w:tcW w:w="1127" w:type="dxa"/>
            <w:tcBorders>
              <w:top w:val="single" w:sz="6" w:space="0" w:color="000000"/>
              <w:left w:val="single" w:sz="6" w:space="0" w:color="000000"/>
              <w:bottom w:val="single" w:sz="6" w:space="0" w:color="000000"/>
              <w:right w:val="single" w:sz="6" w:space="0" w:color="000000"/>
            </w:tcBorders>
          </w:tcPr>
          <w:p w14:paraId="2E9E7A7A" w14:textId="77777777" w:rsidR="003240EA" w:rsidRDefault="003240EA">
            <w:pPr>
              <w:pStyle w:val="TableParagraph"/>
              <w:rPr>
                <w:rFonts w:ascii="仿宋" w:eastAsia="仿宋" w:hAnsi="仿宋" w:cs="仿宋"/>
                <w:color w:val="000000"/>
                <w:szCs w:val="21"/>
              </w:rPr>
            </w:pPr>
          </w:p>
        </w:tc>
        <w:tc>
          <w:tcPr>
            <w:tcW w:w="2008" w:type="dxa"/>
            <w:tcBorders>
              <w:top w:val="single" w:sz="6" w:space="0" w:color="000000"/>
              <w:left w:val="single" w:sz="6" w:space="0" w:color="000000"/>
              <w:bottom w:val="single" w:sz="6" w:space="0" w:color="000000"/>
              <w:right w:val="single" w:sz="6" w:space="0" w:color="000000"/>
            </w:tcBorders>
            <w:vAlign w:val="center"/>
          </w:tcPr>
          <w:p w14:paraId="10CD622E" w14:textId="77777777" w:rsidR="003240EA" w:rsidRDefault="00DD1438">
            <w:pPr>
              <w:pStyle w:val="TableParagraph"/>
              <w:spacing w:before="5"/>
              <w:ind w:left="8"/>
              <w:jc w:val="center"/>
              <w:rPr>
                <w:rFonts w:ascii="仿宋" w:eastAsia="仿宋" w:hAnsi="仿宋" w:cs="仿宋"/>
                <w:color w:val="000000"/>
                <w:szCs w:val="21"/>
              </w:rPr>
            </w:pPr>
            <w:r>
              <w:rPr>
                <w:rFonts w:ascii="仿宋" w:eastAsia="仿宋" w:hAnsi="仿宋" w:cs="仿宋" w:hint="eastAsia"/>
                <w:color w:val="000000"/>
                <w:szCs w:val="21"/>
              </w:rPr>
              <w:t>详见“货物说明一览表”</w:t>
            </w:r>
          </w:p>
        </w:tc>
        <w:tc>
          <w:tcPr>
            <w:tcW w:w="2003" w:type="dxa"/>
            <w:tcBorders>
              <w:top w:val="single" w:sz="6" w:space="0" w:color="000000"/>
              <w:left w:val="single" w:sz="6" w:space="0" w:color="000000"/>
              <w:bottom w:val="single" w:sz="6" w:space="0" w:color="000000"/>
            </w:tcBorders>
          </w:tcPr>
          <w:p w14:paraId="323C399B" w14:textId="77777777" w:rsidR="003240EA" w:rsidRDefault="003240EA">
            <w:pPr>
              <w:pStyle w:val="TableParagraph"/>
              <w:rPr>
                <w:rFonts w:ascii="仿宋" w:eastAsia="仿宋" w:hAnsi="仿宋" w:cs="仿宋"/>
                <w:color w:val="000000"/>
                <w:szCs w:val="21"/>
              </w:rPr>
            </w:pPr>
          </w:p>
        </w:tc>
      </w:tr>
      <w:tr w:rsidR="003240EA" w14:paraId="49DDE16A" w14:textId="77777777">
        <w:trPr>
          <w:trHeight w:val="553"/>
        </w:trPr>
        <w:tc>
          <w:tcPr>
            <w:tcW w:w="1970" w:type="dxa"/>
            <w:tcBorders>
              <w:top w:val="single" w:sz="6" w:space="0" w:color="000000"/>
              <w:bottom w:val="single" w:sz="6" w:space="0" w:color="000000"/>
              <w:right w:val="single" w:sz="6" w:space="0" w:color="000000"/>
            </w:tcBorders>
          </w:tcPr>
          <w:p w14:paraId="3F3057BD" w14:textId="77777777" w:rsidR="003240EA" w:rsidRDefault="00DD1438">
            <w:pPr>
              <w:pStyle w:val="TableParagraph"/>
              <w:spacing w:before="142"/>
              <w:ind w:left="92"/>
              <w:rPr>
                <w:rFonts w:ascii="仿宋" w:eastAsia="仿宋" w:hAnsi="仿宋" w:cs="仿宋"/>
                <w:color w:val="000000"/>
                <w:szCs w:val="21"/>
              </w:rPr>
            </w:pPr>
            <w:r>
              <w:rPr>
                <w:rFonts w:ascii="仿宋" w:eastAsia="仿宋" w:hAnsi="仿宋" w:cs="仿宋" w:hint="eastAsia"/>
                <w:color w:val="000000"/>
                <w:szCs w:val="21"/>
                <w:lang w:val="en-US"/>
              </w:rPr>
              <w:t>投标</w:t>
            </w:r>
            <w:r>
              <w:rPr>
                <w:rFonts w:ascii="仿宋" w:eastAsia="仿宋" w:hAnsi="仿宋" w:cs="仿宋" w:hint="eastAsia"/>
                <w:color w:val="000000"/>
                <w:szCs w:val="21"/>
              </w:rPr>
              <w:t>总价：</w:t>
            </w:r>
          </w:p>
        </w:tc>
        <w:tc>
          <w:tcPr>
            <w:tcW w:w="6353" w:type="dxa"/>
            <w:gridSpan w:val="4"/>
            <w:tcBorders>
              <w:top w:val="single" w:sz="6" w:space="0" w:color="000000"/>
              <w:left w:val="single" w:sz="6" w:space="0" w:color="000000"/>
              <w:bottom w:val="single" w:sz="6" w:space="0" w:color="000000"/>
            </w:tcBorders>
          </w:tcPr>
          <w:p w14:paraId="3CA2BA9D" w14:textId="77777777" w:rsidR="003240EA" w:rsidRDefault="00DD1438">
            <w:pPr>
              <w:pStyle w:val="TableParagraph"/>
              <w:tabs>
                <w:tab w:val="left" w:pos="1837"/>
                <w:tab w:val="left" w:pos="2313"/>
                <w:tab w:val="left" w:pos="4040"/>
              </w:tabs>
              <w:spacing w:before="142"/>
              <w:ind w:left="107"/>
              <w:rPr>
                <w:rFonts w:ascii="仿宋" w:eastAsia="仿宋" w:hAnsi="仿宋" w:cs="仿宋"/>
                <w:color w:val="000000"/>
                <w:szCs w:val="21"/>
              </w:rPr>
            </w:pPr>
            <w:r>
              <w:rPr>
                <w:rFonts w:ascii="仿宋" w:eastAsia="仿宋" w:hAnsi="仿宋" w:cs="仿宋" w:hint="eastAsia"/>
                <w:color w:val="000000"/>
                <w:szCs w:val="21"/>
              </w:rPr>
              <w:t>大写</w:t>
            </w:r>
            <w:r>
              <w:rPr>
                <w:rFonts w:ascii="仿宋" w:eastAsia="仿宋" w:hAnsi="仿宋" w:cs="仿宋" w:hint="eastAsia"/>
                <w:color w:val="000000"/>
                <w:spacing w:val="-3"/>
                <w:szCs w:val="21"/>
              </w:rPr>
              <w:t>：</w:t>
            </w:r>
            <w:r>
              <w:rPr>
                <w:rFonts w:ascii="仿宋" w:eastAsia="仿宋" w:hAnsi="仿宋" w:cs="仿宋" w:hint="eastAsia"/>
                <w:color w:val="000000"/>
                <w:spacing w:val="-3"/>
                <w:szCs w:val="21"/>
                <w:u w:val="single"/>
              </w:rPr>
              <w:tab/>
            </w:r>
            <w:r>
              <w:rPr>
                <w:rFonts w:ascii="仿宋" w:eastAsia="仿宋" w:hAnsi="仿宋" w:cs="仿宋" w:hint="eastAsia"/>
                <w:color w:val="000000"/>
                <w:spacing w:val="-3"/>
                <w:szCs w:val="21"/>
              </w:rPr>
              <w:tab/>
              <w:t>小</w:t>
            </w:r>
            <w:r>
              <w:rPr>
                <w:rFonts w:ascii="仿宋" w:eastAsia="仿宋" w:hAnsi="仿宋" w:cs="仿宋" w:hint="eastAsia"/>
                <w:color w:val="000000"/>
                <w:spacing w:val="-1"/>
                <w:szCs w:val="21"/>
              </w:rPr>
              <w:t>写</w:t>
            </w:r>
            <w:r>
              <w:rPr>
                <w:rFonts w:ascii="仿宋" w:eastAsia="仿宋" w:hAnsi="仿宋" w:cs="仿宋" w:hint="eastAsia"/>
                <w:color w:val="000000"/>
                <w:szCs w:val="21"/>
              </w:rPr>
              <w:t>：</w:t>
            </w:r>
            <w:r>
              <w:rPr>
                <w:rFonts w:ascii="仿宋" w:eastAsia="仿宋" w:hAnsi="仿宋" w:cs="仿宋" w:hint="eastAsia"/>
                <w:color w:val="000000"/>
                <w:szCs w:val="21"/>
                <w:u w:val="single"/>
              </w:rPr>
              <w:tab/>
            </w:r>
          </w:p>
        </w:tc>
      </w:tr>
      <w:tr w:rsidR="003240EA" w14:paraId="5B6CFABB" w14:textId="77777777">
        <w:trPr>
          <w:trHeight w:val="553"/>
        </w:trPr>
        <w:tc>
          <w:tcPr>
            <w:tcW w:w="1970" w:type="dxa"/>
            <w:tcBorders>
              <w:top w:val="single" w:sz="6" w:space="0" w:color="000000"/>
              <w:right w:val="single" w:sz="6" w:space="0" w:color="000000"/>
            </w:tcBorders>
          </w:tcPr>
          <w:p w14:paraId="601D8B2E" w14:textId="77777777" w:rsidR="003240EA" w:rsidRDefault="00DD1438">
            <w:pPr>
              <w:pStyle w:val="TableParagraph"/>
              <w:spacing w:before="142"/>
              <w:ind w:left="92"/>
              <w:rPr>
                <w:rFonts w:ascii="仿宋" w:eastAsia="仿宋" w:hAnsi="仿宋" w:cs="仿宋"/>
                <w:color w:val="000000"/>
                <w:szCs w:val="21"/>
                <w:lang w:val="en-US"/>
              </w:rPr>
            </w:pPr>
            <w:r>
              <w:rPr>
                <w:rFonts w:ascii="仿宋" w:eastAsia="仿宋" w:hAnsi="仿宋" w:cs="仿宋" w:hint="eastAsia"/>
                <w:color w:val="000000"/>
                <w:szCs w:val="21"/>
                <w:lang w:val="en-US"/>
              </w:rPr>
              <w:t>备注：</w:t>
            </w:r>
          </w:p>
        </w:tc>
        <w:tc>
          <w:tcPr>
            <w:tcW w:w="6353" w:type="dxa"/>
            <w:gridSpan w:val="4"/>
            <w:tcBorders>
              <w:top w:val="single" w:sz="6" w:space="0" w:color="000000"/>
              <w:left w:val="single" w:sz="6" w:space="0" w:color="000000"/>
            </w:tcBorders>
          </w:tcPr>
          <w:p w14:paraId="68713E39" w14:textId="77777777" w:rsidR="003240EA" w:rsidRDefault="003240EA">
            <w:pPr>
              <w:pStyle w:val="TableParagraph"/>
              <w:tabs>
                <w:tab w:val="left" w:pos="1837"/>
                <w:tab w:val="left" w:pos="2313"/>
                <w:tab w:val="left" w:pos="4040"/>
              </w:tabs>
              <w:spacing w:before="142"/>
              <w:ind w:left="107"/>
              <w:rPr>
                <w:rFonts w:ascii="仿宋" w:eastAsia="仿宋" w:hAnsi="仿宋" w:cs="仿宋"/>
                <w:color w:val="000000"/>
                <w:szCs w:val="21"/>
              </w:rPr>
            </w:pPr>
          </w:p>
        </w:tc>
      </w:tr>
    </w:tbl>
    <w:p w14:paraId="7EDBB298" w14:textId="77777777" w:rsidR="003240EA" w:rsidRDefault="00DD1438">
      <w:pPr>
        <w:spacing w:before="15"/>
        <w:ind w:left="360"/>
        <w:jc w:val="left"/>
        <w:rPr>
          <w:rFonts w:ascii="仿宋" w:eastAsia="仿宋" w:hAnsi="仿宋" w:cs="仿宋"/>
          <w:color w:val="000000"/>
          <w:szCs w:val="21"/>
        </w:rPr>
      </w:pPr>
      <w:r>
        <w:rPr>
          <w:rFonts w:ascii="仿宋" w:eastAsia="仿宋" w:hAnsi="仿宋" w:cs="仿宋" w:hint="eastAsia"/>
          <w:color w:val="000000"/>
          <w:szCs w:val="21"/>
        </w:rPr>
        <w:t>注 1：本表中的总价应与分项报价表中的相应报价完全一致。</w:t>
      </w:r>
    </w:p>
    <w:p w14:paraId="4D5F692E" w14:textId="77777777" w:rsidR="003240EA" w:rsidRDefault="00DD1438">
      <w:pPr>
        <w:spacing w:before="2" w:line="244" w:lineRule="auto"/>
        <w:ind w:left="640" w:right="554"/>
        <w:jc w:val="left"/>
        <w:rPr>
          <w:rFonts w:ascii="仿宋" w:eastAsia="仿宋" w:hAnsi="仿宋" w:cs="仿宋"/>
          <w:color w:val="000000"/>
          <w:szCs w:val="21"/>
        </w:rPr>
      </w:pPr>
      <w:r>
        <w:rPr>
          <w:rFonts w:ascii="仿宋" w:eastAsia="仿宋" w:hAnsi="仿宋" w:cs="仿宋" w:hint="eastAsia"/>
          <w:color w:val="000000"/>
          <w:spacing w:val="-22"/>
          <w:szCs w:val="21"/>
        </w:rPr>
        <w:t>2</w:t>
      </w:r>
      <w:r>
        <w:rPr>
          <w:rFonts w:ascii="仿宋" w:eastAsia="仿宋" w:hAnsi="仿宋" w:cs="仿宋" w:hint="eastAsia"/>
          <w:color w:val="000000"/>
          <w:spacing w:val="-14"/>
          <w:szCs w:val="21"/>
        </w:rPr>
        <w:t>：此表中，总价应是所投货物和服务的费用总和，包括本项目采购需求和采购合同中要求的全部内容</w:t>
      </w:r>
      <w:r>
        <w:rPr>
          <w:rFonts w:ascii="仿宋" w:eastAsia="仿宋" w:hAnsi="仿宋" w:cs="仿宋" w:hint="eastAsia"/>
          <w:color w:val="000000"/>
          <w:spacing w:val="-7"/>
          <w:szCs w:val="21"/>
        </w:rPr>
        <w:t>。</w:t>
      </w:r>
    </w:p>
    <w:p w14:paraId="6052DC35" w14:textId="77777777" w:rsidR="003240EA" w:rsidRDefault="00DD1438">
      <w:pPr>
        <w:spacing w:line="244" w:lineRule="auto"/>
        <w:ind w:left="640" w:right="497"/>
        <w:jc w:val="left"/>
        <w:rPr>
          <w:rFonts w:ascii="仿宋" w:eastAsia="仿宋" w:hAnsi="仿宋" w:cs="仿宋"/>
          <w:color w:val="000000"/>
          <w:szCs w:val="21"/>
        </w:rPr>
      </w:pPr>
      <w:r>
        <w:rPr>
          <w:rFonts w:ascii="仿宋" w:eastAsia="仿宋" w:hAnsi="仿宋" w:cs="仿宋" w:hint="eastAsia"/>
          <w:color w:val="000000"/>
          <w:szCs w:val="21"/>
        </w:rPr>
        <w:t>3：如有优惠折扣申明，请在此表中列出。</w:t>
      </w:r>
    </w:p>
    <w:p w14:paraId="65D6B691" w14:textId="77777777" w:rsidR="003240EA" w:rsidRDefault="003240EA">
      <w:pPr>
        <w:pStyle w:val="a9"/>
        <w:rPr>
          <w:rFonts w:ascii="仿宋" w:eastAsia="仿宋" w:hAnsi="仿宋" w:cs="仿宋"/>
          <w:color w:val="000000"/>
          <w:sz w:val="21"/>
          <w:szCs w:val="21"/>
        </w:rPr>
      </w:pPr>
    </w:p>
    <w:p w14:paraId="7926C64B" w14:textId="77777777" w:rsidR="003240EA" w:rsidRDefault="003240EA">
      <w:pPr>
        <w:pStyle w:val="a9"/>
        <w:rPr>
          <w:rFonts w:ascii="仿宋" w:eastAsia="仿宋" w:hAnsi="仿宋" w:cs="仿宋"/>
          <w:color w:val="000000"/>
          <w:sz w:val="21"/>
          <w:szCs w:val="21"/>
        </w:rPr>
      </w:pPr>
    </w:p>
    <w:p w14:paraId="5F92217B" w14:textId="77777777" w:rsidR="003240EA" w:rsidRDefault="003240EA">
      <w:pPr>
        <w:pStyle w:val="a9"/>
        <w:spacing w:before="11"/>
        <w:rPr>
          <w:rFonts w:ascii="仿宋" w:eastAsia="仿宋" w:hAnsi="仿宋" w:cs="仿宋"/>
          <w:color w:val="000000"/>
          <w:sz w:val="21"/>
          <w:szCs w:val="21"/>
        </w:rPr>
      </w:pPr>
    </w:p>
    <w:p w14:paraId="041B5DCE" w14:textId="77777777" w:rsidR="003240EA" w:rsidRDefault="00DD1438">
      <w:pPr>
        <w:pStyle w:val="a9"/>
        <w:tabs>
          <w:tab w:val="left" w:pos="1920"/>
          <w:tab w:val="left" w:pos="3840"/>
        </w:tabs>
        <w:ind w:left="360"/>
        <w:rPr>
          <w:rFonts w:ascii="仿宋" w:eastAsia="仿宋" w:hAnsi="仿宋" w:cs="仿宋"/>
          <w:color w:val="000000"/>
          <w:sz w:val="21"/>
          <w:szCs w:val="21"/>
        </w:rPr>
      </w:pPr>
      <w:r>
        <w:rPr>
          <w:rFonts w:ascii="仿宋" w:eastAsia="仿宋" w:hAnsi="仿宋" w:cs="仿宋" w:hint="eastAsia"/>
          <w:color w:val="000000"/>
          <w:sz w:val="21"/>
          <w:szCs w:val="21"/>
          <w:lang w:val="en-US"/>
        </w:rPr>
        <w:t>投标人</w:t>
      </w:r>
      <w:r>
        <w:rPr>
          <w:rFonts w:ascii="仿宋" w:eastAsia="仿宋" w:hAnsi="仿宋" w:cs="仿宋" w:hint="eastAsia"/>
          <w:color w:val="000000"/>
          <w:sz w:val="21"/>
          <w:szCs w:val="21"/>
        </w:rPr>
        <w:t>：</w:t>
      </w:r>
      <w:r>
        <w:rPr>
          <w:rFonts w:ascii="仿宋" w:eastAsia="仿宋" w:hAnsi="仿宋" w:cs="仿宋" w:hint="eastAsia"/>
          <w:color w:val="000000"/>
          <w:sz w:val="21"/>
          <w:szCs w:val="21"/>
          <w:u w:val="single"/>
        </w:rPr>
        <w:tab/>
        <w:t>（电子公章）</w:t>
      </w:r>
      <w:r>
        <w:rPr>
          <w:rFonts w:ascii="仿宋" w:eastAsia="仿宋" w:hAnsi="仿宋" w:cs="仿宋" w:hint="eastAsia"/>
          <w:color w:val="000000"/>
          <w:sz w:val="21"/>
          <w:szCs w:val="21"/>
          <w:u w:val="single"/>
        </w:rPr>
        <w:tab/>
      </w:r>
    </w:p>
    <w:p w14:paraId="28EA4D74" w14:textId="77777777" w:rsidR="003240EA" w:rsidRDefault="00DD1438">
      <w:pPr>
        <w:pStyle w:val="a9"/>
        <w:tabs>
          <w:tab w:val="left" w:pos="1560"/>
          <w:tab w:val="left" w:pos="2160"/>
          <w:tab w:val="left" w:pos="4320"/>
          <w:tab w:val="left" w:pos="6841"/>
        </w:tabs>
        <w:spacing w:before="161" w:line="362" w:lineRule="auto"/>
        <w:ind w:left="360" w:right="3062"/>
        <w:rPr>
          <w:rFonts w:ascii="仿宋" w:eastAsia="仿宋" w:hAnsi="仿宋" w:cs="仿宋"/>
          <w:color w:val="000000"/>
          <w:sz w:val="21"/>
          <w:szCs w:val="21"/>
          <w:u w:val="single"/>
        </w:rPr>
      </w:pPr>
      <w:r>
        <w:rPr>
          <w:rFonts w:ascii="仿宋" w:eastAsia="仿宋" w:hAnsi="仿宋" w:cs="仿宋" w:hint="eastAsia"/>
          <w:color w:val="000000"/>
          <w:sz w:val="21"/>
          <w:szCs w:val="21"/>
        </w:rPr>
        <w:t>法定代表人或其授权代理人：</w:t>
      </w:r>
      <w:r>
        <w:rPr>
          <w:rFonts w:ascii="仿宋" w:eastAsia="仿宋" w:hAnsi="仿宋" w:cs="仿宋" w:hint="eastAsia"/>
          <w:color w:val="000000"/>
          <w:sz w:val="21"/>
          <w:szCs w:val="21"/>
          <w:u w:val="single"/>
        </w:rPr>
        <w:t xml:space="preserve"> （签字或盖电子章）</w:t>
      </w:r>
      <w:r>
        <w:rPr>
          <w:rFonts w:ascii="仿宋" w:eastAsia="仿宋" w:hAnsi="仿宋" w:cs="仿宋" w:hint="eastAsia"/>
          <w:color w:val="000000"/>
          <w:sz w:val="21"/>
          <w:szCs w:val="21"/>
          <w:u w:val="single"/>
        </w:rPr>
        <w:tab/>
      </w:r>
    </w:p>
    <w:p w14:paraId="3FAA15A9" w14:textId="77777777" w:rsidR="003240EA" w:rsidRDefault="00DD1438">
      <w:pPr>
        <w:pStyle w:val="a9"/>
        <w:tabs>
          <w:tab w:val="left" w:pos="1560"/>
          <w:tab w:val="left" w:pos="2160"/>
          <w:tab w:val="left" w:pos="4320"/>
          <w:tab w:val="left" w:pos="6841"/>
        </w:tabs>
        <w:spacing w:before="161" w:line="362" w:lineRule="auto"/>
        <w:ind w:left="360" w:right="3062"/>
        <w:rPr>
          <w:rFonts w:ascii="仿宋" w:eastAsia="仿宋" w:hAnsi="仿宋" w:cs="仿宋"/>
          <w:color w:val="000000"/>
          <w:sz w:val="21"/>
          <w:szCs w:val="21"/>
        </w:rPr>
      </w:pPr>
      <w:r>
        <w:rPr>
          <w:rFonts w:ascii="仿宋" w:eastAsia="仿宋" w:hAnsi="仿宋" w:cs="仿宋" w:hint="eastAsia"/>
          <w:color w:val="000000"/>
          <w:sz w:val="21"/>
          <w:szCs w:val="21"/>
        </w:rPr>
        <w:t>日期：</w:t>
      </w:r>
      <w:r>
        <w:rPr>
          <w:rFonts w:ascii="仿宋" w:eastAsia="仿宋" w:hAnsi="仿宋" w:cs="仿宋" w:hint="eastAsia"/>
          <w:color w:val="000000"/>
          <w:sz w:val="21"/>
          <w:szCs w:val="21"/>
          <w:u w:val="single"/>
        </w:rPr>
        <w:tab/>
      </w:r>
      <w:r>
        <w:rPr>
          <w:rFonts w:ascii="仿宋" w:eastAsia="仿宋" w:hAnsi="仿宋" w:cs="仿宋" w:hint="eastAsia"/>
          <w:color w:val="000000"/>
          <w:sz w:val="21"/>
          <w:szCs w:val="21"/>
        </w:rPr>
        <w:t>年</w:t>
      </w:r>
      <w:r>
        <w:rPr>
          <w:rFonts w:ascii="仿宋" w:eastAsia="仿宋" w:hAnsi="仿宋" w:cs="仿宋" w:hint="eastAsia"/>
          <w:color w:val="000000"/>
          <w:sz w:val="21"/>
          <w:szCs w:val="21"/>
          <w:u w:val="single"/>
        </w:rPr>
        <w:tab/>
      </w:r>
      <w:r>
        <w:rPr>
          <w:rFonts w:ascii="仿宋" w:eastAsia="仿宋" w:hAnsi="仿宋" w:cs="仿宋" w:hint="eastAsia"/>
          <w:color w:val="000000"/>
          <w:sz w:val="21"/>
          <w:szCs w:val="21"/>
        </w:rPr>
        <w:t>月</w:t>
      </w:r>
      <w:r>
        <w:rPr>
          <w:rFonts w:ascii="仿宋" w:eastAsia="仿宋" w:hAnsi="仿宋" w:cs="仿宋" w:hint="eastAsia"/>
          <w:color w:val="000000"/>
          <w:sz w:val="21"/>
          <w:szCs w:val="21"/>
          <w:u w:val="single"/>
        </w:rPr>
        <w:t xml:space="preserve"> </w:t>
      </w:r>
      <w:r>
        <w:rPr>
          <w:rFonts w:ascii="仿宋" w:eastAsia="仿宋" w:hAnsi="仿宋" w:cs="仿宋"/>
          <w:color w:val="000000"/>
          <w:sz w:val="21"/>
          <w:szCs w:val="21"/>
          <w:u w:val="single"/>
        </w:rPr>
        <w:t xml:space="preserve">    </w:t>
      </w:r>
      <w:r>
        <w:rPr>
          <w:rFonts w:ascii="仿宋" w:eastAsia="仿宋" w:hAnsi="仿宋" w:cs="仿宋" w:hint="eastAsia"/>
          <w:color w:val="000000"/>
          <w:sz w:val="21"/>
          <w:szCs w:val="21"/>
        </w:rPr>
        <w:t>日</w:t>
      </w:r>
    </w:p>
    <w:p w14:paraId="7B0DC8E9" w14:textId="77777777" w:rsidR="003240EA" w:rsidRDefault="003240EA">
      <w:pPr>
        <w:spacing w:line="362" w:lineRule="auto"/>
        <w:rPr>
          <w:rFonts w:ascii="仿宋" w:eastAsia="仿宋" w:hAnsi="仿宋" w:cs="仿宋"/>
          <w:color w:val="000000"/>
          <w:szCs w:val="21"/>
        </w:rPr>
      </w:pPr>
    </w:p>
    <w:p w14:paraId="5AE18EA6" w14:textId="77777777" w:rsidR="003240EA" w:rsidRDefault="003240EA">
      <w:pPr>
        <w:pStyle w:val="24"/>
        <w:rPr>
          <w:rFonts w:ascii="仿宋" w:eastAsia="仿宋" w:hAnsi="仿宋" w:cs="仿宋"/>
          <w:color w:val="000000"/>
        </w:rPr>
      </w:pPr>
    </w:p>
    <w:p w14:paraId="1A2A67D3" w14:textId="77777777" w:rsidR="003240EA" w:rsidRDefault="003240EA">
      <w:pPr>
        <w:pStyle w:val="24"/>
        <w:rPr>
          <w:rFonts w:ascii="仿宋" w:eastAsia="仿宋" w:hAnsi="仿宋" w:cs="仿宋"/>
          <w:color w:val="000000"/>
        </w:rPr>
      </w:pPr>
    </w:p>
    <w:p w14:paraId="67DDC43F" w14:textId="77777777" w:rsidR="003240EA" w:rsidRDefault="003240EA">
      <w:pPr>
        <w:pStyle w:val="24"/>
        <w:rPr>
          <w:rFonts w:ascii="仿宋" w:eastAsia="仿宋" w:hAnsi="仿宋" w:cs="仿宋"/>
          <w:color w:val="000000"/>
        </w:rPr>
        <w:sectPr w:rsidR="003240EA">
          <w:pgSz w:w="11910" w:h="16850"/>
          <w:pgMar w:top="1440" w:right="1800" w:bottom="1440" w:left="1800" w:header="720" w:footer="720" w:gutter="0"/>
          <w:cols w:space="720"/>
        </w:sectPr>
      </w:pPr>
    </w:p>
    <w:p w14:paraId="41BE8060" w14:textId="77777777" w:rsidR="003240EA" w:rsidRDefault="00DD1438">
      <w:pPr>
        <w:pStyle w:val="24"/>
        <w:spacing w:line="360" w:lineRule="auto"/>
        <w:rPr>
          <w:rFonts w:ascii="仿宋" w:eastAsia="仿宋" w:hAnsi="仿宋" w:cs="仿宋"/>
          <w:b/>
          <w:color w:val="000000"/>
          <w:sz w:val="24"/>
          <w:szCs w:val="24"/>
        </w:rPr>
      </w:pPr>
      <w:bookmarkStart w:id="53" w:name="_Toc507399518"/>
      <w:bookmarkStart w:id="54" w:name="_Toc25232"/>
      <w:bookmarkStart w:id="55" w:name="_Toc14919"/>
      <w:r>
        <w:rPr>
          <w:rFonts w:ascii="仿宋" w:eastAsia="仿宋" w:hAnsi="仿宋" w:cs="仿宋" w:hint="eastAsia"/>
          <w:b/>
          <w:color w:val="000000"/>
          <w:sz w:val="24"/>
          <w:szCs w:val="24"/>
        </w:rPr>
        <w:lastRenderedPageBreak/>
        <w:t xml:space="preserve">2    </w:t>
      </w:r>
      <w:bookmarkEnd w:id="53"/>
      <w:r>
        <w:rPr>
          <w:rFonts w:ascii="仿宋" w:eastAsia="仿宋" w:hAnsi="仿宋" w:cs="仿宋" w:hint="eastAsia"/>
          <w:b/>
          <w:color w:val="000000"/>
          <w:sz w:val="24"/>
          <w:szCs w:val="24"/>
        </w:rPr>
        <w:t>资格、资信证明文件</w:t>
      </w:r>
      <w:bookmarkEnd w:id="54"/>
      <w:bookmarkEnd w:id="55"/>
    </w:p>
    <w:p w14:paraId="444FB466" w14:textId="77777777" w:rsidR="003240EA" w:rsidRDefault="003240EA">
      <w:pPr>
        <w:pStyle w:val="24"/>
        <w:spacing w:line="360" w:lineRule="auto"/>
        <w:rPr>
          <w:rFonts w:ascii="仿宋" w:eastAsia="仿宋" w:hAnsi="仿宋" w:cs="仿宋"/>
          <w:bCs w:val="0"/>
          <w:color w:val="000000"/>
          <w:sz w:val="24"/>
          <w:szCs w:val="24"/>
        </w:rPr>
      </w:pPr>
    </w:p>
    <w:p w14:paraId="40C87882" w14:textId="77777777" w:rsidR="003240EA" w:rsidRDefault="00DD1438">
      <w:pPr>
        <w:rPr>
          <w:rFonts w:ascii="仿宋" w:eastAsia="仿宋" w:hAnsi="仿宋" w:cs="仿宋"/>
          <w:b/>
          <w:color w:val="000000"/>
          <w:szCs w:val="21"/>
          <w:lang w:val="zh-CN" w:bidi="zh-CN"/>
        </w:rPr>
      </w:pPr>
      <w:bookmarkStart w:id="56" w:name="_Toc507399520"/>
      <w:r>
        <w:rPr>
          <w:rFonts w:ascii="仿宋" w:eastAsia="仿宋" w:hAnsi="仿宋" w:cs="仿宋" w:hint="eastAsia"/>
          <w:b/>
          <w:color w:val="000000"/>
          <w:szCs w:val="21"/>
          <w:lang w:val="zh-CN" w:bidi="zh-CN"/>
        </w:rPr>
        <w:t>附件 2-1 法人或者非法人组织的营业执照等证明文件或自然人的身份证明扫描件;</w:t>
      </w:r>
    </w:p>
    <w:p w14:paraId="65C3E9B1" w14:textId="77777777" w:rsidR="003240EA" w:rsidRDefault="003240EA">
      <w:pPr>
        <w:pStyle w:val="a9"/>
        <w:rPr>
          <w:rFonts w:ascii="仿宋" w:eastAsia="仿宋" w:hAnsi="仿宋" w:cs="仿宋"/>
          <w:b/>
          <w:color w:val="000000"/>
          <w:sz w:val="21"/>
          <w:szCs w:val="21"/>
        </w:rPr>
      </w:pPr>
    </w:p>
    <w:p w14:paraId="27E91CAB" w14:textId="77777777" w:rsidR="003240EA" w:rsidRDefault="003240EA">
      <w:pPr>
        <w:pStyle w:val="a9"/>
        <w:spacing w:before="12"/>
        <w:rPr>
          <w:rFonts w:ascii="仿宋" w:eastAsia="仿宋" w:hAnsi="仿宋" w:cs="仿宋"/>
          <w:b/>
          <w:color w:val="000000"/>
          <w:sz w:val="21"/>
          <w:szCs w:val="21"/>
        </w:rPr>
      </w:pPr>
    </w:p>
    <w:p w14:paraId="34FD9F25" w14:textId="77777777" w:rsidR="003240EA" w:rsidRDefault="00DD1438">
      <w:pPr>
        <w:pStyle w:val="a9"/>
        <w:spacing w:line="374" w:lineRule="auto"/>
        <w:ind w:right="1145"/>
        <w:rPr>
          <w:rFonts w:ascii="仿宋" w:eastAsia="仿宋" w:hAnsi="仿宋" w:cs="仿宋"/>
          <w:color w:val="000000"/>
          <w:sz w:val="21"/>
          <w:szCs w:val="21"/>
        </w:rPr>
      </w:pPr>
      <w:r>
        <w:rPr>
          <w:rFonts w:ascii="仿宋" w:eastAsia="仿宋" w:hAnsi="仿宋" w:cs="仿宋" w:hint="eastAsia"/>
          <w:color w:val="000000"/>
          <w:sz w:val="21"/>
          <w:szCs w:val="21"/>
        </w:rPr>
        <w:t>说明：1.提供有效的营业执照等证明文件扫描件，扫描件上应加盖本单位电子公章。</w:t>
      </w:r>
    </w:p>
    <w:p w14:paraId="00CF0BD0" w14:textId="77777777" w:rsidR="003240EA" w:rsidRDefault="00DD1438">
      <w:pPr>
        <w:pStyle w:val="a9"/>
        <w:spacing w:line="374" w:lineRule="auto"/>
        <w:ind w:right="1145" w:firstLineChars="300" w:firstLine="630"/>
        <w:rPr>
          <w:rFonts w:ascii="仿宋" w:eastAsia="仿宋" w:hAnsi="仿宋" w:cs="仿宋"/>
          <w:color w:val="000000"/>
          <w:sz w:val="21"/>
          <w:szCs w:val="21"/>
        </w:rPr>
      </w:pPr>
      <w:bookmarkStart w:id="57" w:name="_Toc1278"/>
      <w:bookmarkStart w:id="58" w:name="_Toc27013"/>
      <w:r>
        <w:rPr>
          <w:rFonts w:ascii="仿宋" w:eastAsia="仿宋" w:hAnsi="仿宋" w:cs="仿宋" w:hint="eastAsia"/>
          <w:color w:val="000000"/>
          <w:sz w:val="21"/>
          <w:szCs w:val="21"/>
        </w:rPr>
        <w:t>2.投标人为自然人的，应提供身份证明的扫描件。</w:t>
      </w:r>
      <w:bookmarkEnd w:id="57"/>
      <w:bookmarkEnd w:id="58"/>
    </w:p>
    <w:p w14:paraId="2204D4F9" w14:textId="77777777" w:rsidR="003240EA" w:rsidRDefault="003240EA">
      <w:pPr>
        <w:pStyle w:val="24"/>
        <w:spacing w:line="360" w:lineRule="auto"/>
        <w:rPr>
          <w:rFonts w:ascii="仿宋" w:eastAsia="仿宋" w:hAnsi="仿宋" w:cs="仿宋"/>
          <w:b/>
          <w:color w:val="000000"/>
          <w:sz w:val="24"/>
          <w:szCs w:val="24"/>
        </w:rPr>
      </w:pPr>
    </w:p>
    <w:p w14:paraId="2E6B26F5" w14:textId="77777777" w:rsidR="003240EA" w:rsidRDefault="003240EA">
      <w:pPr>
        <w:pStyle w:val="24"/>
        <w:spacing w:line="360" w:lineRule="auto"/>
        <w:rPr>
          <w:rFonts w:ascii="仿宋" w:eastAsia="仿宋" w:hAnsi="仿宋" w:cs="仿宋"/>
          <w:b/>
          <w:color w:val="000000"/>
          <w:sz w:val="24"/>
          <w:szCs w:val="24"/>
        </w:rPr>
        <w:sectPr w:rsidR="003240EA">
          <w:pgSz w:w="11906" w:h="16838"/>
          <w:pgMar w:top="1440" w:right="1800" w:bottom="1440" w:left="1800" w:header="851" w:footer="992" w:gutter="0"/>
          <w:cols w:space="425"/>
          <w:docGrid w:type="lines" w:linePitch="312"/>
        </w:sectPr>
      </w:pPr>
    </w:p>
    <w:p w14:paraId="5FC24374" w14:textId="77777777" w:rsidR="003240EA" w:rsidRDefault="00DD1438">
      <w:pPr>
        <w:rPr>
          <w:rFonts w:ascii="仿宋" w:eastAsia="仿宋" w:hAnsi="仿宋"/>
          <w:b/>
          <w:color w:val="000000"/>
        </w:rPr>
      </w:pPr>
      <w:bookmarkStart w:id="59" w:name="_Toc7147"/>
      <w:bookmarkStart w:id="60" w:name="_Toc211"/>
      <w:bookmarkEnd w:id="56"/>
      <w:r>
        <w:rPr>
          <w:rFonts w:ascii="仿宋" w:eastAsia="仿宋" w:hAnsi="仿宋" w:hint="eastAsia"/>
          <w:b/>
          <w:color w:val="000000"/>
        </w:rPr>
        <w:lastRenderedPageBreak/>
        <w:t>附件 2-2 法定代表人授权书(统一格式，自然人投标的无需提供)</w:t>
      </w:r>
      <w:bookmarkEnd w:id="59"/>
      <w:bookmarkEnd w:id="60"/>
    </w:p>
    <w:p w14:paraId="3AA2B569" w14:textId="77777777" w:rsidR="003240EA" w:rsidRDefault="003240EA">
      <w:pPr>
        <w:rPr>
          <w:rFonts w:ascii="仿宋" w:eastAsia="仿宋" w:hAnsi="仿宋"/>
          <w:b/>
          <w:color w:val="000000"/>
        </w:rPr>
      </w:pPr>
    </w:p>
    <w:p w14:paraId="0F164D79" w14:textId="77777777" w:rsidR="003240EA" w:rsidRDefault="00DD1438">
      <w:pPr>
        <w:pStyle w:val="af3"/>
        <w:spacing w:line="360" w:lineRule="auto"/>
        <w:jc w:val="center"/>
        <w:rPr>
          <w:rFonts w:ascii="仿宋" w:eastAsia="仿宋" w:hAnsi="仿宋" w:cs="仿宋"/>
          <w:color w:val="000000"/>
          <w:sz w:val="24"/>
          <w:szCs w:val="24"/>
        </w:rPr>
      </w:pPr>
      <w:r>
        <w:rPr>
          <w:rFonts w:ascii="仿宋" w:eastAsia="仿宋" w:hAnsi="仿宋" w:cs="仿宋" w:hint="eastAsia"/>
          <w:b/>
          <w:bCs/>
          <w:color w:val="000000"/>
          <w:sz w:val="32"/>
          <w:szCs w:val="32"/>
        </w:rPr>
        <w:t>法定代表人身份证明</w:t>
      </w:r>
    </w:p>
    <w:p w14:paraId="65A6C3A4" w14:textId="77777777" w:rsidR="003240EA" w:rsidRDefault="003240EA">
      <w:pPr>
        <w:pStyle w:val="af3"/>
        <w:spacing w:line="360" w:lineRule="auto"/>
        <w:rPr>
          <w:rFonts w:ascii="仿宋" w:eastAsia="仿宋" w:hAnsi="仿宋" w:cs="仿宋"/>
          <w:color w:val="000000"/>
          <w:sz w:val="24"/>
          <w:szCs w:val="24"/>
        </w:rPr>
      </w:pPr>
    </w:p>
    <w:p w14:paraId="49AC5C9E" w14:textId="77777777" w:rsidR="003240EA" w:rsidRDefault="00DD1438">
      <w:pPr>
        <w:pStyle w:val="af3"/>
        <w:spacing w:line="360" w:lineRule="auto"/>
        <w:rPr>
          <w:rFonts w:ascii="仿宋" w:eastAsia="仿宋" w:hAnsi="仿宋" w:cs="仿宋"/>
          <w:color w:val="000000"/>
          <w:sz w:val="24"/>
          <w:szCs w:val="24"/>
          <w:u w:val="single"/>
        </w:rPr>
      </w:pPr>
      <w:r>
        <w:rPr>
          <w:rFonts w:ascii="仿宋" w:eastAsia="仿宋" w:hAnsi="仿宋" w:cs="仿宋" w:hint="eastAsia"/>
          <w:color w:val="000000"/>
          <w:sz w:val="24"/>
          <w:szCs w:val="24"/>
        </w:rPr>
        <w:t>投标人名称：</w:t>
      </w:r>
    </w:p>
    <w:p w14:paraId="746A04C5" w14:textId="77777777" w:rsidR="003240EA" w:rsidRDefault="00DD1438">
      <w:pPr>
        <w:pStyle w:val="af3"/>
        <w:spacing w:line="360" w:lineRule="auto"/>
        <w:rPr>
          <w:rFonts w:ascii="仿宋" w:eastAsia="仿宋" w:hAnsi="仿宋" w:cs="仿宋"/>
          <w:color w:val="000000"/>
          <w:sz w:val="24"/>
          <w:szCs w:val="24"/>
          <w:u w:val="single"/>
        </w:rPr>
      </w:pPr>
      <w:r>
        <w:rPr>
          <w:rFonts w:ascii="仿宋" w:eastAsia="仿宋" w:hAnsi="仿宋" w:cs="仿宋" w:hint="eastAsia"/>
          <w:color w:val="000000"/>
          <w:sz w:val="24"/>
          <w:szCs w:val="24"/>
        </w:rPr>
        <w:t>姓名</w:t>
      </w:r>
      <w:r>
        <w:rPr>
          <w:rFonts w:ascii="仿宋" w:eastAsia="仿宋" w:hAnsi="仿宋" w:cs="仿宋" w:hint="eastAsia"/>
          <w:color w:val="000000"/>
          <w:sz w:val="24"/>
          <w:szCs w:val="24"/>
          <w:u w:val="single"/>
        </w:rPr>
        <w:t xml:space="preserve">：          </w:t>
      </w:r>
      <w:r>
        <w:rPr>
          <w:rFonts w:ascii="仿宋" w:eastAsia="仿宋" w:hAnsi="仿宋" w:cs="仿宋" w:hint="eastAsia"/>
          <w:color w:val="000000"/>
          <w:sz w:val="24"/>
          <w:szCs w:val="24"/>
        </w:rPr>
        <w:t>性别：年龄：职务：</w:t>
      </w:r>
    </w:p>
    <w:p w14:paraId="2245DE92" w14:textId="77777777" w:rsidR="003240EA" w:rsidRDefault="00DD1438">
      <w:pPr>
        <w:pStyle w:val="af3"/>
        <w:spacing w:line="360" w:lineRule="auto"/>
        <w:rPr>
          <w:rFonts w:ascii="仿宋" w:eastAsia="仿宋" w:hAnsi="仿宋" w:cs="仿宋"/>
          <w:color w:val="000000"/>
          <w:sz w:val="24"/>
          <w:szCs w:val="24"/>
          <w:u w:val="single"/>
        </w:rPr>
      </w:pPr>
      <w:r>
        <w:rPr>
          <w:rFonts w:ascii="仿宋" w:eastAsia="仿宋" w:hAnsi="仿宋" w:cs="仿宋" w:hint="eastAsia"/>
          <w:color w:val="000000"/>
          <w:sz w:val="24"/>
          <w:szCs w:val="24"/>
        </w:rPr>
        <w:t xml:space="preserve">系（投标人名称）的法定代表人。 </w:t>
      </w:r>
    </w:p>
    <w:p w14:paraId="6D785B2E" w14:textId="77777777" w:rsidR="003240EA" w:rsidRDefault="00DD1438">
      <w:pPr>
        <w:pStyle w:val="af3"/>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特此证明。</w:t>
      </w:r>
    </w:p>
    <w:p w14:paraId="3D4EF33D" w14:textId="77777777" w:rsidR="003240EA" w:rsidRDefault="003240EA">
      <w:pPr>
        <w:pStyle w:val="af3"/>
        <w:spacing w:line="360" w:lineRule="auto"/>
        <w:rPr>
          <w:rFonts w:ascii="仿宋" w:eastAsia="仿宋" w:hAnsi="仿宋" w:cs="仿宋"/>
          <w:color w:val="000000"/>
          <w:sz w:val="24"/>
          <w:szCs w:val="24"/>
        </w:rPr>
      </w:pPr>
    </w:p>
    <w:p w14:paraId="18D64AFF" w14:textId="77777777" w:rsidR="003240EA" w:rsidRDefault="00DD1438">
      <w:pPr>
        <w:pStyle w:val="af3"/>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附：法定代表人身份证复印件。</w:t>
      </w:r>
    </w:p>
    <w:tbl>
      <w:tblPr>
        <w:tblW w:w="8440" w:type="dxa"/>
        <w:jc w:val="center"/>
        <w:tblLayout w:type="fixed"/>
        <w:tblLook w:val="04A0" w:firstRow="1" w:lastRow="0" w:firstColumn="1" w:lastColumn="0" w:noHBand="0" w:noVBand="1"/>
      </w:tblPr>
      <w:tblGrid>
        <w:gridCol w:w="8440"/>
      </w:tblGrid>
      <w:tr w:rsidR="003240EA" w14:paraId="7802D120" w14:textId="77777777">
        <w:trPr>
          <w:trHeight w:val="3284"/>
          <w:jc w:val="center"/>
        </w:trPr>
        <w:tc>
          <w:tcPr>
            <w:tcW w:w="8440" w:type="dxa"/>
            <w:vAlign w:val="center"/>
          </w:tcPr>
          <w:p w14:paraId="7007D853" w14:textId="77777777" w:rsidR="003240EA" w:rsidRDefault="00DD1438">
            <w:pPr>
              <w:spacing w:line="360" w:lineRule="auto"/>
              <w:jc w:val="center"/>
              <w:rPr>
                <w:rFonts w:ascii="仿宋" w:eastAsia="仿宋" w:hAnsi="仿宋" w:cs="仿宋"/>
                <w:color w:val="000000"/>
                <w:sz w:val="20"/>
              </w:rPr>
            </w:pPr>
            <w:r>
              <w:rPr>
                <w:rFonts w:ascii="仿宋" w:eastAsia="仿宋" w:hAnsi="仿宋" w:cs="仿宋" w:hint="eastAsia"/>
                <w:color w:val="000000"/>
                <w:spacing w:val="-3"/>
                <w:sz w:val="28"/>
                <w:szCs w:val="28"/>
              </w:rPr>
              <w:t>法</w:t>
            </w:r>
            <w:r>
              <w:rPr>
                <w:rFonts w:ascii="仿宋" w:eastAsia="仿宋" w:hAnsi="仿宋" w:cs="仿宋" w:hint="eastAsia"/>
                <w:color w:val="000000"/>
                <w:sz w:val="28"/>
                <w:szCs w:val="28"/>
              </w:rPr>
              <w:t>定</w:t>
            </w:r>
            <w:r>
              <w:rPr>
                <w:rFonts w:ascii="仿宋" w:eastAsia="仿宋" w:hAnsi="仿宋" w:cs="仿宋" w:hint="eastAsia"/>
                <w:color w:val="000000"/>
                <w:spacing w:val="-3"/>
                <w:sz w:val="28"/>
                <w:szCs w:val="28"/>
              </w:rPr>
              <w:t>代</w:t>
            </w:r>
            <w:r>
              <w:rPr>
                <w:rFonts w:ascii="仿宋" w:eastAsia="仿宋" w:hAnsi="仿宋" w:cs="仿宋" w:hint="eastAsia"/>
                <w:color w:val="000000"/>
                <w:sz w:val="28"/>
                <w:szCs w:val="28"/>
              </w:rPr>
              <w:t>表</w:t>
            </w:r>
            <w:r>
              <w:rPr>
                <w:rFonts w:ascii="仿宋" w:eastAsia="仿宋" w:hAnsi="仿宋" w:cs="仿宋" w:hint="eastAsia"/>
                <w:color w:val="000000"/>
                <w:spacing w:val="-3"/>
                <w:sz w:val="28"/>
                <w:szCs w:val="28"/>
              </w:rPr>
              <w:t>人</w:t>
            </w:r>
            <w:r>
              <w:rPr>
                <w:rFonts w:ascii="仿宋" w:eastAsia="仿宋" w:hAnsi="仿宋" w:cs="仿宋" w:hint="eastAsia"/>
                <w:color w:val="000000"/>
                <w:sz w:val="28"/>
                <w:szCs w:val="28"/>
              </w:rPr>
              <w:t>身</w:t>
            </w:r>
            <w:r>
              <w:rPr>
                <w:rFonts w:ascii="仿宋" w:eastAsia="仿宋" w:hAnsi="仿宋" w:cs="仿宋" w:hint="eastAsia"/>
                <w:color w:val="000000"/>
                <w:spacing w:val="-3"/>
                <w:sz w:val="28"/>
                <w:szCs w:val="28"/>
              </w:rPr>
              <w:t>份</w:t>
            </w:r>
            <w:r>
              <w:rPr>
                <w:rFonts w:ascii="仿宋" w:eastAsia="仿宋" w:hAnsi="仿宋" w:cs="仿宋" w:hint="eastAsia"/>
                <w:color w:val="000000"/>
                <w:sz w:val="28"/>
                <w:szCs w:val="28"/>
              </w:rPr>
              <w:t>证</w:t>
            </w:r>
            <w:r>
              <w:rPr>
                <w:rFonts w:ascii="仿宋" w:eastAsia="仿宋" w:hAnsi="仿宋" w:cs="仿宋" w:hint="eastAsia"/>
                <w:color w:val="000000"/>
                <w:spacing w:val="-3"/>
                <w:sz w:val="28"/>
                <w:szCs w:val="28"/>
              </w:rPr>
              <w:t>正反面</w:t>
            </w:r>
          </w:p>
        </w:tc>
      </w:tr>
    </w:tbl>
    <w:p w14:paraId="1F1DA4E6" w14:textId="77777777" w:rsidR="003240EA" w:rsidRDefault="003240EA">
      <w:pPr>
        <w:pStyle w:val="af3"/>
        <w:spacing w:line="360" w:lineRule="auto"/>
        <w:rPr>
          <w:rFonts w:ascii="仿宋" w:eastAsia="仿宋" w:hAnsi="仿宋" w:cs="仿宋"/>
          <w:color w:val="000000"/>
          <w:sz w:val="24"/>
          <w:szCs w:val="24"/>
          <w:u w:val="single"/>
        </w:rPr>
      </w:pPr>
    </w:p>
    <w:p w14:paraId="4F4BD12A" w14:textId="77777777" w:rsidR="003240EA" w:rsidRDefault="003240EA">
      <w:pPr>
        <w:pStyle w:val="af3"/>
        <w:spacing w:line="360" w:lineRule="auto"/>
        <w:rPr>
          <w:rFonts w:ascii="仿宋" w:eastAsia="仿宋" w:hAnsi="仿宋" w:cs="仿宋"/>
          <w:color w:val="000000"/>
          <w:sz w:val="24"/>
          <w:szCs w:val="24"/>
          <w:u w:val="single"/>
        </w:rPr>
      </w:pPr>
    </w:p>
    <w:p w14:paraId="2AA40848" w14:textId="77777777" w:rsidR="003240EA" w:rsidRDefault="003240EA">
      <w:pPr>
        <w:pStyle w:val="af3"/>
        <w:spacing w:line="360" w:lineRule="auto"/>
        <w:rPr>
          <w:rFonts w:ascii="仿宋" w:eastAsia="仿宋" w:hAnsi="仿宋" w:cs="仿宋"/>
          <w:color w:val="000000"/>
          <w:sz w:val="24"/>
          <w:szCs w:val="24"/>
          <w:u w:val="single"/>
        </w:rPr>
      </w:pPr>
    </w:p>
    <w:p w14:paraId="71DE8BB1" w14:textId="77777777" w:rsidR="003240EA" w:rsidRDefault="003240EA">
      <w:pPr>
        <w:pStyle w:val="af3"/>
        <w:spacing w:line="360" w:lineRule="auto"/>
        <w:rPr>
          <w:rFonts w:ascii="仿宋" w:eastAsia="仿宋" w:hAnsi="仿宋" w:cs="仿宋"/>
          <w:color w:val="000000"/>
          <w:sz w:val="24"/>
          <w:szCs w:val="24"/>
          <w:u w:val="single"/>
        </w:rPr>
      </w:pPr>
    </w:p>
    <w:p w14:paraId="01A207D4" w14:textId="77777777" w:rsidR="003240EA" w:rsidRDefault="00DD1438">
      <w:pPr>
        <w:widowControl/>
        <w:spacing w:line="360" w:lineRule="auto"/>
        <w:jc w:val="right"/>
        <w:rPr>
          <w:rFonts w:ascii="仿宋" w:eastAsia="仿宋" w:hAnsi="仿宋" w:cs="仿宋"/>
          <w:color w:val="000000"/>
          <w:sz w:val="24"/>
        </w:rPr>
      </w:pPr>
      <w:r>
        <w:rPr>
          <w:rFonts w:ascii="仿宋" w:eastAsia="仿宋" w:hAnsi="仿宋" w:cs="仿宋" w:hint="eastAsia"/>
          <w:color w:val="000000"/>
          <w:kern w:val="0"/>
          <w:sz w:val="24"/>
        </w:rPr>
        <w:t>投标人： （盖单位章）</w:t>
      </w:r>
    </w:p>
    <w:p w14:paraId="401313AD" w14:textId="77777777" w:rsidR="003240EA" w:rsidRDefault="00DD1438">
      <w:pPr>
        <w:widowControl/>
        <w:spacing w:line="360" w:lineRule="auto"/>
        <w:ind w:firstLineChars="1900" w:firstLine="4560"/>
        <w:jc w:val="left"/>
        <w:rPr>
          <w:rFonts w:ascii="仿宋" w:eastAsia="仿宋" w:hAnsi="仿宋" w:cs="仿宋"/>
          <w:color w:val="000000"/>
          <w:sz w:val="24"/>
          <w:u w:val="single"/>
        </w:rPr>
      </w:pPr>
      <w:r>
        <w:rPr>
          <w:rFonts w:ascii="仿宋" w:eastAsia="仿宋" w:hAnsi="仿宋" w:cs="仿宋" w:hint="eastAsia"/>
          <w:color w:val="000000"/>
          <w:kern w:val="0"/>
          <w:sz w:val="24"/>
          <w:u w:val="single"/>
        </w:rPr>
        <w:t xml:space="preserve">      年     月     日</w:t>
      </w:r>
    </w:p>
    <w:p w14:paraId="36E6AE83" w14:textId="77777777" w:rsidR="003240EA" w:rsidRDefault="00DD1438">
      <w:pPr>
        <w:rPr>
          <w:rFonts w:ascii="仿宋" w:eastAsia="仿宋" w:hAnsi="仿宋" w:cs="仿宋"/>
          <w:color w:val="000000"/>
          <w:spacing w:val="-5"/>
          <w:w w:val="95"/>
          <w:szCs w:val="21"/>
        </w:rPr>
      </w:pPr>
      <w:r>
        <w:rPr>
          <w:rFonts w:ascii="仿宋" w:eastAsia="仿宋" w:hAnsi="仿宋" w:cs="仿宋" w:hint="eastAsia"/>
          <w:color w:val="000000"/>
          <w:spacing w:val="-5"/>
          <w:w w:val="95"/>
          <w:szCs w:val="21"/>
        </w:rPr>
        <w:br w:type="page"/>
      </w:r>
    </w:p>
    <w:p w14:paraId="4AC1B4A7" w14:textId="77777777" w:rsidR="003240EA" w:rsidRDefault="00DD1438">
      <w:pPr>
        <w:spacing w:line="360" w:lineRule="auto"/>
        <w:ind w:right="106" w:firstLine="480"/>
        <w:jc w:val="center"/>
        <w:rPr>
          <w:rFonts w:ascii="仿宋" w:eastAsia="仿宋" w:hAnsi="仿宋" w:cs="仿宋"/>
          <w:b/>
          <w:bCs/>
          <w:color w:val="000000"/>
          <w:spacing w:val="-5"/>
          <w:w w:val="95"/>
          <w:sz w:val="32"/>
          <w:szCs w:val="32"/>
        </w:rPr>
      </w:pPr>
      <w:r>
        <w:rPr>
          <w:rFonts w:ascii="仿宋" w:eastAsia="仿宋" w:hAnsi="仿宋" w:cs="仿宋" w:hint="eastAsia"/>
          <w:b/>
          <w:bCs/>
          <w:color w:val="000000"/>
          <w:sz w:val="32"/>
          <w:szCs w:val="32"/>
        </w:rPr>
        <w:lastRenderedPageBreak/>
        <w:t>法定代表人授权书</w:t>
      </w:r>
    </w:p>
    <w:p w14:paraId="043C3513" w14:textId="77777777" w:rsidR="003240EA" w:rsidRDefault="003240EA">
      <w:pPr>
        <w:spacing w:line="360" w:lineRule="auto"/>
        <w:ind w:right="106" w:firstLine="480"/>
        <w:rPr>
          <w:rFonts w:ascii="仿宋" w:eastAsia="仿宋" w:hAnsi="仿宋" w:cs="仿宋"/>
          <w:color w:val="000000"/>
          <w:spacing w:val="-5"/>
          <w:w w:val="95"/>
          <w:szCs w:val="21"/>
        </w:rPr>
      </w:pPr>
    </w:p>
    <w:p w14:paraId="14CCDB8B" w14:textId="77777777" w:rsidR="003240EA" w:rsidRDefault="00DD1438">
      <w:pPr>
        <w:spacing w:line="360" w:lineRule="auto"/>
        <w:ind w:right="106" w:firstLine="480"/>
        <w:rPr>
          <w:rFonts w:ascii="仿宋" w:eastAsia="仿宋" w:hAnsi="仿宋" w:cs="仿宋"/>
          <w:color w:val="000000"/>
          <w:sz w:val="24"/>
        </w:rPr>
      </w:pPr>
      <w:r>
        <w:rPr>
          <w:rFonts w:ascii="仿宋" w:eastAsia="仿宋" w:hAnsi="仿宋" w:cs="仿宋" w:hint="eastAsia"/>
          <w:color w:val="000000"/>
          <w:spacing w:val="-5"/>
          <w:w w:val="95"/>
          <w:sz w:val="24"/>
        </w:rPr>
        <w:t>本授权书声明：注册于</w:t>
      </w:r>
      <w:r>
        <w:rPr>
          <w:rFonts w:ascii="仿宋" w:eastAsia="仿宋" w:hAnsi="仿宋" w:cs="仿宋" w:hint="eastAsia"/>
          <w:color w:val="000000"/>
          <w:w w:val="95"/>
          <w:sz w:val="24"/>
          <w:u w:val="single"/>
        </w:rPr>
        <w:t>（国家或地区的名称</w:t>
      </w:r>
      <w:r>
        <w:rPr>
          <w:rFonts w:ascii="仿宋" w:eastAsia="仿宋" w:hAnsi="仿宋" w:cs="仿宋" w:hint="eastAsia"/>
          <w:color w:val="000000"/>
          <w:spacing w:val="-17"/>
          <w:w w:val="95"/>
          <w:sz w:val="24"/>
          <w:u w:val="single"/>
        </w:rPr>
        <w:t>）</w:t>
      </w:r>
      <w:r>
        <w:rPr>
          <w:rFonts w:ascii="仿宋" w:eastAsia="仿宋" w:hAnsi="仿宋" w:cs="仿宋" w:hint="eastAsia"/>
          <w:color w:val="000000"/>
          <w:spacing w:val="-15"/>
          <w:w w:val="95"/>
          <w:sz w:val="24"/>
        </w:rPr>
        <w:t>的</w:t>
      </w:r>
      <w:r>
        <w:rPr>
          <w:rFonts w:ascii="仿宋" w:eastAsia="仿宋" w:hAnsi="仿宋" w:cs="仿宋" w:hint="eastAsia"/>
          <w:color w:val="000000"/>
          <w:w w:val="95"/>
          <w:sz w:val="24"/>
          <w:u w:val="single"/>
        </w:rPr>
        <w:t>（</w:t>
      </w:r>
      <w:r>
        <w:rPr>
          <w:rFonts w:ascii="仿宋" w:eastAsia="仿宋" w:hAnsi="仿宋" w:cs="仿宋" w:hint="eastAsia"/>
          <w:i/>
          <w:color w:val="000000"/>
          <w:w w:val="95"/>
          <w:sz w:val="24"/>
          <w:u w:val="single"/>
        </w:rPr>
        <w:t>投标人名称</w:t>
      </w:r>
      <w:r>
        <w:rPr>
          <w:rFonts w:ascii="仿宋" w:eastAsia="仿宋" w:hAnsi="仿宋" w:cs="仿宋" w:hint="eastAsia"/>
          <w:color w:val="000000"/>
          <w:spacing w:val="-15"/>
          <w:w w:val="95"/>
          <w:sz w:val="24"/>
          <w:u w:val="single"/>
        </w:rPr>
        <w:t>）</w:t>
      </w:r>
      <w:r>
        <w:rPr>
          <w:rFonts w:ascii="仿宋" w:eastAsia="仿宋" w:hAnsi="仿宋" w:cs="仿宋" w:hint="eastAsia"/>
          <w:color w:val="000000"/>
          <w:spacing w:val="-3"/>
          <w:w w:val="95"/>
          <w:sz w:val="24"/>
        </w:rPr>
        <w:t>的在下面签字的</w:t>
      </w:r>
      <w:r>
        <w:rPr>
          <w:rFonts w:ascii="仿宋" w:eastAsia="仿宋" w:hAnsi="仿宋" w:cs="仿宋" w:hint="eastAsia"/>
          <w:color w:val="000000"/>
          <w:w w:val="95"/>
          <w:sz w:val="24"/>
        </w:rPr>
        <w:t>（</w:t>
      </w:r>
      <w:r>
        <w:rPr>
          <w:rFonts w:ascii="仿宋" w:eastAsia="仿宋" w:hAnsi="仿宋" w:cs="仿宋" w:hint="eastAsia"/>
          <w:i/>
          <w:color w:val="000000"/>
          <w:spacing w:val="-7"/>
          <w:w w:val="95"/>
          <w:sz w:val="24"/>
          <w:u w:val="single"/>
        </w:rPr>
        <w:t>法人代表姓名</w:t>
      </w:r>
      <w:r>
        <w:rPr>
          <w:rFonts w:ascii="仿宋" w:eastAsia="仿宋" w:hAnsi="仿宋" w:cs="仿宋" w:hint="eastAsia"/>
          <w:i/>
          <w:color w:val="000000"/>
          <w:spacing w:val="-29"/>
          <w:w w:val="95"/>
          <w:sz w:val="24"/>
          <w:u w:val="single"/>
        </w:rPr>
        <w:t>、职务</w:t>
      </w:r>
      <w:r>
        <w:rPr>
          <w:rFonts w:ascii="仿宋" w:eastAsia="仿宋" w:hAnsi="仿宋" w:cs="仿宋" w:hint="eastAsia"/>
          <w:color w:val="000000"/>
          <w:spacing w:val="-15"/>
          <w:w w:val="95"/>
          <w:sz w:val="24"/>
        </w:rPr>
        <w:t>）</w:t>
      </w:r>
      <w:r>
        <w:rPr>
          <w:rFonts w:ascii="仿宋" w:eastAsia="仿宋" w:hAnsi="仿宋" w:cs="仿宋" w:hint="eastAsia"/>
          <w:color w:val="000000"/>
          <w:spacing w:val="-4"/>
          <w:w w:val="95"/>
          <w:sz w:val="24"/>
        </w:rPr>
        <w:t>代表本公司授权</w:t>
      </w:r>
      <w:r>
        <w:rPr>
          <w:rFonts w:ascii="仿宋" w:eastAsia="仿宋" w:hAnsi="仿宋" w:cs="仿宋" w:hint="eastAsia"/>
          <w:color w:val="000000"/>
          <w:w w:val="95"/>
          <w:sz w:val="24"/>
          <w:u w:val="single"/>
        </w:rPr>
        <w:t>（</w:t>
      </w:r>
      <w:r>
        <w:rPr>
          <w:rFonts w:ascii="仿宋" w:eastAsia="仿宋" w:hAnsi="仿宋" w:cs="仿宋" w:hint="eastAsia"/>
          <w:i/>
          <w:color w:val="000000"/>
          <w:w w:val="95"/>
          <w:sz w:val="24"/>
          <w:u w:val="single"/>
        </w:rPr>
        <w:t>投标人名称</w:t>
      </w:r>
      <w:r>
        <w:rPr>
          <w:rFonts w:ascii="仿宋" w:eastAsia="仿宋" w:hAnsi="仿宋" w:cs="仿宋" w:hint="eastAsia"/>
          <w:color w:val="000000"/>
          <w:spacing w:val="-15"/>
          <w:w w:val="95"/>
          <w:sz w:val="24"/>
          <w:u w:val="single"/>
        </w:rPr>
        <w:t>）</w:t>
      </w:r>
      <w:r>
        <w:rPr>
          <w:rFonts w:ascii="仿宋" w:eastAsia="仿宋" w:hAnsi="仿宋" w:cs="仿宋" w:hint="eastAsia"/>
          <w:color w:val="000000"/>
          <w:spacing w:val="-3"/>
          <w:w w:val="95"/>
          <w:sz w:val="24"/>
        </w:rPr>
        <w:t>的在下面签字的</w:t>
      </w:r>
      <w:r>
        <w:rPr>
          <w:rFonts w:ascii="仿宋" w:eastAsia="仿宋" w:hAnsi="仿宋" w:cs="仿宋" w:hint="eastAsia"/>
          <w:color w:val="000000"/>
          <w:w w:val="95"/>
          <w:sz w:val="24"/>
        </w:rPr>
        <w:t>（</w:t>
      </w:r>
      <w:r>
        <w:rPr>
          <w:rFonts w:ascii="仿宋" w:eastAsia="仿宋" w:hAnsi="仿宋" w:cs="仿宋" w:hint="eastAsia"/>
          <w:i/>
          <w:color w:val="000000"/>
          <w:spacing w:val="-4"/>
          <w:w w:val="95"/>
          <w:sz w:val="24"/>
          <w:u w:val="single"/>
        </w:rPr>
        <w:t xml:space="preserve">被授权人的姓名、职务 </w:t>
      </w:r>
      <w:r>
        <w:rPr>
          <w:rFonts w:ascii="仿宋" w:eastAsia="仿宋" w:hAnsi="仿宋" w:cs="仿宋" w:hint="eastAsia"/>
          <w:color w:val="000000"/>
          <w:spacing w:val="-20"/>
          <w:w w:val="95"/>
          <w:sz w:val="24"/>
        </w:rPr>
        <w:t>）</w:t>
      </w:r>
      <w:r>
        <w:rPr>
          <w:rFonts w:ascii="仿宋" w:eastAsia="仿宋" w:hAnsi="仿宋" w:cs="仿宋" w:hint="eastAsia"/>
          <w:color w:val="000000"/>
          <w:spacing w:val="-4"/>
          <w:w w:val="95"/>
          <w:sz w:val="24"/>
        </w:rPr>
        <w:t>为本公司的合法代理人，就</w:t>
      </w:r>
      <w:r>
        <w:rPr>
          <w:rFonts w:ascii="仿宋" w:eastAsia="仿宋" w:hAnsi="仿宋" w:cs="仿宋" w:hint="eastAsia"/>
          <w:color w:val="000000"/>
          <w:w w:val="95"/>
          <w:sz w:val="24"/>
        </w:rPr>
        <w:t>（</w:t>
      </w:r>
      <w:r>
        <w:rPr>
          <w:rFonts w:ascii="仿宋" w:eastAsia="仿宋" w:hAnsi="仿宋" w:cs="仿宋" w:hint="eastAsia"/>
          <w:i/>
          <w:color w:val="000000"/>
          <w:w w:val="95"/>
          <w:sz w:val="24"/>
          <w:u w:val="single"/>
        </w:rPr>
        <w:t>项目名称</w:t>
      </w:r>
      <w:r>
        <w:rPr>
          <w:rFonts w:ascii="仿宋" w:eastAsia="仿宋" w:hAnsi="仿宋" w:cs="仿宋" w:hint="eastAsia"/>
          <w:color w:val="000000"/>
          <w:spacing w:val="-17"/>
          <w:w w:val="95"/>
          <w:sz w:val="24"/>
        </w:rPr>
        <w:t>）</w:t>
      </w:r>
      <w:r>
        <w:rPr>
          <w:rFonts w:ascii="仿宋" w:eastAsia="仿宋" w:hAnsi="仿宋" w:cs="仿宋" w:hint="eastAsia"/>
          <w:color w:val="000000"/>
          <w:spacing w:val="-4"/>
          <w:w w:val="95"/>
          <w:sz w:val="24"/>
        </w:rPr>
        <w:t>的投标，以本公司名义处理一切与之有关的</w:t>
      </w:r>
      <w:r>
        <w:rPr>
          <w:rFonts w:ascii="仿宋" w:eastAsia="仿宋" w:hAnsi="仿宋" w:cs="仿宋" w:hint="eastAsia"/>
          <w:color w:val="000000"/>
          <w:sz w:val="24"/>
        </w:rPr>
        <w:t>事务。</w:t>
      </w:r>
    </w:p>
    <w:p w14:paraId="120F1B78" w14:textId="77777777" w:rsidR="003240EA" w:rsidRDefault="00DD1438">
      <w:pPr>
        <w:pStyle w:val="a9"/>
        <w:tabs>
          <w:tab w:val="left" w:pos="3360"/>
          <w:tab w:val="left" w:pos="4200"/>
          <w:tab w:val="left" w:pos="5041"/>
        </w:tabs>
        <w:spacing w:before="6" w:line="360" w:lineRule="auto"/>
        <w:ind w:firstLineChars="200" w:firstLine="480"/>
        <w:rPr>
          <w:rFonts w:ascii="仿宋" w:eastAsia="仿宋" w:hAnsi="仿宋" w:cs="仿宋"/>
          <w:color w:val="000000"/>
        </w:rPr>
      </w:pPr>
      <w:r>
        <w:rPr>
          <w:rFonts w:ascii="仿宋" w:eastAsia="仿宋" w:hAnsi="仿宋" w:cs="仿宋" w:hint="eastAsia"/>
          <w:color w:val="000000"/>
        </w:rPr>
        <w:t>本授权书于年月日签字生效,特此声明。</w:t>
      </w:r>
    </w:p>
    <w:p w14:paraId="689D985E" w14:textId="77777777" w:rsidR="003240EA" w:rsidRDefault="003240EA">
      <w:pPr>
        <w:pStyle w:val="a9"/>
        <w:spacing w:before="11"/>
        <w:rPr>
          <w:rFonts w:ascii="仿宋" w:eastAsia="仿宋" w:hAnsi="仿宋" w:cs="仿宋"/>
          <w:color w:val="000000"/>
        </w:rPr>
      </w:pPr>
    </w:p>
    <w:p w14:paraId="00EB3CD2" w14:textId="77777777" w:rsidR="003240EA" w:rsidRDefault="00DD1438">
      <w:pPr>
        <w:pStyle w:val="a9"/>
        <w:tabs>
          <w:tab w:val="left" w:pos="6296"/>
          <w:tab w:val="left" w:pos="6416"/>
        </w:tabs>
        <w:spacing w:line="360" w:lineRule="auto"/>
        <w:rPr>
          <w:rFonts w:ascii="仿宋" w:eastAsia="仿宋" w:hAnsi="仿宋" w:cs="仿宋"/>
          <w:color w:val="000000"/>
          <w:u w:val="single"/>
        </w:rPr>
      </w:pPr>
      <w:r>
        <w:rPr>
          <w:rFonts w:ascii="仿宋" w:eastAsia="仿宋" w:hAnsi="仿宋" w:cs="仿宋" w:hint="eastAsia"/>
          <w:color w:val="000000"/>
        </w:rPr>
        <w:t>法定代表人签字或盖章：</w:t>
      </w:r>
      <w:r>
        <w:rPr>
          <w:rFonts w:ascii="仿宋" w:eastAsia="仿宋" w:hAnsi="仿宋" w:cs="仿宋" w:hint="eastAsia"/>
          <w:color w:val="000000"/>
          <w:u w:val="single"/>
        </w:rPr>
        <w:tab/>
      </w:r>
      <w:r>
        <w:rPr>
          <w:rFonts w:ascii="仿宋" w:eastAsia="仿宋" w:hAnsi="仿宋" w:cs="仿宋" w:hint="eastAsia"/>
          <w:color w:val="000000"/>
          <w:u w:val="single"/>
        </w:rPr>
        <w:tab/>
      </w:r>
    </w:p>
    <w:p w14:paraId="5B8902A1" w14:textId="77777777" w:rsidR="003240EA" w:rsidRDefault="00DD1438">
      <w:pPr>
        <w:pStyle w:val="a9"/>
        <w:tabs>
          <w:tab w:val="left" w:pos="6296"/>
          <w:tab w:val="left" w:pos="6416"/>
        </w:tabs>
        <w:spacing w:line="360" w:lineRule="auto"/>
        <w:rPr>
          <w:rFonts w:ascii="仿宋" w:eastAsia="仿宋" w:hAnsi="仿宋" w:cs="仿宋"/>
          <w:color w:val="000000"/>
          <w:u w:val="single"/>
        </w:rPr>
      </w:pPr>
      <w:r>
        <w:rPr>
          <w:rFonts w:ascii="仿宋" w:eastAsia="仿宋" w:hAnsi="仿宋" w:cs="仿宋" w:hint="eastAsia"/>
          <w:color w:val="000000"/>
        </w:rPr>
        <w:t>被授权人签字：</w:t>
      </w:r>
      <w:r>
        <w:rPr>
          <w:rFonts w:ascii="仿宋" w:eastAsia="仿宋" w:hAnsi="仿宋" w:cs="仿宋" w:hint="eastAsia"/>
          <w:color w:val="000000"/>
          <w:u w:val="single"/>
        </w:rPr>
        <w:tab/>
      </w:r>
      <w:r>
        <w:rPr>
          <w:rFonts w:ascii="仿宋" w:eastAsia="仿宋" w:hAnsi="仿宋" w:cs="仿宋" w:hint="eastAsia"/>
          <w:color w:val="000000"/>
          <w:u w:val="single"/>
        </w:rPr>
        <w:tab/>
      </w:r>
    </w:p>
    <w:p w14:paraId="3236B920" w14:textId="77777777" w:rsidR="003240EA" w:rsidRDefault="00DD1438">
      <w:pPr>
        <w:pStyle w:val="a9"/>
        <w:tabs>
          <w:tab w:val="left" w:pos="6296"/>
          <w:tab w:val="left" w:pos="6416"/>
        </w:tabs>
        <w:spacing w:line="360" w:lineRule="auto"/>
        <w:rPr>
          <w:rFonts w:ascii="仿宋" w:eastAsia="仿宋" w:hAnsi="仿宋" w:cs="仿宋"/>
          <w:color w:val="000000"/>
        </w:rPr>
      </w:pPr>
      <w:r>
        <w:rPr>
          <w:rFonts w:ascii="仿宋" w:eastAsia="仿宋" w:hAnsi="仿宋" w:cs="仿宋" w:hint="eastAsia"/>
          <w:color w:val="000000"/>
          <w:lang w:val="en-US"/>
        </w:rPr>
        <w:t>投标人</w:t>
      </w:r>
      <w:r>
        <w:rPr>
          <w:rFonts w:ascii="仿宋" w:eastAsia="仿宋" w:hAnsi="仿宋" w:cs="仿宋" w:hint="eastAsia"/>
          <w:color w:val="000000"/>
        </w:rPr>
        <w:t xml:space="preserve">盖章：  </w:t>
      </w:r>
      <w:r>
        <w:rPr>
          <w:rFonts w:ascii="仿宋" w:eastAsia="仿宋" w:hAnsi="仿宋" w:cs="仿宋" w:hint="eastAsia"/>
          <w:color w:val="000000"/>
          <w:u w:val="single"/>
        </w:rPr>
        <w:tab/>
      </w:r>
    </w:p>
    <w:p w14:paraId="7868CF5F" w14:textId="77777777" w:rsidR="003240EA" w:rsidRDefault="00DD1438">
      <w:pPr>
        <w:pStyle w:val="a9"/>
        <w:spacing w:line="360" w:lineRule="auto"/>
        <w:rPr>
          <w:rFonts w:ascii="仿宋" w:eastAsia="仿宋" w:hAnsi="仿宋" w:cs="仿宋"/>
          <w:color w:val="000000"/>
        </w:rPr>
      </w:pPr>
      <w:r>
        <w:rPr>
          <w:rFonts w:ascii="仿宋" w:eastAsia="仿宋" w:hAnsi="仿宋" w:cs="仿宋" w:hint="eastAsia"/>
          <w:color w:val="000000"/>
        </w:rPr>
        <w:t>附：</w:t>
      </w:r>
    </w:p>
    <w:p w14:paraId="67E86C0A" w14:textId="77777777" w:rsidR="003240EA" w:rsidRDefault="00DD1438">
      <w:pPr>
        <w:pStyle w:val="a9"/>
        <w:tabs>
          <w:tab w:val="left" w:pos="6476"/>
        </w:tabs>
        <w:spacing w:line="360" w:lineRule="auto"/>
        <w:rPr>
          <w:rFonts w:ascii="仿宋" w:eastAsia="仿宋" w:hAnsi="仿宋" w:cs="仿宋"/>
          <w:color w:val="000000"/>
          <w:u w:val="single"/>
        </w:rPr>
      </w:pPr>
      <w:r>
        <w:rPr>
          <w:rFonts w:ascii="仿宋" w:eastAsia="仿宋" w:hAnsi="仿宋" w:cs="仿宋" w:hint="eastAsia"/>
          <w:color w:val="000000"/>
        </w:rPr>
        <w:t>被授权人姓名：</w:t>
      </w:r>
      <w:r>
        <w:rPr>
          <w:rFonts w:ascii="仿宋" w:eastAsia="仿宋" w:hAnsi="仿宋" w:cs="仿宋" w:hint="eastAsia"/>
          <w:color w:val="000000"/>
          <w:u w:val="single"/>
        </w:rPr>
        <w:tab/>
      </w:r>
    </w:p>
    <w:p w14:paraId="5A85B7A3" w14:textId="77777777" w:rsidR="003240EA" w:rsidRDefault="00DD1438">
      <w:pPr>
        <w:pStyle w:val="a9"/>
        <w:tabs>
          <w:tab w:val="left" w:pos="6476"/>
        </w:tabs>
        <w:spacing w:line="360" w:lineRule="auto"/>
        <w:rPr>
          <w:rFonts w:ascii="仿宋" w:eastAsia="仿宋" w:hAnsi="仿宋" w:cs="仿宋"/>
          <w:color w:val="000000"/>
          <w:u w:val="single"/>
        </w:rPr>
      </w:pPr>
      <w:r>
        <w:rPr>
          <w:rFonts w:ascii="仿宋" w:eastAsia="仿宋" w:hAnsi="仿宋" w:cs="仿宋" w:hint="eastAsia"/>
          <w:color w:val="000000"/>
        </w:rPr>
        <w:t>职      务：</w:t>
      </w:r>
      <w:r>
        <w:rPr>
          <w:rFonts w:ascii="仿宋" w:eastAsia="仿宋" w:hAnsi="仿宋" w:cs="仿宋" w:hint="eastAsia"/>
          <w:color w:val="000000"/>
          <w:u w:val="single"/>
        </w:rPr>
        <w:tab/>
      </w:r>
    </w:p>
    <w:p w14:paraId="56E2D9A8" w14:textId="77777777" w:rsidR="003240EA" w:rsidRDefault="00DD1438">
      <w:pPr>
        <w:pStyle w:val="a9"/>
        <w:tabs>
          <w:tab w:val="left" w:pos="6476"/>
        </w:tabs>
        <w:spacing w:line="360" w:lineRule="auto"/>
        <w:rPr>
          <w:rFonts w:ascii="仿宋" w:eastAsia="仿宋" w:hAnsi="仿宋" w:cs="仿宋"/>
          <w:color w:val="000000"/>
          <w:u w:val="single"/>
        </w:rPr>
      </w:pPr>
      <w:r>
        <w:rPr>
          <w:rFonts w:ascii="仿宋" w:eastAsia="仿宋" w:hAnsi="仿宋" w:cs="仿宋" w:hint="eastAsia"/>
          <w:color w:val="000000"/>
        </w:rPr>
        <w:t>详细通讯地址：</w:t>
      </w:r>
      <w:r>
        <w:rPr>
          <w:rFonts w:ascii="仿宋" w:eastAsia="仿宋" w:hAnsi="仿宋" w:cs="仿宋" w:hint="eastAsia"/>
          <w:color w:val="000000"/>
          <w:u w:val="single"/>
        </w:rPr>
        <w:tab/>
      </w:r>
    </w:p>
    <w:p w14:paraId="57C4DC05" w14:textId="77777777" w:rsidR="003240EA" w:rsidRDefault="00DD1438">
      <w:pPr>
        <w:pStyle w:val="a9"/>
        <w:tabs>
          <w:tab w:val="left" w:pos="6476"/>
        </w:tabs>
        <w:spacing w:line="360" w:lineRule="auto"/>
        <w:rPr>
          <w:rFonts w:ascii="仿宋" w:eastAsia="仿宋" w:hAnsi="仿宋" w:cs="仿宋"/>
          <w:color w:val="000000"/>
          <w:u w:val="single"/>
        </w:rPr>
      </w:pPr>
      <w:r>
        <w:rPr>
          <w:rFonts w:ascii="仿宋" w:eastAsia="仿宋" w:hAnsi="仿宋" w:cs="仿宋" w:hint="eastAsia"/>
          <w:color w:val="000000"/>
        </w:rPr>
        <w:t>邮 政 编码 ：</w:t>
      </w:r>
      <w:r>
        <w:rPr>
          <w:rFonts w:ascii="仿宋" w:eastAsia="仿宋" w:hAnsi="仿宋" w:cs="仿宋" w:hint="eastAsia"/>
          <w:color w:val="000000"/>
          <w:u w:val="single"/>
        </w:rPr>
        <w:tab/>
      </w:r>
    </w:p>
    <w:p w14:paraId="36398B6D" w14:textId="77777777" w:rsidR="003240EA" w:rsidRDefault="00DD1438">
      <w:pPr>
        <w:pStyle w:val="a9"/>
        <w:tabs>
          <w:tab w:val="left" w:pos="6476"/>
        </w:tabs>
        <w:spacing w:line="360" w:lineRule="auto"/>
        <w:rPr>
          <w:rFonts w:ascii="仿宋" w:eastAsia="仿宋" w:hAnsi="仿宋" w:cs="仿宋"/>
          <w:color w:val="000000"/>
          <w:u w:val="single"/>
        </w:rPr>
      </w:pPr>
      <w:r>
        <w:rPr>
          <w:rFonts w:ascii="仿宋" w:eastAsia="仿宋" w:hAnsi="仿宋" w:cs="仿宋" w:hint="eastAsia"/>
          <w:color w:val="000000"/>
          <w:lang w:val="en-US"/>
        </w:rPr>
        <w:t>电  子 邮 箱</w:t>
      </w:r>
      <w:r>
        <w:rPr>
          <w:rFonts w:ascii="仿宋" w:eastAsia="仿宋" w:hAnsi="仿宋" w:cs="仿宋" w:hint="eastAsia"/>
          <w:color w:val="000000"/>
        </w:rPr>
        <w:t>：</w:t>
      </w:r>
      <w:r>
        <w:rPr>
          <w:rFonts w:ascii="仿宋" w:eastAsia="仿宋" w:hAnsi="仿宋" w:cs="仿宋" w:hint="eastAsia"/>
          <w:color w:val="000000"/>
          <w:u w:val="single"/>
        </w:rPr>
        <w:tab/>
      </w:r>
    </w:p>
    <w:p w14:paraId="58A6A5BE" w14:textId="77777777" w:rsidR="003240EA" w:rsidRDefault="00DD1438">
      <w:pPr>
        <w:pStyle w:val="a9"/>
        <w:tabs>
          <w:tab w:val="left" w:pos="6476"/>
        </w:tabs>
        <w:spacing w:line="360" w:lineRule="auto"/>
        <w:rPr>
          <w:rFonts w:ascii="仿宋" w:eastAsia="仿宋" w:hAnsi="仿宋" w:cs="仿宋"/>
          <w:color w:val="000000"/>
        </w:rPr>
      </w:pPr>
      <w:r>
        <w:rPr>
          <w:rFonts w:ascii="仿宋" w:eastAsia="仿宋" w:hAnsi="仿宋" w:cs="仿宋" w:hint="eastAsia"/>
          <w:color w:val="000000"/>
        </w:rPr>
        <w:t>电     话：</w:t>
      </w:r>
      <w:r>
        <w:rPr>
          <w:rFonts w:ascii="仿宋" w:eastAsia="仿宋" w:hAnsi="仿宋" w:cs="仿宋" w:hint="eastAsia"/>
          <w:color w:val="000000"/>
          <w:u w:val="single"/>
        </w:rPr>
        <w:tab/>
      </w:r>
    </w:p>
    <w:p w14:paraId="0C315F5D" w14:textId="77777777" w:rsidR="003240EA" w:rsidRDefault="003240EA">
      <w:pPr>
        <w:pStyle w:val="a9"/>
        <w:spacing w:before="6"/>
        <w:rPr>
          <w:rFonts w:ascii="仿宋" w:eastAsia="仿宋" w:hAnsi="仿宋" w:cs="仿宋"/>
          <w:color w:val="000000"/>
          <w:sz w:val="21"/>
          <w:szCs w:val="21"/>
        </w:rPr>
      </w:pPr>
    </w:p>
    <w:p w14:paraId="5D24377E" w14:textId="77777777" w:rsidR="003240EA" w:rsidRDefault="00DD1438">
      <w:pPr>
        <w:pStyle w:val="a9"/>
        <w:rPr>
          <w:rFonts w:ascii="仿宋" w:eastAsia="仿宋" w:hAnsi="仿宋" w:cs="仿宋"/>
          <w:color w:val="000000"/>
          <w:sz w:val="21"/>
          <w:szCs w:val="21"/>
        </w:rPr>
      </w:pPr>
      <w:r>
        <w:rPr>
          <w:rFonts w:ascii="仿宋" w:eastAsia="仿宋" w:hAnsi="仿宋" w:cs="仿宋"/>
          <w:noProof/>
          <w:color w:val="000000"/>
          <w:sz w:val="21"/>
          <w:szCs w:val="21"/>
          <w:lang w:val="en-US" w:bidi="ar-SA"/>
        </w:rPr>
        <mc:AlternateContent>
          <mc:Choice Requires="wps">
            <w:drawing>
              <wp:anchor distT="0" distB="0" distL="0" distR="0" simplePos="0" relativeHeight="251659264" behindDoc="1" locked="0" layoutInCell="1" allowOverlap="1" wp14:anchorId="32D5215D" wp14:editId="356DB6AA">
                <wp:simplePos x="0" y="0"/>
                <wp:positionH relativeFrom="page">
                  <wp:posOffset>1302385</wp:posOffset>
                </wp:positionH>
                <wp:positionV relativeFrom="paragraph">
                  <wp:posOffset>119380</wp:posOffset>
                </wp:positionV>
                <wp:extent cx="2240915" cy="1125855"/>
                <wp:effectExtent l="0" t="0" r="6985" b="0"/>
                <wp:wrapTopAndBottom/>
                <wp:docPr id="1027" name="文本框 13"/>
                <wp:cNvGraphicFramePr/>
                <a:graphic xmlns:a="http://schemas.openxmlformats.org/drawingml/2006/main">
                  <a:graphicData uri="http://schemas.microsoft.com/office/word/2010/wordprocessingShape">
                    <wps:wsp>
                      <wps:cNvSpPr/>
                      <wps:spPr>
                        <a:xfrm>
                          <a:off x="0" y="0"/>
                          <a:ext cx="2240915" cy="1125855"/>
                        </a:xfrm>
                        <a:prstGeom prst="rect">
                          <a:avLst/>
                        </a:prstGeom>
                        <a:ln w="9525" cap="flat" cmpd="sng">
                          <a:solidFill>
                            <a:srgbClr val="000000"/>
                          </a:solidFill>
                          <a:prstDash val="solid"/>
                          <a:miter/>
                          <a:headEnd type="none" w="med" len="med"/>
                          <a:tailEnd type="none" w="med" len="med"/>
                        </a:ln>
                      </wps:spPr>
                      <wps:txbx>
                        <w:txbxContent>
                          <w:p w14:paraId="170FFBBE" w14:textId="77777777" w:rsidR="003240EA" w:rsidRDefault="00DD1438">
                            <w:pPr>
                              <w:pStyle w:val="a9"/>
                              <w:autoSpaceDE w:val="0"/>
                              <w:autoSpaceDN w:val="0"/>
                              <w:ind w:firstLineChars="200" w:firstLine="480"/>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14:paraId="5B39549B" w14:textId="77777777" w:rsidR="003240EA" w:rsidRDefault="00DD1438">
                            <w:pPr>
                              <w:pStyle w:val="a9"/>
                              <w:autoSpaceDE w:val="0"/>
                              <w:autoSpaceDN w:val="0"/>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文本框 13" o:spid="_x0000_s1026" style="position:absolute;left:0;text-align:left;margin-left:102.55pt;margin-top:9.4pt;width:176.45pt;height:88.6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" filled="f">
                <v:textbox inset="0,0,0,0">
                  <w:txbxContent>
                    <w:p w:rsidR="003240EA" w:rsidRDefault="00DD1438">
                      <w:pPr>
                        <w:pStyle w:val="a9"/>
                        <w:autoSpaceDE w:val="0"/>
                        <w:autoSpaceDN w:val="0"/>
                        <w:ind w:firstLineChars="200" w:firstLine="480"/>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3240EA" w:rsidRDefault="00DD1438">
                      <w:pPr>
                        <w:pStyle w:val="a9"/>
                        <w:autoSpaceDE w:val="0"/>
                        <w:autoSpaceDN w:val="0"/>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v:textbox>
                <w10:wrap type="topAndBottom" anchorx="page"/>
              </v:rect>
            </w:pict>
          </mc:Fallback>
        </mc:AlternateContent>
      </w:r>
      <w:r>
        <w:rPr>
          <w:rFonts w:ascii="仿宋" w:eastAsia="仿宋" w:hAnsi="仿宋" w:cs="仿宋"/>
          <w:noProof/>
          <w:color w:val="000000"/>
          <w:sz w:val="21"/>
          <w:szCs w:val="21"/>
          <w:lang w:val="en-US" w:bidi="ar-SA"/>
        </w:rPr>
        <mc:AlternateContent>
          <mc:Choice Requires="wps">
            <w:drawing>
              <wp:anchor distT="0" distB="0" distL="0" distR="0" simplePos="0" relativeHeight="251660288" behindDoc="1" locked="0" layoutInCell="1" allowOverlap="1" wp14:anchorId="4D057558" wp14:editId="657385C9">
                <wp:simplePos x="0" y="0"/>
                <wp:positionH relativeFrom="page">
                  <wp:posOffset>3789680</wp:posOffset>
                </wp:positionH>
                <wp:positionV relativeFrom="paragraph">
                  <wp:posOffset>121285</wp:posOffset>
                </wp:positionV>
                <wp:extent cx="2240915" cy="1125855"/>
                <wp:effectExtent l="0" t="0" r="6985" b="0"/>
                <wp:wrapTopAndBottom/>
                <wp:docPr id="1028" name="文本框 14"/>
                <wp:cNvGraphicFramePr/>
                <a:graphic xmlns:a="http://schemas.openxmlformats.org/drawingml/2006/main">
                  <a:graphicData uri="http://schemas.microsoft.com/office/word/2010/wordprocessingShape">
                    <wps:wsp>
                      <wps:cNvSpPr/>
                      <wps:spPr>
                        <a:xfrm>
                          <a:off x="0" y="0"/>
                          <a:ext cx="2240915" cy="1125855"/>
                        </a:xfrm>
                        <a:prstGeom prst="rect">
                          <a:avLst/>
                        </a:prstGeom>
                        <a:ln w="9525" cap="flat" cmpd="sng">
                          <a:solidFill>
                            <a:srgbClr val="000000"/>
                          </a:solidFill>
                          <a:prstDash val="solid"/>
                          <a:miter/>
                          <a:headEnd type="none" w="med" len="med"/>
                          <a:tailEnd type="none" w="med" len="med"/>
                        </a:ln>
                      </wps:spPr>
                      <wps:txbx>
                        <w:txbxContent>
                          <w:p w14:paraId="719CD66E" w14:textId="77777777" w:rsidR="003240EA" w:rsidRDefault="00DD1438">
                            <w:pPr>
                              <w:pStyle w:val="a9"/>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14:paraId="28DB3273" w14:textId="77777777" w:rsidR="003240EA" w:rsidRDefault="00DD1438">
                            <w:pPr>
                              <w:pStyle w:val="a9"/>
                              <w:spacing w:before="2"/>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文本框 14" o:spid="_x0000_s1027" style="position:absolute;left:0;text-align:left;margin-left:298.4pt;margin-top:9.55pt;width:176.45pt;height:88.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" filled="f">
                <v:textbox inset="0,0,0,0">
                  <w:txbxContent>
                    <w:p w:rsidR="003240EA" w:rsidRDefault="00DD1438">
                      <w:pPr>
                        <w:pStyle w:val="a9"/>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3240EA" w:rsidRDefault="00DD1438">
                      <w:pPr>
                        <w:pStyle w:val="a9"/>
                        <w:spacing w:before="2"/>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v:textbox>
                <w10:wrap type="topAndBottom" anchorx="page"/>
              </v:rect>
            </w:pict>
          </mc:Fallback>
        </mc:AlternateContent>
      </w:r>
      <w:r>
        <w:rPr>
          <w:rFonts w:ascii="仿宋" w:eastAsia="仿宋" w:hAnsi="仿宋" w:cs="仿宋"/>
          <w:noProof/>
          <w:color w:val="000000"/>
          <w:sz w:val="21"/>
          <w:szCs w:val="21"/>
          <w:lang w:val="en-US" w:bidi="ar-SA"/>
        </w:rPr>
        <mc:AlternateContent>
          <mc:Choice Requires="wps">
            <w:drawing>
              <wp:anchor distT="0" distB="0" distL="0" distR="0" simplePos="0" relativeHeight="251661312" behindDoc="1" locked="0" layoutInCell="1" allowOverlap="1" wp14:anchorId="1BE0618A" wp14:editId="0A0AA5BB">
                <wp:simplePos x="0" y="0"/>
                <wp:positionH relativeFrom="page">
                  <wp:posOffset>1302385</wp:posOffset>
                </wp:positionH>
                <wp:positionV relativeFrom="paragraph">
                  <wp:posOffset>1513840</wp:posOffset>
                </wp:positionV>
                <wp:extent cx="2240915" cy="1125855"/>
                <wp:effectExtent l="0" t="0" r="6985" b="0"/>
                <wp:wrapTopAndBottom/>
                <wp:docPr id="1029" name="文本框 11"/>
                <wp:cNvGraphicFramePr/>
                <a:graphic xmlns:a="http://schemas.openxmlformats.org/drawingml/2006/main">
                  <a:graphicData uri="http://schemas.microsoft.com/office/word/2010/wordprocessingShape">
                    <wps:wsp>
                      <wps:cNvSpPr/>
                      <wps:spPr>
                        <a:xfrm>
                          <a:off x="0" y="0"/>
                          <a:ext cx="2240915" cy="1125855"/>
                        </a:xfrm>
                        <a:prstGeom prst="rect">
                          <a:avLst/>
                        </a:prstGeom>
                        <a:ln w="9525" cap="flat" cmpd="sng">
                          <a:solidFill>
                            <a:srgbClr val="000000"/>
                          </a:solidFill>
                          <a:prstDash val="solid"/>
                          <a:miter/>
                          <a:headEnd type="none" w="med" len="med"/>
                          <a:tailEnd type="none" w="med" len="med"/>
                        </a:ln>
                      </wps:spPr>
                      <wps:txbx>
                        <w:txbxContent>
                          <w:p w14:paraId="1CE79F1D" w14:textId="77777777" w:rsidR="003240EA" w:rsidRDefault="003240EA">
                            <w:pPr>
                              <w:pStyle w:val="a9"/>
                            </w:pPr>
                          </w:p>
                          <w:p w14:paraId="7CCFE9AF" w14:textId="77777777" w:rsidR="003240EA" w:rsidRDefault="00DD1438">
                            <w:pPr>
                              <w:pStyle w:val="a9"/>
                              <w:ind w:left="417" w:right="417"/>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14:paraId="4F44C9B9" w14:textId="77777777" w:rsidR="003240EA" w:rsidRDefault="00DD1438">
                            <w:pPr>
                              <w:pStyle w:val="a9"/>
                              <w:spacing w:before="8"/>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文本框 11" o:spid="_x0000_s1028" style="position:absolute;left:0;text-align:left;margin-left:102.55pt;margin-top:119.2pt;width:176.45pt;height:88.6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" filled="f">
                <v:textbox inset="0,0,0,0">
                  <w:txbxContent>
                    <w:p w:rsidR="003240EA" w:rsidRDefault="003240EA">
                      <w:pPr>
                        <w:pStyle w:val="a9"/>
                      </w:pPr>
                    </w:p>
                    <w:p w:rsidR="003240EA" w:rsidRDefault="00DD1438">
                      <w:pPr>
                        <w:pStyle w:val="a9"/>
                        <w:ind w:left="417" w:right="417"/>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3240EA" w:rsidRDefault="00DD1438">
                      <w:pPr>
                        <w:pStyle w:val="a9"/>
                        <w:spacing w:before="8"/>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v:textbox>
                <w10:wrap type="topAndBottom" anchorx="page"/>
              </v:rect>
            </w:pict>
          </mc:Fallback>
        </mc:AlternateContent>
      </w:r>
      <w:r>
        <w:rPr>
          <w:rFonts w:ascii="仿宋" w:eastAsia="仿宋" w:hAnsi="仿宋" w:cs="仿宋"/>
          <w:noProof/>
          <w:color w:val="000000"/>
          <w:sz w:val="21"/>
          <w:szCs w:val="21"/>
          <w:lang w:val="en-US" w:bidi="ar-SA"/>
        </w:rPr>
        <mc:AlternateContent>
          <mc:Choice Requires="wps">
            <w:drawing>
              <wp:anchor distT="0" distB="0" distL="0" distR="0" simplePos="0" relativeHeight="251662336" behindDoc="1" locked="0" layoutInCell="1" allowOverlap="1" wp14:anchorId="5584AC0F" wp14:editId="5DC98CF8">
                <wp:simplePos x="0" y="0"/>
                <wp:positionH relativeFrom="page">
                  <wp:posOffset>3789680</wp:posOffset>
                </wp:positionH>
                <wp:positionV relativeFrom="paragraph">
                  <wp:posOffset>1515745</wp:posOffset>
                </wp:positionV>
                <wp:extent cx="2240915" cy="1125855"/>
                <wp:effectExtent l="0" t="0" r="6985" b="0"/>
                <wp:wrapTopAndBottom/>
                <wp:docPr id="1030" name="文本框 12"/>
                <wp:cNvGraphicFramePr/>
                <a:graphic xmlns:a="http://schemas.openxmlformats.org/drawingml/2006/main">
                  <a:graphicData uri="http://schemas.microsoft.com/office/word/2010/wordprocessingShape">
                    <wps:wsp>
                      <wps:cNvSpPr/>
                      <wps:spPr>
                        <a:xfrm>
                          <a:off x="0" y="0"/>
                          <a:ext cx="2240915" cy="1125855"/>
                        </a:xfrm>
                        <a:prstGeom prst="rect">
                          <a:avLst/>
                        </a:prstGeom>
                        <a:ln w="9525" cap="flat" cmpd="sng">
                          <a:solidFill>
                            <a:srgbClr val="000000"/>
                          </a:solidFill>
                          <a:prstDash val="solid"/>
                          <a:miter/>
                          <a:headEnd type="none" w="med" len="med"/>
                          <a:tailEnd type="none" w="med" len="med"/>
                        </a:ln>
                      </wps:spPr>
                      <wps:txbx>
                        <w:txbxContent>
                          <w:p w14:paraId="7994E695" w14:textId="77777777" w:rsidR="003240EA" w:rsidRDefault="003240EA">
                            <w:pPr>
                              <w:pStyle w:val="a9"/>
                            </w:pPr>
                          </w:p>
                          <w:p w14:paraId="605ED84A" w14:textId="77777777" w:rsidR="003240EA" w:rsidRDefault="00DD1438">
                            <w:pPr>
                              <w:pStyle w:val="a9"/>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14:paraId="319C79F5" w14:textId="77777777" w:rsidR="003240EA" w:rsidRDefault="00DD1438">
                            <w:pPr>
                              <w:pStyle w:val="a9"/>
                              <w:spacing w:before="3"/>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文本框 12" o:spid="_x0000_s1029" style="position:absolute;left:0;text-align:left;margin-left:298.4pt;margin-top:119.35pt;width:176.45pt;height:88.6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" filled="f">
                <v:textbox inset="0,0,0,0">
                  <w:txbxContent>
                    <w:p w:rsidR="003240EA" w:rsidRDefault="003240EA">
                      <w:pPr>
                        <w:pStyle w:val="a9"/>
                      </w:pPr>
                    </w:p>
                    <w:p w:rsidR="003240EA" w:rsidRDefault="00DD1438">
                      <w:pPr>
                        <w:pStyle w:val="a9"/>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3240EA" w:rsidRDefault="00DD1438">
                      <w:pPr>
                        <w:pStyle w:val="a9"/>
                        <w:spacing w:before="3"/>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v:textbox>
                <w10:wrap type="topAndBottom" anchorx="page"/>
              </v:rect>
            </w:pict>
          </mc:Fallback>
        </mc:AlternateContent>
      </w:r>
    </w:p>
    <w:p w14:paraId="5171CC44" w14:textId="77777777" w:rsidR="003240EA" w:rsidRDefault="00DD1438">
      <w:pPr>
        <w:pStyle w:val="a9"/>
        <w:tabs>
          <w:tab w:val="left" w:pos="1560"/>
          <w:tab w:val="left" w:pos="2040"/>
        </w:tabs>
        <w:spacing w:before="66"/>
        <w:ind w:left="360"/>
        <w:rPr>
          <w:rFonts w:ascii="仿宋" w:eastAsia="仿宋" w:hAnsi="仿宋" w:cs="仿宋"/>
          <w:color w:val="000000"/>
          <w:sz w:val="21"/>
          <w:szCs w:val="21"/>
        </w:rPr>
      </w:pPr>
      <w:r>
        <w:rPr>
          <w:rFonts w:ascii="仿宋" w:eastAsia="仿宋" w:hAnsi="仿宋" w:cs="仿宋" w:hint="eastAsia"/>
          <w:color w:val="000000"/>
          <w:sz w:val="21"/>
          <w:szCs w:val="21"/>
        </w:rPr>
        <w:t>注：</w:t>
      </w:r>
      <w:r>
        <w:rPr>
          <w:rFonts w:ascii="仿宋" w:eastAsia="仿宋" w:hAnsi="仿宋" w:cs="仿宋" w:hint="eastAsia"/>
          <w:color w:val="000000"/>
          <w:sz w:val="21"/>
          <w:szCs w:val="21"/>
          <w:lang w:val="en-US"/>
        </w:rPr>
        <w:t>投标人</w:t>
      </w:r>
      <w:r>
        <w:rPr>
          <w:rFonts w:ascii="仿宋" w:eastAsia="仿宋" w:hAnsi="仿宋" w:cs="仿宋" w:hint="eastAsia"/>
          <w:color w:val="000000"/>
          <w:sz w:val="21"/>
          <w:szCs w:val="21"/>
        </w:rPr>
        <w:t>可自拟格式提供，但应与</w:t>
      </w:r>
      <w:r>
        <w:rPr>
          <w:rFonts w:ascii="仿宋" w:eastAsia="仿宋" w:hAnsi="仿宋" w:cs="仿宋" w:hint="eastAsia"/>
          <w:color w:val="000000"/>
          <w:sz w:val="21"/>
          <w:szCs w:val="21"/>
          <w:lang w:val="en-US"/>
        </w:rPr>
        <w:t>招标</w:t>
      </w:r>
      <w:r>
        <w:rPr>
          <w:rFonts w:ascii="仿宋" w:eastAsia="仿宋" w:hAnsi="仿宋" w:cs="仿宋" w:hint="eastAsia"/>
          <w:color w:val="000000"/>
          <w:sz w:val="21"/>
          <w:szCs w:val="21"/>
        </w:rPr>
        <w:t>文件提供的格式具备同等效力。</w:t>
      </w:r>
    </w:p>
    <w:p w14:paraId="15B63156" w14:textId="77777777" w:rsidR="003240EA" w:rsidRDefault="003240EA">
      <w:pPr>
        <w:pStyle w:val="24"/>
        <w:spacing w:line="360" w:lineRule="auto"/>
        <w:rPr>
          <w:rFonts w:ascii="仿宋" w:eastAsia="仿宋" w:hAnsi="仿宋" w:cs="仿宋"/>
          <w:b/>
          <w:color w:val="000000"/>
          <w:sz w:val="24"/>
          <w:szCs w:val="24"/>
        </w:rPr>
      </w:pPr>
      <w:bookmarkStart w:id="61" w:name="_Toc507399521"/>
    </w:p>
    <w:p w14:paraId="098F618C" w14:textId="77777777" w:rsidR="003240EA" w:rsidRDefault="00DD1438">
      <w:pPr>
        <w:rPr>
          <w:rFonts w:ascii="仿宋" w:eastAsia="仿宋" w:hAnsi="仿宋"/>
          <w:b/>
          <w:color w:val="000000"/>
        </w:rPr>
      </w:pPr>
      <w:r>
        <w:rPr>
          <w:rFonts w:ascii="仿宋" w:eastAsia="仿宋" w:hAnsi="仿宋" w:cs="仿宋" w:hint="eastAsia"/>
          <w:b/>
          <w:bCs/>
          <w:color w:val="000000"/>
          <w:sz w:val="24"/>
        </w:rPr>
        <w:br w:type="page"/>
      </w:r>
      <w:bookmarkStart w:id="62" w:name="_Toc32366"/>
      <w:bookmarkStart w:id="63" w:name="_Toc11207"/>
      <w:bookmarkStart w:id="64" w:name="_Toc507399522"/>
      <w:bookmarkEnd w:id="61"/>
      <w:r>
        <w:rPr>
          <w:rFonts w:ascii="仿宋" w:eastAsia="仿宋" w:hAnsi="仿宋" w:cs="仿宋" w:hint="eastAsia"/>
          <w:b/>
          <w:bCs/>
          <w:color w:val="000000"/>
          <w:spacing w:val="10"/>
          <w:kern w:val="0"/>
          <w:sz w:val="24"/>
        </w:rPr>
        <w:lastRenderedPageBreak/>
        <w:t>附件 2-3 投标人具有良好的商业信誉和健全的财务会计制度的证明文件</w:t>
      </w:r>
      <w:bookmarkEnd w:id="62"/>
      <w:bookmarkEnd w:id="63"/>
    </w:p>
    <w:p w14:paraId="5C9DFF44" w14:textId="77777777" w:rsidR="003240EA" w:rsidRDefault="003240EA">
      <w:pPr>
        <w:pStyle w:val="a9"/>
        <w:rPr>
          <w:rFonts w:ascii="仿宋" w:eastAsia="仿宋" w:hAnsi="仿宋" w:cs="仿宋"/>
          <w:b/>
          <w:color w:val="000000"/>
        </w:rPr>
      </w:pPr>
    </w:p>
    <w:p w14:paraId="3456B184" w14:textId="77777777" w:rsidR="003240EA" w:rsidRDefault="00DD1438">
      <w:pPr>
        <w:pStyle w:val="a9"/>
        <w:spacing w:line="360" w:lineRule="auto"/>
        <w:ind w:right="560"/>
        <w:rPr>
          <w:rFonts w:ascii="仿宋" w:eastAsia="仿宋" w:hAnsi="仿宋" w:cs="仿宋"/>
          <w:color w:val="000000"/>
          <w:lang w:val="en-US"/>
        </w:rPr>
      </w:pPr>
      <w:r>
        <w:rPr>
          <w:rFonts w:ascii="仿宋" w:eastAsia="仿宋" w:hAnsi="仿宋" w:cs="仿宋" w:hint="eastAsia"/>
          <w:color w:val="000000"/>
        </w:rPr>
        <w:t>会计师事务所出具的上一年度财务审计报告或银行出具的说明投标人商业信誉或结算情况等</w:t>
      </w:r>
      <w:r>
        <w:rPr>
          <w:rFonts w:ascii="仿宋" w:eastAsia="仿宋" w:hAnsi="仿宋" w:cs="仿宋" w:hint="eastAsia"/>
          <w:color w:val="000000"/>
          <w:lang w:val="en-US"/>
        </w:rPr>
        <w:t>具体要求详见本招标文件第六章</w:t>
      </w:r>
    </w:p>
    <w:p w14:paraId="7CE4D84F" w14:textId="77777777" w:rsidR="003240EA" w:rsidRDefault="003240EA">
      <w:pPr>
        <w:pStyle w:val="a9"/>
        <w:rPr>
          <w:rFonts w:ascii="仿宋" w:eastAsia="仿宋" w:hAnsi="仿宋" w:cs="仿宋"/>
          <w:color w:val="000000"/>
        </w:rPr>
      </w:pPr>
    </w:p>
    <w:p w14:paraId="724B5A37" w14:textId="77777777" w:rsidR="003240EA" w:rsidRDefault="00DD1438">
      <w:pPr>
        <w:pStyle w:val="a9"/>
        <w:spacing w:line="360" w:lineRule="auto"/>
        <w:ind w:right="560"/>
        <w:rPr>
          <w:rFonts w:ascii="仿宋" w:eastAsia="仿宋" w:hAnsi="仿宋" w:cs="仿宋"/>
          <w:color w:val="000000"/>
        </w:rPr>
      </w:pPr>
      <w:r>
        <w:rPr>
          <w:rFonts w:ascii="仿宋" w:eastAsia="仿宋" w:hAnsi="仿宋" w:cs="仿宋" w:hint="eastAsia"/>
          <w:color w:val="000000"/>
        </w:rPr>
        <w:t>说明：扫描件并加盖本单位电子公章</w:t>
      </w:r>
    </w:p>
    <w:p w14:paraId="4FD0D236" w14:textId="77777777" w:rsidR="003240EA" w:rsidRDefault="003240EA">
      <w:pPr>
        <w:pStyle w:val="24"/>
        <w:spacing w:line="360" w:lineRule="auto"/>
        <w:rPr>
          <w:rFonts w:ascii="仿宋" w:eastAsia="仿宋" w:hAnsi="仿宋" w:cs="仿宋"/>
          <w:b/>
          <w:color w:val="000000"/>
          <w:sz w:val="24"/>
          <w:szCs w:val="24"/>
        </w:rPr>
      </w:pPr>
    </w:p>
    <w:p w14:paraId="191D408E" w14:textId="77777777" w:rsidR="003240EA" w:rsidRDefault="003240EA">
      <w:pPr>
        <w:pStyle w:val="24"/>
        <w:spacing w:line="360" w:lineRule="auto"/>
        <w:rPr>
          <w:rFonts w:ascii="仿宋" w:eastAsia="仿宋" w:hAnsi="仿宋" w:cs="仿宋"/>
          <w:b/>
          <w:color w:val="000000"/>
          <w:sz w:val="24"/>
          <w:szCs w:val="24"/>
        </w:rPr>
      </w:pPr>
    </w:p>
    <w:p w14:paraId="12424062" w14:textId="77777777" w:rsidR="003240EA" w:rsidRDefault="00DD1438">
      <w:pPr>
        <w:rPr>
          <w:rFonts w:ascii="仿宋" w:eastAsia="仿宋" w:hAnsi="仿宋" w:cs="仿宋"/>
          <w:b/>
          <w:bCs/>
          <w:color w:val="000000"/>
          <w:sz w:val="24"/>
        </w:rPr>
      </w:pPr>
      <w:bookmarkStart w:id="65" w:name="_Toc30497"/>
      <w:r>
        <w:rPr>
          <w:rFonts w:ascii="仿宋" w:eastAsia="仿宋" w:hAnsi="仿宋" w:cs="仿宋" w:hint="eastAsia"/>
          <w:b/>
          <w:bCs/>
          <w:color w:val="000000"/>
          <w:sz w:val="24"/>
        </w:rPr>
        <w:br w:type="page"/>
      </w:r>
    </w:p>
    <w:p w14:paraId="12ACBD4E" w14:textId="77777777" w:rsidR="003240EA" w:rsidRDefault="00DD1438">
      <w:pPr>
        <w:pStyle w:val="24"/>
        <w:spacing w:line="360" w:lineRule="auto"/>
        <w:rPr>
          <w:rFonts w:ascii="仿宋" w:eastAsia="仿宋" w:hAnsi="仿宋" w:cs="仿宋"/>
          <w:bCs w:val="0"/>
          <w:color w:val="000000"/>
          <w:sz w:val="24"/>
          <w:szCs w:val="24"/>
        </w:rPr>
      </w:pPr>
      <w:bookmarkStart w:id="66" w:name="_Toc22978"/>
      <w:r>
        <w:rPr>
          <w:rFonts w:ascii="仿宋" w:eastAsia="仿宋" w:hAnsi="仿宋" w:cs="仿宋" w:hint="eastAsia"/>
          <w:b/>
          <w:color w:val="000000"/>
          <w:sz w:val="24"/>
          <w:szCs w:val="24"/>
        </w:rPr>
        <w:lastRenderedPageBreak/>
        <w:t>附件 2-4     投标保证金缴纳凭证复印件</w:t>
      </w:r>
      <w:bookmarkEnd w:id="65"/>
      <w:bookmarkEnd w:id="66"/>
    </w:p>
    <w:p w14:paraId="07E71AAD" w14:textId="77777777" w:rsidR="003240EA" w:rsidRDefault="00DD1438">
      <w:pPr>
        <w:pStyle w:val="24"/>
        <w:spacing w:line="360" w:lineRule="auto"/>
        <w:rPr>
          <w:rFonts w:ascii="仿宋" w:eastAsia="仿宋" w:hAnsi="仿宋" w:cs="仿宋"/>
          <w:bCs w:val="0"/>
          <w:color w:val="000000"/>
          <w:sz w:val="24"/>
          <w:szCs w:val="24"/>
        </w:rPr>
      </w:pPr>
      <w:r>
        <w:rPr>
          <w:rFonts w:ascii="仿宋" w:eastAsia="仿宋" w:hAnsi="仿宋" w:cs="仿宋" w:hint="eastAsia"/>
          <w:bCs w:val="0"/>
          <w:color w:val="000000"/>
          <w:sz w:val="24"/>
          <w:szCs w:val="24"/>
        </w:rPr>
        <w:t>说明：投标人可将本项目投标保证金支付的汇款凭证的扫描件作为缴纳凭证放在投标文件中，扫描件上应加盖本单位电子公章；</w:t>
      </w:r>
    </w:p>
    <w:p w14:paraId="47F7214F" w14:textId="77777777" w:rsidR="003240EA" w:rsidRDefault="003240EA">
      <w:pPr>
        <w:pStyle w:val="a9"/>
        <w:spacing w:line="314" w:lineRule="auto"/>
        <w:ind w:right="516"/>
        <w:rPr>
          <w:rFonts w:ascii="仿宋" w:eastAsia="仿宋" w:hAnsi="仿宋" w:cs="仿宋"/>
          <w:b/>
          <w:color w:val="000000"/>
        </w:rPr>
      </w:pPr>
    </w:p>
    <w:p w14:paraId="6EC5B1F5" w14:textId="77777777" w:rsidR="003240EA" w:rsidRDefault="00DD1438">
      <w:pPr>
        <w:rPr>
          <w:rFonts w:ascii="仿宋" w:eastAsia="仿宋" w:hAnsi="仿宋" w:cs="仿宋"/>
          <w:b/>
          <w:color w:val="000000"/>
          <w:sz w:val="24"/>
        </w:rPr>
      </w:pPr>
      <w:r>
        <w:rPr>
          <w:rFonts w:ascii="仿宋" w:eastAsia="仿宋" w:hAnsi="仿宋" w:cs="仿宋" w:hint="eastAsia"/>
          <w:b/>
          <w:color w:val="000000"/>
          <w:sz w:val="24"/>
        </w:rPr>
        <w:br w:type="page"/>
      </w:r>
    </w:p>
    <w:p w14:paraId="3148F12D" w14:textId="77777777" w:rsidR="003240EA" w:rsidRDefault="00DD1438">
      <w:pPr>
        <w:pStyle w:val="a9"/>
        <w:spacing w:line="360" w:lineRule="auto"/>
        <w:ind w:right="516"/>
        <w:rPr>
          <w:rFonts w:ascii="仿宋" w:eastAsia="仿宋" w:hAnsi="仿宋" w:cs="仿宋"/>
          <w:color w:val="000000"/>
          <w:spacing w:val="-17"/>
        </w:rPr>
      </w:pPr>
      <w:bookmarkStart w:id="67" w:name="_Toc19010"/>
      <w:r>
        <w:rPr>
          <w:rFonts w:ascii="仿宋" w:eastAsia="仿宋" w:hAnsi="仿宋" w:cs="仿宋" w:hint="eastAsia"/>
          <w:b/>
          <w:color w:val="000000"/>
        </w:rPr>
        <w:lastRenderedPageBreak/>
        <w:t>附件</w:t>
      </w:r>
      <w:r>
        <w:rPr>
          <w:rFonts w:ascii="仿宋" w:eastAsia="仿宋" w:hAnsi="仿宋" w:cs="仿宋" w:hint="eastAsia"/>
          <w:b/>
          <w:color w:val="000000"/>
          <w:lang w:val="en-US"/>
        </w:rPr>
        <w:t>2</w:t>
      </w:r>
      <w:r>
        <w:rPr>
          <w:rFonts w:ascii="仿宋" w:eastAsia="仿宋" w:hAnsi="仿宋" w:cs="仿宋" w:hint="eastAsia"/>
          <w:b/>
          <w:color w:val="000000"/>
        </w:rPr>
        <w:t xml:space="preserve">-5 </w:t>
      </w:r>
      <w:r>
        <w:rPr>
          <w:rFonts w:ascii="仿宋" w:eastAsia="仿宋" w:hAnsi="仿宋" w:cs="仿宋" w:hint="eastAsia"/>
          <w:b/>
          <w:bCs/>
          <w:color w:val="000000"/>
          <w:spacing w:val="-1"/>
        </w:rPr>
        <w:t>投标人缴纳</w:t>
      </w:r>
      <w:r>
        <w:rPr>
          <w:rFonts w:ascii="仿宋" w:eastAsia="仿宋" w:hAnsi="仿宋" w:cs="仿宋" w:hint="eastAsia"/>
          <w:b/>
          <w:bCs/>
          <w:color w:val="000000"/>
        </w:rPr>
        <w:t>税收</w:t>
      </w:r>
      <w:r>
        <w:rPr>
          <w:rFonts w:ascii="仿宋" w:eastAsia="仿宋" w:hAnsi="仿宋" w:cs="仿宋" w:hint="eastAsia"/>
          <w:b/>
          <w:bCs/>
          <w:color w:val="000000"/>
          <w:spacing w:val="-17"/>
        </w:rPr>
        <w:t>的证明</w:t>
      </w:r>
      <w:bookmarkEnd w:id="67"/>
    </w:p>
    <w:p w14:paraId="565917D9" w14:textId="77777777" w:rsidR="003240EA" w:rsidRDefault="00DD1438">
      <w:pPr>
        <w:pStyle w:val="a9"/>
        <w:spacing w:line="360" w:lineRule="auto"/>
        <w:ind w:right="516"/>
        <w:rPr>
          <w:rFonts w:ascii="仿宋" w:eastAsia="仿宋" w:hAnsi="仿宋" w:cs="仿宋"/>
          <w:color w:val="000000"/>
        </w:rPr>
      </w:pPr>
      <w:r>
        <w:rPr>
          <w:rFonts w:ascii="仿宋" w:eastAsia="仿宋" w:hAnsi="仿宋" w:cs="仿宋" w:hint="eastAsia"/>
          <w:color w:val="000000"/>
        </w:rPr>
        <w:t>投标人缴纳税收的证明（加盖电子公章</w:t>
      </w:r>
      <w:r>
        <w:rPr>
          <w:rFonts w:ascii="仿宋" w:eastAsia="仿宋" w:hAnsi="仿宋" w:cs="仿宋" w:hint="eastAsia"/>
          <w:color w:val="000000"/>
          <w:spacing w:val="-51"/>
        </w:rPr>
        <w:t>）</w:t>
      </w:r>
      <w:r>
        <w:rPr>
          <w:rFonts w:ascii="仿宋" w:eastAsia="仿宋" w:hAnsi="仿宋" w:cs="仿宋" w:hint="eastAsia"/>
          <w:color w:val="000000"/>
          <w:spacing w:val="-2"/>
        </w:rPr>
        <w:t>或事业单位近期纳</w:t>
      </w:r>
      <w:r>
        <w:rPr>
          <w:rFonts w:ascii="仿宋" w:eastAsia="仿宋" w:hAnsi="仿宋" w:cs="仿宋" w:hint="eastAsia"/>
          <w:color w:val="000000"/>
        </w:rPr>
        <w:t>税证明（加盖电子公章）或自然人缴纳个人所得税证明，</w:t>
      </w:r>
      <w:r>
        <w:rPr>
          <w:rFonts w:ascii="仿宋" w:eastAsia="仿宋" w:hAnsi="仿宋" w:cs="仿宋" w:hint="eastAsia"/>
          <w:color w:val="000000"/>
          <w:lang w:val="en-US"/>
        </w:rPr>
        <w:t>具体要求详见本招标文件第六章</w:t>
      </w:r>
      <w:r>
        <w:rPr>
          <w:rFonts w:ascii="仿宋" w:eastAsia="仿宋" w:hAnsi="仿宋" w:cs="仿宋" w:hint="eastAsia"/>
          <w:color w:val="000000"/>
        </w:rPr>
        <w:t>。</w:t>
      </w:r>
    </w:p>
    <w:p w14:paraId="32F4CB21" w14:textId="77777777" w:rsidR="003240EA" w:rsidRDefault="00DD1438">
      <w:pPr>
        <w:pStyle w:val="a9"/>
        <w:spacing w:line="360" w:lineRule="auto"/>
        <w:rPr>
          <w:rFonts w:ascii="仿宋" w:eastAsia="仿宋" w:hAnsi="仿宋" w:cs="仿宋"/>
          <w:color w:val="000000"/>
        </w:rPr>
      </w:pPr>
      <w:r>
        <w:rPr>
          <w:rFonts w:ascii="仿宋" w:eastAsia="仿宋" w:hAnsi="仿宋" w:cs="仿宋" w:hint="eastAsia"/>
          <w:color w:val="000000"/>
        </w:rPr>
        <w:t>【依法免税的投标人应提供相应文件证明其依法免税。】</w:t>
      </w:r>
    </w:p>
    <w:p w14:paraId="74218F05" w14:textId="77777777" w:rsidR="003240EA" w:rsidRDefault="003240EA">
      <w:pPr>
        <w:pStyle w:val="a9"/>
        <w:spacing w:before="229" w:line="314" w:lineRule="auto"/>
        <w:ind w:right="396"/>
        <w:rPr>
          <w:rFonts w:ascii="仿宋" w:eastAsia="仿宋" w:hAnsi="仿宋" w:cs="仿宋"/>
          <w:b/>
          <w:color w:val="000000"/>
          <w:sz w:val="21"/>
          <w:szCs w:val="21"/>
        </w:rPr>
      </w:pPr>
    </w:p>
    <w:p w14:paraId="4678B172" w14:textId="77777777" w:rsidR="003240EA" w:rsidRDefault="00DD1438">
      <w:pPr>
        <w:rPr>
          <w:rFonts w:ascii="仿宋" w:eastAsia="仿宋" w:hAnsi="仿宋" w:cs="仿宋"/>
          <w:b/>
          <w:color w:val="000000"/>
          <w:sz w:val="24"/>
        </w:rPr>
      </w:pPr>
      <w:r>
        <w:rPr>
          <w:rFonts w:ascii="仿宋" w:eastAsia="仿宋" w:hAnsi="仿宋" w:cs="仿宋" w:hint="eastAsia"/>
          <w:b/>
          <w:color w:val="000000"/>
          <w:sz w:val="24"/>
        </w:rPr>
        <w:br w:type="page"/>
      </w:r>
    </w:p>
    <w:p w14:paraId="1F3C3B5B" w14:textId="77777777" w:rsidR="003240EA" w:rsidRDefault="00DD1438">
      <w:pPr>
        <w:pStyle w:val="a9"/>
        <w:spacing w:line="360" w:lineRule="auto"/>
        <w:rPr>
          <w:rFonts w:ascii="仿宋" w:eastAsia="仿宋" w:hAnsi="仿宋" w:cs="仿宋"/>
          <w:b/>
          <w:color w:val="000000"/>
        </w:rPr>
      </w:pPr>
      <w:bookmarkStart w:id="68" w:name="_Toc13470"/>
      <w:r>
        <w:rPr>
          <w:rFonts w:ascii="仿宋" w:eastAsia="仿宋" w:hAnsi="仿宋" w:cs="仿宋" w:hint="eastAsia"/>
          <w:b/>
          <w:color w:val="000000"/>
        </w:rPr>
        <w:lastRenderedPageBreak/>
        <w:t>附件</w:t>
      </w:r>
      <w:r>
        <w:rPr>
          <w:rFonts w:ascii="仿宋" w:eastAsia="仿宋" w:hAnsi="仿宋" w:cs="仿宋" w:hint="eastAsia"/>
          <w:b/>
          <w:color w:val="000000"/>
          <w:lang w:val="en-US"/>
        </w:rPr>
        <w:t>2</w:t>
      </w:r>
      <w:r>
        <w:rPr>
          <w:rFonts w:ascii="仿宋" w:eastAsia="仿宋" w:hAnsi="仿宋" w:cs="仿宋" w:hint="eastAsia"/>
          <w:b/>
          <w:color w:val="000000"/>
        </w:rPr>
        <w:t>-6 投标人为职工缴纳社会保险的证明</w:t>
      </w:r>
      <w:bookmarkEnd w:id="68"/>
    </w:p>
    <w:p w14:paraId="64BDDCD6" w14:textId="77777777" w:rsidR="003240EA" w:rsidRDefault="003240EA">
      <w:pPr>
        <w:pStyle w:val="a9"/>
        <w:spacing w:line="360" w:lineRule="auto"/>
        <w:rPr>
          <w:rFonts w:ascii="仿宋" w:eastAsia="仿宋" w:hAnsi="仿宋" w:cs="仿宋"/>
          <w:color w:val="000000"/>
        </w:rPr>
      </w:pPr>
    </w:p>
    <w:p w14:paraId="62CDE238" w14:textId="77777777" w:rsidR="003240EA" w:rsidRDefault="00DD1438">
      <w:pPr>
        <w:pStyle w:val="a9"/>
        <w:spacing w:line="360" w:lineRule="auto"/>
        <w:rPr>
          <w:rFonts w:ascii="仿宋" w:eastAsia="仿宋" w:hAnsi="仿宋" w:cs="仿宋"/>
          <w:color w:val="000000"/>
        </w:rPr>
      </w:pPr>
      <w:r>
        <w:rPr>
          <w:rFonts w:ascii="仿宋" w:eastAsia="仿宋" w:hAnsi="仿宋" w:cs="仿宋" w:hint="eastAsia"/>
          <w:color w:val="000000"/>
        </w:rPr>
        <w:t>投标人为职工缴纳社会保险的证明（缴纳凭证扫描件， 加盖电子公章），</w:t>
      </w:r>
      <w:r>
        <w:rPr>
          <w:rFonts w:ascii="仿宋" w:eastAsia="仿宋" w:hAnsi="仿宋" w:cs="仿宋" w:hint="eastAsia"/>
          <w:color w:val="000000"/>
          <w:lang w:val="en-US"/>
        </w:rPr>
        <w:t>具体要求详见本招标文件第六章</w:t>
      </w:r>
      <w:r>
        <w:rPr>
          <w:rFonts w:ascii="仿宋" w:eastAsia="仿宋" w:hAnsi="仿宋" w:cs="仿宋" w:hint="eastAsia"/>
          <w:color w:val="000000"/>
        </w:rPr>
        <w:t>。</w:t>
      </w:r>
    </w:p>
    <w:p w14:paraId="0F6C6E71" w14:textId="77777777" w:rsidR="003240EA" w:rsidRDefault="00DD1438">
      <w:pPr>
        <w:spacing w:line="360" w:lineRule="auto"/>
        <w:rPr>
          <w:rFonts w:ascii="仿宋" w:eastAsia="仿宋" w:hAnsi="仿宋" w:cs="仿宋"/>
          <w:color w:val="000000"/>
          <w:sz w:val="24"/>
        </w:rPr>
      </w:pPr>
      <w:r>
        <w:rPr>
          <w:rFonts w:ascii="仿宋" w:eastAsia="仿宋" w:hAnsi="仿宋" w:cs="仿宋" w:hint="eastAsia"/>
          <w:color w:val="000000"/>
          <w:sz w:val="24"/>
        </w:rPr>
        <w:t>【依法不需要缴纳社保的投标人应做书面说明和证明文件。】</w:t>
      </w:r>
    </w:p>
    <w:p w14:paraId="4DD58E56" w14:textId="77777777" w:rsidR="003240EA" w:rsidRDefault="003240EA">
      <w:pPr>
        <w:pStyle w:val="24"/>
        <w:spacing w:line="360" w:lineRule="auto"/>
        <w:rPr>
          <w:rFonts w:ascii="仿宋" w:eastAsia="仿宋" w:hAnsi="仿宋" w:cs="仿宋"/>
          <w:bCs w:val="0"/>
          <w:color w:val="000000"/>
          <w:sz w:val="24"/>
          <w:szCs w:val="24"/>
        </w:rPr>
      </w:pPr>
    </w:p>
    <w:bookmarkEnd w:id="64"/>
    <w:p w14:paraId="14C2564E" w14:textId="77777777" w:rsidR="003240EA" w:rsidRDefault="003240EA">
      <w:pPr>
        <w:pStyle w:val="24"/>
        <w:spacing w:line="360" w:lineRule="auto"/>
        <w:rPr>
          <w:rFonts w:ascii="仿宋" w:eastAsia="仿宋" w:hAnsi="仿宋" w:cs="仿宋"/>
          <w:bCs w:val="0"/>
          <w:color w:val="000000"/>
          <w:sz w:val="24"/>
          <w:szCs w:val="24"/>
        </w:rPr>
        <w:sectPr w:rsidR="003240EA">
          <w:pgSz w:w="11906" w:h="16838"/>
          <w:pgMar w:top="1440" w:right="1800" w:bottom="1440" w:left="1800" w:header="851" w:footer="992" w:gutter="0"/>
          <w:cols w:space="425"/>
          <w:docGrid w:type="lines" w:linePitch="312"/>
        </w:sectPr>
      </w:pPr>
    </w:p>
    <w:p w14:paraId="7E75B8BC" w14:textId="77777777" w:rsidR="003240EA" w:rsidRDefault="00DD1438">
      <w:pPr>
        <w:pStyle w:val="24"/>
        <w:spacing w:line="360" w:lineRule="auto"/>
        <w:rPr>
          <w:rFonts w:ascii="仿宋" w:eastAsia="仿宋" w:hAnsi="仿宋" w:cs="仿宋"/>
          <w:b/>
          <w:color w:val="000000"/>
          <w:sz w:val="24"/>
          <w:szCs w:val="24"/>
        </w:rPr>
      </w:pPr>
      <w:bookmarkStart w:id="69" w:name="_Toc11968"/>
      <w:bookmarkStart w:id="70" w:name="_Toc99"/>
      <w:r>
        <w:rPr>
          <w:rFonts w:ascii="仿宋" w:eastAsia="仿宋" w:hAnsi="仿宋" w:cs="仿宋" w:hint="eastAsia"/>
          <w:b/>
          <w:color w:val="000000"/>
          <w:sz w:val="24"/>
          <w:szCs w:val="24"/>
        </w:rPr>
        <w:lastRenderedPageBreak/>
        <w:t>附件 2-7 投标人声明函（统一格式）</w:t>
      </w:r>
      <w:bookmarkEnd w:id="69"/>
      <w:bookmarkEnd w:id="70"/>
    </w:p>
    <w:p w14:paraId="053D12AA" w14:textId="77777777" w:rsidR="003240EA" w:rsidRDefault="003240EA">
      <w:pPr>
        <w:pStyle w:val="a9"/>
        <w:ind w:leftChars="304" w:left="638" w:rightChars="414" w:right="869"/>
        <w:rPr>
          <w:rFonts w:ascii="仿宋" w:eastAsia="仿宋" w:hAnsi="仿宋" w:cs="仿宋"/>
          <w:bCs/>
          <w:color w:val="000000"/>
          <w:sz w:val="21"/>
          <w:szCs w:val="21"/>
          <w:lang w:val="en-US"/>
        </w:rPr>
      </w:pPr>
      <w:bookmarkStart w:id="71" w:name="_Toc507399526"/>
    </w:p>
    <w:p w14:paraId="1301BBBB" w14:textId="77777777" w:rsidR="003240EA" w:rsidRDefault="00DD1438">
      <w:pPr>
        <w:pStyle w:val="a9"/>
        <w:spacing w:line="440" w:lineRule="exact"/>
        <w:rPr>
          <w:rFonts w:ascii="仿宋" w:eastAsia="仿宋" w:hAnsi="仿宋" w:cs="仿宋"/>
          <w:bCs/>
          <w:color w:val="000000"/>
          <w:lang w:val="en-US"/>
        </w:rPr>
      </w:pPr>
      <w:r>
        <w:rPr>
          <w:rFonts w:ascii="仿宋" w:eastAsia="仿宋" w:hAnsi="仿宋" w:cs="仿宋" w:hint="eastAsia"/>
          <w:bCs/>
          <w:color w:val="000000"/>
          <w:lang w:val="en-US"/>
        </w:rPr>
        <w:t>致：</w:t>
      </w:r>
      <w:r>
        <w:rPr>
          <w:rFonts w:ascii="仿宋" w:eastAsia="仿宋" w:hAnsi="仿宋" w:cs="仿宋" w:hint="eastAsia"/>
          <w:bCs/>
          <w:color w:val="000000"/>
          <w:u w:val="single"/>
          <w:lang w:val="en-US"/>
        </w:rPr>
        <w:t>采购人/采购代理机构</w:t>
      </w:r>
    </w:p>
    <w:p w14:paraId="448BC2B6" w14:textId="77777777" w:rsidR="003240EA" w:rsidRDefault="003240EA">
      <w:pPr>
        <w:pStyle w:val="a9"/>
        <w:spacing w:line="440" w:lineRule="exact"/>
        <w:rPr>
          <w:rFonts w:ascii="仿宋" w:eastAsia="仿宋" w:hAnsi="仿宋" w:cs="仿宋"/>
          <w:b/>
          <w:color w:val="000000"/>
        </w:rPr>
      </w:pPr>
    </w:p>
    <w:p w14:paraId="40B9886C" w14:textId="77777777" w:rsidR="003240EA" w:rsidRDefault="00DD1438">
      <w:pPr>
        <w:spacing w:line="440" w:lineRule="exact"/>
        <w:jc w:val="left"/>
        <w:rPr>
          <w:rFonts w:ascii="仿宋" w:eastAsia="仿宋" w:hAnsi="仿宋" w:cs="仿宋"/>
          <w:color w:val="000000"/>
          <w:sz w:val="24"/>
        </w:rPr>
      </w:pPr>
      <w:r>
        <w:rPr>
          <w:rFonts w:ascii="仿宋" w:eastAsia="仿宋" w:hAnsi="仿宋" w:cs="仿宋" w:hint="eastAsia"/>
          <w:color w:val="000000"/>
          <w:sz w:val="24"/>
        </w:rPr>
        <w:t>在参与本次项目投标中，我单位</w:t>
      </w:r>
      <w:r>
        <w:rPr>
          <w:rFonts w:ascii="仿宋" w:eastAsia="仿宋" w:hAnsi="仿宋" w:cs="仿宋" w:hint="eastAsia"/>
          <w:b/>
          <w:color w:val="000000"/>
          <w:sz w:val="24"/>
        </w:rPr>
        <w:t>郑重承诺</w:t>
      </w:r>
      <w:r>
        <w:rPr>
          <w:rFonts w:ascii="仿宋" w:eastAsia="仿宋" w:hAnsi="仿宋" w:cs="仿宋" w:hint="eastAsia"/>
          <w:color w:val="000000"/>
          <w:sz w:val="24"/>
        </w:rPr>
        <w:t>：</w:t>
      </w:r>
    </w:p>
    <w:p w14:paraId="28B37BF1" w14:textId="77777777" w:rsidR="003240EA" w:rsidRDefault="00DD1438">
      <w:pPr>
        <w:pStyle w:val="a9"/>
        <w:spacing w:line="440" w:lineRule="exact"/>
        <w:rPr>
          <w:rFonts w:ascii="仿宋" w:eastAsia="仿宋" w:hAnsi="仿宋" w:cs="仿宋"/>
          <w:color w:val="000000"/>
        </w:rPr>
      </w:pPr>
      <w:r>
        <w:rPr>
          <w:rFonts w:ascii="仿宋" w:eastAsia="仿宋" w:hAnsi="仿宋" w:cs="仿宋" w:hint="eastAsia"/>
          <w:color w:val="000000"/>
        </w:rPr>
        <w:t>1</w:t>
      </w:r>
      <w:r>
        <w:rPr>
          <w:rFonts w:ascii="仿宋" w:eastAsia="仿宋" w:hAnsi="仿宋" w:cs="仿宋" w:hint="eastAsia"/>
          <w:color w:val="000000"/>
          <w:spacing w:val="-1"/>
        </w:rPr>
        <w:t>、我单位参与采购活动前三年内在经营活动中没有因违法经营受到刑事处罚或者</w:t>
      </w:r>
      <w:r>
        <w:rPr>
          <w:rFonts w:ascii="仿宋" w:eastAsia="仿宋" w:hAnsi="仿宋" w:cs="仿宋" w:hint="eastAsia"/>
          <w:color w:val="000000"/>
          <w:spacing w:val="-8"/>
        </w:rPr>
        <w:t>责令停产停业、吊销许可证或者执照、较大数额罚款等行政处罚</w:t>
      </w:r>
      <w:r>
        <w:rPr>
          <w:rFonts w:ascii="仿宋" w:eastAsia="仿宋" w:hAnsi="仿宋" w:cs="仿宋" w:hint="eastAsia"/>
          <w:color w:val="000000"/>
        </w:rPr>
        <w:t>（</w:t>
      </w:r>
      <w:r>
        <w:rPr>
          <w:rFonts w:ascii="仿宋" w:eastAsia="仿宋" w:hAnsi="仿宋" w:cs="仿宋" w:hint="eastAsia"/>
          <w:color w:val="000000"/>
          <w:spacing w:val="-2"/>
        </w:rPr>
        <w:t>如果因违法经营被禁</w:t>
      </w:r>
      <w:r>
        <w:rPr>
          <w:rFonts w:ascii="仿宋" w:eastAsia="仿宋" w:hAnsi="仿宋" w:cs="仿宋" w:hint="eastAsia"/>
          <w:color w:val="000000"/>
        </w:rPr>
        <w:t>止在一定期限内参加政府采购活动，期限已经届满</w:t>
      </w:r>
      <w:r>
        <w:rPr>
          <w:rFonts w:ascii="仿宋" w:eastAsia="仿宋" w:hAnsi="仿宋" w:cs="仿宋" w:hint="eastAsia"/>
          <w:color w:val="000000"/>
          <w:spacing w:val="-120"/>
        </w:rPr>
        <w:t>）。</w:t>
      </w:r>
    </w:p>
    <w:p w14:paraId="08A684D3" w14:textId="77777777" w:rsidR="003240EA" w:rsidRDefault="00DD1438">
      <w:pPr>
        <w:pStyle w:val="a9"/>
        <w:spacing w:line="440" w:lineRule="exact"/>
        <w:rPr>
          <w:rFonts w:ascii="仿宋" w:eastAsia="仿宋" w:hAnsi="仿宋" w:cs="仿宋"/>
          <w:color w:val="000000"/>
        </w:rPr>
      </w:pPr>
      <w:r>
        <w:rPr>
          <w:rFonts w:ascii="仿宋" w:eastAsia="仿宋" w:hAnsi="仿宋" w:cs="仿宋" w:hint="eastAsia"/>
          <w:color w:val="000000"/>
        </w:rPr>
        <w:t>2、我单位具有履行合同所必需的专业技术能力，并在规定工作时间内有能力调配较强工作力量，按时保质完成相关工作任务。</w:t>
      </w:r>
    </w:p>
    <w:p w14:paraId="774255EF" w14:textId="77777777" w:rsidR="003240EA" w:rsidRDefault="00DD1438">
      <w:pPr>
        <w:pStyle w:val="a9"/>
        <w:spacing w:line="440" w:lineRule="exact"/>
        <w:rPr>
          <w:rFonts w:ascii="仿宋" w:eastAsia="仿宋" w:hAnsi="仿宋" w:cs="仿宋"/>
          <w:color w:val="000000"/>
        </w:rPr>
      </w:pPr>
      <w:r>
        <w:rPr>
          <w:rFonts w:ascii="仿宋" w:eastAsia="仿宋" w:hAnsi="仿宋" w:cs="仿宋" w:hint="eastAsia"/>
          <w:color w:val="000000"/>
        </w:rPr>
        <w:t>3、我单位不存在单位负责人为同一人同时参加本项目投标的情况。</w:t>
      </w:r>
    </w:p>
    <w:p w14:paraId="46E7B65F" w14:textId="77777777" w:rsidR="003240EA" w:rsidRDefault="00DD1438">
      <w:pPr>
        <w:pStyle w:val="a9"/>
        <w:spacing w:line="440" w:lineRule="exact"/>
        <w:rPr>
          <w:rFonts w:ascii="仿宋" w:eastAsia="仿宋" w:hAnsi="仿宋" w:cs="仿宋"/>
          <w:color w:val="000000"/>
        </w:rPr>
      </w:pPr>
      <w:r>
        <w:rPr>
          <w:rFonts w:ascii="仿宋" w:eastAsia="仿宋" w:hAnsi="仿宋" w:cs="仿宋" w:hint="eastAsia"/>
          <w:color w:val="000000"/>
        </w:rPr>
        <w:t>4、我单位不存在直接控股、管理关系的不同投标人同时参与本项目投标的情况。</w:t>
      </w:r>
    </w:p>
    <w:p w14:paraId="424C40CA" w14:textId="77777777" w:rsidR="003240EA" w:rsidRDefault="00DD1438">
      <w:pPr>
        <w:pStyle w:val="a9"/>
        <w:spacing w:line="440" w:lineRule="exact"/>
        <w:rPr>
          <w:rFonts w:ascii="仿宋" w:eastAsia="仿宋" w:hAnsi="仿宋" w:cs="仿宋"/>
          <w:color w:val="000000"/>
        </w:rPr>
      </w:pPr>
      <w:r>
        <w:rPr>
          <w:rFonts w:ascii="仿宋" w:eastAsia="仿宋" w:hAnsi="仿宋" w:cs="仿宋" w:hint="eastAsia"/>
          <w:color w:val="000000"/>
        </w:rPr>
        <w:t>5、我单位不存在为采购项目提供整体设计、规范编制或者项目管理、监理、检测等服务后，再参加该采购项目的其他采购活动的情形。</w:t>
      </w:r>
    </w:p>
    <w:p w14:paraId="025E5CE7" w14:textId="77777777" w:rsidR="003240EA" w:rsidRDefault="00DD1438">
      <w:pPr>
        <w:pStyle w:val="a9"/>
        <w:spacing w:line="440" w:lineRule="exact"/>
        <w:rPr>
          <w:rFonts w:ascii="仿宋" w:eastAsia="仿宋" w:hAnsi="仿宋" w:cs="仿宋"/>
          <w:color w:val="000000"/>
        </w:rPr>
      </w:pPr>
      <w:r>
        <w:rPr>
          <w:rFonts w:ascii="仿宋" w:eastAsia="仿宋" w:hAnsi="仿宋" w:cs="仿宋" w:hint="eastAsia"/>
          <w:color w:val="000000"/>
          <w:lang w:val="en-US"/>
        </w:rPr>
        <w:t>6</w:t>
      </w:r>
      <w:r>
        <w:rPr>
          <w:rFonts w:ascii="仿宋" w:eastAsia="仿宋" w:hAnsi="仿宋" w:cs="仿宋" w:hint="eastAsia"/>
          <w:color w:val="000000"/>
        </w:rPr>
        <w:t>、我单位在投标过程中，不存在向采购人提供、给予任何有价值的物品，试图影响其正常决策的行为。</w:t>
      </w:r>
    </w:p>
    <w:p w14:paraId="791EC363" w14:textId="77777777" w:rsidR="003240EA" w:rsidRDefault="00DD1438">
      <w:pPr>
        <w:pStyle w:val="a9"/>
        <w:spacing w:line="440" w:lineRule="exact"/>
        <w:rPr>
          <w:rFonts w:ascii="仿宋" w:eastAsia="仿宋" w:hAnsi="仿宋" w:cs="仿宋"/>
          <w:color w:val="000000"/>
        </w:rPr>
      </w:pPr>
      <w:r>
        <w:rPr>
          <w:rFonts w:ascii="仿宋" w:eastAsia="仿宋" w:hAnsi="仿宋" w:cs="仿宋" w:hint="eastAsia"/>
          <w:color w:val="000000"/>
          <w:lang w:val="en-US"/>
        </w:rPr>
        <w:t>7</w:t>
      </w:r>
      <w:r>
        <w:rPr>
          <w:rFonts w:ascii="仿宋" w:eastAsia="仿宋" w:hAnsi="仿宋" w:cs="仿宋" w:hint="eastAsia"/>
          <w:color w:val="000000"/>
        </w:rPr>
        <w:t>、我单位严格遵守国家及行业相关用工标准，做到合理合法用工。</w:t>
      </w:r>
    </w:p>
    <w:p w14:paraId="2C3A9305" w14:textId="77777777" w:rsidR="003240EA" w:rsidRDefault="00DD1438">
      <w:pPr>
        <w:pStyle w:val="a9"/>
        <w:spacing w:line="440" w:lineRule="exact"/>
        <w:rPr>
          <w:rFonts w:ascii="仿宋" w:eastAsia="仿宋" w:hAnsi="仿宋" w:cs="仿宋"/>
          <w:color w:val="000000"/>
        </w:rPr>
      </w:pPr>
      <w:r>
        <w:rPr>
          <w:rFonts w:ascii="仿宋" w:eastAsia="仿宋" w:hAnsi="仿宋" w:cs="仿宋" w:hint="eastAsia"/>
          <w:color w:val="000000"/>
          <w:lang w:val="en-US"/>
        </w:rPr>
        <w:t>8</w:t>
      </w:r>
      <w:r>
        <w:rPr>
          <w:rFonts w:ascii="仿宋" w:eastAsia="仿宋" w:hAnsi="仿宋" w:cs="仿宋" w:hint="eastAsia"/>
          <w:color w:val="000000"/>
        </w:rPr>
        <w:t>、本项目所有岗位涉及工作人员在提供服务过程中，经采购人评价不具备工作能力的，我单位将无条件调换。</w:t>
      </w:r>
    </w:p>
    <w:p w14:paraId="5E270081" w14:textId="77777777" w:rsidR="003240EA" w:rsidRDefault="00DD1438">
      <w:pPr>
        <w:pStyle w:val="a9"/>
        <w:spacing w:line="440" w:lineRule="exact"/>
        <w:rPr>
          <w:rFonts w:ascii="仿宋" w:eastAsia="仿宋" w:hAnsi="仿宋" w:cs="仿宋"/>
          <w:color w:val="000000"/>
        </w:rPr>
      </w:pPr>
      <w:r>
        <w:rPr>
          <w:rFonts w:ascii="仿宋" w:eastAsia="仿宋" w:hAnsi="仿宋" w:cs="仿宋" w:hint="eastAsia"/>
          <w:color w:val="000000"/>
        </w:rPr>
        <w:t>若采购人、采购代理机构在本项目采购过程中发现我单位存在违反上述承诺的事项， 我单位将自动失去在本项目的成交资格，并承担因此引起的一切后果及虚假投标责任。</w:t>
      </w:r>
    </w:p>
    <w:p w14:paraId="194B3EF7" w14:textId="77777777" w:rsidR="003240EA" w:rsidRDefault="003240EA">
      <w:pPr>
        <w:pStyle w:val="a9"/>
        <w:spacing w:line="440" w:lineRule="exact"/>
        <w:rPr>
          <w:rFonts w:ascii="仿宋" w:eastAsia="仿宋" w:hAnsi="仿宋" w:cs="仿宋"/>
          <w:color w:val="000000"/>
        </w:rPr>
      </w:pPr>
    </w:p>
    <w:p w14:paraId="76BB44FF" w14:textId="77777777" w:rsidR="003240EA" w:rsidRDefault="003240EA">
      <w:pPr>
        <w:pStyle w:val="a9"/>
        <w:spacing w:line="440" w:lineRule="exact"/>
        <w:rPr>
          <w:rFonts w:ascii="仿宋" w:eastAsia="仿宋" w:hAnsi="仿宋" w:cs="仿宋"/>
          <w:color w:val="000000"/>
        </w:rPr>
      </w:pPr>
    </w:p>
    <w:p w14:paraId="0952DE7B" w14:textId="77777777" w:rsidR="003240EA" w:rsidRDefault="00DD1438">
      <w:pPr>
        <w:pStyle w:val="a9"/>
        <w:tabs>
          <w:tab w:val="left" w:pos="4736"/>
        </w:tabs>
        <w:spacing w:line="360" w:lineRule="auto"/>
        <w:rPr>
          <w:rFonts w:ascii="仿宋" w:eastAsia="仿宋" w:hAnsi="仿宋" w:cs="仿宋"/>
          <w:color w:val="000000"/>
        </w:rPr>
      </w:pPr>
      <w:r>
        <w:rPr>
          <w:rFonts w:ascii="仿宋" w:eastAsia="仿宋" w:hAnsi="仿宋" w:cs="仿宋" w:hint="eastAsia"/>
          <w:color w:val="000000"/>
          <w:lang w:val="en-US"/>
        </w:rPr>
        <w:t>投标人</w:t>
      </w:r>
      <w:r>
        <w:rPr>
          <w:rFonts w:ascii="仿宋" w:eastAsia="仿宋" w:hAnsi="仿宋" w:cs="仿宋" w:hint="eastAsia"/>
          <w:color w:val="000000"/>
        </w:rPr>
        <w:t>名称（盖电子章）：</w:t>
      </w:r>
      <w:r>
        <w:rPr>
          <w:rFonts w:ascii="仿宋" w:eastAsia="仿宋" w:hAnsi="仿宋" w:cs="仿宋" w:hint="eastAsia"/>
          <w:color w:val="000000"/>
          <w:u w:val="single"/>
        </w:rPr>
        <w:tab/>
      </w:r>
    </w:p>
    <w:p w14:paraId="4B2DC144" w14:textId="77777777" w:rsidR="003240EA" w:rsidRDefault="00DD1438">
      <w:pPr>
        <w:pStyle w:val="a9"/>
        <w:tabs>
          <w:tab w:val="left" w:pos="5521"/>
          <w:tab w:val="left" w:pos="6366"/>
          <w:tab w:val="left" w:pos="9062"/>
        </w:tabs>
        <w:spacing w:line="360" w:lineRule="auto"/>
        <w:rPr>
          <w:rFonts w:ascii="仿宋" w:eastAsia="仿宋" w:hAnsi="仿宋" w:cs="仿宋"/>
          <w:color w:val="000000"/>
          <w:u w:val="single"/>
        </w:rPr>
      </w:pPr>
      <w:r>
        <w:rPr>
          <w:rFonts w:ascii="仿宋" w:eastAsia="仿宋" w:hAnsi="仿宋" w:cs="仿宋" w:hint="eastAsia"/>
          <w:color w:val="000000"/>
          <w:lang w:val="en-US"/>
        </w:rPr>
        <w:t>投标人</w:t>
      </w:r>
      <w:r>
        <w:rPr>
          <w:rFonts w:ascii="仿宋" w:eastAsia="仿宋" w:hAnsi="仿宋" w:cs="仿宋" w:hint="eastAsia"/>
          <w:color w:val="000000"/>
        </w:rPr>
        <w:t>授权代表(签字或</w:t>
      </w:r>
      <w:r>
        <w:rPr>
          <w:rFonts w:ascii="仿宋" w:eastAsia="仿宋" w:hAnsi="仿宋" w:cs="仿宋" w:hint="eastAsia"/>
          <w:color w:val="000000"/>
          <w:lang w:val="en-US"/>
        </w:rPr>
        <w:t>盖电子</w:t>
      </w:r>
      <w:r>
        <w:rPr>
          <w:rFonts w:ascii="仿宋" w:eastAsia="仿宋" w:hAnsi="仿宋" w:cs="仿宋" w:hint="eastAsia"/>
          <w:color w:val="000000"/>
        </w:rPr>
        <w:t>章)：</w:t>
      </w:r>
      <w:r>
        <w:rPr>
          <w:rFonts w:ascii="仿宋" w:eastAsia="仿宋" w:hAnsi="仿宋" w:cs="仿宋" w:hint="eastAsia"/>
          <w:color w:val="000000"/>
          <w:u w:val="single"/>
        </w:rPr>
        <w:tab/>
      </w:r>
    </w:p>
    <w:p w14:paraId="355C2A77" w14:textId="77777777" w:rsidR="003240EA" w:rsidRDefault="00DD1438">
      <w:pPr>
        <w:pStyle w:val="a9"/>
        <w:tabs>
          <w:tab w:val="left" w:pos="5521"/>
          <w:tab w:val="left" w:pos="6366"/>
          <w:tab w:val="left" w:pos="9062"/>
        </w:tabs>
        <w:spacing w:line="360" w:lineRule="auto"/>
        <w:rPr>
          <w:rFonts w:ascii="仿宋" w:eastAsia="仿宋" w:hAnsi="仿宋" w:cs="仿宋"/>
          <w:color w:val="000000"/>
        </w:rPr>
      </w:pPr>
      <w:r>
        <w:rPr>
          <w:rFonts w:ascii="仿宋" w:eastAsia="仿宋" w:hAnsi="仿宋" w:cs="仿宋" w:hint="eastAsia"/>
          <w:color w:val="000000"/>
        </w:rPr>
        <w:t>日期：</w:t>
      </w:r>
      <w:r>
        <w:rPr>
          <w:rFonts w:ascii="仿宋" w:eastAsia="仿宋" w:hAnsi="仿宋" w:cs="仿宋" w:hint="eastAsia"/>
          <w:color w:val="000000"/>
          <w:u w:val="single"/>
        </w:rPr>
        <w:tab/>
      </w:r>
    </w:p>
    <w:p w14:paraId="2BD5EC20" w14:textId="77777777" w:rsidR="003240EA" w:rsidRDefault="00DD1438">
      <w:pPr>
        <w:pStyle w:val="a9"/>
        <w:spacing w:line="440" w:lineRule="exact"/>
        <w:rPr>
          <w:rFonts w:ascii="仿宋" w:eastAsia="仿宋" w:hAnsi="仿宋" w:cs="仿宋"/>
          <w:color w:val="000000"/>
        </w:rPr>
      </w:pPr>
      <w:r>
        <w:rPr>
          <w:rFonts w:ascii="仿宋" w:eastAsia="仿宋" w:hAnsi="仿宋" w:cs="仿宋" w:hint="eastAsia"/>
          <w:color w:val="000000"/>
        </w:rPr>
        <w:t>（注：</w:t>
      </w:r>
      <w:r>
        <w:rPr>
          <w:rFonts w:ascii="仿宋" w:eastAsia="仿宋" w:hAnsi="仿宋" w:cs="仿宋" w:hint="eastAsia"/>
          <w:color w:val="000000"/>
          <w:lang w:val="en-US"/>
        </w:rPr>
        <w:t>投标人</w:t>
      </w:r>
      <w:r>
        <w:rPr>
          <w:rFonts w:ascii="仿宋" w:eastAsia="仿宋" w:hAnsi="仿宋" w:cs="仿宋" w:hint="eastAsia"/>
          <w:color w:val="000000"/>
        </w:rPr>
        <w:t>实际情况如与上述承诺内容不符的，请如实说明，不得虚假承诺）</w:t>
      </w:r>
    </w:p>
    <w:p w14:paraId="48D059BF" w14:textId="77777777" w:rsidR="003240EA" w:rsidRDefault="00DD1438">
      <w:pPr>
        <w:spacing w:line="440" w:lineRule="exact"/>
        <w:jc w:val="left"/>
        <w:rPr>
          <w:rFonts w:ascii="仿宋" w:eastAsia="仿宋" w:hAnsi="仿宋" w:cs="仿宋"/>
          <w:color w:val="000000"/>
          <w:sz w:val="24"/>
        </w:rPr>
      </w:pPr>
      <w:r>
        <w:rPr>
          <w:rFonts w:ascii="仿宋" w:eastAsia="仿宋" w:hAnsi="仿宋" w:cs="仿宋" w:hint="eastAsia"/>
          <w:color w:val="000000"/>
          <w:sz w:val="24"/>
        </w:rPr>
        <w:t>说明：</w:t>
      </w:r>
      <w:r>
        <w:rPr>
          <w:rFonts w:ascii="仿宋" w:eastAsia="仿宋" w:hAnsi="仿宋" w:cs="仿宋" w:hint="eastAsia"/>
          <w:color w:val="000000"/>
          <w:spacing w:val="-3"/>
          <w:sz w:val="24"/>
        </w:rPr>
        <w:t>自然人投标的无需盖电子章，需要签字。</w:t>
      </w:r>
    </w:p>
    <w:p w14:paraId="7C0FD138" w14:textId="77777777" w:rsidR="003240EA" w:rsidRDefault="003240EA">
      <w:pPr>
        <w:spacing w:line="440" w:lineRule="exact"/>
        <w:jc w:val="left"/>
        <w:rPr>
          <w:rFonts w:ascii="仿宋" w:eastAsia="仿宋" w:hAnsi="仿宋" w:cs="仿宋"/>
          <w:color w:val="000000"/>
          <w:sz w:val="24"/>
        </w:rPr>
        <w:sectPr w:rsidR="003240EA">
          <w:type w:val="continuous"/>
          <w:pgSz w:w="11910" w:h="16850"/>
          <w:pgMar w:top="1440" w:right="1800" w:bottom="1440" w:left="1800" w:header="720" w:footer="720" w:gutter="0"/>
          <w:cols w:space="720"/>
        </w:sectPr>
      </w:pPr>
    </w:p>
    <w:p w14:paraId="05DA5393" w14:textId="77777777" w:rsidR="003240EA" w:rsidRDefault="00DD1438">
      <w:pPr>
        <w:rPr>
          <w:rFonts w:ascii="仿宋" w:eastAsia="仿宋" w:hAnsi="仿宋"/>
          <w:b/>
          <w:color w:val="000000"/>
          <w:sz w:val="24"/>
        </w:rPr>
      </w:pPr>
      <w:bookmarkStart w:id="72" w:name="_Toc23406"/>
      <w:bookmarkStart w:id="73" w:name="_Toc312"/>
      <w:r>
        <w:rPr>
          <w:rFonts w:ascii="仿宋" w:eastAsia="仿宋" w:hAnsi="仿宋" w:hint="eastAsia"/>
          <w:b/>
          <w:color w:val="000000"/>
          <w:sz w:val="24"/>
        </w:rPr>
        <w:lastRenderedPageBreak/>
        <w:t>附件 2-8 虚假应标承担责任声明（统一格式）</w:t>
      </w:r>
      <w:bookmarkEnd w:id="72"/>
      <w:bookmarkEnd w:id="73"/>
    </w:p>
    <w:p w14:paraId="23C4D631" w14:textId="77777777" w:rsidR="003240EA" w:rsidRDefault="003240EA">
      <w:pPr>
        <w:pStyle w:val="a9"/>
        <w:ind w:rightChars="-44" w:right="-92"/>
        <w:rPr>
          <w:rFonts w:ascii="仿宋" w:eastAsia="仿宋" w:hAnsi="仿宋" w:cs="仿宋"/>
          <w:b/>
          <w:color w:val="000000"/>
          <w:sz w:val="21"/>
          <w:szCs w:val="21"/>
        </w:rPr>
      </w:pPr>
    </w:p>
    <w:p w14:paraId="5159DA96" w14:textId="77777777" w:rsidR="003240EA" w:rsidRDefault="003240EA">
      <w:pPr>
        <w:pStyle w:val="a9"/>
        <w:ind w:rightChars="-44" w:right="-92"/>
        <w:rPr>
          <w:rFonts w:ascii="仿宋" w:eastAsia="仿宋" w:hAnsi="仿宋" w:cs="仿宋"/>
          <w:b/>
          <w:color w:val="000000"/>
          <w:sz w:val="21"/>
          <w:szCs w:val="21"/>
        </w:rPr>
      </w:pPr>
    </w:p>
    <w:p w14:paraId="7F237C96" w14:textId="77777777" w:rsidR="003240EA" w:rsidRDefault="003240EA">
      <w:pPr>
        <w:pStyle w:val="a9"/>
        <w:spacing w:before="2"/>
        <w:ind w:rightChars="-44" w:right="-92"/>
        <w:rPr>
          <w:rFonts w:ascii="仿宋" w:eastAsia="仿宋" w:hAnsi="仿宋" w:cs="仿宋"/>
          <w:b/>
          <w:color w:val="000000"/>
          <w:sz w:val="21"/>
          <w:szCs w:val="21"/>
        </w:rPr>
      </w:pPr>
    </w:p>
    <w:p w14:paraId="0F6F8D5E" w14:textId="77777777" w:rsidR="003240EA" w:rsidRDefault="00DD1438">
      <w:pPr>
        <w:rPr>
          <w:rFonts w:ascii="仿宋" w:eastAsia="仿宋" w:hAnsi="仿宋"/>
          <w:b/>
          <w:color w:val="000000"/>
          <w:sz w:val="24"/>
        </w:rPr>
      </w:pPr>
      <w:r>
        <w:rPr>
          <w:rFonts w:ascii="仿宋" w:eastAsia="仿宋" w:hAnsi="仿宋" w:hint="eastAsia"/>
          <w:b/>
          <w:color w:val="000000"/>
          <w:sz w:val="24"/>
        </w:rPr>
        <w:t>致：采购人/采购代理机构</w:t>
      </w:r>
    </w:p>
    <w:p w14:paraId="458F00D3" w14:textId="77777777" w:rsidR="003240EA" w:rsidRDefault="003240EA">
      <w:pPr>
        <w:pStyle w:val="a9"/>
        <w:spacing w:before="9"/>
        <w:ind w:rightChars="-44" w:right="-92"/>
        <w:rPr>
          <w:rFonts w:ascii="仿宋" w:eastAsia="仿宋" w:hAnsi="仿宋" w:cs="仿宋"/>
          <w:b/>
          <w:color w:val="000000"/>
        </w:rPr>
      </w:pPr>
    </w:p>
    <w:p w14:paraId="1A1F88E7" w14:textId="77777777" w:rsidR="003240EA" w:rsidRDefault="00DD1438">
      <w:pPr>
        <w:pStyle w:val="a9"/>
        <w:spacing w:before="67" w:line="360" w:lineRule="auto"/>
        <w:ind w:rightChars="-44" w:right="-92" w:firstLineChars="200" w:firstLine="480"/>
        <w:rPr>
          <w:rFonts w:ascii="仿宋" w:eastAsia="仿宋" w:hAnsi="仿宋" w:cs="仿宋"/>
          <w:color w:val="000000"/>
        </w:rPr>
      </w:pPr>
      <w:r>
        <w:rPr>
          <w:rFonts w:ascii="仿宋" w:eastAsia="仿宋" w:hAnsi="仿宋" w:cs="仿宋" w:hint="eastAsia"/>
          <w:color w:val="000000"/>
        </w:rPr>
        <w:t>我公司</w:t>
      </w:r>
      <w:r>
        <w:rPr>
          <w:rFonts w:ascii="仿宋" w:eastAsia="仿宋" w:hAnsi="仿宋" w:cs="仿宋" w:hint="eastAsia"/>
          <w:color w:val="000000"/>
          <w:spacing w:val="-7"/>
        </w:rPr>
        <w:t>承诺：</w:t>
      </w:r>
      <w:r>
        <w:rPr>
          <w:rFonts w:ascii="仿宋" w:eastAsia="仿宋" w:hAnsi="仿宋" w:cs="仿宋" w:hint="eastAsia"/>
          <w:color w:val="000000"/>
          <w:spacing w:val="-3"/>
        </w:rPr>
        <w:t>所提供的</w:t>
      </w:r>
      <w:r>
        <w:rPr>
          <w:rFonts w:ascii="仿宋" w:eastAsia="仿宋" w:hAnsi="仿宋" w:cs="仿宋" w:hint="eastAsia"/>
          <w:color w:val="000000"/>
          <w:spacing w:val="-3"/>
          <w:lang w:val="en-US"/>
        </w:rPr>
        <w:t>投标</w:t>
      </w:r>
      <w:r>
        <w:rPr>
          <w:rFonts w:ascii="仿宋" w:eastAsia="仿宋" w:hAnsi="仿宋" w:cs="仿宋" w:hint="eastAsia"/>
          <w:color w:val="000000"/>
          <w:spacing w:val="-3"/>
        </w:rPr>
        <w:t>文件</w:t>
      </w:r>
      <w:r>
        <w:rPr>
          <w:rFonts w:ascii="仿宋" w:eastAsia="仿宋" w:hAnsi="仿宋" w:cs="仿宋" w:hint="eastAsia"/>
          <w:color w:val="000000"/>
        </w:rPr>
        <w:t>（</w:t>
      </w:r>
      <w:r>
        <w:rPr>
          <w:rFonts w:ascii="仿宋" w:eastAsia="仿宋" w:hAnsi="仿宋" w:cs="仿宋" w:hint="eastAsia"/>
          <w:color w:val="000000"/>
          <w:spacing w:val="-5"/>
        </w:rPr>
        <w:t>包括一切技术资料、技术承诺、商务承诺等</w:t>
      </w:r>
      <w:r>
        <w:rPr>
          <w:rFonts w:ascii="仿宋" w:eastAsia="仿宋" w:hAnsi="仿宋" w:cs="仿宋" w:hint="eastAsia"/>
          <w:color w:val="000000"/>
          <w:spacing w:val="-20"/>
        </w:rPr>
        <w:t>）</w:t>
      </w:r>
      <w:r>
        <w:rPr>
          <w:rFonts w:ascii="仿宋" w:eastAsia="仿宋" w:hAnsi="仿宋" w:cs="仿宋" w:hint="eastAsia"/>
          <w:color w:val="000000"/>
          <w:spacing w:val="-12"/>
        </w:rPr>
        <w:t>均</w:t>
      </w:r>
      <w:r>
        <w:rPr>
          <w:rFonts w:ascii="仿宋" w:eastAsia="仿宋" w:hAnsi="仿宋" w:cs="仿宋" w:hint="eastAsia"/>
          <w:color w:val="000000"/>
          <w:spacing w:val="-6"/>
        </w:rPr>
        <w:t>真实有效，若在项目招标过程中</w:t>
      </w:r>
      <w:r>
        <w:rPr>
          <w:rFonts w:ascii="仿宋" w:eastAsia="仿宋" w:hAnsi="仿宋" w:cs="仿宋" w:hint="eastAsia"/>
          <w:color w:val="000000"/>
        </w:rPr>
        <w:t>（</w:t>
      </w:r>
      <w:r>
        <w:rPr>
          <w:rFonts w:ascii="仿宋" w:eastAsia="仿宋" w:hAnsi="仿宋" w:cs="仿宋" w:hint="eastAsia"/>
          <w:color w:val="000000"/>
          <w:spacing w:val="-6"/>
        </w:rPr>
        <w:t>包括开评审、</w:t>
      </w:r>
      <w:r>
        <w:rPr>
          <w:rFonts w:ascii="仿宋" w:eastAsia="仿宋" w:hAnsi="仿宋" w:cs="仿宋" w:hint="eastAsia"/>
          <w:color w:val="000000"/>
          <w:spacing w:val="-6"/>
          <w:lang w:val="en-US"/>
        </w:rPr>
        <w:t>中标</w:t>
      </w:r>
      <w:r>
        <w:rPr>
          <w:rFonts w:ascii="仿宋" w:eastAsia="仿宋" w:hAnsi="仿宋" w:cs="仿宋" w:hint="eastAsia"/>
          <w:color w:val="000000"/>
          <w:spacing w:val="-6"/>
        </w:rPr>
        <w:t>公示过程</w:t>
      </w:r>
      <w:r>
        <w:rPr>
          <w:rFonts w:ascii="仿宋" w:eastAsia="仿宋" w:hAnsi="仿宋" w:cs="仿宋" w:hint="eastAsia"/>
          <w:color w:val="000000"/>
          <w:spacing w:val="-20"/>
        </w:rPr>
        <w:t>）</w:t>
      </w:r>
      <w:r>
        <w:rPr>
          <w:rFonts w:ascii="仿宋" w:eastAsia="仿宋" w:hAnsi="仿宋" w:cs="仿宋" w:hint="eastAsia"/>
          <w:color w:val="000000"/>
          <w:spacing w:val="-2"/>
        </w:rPr>
        <w:t>及履行合同期间</w:t>
      </w:r>
      <w:r>
        <w:rPr>
          <w:rFonts w:ascii="仿宋" w:eastAsia="仿宋" w:hAnsi="仿宋" w:cs="仿宋" w:hint="eastAsia"/>
          <w:color w:val="000000"/>
        </w:rPr>
        <w:t>（包括验收过程</w:t>
      </w:r>
      <w:r>
        <w:rPr>
          <w:rFonts w:ascii="仿宋" w:eastAsia="仿宋" w:hAnsi="仿宋" w:cs="仿宋" w:hint="eastAsia"/>
          <w:color w:val="000000"/>
          <w:spacing w:val="-15"/>
        </w:rPr>
        <w:t>）</w:t>
      </w:r>
      <w:r>
        <w:rPr>
          <w:rFonts w:ascii="仿宋" w:eastAsia="仿宋" w:hAnsi="仿宋" w:cs="仿宋" w:hint="eastAsia"/>
          <w:color w:val="000000"/>
          <w:spacing w:val="-2"/>
        </w:rPr>
        <w:t>发现我公司提供的</w:t>
      </w:r>
      <w:r>
        <w:rPr>
          <w:rFonts w:ascii="仿宋" w:eastAsia="仿宋" w:hAnsi="仿宋" w:cs="仿宋" w:hint="eastAsia"/>
          <w:color w:val="000000"/>
          <w:spacing w:val="-2"/>
          <w:lang w:val="en-US"/>
        </w:rPr>
        <w:t>货物</w:t>
      </w:r>
      <w:r>
        <w:rPr>
          <w:rFonts w:ascii="仿宋" w:eastAsia="仿宋" w:hAnsi="仿宋" w:cs="仿宋" w:hint="eastAsia"/>
          <w:color w:val="000000"/>
        </w:rPr>
        <w:t>（或产品</w:t>
      </w:r>
      <w:r>
        <w:rPr>
          <w:rFonts w:ascii="仿宋" w:eastAsia="仿宋" w:hAnsi="仿宋" w:cs="仿宋" w:hint="eastAsia"/>
          <w:color w:val="000000"/>
          <w:spacing w:val="-15"/>
        </w:rPr>
        <w:t>）</w:t>
      </w:r>
      <w:r>
        <w:rPr>
          <w:rFonts w:ascii="仿宋" w:eastAsia="仿宋" w:hAnsi="仿宋" w:cs="仿宋" w:hint="eastAsia"/>
          <w:color w:val="000000"/>
          <w:spacing w:val="-5"/>
        </w:rPr>
        <w:t>与</w:t>
      </w:r>
      <w:r>
        <w:rPr>
          <w:rFonts w:ascii="仿宋" w:eastAsia="仿宋" w:hAnsi="仿宋" w:cs="仿宋" w:hint="eastAsia"/>
          <w:color w:val="000000"/>
          <w:spacing w:val="-5"/>
          <w:lang w:val="en-US"/>
        </w:rPr>
        <w:t>投标</w:t>
      </w:r>
      <w:r>
        <w:rPr>
          <w:rFonts w:ascii="仿宋" w:eastAsia="仿宋" w:hAnsi="仿宋" w:cs="仿宋" w:hint="eastAsia"/>
          <w:color w:val="000000"/>
        </w:rPr>
        <w:t>文件</w:t>
      </w:r>
      <w:r>
        <w:rPr>
          <w:rFonts w:ascii="仿宋" w:eastAsia="仿宋" w:hAnsi="仿宋" w:cs="仿宋" w:hint="eastAsia"/>
          <w:color w:val="000000"/>
          <w:spacing w:val="-6"/>
        </w:rPr>
        <w:t>不一致，或发现我</w:t>
      </w:r>
      <w:r>
        <w:rPr>
          <w:rFonts w:ascii="仿宋" w:eastAsia="仿宋" w:hAnsi="仿宋" w:cs="仿宋" w:hint="eastAsia"/>
          <w:color w:val="000000"/>
        </w:rPr>
        <w:t>公司提供了不真实的</w:t>
      </w:r>
      <w:r>
        <w:rPr>
          <w:rFonts w:ascii="仿宋" w:eastAsia="仿宋" w:hAnsi="仿宋" w:cs="仿宋" w:hint="eastAsia"/>
          <w:color w:val="000000"/>
          <w:lang w:val="en-US"/>
        </w:rPr>
        <w:t>投标</w:t>
      </w:r>
      <w:r>
        <w:rPr>
          <w:rFonts w:ascii="仿宋" w:eastAsia="仿宋" w:hAnsi="仿宋" w:cs="仿宋" w:hint="eastAsia"/>
          <w:color w:val="000000"/>
        </w:rPr>
        <w:t>文件（虚假材料</w:t>
      </w:r>
      <w:r>
        <w:rPr>
          <w:rFonts w:ascii="仿宋" w:eastAsia="仿宋" w:hAnsi="仿宋" w:cs="仿宋" w:hint="eastAsia"/>
          <w:color w:val="000000"/>
          <w:spacing w:val="-120"/>
        </w:rPr>
        <w:t>）</w:t>
      </w:r>
      <w:r>
        <w:rPr>
          <w:rFonts w:ascii="仿宋" w:eastAsia="仿宋" w:hAnsi="仿宋" w:cs="仿宋" w:hint="eastAsia"/>
          <w:color w:val="000000"/>
          <w:spacing w:val="-120"/>
          <w:lang w:val="en-US"/>
        </w:rPr>
        <w:t xml:space="preserve">   ）</w:t>
      </w:r>
      <w:r>
        <w:rPr>
          <w:rFonts w:ascii="仿宋" w:eastAsia="仿宋" w:hAnsi="仿宋" w:cs="仿宋" w:hint="eastAsia"/>
          <w:color w:val="000000"/>
        </w:rPr>
        <w:t>），我公司愿意承担一切法律责任并认可采购人或采购代理机构作出的取消</w:t>
      </w:r>
      <w:r>
        <w:rPr>
          <w:rFonts w:ascii="仿宋" w:eastAsia="仿宋" w:hAnsi="仿宋" w:cs="仿宋" w:hint="eastAsia"/>
          <w:color w:val="000000"/>
          <w:lang w:val="en-US"/>
        </w:rPr>
        <w:t>中标</w:t>
      </w:r>
      <w:r>
        <w:rPr>
          <w:rFonts w:ascii="仿宋" w:eastAsia="仿宋" w:hAnsi="仿宋" w:cs="仿宋" w:hint="eastAsia"/>
          <w:color w:val="000000"/>
        </w:rPr>
        <w:t>资格、罚没保证金等决定。</w:t>
      </w:r>
    </w:p>
    <w:p w14:paraId="46D3CF1F" w14:textId="77777777" w:rsidR="003240EA" w:rsidRDefault="00DD1438">
      <w:pPr>
        <w:pStyle w:val="a9"/>
        <w:spacing w:line="360" w:lineRule="auto"/>
        <w:ind w:rightChars="-44" w:right="-92"/>
        <w:rPr>
          <w:rFonts w:ascii="仿宋" w:eastAsia="仿宋" w:hAnsi="仿宋" w:cs="仿宋"/>
          <w:color w:val="000000"/>
        </w:rPr>
      </w:pPr>
      <w:r>
        <w:rPr>
          <w:rFonts w:ascii="仿宋" w:eastAsia="仿宋" w:hAnsi="仿宋" w:cs="仿宋" w:hint="eastAsia"/>
          <w:color w:val="000000"/>
        </w:rPr>
        <w:t>特此声明。</w:t>
      </w:r>
    </w:p>
    <w:p w14:paraId="46BDC3DC" w14:textId="77777777" w:rsidR="003240EA" w:rsidRDefault="003240EA">
      <w:pPr>
        <w:pStyle w:val="a9"/>
        <w:spacing w:line="360" w:lineRule="auto"/>
        <w:ind w:rightChars="-44" w:right="-92"/>
        <w:rPr>
          <w:rFonts w:ascii="仿宋" w:eastAsia="仿宋" w:hAnsi="仿宋" w:cs="仿宋"/>
          <w:color w:val="000000"/>
          <w:sz w:val="21"/>
          <w:szCs w:val="21"/>
        </w:rPr>
      </w:pPr>
    </w:p>
    <w:p w14:paraId="790FA277" w14:textId="77777777" w:rsidR="003240EA" w:rsidRDefault="003240EA">
      <w:pPr>
        <w:pStyle w:val="a9"/>
        <w:ind w:rightChars="-44" w:right="-92"/>
        <w:rPr>
          <w:rFonts w:ascii="仿宋" w:eastAsia="仿宋" w:hAnsi="仿宋" w:cs="仿宋"/>
          <w:color w:val="000000"/>
          <w:sz w:val="21"/>
          <w:szCs w:val="21"/>
        </w:rPr>
      </w:pPr>
    </w:p>
    <w:p w14:paraId="67D89D5F" w14:textId="77777777" w:rsidR="003240EA" w:rsidRDefault="003240EA">
      <w:pPr>
        <w:pStyle w:val="a9"/>
        <w:ind w:rightChars="-44" w:right="-92"/>
        <w:rPr>
          <w:rFonts w:ascii="仿宋" w:eastAsia="仿宋" w:hAnsi="仿宋" w:cs="仿宋"/>
          <w:color w:val="000000"/>
          <w:sz w:val="21"/>
          <w:szCs w:val="21"/>
        </w:rPr>
      </w:pPr>
    </w:p>
    <w:p w14:paraId="7C1A464F" w14:textId="77777777" w:rsidR="003240EA" w:rsidRDefault="00DD1438">
      <w:pPr>
        <w:pStyle w:val="a9"/>
        <w:tabs>
          <w:tab w:val="left" w:pos="4736"/>
        </w:tabs>
        <w:spacing w:line="360" w:lineRule="auto"/>
        <w:rPr>
          <w:rFonts w:ascii="仿宋" w:eastAsia="仿宋" w:hAnsi="仿宋" w:cs="仿宋"/>
          <w:color w:val="000000"/>
        </w:rPr>
      </w:pPr>
      <w:r>
        <w:rPr>
          <w:rFonts w:ascii="仿宋" w:eastAsia="仿宋" w:hAnsi="仿宋" w:cs="仿宋" w:hint="eastAsia"/>
          <w:color w:val="000000"/>
          <w:lang w:val="en-US"/>
        </w:rPr>
        <w:t>投标人</w:t>
      </w:r>
      <w:r>
        <w:rPr>
          <w:rFonts w:ascii="仿宋" w:eastAsia="仿宋" w:hAnsi="仿宋" w:cs="仿宋" w:hint="eastAsia"/>
          <w:color w:val="000000"/>
        </w:rPr>
        <w:t>名称（盖电子章）：</w:t>
      </w:r>
      <w:r>
        <w:rPr>
          <w:rFonts w:ascii="仿宋" w:eastAsia="仿宋" w:hAnsi="仿宋" w:cs="仿宋" w:hint="eastAsia"/>
          <w:color w:val="000000"/>
          <w:u w:val="single"/>
        </w:rPr>
        <w:tab/>
      </w:r>
    </w:p>
    <w:p w14:paraId="17084E1F" w14:textId="77777777" w:rsidR="003240EA" w:rsidRDefault="00DD1438">
      <w:pPr>
        <w:pStyle w:val="a9"/>
        <w:tabs>
          <w:tab w:val="left" w:pos="5521"/>
          <w:tab w:val="left" w:pos="6366"/>
          <w:tab w:val="left" w:pos="9062"/>
        </w:tabs>
        <w:spacing w:line="360" w:lineRule="auto"/>
        <w:rPr>
          <w:rFonts w:ascii="仿宋" w:eastAsia="仿宋" w:hAnsi="仿宋" w:cs="仿宋"/>
          <w:color w:val="000000"/>
          <w:u w:val="single"/>
        </w:rPr>
      </w:pPr>
      <w:r>
        <w:rPr>
          <w:rFonts w:ascii="仿宋" w:eastAsia="仿宋" w:hAnsi="仿宋" w:cs="仿宋" w:hint="eastAsia"/>
          <w:color w:val="000000"/>
          <w:lang w:val="en-US"/>
        </w:rPr>
        <w:t>投标人</w:t>
      </w:r>
      <w:r>
        <w:rPr>
          <w:rFonts w:ascii="仿宋" w:eastAsia="仿宋" w:hAnsi="仿宋" w:cs="仿宋" w:hint="eastAsia"/>
          <w:color w:val="000000"/>
        </w:rPr>
        <w:t>授权代表(签字或</w:t>
      </w:r>
      <w:r>
        <w:rPr>
          <w:rFonts w:ascii="仿宋" w:eastAsia="仿宋" w:hAnsi="仿宋" w:cs="仿宋" w:hint="eastAsia"/>
          <w:color w:val="000000"/>
          <w:lang w:val="en-US"/>
        </w:rPr>
        <w:t>盖电子</w:t>
      </w:r>
      <w:r>
        <w:rPr>
          <w:rFonts w:ascii="仿宋" w:eastAsia="仿宋" w:hAnsi="仿宋" w:cs="仿宋" w:hint="eastAsia"/>
          <w:color w:val="000000"/>
        </w:rPr>
        <w:t>章)：</w:t>
      </w:r>
      <w:r>
        <w:rPr>
          <w:rFonts w:ascii="仿宋" w:eastAsia="仿宋" w:hAnsi="仿宋" w:cs="仿宋" w:hint="eastAsia"/>
          <w:color w:val="000000"/>
          <w:u w:val="single"/>
        </w:rPr>
        <w:tab/>
      </w:r>
    </w:p>
    <w:p w14:paraId="34A9B3D5" w14:textId="77777777" w:rsidR="003240EA" w:rsidRDefault="00DD1438">
      <w:pPr>
        <w:pStyle w:val="a9"/>
        <w:tabs>
          <w:tab w:val="left" w:pos="5521"/>
          <w:tab w:val="left" w:pos="6366"/>
          <w:tab w:val="left" w:pos="9062"/>
        </w:tabs>
        <w:spacing w:line="360" w:lineRule="auto"/>
        <w:rPr>
          <w:rFonts w:ascii="仿宋" w:eastAsia="仿宋" w:hAnsi="仿宋" w:cs="仿宋"/>
          <w:color w:val="000000"/>
        </w:rPr>
      </w:pPr>
      <w:r>
        <w:rPr>
          <w:rFonts w:ascii="仿宋" w:eastAsia="仿宋" w:hAnsi="仿宋" w:cs="仿宋" w:hint="eastAsia"/>
          <w:color w:val="000000"/>
        </w:rPr>
        <w:t>日期：</w:t>
      </w:r>
      <w:r>
        <w:rPr>
          <w:rFonts w:ascii="仿宋" w:eastAsia="仿宋" w:hAnsi="仿宋" w:cs="仿宋" w:hint="eastAsia"/>
          <w:color w:val="000000"/>
          <w:u w:val="single"/>
        </w:rPr>
        <w:tab/>
      </w:r>
    </w:p>
    <w:p w14:paraId="6D64D189" w14:textId="77777777" w:rsidR="003240EA" w:rsidRDefault="003240EA">
      <w:pPr>
        <w:pStyle w:val="a9"/>
        <w:spacing w:line="360" w:lineRule="auto"/>
        <w:rPr>
          <w:rFonts w:ascii="仿宋" w:eastAsia="仿宋" w:hAnsi="仿宋" w:cs="仿宋"/>
          <w:color w:val="000000"/>
        </w:rPr>
      </w:pPr>
    </w:p>
    <w:p w14:paraId="4FC768D5" w14:textId="77777777" w:rsidR="003240EA" w:rsidRDefault="003240EA">
      <w:pPr>
        <w:pStyle w:val="a9"/>
        <w:spacing w:line="360" w:lineRule="auto"/>
        <w:rPr>
          <w:rFonts w:ascii="仿宋" w:eastAsia="仿宋" w:hAnsi="仿宋" w:cs="仿宋"/>
          <w:color w:val="000000"/>
        </w:rPr>
      </w:pPr>
    </w:p>
    <w:p w14:paraId="300D9B28" w14:textId="77777777" w:rsidR="003240EA" w:rsidRDefault="003240EA">
      <w:pPr>
        <w:pStyle w:val="a9"/>
        <w:tabs>
          <w:tab w:val="left" w:pos="1560"/>
          <w:tab w:val="left" w:pos="2040"/>
        </w:tabs>
        <w:spacing w:before="66"/>
        <w:ind w:rightChars="-44" w:right="-92"/>
        <w:rPr>
          <w:rFonts w:ascii="仿宋" w:eastAsia="仿宋" w:hAnsi="仿宋" w:cs="仿宋"/>
          <w:color w:val="000000"/>
          <w:sz w:val="21"/>
          <w:szCs w:val="21"/>
        </w:rPr>
      </w:pPr>
    </w:p>
    <w:p w14:paraId="150616F7" w14:textId="77777777" w:rsidR="003240EA" w:rsidRDefault="003240EA">
      <w:pPr>
        <w:pStyle w:val="24"/>
        <w:spacing w:line="360" w:lineRule="auto"/>
        <w:ind w:rightChars="-44" w:right="-92"/>
        <w:jc w:val="both"/>
        <w:rPr>
          <w:rFonts w:ascii="仿宋" w:eastAsia="仿宋" w:hAnsi="仿宋" w:cs="仿宋"/>
          <w:b/>
          <w:color w:val="000000"/>
          <w:sz w:val="24"/>
          <w:szCs w:val="24"/>
        </w:rPr>
        <w:sectPr w:rsidR="003240EA">
          <w:pgSz w:w="11906" w:h="16838"/>
          <w:pgMar w:top="1440" w:right="1800" w:bottom="1440" w:left="1800" w:header="851" w:footer="992" w:gutter="0"/>
          <w:cols w:space="425"/>
          <w:docGrid w:type="lines" w:linePitch="312"/>
        </w:sectPr>
      </w:pPr>
    </w:p>
    <w:p w14:paraId="25ABB582" w14:textId="77777777" w:rsidR="003240EA" w:rsidRDefault="00DD1438">
      <w:pPr>
        <w:rPr>
          <w:rFonts w:ascii="仿宋" w:eastAsia="仿宋" w:hAnsi="仿宋"/>
          <w:b/>
          <w:color w:val="000000"/>
          <w:sz w:val="24"/>
        </w:rPr>
      </w:pPr>
      <w:bookmarkStart w:id="74" w:name="_Toc1085"/>
      <w:bookmarkStart w:id="75" w:name="_Toc28847"/>
      <w:r>
        <w:rPr>
          <w:rFonts w:ascii="仿宋" w:eastAsia="仿宋" w:hAnsi="仿宋" w:hint="eastAsia"/>
          <w:b/>
          <w:color w:val="000000"/>
          <w:sz w:val="24"/>
        </w:rPr>
        <w:lastRenderedPageBreak/>
        <w:t>附件 2-9（格式自拟）</w:t>
      </w:r>
      <w:bookmarkEnd w:id="74"/>
      <w:bookmarkEnd w:id="75"/>
    </w:p>
    <w:p w14:paraId="475F0369" w14:textId="77777777" w:rsidR="003240EA" w:rsidRDefault="003240EA">
      <w:pPr>
        <w:pStyle w:val="a9"/>
        <w:spacing w:before="9" w:line="360" w:lineRule="auto"/>
        <w:rPr>
          <w:rFonts w:ascii="仿宋" w:eastAsia="仿宋" w:hAnsi="仿宋" w:cs="仿宋"/>
          <w:b/>
          <w:color w:val="000000"/>
        </w:rPr>
      </w:pPr>
    </w:p>
    <w:p w14:paraId="23129C0D" w14:textId="77777777" w:rsidR="003240EA" w:rsidRDefault="00DD1438">
      <w:pPr>
        <w:jc w:val="center"/>
        <w:rPr>
          <w:rFonts w:ascii="仿宋" w:eastAsia="仿宋" w:hAnsi="仿宋"/>
          <w:b/>
          <w:color w:val="000000"/>
          <w:sz w:val="24"/>
        </w:rPr>
      </w:pPr>
      <w:r>
        <w:rPr>
          <w:rFonts w:ascii="仿宋" w:eastAsia="仿宋" w:hAnsi="仿宋" w:hint="eastAsia"/>
          <w:b/>
          <w:color w:val="000000"/>
          <w:sz w:val="24"/>
        </w:rPr>
        <w:t>投标人关联单位的说明（格式自拟）</w:t>
      </w:r>
    </w:p>
    <w:p w14:paraId="1BF96E73" w14:textId="77777777" w:rsidR="003240EA" w:rsidRDefault="003240EA">
      <w:pPr>
        <w:spacing w:line="360" w:lineRule="auto"/>
        <w:rPr>
          <w:rFonts w:ascii="仿宋" w:eastAsia="仿宋" w:hAnsi="仿宋" w:cs="仿宋"/>
          <w:color w:val="000000"/>
          <w:sz w:val="24"/>
        </w:rPr>
      </w:pPr>
    </w:p>
    <w:p w14:paraId="4B0EEF71" w14:textId="77777777" w:rsidR="003240EA" w:rsidRDefault="00DD1438">
      <w:pPr>
        <w:pStyle w:val="24"/>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说明：</w:t>
      </w:r>
    </w:p>
    <w:p w14:paraId="1704AEB3" w14:textId="77777777" w:rsidR="003240EA" w:rsidRDefault="00DD1438">
      <w:pPr>
        <w:pStyle w:val="24"/>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1.投标人应当如实披露与本单位存在下列关联关系的单位名称：</w:t>
      </w:r>
    </w:p>
    <w:p w14:paraId="29AECB0A" w14:textId="77777777" w:rsidR="003240EA" w:rsidRDefault="00DD1438">
      <w:pPr>
        <w:pStyle w:val="24"/>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与投标人单位负责人为同一人的其他单位；</w:t>
      </w:r>
    </w:p>
    <w:p w14:paraId="31B01972" w14:textId="77777777" w:rsidR="003240EA" w:rsidRDefault="00DD1438">
      <w:pPr>
        <w:pStyle w:val="24"/>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2.与投标人存在直接控股、管理关系的其他单位；</w:t>
      </w:r>
    </w:p>
    <w:p w14:paraId="4BCD09F2" w14:textId="77777777" w:rsidR="003240EA" w:rsidRDefault="00DD1438">
      <w:pPr>
        <w:pStyle w:val="24"/>
        <w:spacing w:line="360" w:lineRule="auto"/>
        <w:rPr>
          <w:rFonts w:ascii="仿宋" w:eastAsia="仿宋" w:hAnsi="仿宋" w:cs="仿宋"/>
          <w:color w:val="000000"/>
          <w:sz w:val="24"/>
          <w:szCs w:val="24"/>
        </w:rPr>
      </w:pPr>
      <w:r>
        <w:rPr>
          <w:rFonts w:ascii="仿宋" w:eastAsia="仿宋" w:hAnsi="仿宋" w:cs="仿宋" w:hint="eastAsia"/>
          <w:color w:val="000000"/>
          <w:sz w:val="24"/>
          <w:szCs w:val="24"/>
        </w:rPr>
        <w:t>3.如无关联单位可不提供此说明。</w:t>
      </w:r>
    </w:p>
    <w:p w14:paraId="14037976" w14:textId="77777777" w:rsidR="003240EA" w:rsidRDefault="003240EA">
      <w:pPr>
        <w:pStyle w:val="24"/>
        <w:spacing w:line="360" w:lineRule="auto"/>
        <w:rPr>
          <w:rFonts w:ascii="仿宋" w:eastAsia="仿宋" w:hAnsi="仿宋" w:cs="仿宋"/>
          <w:color w:val="000000"/>
          <w:sz w:val="24"/>
          <w:szCs w:val="24"/>
        </w:rPr>
        <w:sectPr w:rsidR="003240EA">
          <w:pgSz w:w="11906" w:h="16838"/>
          <w:pgMar w:top="1440" w:right="1800" w:bottom="1440" w:left="1800" w:header="851" w:footer="992" w:gutter="0"/>
          <w:cols w:space="425"/>
          <w:docGrid w:type="lines" w:linePitch="312"/>
        </w:sectPr>
      </w:pPr>
    </w:p>
    <w:p w14:paraId="64575099" w14:textId="77777777" w:rsidR="003240EA" w:rsidRDefault="00DD1438">
      <w:pPr>
        <w:rPr>
          <w:rFonts w:ascii="仿宋" w:eastAsia="仿宋" w:hAnsi="仿宋"/>
          <w:b/>
          <w:color w:val="000000"/>
          <w:sz w:val="24"/>
        </w:rPr>
      </w:pPr>
      <w:bookmarkStart w:id="76" w:name="_Toc23872"/>
      <w:bookmarkStart w:id="77" w:name="_Toc5327"/>
      <w:r>
        <w:rPr>
          <w:rFonts w:ascii="仿宋" w:eastAsia="仿宋" w:hAnsi="仿宋" w:hint="eastAsia"/>
          <w:b/>
          <w:color w:val="000000"/>
          <w:sz w:val="24"/>
        </w:rPr>
        <w:lastRenderedPageBreak/>
        <w:t>附件 2-10</w:t>
      </w:r>
      <w:r>
        <w:rPr>
          <w:rFonts w:ascii="仿宋" w:eastAsia="仿宋" w:hAnsi="仿宋" w:hint="eastAsia"/>
          <w:b/>
          <w:color w:val="000000"/>
          <w:sz w:val="24"/>
        </w:rPr>
        <w:tab/>
        <w:t>投标人须知前附表要求的其他资格证明文件</w:t>
      </w:r>
      <w:bookmarkEnd w:id="76"/>
      <w:bookmarkEnd w:id="77"/>
    </w:p>
    <w:p w14:paraId="04BBE849" w14:textId="77777777" w:rsidR="003240EA" w:rsidRDefault="003240EA">
      <w:pPr>
        <w:pStyle w:val="a9"/>
        <w:spacing w:before="12"/>
        <w:rPr>
          <w:rFonts w:ascii="仿宋" w:eastAsia="仿宋" w:hAnsi="仿宋" w:cs="仿宋"/>
          <w:b/>
          <w:color w:val="000000"/>
        </w:rPr>
      </w:pPr>
    </w:p>
    <w:p w14:paraId="37CADECF" w14:textId="77777777" w:rsidR="003240EA" w:rsidRDefault="00DD1438">
      <w:pPr>
        <w:pStyle w:val="a9"/>
        <w:autoSpaceDE w:val="0"/>
        <w:autoSpaceDN w:val="0"/>
        <w:adjustRightInd w:val="0"/>
        <w:snapToGrid w:val="0"/>
        <w:spacing w:line="360" w:lineRule="auto"/>
        <w:rPr>
          <w:rFonts w:ascii="仿宋" w:eastAsia="仿宋" w:hAnsi="仿宋" w:cs="仿宋"/>
          <w:color w:val="000000"/>
        </w:rPr>
      </w:pPr>
      <w:r>
        <w:rPr>
          <w:rFonts w:ascii="仿宋" w:eastAsia="仿宋" w:hAnsi="仿宋" w:cs="仿宋" w:hint="eastAsia"/>
          <w:color w:val="000000"/>
        </w:rPr>
        <w:t>说明：</w:t>
      </w:r>
    </w:p>
    <w:p w14:paraId="7CD27E11" w14:textId="77777777" w:rsidR="003240EA" w:rsidRDefault="00DD1438">
      <w:pPr>
        <w:pStyle w:val="a9"/>
        <w:autoSpaceDE w:val="0"/>
        <w:autoSpaceDN w:val="0"/>
        <w:adjustRightInd w:val="0"/>
        <w:snapToGrid w:val="0"/>
        <w:spacing w:line="360" w:lineRule="auto"/>
        <w:rPr>
          <w:rFonts w:ascii="仿宋" w:eastAsia="仿宋" w:hAnsi="仿宋" w:cs="仿宋"/>
          <w:color w:val="000000"/>
        </w:rPr>
      </w:pPr>
      <w:r>
        <w:rPr>
          <w:rFonts w:ascii="仿宋" w:eastAsia="仿宋" w:hAnsi="仿宋" w:cs="仿宋" w:hint="eastAsia"/>
          <w:color w:val="000000"/>
        </w:rPr>
        <w:t>1.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14:paraId="323B4E55" w14:textId="77777777" w:rsidR="003240EA" w:rsidRDefault="00DD1438">
      <w:pPr>
        <w:pStyle w:val="a9"/>
        <w:autoSpaceDE w:val="0"/>
        <w:autoSpaceDN w:val="0"/>
        <w:adjustRightInd w:val="0"/>
        <w:snapToGrid w:val="0"/>
        <w:spacing w:line="360" w:lineRule="auto"/>
        <w:rPr>
          <w:rFonts w:ascii="仿宋" w:eastAsia="仿宋" w:hAnsi="仿宋" w:cs="仿宋"/>
          <w:color w:val="000000"/>
        </w:rPr>
      </w:pPr>
      <w:r>
        <w:rPr>
          <w:rFonts w:ascii="仿宋" w:eastAsia="仿宋" w:hAnsi="仿宋" w:cs="仿宋" w:hint="eastAsia"/>
          <w:color w:val="000000"/>
        </w:rPr>
        <w:t>2.应提供</w:t>
      </w:r>
      <w:r>
        <w:rPr>
          <w:rFonts w:ascii="仿宋" w:eastAsia="仿宋" w:hAnsi="仿宋" w:cs="仿宋" w:hint="eastAsia"/>
          <w:color w:val="000000"/>
          <w:u w:val="single"/>
          <w:lang w:val="en-US"/>
        </w:rPr>
        <w:t>投标人</w:t>
      </w:r>
      <w:r>
        <w:rPr>
          <w:rFonts w:ascii="仿宋" w:eastAsia="仿宋" w:hAnsi="仿宋" w:cs="仿宋" w:hint="eastAsia"/>
          <w:color w:val="000000"/>
          <w:u w:val="single"/>
        </w:rPr>
        <w:t>须知</w:t>
      </w:r>
      <w:r>
        <w:rPr>
          <w:rFonts w:ascii="仿宋" w:eastAsia="仿宋" w:hAnsi="仿宋" w:cs="仿宋" w:hint="eastAsia"/>
          <w:color w:val="000000"/>
          <w:u w:val="single"/>
          <w:lang w:val="en-US"/>
        </w:rPr>
        <w:t>前附表</w:t>
      </w:r>
      <w:r>
        <w:rPr>
          <w:rFonts w:ascii="仿宋" w:eastAsia="仿宋" w:hAnsi="仿宋" w:cs="仿宋" w:hint="eastAsia"/>
          <w:color w:val="000000"/>
        </w:rPr>
        <w:t>要求的其他资格证明文件。</w:t>
      </w:r>
    </w:p>
    <w:p w14:paraId="2838EBF8" w14:textId="77777777" w:rsidR="003240EA" w:rsidRDefault="00DD1438">
      <w:pPr>
        <w:pStyle w:val="14"/>
        <w:tabs>
          <w:tab w:val="left" w:pos="1322"/>
        </w:tabs>
        <w:autoSpaceDE w:val="0"/>
        <w:autoSpaceDN w:val="0"/>
        <w:adjustRightInd w:val="0"/>
        <w:snapToGrid w:val="0"/>
        <w:spacing w:line="360" w:lineRule="auto"/>
        <w:ind w:firstLineChars="0" w:firstLine="0"/>
        <w:jc w:val="left"/>
        <w:rPr>
          <w:rFonts w:ascii="仿宋" w:eastAsia="仿宋" w:hAnsi="仿宋" w:cs="仿宋"/>
          <w:color w:val="000000"/>
          <w:sz w:val="24"/>
        </w:rPr>
      </w:pPr>
      <w:r>
        <w:rPr>
          <w:rFonts w:ascii="仿宋" w:eastAsia="仿宋" w:hAnsi="仿宋" w:cs="仿宋" w:hint="eastAsia"/>
          <w:color w:val="000000"/>
          <w:sz w:val="24"/>
        </w:rPr>
        <w:t>3.原件扫描件上均应加盖本单位电子公章，自然人投标的无需盖电子章，需要签字。</w:t>
      </w:r>
    </w:p>
    <w:p w14:paraId="2AC161CF" w14:textId="77777777" w:rsidR="003240EA" w:rsidRDefault="003240EA">
      <w:pPr>
        <w:pStyle w:val="14"/>
        <w:tabs>
          <w:tab w:val="left" w:pos="1322"/>
        </w:tabs>
        <w:autoSpaceDE w:val="0"/>
        <w:autoSpaceDN w:val="0"/>
        <w:adjustRightInd w:val="0"/>
        <w:snapToGrid w:val="0"/>
        <w:spacing w:line="360" w:lineRule="auto"/>
        <w:ind w:firstLineChars="290" w:firstLine="696"/>
        <w:jc w:val="left"/>
        <w:rPr>
          <w:rFonts w:ascii="仿宋" w:eastAsia="仿宋" w:hAnsi="仿宋" w:cs="仿宋"/>
          <w:color w:val="000000"/>
          <w:sz w:val="24"/>
        </w:rPr>
      </w:pPr>
    </w:p>
    <w:p w14:paraId="57D21E6F" w14:textId="77777777" w:rsidR="003240EA" w:rsidRDefault="003240EA">
      <w:pPr>
        <w:pStyle w:val="14"/>
        <w:tabs>
          <w:tab w:val="left" w:pos="1322"/>
        </w:tabs>
        <w:autoSpaceDE w:val="0"/>
        <w:autoSpaceDN w:val="0"/>
        <w:adjustRightInd w:val="0"/>
        <w:snapToGrid w:val="0"/>
        <w:spacing w:line="360" w:lineRule="auto"/>
        <w:ind w:firstLineChars="290" w:firstLine="696"/>
        <w:jc w:val="left"/>
        <w:rPr>
          <w:rFonts w:ascii="仿宋" w:eastAsia="仿宋" w:hAnsi="仿宋" w:cs="仿宋"/>
          <w:color w:val="000000"/>
          <w:sz w:val="24"/>
        </w:rPr>
      </w:pPr>
    </w:p>
    <w:p w14:paraId="32E6792B" w14:textId="77777777" w:rsidR="003240EA" w:rsidRDefault="003240EA">
      <w:pPr>
        <w:pStyle w:val="14"/>
        <w:tabs>
          <w:tab w:val="left" w:pos="1322"/>
        </w:tabs>
        <w:autoSpaceDE w:val="0"/>
        <w:autoSpaceDN w:val="0"/>
        <w:adjustRightInd w:val="0"/>
        <w:snapToGrid w:val="0"/>
        <w:spacing w:line="360" w:lineRule="auto"/>
        <w:ind w:firstLineChars="290" w:firstLine="696"/>
        <w:jc w:val="left"/>
        <w:rPr>
          <w:rFonts w:ascii="仿宋" w:eastAsia="仿宋" w:hAnsi="仿宋" w:cs="仿宋"/>
          <w:color w:val="000000"/>
          <w:sz w:val="24"/>
        </w:rPr>
      </w:pPr>
    </w:p>
    <w:p w14:paraId="4EC32F3A" w14:textId="77777777" w:rsidR="003240EA" w:rsidRDefault="003240EA">
      <w:pPr>
        <w:pStyle w:val="14"/>
        <w:tabs>
          <w:tab w:val="left" w:pos="1322"/>
        </w:tabs>
        <w:autoSpaceDE w:val="0"/>
        <w:autoSpaceDN w:val="0"/>
        <w:adjustRightInd w:val="0"/>
        <w:snapToGrid w:val="0"/>
        <w:spacing w:line="360" w:lineRule="auto"/>
        <w:ind w:firstLineChars="290" w:firstLine="696"/>
        <w:jc w:val="left"/>
        <w:rPr>
          <w:rFonts w:ascii="仿宋" w:eastAsia="仿宋" w:hAnsi="仿宋" w:cs="仿宋"/>
          <w:color w:val="000000"/>
          <w:sz w:val="24"/>
        </w:rPr>
        <w:sectPr w:rsidR="003240EA">
          <w:pgSz w:w="11906" w:h="16838"/>
          <w:pgMar w:top="1440" w:right="1800" w:bottom="1440" w:left="1800" w:header="851" w:footer="992" w:gutter="0"/>
          <w:cols w:space="425"/>
          <w:docGrid w:type="lines" w:linePitch="312"/>
        </w:sectPr>
      </w:pPr>
    </w:p>
    <w:p w14:paraId="30F79E49" w14:textId="77777777" w:rsidR="003240EA" w:rsidRDefault="00DD1438">
      <w:pPr>
        <w:rPr>
          <w:rFonts w:ascii="仿宋" w:eastAsia="仿宋" w:hAnsi="仿宋"/>
          <w:b/>
          <w:color w:val="000000"/>
          <w:sz w:val="24"/>
        </w:rPr>
      </w:pPr>
      <w:bookmarkStart w:id="78" w:name="_Toc22532"/>
      <w:bookmarkStart w:id="79" w:name="_Toc22438"/>
      <w:r>
        <w:rPr>
          <w:rFonts w:ascii="仿宋" w:eastAsia="仿宋" w:hAnsi="仿宋" w:hint="eastAsia"/>
          <w:b/>
          <w:color w:val="000000"/>
          <w:sz w:val="24"/>
        </w:rPr>
        <w:lastRenderedPageBreak/>
        <w:t>附件 3：投标人综合情况（格式）</w:t>
      </w:r>
      <w:bookmarkEnd w:id="78"/>
      <w:bookmarkEnd w:id="79"/>
    </w:p>
    <w:p w14:paraId="268024AC" w14:textId="77777777" w:rsidR="003240EA" w:rsidRDefault="00DD1438">
      <w:pPr>
        <w:rPr>
          <w:rFonts w:ascii="仿宋" w:eastAsia="仿宋" w:hAnsi="仿宋"/>
          <w:b/>
          <w:color w:val="000000"/>
          <w:sz w:val="24"/>
        </w:rPr>
      </w:pPr>
      <w:bookmarkStart w:id="80" w:name="_Toc5632"/>
      <w:bookmarkStart w:id="81" w:name="_Toc11568"/>
      <w:r>
        <w:rPr>
          <w:rFonts w:ascii="仿宋" w:eastAsia="仿宋" w:hAnsi="仿宋" w:hint="eastAsia"/>
          <w:b/>
          <w:color w:val="000000"/>
          <w:sz w:val="24"/>
        </w:rPr>
        <w:t>附件 3-1 投标人综合情况一览表</w:t>
      </w:r>
      <w:bookmarkEnd w:id="80"/>
      <w:bookmarkEnd w:id="81"/>
    </w:p>
    <w:p w14:paraId="1D0B9F45" w14:textId="77777777" w:rsidR="003240EA" w:rsidRDefault="003240EA">
      <w:pPr>
        <w:pStyle w:val="a9"/>
        <w:spacing w:before="6"/>
        <w:rPr>
          <w:rFonts w:ascii="仿宋" w:eastAsia="仿宋" w:hAnsi="仿宋" w:cs="仿宋"/>
          <w:b/>
          <w:color w:val="000000"/>
        </w:rPr>
      </w:pPr>
    </w:p>
    <w:tbl>
      <w:tblPr>
        <w:tblW w:w="88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985"/>
        <w:gridCol w:w="1072"/>
        <w:gridCol w:w="1802"/>
        <w:gridCol w:w="714"/>
        <w:gridCol w:w="95"/>
        <w:gridCol w:w="441"/>
        <w:gridCol w:w="922"/>
        <w:gridCol w:w="343"/>
        <w:gridCol w:w="722"/>
        <w:gridCol w:w="720"/>
      </w:tblGrid>
      <w:tr w:rsidR="003240EA" w14:paraId="71ED903E" w14:textId="77777777">
        <w:trPr>
          <w:trHeight w:val="618"/>
          <w:jc w:val="center"/>
        </w:trPr>
        <w:tc>
          <w:tcPr>
            <w:tcW w:w="1985" w:type="dxa"/>
            <w:tcBorders>
              <w:bottom w:val="single" w:sz="6" w:space="0" w:color="000000"/>
              <w:right w:val="single" w:sz="6" w:space="0" w:color="000000"/>
            </w:tcBorders>
          </w:tcPr>
          <w:p w14:paraId="61E9EA2A" w14:textId="77777777" w:rsidR="003240EA" w:rsidRDefault="00DD1438">
            <w:pPr>
              <w:pStyle w:val="TableParagraph"/>
              <w:spacing w:before="153"/>
              <w:ind w:left="107"/>
              <w:rPr>
                <w:rFonts w:ascii="仿宋" w:eastAsia="仿宋" w:hAnsi="仿宋" w:cs="仿宋"/>
                <w:color w:val="000000"/>
                <w:szCs w:val="21"/>
              </w:rPr>
            </w:pPr>
            <w:r>
              <w:rPr>
                <w:rFonts w:ascii="仿宋" w:eastAsia="仿宋" w:hAnsi="仿宋" w:cs="仿宋" w:hint="eastAsia"/>
                <w:color w:val="000000"/>
                <w:szCs w:val="21"/>
                <w:lang w:val="en-US"/>
              </w:rPr>
              <w:t>投标人</w:t>
            </w:r>
            <w:r>
              <w:rPr>
                <w:rFonts w:ascii="仿宋" w:eastAsia="仿宋" w:hAnsi="仿宋" w:cs="仿宋" w:hint="eastAsia"/>
                <w:color w:val="000000"/>
                <w:szCs w:val="21"/>
              </w:rPr>
              <w:t>名称</w:t>
            </w:r>
          </w:p>
        </w:tc>
        <w:tc>
          <w:tcPr>
            <w:tcW w:w="6831" w:type="dxa"/>
            <w:gridSpan w:val="9"/>
            <w:tcBorders>
              <w:left w:val="single" w:sz="6" w:space="0" w:color="000000"/>
              <w:bottom w:val="single" w:sz="6" w:space="0" w:color="000000"/>
            </w:tcBorders>
          </w:tcPr>
          <w:p w14:paraId="65C92DC3" w14:textId="77777777" w:rsidR="003240EA" w:rsidRDefault="00DD1438">
            <w:pPr>
              <w:pStyle w:val="TableParagraph"/>
              <w:spacing w:before="153"/>
              <w:ind w:left="115"/>
              <w:rPr>
                <w:rFonts w:ascii="仿宋" w:eastAsia="仿宋" w:hAnsi="仿宋" w:cs="仿宋"/>
                <w:color w:val="000000"/>
                <w:szCs w:val="21"/>
              </w:rPr>
            </w:pPr>
            <w:r>
              <w:rPr>
                <w:rFonts w:ascii="仿宋" w:eastAsia="仿宋" w:hAnsi="仿宋" w:cs="仿宋" w:hint="eastAsia"/>
                <w:color w:val="000000"/>
                <w:szCs w:val="21"/>
              </w:rPr>
              <w:t>（公章）</w:t>
            </w:r>
          </w:p>
        </w:tc>
      </w:tr>
      <w:tr w:rsidR="003240EA" w14:paraId="190897D8" w14:textId="77777777">
        <w:trPr>
          <w:trHeight w:val="611"/>
          <w:jc w:val="center"/>
        </w:trPr>
        <w:tc>
          <w:tcPr>
            <w:tcW w:w="1985" w:type="dxa"/>
            <w:tcBorders>
              <w:top w:val="single" w:sz="6" w:space="0" w:color="000000"/>
              <w:bottom w:val="single" w:sz="6" w:space="0" w:color="000000"/>
              <w:right w:val="single" w:sz="6" w:space="0" w:color="000000"/>
            </w:tcBorders>
          </w:tcPr>
          <w:p w14:paraId="41C384C6" w14:textId="77777777" w:rsidR="003240EA" w:rsidRDefault="00DD1438">
            <w:pPr>
              <w:pStyle w:val="TableParagraph"/>
              <w:spacing w:before="148"/>
              <w:ind w:left="107"/>
              <w:rPr>
                <w:rFonts w:ascii="仿宋" w:eastAsia="仿宋" w:hAnsi="仿宋" w:cs="仿宋"/>
                <w:color w:val="000000"/>
                <w:szCs w:val="21"/>
              </w:rPr>
            </w:pPr>
            <w:r>
              <w:rPr>
                <w:rFonts w:ascii="仿宋" w:eastAsia="仿宋" w:hAnsi="仿宋" w:cs="仿宋" w:hint="eastAsia"/>
                <w:color w:val="000000"/>
                <w:szCs w:val="21"/>
              </w:rPr>
              <w:t>注册地址</w:t>
            </w:r>
          </w:p>
        </w:tc>
        <w:tc>
          <w:tcPr>
            <w:tcW w:w="3683" w:type="dxa"/>
            <w:gridSpan w:val="4"/>
            <w:tcBorders>
              <w:top w:val="single" w:sz="6" w:space="0" w:color="000000"/>
              <w:left w:val="single" w:sz="6" w:space="0" w:color="000000"/>
              <w:bottom w:val="single" w:sz="6" w:space="0" w:color="000000"/>
              <w:right w:val="single" w:sz="6" w:space="0" w:color="000000"/>
            </w:tcBorders>
          </w:tcPr>
          <w:p w14:paraId="04C9694A" w14:textId="77777777" w:rsidR="003240EA" w:rsidRDefault="003240EA">
            <w:pPr>
              <w:pStyle w:val="TableParagraph"/>
              <w:rPr>
                <w:rFonts w:ascii="仿宋" w:eastAsia="仿宋" w:hAnsi="仿宋" w:cs="仿宋"/>
                <w:color w:val="000000"/>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14:paraId="3DD8E8B1" w14:textId="77777777" w:rsidR="003240EA" w:rsidRDefault="00DD1438">
            <w:pPr>
              <w:pStyle w:val="TableParagraph"/>
              <w:spacing w:before="148"/>
              <w:ind w:left="119"/>
              <w:rPr>
                <w:rFonts w:ascii="仿宋" w:eastAsia="仿宋" w:hAnsi="仿宋" w:cs="仿宋"/>
                <w:color w:val="000000"/>
                <w:szCs w:val="21"/>
              </w:rPr>
            </w:pPr>
            <w:r>
              <w:rPr>
                <w:rFonts w:ascii="仿宋" w:eastAsia="仿宋" w:hAnsi="仿宋" w:cs="仿宋" w:hint="eastAsia"/>
                <w:color w:val="000000"/>
                <w:szCs w:val="21"/>
              </w:rPr>
              <w:t>邮政编码</w:t>
            </w:r>
          </w:p>
        </w:tc>
        <w:tc>
          <w:tcPr>
            <w:tcW w:w="1785" w:type="dxa"/>
            <w:gridSpan w:val="3"/>
            <w:tcBorders>
              <w:top w:val="single" w:sz="6" w:space="0" w:color="000000"/>
              <w:left w:val="single" w:sz="6" w:space="0" w:color="000000"/>
              <w:bottom w:val="single" w:sz="6" w:space="0" w:color="000000"/>
            </w:tcBorders>
          </w:tcPr>
          <w:p w14:paraId="4563999B" w14:textId="77777777" w:rsidR="003240EA" w:rsidRDefault="003240EA">
            <w:pPr>
              <w:pStyle w:val="TableParagraph"/>
              <w:rPr>
                <w:rFonts w:ascii="仿宋" w:eastAsia="仿宋" w:hAnsi="仿宋" w:cs="仿宋"/>
                <w:color w:val="000000"/>
                <w:szCs w:val="21"/>
              </w:rPr>
            </w:pPr>
          </w:p>
        </w:tc>
      </w:tr>
      <w:tr w:rsidR="003240EA" w14:paraId="0EF56D07" w14:textId="77777777">
        <w:trPr>
          <w:trHeight w:val="599"/>
          <w:jc w:val="center"/>
        </w:trPr>
        <w:tc>
          <w:tcPr>
            <w:tcW w:w="1985" w:type="dxa"/>
            <w:vMerge w:val="restart"/>
            <w:tcBorders>
              <w:top w:val="single" w:sz="6" w:space="0" w:color="000000"/>
              <w:bottom w:val="single" w:sz="6" w:space="0" w:color="000000"/>
              <w:right w:val="single" w:sz="6" w:space="0" w:color="000000"/>
            </w:tcBorders>
          </w:tcPr>
          <w:p w14:paraId="79B5E659" w14:textId="77777777" w:rsidR="003240EA" w:rsidRDefault="003240EA">
            <w:pPr>
              <w:pStyle w:val="TableParagraph"/>
              <w:spacing w:before="10"/>
              <w:rPr>
                <w:rFonts w:ascii="仿宋" w:eastAsia="仿宋" w:hAnsi="仿宋" w:cs="仿宋"/>
                <w:b/>
                <w:color w:val="000000"/>
                <w:szCs w:val="21"/>
              </w:rPr>
            </w:pPr>
          </w:p>
          <w:p w14:paraId="5252DCF7" w14:textId="77777777" w:rsidR="003240EA" w:rsidRDefault="00DD1438">
            <w:pPr>
              <w:pStyle w:val="TableParagraph"/>
              <w:ind w:left="107"/>
              <w:rPr>
                <w:rFonts w:ascii="仿宋" w:eastAsia="仿宋" w:hAnsi="仿宋" w:cs="仿宋"/>
                <w:color w:val="000000"/>
                <w:szCs w:val="21"/>
              </w:rPr>
            </w:pPr>
            <w:r>
              <w:rPr>
                <w:rFonts w:ascii="仿宋" w:eastAsia="仿宋" w:hAnsi="仿宋" w:cs="仿宋" w:hint="eastAsia"/>
                <w:color w:val="000000"/>
                <w:szCs w:val="21"/>
              </w:rPr>
              <w:t>联系方式</w:t>
            </w:r>
          </w:p>
        </w:tc>
        <w:tc>
          <w:tcPr>
            <w:tcW w:w="1072" w:type="dxa"/>
            <w:tcBorders>
              <w:top w:val="single" w:sz="6" w:space="0" w:color="000000"/>
              <w:left w:val="single" w:sz="6" w:space="0" w:color="000000"/>
              <w:bottom w:val="single" w:sz="6" w:space="0" w:color="000000"/>
              <w:right w:val="single" w:sz="6" w:space="0" w:color="000000"/>
            </w:tcBorders>
          </w:tcPr>
          <w:p w14:paraId="4FF3DAA7" w14:textId="77777777" w:rsidR="003240EA" w:rsidRDefault="00DD1438">
            <w:pPr>
              <w:pStyle w:val="TableParagraph"/>
              <w:spacing w:before="143"/>
              <w:ind w:left="115"/>
              <w:rPr>
                <w:rFonts w:ascii="仿宋" w:eastAsia="仿宋" w:hAnsi="仿宋" w:cs="仿宋"/>
                <w:color w:val="000000"/>
                <w:szCs w:val="21"/>
              </w:rPr>
            </w:pPr>
            <w:r>
              <w:rPr>
                <w:rFonts w:ascii="仿宋" w:eastAsia="仿宋" w:hAnsi="仿宋" w:cs="仿宋" w:hint="eastAsia"/>
                <w:color w:val="000000"/>
                <w:szCs w:val="21"/>
              </w:rPr>
              <w:t>联系人</w:t>
            </w:r>
          </w:p>
        </w:tc>
        <w:tc>
          <w:tcPr>
            <w:tcW w:w="2611" w:type="dxa"/>
            <w:gridSpan w:val="3"/>
            <w:tcBorders>
              <w:top w:val="single" w:sz="6" w:space="0" w:color="000000"/>
              <w:left w:val="single" w:sz="6" w:space="0" w:color="000000"/>
              <w:bottom w:val="single" w:sz="6" w:space="0" w:color="000000"/>
              <w:right w:val="single" w:sz="6" w:space="0" w:color="000000"/>
            </w:tcBorders>
          </w:tcPr>
          <w:p w14:paraId="59181A39" w14:textId="77777777" w:rsidR="003240EA" w:rsidRDefault="003240EA">
            <w:pPr>
              <w:pStyle w:val="TableParagraph"/>
              <w:rPr>
                <w:rFonts w:ascii="仿宋" w:eastAsia="仿宋" w:hAnsi="仿宋" w:cs="仿宋"/>
                <w:color w:val="000000"/>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14:paraId="0CB2E995" w14:textId="77777777" w:rsidR="003240EA" w:rsidRDefault="00DD1438">
            <w:pPr>
              <w:pStyle w:val="TableParagraph"/>
              <w:spacing w:before="143"/>
              <w:ind w:left="119"/>
              <w:rPr>
                <w:rFonts w:ascii="仿宋" w:eastAsia="仿宋" w:hAnsi="仿宋" w:cs="仿宋"/>
                <w:color w:val="000000"/>
                <w:szCs w:val="21"/>
              </w:rPr>
            </w:pPr>
            <w:r>
              <w:rPr>
                <w:rFonts w:ascii="仿宋" w:eastAsia="仿宋" w:hAnsi="仿宋" w:cs="仿宋" w:hint="eastAsia"/>
                <w:color w:val="000000"/>
                <w:szCs w:val="21"/>
              </w:rPr>
              <w:t>电话</w:t>
            </w:r>
          </w:p>
        </w:tc>
        <w:tc>
          <w:tcPr>
            <w:tcW w:w="1785" w:type="dxa"/>
            <w:gridSpan w:val="3"/>
            <w:tcBorders>
              <w:top w:val="single" w:sz="6" w:space="0" w:color="000000"/>
              <w:left w:val="single" w:sz="6" w:space="0" w:color="000000"/>
              <w:bottom w:val="single" w:sz="6" w:space="0" w:color="000000"/>
            </w:tcBorders>
          </w:tcPr>
          <w:p w14:paraId="46B7A9AF" w14:textId="77777777" w:rsidR="003240EA" w:rsidRDefault="003240EA">
            <w:pPr>
              <w:pStyle w:val="TableParagraph"/>
              <w:rPr>
                <w:rFonts w:ascii="仿宋" w:eastAsia="仿宋" w:hAnsi="仿宋" w:cs="仿宋"/>
                <w:color w:val="000000"/>
                <w:szCs w:val="21"/>
              </w:rPr>
            </w:pPr>
          </w:p>
        </w:tc>
      </w:tr>
      <w:tr w:rsidR="003240EA" w14:paraId="09AE2353" w14:textId="77777777">
        <w:trPr>
          <w:trHeight w:val="614"/>
          <w:jc w:val="center"/>
        </w:trPr>
        <w:tc>
          <w:tcPr>
            <w:tcW w:w="1985" w:type="dxa"/>
            <w:vMerge/>
            <w:tcBorders>
              <w:top w:val="nil"/>
              <w:bottom w:val="single" w:sz="6" w:space="0" w:color="000000"/>
              <w:right w:val="single" w:sz="6" w:space="0" w:color="000000"/>
            </w:tcBorders>
          </w:tcPr>
          <w:p w14:paraId="78645FD6" w14:textId="77777777" w:rsidR="003240EA" w:rsidRDefault="003240EA">
            <w:pPr>
              <w:rPr>
                <w:rFonts w:ascii="仿宋" w:eastAsia="仿宋" w:hAnsi="仿宋" w:cs="仿宋"/>
                <w:color w:val="000000"/>
                <w:szCs w:val="21"/>
              </w:rPr>
            </w:pPr>
          </w:p>
        </w:tc>
        <w:tc>
          <w:tcPr>
            <w:tcW w:w="1072" w:type="dxa"/>
            <w:tcBorders>
              <w:top w:val="single" w:sz="6" w:space="0" w:color="000000"/>
              <w:left w:val="single" w:sz="6" w:space="0" w:color="000000"/>
              <w:bottom w:val="single" w:sz="6" w:space="0" w:color="000000"/>
              <w:right w:val="single" w:sz="6" w:space="0" w:color="000000"/>
            </w:tcBorders>
          </w:tcPr>
          <w:p w14:paraId="3DBD7AB8" w14:textId="77777777" w:rsidR="003240EA" w:rsidRDefault="00DD1438">
            <w:pPr>
              <w:pStyle w:val="TableParagraph"/>
              <w:spacing w:before="151"/>
              <w:ind w:left="115"/>
              <w:rPr>
                <w:rFonts w:ascii="仿宋" w:eastAsia="仿宋" w:hAnsi="仿宋" w:cs="仿宋"/>
                <w:color w:val="000000"/>
                <w:szCs w:val="21"/>
              </w:rPr>
            </w:pPr>
            <w:r>
              <w:rPr>
                <w:rFonts w:ascii="仿宋" w:eastAsia="仿宋" w:hAnsi="仿宋" w:cs="仿宋" w:hint="eastAsia"/>
                <w:color w:val="000000"/>
                <w:szCs w:val="21"/>
              </w:rPr>
              <w:t>传真</w:t>
            </w:r>
          </w:p>
        </w:tc>
        <w:tc>
          <w:tcPr>
            <w:tcW w:w="2611" w:type="dxa"/>
            <w:gridSpan w:val="3"/>
            <w:tcBorders>
              <w:top w:val="single" w:sz="6" w:space="0" w:color="000000"/>
              <w:left w:val="single" w:sz="6" w:space="0" w:color="000000"/>
              <w:bottom w:val="single" w:sz="6" w:space="0" w:color="000000"/>
              <w:right w:val="single" w:sz="6" w:space="0" w:color="000000"/>
            </w:tcBorders>
          </w:tcPr>
          <w:p w14:paraId="2919C6ED" w14:textId="77777777" w:rsidR="003240EA" w:rsidRDefault="003240EA">
            <w:pPr>
              <w:pStyle w:val="TableParagraph"/>
              <w:rPr>
                <w:rFonts w:ascii="仿宋" w:eastAsia="仿宋" w:hAnsi="仿宋" w:cs="仿宋"/>
                <w:color w:val="000000"/>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14:paraId="5CF14305" w14:textId="77777777" w:rsidR="003240EA" w:rsidRDefault="00DD1438">
            <w:pPr>
              <w:pStyle w:val="TableParagraph"/>
              <w:spacing w:before="151"/>
              <w:ind w:left="119"/>
              <w:rPr>
                <w:rFonts w:ascii="仿宋" w:eastAsia="仿宋" w:hAnsi="仿宋" w:cs="仿宋"/>
                <w:color w:val="000000"/>
                <w:szCs w:val="21"/>
              </w:rPr>
            </w:pPr>
            <w:r>
              <w:rPr>
                <w:rFonts w:ascii="仿宋" w:eastAsia="仿宋" w:hAnsi="仿宋" w:cs="仿宋" w:hint="eastAsia"/>
                <w:color w:val="000000"/>
                <w:szCs w:val="21"/>
              </w:rPr>
              <w:t>邮箱</w:t>
            </w:r>
          </w:p>
        </w:tc>
        <w:tc>
          <w:tcPr>
            <w:tcW w:w="1785" w:type="dxa"/>
            <w:gridSpan w:val="3"/>
            <w:tcBorders>
              <w:top w:val="single" w:sz="6" w:space="0" w:color="000000"/>
              <w:left w:val="single" w:sz="6" w:space="0" w:color="000000"/>
              <w:bottom w:val="single" w:sz="6" w:space="0" w:color="000000"/>
            </w:tcBorders>
          </w:tcPr>
          <w:p w14:paraId="2EA4F740" w14:textId="77777777" w:rsidR="003240EA" w:rsidRDefault="003240EA">
            <w:pPr>
              <w:pStyle w:val="TableParagraph"/>
              <w:rPr>
                <w:rFonts w:ascii="仿宋" w:eastAsia="仿宋" w:hAnsi="仿宋" w:cs="仿宋"/>
                <w:color w:val="000000"/>
                <w:szCs w:val="21"/>
              </w:rPr>
            </w:pPr>
          </w:p>
        </w:tc>
      </w:tr>
      <w:tr w:rsidR="003240EA" w14:paraId="021A6854" w14:textId="77777777">
        <w:trPr>
          <w:trHeight w:val="613"/>
          <w:jc w:val="center"/>
        </w:trPr>
        <w:tc>
          <w:tcPr>
            <w:tcW w:w="1985" w:type="dxa"/>
            <w:tcBorders>
              <w:top w:val="single" w:sz="6" w:space="0" w:color="000000"/>
              <w:bottom w:val="single" w:sz="6" w:space="0" w:color="000000"/>
              <w:right w:val="single" w:sz="6" w:space="0" w:color="000000"/>
            </w:tcBorders>
          </w:tcPr>
          <w:p w14:paraId="788DEF28" w14:textId="77777777" w:rsidR="003240EA" w:rsidRDefault="00DD1438">
            <w:pPr>
              <w:pStyle w:val="TableParagraph"/>
              <w:spacing w:before="151"/>
              <w:ind w:left="107" w:right="-44"/>
              <w:rPr>
                <w:rFonts w:ascii="仿宋" w:eastAsia="仿宋" w:hAnsi="仿宋" w:cs="仿宋"/>
                <w:color w:val="000000"/>
                <w:szCs w:val="21"/>
              </w:rPr>
            </w:pPr>
            <w:r>
              <w:rPr>
                <w:rFonts w:ascii="仿宋" w:eastAsia="仿宋" w:hAnsi="仿宋" w:cs="仿宋" w:hint="eastAsia"/>
                <w:color w:val="000000"/>
                <w:spacing w:val="-8"/>
                <w:szCs w:val="21"/>
              </w:rPr>
              <w:t>隶属情况</w:t>
            </w:r>
            <w:r>
              <w:rPr>
                <w:rFonts w:ascii="仿宋" w:eastAsia="仿宋" w:hAnsi="仿宋" w:cs="仿宋" w:hint="eastAsia"/>
                <w:color w:val="000000"/>
                <w:szCs w:val="21"/>
              </w:rPr>
              <w:t>（如有）</w:t>
            </w:r>
          </w:p>
        </w:tc>
        <w:tc>
          <w:tcPr>
            <w:tcW w:w="6831" w:type="dxa"/>
            <w:gridSpan w:val="9"/>
            <w:tcBorders>
              <w:top w:val="single" w:sz="6" w:space="0" w:color="000000"/>
              <w:left w:val="single" w:sz="6" w:space="0" w:color="000000"/>
              <w:bottom w:val="single" w:sz="6" w:space="0" w:color="000000"/>
            </w:tcBorders>
          </w:tcPr>
          <w:p w14:paraId="781CC0B9" w14:textId="77777777" w:rsidR="003240EA" w:rsidRDefault="00DD1438">
            <w:pPr>
              <w:pStyle w:val="TableParagraph"/>
              <w:spacing w:before="151"/>
              <w:ind w:left="115"/>
              <w:rPr>
                <w:rFonts w:ascii="仿宋" w:eastAsia="仿宋" w:hAnsi="仿宋" w:cs="仿宋"/>
                <w:color w:val="000000"/>
                <w:szCs w:val="21"/>
              </w:rPr>
            </w:pPr>
            <w:r>
              <w:rPr>
                <w:rFonts w:ascii="仿宋" w:eastAsia="仿宋" w:hAnsi="仿宋" w:cs="仿宋" w:hint="eastAsia"/>
                <w:color w:val="000000"/>
                <w:szCs w:val="21"/>
              </w:rPr>
              <w:t>阐明隶属及组织机构情况</w:t>
            </w:r>
          </w:p>
        </w:tc>
      </w:tr>
      <w:tr w:rsidR="003240EA" w14:paraId="0B65B551" w14:textId="77777777">
        <w:trPr>
          <w:trHeight w:val="611"/>
          <w:jc w:val="center"/>
        </w:trPr>
        <w:tc>
          <w:tcPr>
            <w:tcW w:w="1985" w:type="dxa"/>
            <w:tcBorders>
              <w:top w:val="single" w:sz="6" w:space="0" w:color="000000"/>
              <w:bottom w:val="single" w:sz="6" w:space="0" w:color="000000"/>
              <w:right w:val="single" w:sz="6" w:space="0" w:color="000000"/>
            </w:tcBorders>
          </w:tcPr>
          <w:p w14:paraId="4A212061" w14:textId="77777777" w:rsidR="003240EA" w:rsidRDefault="00DD1438">
            <w:pPr>
              <w:pStyle w:val="TableParagraph"/>
              <w:spacing w:before="151"/>
              <w:ind w:left="107" w:right="-44"/>
              <w:rPr>
                <w:rFonts w:ascii="仿宋" w:eastAsia="仿宋" w:hAnsi="仿宋" w:cs="仿宋"/>
                <w:color w:val="000000"/>
                <w:szCs w:val="21"/>
              </w:rPr>
            </w:pPr>
            <w:r>
              <w:rPr>
                <w:rFonts w:ascii="仿宋" w:eastAsia="仿宋" w:hAnsi="仿宋" w:cs="仿宋" w:hint="eastAsia"/>
                <w:color w:val="000000"/>
                <w:spacing w:val="-8"/>
                <w:szCs w:val="21"/>
              </w:rPr>
              <w:t>控股情况</w:t>
            </w:r>
            <w:r>
              <w:rPr>
                <w:rFonts w:ascii="仿宋" w:eastAsia="仿宋" w:hAnsi="仿宋" w:cs="仿宋" w:hint="eastAsia"/>
                <w:color w:val="000000"/>
                <w:szCs w:val="21"/>
              </w:rPr>
              <w:t>（如有）</w:t>
            </w:r>
          </w:p>
        </w:tc>
        <w:tc>
          <w:tcPr>
            <w:tcW w:w="6831" w:type="dxa"/>
            <w:gridSpan w:val="9"/>
            <w:tcBorders>
              <w:top w:val="single" w:sz="6" w:space="0" w:color="000000"/>
              <w:left w:val="single" w:sz="6" w:space="0" w:color="000000"/>
              <w:bottom w:val="single" w:sz="6" w:space="0" w:color="000000"/>
            </w:tcBorders>
          </w:tcPr>
          <w:p w14:paraId="73E3F61D" w14:textId="77777777" w:rsidR="003240EA" w:rsidRDefault="00DD1438">
            <w:pPr>
              <w:pStyle w:val="TableParagraph"/>
              <w:spacing w:before="151"/>
              <w:ind w:left="115"/>
              <w:rPr>
                <w:rFonts w:ascii="仿宋" w:eastAsia="仿宋" w:hAnsi="仿宋" w:cs="仿宋"/>
                <w:color w:val="000000"/>
                <w:szCs w:val="21"/>
              </w:rPr>
            </w:pPr>
            <w:r>
              <w:rPr>
                <w:rFonts w:ascii="仿宋" w:eastAsia="仿宋" w:hAnsi="仿宋" w:cs="仿宋" w:hint="eastAsia"/>
                <w:color w:val="000000"/>
                <w:szCs w:val="21"/>
              </w:rPr>
              <w:t>阐明控股和被控股情况</w:t>
            </w:r>
          </w:p>
        </w:tc>
      </w:tr>
      <w:tr w:rsidR="003240EA" w14:paraId="410A8170" w14:textId="77777777">
        <w:trPr>
          <w:trHeight w:val="594"/>
          <w:jc w:val="center"/>
        </w:trPr>
        <w:tc>
          <w:tcPr>
            <w:tcW w:w="1985" w:type="dxa"/>
            <w:tcBorders>
              <w:top w:val="single" w:sz="6" w:space="0" w:color="000000"/>
              <w:bottom w:val="single" w:sz="6" w:space="0" w:color="000000"/>
              <w:right w:val="single" w:sz="6" w:space="0" w:color="000000"/>
            </w:tcBorders>
          </w:tcPr>
          <w:p w14:paraId="57E9A4CA" w14:textId="77777777" w:rsidR="003240EA" w:rsidRDefault="00DD1438">
            <w:pPr>
              <w:pStyle w:val="TableParagraph"/>
              <w:spacing w:before="141"/>
              <w:ind w:left="107"/>
              <w:rPr>
                <w:rFonts w:ascii="仿宋" w:eastAsia="仿宋" w:hAnsi="仿宋" w:cs="仿宋"/>
                <w:color w:val="000000"/>
                <w:szCs w:val="21"/>
              </w:rPr>
            </w:pPr>
            <w:r>
              <w:rPr>
                <w:rFonts w:ascii="仿宋" w:eastAsia="仿宋" w:hAnsi="仿宋" w:cs="仿宋" w:hint="eastAsia"/>
                <w:color w:val="000000"/>
                <w:szCs w:val="21"/>
              </w:rPr>
              <w:t>组织结构</w:t>
            </w:r>
          </w:p>
        </w:tc>
        <w:tc>
          <w:tcPr>
            <w:tcW w:w="6831" w:type="dxa"/>
            <w:gridSpan w:val="9"/>
            <w:tcBorders>
              <w:top w:val="single" w:sz="6" w:space="0" w:color="000000"/>
              <w:left w:val="single" w:sz="6" w:space="0" w:color="000000"/>
              <w:bottom w:val="single" w:sz="6" w:space="0" w:color="000000"/>
            </w:tcBorders>
          </w:tcPr>
          <w:p w14:paraId="3963B459" w14:textId="77777777" w:rsidR="003240EA" w:rsidRDefault="003240EA">
            <w:pPr>
              <w:pStyle w:val="TableParagraph"/>
              <w:rPr>
                <w:rFonts w:ascii="仿宋" w:eastAsia="仿宋" w:hAnsi="仿宋" w:cs="仿宋"/>
                <w:color w:val="000000"/>
                <w:szCs w:val="21"/>
              </w:rPr>
            </w:pPr>
          </w:p>
        </w:tc>
      </w:tr>
      <w:tr w:rsidR="003240EA" w14:paraId="56E22DC4" w14:textId="77777777">
        <w:trPr>
          <w:trHeight w:val="623"/>
          <w:jc w:val="center"/>
        </w:trPr>
        <w:tc>
          <w:tcPr>
            <w:tcW w:w="1985" w:type="dxa"/>
            <w:tcBorders>
              <w:top w:val="single" w:sz="6" w:space="0" w:color="000000"/>
              <w:bottom w:val="single" w:sz="6" w:space="0" w:color="000000"/>
              <w:right w:val="single" w:sz="6" w:space="0" w:color="000000"/>
            </w:tcBorders>
          </w:tcPr>
          <w:p w14:paraId="4B148DFD" w14:textId="77777777" w:rsidR="003240EA" w:rsidRDefault="00DD1438">
            <w:pPr>
              <w:pStyle w:val="TableParagraph"/>
              <w:spacing w:before="155"/>
              <w:ind w:left="107"/>
              <w:rPr>
                <w:rFonts w:ascii="仿宋" w:eastAsia="仿宋" w:hAnsi="仿宋" w:cs="仿宋"/>
                <w:color w:val="000000"/>
                <w:szCs w:val="21"/>
              </w:rPr>
            </w:pPr>
            <w:r>
              <w:rPr>
                <w:rFonts w:ascii="仿宋" w:eastAsia="仿宋" w:hAnsi="仿宋" w:cs="仿宋" w:hint="eastAsia"/>
                <w:color w:val="000000"/>
                <w:szCs w:val="21"/>
              </w:rPr>
              <w:t>简介</w:t>
            </w:r>
          </w:p>
        </w:tc>
        <w:tc>
          <w:tcPr>
            <w:tcW w:w="6831" w:type="dxa"/>
            <w:gridSpan w:val="9"/>
            <w:tcBorders>
              <w:top w:val="single" w:sz="6" w:space="0" w:color="000000"/>
              <w:left w:val="single" w:sz="6" w:space="0" w:color="000000"/>
              <w:bottom w:val="single" w:sz="6" w:space="0" w:color="000000"/>
            </w:tcBorders>
          </w:tcPr>
          <w:p w14:paraId="6E97F6C1" w14:textId="77777777" w:rsidR="003240EA" w:rsidRDefault="00DD1438">
            <w:pPr>
              <w:pStyle w:val="TableParagraph"/>
              <w:spacing w:line="307" w:lineRule="exact"/>
              <w:ind w:left="115" w:right="-58"/>
              <w:rPr>
                <w:rFonts w:ascii="仿宋" w:eastAsia="仿宋" w:hAnsi="仿宋" w:cs="仿宋"/>
                <w:color w:val="000000"/>
                <w:szCs w:val="21"/>
              </w:rPr>
            </w:pPr>
            <w:r>
              <w:rPr>
                <w:rFonts w:ascii="仿宋" w:eastAsia="仿宋" w:hAnsi="仿宋" w:cs="仿宋" w:hint="eastAsia"/>
                <w:color w:val="000000"/>
                <w:spacing w:val="-16"/>
                <w:szCs w:val="21"/>
              </w:rPr>
              <w:t>包括但不限于：企业经营范围、发展历程、经营业绩、获奖情况、</w:t>
            </w:r>
            <w:r>
              <w:rPr>
                <w:rFonts w:ascii="仿宋" w:eastAsia="仿宋" w:hAnsi="仿宋" w:cs="仿宋" w:hint="eastAsia"/>
                <w:color w:val="000000"/>
                <w:szCs w:val="21"/>
              </w:rPr>
              <w:t>财务状况、人力资源等。（可另附页）</w:t>
            </w:r>
          </w:p>
        </w:tc>
      </w:tr>
      <w:tr w:rsidR="003240EA" w14:paraId="7A16323C" w14:textId="77777777">
        <w:trPr>
          <w:trHeight w:val="599"/>
          <w:jc w:val="center"/>
        </w:trPr>
        <w:tc>
          <w:tcPr>
            <w:tcW w:w="1985" w:type="dxa"/>
            <w:tcBorders>
              <w:top w:val="single" w:sz="6" w:space="0" w:color="000000"/>
              <w:bottom w:val="single" w:sz="6" w:space="0" w:color="000000"/>
              <w:right w:val="single" w:sz="6" w:space="0" w:color="000000"/>
            </w:tcBorders>
          </w:tcPr>
          <w:p w14:paraId="3E02A885" w14:textId="77777777" w:rsidR="003240EA" w:rsidRDefault="00DD1438">
            <w:pPr>
              <w:pStyle w:val="TableParagraph"/>
              <w:spacing w:before="144"/>
              <w:ind w:left="107"/>
              <w:rPr>
                <w:rFonts w:ascii="仿宋" w:eastAsia="仿宋" w:hAnsi="仿宋" w:cs="仿宋"/>
                <w:color w:val="000000"/>
                <w:szCs w:val="21"/>
              </w:rPr>
            </w:pPr>
            <w:r>
              <w:rPr>
                <w:rFonts w:ascii="仿宋" w:eastAsia="仿宋" w:hAnsi="仿宋" w:cs="仿宋" w:hint="eastAsia"/>
                <w:color w:val="000000"/>
                <w:szCs w:val="21"/>
              </w:rPr>
              <w:t>法定代表人</w:t>
            </w:r>
          </w:p>
        </w:tc>
        <w:tc>
          <w:tcPr>
            <w:tcW w:w="1072" w:type="dxa"/>
            <w:tcBorders>
              <w:top w:val="single" w:sz="6" w:space="0" w:color="000000"/>
              <w:left w:val="single" w:sz="6" w:space="0" w:color="000000"/>
              <w:bottom w:val="single" w:sz="6" w:space="0" w:color="000000"/>
              <w:right w:val="single" w:sz="6" w:space="0" w:color="000000"/>
            </w:tcBorders>
          </w:tcPr>
          <w:p w14:paraId="0707DAE0" w14:textId="77777777" w:rsidR="003240EA" w:rsidRDefault="00DD1438">
            <w:pPr>
              <w:pStyle w:val="TableParagraph"/>
              <w:spacing w:before="144"/>
              <w:ind w:left="115"/>
              <w:rPr>
                <w:rFonts w:ascii="仿宋" w:eastAsia="仿宋" w:hAnsi="仿宋" w:cs="仿宋"/>
                <w:color w:val="000000"/>
                <w:szCs w:val="21"/>
              </w:rPr>
            </w:pPr>
            <w:r>
              <w:rPr>
                <w:rFonts w:ascii="仿宋" w:eastAsia="仿宋" w:hAnsi="仿宋" w:cs="仿宋" w:hint="eastAsia"/>
                <w:color w:val="000000"/>
                <w:szCs w:val="21"/>
              </w:rPr>
              <w:t>姓名</w:t>
            </w:r>
          </w:p>
        </w:tc>
        <w:tc>
          <w:tcPr>
            <w:tcW w:w="1802" w:type="dxa"/>
            <w:tcBorders>
              <w:top w:val="single" w:sz="6" w:space="0" w:color="000000"/>
              <w:left w:val="single" w:sz="6" w:space="0" w:color="000000"/>
              <w:bottom w:val="single" w:sz="6" w:space="0" w:color="000000"/>
              <w:right w:val="single" w:sz="6" w:space="0" w:color="000000"/>
            </w:tcBorders>
          </w:tcPr>
          <w:p w14:paraId="53646DB5" w14:textId="77777777" w:rsidR="003240EA" w:rsidRDefault="003240EA">
            <w:pPr>
              <w:pStyle w:val="TableParagraph"/>
              <w:rPr>
                <w:rFonts w:ascii="仿宋" w:eastAsia="仿宋" w:hAnsi="仿宋" w:cs="仿宋"/>
                <w:color w:val="000000"/>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14:paraId="4ED1AAA5" w14:textId="77777777" w:rsidR="003240EA" w:rsidRDefault="00DD1438">
            <w:pPr>
              <w:pStyle w:val="TableParagraph"/>
              <w:spacing w:before="144"/>
              <w:ind w:left="116"/>
              <w:rPr>
                <w:rFonts w:ascii="仿宋" w:eastAsia="仿宋" w:hAnsi="仿宋" w:cs="仿宋"/>
                <w:color w:val="000000"/>
                <w:szCs w:val="21"/>
              </w:rPr>
            </w:pPr>
            <w:r>
              <w:rPr>
                <w:rFonts w:ascii="仿宋" w:eastAsia="仿宋" w:hAnsi="仿宋" w:cs="仿宋" w:hint="eastAsia"/>
                <w:color w:val="000000"/>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14:paraId="5C8C5960" w14:textId="77777777" w:rsidR="003240EA" w:rsidRDefault="003240EA">
            <w:pPr>
              <w:pStyle w:val="TableParagraph"/>
              <w:rPr>
                <w:rFonts w:ascii="仿宋" w:eastAsia="仿宋" w:hAnsi="仿宋" w:cs="仿宋"/>
                <w:color w:val="000000"/>
                <w:szCs w:val="21"/>
              </w:rPr>
            </w:pPr>
          </w:p>
        </w:tc>
        <w:tc>
          <w:tcPr>
            <w:tcW w:w="722" w:type="dxa"/>
            <w:tcBorders>
              <w:top w:val="single" w:sz="6" w:space="0" w:color="000000"/>
              <w:left w:val="single" w:sz="6" w:space="0" w:color="000000"/>
              <w:bottom w:val="single" w:sz="6" w:space="0" w:color="000000"/>
              <w:right w:val="single" w:sz="6" w:space="0" w:color="000000"/>
            </w:tcBorders>
          </w:tcPr>
          <w:p w14:paraId="0F4DA520" w14:textId="77777777" w:rsidR="003240EA" w:rsidRDefault="00DD1438">
            <w:pPr>
              <w:pStyle w:val="TableParagraph"/>
              <w:spacing w:before="144"/>
              <w:ind w:right="104"/>
              <w:jc w:val="right"/>
              <w:rPr>
                <w:rFonts w:ascii="仿宋" w:eastAsia="仿宋" w:hAnsi="仿宋" w:cs="仿宋"/>
                <w:color w:val="000000"/>
                <w:szCs w:val="21"/>
              </w:rPr>
            </w:pPr>
            <w:r>
              <w:rPr>
                <w:rFonts w:ascii="仿宋" w:eastAsia="仿宋" w:hAnsi="仿宋" w:cs="仿宋" w:hint="eastAsia"/>
                <w:color w:val="000000"/>
                <w:szCs w:val="21"/>
              </w:rPr>
              <w:t>电话</w:t>
            </w:r>
          </w:p>
        </w:tc>
        <w:tc>
          <w:tcPr>
            <w:tcW w:w="720" w:type="dxa"/>
            <w:tcBorders>
              <w:top w:val="single" w:sz="6" w:space="0" w:color="000000"/>
              <w:left w:val="single" w:sz="6" w:space="0" w:color="000000"/>
              <w:bottom w:val="single" w:sz="6" w:space="0" w:color="000000"/>
            </w:tcBorders>
          </w:tcPr>
          <w:p w14:paraId="30C469A8" w14:textId="77777777" w:rsidR="003240EA" w:rsidRDefault="003240EA">
            <w:pPr>
              <w:pStyle w:val="TableParagraph"/>
              <w:rPr>
                <w:rFonts w:ascii="仿宋" w:eastAsia="仿宋" w:hAnsi="仿宋" w:cs="仿宋"/>
                <w:color w:val="000000"/>
                <w:szCs w:val="21"/>
              </w:rPr>
            </w:pPr>
          </w:p>
        </w:tc>
      </w:tr>
      <w:tr w:rsidR="003240EA" w14:paraId="3E7490CA" w14:textId="77777777">
        <w:trPr>
          <w:trHeight w:val="625"/>
          <w:jc w:val="center"/>
        </w:trPr>
        <w:tc>
          <w:tcPr>
            <w:tcW w:w="1985" w:type="dxa"/>
            <w:tcBorders>
              <w:top w:val="single" w:sz="6" w:space="0" w:color="000000"/>
              <w:bottom w:val="single" w:sz="6" w:space="0" w:color="000000"/>
              <w:right w:val="single" w:sz="6" w:space="0" w:color="000000"/>
            </w:tcBorders>
          </w:tcPr>
          <w:p w14:paraId="409230B1" w14:textId="77777777" w:rsidR="003240EA" w:rsidRDefault="00DD1438">
            <w:pPr>
              <w:pStyle w:val="TableParagraph"/>
              <w:spacing w:before="158"/>
              <w:ind w:left="107"/>
              <w:rPr>
                <w:rFonts w:ascii="仿宋" w:eastAsia="仿宋" w:hAnsi="仿宋" w:cs="仿宋"/>
                <w:color w:val="000000"/>
                <w:szCs w:val="21"/>
              </w:rPr>
            </w:pPr>
            <w:r>
              <w:rPr>
                <w:rFonts w:ascii="仿宋" w:eastAsia="仿宋" w:hAnsi="仿宋" w:cs="仿宋" w:hint="eastAsia"/>
                <w:color w:val="000000"/>
                <w:szCs w:val="21"/>
              </w:rPr>
              <w:t>技术负责人</w:t>
            </w:r>
          </w:p>
        </w:tc>
        <w:tc>
          <w:tcPr>
            <w:tcW w:w="1072" w:type="dxa"/>
            <w:tcBorders>
              <w:top w:val="single" w:sz="6" w:space="0" w:color="000000"/>
              <w:left w:val="single" w:sz="6" w:space="0" w:color="000000"/>
              <w:bottom w:val="single" w:sz="6" w:space="0" w:color="000000"/>
              <w:right w:val="single" w:sz="6" w:space="0" w:color="000000"/>
            </w:tcBorders>
          </w:tcPr>
          <w:p w14:paraId="4362CABF" w14:textId="77777777" w:rsidR="003240EA" w:rsidRDefault="00DD1438">
            <w:pPr>
              <w:pStyle w:val="TableParagraph"/>
              <w:spacing w:before="158"/>
              <w:ind w:left="115"/>
              <w:rPr>
                <w:rFonts w:ascii="仿宋" w:eastAsia="仿宋" w:hAnsi="仿宋" w:cs="仿宋"/>
                <w:color w:val="000000"/>
                <w:szCs w:val="21"/>
              </w:rPr>
            </w:pPr>
            <w:r>
              <w:rPr>
                <w:rFonts w:ascii="仿宋" w:eastAsia="仿宋" w:hAnsi="仿宋" w:cs="仿宋" w:hint="eastAsia"/>
                <w:color w:val="000000"/>
                <w:szCs w:val="21"/>
              </w:rPr>
              <w:t>姓名</w:t>
            </w:r>
          </w:p>
        </w:tc>
        <w:tc>
          <w:tcPr>
            <w:tcW w:w="1802" w:type="dxa"/>
            <w:tcBorders>
              <w:top w:val="single" w:sz="6" w:space="0" w:color="000000"/>
              <w:left w:val="single" w:sz="6" w:space="0" w:color="000000"/>
              <w:bottom w:val="single" w:sz="6" w:space="0" w:color="000000"/>
              <w:right w:val="single" w:sz="6" w:space="0" w:color="000000"/>
            </w:tcBorders>
          </w:tcPr>
          <w:p w14:paraId="4008D010" w14:textId="77777777" w:rsidR="003240EA" w:rsidRDefault="003240EA">
            <w:pPr>
              <w:pStyle w:val="TableParagraph"/>
              <w:rPr>
                <w:rFonts w:ascii="仿宋" w:eastAsia="仿宋" w:hAnsi="仿宋" w:cs="仿宋"/>
                <w:color w:val="000000"/>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14:paraId="2D22C503" w14:textId="77777777" w:rsidR="003240EA" w:rsidRDefault="00DD1438">
            <w:pPr>
              <w:pStyle w:val="TableParagraph"/>
              <w:spacing w:before="158"/>
              <w:ind w:left="116"/>
              <w:rPr>
                <w:rFonts w:ascii="仿宋" w:eastAsia="仿宋" w:hAnsi="仿宋" w:cs="仿宋"/>
                <w:color w:val="000000"/>
                <w:szCs w:val="21"/>
              </w:rPr>
            </w:pPr>
            <w:r>
              <w:rPr>
                <w:rFonts w:ascii="仿宋" w:eastAsia="仿宋" w:hAnsi="仿宋" w:cs="仿宋" w:hint="eastAsia"/>
                <w:color w:val="000000"/>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14:paraId="29ECDDB5" w14:textId="77777777" w:rsidR="003240EA" w:rsidRDefault="003240EA">
            <w:pPr>
              <w:pStyle w:val="TableParagraph"/>
              <w:rPr>
                <w:rFonts w:ascii="仿宋" w:eastAsia="仿宋" w:hAnsi="仿宋" w:cs="仿宋"/>
                <w:color w:val="000000"/>
                <w:szCs w:val="21"/>
              </w:rPr>
            </w:pPr>
          </w:p>
        </w:tc>
        <w:tc>
          <w:tcPr>
            <w:tcW w:w="722" w:type="dxa"/>
            <w:tcBorders>
              <w:top w:val="single" w:sz="6" w:space="0" w:color="000000"/>
              <w:left w:val="single" w:sz="6" w:space="0" w:color="000000"/>
              <w:bottom w:val="single" w:sz="6" w:space="0" w:color="000000"/>
              <w:right w:val="single" w:sz="6" w:space="0" w:color="000000"/>
            </w:tcBorders>
          </w:tcPr>
          <w:p w14:paraId="7F022584" w14:textId="77777777" w:rsidR="003240EA" w:rsidRDefault="00DD1438">
            <w:pPr>
              <w:pStyle w:val="TableParagraph"/>
              <w:spacing w:before="158"/>
              <w:ind w:right="104"/>
              <w:jc w:val="right"/>
              <w:rPr>
                <w:rFonts w:ascii="仿宋" w:eastAsia="仿宋" w:hAnsi="仿宋" w:cs="仿宋"/>
                <w:color w:val="000000"/>
                <w:szCs w:val="21"/>
              </w:rPr>
            </w:pPr>
            <w:r>
              <w:rPr>
                <w:rFonts w:ascii="仿宋" w:eastAsia="仿宋" w:hAnsi="仿宋" w:cs="仿宋" w:hint="eastAsia"/>
                <w:color w:val="000000"/>
                <w:szCs w:val="21"/>
              </w:rPr>
              <w:t>电话</w:t>
            </w:r>
          </w:p>
        </w:tc>
        <w:tc>
          <w:tcPr>
            <w:tcW w:w="720" w:type="dxa"/>
            <w:tcBorders>
              <w:top w:val="single" w:sz="6" w:space="0" w:color="000000"/>
              <w:left w:val="single" w:sz="6" w:space="0" w:color="000000"/>
              <w:bottom w:val="single" w:sz="6" w:space="0" w:color="000000"/>
            </w:tcBorders>
          </w:tcPr>
          <w:p w14:paraId="10664513" w14:textId="77777777" w:rsidR="003240EA" w:rsidRDefault="003240EA">
            <w:pPr>
              <w:pStyle w:val="TableParagraph"/>
              <w:rPr>
                <w:rFonts w:ascii="仿宋" w:eastAsia="仿宋" w:hAnsi="仿宋" w:cs="仿宋"/>
                <w:color w:val="000000"/>
                <w:szCs w:val="21"/>
              </w:rPr>
            </w:pPr>
          </w:p>
        </w:tc>
      </w:tr>
      <w:tr w:rsidR="003240EA" w14:paraId="23ED7BE6" w14:textId="77777777">
        <w:trPr>
          <w:trHeight w:val="613"/>
          <w:jc w:val="center"/>
        </w:trPr>
        <w:tc>
          <w:tcPr>
            <w:tcW w:w="1985" w:type="dxa"/>
            <w:tcBorders>
              <w:top w:val="single" w:sz="6" w:space="0" w:color="000000"/>
              <w:bottom w:val="single" w:sz="6" w:space="0" w:color="000000"/>
              <w:right w:val="single" w:sz="6" w:space="0" w:color="000000"/>
            </w:tcBorders>
          </w:tcPr>
          <w:p w14:paraId="18E379A4" w14:textId="77777777" w:rsidR="003240EA" w:rsidRDefault="00DD1438">
            <w:pPr>
              <w:pStyle w:val="TableParagraph"/>
              <w:spacing w:before="151"/>
              <w:ind w:left="107"/>
              <w:rPr>
                <w:rFonts w:ascii="仿宋" w:eastAsia="仿宋" w:hAnsi="仿宋" w:cs="仿宋"/>
                <w:color w:val="000000"/>
                <w:szCs w:val="21"/>
              </w:rPr>
            </w:pPr>
            <w:r>
              <w:rPr>
                <w:rFonts w:ascii="仿宋" w:eastAsia="仿宋" w:hAnsi="仿宋" w:cs="仿宋" w:hint="eastAsia"/>
                <w:color w:val="000000"/>
                <w:szCs w:val="21"/>
              </w:rPr>
              <w:t>成立时间</w:t>
            </w:r>
          </w:p>
        </w:tc>
        <w:tc>
          <w:tcPr>
            <w:tcW w:w="2874" w:type="dxa"/>
            <w:gridSpan w:val="2"/>
            <w:tcBorders>
              <w:top w:val="single" w:sz="6" w:space="0" w:color="000000"/>
              <w:left w:val="single" w:sz="6" w:space="0" w:color="000000"/>
              <w:bottom w:val="single" w:sz="6" w:space="0" w:color="000000"/>
              <w:right w:val="single" w:sz="6" w:space="0" w:color="000000"/>
            </w:tcBorders>
          </w:tcPr>
          <w:p w14:paraId="69BE3D66" w14:textId="77777777" w:rsidR="003240EA" w:rsidRDefault="003240EA">
            <w:pPr>
              <w:pStyle w:val="TableParagraph"/>
              <w:rPr>
                <w:rFonts w:ascii="仿宋" w:eastAsia="仿宋" w:hAnsi="仿宋" w:cs="仿宋"/>
                <w:color w:val="000000"/>
                <w:szCs w:val="21"/>
              </w:rPr>
            </w:pPr>
          </w:p>
        </w:tc>
        <w:tc>
          <w:tcPr>
            <w:tcW w:w="3957" w:type="dxa"/>
            <w:gridSpan w:val="7"/>
            <w:tcBorders>
              <w:top w:val="single" w:sz="6" w:space="0" w:color="000000"/>
              <w:left w:val="single" w:sz="6" w:space="0" w:color="000000"/>
              <w:bottom w:val="single" w:sz="6" w:space="0" w:color="000000"/>
            </w:tcBorders>
          </w:tcPr>
          <w:p w14:paraId="4246746E" w14:textId="77777777" w:rsidR="003240EA" w:rsidRDefault="00DD1438">
            <w:pPr>
              <w:pStyle w:val="TableParagraph"/>
              <w:spacing w:before="151"/>
              <w:ind w:left="116"/>
              <w:rPr>
                <w:rFonts w:ascii="仿宋" w:eastAsia="仿宋" w:hAnsi="仿宋" w:cs="仿宋"/>
                <w:color w:val="000000"/>
                <w:szCs w:val="21"/>
              </w:rPr>
            </w:pPr>
            <w:r>
              <w:rPr>
                <w:rFonts w:ascii="仿宋" w:eastAsia="仿宋" w:hAnsi="仿宋" w:cs="仿宋" w:hint="eastAsia"/>
                <w:color w:val="000000"/>
                <w:szCs w:val="21"/>
              </w:rPr>
              <w:t>员工总人数：</w:t>
            </w:r>
          </w:p>
        </w:tc>
      </w:tr>
      <w:tr w:rsidR="003240EA" w14:paraId="7263D5FF" w14:textId="77777777">
        <w:trPr>
          <w:trHeight w:val="613"/>
          <w:jc w:val="center"/>
        </w:trPr>
        <w:tc>
          <w:tcPr>
            <w:tcW w:w="1985" w:type="dxa"/>
            <w:tcBorders>
              <w:top w:val="single" w:sz="6" w:space="0" w:color="000000"/>
              <w:bottom w:val="single" w:sz="6" w:space="0" w:color="000000"/>
              <w:right w:val="single" w:sz="6" w:space="0" w:color="000000"/>
            </w:tcBorders>
          </w:tcPr>
          <w:p w14:paraId="68B6FB85" w14:textId="77777777" w:rsidR="003240EA" w:rsidRDefault="00DD1438">
            <w:pPr>
              <w:pStyle w:val="TableParagraph"/>
              <w:spacing w:before="151"/>
              <w:ind w:left="107"/>
              <w:rPr>
                <w:rFonts w:ascii="仿宋" w:eastAsia="仿宋" w:hAnsi="仿宋" w:cs="仿宋"/>
                <w:color w:val="000000"/>
                <w:szCs w:val="21"/>
              </w:rPr>
            </w:pPr>
            <w:r>
              <w:rPr>
                <w:rFonts w:ascii="仿宋" w:eastAsia="仿宋" w:hAnsi="仿宋" w:cs="仿宋" w:hint="eastAsia"/>
                <w:color w:val="000000"/>
                <w:szCs w:val="21"/>
              </w:rPr>
              <w:t>企业资质等级</w:t>
            </w:r>
          </w:p>
        </w:tc>
        <w:tc>
          <w:tcPr>
            <w:tcW w:w="2874" w:type="dxa"/>
            <w:gridSpan w:val="2"/>
            <w:tcBorders>
              <w:top w:val="single" w:sz="6" w:space="0" w:color="000000"/>
              <w:left w:val="single" w:sz="6" w:space="0" w:color="000000"/>
              <w:bottom w:val="single" w:sz="6" w:space="0" w:color="000000"/>
              <w:right w:val="single" w:sz="6" w:space="0" w:color="000000"/>
            </w:tcBorders>
          </w:tcPr>
          <w:p w14:paraId="4EDC1CC5" w14:textId="77777777" w:rsidR="003240EA" w:rsidRDefault="003240EA">
            <w:pPr>
              <w:pStyle w:val="TableParagraph"/>
              <w:rPr>
                <w:rFonts w:ascii="仿宋" w:eastAsia="仿宋" w:hAnsi="仿宋" w:cs="仿宋"/>
                <w:color w:val="000000"/>
                <w:szCs w:val="21"/>
              </w:rPr>
            </w:pPr>
          </w:p>
        </w:tc>
        <w:tc>
          <w:tcPr>
            <w:tcW w:w="714" w:type="dxa"/>
            <w:vMerge w:val="restart"/>
            <w:tcBorders>
              <w:top w:val="single" w:sz="6" w:space="0" w:color="000000"/>
              <w:left w:val="single" w:sz="6" w:space="0" w:color="000000"/>
              <w:bottom w:val="single" w:sz="6" w:space="0" w:color="000000"/>
              <w:right w:val="single" w:sz="6" w:space="0" w:color="000000"/>
            </w:tcBorders>
          </w:tcPr>
          <w:p w14:paraId="6D488A47" w14:textId="77777777" w:rsidR="003240EA" w:rsidRDefault="003240EA">
            <w:pPr>
              <w:pStyle w:val="TableParagraph"/>
              <w:rPr>
                <w:rFonts w:ascii="仿宋" w:eastAsia="仿宋" w:hAnsi="仿宋" w:cs="仿宋"/>
                <w:b/>
                <w:color w:val="000000"/>
                <w:szCs w:val="21"/>
              </w:rPr>
            </w:pPr>
          </w:p>
          <w:p w14:paraId="12EDC865" w14:textId="77777777" w:rsidR="003240EA" w:rsidRDefault="003240EA">
            <w:pPr>
              <w:pStyle w:val="TableParagraph"/>
              <w:rPr>
                <w:rFonts w:ascii="仿宋" w:eastAsia="仿宋" w:hAnsi="仿宋" w:cs="仿宋"/>
                <w:b/>
                <w:color w:val="000000"/>
                <w:szCs w:val="21"/>
              </w:rPr>
            </w:pPr>
          </w:p>
          <w:p w14:paraId="472D953F" w14:textId="77777777" w:rsidR="003240EA" w:rsidRDefault="003240EA">
            <w:pPr>
              <w:pStyle w:val="TableParagraph"/>
              <w:rPr>
                <w:rFonts w:ascii="仿宋" w:eastAsia="仿宋" w:hAnsi="仿宋" w:cs="仿宋"/>
                <w:b/>
                <w:color w:val="000000"/>
                <w:szCs w:val="21"/>
              </w:rPr>
            </w:pPr>
          </w:p>
          <w:p w14:paraId="3AC36176" w14:textId="77777777" w:rsidR="003240EA" w:rsidRDefault="003240EA">
            <w:pPr>
              <w:pStyle w:val="TableParagraph"/>
              <w:rPr>
                <w:rFonts w:ascii="仿宋" w:eastAsia="仿宋" w:hAnsi="仿宋" w:cs="仿宋"/>
                <w:b/>
                <w:color w:val="000000"/>
                <w:szCs w:val="21"/>
              </w:rPr>
            </w:pPr>
          </w:p>
          <w:p w14:paraId="747EC1F5" w14:textId="77777777" w:rsidR="003240EA" w:rsidRDefault="00DD1438">
            <w:pPr>
              <w:pStyle w:val="TableParagraph"/>
              <w:spacing w:before="1"/>
              <w:ind w:left="116"/>
              <w:rPr>
                <w:rFonts w:ascii="仿宋" w:eastAsia="仿宋" w:hAnsi="仿宋" w:cs="仿宋"/>
                <w:color w:val="000000"/>
                <w:szCs w:val="21"/>
              </w:rPr>
            </w:pPr>
            <w:r>
              <w:rPr>
                <w:rFonts w:ascii="仿宋" w:eastAsia="仿宋" w:hAnsi="仿宋" w:cs="仿宋" w:hint="eastAsia"/>
                <w:color w:val="000000"/>
                <w:szCs w:val="21"/>
              </w:rPr>
              <w:t>其中</w:t>
            </w:r>
          </w:p>
        </w:tc>
        <w:tc>
          <w:tcPr>
            <w:tcW w:w="1801" w:type="dxa"/>
            <w:gridSpan w:val="4"/>
            <w:tcBorders>
              <w:top w:val="single" w:sz="6" w:space="0" w:color="000000"/>
              <w:left w:val="single" w:sz="6" w:space="0" w:color="000000"/>
              <w:bottom w:val="single" w:sz="6" w:space="0" w:color="000000"/>
              <w:right w:val="single" w:sz="6" w:space="0" w:color="000000"/>
            </w:tcBorders>
          </w:tcPr>
          <w:p w14:paraId="3DE3C8E4" w14:textId="77777777" w:rsidR="003240EA" w:rsidRDefault="00DD1438">
            <w:pPr>
              <w:pStyle w:val="TableParagraph"/>
              <w:spacing w:before="151"/>
              <w:ind w:left="118"/>
              <w:rPr>
                <w:rFonts w:ascii="仿宋" w:eastAsia="仿宋" w:hAnsi="仿宋" w:cs="仿宋"/>
                <w:color w:val="000000"/>
                <w:szCs w:val="21"/>
              </w:rPr>
            </w:pPr>
            <w:r>
              <w:rPr>
                <w:rFonts w:ascii="仿宋" w:eastAsia="仿宋" w:hAnsi="仿宋" w:cs="仿宋" w:hint="eastAsia"/>
                <w:color w:val="000000"/>
                <w:szCs w:val="21"/>
              </w:rPr>
              <w:t>高级职称人员</w:t>
            </w:r>
          </w:p>
        </w:tc>
        <w:tc>
          <w:tcPr>
            <w:tcW w:w="1442" w:type="dxa"/>
            <w:gridSpan w:val="2"/>
            <w:tcBorders>
              <w:top w:val="single" w:sz="6" w:space="0" w:color="000000"/>
              <w:left w:val="single" w:sz="6" w:space="0" w:color="000000"/>
              <w:bottom w:val="single" w:sz="6" w:space="0" w:color="000000"/>
            </w:tcBorders>
          </w:tcPr>
          <w:p w14:paraId="669EBA74" w14:textId="77777777" w:rsidR="003240EA" w:rsidRDefault="003240EA">
            <w:pPr>
              <w:pStyle w:val="TableParagraph"/>
              <w:rPr>
                <w:rFonts w:ascii="仿宋" w:eastAsia="仿宋" w:hAnsi="仿宋" w:cs="仿宋"/>
                <w:color w:val="000000"/>
                <w:szCs w:val="21"/>
              </w:rPr>
            </w:pPr>
          </w:p>
        </w:tc>
      </w:tr>
      <w:tr w:rsidR="003240EA" w14:paraId="7563E605" w14:textId="77777777">
        <w:trPr>
          <w:trHeight w:val="532"/>
          <w:jc w:val="center"/>
        </w:trPr>
        <w:tc>
          <w:tcPr>
            <w:tcW w:w="1985" w:type="dxa"/>
            <w:tcBorders>
              <w:top w:val="single" w:sz="6" w:space="0" w:color="000000"/>
              <w:bottom w:val="single" w:sz="6" w:space="0" w:color="000000"/>
              <w:right w:val="single" w:sz="6" w:space="0" w:color="000000"/>
            </w:tcBorders>
          </w:tcPr>
          <w:p w14:paraId="7B157A04" w14:textId="77777777" w:rsidR="003240EA" w:rsidRDefault="00DD1438">
            <w:pPr>
              <w:pStyle w:val="TableParagraph"/>
              <w:spacing w:before="110"/>
              <w:ind w:left="107"/>
              <w:rPr>
                <w:rFonts w:ascii="仿宋" w:eastAsia="仿宋" w:hAnsi="仿宋" w:cs="仿宋"/>
                <w:color w:val="000000"/>
                <w:szCs w:val="21"/>
              </w:rPr>
            </w:pPr>
            <w:r>
              <w:rPr>
                <w:rFonts w:ascii="仿宋" w:eastAsia="仿宋" w:hAnsi="仿宋" w:cs="仿宋" w:hint="eastAsia"/>
                <w:color w:val="000000"/>
                <w:szCs w:val="21"/>
              </w:rPr>
              <w:t>营业执照号</w:t>
            </w:r>
          </w:p>
        </w:tc>
        <w:tc>
          <w:tcPr>
            <w:tcW w:w="2874" w:type="dxa"/>
            <w:gridSpan w:val="2"/>
            <w:tcBorders>
              <w:top w:val="single" w:sz="6" w:space="0" w:color="000000"/>
              <w:left w:val="single" w:sz="6" w:space="0" w:color="000000"/>
              <w:bottom w:val="single" w:sz="6" w:space="0" w:color="000000"/>
              <w:right w:val="single" w:sz="6" w:space="0" w:color="000000"/>
            </w:tcBorders>
          </w:tcPr>
          <w:p w14:paraId="01F6D854" w14:textId="77777777" w:rsidR="003240EA" w:rsidRDefault="003240EA">
            <w:pPr>
              <w:pStyle w:val="TableParagraph"/>
              <w:rPr>
                <w:rFonts w:ascii="仿宋" w:eastAsia="仿宋" w:hAnsi="仿宋" w:cs="仿宋"/>
                <w:color w:val="000000"/>
                <w:szCs w:val="21"/>
              </w:rPr>
            </w:pPr>
          </w:p>
        </w:tc>
        <w:tc>
          <w:tcPr>
            <w:tcW w:w="714" w:type="dxa"/>
            <w:vMerge/>
            <w:tcBorders>
              <w:top w:val="nil"/>
              <w:left w:val="single" w:sz="6" w:space="0" w:color="000000"/>
              <w:bottom w:val="single" w:sz="6" w:space="0" w:color="000000"/>
              <w:right w:val="single" w:sz="6" w:space="0" w:color="000000"/>
            </w:tcBorders>
          </w:tcPr>
          <w:p w14:paraId="75D5BF24" w14:textId="77777777" w:rsidR="003240EA" w:rsidRDefault="003240EA">
            <w:pPr>
              <w:rPr>
                <w:rFonts w:ascii="仿宋" w:eastAsia="仿宋" w:hAnsi="仿宋" w:cs="仿宋"/>
                <w:color w:val="000000"/>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14:paraId="2412C3DD" w14:textId="77777777" w:rsidR="003240EA" w:rsidRDefault="00DD1438">
            <w:pPr>
              <w:pStyle w:val="TableParagraph"/>
              <w:spacing w:before="110"/>
              <w:ind w:left="118"/>
              <w:rPr>
                <w:rFonts w:ascii="仿宋" w:eastAsia="仿宋" w:hAnsi="仿宋" w:cs="仿宋"/>
                <w:color w:val="000000"/>
                <w:szCs w:val="21"/>
              </w:rPr>
            </w:pPr>
            <w:r>
              <w:rPr>
                <w:rFonts w:ascii="仿宋" w:eastAsia="仿宋" w:hAnsi="仿宋" w:cs="仿宋" w:hint="eastAsia"/>
                <w:color w:val="000000"/>
                <w:szCs w:val="21"/>
              </w:rPr>
              <w:t>中级职称人员</w:t>
            </w:r>
          </w:p>
        </w:tc>
        <w:tc>
          <w:tcPr>
            <w:tcW w:w="1442" w:type="dxa"/>
            <w:gridSpan w:val="2"/>
            <w:tcBorders>
              <w:top w:val="single" w:sz="6" w:space="0" w:color="000000"/>
              <w:left w:val="single" w:sz="6" w:space="0" w:color="000000"/>
              <w:bottom w:val="single" w:sz="6" w:space="0" w:color="000000"/>
            </w:tcBorders>
          </w:tcPr>
          <w:p w14:paraId="7EF0C288" w14:textId="77777777" w:rsidR="003240EA" w:rsidRDefault="003240EA">
            <w:pPr>
              <w:pStyle w:val="TableParagraph"/>
              <w:rPr>
                <w:rFonts w:ascii="仿宋" w:eastAsia="仿宋" w:hAnsi="仿宋" w:cs="仿宋"/>
                <w:color w:val="000000"/>
                <w:szCs w:val="21"/>
              </w:rPr>
            </w:pPr>
          </w:p>
        </w:tc>
      </w:tr>
      <w:tr w:rsidR="003240EA" w14:paraId="1AD24546" w14:textId="77777777">
        <w:trPr>
          <w:trHeight w:val="469"/>
          <w:jc w:val="center"/>
        </w:trPr>
        <w:tc>
          <w:tcPr>
            <w:tcW w:w="1985" w:type="dxa"/>
            <w:tcBorders>
              <w:top w:val="single" w:sz="6" w:space="0" w:color="000000"/>
              <w:bottom w:val="single" w:sz="6" w:space="0" w:color="000000"/>
              <w:right w:val="single" w:sz="6" w:space="0" w:color="000000"/>
            </w:tcBorders>
          </w:tcPr>
          <w:p w14:paraId="147C4F85" w14:textId="77777777" w:rsidR="003240EA" w:rsidRDefault="00DD1438">
            <w:pPr>
              <w:pStyle w:val="TableParagraph"/>
              <w:spacing w:before="79"/>
              <w:ind w:left="107"/>
              <w:rPr>
                <w:rFonts w:ascii="仿宋" w:eastAsia="仿宋" w:hAnsi="仿宋" w:cs="仿宋"/>
                <w:color w:val="000000"/>
                <w:szCs w:val="21"/>
              </w:rPr>
            </w:pPr>
            <w:r>
              <w:rPr>
                <w:rFonts w:ascii="仿宋" w:eastAsia="仿宋" w:hAnsi="仿宋" w:cs="仿宋" w:hint="eastAsia"/>
                <w:color w:val="000000"/>
                <w:szCs w:val="21"/>
              </w:rPr>
              <w:t>注册资金</w:t>
            </w:r>
          </w:p>
        </w:tc>
        <w:tc>
          <w:tcPr>
            <w:tcW w:w="2874" w:type="dxa"/>
            <w:gridSpan w:val="2"/>
            <w:tcBorders>
              <w:top w:val="single" w:sz="6" w:space="0" w:color="000000"/>
              <w:left w:val="single" w:sz="6" w:space="0" w:color="000000"/>
              <w:bottom w:val="single" w:sz="6" w:space="0" w:color="000000"/>
              <w:right w:val="single" w:sz="6" w:space="0" w:color="000000"/>
            </w:tcBorders>
          </w:tcPr>
          <w:p w14:paraId="000364FB" w14:textId="77777777" w:rsidR="003240EA" w:rsidRDefault="003240EA">
            <w:pPr>
              <w:pStyle w:val="TableParagraph"/>
              <w:rPr>
                <w:rFonts w:ascii="仿宋" w:eastAsia="仿宋" w:hAnsi="仿宋" w:cs="仿宋"/>
                <w:color w:val="000000"/>
                <w:szCs w:val="21"/>
              </w:rPr>
            </w:pPr>
          </w:p>
        </w:tc>
        <w:tc>
          <w:tcPr>
            <w:tcW w:w="714" w:type="dxa"/>
            <w:vMerge/>
            <w:tcBorders>
              <w:top w:val="nil"/>
              <w:left w:val="single" w:sz="6" w:space="0" w:color="000000"/>
              <w:bottom w:val="single" w:sz="6" w:space="0" w:color="000000"/>
              <w:right w:val="single" w:sz="6" w:space="0" w:color="000000"/>
            </w:tcBorders>
          </w:tcPr>
          <w:p w14:paraId="1D45A57C" w14:textId="77777777" w:rsidR="003240EA" w:rsidRDefault="003240EA">
            <w:pPr>
              <w:rPr>
                <w:rFonts w:ascii="仿宋" w:eastAsia="仿宋" w:hAnsi="仿宋" w:cs="仿宋"/>
                <w:color w:val="000000"/>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14:paraId="13EA57A6" w14:textId="77777777" w:rsidR="003240EA" w:rsidRDefault="00DD1438">
            <w:pPr>
              <w:pStyle w:val="TableParagraph"/>
              <w:spacing w:before="79"/>
              <w:ind w:left="118"/>
              <w:rPr>
                <w:rFonts w:ascii="仿宋" w:eastAsia="仿宋" w:hAnsi="仿宋" w:cs="仿宋"/>
                <w:color w:val="000000"/>
                <w:szCs w:val="21"/>
              </w:rPr>
            </w:pPr>
            <w:r>
              <w:rPr>
                <w:rFonts w:ascii="仿宋" w:eastAsia="仿宋" w:hAnsi="仿宋" w:cs="仿宋" w:hint="eastAsia"/>
                <w:color w:val="000000"/>
                <w:szCs w:val="21"/>
              </w:rPr>
              <w:t>初级职称人员</w:t>
            </w:r>
          </w:p>
        </w:tc>
        <w:tc>
          <w:tcPr>
            <w:tcW w:w="1442" w:type="dxa"/>
            <w:gridSpan w:val="2"/>
            <w:tcBorders>
              <w:top w:val="single" w:sz="6" w:space="0" w:color="000000"/>
              <w:left w:val="single" w:sz="6" w:space="0" w:color="000000"/>
              <w:bottom w:val="single" w:sz="6" w:space="0" w:color="000000"/>
            </w:tcBorders>
          </w:tcPr>
          <w:p w14:paraId="20313530" w14:textId="77777777" w:rsidR="003240EA" w:rsidRDefault="003240EA">
            <w:pPr>
              <w:pStyle w:val="TableParagraph"/>
              <w:rPr>
                <w:rFonts w:ascii="仿宋" w:eastAsia="仿宋" w:hAnsi="仿宋" w:cs="仿宋"/>
                <w:color w:val="000000"/>
                <w:szCs w:val="21"/>
              </w:rPr>
            </w:pPr>
          </w:p>
        </w:tc>
      </w:tr>
      <w:tr w:rsidR="003240EA" w14:paraId="69238CCD" w14:textId="77777777">
        <w:trPr>
          <w:trHeight w:val="525"/>
          <w:jc w:val="center"/>
        </w:trPr>
        <w:tc>
          <w:tcPr>
            <w:tcW w:w="1985" w:type="dxa"/>
            <w:tcBorders>
              <w:top w:val="single" w:sz="6" w:space="0" w:color="000000"/>
              <w:bottom w:val="single" w:sz="6" w:space="0" w:color="000000"/>
              <w:right w:val="single" w:sz="6" w:space="0" w:color="000000"/>
            </w:tcBorders>
          </w:tcPr>
          <w:p w14:paraId="0FB84D8F" w14:textId="77777777" w:rsidR="003240EA" w:rsidRDefault="00DD1438">
            <w:pPr>
              <w:pStyle w:val="TableParagraph"/>
              <w:spacing w:before="108"/>
              <w:ind w:left="107"/>
              <w:rPr>
                <w:rFonts w:ascii="仿宋" w:eastAsia="仿宋" w:hAnsi="仿宋" w:cs="仿宋"/>
                <w:color w:val="000000"/>
                <w:szCs w:val="21"/>
              </w:rPr>
            </w:pPr>
            <w:r>
              <w:rPr>
                <w:rFonts w:ascii="仿宋" w:eastAsia="仿宋" w:hAnsi="仿宋" w:cs="仿宋" w:hint="eastAsia"/>
                <w:color w:val="000000"/>
                <w:szCs w:val="21"/>
              </w:rPr>
              <w:t>开户银行</w:t>
            </w:r>
          </w:p>
        </w:tc>
        <w:tc>
          <w:tcPr>
            <w:tcW w:w="2874" w:type="dxa"/>
            <w:gridSpan w:val="2"/>
            <w:tcBorders>
              <w:top w:val="single" w:sz="6" w:space="0" w:color="000000"/>
              <w:left w:val="single" w:sz="6" w:space="0" w:color="000000"/>
              <w:bottom w:val="single" w:sz="6" w:space="0" w:color="000000"/>
              <w:right w:val="single" w:sz="6" w:space="0" w:color="000000"/>
            </w:tcBorders>
          </w:tcPr>
          <w:p w14:paraId="2C842ED8" w14:textId="77777777" w:rsidR="003240EA" w:rsidRDefault="003240EA">
            <w:pPr>
              <w:pStyle w:val="TableParagraph"/>
              <w:rPr>
                <w:rFonts w:ascii="仿宋" w:eastAsia="仿宋" w:hAnsi="仿宋" w:cs="仿宋"/>
                <w:color w:val="000000"/>
                <w:szCs w:val="21"/>
              </w:rPr>
            </w:pPr>
          </w:p>
        </w:tc>
        <w:tc>
          <w:tcPr>
            <w:tcW w:w="714" w:type="dxa"/>
            <w:vMerge/>
            <w:tcBorders>
              <w:top w:val="nil"/>
              <w:left w:val="single" w:sz="6" w:space="0" w:color="000000"/>
              <w:bottom w:val="single" w:sz="6" w:space="0" w:color="000000"/>
              <w:right w:val="single" w:sz="6" w:space="0" w:color="000000"/>
            </w:tcBorders>
          </w:tcPr>
          <w:p w14:paraId="6605E607" w14:textId="77777777" w:rsidR="003240EA" w:rsidRDefault="003240EA">
            <w:pPr>
              <w:rPr>
                <w:rFonts w:ascii="仿宋" w:eastAsia="仿宋" w:hAnsi="仿宋" w:cs="仿宋"/>
                <w:color w:val="000000"/>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14:paraId="0B567CAA" w14:textId="77777777" w:rsidR="003240EA" w:rsidRDefault="00DD1438">
            <w:pPr>
              <w:pStyle w:val="TableParagraph"/>
              <w:spacing w:before="108"/>
              <w:ind w:left="118"/>
              <w:rPr>
                <w:rFonts w:ascii="仿宋" w:eastAsia="仿宋" w:hAnsi="仿宋" w:cs="仿宋"/>
                <w:color w:val="000000"/>
                <w:szCs w:val="21"/>
              </w:rPr>
            </w:pPr>
            <w:r>
              <w:rPr>
                <w:rFonts w:ascii="仿宋" w:eastAsia="仿宋" w:hAnsi="仿宋" w:cs="仿宋" w:hint="eastAsia"/>
                <w:color w:val="000000"/>
                <w:szCs w:val="21"/>
              </w:rPr>
              <w:t>其他……</w:t>
            </w:r>
          </w:p>
        </w:tc>
        <w:tc>
          <w:tcPr>
            <w:tcW w:w="1442" w:type="dxa"/>
            <w:gridSpan w:val="2"/>
            <w:tcBorders>
              <w:top w:val="single" w:sz="6" w:space="0" w:color="000000"/>
              <w:left w:val="single" w:sz="6" w:space="0" w:color="000000"/>
              <w:bottom w:val="single" w:sz="6" w:space="0" w:color="000000"/>
            </w:tcBorders>
          </w:tcPr>
          <w:p w14:paraId="0FF946F3" w14:textId="77777777" w:rsidR="003240EA" w:rsidRDefault="003240EA">
            <w:pPr>
              <w:pStyle w:val="TableParagraph"/>
              <w:rPr>
                <w:rFonts w:ascii="仿宋" w:eastAsia="仿宋" w:hAnsi="仿宋" w:cs="仿宋"/>
                <w:color w:val="000000"/>
                <w:szCs w:val="21"/>
              </w:rPr>
            </w:pPr>
          </w:p>
        </w:tc>
      </w:tr>
      <w:tr w:rsidR="003240EA" w14:paraId="74400041" w14:textId="77777777">
        <w:trPr>
          <w:trHeight w:val="417"/>
          <w:jc w:val="center"/>
        </w:trPr>
        <w:tc>
          <w:tcPr>
            <w:tcW w:w="1985" w:type="dxa"/>
            <w:tcBorders>
              <w:top w:val="single" w:sz="6" w:space="0" w:color="000000"/>
              <w:bottom w:val="single" w:sz="6" w:space="0" w:color="000000"/>
              <w:right w:val="single" w:sz="6" w:space="0" w:color="000000"/>
            </w:tcBorders>
          </w:tcPr>
          <w:p w14:paraId="13DD7AFA" w14:textId="77777777" w:rsidR="003240EA" w:rsidRDefault="00DD1438">
            <w:pPr>
              <w:pStyle w:val="TableParagraph"/>
              <w:spacing w:before="52"/>
              <w:ind w:left="107"/>
              <w:rPr>
                <w:rFonts w:ascii="仿宋" w:eastAsia="仿宋" w:hAnsi="仿宋" w:cs="仿宋"/>
                <w:color w:val="000000"/>
                <w:szCs w:val="21"/>
              </w:rPr>
            </w:pPr>
            <w:r>
              <w:rPr>
                <w:rFonts w:ascii="仿宋" w:eastAsia="仿宋" w:hAnsi="仿宋" w:cs="仿宋" w:hint="eastAsia"/>
                <w:color w:val="000000"/>
                <w:szCs w:val="21"/>
              </w:rPr>
              <w:t>账号</w:t>
            </w:r>
          </w:p>
        </w:tc>
        <w:tc>
          <w:tcPr>
            <w:tcW w:w="2874" w:type="dxa"/>
            <w:gridSpan w:val="2"/>
            <w:tcBorders>
              <w:top w:val="single" w:sz="6" w:space="0" w:color="000000"/>
              <w:left w:val="single" w:sz="6" w:space="0" w:color="000000"/>
              <w:bottom w:val="single" w:sz="6" w:space="0" w:color="000000"/>
              <w:right w:val="single" w:sz="6" w:space="0" w:color="000000"/>
            </w:tcBorders>
          </w:tcPr>
          <w:p w14:paraId="32C38EE1" w14:textId="77777777" w:rsidR="003240EA" w:rsidRDefault="003240EA">
            <w:pPr>
              <w:pStyle w:val="TableParagraph"/>
              <w:rPr>
                <w:rFonts w:ascii="仿宋" w:eastAsia="仿宋" w:hAnsi="仿宋" w:cs="仿宋"/>
                <w:color w:val="000000"/>
                <w:szCs w:val="21"/>
              </w:rPr>
            </w:pPr>
          </w:p>
        </w:tc>
        <w:tc>
          <w:tcPr>
            <w:tcW w:w="714" w:type="dxa"/>
            <w:vMerge/>
            <w:tcBorders>
              <w:top w:val="nil"/>
              <w:left w:val="single" w:sz="6" w:space="0" w:color="000000"/>
              <w:bottom w:val="single" w:sz="6" w:space="0" w:color="000000"/>
              <w:right w:val="single" w:sz="6" w:space="0" w:color="000000"/>
            </w:tcBorders>
          </w:tcPr>
          <w:p w14:paraId="134D2136" w14:textId="77777777" w:rsidR="003240EA" w:rsidRDefault="003240EA">
            <w:pPr>
              <w:rPr>
                <w:rFonts w:ascii="仿宋" w:eastAsia="仿宋" w:hAnsi="仿宋" w:cs="仿宋"/>
                <w:color w:val="000000"/>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14:paraId="10FFD56F" w14:textId="77777777" w:rsidR="003240EA" w:rsidRDefault="003240EA">
            <w:pPr>
              <w:pStyle w:val="TableParagraph"/>
              <w:rPr>
                <w:rFonts w:ascii="仿宋" w:eastAsia="仿宋" w:hAnsi="仿宋" w:cs="仿宋"/>
                <w:color w:val="000000"/>
                <w:szCs w:val="21"/>
              </w:rPr>
            </w:pPr>
          </w:p>
        </w:tc>
        <w:tc>
          <w:tcPr>
            <w:tcW w:w="1442" w:type="dxa"/>
            <w:gridSpan w:val="2"/>
            <w:tcBorders>
              <w:top w:val="single" w:sz="6" w:space="0" w:color="000000"/>
              <w:left w:val="single" w:sz="6" w:space="0" w:color="000000"/>
              <w:bottom w:val="single" w:sz="6" w:space="0" w:color="000000"/>
            </w:tcBorders>
          </w:tcPr>
          <w:p w14:paraId="41ABBB5F" w14:textId="77777777" w:rsidR="003240EA" w:rsidRDefault="003240EA">
            <w:pPr>
              <w:pStyle w:val="TableParagraph"/>
              <w:rPr>
                <w:rFonts w:ascii="仿宋" w:eastAsia="仿宋" w:hAnsi="仿宋" w:cs="仿宋"/>
                <w:color w:val="000000"/>
                <w:szCs w:val="21"/>
              </w:rPr>
            </w:pPr>
          </w:p>
        </w:tc>
      </w:tr>
      <w:tr w:rsidR="003240EA" w14:paraId="608A184F" w14:textId="77777777">
        <w:trPr>
          <w:trHeight w:val="500"/>
          <w:jc w:val="center"/>
        </w:trPr>
        <w:tc>
          <w:tcPr>
            <w:tcW w:w="1985" w:type="dxa"/>
            <w:tcBorders>
              <w:top w:val="single" w:sz="6" w:space="0" w:color="000000"/>
              <w:right w:val="single" w:sz="6" w:space="0" w:color="000000"/>
            </w:tcBorders>
          </w:tcPr>
          <w:p w14:paraId="5656A829" w14:textId="77777777" w:rsidR="003240EA" w:rsidRDefault="00DD1438">
            <w:pPr>
              <w:pStyle w:val="TableParagraph"/>
              <w:spacing w:before="93"/>
              <w:ind w:left="107"/>
              <w:rPr>
                <w:rFonts w:ascii="仿宋" w:eastAsia="仿宋" w:hAnsi="仿宋" w:cs="仿宋"/>
                <w:color w:val="000000"/>
                <w:szCs w:val="21"/>
              </w:rPr>
            </w:pPr>
            <w:r>
              <w:rPr>
                <w:rFonts w:ascii="仿宋" w:eastAsia="仿宋" w:hAnsi="仿宋" w:cs="仿宋" w:hint="eastAsia"/>
                <w:color w:val="000000"/>
                <w:szCs w:val="21"/>
              </w:rPr>
              <w:t>经营范围备注</w:t>
            </w:r>
          </w:p>
        </w:tc>
        <w:tc>
          <w:tcPr>
            <w:tcW w:w="6831" w:type="dxa"/>
            <w:gridSpan w:val="9"/>
            <w:tcBorders>
              <w:top w:val="single" w:sz="6" w:space="0" w:color="000000"/>
              <w:left w:val="single" w:sz="6" w:space="0" w:color="000000"/>
            </w:tcBorders>
          </w:tcPr>
          <w:p w14:paraId="557E121F" w14:textId="77777777" w:rsidR="003240EA" w:rsidRDefault="003240EA">
            <w:pPr>
              <w:pStyle w:val="TableParagraph"/>
              <w:rPr>
                <w:rFonts w:ascii="仿宋" w:eastAsia="仿宋" w:hAnsi="仿宋" w:cs="仿宋"/>
                <w:color w:val="000000"/>
                <w:szCs w:val="21"/>
              </w:rPr>
            </w:pPr>
          </w:p>
        </w:tc>
      </w:tr>
    </w:tbl>
    <w:p w14:paraId="2CD381DE" w14:textId="77777777" w:rsidR="003240EA" w:rsidRDefault="003240EA">
      <w:pPr>
        <w:pStyle w:val="a9"/>
        <w:spacing w:before="4"/>
        <w:rPr>
          <w:rFonts w:ascii="仿宋" w:eastAsia="仿宋" w:hAnsi="仿宋" w:cs="仿宋"/>
          <w:b/>
          <w:color w:val="000000"/>
          <w:sz w:val="21"/>
          <w:szCs w:val="21"/>
        </w:rPr>
      </w:pPr>
    </w:p>
    <w:p w14:paraId="4929DC18" w14:textId="77777777" w:rsidR="003240EA" w:rsidRDefault="00DD1438">
      <w:pPr>
        <w:rPr>
          <w:rFonts w:ascii="仿宋" w:eastAsia="仿宋" w:hAnsi="仿宋" w:cs="仿宋"/>
          <w:color w:val="000000"/>
          <w:sz w:val="24"/>
        </w:rPr>
      </w:pPr>
      <w:r>
        <w:rPr>
          <w:rFonts w:ascii="仿宋" w:eastAsia="仿宋" w:hAnsi="仿宋" w:cs="仿宋" w:hint="eastAsia"/>
          <w:color w:val="000000"/>
          <w:sz w:val="24"/>
        </w:rPr>
        <w:br w:type="page"/>
      </w:r>
    </w:p>
    <w:p w14:paraId="65ED5244" w14:textId="77777777" w:rsidR="003240EA" w:rsidRDefault="00DD1438">
      <w:pPr>
        <w:rPr>
          <w:rFonts w:ascii="宋体" w:hAnsi="宋体"/>
          <w:b/>
          <w:color w:val="000000"/>
          <w:sz w:val="24"/>
        </w:rPr>
      </w:pPr>
      <w:bookmarkStart w:id="82" w:name="_Toc16932"/>
      <w:bookmarkStart w:id="83" w:name="_Toc8022"/>
      <w:r>
        <w:rPr>
          <w:rFonts w:ascii="宋体" w:hAnsi="宋体" w:hint="eastAsia"/>
          <w:b/>
          <w:color w:val="000000"/>
          <w:sz w:val="24"/>
        </w:rPr>
        <w:lastRenderedPageBreak/>
        <w:t>附件 3-2 投标人单位简介</w:t>
      </w:r>
      <w:bookmarkEnd w:id="82"/>
      <w:bookmarkEnd w:id="83"/>
    </w:p>
    <w:p w14:paraId="5C79FAD4" w14:textId="77777777" w:rsidR="003240EA" w:rsidRDefault="003240EA">
      <w:pPr>
        <w:pStyle w:val="a9"/>
        <w:rPr>
          <w:rFonts w:ascii="仿宋" w:eastAsia="仿宋" w:hAnsi="仿宋" w:cs="仿宋"/>
          <w:b/>
          <w:color w:val="000000"/>
          <w:sz w:val="21"/>
          <w:szCs w:val="21"/>
        </w:rPr>
      </w:pPr>
    </w:p>
    <w:p w14:paraId="4E988815" w14:textId="77777777" w:rsidR="003240EA" w:rsidRDefault="003240EA">
      <w:pPr>
        <w:pStyle w:val="a9"/>
        <w:spacing w:before="11"/>
        <w:rPr>
          <w:rFonts w:ascii="仿宋" w:eastAsia="仿宋" w:hAnsi="仿宋" w:cs="仿宋"/>
          <w:b/>
          <w:color w:val="000000"/>
          <w:sz w:val="21"/>
          <w:szCs w:val="21"/>
        </w:rPr>
      </w:pPr>
    </w:p>
    <w:p w14:paraId="4CA96B24" w14:textId="77777777" w:rsidR="003240EA" w:rsidRDefault="003240EA">
      <w:pPr>
        <w:rPr>
          <w:color w:val="000000"/>
        </w:rPr>
      </w:pPr>
    </w:p>
    <w:p w14:paraId="1A8011EE" w14:textId="77777777" w:rsidR="003240EA" w:rsidRDefault="00DD1438">
      <w:pPr>
        <w:pStyle w:val="24"/>
        <w:spacing w:line="360" w:lineRule="auto"/>
        <w:ind w:rightChars="-44" w:right="-92"/>
        <w:jc w:val="both"/>
        <w:rPr>
          <w:rFonts w:ascii="仿宋" w:eastAsia="仿宋" w:hAnsi="仿宋" w:cs="仿宋"/>
          <w:color w:val="000000"/>
          <w:sz w:val="24"/>
          <w:szCs w:val="24"/>
        </w:rPr>
      </w:pPr>
      <w:r>
        <w:rPr>
          <w:rFonts w:ascii="仿宋" w:eastAsia="仿宋" w:hAnsi="仿宋" w:cs="仿宋" w:hint="eastAsia"/>
          <w:color w:val="000000"/>
          <w:sz w:val="24"/>
          <w:szCs w:val="24"/>
        </w:rPr>
        <w:t>（包括但不限于投标人实力、业务范围、所有权状况、组织机构及职能、人员构成、单位的场地环境和软硬件设施等）</w:t>
      </w:r>
    </w:p>
    <w:p w14:paraId="3E3CA6BC" w14:textId="77777777" w:rsidR="003240EA" w:rsidRDefault="003240EA">
      <w:pPr>
        <w:pStyle w:val="24"/>
        <w:spacing w:line="360" w:lineRule="auto"/>
        <w:ind w:rightChars="-44" w:right="-92"/>
        <w:jc w:val="both"/>
        <w:rPr>
          <w:rFonts w:ascii="仿宋" w:eastAsia="仿宋" w:hAnsi="仿宋" w:cs="仿宋"/>
          <w:color w:val="000000"/>
        </w:rPr>
      </w:pPr>
    </w:p>
    <w:p w14:paraId="37D55AE1" w14:textId="77777777" w:rsidR="003240EA" w:rsidRDefault="003240EA">
      <w:pPr>
        <w:pStyle w:val="24"/>
        <w:spacing w:line="360" w:lineRule="auto"/>
        <w:ind w:rightChars="-44" w:right="-92"/>
        <w:jc w:val="both"/>
        <w:rPr>
          <w:rFonts w:ascii="仿宋" w:eastAsia="仿宋" w:hAnsi="仿宋" w:cs="仿宋"/>
          <w:color w:val="000000"/>
        </w:rPr>
      </w:pPr>
    </w:p>
    <w:p w14:paraId="0F0C48C0" w14:textId="77777777" w:rsidR="003240EA" w:rsidRDefault="003240EA">
      <w:pPr>
        <w:pStyle w:val="24"/>
        <w:spacing w:line="360" w:lineRule="auto"/>
        <w:ind w:rightChars="-44" w:right="-92"/>
        <w:jc w:val="both"/>
        <w:rPr>
          <w:rFonts w:ascii="仿宋" w:eastAsia="仿宋" w:hAnsi="仿宋" w:cs="仿宋"/>
          <w:color w:val="000000"/>
        </w:rPr>
        <w:sectPr w:rsidR="003240EA">
          <w:pgSz w:w="11906" w:h="16838"/>
          <w:pgMar w:top="1440" w:right="1800" w:bottom="1440" w:left="1800" w:header="851" w:footer="992" w:gutter="0"/>
          <w:cols w:space="425"/>
          <w:docGrid w:type="lines" w:linePitch="312"/>
        </w:sectPr>
      </w:pPr>
    </w:p>
    <w:p w14:paraId="654FAD83" w14:textId="77777777" w:rsidR="003240EA" w:rsidRDefault="00DD1438">
      <w:pPr>
        <w:rPr>
          <w:rFonts w:ascii="仿宋" w:eastAsia="仿宋" w:hAnsi="仿宋"/>
          <w:b/>
          <w:color w:val="000000"/>
          <w:sz w:val="24"/>
        </w:rPr>
      </w:pPr>
      <w:bookmarkStart w:id="84" w:name="_Toc30877"/>
      <w:bookmarkStart w:id="85" w:name="_Toc18885"/>
      <w:bookmarkEnd w:id="71"/>
      <w:r>
        <w:rPr>
          <w:rFonts w:ascii="仿宋" w:eastAsia="仿宋" w:hAnsi="仿宋" w:hint="eastAsia"/>
          <w:b/>
          <w:color w:val="000000"/>
          <w:sz w:val="24"/>
        </w:rPr>
        <w:lastRenderedPageBreak/>
        <w:t>附件 3-3 投标人同类型项目案例（业绩）情况介绍</w:t>
      </w:r>
      <w:bookmarkEnd w:id="84"/>
      <w:bookmarkEnd w:id="85"/>
    </w:p>
    <w:p w14:paraId="3CC06A89" w14:textId="77777777" w:rsidR="003240EA" w:rsidRDefault="003240EA">
      <w:pPr>
        <w:pStyle w:val="a9"/>
        <w:rPr>
          <w:rFonts w:ascii="仿宋" w:eastAsia="仿宋" w:hAnsi="仿宋" w:cs="仿宋"/>
          <w:b/>
          <w:color w:val="000000"/>
        </w:rPr>
      </w:pPr>
    </w:p>
    <w:p w14:paraId="3CC3CB7B" w14:textId="77777777" w:rsidR="003240EA" w:rsidRDefault="003240EA">
      <w:pPr>
        <w:pStyle w:val="a9"/>
        <w:rPr>
          <w:rFonts w:ascii="仿宋" w:eastAsia="仿宋" w:hAnsi="仿宋" w:cs="仿宋"/>
          <w:b/>
          <w:color w:val="000000"/>
        </w:rPr>
      </w:pPr>
    </w:p>
    <w:p w14:paraId="3E6212FD" w14:textId="77777777" w:rsidR="003240EA" w:rsidRDefault="00DD1438">
      <w:pPr>
        <w:pStyle w:val="a9"/>
        <w:ind w:left="532" w:right="453"/>
        <w:jc w:val="center"/>
        <w:rPr>
          <w:rFonts w:ascii="仿宋" w:eastAsia="仿宋" w:hAnsi="仿宋" w:cs="仿宋"/>
          <w:color w:val="000000"/>
        </w:rPr>
      </w:pPr>
      <w:r>
        <w:rPr>
          <w:rFonts w:ascii="仿宋" w:eastAsia="仿宋" w:hAnsi="仿宋" w:cs="仿宋" w:hint="eastAsia"/>
          <w:color w:val="000000"/>
        </w:rPr>
        <w:t>业绩统计一览表和合同履行情况</w:t>
      </w:r>
    </w:p>
    <w:p w14:paraId="537F3D90" w14:textId="77777777" w:rsidR="003240EA" w:rsidRDefault="003240EA">
      <w:pPr>
        <w:pStyle w:val="a9"/>
        <w:spacing w:before="7"/>
        <w:rPr>
          <w:rFonts w:ascii="仿宋" w:eastAsia="仿宋" w:hAnsi="仿宋" w:cs="仿宋"/>
          <w:color w:val="000000"/>
          <w:sz w:val="21"/>
          <w:szCs w:val="21"/>
        </w:rPr>
      </w:pPr>
    </w:p>
    <w:tbl>
      <w:tblPr>
        <w:tblW w:w="832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75"/>
        <w:gridCol w:w="2249"/>
        <w:gridCol w:w="928"/>
        <w:gridCol w:w="1008"/>
        <w:gridCol w:w="1020"/>
        <w:gridCol w:w="847"/>
        <w:gridCol w:w="837"/>
        <w:gridCol w:w="565"/>
      </w:tblGrid>
      <w:tr w:rsidR="003240EA" w14:paraId="4B001FAF" w14:textId="77777777">
        <w:trPr>
          <w:trHeight w:val="978"/>
          <w:jc w:val="center"/>
        </w:trPr>
        <w:tc>
          <w:tcPr>
            <w:tcW w:w="875" w:type="dxa"/>
            <w:tcBorders>
              <w:bottom w:val="single" w:sz="6" w:space="0" w:color="000000"/>
              <w:right w:val="single" w:sz="6" w:space="0" w:color="000000"/>
            </w:tcBorders>
            <w:vAlign w:val="center"/>
          </w:tcPr>
          <w:p w14:paraId="5369AC5B" w14:textId="77777777" w:rsidR="003240EA" w:rsidRDefault="00DD1438">
            <w:pPr>
              <w:pStyle w:val="TableParagraph"/>
              <w:autoSpaceDE w:val="0"/>
              <w:autoSpaceDN w:val="0"/>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序号</w:t>
            </w:r>
          </w:p>
        </w:tc>
        <w:tc>
          <w:tcPr>
            <w:tcW w:w="2249" w:type="dxa"/>
            <w:tcBorders>
              <w:left w:val="single" w:sz="6" w:space="0" w:color="000000"/>
              <w:bottom w:val="single" w:sz="6" w:space="0" w:color="000000"/>
              <w:right w:val="single" w:sz="6" w:space="0" w:color="000000"/>
            </w:tcBorders>
            <w:vAlign w:val="center"/>
          </w:tcPr>
          <w:p w14:paraId="1806003E" w14:textId="77777777" w:rsidR="003240EA" w:rsidRDefault="00DD1438">
            <w:pPr>
              <w:pStyle w:val="TableParagraph"/>
              <w:autoSpaceDE w:val="0"/>
              <w:autoSpaceDN w:val="0"/>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项目委托单位、联系人及电话</w:t>
            </w:r>
          </w:p>
        </w:tc>
        <w:tc>
          <w:tcPr>
            <w:tcW w:w="928" w:type="dxa"/>
            <w:tcBorders>
              <w:left w:val="single" w:sz="6" w:space="0" w:color="000000"/>
              <w:bottom w:val="single" w:sz="6" w:space="0" w:color="000000"/>
              <w:right w:val="single" w:sz="6" w:space="0" w:color="000000"/>
            </w:tcBorders>
            <w:vAlign w:val="center"/>
          </w:tcPr>
          <w:p w14:paraId="3944148E" w14:textId="77777777" w:rsidR="003240EA" w:rsidRDefault="00DD1438">
            <w:pPr>
              <w:pStyle w:val="TableParagraph"/>
              <w:autoSpaceDE w:val="0"/>
              <w:autoSpaceDN w:val="0"/>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项目</w:t>
            </w:r>
          </w:p>
          <w:p w14:paraId="03D550C0" w14:textId="77777777" w:rsidR="003240EA" w:rsidRDefault="00DD1438">
            <w:pPr>
              <w:pStyle w:val="TableParagraph"/>
              <w:autoSpaceDE w:val="0"/>
              <w:autoSpaceDN w:val="0"/>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名称</w:t>
            </w:r>
          </w:p>
        </w:tc>
        <w:tc>
          <w:tcPr>
            <w:tcW w:w="1008" w:type="dxa"/>
            <w:tcBorders>
              <w:left w:val="single" w:sz="6" w:space="0" w:color="000000"/>
              <w:bottom w:val="single" w:sz="6" w:space="0" w:color="000000"/>
              <w:right w:val="single" w:sz="6" w:space="0" w:color="000000"/>
            </w:tcBorders>
            <w:vAlign w:val="center"/>
          </w:tcPr>
          <w:p w14:paraId="29877BF7" w14:textId="77777777" w:rsidR="003240EA" w:rsidRDefault="00DD1438">
            <w:pPr>
              <w:pStyle w:val="TableParagraph"/>
              <w:autoSpaceDE w:val="0"/>
              <w:autoSpaceDN w:val="0"/>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项目</w:t>
            </w:r>
          </w:p>
          <w:p w14:paraId="4DAB7EA2" w14:textId="77777777" w:rsidR="003240EA" w:rsidRDefault="00DD1438">
            <w:pPr>
              <w:pStyle w:val="TableParagraph"/>
              <w:autoSpaceDE w:val="0"/>
              <w:autoSpaceDN w:val="0"/>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内容</w:t>
            </w:r>
          </w:p>
        </w:tc>
        <w:tc>
          <w:tcPr>
            <w:tcW w:w="1020" w:type="dxa"/>
            <w:tcBorders>
              <w:left w:val="single" w:sz="6" w:space="0" w:color="000000"/>
              <w:bottom w:val="single" w:sz="6" w:space="0" w:color="000000"/>
              <w:right w:val="single" w:sz="6" w:space="0" w:color="000000"/>
            </w:tcBorders>
            <w:vAlign w:val="center"/>
          </w:tcPr>
          <w:p w14:paraId="4725E6C4" w14:textId="77777777" w:rsidR="003240EA" w:rsidRDefault="00DD1438">
            <w:pPr>
              <w:pStyle w:val="TableParagraph"/>
              <w:autoSpaceDE w:val="0"/>
              <w:autoSpaceDN w:val="0"/>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合同</w:t>
            </w:r>
          </w:p>
          <w:p w14:paraId="1412C5D9" w14:textId="77777777" w:rsidR="003240EA" w:rsidRDefault="00DD1438">
            <w:pPr>
              <w:pStyle w:val="TableParagraph"/>
              <w:autoSpaceDE w:val="0"/>
              <w:autoSpaceDN w:val="0"/>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金额</w:t>
            </w:r>
          </w:p>
        </w:tc>
        <w:tc>
          <w:tcPr>
            <w:tcW w:w="847" w:type="dxa"/>
            <w:tcBorders>
              <w:left w:val="single" w:sz="6" w:space="0" w:color="000000"/>
              <w:bottom w:val="single" w:sz="6" w:space="0" w:color="000000"/>
              <w:right w:val="single" w:sz="6" w:space="0" w:color="000000"/>
            </w:tcBorders>
            <w:vAlign w:val="center"/>
          </w:tcPr>
          <w:p w14:paraId="2F3CC4BD" w14:textId="77777777" w:rsidR="003240EA" w:rsidRDefault="00DD1438">
            <w:pPr>
              <w:pStyle w:val="TableParagraph"/>
              <w:autoSpaceDE w:val="0"/>
              <w:autoSpaceDN w:val="0"/>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合同</w:t>
            </w:r>
            <w:r>
              <w:rPr>
                <w:rFonts w:ascii="仿宋" w:eastAsia="仿宋" w:hAnsi="仿宋" w:cs="仿宋" w:hint="eastAsia"/>
                <w:color w:val="000000"/>
                <w:spacing w:val="-9"/>
                <w:szCs w:val="21"/>
              </w:rPr>
              <w:t>签订日期</w:t>
            </w:r>
          </w:p>
        </w:tc>
        <w:tc>
          <w:tcPr>
            <w:tcW w:w="837" w:type="dxa"/>
            <w:tcBorders>
              <w:left w:val="single" w:sz="6" w:space="0" w:color="000000"/>
              <w:bottom w:val="single" w:sz="6" w:space="0" w:color="000000"/>
              <w:right w:val="single" w:sz="6" w:space="0" w:color="000000"/>
            </w:tcBorders>
            <w:vAlign w:val="center"/>
          </w:tcPr>
          <w:p w14:paraId="49545542" w14:textId="77777777" w:rsidR="003240EA" w:rsidRDefault="00DD1438">
            <w:pPr>
              <w:pStyle w:val="TableParagraph"/>
              <w:autoSpaceDE w:val="0"/>
              <w:autoSpaceDN w:val="0"/>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完成</w:t>
            </w:r>
          </w:p>
          <w:p w14:paraId="4357B392" w14:textId="77777777" w:rsidR="003240EA" w:rsidRDefault="00DD1438">
            <w:pPr>
              <w:pStyle w:val="TableParagraph"/>
              <w:autoSpaceDE w:val="0"/>
              <w:autoSpaceDN w:val="0"/>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情况</w:t>
            </w:r>
          </w:p>
        </w:tc>
        <w:tc>
          <w:tcPr>
            <w:tcW w:w="565" w:type="dxa"/>
            <w:tcBorders>
              <w:left w:val="single" w:sz="6" w:space="0" w:color="000000"/>
              <w:bottom w:val="single" w:sz="6" w:space="0" w:color="000000"/>
            </w:tcBorders>
            <w:vAlign w:val="center"/>
          </w:tcPr>
          <w:p w14:paraId="1690C5C7" w14:textId="77777777" w:rsidR="003240EA" w:rsidRDefault="00DD1438">
            <w:pPr>
              <w:pStyle w:val="TableParagraph"/>
              <w:autoSpaceDE w:val="0"/>
              <w:autoSpaceDN w:val="0"/>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备注</w:t>
            </w:r>
          </w:p>
        </w:tc>
      </w:tr>
      <w:tr w:rsidR="003240EA" w14:paraId="71117770" w14:textId="77777777">
        <w:trPr>
          <w:trHeight w:val="337"/>
          <w:jc w:val="center"/>
        </w:trPr>
        <w:tc>
          <w:tcPr>
            <w:tcW w:w="875" w:type="dxa"/>
            <w:tcBorders>
              <w:top w:val="single" w:sz="6" w:space="0" w:color="000000"/>
              <w:bottom w:val="single" w:sz="6" w:space="0" w:color="000000"/>
              <w:right w:val="single" w:sz="6" w:space="0" w:color="000000"/>
            </w:tcBorders>
          </w:tcPr>
          <w:p w14:paraId="5ECC65D9" w14:textId="77777777" w:rsidR="003240EA" w:rsidRDefault="003240EA">
            <w:pPr>
              <w:pStyle w:val="TableParagraph"/>
              <w:rPr>
                <w:rFonts w:ascii="仿宋" w:eastAsia="仿宋" w:hAnsi="仿宋" w:cs="仿宋"/>
                <w:color w:val="000000"/>
                <w:szCs w:val="21"/>
              </w:rPr>
            </w:pPr>
          </w:p>
        </w:tc>
        <w:tc>
          <w:tcPr>
            <w:tcW w:w="2249" w:type="dxa"/>
            <w:tcBorders>
              <w:top w:val="single" w:sz="6" w:space="0" w:color="000000"/>
              <w:left w:val="single" w:sz="6" w:space="0" w:color="000000"/>
              <w:bottom w:val="single" w:sz="6" w:space="0" w:color="000000"/>
              <w:right w:val="single" w:sz="6" w:space="0" w:color="000000"/>
            </w:tcBorders>
          </w:tcPr>
          <w:p w14:paraId="626C1789" w14:textId="77777777" w:rsidR="003240EA" w:rsidRDefault="003240EA">
            <w:pPr>
              <w:pStyle w:val="TableParagraph"/>
              <w:rPr>
                <w:rFonts w:ascii="仿宋" w:eastAsia="仿宋" w:hAnsi="仿宋" w:cs="仿宋"/>
                <w:color w:val="000000"/>
                <w:szCs w:val="21"/>
              </w:rPr>
            </w:pPr>
          </w:p>
        </w:tc>
        <w:tc>
          <w:tcPr>
            <w:tcW w:w="928" w:type="dxa"/>
            <w:tcBorders>
              <w:top w:val="single" w:sz="6" w:space="0" w:color="000000"/>
              <w:left w:val="single" w:sz="6" w:space="0" w:color="000000"/>
              <w:bottom w:val="single" w:sz="6" w:space="0" w:color="000000"/>
              <w:right w:val="single" w:sz="6" w:space="0" w:color="000000"/>
            </w:tcBorders>
          </w:tcPr>
          <w:p w14:paraId="67CFDD93" w14:textId="77777777" w:rsidR="003240EA" w:rsidRDefault="003240EA">
            <w:pPr>
              <w:pStyle w:val="TableParagraph"/>
              <w:rPr>
                <w:rFonts w:ascii="仿宋" w:eastAsia="仿宋" w:hAnsi="仿宋" w:cs="仿宋"/>
                <w:color w:val="000000"/>
                <w:szCs w:val="21"/>
              </w:rPr>
            </w:pPr>
          </w:p>
        </w:tc>
        <w:tc>
          <w:tcPr>
            <w:tcW w:w="1008" w:type="dxa"/>
            <w:tcBorders>
              <w:top w:val="single" w:sz="6" w:space="0" w:color="000000"/>
              <w:left w:val="single" w:sz="6" w:space="0" w:color="000000"/>
              <w:bottom w:val="single" w:sz="6" w:space="0" w:color="000000"/>
              <w:right w:val="single" w:sz="6" w:space="0" w:color="000000"/>
            </w:tcBorders>
          </w:tcPr>
          <w:p w14:paraId="2C744571" w14:textId="77777777" w:rsidR="003240EA" w:rsidRDefault="003240EA">
            <w:pPr>
              <w:pStyle w:val="TableParagraph"/>
              <w:rPr>
                <w:rFonts w:ascii="仿宋" w:eastAsia="仿宋" w:hAnsi="仿宋" w:cs="仿宋"/>
                <w:color w:val="000000"/>
                <w:szCs w:val="21"/>
              </w:rPr>
            </w:pPr>
          </w:p>
        </w:tc>
        <w:tc>
          <w:tcPr>
            <w:tcW w:w="1020" w:type="dxa"/>
            <w:tcBorders>
              <w:top w:val="single" w:sz="6" w:space="0" w:color="000000"/>
              <w:left w:val="single" w:sz="6" w:space="0" w:color="000000"/>
              <w:bottom w:val="single" w:sz="6" w:space="0" w:color="000000"/>
              <w:right w:val="single" w:sz="6" w:space="0" w:color="000000"/>
            </w:tcBorders>
          </w:tcPr>
          <w:p w14:paraId="0398CF41" w14:textId="77777777" w:rsidR="003240EA" w:rsidRDefault="003240EA">
            <w:pPr>
              <w:pStyle w:val="TableParagraph"/>
              <w:rPr>
                <w:rFonts w:ascii="仿宋" w:eastAsia="仿宋" w:hAnsi="仿宋" w:cs="仿宋"/>
                <w:color w:val="000000"/>
                <w:szCs w:val="21"/>
              </w:rPr>
            </w:pPr>
          </w:p>
        </w:tc>
        <w:tc>
          <w:tcPr>
            <w:tcW w:w="847" w:type="dxa"/>
            <w:tcBorders>
              <w:top w:val="single" w:sz="6" w:space="0" w:color="000000"/>
              <w:left w:val="single" w:sz="6" w:space="0" w:color="000000"/>
              <w:bottom w:val="single" w:sz="6" w:space="0" w:color="000000"/>
              <w:right w:val="single" w:sz="6" w:space="0" w:color="000000"/>
            </w:tcBorders>
          </w:tcPr>
          <w:p w14:paraId="1853A3DE" w14:textId="77777777" w:rsidR="003240EA" w:rsidRDefault="003240EA">
            <w:pPr>
              <w:pStyle w:val="TableParagraph"/>
              <w:rPr>
                <w:rFonts w:ascii="仿宋" w:eastAsia="仿宋" w:hAnsi="仿宋" w:cs="仿宋"/>
                <w:color w:val="000000"/>
                <w:szCs w:val="21"/>
              </w:rPr>
            </w:pPr>
          </w:p>
        </w:tc>
        <w:tc>
          <w:tcPr>
            <w:tcW w:w="837" w:type="dxa"/>
            <w:tcBorders>
              <w:top w:val="single" w:sz="6" w:space="0" w:color="000000"/>
              <w:left w:val="single" w:sz="6" w:space="0" w:color="000000"/>
              <w:bottom w:val="single" w:sz="6" w:space="0" w:color="000000"/>
              <w:right w:val="single" w:sz="6" w:space="0" w:color="000000"/>
            </w:tcBorders>
          </w:tcPr>
          <w:p w14:paraId="5BC2386A" w14:textId="77777777" w:rsidR="003240EA" w:rsidRDefault="003240EA">
            <w:pPr>
              <w:pStyle w:val="TableParagraph"/>
              <w:rPr>
                <w:rFonts w:ascii="仿宋" w:eastAsia="仿宋" w:hAnsi="仿宋" w:cs="仿宋"/>
                <w:color w:val="000000"/>
                <w:szCs w:val="21"/>
              </w:rPr>
            </w:pPr>
          </w:p>
        </w:tc>
        <w:tc>
          <w:tcPr>
            <w:tcW w:w="565" w:type="dxa"/>
            <w:tcBorders>
              <w:top w:val="single" w:sz="6" w:space="0" w:color="000000"/>
              <w:left w:val="single" w:sz="6" w:space="0" w:color="000000"/>
              <w:bottom w:val="single" w:sz="6" w:space="0" w:color="000000"/>
            </w:tcBorders>
          </w:tcPr>
          <w:p w14:paraId="44FB2043" w14:textId="77777777" w:rsidR="003240EA" w:rsidRDefault="003240EA">
            <w:pPr>
              <w:pStyle w:val="TableParagraph"/>
              <w:rPr>
                <w:rFonts w:ascii="仿宋" w:eastAsia="仿宋" w:hAnsi="仿宋" w:cs="仿宋"/>
                <w:color w:val="000000"/>
                <w:szCs w:val="21"/>
              </w:rPr>
            </w:pPr>
          </w:p>
        </w:tc>
      </w:tr>
      <w:tr w:rsidR="003240EA" w14:paraId="471C62C0" w14:textId="77777777">
        <w:trPr>
          <w:trHeight w:val="337"/>
          <w:jc w:val="center"/>
        </w:trPr>
        <w:tc>
          <w:tcPr>
            <w:tcW w:w="875" w:type="dxa"/>
            <w:tcBorders>
              <w:top w:val="single" w:sz="6" w:space="0" w:color="000000"/>
              <w:bottom w:val="single" w:sz="6" w:space="0" w:color="000000"/>
              <w:right w:val="single" w:sz="6" w:space="0" w:color="000000"/>
            </w:tcBorders>
          </w:tcPr>
          <w:p w14:paraId="4620005E" w14:textId="77777777" w:rsidR="003240EA" w:rsidRDefault="003240EA">
            <w:pPr>
              <w:pStyle w:val="TableParagraph"/>
              <w:rPr>
                <w:rFonts w:ascii="仿宋" w:eastAsia="仿宋" w:hAnsi="仿宋" w:cs="仿宋"/>
                <w:color w:val="000000"/>
                <w:szCs w:val="21"/>
              </w:rPr>
            </w:pPr>
          </w:p>
        </w:tc>
        <w:tc>
          <w:tcPr>
            <w:tcW w:w="2249" w:type="dxa"/>
            <w:tcBorders>
              <w:top w:val="single" w:sz="6" w:space="0" w:color="000000"/>
              <w:left w:val="single" w:sz="6" w:space="0" w:color="000000"/>
              <w:bottom w:val="single" w:sz="6" w:space="0" w:color="000000"/>
              <w:right w:val="single" w:sz="6" w:space="0" w:color="000000"/>
            </w:tcBorders>
          </w:tcPr>
          <w:p w14:paraId="54BAF994" w14:textId="77777777" w:rsidR="003240EA" w:rsidRDefault="003240EA">
            <w:pPr>
              <w:pStyle w:val="TableParagraph"/>
              <w:rPr>
                <w:rFonts w:ascii="仿宋" w:eastAsia="仿宋" w:hAnsi="仿宋" w:cs="仿宋"/>
                <w:color w:val="000000"/>
                <w:szCs w:val="21"/>
              </w:rPr>
            </w:pPr>
          </w:p>
        </w:tc>
        <w:tc>
          <w:tcPr>
            <w:tcW w:w="928" w:type="dxa"/>
            <w:tcBorders>
              <w:top w:val="single" w:sz="6" w:space="0" w:color="000000"/>
              <w:left w:val="single" w:sz="6" w:space="0" w:color="000000"/>
              <w:bottom w:val="single" w:sz="6" w:space="0" w:color="000000"/>
              <w:right w:val="single" w:sz="6" w:space="0" w:color="000000"/>
            </w:tcBorders>
          </w:tcPr>
          <w:p w14:paraId="24057E08" w14:textId="77777777" w:rsidR="003240EA" w:rsidRDefault="003240EA">
            <w:pPr>
              <w:pStyle w:val="TableParagraph"/>
              <w:rPr>
                <w:rFonts w:ascii="仿宋" w:eastAsia="仿宋" w:hAnsi="仿宋" w:cs="仿宋"/>
                <w:color w:val="000000"/>
                <w:szCs w:val="21"/>
              </w:rPr>
            </w:pPr>
          </w:p>
        </w:tc>
        <w:tc>
          <w:tcPr>
            <w:tcW w:w="1008" w:type="dxa"/>
            <w:tcBorders>
              <w:top w:val="single" w:sz="6" w:space="0" w:color="000000"/>
              <w:left w:val="single" w:sz="6" w:space="0" w:color="000000"/>
              <w:bottom w:val="single" w:sz="6" w:space="0" w:color="000000"/>
              <w:right w:val="single" w:sz="6" w:space="0" w:color="000000"/>
            </w:tcBorders>
          </w:tcPr>
          <w:p w14:paraId="01C0B587" w14:textId="77777777" w:rsidR="003240EA" w:rsidRDefault="003240EA">
            <w:pPr>
              <w:pStyle w:val="TableParagraph"/>
              <w:rPr>
                <w:rFonts w:ascii="仿宋" w:eastAsia="仿宋" w:hAnsi="仿宋" w:cs="仿宋"/>
                <w:color w:val="000000"/>
                <w:szCs w:val="21"/>
              </w:rPr>
            </w:pPr>
          </w:p>
        </w:tc>
        <w:tc>
          <w:tcPr>
            <w:tcW w:w="1020" w:type="dxa"/>
            <w:tcBorders>
              <w:top w:val="single" w:sz="6" w:space="0" w:color="000000"/>
              <w:left w:val="single" w:sz="6" w:space="0" w:color="000000"/>
              <w:bottom w:val="single" w:sz="6" w:space="0" w:color="000000"/>
              <w:right w:val="single" w:sz="6" w:space="0" w:color="000000"/>
            </w:tcBorders>
          </w:tcPr>
          <w:p w14:paraId="5900AD7F" w14:textId="77777777" w:rsidR="003240EA" w:rsidRDefault="003240EA">
            <w:pPr>
              <w:pStyle w:val="TableParagraph"/>
              <w:rPr>
                <w:rFonts w:ascii="仿宋" w:eastAsia="仿宋" w:hAnsi="仿宋" w:cs="仿宋"/>
                <w:color w:val="000000"/>
                <w:szCs w:val="21"/>
              </w:rPr>
            </w:pPr>
          </w:p>
        </w:tc>
        <w:tc>
          <w:tcPr>
            <w:tcW w:w="847" w:type="dxa"/>
            <w:tcBorders>
              <w:top w:val="single" w:sz="6" w:space="0" w:color="000000"/>
              <w:left w:val="single" w:sz="6" w:space="0" w:color="000000"/>
              <w:bottom w:val="single" w:sz="6" w:space="0" w:color="000000"/>
              <w:right w:val="single" w:sz="6" w:space="0" w:color="000000"/>
            </w:tcBorders>
          </w:tcPr>
          <w:p w14:paraId="0A0CB67C" w14:textId="77777777" w:rsidR="003240EA" w:rsidRDefault="003240EA">
            <w:pPr>
              <w:pStyle w:val="TableParagraph"/>
              <w:rPr>
                <w:rFonts w:ascii="仿宋" w:eastAsia="仿宋" w:hAnsi="仿宋" w:cs="仿宋"/>
                <w:color w:val="000000"/>
                <w:szCs w:val="21"/>
              </w:rPr>
            </w:pPr>
          </w:p>
        </w:tc>
        <w:tc>
          <w:tcPr>
            <w:tcW w:w="837" w:type="dxa"/>
            <w:tcBorders>
              <w:top w:val="single" w:sz="6" w:space="0" w:color="000000"/>
              <w:left w:val="single" w:sz="6" w:space="0" w:color="000000"/>
              <w:bottom w:val="single" w:sz="6" w:space="0" w:color="000000"/>
              <w:right w:val="single" w:sz="6" w:space="0" w:color="000000"/>
            </w:tcBorders>
          </w:tcPr>
          <w:p w14:paraId="24C17942" w14:textId="77777777" w:rsidR="003240EA" w:rsidRDefault="003240EA">
            <w:pPr>
              <w:pStyle w:val="TableParagraph"/>
              <w:rPr>
                <w:rFonts w:ascii="仿宋" w:eastAsia="仿宋" w:hAnsi="仿宋" w:cs="仿宋"/>
                <w:color w:val="000000"/>
                <w:szCs w:val="21"/>
              </w:rPr>
            </w:pPr>
          </w:p>
        </w:tc>
        <w:tc>
          <w:tcPr>
            <w:tcW w:w="565" w:type="dxa"/>
            <w:tcBorders>
              <w:top w:val="single" w:sz="6" w:space="0" w:color="000000"/>
              <w:left w:val="single" w:sz="6" w:space="0" w:color="000000"/>
              <w:bottom w:val="single" w:sz="6" w:space="0" w:color="000000"/>
            </w:tcBorders>
          </w:tcPr>
          <w:p w14:paraId="2D559406" w14:textId="77777777" w:rsidR="003240EA" w:rsidRDefault="003240EA">
            <w:pPr>
              <w:pStyle w:val="TableParagraph"/>
              <w:rPr>
                <w:rFonts w:ascii="仿宋" w:eastAsia="仿宋" w:hAnsi="仿宋" w:cs="仿宋"/>
                <w:color w:val="000000"/>
                <w:szCs w:val="21"/>
              </w:rPr>
            </w:pPr>
          </w:p>
        </w:tc>
      </w:tr>
      <w:tr w:rsidR="003240EA" w14:paraId="712E2008" w14:textId="77777777">
        <w:trPr>
          <w:trHeight w:val="337"/>
          <w:jc w:val="center"/>
        </w:trPr>
        <w:tc>
          <w:tcPr>
            <w:tcW w:w="875" w:type="dxa"/>
            <w:tcBorders>
              <w:top w:val="single" w:sz="6" w:space="0" w:color="000000"/>
              <w:bottom w:val="single" w:sz="6" w:space="0" w:color="000000"/>
              <w:right w:val="single" w:sz="6" w:space="0" w:color="000000"/>
            </w:tcBorders>
          </w:tcPr>
          <w:p w14:paraId="27053EE9" w14:textId="77777777" w:rsidR="003240EA" w:rsidRDefault="003240EA">
            <w:pPr>
              <w:pStyle w:val="TableParagraph"/>
              <w:rPr>
                <w:rFonts w:ascii="仿宋" w:eastAsia="仿宋" w:hAnsi="仿宋" w:cs="仿宋"/>
                <w:color w:val="000000"/>
                <w:szCs w:val="21"/>
              </w:rPr>
            </w:pPr>
          </w:p>
        </w:tc>
        <w:tc>
          <w:tcPr>
            <w:tcW w:w="2249" w:type="dxa"/>
            <w:tcBorders>
              <w:top w:val="single" w:sz="6" w:space="0" w:color="000000"/>
              <w:left w:val="single" w:sz="6" w:space="0" w:color="000000"/>
              <w:bottom w:val="single" w:sz="6" w:space="0" w:color="000000"/>
              <w:right w:val="single" w:sz="6" w:space="0" w:color="000000"/>
            </w:tcBorders>
          </w:tcPr>
          <w:p w14:paraId="0F4B3E59" w14:textId="77777777" w:rsidR="003240EA" w:rsidRDefault="003240EA">
            <w:pPr>
              <w:pStyle w:val="TableParagraph"/>
              <w:rPr>
                <w:rFonts w:ascii="仿宋" w:eastAsia="仿宋" w:hAnsi="仿宋" w:cs="仿宋"/>
                <w:color w:val="000000"/>
                <w:szCs w:val="21"/>
              </w:rPr>
            </w:pPr>
          </w:p>
        </w:tc>
        <w:tc>
          <w:tcPr>
            <w:tcW w:w="928" w:type="dxa"/>
            <w:tcBorders>
              <w:top w:val="single" w:sz="6" w:space="0" w:color="000000"/>
              <w:left w:val="single" w:sz="6" w:space="0" w:color="000000"/>
              <w:bottom w:val="single" w:sz="6" w:space="0" w:color="000000"/>
              <w:right w:val="single" w:sz="6" w:space="0" w:color="000000"/>
            </w:tcBorders>
          </w:tcPr>
          <w:p w14:paraId="54A39DAB" w14:textId="77777777" w:rsidR="003240EA" w:rsidRDefault="003240EA">
            <w:pPr>
              <w:pStyle w:val="TableParagraph"/>
              <w:rPr>
                <w:rFonts w:ascii="仿宋" w:eastAsia="仿宋" w:hAnsi="仿宋" w:cs="仿宋"/>
                <w:color w:val="000000"/>
                <w:szCs w:val="21"/>
              </w:rPr>
            </w:pPr>
          </w:p>
        </w:tc>
        <w:tc>
          <w:tcPr>
            <w:tcW w:w="1008" w:type="dxa"/>
            <w:tcBorders>
              <w:top w:val="single" w:sz="6" w:space="0" w:color="000000"/>
              <w:left w:val="single" w:sz="6" w:space="0" w:color="000000"/>
              <w:bottom w:val="single" w:sz="6" w:space="0" w:color="000000"/>
              <w:right w:val="single" w:sz="6" w:space="0" w:color="000000"/>
            </w:tcBorders>
          </w:tcPr>
          <w:p w14:paraId="23E491F3" w14:textId="77777777" w:rsidR="003240EA" w:rsidRDefault="003240EA">
            <w:pPr>
              <w:pStyle w:val="TableParagraph"/>
              <w:rPr>
                <w:rFonts w:ascii="仿宋" w:eastAsia="仿宋" w:hAnsi="仿宋" w:cs="仿宋"/>
                <w:color w:val="000000"/>
                <w:szCs w:val="21"/>
              </w:rPr>
            </w:pPr>
          </w:p>
        </w:tc>
        <w:tc>
          <w:tcPr>
            <w:tcW w:w="1020" w:type="dxa"/>
            <w:tcBorders>
              <w:top w:val="single" w:sz="6" w:space="0" w:color="000000"/>
              <w:left w:val="single" w:sz="6" w:space="0" w:color="000000"/>
              <w:bottom w:val="single" w:sz="6" w:space="0" w:color="000000"/>
              <w:right w:val="single" w:sz="6" w:space="0" w:color="000000"/>
            </w:tcBorders>
          </w:tcPr>
          <w:p w14:paraId="12BFCF2D" w14:textId="77777777" w:rsidR="003240EA" w:rsidRDefault="003240EA">
            <w:pPr>
              <w:pStyle w:val="TableParagraph"/>
              <w:rPr>
                <w:rFonts w:ascii="仿宋" w:eastAsia="仿宋" w:hAnsi="仿宋" w:cs="仿宋"/>
                <w:color w:val="000000"/>
                <w:szCs w:val="21"/>
              </w:rPr>
            </w:pPr>
          </w:p>
        </w:tc>
        <w:tc>
          <w:tcPr>
            <w:tcW w:w="847" w:type="dxa"/>
            <w:tcBorders>
              <w:top w:val="single" w:sz="6" w:space="0" w:color="000000"/>
              <w:left w:val="single" w:sz="6" w:space="0" w:color="000000"/>
              <w:bottom w:val="single" w:sz="6" w:space="0" w:color="000000"/>
              <w:right w:val="single" w:sz="6" w:space="0" w:color="000000"/>
            </w:tcBorders>
          </w:tcPr>
          <w:p w14:paraId="637BB827" w14:textId="77777777" w:rsidR="003240EA" w:rsidRDefault="003240EA">
            <w:pPr>
              <w:pStyle w:val="TableParagraph"/>
              <w:rPr>
                <w:rFonts w:ascii="仿宋" w:eastAsia="仿宋" w:hAnsi="仿宋" w:cs="仿宋"/>
                <w:color w:val="000000"/>
                <w:szCs w:val="21"/>
              </w:rPr>
            </w:pPr>
          </w:p>
        </w:tc>
        <w:tc>
          <w:tcPr>
            <w:tcW w:w="837" w:type="dxa"/>
            <w:tcBorders>
              <w:top w:val="single" w:sz="6" w:space="0" w:color="000000"/>
              <w:left w:val="single" w:sz="6" w:space="0" w:color="000000"/>
              <w:bottom w:val="single" w:sz="6" w:space="0" w:color="000000"/>
              <w:right w:val="single" w:sz="6" w:space="0" w:color="000000"/>
            </w:tcBorders>
          </w:tcPr>
          <w:p w14:paraId="1C54A2F6" w14:textId="77777777" w:rsidR="003240EA" w:rsidRDefault="003240EA">
            <w:pPr>
              <w:pStyle w:val="TableParagraph"/>
              <w:rPr>
                <w:rFonts w:ascii="仿宋" w:eastAsia="仿宋" w:hAnsi="仿宋" w:cs="仿宋"/>
                <w:color w:val="000000"/>
                <w:szCs w:val="21"/>
              </w:rPr>
            </w:pPr>
          </w:p>
        </w:tc>
        <w:tc>
          <w:tcPr>
            <w:tcW w:w="565" w:type="dxa"/>
            <w:tcBorders>
              <w:top w:val="single" w:sz="6" w:space="0" w:color="000000"/>
              <w:left w:val="single" w:sz="6" w:space="0" w:color="000000"/>
              <w:bottom w:val="single" w:sz="6" w:space="0" w:color="000000"/>
            </w:tcBorders>
          </w:tcPr>
          <w:p w14:paraId="75FC7554" w14:textId="77777777" w:rsidR="003240EA" w:rsidRDefault="003240EA">
            <w:pPr>
              <w:pStyle w:val="TableParagraph"/>
              <w:rPr>
                <w:rFonts w:ascii="仿宋" w:eastAsia="仿宋" w:hAnsi="仿宋" w:cs="仿宋"/>
                <w:color w:val="000000"/>
                <w:szCs w:val="21"/>
              </w:rPr>
            </w:pPr>
          </w:p>
        </w:tc>
      </w:tr>
      <w:tr w:rsidR="003240EA" w14:paraId="1EB44AE3" w14:textId="77777777">
        <w:trPr>
          <w:trHeight w:val="337"/>
          <w:jc w:val="center"/>
        </w:trPr>
        <w:tc>
          <w:tcPr>
            <w:tcW w:w="875" w:type="dxa"/>
            <w:tcBorders>
              <w:top w:val="single" w:sz="6" w:space="0" w:color="000000"/>
              <w:bottom w:val="single" w:sz="6" w:space="0" w:color="000000"/>
              <w:right w:val="single" w:sz="6" w:space="0" w:color="000000"/>
            </w:tcBorders>
          </w:tcPr>
          <w:p w14:paraId="118FD150" w14:textId="77777777" w:rsidR="003240EA" w:rsidRDefault="003240EA">
            <w:pPr>
              <w:pStyle w:val="TableParagraph"/>
              <w:rPr>
                <w:rFonts w:ascii="仿宋" w:eastAsia="仿宋" w:hAnsi="仿宋" w:cs="仿宋"/>
                <w:color w:val="000000"/>
                <w:szCs w:val="21"/>
              </w:rPr>
            </w:pPr>
          </w:p>
        </w:tc>
        <w:tc>
          <w:tcPr>
            <w:tcW w:w="2249" w:type="dxa"/>
            <w:tcBorders>
              <w:top w:val="single" w:sz="6" w:space="0" w:color="000000"/>
              <w:left w:val="single" w:sz="6" w:space="0" w:color="000000"/>
              <w:bottom w:val="single" w:sz="6" w:space="0" w:color="000000"/>
              <w:right w:val="single" w:sz="6" w:space="0" w:color="000000"/>
            </w:tcBorders>
          </w:tcPr>
          <w:p w14:paraId="555DAE06" w14:textId="77777777" w:rsidR="003240EA" w:rsidRDefault="003240EA">
            <w:pPr>
              <w:pStyle w:val="TableParagraph"/>
              <w:rPr>
                <w:rFonts w:ascii="仿宋" w:eastAsia="仿宋" w:hAnsi="仿宋" w:cs="仿宋"/>
                <w:color w:val="000000"/>
                <w:szCs w:val="21"/>
              </w:rPr>
            </w:pPr>
          </w:p>
        </w:tc>
        <w:tc>
          <w:tcPr>
            <w:tcW w:w="928" w:type="dxa"/>
            <w:tcBorders>
              <w:top w:val="single" w:sz="6" w:space="0" w:color="000000"/>
              <w:left w:val="single" w:sz="6" w:space="0" w:color="000000"/>
              <w:bottom w:val="single" w:sz="6" w:space="0" w:color="000000"/>
              <w:right w:val="single" w:sz="6" w:space="0" w:color="000000"/>
            </w:tcBorders>
          </w:tcPr>
          <w:p w14:paraId="05E9EC5B" w14:textId="77777777" w:rsidR="003240EA" w:rsidRDefault="003240EA">
            <w:pPr>
              <w:pStyle w:val="TableParagraph"/>
              <w:rPr>
                <w:rFonts w:ascii="仿宋" w:eastAsia="仿宋" w:hAnsi="仿宋" w:cs="仿宋"/>
                <w:color w:val="000000"/>
                <w:szCs w:val="21"/>
              </w:rPr>
            </w:pPr>
          </w:p>
        </w:tc>
        <w:tc>
          <w:tcPr>
            <w:tcW w:w="1008" w:type="dxa"/>
            <w:tcBorders>
              <w:top w:val="single" w:sz="6" w:space="0" w:color="000000"/>
              <w:left w:val="single" w:sz="6" w:space="0" w:color="000000"/>
              <w:bottom w:val="single" w:sz="6" w:space="0" w:color="000000"/>
              <w:right w:val="single" w:sz="6" w:space="0" w:color="000000"/>
            </w:tcBorders>
          </w:tcPr>
          <w:p w14:paraId="7A1D202B" w14:textId="77777777" w:rsidR="003240EA" w:rsidRDefault="003240EA">
            <w:pPr>
              <w:pStyle w:val="TableParagraph"/>
              <w:rPr>
                <w:rFonts w:ascii="仿宋" w:eastAsia="仿宋" w:hAnsi="仿宋" w:cs="仿宋"/>
                <w:color w:val="000000"/>
                <w:szCs w:val="21"/>
              </w:rPr>
            </w:pPr>
          </w:p>
        </w:tc>
        <w:tc>
          <w:tcPr>
            <w:tcW w:w="1020" w:type="dxa"/>
            <w:tcBorders>
              <w:top w:val="single" w:sz="6" w:space="0" w:color="000000"/>
              <w:left w:val="single" w:sz="6" w:space="0" w:color="000000"/>
              <w:bottom w:val="single" w:sz="6" w:space="0" w:color="000000"/>
              <w:right w:val="single" w:sz="6" w:space="0" w:color="000000"/>
            </w:tcBorders>
          </w:tcPr>
          <w:p w14:paraId="4A680BE7" w14:textId="77777777" w:rsidR="003240EA" w:rsidRDefault="003240EA">
            <w:pPr>
              <w:pStyle w:val="TableParagraph"/>
              <w:rPr>
                <w:rFonts w:ascii="仿宋" w:eastAsia="仿宋" w:hAnsi="仿宋" w:cs="仿宋"/>
                <w:color w:val="000000"/>
                <w:szCs w:val="21"/>
              </w:rPr>
            </w:pPr>
          </w:p>
        </w:tc>
        <w:tc>
          <w:tcPr>
            <w:tcW w:w="847" w:type="dxa"/>
            <w:tcBorders>
              <w:top w:val="single" w:sz="6" w:space="0" w:color="000000"/>
              <w:left w:val="single" w:sz="6" w:space="0" w:color="000000"/>
              <w:bottom w:val="single" w:sz="6" w:space="0" w:color="000000"/>
              <w:right w:val="single" w:sz="6" w:space="0" w:color="000000"/>
            </w:tcBorders>
          </w:tcPr>
          <w:p w14:paraId="149D878B" w14:textId="77777777" w:rsidR="003240EA" w:rsidRDefault="003240EA">
            <w:pPr>
              <w:pStyle w:val="TableParagraph"/>
              <w:rPr>
                <w:rFonts w:ascii="仿宋" w:eastAsia="仿宋" w:hAnsi="仿宋" w:cs="仿宋"/>
                <w:color w:val="000000"/>
                <w:szCs w:val="21"/>
              </w:rPr>
            </w:pPr>
          </w:p>
        </w:tc>
        <w:tc>
          <w:tcPr>
            <w:tcW w:w="837" w:type="dxa"/>
            <w:tcBorders>
              <w:top w:val="single" w:sz="6" w:space="0" w:color="000000"/>
              <w:left w:val="single" w:sz="6" w:space="0" w:color="000000"/>
              <w:bottom w:val="single" w:sz="6" w:space="0" w:color="000000"/>
              <w:right w:val="single" w:sz="6" w:space="0" w:color="000000"/>
            </w:tcBorders>
          </w:tcPr>
          <w:p w14:paraId="7A65A52D" w14:textId="77777777" w:rsidR="003240EA" w:rsidRDefault="003240EA">
            <w:pPr>
              <w:pStyle w:val="TableParagraph"/>
              <w:rPr>
                <w:rFonts w:ascii="仿宋" w:eastAsia="仿宋" w:hAnsi="仿宋" w:cs="仿宋"/>
                <w:color w:val="000000"/>
                <w:szCs w:val="21"/>
              </w:rPr>
            </w:pPr>
          </w:p>
        </w:tc>
        <w:tc>
          <w:tcPr>
            <w:tcW w:w="565" w:type="dxa"/>
            <w:tcBorders>
              <w:top w:val="single" w:sz="6" w:space="0" w:color="000000"/>
              <w:left w:val="single" w:sz="6" w:space="0" w:color="000000"/>
              <w:bottom w:val="single" w:sz="6" w:space="0" w:color="000000"/>
            </w:tcBorders>
          </w:tcPr>
          <w:p w14:paraId="287EACB4" w14:textId="77777777" w:rsidR="003240EA" w:rsidRDefault="003240EA">
            <w:pPr>
              <w:pStyle w:val="TableParagraph"/>
              <w:rPr>
                <w:rFonts w:ascii="仿宋" w:eastAsia="仿宋" w:hAnsi="仿宋" w:cs="仿宋"/>
                <w:color w:val="000000"/>
                <w:szCs w:val="21"/>
              </w:rPr>
            </w:pPr>
          </w:p>
        </w:tc>
      </w:tr>
      <w:tr w:rsidR="003240EA" w14:paraId="123678A8" w14:textId="77777777">
        <w:trPr>
          <w:trHeight w:val="337"/>
          <w:jc w:val="center"/>
        </w:trPr>
        <w:tc>
          <w:tcPr>
            <w:tcW w:w="875" w:type="dxa"/>
            <w:tcBorders>
              <w:top w:val="single" w:sz="6" w:space="0" w:color="000000"/>
              <w:bottom w:val="single" w:sz="6" w:space="0" w:color="000000"/>
              <w:right w:val="single" w:sz="6" w:space="0" w:color="000000"/>
            </w:tcBorders>
          </w:tcPr>
          <w:p w14:paraId="05A9A39C" w14:textId="77777777" w:rsidR="003240EA" w:rsidRDefault="003240EA">
            <w:pPr>
              <w:pStyle w:val="TableParagraph"/>
              <w:rPr>
                <w:rFonts w:ascii="仿宋" w:eastAsia="仿宋" w:hAnsi="仿宋" w:cs="仿宋"/>
                <w:color w:val="000000"/>
                <w:szCs w:val="21"/>
              </w:rPr>
            </w:pPr>
          </w:p>
        </w:tc>
        <w:tc>
          <w:tcPr>
            <w:tcW w:w="2249" w:type="dxa"/>
            <w:tcBorders>
              <w:top w:val="single" w:sz="6" w:space="0" w:color="000000"/>
              <w:left w:val="single" w:sz="6" w:space="0" w:color="000000"/>
              <w:bottom w:val="single" w:sz="6" w:space="0" w:color="000000"/>
              <w:right w:val="single" w:sz="6" w:space="0" w:color="000000"/>
            </w:tcBorders>
          </w:tcPr>
          <w:p w14:paraId="57F6538A" w14:textId="77777777" w:rsidR="003240EA" w:rsidRDefault="003240EA">
            <w:pPr>
              <w:pStyle w:val="TableParagraph"/>
              <w:rPr>
                <w:rFonts w:ascii="仿宋" w:eastAsia="仿宋" w:hAnsi="仿宋" w:cs="仿宋"/>
                <w:color w:val="000000"/>
                <w:szCs w:val="21"/>
              </w:rPr>
            </w:pPr>
          </w:p>
        </w:tc>
        <w:tc>
          <w:tcPr>
            <w:tcW w:w="928" w:type="dxa"/>
            <w:tcBorders>
              <w:top w:val="single" w:sz="6" w:space="0" w:color="000000"/>
              <w:left w:val="single" w:sz="6" w:space="0" w:color="000000"/>
              <w:bottom w:val="single" w:sz="6" w:space="0" w:color="000000"/>
              <w:right w:val="single" w:sz="6" w:space="0" w:color="000000"/>
            </w:tcBorders>
          </w:tcPr>
          <w:p w14:paraId="1FEFB3FF" w14:textId="77777777" w:rsidR="003240EA" w:rsidRDefault="003240EA">
            <w:pPr>
              <w:pStyle w:val="TableParagraph"/>
              <w:rPr>
                <w:rFonts w:ascii="仿宋" w:eastAsia="仿宋" w:hAnsi="仿宋" w:cs="仿宋"/>
                <w:color w:val="000000"/>
                <w:szCs w:val="21"/>
              </w:rPr>
            </w:pPr>
          </w:p>
        </w:tc>
        <w:tc>
          <w:tcPr>
            <w:tcW w:w="1008" w:type="dxa"/>
            <w:tcBorders>
              <w:top w:val="single" w:sz="6" w:space="0" w:color="000000"/>
              <w:left w:val="single" w:sz="6" w:space="0" w:color="000000"/>
              <w:bottom w:val="single" w:sz="6" w:space="0" w:color="000000"/>
              <w:right w:val="single" w:sz="6" w:space="0" w:color="000000"/>
            </w:tcBorders>
          </w:tcPr>
          <w:p w14:paraId="49D8EF77" w14:textId="77777777" w:rsidR="003240EA" w:rsidRDefault="003240EA">
            <w:pPr>
              <w:pStyle w:val="TableParagraph"/>
              <w:rPr>
                <w:rFonts w:ascii="仿宋" w:eastAsia="仿宋" w:hAnsi="仿宋" w:cs="仿宋"/>
                <w:color w:val="000000"/>
                <w:szCs w:val="21"/>
              </w:rPr>
            </w:pPr>
          </w:p>
        </w:tc>
        <w:tc>
          <w:tcPr>
            <w:tcW w:w="1020" w:type="dxa"/>
            <w:tcBorders>
              <w:top w:val="single" w:sz="6" w:space="0" w:color="000000"/>
              <w:left w:val="single" w:sz="6" w:space="0" w:color="000000"/>
              <w:bottom w:val="single" w:sz="6" w:space="0" w:color="000000"/>
              <w:right w:val="single" w:sz="6" w:space="0" w:color="000000"/>
            </w:tcBorders>
          </w:tcPr>
          <w:p w14:paraId="22677A0E" w14:textId="77777777" w:rsidR="003240EA" w:rsidRDefault="003240EA">
            <w:pPr>
              <w:pStyle w:val="TableParagraph"/>
              <w:rPr>
                <w:rFonts w:ascii="仿宋" w:eastAsia="仿宋" w:hAnsi="仿宋" w:cs="仿宋"/>
                <w:color w:val="000000"/>
                <w:szCs w:val="21"/>
              </w:rPr>
            </w:pPr>
          </w:p>
        </w:tc>
        <w:tc>
          <w:tcPr>
            <w:tcW w:w="847" w:type="dxa"/>
            <w:tcBorders>
              <w:top w:val="single" w:sz="6" w:space="0" w:color="000000"/>
              <w:left w:val="single" w:sz="6" w:space="0" w:color="000000"/>
              <w:bottom w:val="single" w:sz="6" w:space="0" w:color="000000"/>
              <w:right w:val="single" w:sz="6" w:space="0" w:color="000000"/>
            </w:tcBorders>
          </w:tcPr>
          <w:p w14:paraId="76C22C0C" w14:textId="77777777" w:rsidR="003240EA" w:rsidRDefault="003240EA">
            <w:pPr>
              <w:pStyle w:val="TableParagraph"/>
              <w:rPr>
                <w:rFonts w:ascii="仿宋" w:eastAsia="仿宋" w:hAnsi="仿宋" w:cs="仿宋"/>
                <w:color w:val="000000"/>
                <w:szCs w:val="21"/>
              </w:rPr>
            </w:pPr>
          </w:p>
        </w:tc>
        <w:tc>
          <w:tcPr>
            <w:tcW w:w="837" w:type="dxa"/>
            <w:tcBorders>
              <w:top w:val="single" w:sz="6" w:space="0" w:color="000000"/>
              <w:left w:val="single" w:sz="6" w:space="0" w:color="000000"/>
              <w:bottom w:val="single" w:sz="6" w:space="0" w:color="000000"/>
              <w:right w:val="single" w:sz="6" w:space="0" w:color="000000"/>
            </w:tcBorders>
          </w:tcPr>
          <w:p w14:paraId="1220B4B5" w14:textId="77777777" w:rsidR="003240EA" w:rsidRDefault="003240EA">
            <w:pPr>
              <w:pStyle w:val="TableParagraph"/>
              <w:rPr>
                <w:rFonts w:ascii="仿宋" w:eastAsia="仿宋" w:hAnsi="仿宋" w:cs="仿宋"/>
                <w:color w:val="000000"/>
                <w:szCs w:val="21"/>
              </w:rPr>
            </w:pPr>
          </w:p>
        </w:tc>
        <w:tc>
          <w:tcPr>
            <w:tcW w:w="565" w:type="dxa"/>
            <w:tcBorders>
              <w:top w:val="single" w:sz="6" w:space="0" w:color="000000"/>
              <w:left w:val="single" w:sz="6" w:space="0" w:color="000000"/>
              <w:bottom w:val="single" w:sz="6" w:space="0" w:color="000000"/>
            </w:tcBorders>
          </w:tcPr>
          <w:p w14:paraId="0BC15069" w14:textId="77777777" w:rsidR="003240EA" w:rsidRDefault="003240EA">
            <w:pPr>
              <w:pStyle w:val="TableParagraph"/>
              <w:rPr>
                <w:rFonts w:ascii="仿宋" w:eastAsia="仿宋" w:hAnsi="仿宋" w:cs="仿宋"/>
                <w:color w:val="000000"/>
                <w:szCs w:val="21"/>
              </w:rPr>
            </w:pPr>
          </w:p>
        </w:tc>
      </w:tr>
      <w:tr w:rsidR="003240EA" w14:paraId="01BCC51A" w14:textId="77777777">
        <w:trPr>
          <w:trHeight w:val="337"/>
          <w:jc w:val="center"/>
        </w:trPr>
        <w:tc>
          <w:tcPr>
            <w:tcW w:w="875" w:type="dxa"/>
            <w:tcBorders>
              <w:top w:val="single" w:sz="6" w:space="0" w:color="000000"/>
              <w:bottom w:val="single" w:sz="6" w:space="0" w:color="000000"/>
              <w:right w:val="single" w:sz="6" w:space="0" w:color="000000"/>
            </w:tcBorders>
          </w:tcPr>
          <w:p w14:paraId="4EBF7476" w14:textId="77777777" w:rsidR="003240EA" w:rsidRDefault="003240EA">
            <w:pPr>
              <w:pStyle w:val="TableParagraph"/>
              <w:rPr>
                <w:rFonts w:ascii="仿宋" w:eastAsia="仿宋" w:hAnsi="仿宋" w:cs="仿宋"/>
                <w:color w:val="000000"/>
                <w:szCs w:val="21"/>
              </w:rPr>
            </w:pPr>
          </w:p>
        </w:tc>
        <w:tc>
          <w:tcPr>
            <w:tcW w:w="2249" w:type="dxa"/>
            <w:tcBorders>
              <w:top w:val="single" w:sz="6" w:space="0" w:color="000000"/>
              <w:left w:val="single" w:sz="6" w:space="0" w:color="000000"/>
              <w:bottom w:val="single" w:sz="6" w:space="0" w:color="000000"/>
              <w:right w:val="single" w:sz="6" w:space="0" w:color="000000"/>
            </w:tcBorders>
          </w:tcPr>
          <w:p w14:paraId="21E3ABE2" w14:textId="77777777" w:rsidR="003240EA" w:rsidRDefault="003240EA">
            <w:pPr>
              <w:pStyle w:val="TableParagraph"/>
              <w:rPr>
                <w:rFonts w:ascii="仿宋" w:eastAsia="仿宋" w:hAnsi="仿宋" w:cs="仿宋"/>
                <w:color w:val="000000"/>
                <w:szCs w:val="21"/>
              </w:rPr>
            </w:pPr>
          </w:p>
        </w:tc>
        <w:tc>
          <w:tcPr>
            <w:tcW w:w="928" w:type="dxa"/>
            <w:tcBorders>
              <w:top w:val="single" w:sz="6" w:space="0" w:color="000000"/>
              <w:left w:val="single" w:sz="6" w:space="0" w:color="000000"/>
              <w:bottom w:val="single" w:sz="6" w:space="0" w:color="000000"/>
              <w:right w:val="single" w:sz="6" w:space="0" w:color="000000"/>
            </w:tcBorders>
          </w:tcPr>
          <w:p w14:paraId="3645CED9" w14:textId="77777777" w:rsidR="003240EA" w:rsidRDefault="003240EA">
            <w:pPr>
              <w:pStyle w:val="TableParagraph"/>
              <w:rPr>
                <w:rFonts w:ascii="仿宋" w:eastAsia="仿宋" w:hAnsi="仿宋" w:cs="仿宋"/>
                <w:color w:val="000000"/>
                <w:szCs w:val="21"/>
              </w:rPr>
            </w:pPr>
          </w:p>
        </w:tc>
        <w:tc>
          <w:tcPr>
            <w:tcW w:w="1008" w:type="dxa"/>
            <w:tcBorders>
              <w:top w:val="single" w:sz="6" w:space="0" w:color="000000"/>
              <w:left w:val="single" w:sz="6" w:space="0" w:color="000000"/>
              <w:bottom w:val="single" w:sz="6" w:space="0" w:color="000000"/>
              <w:right w:val="single" w:sz="6" w:space="0" w:color="000000"/>
            </w:tcBorders>
          </w:tcPr>
          <w:p w14:paraId="2F1D3B31" w14:textId="77777777" w:rsidR="003240EA" w:rsidRDefault="003240EA">
            <w:pPr>
              <w:pStyle w:val="TableParagraph"/>
              <w:rPr>
                <w:rFonts w:ascii="仿宋" w:eastAsia="仿宋" w:hAnsi="仿宋" w:cs="仿宋"/>
                <w:color w:val="000000"/>
                <w:szCs w:val="21"/>
              </w:rPr>
            </w:pPr>
          </w:p>
        </w:tc>
        <w:tc>
          <w:tcPr>
            <w:tcW w:w="1020" w:type="dxa"/>
            <w:tcBorders>
              <w:top w:val="single" w:sz="6" w:space="0" w:color="000000"/>
              <w:left w:val="single" w:sz="6" w:space="0" w:color="000000"/>
              <w:bottom w:val="single" w:sz="6" w:space="0" w:color="000000"/>
              <w:right w:val="single" w:sz="6" w:space="0" w:color="000000"/>
            </w:tcBorders>
          </w:tcPr>
          <w:p w14:paraId="0F7490E8" w14:textId="77777777" w:rsidR="003240EA" w:rsidRDefault="003240EA">
            <w:pPr>
              <w:pStyle w:val="TableParagraph"/>
              <w:rPr>
                <w:rFonts w:ascii="仿宋" w:eastAsia="仿宋" w:hAnsi="仿宋" w:cs="仿宋"/>
                <w:color w:val="000000"/>
                <w:szCs w:val="21"/>
              </w:rPr>
            </w:pPr>
          </w:p>
        </w:tc>
        <w:tc>
          <w:tcPr>
            <w:tcW w:w="847" w:type="dxa"/>
            <w:tcBorders>
              <w:top w:val="single" w:sz="6" w:space="0" w:color="000000"/>
              <w:left w:val="single" w:sz="6" w:space="0" w:color="000000"/>
              <w:bottom w:val="single" w:sz="6" w:space="0" w:color="000000"/>
              <w:right w:val="single" w:sz="6" w:space="0" w:color="000000"/>
            </w:tcBorders>
          </w:tcPr>
          <w:p w14:paraId="05E7E06A" w14:textId="77777777" w:rsidR="003240EA" w:rsidRDefault="003240EA">
            <w:pPr>
              <w:pStyle w:val="TableParagraph"/>
              <w:rPr>
                <w:rFonts w:ascii="仿宋" w:eastAsia="仿宋" w:hAnsi="仿宋" w:cs="仿宋"/>
                <w:color w:val="000000"/>
                <w:szCs w:val="21"/>
              </w:rPr>
            </w:pPr>
          </w:p>
        </w:tc>
        <w:tc>
          <w:tcPr>
            <w:tcW w:w="837" w:type="dxa"/>
            <w:tcBorders>
              <w:top w:val="single" w:sz="6" w:space="0" w:color="000000"/>
              <w:left w:val="single" w:sz="6" w:space="0" w:color="000000"/>
              <w:bottom w:val="single" w:sz="6" w:space="0" w:color="000000"/>
              <w:right w:val="single" w:sz="6" w:space="0" w:color="000000"/>
            </w:tcBorders>
          </w:tcPr>
          <w:p w14:paraId="2B98E49A" w14:textId="77777777" w:rsidR="003240EA" w:rsidRDefault="003240EA">
            <w:pPr>
              <w:pStyle w:val="TableParagraph"/>
              <w:rPr>
                <w:rFonts w:ascii="仿宋" w:eastAsia="仿宋" w:hAnsi="仿宋" w:cs="仿宋"/>
                <w:color w:val="000000"/>
                <w:szCs w:val="21"/>
              </w:rPr>
            </w:pPr>
          </w:p>
        </w:tc>
        <w:tc>
          <w:tcPr>
            <w:tcW w:w="565" w:type="dxa"/>
            <w:tcBorders>
              <w:top w:val="single" w:sz="6" w:space="0" w:color="000000"/>
              <w:left w:val="single" w:sz="6" w:space="0" w:color="000000"/>
              <w:bottom w:val="single" w:sz="6" w:space="0" w:color="000000"/>
            </w:tcBorders>
          </w:tcPr>
          <w:p w14:paraId="2386B439" w14:textId="77777777" w:rsidR="003240EA" w:rsidRDefault="003240EA">
            <w:pPr>
              <w:pStyle w:val="TableParagraph"/>
              <w:rPr>
                <w:rFonts w:ascii="仿宋" w:eastAsia="仿宋" w:hAnsi="仿宋" w:cs="仿宋"/>
                <w:color w:val="000000"/>
                <w:szCs w:val="21"/>
              </w:rPr>
            </w:pPr>
          </w:p>
        </w:tc>
      </w:tr>
      <w:tr w:rsidR="003240EA" w14:paraId="79C71295" w14:textId="77777777">
        <w:trPr>
          <w:trHeight w:val="337"/>
          <w:jc w:val="center"/>
        </w:trPr>
        <w:tc>
          <w:tcPr>
            <w:tcW w:w="875" w:type="dxa"/>
            <w:tcBorders>
              <w:top w:val="single" w:sz="6" w:space="0" w:color="000000"/>
              <w:bottom w:val="single" w:sz="6" w:space="0" w:color="000000"/>
              <w:right w:val="single" w:sz="6" w:space="0" w:color="000000"/>
            </w:tcBorders>
          </w:tcPr>
          <w:p w14:paraId="41E23A7B" w14:textId="77777777" w:rsidR="003240EA" w:rsidRDefault="003240EA">
            <w:pPr>
              <w:pStyle w:val="TableParagraph"/>
              <w:rPr>
                <w:rFonts w:ascii="仿宋" w:eastAsia="仿宋" w:hAnsi="仿宋" w:cs="仿宋"/>
                <w:color w:val="000000"/>
                <w:szCs w:val="21"/>
              </w:rPr>
            </w:pPr>
          </w:p>
        </w:tc>
        <w:tc>
          <w:tcPr>
            <w:tcW w:w="2249" w:type="dxa"/>
            <w:tcBorders>
              <w:top w:val="single" w:sz="6" w:space="0" w:color="000000"/>
              <w:left w:val="single" w:sz="6" w:space="0" w:color="000000"/>
              <w:bottom w:val="single" w:sz="6" w:space="0" w:color="000000"/>
              <w:right w:val="single" w:sz="6" w:space="0" w:color="000000"/>
            </w:tcBorders>
          </w:tcPr>
          <w:p w14:paraId="1EEA57D4" w14:textId="77777777" w:rsidR="003240EA" w:rsidRDefault="003240EA">
            <w:pPr>
              <w:pStyle w:val="TableParagraph"/>
              <w:rPr>
                <w:rFonts w:ascii="仿宋" w:eastAsia="仿宋" w:hAnsi="仿宋" w:cs="仿宋"/>
                <w:color w:val="000000"/>
                <w:szCs w:val="21"/>
              </w:rPr>
            </w:pPr>
          </w:p>
        </w:tc>
        <w:tc>
          <w:tcPr>
            <w:tcW w:w="928" w:type="dxa"/>
            <w:tcBorders>
              <w:top w:val="single" w:sz="6" w:space="0" w:color="000000"/>
              <w:left w:val="single" w:sz="6" w:space="0" w:color="000000"/>
              <w:bottom w:val="single" w:sz="6" w:space="0" w:color="000000"/>
              <w:right w:val="single" w:sz="6" w:space="0" w:color="000000"/>
            </w:tcBorders>
          </w:tcPr>
          <w:p w14:paraId="1F383403" w14:textId="77777777" w:rsidR="003240EA" w:rsidRDefault="003240EA">
            <w:pPr>
              <w:pStyle w:val="TableParagraph"/>
              <w:rPr>
                <w:rFonts w:ascii="仿宋" w:eastAsia="仿宋" w:hAnsi="仿宋" w:cs="仿宋"/>
                <w:color w:val="000000"/>
                <w:szCs w:val="21"/>
              </w:rPr>
            </w:pPr>
          </w:p>
        </w:tc>
        <w:tc>
          <w:tcPr>
            <w:tcW w:w="1008" w:type="dxa"/>
            <w:tcBorders>
              <w:top w:val="single" w:sz="6" w:space="0" w:color="000000"/>
              <w:left w:val="single" w:sz="6" w:space="0" w:color="000000"/>
              <w:bottom w:val="single" w:sz="6" w:space="0" w:color="000000"/>
              <w:right w:val="single" w:sz="6" w:space="0" w:color="000000"/>
            </w:tcBorders>
          </w:tcPr>
          <w:p w14:paraId="4A302251" w14:textId="77777777" w:rsidR="003240EA" w:rsidRDefault="003240EA">
            <w:pPr>
              <w:pStyle w:val="TableParagraph"/>
              <w:rPr>
                <w:rFonts w:ascii="仿宋" w:eastAsia="仿宋" w:hAnsi="仿宋" w:cs="仿宋"/>
                <w:color w:val="000000"/>
                <w:szCs w:val="21"/>
              </w:rPr>
            </w:pPr>
          </w:p>
        </w:tc>
        <w:tc>
          <w:tcPr>
            <w:tcW w:w="1020" w:type="dxa"/>
            <w:tcBorders>
              <w:top w:val="single" w:sz="6" w:space="0" w:color="000000"/>
              <w:left w:val="single" w:sz="6" w:space="0" w:color="000000"/>
              <w:bottom w:val="single" w:sz="6" w:space="0" w:color="000000"/>
              <w:right w:val="single" w:sz="6" w:space="0" w:color="000000"/>
            </w:tcBorders>
          </w:tcPr>
          <w:p w14:paraId="33A1655A" w14:textId="77777777" w:rsidR="003240EA" w:rsidRDefault="003240EA">
            <w:pPr>
              <w:pStyle w:val="TableParagraph"/>
              <w:rPr>
                <w:rFonts w:ascii="仿宋" w:eastAsia="仿宋" w:hAnsi="仿宋" w:cs="仿宋"/>
                <w:color w:val="000000"/>
                <w:szCs w:val="21"/>
              </w:rPr>
            </w:pPr>
          </w:p>
        </w:tc>
        <w:tc>
          <w:tcPr>
            <w:tcW w:w="847" w:type="dxa"/>
            <w:tcBorders>
              <w:top w:val="single" w:sz="6" w:space="0" w:color="000000"/>
              <w:left w:val="single" w:sz="6" w:space="0" w:color="000000"/>
              <w:bottom w:val="single" w:sz="6" w:space="0" w:color="000000"/>
              <w:right w:val="single" w:sz="6" w:space="0" w:color="000000"/>
            </w:tcBorders>
          </w:tcPr>
          <w:p w14:paraId="51BA0510" w14:textId="77777777" w:rsidR="003240EA" w:rsidRDefault="003240EA">
            <w:pPr>
              <w:pStyle w:val="TableParagraph"/>
              <w:rPr>
                <w:rFonts w:ascii="仿宋" w:eastAsia="仿宋" w:hAnsi="仿宋" w:cs="仿宋"/>
                <w:color w:val="000000"/>
                <w:szCs w:val="21"/>
              </w:rPr>
            </w:pPr>
          </w:p>
        </w:tc>
        <w:tc>
          <w:tcPr>
            <w:tcW w:w="837" w:type="dxa"/>
            <w:tcBorders>
              <w:top w:val="single" w:sz="6" w:space="0" w:color="000000"/>
              <w:left w:val="single" w:sz="6" w:space="0" w:color="000000"/>
              <w:bottom w:val="single" w:sz="6" w:space="0" w:color="000000"/>
              <w:right w:val="single" w:sz="6" w:space="0" w:color="000000"/>
            </w:tcBorders>
          </w:tcPr>
          <w:p w14:paraId="686108B5" w14:textId="77777777" w:rsidR="003240EA" w:rsidRDefault="003240EA">
            <w:pPr>
              <w:pStyle w:val="TableParagraph"/>
              <w:rPr>
                <w:rFonts w:ascii="仿宋" w:eastAsia="仿宋" w:hAnsi="仿宋" w:cs="仿宋"/>
                <w:color w:val="000000"/>
                <w:szCs w:val="21"/>
              </w:rPr>
            </w:pPr>
          </w:p>
        </w:tc>
        <w:tc>
          <w:tcPr>
            <w:tcW w:w="565" w:type="dxa"/>
            <w:tcBorders>
              <w:top w:val="single" w:sz="6" w:space="0" w:color="000000"/>
              <w:left w:val="single" w:sz="6" w:space="0" w:color="000000"/>
              <w:bottom w:val="single" w:sz="6" w:space="0" w:color="000000"/>
            </w:tcBorders>
          </w:tcPr>
          <w:p w14:paraId="6D97F60C" w14:textId="77777777" w:rsidR="003240EA" w:rsidRDefault="003240EA">
            <w:pPr>
              <w:pStyle w:val="TableParagraph"/>
              <w:rPr>
                <w:rFonts w:ascii="仿宋" w:eastAsia="仿宋" w:hAnsi="仿宋" w:cs="仿宋"/>
                <w:color w:val="000000"/>
                <w:szCs w:val="21"/>
              </w:rPr>
            </w:pPr>
          </w:p>
        </w:tc>
      </w:tr>
      <w:tr w:rsidR="003240EA" w14:paraId="506DBF26" w14:textId="77777777">
        <w:trPr>
          <w:trHeight w:val="337"/>
          <w:jc w:val="center"/>
        </w:trPr>
        <w:tc>
          <w:tcPr>
            <w:tcW w:w="875" w:type="dxa"/>
            <w:tcBorders>
              <w:top w:val="single" w:sz="6" w:space="0" w:color="000000"/>
              <w:bottom w:val="single" w:sz="6" w:space="0" w:color="000000"/>
              <w:right w:val="single" w:sz="6" w:space="0" w:color="000000"/>
            </w:tcBorders>
          </w:tcPr>
          <w:p w14:paraId="6520D171" w14:textId="77777777" w:rsidR="003240EA" w:rsidRDefault="003240EA">
            <w:pPr>
              <w:pStyle w:val="TableParagraph"/>
              <w:rPr>
                <w:rFonts w:ascii="仿宋" w:eastAsia="仿宋" w:hAnsi="仿宋" w:cs="仿宋"/>
                <w:color w:val="000000"/>
                <w:szCs w:val="21"/>
              </w:rPr>
            </w:pPr>
          </w:p>
        </w:tc>
        <w:tc>
          <w:tcPr>
            <w:tcW w:w="2249" w:type="dxa"/>
            <w:tcBorders>
              <w:top w:val="single" w:sz="6" w:space="0" w:color="000000"/>
              <w:left w:val="single" w:sz="6" w:space="0" w:color="000000"/>
              <w:bottom w:val="single" w:sz="6" w:space="0" w:color="000000"/>
              <w:right w:val="single" w:sz="6" w:space="0" w:color="000000"/>
            </w:tcBorders>
          </w:tcPr>
          <w:p w14:paraId="370FCADF" w14:textId="77777777" w:rsidR="003240EA" w:rsidRDefault="003240EA">
            <w:pPr>
              <w:pStyle w:val="TableParagraph"/>
              <w:rPr>
                <w:rFonts w:ascii="仿宋" w:eastAsia="仿宋" w:hAnsi="仿宋" w:cs="仿宋"/>
                <w:color w:val="000000"/>
                <w:szCs w:val="21"/>
              </w:rPr>
            </w:pPr>
          </w:p>
        </w:tc>
        <w:tc>
          <w:tcPr>
            <w:tcW w:w="928" w:type="dxa"/>
            <w:tcBorders>
              <w:top w:val="single" w:sz="6" w:space="0" w:color="000000"/>
              <w:left w:val="single" w:sz="6" w:space="0" w:color="000000"/>
              <w:bottom w:val="single" w:sz="6" w:space="0" w:color="000000"/>
              <w:right w:val="single" w:sz="6" w:space="0" w:color="000000"/>
            </w:tcBorders>
          </w:tcPr>
          <w:p w14:paraId="73E69949" w14:textId="77777777" w:rsidR="003240EA" w:rsidRDefault="003240EA">
            <w:pPr>
              <w:pStyle w:val="TableParagraph"/>
              <w:rPr>
                <w:rFonts w:ascii="仿宋" w:eastAsia="仿宋" w:hAnsi="仿宋" w:cs="仿宋"/>
                <w:color w:val="000000"/>
                <w:szCs w:val="21"/>
              </w:rPr>
            </w:pPr>
          </w:p>
        </w:tc>
        <w:tc>
          <w:tcPr>
            <w:tcW w:w="1008" w:type="dxa"/>
            <w:tcBorders>
              <w:top w:val="single" w:sz="6" w:space="0" w:color="000000"/>
              <w:left w:val="single" w:sz="6" w:space="0" w:color="000000"/>
              <w:bottom w:val="single" w:sz="6" w:space="0" w:color="000000"/>
              <w:right w:val="single" w:sz="6" w:space="0" w:color="000000"/>
            </w:tcBorders>
          </w:tcPr>
          <w:p w14:paraId="70938246" w14:textId="77777777" w:rsidR="003240EA" w:rsidRDefault="003240EA">
            <w:pPr>
              <w:pStyle w:val="TableParagraph"/>
              <w:rPr>
                <w:rFonts w:ascii="仿宋" w:eastAsia="仿宋" w:hAnsi="仿宋" w:cs="仿宋"/>
                <w:color w:val="000000"/>
                <w:szCs w:val="21"/>
              </w:rPr>
            </w:pPr>
          </w:p>
        </w:tc>
        <w:tc>
          <w:tcPr>
            <w:tcW w:w="1020" w:type="dxa"/>
            <w:tcBorders>
              <w:top w:val="single" w:sz="6" w:space="0" w:color="000000"/>
              <w:left w:val="single" w:sz="6" w:space="0" w:color="000000"/>
              <w:bottom w:val="single" w:sz="6" w:space="0" w:color="000000"/>
              <w:right w:val="single" w:sz="6" w:space="0" w:color="000000"/>
            </w:tcBorders>
          </w:tcPr>
          <w:p w14:paraId="65F9A1E7" w14:textId="77777777" w:rsidR="003240EA" w:rsidRDefault="003240EA">
            <w:pPr>
              <w:pStyle w:val="TableParagraph"/>
              <w:rPr>
                <w:rFonts w:ascii="仿宋" w:eastAsia="仿宋" w:hAnsi="仿宋" w:cs="仿宋"/>
                <w:color w:val="000000"/>
                <w:szCs w:val="21"/>
              </w:rPr>
            </w:pPr>
          </w:p>
        </w:tc>
        <w:tc>
          <w:tcPr>
            <w:tcW w:w="847" w:type="dxa"/>
            <w:tcBorders>
              <w:top w:val="single" w:sz="6" w:space="0" w:color="000000"/>
              <w:left w:val="single" w:sz="6" w:space="0" w:color="000000"/>
              <w:bottom w:val="single" w:sz="6" w:space="0" w:color="000000"/>
              <w:right w:val="single" w:sz="6" w:space="0" w:color="000000"/>
            </w:tcBorders>
          </w:tcPr>
          <w:p w14:paraId="34C4F91B" w14:textId="77777777" w:rsidR="003240EA" w:rsidRDefault="003240EA">
            <w:pPr>
              <w:pStyle w:val="TableParagraph"/>
              <w:rPr>
                <w:rFonts w:ascii="仿宋" w:eastAsia="仿宋" w:hAnsi="仿宋" w:cs="仿宋"/>
                <w:color w:val="000000"/>
                <w:szCs w:val="21"/>
              </w:rPr>
            </w:pPr>
          </w:p>
        </w:tc>
        <w:tc>
          <w:tcPr>
            <w:tcW w:w="837" w:type="dxa"/>
            <w:tcBorders>
              <w:top w:val="single" w:sz="6" w:space="0" w:color="000000"/>
              <w:left w:val="single" w:sz="6" w:space="0" w:color="000000"/>
              <w:bottom w:val="single" w:sz="6" w:space="0" w:color="000000"/>
              <w:right w:val="single" w:sz="6" w:space="0" w:color="000000"/>
            </w:tcBorders>
          </w:tcPr>
          <w:p w14:paraId="039540A7" w14:textId="77777777" w:rsidR="003240EA" w:rsidRDefault="003240EA">
            <w:pPr>
              <w:pStyle w:val="TableParagraph"/>
              <w:rPr>
                <w:rFonts w:ascii="仿宋" w:eastAsia="仿宋" w:hAnsi="仿宋" w:cs="仿宋"/>
                <w:color w:val="000000"/>
                <w:szCs w:val="21"/>
              </w:rPr>
            </w:pPr>
          </w:p>
        </w:tc>
        <w:tc>
          <w:tcPr>
            <w:tcW w:w="565" w:type="dxa"/>
            <w:tcBorders>
              <w:top w:val="single" w:sz="6" w:space="0" w:color="000000"/>
              <w:left w:val="single" w:sz="6" w:space="0" w:color="000000"/>
              <w:bottom w:val="single" w:sz="6" w:space="0" w:color="000000"/>
            </w:tcBorders>
          </w:tcPr>
          <w:p w14:paraId="0FDDF0DB" w14:textId="77777777" w:rsidR="003240EA" w:rsidRDefault="003240EA">
            <w:pPr>
              <w:pStyle w:val="TableParagraph"/>
              <w:rPr>
                <w:rFonts w:ascii="仿宋" w:eastAsia="仿宋" w:hAnsi="仿宋" w:cs="仿宋"/>
                <w:color w:val="000000"/>
                <w:szCs w:val="21"/>
              </w:rPr>
            </w:pPr>
          </w:p>
        </w:tc>
      </w:tr>
      <w:tr w:rsidR="003240EA" w14:paraId="1C7A94FE" w14:textId="77777777">
        <w:trPr>
          <w:trHeight w:val="337"/>
          <w:jc w:val="center"/>
        </w:trPr>
        <w:tc>
          <w:tcPr>
            <w:tcW w:w="875" w:type="dxa"/>
            <w:tcBorders>
              <w:top w:val="single" w:sz="6" w:space="0" w:color="000000"/>
              <w:bottom w:val="single" w:sz="6" w:space="0" w:color="000000"/>
              <w:right w:val="single" w:sz="6" w:space="0" w:color="000000"/>
            </w:tcBorders>
          </w:tcPr>
          <w:p w14:paraId="1D4AFA7C" w14:textId="77777777" w:rsidR="003240EA" w:rsidRDefault="003240EA">
            <w:pPr>
              <w:pStyle w:val="TableParagraph"/>
              <w:rPr>
                <w:rFonts w:ascii="仿宋" w:eastAsia="仿宋" w:hAnsi="仿宋" w:cs="仿宋"/>
                <w:color w:val="000000"/>
                <w:szCs w:val="21"/>
              </w:rPr>
            </w:pPr>
          </w:p>
        </w:tc>
        <w:tc>
          <w:tcPr>
            <w:tcW w:w="2249" w:type="dxa"/>
            <w:tcBorders>
              <w:top w:val="single" w:sz="6" w:space="0" w:color="000000"/>
              <w:left w:val="single" w:sz="6" w:space="0" w:color="000000"/>
              <w:bottom w:val="single" w:sz="6" w:space="0" w:color="000000"/>
              <w:right w:val="single" w:sz="6" w:space="0" w:color="000000"/>
            </w:tcBorders>
          </w:tcPr>
          <w:p w14:paraId="60782D2E" w14:textId="77777777" w:rsidR="003240EA" w:rsidRDefault="003240EA">
            <w:pPr>
              <w:pStyle w:val="TableParagraph"/>
              <w:rPr>
                <w:rFonts w:ascii="仿宋" w:eastAsia="仿宋" w:hAnsi="仿宋" w:cs="仿宋"/>
                <w:color w:val="000000"/>
                <w:szCs w:val="21"/>
              </w:rPr>
            </w:pPr>
          </w:p>
        </w:tc>
        <w:tc>
          <w:tcPr>
            <w:tcW w:w="928" w:type="dxa"/>
            <w:tcBorders>
              <w:top w:val="single" w:sz="6" w:space="0" w:color="000000"/>
              <w:left w:val="single" w:sz="6" w:space="0" w:color="000000"/>
              <w:bottom w:val="single" w:sz="6" w:space="0" w:color="000000"/>
              <w:right w:val="single" w:sz="6" w:space="0" w:color="000000"/>
            </w:tcBorders>
          </w:tcPr>
          <w:p w14:paraId="7D6A1825" w14:textId="77777777" w:rsidR="003240EA" w:rsidRDefault="003240EA">
            <w:pPr>
              <w:pStyle w:val="TableParagraph"/>
              <w:rPr>
                <w:rFonts w:ascii="仿宋" w:eastAsia="仿宋" w:hAnsi="仿宋" w:cs="仿宋"/>
                <w:color w:val="000000"/>
                <w:szCs w:val="21"/>
              </w:rPr>
            </w:pPr>
          </w:p>
        </w:tc>
        <w:tc>
          <w:tcPr>
            <w:tcW w:w="1008" w:type="dxa"/>
            <w:tcBorders>
              <w:top w:val="single" w:sz="6" w:space="0" w:color="000000"/>
              <w:left w:val="single" w:sz="6" w:space="0" w:color="000000"/>
              <w:bottom w:val="single" w:sz="6" w:space="0" w:color="000000"/>
              <w:right w:val="single" w:sz="6" w:space="0" w:color="000000"/>
            </w:tcBorders>
          </w:tcPr>
          <w:p w14:paraId="6A2D4CDC" w14:textId="77777777" w:rsidR="003240EA" w:rsidRDefault="003240EA">
            <w:pPr>
              <w:pStyle w:val="TableParagraph"/>
              <w:rPr>
                <w:rFonts w:ascii="仿宋" w:eastAsia="仿宋" w:hAnsi="仿宋" w:cs="仿宋"/>
                <w:color w:val="000000"/>
                <w:szCs w:val="21"/>
              </w:rPr>
            </w:pPr>
          </w:p>
        </w:tc>
        <w:tc>
          <w:tcPr>
            <w:tcW w:w="1020" w:type="dxa"/>
            <w:tcBorders>
              <w:top w:val="single" w:sz="6" w:space="0" w:color="000000"/>
              <w:left w:val="single" w:sz="6" w:space="0" w:color="000000"/>
              <w:bottom w:val="single" w:sz="6" w:space="0" w:color="000000"/>
              <w:right w:val="single" w:sz="6" w:space="0" w:color="000000"/>
            </w:tcBorders>
          </w:tcPr>
          <w:p w14:paraId="66EA72DB" w14:textId="77777777" w:rsidR="003240EA" w:rsidRDefault="003240EA">
            <w:pPr>
              <w:pStyle w:val="TableParagraph"/>
              <w:rPr>
                <w:rFonts w:ascii="仿宋" w:eastAsia="仿宋" w:hAnsi="仿宋" w:cs="仿宋"/>
                <w:color w:val="000000"/>
                <w:szCs w:val="21"/>
              </w:rPr>
            </w:pPr>
          </w:p>
        </w:tc>
        <w:tc>
          <w:tcPr>
            <w:tcW w:w="847" w:type="dxa"/>
            <w:tcBorders>
              <w:top w:val="single" w:sz="6" w:space="0" w:color="000000"/>
              <w:left w:val="single" w:sz="6" w:space="0" w:color="000000"/>
              <w:bottom w:val="single" w:sz="6" w:space="0" w:color="000000"/>
              <w:right w:val="single" w:sz="6" w:space="0" w:color="000000"/>
            </w:tcBorders>
          </w:tcPr>
          <w:p w14:paraId="4B451AB8" w14:textId="77777777" w:rsidR="003240EA" w:rsidRDefault="003240EA">
            <w:pPr>
              <w:pStyle w:val="TableParagraph"/>
              <w:rPr>
                <w:rFonts w:ascii="仿宋" w:eastAsia="仿宋" w:hAnsi="仿宋" w:cs="仿宋"/>
                <w:color w:val="000000"/>
                <w:szCs w:val="21"/>
              </w:rPr>
            </w:pPr>
          </w:p>
        </w:tc>
        <w:tc>
          <w:tcPr>
            <w:tcW w:w="837" w:type="dxa"/>
            <w:tcBorders>
              <w:top w:val="single" w:sz="6" w:space="0" w:color="000000"/>
              <w:left w:val="single" w:sz="6" w:space="0" w:color="000000"/>
              <w:bottom w:val="single" w:sz="6" w:space="0" w:color="000000"/>
              <w:right w:val="single" w:sz="6" w:space="0" w:color="000000"/>
            </w:tcBorders>
          </w:tcPr>
          <w:p w14:paraId="351ED28C" w14:textId="77777777" w:rsidR="003240EA" w:rsidRDefault="003240EA">
            <w:pPr>
              <w:pStyle w:val="TableParagraph"/>
              <w:rPr>
                <w:rFonts w:ascii="仿宋" w:eastAsia="仿宋" w:hAnsi="仿宋" w:cs="仿宋"/>
                <w:color w:val="000000"/>
                <w:szCs w:val="21"/>
              </w:rPr>
            </w:pPr>
          </w:p>
        </w:tc>
        <w:tc>
          <w:tcPr>
            <w:tcW w:w="565" w:type="dxa"/>
            <w:tcBorders>
              <w:top w:val="single" w:sz="6" w:space="0" w:color="000000"/>
              <w:left w:val="single" w:sz="6" w:space="0" w:color="000000"/>
              <w:bottom w:val="single" w:sz="6" w:space="0" w:color="000000"/>
            </w:tcBorders>
          </w:tcPr>
          <w:p w14:paraId="7A800632" w14:textId="77777777" w:rsidR="003240EA" w:rsidRDefault="003240EA">
            <w:pPr>
              <w:pStyle w:val="TableParagraph"/>
              <w:rPr>
                <w:rFonts w:ascii="仿宋" w:eastAsia="仿宋" w:hAnsi="仿宋" w:cs="仿宋"/>
                <w:color w:val="000000"/>
                <w:szCs w:val="21"/>
              </w:rPr>
            </w:pPr>
          </w:p>
        </w:tc>
      </w:tr>
      <w:tr w:rsidR="003240EA" w14:paraId="6D62000B" w14:textId="77777777">
        <w:trPr>
          <w:trHeight w:val="394"/>
          <w:jc w:val="center"/>
        </w:trPr>
        <w:tc>
          <w:tcPr>
            <w:tcW w:w="875" w:type="dxa"/>
            <w:tcBorders>
              <w:top w:val="single" w:sz="6" w:space="0" w:color="000000"/>
              <w:right w:val="single" w:sz="6" w:space="0" w:color="000000"/>
            </w:tcBorders>
          </w:tcPr>
          <w:p w14:paraId="25B28C3F" w14:textId="77777777" w:rsidR="003240EA" w:rsidRDefault="003240EA">
            <w:pPr>
              <w:pStyle w:val="TableParagraph"/>
              <w:rPr>
                <w:rFonts w:ascii="仿宋" w:eastAsia="仿宋" w:hAnsi="仿宋" w:cs="仿宋"/>
                <w:color w:val="000000"/>
                <w:szCs w:val="21"/>
              </w:rPr>
            </w:pPr>
          </w:p>
        </w:tc>
        <w:tc>
          <w:tcPr>
            <w:tcW w:w="2249" w:type="dxa"/>
            <w:tcBorders>
              <w:top w:val="single" w:sz="6" w:space="0" w:color="000000"/>
              <w:left w:val="single" w:sz="6" w:space="0" w:color="000000"/>
              <w:right w:val="single" w:sz="6" w:space="0" w:color="000000"/>
            </w:tcBorders>
          </w:tcPr>
          <w:p w14:paraId="4DBB1AA9" w14:textId="77777777" w:rsidR="003240EA" w:rsidRDefault="003240EA">
            <w:pPr>
              <w:pStyle w:val="TableParagraph"/>
              <w:rPr>
                <w:rFonts w:ascii="仿宋" w:eastAsia="仿宋" w:hAnsi="仿宋" w:cs="仿宋"/>
                <w:color w:val="000000"/>
                <w:szCs w:val="21"/>
              </w:rPr>
            </w:pPr>
          </w:p>
        </w:tc>
        <w:tc>
          <w:tcPr>
            <w:tcW w:w="928" w:type="dxa"/>
            <w:tcBorders>
              <w:top w:val="single" w:sz="6" w:space="0" w:color="000000"/>
              <w:left w:val="single" w:sz="6" w:space="0" w:color="000000"/>
              <w:right w:val="single" w:sz="6" w:space="0" w:color="000000"/>
            </w:tcBorders>
          </w:tcPr>
          <w:p w14:paraId="1DFAB411" w14:textId="77777777" w:rsidR="003240EA" w:rsidRDefault="003240EA">
            <w:pPr>
              <w:pStyle w:val="TableParagraph"/>
              <w:rPr>
                <w:rFonts w:ascii="仿宋" w:eastAsia="仿宋" w:hAnsi="仿宋" w:cs="仿宋"/>
                <w:color w:val="000000"/>
                <w:szCs w:val="21"/>
              </w:rPr>
            </w:pPr>
          </w:p>
        </w:tc>
        <w:tc>
          <w:tcPr>
            <w:tcW w:w="1008" w:type="dxa"/>
            <w:tcBorders>
              <w:top w:val="single" w:sz="6" w:space="0" w:color="000000"/>
              <w:left w:val="single" w:sz="6" w:space="0" w:color="000000"/>
              <w:right w:val="single" w:sz="6" w:space="0" w:color="000000"/>
            </w:tcBorders>
          </w:tcPr>
          <w:p w14:paraId="35DAAE84" w14:textId="77777777" w:rsidR="003240EA" w:rsidRDefault="003240EA">
            <w:pPr>
              <w:pStyle w:val="TableParagraph"/>
              <w:rPr>
                <w:rFonts w:ascii="仿宋" w:eastAsia="仿宋" w:hAnsi="仿宋" w:cs="仿宋"/>
                <w:color w:val="000000"/>
                <w:szCs w:val="21"/>
              </w:rPr>
            </w:pPr>
          </w:p>
        </w:tc>
        <w:tc>
          <w:tcPr>
            <w:tcW w:w="1020" w:type="dxa"/>
            <w:tcBorders>
              <w:top w:val="single" w:sz="6" w:space="0" w:color="000000"/>
              <w:left w:val="single" w:sz="6" w:space="0" w:color="000000"/>
              <w:right w:val="single" w:sz="6" w:space="0" w:color="000000"/>
            </w:tcBorders>
          </w:tcPr>
          <w:p w14:paraId="2165DC97" w14:textId="77777777" w:rsidR="003240EA" w:rsidRDefault="003240EA">
            <w:pPr>
              <w:pStyle w:val="TableParagraph"/>
              <w:rPr>
                <w:rFonts w:ascii="仿宋" w:eastAsia="仿宋" w:hAnsi="仿宋" w:cs="仿宋"/>
                <w:color w:val="000000"/>
                <w:szCs w:val="21"/>
              </w:rPr>
            </w:pPr>
          </w:p>
        </w:tc>
        <w:tc>
          <w:tcPr>
            <w:tcW w:w="847" w:type="dxa"/>
            <w:tcBorders>
              <w:top w:val="single" w:sz="6" w:space="0" w:color="000000"/>
              <w:left w:val="single" w:sz="6" w:space="0" w:color="000000"/>
              <w:right w:val="single" w:sz="6" w:space="0" w:color="000000"/>
            </w:tcBorders>
          </w:tcPr>
          <w:p w14:paraId="5BCC5024" w14:textId="77777777" w:rsidR="003240EA" w:rsidRDefault="003240EA">
            <w:pPr>
              <w:pStyle w:val="TableParagraph"/>
              <w:rPr>
                <w:rFonts w:ascii="仿宋" w:eastAsia="仿宋" w:hAnsi="仿宋" w:cs="仿宋"/>
                <w:color w:val="000000"/>
                <w:szCs w:val="21"/>
              </w:rPr>
            </w:pPr>
          </w:p>
        </w:tc>
        <w:tc>
          <w:tcPr>
            <w:tcW w:w="837" w:type="dxa"/>
            <w:tcBorders>
              <w:top w:val="single" w:sz="6" w:space="0" w:color="000000"/>
              <w:left w:val="single" w:sz="6" w:space="0" w:color="000000"/>
              <w:right w:val="single" w:sz="6" w:space="0" w:color="000000"/>
            </w:tcBorders>
          </w:tcPr>
          <w:p w14:paraId="482B5343" w14:textId="77777777" w:rsidR="003240EA" w:rsidRDefault="003240EA">
            <w:pPr>
              <w:pStyle w:val="TableParagraph"/>
              <w:rPr>
                <w:rFonts w:ascii="仿宋" w:eastAsia="仿宋" w:hAnsi="仿宋" w:cs="仿宋"/>
                <w:color w:val="000000"/>
                <w:szCs w:val="21"/>
              </w:rPr>
            </w:pPr>
          </w:p>
        </w:tc>
        <w:tc>
          <w:tcPr>
            <w:tcW w:w="565" w:type="dxa"/>
            <w:tcBorders>
              <w:top w:val="single" w:sz="6" w:space="0" w:color="000000"/>
              <w:left w:val="single" w:sz="6" w:space="0" w:color="000000"/>
            </w:tcBorders>
          </w:tcPr>
          <w:p w14:paraId="4126178B" w14:textId="77777777" w:rsidR="003240EA" w:rsidRDefault="003240EA">
            <w:pPr>
              <w:pStyle w:val="TableParagraph"/>
              <w:rPr>
                <w:rFonts w:ascii="仿宋" w:eastAsia="仿宋" w:hAnsi="仿宋" w:cs="仿宋"/>
                <w:color w:val="000000"/>
                <w:szCs w:val="21"/>
              </w:rPr>
            </w:pPr>
          </w:p>
        </w:tc>
      </w:tr>
    </w:tbl>
    <w:p w14:paraId="63A889F3" w14:textId="77777777" w:rsidR="003240EA" w:rsidRDefault="00DD1438">
      <w:pPr>
        <w:spacing w:before="41"/>
        <w:jc w:val="left"/>
        <w:rPr>
          <w:rFonts w:ascii="仿宋" w:eastAsia="仿宋" w:hAnsi="仿宋" w:cs="仿宋"/>
          <w:color w:val="000000"/>
          <w:szCs w:val="21"/>
        </w:rPr>
      </w:pPr>
      <w:r>
        <w:rPr>
          <w:rFonts w:ascii="仿宋" w:eastAsia="仿宋" w:hAnsi="仿宋" w:cs="仿宋" w:hint="eastAsia"/>
          <w:color w:val="000000"/>
          <w:szCs w:val="21"/>
        </w:rPr>
        <w:t>注：1.请</w:t>
      </w:r>
      <w:r>
        <w:rPr>
          <w:rFonts w:ascii="仿宋" w:eastAsia="仿宋" w:hAnsi="仿宋" w:cs="仿宋" w:hint="eastAsia"/>
          <w:color w:val="000000"/>
          <w:spacing w:val="-2"/>
          <w:szCs w:val="21"/>
        </w:rPr>
        <w:t>投标人</w:t>
      </w:r>
      <w:r>
        <w:rPr>
          <w:rFonts w:ascii="仿宋" w:eastAsia="仿宋" w:hAnsi="仿宋" w:cs="仿宋" w:hint="eastAsia"/>
          <w:color w:val="000000"/>
          <w:szCs w:val="21"/>
        </w:rPr>
        <w:t>按照合同签订时间先后顺序填写此表，并按照同一顺序附相关证明材料。</w:t>
      </w:r>
    </w:p>
    <w:p w14:paraId="53C1151B" w14:textId="77777777" w:rsidR="003240EA" w:rsidRDefault="00DD1438">
      <w:pPr>
        <w:spacing w:before="41"/>
        <w:jc w:val="left"/>
        <w:rPr>
          <w:rFonts w:ascii="仿宋" w:eastAsia="仿宋" w:hAnsi="仿宋" w:cs="仿宋"/>
          <w:color w:val="000000"/>
        </w:rPr>
      </w:pPr>
      <w:r>
        <w:rPr>
          <w:rFonts w:ascii="仿宋" w:eastAsia="仿宋" w:hAnsi="仿宋" w:cs="仿宋" w:hint="eastAsia"/>
          <w:color w:val="000000"/>
          <w:szCs w:val="21"/>
        </w:rPr>
        <w:t>2.投标人近三年（20</w:t>
      </w:r>
      <w:r>
        <w:rPr>
          <w:rFonts w:ascii="仿宋" w:eastAsia="仿宋" w:hAnsi="仿宋" w:cs="仿宋"/>
          <w:color w:val="000000"/>
          <w:szCs w:val="21"/>
        </w:rPr>
        <w:t>20</w:t>
      </w:r>
      <w:r>
        <w:rPr>
          <w:rFonts w:ascii="仿宋" w:eastAsia="仿宋" w:hAnsi="仿宋" w:cs="仿宋" w:hint="eastAsia"/>
          <w:color w:val="000000"/>
          <w:szCs w:val="21"/>
        </w:rPr>
        <w:t>年3月1日-至今）类似业绩，须提供中标通知书（成交通知书）及合同扫描件加盖电子公章，未提供相关证明材料或提供证明材料不全者不得分。</w:t>
      </w:r>
    </w:p>
    <w:p w14:paraId="315380E1" w14:textId="77777777" w:rsidR="003240EA" w:rsidRDefault="00DD1438">
      <w:pPr>
        <w:spacing w:before="3"/>
        <w:jc w:val="left"/>
        <w:rPr>
          <w:rFonts w:ascii="仿宋" w:eastAsia="仿宋" w:hAnsi="仿宋" w:cs="仿宋"/>
          <w:color w:val="000000"/>
          <w:szCs w:val="21"/>
        </w:rPr>
      </w:pPr>
      <w:r>
        <w:rPr>
          <w:rFonts w:ascii="仿宋" w:eastAsia="仿宋" w:hAnsi="仿宋" w:cs="仿宋"/>
          <w:color w:val="000000"/>
          <w:szCs w:val="21"/>
        </w:rPr>
        <w:t>3.</w:t>
      </w:r>
      <w:r>
        <w:rPr>
          <w:rFonts w:ascii="仿宋" w:eastAsia="仿宋" w:hAnsi="仿宋" w:cs="仿宋" w:hint="eastAsia"/>
          <w:color w:val="000000"/>
          <w:szCs w:val="21"/>
        </w:rPr>
        <w:t>投标人提供虚假合同的，按虚假投标处理。</w:t>
      </w:r>
    </w:p>
    <w:p w14:paraId="6B8409EF" w14:textId="77777777" w:rsidR="003240EA" w:rsidRDefault="003240EA">
      <w:pPr>
        <w:pStyle w:val="a9"/>
        <w:rPr>
          <w:rFonts w:ascii="仿宋" w:eastAsia="仿宋" w:hAnsi="仿宋" w:cs="仿宋"/>
          <w:color w:val="000000"/>
          <w:sz w:val="21"/>
          <w:szCs w:val="21"/>
        </w:rPr>
      </w:pPr>
    </w:p>
    <w:p w14:paraId="437DF9A1" w14:textId="77777777" w:rsidR="003240EA" w:rsidRDefault="003240EA">
      <w:pPr>
        <w:pStyle w:val="a9"/>
        <w:spacing w:before="8"/>
        <w:rPr>
          <w:rFonts w:ascii="仿宋" w:eastAsia="仿宋" w:hAnsi="仿宋" w:cs="仿宋"/>
          <w:color w:val="000000"/>
          <w:sz w:val="21"/>
          <w:szCs w:val="21"/>
        </w:rPr>
      </w:pPr>
    </w:p>
    <w:p w14:paraId="52DE6D3A" w14:textId="77777777" w:rsidR="003240EA" w:rsidRDefault="00DD1438">
      <w:pPr>
        <w:pStyle w:val="a9"/>
        <w:tabs>
          <w:tab w:val="left" w:pos="3360"/>
          <w:tab w:val="left" w:pos="5041"/>
        </w:tabs>
        <w:ind w:left="360"/>
        <w:rPr>
          <w:rFonts w:ascii="仿宋" w:eastAsia="仿宋" w:hAnsi="仿宋" w:cs="仿宋"/>
          <w:color w:val="000000"/>
        </w:rPr>
      </w:pPr>
      <w:r>
        <w:rPr>
          <w:rFonts w:ascii="仿宋" w:eastAsia="仿宋" w:hAnsi="仿宋" w:cs="仿宋" w:hint="eastAsia"/>
          <w:color w:val="000000"/>
          <w:spacing w:val="-2"/>
          <w:lang w:val="en-US"/>
        </w:rPr>
        <w:t>投标人</w:t>
      </w:r>
      <w:r>
        <w:rPr>
          <w:rFonts w:ascii="仿宋" w:eastAsia="仿宋" w:hAnsi="仿宋" w:cs="仿宋" w:hint="eastAsia"/>
          <w:color w:val="000000"/>
        </w:rPr>
        <w:t>名称：</w:t>
      </w:r>
      <w:r>
        <w:rPr>
          <w:rFonts w:ascii="仿宋" w:eastAsia="仿宋" w:hAnsi="仿宋" w:cs="仿宋" w:hint="eastAsia"/>
          <w:color w:val="000000"/>
          <w:u w:val="single"/>
        </w:rPr>
        <w:tab/>
      </w:r>
      <w:r>
        <w:rPr>
          <w:rFonts w:ascii="仿宋" w:eastAsia="仿宋" w:hAnsi="仿宋" w:cs="仿宋" w:hint="eastAsia"/>
          <w:color w:val="000000"/>
        </w:rPr>
        <w:t>（盖电子公章）</w:t>
      </w:r>
      <w:r>
        <w:rPr>
          <w:rFonts w:ascii="仿宋" w:eastAsia="仿宋" w:hAnsi="仿宋" w:cs="仿宋" w:hint="eastAsia"/>
          <w:color w:val="000000"/>
        </w:rPr>
        <w:tab/>
      </w:r>
    </w:p>
    <w:p w14:paraId="3A113ECF" w14:textId="77777777" w:rsidR="003240EA" w:rsidRDefault="00DD1438">
      <w:pPr>
        <w:pStyle w:val="a9"/>
        <w:tabs>
          <w:tab w:val="left" w:pos="3240"/>
        </w:tabs>
        <w:spacing w:before="160" w:line="242" w:lineRule="auto"/>
        <w:ind w:left="360" w:right="-314"/>
        <w:rPr>
          <w:rFonts w:ascii="仿宋" w:eastAsia="仿宋" w:hAnsi="仿宋" w:cs="仿宋"/>
          <w:color w:val="000000"/>
        </w:rPr>
      </w:pPr>
      <w:r>
        <w:rPr>
          <w:rFonts w:ascii="仿宋" w:eastAsia="仿宋" w:hAnsi="仿宋" w:cs="仿宋" w:hint="eastAsia"/>
          <w:color w:val="000000"/>
        </w:rPr>
        <w:t>法人代表或其授权人：（签字或</w:t>
      </w:r>
      <w:r>
        <w:rPr>
          <w:rFonts w:ascii="仿宋" w:eastAsia="仿宋" w:hAnsi="仿宋" w:cs="仿宋" w:hint="eastAsia"/>
          <w:color w:val="000000"/>
          <w:lang w:val="en-US"/>
        </w:rPr>
        <w:t>盖电子</w:t>
      </w:r>
      <w:r>
        <w:rPr>
          <w:rFonts w:ascii="仿宋" w:eastAsia="仿宋" w:hAnsi="仿宋" w:cs="仿宋" w:hint="eastAsia"/>
          <w:color w:val="000000"/>
        </w:rPr>
        <w:t xml:space="preserve">章） </w:t>
      </w:r>
    </w:p>
    <w:p w14:paraId="42A364E3" w14:textId="77777777" w:rsidR="003240EA" w:rsidRDefault="00DD1438">
      <w:pPr>
        <w:pStyle w:val="a9"/>
        <w:tabs>
          <w:tab w:val="left" w:pos="3240"/>
          <w:tab w:val="left" w:pos="3535"/>
        </w:tabs>
        <w:spacing w:before="160" w:line="242" w:lineRule="auto"/>
        <w:ind w:left="360" w:right="4863"/>
        <w:rPr>
          <w:rFonts w:ascii="仿宋" w:eastAsia="仿宋" w:hAnsi="仿宋" w:cs="仿宋"/>
          <w:color w:val="000000"/>
        </w:rPr>
      </w:pPr>
      <w:r>
        <w:rPr>
          <w:rFonts w:ascii="仿宋" w:eastAsia="仿宋" w:hAnsi="仿宋" w:cs="仿宋" w:hint="eastAsia"/>
          <w:color w:val="000000"/>
        </w:rPr>
        <w:t>日期：</w:t>
      </w:r>
      <w:r>
        <w:rPr>
          <w:rFonts w:ascii="仿宋" w:eastAsia="仿宋" w:hAnsi="仿宋" w:cs="仿宋" w:hint="eastAsia"/>
          <w:color w:val="000000"/>
          <w:u w:val="single"/>
        </w:rPr>
        <w:tab/>
      </w:r>
      <w:r>
        <w:rPr>
          <w:rFonts w:ascii="仿宋" w:eastAsia="仿宋" w:hAnsi="仿宋" w:cs="仿宋" w:hint="eastAsia"/>
          <w:color w:val="000000"/>
          <w:u w:val="single"/>
        </w:rPr>
        <w:tab/>
      </w:r>
    </w:p>
    <w:p w14:paraId="11624291" w14:textId="77777777" w:rsidR="003240EA" w:rsidRDefault="003240EA">
      <w:pPr>
        <w:pStyle w:val="24"/>
        <w:spacing w:line="360" w:lineRule="auto"/>
        <w:rPr>
          <w:rFonts w:ascii="仿宋" w:eastAsia="仿宋" w:hAnsi="仿宋" w:cs="仿宋"/>
          <w:bCs w:val="0"/>
          <w:color w:val="000000"/>
          <w:sz w:val="24"/>
          <w:szCs w:val="24"/>
        </w:rPr>
      </w:pPr>
    </w:p>
    <w:p w14:paraId="01A06FF3" w14:textId="77777777" w:rsidR="003240EA" w:rsidRDefault="003240EA">
      <w:pPr>
        <w:pStyle w:val="24"/>
        <w:spacing w:line="360" w:lineRule="auto"/>
        <w:rPr>
          <w:rFonts w:ascii="仿宋" w:eastAsia="仿宋" w:hAnsi="仿宋" w:cs="仿宋"/>
          <w:bCs w:val="0"/>
          <w:color w:val="000000"/>
          <w:sz w:val="24"/>
          <w:szCs w:val="24"/>
        </w:rPr>
      </w:pPr>
    </w:p>
    <w:p w14:paraId="02F36465" w14:textId="77777777" w:rsidR="003240EA" w:rsidRDefault="003240EA">
      <w:pPr>
        <w:pStyle w:val="24"/>
        <w:spacing w:line="360" w:lineRule="auto"/>
        <w:rPr>
          <w:rFonts w:ascii="仿宋" w:eastAsia="仿宋" w:hAnsi="仿宋" w:cs="仿宋"/>
          <w:bCs w:val="0"/>
          <w:color w:val="000000"/>
          <w:sz w:val="24"/>
          <w:szCs w:val="24"/>
        </w:rPr>
        <w:sectPr w:rsidR="003240EA">
          <w:pgSz w:w="11906" w:h="16838"/>
          <w:pgMar w:top="1440" w:right="1800" w:bottom="1440" w:left="1800" w:header="851" w:footer="992" w:gutter="0"/>
          <w:cols w:space="425"/>
          <w:docGrid w:type="lines" w:linePitch="312"/>
        </w:sectPr>
      </w:pPr>
    </w:p>
    <w:p w14:paraId="4E5F2320" w14:textId="77777777" w:rsidR="003240EA" w:rsidRDefault="00DD1438">
      <w:pPr>
        <w:pStyle w:val="24"/>
        <w:spacing w:line="360" w:lineRule="auto"/>
        <w:jc w:val="both"/>
        <w:rPr>
          <w:rFonts w:ascii="仿宋" w:eastAsia="仿宋" w:hAnsi="仿宋" w:cs="仿宋"/>
          <w:b/>
          <w:color w:val="000000"/>
          <w:sz w:val="24"/>
          <w:szCs w:val="24"/>
        </w:rPr>
      </w:pPr>
      <w:bookmarkStart w:id="86" w:name="_Toc31811"/>
      <w:bookmarkStart w:id="87" w:name="_Toc507399530"/>
      <w:bookmarkStart w:id="88" w:name="_Toc7415"/>
      <w:r>
        <w:rPr>
          <w:rFonts w:ascii="仿宋" w:eastAsia="仿宋" w:hAnsi="仿宋" w:cs="仿宋" w:hint="eastAsia"/>
          <w:b/>
          <w:color w:val="000000"/>
          <w:sz w:val="24"/>
          <w:szCs w:val="24"/>
        </w:rPr>
        <w:lastRenderedPageBreak/>
        <w:t xml:space="preserve">附件4   </w:t>
      </w:r>
      <w:bookmarkStart w:id="89" w:name="_Hlt520355504"/>
      <w:bookmarkEnd w:id="89"/>
      <w:r>
        <w:rPr>
          <w:rFonts w:ascii="仿宋" w:eastAsia="仿宋" w:hAnsi="仿宋" w:cs="仿宋" w:hint="eastAsia"/>
          <w:b/>
          <w:color w:val="000000"/>
          <w:sz w:val="24"/>
          <w:szCs w:val="24"/>
        </w:rPr>
        <w:t>投标书</w:t>
      </w:r>
      <w:bookmarkEnd w:id="86"/>
      <w:bookmarkEnd w:id="87"/>
      <w:bookmarkEnd w:id="88"/>
    </w:p>
    <w:p w14:paraId="32D35CF3" w14:textId="77777777" w:rsidR="003240EA" w:rsidRDefault="00DD1438">
      <w:pPr>
        <w:pStyle w:val="24"/>
        <w:spacing w:line="360" w:lineRule="auto"/>
        <w:jc w:val="center"/>
        <w:rPr>
          <w:rFonts w:ascii="仿宋" w:eastAsia="仿宋" w:hAnsi="仿宋" w:cs="仿宋"/>
          <w:bCs w:val="0"/>
          <w:color w:val="000000"/>
          <w:sz w:val="32"/>
          <w:szCs w:val="32"/>
        </w:rPr>
      </w:pPr>
      <w:r>
        <w:rPr>
          <w:rFonts w:ascii="仿宋" w:eastAsia="仿宋" w:hAnsi="仿宋" w:cs="仿宋" w:hint="eastAsia"/>
          <w:b/>
          <w:color w:val="000000"/>
          <w:sz w:val="32"/>
          <w:szCs w:val="32"/>
        </w:rPr>
        <w:t>投标书</w:t>
      </w:r>
    </w:p>
    <w:p w14:paraId="71A1AB18" w14:textId="77777777" w:rsidR="003240EA" w:rsidRDefault="00DD1438">
      <w:pPr>
        <w:pStyle w:val="24"/>
        <w:spacing w:line="440" w:lineRule="exact"/>
        <w:rPr>
          <w:rFonts w:ascii="仿宋" w:eastAsia="仿宋" w:hAnsi="仿宋" w:cs="仿宋"/>
          <w:bCs w:val="0"/>
          <w:color w:val="000000"/>
          <w:sz w:val="24"/>
          <w:szCs w:val="24"/>
        </w:rPr>
      </w:pPr>
      <w:r>
        <w:rPr>
          <w:rFonts w:ascii="仿宋" w:eastAsia="仿宋" w:hAnsi="仿宋" w:cs="仿宋" w:hint="eastAsia"/>
          <w:bCs w:val="0"/>
          <w:color w:val="000000"/>
          <w:sz w:val="24"/>
          <w:szCs w:val="24"/>
        </w:rPr>
        <w:t>致：新疆新世纪招标有限公司</w:t>
      </w:r>
    </w:p>
    <w:p w14:paraId="622DA93C" w14:textId="77777777" w:rsidR="003240EA" w:rsidRDefault="003240EA">
      <w:pPr>
        <w:pStyle w:val="24"/>
        <w:spacing w:line="440" w:lineRule="exact"/>
        <w:rPr>
          <w:rFonts w:ascii="仿宋" w:eastAsia="仿宋" w:hAnsi="仿宋" w:cs="仿宋"/>
          <w:bCs w:val="0"/>
          <w:color w:val="000000"/>
          <w:sz w:val="24"/>
          <w:szCs w:val="24"/>
        </w:rPr>
      </w:pPr>
    </w:p>
    <w:p w14:paraId="0CC243D5" w14:textId="77777777" w:rsidR="003240EA" w:rsidRDefault="00DD1438">
      <w:pPr>
        <w:pStyle w:val="24"/>
        <w:spacing w:line="440" w:lineRule="exact"/>
        <w:ind w:firstLineChars="200" w:firstLine="520"/>
        <w:rPr>
          <w:rFonts w:ascii="仿宋" w:eastAsia="仿宋" w:hAnsi="仿宋" w:cs="仿宋"/>
          <w:bCs w:val="0"/>
          <w:color w:val="000000"/>
          <w:sz w:val="24"/>
          <w:szCs w:val="24"/>
        </w:rPr>
      </w:pPr>
      <w:r>
        <w:rPr>
          <w:rFonts w:ascii="仿宋" w:eastAsia="仿宋" w:hAnsi="仿宋" w:cs="仿宋" w:hint="eastAsia"/>
          <w:bCs w:val="0"/>
          <w:color w:val="000000"/>
          <w:sz w:val="24"/>
          <w:szCs w:val="24"/>
        </w:rPr>
        <w:t>根据贵方为</w:t>
      </w:r>
      <w:r>
        <w:rPr>
          <w:rFonts w:ascii="仿宋" w:eastAsia="仿宋" w:hAnsi="仿宋" w:cs="仿宋" w:hint="eastAsia"/>
          <w:bCs w:val="0"/>
          <w:color w:val="000000"/>
          <w:sz w:val="24"/>
          <w:szCs w:val="24"/>
          <w:u w:val="single"/>
        </w:rPr>
        <w:t xml:space="preserve">  (项目名称、招标编号)  </w:t>
      </w:r>
      <w:r>
        <w:rPr>
          <w:rFonts w:ascii="仿宋" w:eastAsia="仿宋" w:hAnsi="仿宋" w:cs="仿宋" w:hint="eastAsia"/>
          <w:bCs w:val="0"/>
          <w:color w:val="000000"/>
          <w:sz w:val="24"/>
          <w:szCs w:val="24"/>
        </w:rPr>
        <w:t>项目的投标邀请,签字代表</w:t>
      </w:r>
      <w:r>
        <w:rPr>
          <w:rFonts w:ascii="仿宋" w:eastAsia="仿宋" w:hAnsi="仿宋" w:cs="仿宋" w:hint="eastAsia"/>
          <w:bCs w:val="0"/>
          <w:color w:val="000000"/>
          <w:sz w:val="24"/>
          <w:szCs w:val="24"/>
          <w:u w:val="single"/>
        </w:rPr>
        <w:t>(姓名、职务)</w:t>
      </w:r>
      <w:r>
        <w:rPr>
          <w:rFonts w:ascii="仿宋" w:eastAsia="仿宋" w:hAnsi="仿宋" w:cs="仿宋" w:hint="eastAsia"/>
          <w:bCs w:val="0"/>
          <w:color w:val="000000"/>
          <w:sz w:val="24"/>
          <w:szCs w:val="24"/>
        </w:rPr>
        <w:t>经正式授权并代表投标人</w:t>
      </w:r>
      <w:r>
        <w:rPr>
          <w:rFonts w:ascii="仿宋" w:eastAsia="仿宋" w:hAnsi="仿宋" w:cs="仿宋" w:hint="eastAsia"/>
          <w:bCs w:val="0"/>
          <w:color w:val="000000"/>
          <w:sz w:val="24"/>
          <w:szCs w:val="24"/>
          <w:u w:val="single"/>
        </w:rPr>
        <w:t xml:space="preserve">  （投标人名称、地址）  </w:t>
      </w:r>
      <w:r>
        <w:rPr>
          <w:rFonts w:ascii="仿宋" w:eastAsia="仿宋" w:hAnsi="仿宋" w:cs="仿宋" w:hint="eastAsia"/>
          <w:bCs w:val="0"/>
          <w:color w:val="000000"/>
          <w:sz w:val="24"/>
          <w:szCs w:val="24"/>
        </w:rPr>
        <w:t>提交下述文件正本份、副本份及电子文档份，以形式出具的金额为人民币元的投标保证金。并作出如下承诺：</w:t>
      </w:r>
    </w:p>
    <w:p w14:paraId="13B0FE79" w14:textId="77777777" w:rsidR="003240EA" w:rsidRDefault="00DD1438">
      <w:pPr>
        <w:pStyle w:val="24"/>
        <w:spacing w:line="440" w:lineRule="exact"/>
        <w:rPr>
          <w:rFonts w:ascii="仿宋" w:eastAsia="仿宋" w:hAnsi="仿宋" w:cs="仿宋"/>
          <w:bCs w:val="0"/>
          <w:color w:val="000000"/>
          <w:sz w:val="24"/>
          <w:szCs w:val="24"/>
        </w:rPr>
      </w:pPr>
      <w:r>
        <w:rPr>
          <w:rFonts w:ascii="仿宋" w:eastAsia="仿宋" w:hAnsi="仿宋" w:cs="仿宋" w:hint="eastAsia"/>
          <w:bCs w:val="0"/>
          <w:color w:val="000000"/>
          <w:sz w:val="24"/>
          <w:szCs w:val="24"/>
        </w:rPr>
        <w:t>1、如果我方被确定为中标人，我们将按照招标文件、我方投标文件及双方确认的合同条款的要求执行。</w:t>
      </w:r>
    </w:p>
    <w:p w14:paraId="081F355D" w14:textId="77777777" w:rsidR="003240EA" w:rsidRDefault="00DD1438">
      <w:pPr>
        <w:pStyle w:val="24"/>
        <w:spacing w:line="440" w:lineRule="exact"/>
        <w:rPr>
          <w:rFonts w:ascii="仿宋" w:eastAsia="仿宋" w:hAnsi="仿宋" w:cs="仿宋"/>
          <w:bCs w:val="0"/>
          <w:color w:val="000000"/>
          <w:sz w:val="24"/>
          <w:szCs w:val="24"/>
        </w:rPr>
      </w:pPr>
      <w:r>
        <w:rPr>
          <w:rFonts w:ascii="仿宋" w:eastAsia="仿宋" w:hAnsi="仿宋" w:cs="仿宋" w:hint="eastAsia"/>
          <w:bCs w:val="0"/>
          <w:color w:val="000000"/>
          <w:sz w:val="24"/>
          <w:szCs w:val="24"/>
        </w:rPr>
        <w:t>2、我方保证忠实地执行双方所签的合同，并承担合同规定的责任和义务。</w:t>
      </w:r>
    </w:p>
    <w:p w14:paraId="304ED640" w14:textId="77777777" w:rsidR="003240EA" w:rsidRDefault="00DD1438">
      <w:pPr>
        <w:pStyle w:val="24"/>
        <w:spacing w:line="440" w:lineRule="exact"/>
        <w:rPr>
          <w:rFonts w:ascii="仿宋" w:eastAsia="仿宋" w:hAnsi="仿宋" w:cs="仿宋"/>
          <w:bCs w:val="0"/>
          <w:color w:val="000000"/>
          <w:sz w:val="24"/>
          <w:szCs w:val="24"/>
        </w:rPr>
      </w:pPr>
      <w:r>
        <w:rPr>
          <w:rFonts w:ascii="仿宋" w:eastAsia="仿宋" w:hAnsi="仿宋" w:cs="仿宋" w:hint="eastAsia"/>
          <w:bCs w:val="0"/>
          <w:color w:val="000000"/>
          <w:sz w:val="24"/>
          <w:szCs w:val="24"/>
        </w:rPr>
        <w:t>3、我方愿意向贵方提供任何与此报价有关的数据、情况和技术资料。完全理解贵方不一定接受最低价的投标或收到的任何投标。</w:t>
      </w:r>
    </w:p>
    <w:p w14:paraId="5B7E2832" w14:textId="77777777" w:rsidR="003240EA" w:rsidRDefault="00DD1438">
      <w:pPr>
        <w:pStyle w:val="24"/>
        <w:spacing w:line="440" w:lineRule="exact"/>
        <w:rPr>
          <w:rFonts w:ascii="仿宋" w:eastAsia="仿宋" w:hAnsi="仿宋" w:cs="仿宋"/>
          <w:bCs w:val="0"/>
          <w:color w:val="000000"/>
          <w:sz w:val="24"/>
          <w:szCs w:val="24"/>
        </w:rPr>
      </w:pPr>
      <w:r>
        <w:rPr>
          <w:rFonts w:ascii="仿宋" w:eastAsia="仿宋" w:hAnsi="仿宋" w:cs="仿宋" w:hint="eastAsia"/>
          <w:bCs w:val="0"/>
          <w:color w:val="000000"/>
          <w:sz w:val="24"/>
          <w:szCs w:val="24"/>
        </w:rPr>
        <w:t>4、我方提交的投标文件及报价自提交日期起</w:t>
      </w:r>
      <w:r>
        <w:rPr>
          <w:rFonts w:ascii="仿宋" w:eastAsia="仿宋" w:hAnsi="仿宋" w:cs="仿宋" w:hint="eastAsia"/>
          <w:bCs w:val="0"/>
          <w:color w:val="000000"/>
          <w:sz w:val="24"/>
          <w:szCs w:val="24"/>
          <w:u w:val="single"/>
        </w:rPr>
        <w:t xml:space="preserve"> 90 </w:t>
      </w:r>
      <w:r>
        <w:rPr>
          <w:rFonts w:ascii="仿宋" w:eastAsia="仿宋" w:hAnsi="仿宋" w:cs="仿宋" w:hint="eastAsia"/>
          <w:bCs w:val="0"/>
          <w:color w:val="000000"/>
          <w:sz w:val="24"/>
          <w:szCs w:val="24"/>
        </w:rPr>
        <w:t>天有效，并对我方具有约束力。</w:t>
      </w:r>
    </w:p>
    <w:p w14:paraId="11D8E2EE" w14:textId="77777777" w:rsidR="003240EA" w:rsidRDefault="00DD1438">
      <w:pPr>
        <w:pStyle w:val="24"/>
        <w:spacing w:line="440" w:lineRule="exact"/>
        <w:rPr>
          <w:rFonts w:ascii="仿宋" w:eastAsia="仿宋" w:hAnsi="仿宋" w:cs="仿宋"/>
          <w:bCs w:val="0"/>
          <w:color w:val="000000"/>
          <w:sz w:val="24"/>
          <w:szCs w:val="24"/>
        </w:rPr>
      </w:pPr>
      <w:r>
        <w:rPr>
          <w:rFonts w:ascii="仿宋" w:eastAsia="仿宋" w:hAnsi="仿宋" w:cs="仿宋" w:hint="eastAsia"/>
          <w:bCs w:val="0"/>
          <w:color w:val="000000"/>
          <w:sz w:val="24"/>
          <w:szCs w:val="24"/>
        </w:rPr>
        <w:t>5、我方已详细审查全部招标文件，包括所有补充通知（如果有的话）。我们完全理解并同意放弃对这方面有不明、误解和质疑的权力。</w:t>
      </w:r>
    </w:p>
    <w:p w14:paraId="488672FE" w14:textId="77777777" w:rsidR="003240EA" w:rsidRDefault="00DD1438">
      <w:pPr>
        <w:pStyle w:val="24"/>
        <w:spacing w:line="440" w:lineRule="exact"/>
        <w:rPr>
          <w:rFonts w:ascii="仿宋" w:eastAsia="仿宋" w:hAnsi="仿宋" w:cs="仿宋"/>
          <w:bCs w:val="0"/>
          <w:color w:val="000000"/>
          <w:sz w:val="24"/>
          <w:szCs w:val="24"/>
        </w:rPr>
      </w:pPr>
      <w:r>
        <w:rPr>
          <w:rFonts w:ascii="仿宋" w:eastAsia="仿宋" w:hAnsi="仿宋" w:cs="仿宋" w:hint="eastAsia"/>
          <w:bCs w:val="0"/>
          <w:color w:val="000000"/>
          <w:sz w:val="24"/>
          <w:szCs w:val="24"/>
        </w:rPr>
        <w:t>6、在规定的开标时间后，投标人保证遵守招标文件中有关保证金的规定。</w:t>
      </w:r>
    </w:p>
    <w:p w14:paraId="68F64C65" w14:textId="77777777" w:rsidR="003240EA" w:rsidRDefault="00DD1438">
      <w:pPr>
        <w:pStyle w:val="24"/>
        <w:spacing w:line="440" w:lineRule="exact"/>
        <w:rPr>
          <w:rFonts w:ascii="仿宋" w:eastAsia="仿宋" w:hAnsi="仿宋" w:cs="仿宋"/>
          <w:bCs w:val="0"/>
          <w:color w:val="000000"/>
          <w:sz w:val="24"/>
          <w:szCs w:val="24"/>
        </w:rPr>
      </w:pPr>
      <w:r>
        <w:rPr>
          <w:rFonts w:ascii="仿宋" w:eastAsia="仿宋" w:hAnsi="仿宋" w:cs="仿宋" w:hint="eastAsia"/>
          <w:bCs w:val="0"/>
          <w:color w:val="000000"/>
          <w:sz w:val="24"/>
          <w:szCs w:val="24"/>
        </w:rPr>
        <w:t>7、与本投标有关的一切正式往来信函请寄：</w:t>
      </w:r>
    </w:p>
    <w:p w14:paraId="4BDD9B87" w14:textId="77777777" w:rsidR="003240EA" w:rsidRDefault="00DD1438">
      <w:pPr>
        <w:pStyle w:val="24"/>
        <w:spacing w:line="440" w:lineRule="exact"/>
        <w:rPr>
          <w:rFonts w:ascii="仿宋" w:eastAsia="仿宋" w:hAnsi="仿宋" w:cs="仿宋"/>
          <w:bCs w:val="0"/>
          <w:color w:val="000000"/>
          <w:sz w:val="24"/>
          <w:szCs w:val="24"/>
        </w:rPr>
      </w:pPr>
      <w:r>
        <w:rPr>
          <w:rFonts w:ascii="仿宋" w:eastAsia="仿宋" w:hAnsi="仿宋" w:cs="仿宋" w:hint="eastAsia"/>
          <w:bCs w:val="0"/>
          <w:color w:val="000000"/>
          <w:sz w:val="24"/>
          <w:szCs w:val="24"/>
        </w:rPr>
        <w:t>地址：</w:t>
      </w:r>
    </w:p>
    <w:p w14:paraId="0FA465E9" w14:textId="77777777" w:rsidR="003240EA" w:rsidRDefault="00DD1438">
      <w:pPr>
        <w:pStyle w:val="24"/>
        <w:spacing w:line="440" w:lineRule="exact"/>
        <w:rPr>
          <w:rFonts w:ascii="仿宋" w:eastAsia="仿宋" w:hAnsi="仿宋" w:cs="仿宋"/>
          <w:bCs w:val="0"/>
          <w:color w:val="000000"/>
          <w:sz w:val="24"/>
          <w:szCs w:val="24"/>
        </w:rPr>
      </w:pPr>
      <w:r>
        <w:rPr>
          <w:rFonts w:ascii="仿宋" w:eastAsia="仿宋" w:hAnsi="仿宋" w:cs="仿宋" w:hint="eastAsia"/>
          <w:bCs w:val="0"/>
          <w:color w:val="000000"/>
          <w:sz w:val="24"/>
          <w:szCs w:val="24"/>
        </w:rPr>
        <w:t>电话：</w:t>
      </w:r>
    </w:p>
    <w:p w14:paraId="30E64348" w14:textId="77777777" w:rsidR="003240EA" w:rsidRDefault="003240EA">
      <w:pPr>
        <w:pStyle w:val="24"/>
        <w:spacing w:line="440" w:lineRule="exact"/>
        <w:rPr>
          <w:rFonts w:ascii="仿宋" w:eastAsia="仿宋" w:hAnsi="仿宋" w:cs="仿宋"/>
          <w:bCs w:val="0"/>
          <w:color w:val="000000"/>
          <w:sz w:val="24"/>
          <w:szCs w:val="24"/>
        </w:rPr>
      </w:pPr>
    </w:p>
    <w:p w14:paraId="0CAFFE5F" w14:textId="77777777" w:rsidR="003240EA" w:rsidRDefault="00DD1438">
      <w:pPr>
        <w:pStyle w:val="24"/>
        <w:spacing w:line="360" w:lineRule="auto"/>
        <w:rPr>
          <w:rFonts w:ascii="仿宋" w:eastAsia="仿宋" w:hAnsi="仿宋" w:cs="仿宋"/>
          <w:bCs w:val="0"/>
          <w:color w:val="000000"/>
          <w:sz w:val="24"/>
          <w:szCs w:val="24"/>
        </w:rPr>
      </w:pPr>
      <w:r>
        <w:rPr>
          <w:rFonts w:ascii="仿宋" w:eastAsia="仿宋" w:hAnsi="仿宋" w:cs="仿宋" w:hint="eastAsia"/>
          <w:bCs w:val="0"/>
          <w:color w:val="000000"/>
          <w:sz w:val="24"/>
          <w:szCs w:val="24"/>
        </w:rPr>
        <w:t>投标人：</w:t>
      </w:r>
      <w:r>
        <w:rPr>
          <w:rFonts w:ascii="仿宋" w:eastAsia="仿宋" w:hAnsi="仿宋" w:cs="仿宋" w:hint="eastAsia"/>
          <w:bCs w:val="0"/>
          <w:color w:val="000000"/>
          <w:sz w:val="24"/>
          <w:szCs w:val="24"/>
          <w:u w:val="single"/>
        </w:rPr>
        <w:tab/>
        <w:t xml:space="preserve">             （电子公章）</w:t>
      </w:r>
      <w:r>
        <w:rPr>
          <w:rFonts w:ascii="仿宋" w:eastAsia="仿宋" w:hAnsi="仿宋" w:cs="仿宋" w:hint="eastAsia"/>
          <w:bCs w:val="0"/>
          <w:color w:val="000000"/>
          <w:sz w:val="24"/>
          <w:szCs w:val="24"/>
        </w:rPr>
        <w:tab/>
      </w:r>
    </w:p>
    <w:p w14:paraId="56BE347D" w14:textId="77777777" w:rsidR="003240EA" w:rsidRDefault="00DD1438">
      <w:pPr>
        <w:pStyle w:val="24"/>
        <w:spacing w:line="360" w:lineRule="auto"/>
        <w:rPr>
          <w:rFonts w:ascii="仿宋" w:eastAsia="仿宋" w:hAnsi="仿宋" w:cs="仿宋"/>
          <w:bCs w:val="0"/>
          <w:color w:val="000000"/>
          <w:sz w:val="24"/>
          <w:szCs w:val="24"/>
        </w:rPr>
      </w:pPr>
      <w:r>
        <w:rPr>
          <w:rFonts w:ascii="仿宋" w:eastAsia="仿宋" w:hAnsi="仿宋" w:cs="仿宋" w:hint="eastAsia"/>
          <w:bCs w:val="0"/>
          <w:color w:val="000000"/>
          <w:sz w:val="24"/>
          <w:szCs w:val="24"/>
        </w:rPr>
        <w:t>法定代表人或其授权代理人：</w:t>
      </w:r>
      <w:r>
        <w:rPr>
          <w:rFonts w:ascii="仿宋" w:eastAsia="仿宋" w:hAnsi="仿宋" w:cs="仿宋" w:hint="eastAsia"/>
          <w:bCs w:val="0"/>
          <w:color w:val="000000"/>
          <w:sz w:val="24"/>
          <w:szCs w:val="24"/>
          <w:u w:val="single"/>
        </w:rPr>
        <w:tab/>
        <w:t>（签字或盖电子章）</w:t>
      </w:r>
      <w:r>
        <w:rPr>
          <w:rFonts w:ascii="仿宋" w:eastAsia="仿宋" w:hAnsi="仿宋" w:cs="仿宋" w:hint="eastAsia"/>
          <w:bCs w:val="0"/>
          <w:color w:val="000000"/>
          <w:sz w:val="24"/>
          <w:szCs w:val="24"/>
        </w:rPr>
        <w:tab/>
      </w:r>
    </w:p>
    <w:p w14:paraId="59F07F2B" w14:textId="77777777" w:rsidR="003240EA" w:rsidRDefault="003240EA">
      <w:pPr>
        <w:pStyle w:val="24"/>
        <w:spacing w:line="360" w:lineRule="auto"/>
        <w:rPr>
          <w:rFonts w:ascii="仿宋" w:eastAsia="仿宋" w:hAnsi="仿宋" w:cs="仿宋"/>
          <w:bCs w:val="0"/>
          <w:color w:val="000000"/>
          <w:sz w:val="24"/>
          <w:szCs w:val="24"/>
        </w:rPr>
      </w:pPr>
    </w:p>
    <w:p w14:paraId="7A4B73B4" w14:textId="77777777" w:rsidR="003240EA" w:rsidRDefault="00DD1438">
      <w:pPr>
        <w:pStyle w:val="24"/>
        <w:spacing w:line="360" w:lineRule="auto"/>
        <w:rPr>
          <w:rFonts w:ascii="仿宋" w:eastAsia="仿宋" w:hAnsi="仿宋" w:cs="仿宋"/>
          <w:bCs w:val="0"/>
          <w:color w:val="000000"/>
          <w:sz w:val="24"/>
          <w:szCs w:val="24"/>
        </w:rPr>
      </w:pPr>
      <w:r>
        <w:rPr>
          <w:rFonts w:ascii="仿宋" w:eastAsia="仿宋" w:hAnsi="仿宋" w:cs="仿宋" w:hint="eastAsia"/>
          <w:bCs w:val="0"/>
          <w:color w:val="000000"/>
          <w:sz w:val="24"/>
          <w:szCs w:val="24"/>
        </w:rPr>
        <w:t xml:space="preserve">日期： </w:t>
      </w:r>
      <w:r>
        <w:rPr>
          <w:rFonts w:ascii="仿宋" w:eastAsia="仿宋" w:hAnsi="仿宋" w:cs="仿宋" w:hint="eastAsia"/>
          <w:bCs w:val="0"/>
          <w:color w:val="000000"/>
          <w:sz w:val="24"/>
          <w:szCs w:val="24"/>
        </w:rPr>
        <w:tab/>
        <w:t>年   月   日</w:t>
      </w:r>
    </w:p>
    <w:p w14:paraId="3BA2AD7D" w14:textId="77777777" w:rsidR="003240EA" w:rsidRDefault="003240EA">
      <w:pPr>
        <w:pStyle w:val="24"/>
        <w:spacing w:line="360" w:lineRule="auto"/>
        <w:rPr>
          <w:rFonts w:ascii="仿宋" w:eastAsia="仿宋" w:hAnsi="仿宋" w:cs="仿宋"/>
          <w:bCs w:val="0"/>
          <w:color w:val="000000"/>
          <w:sz w:val="24"/>
          <w:szCs w:val="24"/>
        </w:rPr>
        <w:sectPr w:rsidR="003240EA">
          <w:footerReference w:type="default" r:id="rId12"/>
          <w:pgSz w:w="11906" w:h="16838"/>
          <w:pgMar w:top="1440" w:right="1800" w:bottom="1440" w:left="1800" w:header="851" w:footer="992" w:gutter="0"/>
          <w:cols w:space="425"/>
          <w:docGrid w:type="lines" w:linePitch="312"/>
        </w:sectPr>
      </w:pPr>
    </w:p>
    <w:p w14:paraId="6AE659DE" w14:textId="77777777" w:rsidR="003240EA" w:rsidRDefault="00DD1438">
      <w:pPr>
        <w:rPr>
          <w:rFonts w:ascii="仿宋" w:eastAsia="仿宋" w:hAnsi="仿宋"/>
          <w:b/>
          <w:color w:val="000000"/>
          <w:sz w:val="24"/>
        </w:rPr>
      </w:pPr>
      <w:bookmarkStart w:id="90" w:name="_Toc12105"/>
      <w:bookmarkStart w:id="91" w:name="_Toc507399531"/>
      <w:bookmarkStart w:id="92" w:name="_Toc29213"/>
      <w:bookmarkStart w:id="93" w:name="_Toc216582815"/>
      <w:r>
        <w:rPr>
          <w:rFonts w:ascii="仿宋" w:eastAsia="仿宋" w:hAnsi="仿宋" w:hint="eastAsia"/>
          <w:b/>
          <w:color w:val="000000"/>
          <w:sz w:val="24"/>
        </w:rPr>
        <w:lastRenderedPageBreak/>
        <w:t>附件5   投标分项报价表</w:t>
      </w:r>
      <w:bookmarkEnd w:id="90"/>
      <w:bookmarkEnd w:id="91"/>
      <w:bookmarkEnd w:id="92"/>
      <w:bookmarkEnd w:id="93"/>
    </w:p>
    <w:p w14:paraId="2212821A" w14:textId="77777777" w:rsidR="003240EA" w:rsidRDefault="00DD1438">
      <w:pPr>
        <w:pStyle w:val="a5"/>
        <w:jc w:val="center"/>
        <w:rPr>
          <w:rFonts w:ascii="仿宋" w:eastAsia="仿宋" w:hAnsi="仿宋" w:cs="仿宋"/>
          <w:b/>
          <w:bCs/>
          <w:color w:val="000000"/>
        </w:rPr>
      </w:pPr>
      <w:r>
        <w:rPr>
          <w:rFonts w:ascii="仿宋" w:eastAsia="仿宋" w:hAnsi="仿宋" w:cs="仿宋" w:hint="eastAsia"/>
          <w:b/>
          <w:bCs/>
          <w:color w:val="000000"/>
        </w:rPr>
        <w:t>投标分项报价表</w:t>
      </w:r>
    </w:p>
    <w:p w14:paraId="3B15DB04" w14:textId="77777777" w:rsidR="003240EA" w:rsidRDefault="00DD1438">
      <w:pPr>
        <w:pStyle w:val="ad"/>
        <w:ind w:firstLine="420"/>
        <w:rPr>
          <w:rFonts w:ascii="仿宋" w:eastAsia="仿宋" w:hAnsi="仿宋" w:cs="仿宋"/>
          <w:color w:val="000000"/>
          <w:sz w:val="24"/>
        </w:rPr>
      </w:pPr>
      <w:r>
        <w:rPr>
          <w:rFonts w:ascii="仿宋" w:eastAsia="仿宋" w:hAnsi="仿宋" w:cs="仿宋" w:hint="eastAsia"/>
          <w:color w:val="000000"/>
          <w:sz w:val="24"/>
        </w:rPr>
        <w:t>项目名称:                      招标编号:                         包号:        报价单位：人民币元</w:t>
      </w:r>
    </w:p>
    <w:tbl>
      <w:tblPr>
        <w:tblW w:w="13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79"/>
        <w:gridCol w:w="1472"/>
        <w:gridCol w:w="1946"/>
        <w:gridCol w:w="1030"/>
        <w:gridCol w:w="949"/>
        <w:gridCol w:w="1632"/>
        <w:gridCol w:w="1260"/>
        <w:gridCol w:w="1261"/>
      </w:tblGrid>
      <w:tr w:rsidR="003240EA" w14:paraId="4CE2AE80" w14:textId="77777777">
        <w:trPr>
          <w:trHeight w:val="880"/>
          <w:jc w:val="center"/>
        </w:trPr>
        <w:tc>
          <w:tcPr>
            <w:tcW w:w="828" w:type="dxa"/>
            <w:vAlign w:val="center"/>
          </w:tcPr>
          <w:p w14:paraId="507FEB70" w14:textId="77777777" w:rsidR="003240EA" w:rsidRDefault="00DD1438">
            <w:pPr>
              <w:pStyle w:val="ad"/>
              <w:adjustRightInd w:val="0"/>
              <w:snapToGrid w:val="0"/>
              <w:jc w:val="center"/>
              <w:rPr>
                <w:rFonts w:ascii="仿宋" w:eastAsia="仿宋" w:hAnsi="仿宋" w:cs="仿宋"/>
                <w:color w:val="000000"/>
                <w:sz w:val="24"/>
              </w:rPr>
            </w:pPr>
            <w:r>
              <w:rPr>
                <w:rFonts w:ascii="仿宋" w:eastAsia="仿宋" w:hAnsi="仿宋" w:cs="仿宋" w:hint="eastAsia"/>
                <w:color w:val="000000"/>
                <w:sz w:val="24"/>
              </w:rPr>
              <w:t>序号</w:t>
            </w:r>
          </w:p>
        </w:tc>
        <w:tc>
          <w:tcPr>
            <w:tcW w:w="2879" w:type="dxa"/>
            <w:vAlign w:val="center"/>
          </w:tcPr>
          <w:p w14:paraId="5678105C" w14:textId="77777777" w:rsidR="003240EA" w:rsidRDefault="00DD1438">
            <w:pPr>
              <w:pStyle w:val="ad"/>
              <w:adjustRightInd w:val="0"/>
              <w:snapToGrid w:val="0"/>
              <w:jc w:val="center"/>
              <w:rPr>
                <w:rFonts w:ascii="仿宋" w:eastAsia="仿宋" w:hAnsi="仿宋" w:cs="仿宋"/>
                <w:color w:val="000000"/>
                <w:sz w:val="24"/>
              </w:rPr>
            </w:pPr>
            <w:r>
              <w:rPr>
                <w:rFonts w:ascii="仿宋" w:eastAsia="仿宋" w:hAnsi="仿宋" w:cs="仿宋" w:hint="eastAsia"/>
                <w:color w:val="000000"/>
                <w:sz w:val="24"/>
              </w:rPr>
              <w:t>名称</w:t>
            </w:r>
          </w:p>
        </w:tc>
        <w:tc>
          <w:tcPr>
            <w:tcW w:w="1472" w:type="dxa"/>
            <w:vAlign w:val="center"/>
          </w:tcPr>
          <w:p w14:paraId="5718901B" w14:textId="77777777" w:rsidR="003240EA" w:rsidRDefault="00DD1438">
            <w:pPr>
              <w:pStyle w:val="ad"/>
              <w:adjustRightInd w:val="0"/>
              <w:snapToGrid w:val="0"/>
              <w:jc w:val="center"/>
              <w:rPr>
                <w:rFonts w:ascii="仿宋" w:eastAsia="仿宋" w:hAnsi="仿宋" w:cs="仿宋"/>
                <w:color w:val="000000"/>
                <w:sz w:val="24"/>
              </w:rPr>
            </w:pPr>
            <w:r>
              <w:rPr>
                <w:rFonts w:ascii="仿宋" w:eastAsia="仿宋" w:hAnsi="仿宋" w:cs="仿宋" w:hint="eastAsia"/>
                <w:color w:val="000000"/>
                <w:sz w:val="24"/>
              </w:rPr>
              <w:t>型号和规格</w:t>
            </w:r>
          </w:p>
        </w:tc>
        <w:tc>
          <w:tcPr>
            <w:tcW w:w="1946" w:type="dxa"/>
            <w:vAlign w:val="center"/>
          </w:tcPr>
          <w:p w14:paraId="645D5138" w14:textId="77777777" w:rsidR="003240EA" w:rsidRDefault="00DD1438">
            <w:pPr>
              <w:pStyle w:val="ad"/>
              <w:adjustRightInd w:val="0"/>
              <w:snapToGrid w:val="0"/>
              <w:jc w:val="center"/>
              <w:rPr>
                <w:rFonts w:ascii="仿宋" w:eastAsia="仿宋" w:hAnsi="仿宋" w:cs="仿宋"/>
                <w:color w:val="000000"/>
                <w:sz w:val="24"/>
              </w:rPr>
            </w:pPr>
            <w:r>
              <w:rPr>
                <w:rFonts w:ascii="仿宋" w:eastAsia="仿宋" w:hAnsi="仿宋" w:cs="仿宋" w:hint="eastAsia"/>
                <w:color w:val="000000"/>
                <w:sz w:val="24"/>
              </w:rPr>
              <w:t>原产地和制造商名称</w:t>
            </w:r>
          </w:p>
        </w:tc>
        <w:tc>
          <w:tcPr>
            <w:tcW w:w="1030" w:type="dxa"/>
            <w:vAlign w:val="center"/>
          </w:tcPr>
          <w:p w14:paraId="6B01C362" w14:textId="77777777" w:rsidR="003240EA" w:rsidRDefault="00DD1438">
            <w:pPr>
              <w:pStyle w:val="ad"/>
              <w:adjustRightInd w:val="0"/>
              <w:snapToGrid w:val="0"/>
              <w:jc w:val="center"/>
              <w:rPr>
                <w:rFonts w:ascii="仿宋" w:eastAsia="仿宋" w:hAnsi="仿宋" w:cs="仿宋"/>
                <w:color w:val="000000"/>
                <w:sz w:val="24"/>
              </w:rPr>
            </w:pPr>
            <w:r>
              <w:rPr>
                <w:rFonts w:ascii="仿宋" w:eastAsia="仿宋" w:hAnsi="仿宋" w:cs="仿宋" w:hint="eastAsia"/>
                <w:color w:val="000000"/>
                <w:sz w:val="24"/>
              </w:rPr>
              <w:t>品牌</w:t>
            </w:r>
          </w:p>
        </w:tc>
        <w:tc>
          <w:tcPr>
            <w:tcW w:w="949" w:type="dxa"/>
            <w:vAlign w:val="center"/>
          </w:tcPr>
          <w:p w14:paraId="3DB171F9" w14:textId="77777777" w:rsidR="003240EA" w:rsidRDefault="00DD1438">
            <w:pPr>
              <w:pStyle w:val="ad"/>
              <w:adjustRightInd w:val="0"/>
              <w:snapToGrid w:val="0"/>
              <w:jc w:val="center"/>
              <w:rPr>
                <w:rFonts w:ascii="仿宋" w:eastAsia="仿宋" w:hAnsi="仿宋" w:cs="仿宋"/>
                <w:color w:val="000000"/>
                <w:sz w:val="24"/>
              </w:rPr>
            </w:pPr>
            <w:r>
              <w:rPr>
                <w:rFonts w:ascii="仿宋" w:eastAsia="仿宋" w:hAnsi="仿宋" w:cs="仿宋" w:hint="eastAsia"/>
                <w:color w:val="000000"/>
                <w:sz w:val="24"/>
              </w:rPr>
              <w:t>数量/单位</w:t>
            </w:r>
          </w:p>
        </w:tc>
        <w:tc>
          <w:tcPr>
            <w:tcW w:w="1632" w:type="dxa"/>
            <w:vAlign w:val="center"/>
          </w:tcPr>
          <w:p w14:paraId="5B6E4289" w14:textId="77777777" w:rsidR="003240EA" w:rsidRDefault="00DD1438">
            <w:pPr>
              <w:pStyle w:val="ad"/>
              <w:adjustRightInd w:val="0"/>
              <w:snapToGrid w:val="0"/>
              <w:jc w:val="center"/>
              <w:rPr>
                <w:rFonts w:ascii="仿宋" w:eastAsia="仿宋" w:hAnsi="仿宋" w:cs="仿宋"/>
                <w:color w:val="000000"/>
                <w:sz w:val="24"/>
              </w:rPr>
            </w:pPr>
            <w:r>
              <w:rPr>
                <w:rFonts w:ascii="仿宋" w:eastAsia="仿宋" w:hAnsi="仿宋" w:cs="仿宋" w:hint="eastAsia"/>
                <w:color w:val="000000"/>
                <w:sz w:val="24"/>
              </w:rPr>
              <w:t>单价</w:t>
            </w:r>
          </w:p>
        </w:tc>
        <w:tc>
          <w:tcPr>
            <w:tcW w:w="1260" w:type="dxa"/>
            <w:vAlign w:val="center"/>
          </w:tcPr>
          <w:p w14:paraId="2FFB5CE2" w14:textId="77777777" w:rsidR="003240EA" w:rsidRDefault="00DD1438">
            <w:pPr>
              <w:pStyle w:val="ad"/>
              <w:adjustRightInd w:val="0"/>
              <w:snapToGrid w:val="0"/>
              <w:jc w:val="center"/>
              <w:rPr>
                <w:rFonts w:ascii="仿宋" w:eastAsia="仿宋" w:hAnsi="仿宋" w:cs="仿宋"/>
                <w:color w:val="000000"/>
                <w:sz w:val="24"/>
              </w:rPr>
            </w:pPr>
            <w:r>
              <w:rPr>
                <w:rFonts w:ascii="仿宋" w:eastAsia="仿宋" w:hAnsi="仿宋" w:cs="仿宋" w:hint="eastAsia"/>
                <w:color w:val="000000"/>
                <w:sz w:val="24"/>
              </w:rPr>
              <w:t>合价</w:t>
            </w:r>
          </w:p>
        </w:tc>
        <w:tc>
          <w:tcPr>
            <w:tcW w:w="1261" w:type="dxa"/>
            <w:vAlign w:val="center"/>
          </w:tcPr>
          <w:p w14:paraId="59271F25" w14:textId="77777777" w:rsidR="003240EA" w:rsidRDefault="00DD1438">
            <w:pPr>
              <w:pStyle w:val="ad"/>
              <w:adjustRightInd w:val="0"/>
              <w:snapToGrid w:val="0"/>
              <w:jc w:val="center"/>
              <w:rPr>
                <w:rFonts w:ascii="仿宋" w:eastAsia="仿宋" w:hAnsi="仿宋" w:cs="仿宋"/>
                <w:color w:val="000000"/>
                <w:sz w:val="24"/>
              </w:rPr>
            </w:pPr>
            <w:r>
              <w:rPr>
                <w:rFonts w:ascii="仿宋" w:eastAsia="仿宋" w:hAnsi="仿宋" w:cs="仿宋" w:hint="eastAsia"/>
                <w:color w:val="000000"/>
                <w:sz w:val="24"/>
              </w:rPr>
              <w:t>备注</w:t>
            </w:r>
          </w:p>
        </w:tc>
      </w:tr>
      <w:tr w:rsidR="003240EA" w14:paraId="23BC83E1" w14:textId="77777777">
        <w:trPr>
          <w:trHeight w:val="444"/>
          <w:jc w:val="center"/>
        </w:trPr>
        <w:tc>
          <w:tcPr>
            <w:tcW w:w="828" w:type="dxa"/>
            <w:vAlign w:val="center"/>
          </w:tcPr>
          <w:p w14:paraId="2F4D3918" w14:textId="77777777" w:rsidR="003240EA" w:rsidRDefault="003240EA">
            <w:pPr>
              <w:pStyle w:val="ad"/>
              <w:adjustRightInd w:val="0"/>
              <w:snapToGrid w:val="0"/>
              <w:jc w:val="center"/>
              <w:rPr>
                <w:rFonts w:ascii="仿宋" w:eastAsia="仿宋" w:hAnsi="仿宋" w:cs="仿宋"/>
                <w:color w:val="000000"/>
                <w:sz w:val="24"/>
              </w:rPr>
            </w:pPr>
          </w:p>
        </w:tc>
        <w:tc>
          <w:tcPr>
            <w:tcW w:w="2879" w:type="dxa"/>
            <w:vAlign w:val="center"/>
          </w:tcPr>
          <w:p w14:paraId="40942A55" w14:textId="77777777" w:rsidR="003240EA" w:rsidRDefault="003240EA">
            <w:pPr>
              <w:pStyle w:val="ad"/>
              <w:adjustRightInd w:val="0"/>
              <w:snapToGrid w:val="0"/>
              <w:jc w:val="center"/>
              <w:rPr>
                <w:rFonts w:ascii="仿宋" w:eastAsia="仿宋" w:hAnsi="仿宋" w:cs="仿宋"/>
                <w:color w:val="000000"/>
                <w:sz w:val="24"/>
              </w:rPr>
            </w:pPr>
          </w:p>
        </w:tc>
        <w:tc>
          <w:tcPr>
            <w:tcW w:w="1472" w:type="dxa"/>
            <w:vAlign w:val="center"/>
          </w:tcPr>
          <w:p w14:paraId="0F28C5D7" w14:textId="77777777" w:rsidR="003240EA" w:rsidRDefault="003240EA">
            <w:pPr>
              <w:pStyle w:val="ad"/>
              <w:adjustRightInd w:val="0"/>
              <w:snapToGrid w:val="0"/>
              <w:ind w:hanging="540"/>
              <w:jc w:val="center"/>
              <w:rPr>
                <w:rFonts w:ascii="仿宋" w:eastAsia="仿宋" w:hAnsi="仿宋" w:cs="仿宋"/>
                <w:color w:val="000000"/>
                <w:sz w:val="24"/>
              </w:rPr>
            </w:pPr>
          </w:p>
        </w:tc>
        <w:tc>
          <w:tcPr>
            <w:tcW w:w="1946" w:type="dxa"/>
            <w:vAlign w:val="center"/>
          </w:tcPr>
          <w:p w14:paraId="2A3A7D1B" w14:textId="77777777" w:rsidR="003240EA" w:rsidRDefault="003240EA">
            <w:pPr>
              <w:pStyle w:val="ad"/>
              <w:adjustRightInd w:val="0"/>
              <w:snapToGrid w:val="0"/>
              <w:ind w:hanging="540"/>
              <w:jc w:val="center"/>
              <w:rPr>
                <w:rFonts w:ascii="仿宋" w:eastAsia="仿宋" w:hAnsi="仿宋" w:cs="仿宋"/>
                <w:color w:val="000000"/>
                <w:sz w:val="24"/>
              </w:rPr>
            </w:pPr>
          </w:p>
        </w:tc>
        <w:tc>
          <w:tcPr>
            <w:tcW w:w="1030" w:type="dxa"/>
            <w:vAlign w:val="center"/>
          </w:tcPr>
          <w:p w14:paraId="20DE50E6" w14:textId="77777777" w:rsidR="003240EA" w:rsidRDefault="003240EA">
            <w:pPr>
              <w:pStyle w:val="ad"/>
              <w:adjustRightInd w:val="0"/>
              <w:snapToGrid w:val="0"/>
              <w:ind w:hanging="540"/>
              <w:jc w:val="center"/>
              <w:rPr>
                <w:rFonts w:ascii="仿宋" w:eastAsia="仿宋" w:hAnsi="仿宋" w:cs="仿宋"/>
                <w:color w:val="000000"/>
                <w:sz w:val="24"/>
              </w:rPr>
            </w:pPr>
          </w:p>
        </w:tc>
        <w:tc>
          <w:tcPr>
            <w:tcW w:w="949" w:type="dxa"/>
            <w:vAlign w:val="center"/>
          </w:tcPr>
          <w:p w14:paraId="0BD2441A" w14:textId="77777777" w:rsidR="003240EA" w:rsidRDefault="003240EA">
            <w:pPr>
              <w:pStyle w:val="ad"/>
              <w:adjustRightInd w:val="0"/>
              <w:snapToGrid w:val="0"/>
              <w:ind w:hanging="540"/>
              <w:jc w:val="center"/>
              <w:rPr>
                <w:rFonts w:ascii="仿宋" w:eastAsia="仿宋" w:hAnsi="仿宋" w:cs="仿宋"/>
                <w:color w:val="000000"/>
                <w:sz w:val="24"/>
              </w:rPr>
            </w:pPr>
          </w:p>
        </w:tc>
        <w:tc>
          <w:tcPr>
            <w:tcW w:w="1632" w:type="dxa"/>
            <w:vAlign w:val="center"/>
          </w:tcPr>
          <w:p w14:paraId="1C8B43EF" w14:textId="77777777" w:rsidR="003240EA" w:rsidRDefault="003240EA">
            <w:pPr>
              <w:pStyle w:val="ad"/>
              <w:adjustRightInd w:val="0"/>
              <w:snapToGrid w:val="0"/>
              <w:ind w:hanging="540"/>
              <w:jc w:val="center"/>
              <w:rPr>
                <w:rFonts w:ascii="仿宋" w:eastAsia="仿宋" w:hAnsi="仿宋" w:cs="仿宋"/>
                <w:color w:val="000000"/>
                <w:sz w:val="24"/>
              </w:rPr>
            </w:pPr>
          </w:p>
        </w:tc>
        <w:tc>
          <w:tcPr>
            <w:tcW w:w="1260" w:type="dxa"/>
            <w:vAlign w:val="center"/>
          </w:tcPr>
          <w:p w14:paraId="25B9DAED" w14:textId="77777777" w:rsidR="003240EA" w:rsidRDefault="003240EA">
            <w:pPr>
              <w:pStyle w:val="ad"/>
              <w:adjustRightInd w:val="0"/>
              <w:snapToGrid w:val="0"/>
              <w:ind w:hanging="540"/>
              <w:jc w:val="center"/>
              <w:rPr>
                <w:rFonts w:ascii="仿宋" w:eastAsia="仿宋" w:hAnsi="仿宋" w:cs="仿宋"/>
                <w:color w:val="000000"/>
                <w:sz w:val="24"/>
              </w:rPr>
            </w:pPr>
          </w:p>
        </w:tc>
        <w:tc>
          <w:tcPr>
            <w:tcW w:w="1261" w:type="dxa"/>
            <w:vAlign w:val="center"/>
          </w:tcPr>
          <w:p w14:paraId="66108B4A" w14:textId="77777777" w:rsidR="003240EA" w:rsidRDefault="003240EA">
            <w:pPr>
              <w:pStyle w:val="ad"/>
              <w:adjustRightInd w:val="0"/>
              <w:snapToGrid w:val="0"/>
              <w:ind w:hanging="540"/>
              <w:jc w:val="center"/>
              <w:rPr>
                <w:rFonts w:ascii="仿宋" w:eastAsia="仿宋" w:hAnsi="仿宋" w:cs="仿宋"/>
                <w:color w:val="000000"/>
                <w:sz w:val="24"/>
              </w:rPr>
            </w:pPr>
          </w:p>
        </w:tc>
      </w:tr>
      <w:tr w:rsidR="003240EA" w14:paraId="28C63F5F" w14:textId="77777777">
        <w:trPr>
          <w:trHeight w:val="444"/>
          <w:jc w:val="center"/>
        </w:trPr>
        <w:tc>
          <w:tcPr>
            <w:tcW w:w="828" w:type="dxa"/>
            <w:vAlign w:val="center"/>
          </w:tcPr>
          <w:p w14:paraId="121C1B18" w14:textId="77777777" w:rsidR="003240EA" w:rsidRDefault="003240EA">
            <w:pPr>
              <w:pStyle w:val="ad"/>
              <w:adjustRightInd w:val="0"/>
              <w:snapToGrid w:val="0"/>
              <w:jc w:val="center"/>
              <w:rPr>
                <w:rFonts w:ascii="仿宋" w:eastAsia="仿宋" w:hAnsi="仿宋" w:cs="仿宋"/>
                <w:color w:val="000000"/>
                <w:sz w:val="24"/>
              </w:rPr>
            </w:pPr>
          </w:p>
        </w:tc>
        <w:tc>
          <w:tcPr>
            <w:tcW w:w="2879" w:type="dxa"/>
            <w:vAlign w:val="center"/>
          </w:tcPr>
          <w:p w14:paraId="5B481EB7" w14:textId="77777777" w:rsidR="003240EA" w:rsidRDefault="003240EA">
            <w:pPr>
              <w:pStyle w:val="ad"/>
              <w:adjustRightInd w:val="0"/>
              <w:snapToGrid w:val="0"/>
              <w:jc w:val="center"/>
              <w:rPr>
                <w:rFonts w:ascii="仿宋" w:eastAsia="仿宋" w:hAnsi="仿宋" w:cs="仿宋"/>
                <w:color w:val="000000"/>
                <w:sz w:val="24"/>
              </w:rPr>
            </w:pPr>
          </w:p>
        </w:tc>
        <w:tc>
          <w:tcPr>
            <w:tcW w:w="1472" w:type="dxa"/>
            <w:vAlign w:val="center"/>
          </w:tcPr>
          <w:p w14:paraId="78CF38C1" w14:textId="77777777" w:rsidR="003240EA" w:rsidRDefault="003240EA">
            <w:pPr>
              <w:pStyle w:val="ad"/>
              <w:adjustRightInd w:val="0"/>
              <w:snapToGrid w:val="0"/>
              <w:ind w:hanging="540"/>
              <w:jc w:val="center"/>
              <w:rPr>
                <w:rFonts w:ascii="仿宋" w:eastAsia="仿宋" w:hAnsi="仿宋" w:cs="仿宋"/>
                <w:color w:val="000000"/>
                <w:sz w:val="24"/>
              </w:rPr>
            </w:pPr>
          </w:p>
        </w:tc>
        <w:tc>
          <w:tcPr>
            <w:tcW w:w="1946" w:type="dxa"/>
            <w:vAlign w:val="center"/>
          </w:tcPr>
          <w:p w14:paraId="40C141FE" w14:textId="77777777" w:rsidR="003240EA" w:rsidRDefault="003240EA">
            <w:pPr>
              <w:pStyle w:val="ad"/>
              <w:adjustRightInd w:val="0"/>
              <w:snapToGrid w:val="0"/>
              <w:ind w:hanging="540"/>
              <w:jc w:val="center"/>
              <w:rPr>
                <w:rFonts w:ascii="仿宋" w:eastAsia="仿宋" w:hAnsi="仿宋" w:cs="仿宋"/>
                <w:color w:val="000000"/>
                <w:sz w:val="24"/>
              </w:rPr>
            </w:pPr>
          </w:p>
        </w:tc>
        <w:tc>
          <w:tcPr>
            <w:tcW w:w="1030" w:type="dxa"/>
            <w:vAlign w:val="center"/>
          </w:tcPr>
          <w:p w14:paraId="510D8D1B" w14:textId="77777777" w:rsidR="003240EA" w:rsidRDefault="003240EA">
            <w:pPr>
              <w:pStyle w:val="ad"/>
              <w:adjustRightInd w:val="0"/>
              <w:snapToGrid w:val="0"/>
              <w:ind w:hanging="540"/>
              <w:jc w:val="center"/>
              <w:rPr>
                <w:rFonts w:ascii="仿宋" w:eastAsia="仿宋" w:hAnsi="仿宋" w:cs="仿宋"/>
                <w:color w:val="000000"/>
                <w:sz w:val="24"/>
              </w:rPr>
            </w:pPr>
          </w:p>
        </w:tc>
        <w:tc>
          <w:tcPr>
            <w:tcW w:w="949" w:type="dxa"/>
            <w:vAlign w:val="center"/>
          </w:tcPr>
          <w:p w14:paraId="0FEB2ADD" w14:textId="77777777" w:rsidR="003240EA" w:rsidRDefault="003240EA">
            <w:pPr>
              <w:pStyle w:val="ad"/>
              <w:adjustRightInd w:val="0"/>
              <w:snapToGrid w:val="0"/>
              <w:ind w:hanging="540"/>
              <w:jc w:val="center"/>
              <w:rPr>
                <w:rFonts w:ascii="仿宋" w:eastAsia="仿宋" w:hAnsi="仿宋" w:cs="仿宋"/>
                <w:color w:val="000000"/>
                <w:sz w:val="24"/>
              </w:rPr>
            </w:pPr>
          </w:p>
        </w:tc>
        <w:tc>
          <w:tcPr>
            <w:tcW w:w="1632" w:type="dxa"/>
            <w:vAlign w:val="center"/>
          </w:tcPr>
          <w:p w14:paraId="4BD822E5" w14:textId="77777777" w:rsidR="003240EA" w:rsidRDefault="003240EA">
            <w:pPr>
              <w:pStyle w:val="ad"/>
              <w:adjustRightInd w:val="0"/>
              <w:snapToGrid w:val="0"/>
              <w:ind w:hanging="540"/>
              <w:jc w:val="center"/>
              <w:rPr>
                <w:rFonts w:ascii="仿宋" w:eastAsia="仿宋" w:hAnsi="仿宋" w:cs="仿宋"/>
                <w:color w:val="000000"/>
                <w:sz w:val="24"/>
              </w:rPr>
            </w:pPr>
          </w:p>
        </w:tc>
        <w:tc>
          <w:tcPr>
            <w:tcW w:w="1260" w:type="dxa"/>
            <w:vAlign w:val="center"/>
          </w:tcPr>
          <w:p w14:paraId="3DBF9763" w14:textId="77777777" w:rsidR="003240EA" w:rsidRDefault="003240EA">
            <w:pPr>
              <w:pStyle w:val="ad"/>
              <w:adjustRightInd w:val="0"/>
              <w:snapToGrid w:val="0"/>
              <w:ind w:hanging="540"/>
              <w:jc w:val="center"/>
              <w:rPr>
                <w:rFonts w:ascii="仿宋" w:eastAsia="仿宋" w:hAnsi="仿宋" w:cs="仿宋"/>
                <w:color w:val="000000"/>
                <w:sz w:val="24"/>
              </w:rPr>
            </w:pPr>
          </w:p>
        </w:tc>
        <w:tc>
          <w:tcPr>
            <w:tcW w:w="1261" w:type="dxa"/>
            <w:vAlign w:val="center"/>
          </w:tcPr>
          <w:p w14:paraId="7A1F95E4" w14:textId="77777777" w:rsidR="003240EA" w:rsidRDefault="003240EA">
            <w:pPr>
              <w:pStyle w:val="ad"/>
              <w:adjustRightInd w:val="0"/>
              <w:snapToGrid w:val="0"/>
              <w:ind w:hanging="540"/>
              <w:jc w:val="center"/>
              <w:rPr>
                <w:rFonts w:ascii="仿宋" w:eastAsia="仿宋" w:hAnsi="仿宋" w:cs="仿宋"/>
                <w:color w:val="000000"/>
                <w:sz w:val="24"/>
              </w:rPr>
            </w:pPr>
          </w:p>
        </w:tc>
      </w:tr>
      <w:tr w:rsidR="003240EA" w14:paraId="01FC52ED" w14:textId="77777777">
        <w:trPr>
          <w:trHeight w:val="444"/>
          <w:jc w:val="center"/>
        </w:trPr>
        <w:tc>
          <w:tcPr>
            <w:tcW w:w="828" w:type="dxa"/>
            <w:vAlign w:val="center"/>
          </w:tcPr>
          <w:p w14:paraId="5879D695" w14:textId="77777777" w:rsidR="003240EA" w:rsidRDefault="003240EA">
            <w:pPr>
              <w:pStyle w:val="ad"/>
              <w:adjustRightInd w:val="0"/>
              <w:snapToGrid w:val="0"/>
              <w:jc w:val="center"/>
              <w:rPr>
                <w:rFonts w:ascii="仿宋" w:eastAsia="仿宋" w:hAnsi="仿宋" w:cs="仿宋"/>
                <w:color w:val="000000"/>
                <w:sz w:val="24"/>
              </w:rPr>
            </w:pPr>
          </w:p>
        </w:tc>
        <w:tc>
          <w:tcPr>
            <w:tcW w:w="2879" w:type="dxa"/>
            <w:vAlign w:val="center"/>
          </w:tcPr>
          <w:p w14:paraId="5529FF60" w14:textId="77777777" w:rsidR="003240EA" w:rsidRDefault="003240EA">
            <w:pPr>
              <w:pStyle w:val="ad"/>
              <w:adjustRightInd w:val="0"/>
              <w:snapToGrid w:val="0"/>
              <w:jc w:val="center"/>
              <w:rPr>
                <w:rFonts w:ascii="仿宋" w:eastAsia="仿宋" w:hAnsi="仿宋" w:cs="仿宋"/>
                <w:color w:val="000000"/>
                <w:sz w:val="24"/>
              </w:rPr>
            </w:pPr>
          </w:p>
        </w:tc>
        <w:tc>
          <w:tcPr>
            <w:tcW w:w="1472" w:type="dxa"/>
            <w:vAlign w:val="center"/>
          </w:tcPr>
          <w:p w14:paraId="4736D945" w14:textId="77777777" w:rsidR="003240EA" w:rsidRDefault="003240EA">
            <w:pPr>
              <w:pStyle w:val="ad"/>
              <w:adjustRightInd w:val="0"/>
              <w:snapToGrid w:val="0"/>
              <w:ind w:hanging="540"/>
              <w:jc w:val="center"/>
              <w:rPr>
                <w:rFonts w:ascii="仿宋" w:eastAsia="仿宋" w:hAnsi="仿宋" w:cs="仿宋"/>
                <w:color w:val="000000"/>
                <w:sz w:val="24"/>
              </w:rPr>
            </w:pPr>
          </w:p>
        </w:tc>
        <w:tc>
          <w:tcPr>
            <w:tcW w:w="1946" w:type="dxa"/>
            <w:vAlign w:val="center"/>
          </w:tcPr>
          <w:p w14:paraId="1E3A0C47" w14:textId="77777777" w:rsidR="003240EA" w:rsidRDefault="003240EA">
            <w:pPr>
              <w:pStyle w:val="ad"/>
              <w:adjustRightInd w:val="0"/>
              <w:snapToGrid w:val="0"/>
              <w:ind w:hanging="540"/>
              <w:jc w:val="center"/>
              <w:rPr>
                <w:rFonts w:ascii="仿宋" w:eastAsia="仿宋" w:hAnsi="仿宋" w:cs="仿宋"/>
                <w:color w:val="000000"/>
                <w:sz w:val="24"/>
              </w:rPr>
            </w:pPr>
          </w:p>
        </w:tc>
        <w:tc>
          <w:tcPr>
            <w:tcW w:w="1030" w:type="dxa"/>
            <w:vAlign w:val="center"/>
          </w:tcPr>
          <w:p w14:paraId="33F5BBF6" w14:textId="77777777" w:rsidR="003240EA" w:rsidRDefault="003240EA">
            <w:pPr>
              <w:pStyle w:val="ad"/>
              <w:adjustRightInd w:val="0"/>
              <w:snapToGrid w:val="0"/>
              <w:ind w:hanging="540"/>
              <w:jc w:val="center"/>
              <w:rPr>
                <w:rFonts w:ascii="仿宋" w:eastAsia="仿宋" w:hAnsi="仿宋" w:cs="仿宋"/>
                <w:color w:val="000000"/>
                <w:sz w:val="24"/>
              </w:rPr>
            </w:pPr>
          </w:p>
        </w:tc>
        <w:tc>
          <w:tcPr>
            <w:tcW w:w="949" w:type="dxa"/>
            <w:vAlign w:val="center"/>
          </w:tcPr>
          <w:p w14:paraId="7538A0BC" w14:textId="77777777" w:rsidR="003240EA" w:rsidRDefault="003240EA">
            <w:pPr>
              <w:pStyle w:val="ad"/>
              <w:adjustRightInd w:val="0"/>
              <w:snapToGrid w:val="0"/>
              <w:ind w:hanging="540"/>
              <w:jc w:val="center"/>
              <w:rPr>
                <w:rFonts w:ascii="仿宋" w:eastAsia="仿宋" w:hAnsi="仿宋" w:cs="仿宋"/>
                <w:color w:val="000000"/>
                <w:sz w:val="24"/>
              </w:rPr>
            </w:pPr>
          </w:p>
        </w:tc>
        <w:tc>
          <w:tcPr>
            <w:tcW w:w="1632" w:type="dxa"/>
            <w:vAlign w:val="center"/>
          </w:tcPr>
          <w:p w14:paraId="187B3A5F" w14:textId="77777777" w:rsidR="003240EA" w:rsidRDefault="003240EA">
            <w:pPr>
              <w:pStyle w:val="ad"/>
              <w:adjustRightInd w:val="0"/>
              <w:snapToGrid w:val="0"/>
              <w:ind w:hanging="540"/>
              <w:jc w:val="center"/>
              <w:rPr>
                <w:rFonts w:ascii="仿宋" w:eastAsia="仿宋" w:hAnsi="仿宋" w:cs="仿宋"/>
                <w:color w:val="000000"/>
                <w:sz w:val="24"/>
              </w:rPr>
            </w:pPr>
          </w:p>
        </w:tc>
        <w:tc>
          <w:tcPr>
            <w:tcW w:w="1260" w:type="dxa"/>
            <w:vAlign w:val="center"/>
          </w:tcPr>
          <w:p w14:paraId="4A7AFB8B" w14:textId="77777777" w:rsidR="003240EA" w:rsidRDefault="003240EA">
            <w:pPr>
              <w:pStyle w:val="ad"/>
              <w:adjustRightInd w:val="0"/>
              <w:snapToGrid w:val="0"/>
              <w:ind w:hanging="540"/>
              <w:jc w:val="center"/>
              <w:rPr>
                <w:rFonts w:ascii="仿宋" w:eastAsia="仿宋" w:hAnsi="仿宋" w:cs="仿宋"/>
                <w:color w:val="000000"/>
                <w:sz w:val="24"/>
              </w:rPr>
            </w:pPr>
          </w:p>
        </w:tc>
        <w:tc>
          <w:tcPr>
            <w:tcW w:w="1261" w:type="dxa"/>
            <w:vAlign w:val="center"/>
          </w:tcPr>
          <w:p w14:paraId="6B10E3B4" w14:textId="77777777" w:rsidR="003240EA" w:rsidRDefault="003240EA">
            <w:pPr>
              <w:pStyle w:val="ad"/>
              <w:adjustRightInd w:val="0"/>
              <w:snapToGrid w:val="0"/>
              <w:ind w:hanging="540"/>
              <w:jc w:val="center"/>
              <w:rPr>
                <w:rFonts w:ascii="仿宋" w:eastAsia="仿宋" w:hAnsi="仿宋" w:cs="仿宋"/>
                <w:color w:val="000000"/>
                <w:sz w:val="24"/>
              </w:rPr>
            </w:pPr>
          </w:p>
        </w:tc>
      </w:tr>
      <w:tr w:rsidR="003240EA" w14:paraId="441AF8B6" w14:textId="77777777">
        <w:trPr>
          <w:trHeight w:val="444"/>
          <w:jc w:val="center"/>
        </w:trPr>
        <w:tc>
          <w:tcPr>
            <w:tcW w:w="828" w:type="dxa"/>
            <w:vAlign w:val="center"/>
          </w:tcPr>
          <w:p w14:paraId="4805FC2E" w14:textId="77777777" w:rsidR="003240EA" w:rsidRDefault="003240EA">
            <w:pPr>
              <w:pStyle w:val="ad"/>
              <w:adjustRightInd w:val="0"/>
              <w:snapToGrid w:val="0"/>
              <w:jc w:val="center"/>
              <w:rPr>
                <w:rFonts w:ascii="仿宋" w:eastAsia="仿宋" w:hAnsi="仿宋" w:cs="仿宋"/>
                <w:color w:val="000000"/>
                <w:sz w:val="24"/>
              </w:rPr>
            </w:pPr>
          </w:p>
        </w:tc>
        <w:tc>
          <w:tcPr>
            <w:tcW w:w="2879" w:type="dxa"/>
            <w:vAlign w:val="center"/>
          </w:tcPr>
          <w:p w14:paraId="28A83F64" w14:textId="77777777" w:rsidR="003240EA" w:rsidRDefault="003240EA">
            <w:pPr>
              <w:pStyle w:val="ad"/>
              <w:adjustRightInd w:val="0"/>
              <w:snapToGrid w:val="0"/>
              <w:jc w:val="center"/>
              <w:rPr>
                <w:rFonts w:ascii="仿宋" w:eastAsia="仿宋" w:hAnsi="仿宋" w:cs="仿宋"/>
                <w:color w:val="000000"/>
                <w:sz w:val="24"/>
              </w:rPr>
            </w:pPr>
          </w:p>
        </w:tc>
        <w:tc>
          <w:tcPr>
            <w:tcW w:w="1472" w:type="dxa"/>
            <w:vAlign w:val="center"/>
          </w:tcPr>
          <w:p w14:paraId="59949F2A" w14:textId="77777777" w:rsidR="003240EA" w:rsidRDefault="003240EA">
            <w:pPr>
              <w:pStyle w:val="ad"/>
              <w:adjustRightInd w:val="0"/>
              <w:snapToGrid w:val="0"/>
              <w:ind w:hanging="540"/>
              <w:jc w:val="center"/>
              <w:rPr>
                <w:rFonts w:ascii="仿宋" w:eastAsia="仿宋" w:hAnsi="仿宋" w:cs="仿宋"/>
                <w:color w:val="000000"/>
                <w:sz w:val="24"/>
              </w:rPr>
            </w:pPr>
          </w:p>
        </w:tc>
        <w:tc>
          <w:tcPr>
            <w:tcW w:w="1946" w:type="dxa"/>
            <w:vAlign w:val="center"/>
          </w:tcPr>
          <w:p w14:paraId="35AB052C" w14:textId="77777777" w:rsidR="003240EA" w:rsidRDefault="003240EA">
            <w:pPr>
              <w:pStyle w:val="ad"/>
              <w:adjustRightInd w:val="0"/>
              <w:snapToGrid w:val="0"/>
              <w:ind w:hanging="540"/>
              <w:jc w:val="center"/>
              <w:rPr>
                <w:rFonts w:ascii="仿宋" w:eastAsia="仿宋" w:hAnsi="仿宋" w:cs="仿宋"/>
                <w:color w:val="000000"/>
                <w:sz w:val="24"/>
              </w:rPr>
            </w:pPr>
          </w:p>
        </w:tc>
        <w:tc>
          <w:tcPr>
            <w:tcW w:w="1030" w:type="dxa"/>
            <w:vAlign w:val="center"/>
          </w:tcPr>
          <w:p w14:paraId="7CF22692" w14:textId="77777777" w:rsidR="003240EA" w:rsidRDefault="003240EA">
            <w:pPr>
              <w:pStyle w:val="ad"/>
              <w:adjustRightInd w:val="0"/>
              <w:snapToGrid w:val="0"/>
              <w:ind w:hanging="540"/>
              <w:jc w:val="center"/>
              <w:rPr>
                <w:rFonts w:ascii="仿宋" w:eastAsia="仿宋" w:hAnsi="仿宋" w:cs="仿宋"/>
                <w:color w:val="000000"/>
                <w:sz w:val="24"/>
              </w:rPr>
            </w:pPr>
          </w:p>
        </w:tc>
        <w:tc>
          <w:tcPr>
            <w:tcW w:w="949" w:type="dxa"/>
            <w:vAlign w:val="center"/>
          </w:tcPr>
          <w:p w14:paraId="70BEBB14" w14:textId="77777777" w:rsidR="003240EA" w:rsidRDefault="003240EA">
            <w:pPr>
              <w:pStyle w:val="ad"/>
              <w:adjustRightInd w:val="0"/>
              <w:snapToGrid w:val="0"/>
              <w:ind w:hanging="540"/>
              <w:jc w:val="center"/>
              <w:rPr>
                <w:rFonts w:ascii="仿宋" w:eastAsia="仿宋" w:hAnsi="仿宋" w:cs="仿宋"/>
                <w:color w:val="000000"/>
                <w:sz w:val="24"/>
              </w:rPr>
            </w:pPr>
          </w:p>
        </w:tc>
        <w:tc>
          <w:tcPr>
            <w:tcW w:w="1632" w:type="dxa"/>
            <w:vAlign w:val="center"/>
          </w:tcPr>
          <w:p w14:paraId="601BDAD6" w14:textId="77777777" w:rsidR="003240EA" w:rsidRDefault="003240EA">
            <w:pPr>
              <w:pStyle w:val="ad"/>
              <w:adjustRightInd w:val="0"/>
              <w:snapToGrid w:val="0"/>
              <w:ind w:hanging="540"/>
              <w:jc w:val="center"/>
              <w:rPr>
                <w:rFonts w:ascii="仿宋" w:eastAsia="仿宋" w:hAnsi="仿宋" w:cs="仿宋"/>
                <w:color w:val="000000"/>
                <w:sz w:val="24"/>
              </w:rPr>
            </w:pPr>
          </w:p>
        </w:tc>
        <w:tc>
          <w:tcPr>
            <w:tcW w:w="1260" w:type="dxa"/>
            <w:vAlign w:val="center"/>
          </w:tcPr>
          <w:p w14:paraId="27A7253A" w14:textId="77777777" w:rsidR="003240EA" w:rsidRDefault="003240EA">
            <w:pPr>
              <w:pStyle w:val="ad"/>
              <w:adjustRightInd w:val="0"/>
              <w:snapToGrid w:val="0"/>
              <w:ind w:hanging="540"/>
              <w:jc w:val="center"/>
              <w:rPr>
                <w:rFonts w:ascii="仿宋" w:eastAsia="仿宋" w:hAnsi="仿宋" w:cs="仿宋"/>
                <w:color w:val="000000"/>
                <w:sz w:val="24"/>
              </w:rPr>
            </w:pPr>
          </w:p>
        </w:tc>
        <w:tc>
          <w:tcPr>
            <w:tcW w:w="1261" w:type="dxa"/>
            <w:vAlign w:val="center"/>
          </w:tcPr>
          <w:p w14:paraId="524BE19C" w14:textId="77777777" w:rsidR="003240EA" w:rsidRDefault="003240EA">
            <w:pPr>
              <w:pStyle w:val="ad"/>
              <w:adjustRightInd w:val="0"/>
              <w:snapToGrid w:val="0"/>
              <w:ind w:hanging="540"/>
              <w:jc w:val="center"/>
              <w:rPr>
                <w:rFonts w:ascii="仿宋" w:eastAsia="仿宋" w:hAnsi="仿宋" w:cs="仿宋"/>
                <w:color w:val="000000"/>
                <w:sz w:val="24"/>
              </w:rPr>
            </w:pPr>
          </w:p>
        </w:tc>
      </w:tr>
      <w:tr w:rsidR="003240EA" w14:paraId="7FE36766" w14:textId="77777777">
        <w:trPr>
          <w:trHeight w:val="444"/>
          <w:jc w:val="center"/>
        </w:trPr>
        <w:tc>
          <w:tcPr>
            <w:tcW w:w="828" w:type="dxa"/>
            <w:vAlign w:val="center"/>
          </w:tcPr>
          <w:p w14:paraId="59C42C31" w14:textId="77777777" w:rsidR="003240EA" w:rsidRDefault="003240EA">
            <w:pPr>
              <w:pStyle w:val="ad"/>
              <w:adjustRightInd w:val="0"/>
              <w:snapToGrid w:val="0"/>
              <w:jc w:val="center"/>
              <w:rPr>
                <w:rFonts w:ascii="仿宋" w:eastAsia="仿宋" w:hAnsi="仿宋" w:cs="仿宋"/>
                <w:color w:val="000000"/>
                <w:sz w:val="24"/>
              </w:rPr>
            </w:pPr>
          </w:p>
        </w:tc>
        <w:tc>
          <w:tcPr>
            <w:tcW w:w="2879" w:type="dxa"/>
            <w:vAlign w:val="center"/>
          </w:tcPr>
          <w:p w14:paraId="55E037FB" w14:textId="77777777" w:rsidR="003240EA" w:rsidRDefault="003240EA">
            <w:pPr>
              <w:pStyle w:val="ad"/>
              <w:adjustRightInd w:val="0"/>
              <w:snapToGrid w:val="0"/>
              <w:jc w:val="center"/>
              <w:rPr>
                <w:rFonts w:ascii="仿宋" w:eastAsia="仿宋" w:hAnsi="仿宋" w:cs="仿宋"/>
                <w:color w:val="000000"/>
                <w:sz w:val="24"/>
              </w:rPr>
            </w:pPr>
          </w:p>
        </w:tc>
        <w:tc>
          <w:tcPr>
            <w:tcW w:w="1472" w:type="dxa"/>
            <w:vAlign w:val="center"/>
          </w:tcPr>
          <w:p w14:paraId="15D06C68" w14:textId="77777777" w:rsidR="003240EA" w:rsidRDefault="003240EA">
            <w:pPr>
              <w:pStyle w:val="ad"/>
              <w:adjustRightInd w:val="0"/>
              <w:snapToGrid w:val="0"/>
              <w:ind w:hanging="540"/>
              <w:jc w:val="center"/>
              <w:rPr>
                <w:rFonts w:ascii="仿宋" w:eastAsia="仿宋" w:hAnsi="仿宋" w:cs="仿宋"/>
                <w:color w:val="000000"/>
                <w:sz w:val="24"/>
              </w:rPr>
            </w:pPr>
          </w:p>
        </w:tc>
        <w:tc>
          <w:tcPr>
            <w:tcW w:w="1946" w:type="dxa"/>
            <w:vAlign w:val="center"/>
          </w:tcPr>
          <w:p w14:paraId="77DB8B8C" w14:textId="77777777" w:rsidR="003240EA" w:rsidRDefault="003240EA">
            <w:pPr>
              <w:pStyle w:val="ad"/>
              <w:adjustRightInd w:val="0"/>
              <w:snapToGrid w:val="0"/>
              <w:ind w:hanging="540"/>
              <w:jc w:val="center"/>
              <w:rPr>
                <w:rFonts w:ascii="仿宋" w:eastAsia="仿宋" w:hAnsi="仿宋" w:cs="仿宋"/>
                <w:color w:val="000000"/>
                <w:sz w:val="24"/>
              </w:rPr>
            </w:pPr>
          </w:p>
        </w:tc>
        <w:tc>
          <w:tcPr>
            <w:tcW w:w="1030" w:type="dxa"/>
            <w:vAlign w:val="center"/>
          </w:tcPr>
          <w:p w14:paraId="3C857BC9" w14:textId="77777777" w:rsidR="003240EA" w:rsidRDefault="003240EA">
            <w:pPr>
              <w:pStyle w:val="ad"/>
              <w:adjustRightInd w:val="0"/>
              <w:snapToGrid w:val="0"/>
              <w:ind w:hanging="540"/>
              <w:jc w:val="center"/>
              <w:rPr>
                <w:rFonts w:ascii="仿宋" w:eastAsia="仿宋" w:hAnsi="仿宋" w:cs="仿宋"/>
                <w:color w:val="000000"/>
                <w:sz w:val="24"/>
              </w:rPr>
            </w:pPr>
          </w:p>
        </w:tc>
        <w:tc>
          <w:tcPr>
            <w:tcW w:w="949" w:type="dxa"/>
            <w:vAlign w:val="center"/>
          </w:tcPr>
          <w:p w14:paraId="67EAA6A8" w14:textId="77777777" w:rsidR="003240EA" w:rsidRDefault="003240EA">
            <w:pPr>
              <w:pStyle w:val="ad"/>
              <w:adjustRightInd w:val="0"/>
              <w:snapToGrid w:val="0"/>
              <w:ind w:hanging="540"/>
              <w:jc w:val="center"/>
              <w:rPr>
                <w:rFonts w:ascii="仿宋" w:eastAsia="仿宋" w:hAnsi="仿宋" w:cs="仿宋"/>
                <w:color w:val="000000"/>
                <w:sz w:val="24"/>
              </w:rPr>
            </w:pPr>
          </w:p>
        </w:tc>
        <w:tc>
          <w:tcPr>
            <w:tcW w:w="1632" w:type="dxa"/>
            <w:vAlign w:val="center"/>
          </w:tcPr>
          <w:p w14:paraId="300876AA" w14:textId="77777777" w:rsidR="003240EA" w:rsidRDefault="003240EA">
            <w:pPr>
              <w:pStyle w:val="ad"/>
              <w:adjustRightInd w:val="0"/>
              <w:snapToGrid w:val="0"/>
              <w:ind w:hanging="540"/>
              <w:jc w:val="center"/>
              <w:rPr>
                <w:rFonts w:ascii="仿宋" w:eastAsia="仿宋" w:hAnsi="仿宋" w:cs="仿宋"/>
                <w:color w:val="000000"/>
                <w:sz w:val="24"/>
              </w:rPr>
            </w:pPr>
          </w:p>
        </w:tc>
        <w:tc>
          <w:tcPr>
            <w:tcW w:w="1260" w:type="dxa"/>
            <w:vAlign w:val="center"/>
          </w:tcPr>
          <w:p w14:paraId="4FBD265B" w14:textId="77777777" w:rsidR="003240EA" w:rsidRDefault="003240EA">
            <w:pPr>
              <w:pStyle w:val="ad"/>
              <w:adjustRightInd w:val="0"/>
              <w:snapToGrid w:val="0"/>
              <w:ind w:hanging="540"/>
              <w:jc w:val="center"/>
              <w:rPr>
                <w:rFonts w:ascii="仿宋" w:eastAsia="仿宋" w:hAnsi="仿宋" w:cs="仿宋"/>
                <w:color w:val="000000"/>
                <w:sz w:val="24"/>
              </w:rPr>
            </w:pPr>
          </w:p>
        </w:tc>
        <w:tc>
          <w:tcPr>
            <w:tcW w:w="1261" w:type="dxa"/>
            <w:vAlign w:val="center"/>
          </w:tcPr>
          <w:p w14:paraId="26755FA8" w14:textId="77777777" w:rsidR="003240EA" w:rsidRDefault="003240EA">
            <w:pPr>
              <w:pStyle w:val="ad"/>
              <w:adjustRightInd w:val="0"/>
              <w:snapToGrid w:val="0"/>
              <w:ind w:hanging="540"/>
              <w:jc w:val="center"/>
              <w:rPr>
                <w:rFonts w:ascii="仿宋" w:eastAsia="仿宋" w:hAnsi="仿宋" w:cs="仿宋"/>
                <w:color w:val="000000"/>
                <w:sz w:val="24"/>
              </w:rPr>
            </w:pPr>
          </w:p>
        </w:tc>
      </w:tr>
      <w:tr w:rsidR="003240EA" w14:paraId="52B36112" w14:textId="77777777">
        <w:trPr>
          <w:trHeight w:val="562"/>
          <w:jc w:val="center"/>
        </w:trPr>
        <w:tc>
          <w:tcPr>
            <w:tcW w:w="828" w:type="dxa"/>
            <w:vAlign w:val="center"/>
          </w:tcPr>
          <w:p w14:paraId="5202BD2C" w14:textId="77777777" w:rsidR="003240EA" w:rsidRDefault="003240EA">
            <w:pPr>
              <w:pStyle w:val="ad"/>
              <w:adjustRightInd w:val="0"/>
              <w:snapToGrid w:val="0"/>
              <w:jc w:val="center"/>
              <w:rPr>
                <w:rFonts w:ascii="仿宋" w:eastAsia="仿宋" w:hAnsi="仿宋" w:cs="仿宋"/>
                <w:color w:val="000000"/>
                <w:sz w:val="24"/>
              </w:rPr>
            </w:pPr>
          </w:p>
        </w:tc>
        <w:tc>
          <w:tcPr>
            <w:tcW w:w="2879" w:type="dxa"/>
            <w:vAlign w:val="center"/>
          </w:tcPr>
          <w:p w14:paraId="4E202A68" w14:textId="77777777" w:rsidR="003240EA" w:rsidRDefault="003240EA">
            <w:pPr>
              <w:pStyle w:val="ad"/>
              <w:adjustRightInd w:val="0"/>
              <w:snapToGrid w:val="0"/>
              <w:jc w:val="center"/>
              <w:rPr>
                <w:rFonts w:ascii="仿宋" w:eastAsia="仿宋" w:hAnsi="仿宋" w:cs="仿宋"/>
                <w:color w:val="000000"/>
                <w:sz w:val="24"/>
              </w:rPr>
            </w:pPr>
          </w:p>
        </w:tc>
        <w:tc>
          <w:tcPr>
            <w:tcW w:w="1472" w:type="dxa"/>
            <w:vAlign w:val="center"/>
          </w:tcPr>
          <w:p w14:paraId="4307C76D" w14:textId="77777777" w:rsidR="003240EA" w:rsidRDefault="003240EA">
            <w:pPr>
              <w:pStyle w:val="ad"/>
              <w:adjustRightInd w:val="0"/>
              <w:snapToGrid w:val="0"/>
              <w:ind w:hanging="540"/>
              <w:jc w:val="center"/>
              <w:rPr>
                <w:rFonts w:ascii="仿宋" w:eastAsia="仿宋" w:hAnsi="仿宋" w:cs="仿宋"/>
                <w:color w:val="000000"/>
                <w:sz w:val="24"/>
              </w:rPr>
            </w:pPr>
          </w:p>
        </w:tc>
        <w:tc>
          <w:tcPr>
            <w:tcW w:w="1946" w:type="dxa"/>
            <w:vAlign w:val="center"/>
          </w:tcPr>
          <w:p w14:paraId="1C7A6CCD" w14:textId="77777777" w:rsidR="003240EA" w:rsidRDefault="003240EA">
            <w:pPr>
              <w:pStyle w:val="ad"/>
              <w:adjustRightInd w:val="0"/>
              <w:snapToGrid w:val="0"/>
              <w:ind w:hanging="540"/>
              <w:jc w:val="center"/>
              <w:rPr>
                <w:rFonts w:ascii="仿宋" w:eastAsia="仿宋" w:hAnsi="仿宋" w:cs="仿宋"/>
                <w:color w:val="000000"/>
                <w:sz w:val="24"/>
              </w:rPr>
            </w:pPr>
          </w:p>
        </w:tc>
        <w:tc>
          <w:tcPr>
            <w:tcW w:w="1030" w:type="dxa"/>
            <w:vAlign w:val="center"/>
          </w:tcPr>
          <w:p w14:paraId="1FACC3E6" w14:textId="77777777" w:rsidR="003240EA" w:rsidRDefault="003240EA">
            <w:pPr>
              <w:pStyle w:val="ad"/>
              <w:adjustRightInd w:val="0"/>
              <w:snapToGrid w:val="0"/>
              <w:ind w:hanging="540"/>
              <w:jc w:val="center"/>
              <w:rPr>
                <w:rFonts w:ascii="仿宋" w:eastAsia="仿宋" w:hAnsi="仿宋" w:cs="仿宋"/>
                <w:color w:val="000000"/>
                <w:sz w:val="24"/>
              </w:rPr>
            </w:pPr>
          </w:p>
        </w:tc>
        <w:tc>
          <w:tcPr>
            <w:tcW w:w="949" w:type="dxa"/>
            <w:vAlign w:val="center"/>
          </w:tcPr>
          <w:p w14:paraId="41E416B6" w14:textId="77777777" w:rsidR="003240EA" w:rsidRDefault="003240EA">
            <w:pPr>
              <w:pStyle w:val="ad"/>
              <w:adjustRightInd w:val="0"/>
              <w:snapToGrid w:val="0"/>
              <w:ind w:hanging="540"/>
              <w:jc w:val="center"/>
              <w:rPr>
                <w:rFonts w:ascii="仿宋" w:eastAsia="仿宋" w:hAnsi="仿宋" w:cs="仿宋"/>
                <w:color w:val="000000"/>
                <w:sz w:val="24"/>
              </w:rPr>
            </w:pPr>
          </w:p>
        </w:tc>
        <w:tc>
          <w:tcPr>
            <w:tcW w:w="1632" w:type="dxa"/>
            <w:vAlign w:val="center"/>
          </w:tcPr>
          <w:p w14:paraId="66481AE2" w14:textId="77777777" w:rsidR="003240EA" w:rsidRDefault="003240EA">
            <w:pPr>
              <w:pStyle w:val="ad"/>
              <w:adjustRightInd w:val="0"/>
              <w:snapToGrid w:val="0"/>
              <w:ind w:hanging="540"/>
              <w:jc w:val="center"/>
              <w:rPr>
                <w:rFonts w:ascii="仿宋" w:eastAsia="仿宋" w:hAnsi="仿宋" w:cs="仿宋"/>
                <w:color w:val="000000"/>
                <w:sz w:val="24"/>
              </w:rPr>
            </w:pPr>
          </w:p>
        </w:tc>
        <w:tc>
          <w:tcPr>
            <w:tcW w:w="1260" w:type="dxa"/>
            <w:vAlign w:val="center"/>
          </w:tcPr>
          <w:p w14:paraId="773C36FA" w14:textId="77777777" w:rsidR="003240EA" w:rsidRDefault="003240EA">
            <w:pPr>
              <w:pStyle w:val="ad"/>
              <w:adjustRightInd w:val="0"/>
              <w:snapToGrid w:val="0"/>
              <w:ind w:hanging="540"/>
              <w:jc w:val="center"/>
              <w:rPr>
                <w:rFonts w:ascii="仿宋" w:eastAsia="仿宋" w:hAnsi="仿宋" w:cs="仿宋"/>
                <w:color w:val="000000"/>
                <w:sz w:val="24"/>
              </w:rPr>
            </w:pPr>
          </w:p>
        </w:tc>
        <w:tc>
          <w:tcPr>
            <w:tcW w:w="1261" w:type="dxa"/>
            <w:vAlign w:val="center"/>
          </w:tcPr>
          <w:p w14:paraId="5C15FDB8" w14:textId="77777777" w:rsidR="003240EA" w:rsidRDefault="003240EA">
            <w:pPr>
              <w:pStyle w:val="ad"/>
              <w:adjustRightInd w:val="0"/>
              <w:snapToGrid w:val="0"/>
              <w:ind w:hanging="540"/>
              <w:jc w:val="center"/>
              <w:rPr>
                <w:rFonts w:ascii="仿宋" w:eastAsia="仿宋" w:hAnsi="仿宋" w:cs="仿宋"/>
                <w:color w:val="000000"/>
                <w:sz w:val="24"/>
              </w:rPr>
            </w:pPr>
          </w:p>
        </w:tc>
      </w:tr>
      <w:tr w:rsidR="003240EA" w14:paraId="572B3ED6" w14:textId="77777777">
        <w:trPr>
          <w:cantSplit/>
          <w:trHeight w:val="451"/>
          <w:jc w:val="center"/>
        </w:trPr>
        <w:tc>
          <w:tcPr>
            <w:tcW w:w="10736" w:type="dxa"/>
            <w:gridSpan w:val="7"/>
            <w:vAlign w:val="center"/>
          </w:tcPr>
          <w:p w14:paraId="469FD897" w14:textId="77777777" w:rsidR="003240EA" w:rsidRDefault="00DD1438">
            <w:pPr>
              <w:pStyle w:val="ad"/>
              <w:adjustRightInd w:val="0"/>
              <w:snapToGrid w:val="0"/>
              <w:ind w:firstLine="219"/>
              <w:jc w:val="left"/>
              <w:rPr>
                <w:rFonts w:ascii="仿宋" w:eastAsia="仿宋" w:hAnsi="仿宋" w:cs="仿宋"/>
                <w:color w:val="000000"/>
                <w:sz w:val="24"/>
              </w:rPr>
            </w:pPr>
            <w:r>
              <w:rPr>
                <w:rFonts w:ascii="仿宋" w:eastAsia="仿宋" w:hAnsi="仿宋" w:cs="仿宋" w:hint="eastAsia"/>
                <w:color w:val="000000"/>
                <w:sz w:val="24"/>
              </w:rPr>
              <w:t>总价：</w:t>
            </w:r>
          </w:p>
        </w:tc>
        <w:tc>
          <w:tcPr>
            <w:tcW w:w="2521" w:type="dxa"/>
            <w:gridSpan w:val="2"/>
            <w:vAlign w:val="center"/>
          </w:tcPr>
          <w:p w14:paraId="7D44E5A7" w14:textId="77777777" w:rsidR="003240EA" w:rsidRDefault="003240EA">
            <w:pPr>
              <w:pStyle w:val="ad"/>
              <w:adjustRightInd w:val="0"/>
              <w:snapToGrid w:val="0"/>
              <w:ind w:hanging="540"/>
              <w:jc w:val="center"/>
              <w:rPr>
                <w:rFonts w:ascii="仿宋" w:eastAsia="仿宋" w:hAnsi="仿宋" w:cs="仿宋"/>
                <w:color w:val="000000"/>
                <w:sz w:val="24"/>
              </w:rPr>
            </w:pPr>
          </w:p>
        </w:tc>
      </w:tr>
    </w:tbl>
    <w:p w14:paraId="31168BA8" w14:textId="77777777" w:rsidR="003240EA" w:rsidRDefault="00DD1438">
      <w:pPr>
        <w:pStyle w:val="ad"/>
        <w:ind w:leftChars="200" w:left="420" w:firstLine="420"/>
        <w:rPr>
          <w:rFonts w:ascii="仿宋" w:eastAsia="仿宋" w:hAnsi="仿宋" w:cs="仿宋"/>
          <w:color w:val="000000"/>
          <w:sz w:val="24"/>
        </w:rPr>
      </w:pPr>
      <w:r>
        <w:rPr>
          <w:rFonts w:ascii="仿宋" w:eastAsia="仿宋" w:hAnsi="仿宋" w:cs="仿宋" w:hint="eastAsia"/>
          <w:color w:val="000000"/>
          <w:sz w:val="24"/>
        </w:rPr>
        <w:t>法定代表人或授权代表（签字或盖电子章）</w:t>
      </w:r>
      <w:r>
        <w:rPr>
          <w:rFonts w:ascii="仿宋" w:eastAsia="仿宋" w:hAnsi="仿宋" w:cs="仿宋" w:hint="eastAsia"/>
          <w:color w:val="000000"/>
          <w:sz w:val="24"/>
        </w:rPr>
        <w:tab/>
        <w:t>：</w:t>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p>
    <w:p w14:paraId="48F885CC" w14:textId="77777777" w:rsidR="003240EA" w:rsidRDefault="00DD1438">
      <w:pPr>
        <w:pStyle w:val="ad"/>
        <w:ind w:leftChars="200" w:left="420" w:firstLine="420"/>
        <w:rPr>
          <w:rFonts w:ascii="仿宋" w:eastAsia="仿宋" w:hAnsi="仿宋" w:cs="仿宋"/>
          <w:color w:val="000000"/>
          <w:sz w:val="24"/>
        </w:rPr>
      </w:pPr>
      <w:r>
        <w:rPr>
          <w:rFonts w:ascii="仿宋" w:eastAsia="仿宋" w:hAnsi="仿宋" w:cs="仿宋" w:hint="eastAsia"/>
          <w:color w:val="000000"/>
          <w:sz w:val="24"/>
        </w:rPr>
        <w:t>投标人(盖电子章):</w:t>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p>
    <w:p w14:paraId="0131ADD1" w14:textId="77777777" w:rsidR="003240EA" w:rsidRDefault="00DD1438">
      <w:pPr>
        <w:pStyle w:val="ad"/>
        <w:ind w:leftChars="200" w:left="420" w:firstLine="420"/>
        <w:rPr>
          <w:rFonts w:ascii="仿宋" w:eastAsia="仿宋" w:hAnsi="仿宋" w:cs="仿宋"/>
          <w:color w:val="000000"/>
          <w:sz w:val="24"/>
          <w:u w:val="single"/>
        </w:rPr>
      </w:pPr>
      <w:r>
        <w:rPr>
          <w:rFonts w:ascii="仿宋" w:eastAsia="仿宋" w:hAnsi="仿宋" w:cs="仿宋" w:hint="eastAsia"/>
          <w:color w:val="000000"/>
          <w:sz w:val="24"/>
        </w:rPr>
        <w:t>日    期：</w:t>
      </w:r>
    </w:p>
    <w:p w14:paraId="69E5E212" w14:textId="77777777" w:rsidR="003240EA" w:rsidRDefault="003240EA">
      <w:pPr>
        <w:pStyle w:val="ad"/>
        <w:adjustRightInd w:val="0"/>
        <w:snapToGrid w:val="0"/>
        <w:ind w:firstLineChars="10" w:firstLine="24"/>
        <w:rPr>
          <w:rFonts w:ascii="仿宋" w:eastAsia="仿宋" w:hAnsi="仿宋" w:cs="仿宋"/>
          <w:color w:val="000000"/>
          <w:sz w:val="24"/>
        </w:rPr>
      </w:pPr>
    </w:p>
    <w:p w14:paraId="331EC0C1" w14:textId="77777777" w:rsidR="003240EA" w:rsidRDefault="00DD1438">
      <w:pPr>
        <w:pStyle w:val="ad"/>
        <w:adjustRightInd w:val="0"/>
        <w:snapToGrid w:val="0"/>
        <w:ind w:firstLineChars="10" w:firstLine="24"/>
        <w:rPr>
          <w:rFonts w:ascii="仿宋" w:eastAsia="仿宋" w:hAnsi="仿宋" w:cs="仿宋"/>
          <w:color w:val="000000"/>
          <w:sz w:val="24"/>
        </w:rPr>
      </w:pPr>
      <w:r>
        <w:rPr>
          <w:rFonts w:ascii="仿宋" w:eastAsia="仿宋" w:hAnsi="仿宋" w:cs="仿宋" w:hint="eastAsia"/>
          <w:color w:val="000000"/>
          <w:sz w:val="24"/>
        </w:rPr>
        <w:t>注: 1.如果投标人认为需要，每种货物填写一份该表。</w:t>
      </w:r>
    </w:p>
    <w:p w14:paraId="3DD586DA" w14:textId="77777777" w:rsidR="003240EA" w:rsidRDefault="00DD1438">
      <w:pPr>
        <w:pStyle w:val="ad"/>
        <w:adjustRightInd w:val="0"/>
        <w:snapToGrid w:val="0"/>
        <w:ind w:firstLineChars="200" w:firstLine="480"/>
        <w:rPr>
          <w:rFonts w:ascii="仿宋" w:eastAsia="仿宋" w:hAnsi="仿宋" w:cs="仿宋"/>
          <w:color w:val="000000"/>
          <w:sz w:val="24"/>
        </w:rPr>
      </w:pPr>
      <w:r>
        <w:rPr>
          <w:rFonts w:ascii="仿宋" w:eastAsia="仿宋" w:hAnsi="仿宋" w:cs="仿宋" w:hint="eastAsia"/>
          <w:color w:val="000000"/>
          <w:sz w:val="24"/>
        </w:rPr>
        <w:t>2.如果按单价计算的结果与总价不一致,以单价为准修正总价。</w:t>
      </w:r>
    </w:p>
    <w:p w14:paraId="43A331C3" w14:textId="77777777" w:rsidR="003240EA" w:rsidRDefault="00DD1438">
      <w:pPr>
        <w:pStyle w:val="ad"/>
        <w:adjustRightInd w:val="0"/>
        <w:snapToGrid w:val="0"/>
        <w:ind w:firstLineChars="209" w:firstLine="502"/>
        <w:rPr>
          <w:rFonts w:ascii="仿宋" w:eastAsia="仿宋" w:hAnsi="仿宋" w:cs="仿宋"/>
          <w:color w:val="000000"/>
          <w:sz w:val="24"/>
        </w:rPr>
      </w:pPr>
      <w:r>
        <w:rPr>
          <w:rFonts w:ascii="仿宋" w:eastAsia="仿宋" w:hAnsi="仿宋" w:cs="仿宋" w:hint="eastAsia"/>
          <w:color w:val="000000"/>
          <w:sz w:val="24"/>
        </w:rPr>
        <w:t>3.如果不提供详细分项报价将视为没有实质性响应招标文件。</w:t>
      </w:r>
    </w:p>
    <w:p w14:paraId="66B8D423" w14:textId="77777777" w:rsidR="003240EA" w:rsidRDefault="00DD1438">
      <w:pPr>
        <w:pStyle w:val="ad"/>
        <w:adjustRightInd w:val="0"/>
        <w:snapToGrid w:val="0"/>
        <w:ind w:firstLineChars="10" w:firstLine="24"/>
        <w:rPr>
          <w:rFonts w:ascii="仿宋" w:eastAsia="仿宋" w:hAnsi="仿宋" w:cs="仿宋"/>
          <w:color w:val="000000"/>
          <w:sz w:val="24"/>
        </w:rPr>
      </w:pPr>
      <w:r>
        <w:rPr>
          <w:rFonts w:ascii="仿宋" w:eastAsia="仿宋" w:hAnsi="仿宋" w:cs="仿宋" w:hint="eastAsia"/>
          <w:color w:val="000000"/>
          <w:sz w:val="24"/>
        </w:rPr>
        <w:t xml:space="preserve">    4.上述各项的详细分项报价，应另页描述。</w:t>
      </w:r>
    </w:p>
    <w:p w14:paraId="5BAF3BCC" w14:textId="77777777" w:rsidR="003240EA" w:rsidRDefault="00DD1438">
      <w:pPr>
        <w:pStyle w:val="24"/>
        <w:adjustRightInd w:val="0"/>
        <w:snapToGrid w:val="0"/>
        <w:spacing w:before="0" w:after="0"/>
        <w:ind w:firstLineChars="10" w:firstLine="26"/>
        <w:rPr>
          <w:rFonts w:ascii="仿宋" w:eastAsia="仿宋" w:hAnsi="仿宋" w:cs="仿宋"/>
          <w:bCs w:val="0"/>
          <w:color w:val="000000"/>
          <w:sz w:val="24"/>
          <w:szCs w:val="24"/>
        </w:rPr>
        <w:sectPr w:rsidR="003240EA">
          <w:pgSz w:w="16838" w:h="11906" w:orient="landscape"/>
          <w:pgMar w:top="1800" w:right="1440" w:bottom="1800" w:left="1440" w:header="851" w:footer="992" w:gutter="0"/>
          <w:cols w:space="425"/>
          <w:docGrid w:type="lines" w:linePitch="312"/>
        </w:sectPr>
      </w:pPr>
      <w:r>
        <w:rPr>
          <w:rFonts w:ascii="仿宋" w:eastAsia="仿宋" w:hAnsi="仿宋" w:cs="仿宋" w:hint="eastAsia"/>
          <w:color w:val="000000"/>
          <w:sz w:val="24"/>
        </w:rPr>
        <w:t xml:space="preserve">   5.如果开标一览表（报价表）内容与投标文件中明细表内容不一致的，以开标一览表（报价表）内容为准。</w:t>
      </w:r>
    </w:p>
    <w:p w14:paraId="6C95EF54" w14:textId="77777777" w:rsidR="003240EA" w:rsidRDefault="00DD1438">
      <w:pPr>
        <w:rPr>
          <w:rFonts w:ascii="仿宋" w:eastAsia="仿宋" w:hAnsi="仿宋"/>
          <w:b/>
          <w:color w:val="000000"/>
          <w:sz w:val="24"/>
        </w:rPr>
      </w:pPr>
      <w:bookmarkStart w:id="94" w:name="_Toc216582816"/>
      <w:bookmarkStart w:id="95" w:name="_Toc507399532"/>
      <w:bookmarkStart w:id="96" w:name="_Toc16512"/>
      <w:bookmarkStart w:id="97" w:name="_Toc13864"/>
      <w:r>
        <w:rPr>
          <w:rFonts w:ascii="仿宋" w:eastAsia="仿宋" w:hAnsi="仿宋" w:hint="eastAsia"/>
          <w:b/>
          <w:color w:val="000000"/>
          <w:sz w:val="24"/>
        </w:rPr>
        <w:lastRenderedPageBreak/>
        <w:t>附件6   货物说明一览表</w:t>
      </w:r>
      <w:bookmarkEnd w:id="94"/>
      <w:bookmarkEnd w:id="95"/>
      <w:bookmarkEnd w:id="96"/>
      <w:bookmarkEnd w:id="97"/>
    </w:p>
    <w:p w14:paraId="4F0B4AC6" w14:textId="77777777" w:rsidR="003240EA" w:rsidRDefault="00DD1438">
      <w:pPr>
        <w:pStyle w:val="ad"/>
        <w:spacing w:line="440" w:lineRule="exact"/>
        <w:ind w:hanging="540"/>
        <w:jc w:val="center"/>
        <w:rPr>
          <w:rFonts w:ascii="仿宋" w:eastAsia="仿宋" w:hAnsi="仿宋" w:cs="仿宋"/>
          <w:b/>
          <w:bCs/>
          <w:color w:val="000000"/>
          <w:sz w:val="24"/>
        </w:rPr>
      </w:pPr>
      <w:r>
        <w:rPr>
          <w:rFonts w:ascii="仿宋" w:eastAsia="仿宋" w:hAnsi="仿宋" w:cs="仿宋" w:hint="eastAsia"/>
          <w:b/>
          <w:bCs/>
          <w:color w:val="000000"/>
          <w:sz w:val="24"/>
        </w:rPr>
        <w:t>货物说明一览表</w:t>
      </w:r>
    </w:p>
    <w:p w14:paraId="7F405F13" w14:textId="77777777" w:rsidR="003240EA" w:rsidRDefault="003240EA">
      <w:pPr>
        <w:pStyle w:val="ad"/>
        <w:spacing w:line="440" w:lineRule="exact"/>
        <w:ind w:leftChars="257" w:left="1079" w:hanging="539"/>
        <w:rPr>
          <w:rFonts w:ascii="仿宋" w:eastAsia="仿宋" w:hAnsi="仿宋" w:cs="仿宋"/>
          <w:color w:val="000000"/>
          <w:sz w:val="24"/>
        </w:rPr>
      </w:pPr>
    </w:p>
    <w:p w14:paraId="638C513D" w14:textId="77777777" w:rsidR="003240EA" w:rsidRDefault="00DD1438">
      <w:pPr>
        <w:pStyle w:val="ad"/>
        <w:spacing w:line="440" w:lineRule="exact"/>
        <w:rPr>
          <w:rFonts w:ascii="仿宋" w:eastAsia="仿宋" w:hAnsi="仿宋" w:cs="仿宋"/>
          <w:color w:val="000000"/>
          <w:sz w:val="24"/>
        </w:rPr>
      </w:pPr>
      <w:r>
        <w:rPr>
          <w:rFonts w:ascii="仿宋" w:eastAsia="仿宋" w:hAnsi="仿宋" w:cs="仿宋" w:hint="eastAsia"/>
          <w:color w:val="000000"/>
          <w:sz w:val="24"/>
        </w:rPr>
        <w:t xml:space="preserve">项目名称:                                    招标编号:                       包号:                      </w:t>
      </w:r>
    </w:p>
    <w:tbl>
      <w:tblPr>
        <w:tblW w:w="1305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2228"/>
        <w:gridCol w:w="1800"/>
        <w:gridCol w:w="1121"/>
        <w:gridCol w:w="1701"/>
        <w:gridCol w:w="1361"/>
        <w:gridCol w:w="1577"/>
        <w:gridCol w:w="1980"/>
      </w:tblGrid>
      <w:tr w:rsidR="003240EA" w14:paraId="0DFB5086" w14:textId="77777777">
        <w:tc>
          <w:tcPr>
            <w:tcW w:w="1286" w:type="dxa"/>
          </w:tcPr>
          <w:p w14:paraId="19157C63" w14:textId="77777777" w:rsidR="003240EA" w:rsidRDefault="00DD1438">
            <w:pPr>
              <w:pStyle w:val="ad"/>
              <w:spacing w:line="440" w:lineRule="exact"/>
              <w:jc w:val="center"/>
              <w:rPr>
                <w:rFonts w:ascii="仿宋" w:eastAsia="仿宋" w:hAnsi="仿宋" w:cs="仿宋"/>
                <w:color w:val="000000"/>
                <w:sz w:val="24"/>
              </w:rPr>
            </w:pPr>
            <w:bookmarkStart w:id="98" w:name="_Hlk128941161"/>
            <w:r>
              <w:rPr>
                <w:rFonts w:ascii="仿宋" w:eastAsia="仿宋" w:hAnsi="仿宋" w:cs="仿宋" w:hint="eastAsia"/>
                <w:color w:val="000000"/>
                <w:sz w:val="24"/>
              </w:rPr>
              <w:t>序号</w:t>
            </w:r>
          </w:p>
        </w:tc>
        <w:tc>
          <w:tcPr>
            <w:tcW w:w="2228" w:type="dxa"/>
          </w:tcPr>
          <w:p w14:paraId="685192AB" w14:textId="77777777" w:rsidR="003240EA" w:rsidRDefault="00DD1438">
            <w:pPr>
              <w:pStyle w:val="ad"/>
              <w:spacing w:line="440" w:lineRule="exact"/>
              <w:jc w:val="center"/>
              <w:rPr>
                <w:rFonts w:ascii="仿宋" w:eastAsia="仿宋" w:hAnsi="仿宋" w:cs="仿宋"/>
                <w:color w:val="000000"/>
                <w:sz w:val="24"/>
              </w:rPr>
            </w:pPr>
            <w:r>
              <w:rPr>
                <w:rFonts w:ascii="仿宋" w:eastAsia="仿宋" w:hAnsi="仿宋" w:cs="仿宋" w:hint="eastAsia"/>
                <w:color w:val="000000"/>
                <w:sz w:val="24"/>
              </w:rPr>
              <w:t>货物名称</w:t>
            </w:r>
          </w:p>
        </w:tc>
        <w:tc>
          <w:tcPr>
            <w:tcW w:w="1800" w:type="dxa"/>
          </w:tcPr>
          <w:p w14:paraId="1C748683" w14:textId="77777777" w:rsidR="003240EA" w:rsidRDefault="00DD1438">
            <w:pPr>
              <w:pStyle w:val="ad"/>
              <w:spacing w:line="440" w:lineRule="exact"/>
              <w:jc w:val="center"/>
              <w:rPr>
                <w:rFonts w:ascii="仿宋" w:eastAsia="仿宋" w:hAnsi="仿宋" w:cs="仿宋"/>
                <w:color w:val="000000"/>
                <w:sz w:val="24"/>
              </w:rPr>
            </w:pPr>
            <w:r>
              <w:rPr>
                <w:rFonts w:ascii="仿宋" w:eastAsia="仿宋" w:hAnsi="仿宋" w:cs="仿宋" w:hint="eastAsia"/>
                <w:color w:val="000000"/>
                <w:sz w:val="24"/>
              </w:rPr>
              <w:t>主要规格</w:t>
            </w:r>
          </w:p>
        </w:tc>
        <w:tc>
          <w:tcPr>
            <w:tcW w:w="1121" w:type="dxa"/>
          </w:tcPr>
          <w:p w14:paraId="3D5901A4" w14:textId="77777777" w:rsidR="003240EA" w:rsidRDefault="00DD1438">
            <w:pPr>
              <w:pStyle w:val="ad"/>
              <w:spacing w:line="440" w:lineRule="exact"/>
              <w:jc w:val="center"/>
              <w:rPr>
                <w:rFonts w:ascii="仿宋" w:eastAsia="仿宋" w:hAnsi="仿宋" w:cs="仿宋"/>
                <w:color w:val="000000"/>
                <w:sz w:val="24"/>
              </w:rPr>
            </w:pPr>
            <w:r>
              <w:rPr>
                <w:rFonts w:ascii="仿宋" w:eastAsia="仿宋" w:hAnsi="仿宋" w:cs="仿宋" w:hint="eastAsia"/>
                <w:color w:val="000000"/>
                <w:sz w:val="24"/>
              </w:rPr>
              <w:t>数量</w:t>
            </w:r>
          </w:p>
        </w:tc>
        <w:tc>
          <w:tcPr>
            <w:tcW w:w="1701" w:type="dxa"/>
          </w:tcPr>
          <w:p w14:paraId="1AA0D74F" w14:textId="77777777" w:rsidR="003240EA" w:rsidRDefault="00DD1438">
            <w:pPr>
              <w:pStyle w:val="ad"/>
              <w:spacing w:line="440" w:lineRule="exact"/>
              <w:jc w:val="center"/>
              <w:rPr>
                <w:rFonts w:ascii="仿宋" w:eastAsia="仿宋" w:hAnsi="仿宋" w:cs="仿宋"/>
                <w:color w:val="000000"/>
                <w:sz w:val="24"/>
              </w:rPr>
            </w:pPr>
            <w:r>
              <w:rPr>
                <w:rFonts w:ascii="仿宋" w:eastAsia="仿宋" w:hAnsi="仿宋" w:cs="仿宋" w:hint="eastAsia"/>
                <w:color w:val="000000"/>
                <w:sz w:val="24"/>
              </w:rPr>
              <w:t>合同履约期限</w:t>
            </w:r>
          </w:p>
        </w:tc>
        <w:tc>
          <w:tcPr>
            <w:tcW w:w="1361" w:type="dxa"/>
          </w:tcPr>
          <w:p w14:paraId="2770A64D" w14:textId="77777777" w:rsidR="003240EA" w:rsidRDefault="00DD1438">
            <w:pPr>
              <w:pStyle w:val="ad"/>
              <w:spacing w:line="440" w:lineRule="exact"/>
              <w:jc w:val="center"/>
              <w:rPr>
                <w:rFonts w:ascii="仿宋" w:eastAsia="仿宋" w:hAnsi="仿宋" w:cs="仿宋"/>
                <w:color w:val="000000"/>
                <w:sz w:val="24"/>
              </w:rPr>
            </w:pPr>
            <w:r>
              <w:rPr>
                <w:rFonts w:ascii="仿宋" w:eastAsia="仿宋" w:hAnsi="仿宋" w:cs="仿宋" w:hint="eastAsia"/>
                <w:color w:val="000000"/>
                <w:sz w:val="24"/>
              </w:rPr>
              <w:t>质保期限</w:t>
            </w:r>
          </w:p>
        </w:tc>
        <w:tc>
          <w:tcPr>
            <w:tcW w:w="1577" w:type="dxa"/>
          </w:tcPr>
          <w:p w14:paraId="27A89F15" w14:textId="77777777" w:rsidR="003240EA" w:rsidRDefault="00DD1438">
            <w:pPr>
              <w:pStyle w:val="ad"/>
              <w:spacing w:line="440" w:lineRule="exact"/>
              <w:jc w:val="center"/>
              <w:rPr>
                <w:rFonts w:ascii="仿宋" w:eastAsia="仿宋" w:hAnsi="仿宋" w:cs="仿宋"/>
                <w:color w:val="000000"/>
                <w:sz w:val="24"/>
              </w:rPr>
            </w:pPr>
            <w:r>
              <w:rPr>
                <w:rFonts w:ascii="仿宋" w:eastAsia="仿宋" w:hAnsi="仿宋" w:cs="仿宋" w:hint="eastAsia"/>
                <w:color w:val="000000"/>
                <w:sz w:val="24"/>
              </w:rPr>
              <w:t>交货地点</w:t>
            </w:r>
          </w:p>
        </w:tc>
        <w:tc>
          <w:tcPr>
            <w:tcW w:w="1980" w:type="dxa"/>
          </w:tcPr>
          <w:p w14:paraId="0AEBAA92" w14:textId="77777777" w:rsidR="003240EA" w:rsidRDefault="00DD1438">
            <w:pPr>
              <w:pStyle w:val="ad"/>
              <w:spacing w:line="440" w:lineRule="exact"/>
              <w:jc w:val="center"/>
              <w:rPr>
                <w:rFonts w:ascii="仿宋" w:eastAsia="仿宋" w:hAnsi="仿宋" w:cs="仿宋"/>
                <w:color w:val="000000"/>
                <w:sz w:val="24"/>
              </w:rPr>
            </w:pPr>
            <w:r>
              <w:rPr>
                <w:rFonts w:ascii="仿宋" w:eastAsia="仿宋" w:hAnsi="仿宋" w:cs="仿宋" w:hint="eastAsia"/>
                <w:color w:val="000000"/>
                <w:sz w:val="24"/>
              </w:rPr>
              <w:t>其它</w:t>
            </w:r>
          </w:p>
        </w:tc>
      </w:tr>
      <w:tr w:rsidR="003240EA" w14:paraId="05B9458D" w14:textId="77777777">
        <w:tc>
          <w:tcPr>
            <w:tcW w:w="1286" w:type="dxa"/>
          </w:tcPr>
          <w:p w14:paraId="7D4CE1F8" w14:textId="77777777" w:rsidR="003240EA" w:rsidRDefault="003240EA">
            <w:pPr>
              <w:pStyle w:val="ad"/>
              <w:spacing w:line="440" w:lineRule="exact"/>
              <w:ind w:leftChars="257" w:left="1079" w:hanging="539"/>
              <w:rPr>
                <w:rFonts w:ascii="仿宋" w:eastAsia="仿宋" w:hAnsi="仿宋" w:cs="仿宋"/>
                <w:color w:val="000000"/>
                <w:sz w:val="24"/>
              </w:rPr>
            </w:pPr>
          </w:p>
        </w:tc>
        <w:tc>
          <w:tcPr>
            <w:tcW w:w="2228" w:type="dxa"/>
          </w:tcPr>
          <w:p w14:paraId="0985D744" w14:textId="77777777" w:rsidR="003240EA" w:rsidRDefault="003240EA">
            <w:pPr>
              <w:pStyle w:val="ad"/>
              <w:spacing w:line="440" w:lineRule="exact"/>
              <w:ind w:leftChars="257" w:left="1079" w:hanging="539"/>
              <w:rPr>
                <w:rFonts w:ascii="仿宋" w:eastAsia="仿宋" w:hAnsi="仿宋" w:cs="仿宋"/>
                <w:color w:val="000000"/>
                <w:sz w:val="24"/>
              </w:rPr>
            </w:pPr>
          </w:p>
        </w:tc>
        <w:tc>
          <w:tcPr>
            <w:tcW w:w="1800" w:type="dxa"/>
          </w:tcPr>
          <w:p w14:paraId="6E9FFC08" w14:textId="77777777" w:rsidR="003240EA" w:rsidRDefault="003240EA">
            <w:pPr>
              <w:pStyle w:val="ad"/>
              <w:spacing w:line="440" w:lineRule="exact"/>
              <w:ind w:leftChars="257" w:left="1079" w:hanging="539"/>
              <w:rPr>
                <w:rFonts w:ascii="仿宋" w:eastAsia="仿宋" w:hAnsi="仿宋" w:cs="仿宋"/>
                <w:color w:val="000000"/>
                <w:sz w:val="24"/>
              </w:rPr>
            </w:pPr>
          </w:p>
        </w:tc>
        <w:tc>
          <w:tcPr>
            <w:tcW w:w="1121" w:type="dxa"/>
          </w:tcPr>
          <w:p w14:paraId="0A949ED1" w14:textId="77777777" w:rsidR="003240EA" w:rsidRDefault="003240EA">
            <w:pPr>
              <w:pStyle w:val="ad"/>
              <w:spacing w:line="440" w:lineRule="exact"/>
              <w:ind w:leftChars="257" w:left="1079" w:hanging="539"/>
              <w:rPr>
                <w:rFonts w:ascii="仿宋" w:eastAsia="仿宋" w:hAnsi="仿宋" w:cs="仿宋"/>
                <w:color w:val="000000"/>
                <w:sz w:val="24"/>
              </w:rPr>
            </w:pPr>
          </w:p>
        </w:tc>
        <w:tc>
          <w:tcPr>
            <w:tcW w:w="1701" w:type="dxa"/>
          </w:tcPr>
          <w:p w14:paraId="029D7E96" w14:textId="77777777" w:rsidR="003240EA" w:rsidRDefault="003240EA">
            <w:pPr>
              <w:pStyle w:val="ad"/>
              <w:spacing w:line="440" w:lineRule="exact"/>
              <w:ind w:leftChars="257" w:left="1079" w:hanging="539"/>
              <w:rPr>
                <w:rFonts w:ascii="仿宋" w:eastAsia="仿宋" w:hAnsi="仿宋" w:cs="仿宋"/>
                <w:color w:val="000000"/>
                <w:sz w:val="24"/>
              </w:rPr>
            </w:pPr>
          </w:p>
        </w:tc>
        <w:tc>
          <w:tcPr>
            <w:tcW w:w="1361" w:type="dxa"/>
          </w:tcPr>
          <w:p w14:paraId="6F0DFEFB" w14:textId="77777777" w:rsidR="003240EA" w:rsidRDefault="003240EA">
            <w:pPr>
              <w:pStyle w:val="ad"/>
              <w:spacing w:line="440" w:lineRule="exact"/>
              <w:ind w:leftChars="257" w:left="1079" w:hanging="539"/>
              <w:rPr>
                <w:rFonts w:ascii="仿宋" w:eastAsia="仿宋" w:hAnsi="仿宋" w:cs="仿宋"/>
                <w:color w:val="000000"/>
                <w:sz w:val="24"/>
              </w:rPr>
            </w:pPr>
          </w:p>
        </w:tc>
        <w:tc>
          <w:tcPr>
            <w:tcW w:w="1577" w:type="dxa"/>
          </w:tcPr>
          <w:p w14:paraId="06FBCFC3" w14:textId="77777777" w:rsidR="003240EA" w:rsidRDefault="003240EA">
            <w:pPr>
              <w:pStyle w:val="ad"/>
              <w:spacing w:line="440" w:lineRule="exact"/>
              <w:ind w:leftChars="257" w:left="1079" w:hanging="539"/>
              <w:rPr>
                <w:rFonts w:ascii="仿宋" w:eastAsia="仿宋" w:hAnsi="仿宋" w:cs="仿宋"/>
                <w:color w:val="000000"/>
                <w:sz w:val="24"/>
              </w:rPr>
            </w:pPr>
          </w:p>
        </w:tc>
        <w:tc>
          <w:tcPr>
            <w:tcW w:w="1980" w:type="dxa"/>
          </w:tcPr>
          <w:p w14:paraId="055E1787" w14:textId="77777777" w:rsidR="003240EA" w:rsidRDefault="003240EA">
            <w:pPr>
              <w:pStyle w:val="ad"/>
              <w:spacing w:line="440" w:lineRule="exact"/>
              <w:ind w:leftChars="257" w:left="1079" w:hanging="539"/>
              <w:rPr>
                <w:rFonts w:ascii="仿宋" w:eastAsia="仿宋" w:hAnsi="仿宋" w:cs="仿宋"/>
                <w:color w:val="000000"/>
                <w:sz w:val="24"/>
              </w:rPr>
            </w:pPr>
          </w:p>
        </w:tc>
      </w:tr>
      <w:tr w:rsidR="003240EA" w14:paraId="7A36BD4A" w14:textId="77777777">
        <w:tc>
          <w:tcPr>
            <w:tcW w:w="1286" w:type="dxa"/>
          </w:tcPr>
          <w:p w14:paraId="2FADEBD8" w14:textId="77777777" w:rsidR="003240EA" w:rsidRDefault="003240EA">
            <w:pPr>
              <w:pStyle w:val="ad"/>
              <w:spacing w:line="440" w:lineRule="exact"/>
              <w:ind w:leftChars="257" w:left="1079" w:hanging="539"/>
              <w:rPr>
                <w:rFonts w:ascii="仿宋" w:eastAsia="仿宋" w:hAnsi="仿宋" w:cs="仿宋"/>
                <w:color w:val="000000"/>
                <w:sz w:val="24"/>
              </w:rPr>
            </w:pPr>
          </w:p>
        </w:tc>
        <w:tc>
          <w:tcPr>
            <w:tcW w:w="2228" w:type="dxa"/>
          </w:tcPr>
          <w:p w14:paraId="3E3D8B18" w14:textId="77777777" w:rsidR="003240EA" w:rsidRDefault="003240EA">
            <w:pPr>
              <w:pStyle w:val="ad"/>
              <w:spacing w:line="440" w:lineRule="exact"/>
              <w:ind w:leftChars="257" w:left="1079" w:hanging="539"/>
              <w:rPr>
                <w:rFonts w:ascii="仿宋" w:eastAsia="仿宋" w:hAnsi="仿宋" w:cs="仿宋"/>
                <w:color w:val="000000"/>
                <w:sz w:val="24"/>
              </w:rPr>
            </w:pPr>
          </w:p>
        </w:tc>
        <w:tc>
          <w:tcPr>
            <w:tcW w:w="1800" w:type="dxa"/>
          </w:tcPr>
          <w:p w14:paraId="5A0DF873" w14:textId="77777777" w:rsidR="003240EA" w:rsidRDefault="003240EA">
            <w:pPr>
              <w:pStyle w:val="ad"/>
              <w:spacing w:line="440" w:lineRule="exact"/>
              <w:ind w:leftChars="257" w:left="1079" w:hanging="539"/>
              <w:rPr>
                <w:rFonts w:ascii="仿宋" w:eastAsia="仿宋" w:hAnsi="仿宋" w:cs="仿宋"/>
                <w:color w:val="000000"/>
                <w:sz w:val="24"/>
              </w:rPr>
            </w:pPr>
          </w:p>
        </w:tc>
        <w:tc>
          <w:tcPr>
            <w:tcW w:w="1121" w:type="dxa"/>
          </w:tcPr>
          <w:p w14:paraId="650140B9" w14:textId="77777777" w:rsidR="003240EA" w:rsidRDefault="003240EA">
            <w:pPr>
              <w:pStyle w:val="ad"/>
              <w:spacing w:line="440" w:lineRule="exact"/>
              <w:ind w:leftChars="257" w:left="1079" w:hanging="539"/>
              <w:rPr>
                <w:rFonts w:ascii="仿宋" w:eastAsia="仿宋" w:hAnsi="仿宋" w:cs="仿宋"/>
                <w:color w:val="000000"/>
                <w:sz w:val="24"/>
              </w:rPr>
            </w:pPr>
          </w:p>
        </w:tc>
        <w:tc>
          <w:tcPr>
            <w:tcW w:w="1701" w:type="dxa"/>
          </w:tcPr>
          <w:p w14:paraId="7C1CD717" w14:textId="77777777" w:rsidR="003240EA" w:rsidRDefault="003240EA">
            <w:pPr>
              <w:pStyle w:val="ad"/>
              <w:spacing w:line="440" w:lineRule="exact"/>
              <w:ind w:leftChars="257" w:left="1079" w:hanging="539"/>
              <w:rPr>
                <w:rFonts w:ascii="仿宋" w:eastAsia="仿宋" w:hAnsi="仿宋" w:cs="仿宋"/>
                <w:color w:val="000000"/>
                <w:sz w:val="24"/>
              </w:rPr>
            </w:pPr>
          </w:p>
        </w:tc>
        <w:tc>
          <w:tcPr>
            <w:tcW w:w="1361" w:type="dxa"/>
          </w:tcPr>
          <w:p w14:paraId="79747E0B" w14:textId="77777777" w:rsidR="003240EA" w:rsidRDefault="003240EA">
            <w:pPr>
              <w:pStyle w:val="ad"/>
              <w:spacing w:line="440" w:lineRule="exact"/>
              <w:ind w:leftChars="257" w:left="1079" w:hanging="539"/>
              <w:rPr>
                <w:rFonts w:ascii="仿宋" w:eastAsia="仿宋" w:hAnsi="仿宋" w:cs="仿宋"/>
                <w:color w:val="000000"/>
                <w:sz w:val="24"/>
              </w:rPr>
            </w:pPr>
          </w:p>
        </w:tc>
        <w:tc>
          <w:tcPr>
            <w:tcW w:w="1577" w:type="dxa"/>
          </w:tcPr>
          <w:p w14:paraId="05147365" w14:textId="77777777" w:rsidR="003240EA" w:rsidRDefault="003240EA">
            <w:pPr>
              <w:pStyle w:val="ad"/>
              <w:spacing w:line="440" w:lineRule="exact"/>
              <w:ind w:leftChars="257" w:left="1079" w:hanging="539"/>
              <w:rPr>
                <w:rFonts w:ascii="仿宋" w:eastAsia="仿宋" w:hAnsi="仿宋" w:cs="仿宋"/>
                <w:color w:val="000000"/>
                <w:sz w:val="24"/>
              </w:rPr>
            </w:pPr>
          </w:p>
        </w:tc>
        <w:tc>
          <w:tcPr>
            <w:tcW w:w="1980" w:type="dxa"/>
          </w:tcPr>
          <w:p w14:paraId="7C9BA5DB" w14:textId="77777777" w:rsidR="003240EA" w:rsidRDefault="003240EA">
            <w:pPr>
              <w:pStyle w:val="ad"/>
              <w:spacing w:line="440" w:lineRule="exact"/>
              <w:ind w:leftChars="257" w:left="1079" w:hanging="539"/>
              <w:rPr>
                <w:rFonts w:ascii="仿宋" w:eastAsia="仿宋" w:hAnsi="仿宋" w:cs="仿宋"/>
                <w:color w:val="000000"/>
                <w:sz w:val="24"/>
              </w:rPr>
            </w:pPr>
          </w:p>
        </w:tc>
      </w:tr>
      <w:tr w:rsidR="003240EA" w14:paraId="2CE4EAED" w14:textId="77777777">
        <w:tc>
          <w:tcPr>
            <w:tcW w:w="1286" w:type="dxa"/>
          </w:tcPr>
          <w:p w14:paraId="2108AE1B" w14:textId="77777777" w:rsidR="003240EA" w:rsidRDefault="003240EA">
            <w:pPr>
              <w:pStyle w:val="ad"/>
              <w:spacing w:line="440" w:lineRule="exact"/>
              <w:ind w:leftChars="257" w:left="1079" w:hanging="539"/>
              <w:rPr>
                <w:rFonts w:ascii="仿宋" w:eastAsia="仿宋" w:hAnsi="仿宋" w:cs="仿宋"/>
                <w:color w:val="000000"/>
                <w:sz w:val="24"/>
              </w:rPr>
            </w:pPr>
          </w:p>
        </w:tc>
        <w:tc>
          <w:tcPr>
            <w:tcW w:w="2228" w:type="dxa"/>
          </w:tcPr>
          <w:p w14:paraId="650BFCC6" w14:textId="77777777" w:rsidR="003240EA" w:rsidRDefault="003240EA">
            <w:pPr>
              <w:pStyle w:val="ad"/>
              <w:spacing w:line="440" w:lineRule="exact"/>
              <w:ind w:leftChars="257" w:left="1079" w:hanging="539"/>
              <w:rPr>
                <w:rFonts w:ascii="仿宋" w:eastAsia="仿宋" w:hAnsi="仿宋" w:cs="仿宋"/>
                <w:color w:val="000000"/>
                <w:sz w:val="24"/>
              </w:rPr>
            </w:pPr>
          </w:p>
        </w:tc>
        <w:tc>
          <w:tcPr>
            <w:tcW w:w="1800" w:type="dxa"/>
          </w:tcPr>
          <w:p w14:paraId="17ED3643" w14:textId="77777777" w:rsidR="003240EA" w:rsidRDefault="003240EA">
            <w:pPr>
              <w:pStyle w:val="ad"/>
              <w:spacing w:line="440" w:lineRule="exact"/>
              <w:ind w:leftChars="257" w:left="1079" w:hanging="539"/>
              <w:rPr>
                <w:rFonts w:ascii="仿宋" w:eastAsia="仿宋" w:hAnsi="仿宋" w:cs="仿宋"/>
                <w:color w:val="000000"/>
                <w:sz w:val="24"/>
              </w:rPr>
            </w:pPr>
          </w:p>
        </w:tc>
        <w:tc>
          <w:tcPr>
            <w:tcW w:w="1121" w:type="dxa"/>
          </w:tcPr>
          <w:p w14:paraId="02476543" w14:textId="77777777" w:rsidR="003240EA" w:rsidRDefault="003240EA">
            <w:pPr>
              <w:pStyle w:val="ad"/>
              <w:spacing w:line="440" w:lineRule="exact"/>
              <w:ind w:leftChars="257" w:left="1079" w:hanging="539"/>
              <w:rPr>
                <w:rFonts w:ascii="仿宋" w:eastAsia="仿宋" w:hAnsi="仿宋" w:cs="仿宋"/>
                <w:color w:val="000000"/>
                <w:sz w:val="24"/>
              </w:rPr>
            </w:pPr>
          </w:p>
        </w:tc>
        <w:tc>
          <w:tcPr>
            <w:tcW w:w="1701" w:type="dxa"/>
          </w:tcPr>
          <w:p w14:paraId="0804624E" w14:textId="77777777" w:rsidR="003240EA" w:rsidRDefault="003240EA">
            <w:pPr>
              <w:pStyle w:val="ad"/>
              <w:spacing w:line="440" w:lineRule="exact"/>
              <w:ind w:leftChars="257" w:left="1079" w:hanging="539"/>
              <w:rPr>
                <w:rFonts w:ascii="仿宋" w:eastAsia="仿宋" w:hAnsi="仿宋" w:cs="仿宋"/>
                <w:color w:val="000000"/>
                <w:sz w:val="24"/>
              </w:rPr>
            </w:pPr>
          </w:p>
        </w:tc>
        <w:tc>
          <w:tcPr>
            <w:tcW w:w="1361" w:type="dxa"/>
          </w:tcPr>
          <w:p w14:paraId="2B3C0F33" w14:textId="77777777" w:rsidR="003240EA" w:rsidRDefault="003240EA">
            <w:pPr>
              <w:pStyle w:val="ad"/>
              <w:spacing w:line="440" w:lineRule="exact"/>
              <w:ind w:leftChars="257" w:left="1079" w:hanging="539"/>
              <w:rPr>
                <w:rFonts w:ascii="仿宋" w:eastAsia="仿宋" w:hAnsi="仿宋" w:cs="仿宋"/>
                <w:color w:val="000000"/>
                <w:sz w:val="24"/>
              </w:rPr>
            </w:pPr>
          </w:p>
        </w:tc>
        <w:tc>
          <w:tcPr>
            <w:tcW w:w="1577" w:type="dxa"/>
          </w:tcPr>
          <w:p w14:paraId="3A1FDF3A" w14:textId="77777777" w:rsidR="003240EA" w:rsidRDefault="003240EA">
            <w:pPr>
              <w:pStyle w:val="ad"/>
              <w:spacing w:line="440" w:lineRule="exact"/>
              <w:ind w:leftChars="257" w:left="1079" w:hanging="539"/>
              <w:rPr>
                <w:rFonts w:ascii="仿宋" w:eastAsia="仿宋" w:hAnsi="仿宋" w:cs="仿宋"/>
                <w:color w:val="000000"/>
                <w:sz w:val="24"/>
              </w:rPr>
            </w:pPr>
          </w:p>
        </w:tc>
        <w:tc>
          <w:tcPr>
            <w:tcW w:w="1980" w:type="dxa"/>
          </w:tcPr>
          <w:p w14:paraId="73C37824" w14:textId="77777777" w:rsidR="003240EA" w:rsidRDefault="003240EA">
            <w:pPr>
              <w:pStyle w:val="ad"/>
              <w:spacing w:line="440" w:lineRule="exact"/>
              <w:ind w:leftChars="257" w:left="1079" w:hanging="539"/>
              <w:rPr>
                <w:rFonts w:ascii="仿宋" w:eastAsia="仿宋" w:hAnsi="仿宋" w:cs="仿宋"/>
                <w:color w:val="000000"/>
                <w:sz w:val="24"/>
              </w:rPr>
            </w:pPr>
          </w:p>
        </w:tc>
      </w:tr>
      <w:tr w:rsidR="003240EA" w14:paraId="1ECEF661" w14:textId="77777777">
        <w:tc>
          <w:tcPr>
            <w:tcW w:w="1286" w:type="dxa"/>
          </w:tcPr>
          <w:p w14:paraId="651544A9" w14:textId="77777777" w:rsidR="003240EA" w:rsidRDefault="003240EA">
            <w:pPr>
              <w:pStyle w:val="ad"/>
              <w:spacing w:line="440" w:lineRule="exact"/>
              <w:ind w:leftChars="257" w:left="1079" w:hanging="539"/>
              <w:rPr>
                <w:rFonts w:ascii="仿宋" w:eastAsia="仿宋" w:hAnsi="仿宋" w:cs="仿宋"/>
                <w:color w:val="000000"/>
                <w:sz w:val="24"/>
              </w:rPr>
            </w:pPr>
          </w:p>
        </w:tc>
        <w:tc>
          <w:tcPr>
            <w:tcW w:w="2228" w:type="dxa"/>
          </w:tcPr>
          <w:p w14:paraId="7BF7FAEE" w14:textId="77777777" w:rsidR="003240EA" w:rsidRDefault="003240EA">
            <w:pPr>
              <w:pStyle w:val="ad"/>
              <w:spacing w:line="440" w:lineRule="exact"/>
              <w:ind w:leftChars="257" w:left="1079" w:hanging="539"/>
              <w:rPr>
                <w:rFonts w:ascii="仿宋" w:eastAsia="仿宋" w:hAnsi="仿宋" w:cs="仿宋"/>
                <w:color w:val="000000"/>
                <w:sz w:val="24"/>
              </w:rPr>
            </w:pPr>
          </w:p>
        </w:tc>
        <w:tc>
          <w:tcPr>
            <w:tcW w:w="1800" w:type="dxa"/>
          </w:tcPr>
          <w:p w14:paraId="7362801B" w14:textId="77777777" w:rsidR="003240EA" w:rsidRDefault="003240EA">
            <w:pPr>
              <w:pStyle w:val="ad"/>
              <w:spacing w:line="440" w:lineRule="exact"/>
              <w:ind w:leftChars="257" w:left="1079" w:hanging="539"/>
              <w:rPr>
                <w:rFonts w:ascii="仿宋" w:eastAsia="仿宋" w:hAnsi="仿宋" w:cs="仿宋"/>
                <w:color w:val="000000"/>
                <w:sz w:val="24"/>
              </w:rPr>
            </w:pPr>
          </w:p>
        </w:tc>
        <w:tc>
          <w:tcPr>
            <w:tcW w:w="1121" w:type="dxa"/>
          </w:tcPr>
          <w:p w14:paraId="24D9918F" w14:textId="77777777" w:rsidR="003240EA" w:rsidRDefault="003240EA">
            <w:pPr>
              <w:pStyle w:val="ad"/>
              <w:spacing w:line="440" w:lineRule="exact"/>
              <w:ind w:leftChars="257" w:left="1079" w:hanging="539"/>
              <w:rPr>
                <w:rFonts w:ascii="仿宋" w:eastAsia="仿宋" w:hAnsi="仿宋" w:cs="仿宋"/>
                <w:color w:val="000000"/>
                <w:sz w:val="24"/>
              </w:rPr>
            </w:pPr>
          </w:p>
        </w:tc>
        <w:tc>
          <w:tcPr>
            <w:tcW w:w="1701" w:type="dxa"/>
          </w:tcPr>
          <w:p w14:paraId="49B1D744" w14:textId="77777777" w:rsidR="003240EA" w:rsidRDefault="003240EA">
            <w:pPr>
              <w:pStyle w:val="ad"/>
              <w:spacing w:line="440" w:lineRule="exact"/>
              <w:ind w:leftChars="257" w:left="1079" w:hanging="539"/>
              <w:rPr>
                <w:rFonts w:ascii="仿宋" w:eastAsia="仿宋" w:hAnsi="仿宋" w:cs="仿宋"/>
                <w:color w:val="000000"/>
                <w:sz w:val="24"/>
              </w:rPr>
            </w:pPr>
          </w:p>
        </w:tc>
        <w:tc>
          <w:tcPr>
            <w:tcW w:w="1361" w:type="dxa"/>
          </w:tcPr>
          <w:p w14:paraId="469C2E02" w14:textId="77777777" w:rsidR="003240EA" w:rsidRDefault="003240EA">
            <w:pPr>
              <w:pStyle w:val="ad"/>
              <w:spacing w:line="440" w:lineRule="exact"/>
              <w:ind w:leftChars="257" w:left="1079" w:hanging="539"/>
              <w:rPr>
                <w:rFonts w:ascii="仿宋" w:eastAsia="仿宋" w:hAnsi="仿宋" w:cs="仿宋"/>
                <w:color w:val="000000"/>
                <w:sz w:val="24"/>
              </w:rPr>
            </w:pPr>
          </w:p>
        </w:tc>
        <w:tc>
          <w:tcPr>
            <w:tcW w:w="1577" w:type="dxa"/>
          </w:tcPr>
          <w:p w14:paraId="709DE88D" w14:textId="77777777" w:rsidR="003240EA" w:rsidRDefault="003240EA">
            <w:pPr>
              <w:pStyle w:val="ad"/>
              <w:spacing w:line="440" w:lineRule="exact"/>
              <w:ind w:leftChars="257" w:left="1079" w:hanging="539"/>
              <w:rPr>
                <w:rFonts w:ascii="仿宋" w:eastAsia="仿宋" w:hAnsi="仿宋" w:cs="仿宋"/>
                <w:color w:val="000000"/>
                <w:sz w:val="24"/>
              </w:rPr>
            </w:pPr>
          </w:p>
        </w:tc>
        <w:tc>
          <w:tcPr>
            <w:tcW w:w="1980" w:type="dxa"/>
          </w:tcPr>
          <w:p w14:paraId="74EF63A7" w14:textId="77777777" w:rsidR="003240EA" w:rsidRDefault="003240EA">
            <w:pPr>
              <w:pStyle w:val="ad"/>
              <w:spacing w:line="440" w:lineRule="exact"/>
              <w:ind w:leftChars="257" w:left="1079" w:hanging="539"/>
              <w:rPr>
                <w:rFonts w:ascii="仿宋" w:eastAsia="仿宋" w:hAnsi="仿宋" w:cs="仿宋"/>
                <w:color w:val="000000"/>
                <w:sz w:val="24"/>
              </w:rPr>
            </w:pPr>
          </w:p>
        </w:tc>
      </w:tr>
      <w:tr w:rsidR="003240EA" w14:paraId="2D42B8D2" w14:textId="77777777">
        <w:tc>
          <w:tcPr>
            <w:tcW w:w="1286" w:type="dxa"/>
          </w:tcPr>
          <w:p w14:paraId="04CEB2B2" w14:textId="77777777" w:rsidR="003240EA" w:rsidRDefault="003240EA">
            <w:pPr>
              <w:pStyle w:val="ad"/>
              <w:spacing w:line="440" w:lineRule="exact"/>
              <w:ind w:leftChars="257" w:left="1079" w:hanging="539"/>
              <w:rPr>
                <w:rFonts w:ascii="仿宋" w:eastAsia="仿宋" w:hAnsi="仿宋" w:cs="仿宋"/>
                <w:color w:val="000000"/>
                <w:sz w:val="24"/>
              </w:rPr>
            </w:pPr>
          </w:p>
        </w:tc>
        <w:tc>
          <w:tcPr>
            <w:tcW w:w="2228" w:type="dxa"/>
          </w:tcPr>
          <w:p w14:paraId="08AA06C6" w14:textId="77777777" w:rsidR="003240EA" w:rsidRDefault="003240EA">
            <w:pPr>
              <w:pStyle w:val="ad"/>
              <w:spacing w:line="440" w:lineRule="exact"/>
              <w:ind w:leftChars="257" w:left="1079" w:hanging="539"/>
              <w:rPr>
                <w:rFonts w:ascii="仿宋" w:eastAsia="仿宋" w:hAnsi="仿宋" w:cs="仿宋"/>
                <w:color w:val="000000"/>
                <w:sz w:val="24"/>
              </w:rPr>
            </w:pPr>
          </w:p>
        </w:tc>
        <w:tc>
          <w:tcPr>
            <w:tcW w:w="1800" w:type="dxa"/>
          </w:tcPr>
          <w:p w14:paraId="7DD27E91" w14:textId="77777777" w:rsidR="003240EA" w:rsidRDefault="003240EA">
            <w:pPr>
              <w:pStyle w:val="ad"/>
              <w:spacing w:line="440" w:lineRule="exact"/>
              <w:ind w:leftChars="257" w:left="1079" w:hanging="539"/>
              <w:rPr>
                <w:rFonts w:ascii="仿宋" w:eastAsia="仿宋" w:hAnsi="仿宋" w:cs="仿宋"/>
                <w:color w:val="000000"/>
                <w:sz w:val="24"/>
              </w:rPr>
            </w:pPr>
          </w:p>
        </w:tc>
        <w:tc>
          <w:tcPr>
            <w:tcW w:w="1121" w:type="dxa"/>
          </w:tcPr>
          <w:p w14:paraId="0F4E7A10" w14:textId="77777777" w:rsidR="003240EA" w:rsidRDefault="003240EA">
            <w:pPr>
              <w:pStyle w:val="ad"/>
              <w:spacing w:line="440" w:lineRule="exact"/>
              <w:ind w:leftChars="257" w:left="1079" w:hanging="539"/>
              <w:rPr>
                <w:rFonts w:ascii="仿宋" w:eastAsia="仿宋" w:hAnsi="仿宋" w:cs="仿宋"/>
                <w:color w:val="000000"/>
                <w:sz w:val="24"/>
              </w:rPr>
            </w:pPr>
          </w:p>
        </w:tc>
        <w:tc>
          <w:tcPr>
            <w:tcW w:w="1701" w:type="dxa"/>
          </w:tcPr>
          <w:p w14:paraId="50AD752E" w14:textId="77777777" w:rsidR="003240EA" w:rsidRDefault="003240EA">
            <w:pPr>
              <w:pStyle w:val="ad"/>
              <w:spacing w:line="440" w:lineRule="exact"/>
              <w:ind w:leftChars="257" w:left="1079" w:hanging="539"/>
              <w:rPr>
                <w:rFonts w:ascii="仿宋" w:eastAsia="仿宋" w:hAnsi="仿宋" w:cs="仿宋"/>
                <w:color w:val="000000"/>
                <w:sz w:val="24"/>
              </w:rPr>
            </w:pPr>
          </w:p>
        </w:tc>
        <w:tc>
          <w:tcPr>
            <w:tcW w:w="1361" w:type="dxa"/>
          </w:tcPr>
          <w:p w14:paraId="2975367C" w14:textId="77777777" w:rsidR="003240EA" w:rsidRDefault="003240EA">
            <w:pPr>
              <w:pStyle w:val="ad"/>
              <w:spacing w:line="440" w:lineRule="exact"/>
              <w:ind w:leftChars="257" w:left="1079" w:hanging="539"/>
              <w:rPr>
                <w:rFonts w:ascii="仿宋" w:eastAsia="仿宋" w:hAnsi="仿宋" w:cs="仿宋"/>
                <w:color w:val="000000"/>
                <w:sz w:val="24"/>
              </w:rPr>
            </w:pPr>
          </w:p>
        </w:tc>
        <w:tc>
          <w:tcPr>
            <w:tcW w:w="1577" w:type="dxa"/>
          </w:tcPr>
          <w:p w14:paraId="10B8058C" w14:textId="77777777" w:rsidR="003240EA" w:rsidRDefault="003240EA">
            <w:pPr>
              <w:pStyle w:val="ad"/>
              <w:spacing w:line="440" w:lineRule="exact"/>
              <w:ind w:leftChars="257" w:left="1079" w:hanging="539"/>
              <w:rPr>
                <w:rFonts w:ascii="仿宋" w:eastAsia="仿宋" w:hAnsi="仿宋" w:cs="仿宋"/>
                <w:color w:val="000000"/>
                <w:sz w:val="24"/>
              </w:rPr>
            </w:pPr>
          </w:p>
        </w:tc>
        <w:tc>
          <w:tcPr>
            <w:tcW w:w="1980" w:type="dxa"/>
          </w:tcPr>
          <w:p w14:paraId="7EB97ECF" w14:textId="77777777" w:rsidR="003240EA" w:rsidRDefault="003240EA">
            <w:pPr>
              <w:pStyle w:val="ad"/>
              <w:spacing w:line="440" w:lineRule="exact"/>
              <w:ind w:leftChars="257" w:left="1079" w:hanging="539"/>
              <w:rPr>
                <w:rFonts w:ascii="仿宋" w:eastAsia="仿宋" w:hAnsi="仿宋" w:cs="仿宋"/>
                <w:color w:val="000000"/>
                <w:sz w:val="24"/>
              </w:rPr>
            </w:pPr>
          </w:p>
        </w:tc>
      </w:tr>
      <w:tr w:rsidR="003240EA" w14:paraId="7BC61E2C" w14:textId="77777777">
        <w:tc>
          <w:tcPr>
            <w:tcW w:w="1286" w:type="dxa"/>
          </w:tcPr>
          <w:p w14:paraId="73B9203C" w14:textId="77777777" w:rsidR="003240EA" w:rsidRDefault="003240EA">
            <w:pPr>
              <w:pStyle w:val="ad"/>
              <w:spacing w:line="440" w:lineRule="exact"/>
              <w:ind w:leftChars="257" w:left="1079" w:hanging="539"/>
              <w:rPr>
                <w:rFonts w:ascii="仿宋" w:eastAsia="仿宋" w:hAnsi="仿宋" w:cs="仿宋"/>
                <w:color w:val="000000"/>
                <w:sz w:val="24"/>
              </w:rPr>
            </w:pPr>
          </w:p>
        </w:tc>
        <w:tc>
          <w:tcPr>
            <w:tcW w:w="2228" w:type="dxa"/>
          </w:tcPr>
          <w:p w14:paraId="201696BC" w14:textId="77777777" w:rsidR="003240EA" w:rsidRDefault="003240EA">
            <w:pPr>
              <w:pStyle w:val="ad"/>
              <w:spacing w:line="440" w:lineRule="exact"/>
              <w:ind w:leftChars="257" w:left="1079" w:hanging="539"/>
              <w:rPr>
                <w:rFonts w:ascii="仿宋" w:eastAsia="仿宋" w:hAnsi="仿宋" w:cs="仿宋"/>
                <w:color w:val="000000"/>
                <w:sz w:val="24"/>
              </w:rPr>
            </w:pPr>
          </w:p>
        </w:tc>
        <w:tc>
          <w:tcPr>
            <w:tcW w:w="1800" w:type="dxa"/>
          </w:tcPr>
          <w:p w14:paraId="1DA1645E" w14:textId="77777777" w:rsidR="003240EA" w:rsidRDefault="003240EA">
            <w:pPr>
              <w:pStyle w:val="ad"/>
              <w:spacing w:line="440" w:lineRule="exact"/>
              <w:ind w:leftChars="257" w:left="1079" w:hanging="539"/>
              <w:rPr>
                <w:rFonts w:ascii="仿宋" w:eastAsia="仿宋" w:hAnsi="仿宋" w:cs="仿宋"/>
                <w:color w:val="000000"/>
                <w:sz w:val="24"/>
              </w:rPr>
            </w:pPr>
          </w:p>
        </w:tc>
        <w:tc>
          <w:tcPr>
            <w:tcW w:w="1121" w:type="dxa"/>
          </w:tcPr>
          <w:p w14:paraId="53943B38" w14:textId="77777777" w:rsidR="003240EA" w:rsidRDefault="003240EA">
            <w:pPr>
              <w:pStyle w:val="ad"/>
              <w:spacing w:line="440" w:lineRule="exact"/>
              <w:ind w:leftChars="257" w:left="1079" w:hanging="539"/>
              <w:rPr>
                <w:rFonts w:ascii="仿宋" w:eastAsia="仿宋" w:hAnsi="仿宋" w:cs="仿宋"/>
                <w:color w:val="000000"/>
                <w:sz w:val="24"/>
              </w:rPr>
            </w:pPr>
          </w:p>
        </w:tc>
        <w:tc>
          <w:tcPr>
            <w:tcW w:w="1701" w:type="dxa"/>
          </w:tcPr>
          <w:p w14:paraId="78B0C1B6" w14:textId="77777777" w:rsidR="003240EA" w:rsidRDefault="003240EA">
            <w:pPr>
              <w:pStyle w:val="ad"/>
              <w:spacing w:line="440" w:lineRule="exact"/>
              <w:ind w:leftChars="257" w:left="1079" w:hanging="539"/>
              <w:rPr>
                <w:rFonts w:ascii="仿宋" w:eastAsia="仿宋" w:hAnsi="仿宋" w:cs="仿宋"/>
                <w:color w:val="000000"/>
                <w:sz w:val="24"/>
              </w:rPr>
            </w:pPr>
          </w:p>
        </w:tc>
        <w:tc>
          <w:tcPr>
            <w:tcW w:w="1361" w:type="dxa"/>
          </w:tcPr>
          <w:p w14:paraId="30045250" w14:textId="77777777" w:rsidR="003240EA" w:rsidRDefault="003240EA">
            <w:pPr>
              <w:pStyle w:val="ad"/>
              <w:spacing w:line="440" w:lineRule="exact"/>
              <w:ind w:leftChars="257" w:left="1079" w:hanging="539"/>
              <w:rPr>
                <w:rFonts w:ascii="仿宋" w:eastAsia="仿宋" w:hAnsi="仿宋" w:cs="仿宋"/>
                <w:color w:val="000000"/>
                <w:sz w:val="24"/>
              </w:rPr>
            </w:pPr>
          </w:p>
        </w:tc>
        <w:tc>
          <w:tcPr>
            <w:tcW w:w="1577" w:type="dxa"/>
          </w:tcPr>
          <w:p w14:paraId="30D68FD2" w14:textId="77777777" w:rsidR="003240EA" w:rsidRDefault="003240EA">
            <w:pPr>
              <w:pStyle w:val="ad"/>
              <w:spacing w:line="440" w:lineRule="exact"/>
              <w:ind w:leftChars="257" w:left="1079" w:hanging="539"/>
              <w:rPr>
                <w:rFonts w:ascii="仿宋" w:eastAsia="仿宋" w:hAnsi="仿宋" w:cs="仿宋"/>
                <w:color w:val="000000"/>
                <w:sz w:val="24"/>
              </w:rPr>
            </w:pPr>
          </w:p>
        </w:tc>
        <w:tc>
          <w:tcPr>
            <w:tcW w:w="1980" w:type="dxa"/>
          </w:tcPr>
          <w:p w14:paraId="32582D14" w14:textId="77777777" w:rsidR="003240EA" w:rsidRDefault="003240EA">
            <w:pPr>
              <w:pStyle w:val="ad"/>
              <w:spacing w:line="440" w:lineRule="exact"/>
              <w:ind w:leftChars="257" w:left="1079" w:hanging="539"/>
              <w:rPr>
                <w:rFonts w:ascii="仿宋" w:eastAsia="仿宋" w:hAnsi="仿宋" w:cs="仿宋"/>
                <w:color w:val="000000"/>
                <w:sz w:val="24"/>
              </w:rPr>
            </w:pPr>
          </w:p>
        </w:tc>
      </w:tr>
      <w:tr w:rsidR="003240EA" w14:paraId="42C2FD6D" w14:textId="77777777">
        <w:tc>
          <w:tcPr>
            <w:tcW w:w="1286" w:type="dxa"/>
          </w:tcPr>
          <w:p w14:paraId="7A8069E1" w14:textId="77777777" w:rsidR="003240EA" w:rsidRDefault="003240EA">
            <w:pPr>
              <w:pStyle w:val="ad"/>
              <w:spacing w:line="440" w:lineRule="exact"/>
              <w:ind w:leftChars="257" w:left="1079" w:hanging="539"/>
              <w:rPr>
                <w:rFonts w:ascii="仿宋" w:eastAsia="仿宋" w:hAnsi="仿宋" w:cs="仿宋"/>
                <w:color w:val="000000"/>
                <w:sz w:val="24"/>
              </w:rPr>
            </w:pPr>
          </w:p>
        </w:tc>
        <w:tc>
          <w:tcPr>
            <w:tcW w:w="2228" w:type="dxa"/>
          </w:tcPr>
          <w:p w14:paraId="2B6ACC29" w14:textId="77777777" w:rsidR="003240EA" w:rsidRDefault="003240EA">
            <w:pPr>
              <w:pStyle w:val="ad"/>
              <w:spacing w:line="440" w:lineRule="exact"/>
              <w:ind w:leftChars="257" w:left="1079" w:hanging="539"/>
              <w:rPr>
                <w:rFonts w:ascii="仿宋" w:eastAsia="仿宋" w:hAnsi="仿宋" w:cs="仿宋"/>
                <w:color w:val="000000"/>
                <w:sz w:val="24"/>
              </w:rPr>
            </w:pPr>
          </w:p>
        </w:tc>
        <w:tc>
          <w:tcPr>
            <w:tcW w:w="1800" w:type="dxa"/>
          </w:tcPr>
          <w:p w14:paraId="3B26F844" w14:textId="77777777" w:rsidR="003240EA" w:rsidRDefault="003240EA">
            <w:pPr>
              <w:pStyle w:val="ad"/>
              <w:spacing w:line="440" w:lineRule="exact"/>
              <w:ind w:leftChars="257" w:left="1079" w:hanging="539"/>
              <w:rPr>
                <w:rFonts w:ascii="仿宋" w:eastAsia="仿宋" w:hAnsi="仿宋" w:cs="仿宋"/>
                <w:color w:val="000000"/>
                <w:sz w:val="24"/>
              </w:rPr>
            </w:pPr>
          </w:p>
        </w:tc>
        <w:tc>
          <w:tcPr>
            <w:tcW w:w="1121" w:type="dxa"/>
          </w:tcPr>
          <w:p w14:paraId="610F2B75" w14:textId="77777777" w:rsidR="003240EA" w:rsidRDefault="003240EA">
            <w:pPr>
              <w:pStyle w:val="ad"/>
              <w:spacing w:line="440" w:lineRule="exact"/>
              <w:ind w:leftChars="257" w:left="1079" w:hanging="539"/>
              <w:rPr>
                <w:rFonts w:ascii="仿宋" w:eastAsia="仿宋" w:hAnsi="仿宋" w:cs="仿宋"/>
                <w:color w:val="000000"/>
                <w:sz w:val="24"/>
              </w:rPr>
            </w:pPr>
          </w:p>
        </w:tc>
        <w:tc>
          <w:tcPr>
            <w:tcW w:w="1701" w:type="dxa"/>
          </w:tcPr>
          <w:p w14:paraId="1E0310C8" w14:textId="77777777" w:rsidR="003240EA" w:rsidRDefault="003240EA">
            <w:pPr>
              <w:pStyle w:val="ad"/>
              <w:spacing w:line="440" w:lineRule="exact"/>
              <w:ind w:leftChars="257" w:left="1079" w:hanging="539"/>
              <w:rPr>
                <w:rFonts w:ascii="仿宋" w:eastAsia="仿宋" w:hAnsi="仿宋" w:cs="仿宋"/>
                <w:color w:val="000000"/>
                <w:sz w:val="24"/>
              </w:rPr>
            </w:pPr>
          </w:p>
        </w:tc>
        <w:tc>
          <w:tcPr>
            <w:tcW w:w="1361" w:type="dxa"/>
          </w:tcPr>
          <w:p w14:paraId="76A783FF" w14:textId="77777777" w:rsidR="003240EA" w:rsidRDefault="003240EA">
            <w:pPr>
              <w:pStyle w:val="ad"/>
              <w:spacing w:line="440" w:lineRule="exact"/>
              <w:ind w:leftChars="257" w:left="1079" w:hanging="539"/>
              <w:rPr>
                <w:rFonts w:ascii="仿宋" w:eastAsia="仿宋" w:hAnsi="仿宋" w:cs="仿宋"/>
                <w:color w:val="000000"/>
                <w:sz w:val="24"/>
              </w:rPr>
            </w:pPr>
          </w:p>
        </w:tc>
        <w:tc>
          <w:tcPr>
            <w:tcW w:w="1577" w:type="dxa"/>
          </w:tcPr>
          <w:p w14:paraId="137FC872" w14:textId="77777777" w:rsidR="003240EA" w:rsidRDefault="003240EA">
            <w:pPr>
              <w:pStyle w:val="ad"/>
              <w:spacing w:line="440" w:lineRule="exact"/>
              <w:ind w:leftChars="257" w:left="1079" w:hanging="539"/>
              <w:rPr>
                <w:rFonts w:ascii="仿宋" w:eastAsia="仿宋" w:hAnsi="仿宋" w:cs="仿宋"/>
                <w:color w:val="000000"/>
                <w:sz w:val="24"/>
              </w:rPr>
            </w:pPr>
          </w:p>
        </w:tc>
        <w:tc>
          <w:tcPr>
            <w:tcW w:w="1980" w:type="dxa"/>
          </w:tcPr>
          <w:p w14:paraId="28398C2A" w14:textId="77777777" w:rsidR="003240EA" w:rsidRDefault="003240EA">
            <w:pPr>
              <w:pStyle w:val="ad"/>
              <w:spacing w:line="440" w:lineRule="exact"/>
              <w:ind w:leftChars="257" w:left="1079" w:hanging="539"/>
              <w:rPr>
                <w:rFonts w:ascii="仿宋" w:eastAsia="仿宋" w:hAnsi="仿宋" w:cs="仿宋"/>
                <w:color w:val="000000"/>
                <w:sz w:val="24"/>
              </w:rPr>
            </w:pPr>
          </w:p>
        </w:tc>
      </w:tr>
      <w:tr w:rsidR="003240EA" w14:paraId="71C78CBB" w14:textId="77777777">
        <w:tc>
          <w:tcPr>
            <w:tcW w:w="1286" w:type="dxa"/>
          </w:tcPr>
          <w:p w14:paraId="4D811417" w14:textId="77777777" w:rsidR="003240EA" w:rsidRDefault="003240EA">
            <w:pPr>
              <w:pStyle w:val="ad"/>
              <w:spacing w:line="440" w:lineRule="exact"/>
              <w:ind w:leftChars="257" w:left="1079" w:hanging="539"/>
              <w:rPr>
                <w:rFonts w:ascii="仿宋" w:eastAsia="仿宋" w:hAnsi="仿宋" w:cs="仿宋"/>
                <w:color w:val="000000"/>
                <w:sz w:val="24"/>
              </w:rPr>
            </w:pPr>
          </w:p>
        </w:tc>
        <w:tc>
          <w:tcPr>
            <w:tcW w:w="2228" w:type="dxa"/>
          </w:tcPr>
          <w:p w14:paraId="6BEC99DC" w14:textId="77777777" w:rsidR="003240EA" w:rsidRDefault="003240EA">
            <w:pPr>
              <w:pStyle w:val="ad"/>
              <w:spacing w:line="440" w:lineRule="exact"/>
              <w:ind w:leftChars="257" w:left="1079" w:hanging="539"/>
              <w:rPr>
                <w:rFonts w:ascii="仿宋" w:eastAsia="仿宋" w:hAnsi="仿宋" w:cs="仿宋"/>
                <w:color w:val="000000"/>
                <w:sz w:val="24"/>
              </w:rPr>
            </w:pPr>
          </w:p>
        </w:tc>
        <w:tc>
          <w:tcPr>
            <w:tcW w:w="1800" w:type="dxa"/>
          </w:tcPr>
          <w:p w14:paraId="6ED76F26" w14:textId="77777777" w:rsidR="003240EA" w:rsidRDefault="003240EA">
            <w:pPr>
              <w:pStyle w:val="ad"/>
              <w:spacing w:line="440" w:lineRule="exact"/>
              <w:ind w:leftChars="257" w:left="1079" w:hanging="539"/>
              <w:rPr>
                <w:rFonts w:ascii="仿宋" w:eastAsia="仿宋" w:hAnsi="仿宋" w:cs="仿宋"/>
                <w:color w:val="000000"/>
                <w:sz w:val="24"/>
              </w:rPr>
            </w:pPr>
          </w:p>
        </w:tc>
        <w:tc>
          <w:tcPr>
            <w:tcW w:w="1121" w:type="dxa"/>
          </w:tcPr>
          <w:p w14:paraId="59D00A1A" w14:textId="77777777" w:rsidR="003240EA" w:rsidRDefault="003240EA">
            <w:pPr>
              <w:pStyle w:val="ad"/>
              <w:spacing w:line="440" w:lineRule="exact"/>
              <w:ind w:leftChars="257" w:left="1079" w:hanging="539"/>
              <w:rPr>
                <w:rFonts w:ascii="仿宋" w:eastAsia="仿宋" w:hAnsi="仿宋" w:cs="仿宋"/>
                <w:color w:val="000000"/>
                <w:sz w:val="24"/>
              </w:rPr>
            </w:pPr>
          </w:p>
        </w:tc>
        <w:tc>
          <w:tcPr>
            <w:tcW w:w="1701" w:type="dxa"/>
          </w:tcPr>
          <w:p w14:paraId="1D2066AE" w14:textId="77777777" w:rsidR="003240EA" w:rsidRDefault="003240EA">
            <w:pPr>
              <w:pStyle w:val="ad"/>
              <w:spacing w:line="440" w:lineRule="exact"/>
              <w:ind w:leftChars="257" w:left="1079" w:hanging="539"/>
              <w:rPr>
                <w:rFonts w:ascii="仿宋" w:eastAsia="仿宋" w:hAnsi="仿宋" w:cs="仿宋"/>
                <w:color w:val="000000"/>
                <w:sz w:val="24"/>
              </w:rPr>
            </w:pPr>
          </w:p>
        </w:tc>
        <w:tc>
          <w:tcPr>
            <w:tcW w:w="1361" w:type="dxa"/>
          </w:tcPr>
          <w:p w14:paraId="7F0FF5E0" w14:textId="77777777" w:rsidR="003240EA" w:rsidRDefault="003240EA">
            <w:pPr>
              <w:pStyle w:val="ad"/>
              <w:spacing w:line="440" w:lineRule="exact"/>
              <w:ind w:leftChars="257" w:left="1079" w:hanging="539"/>
              <w:rPr>
                <w:rFonts w:ascii="仿宋" w:eastAsia="仿宋" w:hAnsi="仿宋" w:cs="仿宋"/>
                <w:color w:val="000000"/>
                <w:sz w:val="24"/>
              </w:rPr>
            </w:pPr>
          </w:p>
        </w:tc>
        <w:tc>
          <w:tcPr>
            <w:tcW w:w="1577" w:type="dxa"/>
          </w:tcPr>
          <w:p w14:paraId="22589C52" w14:textId="77777777" w:rsidR="003240EA" w:rsidRDefault="003240EA">
            <w:pPr>
              <w:pStyle w:val="ad"/>
              <w:spacing w:line="440" w:lineRule="exact"/>
              <w:ind w:leftChars="257" w:left="1079" w:hanging="539"/>
              <w:rPr>
                <w:rFonts w:ascii="仿宋" w:eastAsia="仿宋" w:hAnsi="仿宋" w:cs="仿宋"/>
                <w:color w:val="000000"/>
                <w:sz w:val="24"/>
              </w:rPr>
            </w:pPr>
          </w:p>
        </w:tc>
        <w:tc>
          <w:tcPr>
            <w:tcW w:w="1980" w:type="dxa"/>
          </w:tcPr>
          <w:p w14:paraId="3C71B8B3" w14:textId="77777777" w:rsidR="003240EA" w:rsidRDefault="003240EA">
            <w:pPr>
              <w:pStyle w:val="ad"/>
              <w:spacing w:line="440" w:lineRule="exact"/>
              <w:ind w:leftChars="257" w:left="1079" w:hanging="539"/>
              <w:rPr>
                <w:rFonts w:ascii="仿宋" w:eastAsia="仿宋" w:hAnsi="仿宋" w:cs="仿宋"/>
                <w:color w:val="000000"/>
                <w:sz w:val="24"/>
              </w:rPr>
            </w:pPr>
          </w:p>
        </w:tc>
      </w:tr>
      <w:bookmarkEnd w:id="98"/>
    </w:tbl>
    <w:p w14:paraId="0F6EDCBF" w14:textId="77777777" w:rsidR="003240EA" w:rsidRDefault="003240EA">
      <w:pPr>
        <w:pStyle w:val="ad"/>
        <w:spacing w:line="440" w:lineRule="exact"/>
        <w:ind w:leftChars="257" w:left="1079" w:hanging="539"/>
        <w:rPr>
          <w:rFonts w:ascii="仿宋" w:eastAsia="仿宋" w:hAnsi="仿宋" w:cs="仿宋"/>
          <w:color w:val="000000"/>
          <w:sz w:val="24"/>
        </w:rPr>
      </w:pPr>
    </w:p>
    <w:p w14:paraId="2B1733C6" w14:textId="77777777" w:rsidR="003240EA" w:rsidRDefault="00DD1438">
      <w:pPr>
        <w:pStyle w:val="a9"/>
        <w:tabs>
          <w:tab w:val="left" w:pos="3240"/>
          <w:tab w:val="left" w:pos="3535"/>
          <w:tab w:val="left" w:pos="4921"/>
          <w:tab w:val="left" w:pos="8620"/>
        </w:tabs>
        <w:spacing w:line="360" w:lineRule="auto"/>
        <w:ind w:right="4863"/>
        <w:rPr>
          <w:rFonts w:ascii="仿宋" w:eastAsia="仿宋" w:hAnsi="仿宋" w:cs="仿宋"/>
          <w:color w:val="000000"/>
          <w:u w:val="single"/>
        </w:rPr>
      </w:pPr>
      <w:r>
        <w:rPr>
          <w:rFonts w:ascii="仿宋" w:eastAsia="仿宋" w:hAnsi="仿宋" w:cs="仿宋" w:hint="eastAsia"/>
          <w:color w:val="000000"/>
          <w:lang w:val="en-US"/>
        </w:rPr>
        <w:t>投标人</w:t>
      </w:r>
      <w:r>
        <w:rPr>
          <w:rFonts w:ascii="仿宋" w:eastAsia="仿宋" w:hAnsi="仿宋" w:cs="仿宋" w:hint="eastAsia"/>
          <w:color w:val="000000"/>
        </w:rPr>
        <w:t>名称：</w:t>
      </w:r>
      <w:r>
        <w:rPr>
          <w:rFonts w:ascii="仿宋" w:eastAsia="仿宋" w:hAnsi="仿宋" w:cs="仿宋" w:hint="eastAsia"/>
          <w:color w:val="000000"/>
          <w:u w:val="single"/>
        </w:rPr>
        <w:tab/>
      </w:r>
      <w:r>
        <w:rPr>
          <w:rFonts w:ascii="仿宋" w:eastAsia="仿宋" w:hAnsi="仿宋" w:cs="仿宋" w:hint="eastAsia"/>
          <w:color w:val="000000"/>
          <w:u w:val="single"/>
        </w:rPr>
        <w:tab/>
        <w:t>（盖电子公章）</w:t>
      </w:r>
    </w:p>
    <w:p w14:paraId="342A0919" w14:textId="77777777" w:rsidR="003240EA" w:rsidRDefault="00DD1438">
      <w:pPr>
        <w:pStyle w:val="a9"/>
        <w:tabs>
          <w:tab w:val="left" w:pos="3240"/>
          <w:tab w:val="left" w:pos="4921"/>
          <w:tab w:val="left" w:pos="8620"/>
        </w:tabs>
        <w:spacing w:line="360" w:lineRule="auto"/>
        <w:ind w:right="-314"/>
        <w:rPr>
          <w:rFonts w:ascii="仿宋" w:eastAsia="仿宋" w:hAnsi="仿宋" w:cs="仿宋"/>
          <w:color w:val="000000"/>
          <w:u w:val="single"/>
        </w:rPr>
      </w:pPr>
      <w:r>
        <w:rPr>
          <w:rFonts w:ascii="仿宋" w:eastAsia="仿宋" w:hAnsi="仿宋" w:cs="仿宋" w:hint="eastAsia"/>
          <w:color w:val="000000"/>
        </w:rPr>
        <w:t>法人代表或其授权人：（签字或</w:t>
      </w:r>
      <w:r>
        <w:rPr>
          <w:rFonts w:ascii="仿宋" w:eastAsia="仿宋" w:hAnsi="仿宋" w:cs="仿宋" w:hint="eastAsia"/>
          <w:color w:val="000000"/>
          <w:lang w:val="en-US"/>
        </w:rPr>
        <w:t>盖电子</w:t>
      </w:r>
      <w:r>
        <w:rPr>
          <w:rFonts w:ascii="仿宋" w:eastAsia="仿宋" w:hAnsi="仿宋" w:cs="仿宋" w:hint="eastAsia"/>
          <w:color w:val="000000"/>
        </w:rPr>
        <w:t>章）</w:t>
      </w:r>
    </w:p>
    <w:p w14:paraId="4BABD993" w14:textId="77777777" w:rsidR="003240EA" w:rsidRDefault="00DD1438">
      <w:pPr>
        <w:pStyle w:val="24"/>
        <w:spacing w:line="360" w:lineRule="auto"/>
        <w:rPr>
          <w:rFonts w:ascii="仿宋" w:eastAsia="仿宋" w:hAnsi="仿宋" w:cs="仿宋"/>
          <w:color w:val="000000"/>
          <w:sz w:val="24"/>
          <w:szCs w:val="24"/>
          <w:u w:val="single"/>
        </w:rPr>
      </w:pPr>
      <w:r>
        <w:rPr>
          <w:rFonts w:ascii="仿宋" w:eastAsia="仿宋" w:hAnsi="仿宋" w:cs="仿宋" w:hint="eastAsia"/>
          <w:color w:val="000000"/>
          <w:sz w:val="24"/>
          <w:szCs w:val="24"/>
        </w:rPr>
        <w:t>日期：</w:t>
      </w:r>
      <w:r>
        <w:rPr>
          <w:rFonts w:ascii="仿宋" w:eastAsia="仿宋" w:hAnsi="仿宋" w:cs="仿宋" w:hint="eastAsia"/>
          <w:color w:val="000000"/>
          <w:sz w:val="24"/>
          <w:szCs w:val="24"/>
          <w:u w:val="single"/>
        </w:rPr>
        <w:tab/>
      </w:r>
      <w:r>
        <w:rPr>
          <w:rFonts w:ascii="仿宋" w:eastAsia="仿宋" w:hAnsi="仿宋" w:cs="仿宋" w:hint="eastAsia"/>
          <w:color w:val="000000"/>
          <w:sz w:val="24"/>
          <w:szCs w:val="24"/>
          <w:u w:val="single"/>
        </w:rPr>
        <w:tab/>
      </w:r>
    </w:p>
    <w:p w14:paraId="1AC6BFE9" w14:textId="77777777" w:rsidR="003240EA" w:rsidRDefault="00DD1438">
      <w:pPr>
        <w:pStyle w:val="24"/>
        <w:spacing w:line="360" w:lineRule="auto"/>
        <w:rPr>
          <w:rFonts w:ascii="仿宋" w:eastAsia="仿宋" w:hAnsi="仿宋" w:cs="仿宋"/>
          <w:color w:val="000000"/>
          <w:sz w:val="24"/>
        </w:rPr>
      </w:pPr>
      <w:r>
        <w:rPr>
          <w:rFonts w:ascii="仿宋" w:eastAsia="仿宋" w:hAnsi="仿宋" w:cs="仿宋" w:hint="eastAsia"/>
          <w:color w:val="000000"/>
          <w:sz w:val="24"/>
        </w:rPr>
        <w:t>注: 各项货物详细技术性能应另页描述。</w:t>
      </w:r>
    </w:p>
    <w:p w14:paraId="55BD0983" w14:textId="77777777" w:rsidR="003240EA" w:rsidRDefault="003240EA">
      <w:pPr>
        <w:pStyle w:val="24"/>
        <w:spacing w:line="360" w:lineRule="auto"/>
        <w:rPr>
          <w:rFonts w:ascii="仿宋" w:eastAsia="仿宋" w:hAnsi="仿宋" w:cs="仿宋"/>
          <w:color w:val="000000"/>
          <w:sz w:val="24"/>
        </w:rPr>
        <w:sectPr w:rsidR="003240EA">
          <w:pgSz w:w="16838" w:h="11906" w:orient="landscape"/>
          <w:pgMar w:top="1800" w:right="1440" w:bottom="1800" w:left="1440" w:header="851" w:footer="992" w:gutter="0"/>
          <w:cols w:space="425"/>
          <w:docGrid w:type="lines" w:linePitch="312"/>
        </w:sectPr>
      </w:pPr>
    </w:p>
    <w:p w14:paraId="5022C573" w14:textId="77777777" w:rsidR="003240EA" w:rsidRDefault="00DD1438">
      <w:pPr>
        <w:rPr>
          <w:rFonts w:ascii="仿宋" w:eastAsia="仿宋" w:hAnsi="仿宋"/>
          <w:b/>
          <w:color w:val="000000"/>
          <w:sz w:val="24"/>
        </w:rPr>
      </w:pPr>
      <w:bookmarkStart w:id="99" w:name="_Toc507399533"/>
      <w:bookmarkStart w:id="100" w:name="_Toc32182"/>
      <w:bookmarkStart w:id="101" w:name="_Toc216582817"/>
      <w:bookmarkStart w:id="102" w:name="_Toc29754"/>
      <w:r>
        <w:rPr>
          <w:rFonts w:ascii="仿宋" w:eastAsia="仿宋" w:hAnsi="仿宋" w:hint="eastAsia"/>
          <w:b/>
          <w:color w:val="000000"/>
          <w:sz w:val="24"/>
        </w:rPr>
        <w:lastRenderedPageBreak/>
        <w:t>附件7   技术规格偏离表</w:t>
      </w:r>
      <w:bookmarkEnd w:id="99"/>
      <w:bookmarkEnd w:id="100"/>
      <w:bookmarkEnd w:id="101"/>
      <w:bookmarkEnd w:id="102"/>
    </w:p>
    <w:p w14:paraId="60FDA4F7" w14:textId="77777777" w:rsidR="003240EA" w:rsidRDefault="00DD1438">
      <w:pPr>
        <w:pStyle w:val="ad"/>
        <w:spacing w:line="360" w:lineRule="auto"/>
        <w:ind w:leftChars="257" w:left="1080" w:hanging="540"/>
        <w:jc w:val="center"/>
        <w:rPr>
          <w:rFonts w:ascii="仿宋" w:eastAsia="仿宋" w:hAnsi="仿宋" w:cs="仿宋"/>
          <w:color w:val="000000"/>
          <w:sz w:val="24"/>
        </w:rPr>
      </w:pPr>
      <w:r>
        <w:rPr>
          <w:rFonts w:ascii="仿宋" w:eastAsia="仿宋" w:hAnsi="仿宋" w:cs="仿宋" w:hint="eastAsia"/>
          <w:b/>
          <w:bCs/>
          <w:color w:val="000000"/>
          <w:sz w:val="24"/>
        </w:rPr>
        <w:t>技术规格偏离表</w:t>
      </w:r>
    </w:p>
    <w:p w14:paraId="7DAE8FE9" w14:textId="77777777" w:rsidR="003240EA" w:rsidRDefault="00DD1438">
      <w:pPr>
        <w:pStyle w:val="ad"/>
        <w:spacing w:line="360" w:lineRule="auto"/>
        <w:rPr>
          <w:rFonts w:ascii="仿宋" w:eastAsia="仿宋" w:hAnsi="仿宋" w:cs="仿宋"/>
          <w:color w:val="000000"/>
          <w:sz w:val="24"/>
        </w:rPr>
      </w:pPr>
      <w:r>
        <w:rPr>
          <w:rFonts w:ascii="仿宋" w:eastAsia="仿宋" w:hAnsi="仿宋" w:cs="仿宋" w:hint="eastAsia"/>
          <w:color w:val="000000"/>
          <w:sz w:val="24"/>
        </w:rPr>
        <w:t>项目名称:                       招标编号:                 包号:</w:t>
      </w:r>
    </w:p>
    <w:tbl>
      <w:tblPr>
        <w:tblW w:w="8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407"/>
        <w:gridCol w:w="2044"/>
        <w:gridCol w:w="1791"/>
        <w:gridCol w:w="2010"/>
      </w:tblGrid>
      <w:tr w:rsidR="003240EA" w14:paraId="4571956E" w14:textId="77777777">
        <w:trPr>
          <w:trHeight w:val="853"/>
          <w:jc w:val="center"/>
        </w:trPr>
        <w:tc>
          <w:tcPr>
            <w:tcW w:w="925" w:type="dxa"/>
            <w:vAlign w:val="center"/>
          </w:tcPr>
          <w:p w14:paraId="2CD3EB56" w14:textId="77777777" w:rsidR="003240EA" w:rsidRDefault="00DD1438">
            <w:pPr>
              <w:pStyle w:val="ad"/>
              <w:jc w:val="center"/>
              <w:rPr>
                <w:rFonts w:ascii="仿宋" w:eastAsia="仿宋" w:hAnsi="仿宋" w:cs="仿宋"/>
                <w:color w:val="000000"/>
                <w:szCs w:val="21"/>
              </w:rPr>
            </w:pPr>
            <w:r>
              <w:rPr>
                <w:rFonts w:ascii="仿宋" w:eastAsia="仿宋" w:hAnsi="仿宋" w:cs="仿宋" w:hint="eastAsia"/>
                <w:color w:val="000000"/>
                <w:szCs w:val="21"/>
              </w:rPr>
              <w:t>序号</w:t>
            </w:r>
          </w:p>
        </w:tc>
        <w:tc>
          <w:tcPr>
            <w:tcW w:w="1407" w:type="dxa"/>
            <w:vAlign w:val="center"/>
          </w:tcPr>
          <w:p w14:paraId="58F8084D" w14:textId="77777777" w:rsidR="003240EA" w:rsidRDefault="00DD1438">
            <w:pPr>
              <w:pStyle w:val="ad"/>
              <w:jc w:val="center"/>
              <w:rPr>
                <w:rFonts w:ascii="仿宋" w:eastAsia="仿宋" w:hAnsi="仿宋" w:cs="仿宋"/>
                <w:color w:val="000000"/>
                <w:szCs w:val="21"/>
              </w:rPr>
            </w:pPr>
            <w:r>
              <w:rPr>
                <w:rFonts w:ascii="仿宋" w:eastAsia="仿宋" w:hAnsi="仿宋" w:cs="仿宋" w:hint="eastAsia"/>
                <w:color w:val="000000"/>
                <w:szCs w:val="21"/>
              </w:rPr>
              <w:t>货物名称</w:t>
            </w:r>
          </w:p>
        </w:tc>
        <w:tc>
          <w:tcPr>
            <w:tcW w:w="2044" w:type="dxa"/>
            <w:vAlign w:val="center"/>
          </w:tcPr>
          <w:p w14:paraId="3E634571" w14:textId="77777777" w:rsidR="003240EA" w:rsidRDefault="00DD1438">
            <w:pPr>
              <w:pStyle w:val="ad"/>
              <w:adjustRightInd w:val="0"/>
              <w:snapToGrid w:val="0"/>
              <w:jc w:val="center"/>
              <w:rPr>
                <w:rFonts w:ascii="仿宋" w:eastAsia="仿宋" w:hAnsi="仿宋" w:cs="仿宋"/>
                <w:color w:val="000000"/>
                <w:szCs w:val="21"/>
              </w:rPr>
            </w:pPr>
            <w:r>
              <w:rPr>
                <w:rFonts w:ascii="仿宋" w:eastAsia="仿宋" w:hAnsi="仿宋" w:cs="仿宋" w:hint="eastAsia"/>
                <w:color w:val="000000"/>
                <w:szCs w:val="21"/>
              </w:rPr>
              <w:t>招标文件条款号及招标规格</w:t>
            </w:r>
          </w:p>
        </w:tc>
        <w:tc>
          <w:tcPr>
            <w:tcW w:w="1791" w:type="dxa"/>
            <w:vAlign w:val="center"/>
          </w:tcPr>
          <w:p w14:paraId="016BE73B" w14:textId="77777777" w:rsidR="003240EA" w:rsidRDefault="00DD1438">
            <w:pPr>
              <w:pStyle w:val="ad"/>
              <w:jc w:val="center"/>
              <w:rPr>
                <w:rFonts w:ascii="仿宋" w:eastAsia="仿宋" w:hAnsi="仿宋" w:cs="仿宋"/>
                <w:color w:val="000000"/>
                <w:szCs w:val="21"/>
              </w:rPr>
            </w:pPr>
            <w:r>
              <w:rPr>
                <w:rFonts w:ascii="仿宋" w:eastAsia="仿宋" w:hAnsi="仿宋" w:cs="仿宋" w:hint="eastAsia"/>
                <w:color w:val="000000"/>
                <w:szCs w:val="21"/>
              </w:rPr>
              <w:t>投标规格</w:t>
            </w:r>
          </w:p>
        </w:tc>
        <w:tc>
          <w:tcPr>
            <w:tcW w:w="2010" w:type="dxa"/>
            <w:vAlign w:val="center"/>
          </w:tcPr>
          <w:p w14:paraId="23927A7B" w14:textId="77777777" w:rsidR="003240EA" w:rsidRDefault="00DD1438">
            <w:pPr>
              <w:pStyle w:val="ad"/>
              <w:jc w:val="center"/>
              <w:rPr>
                <w:rFonts w:ascii="仿宋" w:eastAsia="仿宋" w:hAnsi="仿宋" w:cs="仿宋"/>
                <w:color w:val="000000"/>
                <w:szCs w:val="21"/>
              </w:rPr>
            </w:pPr>
            <w:r>
              <w:rPr>
                <w:rFonts w:ascii="仿宋" w:eastAsia="仿宋" w:hAnsi="仿宋" w:cs="仿宋" w:hint="eastAsia"/>
                <w:color w:val="000000"/>
                <w:szCs w:val="21"/>
              </w:rPr>
              <w:t>偏离说明</w:t>
            </w:r>
          </w:p>
        </w:tc>
      </w:tr>
      <w:tr w:rsidR="003240EA" w14:paraId="0593A75D" w14:textId="77777777">
        <w:trPr>
          <w:trHeight w:val="631"/>
          <w:jc w:val="center"/>
        </w:trPr>
        <w:tc>
          <w:tcPr>
            <w:tcW w:w="925" w:type="dxa"/>
          </w:tcPr>
          <w:p w14:paraId="317E6CA6" w14:textId="77777777" w:rsidR="003240EA" w:rsidRDefault="003240EA">
            <w:pPr>
              <w:pStyle w:val="ad"/>
              <w:ind w:leftChars="257" w:left="1080" w:hanging="540"/>
              <w:rPr>
                <w:rFonts w:ascii="仿宋" w:eastAsia="仿宋" w:hAnsi="仿宋" w:cs="仿宋"/>
                <w:color w:val="000000"/>
                <w:szCs w:val="21"/>
              </w:rPr>
            </w:pPr>
          </w:p>
        </w:tc>
        <w:tc>
          <w:tcPr>
            <w:tcW w:w="1407" w:type="dxa"/>
          </w:tcPr>
          <w:p w14:paraId="5A1AE9A1" w14:textId="77777777" w:rsidR="003240EA" w:rsidRDefault="003240EA">
            <w:pPr>
              <w:pStyle w:val="ad"/>
              <w:ind w:leftChars="257" w:left="1080" w:hanging="540"/>
              <w:rPr>
                <w:rFonts w:ascii="仿宋" w:eastAsia="仿宋" w:hAnsi="仿宋" w:cs="仿宋"/>
                <w:color w:val="000000"/>
                <w:szCs w:val="21"/>
              </w:rPr>
            </w:pPr>
          </w:p>
        </w:tc>
        <w:tc>
          <w:tcPr>
            <w:tcW w:w="2044" w:type="dxa"/>
          </w:tcPr>
          <w:p w14:paraId="5581B0B6" w14:textId="77777777" w:rsidR="003240EA" w:rsidRDefault="003240EA">
            <w:pPr>
              <w:pStyle w:val="ad"/>
              <w:ind w:leftChars="257" w:left="1080" w:hanging="540"/>
              <w:rPr>
                <w:rFonts w:ascii="仿宋" w:eastAsia="仿宋" w:hAnsi="仿宋" w:cs="仿宋"/>
                <w:color w:val="000000"/>
                <w:szCs w:val="21"/>
              </w:rPr>
            </w:pPr>
          </w:p>
        </w:tc>
        <w:tc>
          <w:tcPr>
            <w:tcW w:w="1791" w:type="dxa"/>
          </w:tcPr>
          <w:p w14:paraId="6B650D2E" w14:textId="77777777" w:rsidR="003240EA" w:rsidRDefault="003240EA">
            <w:pPr>
              <w:pStyle w:val="ad"/>
              <w:ind w:leftChars="257" w:left="1080" w:hanging="540"/>
              <w:rPr>
                <w:rFonts w:ascii="仿宋" w:eastAsia="仿宋" w:hAnsi="仿宋" w:cs="仿宋"/>
                <w:color w:val="000000"/>
                <w:szCs w:val="21"/>
              </w:rPr>
            </w:pPr>
          </w:p>
        </w:tc>
        <w:tc>
          <w:tcPr>
            <w:tcW w:w="2010" w:type="dxa"/>
          </w:tcPr>
          <w:p w14:paraId="1EB7A077" w14:textId="77777777" w:rsidR="003240EA" w:rsidRDefault="003240EA">
            <w:pPr>
              <w:pStyle w:val="ad"/>
              <w:ind w:leftChars="257" w:left="1080" w:hanging="540"/>
              <w:rPr>
                <w:rFonts w:ascii="仿宋" w:eastAsia="仿宋" w:hAnsi="仿宋" w:cs="仿宋"/>
                <w:color w:val="000000"/>
                <w:szCs w:val="21"/>
              </w:rPr>
            </w:pPr>
          </w:p>
        </w:tc>
      </w:tr>
      <w:tr w:rsidR="003240EA" w14:paraId="6AE50F24" w14:textId="77777777">
        <w:trPr>
          <w:trHeight w:val="631"/>
          <w:jc w:val="center"/>
        </w:trPr>
        <w:tc>
          <w:tcPr>
            <w:tcW w:w="925" w:type="dxa"/>
          </w:tcPr>
          <w:p w14:paraId="0C883BC2" w14:textId="77777777" w:rsidR="003240EA" w:rsidRDefault="003240EA">
            <w:pPr>
              <w:pStyle w:val="ad"/>
              <w:ind w:leftChars="257" w:left="1080" w:hanging="540"/>
              <w:rPr>
                <w:rFonts w:ascii="仿宋" w:eastAsia="仿宋" w:hAnsi="仿宋" w:cs="仿宋"/>
                <w:color w:val="000000"/>
                <w:szCs w:val="21"/>
              </w:rPr>
            </w:pPr>
          </w:p>
        </w:tc>
        <w:tc>
          <w:tcPr>
            <w:tcW w:w="1407" w:type="dxa"/>
          </w:tcPr>
          <w:p w14:paraId="616931F4" w14:textId="77777777" w:rsidR="003240EA" w:rsidRDefault="003240EA">
            <w:pPr>
              <w:pStyle w:val="ad"/>
              <w:ind w:leftChars="257" w:left="1080" w:hanging="540"/>
              <w:rPr>
                <w:rFonts w:ascii="仿宋" w:eastAsia="仿宋" w:hAnsi="仿宋" w:cs="仿宋"/>
                <w:color w:val="000000"/>
                <w:szCs w:val="21"/>
              </w:rPr>
            </w:pPr>
          </w:p>
        </w:tc>
        <w:tc>
          <w:tcPr>
            <w:tcW w:w="2044" w:type="dxa"/>
          </w:tcPr>
          <w:p w14:paraId="1BAE4B7D" w14:textId="77777777" w:rsidR="003240EA" w:rsidRDefault="003240EA">
            <w:pPr>
              <w:pStyle w:val="ad"/>
              <w:ind w:leftChars="257" w:left="1080" w:hanging="540"/>
              <w:rPr>
                <w:rFonts w:ascii="仿宋" w:eastAsia="仿宋" w:hAnsi="仿宋" w:cs="仿宋"/>
                <w:color w:val="000000"/>
                <w:szCs w:val="21"/>
              </w:rPr>
            </w:pPr>
          </w:p>
        </w:tc>
        <w:tc>
          <w:tcPr>
            <w:tcW w:w="1791" w:type="dxa"/>
          </w:tcPr>
          <w:p w14:paraId="0892B8D4" w14:textId="77777777" w:rsidR="003240EA" w:rsidRDefault="003240EA">
            <w:pPr>
              <w:pStyle w:val="ad"/>
              <w:ind w:leftChars="257" w:left="1080" w:hanging="540"/>
              <w:rPr>
                <w:rFonts w:ascii="仿宋" w:eastAsia="仿宋" w:hAnsi="仿宋" w:cs="仿宋"/>
                <w:color w:val="000000"/>
                <w:szCs w:val="21"/>
              </w:rPr>
            </w:pPr>
          </w:p>
        </w:tc>
        <w:tc>
          <w:tcPr>
            <w:tcW w:w="2010" w:type="dxa"/>
          </w:tcPr>
          <w:p w14:paraId="7FC95C40" w14:textId="77777777" w:rsidR="003240EA" w:rsidRDefault="003240EA">
            <w:pPr>
              <w:pStyle w:val="ad"/>
              <w:ind w:leftChars="257" w:left="1080" w:hanging="540"/>
              <w:rPr>
                <w:rFonts w:ascii="仿宋" w:eastAsia="仿宋" w:hAnsi="仿宋" w:cs="仿宋"/>
                <w:color w:val="000000"/>
                <w:szCs w:val="21"/>
              </w:rPr>
            </w:pPr>
          </w:p>
        </w:tc>
      </w:tr>
      <w:tr w:rsidR="003240EA" w14:paraId="3D3B2126" w14:textId="77777777">
        <w:trPr>
          <w:trHeight w:val="631"/>
          <w:jc w:val="center"/>
        </w:trPr>
        <w:tc>
          <w:tcPr>
            <w:tcW w:w="925" w:type="dxa"/>
          </w:tcPr>
          <w:p w14:paraId="7082B6B6" w14:textId="77777777" w:rsidR="003240EA" w:rsidRDefault="003240EA">
            <w:pPr>
              <w:pStyle w:val="ad"/>
              <w:ind w:leftChars="257" w:left="1080" w:hanging="540"/>
              <w:rPr>
                <w:rFonts w:ascii="仿宋" w:eastAsia="仿宋" w:hAnsi="仿宋" w:cs="仿宋"/>
                <w:color w:val="000000"/>
                <w:szCs w:val="21"/>
              </w:rPr>
            </w:pPr>
          </w:p>
        </w:tc>
        <w:tc>
          <w:tcPr>
            <w:tcW w:w="1407" w:type="dxa"/>
          </w:tcPr>
          <w:p w14:paraId="61A84DD7" w14:textId="77777777" w:rsidR="003240EA" w:rsidRDefault="003240EA">
            <w:pPr>
              <w:pStyle w:val="ad"/>
              <w:ind w:leftChars="257" w:left="1080" w:hanging="540"/>
              <w:rPr>
                <w:rFonts w:ascii="仿宋" w:eastAsia="仿宋" w:hAnsi="仿宋" w:cs="仿宋"/>
                <w:color w:val="000000"/>
                <w:szCs w:val="21"/>
              </w:rPr>
            </w:pPr>
          </w:p>
        </w:tc>
        <w:tc>
          <w:tcPr>
            <w:tcW w:w="2044" w:type="dxa"/>
          </w:tcPr>
          <w:p w14:paraId="10BF1656" w14:textId="77777777" w:rsidR="003240EA" w:rsidRDefault="003240EA">
            <w:pPr>
              <w:pStyle w:val="ad"/>
              <w:ind w:leftChars="257" w:left="1080" w:hanging="540"/>
              <w:rPr>
                <w:rFonts w:ascii="仿宋" w:eastAsia="仿宋" w:hAnsi="仿宋" w:cs="仿宋"/>
                <w:color w:val="000000"/>
                <w:szCs w:val="21"/>
              </w:rPr>
            </w:pPr>
          </w:p>
        </w:tc>
        <w:tc>
          <w:tcPr>
            <w:tcW w:w="1791" w:type="dxa"/>
          </w:tcPr>
          <w:p w14:paraId="0DC8A3EF" w14:textId="77777777" w:rsidR="003240EA" w:rsidRDefault="003240EA">
            <w:pPr>
              <w:pStyle w:val="ad"/>
              <w:ind w:leftChars="257" w:left="1080" w:hanging="540"/>
              <w:rPr>
                <w:rFonts w:ascii="仿宋" w:eastAsia="仿宋" w:hAnsi="仿宋" w:cs="仿宋"/>
                <w:color w:val="000000"/>
                <w:szCs w:val="21"/>
              </w:rPr>
            </w:pPr>
          </w:p>
        </w:tc>
        <w:tc>
          <w:tcPr>
            <w:tcW w:w="2010" w:type="dxa"/>
          </w:tcPr>
          <w:p w14:paraId="6545AE43" w14:textId="77777777" w:rsidR="003240EA" w:rsidRDefault="003240EA">
            <w:pPr>
              <w:pStyle w:val="ad"/>
              <w:ind w:leftChars="257" w:left="1080" w:hanging="540"/>
              <w:rPr>
                <w:rFonts w:ascii="仿宋" w:eastAsia="仿宋" w:hAnsi="仿宋" w:cs="仿宋"/>
                <w:color w:val="000000"/>
                <w:szCs w:val="21"/>
              </w:rPr>
            </w:pPr>
          </w:p>
        </w:tc>
      </w:tr>
      <w:tr w:rsidR="003240EA" w14:paraId="244DC52E" w14:textId="77777777">
        <w:trPr>
          <w:trHeight w:val="631"/>
          <w:jc w:val="center"/>
        </w:trPr>
        <w:tc>
          <w:tcPr>
            <w:tcW w:w="925" w:type="dxa"/>
          </w:tcPr>
          <w:p w14:paraId="20737C5C" w14:textId="77777777" w:rsidR="003240EA" w:rsidRDefault="003240EA">
            <w:pPr>
              <w:pStyle w:val="ad"/>
              <w:ind w:leftChars="257" w:left="1080" w:hanging="540"/>
              <w:rPr>
                <w:rFonts w:ascii="仿宋" w:eastAsia="仿宋" w:hAnsi="仿宋" w:cs="仿宋"/>
                <w:color w:val="000000"/>
                <w:szCs w:val="21"/>
              </w:rPr>
            </w:pPr>
          </w:p>
        </w:tc>
        <w:tc>
          <w:tcPr>
            <w:tcW w:w="1407" w:type="dxa"/>
          </w:tcPr>
          <w:p w14:paraId="097688D4" w14:textId="77777777" w:rsidR="003240EA" w:rsidRDefault="003240EA">
            <w:pPr>
              <w:pStyle w:val="ad"/>
              <w:ind w:leftChars="257" w:left="1080" w:hanging="540"/>
              <w:rPr>
                <w:rFonts w:ascii="仿宋" w:eastAsia="仿宋" w:hAnsi="仿宋" w:cs="仿宋"/>
                <w:color w:val="000000"/>
                <w:szCs w:val="21"/>
              </w:rPr>
            </w:pPr>
          </w:p>
        </w:tc>
        <w:tc>
          <w:tcPr>
            <w:tcW w:w="2044" w:type="dxa"/>
          </w:tcPr>
          <w:p w14:paraId="236BD15C" w14:textId="77777777" w:rsidR="003240EA" w:rsidRDefault="003240EA">
            <w:pPr>
              <w:pStyle w:val="ad"/>
              <w:ind w:leftChars="257" w:left="1080" w:hanging="540"/>
              <w:rPr>
                <w:rFonts w:ascii="仿宋" w:eastAsia="仿宋" w:hAnsi="仿宋" w:cs="仿宋"/>
                <w:color w:val="000000"/>
                <w:szCs w:val="21"/>
              </w:rPr>
            </w:pPr>
          </w:p>
        </w:tc>
        <w:tc>
          <w:tcPr>
            <w:tcW w:w="1791" w:type="dxa"/>
          </w:tcPr>
          <w:p w14:paraId="7A4B6D91" w14:textId="77777777" w:rsidR="003240EA" w:rsidRDefault="003240EA">
            <w:pPr>
              <w:pStyle w:val="ad"/>
              <w:ind w:leftChars="257" w:left="1080" w:hanging="540"/>
              <w:rPr>
                <w:rFonts w:ascii="仿宋" w:eastAsia="仿宋" w:hAnsi="仿宋" w:cs="仿宋"/>
                <w:color w:val="000000"/>
                <w:szCs w:val="21"/>
              </w:rPr>
            </w:pPr>
          </w:p>
        </w:tc>
        <w:tc>
          <w:tcPr>
            <w:tcW w:w="2010" w:type="dxa"/>
          </w:tcPr>
          <w:p w14:paraId="3AB747E4" w14:textId="77777777" w:rsidR="003240EA" w:rsidRDefault="003240EA">
            <w:pPr>
              <w:pStyle w:val="ad"/>
              <w:ind w:leftChars="257" w:left="1080" w:hanging="540"/>
              <w:rPr>
                <w:rFonts w:ascii="仿宋" w:eastAsia="仿宋" w:hAnsi="仿宋" w:cs="仿宋"/>
                <w:color w:val="000000"/>
                <w:szCs w:val="21"/>
              </w:rPr>
            </w:pPr>
          </w:p>
        </w:tc>
      </w:tr>
      <w:tr w:rsidR="003240EA" w14:paraId="48A52A52" w14:textId="77777777">
        <w:trPr>
          <w:trHeight w:val="631"/>
          <w:jc w:val="center"/>
        </w:trPr>
        <w:tc>
          <w:tcPr>
            <w:tcW w:w="925" w:type="dxa"/>
          </w:tcPr>
          <w:p w14:paraId="569236E6" w14:textId="77777777" w:rsidR="003240EA" w:rsidRDefault="003240EA">
            <w:pPr>
              <w:pStyle w:val="ad"/>
              <w:ind w:leftChars="257" w:left="1080" w:hanging="540"/>
              <w:rPr>
                <w:rFonts w:ascii="仿宋" w:eastAsia="仿宋" w:hAnsi="仿宋" w:cs="仿宋"/>
                <w:color w:val="000000"/>
                <w:szCs w:val="21"/>
              </w:rPr>
            </w:pPr>
          </w:p>
        </w:tc>
        <w:tc>
          <w:tcPr>
            <w:tcW w:w="1407" w:type="dxa"/>
          </w:tcPr>
          <w:p w14:paraId="4250F071" w14:textId="77777777" w:rsidR="003240EA" w:rsidRDefault="003240EA">
            <w:pPr>
              <w:pStyle w:val="ad"/>
              <w:ind w:leftChars="257" w:left="1080" w:hanging="540"/>
              <w:rPr>
                <w:rFonts w:ascii="仿宋" w:eastAsia="仿宋" w:hAnsi="仿宋" w:cs="仿宋"/>
                <w:color w:val="000000"/>
                <w:szCs w:val="21"/>
              </w:rPr>
            </w:pPr>
          </w:p>
        </w:tc>
        <w:tc>
          <w:tcPr>
            <w:tcW w:w="2044" w:type="dxa"/>
          </w:tcPr>
          <w:p w14:paraId="3625058E" w14:textId="77777777" w:rsidR="003240EA" w:rsidRDefault="003240EA">
            <w:pPr>
              <w:pStyle w:val="ad"/>
              <w:ind w:leftChars="257" w:left="1080" w:hanging="540"/>
              <w:rPr>
                <w:rFonts w:ascii="仿宋" w:eastAsia="仿宋" w:hAnsi="仿宋" w:cs="仿宋"/>
                <w:color w:val="000000"/>
                <w:szCs w:val="21"/>
              </w:rPr>
            </w:pPr>
          </w:p>
        </w:tc>
        <w:tc>
          <w:tcPr>
            <w:tcW w:w="1791" w:type="dxa"/>
          </w:tcPr>
          <w:p w14:paraId="4552DEA5" w14:textId="77777777" w:rsidR="003240EA" w:rsidRDefault="003240EA">
            <w:pPr>
              <w:pStyle w:val="ad"/>
              <w:ind w:leftChars="257" w:left="1080" w:hanging="540"/>
              <w:rPr>
                <w:rFonts w:ascii="仿宋" w:eastAsia="仿宋" w:hAnsi="仿宋" w:cs="仿宋"/>
                <w:color w:val="000000"/>
                <w:szCs w:val="21"/>
              </w:rPr>
            </w:pPr>
          </w:p>
        </w:tc>
        <w:tc>
          <w:tcPr>
            <w:tcW w:w="2010" w:type="dxa"/>
          </w:tcPr>
          <w:p w14:paraId="1734336A" w14:textId="77777777" w:rsidR="003240EA" w:rsidRDefault="003240EA">
            <w:pPr>
              <w:pStyle w:val="ad"/>
              <w:ind w:leftChars="257" w:left="1080" w:hanging="540"/>
              <w:rPr>
                <w:rFonts w:ascii="仿宋" w:eastAsia="仿宋" w:hAnsi="仿宋" w:cs="仿宋"/>
                <w:color w:val="000000"/>
                <w:szCs w:val="21"/>
              </w:rPr>
            </w:pPr>
          </w:p>
        </w:tc>
      </w:tr>
      <w:tr w:rsidR="003240EA" w14:paraId="0B909EAD" w14:textId="77777777">
        <w:trPr>
          <w:trHeight w:val="631"/>
          <w:jc w:val="center"/>
        </w:trPr>
        <w:tc>
          <w:tcPr>
            <w:tcW w:w="925" w:type="dxa"/>
          </w:tcPr>
          <w:p w14:paraId="03556A34" w14:textId="77777777" w:rsidR="003240EA" w:rsidRDefault="003240EA">
            <w:pPr>
              <w:pStyle w:val="ad"/>
              <w:ind w:leftChars="257" w:left="1080" w:hanging="540"/>
              <w:rPr>
                <w:rFonts w:ascii="仿宋" w:eastAsia="仿宋" w:hAnsi="仿宋" w:cs="仿宋"/>
                <w:color w:val="000000"/>
                <w:szCs w:val="21"/>
              </w:rPr>
            </w:pPr>
          </w:p>
        </w:tc>
        <w:tc>
          <w:tcPr>
            <w:tcW w:w="1407" w:type="dxa"/>
          </w:tcPr>
          <w:p w14:paraId="7ED7FB45" w14:textId="77777777" w:rsidR="003240EA" w:rsidRDefault="003240EA">
            <w:pPr>
              <w:pStyle w:val="ad"/>
              <w:ind w:leftChars="257" w:left="1080" w:hanging="540"/>
              <w:rPr>
                <w:rFonts w:ascii="仿宋" w:eastAsia="仿宋" w:hAnsi="仿宋" w:cs="仿宋"/>
                <w:color w:val="000000"/>
                <w:szCs w:val="21"/>
              </w:rPr>
            </w:pPr>
          </w:p>
        </w:tc>
        <w:tc>
          <w:tcPr>
            <w:tcW w:w="2044" w:type="dxa"/>
          </w:tcPr>
          <w:p w14:paraId="3ECF709E" w14:textId="77777777" w:rsidR="003240EA" w:rsidRDefault="003240EA">
            <w:pPr>
              <w:pStyle w:val="ad"/>
              <w:ind w:leftChars="257" w:left="1080" w:hanging="540"/>
              <w:rPr>
                <w:rFonts w:ascii="仿宋" w:eastAsia="仿宋" w:hAnsi="仿宋" w:cs="仿宋"/>
                <w:color w:val="000000"/>
                <w:szCs w:val="21"/>
              </w:rPr>
            </w:pPr>
          </w:p>
        </w:tc>
        <w:tc>
          <w:tcPr>
            <w:tcW w:w="1791" w:type="dxa"/>
          </w:tcPr>
          <w:p w14:paraId="37203331" w14:textId="77777777" w:rsidR="003240EA" w:rsidRDefault="003240EA">
            <w:pPr>
              <w:pStyle w:val="ad"/>
              <w:ind w:leftChars="257" w:left="1080" w:hanging="540"/>
              <w:rPr>
                <w:rFonts w:ascii="仿宋" w:eastAsia="仿宋" w:hAnsi="仿宋" w:cs="仿宋"/>
                <w:color w:val="000000"/>
                <w:szCs w:val="21"/>
              </w:rPr>
            </w:pPr>
          </w:p>
        </w:tc>
        <w:tc>
          <w:tcPr>
            <w:tcW w:w="2010" w:type="dxa"/>
          </w:tcPr>
          <w:p w14:paraId="6958B7D0" w14:textId="77777777" w:rsidR="003240EA" w:rsidRDefault="003240EA">
            <w:pPr>
              <w:pStyle w:val="ad"/>
              <w:ind w:leftChars="257" w:left="1080" w:hanging="540"/>
              <w:rPr>
                <w:rFonts w:ascii="仿宋" w:eastAsia="仿宋" w:hAnsi="仿宋" w:cs="仿宋"/>
                <w:color w:val="000000"/>
                <w:szCs w:val="21"/>
              </w:rPr>
            </w:pPr>
          </w:p>
        </w:tc>
      </w:tr>
      <w:tr w:rsidR="003240EA" w14:paraId="3B8580B5" w14:textId="77777777">
        <w:trPr>
          <w:trHeight w:val="631"/>
          <w:jc w:val="center"/>
        </w:trPr>
        <w:tc>
          <w:tcPr>
            <w:tcW w:w="925" w:type="dxa"/>
          </w:tcPr>
          <w:p w14:paraId="46240CD8" w14:textId="77777777" w:rsidR="003240EA" w:rsidRDefault="003240EA">
            <w:pPr>
              <w:pStyle w:val="ad"/>
              <w:ind w:leftChars="257" w:left="1080" w:hanging="540"/>
              <w:rPr>
                <w:rFonts w:ascii="仿宋" w:eastAsia="仿宋" w:hAnsi="仿宋" w:cs="仿宋"/>
                <w:color w:val="000000"/>
                <w:szCs w:val="21"/>
              </w:rPr>
            </w:pPr>
          </w:p>
        </w:tc>
        <w:tc>
          <w:tcPr>
            <w:tcW w:w="1407" w:type="dxa"/>
          </w:tcPr>
          <w:p w14:paraId="700D8492" w14:textId="77777777" w:rsidR="003240EA" w:rsidRDefault="003240EA">
            <w:pPr>
              <w:pStyle w:val="ad"/>
              <w:ind w:leftChars="257" w:left="1080" w:hanging="540"/>
              <w:rPr>
                <w:rFonts w:ascii="仿宋" w:eastAsia="仿宋" w:hAnsi="仿宋" w:cs="仿宋"/>
                <w:color w:val="000000"/>
                <w:szCs w:val="21"/>
              </w:rPr>
            </w:pPr>
          </w:p>
        </w:tc>
        <w:tc>
          <w:tcPr>
            <w:tcW w:w="2044" w:type="dxa"/>
          </w:tcPr>
          <w:p w14:paraId="51A3C787" w14:textId="77777777" w:rsidR="003240EA" w:rsidRDefault="003240EA">
            <w:pPr>
              <w:pStyle w:val="ad"/>
              <w:ind w:leftChars="257" w:left="1080" w:hanging="540"/>
              <w:rPr>
                <w:rFonts w:ascii="仿宋" w:eastAsia="仿宋" w:hAnsi="仿宋" w:cs="仿宋"/>
                <w:color w:val="000000"/>
                <w:szCs w:val="21"/>
              </w:rPr>
            </w:pPr>
          </w:p>
        </w:tc>
        <w:tc>
          <w:tcPr>
            <w:tcW w:w="1791" w:type="dxa"/>
          </w:tcPr>
          <w:p w14:paraId="132A74DD" w14:textId="77777777" w:rsidR="003240EA" w:rsidRDefault="003240EA">
            <w:pPr>
              <w:pStyle w:val="ad"/>
              <w:ind w:leftChars="257" w:left="1080" w:hanging="540"/>
              <w:rPr>
                <w:rFonts w:ascii="仿宋" w:eastAsia="仿宋" w:hAnsi="仿宋" w:cs="仿宋"/>
                <w:color w:val="000000"/>
                <w:szCs w:val="21"/>
              </w:rPr>
            </w:pPr>
          </w:p>
        </w:tc>
        <w:tc>
          <w:tcPr>
            <w:tcW w:w="2010" w:type="dxa"/>
          </w:tcPr>
          <w:p w14:paraId="5ED20E90" w14:textId="77777777" w:rsidR="003240EA" w:rsidRDefault="003240EA">
            <w:pPr>
              <w:pStyle w:val="ad"/>
              <w:ind w:leftChars="257" w:left="1080" w:hanging="540"/>
              <w:rPr>
                <w:rFonts w:ascii="仿宋" w:eastAsia="仿宋" w:hAnsi="仿宋" w:cs="仿宋"/>
                <w:color w:val="000000"/>
                <w:szCs w:val="21"/>
              </w:rPr>
            </w:pPr>
          </w:p>
        </w:tc>
      </w:tr>
    </w:tbl>
    <w:p w14:paraId="0BA763CB" w14:textId="77777777" w:rsidR="003240EA" w:rsidRDefault="00DD1438">
      <w:pPr>
        <w:pStyle w:val="ad"/>
        <w:adjustRightInd w:val="0"/>
        <w:snapToGrid w:val="0"/>
        <w:spacing w:line="240" w:lineRule="atLeast"/>
        <w:rPr>
          <w:rFonts w:ascii="仿宋" w:eastAsia="仿宋" w:hAnsi="仿宋" w:cs="仿宋"/>
          <w:color w:val="000000"/>
          <w:szCs w:val="21"/>
        </w:rPr>
      </w:pPr>
      <w:r>
        <w:rPr>
          <w:rFonts w:ascii="仿宋" w:eastAsia="仿宋" w:hAnsi="仿宋" w:cs="仿宋" w:hint="eastAsia"/>
          <w:color w:val="000000"/>
          <w:szCs w:val="21"/>
        </w:rPr>
        <w:t>注：</w:t>
      </w:r>
    </w:p>
    <w:p w14:paraId="2FAC1387" w14:textId="77777777" w:rsidR="003240EA" w:rsidRDefault="00DD1438">
      <w:pPr>
        <w:pStyle w:val="ad"/>
        <w:adjustRightInd w:val="0"/>
        <w:snapToGrid w:val="0"/>
        <w:spacing w:line="240" w:lineRule="atLeast"/>
        <w:rPr>
          <w:rFonts w:ascii="仿宋" w:eastAsia="仿宋" w:hAnsi="仿宋" w:cs="仿宋"/>
          <w:color w:val="000000"/>
          <w:szCs w:val="21"/>
        </w:rPr>
      </w:pPr>
      <w:r>
        <w:rPr>
          <w:rFonts w:ascii="仿宋" w:eastAsia="仿宋" w:hAnsi="仿宋" w:cs="仿宋" w:hint="eastAsia"/>
          <w:color w:val="000000"/>
          <w:szCs w:val="21"/>
        </w:rPr>
        <w:t>1.有偏离的技术条款须在该表中逐一列明，并在“投标文件的技术条款”栏填写具体应答内容， 在“偏离说明”中说明偏离具体情形。若无偏离请在“投标文件的技术条款”中填写“无偏离”。</w:t>
      </w:r>
    </w:p>
    <w:p w14:paraId="7775DF08" w14:textId="77777777" w:rsidR="003240EA" w:rsidRDefault="00DD1438">
      <w:pPr>
        <w:pStyle w:val="ad"/>
        <w:adjustRightInd w:val="0"/>
        <w:snapToGrid w:val="0"/>
        <w:spacing w:line="240" w:lineRule="atLeast"/>
        <w:rPr>
          <w:rFonts w:ascii="仿宋" w:eastAsia="仿宋" w:hAnsi="仿宋" w:cs="仿宋"/>
          <w:color w:val="000000"/>
          <w:szCs w:val="21"/>
        </w:rPr>
      </w:pPr>
      <w:r>
        <w:rPr>
          <w:rFonts w:ascii="仿宋" w:eastAsia="仿宋" w:hAnsi="仿宋" w:cs="仿宋" w:hint="eastAsia"/>
          <w:color w:val="000000"/>
          <w:szCs w:val="21"/>
        </w:rPr>
        <w:t>2.未声明部分将被视为已接受投标文件要求，签约时未经采购人同意不得改变。</w:t>
      </w:r>
    </w:p>
    <w:p w14:paraId="7FFA308F" w14:textId="77777777" w:rsidR="003240EA" w:rsidRDefault="00DD1438">
      <w:pPr>
        <w:pStyle w:val="ad"/>
        <w:adjustRightInd w:val="0"/>
        <w:snapToGrid w:val="0"/>
        <w:spacing w:line="240" w:lineRule="atLeast"/>
        <w:rPr>
          <w:rFonts w:ascii="仿宋" w:eastAsia="仿宋" w:hAnsi="仿宋" w:cs="仿宋"/>
          <w:color w:val="000000"/>
          <w:szCs w:val="21"/>
        </w:rPr>
      </w:pPr>
      <w:r>
        <w:rPr>
          <w:rFonts w:ascii="仿宋" w:eastAsia="仿宋" w:hAnsi="仿宋" w:cs="仿宋" w:hint="eastAsia"/>
          <w:color w:val="000000"/>
          <w:szCs w:val="21"/>
        </w:rPr>
        <w:t>3.投标人可根据其投标内容进一步细化上述表格，并可增添其它表格或说明以便进一步明确投标内容。</w:t>
      </w:r>
    </w:p>
    <w:p w14:paraId="3C25EB7D" w14:textId="77777777" w:rsidR="003240EA" w:rsidRDefault="003240EA">
      <w:pPr>
        <w:pStyle w:val="ad"/>
        <w:spacing w:line="240" w:lineRule="atLeast"/>
        <w:ind w:leftChars="257" w:left="1080" w:hanging="540"/>
        <w:rPr>
          <w:rFonts w:ascii="仿宋" w:eastAsia="仿宋" w:hAnsi="仿宋" w:cs="仿宋"/>
          <w:color w:val="000000"/>
          <w:sz w:val="24"/>
        </w:rPr>
      </w:pPr>
    </w:p>
    <w:p w14:paraId="15C7F8E6" w14:textId="77777777" w:rsidR="003240EA" w:rsidRDefault="003240EA">
      <w:pPr>
        <w:pStyle w:val="ad"/>
        <w:spacing w:line="240" w:lineRule="atLeast"/>
        <w:ind w:leftChars="257" w:left="1080" w:hanging="540"/>
        <w:rPr>
          <w:rFonts w:ascii="仿宋" w:eastAsia="仿宋" w:hAnsi="仿宋" w:cs="仿宋"/>
          <w:color w:val="000000"/>
          <w:sz w:val="24"/>
        </w:rPr>
      </w:pPr>
    </w:p>
    <w:p w14:paraId="33A444E8" w14:textId="77777777" w:rsidR="003240EA" w:rsidRDefault="00DD1438">
      <w:pPr>
        <w:pStyle w:val="ad"/>
        <w:spacing w:line="440" w:lineRule="exact"/>
        <w:ind w:firstLineChars="250" w:firstLine="600"/>
        <w:rPr>
          <w:rFonts w:ascii="仿宋" w:eastAsia="仿宋" w:hAnsi="仿宋" w:cs="仿宋"/>
          <w:color w:val="000000"/>
          <w:sz w:val="24"/>
        </w:rPr>
      </w:pPr>
      <w:bookmarkStart w:id="103" w:name="_Toc23907"/>
      <w:bookmarkStart w:id="104" w:name="_Toc216582818"/>
      <w:bookmarkStart w:id="105" w:name="_Toc25702"/>
      <w:bookmarkStart w:id="106" w:name="_Toc507399534"/>
      <w:r>
        <w:rPr>
          <w:rFonts w:ascii="仿宋" w:eastAsia="仿宋" w:hAnsi="仿宋" w:cs="仿宋" w:hint="eastAsia"/>
          <w:color w:val="000000"/>
          <w:sz w:val="24"/>
        </w:rPr>
        <w:t>法定代表人</w:t>
      </w:r>
      <w:r>
        <w:rPr>
          <w:rFonts w:ascii="仿宋" w:eastAsia="仿宋" w:hAnsi="仿宋" w:cs="仿宋"/>
          <w:color w:val="000000"/>
          <w:sz w:val="24"/>
        </w:rPr>
        <w:t>或</w:t>
      </w:r>
      <w:r>
        <w:rPr>
          <w:rFonts w:ascii="仿宋" w:eastAsia="仿宋" w:hAnsi="仿宋" w:cs="仿宋" w:hint="eastAsia"/>
          <w:color w:val="000000"/>
          <w:sz w:val="24"/>
        </w:rPr>
        <w:t>授权代表（签字或盖电子章）</w:t>
      </w:r>
      <w:r>
        <w:rPr>
          <w:rFonts w:ascii="仿宋" w:eastAsia="仿宋" w:hAnsi="仿宋" w:cs="仿宋" w:hint="eastAsia"/>
          <w:color w:val="000000"/>
          <w:sz w:val="24"/>
          <w:u w:val="single"/>
        </w:rPr>
        <w:tab/>
      </w:r>
    </w:p>
    <w:p w14:paraId="3FF43858" w14:textId="77777777" w:rsidR="003240EA" w:rsidRDefault="00DD1438">
      <w:pPr>
        <w:pStyle w:val="ad"/>
        <w:tabs>
          <w:tab w:val="left" w:pos="5580"/>
        </w:tabs>
        <w:spacing w:line="440" w:lineRule="exact"/>
        <w:ind w:leftChars="257" w:left="1079" w:hanging="539"/>
        <w:rPr>
          <w:rFonts w:ascii="仿宋" w:eastAsia="仿宋" w:hAnsi="仿宋" w:cs="仿宋"/>
          <w:color w:val="000000"/>
          <w:sz w:val="24"/>
          <w:u w:val="single"/>
        </w:rPr>
      </w:pPr>
      <w:r>
        <w:rPr>
          <w:rFonts w:ascii="仿宋" w:eastAsia="仿宋" w:hAnsi="仿宋" w:cs="仿宋" w:hint="eastAsia"/>
          <w:color w:val="000000"/>
          <w:sz w:val="24"/>
        </w:rPr>
        <w:t>投标人(盖电子章):</w:t>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p>
    <w:p w14:paraId="17226D6D" w14:textId="77777777" w:rsidR="003240EA" w:rsidRDefault="00DD1438">
      <w:pPr>
        <w:pStyle w:val="ad"/>
        <w:tabs>
          <w:tab w:val="left" w:pos="5580"/>
        </w:tabs>
        <w:spacing w:line="440" w:lineRule="exact"/>
        <w:ind w:leftChars="257" w:left="1079" w:hanging="539"/>
        <w:rPr>
          <w:rFonts w:ascii="仿宋" w:eastAsia="仿宋" w:hAnsi="仿宋" w:cs="仿宋"/>
          <w:color w:val="000000"/>
          <w:sz w:val="24"/>
          <w:u w:val="single"/>
        </w:rPr>
      </w:pPr>
      <w:r>
        <w:rPr>
          <w:rFonts w:ascii="仿宋" w:eastAsia="仿宋" w:hAnsi="仿宋" w:cs="仿宋" w:hint="eastAsia"/>
          <w:color w:val="000000"/>
          <w:sz w:val="24"/>
        </w:rPr>
        <w:t>日期：</w:t>
      </w:r>
    </w:p>
    <w:p w14:paraId="1ECC9FD4" w14:textId="77777777" w:rsidR="003240EA" w:rsidRDefault="003240EA">
      <w:pPr>
        <w:pStyle w:val="24"/>
        <w:spacing w:line="360" w:lineRule="auto"/>
        <w:rPr>
          <w:rFonts w:ascii="仿宋" w:eastAsia="仿宋" w:hAnsi="仿宋" w:cs="仿宋"/>
          <w:color w:val="000000"/>
          <w:sz w:val="24"/>
        </w:rPr>
        <w:sectPr w:rsidR="003240EA">
          <w:pgSz w:w="11906" w:h="16838"/>
          <w:pgMar w:top="1440" w:right="1800" w:bottom="1440" w:left="1800" w:header="851" w:footer="992" w:gutter="0"/>
          <w:cols w:space="425"/>
          <w:docGrid w:type="lines" w:linePitch="312"/>
        </w:sectPr>
      </w:pPr>
    </w:p>
    <w:p w14:paraId="2B1C4875" w14:textId="77777777" w:rsidR="003240EA" w:rsidRDefault="00DD1438">
      <w:pPr>
        <w:rPr>
          <w:rFonts w:ascii="仿宋" w:eastAsia="仿宋" w:hAnsi="仿宋"/>
          <w:b/>
          <w:color w:val="000000"/>
          <w:sz w:val="24"/>
        </w:rPr>
      </w:pPr>
      <w:r>
        <w:rPr>
          <w:rFonts w:ascii="仿宋" w:eastAsia="仿宋" w:hAnsi="仿宋" w:hint="eastAsia"/>
          <w:b/>
          <w:color w:val="000000"/>
          <w:sz w:val="24"/>
        </w:rPr>
        <w:lastRenderedPageBreak/>
        <w:t>附件8   商务条款偏离表</w:t>
      </w:r>
      <w:bookmarkEnd w:id="103"/>
      <w:bookmarkEnd w:id="104"/>
      <w:bookmarkEnd w:id="105"/>
      <w:bookmarkEnd w:id="106"/>
    </w:p>
    <w:p w14:paraId="77146C12" w14:textId="77777777" w:rsidR="003240EA" w:rsidRDefault="00DD1438">
      <w:pPr>
        <w:pStyle w:val="ad"/>
        <w:spacing w:line="240" w:lineRule="atLeast"/>
        <w:ind w:leftChars="257" w:left="1080" w:hanging="540"/>
        <w:jc w:val="center"/>
        <w:rPr>
          <w:rFonts w:ascii="仿宋" w:eastAsia="仿宋" w:hAnsi="仿宋" w:cs="仿宋"/>
          <w:b/>
          <w:bCs/>
          <w:color w:val="000000"/>
          <w:sz w:val="24"/>
        </w:rPr>
      </w:pPr>
      <w:r>
        <w:rPr>
          <w:rFonts w:ascii="仿宋" w:eastAsia="仿宋" w:hAnsi="仿宋" w:cs="仿宋" w:hint="eastAsia"/>
          <w:b/>
          <w:bCs/>
          <w:color w:val="000000"/>
          <w:sz w:val="24"/>
        </w:rPr>
        <w:t>商务条款偏离表</w:t>
      </w:r>
    </w:p>
    <w:p w14:paraId="6582D7E3" w14:textId="77777777" w:rsidR="003240EA" w:rsidRDefault="003240EA">
      <w:pPr>
        <w:pStyle w:val="ad"/>
        <w:spacing w:line="240" w:lineRule="atLeast"/>
        <w:ind w:leftChars="257" w:left="1080" w:hanging="540"/>
        <w:rPr>
          <w:rFonts w:ascii="仿宋" w:eastAsia="仿宋" w:hAnsi="仿宋" w:cs="仿宋"/>
          <w:color w:val="000000"/>
          <w:sz w:val="24"/>
        </w:rPr>
      </w:pPr>
    </w:p>
    <w:p w14:paraId="67A1084A" w14:textId="77777777" w:rsidR="003240EA" w:rsidRDefault="00DD1438">
      <w:pPr>
        <w:pStyle w:val="ad"/>
        <w:spacing w:line="240" w:lineRule="atLeast"/>
        <w:rPr>
          <w:rFonts w:ascii="仿宋" w:eastAsia="仿宋" w:hAnsi="仿宋" w:cs="仿宋"/>
          <w:color w:val="000000"/>
          <w:sz w:val="24"/>
        </w:rPr>
      </w:pPr>
      <w:r>
        <w:rPr>
          <w:rFonts w:ascii="仿宋" w:eastAsia="仿宋" w:hAnsi="仿宋" w:cs="仿宋" w:hint="eastAsia"/>
          <w:color w:val="000000"/>
          <w:sz w:val="24"/>
        </w:rPr>
        <w:t>项目名称:                      招标编号:             包号:</w:t>
      </w:r>
    </w:p>
    <w:p w14:paraId="27C7DD25" w14:textId="77777777" w:rsidR="003240EA" w:rsidRDefault="003240EA">
      <w:pPr>
        <w:pStyle w:val="ad"/>
        <w:spacing w:line="240" w:lineRule="atLeast"/>
        <w:ind w:leftChars="257" w:left="1080" w:hanging="540"/>
        <w:rPr>
          <w:rFonts w:ascii="仿宋" w:eastAsia="仿宋" w:hAnsi="仿宋" w:cs="仿宋"/>
          <w:color w:val="000000"/>
          <w:sz w:val="24"/>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2870"/>
        <w:gridCol w:w="2853"/>
        <w:gridCol w:w="1365"/>
      </w:tblGrid>
      <w:tr w:rsidR="003240EA" w14:paraId="6AD6DFC0" w14:textId="77777777">
        <w:trPr>
          <w:trHeight w:val="604"/>
          <w:jc w:val="center"/>
        </w:trPr>
        <w:tc>
          <w:tcPr>
            <w:tcW w:w="1131" w:type="dxa"/>
            <w:vAlign w:val="center"/>
          </w:tcPr>
          <w:p w14:paraId="397B9B40" w14:textId="77777777" w:rsidR="003240EA" w:rsidRDefault="00DD1438">
            <w:pPr>
              <w:pStyle w:val="ad"/>
              <w:spacing w:line="240" w:lineRule="atLeast"/>
              <w:jc w:val="center"/>
              <w:rPr>
                <w:rFonts w:ascii="仿宋" w:eastAsia="仿宋" w:hAnsi="仿宋" w:cs="仿宋"/>
                <w:color w:val="000000"/>
                <w:szCs w:val="21"/>
              </w:rPr>
            </w:pPr>
            <w:r>
              <w:rPr>
                <w:rFonts w:ascii="仿宋" w:eastAsia="仿宋" w:hAnsi="仿宋" w:cs="仿宋" w:hint="eastAsia"/>
                <w:color w:val="000000"/>
                <w:szCs w:val="21"/>
              </w:rPr>
              <w:t>序号</w:t>
            </w:r>
          </w:p>
        </w:tc>
        <w:tc>
          <w:tcPr>
            <w:tcW w:w="2870" w:type="dxa"/>
            <w:vAlign w:val="center"/>
          </w:tcPr>
          <w:p w14:paraId="55FFB2AD" w14:textId="77777777" w:rsidR="003240EA" w:rsidRDefault="00DD1438">
            <w:pPr>
              <w:pStyle w:val="ad"/>
              <w:spacing w:line="240" w:lineRule="atLeast"/>
              <w:jc w:val="center"/>
              <w:rPr>
                <w:rFonts w:ascii="仿宋" w:eastAsia="仿宋" w:hAnsi="仿宋" w:cs="仿宋"/>
                <w:color w:val="000000"/>
                <w:szCs w:val="21"/>
              </w:rPr>
            </w:pPr>
            <w:r>
              <w:rPr>
                <w:rFonts w:ascii="仿宋" w:eastAsia="仿宋" w:hAnsi="仿宋" w:cs="仿宋" w:hint="eastAsia"/>
                <w:color w:val="000000"/>
                <w:szCs w:val="21"/>
              </w:rPr>
              <w:t>招标文件的商务条款</w:t>
            </w:r>
          </w:p>
        </w:tc>
        <w:tc>
          <w:tcPr>
            <w:tcW w:w="2853" w:type="dxa"/>
            <w:vAlign w:val="center"/>
          </w:tcPr>
          <w:p w14:paraId="4D767B2D" w14:textId="77777777" w:rsidR="003240EA" w:rsidRDefault="00DD1438">
            <w:pPr>
              <w:pStyle w:val="ad"/>
              <w:spacing w:line="240" w:lineRule="atLeast"/>
              <w:jc w:val="center"/>
              <w:rPr>
                <w:rFonts w:ascii="仿宋" w:eastAsia="仿宋" w:hAnsi="仿宋" w:cs="仿宋"/>
                <w:color w:val="000000"/>
                <w:szCs w:val="21"/>
              </w:rPr>
            </w:pPr>
            <w:r>
              <w:rPr>
                <w:rFonts w:ascii="仿宋" w:eastAsia="仿宋" w:hAnsi="仿宋" w:cs="仿宋" w:hint="eastAsia"/>
                <w:color w:val="000000"/>
                <w:szCs w:val="21"/>
              </w:rPr>
              <w:t>投标文件的商务条款</w:t>
            </w:r>
          </w:p>
        </w:tc>
        <w:tc>
          <w:tcPr>
            <w:tcW w:w="1365" w:type="dxa"/>
            <w:vAlign w:val="center"/>
          </w:tcPr>
          <w:p w14:paraId="55604F81" w14:textId="77777777" w:rsidR="003240EA" w:rsidRDefault="00DD1438">
            <w:pPr>
              <w:pStyle w:val="ad"/>
              <w:spacing w:line="240" w:lineRule="atLeast"/>
              <w:jc w:val="center"/>
              <w:rPr>
                <w:rFonts w:ascii="仿宋" w:eastAsia="仿宋" w:hAnsi="仿宋" w:cs="仿宋"/>
                <w:color w:val="000000"/>
                <w:szCs w:val="21"/>
              </w:rPr>
            </w:pPr>
            <w:r>
              <w:rPr>
                <w:rFonts w:ascii="仿宋" w:eastAsia="仿宋" w:hAnsi="仿宋" w:cs="仿宋" w:hint="eastAsia"/>
                <w:color w:val="000000"/>
                <w:szCs w:val="21"/>
              </w:rPr>
              <w:t>偏离说明</w:t>
            </w:r>
          </w:p>
        </w:tc>
      </w:tr>
      <w:tr w:rsidR="003240EA" w14:paraId="56004D27" w14:textId="77777777">
        <w:trPr>
          <w:trHeight w:val="645"/>
          <w:jc w:val="center"/>
        </w:trPr>
        <w:tc>
          <w:tcPr>
            <w:tcW w:w="1131" w:type="dxa"/>
          </w:tcPr>
          <w:p w14:paraId="5052CB6D"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2870" w:type="dxa"/>
          </w:tcPr>
          <w:p w14:paraId="1352E60C" w14:textId="77777777" w:rsidR="003240EA" w:rsidRDefault="003240EA">
            <w:pPr>
              <w:pStyle w:val="ad"/>
              <w:spacing w:line="240" w:lineRule="atLeast"/>
              <w:ind w:leftChars="257" w:left="1080" w:hanging="540"/>
              <w:jc w:val="center"/>
              <w:rPr>
                <w:rFonts w:ascii="仿宋" w:eastAsia="仿宋" w:hAnsi="仿宋" w:cs="仿宋"/>
                <w:color w:val="000000"/>
                <w:szCs w:val="21"/>
              </w:rPr>
            </w:pPr>
          </w:p>
        </w:tc>
        <w:tc>
          <w:tcPr>
            <w:tcW w:w="2853" w:type="dxa"/>
          </w:tcPr>
          <w:p w14:paraId="6E501ED7" w14:textId="77777777" w:rsidR="003240EA" w:rsidRDefault="003240EA">
            <w:pPr>
              <w:pStyle w:val="ad"/>
              <w:spacing w:line="240" w:lineRule="atLeast"/>
              <w:ind w:leftChars="257" w:left="1080" w:hanging="540"/>
              <w:jc w:val="center"/>
              <w:rPr>
                <w:rFonts w:ascii="仿宋" w:eastAsia="仿宋" w:hAnsi="仿宋" w:cs="仿宋"/>
                <w:color w:val="000000"/>
                <w:szCs w:val="21"/>
              </w:rPr>
            </w:pPr>
          </w:p>
        </w:tc>
        <w:tc>
          <w:tcPr>
            <w:tcW w:w="1365" w:type="dxa"/>
          </w:tcPr>
          <w:p w14:paraId="12BC1F0F" w14:textId="77777777" w:rsidR="003240EA" w:rsidRDefault="003240EA">
            <w:pPr>
              <w:pStyle w:val="ad"/>
              <w:spacing w:line="240" w:lineRule="atLeast"/>
              <w:ind w:leftChars="257" w:left="1080" w:hanging="540"/>
              <w:rPr>
                <w:rFonts w:ascii="仿宋" w:eastAsia="仿宋" w:hAnsi="仿宋" w:cs="仿宋"/>
                <w:color w:val="000000"/>
                <w:szCs w:val="21"/>
              </w:rPr>
            </w:pPr>
          </w:p>
        </w:tc>
      </w:tr>
      <w:tr w:rsidR="003240EA" w14:paraId="2312F26A" w14:textId="77777777">
        <w:trPr>
          <w:trHeight w:val="645"/>
          <w:jc w:val="center"/>
        </w:trPr>
        <w:tc>
          <w:tcPr>
            <w:tcW w:w="1131" w:type="dxa"/>
          </w:tcPr>
          <w:p w14:paraId="649CAEAD"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2870" w:type="dxa"/>
          </w:tcPr>
          <w:p w14:paraId="69E6170F"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2853" w:type="dxa"/>
          </w:tcPr>
          <w:p w14:paraId="3B0F9016"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1365" w:type="dxa"/>
          </w:tcPr>
          <w:p w14:paraId="5F177C93" w14:textId="77777777" w:rsidR="003240EA" w:rsidRDefault="003240EA">
            <w:pPr>
              <w:pStyle w:val="ad"/>
              <w:spacing w:line="240" w:lineRule="atLeast"/>
              <w:ind w:leftChars="257" w:left="1080" w:hanging="540"/>
              <w:rPr>
                <w:rFonts w:ascii="仿宋" w:eastAsia="仿宋" w:hAnsi="仿宋" w:cs="仿宋"/>
                <w:color w:val="000000"/>
                <w:szCs w:val="21"/>
              </w:rPr>
            </w:pPr>
          </w:p>
        </w:tc>
      </w:tr>
      <w:tr w:rsidR="003240EA" w14:paraId="3DCF27F3" w14:textId="77777777">
        <w:trPr>
          <w:trHeight w:val="645"/>
          <w:jc w:val="center"/>
        </w:trPr>
        <w:tc>
          <w:tcPr>
            <w:tcW w:w="1131" w:type="dxa"/>
          </w:tcPr>
          <w:p w14:paraId="28EA8C46"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2870" w:type="dxa"/>
          </w:tcPr>
          <w:p w14:paraId="49142302"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2853" w:type="dxa"/>
          </w:tcPr>
          <w:p w14:paraId="248FEBCE"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1365" w:type="dxa"/>
          </w:tcPr>
          <w:p w14:paraId="4055FCC7" w14:textId="77777777" w:rsidR="003240EA" w:rsidRDefault="003240EA">
            <w:pPr>
              <w:pStyle w:val="ad"/>
              <w:spacing w:line="240" w:lineRule="atLeast"/>
              <w:ind w:leftChars="257" w:left="1080" w:hanging="540"/>
              <w:rPr>
                <w:rFonts w:ascii="仿宋" w:eastAsia="仿宋" w:hAnsi="仿宋" w:cs="仿宋"/>
                <w:color w:val="000000"/>
                <w:szCs w:val="21"/>
              </w:rPr>
            </w:pPr>
          </w:p>
        </w:tc>
      </w:tr>
      <w:tr w:rsidR="003240EA" w14:paraId="763F70B0" w14:textId="77777777">
        <w:trPr>
          <w:trHeight w:val="645"/>
          <w:jc w:val="center"/>
        </w:trPr>
        <w:tc>
          <w:tcPr>
            <w:tcW w:w="1131" w:type="dxa"/>
          </w:tcPr>
          <w:p w14:paraId="4F3C5DF5"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2870" w:type="dxa"/>
          </w:tcPr>
          <w:p w14:paraId="59ED612F"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2853" w:type="dxa"/>
          </w:tcPr>
          <w:p w14:paraId="02B63879"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1365" w:type="dxa"/>
          </w:tcPr>
          <w:p w14:paraId="23A118C1" w14:textId="77777777" w:rsidR="003240EA" w:rsidRDefault="003240EA">
            <w:pPr>
              <w:pStyle w:val="ad"/>
              <w:spacing w:line="240" w:lineRule="atLeast"/>
              <w:ind w:leftChars="257" w:left="1080" w:hanging="540"/>
              <w:rPr>
                <w:rFonts w:ascii="仿宋" w:eastAsia="仿宋" w:hAnsi="仿宋" w:cs="仿宋"/>
                <w:color w:val="000000"/>
                <w:szCs w:val="21"/>
              </w:rPr>
            </w:pPr>
          </w:p>
        </w:tc>
      </w:tr>
      <w:tr w:rsidR="003240EA" w14:paraId="58EF2DC7" w14:textId="77777777">
        <w:trPr>
          <w:trHeight w:val="645"/>
          <w:jc w:val="center"/>
        </w:trPr>
        <w:tc>
          <w:tcPr>
            <w:tcW w:w="1131" w:type="dxa"/>
          </w:tcPr>
          <w:p w14:paraId="7AD31934"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2870" w:type="dxa"/>
          </w:tcPr>
          <w:p w14:paraId="0F7AD71B"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2853" w:type="dxa"/>
          </w:tcPr>
          <w:p w14:paraId="769AD9FB"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1365" w:type="dxa"/>
          </w:tcPr>
          <w:p w14:paraId="2DA974B6" w14:textId="77777777" w:rsidR="003240EA" w:rsidRDefault="003240EA">
            <w:pPr>
              <w:pStyle w:val="ad"/>
              <w:spacing w:line="240" w:lineRule="atLeast"/>
              <w:ind w:leftChars="257" w:left="1080" w:hanging="540"/>
              <w:rPr>
                <w:rFonts w:ascii="仿宋" w:eastAsia="仿宋" w:hAnsi="仿宋" w:cs="仿宋"/>
                <w:color w:val="000000"/>
                <w:szCs w:val="21"/>
              </w:rPr>
            </w:pPr>
          </w:p>
        </w:tc>
      </w:tr>
      <w:tr w:rsidR="003240EA" w14:paraId="180E6E84" w14:textId="77777777">
        <w:trPr>
          <w:trHeight w:val="645"/>
          <w:jc w:val="center"/>
        </w:trPr>
        <w:tc>
          <w:tcPr>
            <w:tcW w:w="1131" w:type="dxa"/>
          </w:tcPr>
          <w:p w14:paraId="6ABC05F4"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2870" w:type="dxa"/>
          </w:tcPr>
          <w:p w14:paraId="4A3D599A"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2853" w:type="dxa"/>
          </w:tcPr>
          <w:p w14:paraId="2EA33B5E"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1365" w:type="dxa"/>
          </w:tcPr>
          <w:p w14:paraId="4729577F" w14:textId="77777777" w:rsidR="003240EA" w:rsidRDefault="003240EA">
            <w:pPr>
              <w:pStyle w:val="ad"/>
              <w:spacing w:line="240" w:lineRule="atLeast"/>
              <w:ind w:leftChars="257" w:left="1080" w:hanging="540"/>
              <w:rPr>
                <w:rFonts w:ascii="仿宋" w:eastAsia="仿宋" w:hAnsi="仿宋" w:cs="仿宋"/>
                <w:color w:val="000000"/>
                <w:szCs w:val="21"/>
              </w:rPr>
            </w:pPr>
          </w:p>
        </w:tc>
      </w:tr>
      <w:tr w:rsidR="003240EA" w14:paraId="1D60CF82" w14:textId="77777777">
        <w:trPr>
          <w:trHeight w:val="645"/>
          <w:jc w:val="center"/>
        </w:trPr>
        <w:tc>
          <w:tcPr>
            <w:tcW w:w="1131" w:type="dxa"/>
          </w:tcPr>
          <w:p w14:paraId="7CB28D73"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2870" w:type="dxa"/>
          </w:tcPr>
          <w:p w14:paraId="68E96A43"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2853" w:type="dxa"/>
          </w:tcPr>
          <w:p w14:paraId="5D9E8559" w14:textId="77777777" w:rsidR="003240EA" w:rsidRDefault="003240EA">
            <w:pPr>
              <w:pStyle w:val="ad"/>
              <w:spacing w:line="240" w:lineRule="atLeast"/>
              <w:ind w:leftChars="257" w:left="1080" w:hanging="540"/>
              <w:rPr>
                <w:rFonts w:ascii="仿宋" w:eastAsia="仿宋" w:hAnsi="仿宋" w:cs="仿宋"/>
                <w:color w:val="000000"/>
                <w:szCs w:val="21"/>
              </w:rPr>
            </w:pPr>
          </w:p>
        </w:tc>
        <w:tc>
          <w:tcPr>
            <w:tcW w:w="1365" w:type="dxa"/>
          </w:tcPr>
          <w:p w14:paraId="256E8E96" w14:textId="77777777" w:rsidR="003240EA" w:rsidRDefault="003240EA">
            <w:pPr>
              <w:pStyle w:val="ad"/>
              <w:spacing w:line="240" w:lineRule="atLeast"/>
              <w:ind w:leftChars="257" w:left="1080" w:hanging="540"/>
              <w:rPr>
                <w:rFonts w:ascii="仿宋" w:eastAsia="仿宋" w:hAnsi="仿宋" w:cs="仿宋"/>
                <w:color w:val="000000"/>
                <w:szCs w:val="21"/>
              </w:rPr>
            </w:pPr>
          </w:p>
        </w:tc>
      </w:tr>
    </w:tbl>
    <w:p w14:paraId="26057EDA" w14:textId="77777777" w:rsidR="003240EA" w:rsidRDefault="00DD1438">
      <w:pPr>
        <w:pStyle w:val="ad"/>
        <w:adjustRightInd w:val="0"/>
        <w:snapToGrid w:val="0"/>
        <w:spacing w:line="240" w:lineRule="atLeast"/>
        <w:rPr>
          <w:rFonts w:ascii="仿宋" w:eastAsia="仿宋" w:hAnsi="仿宋" w:cs="仿宋"/>
          <w:color w:val="000000"/>
          <w:szCs w:val="21"/>
        </w:rPr>
      </w:pPr>
      <w:r>
        <w:rPr>
          <w:rFonts w:ascii="仿宋" w:eastAsia="仿宋" w:hAnsi="仿宋" w:cs="仿宋" w:hint="eastAsia"/>
          <w:color w:val="000000"/>
          <w:szCs w:val="21"/>
        </w:rPr>
        <w:t>注：1.有偏离的商务条款须在该表中逐一列明，并在“投标文件的商务条款”栏填写具体应答内容，在“偏离说明”中说明偏离具体情形。若无偏离请在“投标文件的商务条款”中填写“无偏离”。</w:t>
      </w:r>
    </w:p>
    <w:p w14:paraId="3BE035C1" w14:textId="77777777" w:rsidR="003240EA" w:rsidRDefault="00DD1438">
      <w:pPr>
        <w:pStyle w:val="ad"/>
        <w:adjustRightInd w:val="0"/>
        <w:snapToGrid w:val="0"/>
        <w:spacing w:line="240" w:lineRule="atLeast"/>
        <w:rPr>
          <w:rFonts w:ascii="仿宋" w:eastAsia="仿宋" w:hAnsi="仿宋" w:cs="仿宋"/>
          <w:color w:val="000000"/>
          <w:szCs w:val="21"/>
        </w:rPr>
      </w:pPr>
      <w:r>
        <w:rPr>
          <w:rFonts w:ascii="仿宋" w:eastAsia="仿宋" w:hAnsi="仿宋" w:cs="仿宋" w:hint="eastAsia"/>
          <w:color w:val="000000"/>
          <w:szCs w:val="21"/>
        </w:rPr>
        <w:t>2.未声明部分将被视为已接受招标文件要求，签约时未经招标方同意不得改变。</w:t>
      </w:r>
    </w:p>
    <w:p w14:paraId="237B0EAC" w14:textId="77777777" w:rsidR="003240EA" w:rsidRDefault="00DD1438">
      <w:pPr>
        <w:pStyle w:val="ad"/>
        <w:adjustRightInd w:val="0"/>
        <w:snapToGrid w:val="0"/>
        <w:spacing w:line="240" w:lineRule="atLeast"/>
        <w:rPr>
          <w:rFonts w:ascii="仿宋" w:eastAsia="仿宋" w:hAnsi="仿宋" w:cs="仿宋"/>
          <w:color w:val="000000"/>
          <w:szCs w:val="21"/>
        </w:rPr>
      </w:pPr>
      <w:r>
        <w:rPr>
          <w:rFonts w:ascii="仿宋" w:eastAsia="仿宋" w:hAnsi="仿宋" w:cs="仿宋" w:hint="eastAsia"/>
          <w:color w:val="000000"/>
          <w:szCs w:val="21"/>
        </w:rPr>
        <w:t>3.投标人可根据其投标内容进一步细化上述表格，并可增添其它表格或说明以便进一步明确响应内容。</w:t>
      </w:r>
    </w:p>
    <w:p w14:paraId="42EEA2FE" w14:textId="77777777" w:rsidR="003240EA" w:rsidRDefault="003240EA">
      <w:pPr>
        <w:pStyle w:val="ad"/>
        <w:spacing w:line="240" w:lineRule="atLeast"/>
        <w:rPr>
          <w:rFonts w:ascii="仿宋" w:eastAsia="仿宋" w:hAnsi="仿宋" w:cs="仿宋"/>
          <w:color w:val="000000"/>
          <w:szCs w:val="21"/>
        </w:rPr>
      </w:pPr>
    </w:p>
    <w:p w14:paraId="57EFC130" w14:textId="77777777" w:rsidR="003240EA" w:rsidRDefault="00DD1438">
      <w:pPr>
        <w:pStyle w:val="ad"/>
        <w:spacing w:line="440" w:lineRule="exact"/>
        <w:ind w:firstLineChars="250" w:firstLine="600"/>
        <w:rPr>
          <w:rFonts w:ascii="仿宋" w:eastAsia="仿宋" w:hAnsi="仿宋" w:cs="仿宋"/>
          <w:color w:val="000000"/>
          <w:sz w:val="24"/>
        </w:rPr>
      </w:pPr>
      <w:r>
        <w:rPr>
          <w:rFonts w:ascii="仿宋" w:eastAsia="仿宋" w:hAnsi="仿宋" w:cs="仿宋" w:hint="eastAsia"/>
          <w:color w:val="000000"/>
          <w:sz w:val="24"/>
        </w:rPr>
        <w:t>法定代表人</w:t>
      </w:r>
      <w:r>
        <w:rPr>
          <w:rFonts w:ascii="仿宋" w:eastAsia="仿宋" w:hAnsi="仿宋" w:cs="仿宋"/>
          <w:color w:val="000000"/>
          <w:sz w:val="24"/>
        </w:rPr>
        <w:t>或</w:t>
      </w:r>
      <w:r>
        <w:rPr>
          <w:rFonts w:ascii="仿宋" w:eastAsia="仿宋" w:hAnsi="仿宋" w:cs="仿宋" w:hint="eastAsia"/>
          <w:color w:val="000000"/>
          <w:sz w:val="24"/>
        </w:rPr>
        <w:t>授权代表（签字或盖电子章）</w:t>
      </w:r>
      <w:r>
        <w:rPr>
          <w:rFonts w:ascii="仿宋" w:eastAsia="仿宋" w:hAnsi="仿宋" w:cs="仿宋" w:hint="eastAsia"/>
          <w:color w:val="000000"/>
          <w:sz w:val="24"/>
          <w:u w:val="single"/>
        </w:rPr>
        <w:tab/>
      </w:r>
    </w:p>
    <w:p w14:paraId="23D34341" w14:textId="77777777" w:rsidR="003240EA" w:rsidRDefault="00DD1438">
      <w:pPr>
        <w:pStyle w:val="ad"/>
        <w:tabs>
          <w:tab w:val="left" w:pos="5580"/>
        </w:tabs>
        <w:spacing w:line="440" w:lineRule="exact"/>
        <w:ind w:leftChars="257" w:left="1079" w:hanging="539"/>
        <w:rPr>
          <w:rFonts w:ascii="仿宋" w:eastAsia="仿宋" w:hAnsi="仿宋" w:cs="仿宋"/>
          <w:color w:val="000000"/>
          <w:sz w:val="24"/>
          <w:u w:val="single"/>
        </w:rPr>
      </w:pPr>
      <w:r>
        <w:rPr>
          <w:rFonts w:ascii="仿宋" w:eastAsia="仿宋" w:hAnsi="仿宋" w:cs="仿宋" w:hint="eastAsia"/>
          <w:color w:val="000000"/>
          <w:sz w:val="24"/>
        </w:rPr>
        <w:t>投标人(盖电子章):</w:t>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p>
    <w:p w14:paraId="7AC7CEE7" w14:textId="77777777" w:rsidR="003240EA" w:rsidRDefault="00DD1438">
      <w:pPr>
        <w:pStyle w:val="ad"/>
        <w:tabs>
          <w:tab w:val="left" w:pos="5580"/>
        </w:tabs>
        <w:spacing w:line="440" w:lineRule="exact"/>
        <w:ind w:leftChars="257" w:left="1079" w:hanging="539"/>
        <w:rPr>
          <w:rFonts w:ascii="仿宋" w:eastAsia="仿宋" w:hAnsi="仿宋" w:cs="仿宋"/>
          <w:color w:val="000000"/>
          <w:sz w:val="24"/>
        </w:rPr>
        <w:sectPr w:rsidR="003240EA">
          <w:pgSz w:w="11906" w:h="16838"/>
          <w:pgMar w:top="1440" w:right="1800" w:bottom="1440" w:left="1800" w:header="851" w:footer="992" w:gutter="0"/>
          <w:cols w:space="425"/>
          <w:docGrid w:type="lines" w:linePitch="312"/>
        </w:sectPr>
      </w:pPr>
      <w:r>
        <w:rPr>
          <w:rFonts w:ascii="仿宋" w:eastAsia="仿宋" w:hAnsi="仿宋" w:cs="仿宋" w:hint="eastAsia"/>
          <w:color w:val="000000"/>
          <w:sz w:val="24"/>
        </w:rPr>
        <w:t>日期：</w:t>
      </w:r>
    </w:p>
    <w:p w14:paraId="5E598042" w14:textId="77777777" w:rsidR="003240EA" w:rsidRDefault="00DD1438">
      <w:pPr>
        <w:pStyle w:val="ad"/>
        <w:rPr>
          <w:rFonts w:ascii="仿宋" w:eastAsia="仿宋" w:hAnsi="仿宋"/>
          <w:b/>
          <w:color w:val="000000"/>
          <w:sz w:val="24"/>
          <w:szCs w:val="24"/>
        </w:rPr>
      </w:pPr>
      <w:bookmarkStart w:id="107" w:name="_Toc216582819"/>
      <w:bookmarkStart w:id="108" w:name="_Toc520356224"/>
      <w:bookmarkStart w:id="109" w:name="_Ref467988543"/>
      <w:bookmarkStart w:id="110" w:name="_Toc480942355"/>
      <w:bookmarkStart w:id="111" w:name="_Toc507399535"/>
      <w:bookmarkStart w:id="112" w:name="_Toc9592"/>
      <w:bookmarkStart w:id="113" w:name="_Toc20238"/>
      <w:r>
        <w:rPr>
          <w:rFonts w:ascii="仿宋" w:eastAsia="仿宋" w:hAnsi="仿宋" w:hint="eastAsia"/>
          <w:b/>
          <w:color w:val="000000"/>
          <w:sz w:val="24"/>
          <w:szCs w:val="24"/>
        </w:rPr>
        <w:lastRenderedPageBreak/>
        <w:t xml:space="preserve">附件9   </w:t>
      </w:r>
      <w:bookmarkStart w:id="114" w:name="_Hlt520273973"/>
      <w:bookmarkStart w:id="115" w:name="_Hlt520271212"/>
      <w:bookmarkStart w:id="116" w:name="_Hlt520343392"/>
      <w:bookmarkStart w:id="117" w:name="_Hlt520343000"/>
      <w:bookmarkStart w:id="118" w:name="_Hlt520274911"/>
      <w:bookmarkStart w:id="119" w:name="_Hlt520350957"/>
      <w:bookmarkStart w:id="120" w:name="_Hlt520274407"/>
      <w:bookmarkStart w:id="121" w:name="_Hlt520350918"/>
      <w:bookmarkStart w:id="122" w:name="_Hlt520274065"/>
      <w:bookmarkStart w:id="123" w:name="_Hlt520273711"/>
      <w:bookmarkStart w:id="124" w:name="_Hlt520274393"/>
      <w:bookmarkStart w:id="125" w:name="_Toc216582821"/>
      <w:bookmarkStart w:id="126" w:name="_Toc216513801"/>
      <w:bookmarkEnd w:id="107"/>
      <w:bookmarkEnd w:id="108"/>
      <w:bookmarkEnd w:id="109"/>
      <w:bookmarkEnd w:id="110"/>
      <w:bookmarkEnd w:id="114"/>
      <w:bookmarkEnd w:id="115"/>
      <w:bookmarkEnd w:id="116"/>
      <w:bookmarkEnd w:id="117"/>
      <w:bookmarkEnd w:id="118"/>
      <w:bookmarkEnd w:id="119"/>
      <w:bookmarkEnd w:id="120"/>
      <w:bookmarkEnd w:id="121"/>
      <w:bookmarkEnd w:id="122"/>
      <w:bookmarkEnd w:id="123"/>
      <w:bookmarkEnd w:id="124"/>
      <w:r>
        <w:rPr>
          <w:rFonts w:ascii="仿宋" w:eastAsia="仿宋" w:hAnsi="仿宋" w:hint="eastAsia"/>
          <w:b/>
          <w:color w:val="000000"/>
          <w:sz w:val="24"/>
          <w:szCs w:val="24"/>
        </w:rPr>
        <w:t>中标服务费承诺书</w:t>
      </w:r>
      <w:bookmarkEnd w:id="111"/>
      <w:bookmarkEnd w:id="112"/>
      <w:bookmarkEnd w:id="113"/>
    </w:p>
    <w:p w14:paraId="2A9A460F" w14:textId="77777777" w:rsidR="003240EA" w:rsidRDefault="003240EA">
      <w:pPr>
        <w:spacing w:line="240" w:lineRule="atLeast"/>
        <w:ind w:leftChars="257" w:left="1080" w:hanging="540"/>
        <w:rPr>
          <w:rFonts w:ascii="仿宋" w:eastAsia="仿宋" w:hAnsi="仿宋" w:cs="仿宋"/>
          <w:b/>
          <w:color w:val="000000"/>
          <w:sz w:val="24"/>
        </w:rPr>
      </w:pPr>
    </w:p>
    <w:p w14:paraId="7B7E7E5E" w14:textId="77777777" w:rsidR="003240EA" w:rsidRDefault="00DD1438">
      <w:pPr>
        <w:spacing w:line="240" w:lineRule="atLeast"/>
        <w:ind w:leftChars="257" w:left="1080" w:hanging="540"/>
        <w:jc w:val="center"/>
        <w:rPr>
          <w:rFonts w:ascii="仿宋" w:eastAsia="仿宋" w:hAnsi="仿宋" w:cs="仿宋"/>
          <w:b/>
          <w:bCs/>
          <w:color w:val="000000"/>
          <w:sz w:val="24"/>
        </w:rPr>
      </w:pPr>
      <w:r>
        <w:rPr>
          <w:rFonts w:ascii="仿宋" w:eastAsia="仿宋" w:hAnsi="仿宋" w:cs="仿宋" w:hint="eastAsia"/>
          <w:b/>
          <w:bCs/>
          <w:color w:val="000000"/>
          <w:sz w:val="24"/>
        </w:rPr>
        <w:t>中标服务费承诺书</w:t>
      </w:r>
    </w:p>
    <w:p w14:paraId="3EC2E2F2" w14:textId="77777777" w:rsidR="003240EA" w:rsidRDefault="003240EA">
      <w:pPr>
        <w:spacing w:line="440" w:lineRule="exact"/>
        <w:ind w:left="1080" w:hanging="1080"/>
        <w:rPr>
          <w:rFonts w:ascii="仿宋" w:eastAsia="仿宋" w:hAnsi="仿宋" w:cs="仿宋"/>
          <w:color w:val="000000"/>
          <w:sz w:val="24"/>
        </w:rPr>
      </w:pPr>
    </w:p>
    <w:p w14:paraId="55892F0F" w14:textId="77777777" w:rsidR="003240EA" w:rsidRDefault="00DD1438">
      <w:pPr>
        <w:spacing w:line="440" w:lineRule="exact"/>
        <w:ind w:left="1080" w:hanging="1080"/>
        <w:rPr>
          <w:rFonts w:ascii="仿宋" w:eastAsia="仿宋" w:hAnsi="仿宋" w:cs="仿宋"/>
          <w:color w:val="000000"/>
          <w:sz w:val="24"/>
          <w:u w:val="single"/>
        </w:rPr>
      </w:pPr>
      <w:r>
        <w:rPr>
          <w:rFonts w:ascii="仿宋" w:eastAsia="仿宋" w:hAnsi="仿宋" w:cs="仿宋" w:hint="eastAsia"/>
          <w:color w:val="000000"/>
          <w:sz w:val="24"/>
        </w:rPr>
        <w:t>致：新疆新世纪招标有限公司</w:t>
      </w:r>
    </w:p>
    <w:p w14:paraId="0ADF47CA" w14:textId="77777777" w:rsidR="003240EA" w:rsidRDefault="003240EA">
      <w:pPr>
        <w:spacing w:line="440" w:lineRule="exact"/>
        <w:ind w:leftChars="257" w:left="1080" w:hanging="540"/>
        <w:rPr>
          <w:rFonts w:ascii="仿宋" w:eastAsia="仿宋" w:hAnsi="仿宋" w:cs="仿宋"/>
          <w:color w:val="000000"/>
          <w:sz w:val="24"/>
        </w:rPr>
      </w:pPr>
    </w:p>
    <w:p w14:paraId="32D1D518" w14:textId="77777777" w:rsidR="003240EA" w:rsidRDefault="00DD1438">
      <w:pPr>
        <w:spacing w:line="440" w:lineRule="exact"/>
        <w:rPr>
          <w:rFonts w:ascii="仿宋" w:eastAsia="仿宋" w:hAnsi="仿宋" w:cs="仿宋"/>
          <w:color w:val="000000"/>
          <w:sz w:val="24"/>
        </w:rPr>
      </w:pPr>
      <w:r>
        <w:rPr>
          <w:rFonts w:ascii="仿宋" w:eastAsia="仿宋" w:hAnsi="仿宋" w:cs="仿宋" w:hint="eastAsia"/>
          <w:color w:val="000000"/>
          <w:sz w:val="24"/>
        </w:rPr>
        <w:tab/>
        <w:t xml:space="preserve"> 我们在贵公司组织的</w:t>
      </w:r>
      <w:r>
        <w:rPr>
          <w:rFonts w:ascii="仿宋" w:eastAsia="仿宋" w:hAnsi="仿宋" w:cs="仿宋" w:hint="eastAsia"/>
          <w:color w:val="000000"/>
          <w:sz w:val="24"/>
          <w:u w:val="single"/>
        </w:rPr>
        <w:tab/>
        <w:t>（项目名称、项目编号）</w:t>
      </w:r>
      <w:r>
        <w:rPr>
          <w:rFonts w:ascii="仿宋" w:eastAsia="仿宋" w:hAnsi="仿宋" w:cs="仿宋" w:hint="eastAsia"/>
          <w:color w:val="000000"/>
          <w:sz w:val="24"/>
          <w:u w:val="single"/>
        </w:rPr>
        <w:tab/>
      </w:r>
      <w:r>
        <w:rPr>
          <w:rFonts w:ascii="仿宋" w:eastAsia="仿宋" w:hAnsi="仿宋" w:cs="仿宋" w:hint="eastAsia"/>
          <w:color w:val="000000"/>
          <w:sz w:val="24"/>
        </w:rPr>
        <w:t>项目招标中若获得中标资格，我们保证在领取中标通知书的同时按招标文件的规定，以转账、电汇等形式，向贵公司一次性支付应由我们交纳的中标服务费用。</w:t>
      </w:r>
    </w:p>
    <w:p w14:paraId="36E8C2DA" w14:textId="77777777" w:rsidR="003240EA" w:rsidRDefault="00DD1438">
      <w:pPr>
        <w:spacing w:line="440" w:lineRule="exact"/>
        <w:ind w:leftChars="257" w:left="1080" w:hanging="540"/>
        <w:rPr>
          <w:rFonts w:ascii="仿宋" w:eastAsia="仿宋" w:hAnsi="仿宋" w:cs="仿宋"/>
          <w:color w:val="000000"/>
          <w:sz w:val="24"/>
        </w:rPr>
      </w:pPr>
      <w:r>
        <w:rPr>
          <w:rFonts w:ascii="仿宋" w:eastAsia="仿宋" w:hAnsi="仿宋" w:cs="仿宋" w:hint="eastAsia"/>
          <w:color w:val="000000"/>
          <w:sz w:val="24"/>
        </w:rPr>
        <w:t>特此承诺！</w:t>
      </w:r>
    </w:p>
    <w:p w14:paraId="1A87E377" w14:textId="77777777" w:rsidR="003240EA" w:rsidRDefault="003240EA">
      <w:pPr>
        <w:spacing w:line="440" w:lineRule="exact"/>
        <w:ind w:leftChars="257" w:left="1080" w:hanging="540"/>
        <w:rPr>
          <w:rFonts w:ascii="仿宋" w:eastAsia="仿宋" w:hAnsi="仿宋" w:cs="仿宋"/>
          <w:color w:val="000000"/>
          <w:sz w:val="24"/>
        </w:rPr>
      </w:pPr>
    </w:p>
    <w:p w14:paraId="6A2DFD88" w14:textId="77777777" w:rsidR="003240EA" w:rsidRDefault="003240EA">
      <w:pPr>
        <w:spacing w:line="440" w:lineRule="exact"/>
        <w:ind w:leftChars="257" w:left="1080" w:hanging="540"/>
        <w:rPr>
          <w:rFonts w:ascii="仿宋" w:eastAsia="仿宋" w:hAnsi="仿宋" w:cs="仿宋"/>
          <w:color w:val="000000"/>
          <w:sz w:val="24"/>
        </w:rPr>
      </w:pPr>
    </w:p>
    <w:p w14:paraId="0164382E" w14:textId="77777777" w:rsidR="003240EA" w:rsidRDefault="003240EA">
      <w:pPr>
        <w:spacing w:line="440" w:lineRule="exact"/>
        <w:ind w:leftChars="257" w:left="1080" w:hanging="540"/>
        <w:rPr>
          <w:rFonts w:ascii="仿宋" w:eastAsia="仿宋" w:hAnsi="仿宋" w:cs="仿宋"/>
          <w:color w:val="000000"/>
          <w:sz w:val="24"/>
        </w:rPr>
      </w:pPr>
    </w:p>
    <w:p w14:paraId="7CCBF428" w14:textId="77777777" w:rsidR="003240EA" w:rsidRDefault="003240EA">
      <w:pPr>
        <w:spacing w:line="440" w:lineRule="exact"/>
        <w:ind w:leftChars="257" w:left="1080" w:hanging="540"/>
        <w:rPr>
          <w:rFonts w:ascii="仿宋" w:eastAsia="仿宋" w:hAnsi="仿宋" w:cs="仿宋"/>
          <w:color w:val="000000"/>
          <w:sz w:val="24"/>
        </w:rPr>
      </w:pPr>
    </w:p>
    <w:p w14:paraId="37628C42" w14:textId="77777777" w:rsidR="003240EA" w:rsidRDefault="003240EA">
      <w:pPr>
        <w:spacing w:line="440" w:lineRule="exact"/>
        <w:ind w:left="1080" w:hanging="1080"/>
        <w:rPr>
          <w:rFonts w:ascii="仿宋" w:eastAsia="仿宋" w:hAnsi="仿宋" w:cs="仿宋"/>
          <w:color w:val="000000"/>
          <w:sz w:val="24"/>
        </w:rPr>
      </w:pPr>
    </w:p>
    <w:p w14:paraId="5AAB8A61" w14:textId="77777777" w:rsidR="003240EA" w:rsidRDefault="00DD1438">
      <w:pPr>
        <w:spacing w:line="440" w:lineRule="exact"/>
        <w:ind w:leftChars="273" w:left="1413" w:hangingChars="350" w:hanging="840"/>
        <w:rPr>
          <w:rFonts w:ascii="仿宋" w:eastAsia="仿宋" w:hAnsi="仿宋" w:cs="仿宋"/>
          <w:color w:val="000000"/>
          <w:sz w:val="24"/>
        </w:rPr>
      </w:pPr>
      <w:r>
        <w:rPr>
          <w:rFonts w:ascii="仿宋" w:eastAsia="仿宋" w:hAnsi="仿宋" w:cs="仿宋" w:hint="eastAsia"/>
          <w:color w:val="000000"/>
          <w:sz w:val="24"/>
        </w:rPr>
        <w:t>承诺方法定名称：</w:t>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p>
    <w:p w14:paraId="01E8933E" w14:textId="77777777" w:rsidR="003240EA" w:rsidRDefault="00DD1438">
      <w:pPr>
        <w:spacing w:line="440" w:lineRule="exact"/>
        <w:ind w:leftChars="257" w:left="1620" w:hanging="1080"/>
        <w:rPr>
          <w:rFonts w:ascii="仿宋" w:eastAsia="仿宋" w:hAnsi="仿宋" w:cs="仿宋"/>
          <w:color w:val="000000"/>
          <w:sz w:val="24"/>
        </w:rPr>
      </w:pPr>
      <w:r>
        <w:rPr>
          <w:rFonts w:ascii="仿宋" w:eastAsia="仿宋" w:hAnsi="仿宋" w:cs="仿宋" w:hint="eastAsia"/>
          <w:color w:val="000000"/>
          <w:sz w:val="24"/>
        </w:rPr>
        <w:t>地址：</w:t>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p>
    <w:p w14:paraId="5265697E" w14:textId="77777777" w:rsidR="003240EA" w:rsidRDefault="00DD1438">
      <w:pPr>
        <w:spacing w:line="440" w:lineRule="exact"/>
        <w:ind w:leftChars="257" w:left="1620" w:hanging="1080"/>
        <w:rPr>
          <w:rFonts w:ascii="仿宋" w:eastAsia="仿宋" w:hAnsi="仿宋" w:cs="仿宋"/>
          <w:color w:val="000000"/>
          <w:sz w:val="24"/>
        </w:rPr>
      </w:pPr>
      <w:r>
        <w:rPr>
          <w:rFonts w:ascii="仿宋" w:eastAsia="仿宋" w:hAnsi="仿宋" w:cs="仿宋" w:hint="eastAsia"/>
          <w:color w:val="000000"/>
          <w:sz w:val="24"/>
        </w:rPr>
        <w:t>电话：</w:t>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rPr>
        <w:tab/>
      </w:r>
      <w:r>
        <w:rPr>
          <w:rFonts w:ascii="仿宋" w:eastAsia="仿宋" w:hAnsi="仿宋" w:cs="仿宋" w:hint="eastAsia"/>
          <w:color w:val="000000"/>
          <w:sz w:val="24"/>
        </w:rPr>
        <w:tab/>
        <w:t>传真：</w:t>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p>
    <w:p w14:paraId="178CFAEB" w14:textId="77777777" w:rsidR="003240EA" w:rsidRDefault="00DD1438">
      <w:pPr>
        <w:spacing w:line="440" w:lineRule="exact"/>
        <w:ind w:leftChars="257" w:left="1620" w:hanging="1080"/>
        <w:rPr>
          <w:rFonts w:ascii="仿宋" w:eastAsia="仿宋" w:hAnsi="仿宋" w:cs="仿宋"/>
          <w:color w:val="000000"/>
          <w:sz w:val="24"/>
        </w:rPr>
      </w:pPr>
      <w:r>
        <w:rPr>
          <w:rFonts w:ascii="仿宋" w:eastAsia="仿宋" w:hAnsi="仿宋" w:cs="仿宋" w:hint="eastAsia"/>
          <w:color w:val="000000"/>
          <w:sz w:val="24"/>
        </w:rPr>
        <w:t>电传：</w:t>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rPr>
        <w:tab/>
      </w:r>
      <w:r>
        <w:rPr>
          <w:rFonts w:ascii="仿宋" w:eastAsia="仿宋" w:hAnsi="仿宋" w:cs="仿宋" w:hint="eastAsia"/>
          <w:color w:val="000000"/>
          <w:sz w:val="24"/>
        </w:rPr>
        <w:tab/>
        <w:t>邮编：</w:t>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p>
    <w:p w14:paraId="1682C252" w14:textId="77777777" w:rsidR="003240EA" w:rsidRDefault="00DD1438">
      <w:pPr>
        <w:spacing w:line="440" w:lineRule="exact"/>
        <w:ind w:leftChars="257" w:left="1620" w:hanging="1080"/>
        <w:rPr>
          <w:rFonts w:ascii="仿宋" w:eastAsia="仿宋" w:hAnsi="仿宋" w:cs="仿宋"/>
          <w:color w:val="000000"/>
          <w:sz w:val="24"/>
        </w:rPr>
      </w:pPr>
      <w:r>
        <w:rPr>
          <w:rFonts w:ascii="仿宋" w:eastAsia="仿宋" w:hAnsi="仿宋" w:cs="仿宋" w:hint="eastAsia"/>
          <w:color w:val="000000"/>
          <w:sz w:val="24"/>
        </w:rPr>
        <w:t>承诺方授权代表签字：</w:t>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rPr>
        <w:t>（承诺方盖电子章）</w:t>
      </w:r>
    </w:p>
    <w:p w14:paraId="31657910" w14:textId="77777777" w:rsidR="003240EA" w:rsidRDefault="00DD1438">
      <w:pPr>
        <w:spacing w:line="440" w:lineRule="exact"/>
        <w:ind w:leftChars="257" w:left="1620" w:hanging="1080"/>
        <w:rPr>
          <w:rFonts w:ascii="仿宋" w:eastAsia="仿宋" w:hAnsi="仿宋" w:cs="仿宋"/>
          <w:color w:val="000000"/>
          <w:sz w:val="24"/>
          <w:u w:val="single"/>
        </w:rPr>
      </w:pPr>
      <w:r>
        <w:rPr>
          <w:rFonts w:ascii="仿宋" w:eastAsia="仿宋" w:hAnsi="仿宋" w:cs="仿宋" w:hint="eastAsia"/>
          <w:color w:val="000000"/>
          <w:sz w:val="24"/>
        </w:rPr>
        <w:t>承诺日期：</w:t>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r>
        <w:rPr>
          <w:rFonts w:ascii="仿宋" w:eastAsia="仿宋" w:hAnsi="仿宋" w:cs="仿宋" w:hint="eastAsia"/>
          <w:color w:val="000000"/>
          <w:sz w:val="24"/>
          <w:u w:val="single"/>
        </w:rPr>
        <w:tab/>
      </w:r>
      <w:bookmarkEnd w:id="125"/>
      <w:bookmarkEnd w:id="126"/>
    </w:p>
    <w:p w14:paraId="1CE23A46" w14:textId="77777777" w:rsidR="003240EA" w:rsidRDefault="00DD1438">
      <w:pPr>
        <w:rPr>
          <w:rFonts w:ascii="仿宋" w:eastAsia="仿宋" w:hAnsi="仿宋" w:cs="仿宋"/>
          <w:color w:val="000000"/>
          <w:sz w:val="24"/>
          <w:u w:val="single"/>
        </w:rPr>
      </w:pPr>
      <w:r>
        <w:rPr>
          <w:rFonts w:ascii="仿宋" w:eastAsia="仿宋" w:hAnsi="仿宋" w:cs="仿宋" w:hint="eastAsia"/>
          <w:color w:val="000000"/>
          <w:sz w:val="24"/>
          <w:u w:val="single"/>
        </w:rPr>
        <w:br w:type="page"/>
      </w:r>
    </w:p>
    <w:p w14:paraId="2DE252A4" w14:textId="77777777" w:rsidR="003240EA" w:rsidRDefault="00DD1438">
      <w:pPr>
        <w:pStyle w:val="ad"/>
        <w:rPr>
          <w:rFonts w:ascii="仿宋" w:eastAsia="仿宋" w:hAnsi="仿宋"/>
          <w:b/>
          <w:color w:val="000000"/>
          <w:sz w:val="24"/>
          <w:szCs w:val="24"/>
        </w:rPr>
      </w:pPr>
      <w:bookmarkStart w:id="127" w:name="_Toc14711"/>
      <w:bookmarkStart w:id="128" w:name="_Toc1502"/>
      <w:r>
        <w:rPr>
          <w:rFonts w:ascii="仿宋" w:eastAsia="仿宋" w:hAnsi="仿宋" w:hint="eastAsia"/>
          <w:b/>
          <w:color w:val="000000"/>
          <w:sz w:val="24"/>
          <w:szCs w:val="24"/>
        </w:rPr>
        <w:lastRenderedPageBreak/>
        <w:t>附件10-1</w:t>
      </w:r>
      <w:bookmarkStart w:id="129" w:name="_Toc71631935"/>
      <w:r>
        <w:rPr>
          <w:rFonts w:ascii="仿宋" w:eastAsia="仿宋" w:hAnsi="仿宋" w:hint="eastAsia"/>
          <w:b/>
          <w:color w:val="000000"/>
          <w:sz w:val="24"/>
          <w:szCs w:val="24"/>
        </w:rPr>
        <w:t xml:space="preserve"> 中小企业声明函</w:t>
      </w:r>
      <w:bookmarkEnd w:id="129"/>
      <w:r>
        <w:rPr>
          <w:rFonts w:ascii="仿宋" w:eastAsia="仿宋" w:hAnsi="仿宋" w:hint="eastAsia"/>
          <w:b/>
          <w:color w:val="000000"/>
          <w:sz w:val="24"/>
          <w:szCs w:val="24"/>
        </w:rPr>
        <w:t>（如是）</w:t>
      </w:r>
      <w:bookmarkEnd w:id="127"/>
      <w:bookmarkEnd w:id="128"/>
    </w:p>
    <w:p w14:paraId="5E8934CB" w14:textId="77777777" w:rsidR="003240EA" w:rsidRDefault="003240EA">
      <w:pPr>
        <w:adjustRightInd w:val="0"/>
        <w:snapToGrid w:val="0"/>
        <w:spacing w:line="360" w:lineRule="auto"/>
        <w:ind w:hanging="540"/>
        <w:jc w:val="center"/>
        <w:rPr>
          <w:rFonts w:ascii="仿宋" w:eastAsia="仿宋" w:hAnsi="仿宋" w:cs="仿宋"/>
          <w:b/>
          <w:color w:val="000000"/>
          <w:kern w:val="0"/>
          <w:sz w:val="24"/>
          <w:szCs w:val="20"/>
        </w:rPr>
      </w:pPr>
    </w:p>
    <w:p w14:paraId="50BB3A12" w14:textId="77777777" w:rsidR="003240EA" w:rsidRDefault="00DD1438">
      <w:pPr>
        <w:pStyle w:val="ad"/>
        <w:tabs>
          <w:tab w:val="left" w:pos="5580"/>
        </w:tabs>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本公司（联合体）郑重声明，根据《政府采购促进中小企业发展管理办法》（财库﹝2020﹞46 号）的规定，本公司（联合体）参加</w:t>
      </w:r>
      <w:r>
        <w:rPr>
          <w:rFonts w:ascii="仿宋" w:eastAsia="仿宋" w:hAnsi="仿宋" w:cs="仿宋" w:hint="eastAsia"/>
          <w:i/>
          <w:color w:val="000000"/>
          <w:sz w:val="24"/>
          <w:u w:val="single"/>
        </w:rPr>
        <w:t>（单位名称）</w:t>
      </w:r>
      <w:r>
        <w:rPr>
          <w:rFonts w:ascii="仿宋" w:eastAsia="仿宋" w:hAnsi="仿宋" w:cs="仿宋" w:hint="eastAsia"/>
          <w:color w:val="000000"/>
          <w:sz w:val="24"/>
        </w:rPr>
        <w:t>的</w:t>
      </w:r>
      <w:r>
        <w:rPr>
          <w:rFonts w:ascii="仿宋" w:eastAsia="仿宋" w:hAnsi="仿宋" w:cs="仿宋" w:hint="eastAsia"/>
          <w:i/>
          <w:color w:val="000000"/>
          <w:sz w:val="24"/>
          <w:u w:val="single"/>
        </w:rPr>
        <w:t>（项目名称）</w:t>
      </w:r>
      <w:r>
        <w:rPr>
          <w:rFonts w:ascii="仿宋" w:eastAsia="仿宋" w:hAnsi="仿宋" w:cs="仿宋" w:hint="eastAsia"/>
          <w:color w:val="000000"/>
          <w:sz w:val="24"/>
        </w:rPr>
        <w:t>采购活动，提供的货物全部由符合政策要求的中小企业制造。相关企业（含联合体中的中小企业、签订分包意向协议的中小企业）的具体情况如下：</w:t>
      </w:r>
    </w:p>
    <w:p w14:paraId="39AF94B7" w14:textId="77777777" w:rsidR="003240EA" w:rsidRDefault="00DD1438">
      <w:pPr>
        <w:pStyle w:val="ad"/>
        <w:tabs>
          <w:tab w:val="left" w:pos="5580"/>
        </w:tabs>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 xml:space="preserve">1. </w:t>
      </w:r>
      <w:r>
        <w:rPr>
          <w:rFonts w:ascii="仿宋" w:eastAsia="仿宋" w:hAnsi="仿宋" w:cs="仿宋" w:hint="eastAsia"/>
          <w:i/>
          <w:color w:val="000000"/>
          <w:sz w:val="24"/>
          <w:u w:val="single"/>
        </w:rPr>
        <w:t>（标的名称）</w:t>
      </w:r>
      <w:r>
        <w:rPr>
          <w:rFonts w:ascii="仿宋" w:eastAsia="仿宋" w:hAnsi="仿宋" w:cs="仿宋" w:hint="eastAsia"/>
          <w:color w:val="000000"/>
          <w:sz w:val="24"/>
        </w:rPr>
        <w:t xml:space="preserve"> ，属于</w:t>
      </w:r>
      <w:r>
        <w:rPr>
          <w:rFonts w:ascii="仿宋" w:eastAsia="仿宋" w:hAnsi="仿宋" w:cs="仿宋" w:hint="eastAsia"/>
          <w:i/>
          <w:color w:val="000000"/>
          <w:sz w:val="24"/>
          <w:u w:val="single"/>
        </w:rPr>
        <w:t>（采购文件中明确的所属行业）</w:t>
      </w:r>
      <w:r>
        <w:rPr>
          <w:rFonts w:ascii="仿宋" w:eastAsia="仿宋" w:hAnsi="仿宋" w:cs="仿宋" w:hint="eastAsia"/>
          <w:color w:val="000000"/>
          <w:sz w:val="24"/>
        </w:rPr>
        <w:t>行业；制造商为</w:t>
      </w:r>
      <w:r>
        <w:rPr>
          <w:rFonts w:ascii="仿宋" w:eastAsia="仿宋" w:hAnsi="仿宋" w:cs="仿宋" w:hint="eastAsia"/>
          <w:i/>
          <w:color w:val="000000"/>
          <w:sz w:val="24"/>
          <w:u w:val="single"/>
        </w:rPr>
        <w:t>（企业名称）</w:t>
      </w:r>
      <w:r>
        <w:rPr>
          <w:rFonts w:ascii="仿宋" w:eastAsia="仿宋" w:hAnsi="仿宋" w:cs="仿宋" w:hint="eastAsia"/>
          <w:color w:val="000000"/>
          <w:sz w:val="24"/>
        </w:rPr>
        <w:t>，从业人员人，营业收入为万元，资产总额为万元，属于</w:t>
      </w:r>
      <w:r>
        <w:rPr>
          <w:rFonts w:ascii="仿宋" w:eastAsia="仿宋" w:hAnsi="仿宋" w:cs="仿宋" w:hint="eastAsia"/>
          <w:i/>
          <w:color w:val="000000"/>
          <w:sz w:val="24"/>
          <w:u w:val="single"/>
        </w:rPr>
        <w:t>（中型企业、小型企业、微型企业）</w:t>
      </w:r>
      <w:r>
        <w:rPr>
          <w:rFonts w:ascii="仿宋" w:eastAsia="仿宋" w:hAnsi="仿宋" w:cs="仿宋" w:hint="eastAsia"/>
          <w:color w:val="000000"/>
          <w:sz w:val="24"/>
        </w:rPr>
        <w:t>；</w:t>
      </w:r>
    </w:p>
    <w:p w14:paraId="1FE8F198" w14:textId="77777777" w:rsidR="003240EA" w:rsidRDefault="00DD1438">
      <w:pPr>
        <w:pStyle w:val="ad"/>
        <w:tabs>
          <w:tab w:val="left" w:pos="5580"/>
        </w:tabs>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 xml:space="preserve">2. </w:t>
      </w:r>
      <w:r>
        <w:rPr>
          <w:rFonts w:ascii="仿宋" w:eastAsia="仿宋" w:hAnsi="仿宋" w:cs="仿宋" w:hint="eastAsia"/>
          <w:color w:val="000000"/>
          <w:sz w:val="24"/>
          <w:u w:val="single"/>
        </w:rPr>
        <w:t>（</w:t>
      </w:r>
      <w:r>
        <w:rPr>
          <w:rFonts w:ascii="仿宋" w:eastAsia="仿宋" w:hAnsi="仿宋" w:cs="仿宋" w:hint="eastAsia"/>
          <w:i/>
          <w:color w:val="000000"/>
          <w:sz w:val="24"/>
          <w:u w:val="single"/>
        </w:rPr>
        <w:t>标的名称）</w:t>
      </w:r>
      <w:r>
        <w:rPr>
          <w:rFonts w:ascii="仿宋" w:eastAsia="仿宋" w:hAnsi="仿宋" w:cs="仿宋" w:hint="eastAsia"/>
          <w:color w:val="000000"/>
          <w:sz w:val="24"/>
        </w:rPr>
        <w:t xml:space="preserve"> ，属于</w:t>
      </w:r>
      <w:r>
        <w:rPr>
          <w:rFonts w:ascii="仿宋" w:eastAsia="仿宋" w:hAnsi="仿宋" w:cs="仿宋" w:hint="eastAsia"/>
          <w:i/>
          <w:color w:val="000000"/>
          <w:sz w:val="24"/>
          <w:u w:val="single"/>
        </w:rPr>
        <w:t>（采购文件中明确的所属行业）</w:t>
      </w:r>
      <w:r>
        <w:rPr>
          <w:rFonts w:ascii="仿宋" w:eastAsia="仿宋" w:hAnsi="仿宋" w:cs="仿宋" w:hint="eastAsia"/>
          <w:color w:val="000000"/>
          <w:sz w:val="24"/>
        </w:rPr>
        <w:t>行业；制造商为</w:t>
      </w:r>
      <w:r>
        <w:rPr>
          <w:rFonts w:ascii="仿宋" w:eastAsia="仿宋" w:hAnsi="仿宋" w:cs="仿宋" w:hint="eastAsia"/>
          <w:i/>
          <w:color w:val="000000"/>
          <w:sz w:val="24"/>
          <w:u w:val="single"/>
        </w:rPr>
        <w:t>（企业名称）</w:t>
      </w:r>
      <w:r>
        <w:rPr>
          <w:rFonts w:ascii="仿宋" w:eastAsia="仿宋" w:hAnsi="仿宋" w:cs="仿宋" w:hint="eastAsia"/>
          <w:color w:val="000000"/>
          <w:sz w:val="24"/>
        </w:rPr>
        <w:t>，从业人员人，营业收入为万元，资产总额为万元，属于</w:t>
      </w:r>
      <w:r>
        <w:rPr>
          <w:rFonts w:ascii="仿宋" w:eastAsia="仿宋" w:hAnsi="仿宋" w:cs="仿宋" w:hint="eastAsia"/>
          <w:i/>
          <w:color w:val="000000"/>
          <w:sz w:val="24"/>
          <w:u w:val="single"/>
        </w:rPr>
        <w:t>（中型企业、小型企业、微型企业）</w:t>
      </w:r>
      <w:r>
        <w:rPr>
          <w:rFonts w:ascii="仿宋" w:eastAsia="仿宋" w:hAnsi="仿宋" w:cs="仿宋" w:hint="eastAsia"/>
          <w:color w:val="000000"/>
          <w:sz w:val="24"/>
        </w:rPr>
        <w:t>；</w:t>
      </w:r>
    </w:p>
    <w:p w14:paraId="46892823" w14:textId="77777777" w:rsidR="003240EA" w:rsidRDefault="00DD1438">
      <w:pPr>
        <w:pStyle w:val="ad"/>
        <w:tabs>
          <w:tab w:val="left" w:pos="5580"/>
        </w:tabs>
        <w:adjustRightInd w:val="0"/>
        <w:snapToGrid w:val="0"/>
        <w:spacing w:line="360" w:lineRule="auto"/>
        <w:ind w:left="46" w:hangingChars="19" w:hanging="46"/>
        <w:rPr>
          <w:rFonts w:ascii="仿宋" w:eastAsia="仿宋" w:hAnsi="仿宋" w:cs="仿宋"/>
          <w:color w:val="000000"/>
          <w:sz w:val="24"/>
        </w:rPr>
      </w:pPr>
      <w:r>
        <w:rPr>
          <w:rFonts w:ascii="仿宋" w:eastAsia="仿宋" w:hAnsi="仿宋" w:cs="仿宋" w:hint="eastAsia"/>
          <w:color w:val="000000"/>
          <w:sz w:val="24"/>
        </w:rPr>
        <w:t>……</w:t>
      </w:r>
    </w:p>
    <w:p w14:paraId="16D5B157" w14:textId="77777777" w:rsidR="003240EA" w:rsidRDefault="00DD1438">
      <w:pPr>
        <w:pStyle w:val="ad"/>
        <w:tabs>
          <w:tab w:val="left" w:pos="5580"/>
        </w:tabs>
        <w:adjustRightInd w:val="0"/>
        <w:snapToGrid w:val="0"/>
        <w:spacing w:line="360" w:lineRule="auto"/>
        <w:ind w:firstLineChars="205" w:firstLine="492"/>
        <w:rPr>
          <w:rFonts w:ascii="仿宋" w:eastAsia="仿宋" w:hAnsi="仿宋" w:cs="仿宋"/>
          <w:color w:val="000000"/>
          <w:sz w:val="24"/>
        </w:rPr>
      </w:pPr>
      <w:r>
        <w:rPr>
          <w:rFonts w:ascii="仿宋" w:eastAsia="仿宋" w:hAnsi="仿宋" w:cs="仿宋" w:hint="eastAsia"/>
          <w:color w:val="000000"/>
          <w:sz w:val="24"/>
        </w:rPr>
        <w:t>以上企业，不属于大企业的分支机构，不存在控股股东为大企业的情形，也不存在与大企业的负责人为同一人的情形。</w:t>
      </w:r>
    </w:p>
    <w:p w14:paraId="1F011C4B" w14:textId="77777777" w:rsidR="003240EA" w:rsidRDefault="00DD1438">
      <w:pPr>
        <w:pStyle w:val="ad"/>
        <w:tabs>
          <w:tab w:val="left" w:pos="5580"/>
        </w:tabs>
        <w:adjustRightInd w:val="0"/>
        <w:snapToGrid w:val="0"/>
        <w:spacing w:line="360" w:lineRule="auto"/>
        <w:ind w:firstLineChars="205" w:firstLine="492"/>
        <w:rPr>
          <w:rFonts w:ascii="仿宋" w:eastAsia="仿宋" w:hAnsi="仿宋" w:cs="仿宋"/>
          <w:color w:val="000000"/>
          <w:sz w:val="24"/>
        </w:rPr>
      </w:pPr>
      <w:r>
        <w:rPr>
          <w:rFonts w:ascii="仿宋" w:eastAsia="仿宋" w:hAnsi="仿宋" w:cs="仿宋" w:hint="eastAsia"/>
          <w:color w:val="000000"/>
          <w:sz w:val="24"/>
        </w:rPr>
        <w:t>本企业对上述声明内容的真实性负责。如有虚假，将依法承担相应责任。</w:t>
      </w:r>
    </w:p>
    <w:p w14:paraId="08A719E1" w14:textId="77777777" w:rsidR="003240EA" w:rsidRDefault="003240EA">
      <w:pPr>
        <w:pStyle w:val="ad"/>
        <w:tabs>
          <w:tab w:val="left" w:pos="5580"/>
        </w:tabs>
        <w:adjustRightInd w:val="0"/>
        <w:snapToGrid w:val="0"/>
        <w:spacing w:line="360" w:lineRule="auto"/>
        <w:ind w:hanging="527"/>
        <w:rPr>
          <w:rFonts w:ascii="仿宋" w:eastAsia="仿宋" w:hAnsi="仿宋" w:cs="仿宋"/>
          <w:color w:val="000000"/>
          <w:sz w:val="24"/>
        </w:rPr>
      </w:pPr>
    </w:p>
    <w:p w14:paraId="0D987BCC" w14:textId="77777777" w:rsidR="003240EA" w:rsidRDefault="003240EA">
      <w:pPr>
        <w:pStyle w:val="ad"/>
        <w:tabs>
          <w:tab w:val="left" w:pos="5580"/>
        </w:tabs>
        <w:adjustRightInd w:val="0"/>
        <w:snapToGrid w:val="0"/>
        <w:spacing w:line="360" w:lineRule="auto"/>
        <w:ind w:hanging="527"/>
        <w:rPr>
          <w:rFonts w:ascii="仿宋" w:eastAsia="仿宋" w:hAnsi="仿宋" w:cs="仿宋"/>
          <w:color w:val="000000"/>
          <w:sz w:val="24"/>
        </w:rPr>
      </w:pPr>
    </w:p>
    <w:p w14:paraId="2DD1F749" w14:textId="77777777" w:rsidR="003240EA" w:rsidRDefault="00DD1438">
      <w:pPr>
        <w:pStyle w:val="ad"/>
        <w:tabs>
          <w:tab w:val="left" w:pos="5580"/>
        </w:tabs>
        <w:adjustRightInd w:val="0"/>
        <w:snapToGrid w:val="0"/>
        <w:spacing w:line="360" w:lineRule="auto"/>
        <w:ind w:firstLineChars="1950" w:firstLine="4680"/>
        <w:rPr>
          <w:rFonts w:ascii="仿宋" w:eastAsia="仿宋" w:hAnsi="仿宋" w:cs="仿宋"/>
          <w:color w:val="000000"/>
          <w:sz w:val="24"/>
        </w:rPr>
      </w:pPr>
      <w:r>
        <w:rPr>
          <w:rFonts w:ascii="仿宋" w:eastAsia="仿宋" w:hAnsi="仿宋" w:cs="仿宋" w:hint="eastAsia"/>
          <w:color w:val="000000"/>
          <w:sz w:val="24"/>
        </w:rPr>
        <w:t>企业名称（盖电子章）：</w:t>
      </w:r>
    </w:p>
    <w:p w14:paraId="6B086B82" w14:textId="77777777" w:rsidR="003240EA" w:rsidRDefault="00DD1438">
      <w:pPr>
        <w:pStyle w:val="ad"/>
        <w:tabs>
          <w:tab w:val="left" w:pos="5580"/>
        </w:tabs>
        <w:adjustRightInd w:val="0"/>
        <w:snapToGrid w:val="0"/>
        <w:spacing w:line="360" w:lineRule="auto"/>
        <w:ind w:firstLineChars="1950" w:firstLine="4680"/>
        <w:rPr>
          <w:rFonts w:ascii="仿宋" w:eastAsia="仿宋" w:hAnsi="仿宋" w:cs="仿宋"/>
          <w:color w:val="000000"/>
          <w:sz w:val="24"/>
        </w:rPr>
      </w:pPr>
      <w:r>
        <w:rPr>
          <w:rFonts w:ascii="仿宋" w:eastAsia="仿宋" w:hAnsi="仿宋" w:cs="仿宋" w:hint="eastAsia"/>
          <w:color w:val="000000"/>
          <w:sz w:val="24"/>
        </w:rPr>
        <w:t>日期：</w:t>
      </w:r>
    </w:p>
    <w:p w14:paraId="3D1138B6" w14:textId="77777777" w:rsidR="003240EA" w:rsidRDefault="003240EA">
      <w:pPr>
        <w:pStyle w:val="ad"/>
        <w:tabs>
          <w:tab w:val="left" w:pos="5580"/>
        </w:tabs>
        <w:adjustRightInd w:val="0"/>
        <w:snapToGrid w:val="0"/>
        <w:spacing w:line="360" w:lineRule="auto"/>
        <w:ind w:hanging="527"/>
        <w:rPr>
          <w:rFonts w:ascii="仿宋" w:eastAsia="仿宋" w:hAnsi="仿宋" w:cs="仿宋"/>
          <w:color w:val="000000"/>
          <w:sz w:val="24"/>
        </w:rPr>
      </w:pPr>
    </w:p>
    <w:p w14:paraId="58B979E7" w14:textId="77777777" w:rsidR="003240EA" w:rsidRDefault="00DD1438">
      <w:pPr>
        <w:pStyle w:val="ad"/>
        <w:tabs>
          <w:tab w:val="left" w:pos="5580"/>
        </w:tabs>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注1、从业人员、营业收入、资产总额填报上一年度数据，无上一年度数据的新成立企业可不填报。</w:t>
      </w:r>
    </w:p>
    <w:p w14:paraId="5E868050" w14:textId="77777777" w:rsidR="003240EA" w:rsidRDefault="00DD1438">
      <w:pPr>
        <w:pStyle w:val="ad"/>
        <w:tabs>
          <w:tab w:val="left" w:pos="5580"/>
        </w:tabs>
        <w:adjustRightInd w:val="0"/>
        <w:snapToGrid w:val="0"/>
        <w:spacing w:line="360" w:lineRule="auto"/>
        <w:rPr>
          <w:rFonts w:ascii="仿宋" w:eastAsia="仿宋" w:hAnsi="仿宋" w:cs="仿宋"/>
          <w:color w:val="000000"/>
          <w:sz w:val="24"/>
        </w:rPr>
      </w:pPr>
      <w:r>
        <w:rPr>
          <w:rFonts w:ascii="仿宋" w:eastAsia="仿宋" w:hAnsi="仿宋" w:cs="仿宋" w:hint="eastAsia"/>
          <w:color w:val="000000"/>
          <w:sz w:val="24"/>
        </w:rPr>
        <w:t>2、请在本表中填写</w:t>
      </w:r>
      <w:r>
        <w:rPr>
          <w:rFonts w:ascii="仿宋" w:eastAsia="仿宋" w:hAnsi="仿宋" w:cs="仿宋" w:hint="eastAsia"/>
          <w:color w:val="000000"/>
          <w:sz w:val="24"/>
          <w:u w:val="single"/>
        </w:rPr>
        <w:t>投标人须知前附表</w:t>
      </w:r>
      <w:r>
        <w:rPr>
          <w:rFonts w:ascii="仿宋" w:eastAsia="仿宋" w:hAnsi="仿宋" w:cs="仿宋" w:hint="eastAsia"/>
          <w:color w:val="000000"/>
          <w:sz w:val="24"/>
        </w:rPr>
        <w:t>中写明的中小企业行业类别。</w:t>
      </w:r>
    </w:p>
    <w:p w14:paraId="68F55E64" w14:textId="77777777" w:rsidR="003240EA" w:rsidRDefault="00DD1438">
      <w:pPr>
        <w:pStyle w:val="24"/>
        <w:adjustRightInd w:val="0"/>
        <w:snapToGrid w:val="0"/>
        <w:spacing w:before="0" w:after="0" w:line="360" w:lineRule="auto"/>
        <w:rPr>
          <w:rFonts w:ascii="仿宋" w:eastAsia="仿宋" w:hAnsi="仿宋" w:cs="仿宋"/>
          <w:color w:val="000000"/>
          <w:sz w:val="24"/>
        </w:rPr>
      </w:pPr>
      <w:r>
        <w:rPr>
          <w:rFonts w:ascii="仿宋" w:eastAsia="仿宋" w:hAnsi="仿宋" w:cs="仿宋" w:hint="eastAsia"/>
          <w:color w:val="000000"/>
          <w:sz w:val="24"/>
        </w:rPr>
        <w:t>3、制造商如为监狱企业或残疾人福利性单位的，视同为小型、微型企业，请填写此声明函，并需要出具相应的声明函和证明文件（格式后附）。</w:t>
      </w:r>
    </w:p>
    <w:p w14:paraId="283320A9" w14:textId="77777777" w:rsidR="003240EA" w:rsidRDefault="00DD1438">
      <w:pPr>
        <w:rPr>
          <w:rFonts w:ascii="仿宋" w:eastAsia="仿宋" w:hAnsi="仿宋" w:cs="仿宋"/>
          <w:color w:val="000000"/>
          <w:sz w:val="24"/>
        </w:rPr>
      </w:pPr>
      <w:r>
        <w:rPr>
          <w:rFonts w:ascii="仿宋" w:eastAsia="仿宋" w:hAnsi="仿宋" w:cs="仿宋" w:hint="eastAsia"/>
          <w:color w:val="000000"/>
          <w:sz w:val="24"/>
        </w:rPr>
        <w:br w:type="page"/>
      </w:r>
    </w:p>
    <w:p w14:paraId="4C78B050" w14:textId="77777777" w:rsidR="003240EA" w:rsidRDefault="00DD1438">
      <w:pPr>
        <w:pStyle w:val="af8"/>
        <w:rPr>
          <w:rFonts w:ascii="仿宋" w:eastAsia="仿宋" w:hAnsi="仿宋"/>
          <w:b/>
          <w:color w:val="000000"/>
        </w:rPr>
      </w:pPr>
      <w:bookmarkStart w:id="130" w:name="_Toc71631936"/>
      <w:bookmarkStart w:id="131" w:name="_Toc5109"/>
      <w:bookmarkStart w:id="132" w:name="_Toc17478"/>
      <w:r>
        <w:rPr>
          <w:rFonts w:ascii="仿宋" w:eastAsia="仿宋" w:hAnsi="仿宋" w:hint="eastAsia"/>
          <w:b/>
          <w:color w:val="000000"/>
        </w:rPr>
        <w:lastRenderedPageBreak/>
        <w:t>附件10-2  监狱企业声明函</w:t>
      </w:r>
      <w:bookmarkEnd w:id="130"/>
      <w:r>
        <w:rPr>
          <w:rFonts w:ascii="仿宋" w:eastAsia="仿宋" w:hAnsi="仿宋" w:hint="eastAsia"/>
          <w:b/>
          <w:color w:val="000000"/>
        </w:rPr>
        <w:t>（如是）</w:t>
      </w:r>
      <w:bookmarkEnd w:id="131"/>
      <w:bookmarkEnd w:id="132"/>
    </w:p>
    <w:p w14:paraId="4D10BA63" w14:textId="77777777" w:rsidR="003240EA" w:rsidRDefault="003240EA">
      <w:pPr>
        <w:adjustRightInd w:val="0"/>
        <w:snapToGrid w:val="0"/>
        <w:spacing w:line="360" w:lineRule="auto"/>
        <w:rPr>
          <w:rFonts w:ascii="仿宋" w:eastAsia="仿宋" w:hAnsi="仿宋" w:cs="仿宋"/>
          <w:b/>
          <w:color w:val="000000"/>
          <w:kern w:val="0"/>
          <w:sz w:val="24"/>
        </w:rPr>
      </w:pPr>
    </w:p>
    <w:p w14:paraId="15CB5331" w14:textId="77777777" w:rsidR="003240EA" w:rsidRDefault="00DD1438">
      <w:pPr>
        <w:widowControl/>
        <w:adjustRightInd w:val="0"/>
        <w:snapToGrid w:val="0"/>
        <w:spacing w:line="360" w:lineRule="auto"/>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t>本单位郑重声明，本单位在参加</w:t>
      </w:r>
      <w:r>
        <w:rPr>
          <w:rFonts w:ascii="仿宋" w:eastAsia="仿宋" w:hAnsi="仿宋" w:cs="仿宋" w:hint="eastAsia"/>
          <w:color w:val="000000"/>
          <w:kern w:val="0"/>
          <w:sz w:val="24"/>
          <w:u w:val="single"/>
        </w:rPr>
        <w:t>（采购人名称）</w:t>
      </w:r>
      <w:r>
        <w:rPr>
          <w:rFonts w:ascii="仿宋" w:eastAsia="仿宋" w:hAnsi="仿宋" w:cs="仿宋" w:hint="eastAsia"/>
          <w:color w:val="000000"/>
          <w:kern w:val="0"/>
          <w:sz w:val="24"/>
        </w:rPr>
        <w:t>的</w:t>
      </w:r>
      <w:r>
        <w:rPr>
          <w:rFonts w:ascii="仿宋" w:eastAsia="仿宋" w:hAnsi="仿宋" w:cs="仿宋" w:hint="eastAsia"/>
          <w:color w:val="000000"/>
          <w:kern w:val="0"/>
          <w:sz w:val="24"/>
          <w:u w:val="single"/>
        </w:rPr>
        <w:t>（招标项目名称）</w:t>
      </w:r>
      <w:r>
        <w:rPr>
          <w:rFonts w:ascii="仿宋" w:eastAsia="仿宋" w:hAnsi="仿宋" w:cs="仿宋" w:hint="eastAsia"/>
          <w:color w:val="000000"/>
          <w:kern w:val="0"/>
          <w:sz w:val="24"/>
        </w:rPr>
        <w:t>项目采购活动提供以下监狱企业制造的货物（或监狱企业承担的工程、或监狱企业承接的服务），具体情况如下：（按照实际情况勾选或填空）</w:t>
      </w:r>
    </w:p>
    <w:p w14:paraId="34432F81" w14:textId="77777777" w:rsidR="003240EA" w:rsidRDefault="00DD1438">
      <w:pPr>
        <w:widowControl/>
        <w:adjustRightInd w:val="0"/>
        <w:snapToGrid w:val="0"/>
        <w:spacing w:line="360" w:lineRule="auto"/>
        <w:ind w:firstLineChars="150" w:firstLine="360"/>
        <w:jc w:val="left"/>
        <w:rPr>
          <w:rFonts w:ascii="仿宋" w:eastAsia="仿宋" w:hAnsi="仿宋" w:cs="仿宋"/>
          <w:color w:val="000000"/>
          <w:kern w:val="0"/>
          <w:sz w:val="24"/>
        </w:rPr>
      </w:pPr>
      <w:r>
        <w:rPr>
          <w:rFonts w:ascii="仿宋" w:eastAsia="仿宋" w:hAnsi="仿宋" w:cs="仿宋" w:hint="eastAsia"/>
          <w:color w:val="000000"/>
          <w:kern w:val="0"/>
          <w:sz w:val="24"/>
        </w:rPr>
        <w:t>（1）□</w:t>
      </w:r>
      <w:r>
        <w:rPr>
          <w:rFonts w:ascii="仿宋" w:eastAsia="仿宋" w:hAnsi="仿宋" w:cs="仿宋" w:hint="eastAsia"/>
          <w:color w:val="000000"/>
          <w:kern w:val="0"/>
          <w:sz w:val="24"/>
          <w:u w:val="single"/>
        </w:rPr>
        <w:t>（制造商名称）</w:t>
      </w:r>
      <w:r>
        <w:rPr>
          <w:rFonts w:ascii="仿宋" w:eastAsia="仿宋" w:hAnsi="仿宋" w:cs="仿宋" w:hint="eastAsia"/>
          <w:color w:val="000000"/>
          <w:kern w:val="0"/>
          <w:sz w:val="24"/>
        </w:rPr>
        <w:t>属于监狱企业，后附省级以上监狱管理局、戒毒管理局（含新疆生产建设兵团）出具的属于监狱企业的证明文件。</w:t>
      </w:r>
    </w:p>
    <w:p w14:paraId="10824441" w14:textId="77777777" w:rsidR="003240EA" w:rsidRDefault="00DD1438">
      <w:pPr>
        <w:widowControl/>
        <w:adjustRightInd w:val="0"/>
        <w:snapToGrid w:val="0"/>
        <w:spacing w:line="360" w:lineRule="auto"/>
        <w:ind w:firstLine="420"/>
        <w:jc w:val="left"/>
        <w:rPr>
          <w:rFonts w:ascii="仿宋" w:eastAsia="仿宋" w:hAnsi="仿宋" w:cs="仿宋"/>
          <w:color w:val="000000"/>
          <w:kern w:val="0"/>
          <w:sz w:val="24"/>
        </w:rPr>
      </w:pPr>
      <w:r>
        <w:rPr>
          <w:rFonts w:ascii="仿宋" w:eastAsia="仿宋" w:hAnsi="仿宋" w:cs="仿宋" w:hint="eastAsia"/>
          <w:color w:val="000000"/>
          <w:kern w:val="0"/>
          <w:sz w:val="24"/>
        </w:rPr>
        <w:t>（2）□</w:t>
      </w:r>
      <w:r>
        <w:rPr>
          <w:rFonts w:ascii="仿宋" w:eastAsia="仿宋" w:hAnsi="仿宋" w:cs="仿宋" w:hint="eastAsia"/>
          <w:color w:val="000000"/>
          <w:kern w:val="0"/>
          <w:sz w:val="24"/>
          <w:u w:val="single"/>
        </w:rPr>
        <w:t>（制造商名称）</w:t>
      </w:r>
      <w:r>
        <w:rPr>
          <w:rFonts w:ascii="仿宋" w:eastAsia="仿宋" w:hAnsi="仿宋" w:cs="仿宋" w:hint="eastAsia"/>
          <w:color w:val="000000"/>
          <w:kern w:val="0"/>
          <w:sz w:val="24"/>
        </w:rPr>
        <w:t>属于监狱企业并作为联合体一方，其提供协议合同金额占到共同投标协议合同总金额的比例为。后附省级以上监狱管理局、戒毒管理局（含新疆生产建设兵团）出具的属于监狱企业的证明文件。</w:t>
      </w:r>
    </w:p>
    <w:p w14:paraId="708123AA" w14:textId="77777777" w:rsidR="003240EA" w:rsidRDefault="00DD1438">
      <w:pPr>
        <w:widowControl/>
        <w:adjustRightInd w:val="0"/>
        <w:snapToGrid w:val="0"/>
        <w:spacing w:line="360" w:lineRule="auto"/>
        <w:ind w:firstLine="420"/>
        <w:jc w:val="left"/>
        <w:rPr>
          <w:rFonts w:ascii="仿宋" w:eastAsia="仿宋" w:hAnsi="仿宋" w:cs="仿宋"/>
          <w:color w:val="000000"/>
          <w:kern w:val="0"/>
          <w:sz w:val="24"/>
        </w:rPr>
      </w:pPr>
      <w:r>
        <w:rPr>
          <w:rFonts w:ascii="仿宋" w:eastAsia="仿宋" w:hAnsi="仿宋" w:cs="仿宋" w:hint="eastAsia"/>
          <w:color w:val="000000"/>
          <w:kern w:val="0"/>
          <w:sz w:val="24"/>
        </w:rPr>
        <w:t>（3）□</w:t>
      </w:r>
      <w:r>
        <w:rPr>
          <w:rFonts w:ascii="仿宋" w:eastAsia="仿宋" w:hAnsi="仿宋" w:cs="仿宋" w:hint="eastAsia"/>
          <w:color w:val="000000"/>
          <w:kern w:val="0"/>
          <w:sz w:val="24"/>
          <w:u w:val="single"/>
        </w:rPr>
        <w:t>（制造商名称）</w:t>
      </w:r>
      <w:r>
        <w:rPr>
          <w:rFonts w:ascii="仿宋" w:eastAsia="仿宋" w:hAnsi="仿宋" w:cs="仿宋" w:hint="eastAsia"/>
          <w:color w:val="000000"/>
          <w:kern w:val="0"/>
          <w:sz w:val="24"/>
        </w:rPr>
        <w:t>属于监狱企业并作为分包方，其提供协议合同金额占到分包意向协议合同总金额的比例为。后附省级以上监狱管理局、戒毒管理局（含新疆生产建设兵团）出具的属于监狱企业的证明文件。</w:t>
      </w:r>
    </w:p>
    <w:p w14:paraId="2542177D" w14:textId="77777777" w:rsidR="003240EA" w:rsidRDefault="00DD1438">
      <w:pPr>
        <w:widowControl/>
        <w:adjustRightInd w:val="0"/>
        <w:snapToGrid w:val="0"/>
        <w:spacing w:line="360" w:lineRule="auto"/>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t>本单位对上述声明的真实性负责。如有虚假，将依法承担相应责任。</w:t>
      </w:r>
    </w:p>
    <w:p w14:paraId="738BCB15" w14:textId="77777777" w:rsidR="003240EA" w:rsidRDefault="003240EA">
      <w:pPr>
        <w:widowControl/>
        <w:adjustRightInd w:val="0"/>
        <w:snapToGrid w:val="0"/>
        <w:spacing w:line="360" w:lineRule="auto"/>
        <w:jc w:val="left"/>
        <w:rPr>
          <w:rFonts w:ascii="仿宋" w:eastAsia="仿宋" w:hAnsi="仿宋" w:cs="仿宋"/>
          <w:color w:val="000000"/>
          <w:kern w:val="0"/>
          <w:sz w:val="24"/>
        </w:rPr>
      </w:pPr>
    </w:p>
    <w:p w14:paraId="54FAD911" w14:textId="77777777" w:rsidR="003240EA" w:rsidRDefault="003240EA">
      <w:pPr>
        <w:pStyle w:val="af3"/>
        <w:rPr>
          <w:color w:val="000000"/>
        </w:rPr>
      </w:pPr>
    </w:p>
    <w:p w14:paraId="36664581" w14:textId="77777777" w:rsidR="003240EA" w:rsidRDefault="003240EA">
      <w:pPr>
        <w:widowControl/>
        <w:adjustRightInd w:val="0"/>
        <w:snapToGrid w:val="0"/>
        <w:spacing w:line="360" w:lineRule="auto"/>
        <w:jc w:val="left"/>
        <w:rPr>
          <w:rFonts w:ascii="仿宋" w:eastAsia="仿宋" w:hAnsi="仿宋" w:cs="仿宋"/>
          <w:color w:val="000000"/>
          <w:kern w:val="0"/>
          <w:sz w:val="24"/>
        </w:rPr>
      </w:pPr>
    </w:p>
    <w:p w14:paraId="0C854806" w14:textId="77777777" w:rsidR="003240EA" w:rsidRDefault="003240EA">
      <w:pPr>
        <w:widowControl/>
        <w:adjustRightInd w:val="0"/>
        <w:snapToGrid w:val="0"/>
        <w:spacing w:line="360" w:lineRule="auto"/>
        <w:jc w:val="left"/>
        <w:rPr>
          <w:rFonts w:ascii="仿宋" w:eastAsia="仿宋" w:hAnsi="仿宋" w:cs="仿宋"/>
          <w:color w:val="000000"/>
          <w:kern w:val="0"/>
          <w:sz w:val="24"/>
        </w:rPr>
      </w:pPr>
    </w:p>
    <w:p w14:paraId="7028BFB4" w14:textId="77777777" w:rsidR="003240EA" w:rsidRDefault="003240EA">
      <w:pPr>
        <w:adjustRightInd w:val="0"/>
        <w:snapToGrid w:val="0"/>
        <w:spacing w:line="360" w:lineRule="auto"/>
        <w:ind w:firstLineChars="2200" w:firstLine="5301"/>
        <w:rPr>
          <w:rFonts w:ascii="仿宋" w:eastAsia="仿宋" w:hAnsi="仿宋" w:cs="仿宋"/>
          <w:b/>
          <w:color w:val="000000"/>
          <w:kern w:val="0"/>
          <w:sz w:val="24"/>
        </w:rPr>
      </w:pPr>
    </w:p>
    <w:p w14:paraId="664F5F10" w14:textId="77777777" w:rsidR="003240EA" w:rsidRDefault="00DD1438">
      <w:pPr>
        <w:adjustRightInd w:val="0"/>
        <w:snapToGrid w:val="0"/>
        <w:spacing w:line="360" w:lineRule="auto"/>
        <w:ind w:firstLineChars="2200" w:firstLine="5280"/>
        <w:rPr>
          <w:rFonts w:ascii="仿宋" w:eastAsia="仿宋" w:hAnsi="仿宋" w:cs="仿宋"/>
          <w:color w:val="000000"/>
          <w:kern w:val="0"/>
          <w:sz w:val="24"/>
        </w:rPr>
      </w:pPr>
      <w:r>
        <w:rPr>
          <w:rFonts w:ascii="仿宋" w:eastAsia="仿宋" w:hAnsi="仿宋" w:cs="仿宋" w:hint="eastAsia"/>
          <w:color w:val="000000"/>
          <w:kern w:val="0"/>
          <w:sz w:val="24"/>
        </w:rPr>
        <w:t>单位名称（盖电子章）：</w:t>
      </w:r>
    </w:p>
    <w:p w14:paraId="0DFEE0A0" w14:textId="77777777" w:rsidR="003240EA" w:rsidRDefault="00DD1438">
      <w:pPr>
        <w:widowControl/>
        <w:adjustRightInd w:val="0"/>
        <w:snapToGrid w:val="0"/>
        <w:spacing w:line="360" w:lineRule="auto"/>
        <w:ind w:firstLineChars="2200" w:firstLine="5280"/>
        <w:jc w:val="left"/>
        <w:rPr>
          <w:rFonts w:ascii="仿宋" w:eastAsia="仿宋" w:hAnsi="仿宋" w:cs="仿宋"/>
          <w:color w:val="000000"/>
          <w:kern w:val="0"/>
          <w:sz w:val="24"/>
        </w:rPr>
      </w:pPr>
      <w:r>
        <w:rPr>
          <w:rFonts w:ascii="仿宋" w:eastAsia="仿宋" w:hAnsi="仿宋" w:cs="仿宋" w:hint="eastAsia"/>
          <w:color w:val="000000"/>
          <w:kern w:val="0"/>
          <w:sz w:val="24"/>
        </w:rPr>
        <w:t>日  期：</w:t>
      </w:r>
    </w:p>
    <w:p w14:paraId="05FC1E9D" w14:textId="77777777" w:rsidR="003240EA" w:rsidRDefault="00DD1438">
      <w:pPr>
        <w:rPr>
          <w:rFonts w:ascii="仿宋" w:eastAsia="仿宋" w:hAnsi="仿宋" w:cs="仿宋"/>
          <w:color w:val="000000"/>
          <w:sz w:val="24"/>
        </w:rPr>
      </w:pPr>
      <w:r>
        <w:rPr>
          <w:rFonts w:ascii="仿宋" w:eastAsia="仿宋" w:hAnsi="仿宋" w:cs="仿宋" w:hint="eastAsia"/>
          <w:color w:val="000000"/>
          <w:sz w:val="24"/>
        </w:rPr>
        <w:br w:type="page"/>
      </w:r>
    </w:p>
    <w:p w14:paraId="342F2143" w14:textId="77777777" w:rsidR="003240EA" w:rsidRDefault="00DD1438">
      <w:pPr>
        <w:rPr>
          <w:rFonts w:ascii="仿宋" w:eastAsia="仿宋" w:hAnsi="仿宋"/>
          <w:b/>
          <w:color w:val="000000"/>
          <w:sz w:val="24"/>
        </w:rPr>
      </w:pPr>
      <w:bookmarkStart w:id="133" w:name="_Toc71631937"/>
      <w:bookmarkStart w:id="134" w:name="_Toc28543"/>
      <w:bookmarkStart w:id="135" w:name="_Toc19189"/>
      <w:bookmarkStart w:id="136" w:name="OLE_LINK14"/>
      <w:bookmarkStart w:id="137" w:name="OLE_LINK13"/>
      <w:r>
        <w:rPr>
          <w:rFonts w:ascii="仿宋" w:eastAsia="仿宋" w:hAnsi="仿宋" w:hint="eastAsia"/>
          <w:b/>
          <w:color w:val="000000"/>
          <w:sz w:val="24"/>
        </w:rPr>
        <w:lastRenderedPageBreak/>
        <w:t>附件10-3  残疾人福利性单位声明函</w:t>
      </w:r>
      <w:bookmarkEnd w:id="133"/>
      <w:r>
        <w:rPr>
          <w:rFonts w:ascii="仿宋" w:eastAsia="仿宋" w:hAnsi="仿宋" w:hint="eastAsia"/>
          <w:b/>
          <w:color w:val="000000"/>
          <w:sz w:val="24"/>
        </w:rPr>
        <w:t>（如是）</w:t>
      </w:r>
      <w:bookmarkEnd w:id="134"/>
      <w:bookmarkEnd w:id="135"/>
    </w:p>
    <w:bookmarkEnd w:id="136"/>
    <w:bookmarkEnd w:id="137"/>
    <w:p w14:paraId="0F1BD1F9" w14:textId="77777777" w:rsidR="003240EA" w:rsidRDefault="003240EA">
      <w:pPr>
        <w:spacing w:line="360" w:lineRule="auto"/>
        <w:ind w:hanging="540"/>
        <w:jc w:val="center"/>
        <w:rPr>
          <w:rFonts w:ascii="仿宋" w:eastAsia="仿宋" w:hAnsi="仿宋" w:cs="仿宋"/>
          <w:color w:val="000000"/>
          <w:kern w:val="0"/>
          <w:sz w:val="24"/>
          <w:szCs w:val="20"/>
        </w:rPr>
      </w:pPr>
    </w:p>
    <w:p w14:paraId="3952EDA3" w14:textId="77777777" w:rsidR="003240EA" w:rsidRDefault="003240EA">
      <w:pPr>
        <w:spacing w:line="360" w:lineRule="auto"/>
        <w:ind w:firstLine="567"/>
        <w:rPr>
          <w:rFonts w:ascii="仿宋" w:eastAsia="仿宋" w:hAnsi="仿宋" w:cs="仿宋"/>
          <w:color w:val="000000"/>
          <w:kern w:val="0"/>
          <w:sz w:val="24"/>
          <w:szCs w:val="20"/>
        </w:rPr>
      </w:pPr>
    </w:p>
    <w:p w14:paraId="3D735830" w14:textId="77777777" w:rsidR="003240EA" w:rsidRDefault="00DD1438">
      <w:pPr>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D0AF857" w14:textId="77777777" w:rsidR="003240EA" w:rsidRDefault="00DD1438">
      <w:pPr>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本单位对上述声明的真实性负责。如有虚假，将依法承担相应责任。</w:t>
      </w:r>
    </w:p>
    <w:p w14:paraId="78E5DF58" w14:textId="77777777" w:rsidR="003240EA" w:rsidRDefault="003240EA">
      <w:pPr>
        <w:spacing w:line="360" w:lineRule="auto"/>
        <w:ind w:firstLineChars="200" w:firstLine="480"/>
        <w:rPr>
          <w:rFonts w:ascii="仿宋" w:eastAsia="仿宋" w:hAnsi="仿宋" w:cs="仿宋"/>
          <w:color w:val="000000"/>
          <w:kern w:val="0"/>
          <w:sz w:val="24"/>
        </w:rPr>
      </w:pPr>
    </w:p>
    <w:p w14:paraId="25B62696" w14:textId="77777777" w:rsidR="003240EA" w:rsidRDefault="003240EA">
      <w:pPr>
        <w:spacing w:line="360" w:lineRule="auto"/>
        <w:ind w:firstLineChars="200" w:firstLine="624"/>
        <w:rPr>
          <w:rFonts w:ascii="仿宋" w:eastAsia="仿宋" w:hAnsi="仿宋" w:cs="仿宋"/>
          <w:color w:val="000000"/>
          <w:spacing w:val="6"/>
          <w:sz w:val="30"/>
          <w:szCs w:val="30"/>
        </w:rPr>
      </w:pPr>
    </w:p>
    <w:p w14:paraId="57F30675" w14:textId="77777777" w:rsidR="003240EA" w:rsidRDefault="00DD1438">
      <w:pPr>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 xml:space="preserve">                                     单位名称（盖电子章）：</w:t>
      </w:r>
    </w:p>
    <w:p w14:paraId="214B98AA" w14:textId="77777777" w:rsidR="003240EA" w:rsidRDefault="00DD1438">
      <w:pPr>
        <w:spacing w:line="360" w:lineRule="auto"/>
        <w:ind w:firstLineChars="200" w:firstLine="480"/>
        <w:rPr>
          <w:rFonts w:ascii="仿宋" w:eastAsia="仿宋" w:hAnsi="仿宋" w:cs="仿宋"/>
          <w:color w:val="000000"/>
          <w:kern w:val="0"/>
          <w:sz w:val="24"/>
        </w:rPr>
      </w:pPr>
      <w:r>
        <w:rPr>
          <w:rFonts w:ascii="仿宋" w:eastAsia="仿宋" w:hAnsi="仿宋" w:cs="仿宋" w:hint="eastAsia"/>
          <w:color w:val="000000"/>
          <w:kern w:val="0"/>
          <w:sz w:val="24"/>
        </w:rPr>
        <w:t xml:space="preserve">                                     日  期：</w:t>
      </w:r>
    </w:p>
    <w:p w14:paraId="6C2C6348" w14:textId="77777777" w:rsidR="003240EA" w:rsidRDefault="003240EA">
      <w:pPr>
        <w:spacing w:line="360" w:lineRule="auto"/>
        <w:ind w:leftChars="257" w:left="1080" w:hanging="540"/>
        <w:jc w:val="center"/>
        <w:rPr>
          <w:rFonts w:ascii="仿宋" w:eastAsia="仿宋" w:hAnsi="仿宋" w:cs="仿宋"/>
          <w:b/>
          <w:color w:val="000000"/>
          <w:kern w:val="0"/>
          <w:sz w:val="24"/>
          <w:szCs w:val="20"/>
        </w:rPr>
      </w:pPr>
    </w:p>
    <w:p w14:paraId="7DE9C3D4" w14:textId="77777777" w:rsidR="003240EA" w:rsidRDefault="00DD1438">
      <w:pPr>
        <w:rPr>
          <w:rFonts w:ascii="仿宋" w:eastAsia="仿宋" w:hAnsi="仿宋" w:cs="仿宋"/>
          <w:color w:val="000000"/>
          <w:sz w:val="24"/>
        </w:rPr>
      </w:pPr>
      <w:r>
        <w:rPr>
          <w:rFonts w:ascii="仿宋" w:eastAsia="仿宋" w:hAnsi="仿宋" w:cs="仿宋" w:hint="eastAsia"/>
          <w:color w:val="000000"/>
          <w:sz w:val="24"/>
        </w:rPr>
        <w:br w:type="page"/>
      </w:r>
    </w:p>
    <w:p w14:paraId="0C0A93D4" w14:textId="77777777" w:rsidR="003240EA" w:rsidRDefault="00DD1438">
      <w:pPr>
        <w:pStyle w:val="24"/>
        <w:adjustRightInd w:val="0"/>
        <w:snapToGrid w:val="0"/>
        <w:spacing w:before="0" w:after="0" w:line="360" w:lineRule="auto"/>
        <w:rPr>
          <w:rFonts w:ascii="仿宋" w:eastAsia="仿宋" w:hAnsi="仿宋" w:cs="仿宋"/>
          <w:b/>
          <w:bCs w:val="0"/>
          <w:color w:val="000000"/>
          <w:sz w:val="24"/>
        </w:rPr>
      </w:pPr>
      <w:bookmarkStart w:id="138" w:name="_Toc71631940"/>
      <w:bookmarkStart w:id="139" w:name="_Toc29152"/>
      <w:bookmarkStart w:id="140" w:name="_Toc20607"/>
      <w:r>
        <w:rPr>
          <w:rFonts w:ascii="仿宋" w:eastAsia="仿宋" w:hAnsi="仿宋" w:cs="仿宋" w:hint="eastAsia"/>
          <w:b/>
          <w:bCs w:val="0"/>
          <w:color w:val="000000"/>
          <w:sz w:val="24"/>
        </w:rPr>
        <w:lastRenderedPageBreak/>
        <w:t>附件1</w:t>
      </w:r>
      <w:bookmarkStart w:id="141" w:name="_Toc532473516"/>
      <w:bookmarkStart w:id="142" w:name="_Toc2582330"/>
      <w:r>
        <w:rPr>
          <w:rFonts w:ascii="仿宋" w:eastAsia="仿宋" w:hAnsi="仿宋" w:cs="仿宋" w:hint="eastAsia"/>
          <w:b/>
          <w:bCs w:val="0"/>
          <w:color w:val="000000"/>
          <w:sz w:val="24"/>
        </w:rPr>
        <w:t>1  评审所需要的其他商务文件</w:t>
      </w:r>
      <w:bookmarkEnd w:id="138"/>
      <w:bookmarkEnd w:id="139"/>
      <w:bookmarkEnd w:id="140"/>
      <w:bookmarkEnd w:id="141"/>
      <w:bookmarkEnd w:id="142"/>
    </w:p>
    <w:p w14:paraId="0CD5F094" w14:textId="77777777" w:rsidR="003240EA" w:rsidRDefault="003240EA">
      <w:pPr>
        <w:pStyle w:val="24"/>
        <w:adjustRightInd w:val="0"/>
        <w:snapToGrid w:val="0"/>
        <w:spacing w:before="0" w:after="0" w:line="360" w:lineRule="auto"/>
        <w:rPr>
          <w:rFonts w:ascii="仿宋" w:eastAsia="仿宋" w:hAnsi="仿宋" w:cs="仿宋"/>
          <w:b/>
          <w:bCs w:val="0"/>
          <w:color w:val="000000"/>
          <w:sz w:val="24"/>
        </w:rPr>
      </w:pPr>
    </w:p>
    <w:p w14:paraId="067B18F6" w14:textId="77777777" w:rsidR="003240EA" w:rsidRDefault="00DD1438">
      <w:pPr>
        <w:pStyle w:val="24"/>
        <w:spacing w:line="360" w:lineRule="auto"/>
        <w:ind w:rightChars="-44" w:right="-92"/>
        <w:jc w:val="both"/>
        <w:rPr>
          <w:rFonts w:ascii="仿宋" w:eastAsia="仿宋" w:hAnsi="仿宋" w:cs="仿宋"/>
          <w:color w:val="000000"/>
          <w:sz w:val="24"/>
          <w:szCs w:val="24"/>
        </w:rPr>
      </w:pPr>
      <w:r>
        <w:rPr>
          <w:rFonts w:ascii="仿宋" w:eastAsia="仿宋" w:hAnsi="仿宋" w:cs="仿宋" w:hint="eastAsia"/>
          <w:color w:val="000000"/>
          <w:sz w:val="24"/>
          <w:szCs w:val="24"/>
        </w:rPr>
        <w:t>注</w:t>
      </w:r>
      <w:r>
        <w:rPr>
          <w:rFonts w:ascii="仿宋" w:eastAsia="仿宋" w:hAnsi="仿宋" w:cs="仿宋"/>
          <w:color w:val="000000"/>
          <w:sz w:val="24"/>
          <w:szCs w:val="24"/>
        </w:rPr>
        <w:t>：</w:t>
      </w:r>
      <w:r>
        <w:rPr>
          <w:rFonts w:ascii="仿宋" w:eastAsia="仿宋" w:hAnsi="仿宋" w:cs="仿宋" w:hint="eastAsia"/>
          <w:color w:val="000000"/>
          <w:sz w:val="24"/>
          <w:szCs w:val="24"/>
        </w:rPr>
        <w:t>后附有效的ISO9001质量管理体系认证证书、职业健康安全管理体系认证证书扫描件</w:t>
      </w:r>
      <w:r>
        <w:rPr>
          <w:rFonts w:ascii="仿宋" w:eastAsia="仿宋" w:hAnsi="仿宋" w:cs="仿宋"/>
          <w:color w:val="000000"/>
          <w:sz w:val="24"/>
          <w:szCs w:val="24"/>
        </w:rPr>
        <w:t>加盖</w:t>
      </w:r>
      <w:r>
        <w:rPr>
          <w:rFonts w:ascii="仿宋" w:eastAsia="仿宋" w:hAnsi="仿宋" w:cs="仿宋" w:hint="eastAsia"/>
          <w:color w:val="000000"/>
          <w:sz w:val="24"/>
          <w:szCs w:val="24"/>
        </w:rPr>
        <w:t>电子公章</w:t>
      </w:r>
      <w:r>
        <w:rPr>
          <w:rFonts w:ascii="仿宋" w:eastAsia="仿宋" w:hAnsi="仿宋" w:cs="仿宋"/>
          <w:color w:val="000000"/>
          <w:sz w:val="24"/>
          <w:szCs w:val="24"/>
        </w:rPr>
        <w:t>。</w:t>
      </w:r>
    </w:p>
    <w:p w14:paraId="3B795BE0" w14:textId="77777777" w:rsidR="003240EA" w:rsidRDefault="003240EA">
      <w:pPr>
        <w:pStyle w:val="24"/>
        <w:adjustRightInd w:val="0"/>
        <w:snapToGrid w:val="0"/>
        <w:spacing w:before="0" w:after="0" w:line="360" w:lineRule="auto"/>
        <w:rPr>
          <w:rFonts w:ascii="仿宋" w:eastAsia="仿宋" w:hAnsi="仿宋" w:cs="仿宋"/>
          <w:b/>
          <w:bCs w:val="0"/>
          <w:color w:val="000000"/>
          <w:sz w:val="24"/>
        </w:rPr>
      </w:pPr>
    </w:p>
    <w:p w14:paraId="39C6774B" w14:textId="77777777" w:rsidR="003240EA" w:rsidRDefault="00DD1438">
      <w:pPr>
        <w:rPr>
          <w:rFonts w:ascii="仿宋" w:eastAsia="仿宋" w:hAnsi="仿宋" w:cs="仿宋"/>
          <w:b/>
          <w:color w:val="000000"/>
          <w:sz w:val="24"/>
        </w:rPr>
      </w:pPr>
      <w:bookmarkStart w:id="143" w:name="_Toc71631941"/>
      <w:r>
        <w:rPr>
          <w:rFonts w:ascii="仿宋" w:eastAsia="仿宋" w:hAnsi="仿宋" w:cs="仿宋" w:hint="eastAsia"/>
          <w:b/>
          <w:color w:val="000000"/>
          <w:sz w:val="24"/>
        </w:rPr>
        <w:br w:type="page"/>
      </w:r>
    </w:p>
    <w:p w14:paraId="0DDB46B3" w14:textId="77777777" w:rsidR="003240EA" w:rsidRDefault="00DD1438">
      <w:pPr>
        <w:pStyle w:val="24"/>
        <w:adjustRightInd w:val="0"/>
        <w:snapToGrid w:val="0"/>
        <w:spacing w:before="0" w:after="0" w:line="360" w:lineRule="auto"/>
        <w:rPr>
          <w:rFonts w:ascii="仿宋" w:eastAsia="仿宋" w:hAnsi="仿宋" w:cs="仿宋"/>
          <w:b/>
          <w:bCs w:val="0"/>
          <w:color w:val="000000"/>
          <w:sz w:val="24"/>
        </w:rPr>
      </w:pPr>
      <w:bookmarkStart w:id="144" w:name="_Toc29840"/>
      <w:bookmarkStart w:id="145" w:name="_Toc2602"/>
      <w:r>
        <w:rPr>
          <w:rFonts w:ascii="仿宋" w:eastAsia="仿宋" w:hAnsi="仿宋" w:cs="仿宋" w:hint="eastAsia"/>
          <w:b/>
          <w:bCs w:val="0"/>
          <w:color w:val="000000"/>
          <w:sz w:val="24"/>
        </w:rPr>
        <w:lastRenderedPageBreak/>
        <w:t>附件12  投标文件还应包括的技术文件</w:t>
      </w:r>
      <w:bookmarkEnd w:id="143"/>
      <w:bookmarkEnd w:id="144"/>
      <w:bookmarkEnd w:id="145"/>
    </w:p>
    <w:p w14:paraId="3033FB53" w14:textId="77777777" w:rsidR="003240EA" w:rsidRDefault="003240EA">
      <w:pPr>
        <w:pStyle w:val="24"/>
        <w:adjustRightInd w:val="0"/>
        <w:snapToGrid w:val="0"/>
        <w:spacing w:before="0" w:after="0" w:line="360" w:lineRule="auto"/>
        <w:rPr>
          <w:rFonts w:ascii="仿宋" w:eastAsia="仿宋" w:hAnsi="仿宋" w:cs="仿宋"/>
          <w:color w:val="000000"/>
          <w:sz w:val="24"/>
        </w:rPr>
      </w:pPr>
    </w:p>
    <w:p w14:paraId="553D5EC4" w14:textId="77777777" w:rsidR="003240EA" w:rsidRDefault="00DD1438">
      <w:pPr>
        <w:pStyle w:val="24"/>
        <w:adjustRightInd w:val="0"/>
        <w:snapToGrid w:val="0"/>
        <w:spacing w:before="0" w:after="0" w:line="360" w:lineRule="auto"/>
        <w:rPr>
          <w:rFonts w:ascii="仿宋" w:eastAsia="仿宋" w:hAnsi="仿宋" w:cs="仿宋"/>
          <w:color w:val="000000"/>
          <w:sz w:val="24"/>
        </w:rPr>
      </w:pPr>
      <w:r>
        <w:rPr>
          <w:rFonts w:ascii="仿宋" w:eastAsia="仿宋" w:hAnsi="仿宋" w:cs="仿宋" w:hint="eastAsia"/>
          <w:color w:val="000000"/>
          <w:sz w:val="24"/>
        </w:rPr>
        <w:t>投标人应根据招标文件第五章、第六章的规定自行编写， 详细叙述拟提供产品/服务情况。</w:t>
      </w:r>
    </w:p>
    <w:p w14:paraId="2E696736" w14:textId="77777777" w:rsidR="003240EA" w:rsidRDefault="00DD1438">
      <w:pPr>
        <w:pStyle w:val="24"/>
        <w:adjustRightInd w:val="0"/>
        <w:snapToGrid w:val="0"/>
        <w:spacing w:before="0" w:after="0" w:line="360" w:lineRule="auto"/>
        <w:rPr>
          <w:rFonts w:ascii="仿宋" w:eastAsia="仿宋" w:hAnsi="仿宋" w:cs="仿宋"/>
          <w:color w:val="000000"/>
          <w:sz w:val="24"/>
        </w:rPr>
      </w:pPr>
      <w:r>
        <w:rPr>
          <w:rFonts w:ascii="仿宋" w:eastAsia="仿宋" w:hAnsi="仿宋" w:cs="仿宋" w:hint="eastAsia"/>
          <w:color w:val="000000"/>
          <w:sz w:val="24"/>
        </w:rPr>
        <w:t>包括，但不限于：</w:t>
      </w:r>
    </w:p>
    <w:p w14:paraId="1CA94C93" w14:textId="77777777" w:rsidR="003240EA" w:rsidRDefault="00DD1438">
      <w:pPr>
        <w:pStyle w:val="24"/>
        <w:adjustRightInd w:val="0"/>
        <w:snapToGrid w:val="0"/>
        <w:spacing w:before="0" w:after="0" w:line="360" w:lineRule="auto"/>
        <w:rPr>
          <w:rFonts w:ascii="仿宋" w:eastAsia="仿宋" w:hAnsi="仿宋" w:cs="仿宋"/>
          <w:color w:val="000000"/>
          <w:sz w:val="24"/>
        </w:rPr>
      </w:pPr>
      <w:r>
        <w:rPr>
          <w:rFonts w:ascii="仿宋" w:eastAsia="仿宋" w:hAnsi="仿宋" w:cs="仿宋" w:hint="eastAsia"/>
          <w:color w:val="000000"/>
          <w:sz w:val="24"/>
        </w:rPr>
        <w:t>1.投标人应提交证明文件，证明其拟供的合同项下的货物及服务的合格性符合招标文件规定。该证明文件是投标文件的一部分。上款所述的证明文件，可以是文字资料、图纸和数据。</w:t>
      </w:r>
    </w:p>
    <w:p w14:paraId="25EB6198" w14:textId="77777777" w:rsidR="003240EA" w:rsidRDefault="00DD1438">
      <w:pPr>
        <w:pStyle w:val="24"/>
        <w:adjustRightInd w:val="0"/>
        <w:snapToGrid w:val="0"/>
        <w:spacing w:before="0" w:after="0" w:line="360" w:lineRule="auto"/>
        <w:rPr>
          <w:rFonts w:ascii="仿宋" w:eastAsia="仿宋" w:hAnsi="仿宋" w:cs="仿宋"/>
          <w:color w:val="000000"/>
          <w:sz w:val="24"/>
        </w:rPr>
      </w:pPr>
      <w:r>
        <w:rPr>
          <w:rFonts w:ascii="仿宋" w:eastAsia="仿宋" w:hAnsi="仿宋" w:cs="仿宋" w:hint="eastAsia"/>
          <w:color w:val="000000"/>
          <w:sz w:val="24"/>
        </w:rPr>
        <w:t>2.主要采购需求和性能的详细说明。</w:t>
      </w:r>
    </w:p>
    <w:p w14:paraId="520BD4EA" w14:textId="77777777" w:rsidR="003240EA" w:rsidRDefault="00DD1438">
      <w:pPr>
        <w:pStyle w:val="24"/>
        <w:adjustRightInd w:val="0"/>
        <w:snapToGrid w:val="0"/>
        <w:spacing w:before="0" w:after="0" w:line="360" w:lineRule="auto"/>
        <w:rPr>
          <w:rFonts w:ascii="仿宋" w:eastAsia="仿宋" w:hAnsi="仿宋" w:cs="仿宋"/>
          <w:color w:val="000000"/>
          <w:sz w:val="24"/>
        </w:rPr>
      </w:pPr>
      <w:r>
        <w:rPr>
          <w:rFonts w:ascii="仿宋" w:eastAsia="仿宋" w:hAnsi="仿宋" w:cs="仿宋" w:hint="eastAsia"/>
          <w:color w:val="000000"/>
          <w:sz w:val="24"/>
        </w:rPr>
        <w:t>3.从采购人开始使用至招标文件规定的服务期内正常、连续地使用所必须的备件和专用工具清单，包括备件和专用工具的货源及现行价格。</w:t>
      </w:r>
    </w:p>
    <w:p w14:paraId="2AF406E7" w14:textId="77777777" w:rsidR="003240EA" w:rsidRDefault="00DD1438">
      <w:pPr>
        <w:pStyle w:val="24"/>
        <w:adjustRightInd w:val="0"/>
        <w:snapToGrid w:val="0"/>
        <w:spacing w:before="0" w:after="0" w:line="360" w:lineRule="auto"/>
        <w:rPr>
          <w:rFonts w:ascii="仿宋" w:eastAsia="仿宋" w:hAnsi="仿宋" w:cs="仿宋"/>
          <w:color w:val="000000"/>
          <w:sz w:val="24"/>
        </w:rPr>
      </w:pPr>
      <w:r>
        <w:rPr>
          <w:rFonts w:ascii="仿宋" w:eastAsia="仿宋" w:hAnsi="仿宋" w:cs="仿宋" w:hint="eastAsia"/>
          <w:color w:val="000000"/>
          <w:sz w:val="24"/>
        </w:rPr>
        <w:t>4.对照招标文件技术规格，逐条说明所提供服务已对招标文件的技术规格做出了实质性的响应，或申明与技术规格条文的偏差和例外。</w:t>
      </w:r>
    </w:p>
    <w:p w14:paraId="6EB982FD" w14:textId="77777777" w:rsidR="003240EA" w:rsidRDefault="00DD1438">
      <w:pPr>
        <w:pStyle w:val="24"/>
        <w:adjustRightInd w:val="0"/>
        <w:snapToGrid w:val="0"/>
        <w:spacing w:before="0" w:after="0" w:line="360" w:lineRule="auto"/>
        <w:rPr>
          <w:rFonts w:ascii="仿宋" w:eastAsia="仿宋" w:hAnsi="仿宋" w:cs="仿宋"/>
          <w:color w:val="000000"/>
          <w:sz w:val="24"/>
        </w:rPr>
      </w:pPr>
      <w:r>
        <w:rPr>
          <w:rFonts w:ascii="仿宋" w:eastAsia="仿宋" w:hAnsi="仿宋" w:cs="仿宋" w:hint="eastAsia"/>
          <w:color w:val="000000"/>
          <w:sz w:val="24"/>
        </w:rPr>
        <w:t>5.实施方案</w:t>
      </w:r>
    </w:p>
    <w:p w14:paraId="5DE31127" w14:textId="77777777" w:rsidR="003240EA" w:rsidRDefault="00DD1438">
      <w:pPr>
        <w:pStyle w:val="24"/>
        <w:adjustRightInd w:val="0"/>
        <w:snapToGrid w:val="0"/>
        <w:spacing w:before="0" w:after="0" w:line="360" w:lineRule="auto"/>
        <w:rPr>
          <w:rFonts w:ascii="仿宋" w:eastAsia="仿宋" w:hAnsi="仿宋" w:cs="仿宋"/>
          <w:color w:val="000000"/>
          <w:sz w:val="24"/>
        </w:rPr>
      </w:pPr>
      <w:r>
        <w:rPr>
          <w:rFonts w:ascii="仿宋" w:eastAsia="仿宋" w:hAnsi="仿宋" w:cs="仿宋" w:hint="eastAsia"/>
          <w:color w:val="000000"/>
          <w:sz w:val="24"/>
        </w:rPr>
        <w:t>6.售后服务方案</w:t>
      </w:r>
    </w:p>
    <w:p w14:paraId="6B15FF13" w14:textId="77777777" w:rsidR="003240EA" w:rsidRDefault="00DD1438">
      <w:pPr>
        <w:pStyle w:val="24"/>
        <w:adjustRightInd w:val="0"/>
        <w:snapToGrid w:val="0"/>
        <w:spacing w:before="0" w:after="0" w:line="360" w:lineRule="auto"/>
        <w:rPr>
          <w:rFonts w:ascii="仿宋" w:eastAsia="仿宋" w:hAnsi="仿宋" w:cs="仿宋"/>
          <w:color w:val="000000"/>
          <w:sz w:val="24"/>
        </w:rPr>
      </w:pPr>
      <w:r>
        <w:rPr>
          <w:rFonts w:ascii="仿宋" w:eastAsia="仿宋" w:hAnsi="仿宋" w:cs="仿宋" w:hint="eastAsia"/>
          <w:color w:val="000000"/>
          <w:sz w:val="24"/>
        </w:rPr>
        <w:t>7.培训方案</w:t>
      </w:r>
    </w:p>
    <w:p w14:paraId="45E76A0C" w14:textId="77777777" w:rsidR="003240EA" w:rsidRDefault="00DD1438">
      <w:pPr>
        <w:pStyle w:val="24"/>
        <w:adjustRightInd w:val="0"/>
        <w:snapToGrid w:val="0"/>
        <w:spacing w:before="0" w:after="0" w:line="360" w:lineRule="auto"/>
        <w:rPr>
          <w:rFonts w:ascii="仿宋" w:eastAsia="仿宋" w:hAnsi="仿宋" w:cs="仿宋"/>
          <w:color w:val="000000"/>
          <w:sz w:val="24"/>
        </w:rPr>
      </w:pPr>
      <w:r>
        <w:rPr>
          <w:rFonts w:ascii="仿宋" w:eastAsia="仿宋" w:hAnsi="仿宋" w:cs="仿宋" w:hint="eastAsia"/>
          <w:color w:val="000000"/>
          <w:sz w:val="24"/>
        </w:rPr>
        <w:t>8.质保期后的维修</w:t>
      </w:r>
    </w:p>
    <w:p w14:paraId="59DC28CC" w14:textId="77777777" w:rsidR="003240EA" w:rsidRDefault="00DD1438">
      <w:pPr>
        <w:pStyle w:val="24"/>
        <w:adjustRightInd w:val="0"/>
        <w:snapToGrid w:val="0"/>
        <w:spacing w:before="0" w:after="0" w:line="360" w:lineRule="auto"/>
        <w:rPr>
          <w:rFonts w:ascii="仿宋" w:eastAsia="仿宋" w:hAnsi="仿宋" w:cs="仿宋"/>
          <w:color w:val="000000"/>
          <w:sz w:val="24"/>
        </w:rPr>
      </w:pPr>
      <w:r>
        <w:rPr>
          <w:rFonts w:ascii="仿宋" w:eastAsia="仿宋" w:hAnsi="仿宋" w:cs="仿宋" w:hint="eastAsia"/>
          <w:color w:val="000000"/>
          <w:sz w:val="24"/>
        </w:rPr>
        <w:t>9.招标文件要求的或投标人认为有必要提供的其他技术文件；</w:t>
      </w:r>
    </w:p>
    <w:p w14:paraId="6E15FD29" w14:textId="77777777" w:rsidR="003240EA" w:rsidRDefault="00DD1438">
      <w:pPr>
        <w:pStyle w:val="24"/>
        <w:adjustRightInd w:val="0"/>
        <w:snapToGrid w:val="0"/>
        <w:spacing w:before="0" w:after="0" w:line="360" w:lineRule="auto"/>
        <w:rPr>
          <w:rFonts w:ascii="仿宋" w:eastAsia="仿宋" w:hAnsi="仿宋" w:cs="仿宋"/>
          <w:color w:val="000000"/>
          <w:sz w:val="24"/>
        </w:rPr>
      </w:pPr>
      <w:r>
        <w:rPr>
          <w:rFonts w:ascii="仿宋" w:eastAsia="仿宋" w:hAnsi="仿宋" w:cs="仿宋" w:hint="eastAsia"/>
          <w:color w:val="000000"/>
          <w:sz w:val="24"/>
        </w:rPr>
        <w:t>10.投标人认为其它需要说明的事宜。</w:t>
      </w:r>
    </w:p>
    <w:p w14:paraId="5C9E130A" w14:textId="77777777" w:rsidR="003240EA" w:rsidRDefault="003240EA">
      <w:pPr>
        <w:rPr>
          <w:rFonts w:ascii="仿宋" w:eastAsia="仿宋" w:hAnsi="仿宋" w:cs="仿宋"/>
          <w:sz w:val="24"/>
        </w:rPr>
      </w:pPr>
    </w:p>
    <w:sectPr w:rsidR="003240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A6709" w14:textId="77777777" w:rsidR="0020374B" w:rsidRDefault="0020374B">
      <w:r>
        <w:separator/>
      </w:r>
    </w:p>
  </w:endnote>
  <w:endnote w:type="continuationSeparator" w:id="0">
    <w:p w14:paraId="5BC2A2EA" w14:textId="77777777" w:rsidR="0020374B" w:rsidRDefault="0020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B930B8F2-9E65-4DFD-95A0-5FDC065EA168}"/>
    <w:embedBold r:id="rId2" w:subsetted="1" w:fontKey="{9D0DB3FB-E7BF-4752-BB1D-86D01870525C}"/>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3" w:subsetted="1" w:fontKey="{C9FAB3A5-E1FA-477D-B061-944CE8891ACC}"/>
    <w:embedBold r:id="rId4" w:subsetted="1" w:fontKey="{79AA6424-8E88-46F5-A05F-F48CB63672FE}"/>
    <w:embedItalic r:id="rId5" w:subsetted="1" w:fontKey="{865AF584-B7BE-420C-90E5-22A1A2E91206}"/>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embedRegular r:id="rId6" w:fontKey="{82E7937E-1522-4234-8784-21E7BA962BA2}"/>
  </w:font>
  <w:font w:name="方正仿宋_GB2312">
    <w:altName w:val="仿宋"/>
    <w:charset w:val="86"/>
    <w:family w:val="auto"/>
    <w:pitch w:val="default"/>
    <w:sig w:usb0="00000000" w:usb1="00000000" w:usb2="00000012" w:usb3="00000000" w:csb0="00040001" w:csb1="00000000"/>
    <w:embedRegular r:id="rId7" w:subsetted="1" w:fontKey="{261229AF-E58D-4CFF-959D-275720AD933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08109" w14:textId="720616E4" w:rsidR="003240EA" w:rsidRDefault="00DD1438">
    <w:pPr>
      <w:pStyle w:val="af3"/>
      <w:jc w:val="center"/>
    </w:pPr>
    <w:r>
      <w:fldChar w:fldCharType="begin"/>
    </w:r>
    <w:r>
      <w:instrText>PAGE   \* MERGEFORMAT</w:instrText>
    </w:r>
    <w:r>
      <w:fldChar w:fldCharType="separate"/>
    </w:r>
    <w:r w:rsidR="006523C9" w:rsidRPr="006523C9">
      <w:rPr>
        <w:noProof/>
        <w:lang w:val="zh-CN"/>
      </w:rPr>
      <w:t>8</w:t>
    </w:r>
    <w:r>
      <w:rPr>
        <w:lang w:val="zh-CN"/>
      </w:rPr>
      <w:fldChar w:fldCharType="end"/>
    </w:r>
  </w:p>
  <w:p w14:paraId="37B32C82" w14:textId="77777777" w:rsidR="003240EA" w:rsidRDefault="003240EA">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9632A" w14:textId="7C305688" w:rsidR="003240EA" w:rsidRDefault="00DD1438">
    <w:pPr>
      <w:pStyle w:val="af3"/>
      <w:jc w:val="center"/>
    </w:pPr>
    <w:r>
      <w:fldChar w:fldCharType="begin"/>
    </w:r>
    <w:r>
      <w:instrText>PAGE   \* MERGEFORMAT</w:instrText>
    </w:r>
    <w:r>
      <w:fldChar w:fldCharType="separate"/>
    </w:r>
    <w:r w:rsidR="006523C9" w:rsidRPr="006523C9">
      <w:rPr>
        <w:noProof/>
        <w:lang w:val="zh-CN"/>
      </w:rPr>
      <w:t>73</w:t>
    </w:r>
    <w:r>
      <w:rPr>
        <w:lang w:val="zh-CN"/>
      </w:rPr>
      <w:fldChar w:fldCharType="end"/>
    </w:r>
  </w:p>
  <w:p w14:paraId="26DDFCEE" w14:textId="77777777" w:rsidR="003240EA" w:rsidRDefault="003240EA">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60488" w14:textId="77777777" w:rsidR="0020374B" w:rsidRDefault="0020374B">
      <w:r>
        <w:separator/>
      </w:r>
    </w:p>
  </w:footnote>
  <w:footnote w:type="continuationSeparator" w:id="0">
    <w:p w14:paraId="616FE3FC" w14:textId="77777777" w:rsidR="0020374B" w:rsidRDefault="00203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chineseCounting"/>
      <w:suff w:val="nothing"/>
      <w:lvlText w:val="%1、"/>
      <w:lvlJc w:val="left"/>
      <w:rPr>
        <w:rFonts w:cs="Times New Roman"/>
      </w:rPr>
    </w:lvl>
  </w:abstractNum>
  <w:abstractNum w:abstractNumId="1" w15:restartNumberingAfterBreak="0">
    <w:nsid w:val="00000007"/>
    <w:multiLevelType w:val="singleLevel"/>
    <w:tmpl w:val="00000007"/>
    <w:lvl w:ilvl="0">
      <w:start w:val="2"/>
      <w:numFmt w:val="decimal"/>
      <w:suff w:val="nothing"/>
      <w:lvlText w:val="（%1）"/>
      <w:lvlJc w:val="left"/>
    </w:lvl>
  </w:abstractNum>
  <w:abstractNum w:abstractNumId="2" w15:restartNumberingAfterBreak="0">
    <w:nsid w:val="0000000C"/>
    <w:multiLevelType w:val="singleLevel"/>
    <w:tmpl w:val="0000000C"/>
    <w:lvl w:ilvl="0">
      <w:start w:val="1"/>
      <w:numFmt w:val="decimal"/>
      <w:suff w:val="nothing"/>
      <w:lvlText w:val="%1."/>
      <w:lvlJc w:val="left"/>
    </w:lvl>
  </w:abstractNum>
  <w:abstractNum w:abstractNumId="3" w15:restartNumberingAfterBreak="0">
    <w:nsid w:val="11316A9B"/>
    <w:multiLevelType w:val="singleLevel"/>
    <w:tmpl w:val="11316A9B"/>
    <w:lvl w:ilvl="0">
      <w:start w:val="3"/>
      <w:numFmt w:val="decimal"/>
      <w:suff w:val="space"/>
      <w:lvlText w:val="%1."/>
      <w:lvlJc w:val="left"/>
    </w:lvl>
  </w:abstractNum>
  <w:abstractNum w:abstractNumId="4" w15:restartNumberingAfterBreak="0">
    <w:nsid w:val="201458A2"/>
    <w:multiLevelType w:val="multilevel"/>
    <w:tmpl w:val="201458A2"/>
    <w:lvl w:ilvl="0">
      <w:start w:val="1"/>
      <w:numFmt w:val="bullet"/>
      <w:lvlText w:val=""/>
      <w:lvlJc w:val="left"/>
      <w:pPr>
        <w:ind w:left="1270" w:hanging="420"/>
      </w:pPr>
      <w:rPr>
        <w:rFonts w:ascii="Symbol" w:hAnsi="Symbol"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91F474E"/>
    <w:multiLevelType w:val="multilevel"/>
    <w:tmpl w:val="291F474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D215FC8"/>
    <w:multiLevelType w:val="multilevel"/>
    <w:tmpl w:val="3D215F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7006194"/>
    <w:multiLevelType w:val="multilevel"/>
    <w:tmpl w:val="5700619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779020B"/>
    <w:multiLevelType w:val="multilevel"/>
    <w:tmpl w:val="577902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BCEBD02"/>
    <w:multiLevelType w:val="singleLevel"/>
    <w:tmpl w:val="5BCEBD02"/>
    <w:lvl w:ilvl="0">
      <w:start w:val="1"/>
      <w:numFmt w:val="decimal"/>
      <w:lvlText w:val="%1)"/>
      <w:lvlJc w:val="left"/>
      <w:pPr>
        <w:ind w:left="425" w:hanging="425"/>
      </w:pPr>
      <w:rPr>
        <w:rFonts w:hint="default"/>
      </w:rPr>
    </w:lvl>
  </w:abstractNum>
  <w:num w:numId="1">
    <w:abstractNumId w:val="2"/>
  </w:num>
  <w:num w:numId="2">
    <w:abstractNumId w:val="0"/>
  </w:num>
  <w:num w:numId="3">
    <w:abstractNumId w:val="4"/>
  </w:num>
  <w:num w:numId="4">
    <w:abstractNumId w:val="9"/>
  </w:num>
  <w:num w:numId="5">
    <w:abstractNumId w:val="7"/>
  </w:num>
  <w:num w:numId="6">
    <w:abstractNumId w:val="8"/>
  </w:num>
  <w:num w:numId="7">
    <w:abstractNumId w:val="6"/>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isplayBackgroundShape/>
  <w:embedTrueTypeFonts/>
  <w:saveSubsetFonts/>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xMmRmNTEzN2NlMGFjMzYyZjY1ZTRiNTRkODhiMWYifQ=="/>
  </w:docVars>
  <w:rsids>
    <w:rsidRoot w:val="00CE6A98"/>
    <w:rsid w:val="00030243"/>
    <w:rsid w:val="00053A4B"/>
    <w:rsid w:val="0006490B"/>
    <w:rsid w:val="000914C7"/>
    <w:rsid w:val="00093929"/>
    <w:rsid w:val="000A4007"/>
    <w:rsid w:val="000B2C64"/>
    <w:rsid w:val="000C105D"/>
    <w:rsid w:val="000F78D0"/>
    <w:rsid w:val="00155D38"/>
    <w:rsid w:val="00167116"/>
    <w:rsid w:val="0017117D"/>
    <w:rsid w:val="00171857"/>
    <w:rsid w:val="00174B7D"/>
    <w:rsid w:val="001A348D"/>
    <w:rsid w:val="001A63DA"/>
    <w:rsid w:val="002026EF"/>
    <w:rsid w:val="0020374B"/>
    <w:rsid w:val="002178F6"/>
    <w:rsid w:val="00223E0A"/>
    <w:rsid w:val="00227BAE"/>
    <w:rsid w:val="00231173"/>
    <w:rsid w:val="00237D29"/>
    <w:rsid w:val="0024330C"/>
    <w:rsid w:val="00272786"/>
    <w:rsid w:val="0028322E"/>
    <w:rsid w:val="00285953"/>
    <w:rsid w:val="00293301"/>
    <w:rsid w:val="002A25D0"/>
    <w:rsid w:val="002C38F6"/>
    <w:rsid w:val="002C6EA7"/>
    <w:rsid w:val="002D600D"/>
    <w:rsid w:val="002E61AC"/>
    <w:rsid w:val="003121FB"/>
    <w:rsid w:val="00313E36"/>
    <w:rsid w:val="00315E59"/>
    <w:rsid w:val="003240EA"/>
    <w:rsid w:val="0033410C"/>
    <w:rsid w:val="003415F3"/>
    <w:rsid w:val="00342975"/>
    <w:rsid w:val="0035605F"/>
    <w:rsid w:val="00384201"/>
    <w:rsid w:val="0039085B"/>
    <w:rsid w:val="003B1AA7"/>
    <w:rsid w:val="003B6D0A"/>
    <w:rsid w:val="003C4770"/>
    <w:rsid w:val="003E64CC"/>
    <w:rsid w:val="003F3EA1"/>
    <w:rsid w:val="0042306C"/>
    <w:rsid w:val="004755ED"/>
    <w:rsid w:val="004913E7"/>
    <w:rsid w:val="004918DD"/>
    <w:rsid w:val="004975B6"/>
    <w:rsid w:val="004B3B80"/>
    <w:rsid w:val="004C6B4E"/>
    <w:rsid w:val="004D7602"/>
    <w:rsid w:val="004E4C06"/>
    <w:rsid w:val="004E5EAD"/>
    <w:rsid w:val="004E7762"/>
    <w:rsid w:val="00503BDA"/>
    <w:rsid w:val="00503DE8"/>
    <w:rsid w:val="00505FB6"/>
    <w:rsid w:val="0052681E"/>
    <w:rsid w:val="00534AFB"/>
    <w:rsid w:val="00544BA5"/>
    <w:rsid w:val="0057455B"/>
    <w:rsid w:val="00583A24"/>
    <w:rsid w:val="005A0504"/>
    <w:rsid w:val="005C2DE9"/>
    <w:rsid w:val="005C5B5F"/>
    <w:rsid w:val="005D139F"/>
    <w:rsid w:val="005D5AD8"/>
    <w:rsid w:val="005E5696"/>
    <w:rsid w:val="005F6769"/>
    <w:rsid w:val="00602008"/>
    <w:rsid w:val="00606F6B"/>
    <w:rsid w:val="006475EC"/>
    <w:rsid w:val="006523C9"/>
    <w:rsid w:val="00671D87"/>
    <w:rsid w:val="006811BD"/>
    <w:rsid w:val="006A0443"/>
    <w:rsid w:val="006E19D9"/>
    <w:rsid w:val="006F0B3B"/>
    <w:rsid w:val="007269A0"/>
    <w:rsid w:val="00735E5B"/>
    <w:rsid w:val="00746189"/>
    <w:rsid w:val="00766ECE"/>
    <w:rsid w:val="00770D20"/>
    <w:rsid w:val="0079134E"/>
    <w:rsid w:val="007C6D9F"/>
    <w:rsid w:val="007D5393"/>
    <w:rsid w:val="007F77B8"/>
    <w:rsid w:val="008149A4"/>
    <w:rsid w:val="00816C25"/>
    <w:rsid w:val="0082647D"/>
    <w:rsid w:val="00826E06"/>
    <w:rsid w:val="00832590"/>
    <w:rsid w:val="00844329"/>
    <w:rsid w:val="008455EE"/>
    <w:rsid w:val="00851E15"/>
    <w:rsid w:val="00857720"/>
    <w:rsid w:val="00880F74"/>
    <w:rsid w:val="008847AC"/>
    <w:rsid w:val="008A4079"/>
    <w:rsid w:val="008D7F54"/>
    <w:rsid w:val="008E79B9"/>
    <w:rsid w:val="008F0C1B"/>
    <w:rsid w:val="008F2A44"/>
    <w:rsid w:val="008F3C97"/>
    <w:rsid w:val="008F6578"/>
    <w:rsid w:val="00943DAE"/>
    <w:rsid w:val="00960A46"/>
    <w:rsid w:val="00964DB4"/>
    <w:rsid w:val="009D70F7"/>
    <w:rsid w:val="009F02B5"/>
    <w:rsid w:val="009F17B2"/>
    <w:rsid w:val="009F244D"/>
    <w:rsid w:val="00A26F6C"/>
    <w:rsid w:val="00A30483"/>
    <w:rsid w:val="00A777A4"/>
    <w:rsid w:val="00A876DE"/>
    <w:rsid w:val="00AB49A9"/>
    <w:rsid w:val="00AB659B"/>
    <w:rsid w:val="00AB6ED7"/>
    <w:rsid w:val="00AC443D"/>
    <w:rsid w:val="00AC4AB6"/>
    <w:rsid w:val="00AC7763"/>
    <w:rsid w:val="00B03E21"/>
    <w:rsid w:val="00B34DB5"/>
    <w:rsid w:val="00B420F7"/>
    <w:rsid w:val="00B62785"/>
    <w:rsid w:val="00B62C66"/>
    <w:rsid w:val="00B66209"/>
    <w:rsid w:val="00B729AB"/>
    <w:rsid w:val="00B74C2B"/>
    <w:rsid w:val="00B839C6"/>
    <w:rsid w:val="00B84725"/>
    <w:rsid w:val="00B856C4"/>
    <w:rsid w:val="00B862D1"/>
    <w:rsid w:val="00B96816"/>
    <w:rsid w:val="00BB21C3"/>
    <w:rsid w:val="00BC53A1"/>
    <w:rsid w:val="00BC71E9"/>
    <w:rsid w:val="00BD3737"/>
    <w:rsid w:val="00BE3342"/>
    <w:rsid w:val="00BE48AA"/>
    <w:rsid w:val="00BF51B2"/>
    <w:rsid w:val="00BF6939"/>
    <w:rsid w:val="00BF75B8"/>
    <w:rsid w:val="00C43A76"/>
    <w:rsid w:val="00C5136A"/>
    <w:rsid w:val="00C52DF8"/>
    <w:rsid w:val="00C534C3"/>
    <w:rsid w:val="00C62A0A"/>
    <w:rsid w:val="00C92589"/>
    <w:rsid w:val="00CA4824"/>
    <w:rsid w:val="00CC295D"/>
    <w:rsid w:val="00CD7BC3"/>
    <w:rsid w:val="00CE6A98"/>
    <w:rsid w:val="00CF4A57"/>
    <w:rsid w:val="00D04A5C"/>
    <w:rsid w:val="00D16C65"/>
    <w:rsid w:val="00D25DB3"/>
    <w:rsid w:val="00D41395"/>
    <w:rsid w:val="00D43BBD"/>
    <w:rsid w:val="00D90C5C"/>
    <w:rsid w:val="00D92021"/>
    <w:rsid w:val="00D934D3"/>
    <w:rsid w:val="00D97748"/>
    <w:rsid w:val="00DB312C"/>
    <w:rsid w:val="00DB3710"/>
    <w:rsid w:val="00DC0DA8"/>
    <w:rsid w:val="00DC714C"/>
    <w:rsid w:val="00DD1438"/>
    <w:rsid w:val="00DF52D4"/>
    <w:rsid w:val="00DF7494"/>
    <w:rsid w:val="00E14C7E"/>
    <w:rsid w:val="00E6190E"/>
    <w:rsid w:val="00E91C59"/>
    <w:rsid w:val="00EB32DD"/>
    <w:rsid w:val="00EB535C"/>
    <w:rsid w:val="00EC26A9"/>
    <w:rsid w:val="00F21750"/>
    <w:rsid w:val="00F30D26"/>
    <w:rsid w:val="00F42C0A"/>
    <w:rsid w:val="00F46604"/>
    <w:rsid w:val="00F51EEE"/>
    <w:rsid w:val="00F62059"/>
    <w:rsid w:val="00F734E9"/>
    <w:rsid w:val="00F806F6"/>
    <w:rsid w:val="00F939BF"/>
    <w:rsid w:val="00F965C5"/>
    <w:rsid w:val="00FA6705"/>
    <w:rsid w:val="00FD0538"/>
    <w:rsid w:val="00FD4BA8"/>
    <w:rsid w:val="056D304A"/>
    <w:rsid w:val="089C5FB6"/>
    <w:rsid w:val="15127432"/>
    <w:rsid w:val="1D3A0D0E"/>
    <w:rsid w:val="3AB3452E"/>
    <w:rsid w:val="3EA87B21"/>
    <w:rsid w:val="442526E1"/>
    <w:rsid w:val="46D21700"/>
    <w:rsid w:val="4A521A63"/>
    <w:rsid w:val="4B8A1B12"/>
    <w:rsid w:val="53923F46"/>
    <w:rsid w:val="53C1166D"/>
    <w:rsid w:val="56FD10D0"/>
    <w:rsid w:val="58D26B99"/>
    <w:rsid w:val="5DB46D11"/>
    <w:rsid w:val="5DC7164D"/>
    <w:rsid w:val="5E115065"/>
    <w:rsid w:val="71440E53"/>
    <w:rsid w:val="72175630"/>
    <w:rsid w:val="78231AD8"/>
    <w:rsid w:val="7A907CEC"/>
    <w:rsid w:val="7B553AC0"/>
    <w:rsid w:val="7D487C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9BB9A"/>
  <w15:docId w15:val="{0AC795B7-691C-436F-8553-D4ED8E05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1" w:qFormat="1"/>
    <w:lsdException w:name="heading 6" w:uiPriority="1" w:qFormat="1"/>
    <w:lsdException w:name="heading 7" w:uiPriority="1"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qFormat="1"/>
    <w:lsdException w:name="Body Text First Indent" w:semiHidden="1" w:unhideWhenUsed="1"/>
    <w:lsdException w:name="Body Text First Indent 2" w:uiPriority="99" w:unhideWhenUsed="1" w:qFormat="1"/>
    <w:lsdException w:name="Note Heading" w:qFormat="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99"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qFormat/>
    <w:pPr>
      <w:keepNext/>
      <w:keepLines/>
      <w:snapToGrid w:val="0"/>
      <w:spacing w:before="40" w:after="40" w:line="576" w:lineRule="auto"/>
      <w:jc w:val="center"/>
      <w:outlineLvl w:val="0"/>
    </w:pPr>
    <w:rPr>
      <w:rFonts w:ascii="Times New Roman" w:hAnsi="Times New Roman" w:cs="Times New Roman"/>
      <w:b/>
      <w:kern w:val="44"/>
      <w:sz w:val="32"/>
      <w:szCs w:val="22"/>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9"/>
    <w:qFormat/>
    <w:pPr>
      <w:ind w:left="116"/>
      <w:outlineLvl w:val="3"/>
    </w:pPr>
    <w:rPr>
      <w:rFonts w:ascii="宋体" w:hAnsi="宋体"/>
      <w:sz w:val="24"/>
    </w:rPr>
  </w:style>
  <w:style w:type="paragraph" w:styleId="5">
    <w:name w:val="heading 5"/>
    <w:basedOn w:val="a"/>
    <w:next w:val="a"/>
    <w:link w:val="50"/>
    <w:uiPriority w:val="1"/>
    <w:qFormat/>
    <w:pPr>
      <w:ind w:right="158"/>
      <w:jc w:val="center"/>
      <w:outlineLvl w:val="4"/>
    </w:pPr>
    <w:rPr>
      <w:rFonts w:ascii="仿宋" w:eastAsia="仿宋" w:hAnsi="仿宋" w:cs="仿宋"/>
      <w:b/>
      <w:bCs/>
      <w:sz w:val="28"/>
      <w:szCs w:val="28"/>
      <w:lang w:val="zh-CN" w:bidi="zh-CN"/>
    </w:rPr>
  </w:style>
  <w:style w:type="paragraph" w:styleId="6">
    <w:name w:val="heading 6"/>
    <w:basedOn w:val="a"/>
    <w:next w:val="a"/>
    <w:link w:val="60"/>
    <w:uiPriority w:val="1"/>
    <w:qFormat/>
    <w:pPr>
      <w:spacing w:before="61"/>
      <w:outlineLvl w:val="5"/>
    </w:pPr>
    <w:rPr>
      <w:rFonts w:ascii="仿宋" w:eastAsia="仿宋" w:hAnsi="仿宋" w:cs="仿宋"/>
      <w:sz w:val="28"/>
      <w:szCs w:val="28"/>
      <w:lang w:val="zh-CN" w:bidi="zh-CN"/>
    </w:rPr>
  </w:style>
  <w:style w:type="paragraph" w:styleId="7">
    <w:name w:val="heading 7"/>
    <w:basedOn w:val="a"/>
    <w:next w:val="a"/>
    <w:link w:val="70"/>
    <w:uiPriority w:val="1"/>
    <w:qFormat/>
    <w:pPr>
      <w:ind w:left="360"/>
      <w:outlineLvl w:val="6"/>
    </w:pPr>
    <w:rPr>
      <w:rFonts w:ascii="仿宋" w:eastAsia="仿宋" w:hAnsi="仿宋" w:cs="仿宋"/>
      <w:b/>
      <w:bCs/>
      <w:sz w:val="24"/>
      <w:lang w:val="zh-CN" w:bidi="zh-CN"/>
    </w:rPr>
  </w:style>
  <w:style w:type="paragraph" w:styleId="8">
    <w:name w:val="heading 8"/>
    <w:basedOn w:val="a"/>
    <w:next w:val="a"/>
    <w:link w:val="80"/>
    <w:qFormat/>
    <w:pPr>
      <w:keepNext/>
      <w:keepLines/>
      <w:spacing w:before="240" w:after="64" w:line="320" w:lineRule="auto"/>
      <w:outlineLvl w:val="7"/>
    </w:pPr>
    <w:rPr>
      <w:rFonts w:ascii="Calibri Light" w:hAnsi="Calibri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rPr>
      <w:rFonts w:ascii="Times New Roman" w:hAnsi="Times New Roman" w:cs="Times New Roman"/>
    </w:rPr>
  </w:style>
  <w:style w:type="paragraph" w:styleId="a5">
    <w:name w:val="Normal Indent"/>
    <w:basedOn w:val="a"/>
    <w:uiPriority w:val="99"/>
    <w:qFormat/>
    <w:pPr>
      <w:autoSpaceDE w:val="0"/>
      <w:autoSpaceDN w:val="0"/>
      <w:adjustRightInd w:val="0"/>
      <w:ind w:firstLine="420"/>
      <w:jc w:val="left"/>
    </w:pPr>
    <w:rPr>
      <w:rFonts w:ascii="宋体"/>
      <w:kern w:val="0"/>
      <w:sz w:val="24"/>
      <w:szCs w:val="20"/>
    </w:rPr>
  </w:style>
  <w:style w:type="paragraph" w:styleId="a6">
    <w:name w:val="caption"/>
    <w:basedOn w:val="a"/>
    <w:next w:val="a"/>
    <w:uiPriority w:val="35"/>
    <w:unhideWhenUsed/>
    <w:qFormat/>
    <w:rPr>
      <w:rFonts w:asciiTheme="majorHAnsi" w:eastAsia="黑体" w:hAnsiTheme="majorHAnsi" w:cstheme="majorBidi"/>
      <w:sz w:val="20"/>
      <w:szCs w:val="20"/>
    </w:rPr>
  </w:style>
  <w:style w:type="paragraph" w:styleId="a7">
    <w:name w:val="annotation text"/>
    <w:basedOn w:val="a"/>
    <w:link w:val="a8"/>
    <w:qFormat/>
    <w:pPr>
      <w:jc w:val="left"/>
    </w:pPr>
  </w:style>
  <w:style w:type="paragraph" w:styleId="a9">
    <w:name w:val="Body Text"/>
    <w:basedOn w:val="a"/>
    <w:link w:val="aa"/>
    <w:qFormat/>
    <w:rPr>
      <w:rFonts w:ascii="楷体" w:eastAsia="楷体" w:hAnsi="楷体" w:cs="楷体"/>
      <w:sz w:val="24"/>
      <w:lang w:val="zh-CN" w:bidi="zh-CN"/>
    </w:rPr>
  </w:style>
  <w:style w:type="paragraph" w:styleId="ab">
    <w:name w:val="Body Text Indent"/>
    <w:basedOn w:val="a"/>
    <w:link w:val="ac"/>
    <w:qFormat/>
    <w:pPr>
      <w:tabs>
        <w:tab w:val="left" w:pos="3075"/>
      </w:tabs>
      <w:adjustRightInd w:val="0"/>
      <w:snapToGrid w:val="0"/>
      <w:spacing w:line="420" w:lineRule="exact"/>
      <w:ind w:firstLineChars="207" w:firstLine="538"/>
    </w:pPr>
    <w:rPr>
      <w:rFonts w:ascii="仿宋_GB2312" w:eastAsia="仿宋_GB2312" w:hAnsi="华文中宋"/>
      <w:bCs/>
      <w:color w:val="000000"/>
      <w:spacing w:val="-10"/>
      <w:sz w:val="24"/>
    </w:rPr>
  </w:style>
  <w:style w:type="paragraph" w:styleId="ad">
    <w:name w:val="Plain Text"/>
    <w:basedOn w:val="a"/>
    <w:link w:val="ae"/>
    <w:qFormat/>
    <w:rPr>
      <w:rFonts w:ascii="宋体" w:hAnsi="Courier New"/>
      <w:szCs w:val="22"/>
    </w:rPr>
  </w:style>
  <w:style w:type="paragraph" w:styleId="af">
    <w:name w:val="Date"/>
    <w:basedOn w:val="a"/>
    <w:next w:val="a"/>
    <w:link w:val="af0"/>
    <w:uiPriority w:val="99"/>
    <w:semiHidden/>
    <w:unhideWhenUsed/>
    <w:qFormat/>
    <w:pPr>
      <w:ind w:leftChars="2500" w:left="100"/>
    </w:pPr>
    <w:rPr>
      <w:rFonts w:ascii="Times New Roman" w:hAnsi="Times New Roman" w:cs="Times New Roman"/>
    </w:rPr>
  </w:style>
  <w:style w:type="paragraph" w:styleId="21">
    <w:name w:val="Body Text Indent 2"/>
    <w:basedOn w:val="a"/>
    <w:link w:val="22"/>
    <w:qFormat/>
    <w:pPr>
      <w:ind w:firstLine="480"/>
    </w:pPr>
    <w:rPr>
      <w:rFonts w:ascii="宋体" w:hAnsi="宋体" w:cs="Times New Roman"/>
      <w:sz w:val="30"/>
    </w:rPr>
  </w:style>
  <w:style w:type="paragraph" w:styleId="af1">
    <w:name w:val="Balloon Text"/>
    <w:basedOn w:val="a"/>
    <w:link w:val="af2"/>
    <w:qFormat/>
    <w:rPr>
      <w:sz w:val="18"/>
      <w:szCs w:val="18"/>
    </w:rPr>
  </w:style>
  <w:style w:type="paragraph" w:styleId="af3">
    <w:name w:val="footer"/>
    <w:basedOn w:val="a"/>
    <w:link w:val="11"/>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2">
    <w:name w:val="toc 1"/>
    <w:basedOn w:val="a"/>
    <w:next w:val="a"/>
    <w:uiPriority w:val="39"/>
    <w:qFormat/>
  </w:style>
  <w:style w:type="paragraph" w:styleId="af6">
    <w:name w:val="Subtitle"/>
    <w:basedOn w:val="a"/>
    <w:next w:val="a"/>
    <w:link w:val="af7"/>
    <w:qFormat/>
    <w:pPr>
      <w:spacing w:before="240" w:after="60" w:line="312" w:lineRule="auto"/>
      <w:jc w:val="center"/>
      <w:outlineLvl w:val="1"/>
    </w:pPr>
    <w:rPr>
      <w:rFonts w:ascii="Calibri Light" w:hAnsi="Calibri Light"/>
      <w:b/>
      <w:bCs/>
      <w:kern w:val="28"/>
      <w:sz w:val="32"/>
      <w:szCs w:val="32"/>
    </w:rPr>
  </w:style>
  <w:style w:type="paragraph" w:styleId="af8">
    <w:name w:val="Normal (Web)"/>
    <w:basedOn w:val="a"/>
    <w:uiPriority w:val="99"/>
    <w:qFormat/>
    <w:pPr>
      <w:spacing w:before="100" w:beforeAutospacing="1" w:after="100" w:afterAutospacing="1"/>
      <w:jc w:val="left"/>
    </w:pPr>
    <w:rPr>
      <w:rFonts w:ascii="Times New Roman" w:hAnsi="Times New Roman" w:cs="Times New Roman"/>
      <w:kern w:val="0"/>
      <w:sz w:val="24"/>
    </w:rPr>
  </w:style>
  <w:style w:type="paragraph" w:styleId="af9">
    <w:name w:val="Title"/>
    <w:basedOn w:val="a"/>
    <w:next w:val="a"/>
    <w:link w:val="afa"/>
    <w:qFormat/>
    <w:pPr>
      <w:spacing w:before="240" w:after="60"/>
      <w:jc w:val="center"/>
      <w:outlineLvl w:val="0"/>
    </w:pPr>
    <w:rPr>
      <w:rFonts w:ascii="等线 Light" w:hAnsi="等线 Light" w:cs="Times New Roman"/>
      <w:b/>
      <w:bCs/>
      <w:sz w:val="32"/>
      <w:szCs w:val="32"/>
    </w:rPr>
  </w:style>
  <w:style w:type="paragraph" w:styleId="afb">
    <w:name w:val="annotation subject"/>
    <w:basedOn w:val="a7"/>
    <w:next w:val="a7"/>
    <w:link w:val="afc"/>
    <w:qFormat/>
    <w:rPr>
      <w:b/>
      <w:bCs/>
    </w:rPr>
  </w:style>
  <w:style w:type="paragraph" w:styleId="23">
    <w:name w:val="Body Text First Indent 2"/>
    <w:basedOn w:val="ab"/>
    <w:uiPriority w:val="99"/>
    <w:unhideWhenUsed/>
    <w:qFormat/>
    <w:pPr>
      <w:ind w:firstLineChars="200" w:firstLine="420"/>
    </w:p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rPr>
  </w:style>
  <w:style w:type="character" w:styleId="aff">
    <w:name w:val="page number"/>
    <w:basedOn w:val="a0"/>
    <w:qFormat/>
  </w:style>
  <w:style w:type="character" w:styleId="aff0">
    <w:name w:val="Hyperlink"/>
    <w:basedOn w:val="a0"/>
    <w:uiPriority w:val="99"/>
    <w:qFormat/>
    <w:rPr>
      <w:color w:val="0563C1"/>
      <w:u w:val="single"/>
    </w:rPr>
  </w:style>
  <w:style w:type="character" w:styleId="aff1">
    <w:name w:val="annotation reference"/>
    <w:basedOn w:val="a0"/>
    <w:qFormat/>
    <w:rPr>
      <w:sz w:val="21"/>
      <w:szCs w:val="21"/>
    </w:rPr>
  </w:style>
  <w:style w:type="character" w:styleId="HTML">
    <w:name w:val="HTML Sample"/>
    <w:basedOn w:val="a0"/>
    <w:uiPriority w:val="99"/>
    <w:qFormat/>
    <w:rPr>
      <w:rFonts w:ascii="宋体" w:eastAsia="宋体" w:hAnsi="宋体" w:cs="宋体"/>
    </w:rPr>
  </w:style>
  <w:style w:type="character" w:customStyle="1" w:styleId="11">
    <w:name w:val="页脚 字符1"/>
    <w:basedOn w:val="a0"/>
    <w:link w:val="af3"/>
    <w:uiPriority w:val="99"/>
    <w:qFormat/>
    <w:rPr>
      <w:rFonts w:ascii="Calibri" w:eastAsia="宋体" w:hAnsi="Calibri" w:cs="宋体"/>
      <w:kern w:val="2"/>
      <w:sz w:val="18"/>
      <w:szCs w:val="18"/>
    </w:rPr>
  </w:style>
  <w:style w:type="character" w:customStyle="1" w:styleId="10">
    <w:name w:val="标题 1 字符"/>
    <w:basedOn w:val="a0"/>
    <w:link w:val="1"/>
    <w:qFormat/>
    <w:rPr>
      <w:b/>
      <w:kern w:val="44"/>
      <w:sz w:val="32"/>
      <w:szCs w:val="22"/>
    </w:rPr>
  </w:style>
  <w:style w:type="character" w:customStyle="1" w:styleId="20">
    <w:name w:val="标题 2 字符"/>
    <w:basedOn w:val="a0"/>
    <w:link w:val="2"/>
    <w:qFormat/>
    <w:rPr>
      <w:rFonts w:ascii="Arial" w:eastAsia="黑体" w:hAnsi="Arial" w:cs="Arial"/>
      <w:b/>
      <w:bCs/>
      <w:kern w:val="2"/>
      <w:sz w:val="32"/>
      <w:szCs w:val="32"/>
    </w:rPr>
  </w:style>
  <w:style w:type="character" w:customStyle="1" w:styleId="30">
    <w:name w:val="标题 3 字符"/>
    <w:basedOn w:val="a0"/>
    <w:link w:val="3"/>
    <w:qFormat/>
    <w:rPr>
      <w:rFonts w:ascii="宋体" w:eastAsia="宋体" w:hAnsi="Calibri" w:cs="宋体"/>
      <w:b/>
      <w:sz w:val="24"/>
      <w:u w:val="single"/>
    </w:rPr>
  </w:style>
  <w:style w:type="character" w:customStyle="1" w:styleId="80">
    <w:name w:val="标题 8 字符"/>
    <w:basedOn w:val="a0"/>
    <w:link w:val="8"/>
    <w:qFormat/>
    <w:rPr>
      <w:rFonts w:ascii="Calibri Light" w:eastAsia="宋体" w:hAnsi="Calibri Light" w:cs="宋体"/>
      <w:kern w:val="2"/>
      <w:sz w:val="24"/>
      <w:szCs w:val="24"/>
    </w:rPr>
  </w:style>
  <w:style w:type="character" w:customStyle="1" w:styleId="aa">
    <w:name w:val="正文文本 字符"/>
    <w:basedOn w:val="a0"/>
    <w:link w:val="a9"/>
    <w:qFormat/>
    <w:rPr>
      <w:rFonts w:ascii="楷体" w:eastAsia="楷体" w:hAnsi="楷体" w:cs="楷体"/>
      <w:kern w:val="2"/>
      <w:sz w:val="24"/>
      <w:szCs w:val="24"/>
      <w:lang w:val="zh-CN" w:bidi="zh-CN"/>
    </w:rPr>
  </w:style>
  <w:style w:type="character" w:customStyle="1" w:styleId="ae">
    <w:name w:val="纯文本 字符"/>
    <w:basedOn w:val="a0"/>
    <w:link w:val="ad"/>
    <w:qFormat/>
    <w:rPr>
      <w:rFonts w:ascii="宋体" w:eastAsia="宋体" w:hAnsi="Courier New" w:cs="宋体"/>
      <w:kern w:val="2"/>
      <w:sz w:val="21"/>
      <w:szCs w:val="22"/>
    </w:rPr>
  </w:style>
  <w:style w:type="character" w:customStyle="1" w:styleId="af5">
    <w:name w:val="页眉 字符"/>
    <w:basedOn w:val="a0"/>
    <w:link w:val="af4"/>
    <w:uiPriority w:val="99"/>
    <w:qFormat/>
    <w:rPr>
      <w:rFonts w:ascii="Calibri" w:eastAsia="宋体" w:hAnsi="Calibri" w:cs="宋体"/>
      <w:kern w:val="2"/>
      <w:sz w:val="18"/>
      <w:szCs w:val="24"/>
    </w:rPr>
  </w:style>
  <w:style w:type="paragraph" w:customStyle="1" w:styleId="24">
    <w:name w:val="表格文字2"/>
    <w:basedOn w:val="13"/>
    <w:uiPriority w:val="99"/>
    <w:qFormat/>
    <w:pPr>
      <w:spacing w:before="25" w:after="25"/>
      <w:jc w:val="left"/>
    </w:pPr>
    <w:rPr>
      <w:bCs/>
      <w:spacing w:val="10"/>
      <w:kern w:val="0"/>
    </w:rPr>
  </w:style>
  <w:style w:type="paragraph" w:customStyle="1" w:styleId="13">
    <w:name w:val="正文1"/>
    <w:qFormat/>
    <w:pPr>
      <w:jc w:val="both"/>
    </w:pPr>
    <w:rPr>
      <w:rFonts w:ascii="Times New Roman" w:hAnsi="Times New Roman" w:cs="Times New Roman"/>
      <w:kern w:val="2"/>
      <w:sz w:val="21"/>
      <w:szCs w:val="21"/>
    </w:rPr>
  </w:style>
  <w:style w:type="paragraph" w:customStyle="1" w:styleId="14">
    <w:name w:val="列出段落1"/>
    <w:basedOn w:val="a"/>
    <w:uiPriority w:val="34"/>
    <w:qFormat/>
    <w:pPr>
      <w:ind w:firstLineChars="200" w:firstLine="420"/>
    </w:pPr>
  </w:style>
  <w:style w:type="paragraph" w:customStyle="1" w:styleId="300">
    <w:name w:val="正文_3_0"/>
    <w:basedOn w:val="25"/>
    <w:next w:val="26"/>
    <w:qFormat/>
    <w:rPr>
      <w:rFonts w:ascii="Calibri" w:hAnsi="Calibri" w:cs="Calibri"/>
      <w:szCs w:val="21"/>
    </w:rPr>
  </w:style>
  <w:style w:type="paragraph" w:customStyle="1" w:styleId="25">
    <w:name w:val="正文_2"/>
    <w:qFormat/>
    <w:pPr>
      <w:widowControl w:val="0"/>
      <w:jc w:val="both"/>
    </w:pPr>
    <w:rPr>
      <w:rFonts w:ascii="Times New Roman" w:hAnsi="Times New Roman" w:cs="Times New Roman"/>
      <w:kern w:val="2"/>
      <w:sz w:val="21"/>
      <w:szCs w:val="24"/>
    </w:rPr>
  </w:style>
  <w:style w:type="paragraph" w:customStyle="1" w:styleId="26">
    <w:name w:val="页脚_2"/>
    <w:basedOn w:val="41"/>
    <w:qFormat/>
    <w:pPr>
      <w:tabs>
        <w:tab w:val="center" w:pos="4153"/>
        <w:tab w:val="right" w:pos="8306"/>
      </w:tabs>
      <w:snapToGrid w:val="0"/>
      <w:jc w:val="left"/>
    </w:pPr>
    <w:rPr>
      <w:sz w:val="18"/>
      <w:szCs w:val="18"/>
    </w:rPr>
  </w:style>
  <w:style w:type="paragraph" w:customStyle="1" w:styleId="41">
    <w:name w:val="正文_4"/>
    <w:qFormat/>
    <w:pPr>
      <w:widowControl w:val="0"/>
      <w:jc w:val="both"/>
    </w:pPr>
    <w:rPr>
      <w:rFonts w:ascii="Times New Roman" w:hAnsi="Times New Roman" w:cs="Times New Roman"/>
      <w:kern w:val="2"/>
      <w:sz w:val="21"/>
      <w:szCs w:val="24"/>
    </w:rPr>
  </w:style>
  <w:style w:type="paragraph" w:customStyle="1" w:styleId="0">
    <w:name w:val="页脚_0"/>
    <w:basedOn w:val="25"/>
    <w:uiPriority w:val="99"/>
    <w:qFormat/>
    <w:pPr>
      <w:tabs>
        <w:tab w:val="center" w:pos="4153"/>
        <w:tab w:val="right" w:pos="8306"/>
      </w:tabs>
      <w:snapToGrid w:val="0"/>
      <w:jc w:val="left"/>
    </w:pPr>
    <w:rPr>
      <w:rFonts w:ascii="Calibri" w:hAnsi="Calibri"/>
      <w:sz w:val="18"/>
      <w:szCs w:val="18"/>
    </w:rPr>
  </w:style>
  <w:style w:type="paragraph" w:customStyle="1" w:styleId="00">
    <w:name w:val="正文_0"/>
    <w:qFormat/>
    <w:pPr>
      <w:widowControl w:val="0"/>
      <w:jc w:val="both"/>
    </w:pPr>
    <w:rPr>
      <w:rFonts w:cs="Times New Roman"/>
      <w:kern w:val="2"/>
      <w:sz w:val="21"/>
      <w:szCs w:val="22"/>
    </w:rPr>
  </w:style>
  <w:style w:type="paragraph" w:customStyle="1" w:styleId="01">
    <w:name w:val="正文_0_1"/>
    <w:basedOn w:val="15"/>
    <w:next w:val="15"/>
    <w:qFormat/>
    <w:rPr>
      <w:szCs w:val="21"/>
    </w:rPr>
  </w:style>
  <w:style w:type="paragraph" w:customStyle="1" w:styleId="15">
    <w:name w:val="正文_1"/>
    <w:qFormat/>
    <w:pPr>
      <w:widowControl w:val="0"/>
      <w:jc w:val="both"/>
    </w:pPr>
    <w:rPr>
      <w:rFonts w:cs="Times New Roman"/>
      <w:kern w:val="2"/>
      <w:sz w:val="21"/>
      <w:szCs w:val="22"/>
    </w:rPr>
  </w:style>
  <w:style w:type="paragraph" w:customStyle="1" w:styleId="TableParagraph">
    <w:name w:val="Table Paragraph"/>
    <w:basedOn w:val="a"/>
    <w:uiPriority w:val="1"/>
    <w:qFormat/>
    <w:rPr>
      <w:rFonts w:ascii="楷体" w:eastAsia="楷体" w:hAnsi="楷体" w:cs="楷体"/>
      <w:lang w:val="zh-CN" w:bidi="zh-CN"/>
    </w:rPr>
  </w:style>
  <w:style w:type="paragraph" w:customStyle="1" w:styleId="WPSOffice1">
    <w:name w:val="WPSOffice手动目录 1"/>
    <w:qFormat/>
    <w:rPr>
      <w:rFonts w:ascii="Times New Roman" w:hAnsi="Times New Roman" w:cs="Times New Roman"/>
    </w:rPr>
  </w:style>
  <w:style w:type="paragraph" w:customStyle="1" w:styleId="aff2">
    <w:name w:val="缺省文本"/>
    <w:qFormat/>
    <w:pPr>
      <w:widowControl w:val="0"/>
      <w:autoSpaceDE w:val="0"/>
      <w:autoSpaceDN w:val="0"/>
      <w:adjustRightInd w:val="0"/>
    </w:pPr>
    <w:rPr>
      <w:rFonts w:ascii="Times New Roman" w:hAnsi="Times New Roman" w:cs="Times New Roman"/>
      <w:color w:val="000000"/>
      <w:sz w:val="24"/>
      <w:szCs w:val="24"/>
    </w:r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 w:type="paragraph" w:customStyle="1" w:styleId="31">
    <w:name w:val="正文_3"/>
    <w:qFormat/>
    <w:pPr>
      <w:widowControl w:val="0"/>
      <w:jc w:val="both"/>
    </w:pPr>
    <w:rPr>
      <w:rFonts w:ascii="Times New Roman" w:hAnsi="Times New Roman" w:cs="Times New Roman"/>
      <w:kern w:val="2"/>
      <w:sz w:val="21"/>
      <w:szCs w:val="22"/>
    </w:rPr>
  </w:style>
  <w:style w:type="paragraph" w:customStyle="1" w:styleId="DefaultText">
    <w:name w:val="Default Text"/>
    <w:qFormat/>
    <w:pPr>
      <w:widowControl w:val="0"/>
      <w:autoSpaceDE w:val="0"/>
      <w:autoSpaceDN w:val="0"/>
      <w:adjustRightInd w:val="0"/>
    </w:pPr>
    <w:rPr>
      <w:rFonts w:ascii="Times New Roman" w:hAnsi="Times New Roman" w:cs="Times New Roman"/>
      <w:color w:val="000000"/>
      <w:sz w:val="24"/>
      <w:szCs w:val="24"/>
    </w:rPr>
  </w:style>
  <w:style w:type="paragraph" w:customStyle="1" w:styleId="100">
    <w:name w:val="正文_1_0_0"/>
    <w:next w:val="101"/>
    <w:qFormat/>
    <w:pPr>
      <w:widowControl w:val="0"/>
      <w:jc w:val="both"/>
    </w:pPr>
    <w:rPr>
      <w:rFonts w:ascii="Times New Roman" w:hAnsi="Times New Roman" w:cs="Times New Roman"/>
      <w:kern w:val="2"/>
      <w:sz w:val="21"/>
      <w:szCs w:val="22"/>
    </w:rPr>
  </w:style>
  <w:style w:type="paragraph" w:customStyle="1" w:styleId="101">
    <w:name w:val="页脚_1_0"/>
    <w:basedOn w:val="100"/>
    <w:qFormat/>
    <w:pPr>
      <w:tabs>
        <w:tab w:val="center" w:pos="4153"/>
        <w:tab w:val="right" w:pos="8306"/>
      </w:tabs>
      <w:snapToGrid w:val="0"/>
      <w:jc w:val="left"/>
    </w:pPr>
    <w:rPr>
      <w:rFonts w:ascii="Calibri" w:hAnsi="Calibri"/>
      <w:sz w:val="18"/>
      <w:szCs w:val="18"/>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kern w:val="0"/>
      <w:sz w:val="24"/>
    </w:rPr>
  </w:style>
  <w:style w:type="character" w:customStyle="1" w:styleId="af2">
    <w:name w:val="批注框文本 字符"/>
    <w:basedOn w:val="a0"/>
    <w:link w:val="af1"/>
    <w:qFormat/>
    <w:rPr>
      <w:rFonts w:ascii="Calibri" w:eastAsia="宋体" w:hAnsi="Calibri" w:cs="宋体"/>
      <w:kern w:val="2"/>
      <w:sz w:val="18"/>
      <w:szCs w:val="18"/>
    </w:rPr>
  </w:style>
  <w:style w:type="character" w:customStyle="1" w:styleId="af7">
    <w:name w:val="副标题 字符"/>
    <w:basedOn w:val="a0"/>
    <w:link w:val="af6"/>
    <w:qFormat/>
    <w:rPr>
      <w:rFonts w:ascii="Calibri Light" w:hAnsi="Calibri Light" w:cs="宋体"/>
      <w:b/>
      <w:bCs/>
      <w:kern w:val="28"/>
      <w:sz w:val="32"/>
      <w:szCs w:val="32"/>
    </w:rPr>
  </w:style>
  <w:style w:type="paragraph" w:customStyle="1" w:styleId="Style30">
    <w:name w:val="_Style 30"/>
    <w:basedOn w:val="a"/>
    <w:next w:val="aff3"/>
    <w:uiPriority w:val="34"/>
    <w:qFormat/>
    <w:pPr>
      <w:ind w:firstLineChars="200" w:firstLine="420"/>
    </w:pPr>
    <w:rPr>
      <w:rFonts w:ascii="Times New Roman" w:hAnsi="Times New Roman" w:cs="Times New Roman"/>
    </w:rPr>
  </w:style>
  <w:style w:type="paragraph" w:styleId="aff3">
    <w:name w:val="List Paragraph"/>
    <w:basedOn w:val="a"/>
    <w:uiPriority w:val="34"/>
    <w:qFormat/>
    <w:pPr>
      <w:ind w:firstLineChars="200" w:firstLine="420"/>
    </w:pPr>
  </w:style>
  <w:style w:type="character" w:customStyle="1" w:styleId="a4">
    <w:name w:val="注释标题 字符"/>
    <w:basedOn w:val="a0"/>
    <w:link w:val="a3"/>
    <w:qFormat/>
    <w:rPr>
      <w:kern w:val="2"/>
      <w:sz w:val="21"/>
      <w:szCs w:val="24"/>
    </w:rPr>
  </w:style>
  <w:style w:type="character" w:customStyle="1" w:styleId="ac">
    <w:name w:val="正文文本缩进 字符"/>
    <w:link w:val="ab"/>
    <w:qFormat/>
    <w:rPr>
      <w:rFonts w:ascii="仿宋_GB2312" w:eastAsia="仿宋_GB2312" w:hAnsi="华文中宋" w:cs="宋体"/>
      <w:bCs/>
      <w:color w:val="000000"/>
      <w:spacing w:val="-10"/>
      <w:kern w:val="2"/>
      <w:sz w:val="24"/>
      <w:szCs w:val="24"/>
    </w:rPr>
  </w:style>
  <w:style w:type="character" w:customStyle="1" w:styleId="Char">
    <w:name w:val="正文文本缩进 Char"/>
    <w:basedOn w:val="a0"/>
    <w:uiPriority w:val="99"/>
    <w:qFormat/>
    <w:rPr>
      <w:rFonts w:ascii="Calibri" w:eastAsia="宋体" w:hAnsi="Calibri" w:cs="宋体"/>
      <w:kern w:val="2"/>
      <w:sz w:val="21"/>
      <w:szCs w:val="24"/>
    </w:rPr>
  </w:style>
  <w:style w:type="character" w:customStyle="1" w:styleId="22">
    <w:name w:val="正文文本缩进 2 字符"/>
    <w:basedOn w:val="a0"/>
    <w:link w:val="21"/>
    <w:qFormat/>
    <w:rPr>
      <w:rFonts w:ascii="宋体" w:hAnsi="宋体"/>
      <w:kern w:val="2"/>
      <w:sz w:val="30"/>
      <w:szCs w:val="24"/>
    </w:rPr>
  </w:style>
  <w:style w:type="character" w:customStyle="1" w:styleId="afa">
    <w:name w:val="标题 字符"/>
    <w:basedOn w:val="a0"/>
    <w:link w:val="af9"/>
    <w:qFormat/>
    <w:rPr>
      <w:rFonts w:ascii="等线 Light" w:hAnsi="等线 Light"/>
      <w:b/>
      <w:bCs/>
      <w:kern w:val="2"/>
      <w:sz w:val="32"/>
      <w:szCs w:val="32"/>
    </w:rPr>
  </w:style>
  <w:style w:type="character" w:customStyle="1" w:styleId="NormalPrixChar">
    <w:name w:val="NormalPrix Char"/>
    <w:link w:val="NormalPrix"/>
    <w:qFormat/>
    <w:rPr>
      <w:lang w:val="fr-FR" w:eastAsia="en-US"/>
    </w:rPr>
  </w:style>
  <w:style w:type="paragraph" w:customStyle="1" w:styleId="NormalPrix">
    <w:name w:val="NormalPrix"/>
    <w:basedOn w:val="a"/>
    <w:link w:val="NormalPrixChar"/>
    <w:qFormat/>
    <w:pPr>
      <w:widowControl/>
      <w:tabs>
        <w:tab w:val="decimal" w:pos="924"/>
      </w:tabs>
      <w:autoSpaceDE w:val="0"/>
      <w:autoSpaceDN w:val="0"/>
      <w:jc w:val="left"/>
    </w:pPr>
    <w:rPr>
      <w:rFonts w:ascii="Times New Roman" w:hAnsi="Times New Roman" w:cs="Times New Roman"/>
      <w:kern w:val="0"/>
      <w:sz w:val="20"/>
      <w:szCs w:val="20"/>
      <w:lang w:val="fr-FR" w:eastAsia="en-US"/>
    </w:rPr>
  </w:style>
  <w:style w:type="paragraph" w:customStyle="1" w:styleId="reader-word-layerreader-word-s1-0reader-word-s1-1reader-word-s1-3">
    <w:name w:val="reader-word-layer reader-word-s1-0 reader-word-s1-1 reader-word-s1-3"/>
    <w:basedOn w:val="a"/>
    <w:qFormat/>
    <w:pPr>
      <w:widowControl/>
      <w:spacing w:before="100" w:beforeAutospacing="1" w:after="100" w:afterAutospacing="1"/>
      <w:jc w:val="left"/>
    </w:pPr>
    <w:rPr>
      <w:rFonts w:ascii="宋体" w:hAnsi="宋体"/>
      <w:kern w:val="0"/>
      <w:sz w:val="24"/>
    </w:rPr>
  </w:style>
  <w:style w:type="character" w:customStyle="1" w:styleId="font61">
    <w:name w:val="font61"/>
    <w:basedOn w:val="a0"/>
    <w:qFormat/>
    <w:rPr>
      <w:rFonts w:ascii="仿宋" w:eastAsia="仿宋" w:hAnsi="仿宋" w:cs="仿宋" w:hint="eastAsia"/>
      <w:color w:val="000000"/>
      <w:sz w:val="21"/>
      <w:szCs w:val="21"/>
      <w:u w:val="none"/>
    </w:rPr>
  </w:style>
  <w:style w:type="character" w:customStyle="1" w:styleId="font151">
    <w:name w:val="font151"/>
    <w:basedOn w:val="a0"/>
    <w:qFormat/>
    <w:rPr>
      <w:rFonts w:ascii="Calibri" w:hAnsi="Calibri" w:cs="Calibri" w:hint="default"/>
      <w:color w:val="000000"/>
      <w:sz w:val="21"/>
      <w:szCs w:val="21"/>
      <w:u w:val="none"/>
    </w:rPr>
  </w:style>
  <w:style w:type="character" w:customStyle="1" w:styleId="font21">
    <w:name w:val="font21"/>
    <w:basedOn w:val="a0"/>
    <w:qFormat/>
    <w:rPr>
      <w:rFonts w:ascii="Calibri" w:hAnsi="Calibri" w:cs="Calibri" w:hint="default"/>
      <w:color w:val="000000"/>
      <w:sz w:val="24"/>
      <w:szCs w:val="24"/>
      <w:u w:val="single"/>
    </w:rPr>
  </w:style>
  <w:style w:type="character" w:customStyle="1" w:styleId="font131">
    <w:name w:val="font131"/>
    <w:basedOn w:val="a0"/>
    <w:qFormat/>
    <w:rPr>
      <w:rFonts w:ascii="Calibri" w:hAnsi="Calibri" w:cs="Calibri" w:hint="default"/>
      <w:color w:val="000000"/>
      <w:sz w:val="21"/>
      <w:szCs w:val="21"/>
      <w:u w:val="none"/>
    </w:rPr>
  </w:style>
  <w:style w:type="character" w:customStyle="1" w:styleId="font91">
    <w:name w:val="font91"/>
    <w:basedOn w:val="a0"/>
    <w:qFormat/>
    <w:rPr>
      <w:rFonts w:ascii="宋体" w:eastAsia="宋体" w:hAnsi="宋体" w:cs="宋体" w:hint="eastAsia"/>
      <w:color w:val="000000"/>
      <w:sz w:val="24"/>
      <w:szCs w:val="24"/>
      <w:u w:val="single"/>
    </w:rPr>
  </w:style>
  <w:style w:type="character" w:customStyle="1" w:styleId="font71">
    <w:name w:val="font71"/>
    <w:basedOn w:val="a0"/>
    <w:qFormat/>
    <w:rPr>
      <w:rFonts w:ascii="仿宋" w:eastAsia="仿宋" w:hAnsi="仿宋" w:cs="仿宋" w:hint="eastAsia"/>
      <w:color w:val="000000"/>
      <w:sz w:val="21"/>
      <w:szCs w:val="21"/>
      <w:u w:val="none"/>
    </w:rPr>
  </w:style>
  <w:style w:type="character" w:customStyle="1" w:styleId="font101">
    <w:name w:val="font101"/>
    <w:basedOn w:val="a0"/>
    <w:qFormat/>
    <w:rPr>
      <w:rFonts w:ascii="楷体_GB2312" w:eastAsia="楷体_GB2312" w:cs="楷体_GB2312" w:hint="eastAsia"/>
      <w:color w:val="000000"/>
      <w:sz w:val="24"/>
      <w:szCs w:val="24"/>
      <w:u w:val="single"/>
    </w:rPr>
  </w:style>
  <w:style w:type="character" w:customStyle="1" w:styleId="font121">
    <w:name w:val="font121"/>
    <w:basedOn w:val="a0"/>
    <w:qFormat/>
    <w:rPr>
      <w:rFonts w:ascii="宋体" w:eastAsia="宋体" w:hAnsi="宋体" w:cs="宋体" w:hint="eastAsia"/>
      <w:color w:val="000000"/>
      <w:sz w:val="21"/>
      <w:szCs w:val="21"/>
      <w:u w:val="none"/>
    </w:rPr>
  </w:style>
  <w:style w:type="character" w:customStyle="1" w:styleId="font112">
    <w:name w:val="font112"/>
    <w:basedOn w:val="a0"/>
    <w:qFormat/>
    <w:rPr>
      <w:rFonts w:ascii="宋体" w:eastAsia="宋体" w:hAnsi="宋体" w:cs="宋体" w:hint="eastAsia"/>
      <w:color w:val="000000"/>
      <w:sz w:val="21"/>
      <w:szCs w:val="21"/>
      <w:u w:val="none"/>
    </w:rPr>
  </w:style>
  <w:style w:type="character" w:customStyle="1" w:styleId="font11">
    <w:name w:val="font11"/>
    <w:basedOn w:val="a0"/>
    <w:qFormat/>
    <w:rPr>
      <w:rFonts w:ascii="Arial" w:hAnsi="Arial" w:cs="Arial"/>
      <w:color w:val="000000"/>
      <w:sz w:val="24"/>
      <w:szCs w:val="24"/>
      <w:u w:val="singl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Calibri" w:hAnsi="Calibri" w:cs="Calibri" w:hint="default"/>
      <w:color w:val="000000"/>
      <w:sz w:val="24"/>
      <w:szCs w:val="24"/>
      <w:u w:val="none"/>
    </w:rPr>
  </w:style>
  <w:style w:type="character" w:customStyle="1" w:styleId="font81">
    <w:name w:val="font81"/>
    <w:basedOn w:val="a0"/>
    <w:qFormat/>
    <w:rPr>
      <w:rFonts w:ascii="Times New Roman" w:hAnsi="Times New Roman" w:cs="Times New Roman" w:hint="default"/>
      <w:color w:val="000000"/>
      <w:sz w:val="21"/>
      <w:szCs w:val="21"/>
      <w:u w:val="none"/>
    </w:rPr>
  </w:style>
  <w:style w:type="paragraph" w:customStyle="1" w:styleId="reader-word-layerreader-word-s1-3">
    <w:name w:val="reader-word-layer reader-word-s1-3"/>
    <w:basedOn w:val="a"/>
    <w:qFormat/>
    <w:pPr>
      <w:widowControl/>
      <w:spacing w:before="100" w:beforeAutospacing="1" w:after="100" w:afterAutospacing="1"/>
      <w:jc w:val="left"/>
    </w:pPr>
    <w:rPr>
      <w:rFonts w:ascii="宋体" w:hAnsi="宋体"/>
      <w:kern w:val="0"/>
      <w:sz w:val="24"/>
    </w:rPr>
  </w:style>
  <w:style w:type="paragraph" w:customStyle="1" w:styleId="reader-word-layerreader-word-s2-6">
    <w:name w:val="reader-word-layer reader-word-s2-6"/>
    <w:basedOn w:val="a"/>
    <w:qFormat/>
    <w:pPr>
      <w:widowControl/>
      <w:spacing w:before="100" w:beforeAutospacing="1" w:after="100" w:afterAutospacing="1"/>
      <w:jc w:val="left"/>
    </w:pPr>
    <w:rPr>
      <w:rFonts w:ascii="宋体" w:hAnsi="宋体"/>
      <w:kern w:val="0"/>
      <w:sz w:val="24"/>
    </w:rPr>
  </w:style>
  <w:style w:type="paragraph" w:customStyle="1" w:styleId="reader-word-layerreader-word-s2-2">
    <w:name w:val="reader-word-layer reader-word-s2-2"/>
    <w:basedOn w:val="a"/>
    <w:qFormat/>
    <w:pPr>
      <w:widowControl/>
      <w:spacing w:before="100" w:beforeAutospacing="1" w:after="100" w:afterAutospacing="1"/>
      <w:jc w:val="left"/>
    </w:pPr>
    <w:rPr>
      <w:rFonts w:ascii="宋体" w:hAnsi="宋体"/>
      <w:kern w:val="0"/>
      <w:sz w:val="24"/>
    </w:rPr>
  </w:style>
  <w:style w:type="paragraph" w:customStyle="1" w:styleId="reader-word-layerreader-word-s2-8">
    <w:name w:val="reader-word-layer reader-word-s2-8"/>
    <w:basedOn w:val="a"/>
    <w:qFormat/>
    <w:pPr>
      <w:widowControl/>
      <w:spacing w:before="100" w:beforeAutospacing="1" w:after="100" w:afterAutospacing="1"/>
      <w:jc w:val="left"/>
    </w:pPr>
    <w:rPr>
      <w:rFonts w:ascii="宋体" w:hAnsi="宋体"/>
      <w:kern w:val="0"/>
      <w:sz w:val="24"/>
    </w:rPr>
  </w:style>
  <w:style w:type="paragraph" w:customStyle="1" w:styleId="reader-word-layerreader-word-s1-10reader-word-s1-16">
    <w:name w:val="reader-word-layer reader-word-s1-10 reader-word-s1-16"/>
    <w:basedOn w:val="a"/>
    <w:qFormat/>
    <w:pPr>
      <w:widowControl/>
      <w:spacing w:before="100" w:beforeAutospacing="1" w:after="100" w:afterAutospacing="1"/>
      <w:jc w:val="left"/>
    </w:pPr>
    <w:rPr>
      <w:rFonts w:ascii="宋体" w:hAnsi="宋体"/>
      <w:kern w:val="0"/>
      <w:sz w:val="24"/>
    </w:rPr>
  </w:style>
  <w:style w:type="paragraph" w:customStyle="1" w:styleId="Style33">
    <w:name w:val="_Style 33"/>
    <w:basedOn w:val="a"/>
    <w:next w:val="aff3"/>
    <w:qFormat/>
    <w:pPr>
      <w:widowControl/>
      <w:ind w:firstLineChars="200" w:firstLine="420"/>
      <w:jc w:val="left"/>
    </w:pPr>
    <w:rPr>
      <w:rFonts w:ascii="Times" w:hAnsi="Times" w:cs="Times New Roman"/>
      <w:kern w:val="0"/>
      <w:sz w:val="20"/>
      <w:szCs w:val="20"/>
    </w:rPr>
  </w:style>
  <w:style w:type="character" w:customStyle="1" w:styleId="dbvalue">
    <w:name w:val="dbvalue"/>
    <w:basedOn w:val="a0"/>
    <w:qFormat/>
  </w:style>
  <w:style w:type="character" w:customStyle="1" w:styleId="16">
    <w:name w:val="不明显参考1"/>
    <w:uiPriority w:val="31"/>
    <w:qFormat/>
    <w:rPr>
      <w:smallCaps/>
      <w:color w:val="5A5A5A"/>
    </w:rPr>
  </w:style>
  <w:style w:type="character" w:customStyle="1" w:styleId="aff4">
    <w:name w:val="页脚 字符"/>
    <w:uiPriority w:val="99"/>
    <w:qFormat/>
    <w:rPr>
      <w:kern w:val="2"/>
      <w:sz w:val="18"/>
      <w:szCs w:val="18"/>
    </w:rPr>
  </w:style>
  <w:style w:type="character" w:customStyle="1" w:styleId="fgray1">
    <w:name w:val="fgray1"/>
    <w:qFormat/>
    <w:rPr>
      <w:color w:val="666666"/>
    </w:rPr>
  </w:style>
  <w:style w:type="character" w:customStyle="1" w:styleId="font51">
    <w:name w:val="font51"/>
    <w:qFormat/>
    <w:rPr>
      <w:rFonts w:ascii="Times New Roman" w:hAnsi="Times New Roman" w:cs="Times New Roman" w:hint="default"/>
      <w:color w:val="000000"/>
      <w:sz w:val="18"/>
      <w:szCs w:val="18"/>
      <w:u w:val="none"/>
    </w:rPr>
  </w:style>
  <w:style w:type="paragraph" w:customStyle="1" w:styleId="aff5">
    <w:name w:val="表格"/>
    <w:qFormat/>
    <w:pPr>
      <w:jc w:val="center"/>
    </w:pPr>
    <w:rPr>
      <w:rFonts w:ascii="Times New Roman" w:hAnsi="Times New Roman" w:cs="Tahoma"/>
      <w:color w:val="000000"/>
      <w:sz w:val="21"/>
      <w:szCs w:val="24"/>
    </w:rPr>
  </w:style>
  <w:style w:type="paragraph" w:customStyle="1" w:styleId="aff6">
    <w:name w:val="五号字体"/>
    <w:basedOn w:val="a"/>
    <w:qFormat/>
    <w:pPr>
      <w:spacing w:line="400" w:lineRule="exact"/>
      <w:jc w:val="center"/>
    </w:pPr>
    <w:rPr>
      <w:rFonts w:ascii="Times New Roman" w:hAnsi="Times New Roman" w:cs="Times New Roman"/>
      <w:kern w:val="0"/>
      <w:szCs w:val="21"/>
    </w:rPr>
  </w:style>
  <w:style w:type="paragraph" w:customStyle="1" w:styleId="17">
    <w:name w:val="列表段落1"/>
    <w:basedOn w:val="a"/>
    <w:uiPriority w:val="34"/>
    <w:qFormat/>
    <w:pPr>
      <w:ind w:firstLineChars="200" w:firstLine="420"/>
    </w:pPr>
    <w:rPr>
      <w:rFonts w:cs="Times New Roman"/>
      <w:szCs w:val="22"/>
    </w:rPr>
  </w:style>
  <w:style w:type="paragraph" w:customStyle="1" w:styleId="ListParagraph1">
    <w:name w:val="List Paragraph1"/>
    <w:basedOn w:val="a"/>
    <w:qFormat/>
    <w:pPr>
      <w:ind w:firstLineChars="200" w:firstLine="420"/>
    </w:pPr>
    <w:rPr>
      <w:rFonts w:ascii="等线" w:eastAsia="等线" w:hAnsi="等线" w:cs="Times New Roman"/>
      <w:szCs w:val="22"/>
    </w:rPr>
  </w:style>
  <w:style w:type="paragraph" w:customStyle="1" w:styleId="NewNewNew">
    <w:name w:val="正文 New New New"/>
    <w:qFormat/>
    <w:pPr>
      <w:spacing w:line="560" w:lineRule="exact"/>
      <w:ind w:firstLineChars="200" w:firstLine="200"/>
    </w:pPr>
    <w:rPr>
      <w:rFonts w:eastAsia="仿宋_GB2312" w:cs="Times New Roman"/>
      <w:sz w:val="32"/>
      <w:szCs w:val="24"/>
      <w:lang w:eastAsia="en-US" w:bidi="en-US"/>
    </w:rPr>
  </w:style>
  <w:style w:type="paragraph" w:customStyle="1" w:styleId="CharCharCharCharChar1CharCharCharChar">
    <w:name w:val="Char Char Char Char Char1 Char Char Char Char"/>
    <w:basedOn w:val="a"/>
    <w:qFormat/>
    <w:pPr>
      <w:tabs>
        <w:tab w:val="left" w:pos="1360"/>
      </w:tabs>
      <w:ind w:left="1360" w:hanging="720"/>
    </w:pPr>
    <w:rPr>
      <w:rFonts w:ascii="Times New Roman" w:hAnsi="Times New Roman" w:cs="Times New Roman"/>
      <w:szCs w:val="20"/>
    </w:rPr>
  </w:style>
  <w:style w:type="paragraph" w:customStyle="1" w:styleId="Style65">
    <w:name w:val="_Style 65"/>
    <w:basedOn w:val="a"/>
    <w:next w:val="aff3"/>
    <w:uiPriority w:val="34"/>
    <w:qFormat/>
    <w:pPr>
      <w:ind w:firstLineChars="200" w:firstLine="420"/>
    </w:pPr>
    <w:rPr>
      <w:rFonts w:ascii="Times New Roman" w:hAnsi="Times New Roman" w:cs="Times New Roman"/>
    </w:rPr>
  </w:style>
  <w:style w:type="character" w:customStyle="1" w:styleId="a8">
    <w:name w:val="批注文字 字符"/>
    <w:basedOn w:val="a0"/>
    <w:link w:val="a7"/>
    <w:qFormat/>
    <w:rPr>
      <w:rFonts w:ascii="Calibri" w:eastAsia="宋体" w:hAnsi="Calibri" w:cs="宋体"/>
      <w:kern w:val="2"/>
      <w:sz w:val="21"/>
      <w:szCs w:val="24"/>
    </w:rPr>
  </w:style>
  <w:style w:type="character" w:customStyle="1" w:styleId="afc">
    <w:name w:val="批注主题 字符"/>
    <w:basedOn w:val="a8"/>
    <w:link w:val="afb"/>
    <w:qFormat/>
    <w:rPr>
      <w:rFonts w:ascii="Calibri" w:eastAsia="宋体" w:hAnsi="Calibri" w:cs="宋体"/>
      <w:b/>
      <w:bCs/>
      <w:kern w:val="2"/>
      <w:sz w:val="21"/>
      <w:szCs w:val="24"/>
    </w:rPr>
  </w:style>
  <w:style w:type="character" w:customStyle="1" w:styleId="bookmark-item">
    <w:name w:val="bookmark-item"/>
    <w:basedOn w:val="a0"/>
    <w:qFormat/>
  </w:style>
  <w:style w:type="character" w:customStyle="1" w:styleId="40">
    <w:name w:val="标题 4 字符"/>
    <w:basedOn w:val="a0"/>
    <w:link w:val="4"/>
    <w:uiPriority w:val="9"/>
    <w:qFormat/>
    <w:rPr>
      <w:rFonts w:ascii="宋体" w:hAnsi="宋体"/>
      <w:kern w:val="2"/>
      <w:sz w:val="24"/>
      <w:szCs w:val="24"/>
    </w:rPr>
  </w:style>
  <w:style w:type="character" w:customStyle="1" w:styleId="50">
    <w:name w:val="标题 5 字符"/>
    <w:basedOn w:val="a0"/>
    <w:link w:val="5"/>
    <w:uiPriority w:val="1"/>
    <w:qFormat/>
    <w:rPr>
      <w:rFonts w:ascii="仿宋" w:eastAsia="仿宋" w:hAnsi="仿宋" w:cs="仿宋"/>
      <w:b/>
      <w:bCs/>
      <w:kern w:val="2"/>
      <w:sz w:val="28"/>
      <w:szCs w:val="28"/>
      <w:lang w:val="zh-CN" w:bidi="zh-CN"/>
    </w:rPr>
  </w:style>
  <w:style w:type="character" w:customStyle="1" w:styleId="60">
    <w:name w:val="标题 6 字符"/>
    <w:basedOn w:val="a0"/>
    <w:link w:val="6"/>
    <w:uiPriority w:val="1"/>
    <w:qFormat/>
    <w:rPr>
      <w:rFonts w:ascii="仿宋" w:eastAsia="仿宋" w:hAnsi="仿宋" w:cs="仿宋"/>
      <w:kern w:val="2"/>
      <w:sz w:val="28"/>
      <w:szCs w:val="28"/>
      <w:lang w:val="zh-CN" w:bidi="zh-CN"/>
    </w:rPr>
  </w:style>
  <w:style w:type="character" w:customStyle="1" w:styleId="70">
    <w:name w:val="标题 7 字符"/>
    <w:basedOn w:val="a0"/>
    <w:link w:val="7"/>
    <w:uiPriority w:val="1"/>
    <w:qFormat/>
    <w:rPr>
      <w:rFonts w:ascii="仿宋" w:eastAsia="仿宋" w:hAnsi="仿宋" w:cs="仿宋"/>
      <w:b/>
      <w:bCs/>
      <w:kern w:val="2"/>
      <w:sz w:val="24"/>
      <w:szCs w:val="24"/>
      <w:lang w:val="zh-CN" w:bidi="zh-CN"/>
    </w:rPr>
  </w:style>
  <w:style w:type="paragraph" w:customStyle="1" w:styleId="aff7">
    <w:name w:val="表格文字"/>
    <w:basedOn w:val="a"/>
    <w:next w:val="a9"/>
    <w:qFormat/>
    <w:pPr>
      <w:adjustRightInd w:val="0"/>
      <w:spacing w:line="420" w:lineRule="atLeast"/>
      <w:jc w:val="left"/>
    </w:pPr>
    <w:rPr>
      <w:rFonts w:ascii="Times New Roman" w:hAnsi="Times New Roman" w:cs="Times New Roman"/>
      <w:kern w:val="0"/>
      <w:szCs w:val="20"/>
    </w:rPr>
  </w:style>
  <w:style w:type="character" w:customStyle="1" w:styleId="af0">
    <w:name w:val="日期 字符"/>
    <w:basedOn w:val="a0"/>
    <w:link w:val="af"/>
    <w:uiPriority w:val="99"/>
    <w:semiHidden/>
    <w:qFormat/>
    <w:rPr>
      <w:rFonts w:ascii="Times New Roman" w:hAnsi="Times New Roman" w:cs="Times New Roman"/>
      <w:kern w:val="2"/>
      <w:sz w:val="21"/>
      <w:szCs w:val="24"/>
    </w:rPr>
  </w:style>
  <w:style w:type="paragraph" w:customStyle="1" w:styleId="aff8">
    <w:name w:val="编号"/>
    <w:basedOn w:val="a"/>
    <w:qFormat/>
    <w:pPr>
      <w:tabs>
        <w:tab w:val="left" w:pos="840"/>
      </w:tabs>
      <w:ind w:left="360" w:hanging="36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CA68A-AD07-4DC8-9711-026417061C13}">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E74F187-0D4A-4356-AB4C-92659AED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6015</Words>
  <Characters>34286</Characters>
  <Application>Microsoft Office Word</Application>
  <DocSecurity>0</DocSecurity>
  <Lines>285</Lines>
  <Paragraphs>80</Paragraphs>
  <ScaleCrop>false</ScaleCrop>
  <Company>China</Company>
  <LinksUpToDate>false</LinksUpToDate>
  <CharactersWithSpaces>40221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dc:creator>
  <cp:lastModifiedBy>Administrator</cp:lastModifiedBy>
  <cp:revision>70</cp:revision>
  <cp:lastPrinted>2023-03-16T11:28:00Z</cp:lastPrinted>
  <dcterms:created xsi:type="dcterms:W3CDTF">2023-03-04T09:04:00Z</dcterms:created>
  <dcterms:modified xsi:type="dcterms:W3CDTF">2023-03-16T11:28:00Z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FC9B1FE773C34EFA9C65666F1A082A25</vt:lpwstr>
  </property>
  <property fmtid="{D5CDD505-2E9C-101B-9397-08002B2CF9AE}" pid="4" name="KSOSaveFontToCloudKey">
    <vt:lpwstr>340659104_cloud</vt:lpwstr>
  </property>
</Properties>
</file>