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left" w:pos="0"/>
          <w:tab w:val="left" w:pos="993"/>
          <w:tab w:val="left" w:pos="1134"/>
        </w:tabs>
        <w:ind w:left="0" w:leftChars="0" w:firstLine="0" w:firstLineChars="0"/>
        <w:rPr>
          <w:rFonts w:hint="default" w:ascii="宋体" w:hAnsi="宋体" w:eastAsia="宋体" w:cs="宋体"/>
          <w:b/>
          <w:bCs/>
          <w:color w:val="auto"/>
          <w:kern w:val="0"/>
          <w:sz w:val="36"/>
          <w:szCs w:val="36"/>
          <w:highlight w:val="none"/>
          <w:lang w:val="en-US"/>
        </w:rPr>
      </w:pPr>
      <w:r>
        <w:rPr>
          <w:rFonts w:hint="eastAsia" w:ascii="宋体" w:eastAsia="宋体" w:cs="宋体"/>
          <w:b/>
          <w:bCs/>
          <w:color w:val="auto"/>
          <w:sz w:val="28"/>
          <w:szCs w:val="21"/>
          <w:highlight w:val="none"/>
          <w:lang w:val="en-US" w:eastAsia="zh-CN"/>
        </w:rPr>
        <w:t>项目</w:t>
      </w:r>
      <w:r>
        <w:rPr>
          <w:rFonts w:hint="eastAsia" w:ascii="宋体" w:hAnsi="宋体" w:eastAsia="宋体" w:cs="宋体"/>
          <w:b/>
          <w:bCs/>
          <w:color w:val="auto"/>
          <w:sz w:val="28"/>
          <w:szCs w:val="21"/>
          <w:highlight w:val="none"/>
          <w:lang w:val="en-US" w:eastAsia="zh-CN"/>
        </w:rPr>
        <w:t>编号</w:t>
      </w:r>
      <w:r>
        <w:rPr>
          <w:rFonts w:hint="eastAsia" w:ascii="宋体" w:hAnsi="宋体" w:eastAsia="宋体" w:cs="宋体"/>
          <w:b/>
          <w:bCs/>
          <w:color w:val="auto"/>
          <w:sz w:val="28"/>
          <w:szCs w:val="24"/>
          <w:highlight w:val="none"/>
          <w:lang w:val="en-US" w:eastAsia="zh-CN"/>
        </w:rPr>
        <w:t>：</w:t>
      </w:r>
      <w:r>
        <w:rPr>
          <w:rFonts w:hint="eastAsia" w:ascii="宋体" w:cs="宋体"/>
          <w:b/>
          <w:bCs/>
          <w:color w:val="auto"/>
          <w:sz w:val="28"/>
          <w:szCs w:val="24"/>
          <w:highlight w:val="none"/>
          <w:lang w:val="en-US" w:eastAsia="zh-CN"/>
        </w:rPr>
        <w:t>ZXFHZFCG(CS)2023-006</w:t>
      </w:r>
    </w:p>
    <w:p>
      <w:pPr>
        <w:pStyle w:val="22"/>
        <w:tabs>
          <w:tab w:val="left" w:pos="0"/>
          <w:tab w:val="left" w:pos="993"/>
          <w:tab w:val="left" w:pos="1134"/>
        </w:tabs>
        <w:ind w:left="0" w:leftChars="0" w:firstLine="0" w:firstLineChars="0"/>
        <w:rPr>
          <w:rFonts w:hint="eastAsia" w:ascii="黑体" w:hAnsi="黑体" w:eastAsia="黑体" w:cs="黑体"/>
          <w:color w:val="auto"/>
          <w:kern w:val="0"/>
          <w:sz w:val="32"/>
          <w:szCs w:val="32"/>
          <w:highlight w:val="none"/>
        </w:rPr>
      </w:pPr>
    </w:p>
    <w:p>
      <w:pPr>
        <w:pStyle w:val="22"/>
        <w:tabs>
          <w:tab w:val="left" w:pos="0"/>
          <w:tab w:val="left" w:pos="993"/>
          <w:tab w:val="left" w:pos="1134"/>
        </w:tabs>
        <w:spacing w:line="360" w:lineRule="auto"/>
        <w:ind w:left="0" w:leftChars="0" w:firstLine="0" w:firstLineChars="0"/>
        <w:jc w:val="both"/>
        <w:rPr>
          <w:rFonts w:hint="eastAsia" w:ascii="黑体" w:hAnsi="黑体" w:eastAsia="黑体" w:cs="黑体"/>
          <w:color w:val="auto"/>
          <w:kern w:val="0"/>
          <w:sz w:val="32"/>
          <w:szCs w:val="32"/>
          <w:highlight w:val="none"/>
        </w:rPr>
      </w:pPr>
    </w:p>
    <w:p>
      <w:pPr>
        <w:pStyle w:val="22"/>
        <w:tabs>
          <w:tab w:val="left" w:pos="0"/>
          <w:tab w:val="left" w:pos="993"/>
          <w:tab w:val="left" w:pos="1134"/>
        </w:tabs>
        <w:ind w:firstLine="0" w:firstLineChars="0"/>
        <w:jc w:val="center"/>
        <w:rPr>
          <w:rFonts w:hint="eastAsia" w:ascii="宋体" w:hAnsi="宋体" w:cs="Times New Roman"/>
          <w:b/>
          <w:color w:val="auto"/>
          <w:sz w:val="52"/>
          <w:szCs w:val="52"/>
          <w:highlight w:val="none"/>
          <w:lang w:val="en-US" w:eastAsia="zh-CN"/>
        </w:rPr>
      </w:pPr>
      <w:r>
        <w:rPr>
          <w:rFonts w:hint="eastAsia" w:ascii="宋体" w:hAnsi="宋体" w:cs="Times New Roman"/>
          <w:b/>
          <w:color w:val="auto"/>
          <w:sz w:val="52"/>
          <w:szCs w:val="52"/>
          <w:highlight w:val="none"/>
          <w:lang w:val="en-US" w:eastAsia="zh-CN"/>
        </w:rPr>
        <w:t xml:space="preserve">焉耆县五号渠乡查汗渠村防渗渠建设项目 </w:t>
      </w:r>
    </w:p>
    <w:p>
      <w:pPr>
        <w:pStyle w:val="22"/>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pPr>
        <w:pStyle w:val="22"/>
        <w:tabs>
          <w:tab w:val="left" w:pos="0"/>
          <w:tab w:val="left" w:pos="993"/>
          <w:tab w:val="left" w:pos="1134"/>
        </w:tabs>
        <w:ind w:firstLine="0" w:firstLineChars="0"/>
        <w:jc w:val="center"/>
        <w:rPr>
          <w:rFonts w:hint="default" w:ascii="宋体" w:hAnsi="宋体" w:cs="Times New Roman"/>
          <w:b/>
          <w:color w:val="auto"/>
          <w:sz w:val="56"/>
          <w:szCs w:val="56"/>
          <w:highlight w:val="none"/>
          <w:lang w:val="en-US" w:eastAsia="zh-CN"/>
        </w:rPr>
      </w:pPr>
    </w:p>
    <w:p>
      <w:pPr>
        <w:pStyle w:val="22"/>
        <w:tabs>
          <w:tab w:val="left" w:pos="0"/>
          <w:tab w:val="left" w:pos="993"/>
          <w:tab w:val="left" w:pos="1134"/>
        </w:tabs>
        <w:ind w:firstLine="0" w:firstLineChars="0"/>
        <w:jc w:val="center"/>
        <w:rPr>
          <w:rFonts w:hint="eastAsia" w:ascii="黑体" w:hAnsi="黑体" w:eastAsia="黑体" w:cs="黑体"/>
          <w:b/>
          <w:color w:val="auto"/>
          <w:sz w:val="48"/>
          <w:szCs w:val="48"/>
          <w:highlight w:val="none"/>
        </w:rPr>
      </w:pPr>
      <w:r>
        <w:rPr>
          <w:rFonts w:hint="eastAsia" w:ascii="黑体" w:hAnsi="黑体" w:eastAsia="黑体" w:cs="黑体"/>
          <w:color w:val="auto"/>
          <w:kern w:val="0"/>
          <w:sz w:val="72"/>
          <w:szCs w:val="72"/>
          <w:highlight w:val="none"/>
          <w:lang w:val="en-US" w:eastAsia="zh-CN"/>
        </w:rPr>
        <w:t>竞争性磋商</w:t>
      </w:r>
      <w:r>
        <w:rPr>
          <w:rFonts w:hint="eastAsia" w:ascii="黑体" w:hAnsi="黑体" w:eastAsia="黑体" w:cs="黑体"/>
          <w:color w:val="auto"/>
          <w:kern w:val="0"/>
          <w:sz w:val="72"/>
          <w:szCs w:val="72"/>
          <w:highlight w:val="none"/>
        </w:rPr>
        <w:t>文件</w:t>
      </w:r>
    </w:p>
    <w:p>
      <w:pPr>
        <w:spacing w:line="360" w:lineRule="auto"/>
        <w:ind w:left="2525" w:leftChars="299" w:right="-535" w:rightChars="-255" w:hanging="1897" w:hangingChars="525"/>
        <w:rPr>
          <w:rFonts w:hint="eastAsia" w:ascii="黑体" w:hAnsi="黑体" w:eastAsia="黑体" w:cs="黑体"/>
          <w:b/>
          <w:color w:val="auto"/>
          <w:sz w:val="36"/>
          <w:szCs w:val="36"/>
          <w:highlight w:val="none"/>
        </w:rPr>
      </w:pPr>
    </w:p>
    <w:p>
      <w:pPr>
        <w:spacing w:line="360" w:lineRule="auto"/>
        <w:ind w:right="-535" w:rightChars="-255"/>
        <w:rPr>
          <w:rFonts w:hint="eastAsia" w:ascii="黑体" w:hAnsi="黑体" w:eastAsia="黑体" w:cs="黑体"/>
          <w:b/>
          <w:color w:val="auto"/>
          <w:sz w:val="36"/>
          <w:szCs w:val="36"/>
          <w:highlight w:val="none"/>
        </w:rPr>
      </w:pPr>
    </w:p>
    <w:p>
      <w:pPr>
        <w:pStyle w:val="7"/>
        <w:rPr>
          <w:rFonts w:hint="eastAsia" w:ascii="黑体" w:hAnsi="黑体" w:eastAsia="黑体" w:cs="黑体"/>
          <w:color w:val="auto"/>
          <w:sz w:val="15"/>
          <w:szCs w:val="15"/>
          <w:highlight w:val="none"/>
        </w:rPr>
      </w:pPr>
    </w:p>
    <w:p>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采购人：</w:t>
      </w:r>
      <w:r>
        <w:rPr>
          <w:rFonts w:hint="eastAsia" w:ascii="宋体" w:hAnsi="宋体"/>
          <w:b/>
          <w:color w:val="auto"/>
          <w:w w:val="90"/>
          <w:sz w:val="36"/>
          <w:szCs w:val="36"/>
          <w:highlight w:val="none"/>
          <w:lang w:eastAsia="zh-CN"/>
        </w:rPr>
        <w:t>焉耆回族自治县五号渠乡人民政府</w:t>
      </w:r>
    </w:p>
    <w:p>
      <w:pPr>
        <w:spacing w:line="360" w:lineRule="auto"/>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rPr>
        <w:t>代理机构：</w:t>
      </w:r>
      <w:r>
        <w:rPr>
          <w:rFonts w:hint="eastAsia" w:ascii="宋体" w:hAnsi="宋体"/>
          <w:b/>
          <w:color w:val="auto"/>
          <w:w w:val="90"/>
          <w:sz w:val="36"/>
          <w:szCs w:val="36"/>
          <w:highlight w:val="none"/>
          <w:lang w:eastAsia="zh-CN"/>
        </w:rPr>
        <w:t>新疆众想丰华工程造价咨询有限公司</w:t>
      </w:r>
    </w:p>
    <w:p>
      <w:pPr>
        <w:spacing w:line="360" w:lineRule="auto"/>
        <w:jc w:val="center"/>
        <w:rPr>
          <w:rFonts w:hint="eastAsia" w:ascii="宋体" w:hAnsi="宋体"/>
          <w:b/>
          <w:color w:val="auto"/>
          <w:w w:val="90"/>
          <w:sz w:val="36"/>
          <w:szCs w:val="36"/>
          <w:highlight w:val="none"/>
        </w:rPr>
      </w:pPr>
      <w:r>
        <w:rPr>
          <w:rFonts w:hint="eastAsia" w:ascii="宋体" w:hAnsi="宋体"/>
          <w:b/>
          <w:color w:val="auto"/>
          <w:w w:val="90"/>
          <w:sz w:val="36"/>
          <w:szCs w:val="36"/>
          <w:highlight w:val="none"/>
        </w:rPr>
        <w:t>共同编制</w:t>
      </w:r>
    </w:p>
    <w:p>
      <w:pPr>
        <w:pStyle w:val="8"/>
        <w:rPr>
          <w:color w:val="auto"/>
          <w:highlight w:val="none"/>
        </w:rPr>
      </w:pPr>
    </w:p>
    <w:p>
      <w:pPr>
        <w:spacing w:line="720" w:lineRule="exact"/>
        <w:jc w:val="center"/>
        <w:rPr>
          <w:rFonts w:hint="eastAsia" w:ascii="宋体" w:hAnsi="宋体" w:eastAsia="宋体"/>
          <w:b/>
          <w:color w:val="auto"/>
          <w:w w:val="90"/>
          <w:sz w:val="36"/>
          <w:szCs w:val="36"/>
          <w:highlight w:val="none"/>
          <w:lang w:eastAsia="zh-CN"/>
        </w:rPr>
      </w:pPr>
      <w:r>
        <w:rPr>
          <w:rFonts w:hint="eastAsia" w:ascii="宋体" w:hAnsi="宋体"/>
          <w:b/>
          <w:color w:val="auto"/>
          <w:w w:val="90"/>
          <w:sz w:val="36"/>
          <w:szCs w:val="36"/>
          <w:highlight w:val="none"/>
          <w:lang w:eastAsia="zh-CN"/>
        </w:rPr>
        <w:t>二○二三年</w:t>
      </w:r>
      <w:r>
        <w:rPr>
          <w:rFonts w:hint="eastAsia" w:ascii="宋体" w:hAnsi="宋体"/>
          <w:b/>
          <w:color w:val="auto"/>
          <w:w w:val="90"/>
          <w:sz w:val="36"/>
          <w:szCs w:val="36"/>
          <w:highlight w:val="none"/>
          <w:lang w:val="en-US" w:eastAsia="zh-CN"/>
        </w:rPr>
        <w:t>三</w:t>
      </w:r>
      <w:r>
        <w:rPr>
          <w:rFonts w:hint="eastAsia" w:ascii="宋体" w:hAnsi="宋体"/>
          <w:b/>
          <w:color w:val="auto"/>
          <w:w w:val="90"/>
          <w:sz w:val="36"/>
          <w:szCs w:val="36"/>
          <w:highlight w:val="none"/>
          <w:lang w:eastAsia="zh-CN"/>
        </w:rPr>
        <w:t>月</w:t>
      </w:r>
    </w:p>
    <w:p>
      <w:pPr>
        <w:spacing w:line="640" w:lineRule="exact"/>
        <w:rPr>
          <w:rFonts w:hint="eastAsia" w:eastAsia="穝灿砰"/>
          <w:color w:val="000000"/>
          <w:sz w:val="28"/>
          <w:highlight w:val="none"/>
          <w:lang w:val="zh-CN"/>
        </w:rPr>
      </w:pPr>
    </w:p>
    <w:p>
      <w:pPr>
        <w:spacing w:line="360" w:lineRule="auto"/>
        <w:jc w:val="center"/>
        <w:rPr>
          <w:rFonts w:hint="eastAsia" w:ascii="Calibri" w:hAnsi="Calibri" w:eastAsia="宋体" w:cs="Times New Roman"/>
          <w:b/>
          <w:bCs/>
          <w:color w:val="auto"/>
          <w:sz w:val="40"/>
          <w:szCs w:val="48"/>
          <w:highlight w:val="none"/>
        </w:rPr>
        <w:sectPr>
          <w:footerReference r:id="rId5" w:type="first"/>
          <w:headerReference r:id="rId3" w:type="default"/>
          <w:footerReference r:id="rId4" w:type="default"/>
          <w:pgSz w:w="11906" w:h="16838"/>
          <w:pgMar w:top="1440" w:right="1800" w:bottom="1440" w:left="1800" w:header="454"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360" w:lineRule="auto"/>
        <w:jc w:val="center"/>
        <w:rPr>
          <w:rFonts w:hint="eastAsia" w:ascii="Calibri" w:hAnsi="Calibri" w:eastAsia="宋体" w:cs="Times New Roman"/>
          <w:b/>
          <w:bCs/>
          <w:color w:val="auto"/>
          <w:sz w:val="40"/>
          <w:szCs w:val="48"/>
          <w:highlight w:val="none"/>
        </w:rPr>
      </w:pPr>
      <w:r>
        <w:rPr>
          <w:rFonts w:hint="eastAsia" w:ascii="Calibri" w:hAnsi="Calibri" w:eastAsia="宋体" w:cs="Times New Roman"/>
          <w:b/>
          <w:bCs/>
          <w:color w:val="auto"/>
          <w:sz w:val="40"/>
          <w:szCs w:val="48"/>
          <w:highlight w:val="none"/>
        </w:rPr>
        <w:t>政府采购廉洁承诺书</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为加强招标投标活动中的廉政建设，坚决维护国家利益和社会公共利益，进一步规范招标投标市场，宣扬公平竞争的风气，努力提供优质、细心、专业的服务，为采购人创造价值，防止发生违法违纪行为，落实公开、公平、公正的原则，根据国家有关法律、法规和廉政建设责任制的规定，本采购代理机构</w:t>
      </w:r>
      <w:r>
        <w:rPr>
          <w:rFonts w:hint="eastAsia" w:ascii="宋体" w:hAnsi="宋体" w:eastAsia="宋体" w:cs="宋体"/>
          <w:color w:val="auto"/>
          <w:sz w:val="24"/>
          <w:szCs w:val="32"/>
          <w:highlight w:val="none"/>
          <w:lang w:val="en-US" w:eastAsia="zh-CN"/>
        </w:rPr>
        <w:t>做</w:t>
      </w:r>
      <w:r>
        <w:rPr>
          <w:rFonts w:hint="eastAsia" w:ascii="宋体" w:hAnsi="宋体" w:eastAsia="宋体" w:cs="宋体"/>
          <w:color w:val="auto"/>
          <w:sz w:val="24"/>
          <w:szCs w:val="32"/>
          <w:highlight w:val="none"/>
          <w:lang w:val="zh-CN"/>
        </w:rPr>
        <w:t>如下承诺：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1、不与他人串通，泄露招标投标机密。</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2、不与采购人、供应商串通投标。</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3、不向评标专家支付合理报酬以外的费用，包括并不限于现金、购物卡、礼品、实物等，不进行其他可能影响客观公正评审的活动。</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4、不向招标投标监督人员或机构请客、送礼及组织其他有可能影响客观公正监督的活动。</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5、不向采购人提供任何不正当利益的方式谋求合作关系。</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6、不采取恶性竞争等不正当手段竞争业务。</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7、禁止一切行贿倾向、建议等行为。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8、禁止员工有索贿、受贿等行为。</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9、严格遵守国家和省、市、区以及监管部门关于加强党风廉政建设的各项规定，加强对员工的廉政监督，积极开展廉政教育和职业道德教育，杜绝员工违纪违法行为的发生。</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本承诺书由承诺人盖章签字生效，如出现上述行为，承诺人自愿承担相关责任，接受招标投标监督管理部门、纪检监察机关或司法机关调查处理。如发现本单位员工个人出现违反廉洁纪律的行为，各方均有权提醒并督促其纠正，或直接向我公司投诉、举报，经核查属实的，将严格按照公司规定处理，涉及违法违纪的将追究相关法律责任。</w:t>
      </w:r>
    </w:p>
    <w:p>
      <w:pPr>
        <w:spacing w:line="360" w:lineRule="auto"/>
        <w:ind w:firstLine="480" w:firstLineChars="200"/>
        <w:rPr>
          <w:rFonts w:hint="eastAsia" w:ascii="宋体" w:hAnsi="宋体" w:eastAsia="宋体" w:cs="宋体"/>
          <w:color w:val="auto"/>
          <w:sz w:val="24"/>
          <w:szCs w:val="32"/>
          <w:highlight w:val="none"/>
          <w:lang w:val="zh-CN"/>
        </w:rPr>
      </w:pPr>
      <w:r>
        <w:rPr>
          <w:rFonts w:hint="eastAsia" w:ascii="宋体" w:hAnsi="宋体" w:eastAsia="宋体" w:cs="宋体"/>
          <w:color w:val="auto"/>
          <w:sz w:val="24"/>
          <w:szCs w:val="32"/>
          <w:highlight w:val="none"/>
          <w:lang w:val="zh-CN"/>
        </w:rPr>
        <w:t>请各采购人及供应商监督！</w:t>
      </w:r>
    </w:p>
    <w:p>
      <w:pPr>
        <w:spacing w:line="360" w:lineRule="auto"/>
        <w:jc w:val="center"/>
        <w:rPr>
          <w:rFonts w:hint="eastAsia"/>
          <w:color w:val="auto"/>
          <w:highlight w:val="none"/>
        </w:rPr>
      </w:pPr>
    </w:p>
    <w:p>
      <w:pPr>
        <w:spacing w:line="360" w:lineRule="auto"/>
        <w:jc w:val="center"/>
        <w:rPr>
          <w:rFonts w:hint="eastAsia"/>
          <w:color w:val="auto"/>
          <w:highlight w:val="none"/>
        </w:rPr>
      </w:pPr>
    </w:p>
    <w:p>
      <w:pPr>
        <w:pStyle w:val="12"/>
        <w:adjustRightInd w:val="0"/>
        <w:snapToGrid w:val="0"/>
        <w:spacing w:line="360" w:lineRule="auto"/>
        <w:jc w:val="center"/>
        <w:rPr>
          <w:rFonts w:hint="eastAsia" w:hAnsi="宋体" w:cs="宋体"/>
          <w:b/>
          <w:spacing w:val="160"/>
          <w:sz w:val="32"/>
          <w:szCs w:val="32"/>
          <w:highlight w:val="none"/>
        </w:rPr>
      </w:pPr>
      <w:r>
        <w:rPr>
          <w:rFonts w:hint="eastAsia" w:ascii="Calibri" w:hAnsi="Calibri" w:eastAsia="宋体" w:cs="Times New Roman"/>
          <w:color w:val="auto"/>
          <w:sz w:val="24"/>
          <w:szCs w:val="32"/>
          <w:highlight w:val="none"/>
          <w:lang w:val="en-US" w:eastAsia="zh-CN"/>
        </w:rPr>
        <w:t xml:space="preserve">                   采购</w:t>
      </w:r>
      <w:r>
        <w:rPr>
          <w:rFonts w:hint="eastAsia" w:ascii="Calibri" w:hAnsi="Calibri" w:eastAsia="宋体" w:cs="Times New Roman"/>
          <w:color w:val="auto"/>
          <w:sz w:val="24"/>
          <w:szCs w:val="32"/>
          <w:highlight w:val="none"/>
          <w:lang w:val="zh-CN"/>
        </w:rPr>
        <w:t>代理机构：</w:t>
      </w:r>
      <w:r>
        <w:rPr>
          <w:rFonts w:hint="eastAsia" w:ascii="Calibri" w:hAnsi="Calibri" w:eastAsia="宋体" w:cs="Times New Roman"/>
          <w:color w:val="auto"/>
          <w:sz w:val="24"/>
          <w:szCs w:val="32"/>
          <w:highlight w:val="none"/>
          <w:lang w:val="en-US" w:eastAsia="zh-CN"/>
        </w:rPr>
        <w:t>新疆众想丰华工程造价咨询有限公司</w:t>
      </w:r>
    </w:p>
    <w:p>
      <w:pPr>
        <w:pStyle w:val="12"/>
        <w:adjustRightInd w:val="0"/>
        <w:snapToGrid w:val="0"/>
        <w:spacing w:line="360" w:lineRule="auto"/>
        <w:jc w:val="center"/>
        <w:rPr>
          <w:rFonts w:hint="eastAsia" w:ascii="仿宋" w:hAnsi="仿宋" w:eastAsia="仿宋" w:cs="仿宋"/>
          <w:b/>
          <w:spacing w:val="160"/>
          <w:sz w:val="24"/>
          <w:szCs w:val="24"/>
          <w:highlight w:val="none"/>
        </w:rPr>
      </w:pPr>
    </w:p>
    <w:p>
      <w:pPr>
        <w:pStyle w:val="12"/>
        <w:adjustRightInd w:val="0"/>
        <w:snapToGrid w:val="0"/>
        <w:spacing w:line="360" w:lineRule="auto"/>
        <w:jc w:val="both"/>
        <w:rPr>
          <w:rFonts w:hint="eastAsia" w:hAnsi="宋体" w:cs="宋体"/>
          <w:b/>
          <w:spacing w:val="160"/>
          <w:sz w:val="36"/>
          <w:szCs w:val="36"/>
          <w:highlight w:val="none"/>
        </w:rPr>
      </w:pPr>
    </w:p>
    <w:p>
      <w:pPr>
        <w:pStyle w:val="12"/>
        <w:adjustRightInd w:val="0"/>
        <w:snapToGrid w:val="0"/>
        <w:spacing w:afterAutospacing="0" w:line="360" w:lineRule="auto"/>
        <w:jc w:val="center"/>
        <w:rPr>
          <w:rFonts w:hint="eastAsia" w:hAnsi="宋体" w:cs="宋体"/>
          <w:b/>
          <w:spacing w:val="160"/>
          <w:sz w:val="36"/>
          <w:szCs w:val="36"/>
          <w:highlight w:val="none"/>
        </w:rPr>
        <w:sectPr>
          <w:footerReference r:id="rId6" w:type="default"/>
          <w:pgSz w:w="11906" w:h="16838"/>
          <w:pgMar w:top="1440" w:right="1800" w:bottom="1440" w:left="1800" w:header="454"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adjustRightInd w:val="0"/>
        <w:snapToGrid w:val="0"/>
        <w:spacing w:afterAutospacing="0" w:line="360" w:lineRule="auto"/>
        <w:jc w:val="center"/>
        <w:rPr>
          <w:rFonts w:hint="eastAsia" w:ascii="宋体" w:hAnsi="宋体" w:cs="宋体"/>
          <w:sz w:val="24"/>
          <w:szCs w:val="24"/>
          <w:highlight w:val="none"/>
        </w:rPr>
      </w:pPr>
      <w:r>
        <w:rPr>
          <w:rFonts w:hint="eastAsia" w:hAnsi="宋体" w:cs="宋体"/>
          <w:b/>
          <w:spacing w:val="160"/>
          <w:sz w:val="36"/>
          <w:szCs w:val="36"/>
          <w:highlight w:val="none"/>
        </w:rPr>
        <w:t>目录</w:t>
      </w:r>
    </w:p>
    <w:p>
      <w:pPr>
        <w:pStyle w:val="16"/>
        <w:tabs>
          <w:tab w:val="right" w:leader="dot" w:pos="8306"/>
        </w:tabs>
        <w:rPr>
          <w:highlight w:val="none"/>
        </w:rPr>
      </w:pPr>
      <w:r>
        <w:rPr>
          <w:rFonts w:hint="eastAsia" w:ascii="仿宋" w:hAnsi="仿宋" w:eastAsia="仿宋" w:cs="仿宋"/>
          <w:spacing w:val="160"/>
          <w:sz w:val="24"/>
          <w:szCs w:val="24"/>
          <w:highlight w:val="none"/>
        </w:rPr>
        <w:fldChar w:fldCharType="begin"/>
      </w:r>
      <w:r>
        <w:rPr>
          <w:rFonts w:hint="eastAsia" w:ascii="仿宋" w:hAnsi="仿宋" w:eastAsia="仿宋" w:cs="仿宋"/>
          <w:spacing w:val="160"/>
          <w:sz w:val="24"/>
          <w:szCs w:val="24"/>
          <w:highlight w:val="none"/>
        </w:rPr>
        <w:instrText xml:space="preserve">TOC \o "1-3" \h \u </w:instrText>
      </w:r>
      <w:r>
        <w:rPr>
          <w:rFonts w:hint="eastAsia" w:ascii="仿宋" w:hAnsi="仿宋" w:eastAsia="仿宋" w:cs="仿宋"/>
          <w:spacing w:val="160"/>
          <w:sz w:val="24"/>
          <w:szCs w:val="24"/>
          <w:highlight w:val="none"/>
        </w:rPr>
        <w:fldChar w:fldCharType="separate"/>
      </w:r>
      <w:r>
        <w:rPr>
          <w:rFonts w:hint="eastAsia" w:ascii="仿宋" w:hAnsi="仿宋" w:eastAsia="仿宋" w:cs="仿宋"/>
          <w:spacing w:val="160"/>
          <w:szCs w:val="24"/>
          <w:highlight w:val="none"/>
        </w:rPr>
        <w:fldChar w:fldCharType="begin"/>
      </w:r>
      <w:r>
        <w:rPr>
          <w:rFonts w:hint="eastAsia" w:ascii="仿宋" w:hAnsi="仿宋" w:eastAsia="仿宋" w:cs="仿宋"/>
          <w:spacing w:val="160"/>
          <w:szCs w:val="24"/>
          <w:highlight w:val="none"/>
        </w:rPr>
        <w:instrText xml:space="preserve"> HYPERLINK \l _Toc4400 </w:instrText>
      </w:r>
      <w:r>
        <w:rPr>
          <w:rFonts w:hint="eastAsia" w:ascii="仿宋" w:hAnsi="仿宋" w:eastAsia="仿宋" w:cs="仿宋"/>
          <w:spacing w:val="160"/>
          <w:szCs w:val="24"/>
          <w:highlight w:val="none"/>
        </w:rPr>
        <w:fldChar w:fldCharType="separate"/>
      </w:r>
      <w:r>
        <w:rPr>
          <w:rFonts w:hint="eastAsia" w:ascii="宋体" w:hAnsi="宋体" w:cs="宋体"/>
          <w:bCs/>
          <w:szCs w:val="28"/>
          <w:highlight w:val="none"/>
        </w:rPr>
        <w:t>第一章  竞争性磋商公告</w:t>
      </w:r>
      <w:r>
        <w:rPr>
          <w:highlight w:val="none"/>
        </w:rPr>
        <w:tab/>
      </w:r>
      <w:r>
        <w:rPr>
          <w:highlight w:val="none"/>
        </w:rPr>
        <w:fldChar w:fldCharType="begin"/>
      </w:r>
      <w:r>
        <w:rPr>
          <w:highlight w:val="none"/>
        </w:rPr>
        <w:instrText xml:space="preserve"> PAGEREF _Toc4400 \h </w:instrText>
      </w:r>
      <w:r>
        <w:rPr>
          <w:highlight w:val="none"/>
        </w:rPr>
        <w:fldChar w:fldCharType="separate"/>
      </w:r>
      <w:r>
        <w:rPr>
          <w:highlight w:val="none"/>
        </w:rPr>
        <w:t>4</w:t>
      </w:r>
      <w:r>
        <w:rPr>
          <w:highlight w:val="none"/>
        </w:rPr>
        <w:fldChar w:fldCharType="end"/>
      </w:r>
      <w:r>
        <w:rPr>
          <w:rFonts w:hint="eastAsia" w:ascii="仿宋" w:hAnsi="仿宋" w:eastAsia="仿宋" w:cs="仿宋"/>
          <w:spacing w:val="160"/>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_Toc19033 </w:instrText>
      </w:r>
      <w:r>
        <w:rPr>
          <w:rFonts w:hint="eastAsia" w:ascii="仿宋" w:hAnsi="仿宋" w:eastAsia="仿宋" w:cs="仿宋"/>
          <w:szCs w:val="24"/>
          <w:highlight w:val="none"/>
        </w:rPr>
        <w:fldChar w:fldCharType="separate"/>
      </w:r>
      <w:r>
        <w:rPr>
          <w:rFonts w:hint="eastAsia" w:ascii="宋体" w:hAnsi="宋体" w:eastAsia="宋体" w:cs="宋体"/>
          <w:bCs/>
          <w:szCs w:val="28"/>
          <w:highlight w:val="none"/>
        </w:rPr>
        <w:t>第二章 磋商须知</w:t>
      </w:r>
      <w:r>
        <w:rPr>
          <w:highlight w:val="none"/>
        </w:rPr>
        <w:tab/>
      </w:r>
      <w:r>
        <w:rPr>
          <w:highlight w:val="none"/>
        </w:rPr>
        <w:fldChar w:fldCharType="begin"/>
      </w:r>
      <w:r>
        <w:rPr>
          <w:highlight w:val="none"/>
        </w:rPr>
        <w:instrText xml:space="preserve"> PAGEREF _Toc19033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_Toc8050 </w:instrText>
      </w:r>
      <w:r>
        <w:rPr>
          <w:rFonts w:hint="eastAsia" w:ascii="仿宋" w:hAnsi="仿宋" w:eastAsia="仿宋" w:cs="仿宋"/>
          <w:szCs w:val="24"/>
          <w:highlight w:val="none"/>
        </w:rPr>
        <w:fldChar w:fldCharType="separate"/>
      </w:r>
      <w:r>
        <w:rPr>
          <w:rFonts w:hint="eastAsia" w:ascii="宋体" w:hAnsi="宋体" w:cs="宋体"/>
          <w:bCs/>
          <w:szCs w:val="24"/>
          <w:highlight w:val="none"/>
        </w:rPr>
        <w:t>磋商须知前附表</w:t>
      </w:r>
      <w:r>
        <w:rPr>
          <w:highlight w:val="none"/>
        </w:rPr>
        <w:tab/>
      </w:r>
      <w:r>
        <w:rPr>
          <w:highlight w:val="none"/>
        </w:rPr>
        <w:fldChar w:fldCharType="begin"/>
      </w:r>
      <w:r>
        <w:rPr>
          <w:highlight w:val="none"/>
        </w:rPr>
        <w:instrText xml:space="preserve"> PAGEREF _Toc8050 \h </w:instrText>
      </w:r>
      <w:r>
        <w:rPr>
          <w:highlight w:val="none"/>
        </w:rPr>
        <w:fldChar w:fldCharType="separate"/>
      </w:r>
      <w:r>
        <w:rPr>
          <w:highlight w:val="none"/>
        </w:rPr>
        <w:t>7</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_Toc25566 </w:instrText>
      </w:r>
      <w:r>
        <w:rPr>
          <w:rFonts w:hint="eastAsia" w:ascii="仿宋" w:hAnsi="仿宋" w:eastAsia="仿宋" w:cs="仿宋"/>
          <w:szCs w:val="24"/>
          <w:highlight w:val="none"/>
        </w:rPr>
        <w:fldChar w:fldCharType="separate"/>
      </w:r>
      <w:r>
        <w:rPr>
          <w:rFonts w:hint="eastAsia" w:ascii="宋体" w:hAnsi="宋体" w:cs="宋体"/>
          <w:bCs/>
          <w:szCs w:val="28"/>
          <w:highlight w:val="none"/>
        </w:rPr>
        <w:t>磋商须知正文部分</w:t>
      </w:r>
      <w:r>
        <w:rPr>
          <w:highlight w:val="none"/>
        </w:rPr>
        <w:tab/>
      </w:r>
      <w:r>
        <w:rPr>
          <w:highlight w:val="none"/>
        </w:rPr>
        <w:fldChar w:fldCharType="begin"/>
      </w:r>
      <w:r>
        <w:rPr>
          <w:highlight w:val="none"/>
        </w:rPr>
        <w:instrText xml:space="preserve"> PAGEREF _Toc25566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_Toc15137 </w:instrText>
      </w:r>
      <w:r>
        <w:rPr>
          <w:rFonts w:hint="eastAsia" w:ascii="仿宋" w:hAnsi="仿宋" w:eastAsia="仿宋" w:cs="仿宋"/>
          <w:szCs w:val="24"/>
          <w:highlight w:val="none"/>
        </w:rPr>
        <w:fldChar w:fldCharType="separate"/>
      </w:r>
      <w:r>
        <w:rPr>
          <w:rFonts w:hint="eastAsia" w:ascii="宋体" w:hAnsi="宋体" w:cs="宋体"/>
          <w:szCs w:val="24"/>
          <w:highlight w:val="none"/>
        </w:rPr>
        <w:t>一、说明</w:t>
      </w:r>
      <w:r>
        <w:rPr>
          <w:highlight w:val="none"/>
        </w:rPr>
        <w:tab/>
      </w:r>
      <w:r>
        <w:rPr>
          <w:highlight w:val="none"/>
        </w:rPr>
        <w:fldChar w:fldCharType="begin"/>
      </w:r>
      <w:r>
        <w:rPr>
          <w:highlight w:val="none"/>
        </w:rPr>
        <w:instrText xml:space="preserve"> PAGEREF _Toc15137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_Toc14514 </w:instrText>
      </w:r>
      <w:r>
        <w:rPr>
          <w:rFonts w:hint="eastAsia" w:ascii="仿宋" w:hAnsi="仿宋" w:eastAsia="仿宋" w:cs="仿宋"/>
          <w:szCs w:val="24"/>
          <w:highlight w:val="none"/>
        </w:rPr>
        <w:fldChar w:fldCharType="separate"/>
      </w:r>
      <w:r>
        <w:rPr>
          <w:rFonts w:hint="eastAsia" w:ascii="宋体" w:hAnsi="宋体" w:cs="宋体"/>
          <w:szCs w:val="24"/>
          <w:highlight w:val="none"/>
        </w:rPr>
        <w:t>二、磋商文件</w:t>
      </w:r>
      <w:r>
        <w:rPr>
          <w:highlight w:val="none"/>
        </w:rPr>
        <w:tab/>
      </w:r>
      <w:r>
        <w:rPr>
          <w:highlight w:val="none"/>
        </w:rPr>
        <w:fldChar w:fldCharType="begin"/>
      </w:r>
      <w:r>
        <w:rPr>
          <w:highlight w:val="none"/>
        </w:rPr>
        <w:instrText xml:space="preserve"> PAGEREF _Toc14514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_Toc8996 </w:instrText>
      </w:r>
      <w:r>
        <w:rPr>
          <w:rFonts w:hint="eastAsia" w:ascii="仿宋" w:hAnsi="仿宋" w:eastAsia="仿宋" w:cs="仿宋"/>
          <w:szCs w:val="24"/>
          <w:highlight w:val="none"/>
        </w:rPr>
        <w:fldChar w:fldCharType="separate"/>
      </w:r>
      <w:r>
        <w:rPr>
          <w:rFonts w:hint="eastAsia" w:ascii="宋体" w:hAnsi="宋体" w:cs="宋体"/>
          <w:szCs w:val="24"/>
          <w:highlight w:val="none"/>
        </w:rPr>
        <w:t>三、响应文件</w:t>
      </w:r>
      <w:r>
        <w:rPr>
          <w:highlight w:val="none"/>
        </w:rPr>
        <w:tab/>
      </w:r>
      <w:r>
        <w:rPr>
          <w:highlight w:val="none"/>
        </w:rPr>
        <w:fldChar w:fldCharType="begin"/>
      </w:r>
      <w:r>
        <w:rPr>
          <w:highlight w:val="none"/>
        </w:rPr>
        <w:instrText xml:space="preserve"> PAGEREF _Toc8996 \h </w:instrText>
      </w:r>
      <w:r>
        <w:rPr>
          <w:highlight w:val="none"/>
        </w:rPr>
        <w:fldChar w:fldCharType="separate"/>
      </w:r>
      <w:r>
        <w:rPr>
          <w:highlight w:val="none"/>
        </w:rPr>
        <w:t>14</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_Toc13011 </w:instrText>
      </w:r>
      <w:r>
        <w:rPr>
          <w:rFonts w:hint="eastAsia" w:ascii="仿宋" w:hAnsi="仿宋" w:eastAsia="仿宋" w:cs="仿宋"/>
          <w:szCs w:val="24"/>
          <w:highlight w:val="none"/>
        </w:rPr>
        <w:fldChar w:fldCharType="separate"/>
      </w:r>
      <w:r>
        <w:rPr>
          <w:rFonts w:hint="eastAsia" w:ascii="宋体" w:hAnsi="宋体" w:cs="宋体"/>
          <w:szCs w:val="24"/>
          <w:highlight w:val="none"/>
          <w:lang w:eastAsia="zh-CN"/>
        </w:rPr>
        <w:t>四</w:t>
      </w:r>
      <w:r>
        <w:rPr>
          <w:rFonts w:hint="eastAsia" w:ascii="宋体" w:hAnsi="宋体" w:cs="宋体"/>
          <w:szCs w:val="24"/>
          <w:highlight w:val="none"/>
        </w:rPr>
        <w:t>、磋商和评审</w:t>
      </w:r>
      <w:r>
        <w:rPr>
          <w:highlight w:val="none"/>
        </w:rPr>
        <w:tab/>
      </w:r>
      <w:r>
        <w:rPr>
          <w:highlight w:val="none"/>
        </w:rPr>
        <w:fldChar w:fldCharType="begin"/>
      </w:r>
      <w:r>
        <w:rPr>
          <w:highlight w:val="none"/>
        </w:rPr>
        <w:instrText xml:space="preserve"> PAGEREF _Toc13011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_Toc28004 </w:instrText>
      </w:r>
      <w:r>
        <w:rPr>
          <w:rFonts w:hint="eastAsia" w:ascii="仿宋" w:hAnsi="仿宋" w:eastAsia="仿宋" w:cs="仿宋"/>
          <w:szCs w:val="24"/>
          <w:highlight w:val="none"/>
        </w:rPr>
        <w:fldChar w:fldCharType="separate"/>
      </w:r>
      <w:r>
        <w:rPr>
          <w:rFonts w:hint="eastAsia" w:ascii="宋体" w:hAnsi="宋体" w:cs="宋体"/>
          <w:szCs w:val="24"/>
          <w:highlight w:val="none"/>
          <w:lang w:eastAsia="zh-CN"/>
        </w:rPr>
        <w:t>五</w:t>
      </w:r>
      <w:r>
        <w:rPr>
          <w:rFonts w:hint="eastAsia" w:ascii="宋体" w:hAnsi="宋体" w:cs="宋体"/>
          <w:szCs w:val="24"/>
          <w:highlight w:val="none"/>
          <w:lang w:val="en-US" w:eastAsia="zh-CN"/>
        </w:rPr>
        <w:t>、</w:t>
      </w:r>
      <w:r>
        <w:rPr>
          <w:rFonts w:hint="eastAsia" w:ascii="宋体" w:hAnsi="宋体" w:cs="宋体"/>
          <w:szCs w:val="24"/>
          <w:highlight w:val="none"/>
          <w:lang w:eastAsia="zh-CN"/>
        </w:rPr>
        <w:t>评标</w:t>
      </w:r>
      <w:r>
        <w:rPr>
          <w:highlight w:val="none"/>
        </w:rPr>
        <w:tab/>
      </w:r>
      <w:r>
        <w:rPr>
          <w:highlight w:val="none"/>
        </w:rPr>
        <w:fldChar w:fldCharType="begin"/>
      </w:r>
      <w:r>
        <w:rPr>
          <w:highlight w:val="none"/>
        </w:rPr>
        <w:instrText xml:space="preserve"> PAGEREF _Toc28004 \h </w:instrText>
      </w:r>
      <w:r>
        <w:rPr>
          <w:highlight w:val="none"/>
        </w:rPr>
        <w:fldChar w:fldCharType="separate"/>
      </w:r>
      <w:r>
        <w:rPr>
          <w:highlight w:val="none"/>
        </w:rPr>
        <w:t>16</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_Toc15557 </w:instrText>
      </w:r>
      <w:r>
        <w:rPr>
          <w:rFonts w:hint="eastAsia" w:ascii="仿宋" w:hAnsi="仿宋" w:eastAsia="仿宋" w:cs="仿宋"/>
          <w:szCs w:val="24"/>
          <w:highlight w:val="none"/>
        </w:rPr>
        <w:fldChar w:fldCharType="separate"/>
      </w:r>
      <w:r>
        <w:rPr>
          <w:rFonts w:hint="eastAsia" w:ascii="宋体" w:hAnsi="宋体" w:cs="宋体"/>
          <w:szCs w:val="24"/>
          <w:highlight w:val="none"/>
        </w:rPr>
        <w:t>六、成交结果及合同授予</w:t>
      </w:r>
      <w:r>
        <w:rPr>
          <w:highlight w:val="none"/>
        </w:rPr>
        <w:tab/>
      </w:r>
      <w:r>
        <w:rPr>
          <w:highlight w:val="none"/>
        </w:rPr>
        <w:fldChar w:fldCharType="begin"/>
      </w:r>
      <w:r>
        <w:rPr>
          <w:highlight w:val="none"/>
        </w:rPr>
        <w:instrText xml:space="preserve"> PAGEREF _Toc15557 \h </w:instrText>
      </w:r>
      <w:r>
        <w:rPr>
          <w:highlight w:val="none"/>
        </w:rPr>
        <w:fldChar w:fldCharType="separate"/>
      </w:r>
      <w:r>
        <w:rPr>
          <w:highlight w:val="none"/>
        </w:rPr>
        <w:t>21</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_Toc23953 </w:instrText>
      </w:r>
      <w:r>
        <w:rPr>
          <w:rFonts w:hint="eastAsia" w:ascii="仿宋" w:hAnsi="仿宋" w:eastAsia="仿宋" w:cs="仿宋"/>
          <w:szCs w:val="24"/>
          <w:highlight w:val="none"/>
        </w:rPr>
        <w:fldChar w:fldCharType="separate"/>
      </w:r>
      <w:r>
        <w:rPr>
          <w:rFonts w:hint="eastAsia" w:ascii="宋体" w:hAnsi="宋体" w:cs="宋体"/>
          <w:szCs w:val="24"/>
          <w:highlight w:val="none"/>
        </w:rPr>
        <w:t>七、质疑与投诉</w:t>
      </w:r>
      <w:r>
        <w:rPr>
          <w:highlight w:val="none"/>
        </w:rPr>
        <w:tab/>
      </w:r>
      <w:r>
        <w:rPr>
          <w:highlight w:val="none"/>
        </w:rPr>
        <w:fldChar w:fldCharType="begin"/>
      </w:r>
      <w:r>
        <w:rPr>
          <w:highlight w:val="none"/>
        </w:rPr>
        <w:instrText xml:space="preserve"> PAGEREF _Toc23953 \h </w:instrText>
      </w:r>
      <w:r>
        <w:rPr>
          <w:highlight w:val="none"/>
        </w:rPr>
        <w:fldChar w:fldCharType="separate"/>
      </w:r>
      <w:r>
        <w:rPr>
          <w:highlight w:val="none"/>
        </w:rPr>
        <w:t>21</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_Toc27085 </w:instrText>
      </w:r>
      <w:r>
        <w:rPr>
          <w:rFonts w:hint="eastAsia" w:ascii="仿宋" w:hAnsi="仿宋" w:eastAsia="仿宋" w:cs="仿宋"/>
          <w:szCs w:val="24"/>
          <w:highlight w:val="none"/>
        </w:rPr>
        <w:fldChar w:fldCharType="separate"/>
      </w:r>
      <w:r>
        <w:rPr>
          <w:rFonts w:hint="eastAsia" w:ascii="宋体" w:hAnsi="宋体" w:cs="宋体"/>
          <w:szCs w:val="24"/>
          <w:highlight w:val="none"/>
        </w:rPr>
        <w:t>八、其他规定</w:t>
      </w:r>
      <w:r>
        <w:rPr>
          <w:highlight w:val="none"/>
        </w:rPr>
        <w:tab/>
      </w:r>
      <w:r>
        <w:rPr>
          <w:highlight w:val="none"/>
        </w:rPr>
        <w:fldChar w:fldCharType="begin"/>
      </w:r>
      <w:r>
        <w:rPr>
          <w:highlight w:val="none"/>
        </w:rPr>
        <w:instrText xml:space="preserve"> PAGEREF _Toc27085 \h </w:instrText>
      </w:r>
      <w:r>
        <w:rPr>
          <w:highlight w:val="none"/>
        </w:rPr>
        <w:fldChar w:fldCharType="separate"/>
      </w:r>
      <w:r>
        <w:rPr>
          <w:highlight w:val="none"/>
        </w:rPr>
        <w:t>22</w:t>
      </w:r>
      <w:r>
        <w:rPr>
          <w:highlight w:val="none"/>
        </w:rPr>
        <w:fldChar w:fldCharType="end"/>
      </w:r>
      <w:r>
        <w:rPr>
          <w:rFonts w:hint="eastAsia" w:ascii="仿宋" w:hAnsi="仿宋" w:eastAsia="仿宋" w:cs="仿宋"/>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_Toc26347 </w:instrText>
      </w:r>
      <w:r>
        <w:rPr>
          <w:rFonts w:hint="eastAsia" w:ascii="仿宋" w:hAnsi="仿宋" w:eastAsia="仿宋" w:cs="仿宋"/>
          <w:szCs w:val="24"/>
          <w:highlight w:val="none"/>
        </w:rPr>
        <w:fldChar w:fldCharType="separate"/>
      </w:r>
      <w:r>
        <w:rPr>
          <w:rFonts w:hint="eastAsia" w:ascii="宋体" w:hAnsi="宋体" w:cs="宋体"/>
          <w:szCs w:val="28"/>
          <w:highlight w:val="none"/>
        </w:rPr>
        <w:t>第三章 评审方法（综合评分法）</w:t>
      </w:r>
      <w:r>
        <w:rPr>
          <w:highlight w:val="none"/>
        </w:rPr>
        <w:tab/>
      </w:r>
      <w:r>
        <w:rPr>
          <w:highlight w:val="none"/>
        </w:rPr>
        <w:fldChar w:fldCharType="begin"/>
      </w:r>
      <w:r>
        <w:rPr>
          <w:highlight w:val="none"/>
        </w:rPr>
        <w:instrText xml:space="preserve"> PAGEREF _Toc26347 \h </w:instrText>
      </w:r>
      <w:r>
        <w:rPr>
          <w:highlight w:val="none"/>
        </w:rPr>
        <w:fldChar w:fldCharType="separate"/>
      </w:r>
      <w:r>
        <w:rPr>
          <w:highlight w:val="none"/>
        </w:rPr>
        <w:t>23</w:t>
      </w:r>
      <w:r>
        <w:rPr>
          <w:highlight w:val="none"/>
        </w:rPr>
        <w:fldChar w:fldCharType="end"/>
      </w:r>
      <w:r>
        <w:rPr>
          <w:rFonts w:hint="eastAsia" w:ascii="仿宋" w:hAnsi="仿宋" w:eastAsia="仿宋" w:cs="仿宋"/>
          <w:szCs w:val="24"/>
          <w:highlight w:val="none"/>
        </w:rPr>
        <w:fldChar w:fldCharType="end"/>
      </w:r>
    </w:p>
    <w:p>
      <w:pPr>
        <w:pStyle w:val="11"/>
        <w:tabs>
          <w:tab w:val="right" w:leader="dot" w:pos="8306"/>
        </w:tabs>
        <w:rPr>
          <w:rFonts w:hint="eastAsia" w:ascii="仿宋" w:hAnsi="仿宋" w:eastAsia="仿宋" w:cs="仿宋"/>
          <w:szCs w:val="24"/>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 </w:instrText>
      </w:r>
      <w:r>
        <w:rPr>
          <w:rFonts w:hint="eastAsia" w:ascii="仿宋" w:hAnsi="仿宋" w:eastAsia="仿宋" w:cs="仿宋"/>
          <w:szCs w:val="24"/>
          <w:highlight w:val="none"/>
        </w:rPr>
        <w:fldChar w:fldCharType="separate"/>
      </w:r>
      <w:r>
        <w:rPr>
          <w:rFonts w:hint="eastAsia" w:ascii="宋体" w:hAnsi="宋体"/>
          <w:highlight w:val="none"/>
        </w:rPr>
        <w:t>附表一：资格审查表</w:t>
      </w:r>
      <w:r>
        <w:rPr>
          <w:highlight w:val="none"/>
        </w:rPr>
        <w:tab/>
      </w:r>
      <w:r>
        <w:rPr>
          <w:highlight w:val="none"/>
        </w:rPr>
        <w:fldChar w:fldCharType="begin"/>
      </w:r>
      <w:r>
        <w:rPr>
          <w:highlight w:val="none"/>
        </w:rPr>
        <w:instrText xml:space="preserve"> PAGEREF _Toc272 \h </w:instrText>
      </w:r>
      <w:r>
        <w:rPr>
          <w:highlight w:val="none"/>
        </w:rPr>
        <w:fldChar w:fldCharType="separate"/>
      </w:r>
      <w:r>
        <w:rPr>
          <w:highlight w:val="none"/>
        </w:rPr>
        <w:t>28</w:t>
      </w:r>
      <w:r>
        <w:rPr>
          <w:highlight w:val="none"/>
        </w:rPr>
        <w:fldChar w:fldCharType="end"/>
      </w:r>
      <w:r>
        <w:rPr>
          <w:rFonts w:hint="eastAsia" w:ascii="仿宋" w:hAnsi="仿宋" w:eastAsia="仿宋" w:cs="仿宋"/>
          <w:szCs w:val="24"/>
          <w:highlight w:val="none"/>
        </w:rPr>
        <w:fldChar w:fldCharType="end"/>
      </w:r>
    </w:p>
    <w:p>
      <w:pPr>
        <w:pStyle w:val="11"/>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_Toc272 </w:instrText>
      </w:r>
      <w:r>
        <w:rPr>
          <w:rFonts w:hint="eastAsia" w:ascii="仿宋" w:hAnsi="仿宋" w:eastAsia="仿宋" w:cs="仿宋"/>
          <w:szCs w:val="24"/>
          <w:highlight w:val="none"/>
        </w:rPr>
        <w:fldChar w:fldCharType="separate"/>
      </w:r>
      <w:r>
        <w:rPr>
          <w:rFonts w:hint="eastAsia" w:ascii="宋体" w:hAnsi="宋体"/>
          <w:highlight w:val="none"/>
        </w:rPr>
        <w:t>附表</w:t>
      </w:r>
      <w:r>
        <w:rPr>
          <w:rFonts w:hint="eastAsia" w:ascii="宋体" w:hAnsi="宋体"/>
          <w:highlight w:val="none"/>
          <w:lang w:val="en-US" w:eastAsia="zh-CN"/>
        </w:rPr>
        <w:t>二</w:t>
      </w:r>
      <w:r>
        <w:rPr>
          <w:rFonts w:hint="eastAsia" w:ascii="宋体" w:hAnsi="宋体"/>
          <w:highlight w:val="none"/>
        </w:rPr>
        <w:t>：</w:t>
      </w:r>
      <w:r>
        <w:rPr>
          <w:rFonts w:hint="eastAsia" w:ascii="宋体" w:hAnsi="宋体"/>
          <w:highlight w:val="none"/>
          <w:lang w:val="en-US" w:eastAsia="zh-CN"/>
        </w:rPr>
        <w:t>符合性</w:t>
      </w:r>
      <w:r>
        <w:rPr>
          <w:rFonts w:hint="eastAsia" w:ascii="宋体" w:hAnsi="宋体"/>
          <w:highlight w:val="none"/>
        </w:rPr>
        <w:t>审查表</w:t>
      </w:r>
      <w:r>
        <w:rPr>
          <w:highlight w:val="none"/>
        </w:rPr>
        <w:tab/>
      </w:r>
      <w:r>
        <w:rPr>
          <w:rFonts w:hint="eastAsia"/>
          <w:highlight w:val="none"/>
          <w:lang w:val="en-US" w:eastAsia="zh-CN"/>
        </w:rPr>
        <w:t>30</w:t>
      </w:r>
      <w:r>
        <w:rPr>
          <w:rFonts w:hint="eastAsia" w:ascii="仿宋" w:hAnsi="仿宋" w:eastAsia="仿宋" w:cs="仿宋"/>
          <w:szCs w:val="24"/>
          <w:highlight w:val="none"/>
        </w:rPr>
        <w:fldChar w:fldCharType="end"/>
      </w:r>
    </w:p>
    <w:p>
      <w:pPr>
        <w:pStyle w:val="11"/>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_Toc22873 </w:instrText>
      </w:r>
      <w:r>
        <w:rPr>
          <w:rFonts w:hint="eastAsia" w:ascii="仿宋" w:hAnsi="仿宋" w:eastAsia="仿宋" w:cs="仿宋"/>
          <w:szCs w:val="24"/>
          <w:highlight w:val="none"/>
        </w:rPr>
        <w:fldChar w:fldCharType="separate"/>
      </w:r>
      <w:r>
        <w:rPr>
          <w:rFonts w:hint="eastAsia" w:ascii="宋体" w:hAnsi="宋体"/>
          <w:highlight w:val="none"/>
        </w:rPr>
        <w:t>附表</w:t>
      </w:r>
      <w:r>
        <w:rPr>
          <w:rFonts w:hint="eastAsia" w:ascii="宋体" w:hAnsi="宋体"/>
          <w:highlight w:val="none"/>
          <w:lang w:val="en-US" w:eastAsia="zh-CN"/>
        </w:rPr>
        <w:t>三</w:t>
      </w:r>
      <w:r>
        <w:rPr>
          <w:rFonts w:hint="eastAsia" w:ascii="宋体" w:hAnsi="宋体"/>
          <w:highlight w:val="none"/>
        </w:rPr>
        <w:t>：技术评审表</w:t>
      </w:r>
      <w:r>
        <w:rPr>
          <w:highlight w:val="none"/>
        </w:rPr>
        <w:tab/>
      </w:r>
      <w:r>
        <w:rPr>
          <w:highlight w:val="none"/>
        </w:rPr>
        <w:fldChar w:fldCharType="begin"/>
      </w:r>
      <w:r>
        <w:rPr>
          <w:highlight w:val="none"/>
        </w:rPr>
        <w:instrText xml:space="preserve"> PAGEREF _Toc22873 \h </w:instrText>
      </w:r>
      <w:r>
        <w:rPr>
          <w:highlight w:val="none"/>
        </w:rPr>
        <w:fldChar w:fldCharType="separate"/>
      </w:r>
      <w:r>
        <w:rPr>
          <w:highlight w:val="none"/>
        </w:rPr>
        <w:t>31</w:t>
      </w:r>
      <w:r>
        <w:rPr>
          <w:highlight w:val="none"/>
        </w:rPr>
        <w:fldChar w:fldCharType="end"/>
      </w:r>
      <w:r>
        <w:rPr>
          <w:rFonts w:hint="eastAsia" w:ascii="仿宋" w:hAnsi="仿宋" w:eastAsia="仿宋" w:cs="仿宋"/>
          <w:szCs w:val="24"/>
          <w:highlight w:val="none"/>
        </w:rPr>
        <w:fldChar w:fldCharType="end"/>
      </w:r>
    </w:p>
    <w:p>
      <w:pPr>
        <w:pStyle w:val="11"/>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_Toc2755 </w:instrText>
      </w:r>
      <w:r>
        <w:rPr>
          <w:rFonts w:hint="eastAsia" w:ascii="仿宋" w:hAnsi="仿宋" w:eastAsia="仿宋" w:cs="仿宋"/>
          <w:szCs w:val="24"/>
          <w:highlight w:val="none"/>
        </w:rPr>
        <w:fldChar w:fldCharType="separate"/>
      </w:r>
      <w:r>
        <w:rPr>
          <w:rFonts w:hint="eastAsia" w:ascii="宋体" w:hAnsi="宋体"/>
          <w:highlight w:val="none"/>
        </w:rPr>
        <w:t>附表</w:t>
      </w:r>
      <w:r>
        <w:rPr>
          <w:rFonts w:hint="eastAsia" w:ascii="宋体" w:hAnsi="宋体"/>
          <w:highlight w:val="none"/>
          <w:lang w:val="en-US" w:eastAsia="zh-CN"/>
        </w:rPr>
        <w:t>四</w:t>
      </w:r>
      <w:r>
        <w:rPr>
          <w:rFonts w:hint="eastAsia" w:ascii="宋体" w:hAnsi="宋体"/>
          <w:highlight w:val="none"/>
        </w:rPr>
        <w:t>：</w:t>
      </w:r>
      <w:r>
        <w:rPr>
          <w:rFonts w:hint="eastAsia" w:ascii="宋体" w:hAnsi="宋体"/>
          <w:highlight w:val="none"/>
          <w:lang w:val="en-US" w:eastAsia="zh-CN"/>
        </w:rPr>
        <w:t>报价及</w:t>
      </w:r>
      <w:r>
        <w:rPr>
          <w:rFonts w:hint="eastAsia" w:ascii="宋体" w:hAnsi="宋体"/>
          <w:highlight w:val="none"/>
        </w:rPr>
        <w:t>商务评审表</w:t>
      </w:r>
      <w:r>
        <w:rPr>
          <w:highlight w:val="none"/>
        </w:rPr>
        <w:tab/>
      </w:r>
      <w:r>
        <w:rPr>
          <w:highlight w:val="none"/>
        </w:rPr>
        <w:fldChar w:fldCharType="begin"/>
      </w:r>
      <w:r>
        <w:rPr>
          <w:highlight w:val="none"/>
        </w:rPr>
        <w:instrText xml:space="preserve"> PAGEREF _Toc2755 \h </w:instrText>
      </w:r>
      <w:r>
        <w:rPr>
          <w:highlight w:val="none"/>
        </w:rPr>
        <w:fldChar w:fldCharType="separate"/>
      </w:r>
      <w:r>
        <w:rPr>
          <w:highlight w:val="none"/>
        </w:rPr>
        <w:t>33</w:t>
      </w:r>
      <w:r>
        <w:rPr>
          <w:highlight w:val="none"/>
        </w:rPr>
        <w:fldChar w:fldCharType="end"/>
      </w:r>
      <w:r>
        <w:rPr>
          <w:rFonts w:hint="eastAsia" w:ascii="仿宋" w:hAnsi="仿宋" w:eastAsia="仿宋" w:cs="仿宋"/>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_Toc31844 </w:instrText>
      </w:r>
      <w:r>
        <w:rPr>
          <w:rFonts w:hint="eastAsia" w:ascii="仿宋" w:hAnsi="仿宋" w:eastAsia="仿宋" w:cs="仿宋"/>
          <w:szCs w:val="24"/>
          <w:highlight w:val="none"/>
        </w:rPr>
        <w:fldChar w:fldCharType="separate"/>
      </w:r>
      <w:r>
        <w:rPr>
          <w:rFonts w:hint="eastAsia" w:ascii="宋体" w:hAnsi="宋体" w:eastAsia="宋体" w:cs="宋体"/>
          <w:bCs/>
          <w:kern w:val="2"/>
          <w:szCs w:val="28"/>
          <w:highlight w:val="none"/>
          <w:lang w:val="en-US" w:eastAsia="zh-CN" w:bidi="ar-SA"/>
        </w:rPr>
        <w:t>第四章  合同条款</w:t>
      </w:r>
      <w:r>
        <w:rPr>
          <w:highlight w:val="none"/>
        </w:rPr>
        <w:tab/>
      </w:r>
      <w:r>
        <w:rPr>
          <w:highlight w:val="none"/>
        </w:rPr>
        <w:fldChar w:fldCharType="begin"/>
      </w:r>
      <w:r>
        <w:rPr>
          <w:highlight w:val="none"/>
        </w:rPr>
        <w:instrText xml:space="preserve"> PAGEREF _Toc31844 \h </w:instrText>
      </w:r>
      <w:r>
        <w:rPr>
          <w:highlight w:val="none"/>
        </w:rPr>
        <w:fldChar w:fldCharType="separate"/>
      </w:r>
      <w:r>
        <w:rPr>
          <w:highlight w:val="none"/>
        </w:rPr>
        <w:t>34</w:t>
      </w:r>
      <w:r>
        <w:rPr>
          <w:highlight w:val="none"/>
        </w:rPr>
        <w:fldChar w:fldCharType="end"/>
      </w:r>
      <w:r>
        <w:rPr>
          <w:rFonts w:hint="eastAsia" w:ascii="仿宋" w:hAnsi="仿宋" w:eastAsia="仿宋" w:cs="仿宋"/>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_Toc14289 </w:instrText>
      </w:r>
      <w:r>
        <w:rPr>
          <w:rFonts w:hint="eastAsia" w:ascii="仿宋" w:hAnsi="仿宋" w:eastAsia="仿宋" w:cs="仿宋"/>
          <w:szCs w:val="24"/>
          <w:highlight w:val="none"/>
        </w:rPr>
        <w:fldChar w:fldCharType="separate"/>
      </w:r>
      <w:r>
        <w:rPr>
          <w:rFonts w:hint="eastAsia" w:ascii="宋体" w:hAnsi="宋体" w:cs="宋体"/>
          <w:szCs w:val="24"/>
          <w:highlight w:val="none"/>
        </w:rPr>
        <w:t>合同条款及格式</w:t>
      </w:r>
      <w:r>
        <w:rPr>
          <w:highlight w:val="none"/>
        </w:rPr>
        <w:tab/>
      </w:r>
      <w:r>
        <w:rPr>
          <w:highlight w:val="none"/>
        </w:rPr>
        <w:fldChar w:fldCharType="begin"/>
      </w:r>
      <w:r>
        <w:rPr>
          <w:highlight w:val="none"/>
        </w:rPr>
        <w:instrText xml:space="preserve"> PAGEREF _Toc14289 \h </w:instrText>
      </w:r>
      <w:r>
        <w:rPr>
          <w:highlight w:val="none"/>
        </w:rPr>
        <w:fldChar w:fldCharType="separate"/>
      </w:r>
      <w:r>
        <w:rPr>
          <w:highlight w:val="none"/>
        </w:rPr>
        <w:t>34</w:t>
      </w:r>
      <w:r>
        <w:rPr>
          <w:highlight w:val="none"/>
        </w:rPr>
        <w:fldChar w:fldCharType="end"/>
      </w:r>
      <w:r>
        <w:rPr>
          <w:rFonts w:hint="eastAsia" w:ascii="仿宋" w:hAnsi="仿宋" w:eastAsia="仿宋" w:cs="仿宋"/>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_Toc32665 </w:instrText>
      </w:r>
      <w:r>
        <w:rPr>
          <w:rFonts w:hint="eastAsia" w:ascii="仿宋" w:hAnsi="仿宋" w:eastAsia="仿宋" w:cs="仿宋"/>
          <w:szCs w:val="24"/>
          <w:highlight w:val="none"/>
        </w:rPr>
        <w:fldChar w:fldCharType="separate"/>
      </w:r>
      <w:r>
        <w:rPr>
          <w:rFonts w:hint="eastAsia" w:ascii="宋体" w:hAnsi="宋体" w:cs="宋体"/>
          <w:szCs w:val="28"/>
          <w:highlight w:val="none"/>
        </w:rPr>
        <w:t>第五章 工程量清单及技术标准</w:t>
      </w:r>
      <w:r>
        <w:rPr>
          <w:highlight w:val="none"/>
        </w:rPr>
        <w:tab/>
      </w:r>
      <w:r>
        <w:rPr>
          <w:highlight w:val="none"/>
        </w:rPr>
        <w:fldChar w:fldCharType="begin"/>
      </w:r>
      <w:r>
        <w:rPr>
          <w:highlight w:val="none"/>
        </w:rPr>
        <w:instrText xml:space="preserve"> PAGEREF _Toc32665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_Toc6068 </w:instrText>
      </w:r>
      <w:r>
        <w:rPr>
          <w:rFonts w:hint="eastAsia" w:ascii="仿宋" w:hAnsi="仿宋" w:eastAsia="仿宋" w:cs="仿宋"/>
          <w:szCs w:val="24"/>
          <w:highlight w:val="none"/>
        </w:rPr>
        <w:fldChar w:fldCharType="separate"/>
      </w:r>
      <w:r>
        <w:rPr>
          <w:rFonts w:hint="eastAsia" w:ascii="宋体" w:hAnsi="宋体" w:cs="宋体"/>
          <w:bCs/>
          <w:szCs w:val="24"/>
          <w:highlight w:val="none"/>
        </w:rPr>
        <w:t>一、工程概况：</w:t>
      </w:r>
      <w:r>
        <w:rPr>
          <w:highlight w:val="none"/>
        </w:rPr>
        <w:tab/>
      </w:r>
      <w:r>
        <w:rPr>
          <w:highlight w:val="none"/>
        </w:rPr>
        <w:fldChar w:fldCharType="begin"/>
      </w:r>
      <w:r>
        <w:rPr>
          <w:highlight w:val="none"/>
        </w:rPr>
        <w:instrText xml:space="preserve"> PAGEREF _Toc6068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_Toc7924 </w:instrText>
      </w:r>
      <w:r>
        <w:rPr>
          <w:rFonts w:hint="eastAsia" w:ascii="仿宋" w:hAnsi="仿宋" w:eastAsia="仿宋" w:cs="仿宋"/>
          <w:szCs w:val="24"/>
          <w:highlight w:val="none"/>
        </w:rPr>
        <w:fldChar w:fldCharType="separate"/>
      </w:r>
      <w:r>
        <w:rPr>
          <w:rFonts w:hint="eastAsia" w:ascii="宋体" w:hAnsi="宋体" w:cs="宋体"/>
          <w:bCs/>
          <w:szCs w:val="24"/>
          <w:highlight w:val="none"/>
        </w:rPr>
        <w:t>二、技术标准和要求</w:t>
      </w:r>
      <w:r>
        <w:rPr>
          <w:highlight w:val="none"/>
        </w:rPr>
        <w:tab/>
      </w:r>
      <w:r>
        <w:rPr>
          <w:highlight w:val="none"/>
        </w:rPr>
        <w:fldChar w:fldCharType="begin"/>
      </w:r>
      <w:r>
        <w:rPr>
          <w:highlight w:val="none"/>
        </w:rPr>
        <w:instrText xml:space="preserve"> PAGEREF _Toc7924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_Toc6374 </w:instrText>
      </w:r>
      <w:r>
        <w:rPr>
          <w:rFonts w:hint="eastAsia" w:ascii="仿宋" w:hAnsi="仿宋" w:eastAsia="仿宋" w:cs="仿宋"/>
          <w:szCs w:val="24"/>
          <w:highlight w:val="none"/>
        </w:rPr>
        <w:fldChar w:fldCharType="separate"/>
      </w:r>
      <w:r>
        <w:rPr>
          <w:rFonts w:hint="eastAsia" w:ascii="宋体" w:hAnsi="宋体" w:cs="宋体"/>
          <w:bCs/>
          <w:szCs w:val="24"/>
          <w:highlight w:val="none"/>
        </w:rPr>
        <w:t>三、 工程量清单</w:t>
      </w:r>
      <w:r>
        <w:rPr>
          <w:highlight w:val="none"/>
        </w:rPr>
        <w:tab/>
      </w:r>
      <w:r>
        <w:rPr>
          <w:highlight w:val="none"/>
        </w:rPr>
        <w:fldChar w:fldCharType="begin"/>
      </w:r>
      <w:r>
        <w:rPr>
          <w:highlight w:val="none"/>
        </w:rPr>
        <w:instrText xml:space="preserve"> PAGEREF _Toc6374 \h </w:instrText>
      </w:r>
      <w:r>
        <w:rPr>
          <w:highlight w:val="none"/>
        </w:rPr>
        <w:fldChar w:fldCharType="separate"/>
      </w:r>
      <w:r>
        <w:rPr>
          <w:highlight w:val="none"/>
        </w:rPr>
        <w:t>40</w:t>
      </w:r>
      <w:r>
        <w:rPr>
          <w:highlight w:val="none"/>
        </w:rPr>
        <w:fldChar w:fldCharType="end"/>
      </w:r>
      <w:r>
        <w:rPr>
          <w:rFonts w:hint="eastAsia" w:ascii="仿宋" w:hAnsi="仿宋" w:eastAsia="仿宋" w:cs="仿宋"/>
          <w:szCs w:val="24"/>
          <w:highlight w:val="none"/>
        </w:rPr>
        <w:fldChar w:fldCharType="end"/>
      </w:r>
    </w:p>
    <w:p>
      <w:pPr>
        <w:pStyle w:val="16"/>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_Toc19361 </w:instrText>
      </w:r>
      <w:r>
        <w:rPr>
          <w:rFonts w:hint="eastAsia" w:ascii="仿宋" w:hAnsi="仿宋" w:eastAsia="仿宋" w:cs="仿宋"/>
          <w:szCs w:val="24"/>
          <w:highlight w:val="none"/>
        </w:rPr>
        <w:fldChar w:fldCharType="separate"/>
      </w:r>
      <w:r>
        <w:rPr>
          <w:rFonts w:hint="eastAsia" w:ascii="宋体" w:hAnsi="宋体" w:cs="宋体"/>
          <w:szCs w:val="28"/>
          <w:highlight w:val="none"/>
        </w:rPr>
        <w:t xml:space="preserve">第六章 </w:t>
      </w:r>
      <w:r>
        <w:rPr>
          <w:rFonts w:hint="eastAsia" w:ascii="宋体" w:hAnsi="宋体" w:cs="宋体"/>
          <w:szCs w:val="28"/>
          <w:highlight w:val="none"/>
        </w:rPr>
        <w:t>响应文件格式</w:t>
      </w:r>
      <w:r>
        <w:rPr>
          <w:highlight w:val="none"/>
        </w:rPr>
        <w:tab/>
      </w:r>
      <w:r>
        <w:rPr>
          <w:highlight w:val="none"/>
        </w:rPr>
        <w:fldChar w:fldCharType="begin"/>
      </w:r>
      <w:r>
        <w:rPr>
          <w:highlight w:val="none"/>
        </w:rPr>
        <w:instrText xml:space="preserve"> PAGEREF _Toc19361 \h </w:instrText>
      </w:r>
      <w:r>
        <w:rPr>
          <w:highlight w:val="none"/>
        </w:rPr>
        <w:fldChar w:fldCharType="separate"/>
      </w:r>
      <w:r>
        <w:rPr>
          <w:highlight w:val="none"/>
        </w:rPr>
        <w:t>41</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_Toc6572 </w:instrText>
      </w:r>
      <w:r>
        <w:rPr>
          <w:rFonts w:hint="eastAsia" w:ascii="仿宋" w:hAnsi="仿宋" w:eastAsia="仿宋" w:cs="仿宋"/>
          <w:szCs w:val="24"/>
          <w:highlight w:val="none"/>
        </w:rPr>
        <w:fldChar w:fldCharType="separate"/>
      </w:r>
      <w:r>
        <w:rPr>
          <w:rFonts w:hint="eastAsia" w:ascii="宋体" w:hAnsi="宋体" w:eastAsia="宋体" w:cs="宋体"/>
          <w:highlight w:val="none"/>
        </w:rPr>
        <w:t>一、</w:t>
      </w:r>
      <w:r>
        <w:rPr>
          <w:rFonts w:hint="eastAsia" w:ascii="宋体" w:hAnsi="宋体" w:eastAsia="宋体" w:cs="宋体"/>
          <w:highlight w:val="none"/>
          <w:lang w:eastAsia="zh-CN"/>
        </w:rPr>
        <w:t>响应文件</w:t>
      </w:r>
      <w:r>
        <w:rPr>
          <w:rFonts w:hint="eastAsia" w:ascii="宋体" w:hAnsi="宋体" w:eastAsia="宋体" w:cs="宋体"/>
          <w:highlight w:val="none"/>
        </w:rPr>
        <w:t>封面</w:t>
      </w:r>
      <w:r>
        <w:rPr>
          <w:highlight w:val="none"/>
        </w:rPr>
        <w:tab/>
      </w:r>
      <w:r>
        <w:rPr>
          <w:highlight w:val="none"/>
        </w:rPr>
        <w:fldChar w:fldCharType="begin"/>
      </w:r>
      <w:r>
        <w:rPr>
          <w:highlight w:val="none"/>
        </w:rPr>
        <w:instrText xml:space="preserve"> PAGEREF _Toc6572 \h </w:instrText>
      </w:r>
      <w:r>
        <w:rPr>
          <w:highlight w:val="none"/>
        </w:rPr>
        <w:fldChar w:fldCharType="separate"/>
      </w:r>
      <w:r>
        <w:rPr>
          <w:highlight w:val="none"/>
        </w:rPr>
        <w:t>41</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_Toc25861 </w:instrText>
      </w:r>
      <w:r>
        <w:rPr>
          <w:rFonts w:hint="eastAsia" w:ascii="仿宋" w:hAnsi="仿宋" w:eastAsia="仿宋" w:cs="仿宋"/>
          <w:szCs w:val="24"/>
          <w:highlight w:val="none"/>
        </w:rPr>
        <w:fldChar w:fldCharType="separate"/>
      </w:r>
      <w:r>
        <w:rPr>
          <w:rFonts w:hint="eastAsia" w:ascii="宋体" w:hAnsi="宋体" w:eastAsia="宋体" w:cs="宋体"/>
          <w:highlight w:val="none"/>
        </w:rPr>
        <w:t>二、供应商资格声明</w:t>
      </w:r>
      <w:r>
        <w:rPr>
          <w:highlight w:val="none"/>
        </w:rPr>
        <w:tab/>
      </w:r>
      <w:r>
        <w:rPr>
          <w:highlight w:val="none"/>
        </w:rPr>
        <w:fldChar w:fldCharType="begin"/>
      </w:r>
      <w:r>
        <w:rPr>
          <w:highlight w:val="none"/>
        </w:rPr>
        <w:instrText xml:space="preserve"> PAGEREF _Toc25861 \h </w:instrText>
      </w:r>
      <w:r>
        <w:rPr>
          <w:highlight w:val="none"/>
        </w:rPr>
        <w:fldChar w:fldCharType="separate"/>
      </w:r>
      <w:r>
        <w:rPr>
          <w:highlight w:val="none"/>
        </w:rPr>
        <w:t>42</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_Toc27130 </w:instrText>
      </w:r>
      <w:r>
        <w:rPr>
          <w:rFonts w:hint="eastAsia" w:ascii="仿宋" w:hAnsi="仿宋" w:eastAsia="仿宋" w:cs="仿宋"/>
          <w:szCs w:val="24"/>
          <w:highlight w:val="none"/>
        </w:rPr>
        <w:fldChar w:fldCharType="separate"/>
      </w:r>
      <w:r>
        <w:rPr>
          <w:rFonts w:hint="eastAsia" w:ascii="宋体" w:hAnsi="宋体" w:eastAsia="宋体" w:cs="宋体"/>
          <w:highlight w:val="none"/>
        </w:rPr>
        <w:t>三、法定代表人身份证明或附有法定代表人身份证明的授权书</w:t>
      </w:r>
      <w:r>
        <w:rPr>
          <w:highlight w:val="none"/>
        </w:rPr>
        <w:tab/>
      </w:r>
      <w:r>
        <w:rPr>
          <w:highlight w:val="none"/>
        </w:rPr>
        <w:fldChar w:fldCharType="begin"/>
      </w:r>
      <w:r>
        <w:rPr>
          <w:highlight w:val="none"/>
        </w:rPr>
        <w:instrText xml:space="preserve"> PAGEREF _Toc27130 \h </w:instrText>
      </w:r>
      <w:r>
        <w:rPr>
          <w:highlight w:val="none"/>
        </w:rPr>
        <w:fldChar w:fldCharType="separate"/>
      </w:r>
      <w:r>
        <w:rPr>
          <w:highlight w:val="none"/>
        </w:rPr>
        <w:t>44</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_Toc20430 </w:instrText>
      </w:r>
      <w:r>
        <w:rPr>
          <w:rFonts w:hint="eastAsia" w:ascii="仿宋" w:hAnsi="仿宋" w:eastAsia="仿宋" w:cs="仿宋"/>
          <w:szCs w:val="24"/>
          <w:highlight w:val="none"/>
        </w:rPr>
        <w:fldChar w:fldCharType="separate"/>
      </w:r>
      <w:r>
        <w:rPr>
          <w:rFonts w:hint="eastAsia" w:ascii="宋体" w:hAnsi="宋体" w:eastAsia="宋体" w:cs="宋体"/>
          <w:highlight w:val="none"/>
        </w:rPr>
        <w:t>四、《公平竞争承诺书》文件</w:t>
      </w:r>
      <w:r>
        <w:rPr>
          <w:highlight w:val="none"/>
        </w:rPr>
        <w:tab/>
      </w:r>
      <w:r>
        <w:rPr>
          <w:highlight w:val="none"/>
        </w:rPr>
        <w:fldChar w:fldCharType="begin"/>
      </w:r>
      <w:r>
        <w:rPr>
          <w:highlight w:val="none"/>
        </w:rPr>
        <w:instrText xml:space="preserve"> PAGEREF _Toc20430 \h </w:instrText>
      </w:r>
      <w:r>
        <w:rPr>
          <w:highlight w:val="none"/>
        </w:rPr>
        <w:fldChar w:fldCharType="separate"/>
      </w:r>
      <w:r>
        <w:rPr>
          <w:highlight w:val="none"/>
        </w:rPr>
        <w:t>46</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rFonts w:hint="eastAsia" w:ascii="仿宋" w:hAnsi="仿宋" w:eastAsia="仿宋" w:cs="仿宋"/>
          <w:szCs w:val="24"/>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_Toc12755 </w:instrText>
      </w:r>
      <w:r>
        <w:rPr>
          <w:rFonts w:hint="eastAsia" w:ascii="仿宋" w:hAnsi="仿宋" w:eastAsia="仿宋" w:cs="仿宋"/>
          <w:szCs w:val="24"/>
          <w:highlight w:val="none"/>
        </w:rPr>
        <w:fldChar w:fldCharType="separate"/>
      </w:r>
      <w:r>
        <w:rPr>
          <w:rFonts w:hint="eastAsia" w:ascii="宋体" w:hAnsi="宋体" w:eastAsia="宋体" w:cs="宋体"/>
          <w:highlight w:val="none"/>
        </w:rPr>
        <w:t>五、其他资格证明文件</w:t>
      </w:r>
      <w:r>
        <w:rPr>
          <w:highlight w:val="none"/>
        </w:rPr>
        <w:tab/>
      </w:r>
      <w:r>
        <w:rPr>
          <w:highlight w:val="none"/>
        </w:rPr>
        <w:fldChar w:fldCharType="begin"/>
      </w:r>
      <w:r>
        <w:rPr>
          <w:highlight w:val="none"/>
        </w:rPr>
        <w:instrText xml:space="preserve"> PAGEREF _Toc12755 \h </w:instrText>
      </w:r>
      <w:r>
        <w:rPr>
          <w:highlight w:val="none"/>
        </w:rPr>
        <w:fldChar w:fldCharType="separate"/>
      </w:r>
      <w:r>
        <w:rPr>
          <w:highlight w:val="none"/>
        </w:rPr>
        <w:t>47</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rFonts w:hint="eastAsia"/>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_Toc12755 </w:instrText>
      </w:r>
      <w:r>
        <w:rPr>
          <w:rFonts w:hint="eastAsia" w:ascii="仿宋" w:hAnsi="仿宋" w:eastAsia="仿宋" w:cs="仿宋"/>
          <w:szCs w:val="24"/>
          <w:highlight w:val="none"/>
        </w:rPr>
        <w:fldChar w:fldCharType="separate"/>
      </w:r>
      <w:r>
        <w:rPr>
          <w:rFonts w:hint="eastAsia" w:ascii="宋体" w:hAnsi="宋体" w:cs="宋体"/>
          <w:highlight w:val="none"/>
          <w:lang w:val="en-US" w:eastAsia="zh-CN"/>
        </w:rPr>
        <w:t>六</w:t>
      </w:r>
      <w:r>
        <w:rPr>
          <w:rFonts w:hint="eastAsia" w:ascii="宋体" w:hAnsi="宋体" w:eastAsia="宋体" w:cs="宋体"/>
          <w:highlight w:val="none"/>
        </w:rPr>
        <w:t>、</w:t>
      </w:r>
      <w:r>
        <w:rPr>
          <w:rFonts w:hint="eastAsia" w:ascii="宋体" w:hAnsi="宋体" w:cs="宋体"/>
          <w:highlight w:val="none"/>
          <w:lang w:val="en-US" w:eastAsia="zh-CN"/>
        </w:rPr>
        <w:t>不参与围标串标承诺书</w:t>
      </w:r>
      <w:r>
        <w:rPr>
          <w:highlight w:val="none"/>
        </w:rPr>
        <w:tab/>
      </w:r>
      <w:r>
        <w:rPr>
          <w:highlight w:val="none"/>
        </w:rPr>
        <w:fldChar w:fldCharType="begin"/>
      </w:r>
      <w:r>
        <w:rPr>
          <w:highlight w:val="none"/>
        </w:rPr>
        <w:instrText xml:space="preserve"> PAGEREF _Toc12755 \h </w:instrText>
      </w:r>
      <w:r>
        <w:rPr>
          <w:highlight w:val="none"/>
        </w:rPr>
        <w:fldChar w:fldCharType="separate"/>
      </w:r>
      <w:r>
        <w:rPr>
          <w:highlight w:val="none"/>
        </w:rPr>
        <w:t>4</w:t>
      </w:r>
      <w:r>
        <w:rPr>
          <w:rFonts w:hint="eastAsia"/>
          <w:highlight w:val="none"/>
          <w:lang w:val="en-US" w:eastAsia="zh-CN"/>
        </w:rPr>
        <w:t>8</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_Toc9760 </w:instrText>
      </w:r>
      <w:r>
        <w:rPr>
          <w:rFonts w:hint="eastAsia" w:ascii="仿宋" w:hAnsi="仿宋" w:eastAsia="仿宋" w:cs="仿宋"/>
          <w:szCs w:val="24"/>
          <w:highlight w:val="none"/>
        </w:rPr>
        <w:fldChar w:fldCharType="separate"/>
      </w:r>
      <w:r>
        <w:rPr>
          <w:rFonts w:hint="eastAsia" w:ascii="宋体" w:hAnsi="宋体" w:eastAsia="宋体" w:cs="宋体"/>
          <w:highlight w:val="none"/>
        </w:rPr>
        <w:t>七、磋商申请</w:t>
      </w:r>
      <w:r>
        <w:rPr>
          <w:highlight w:val="none"/>
        </w:rPr>
        <w:tab/>
      </w:r>
      <w:r>
        <w:rPr>
          <w:highlight w:val="none"/>
        </w:rPr>
        <w:fldChar w:fldCharType="begin"/>
      </w:r>
      <w:r>
        <w:rPr>
          <w:highlight w:val="none"/>
        </w:rPr>
        <w:instrText xml:space="preserve"> PAGEREF _Toc9760 \h </w:instrText>
      </w:r>
      <w:r>
        <w:rPr>
          <w:highlight w:val="none"/>
        </w:rPr>
        <w:fldChar w:fldCharType="separate"/>
      </w:r>
      <w:r>
        <w:rPr>
          <w:highlight w:val="none"/>
        </w:rPr>
        <w:t>49</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_Toc8029 </w:instrText>
      </w:r>
      <w:r>
        <w:rPr>
          <w:rFonts w:hint="eastAsia" w:ascii="仿宋" w:hAnsi="仿宋" w:eastAsia="仿宋" w:cs="仿宋"/>
          <w:szCs w:val="24"/>
          <w:highlight w:val="none"/>
        </w:rPr>
        <w:fldChar w:fldCharType="separate"/>
      </w:r>
      <w:r>
        <w:rPr>
          <w:rFonts w:hint="eastAsia" w:ascii="宋体" w:hAnsi="宋体" w:eastAsia="宋体" w:cs="宋体"/>
          <w:highlight w:val="none"/>
        </w:rPr>
        <w:t>八、磋商报价一览表</w:t>
      </w:r>
      <w:r>
        <w:rPr>
          <w:highlight w:val="none"/>
        </w:rPr>
        <w:tab/>
      </w:r>
      <w:r>
        <w:rPr>
          <w:highlight w:val="none"/>
        </w:rPr>
        <w:fldChar w:fldCharType="begin"/>
      </w:r>
      <w:r>
        <w:rPr>
          <w:highlight w:val="none"/>
        </w:rPr>
        <w:instrText xml:space="preserve"> PAGEREF _Toc8029 \h </w:instrText>
      </w:r>
      <w:r>
        <w:rPr>
          <w:highlight w:val="none"/>
        </w:rPr>
        <w:fldChar w:fldCharType="separate"/>
      </w:r>
      <w:r>
        <w:rPr>
          <w:highlight w:val="none"/>
        </w:rPr>
        <w:t>50</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_Toc1462 </w:instrText>
      </w:r>
      <w:r>
        <w:rPr>
          <w:rFonts w:hint="eastAsia" w:ascii="仿宋" w:hAnsi="仿宋" w:eastAsia="仿宋" w:cs="仿宋"/>
          <w:szCs w:val="24"/>
          <w:highlight w:val="none"/>
        </w:rPr>
        <w:fldChar w:fldCharType="separate"/>
      </w:r>
      <w:r>
        <w:rPr>
          <w:rFonts w:hint="eastAsia" w:ascii="宋体" w:hAnsi="宋体" w:eastAsia="宋体" w:cs="宋体"/>
          <w:highlight w:val="none"/>
          <w:lang w:eastAsia="zh-CN"/>
        </w:rPr>
        <w:t>九</w:t>
      </w:r>
      <w:r>
        <w:rPr>
          <w:rFonts w:hint="eastAsia" w:ascii="宋体" w:hAnsi="宋体" w:eastAsia="宋体" w:cs="宋体"/>
          <w:highlight w:val="none"/>
        </w:rPr>
        <w:t>、施工组织设计</w:t>
      </w:r>
      <w:r>
        <w:rPr>
          <w:highlight w:val="none"/>
        </w:rPr>
        <w:tab/>
      </w:r>
      <w:r>
        <w:rPr>
          <w:highlight w:val="none"/>
        </w:rPr>
        <w:fldChar w:fldCharType="begin"/>
      </w:r>
      <w:r>
        <w:rPr>
          <w:highlight w:val="none"/>
        </w:rPr>
        <w:instrText xml:space="preserve"> PAGEREF _Toc1462 \h </w:instrText>
      </w:r>
      <w:r>
        <w:rPr>
          <w:highlight w:val="none"/>
        </w:rPr>
        <w:fldChar w:fldCharType="separate"/>
      </w:r>
      <w:r>
        <w:rPr>
          <w:highlight w:val="none"/>
        </w:rPr>
        <w:t>51</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_Toc25376 </w:instrText>
      </w:r>
      <w:r>
        <w:rPr>
          <w:rFonts w:hint="eastAsia" w:ascii="仿宋" w:hAnsi="仿宋" w:eastAsia="仿宋" w:cs="仿宋"/>
          <w:szCs w:val="24"/>
          <w:highlight w:val="none"/>
        </w:rPr>
        <w:fldChar w:fldCharType="separate"/>
      </w:r>
      <w:r>
        <w:rPr>
          <w:rFonts w:hint="eastAsia" w:ascii="宋体" w:hAnsi="宋体" w:eastAsia="宋体" w:cs="宋体"/>
          <w:highlight w:val="none"/>
        </w:rPr>
        <w:t>十、 项目管理机构组成表</w:t>
      </w:r>
      <w:r>
        <w:rPr>
          <w:highlight w:val="none"/>
        </w:rPr>
        <w:tab/>
      </w:r>
      <w:r>
        <w:rPr>
          <w:highlight w:val="none"/>
        </w:rPr>
        <w:fldChar w:fldCharType="begin"/>
      </w:r>
      <w:r>
        <w:rPr>
          <w:highlight w:val="none"/>
        </w:rPr>
        <w:instrText xml:space="preserve"> PAGEREF _Toc25376 \h </w:instrText>
      </w:r>
      <w:r>
        <w:rPr>
          <w:highlight w:val="none"/>
        </w:rPr>
        <w:fldChar w:fldCharType="separate"/>
      </w:r>
      <w:r>
        <w:rPr>
          <w:highlight w:val="none"/>
        </w:rPr>
        <w:t>55</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_Toc304 </w:instrText>
      </w:r>
      <w:r>
        <w:rPr>
          <w:rFonts w:hint="eastAsia" w:ascii="仿宋" w:hAnsi="仿宋" w:eastAsia="仿宋" w:cs="仿宋"/>
          <w:szCs w:val="24"/>
          <w:highlight w:val="none"/>
        </w:rPr>
        <w:fldChar w:fldCharType="separate"/>
      </w:r>
      <w:r>
        <w:rPr>
          <w:rFonts w:hint="eastAsia" w:ascii="宋体" w:hAnsi="宋体" w:eastAsia="宋体" w:cs="宋体"/>
          <w:highlight w:val="none"/>
        </w:rPr>
        <w:t>十一、 项目经理简历表</w:t>
      </w:r>
      <w:r>
        <w:rPr>
          <w:highlight w:val="none"/>
        </w:rPr>
        <w:tab/>
      </w:r>
      <w:r>
        <w:rPr>
          <w:highlight w:val="none"/>
        </w:rPr>
        <w:fldChar w:fldCharType="begin"/>
      </w:r>
      <w:r>
        <w:rPr>
          <w:highlight w:val="none"/>
        </w:rPr>
        <w:instrText xml:space="preserve"> PAGEREF _Toc304 \h </w:instrText>
      </w:r>
      <w:r>
        <w:rPr>
          <w:highlight w:val="none"/>
        </w:rPr>
        <w:fldChar w:fldCharType="separate"/>
      </w:r>
      <w:r>
        <w:rPr>
          <w:highlight w:val="none"/>
        </w:rPr>
        <w:t>56</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_Toc3336 </w:instrText>
      </w:r>
      <w:r>
        <w:rPr>
          <w:rFonts w:hint="eastAsia" w:ascii="仿宋" w:hAnsi="仿宋" w:eastAsia="仿宋" w:cs="仿宋"/>
          <w:szCs w:val="24"/>
          <w:highlight w:val="none"/>
        </w:rPr>
        <w:fldChar w:fldCharType="separate"/>
      </w:r>
      <w:r>
        <w:rPr>
          <w:rFonts w:hint="eastAsia" w:ascii="宋体" w:hAnsi="宋体" w:eastAsia="宋体" w:cs="宋体"/>
          <w:highlight w:val="none"/>
          <w:lang w:eastAsia="zh-CN"/>
        </w:rPr>
        <w:t>十二</w:t>
      </w:r>
      <w:r>
        <w:rPr>
          <w:rFonts w:hint="eastAsia" w:ascii="宋体" w:hAnsi="宋体" w:eastAsia="宋体" w:cs="宋体"/>
          <w:highlight w:val="none"/>
          <w:lang w:val="en-US" w:eastAsia="zh-CN"/>
        </w:rPr>
        <w:t>、</w:t>
      </w:r>
      <w:r>
        <w:rPr>
          <w:rFonts w:hint="eastAsia" w:ascii="宋体" w:hAnsi="宋体" w:eastAsia="宋体" w:cs="宋体"/>
          <w:highlight w:val="none"/>
        </w:rPr>
        <w:t>主要项目管理人员简历表</w:t>
      </w:r>
      <w:r>
        <w:rPr>
          <w:highlight w:val="none"/>
        </w:rPr>
        <w:tab/>
      </w:r>
      <w:r>
        <w:rPr>
          <w:highlight w:val="none"/>
        </w:rPr>
        <w:fldChar w:fldCharType="begin"/>
      </w:r>
      <w:r>
        <w:rPr>
          <w:highlight w:val="none"/>
        </w:rPr>
        <w:instrText xml:space="preserve"> PAGEREF _Toc3336 \h </w:instrText>
      </w:r>
      <w:r>
        <w:rPr>
          <w:highlight w:val="none"/>
        </w:rPr>
        <w:fldChar w:fldCharType="separate"/>
      </w:r>
      <w:r>
        <w:rPr>
          <w:highlight w:val="none"/>
        </w:rPr>
        <w:t>57</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_Toc23706 </w:instrText>
      </w:r>
      <w:r>
        <w:rPr>
          <w:rFonts w:hint="eastAsia" w:ascii="仿宋" w:hAnsi="仿宋" w:eastAsia="仿宋" w:cs="仿宋"/>
          <w:szCs w:val="24"/>
          <w:highlight w:val="none"/>
        </w:rPr>
        <w:fldChar w:fldCharType="separate"/>
      </w:r>
      <w:r>
        <w:rPr>
          <w:rFonts w:hint="eastAsia"/>
          <w:bCs/>
          <w:highlight w:val="none"/>
        </w:rPr>
        <w:t>十</w:t>
      </w:r>
      <w:r>
        <w:rPr>
          <w:rFonts w:hint="eastAsia"/>
          <w:bCs/>
          <w:highlight w:val="none"/>
          <w:lang w:eastAsia="zh-CN"/>
        </w:rPr>
        <w:t>三</w:t>
      </w:r>
      <w:r>
        <w:rPr>
          <w:rFonts w:hint="eastAsia"/>
          <w:bCs/>
          <w:highlight w:val="none"/>
        </w:rPr>
        <w:t>、</w:t>
      </w:r>
      <w:r>
        <w:rPr>
          <w:rFonts w:hint="eastAsia"/>
          <w:bCs/>
          <w:highlight w:val="none"/>
          <w:lang w:eastAsia="zh-CN"/>
        </w:rPr>
        <w:t>磋商保证金</w:t>
      </w:r>
      <w:r>
        <w:rPr>
          <w:highlight w:val="none"/>
        </w:rPr>
        <w:tab/>
      </w:r>
      <w:r>
        <w:rPr>
          <w:highlight w:val="none"/>
        </w:rPr>
        <w:fldChar w:fldCharType="begin"/>
      </w:r>
      <w:r>
        <w:rPr>
          <w:highlight w:val="none"/>
        </w:rPr>
        <w:instrText xml:space="preserve"> PAGEREF _Toc23706 \h </w:instrText>
      </w:r>
      <w:r>
        <w:rPr>
          <w:highlight w:val="none"/>
        </w:rPr>
        <w:fldChar w:fldCharType="separate"/>
      </w:r>
      <w:r>
        <w:rPr>
          <w:highlight w:val="none"/>
        </w:rPr>
        <w:t>58</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_Toc25864 </w:instrText>
      </w:r>
      <w:r>
        <w:rPr>
          <w:rFonts w:hint="eastAsia" w:ascii="仿宋" w:hAnsi="仿宋" w:eastAsia="仿宋" w:cs="仿宋"/>
          <w:szCs w:val="24"/>
          <w:highlight w:val="none"/>
        </w:rPr>
        <w:fldChar w:fldCharType="separate"/>
      </w:r>
      <w:r>
        <w:rPr>
          <w:rFonts w:hint="eastAsia" w:ascii="Times New Roman" w:hAnsi="Times New Roman" w:eastAsia="宋体" w:cs="Times New Roman"/>
          <w:bCs/>
          <w:highlight w:val="none"/>
          <w:lang w:eastAsia="zh-CN"/>
        </w:rPr>
        <w:t>十四、中小</w:t>
      </w:r>
      <w:r>
        <w:rPr>
          <w:rFonts w:hint="eastAsia" w:ascii="Times New Roman" w:hAnsi="Times New Roman" w:eastAsia="宋体" w:cs="Times New Roman"/>
          <w:bCs/>
          <w:highlight w:val="none"/>
        </w:rPr>
        <w:t>企业声明函</w:t>
      </w:r>
      <w:r>
        <w:rPr>
          <w:highlight w:val="none"/>
        </w:rPr>
        <w:tab/>
      </w:r>
      <w:r>
        <w:rPr>
          <w:highlight w:val="none"/>
        </w:rPr>
        <w:fldChar w:fldCharType="begin"/>
      </w:r>
      <w:r>
        <w:rPr>
          <w:highlight w:val="none"/>
        </w:rPr>
        <w:instrText xml:space="preserve"> PAGEREF _Toc25864 \h </w:instrText>
      </w:r>
      <w:r>
        <w:rPr>
          <w:highlight w:val="none"/>
        </w:rPr>
        <w:fldChar w:fldCharType="separate"/>
      </w:r>
      <w:r>
        <w:rPr>
          <w:highlight w:val="none"/>
        </w:rPr>
        <w:t>59</w:t>
      </w:r>
      <w:r>
        <w:rPr>
          <w:highlight w:val="none"/>
        </w:rPr>
        <w:fldChar w:fldCharType="end"/>
      </w:r>
      <w:r>
        <w:rPr>
          <w:rFonts w:hint="eastAsia" w:ascii="仿宋" w:hAnsi="仿宋" w:eastAsia="仿宋" w:cs="仿宋"/>
          <w:szCs w:val="24"/>
          <w:highlight w:val="none"/>
        </w:rPr>
        <w:fldChar w:fldCharType="end"/>
      </w:r>
    </w:p>
    <w:p>
      <w:pPr>
        <w:pStyle w:val="19"/>
        <w:tabs>
          <w:tab w:val="right" w:leader="dot" w:pos="8306"/>
        </w:tabs>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_Toc13568 </w:instrText>
      </w:r>
      <w:r>
        <w:rPr>
          <w:rFonts w:hint="eastAsia" w:ascii="仿宋" w:hAnsi="仿宋" w:eastAsia="仿宋" w:cs="仿宋"/>
          <w:szCs w:val="24"/>
          <w:highlight w:val="none"/>
        </w:rPr>
        <w:fldChar w:fldCharType="separate"/>
      </w:r>
      <w:r>
        <w:rPr>
          <w:rFonts w:hint="eastAsia" w:ascii="Times New Roman" w:hAnsi="Times New Roman" w:eastAsia="宋体" w:cs="Times New Roman"/>
          <w:bCs/>
          <w:highlight w:val="none"/>
          <w:lang w:eastAsia="zh-CN"/>
        </w:rPr>
        <w:t>十五、其它有利于投标的资料（如有，格式自拟）</w:t>
      </w:r>
      <w:r>
        <w:rPr>
          <w:highlight w:val="none"/>
        </w:rPr>
        <w:tab/>
      </w:r>
      <w:r>
        <w:rPr>
          <w:highlight w:val="none"/>
        </w:rPr>
        <w:fldChar w:fldCharType="begin"/>
      </w:r>
      <w:r>
        <w:rPr>
          <w:highlight w:val="none"/>
        </w:rPr>
        <w:instrText xml:space="preserve"> PAGEREF _Toc13568 \h </w:instrText>
      </w:r>
      <w:r>
        <w:rPr>
          <w:highlight w:val="none"/>
        </w:rPr>
        <w:fldChar w:fldCharType="separate"/>
      </w:r>
      <w:r>
        <w:rPr>
          <w:highlight w:val="none"/>
        </w:rPr>
        <w:t>60</w:t>
      </w:r>
      <w:r>
        <w:rPr>
          <w:highlight w:val="none"/>
        </w:rPr>
        <w:fldChar w:fldCharType="end"/>
      </w:r>
      <w:r>
        <w:rPr>
          <w:rFonts w:hint="eastAsia" w:ascii="仿宋" w:hAnsi="仿宋" w:eastAsia="仿宋" w:cs="仿宋"/>
          <w:szCs w:val="24"/>
          <w:highlight w:val="none"/>
        </w:rPr>
        <w:fldChar w:fldCharType="end"/>
      </w:r>
    </w:p>
    <w:p>
      <w:pPr>
        <w:keepNext/>
        <w:keepLines/>
        <w:spacing w:line="360" w:lineRule="auto"/>
        <w:jc w:val="center"/>
        <w:outlineLvl w:val="0"/>
        <w:rPr>
          <w:rFonts w:hint="eastAsia" w:ascii="宋体" w:hAnsi="宋体" w:cs="宋体"/>
          <w:spacing w:val="160"/>
          <w:sz w:val="24"/>
          <w:szCs w:val="24"/>
          <w:highlight w:val="none"/>
        </w:rPr>
        <w:sectPr>
          <w:footerReference r:id="rId7" w:type="default"/>
          <w:pgSz w:w="11906" w:h="16838"/>
          <w:pgMar w:top="1440" w:right="1800" w:bottom="1440" w:left="1800" w:header="567"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szCs w:val="24"/>
          <w:highlight w:val="none"/>
        </w:rPr>
        <w:fldChar w:fldCharType="end"/>
      </w:r>
      <w:bookmarkStart w:id="0" w:name="_Toc456291340"/>
      <w:bookmarkStart w:id="1" w:name="_Toc456291523"/>
      <w:bookmarkStart w:id="2" w:name="_Toc456291266"/>
      <w:bookmarkStart w:id="3" w:name="_Toc456291246"/>
      <w:bookmarkStart w:id="4" w:name="_Toc456291465"/>
      <w:bookmarkStart w:id="5" w:name="_Toc462487357"/>
    </w:p>
    <w:p>
      <w:pPr>
        <w:keepNext/>
        <w:keepLines/>
        <w:spacing w:line="360" w:lineRule="auto"/>
        <w:jc w:val="center"/>
        <w:outlineLvl w:val="0"/>
        <w:rPr>
          <w:rFonts w:ascii="宋体" w:hAnsi="宋体" w:cs="宋体"/>
          <w:b/>
          <w:bCs/>
          <w:kern w:val="44"/>
          <w:sz w:val="28"/>
          <w:szCs w:val="28"/>
          <w:highlight w:val="none"/>
        </w:rPr>
      </w:pPr>
      <w:bookmarkStart w:id="6" w:name="_Toc529952596"/>
      <w:bookmarkStart w:id="7" w:name="_Toc4400"/>
      <w:r>
        <w:rPr>
          <w:rFonts w:hint="eastAsia" w:ascii="宋体" w:hAnsi="宋体" w:cs="宋体"/>
          <w:b/>
          <w:bCs/>
          <w:sz w:val="28"/>
          <w:szCs w:val="28"/>
          <w:highlight w:val="none"/>
        </w:rPr>
        <w:t xml:space="preserve">第一章  </w:t>
      </w:r>
      <w:bookmarkEnd w:id="0"/>
      <w:bookmarkEnd w:id="1"/>
      <w:bookmarkEnd w:id="2"/>
      <w:bookmarkEnd w:id="3"/>
      <w:bookmarkEnd w:id="4"/>
      <w:bookmarkEnd w:id="5"/>
      <w:bookmarkEnd w:id="6"/>
      <w:bookmarkStart w:id="8" w:name="_Toc529952597"/>
      <w:r>
        <w:rPr>
          <w:rFonts w:hint="eastAsia" w:ascii="宋体" w:hAnsi="宋体" w:cs="宋体"/>
          <w:b/>
          <w:bCs/>
          <w:sz w:val="28"/>
          <w:szCs w:val="28"/>
          <w:highlight w:val="none"/>
        </w:rPr>
        <w:t>竞争性磋商公告</w:t>
      </w:r>
      <w:bookmarkEnd w:id="7"/>
    </w:p>
    <w:p>
      <w:pPr>
        <w:spacing w:line="440" w:lineRule="atLeast"/>
        <w:ind w:firstLine="480" w:firstLineChars="200"/>
        <w:rPr>
          <w:rFonts w:ascii="宋体" w:hAnsi="宋体" w:cs="宋体"/>
          <w:sz w:val="24"/>
          <w:szCs w:val="24"/>
          <w:highlight w:val="none"/>
        </w:rPr>
      </w:pPr>
      <w:r>
        <w:rPr>
          <w:rFonts w:hint="eastAsia" w:ascii="宋体" w:hAnsi="宋体" w:cs="宋体"/>
          <w:sz w:val="24"/>
          <w:szCs w:val="24"/>
          <w:highlight w:val="none"/>
        </w:rPr>
        <w:t>受</w:t>
      </w:r>
      <w:r>
        <w:rPr>
          <w:rFonts w:hint="eastAsia" w:ascii="宋体" w:hAnsi="宋体" w:cs="宋体"/>
          <w:sz w:val="24"/>
          <w:szCs w:val="24"/>
          <w:highlight w:val="none"/>
          <w:lang w:eastAsia="zh-CN"/>
        </w:rPr>
        <w:t>焉耆回族自治县五号渠乡人民政府</w:t>
      </w:r>
      <w:r>
        <w:rPr>
          <w:rFonts w:hint="eastAsia" w:ascii="宋体" w:hAnsi="宋体" w:cs="宋体"/>
          <w:sz w:val="24"/>
          <w:szCs w:val="24"/>
          <w:highlight w:val="none"/>
        </w:rPr>
        <w:t>的委托，</w:t>
      </w:r>
      <w:r>
        <w:rPr>
          <w:rFonts w:hint="eastAsia" w:ascii="宋体" w:hAnsi="宋体" w:cs="宋体"/>
          <w:sz w:val="24"/>
          <w:szCs w:val="24"/>
          <w:highlight w:val="none"/>
        </w:rPr>
        <w:t>对</w:t>
      </w:r>
      <w:r>
        <w:rPr>
          <w:rFonts w:hint="eastAsia" w:ascii="宋体" w:hAnsi="宋体" w:cs="宋体"/>
          <w:color w:val="auto"/>
          <w:sz w:val="24"/>
          <w:szCs w:val="24"/>
          <w:highlight w:val="none"/>
          <w:lang w:eastAsia="zh-CN"/>
        </w:rPr>
        <w:t>焉耆县五号渠乡查汗渠村防渗渠建设项目</w:t>
      </w:r>
      <w:r>
        <w:rPr>
          <w:rFonts w:hint="eastAsia" w:ascii="宋体" w:hAnsi="宋体" w:cs="宋体"/>
          <w:sz w:val="24"/>
          <w:szCs w:val="24"/>
          <w:highlight w:val="none"/>
        </w:rPr>
        <w:t>进行竞争性磋商</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，欢迎符合资格条件的供应商参加。</w:t>
      </w:r>
    </w:p>
    <w:p>
      <w:pPr>
        <w:tabs>
          <w:tab w:val="left" w:pos="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一、</w:t>
      </w:r>
      <w:r>
        <w:rPr>
          <w:rFonts w:hint="eastAsia" w:ascii="宋体" w:hAnsi="宋体" w:cs="宋体"/>
          <w:sz w:val="24"/>
          <w:szCs w:val="24"/>
          <w:highlight w:val="none"/>
          <w:lang w:eastAsia="zh-CN"/>
        </w:rPr>
        <w:t>采购项目</w:t>
      </w:r>
      <w:r>
        <w:rPr>
          <w:rFonts w:hint="eastAsia" w:ascii="宋体" w:hAnsi="宋体" w:cs="宋体"/>
          <w:sz w:val="24"/>
          <w:szCs w:val="24"/>
          <w:highlight w:val="none"/>
        </w:rPr>
        <w:t>编号：</w:t>
      </w:r>
      <w:r>
        <w:rPr>
          <w:rFonts w:hint="eastAsia" w:ascii="宋体" w:hAnsi="宋体" w:cs="宋体"/>
          <w:sz w:val="24"/>
          <w:szCs w:val="24"/>
          <w:highlight w:val="none"/>
          <w:lang w:eastAsia="zh-CN"/>
        </w:rPr>
        <w:t>ZXFHZFCG(</w:t>
      </w:r>
      <w:r>
        <w:rPr>
          <w:rFonts w:hint="eastAsia" w:ascii="宋体" w:hAnsi="宋体" w:cs="宋体"/>
          <w:sz w:val="24"/>
          <w:szCs w:val="24"/>
          <w:highlight w:val="none"/>
          <w:lang w:val="en-US" w:eastAsia="zh-CN"/>
        </w:rPr>
        <w:t>CS)2023-006</w:t>
      </w:r>
    </w:p>
    <w:p>
      <w:pPr>
        <w:tabs>
          <w:tab w:val="left" w:pos="36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二、</w:t>
      </w:r>
      <w:r>
        <w:rPr>
          <w:rFonts w:hint="eastAsia" w:ascii="宋体" w:hAnsi="宋体" w:cs="宋体"/>
          <w:sz w:val="24"/>
          <w:szCs w:val="24"/>
          <w:highlight w:val="none"/>
          <w:lang w:eastAsia="zh-CN"/>
        </w:rPr>
        <w:t>采购项目</w:t>
      </w:r>
      <w:r>
        <w:rPr>
          <w:rFonts w:hint="eastAsia" w:ascii="宋体" w:hAnsi="宋体" w:cs="宋体"/>
          <w:sz w:val="24"/>
          <w:szCs w:val="24"/>
          <w:highlight w:val="none"/>
        </w:rPr>
        <w:t>名称：</w:t>
      </w:r>
      <w:r>
        <w:rPr>
          <w:rFonts w:hint="eastAsia" w:ascii="宋体" w:hAnsi="宋体" w:cs="宋体"/>
          <w:sz w:val="24"/>
          <w:szCs w:val="24"/>
          <w:highlight w:val="none"/>
          <w:lang w:eastAsia="zh-CN"/>
        </w:rPr>
        <w:t xml:space="preserve">焉耆县五号渠乡查汗渠村防渗渠建设项目 </w:t>
      </w:r>
    </w:p>
    <w:p>
      <w:pPr>
        <w:tabs>
          <w:tab w:val="left" w:pos="360"/>
        </w:tabs>
        <w:spacing w:line="440" w:lineRule="atLeas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采购项目</w:t>
      </w: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250.210938万元（大写：贰佰伍拾万零贰仟壹佰零玖元叁角捌分）</w:t>
      </w:r>
    </w:p>
    <w:p>
      <w:pPr>
        <w:tabs>
          <w:tab w:val="left" w:pos="360"/>
        </w:tabs>
        <w:spacing w:line="440" w:lineRule="atLeas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额为：</w:t>
      </w:r>
      <w:r>
        <w:rPr>
          <w:rFonts w:hint="eastAsia" w:ascii="宋体" w:hAnsi="宋体" w:cs="宋体"/>
          <w:color w:val="auto"/>
          <w:sz w:val="24"/>
          <w:szCs w:val="24"/>
          <w:highlight w:val="none"/>
          <w:lang w:val="en-US" w:eastAsia="zh-CN"/>
        </w:rPr>
        <w:t>40000.00元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大写：肆万元整</w:t>
      </w:r>
      <w:r>
        <w:rPr>
          <w:rFonts w:hint="eastAsia" w:ascii="宋体" w:hAnsi="宋体" w:cs="宋体"/>
          <w:color w:val="auto"/>
          <w:sz w:val="24"/>
          <w:szCs w:val="24"/>
          <w:highlight w:val="none"/>
          <w:lang w:eastAsia="zh-CN"/>
        </w:rPr>
        <w:t>）</w:t>
      </w:r>
    </w:p>
    <w:p>
      <w:pPr>
        <w:tabs>
          <w:tab w:val="left" w:pos="360"/>
        </w:tabs>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五、项目内容及需求：</w:t>
      </w:r>
    </w:p>
    <w:tbl>
      <w:tblPr>
        <w:tblStyle w:val="23"/>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4"/>
        <w:gridCol w:w="2807"/>
        <w:gridCol w:w="2168"/>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014"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建设内容</w:t>
            </w:r>
          </w:p>
        </w:tc>
        <w:tc>
          <w:tcPr>
            <w:tcW w:w="2807"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完工期</w:t>
            </w:r>
          </w:p>
        </w:tc>
        <w:tc>
          <w:tcPr>
            <w:tcW w:w="2168"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预算金额</w:t>
            </w:r>
            <w:r>
              <w:rPr>
                <w:rFonts w:hint="eastAsia" w:ascii="宋体" w:hAnsi="宋体" w:cs="宋体"/>
                <w:b/>
                <w:bCs/>
                <w:color w:val="auto"/>
                <w:sz w:val="24"/>
                <w:szCs w:val="24"/>
                <w:highlight w:val="none"/>
                <w:lang w:eastAsia="zh-CN"/>
              </w:rPr>
              <w:t>（元）</w:t>
            </w:r>
          </w:p>
        </w:tc>
        <w:tc>
          <w:tcPr>
            <w:tcW w:w="1905" w:type="dxa"/>
            <w:tcBorders>
              <w:top w:val="single" w:color="auto" w:sz="4" w:space="0"/>
              <w:left w:val="single" w:color="auto" w:sz="4" w:space="0"/>
              <w:bottom w:val="single" w:color="auto" w:sz="4" w:space="0"/>
              <w:right w:val="single" w:color="auto" w:sz="4" w:space="0"/>
            </w:tcBorders>
            <w:shd w:val="clear" w:color="auto" w:fill="CCCCCC"/>
            <w:noWrap w:val="0"/>
            <w:vAlign w:val="center"/>
          </w:tcPr>
          <w:p>
            <w:pPr>
              <w:spacing w:line="440" w:lineRule="atLeast"/>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最高限价（</w:t>
            </w:r>
            <w:r>
              <w:rPr>
                <w:rFonts w:hint="eastAsia" w:ascii="宋体" w:hAnsi="宋体" w:cs="宋体"/>
                <w:b/>
                <w:bCs/>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30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color w:val="auto"/>
                <w:sz w:val="24"/>
                <w:szCs w:val="24"/>
                <w:highlight w:val="none"/>
              </w:rPr>
            </w:pPr>
            <w:r>
              <w:rPr>
                <w:rFonts w:hint="eastAsia" w:ascii="宋体" w:hAnsi="宋体" w:cs="宋体"/>
                <w:color w:val="000000"/>
                <w:kern w:val="2"/>
                <w:sz w:val="24"/>
                <w:szCs w:val="24"/>
                <w:highlight w:val="none"/>
                <w:lang w:val="en-US" w:eastAsia="zh-CN" w:bidi="ar-SA"/>
              </w:rPr>
              <w:t>在五号渠乡查汗渠村新建防渗渠约4500米左右，配备水闸、农桥、涵管等附属设施。（详见工程量清单）</w:t>
            </w:r>
          </w:p>
        </w:tc>
        <w:tc>
          <w:tcPr>
            <w:tcW w:w="2807" w:type="dxa"/>
            <w:tcBorders>
              <w:top w:val="single" w:color="auto" w:sz="4" w:space="0"/>
              <w:left w:val="single" w:color="auto" w:sz="4" w:space="0"/>
              <w:bottom w:val="single" w:color="auto" w:sz="4" w:space="0"/>
              <w:right w:val="single" w:color="auto" w:sz="4" w:space="0"/>
            </w:tcBorders>
            <w:noWrap w:val="0"/>
            <w:vAlign w:val="center"/>
          </w:tcPr>
          <w:p>
            <w:pPr>
              <w:pStyle w:val="36"/>
              <w:keepNext/>
              <w:spacing w:line="360" w:lineRule="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工期：200日历天</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开工日期：</w:t>
            </w:r>
            <w:r>
              <w:rPr>
                <w:rFonts w:hint="eastAsia" w:ascii="宋体" w:hAnsi="宋体" w:cs="宋体"/>
                <w:color w:val="000000"/>
                <w:sz w:val="24"/>
                <w:highlight w:val="none"/>
                <w:lang w:val="en-US" w:eastAsia="zh-CN"/>
              </w:rPr>
              <w:t>2023年4月13日</w:t>
            </w:r>
          </w:p>
          <w:p>
            <w:pPr>
              <w:pStyle w:val="7"/>
              <w:ind w:firstLine="0" w:firstLineChars="0"/>
              <w:rPr>
                <w:rFonts w:hint="default" w:eastAsia="宋体"/>
                <w:color w:val="auto"/>
                <w:highlight w:val="none"/>
                <w:lang w:val="en-US" w:eastAsia="zh-CN"/>
              </w:rPr>
            </w:pPr>
            <w:r>
              <w:rPr>
                <w:rFonts w:hint="eastAsia" w:ascii="宋体" w:hAnsi="宋体" w:cs="宋体"/>
                <w:color w:val="000000"/>
                <w:sz w:val="24"/>
                <w:highlight w:val="none"/>
                <w:lang w:val="en-US" w:eastAsia="zh-CN"/>
              </w:rPr>
              <w:t>完工日期</w:t>
            </w:r>
            <w:r>
              <w:rPr>
                <w:rFonts w:hint="eastAsia" w:ascii="宋体" w:hAnsi="宋体" w:cs="宋体"/>
                <w:color w:val="000000"/>
                <w:sz w:val="24"/>
                <w:highlight w:val="none"/>
              </w:rPr>
              <w:t>：</w:t>
            </w:r>
            <w:r>
              <w:rPr>
                <w:rFonts w:hint="eastAsia" w:ascii="宋体" w:hAnsi="宋体" w:cs="宋体"/>
                <w:color w:val="000000"/>
                <w:sz w:val="24"/>
                <w:highlight w:val="none"/>
                <w:lang w:val="en-US" w:eastAsia="zh-CN"/>
              </w:rPr>
              <w:t>2023年10月30日</w:t>
            </w:r>
          </w:p>
        </w:tc>
        <w:tc>
          <w:tcPr>
            <w:tcW w:w="2168"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2502109.38</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贰佰伍拾万零贰仟壹佰零玖元叁角捌分</w:t>
            </w:r>
            <w:r>
              <w:rPr>
                <w:rFonts w:hint="eastAsia" w:ascii="宋体" w:hAnsi="宋体" w:eastAsia="宋体" w:cs="宋体"/>
                <w:color w:val="auto"/>
                <w:sz w:val="24"/>
                <w:szCs w:val="24"/>
                <w:highlight w:val="none"/>
                <w:lang w:val="en-US" w:eastAsia="zh-CN"/>
              </w:rPr>
              <w:t>）</w:t>
            </w:r>
          </w:p>
        </w:tc>
        <w:tc>
          <w:tcPr>
            <w:tcW w:w="1905" w:type="dxa"/>
            <w:tcBorders>
              <w:top w:val="single" w:color="auto" w:sz="4" w:space="0"/>
              <w:left w:val="single" w:color="auto" w:sz="4" w:space="0"/>
              <w:bottom w:val="single" w:color="auto" w:sz="4" w:space="0"/>
              <w:right w:val="single" w:color="auto" w:sz="4" w:space="0"/>
            </w:tcBorders>
            <w:noWrap w:val="0"/>
            <w:vAlign w:val="center"/>
          </w:tcPr>
          <w:p>
            <w:pPr>
              <w:spacing w:line="440" w:lineRule="atLeas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2499269.72</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贰佰肆拾玖万玖仟贰佰陆拾玖元柒角贰分</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jc w:val="center"/>
        </w:trPr>
        <w:tc>
          <w:tcPr>
            <w:tcW w:w="9894" w:type="dxa"/>
            <w:gridSpan w:val="4"/>
            <w:tcBorders>
              <w:top w:val="single" w:color="auto" w:sz="4" w:space="0"/>
              <w:left w:val="single" w:color="auto" w:sz="4" w:space="0"/>
              <w:right w:val="single" w:color="auto" w:sz="4" w:space="0"/>
            </w:tcBorders>
            <w:noWrap w:val="0"/>
            <w:vAlign w:val="center"/>
          </w:tcPr>
          <w:p>
            <w:pPr>
              <w:spacing w:line="4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p>
          <w:p>
            <w:pPr>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1、采购项目内容及需求详见磋商文件---工程量清单。</w:t>
            </w:r>
          </w:p>
          <w:p>
            <w:pPr>
              <w:spacing w:line="440" w:lineRule="atLeast"/>
              <w:rPr>
                <w:rFonts w:ascii="宋体" w:hAnsi="宋体" w:cs="宋体"/>
                <w:color w:val="auto"/>
                <w:sz w:val="24"/>
                <w:szCs w:val="24"/>
                <w:highlight w:val="none"/>
              </w:rPr>
            </w:pPr>
            <w:r>
              <w:rPr>
                <w:rFonts w:hint="eastAsia" w:ascii="宋体" w:hAnsi="宋体" w:cs="宋体"/>
                <w:color w:val="auto"/>
                <w:sz w:val="24"/>
                <w:szCs w:val="24"/>
                <w:highlight w:val="none"/>
              </w:rPr>
              <w:t>2、供应商必须对项目进行整体投标，不允许仅对其中部分内容进行报价。</w:t>
            </w:r>
          </w:p>
          <w:p>
            <w:pPr>
              <w:spacing w:line="44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报价超过最高限价的，将视为无效报价。</w:t>
            </w:r>
          </w:p>
        </w:tc>
      </w:tr>
    </w:tbl>
    <w:p>
      <w:pPr>
        <w:tabs>
          <w:tab w:val="left" w:pos="360"/>
        </w:tabs>
        <w:spacing w:line="440" w:lineRule="atLeast"/>
        <w:rPr>
          <w:rFonts w:hint="eastAsia" w:ascii="宋体" w:hAnsi="宋体" w:cs="宋体"/>
          <w:sz w:val="24"/>
          <w:szCs w:val="24"/>
          <w:highlight w:val="none"/>
        </w:rPr>
      </w:pPr>
      <w:bookmarkStart w:id="9" w:name="_Toc56911021"/>
    </w:p>
    <w:p>
      <w:pPr>
        <w:tabs>
          <w:tab w:val="left" w:pos="360"/>
        </w:tabs>
        <w:spacing w:line="440" w:lineRule="atLeast"/>
        <w:rPr>
          <w:rFonts w:ascii="宋体" w:hAnsi="宋体" w:cs="宋体"/>
          <w:sz w:val="24"/>
          <w:szCs w:val="24"/>
          <w:highlight w:val="none"/>
        </w:rPr>
      </w:pPr>
      <w:r>
        <w:rPr>
          <w:rFonts w:hint="eastAsia" w:ascii="宋体" w:hAnsi="宋体" w:cs="宋体"/>
          <w:sz w:val="24"/>
          <w:szCs w:val="24"/>
          <w:highlight w:val="none"/>
        </w:rPr>
        <w:t>六、供应商资格</w:t>
      </w:r>
    </w:p>
    <w:p>
      <w:pPr>
        <w:autoSpaceDE w:val="0"/>
        <w:autoSpaceDN w:val="0"/>
        <w:spacing w:afterAutospacing="0"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1、供应商必须符合《中华人民共和国政府采购法》第二十二条规定的条件</w:t>
      </w:r>
      <w:r>
        <w:rPr>
          <w:rFonts w:hint="eastAsia" w:ascii="宋体" w:hAnsi="宋体" w:cs="宋体"/>
          <w:color w:val="auto"/>
          <w:sz w:val="24"/>
          <w:szCs w:val="24"/>
          <w:highlight w:val="none"/>
          <w:lang w:eastAsia="zh-CN"/>
        </w:rPr>
        <w:t>：</w:t>
      </w:r>
    </w:p>
    <w:p>
      <w:pPr>
        <w:pStyle w:val="21"/>
        <w:spacing w:before="0" w:beforeLines="0" w:beforeAutospacing="0" w:line="360" w:lineRule="auto"/>
        <w:ind w:firstLine="542" w:firstLineChars="226"/>
        <w:contextualSpacing/>
        <w:rPr>
          <w:rFonts w:hint="eastAsia"/>
          <w:color w:val="auto"/>
          <w:highlight w:val="none"/>
        </w:rPr>
      </w:pPr>
      <w:r>
        <w:rPr>
          <w:rFonts w:hint="eastAsia"/>
          <w:color w:val="auto"/>
          <w:highlight w:val="none"/>
        </w:rPr>
        <w:t>（一）具有独立承担民事责任的能力；</w:t>
      </w:r>
    </w:p>
    <w:p>
      <w:pPr>
        <w:pStyle w:val="21"/>
        <w:spacing w:line="360" w:lineRule="auto"/>
        <w:ind w:firstLine="542" w:firstLineChars="226"/>
        <w:contextualSpacing/>
        <w:rPr>
          <w:rFonts w:hint="eastAsia"/>
          <w:color w:val="auto"/>
          <w:highlight w:val="none"/>
        </w:rPr>
      </w:pPr>
      <w:r>
        <w:rPr>
          <w:rFonts w:hint="eastAsia"/>
          <w:color w:val="auto"/>
          <w:highlight w:val="none"/>
        </w:rPr>
        <w:t>（二）具有良好的商业信誉和健全的财务会计制度；</w:t>
      </w:r>
    </w:p>
    <w:p>
      <w:pPr>
        <w:pStyle w:val="21"/>
        <w:spacing w:line="360" w:lineRule="auto"/>
        <w:ind w:firstLine="542" w:firstLineChars="226"/>
        <w:contextualSpacing/>
        <w:rPr>
          <w:rFonts w:hint="eastAsia"/>
          <w:color w:val="auto"/>
          <w:highlight w:val="none"/>
        </w:rPr>
      </w:pPr>
      <w:r>
        <w:rPr>
          <w:rFonts w:hint="eastAsia"/>
          <w:color w:val="auto"/>
          <w:highlight w:val="none"/>
        </w:rPr>
        <w:t>（三）具有履行合同所必需的设备和专业技术能力；</w:t>
      </w:r>
    </w:p>
    <w:p>
      <w:pPr>
        <w:pStyle w:val="21"/>
        <w:spacing w:line="360" w:lineRule="auto"/>
        <w:ind w:firstLine="542" w:firstLineChars="226"/>
        <w:contextualSpacing/>
        <w:rPr>
          <w:rFonts w:hint="eastAsia"/>
          <w:color w:val="auto"/>
          <w:highlight w:val="none"/>
        </w:rPr>
      </w:pPr>
      <w:r>
        <w:rPr>
          <w:rFonts w:hint="eastAsia"/>
          <w:color w:val="auto"/>
          <w:highlight w:val="none"/>
        </w:rPr>
        <w:t>（四）有依法缴纳税收和社会保障资金的良好记录；</w:t>
      </w:r>
    </w:p>
    <w:p>
      <w:pPr>
        <w:pStyle w:val="21"/>
        <w:spacing w:line="360" w:lineRule="auto"/>
        <w:ind w:firstLine="542" w:firstLineChars="226"/>
        <w:contextualSpacing/>
        <w:rPr>
          <w:rFonts w:hint="eastAsia"/>
          <w:color w:val="auto"/>
          <w:highlight w:val="none"/>
        </w:rPr>
      </w:pPr>
      <w:r>
        <w:rPr>
          <w:rFonts w:hint="eastAsia"/>
          <w:color w:val="auto"/>
          <w:highlight w:val="none"/>
        </w:rPr>
        <w:t>（五）参加政府采购活动前三年内，在经营活动中没有重大违法记录；</w:t>
      </w:r>
    </w:p>
    <w:p>
      <w:pPr>
        <w:pStyle w:val="21"/>
        <w:spacing w:line="360" w:lineRule="auto"/>
        <w:ind w:firstLine="542" w:firstLineChars="226"/>
        <w:contextualSpacing/>
        <w:rPr>
          <w:rFonts w:hint="eastAsia"/>
          <w:color w:val="auto"/>
          <w:highlight w:val="none"/>
          <w:lang w:eastAsia="zh-CN"/>
        </w:rPr>
      </w:pPr>
      <w:r>
        <w:rPr>
          <w:rFonts w:hint="eastAsia"/>
          <w:color w:val="auto"/>
          <w:highlight w:val="none"/>
        </w:rPr>
        <w:t>（六）法律、行政法规规定的其他条件。</w:t>
      </w:r>
    </w:p>
    <w:p>
      <w:pPr>
        <w:pStyle w:val="21"/>
        <w:spacing w:line="360" w:lineRule="auto"/>
        <w:ind w:firstLine="542" w:firstLineChars="226"/>
        <w:contextualSpacing/>
        <w:rPr>
          <w:rFonts w:hint="eastAsia"/>
          <w:color w:val="auto"/>
          <w:highlight w:val="none"/>
        </w:rPr>
      </w:pPr>
      <w:r>
        <w:rPr>
          <w:rFonts w:hint="eastAsia"/>
          <w:color w:val="auto"/>
          <w:highlight w:val="none"/>
        </w:rPr>
        <w:t>2、法定代表人身份证原件或法定代表人授权委托书和代理人身份证原件（授权委托书应附上法人和代理人身份证复印件）；</w:t>
      </w:r>
    </w:p>
    <w:p>
      <w:pPr>
        <w:pStyle w:val="21"/>
        <w:spacing w:line="360" w:lineRule="auto"/>
        <w:ind w:firstLine="542" w:firstLineChars="226"/>
        <w:contextualSpacing/>
        <w:rPr>
          <w:rFonts w:hint="eastAsia"/>
          <w:color w:val="auto"/>
          <w:highlight w:val="none"/>
        </w:rPr>
      </w:pPr>
      <w:r>
        <w:rPr>
          <w:rFonts w:hint="eastAsia"/>
          <w:color w:val="auto"/>
          <w:highlight w:val="none"/>
          <w:lang w:val="en-US" w:eastAsia="zh-CN"/>
        </w:rPr>
        <w:t>3、</w:t>
      </w:r>
      <w:r>
        <w:rPr>
          <w:rFonts w:hint="eastAsia"/>
          <w:color w:val="auto"/>
          <w:highlight w:val="none"/>
        </w:rPr>
        <w:t>提供《公平竞争承诺书》；</w:t>
      </w:r>
    </w:p>
    <w:p>
      <w:pPr>
        <w:pStyle w:val="21"/>
        <w:spacing w:line="360" w:lineRule="auto"/>
        <w:ind w:firstLine="542" w:firstLineChars="226"/>
        <w:contextualSpacing/>
        <w:rPr>
          <w:rFonts w:hint="eastAsia"/>
          <w:color w:val="auto"/>
          <w:highlight w:val="none"/>
          <w:lang w:eastAsia="zh-CN"/>
        </w:rPr>
      </w:pPr>
      <w:r>
        <w:rPr>
          <w:rFonts w:hint="eastAsia"/>
          <w:color w:val="auto"/>
          <w:highlight w:val="none"/>
          <w:lang w:val="en-US" w:eastAsia="zh-CN"/>
        </w:rPr>
        <w:t>4</w:t>
      </w:r>
      <w:r>
        <w:rPr>
          <w:rFonts w:hint="eastAsia"/>
          <w:color w:val="auto"/>
          <w:highlight w:val="none"/>
        </w:rPr>
        <w:t>、</w:t>
      </w:r>
      <w:r>
        <w:rPr>
          <w:rFonts w:hint="eastAsia"/>
          <w:color w:val="auto"/>
          <w:highlight w:val="none"/>
          <w:lang w:eastAsia="zh-CN"/>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采购项目的供应商，如在“信用中国”网站（ www.creditchina.gov.cn） 被列入失信被执行人、重大税收违法案件当事人名单、中国政府采购网（http://www.ccgp.gov.cn/search/cr/）严重违法失信行为记录名单的（尚在处罚期内的），将拒绝其参加本次</w:t>
      </w:r>
      <w:r>
        <w:rPr>
          <w:rFonts w:hint="eastAsia"/>
          <w:color w:val="auto"/>
          <w:highlight w:val="none"/>
          <w:lang w:val="en-US" w:eastAsia="zh-CN"/>
        </w:rPr>
        <w:t>采购</w:t>
      </w:r>
      <w:r>
        <w:rPr>
          <w:rFonts w:hint="eastAsia"/>
          <w:color w:val="auto"/>
          <w:highlight w:val="none"/>
          <w:lang w:eastAsia="zh-CN"/>
        </w:rPr>
        <w:t>活动）；</w:t>
      </w:r>
    </w:p>
    <w:p>
      <w:pPr>
        <w:pStyle w:val="21"/>
        <w:spacing w:line="360" w:lineRule="auto"/>
        <w:ind w:firstLine="542" w:firstLineChars="226"/>
        <w:contextualSpacing/>
        <w:rPr>
          <w:rFonts w:hint="eastAsia"/>
          <w:sz w:val="24"/>
          <w:szCs w:val="21"/>
          <w:highlight w:val="none"/>
        </w:rPr>
      </w:pPr>
      <w:r>
        <w:rPr>
          <w:rFonts w:hint="eastAsia"/>
          <w:sz w:val="24"/>
          <w:szCs w:val="21"/>
          <w:highlight w:val="none"/>
          <w:lang w:val="en-US" w:eastAsia="zh-CN"/>
        </w:rPr>
        <w:t>5、</w:t>
      </w:r>
      <w:r>
        <w:rPr>
          <w:rFonts w:hint="eastAsia"/>
          <w:sz w:val="24"/>
          <w:szCs w:val="21"/>
          <w:highlight w:val="none"/>
          <w:lang w:eastAsia="zh-CN"/>
        </w:rPr>
        <w:t>供应商须具备水利水电工程施工总承包三级及以上资质，具有合格有效的施工企业安全生产许可证，区外企业需提供进疆企业信息报送手续。拟用项目负责人须具有水利水电工程专业二级及以上注册建造师执业资格，具备有效的安全生产考核合格证书（B类），且未担任其他在施建设工程项目的项目经理。</w:t>
      </w:r>
    </w:p>
    <w:p>
      <w:pPr>
        <w:pStyle w:val="21"/>
        <w:spacing w:line="360" w:lineRule="auto"/>
        <w:ind w:firstLine="542" w:firstLineChars="226"/>
        <w:contextualSpacing/>
        <w:rPr>
          <w:rFonts w:hint="eastAsia"/>
          <w:color w:val="auto"/>
          <w:highlight w:val="none"/>
        </w:rPr>
      </w:pPr>
      <w:r>
        <w:rPr>
          <w:rFonts w:hint="eastAsia"/>
          <w:color w:val="auto"/>
          <w:highlight w:val="none"/>
          <w:lang w:val="en-US" w:eastAsia="zh-CN"/>
        </w:rPr>
        <w:t>6、</w:t>
      </w:r>
      <w:r>
        <w:rPr>
          <w:rFonts w:hint="eastAsia"/>
          <w:color w:val="auto"/>
          <w:highlight w:val="none"/>
        </w:rPr>
        <w:t xml:space="preserve">本项目不接受联合体投标。 </w:t>
      </w:r>
    </w:p>
    <w:p>
      <w:pPr>
        <w:pStyle w:val="21"/>
        <w:spacing w:line="360" w:lineRule="auto"/>
        <w:ind w:firstLine="542" w:firstLineChars="226"/>
        <w:contextualSpacing/>
        <w:rPr>
          <w:rFonts w:hint="eastAsia"/>
          <w:color w:val="auto"/>
          <w:highlight w:val="none"/>
        </w:rPr>
      </w:pPr>
      <w:r>
        <w:rPr>
          <w:rFonts w:hint="eastAsia"/>
          <w:color w:val="auto"/>
          <w:highlight w:val="none"/>
          <w:lang w:val="en-US" w:eastAsia="zh-CN"/>
        </w:rPr>
        <w:t>7、供应商为中小企业。</w:t>
      </w:r>
      <w:r>
        <w:rPr>
          <w:rFonts w:hint="eastAsia"/>
          <w:color w:val="auto"/>
          <w:highlight w:val="none"/>
        </w:rPr>
        <w:t xml:space="preserve">        </w:t>
      </w:r>
    </w:p>
    <w:p>
      <w:pPr>
        <w:pStyle w:val="21"/>
        <w:spacing w:before="0" w:beforeAutospacing="0" w:after="0" w:afterAutospacing="0" w:line="360" w:lineRule="auto"/>
        <w:ind w:firstLine="480" w:firstLineChars="200"/>
        <w:contextualSpacing/>
        <w:rPr>
          <w:color w:val="auto"/>
          <w:kern w:val="2"/>
          <w:highlight w:val="none"/>
        </w:rPr>
      </w:pPr>
      <w:r>
        <w:rPr>
          <w:rFonts w:hint="eastAsia"/>
          <w:color w:val="auto"/>
          <w:highlight w:val="none"/>
        </w:rPr>
        <w:t>注：供应商须保证所提交资料真实、完整、有效、一致，否则自行承担由此导致的与本项目有关的任何损失。报名时对供应商资格要求的合格性审查不代表在评审时进行的评判和论断。</w:t>
      </w:r>
    </w:p>
    <w:p>
      <w:pPr>
        <w:spacing w:line="360" w:lineRule="auto"/>
        <w:rPr>
          <w:rFonts w:ascii="宋体" w:hAnsi="宋体" w:cs="宋体"/>
          <w:b/>
          <w:bCs/>
          <w:sz w:val="24"/>
          <w:szCs w:val="24"/>
          <w:highlight w:val="none"/>
        </w:rPr>
      </w:pPr>
      <w:r>
        <w:rPr>
          <w:rFonts w:hint="eastAsia" w:ascii="宋体" w:hAnsi="宋体" w:cs="宋体"/>
          <w:sz w:val="24"/>
          <w:szCs w:val="24"/>
          <w:highlight w:val="none"/>
        </w:rPr>
        <w:t>七、符合资格的供应商应当</w:t>
      </w:r>
      <w:r>
        <w:rPr>
          <w:rFonts w:hint="eastAsia" w:ascii="宋体" w:hAnsi="宋体" w:cs="宋体"/>
          <w:sz w:val="24"/>
          <w:szCs w:val="24"/>
          <w:highlight w:val="none"/>
        </w:rPr>
        <w:t>于202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4</w:t>
      </w:r>
      <w:r>
        <w:rPr>
          <w:rFonts w:hint="eastAsia" w:ascii="宋体" w:hAnsi="宋体" w:cs="宋体"/>
          <w:sz w:val="24"/>
          <w:szCs w:val="24"/>
          <w:highlight w:val="none"/>
        </w:rPr>
        <w:t>日止，每日上午</w:t>
      </w:r>
      <w:r>
        <w:rPr>
          <w:rFonts w:hint="eastAsia" w:ascii="宋体" w:hAnsi="宋体" w:cs="宋体"/>
          <w:sz w:val="24"/>
          <w:szCs w:val="24"/>
          <w:highlight w:val="none"/>
          <w:lang w:val="en-US" w:eastAsia="zh-CN"/>
        </w:rPr>
        <w:t>00</w:t>
      </w:r>
      <w:r>
        <w:rPr>
          <w:rFonts w:hint="eastAsia" w:ascii="宋体" w:hAnsi="宋体" w:cs="宋体"/>
          <w:sz w:val="24"/>
          <w:szCs w:val="24"/>
          <w:highlight w:val="none"/>
        </w:rPr>
        <w:t>:00～</w:t>
      </w:r>
      <w:r>
        <w:rPr>
          <w:rFonts w:hint="eastAsia" w:ascii="宋体" w:hAnsi="宋体" w:cs="宋体"/>
          <w:sz w:val="24"/>
          <w:szCs w:val="24"/>
          <w:highlight w:val="none"/>
          <w:lang w:val="en-US" w:eastAsia="zh-CN"/>
        </w:rPr>
        <w:t>12</w:t>
      </w:r>
      <w:r>
        <w:rPr>
          <w:rFonts w:hint="eastAsia" w:ascii="宋体" w:hAnsi="宋体" w:cs="宋体"/>
          <w:sz w:val="24"/>
          <w:szCs w:val="24"/>
          <w:highlight w:val="none"/>
        </w:rPr>
        <w:t>:00时，每日下午</w:t>
      </w:r>
      <w:r>
        <w:rPr>
          <w:rFonts w:hint="eastAsia" w:ascii="宋体" w:hAnsi="宋体" w:cs="宋体"/>
          <w:sz w:val="24"/>
          <w:szCs w:val="24"/>
          <w:highlight w:val="none"/>
          <w:lang w:val="en-US" w:eastAsia="zh-CN"/>
        </w:rPr>
        <w:t>12</w:t>
      </w:r>
      <w:r>
        <w:rPr>
          <w:rFonts w:hint="eastAsia" w:ascii="宋体" w:hAnsi="宋体" w:cs="宋体"/>
          <w:sz w:val="24"/>
          <w:szCs w:val="24"/>
          <w:highlight w:val="none"/>
        </w:rPr>
        <w:t>:00～</w:t>
      </w:r>
      <w:r>
        <w:rPr>
          <w:rFonts w:hint="eastAsia" w:ascii="宋体" w:hAnsi="宋体" w:cs="宋体"/>
          <w:sz w:val="24"/>
          <w:szCs w:val="24"/>
          <w:highlight w:val="none"/>
          <w:lang w:val="en-US" w:eastAsia="zh-CN"/>
        </w:rPr>
        <w:t>23</w:t>
      </w:r>
      <w:r>
        <w:rPr>
          <w:rFonts w:hint="eastAsia" w:ascii="宋体" w:hAnsi="宋体" w:cs="宋体"/>
          <w:sz w:val="24"/>
          <w:szCs w:val="24"/>
          <w:highlight w:val="none"/>
        </w:rPr>
        <w:t>:</w:t>
      </w:r>
      <w:r>
        <w:rPr>
          <w:rFonts w:hint="eastAsia" w:ascii="宋体" w:hAnsi="宋体" w:cs="宋体"/>
          <w:sz w:val="24"/>
          <w:szCs w:val="24"/>
          <w:highlight w:val="none"/>
          <w:lang w:val="en-US" w:eastAsia="zh-CN"/>
        </w:rPr>
        <w:t>59</w:t>
      </w:r>
      <w:r>
        <w:rPr>
          <w:rFonts w:hint="eastAsia" w:ascii="宋体" w:hAnsi="宋体" w:cs="宋体"/>
          <w:sz w:val="24"/>
          <w:szCs w:val="24"/>
          <w:highlight w:val="none"/>
        </w:rPr>
        <w:t>时（北京时间）</w:t>
      </w:r>
      <w:r>
        <w:rPr>
          <w:rFonts w:hint="eastAsia" w:ascii="宋体" w:hAnsi="宋体" w:cs="宋体"/>
          <w:sz w:val="24"/>
          <w:szCs w:val="24"/>
          <w:highlight w:val="none"/>
          <w:lang w:eastAsia="zh-CN"/>
        </w:rPr>
        <w:t>（</w:t>
      </w:r>
      <w:r>
        <w:rPr>
          <w:rFonts w:hint="eastAsia" w:ascii="宋体" w:hAnsi="宋体" w:cs="宋体"/>
          <w:sz w:val="24"/>
          <w:szCs w:val="24"/>
          <w:highlight w:val="none"/>
        </w:rPr>
        <w:t>节假日除外</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highlight w:val="none"/>
          <w:lang w:eastAsia="zh-CN"/>
        </w:rPr>
        <w:t>在</w:t>
      </w:r>
      <w:r>
        <w:rPr>
          <w:rFonts w:hint="eastAsia" w:ascii="宋体" w:hAnsi="宋体" w:cs="宋体"/>
          <w:sz w:val="24"/>
          <w:szCs w:val="24"/>
          <w:highlight w:val="none"/>
        </w:rPr>
        <w:t>政采云进行电子报名。</w:t>
      </w:r>
    </w:p>
    <w:p>
      <w:pPr>
        <w:pStyle w:val="7"/>
        <w:spacing w:line="440" w:lineRule="exact"/>
        <w:ind w:firstLine="0" w:firstLineChars="0"/>
        <w:rPr>
          <w:rFonts w:cs="宋体"/>
          <w:sz w:val="24"/>
          <w:szCs w:val="24"/>
          <w:highlight w:val="none"/>
        </w:rPr>
      </w:pPr>
      <w:r>
        <w:rPr>
          <w:rFonts w:hint="eastAsia" w:cs="宋体"/>
          <w:sz w:val="24"/>
          <w:szCs w:val="24"/>
          <w:highlight w:val="none"/>
        </w:rPr>
        <w:t>八、</w:t>
      </w: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文件地点（网址）：</w:t>
      </w:r>
      <w:r>
        <w:rPr>
          <w:rFonts w:hint="eastAsia" w:ascii="宋体" w:hAnsi="宋体" w:cs="宋体"/>
          <w:sz w:val="24"/>
          <w:szCs w:val="24"/>
          <w:highlight w:val="none"/>
        </w:rPr>
        <w:t>政采云</w:t>
      </w:r>
      <w:r>
        <w:rPr>
          <w:rFonts w:hint="eastAsia" w:ascii="宋体" w:hAnsi="宋体" w:cs="宋体"/>
          <w:sz w:val="24"/>
          <w:szCs w:val="24"/>
          <w:highlight w:val="none"/>
          <w:lang w:eastAsia="zh-CN"/>
        </w:rPr>
        <w:t>平台</w:t>
      </w:r>
      <w:r>
        <w:rPr>
          <w:rFonts w:cs="宋体"/>
          <w:sz w:val="24"/>
          <w:szCs w:val="24"/>
          <w:highlight w:val="none"/>
        </w:rPr>
        <w:t>https://www.zcygov.cn</w:t>
      </w:r>
    </w:p>
    <w:p>
      <w:pPr>
        <w:pStyle w:val="7"/>
        <w:spacing w:line="440" w:lineRule="exact"/>
        <w:ind w:firstLine="480"/>
        <w:rPr>
          <w:rStyle w:val="25"/>
          <w:rFonts w:hint="eastAsia" w:eastAsia="宋体"/>
          <w:color w:val="auto"/>
          <w:sz w:val="24"/>
          <w:szCs w:val="24"/>
          <w:highlight w:val="none"/>
          <w:u w:val="none"/>
          <w:lang w:eastAsia="zh-CN"/>
        </w:rPr>
      </w:pPr>
      <w:r>
        <w:rPr>
          <w:rFonts w:cs="宋体"/>
          <w:sz w:val="24"/>
          <w:szCs w:val="24"/>
          <w:highlight w:val="none"/>
        </w:rPr>
        <w:t>获取</w:t>
      </w:r>
      <w:r>
        <w:rPr>
          <w:rFonts w:hint="eastAsia" w:cs="宋体"/>
          <w:sz w:val="24"/>
          <w:szCs w:val="24"/>
          <w:highlight w:val="none"/>
          <w:lang w:val="en-US" w:eastAsia="zh-CN"/>
        </w:rPr>
        <w:t>磋商</w:t>
      </w:r>
      <w:r>
        <w:rPr>
          <w:rFonts w:cs="宋体"/>
          <w:sz w:val="24"/>
          <w:szCs w:val="24"/>
          <w:highlight w:val="none"/>
        </w:rPr>
        <w:t>文件方式：供应商</w:t>
      </w:r>
      <w:r>
        <w:rPr>
          <w:rFonts w:hint="eastAsia" w:cs="宋体"/>
          <w:sz w:val="24"/>
          <w:szCs w:val="24"/>
          <w:highlight w:val="none"/>
          <w:lang w:eastAsia="zh-CN"/>
        </w:rPr>
        <w:t>登录</w:t>
      </w:r>
      <w:r>
        <w:rPr>
          <w:rFonts w:cs="宋体"/>
          <w:sz w:val="24"/>
          <w:szCs w:val="24"/>
          <w:highlight w:val="none"/>
        </w:rPr>
        <w:t>政采云平台https://www.zcygov.cn在线</w:t>
      </w:r>
      <w:r>
        <w:rPr>
          <w:rFonts w:hint="eastAsia" w:cs="宋体"/>
          <w:sz w:val="24"/>
          <w:szCs w:val="24"/>
          <w:highlight w:val="none"/>
        </w:rPr>
        <w:t>免费</w:t>
      </w:r>
      <w:r>
        <w:rPr>
          <w:rFonts w:cs="宋体"/>
          <w:sz w:val="24"/>
          <w:szCs w:val="24"/>
          <w:highlight w:val="none"/>
        </w:rPr>
        <w:t>申请获取</w:t>
      </w:r>
      <w:r>
        <w:rPr>
          <w:rFonts w:hint="eastAsia" w:cs="宋体"/>
          <w:sz w:val="24"/>
          <w:szCs w:val="24"/>
          <w:highlight w:val="none"/>
          <w:lang w:eastAsia="zh-CN"/>
        </w:rPr>
        <w:t>招标文件</w:t>
      </w:r>
      <w:r>
        <w:rPr>
          <w:rFonts w:cs="宋体"/>
          <w:sz w:val="24"/>
          <w:szCs w:val="24"/>
          <w:highlight w:val="none"/>
        </w:rPr>
        <w:t>（进入“项目采购”应用，在获取</w:t>
      </w:r>
      <w:r>
        <w:rPr>
          <w:rFonts w:hint="eastAsia" w:cs="宋体"/>
          <w:sz w:val="24"/>
          <w:szCs w:val="24"/>
          <w:highlight w:val="none"/>
          <w:lang w:eastAsia="zh-CN"/>
        </w:rPr>
        <w:t>招标文件</w:t>
      </w:r>
      <w:r>
        <w:rPr>
          <w:rFonts w:cs="宋体"/>
          <w:sz w:val="24"/>
          <w:szCs w:val="24"/>
          <w:highlight w:val="none"/>
        </w:rPr>
        <w:t>菜单中选择项目，</w:t>
      </w:r>
      <w:r>
        <w:rPr>
          <w:rFonts w:hint="eastAsia" w:cs="宋体"/>
          <w:sz w:val="24"/>
          <w:szCs w:val="24"/>
          <w:highlight w:val="none"/>
        </w:rPr>
        <w:t>申请获取招标文件</w:t>
      </w:r>
      <w:r>
        <w:rPr>
          <w:rFonts w:hint="eastAsia" w:cs="宋体"/>
          <w:sz w:val="24"/>
          <w:szCs w:val="24"/>
          <w:highlight w:val="none"/>
          <w:lang w:eastAsia="zh-CN"/>
        </w:rPr>
        <w:t>）。</w:t>
      </w:r>
    </w:p>
    <w:p>
      <w:pPr>
        <w:spacing w:line="440" w:lineRule="atLeast"/>
        <w:rPr>
          <w:rFonts w:ascii="宋体" w:hAnsi="宋体" w:cs="宋体"/>
          <w:sz w:val="24"/>
          <w:szCs w:val="24"/>
          <w:highlight w:val="none"/>
        </w:rPr>
      </w:pPr>
      <w:r>
        <w:rPr>
          <w:rFonts w:hint="eastAsia" w:ascii="宋体" w:hAnsi="宋体" w:cs="宋体"/>
          <w:sz w:val="24"/>
          <w:szCs w:val="24"/>
          <w:highlight w:val="none"/>
        </w:rPr>
        <w:t>九、磋商响应文件提交截止时间：</w:t>
      </w:r>
      <w:r>
        <w:rPr>
          <w:rFonts w:hint="eastAsia" w:ascii="宋体" w:hAnsi="宋体" w:cs="宋体"/>
          <w:sz w:val="24"/>
          <w:szCs w:val="24"/>
          <w:highlight w:val="none"/>
          <w:lang w:eastAsia="zh-CN"/>
        </w:rPr>
        <w:t>2023年4月10日10：30</w:t>
      </w:r>
      <w:r>
        <w:rPr>
          <w:rFonts w:hint="eastAsia" w:ascii="宋体" w:hAnsi="宋体" w:cs="宋体"/>
          <w:sz w:val="24"/>
          <w:szCs w:val="24"/>
          <w:highlight w:val="none"/>
        </w:rPr>
        <w:t>。</w:t>
      </w:r>
    </w:p>
    <w:p>
      <w:pPr>
        <w:spacing w:line="440" w:lineRule="atLeast"/>
        <w:rPr>
          <w:rFonts w:ascii="宋体" w:hAnsi="宋体" w:cs="Tahoma"/>
          <w:sz w:val="24"/>
          <w:szCs w:val="24"/>
          <w:highlight w:val="none"/>
        </w:rPr>
      </w:pPr>
      <w:r>
        <w:rPr>
          <w:rFonts w:hint="eastAsia" w:ascii="宋体" w:hAnsi="宋体" w:cs="宋体"/>
          <w:sz w:val="24"/>
          <w:szCs w:val="24"/>
          <w:highlight w:val="none"/>
        </w:rPr>
        <w:t>十、磋商响应文件提交地点：政采云</w:t>
      </w:r>
      <w:r>
        <w:rPr>
          <w:rFonts w:hint="eastAsia" w:ascii="宋体" w:hAnsi="宋体" w:cs="宋体"/>
          <w:sz w:val="24"/>
          <w:szCs w:val="24"/>
          <w:highlight w:val="none"/>
          <w:lang w:eastAsia="zh-CN"/>
        </w:rPr>
        <w:t>平台</w:t>
      </w:r>
      <w:r>
        <w:rPr>
          <w:rFonts w:cs="宋体"/>
          <w:sz w:val="24"/>
          <w:szCs w:val="24"/>
          <w:highlight w:val="none"/>
        </w:rPr>
        <w:t>https://www.zcygov.cn</w:t>
      </w:r>
      <w:r>
        <w:rPr>
          <w:rFonts w:hint="eastAsia" w:ascii="宋体" w:hAnsi="宋体" w:cs="Tahoma"/>
          <w:sz w:val="24"/>
          <w:szCs w:val="24"/>
          <w:highlight w:val="none"/>
        </w:rPr>
        <w:t>。</w:t>
      </w:r>
    </w:p>
    <w:p>
      <w:pPr>
        <w:tabs>
          <w:tab w:val="left" w:pos="260"/>
          <w:tab w:val="left" w:pos="840"/>
        </w:tabs>
        <w:spacing w:line="440" w:lineRule="atLeast"/>
        <w:rPr>
          <w:rFonts w:ascii="宋体" w:hAnsi="宋体" w:cs="宋体"/>
          <w:sz w:val="24"/>
          <w:szCs w:val="24"/>
          <w:highlight w:val="none"/>
        </w:rPr>
      </w:pPr>
      <w:r>
        <w:rPr>
          <w:rFonts w:hint="eastAsia" w:ascii="宋体" w:hAnsi="宋体" w:cs="宋体"/>
          <w:sz w:val="24"/>
          <w:szCs w:val="24"/>
          <w:highlight w:val="none"/>
        </w:rPr>
        <w:t>十一、磋商时间：</w:t>
      </w:r>
      <w:r>
        <w:rPr>
          <w:rFonts w:hint="eastAsia" w:ascii="宋体" w:hAnsi="宋体" w:cs="宋体"/>
          <w:sz w:val="24"/>
          <w:szCs w:val="24"/>
          <w:highlight w:val="none"/>
          <w:lang w:eastAsia="zh-CN"/>
        </w:rPr>
        <w:t>2023年4月10日10：30</w:t>
      </w:r>
      <w:r>
        <w:rPr>
          <w:rFonts w:hint="eastAsia" w:ascii="宋体" w:hAnsi="宋体" w:cs="宋体"/>
          <w:sz w:val="24"/>
          <w:szCs w:val="24"/>
          <w:highlight w:val="none"/>
        </w:rPr>
        <w:t>。</w:t>
      </w:r>
    </w:p>
    <w:p>
      <w:pPr>
        <w:tabs>
          <w:tab w:val="left" w:pos="260"/>
          <w:tab w:val="left" w:pos="840"/>
        </w:tabs>
        <w:spacing w:line="440" w:lineRule="atLeas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十二、磋商地点：政采云</w:t>
      </w:r>
      <w:r>
        <w:rPr>
          <w:rFonts w:hint="eastAsia" w:ascii="宋体" w:hAnsi="宋体" w:cs="宋体"/>
          <w:sz w:val="24"/>
          <w:szCs w:val="24"/>
          <w:highlight w:val="none"/>
          <w:lang w:eastAsia="zh-CN"/>
        </w:rPr>
        <w:t>平台</w:t>
      </w:r>
      <w:r>
        <w:rPr>
          <w:rFonts w:cs="宋体"/>
          <w:sz w:val="24"/>
          <w:szCs w:val="24"/>
          <w:highlight w:val="none"/>
        </w:rPr>
        <w:t>https://www.zcyg</w:t>
      </w:r>
      <w:r>
        <w:rPr>
          <w:rFonts w:cs="宋体"/>
          <w:sz w:val="24"/>
          <w:szCs w:val="24"/>
          <w:highlight w:val="none"/>
        </w:rPr>
        <w:t>ov.cn</w:t>
      </w:r>
      <w:r>
        <w:rPr>
          <w:rFonts w:hint="eastAsia" w:cs="宋体"/>
          <w:sz w:val="24"/>
          <w:szCs w:val="24"/>
          <w:highlight w:val="none"/>
          <w:lang w:val="en-US" w:eastAsia="zh-CN"/>
        </w:rPr>
        <w:t>。</w:t>
      </w:r>
    </w:p>
    <w:bookmarkEnd w:id="9"/>
    <w:p>
      <w:pPr>
        <w:tabs>
          <w:tab w:val="left" w:pos="260"/>
          <w:tab w:val="left" w:pos="840"/>
        </w:tabs>
        <w:spacing w:line="440" w:lineRule="atLeast"/>
        <w:rPr>
          <w:rFonts w:hint="eastAsia" w:ascii="宋体" w:hAnsi="宋体" w:eastAsia="宋体" w:cs="宋体"/>
          <w:sz w:val="24"/>
          <w:szCs w:val="24"/>
          <w:highlight w:val="none"/>
          <w:lang w:eastAsia="zh-CN"/>
        </w:rPr>
      </w:pPr>
      <w:r>
        <w:rPr>
          <w:rFonts w:hint="eastAsia" w:ascii="宋体" w:hAnsi="宋体" w:cs="宋体"/>
          <w:sz w:val="24"/>
          <w:szCs w:val="24"/>
          <w:highlight w:val="none"/>
        </w:rPr>
        <w:t>十三、</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代理机构联系人</w:t>
      </w:r>
      <w:r>
        <w:rPr>
          <w:rFonts w:hint="eastAsia" w:ascii="宋体" w:hAnsi="宋体" w:cs="宋体"/>
          <w:sz w:val="24"/>
          <w:szCs w:val="24"/>
          <w:highlight w:val="none"/>
          <w:lang w:eastAsia="zh-CN"/>
        </w:rPr>
        <w:t>：王淑菊</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lang w:eastAsia="zh-CN"/>
        </w:rPr>
        <w:t>：</w:t>
      </w:r>
      <w:r>
        <w:rPr>
          <w:rFonts w:hint="eastAsia" w:ascii="宋体" w:hAnsi="宋体" w:cs="宋体"/>
          <w:sz w:val="24"/>
          <w:szCs w:val="24"/>
          <w:highlight w:val="none"/>
          <w:lang w:eastAsia="zh-CN"/>
        </w:rPr>
        <w:t>17397537677</w:t>
      </w:r>
    </w:p>
    <w:p>
      <w:pPr>
        <w:tabs>
          <w:tab w:val="left" w:pos="260"/>
          <w:tab w:val="left" w:pos="840"/>
        </w:tabs>
        <w:spacing w:line="440" w:lineRule="atLeast"/>
        <w:rPr>
          <w:rFonts w:ascii="宋体" w:hAnsi="宋体" w:cs="宋体"/>
          <w:sz w:val="24"/>
          <w:szCs w:val="24"/>
          <w:highlight w:val="none"/>
        </w:rPr>
      </w:pPr>
      <w:r>
        <w:rPr>
          <w:rFonts w:hint="eastAsia" w:ascii="宋体" w:hAnsi="宋体" w:cs="宋体"/>
          <w:sz w:val="24"/>
          <w:szCs w:val="24"/>
          <w:highlight w:val="none"/>
        </w:rPr>
        <w:t>十四、</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单位项目联系人：</w:t>
      </w:r>
      <w:r>
        <w:rPr>
          <w:rFonts w:hint="eastAsia" w:ascii="宋体" w:hAnsi="宋体" w:cs="宋体"/>
          <w:sz w:val="24"/>
          <w:szCs w:val="24"/>
          <w:highlight w:val="none"/>
          <w:lang w:eastAsia="zh-CN"/>
        </w:rPr>
        <w:t>邓绍禹</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联系电话：</w:t>
      </w:r>
      <w:r>
        <w:rPr>
          <w:rFonts w:hint="eastAsia" w:ascii="宋体" w:hAnsi="宋体" w:cs="宋体"/>
          <w:sz w:val="24"/>
          <w:szCs w:val="24"/>
          <w:highlight w:val="none"/>
          <w:lang w:eastAsia="zh-CN"/>
        </w:rPr>
        <w:t>13150251021</w:t>
      </w:r>
      <w:r>
        <w:rPr>
          <w:rFonts w:hint="eastAsia" w:ascii="宋体" w:hAnsi="宋体" w:cs="宋体"/>
          <w:sz w:val="24"/>
          <w:szCs w:val="24"/>
          <w:highlight w:val="none"/>
        </w:rPr>
        <w:t xml:space="preserve">                                           </w:t>
      </w:r>
    </w:p>
    <w:p>
      <w:pPr>
        <w:spacing w:line="440" w:lineRule="atLeast"/>
        <w:jc w:val="center"/>
        <w:rPr>
          <w:rFonts w:hint="eastAsia" w:ascii="宋体" w:hAnsi="宋体" w:cs="宋体"/>
          <w:sz w:val="24"/>
          <w:szCs w:val="24"/>
          <w:highlight w:val="none"/>
        </w:rPr>
      </w:pPr>
      <w:r>
        <w:rPr>
          <w:rFonts w:hint="eastAsia" w:ascii="宋体" w:hAnsi="宋体" w:cs="宋体"/>
          <w:sz w:val="24"/>
          <w:szCs w:val="24"/>
          <w:highlight w:val="none"/>
        </w:rPr>
        <w:t xml:space="preserve">                                     </w:t>
      </w:r>
    </w:p>
    <w:p>
      <w:pPr>
        <w:spacing w:line="440" w:lineRule="atLeast"/>
        <w:jc w:val="center"/>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焉耆回族自治县五号渠乡人民政府</w:t>
      </w:r>
      <w:r>
        <w:rPr>
          <w:rFonts w:hint="eastAsia" w:ascii="宋体" w:hAnsi="宋体" w:cs="宋体"/>
          <w:sz w:val="24"/>
          <w:szCs w:val="24"/>
          <w:highlight w:val="none"/>
        </w:rPr>
        <w:t xml:space="preserve">                               </w:t>
      </w:r>
    </w:p>
    <w:p>
      <w:pPr>
        <w:spacing w:line="440" w:lineRule="atLeast"/>
        <w:jc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新疆众想丰华工程造价咨询有限公司</w:t>
      </w: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sz w:val="24"/>
          <w:szCs w:val="24"/>
          <w:highlight w:val="none"/>
        </w:rPr>
        <w:t xml:space="preserve">      </w:t>
      </w:r>
    </w:p>
    <w:p>
      <w:pPr>
        <w:spacing w:line="440" w:lineRule="atLeast"/>
        <w:ind w:firstLine="5760" w:firstLineChars="2400"/>
        <w:jc w:val="left"/>
        <w:rPr>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3</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p>
    <w:p>
      <w:pPr>
        <w:keepNext/>
        <w:keepLines/>
        <w:spacing w:line="360" w:lineRule="auto"/>
        <w:jc w:val="center"/>
        <w:outlineLvl w:val="0"/>
        <w:rPr>
          <w:rFonts w:hint="eastAsia" w:ascii="宋体" w:hAnsi="宋体" w:eastAsia="宋体" w:cs="宋体"/>
          <w:b/>
          <w:bCs/>
          <w:sz w:val="28"/>
          <w:szCs w:val="28"/>
          <w:highlight w:val="none"/>
        </w:rPr>
      </w:pPr>
      <w:r>
        <w:rPr>
          <w:rFonts w:ascii="宋体" w:hAnsi="宋体" w:cs="宋体"/>
          <w:sz w:val="28"/>
          <w:szCs w:val="28"/>
          <w:highlight w:val="none"/>
        </w:rPr>
        <w:br w:type="page"/>
      </w:r>
      <w:bookmarkStart w:id="10" w:name="_Toc19033"/>
      <w:r>
        <w:rPr>
          <w:rFonts w:hint="eastAsia" w:ascii="宋体" w:hAnsi="宋体" w:eastAsia="宋体" w:cs="宋体"/>
          <w:b/>
          <w:bCs/>
          <w:sz w:val="28"/>
          <w:szCs w:val="28"/>
          <w:highlight w:val="none"/>
        </w:rPr>
        <w:t>第二章 磋商须知</w:t>
      </w:r>
      <w:bookmarkEnd w:id="8"/>
      <w:bookmarkEnd w:id="10"/>
      <w:bookmarkStart w:id="11" w:name="EBd5da4144bf5b4dcfa561be372d70f824"/>
    </w:p>
    <w:p>
      <w:pPr>
        <w:pStyle w:val="37"/>
        <w:spacing w:before="0" w:after="0" w:line="360" w:lineRule="auto"/>
        <w:jc w:val="center"/>
        <w:rPr>
          <w:rFonts w:hint="eastAsia" w:ascii="宋体" w:hAnsi="宋体" w:cs="宋体"/>
          <w:b/>
          <w:bCs/>
          <w:szCs w:val="24"/>
          <w:highlight w:val="none"/>
        </w:rPr>
      </w:pPr>
      <w:bookmarkStart w:id="12" w:name="_Toc17069"/>
      <w:bookmarkStart w:id="13" w:name="_Toc256000002"/>
      <w:bookmarkStart w:id="14" w:name="_Toc27115"/>
      <w:bookmarkStart w:id="15" w:name="_Toc8050"/>
      <w:r>
        <w:rPr>
          <w:rFonts w:hint="eastAsia" w:ascii="宋体" w:hAnsi="宋体" w:cs="宋体"/>
          <w:b/>
          <w:bCs/>
          <w:szCs w:val="24"/>
          <w:highlight w:val="none"/>
        </w:rPr>
        <w:t>磋商须知前附表</w:t>
      </w:r>
      <w:bookmarkEnd w:id="12"/>
      <w:bookmarkEnd w:id="13"/>
      <w:bookmarkEnd w:id="14"/>
      <w:bookmarkEnd w:id="15"/>
    </w:p>
    <w:tbl>
      <w:tblPr>
        <w:tblStyle w:val="23"/>
        <w:tblW w:w="8991"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41"/>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5" w:type="dxa"/>
            <w:noWrap w:val="0"/>
            <w:vAlign w:val="top"/>
          </w:tcPr>
          <w:p>
            <w:pPr>
              <w:pStyle w:val="36"/>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2141" w:type="dxa"/>
            <w:noWrap w:val="0"/>
            <w:vAlign w:val="top"/>
          </w:tcPr>
          <w:p>
            <w:pPr>
              <w:pStyle w:val="36"/>
              <w:spacing w:line="360" w:lineRule="auto"/>
              <w:jc w:val="center"/>
              <w:rPr>
                <w:rFonts w:hint="eastAsia" w:ascii="宋体" w:hAnsi="宋体" w:cs="宋体"/>
                <w:b/>
                <w:sz w:val="24"/>
                <w:highlight w:val="none"/>
              </w:rPr>
            </w:pPr>
            <w:r>
              <w:rPr>
                <w:rFonts w:hint="eastAsia" w:ascii="宋体" w:hAnsi="宋体" w:cs="宋体"/>
                <w:b/>
                <w:sz w:val="24"/>
                <w:highlight w:val="none"/>
              </w:rPr>
              <w:t>条  款  名  称</w:t>
            </w:r>
          </w:p>
        </w:tc>
        <w:tc>
          <w:tcPr>
            <w:tcW w:w="5945" w:type="dxa"/>
            <w:noWrap w:val="0"/>
            <w:vAlign w:val="top"/>
          </w:tcPr>
          <w:p>
            <w:pPr>
              <w:pStyle w:val="36"/>
              <w:spacing w:line="360" w:lineRule="auto"/>
              <w:jc w:val="center"/>
              <w:rPr>
                <w:rFonts w:hint="eastAsia" w:ascii="宋体" w:hAnsi="宋体" w:cs="宋体"/>
                <w:b/>
                <w:sz w:val="24"/>
                <w:highlight w:val="none"/>
              </w:rPr>
            </w:pPr>
            <w:r>
              <w:rPr>
                <w:rFonts w:hint="eastAsia" w:ascii="宋体" w:hAnsi="宋体" w:cs="宋体"/>
                <w:b/>
                <w:sz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1</w:t>
            </w:r>
          </w:p>
          <w:p>
            <w:pPr>
              <w:pStyle w:val="36"/>
              <w:spacing w:line="360" w:lineRule="auto"/>
              <w:jc w:val="center"/>
              <w:rPr>
                <w:rFonts w:hint="eastAsia" w:ascii="宋体" w:hAnsi="宋体" w:cs="宋体"/>
                <w:b/>
                <w:bCs/>
                <w:sz w:val="24"/>
                <w:highlight w:val="none"/>
              </w:rPr>
            </w:pPr>
          </w:p>
        </w:tc>
        <w:tc>
          <w:tcPr>
            <w:tcW w:w="2141" w:type="dxa"/>
            <w:noWrap w:val="0"/>
            <w:vAlign w:val="top"/>
          </w:tcPr>
          <w:p>
            <w:pPr>
              <w:pStyle w:val="36"/>
              <w:keepNext/>
              <w:spacing w:line="360" w:lineRule="auto"/>
              <w:jc w:val="center"/>
              <w:rPr>
                <w:rFonts w:hint="eastAsia" w:ascii="宋体" w:hAnsi="宋体" w:cs="宋体"/>
                <w:b/>
                <w:bCs/>
                <w:color w:val="000000"/>
                <w:sz w:val="24"/>
                <w:highlight w:val="none"/>
              </w:rPr>
            </w:pPr>
          </w:p>
          <w:p>
            <w:pPr>
              <w:pStyle w:val="36"/>
              <w:keepNext/>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采购人</w:t>
            </w:r>
          </w:p>
        </w:tc>
        <w:tc>
          <w:tcPr>
            <w:tcW w:w="5945" w:type="dxa"/>
            <w:noWrap w:val="0"/>
            <w:vAlign w:val="top"/>
          </w:tcPr>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 购 人：</w:t>
            </w:r>
            <w:r>
              <w:rPr>
                <w:rFonts w:hint="eastAsia" w:ascii="宋体" w:hAnsi="宋体" w:cs="宋体"/>
                <w:color w:val="000000"/>
                <w:kern w:val="0"/>
                <w:sz w:val="24"/>
                <w:highlight w:val="none"/>
                <w:lang w:eastAsia="zh-CN"/>
              </w:rPr>
              <w:t>焉耆回族自治县五号渠乡人民政府</w:t>
            </w:r>
          </w:p>
          <w:p>
            <w:pPr>
              <w:pStyle w:val="36"/>
              <w:keepNext/>
              <w:spacing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联系地址：五号渠乡人民政府（焉耆县五号渠乡头号渠村五组）</w:t>
            </w:r>
          </w:p>
          <w:p>
            <w:pPr>
              <w:pStyle w:val="36"/>
              <w:keepNext/>
              <w:spacing w:line="360" w:lineRule="auto"/>
              <w:rPr>
                <w:rFonts w:hint="eastAsia" w:ascii="宋体" w:hAnsi="宋体" w:eastAsia="宋体" w:cs="宋体"/>
                <w:color w:val="000000"/>
                <w:kern w:val="0"/>
                <w:sz w:val="24"/>
                <w:highlight w:val="none"/>
                <w:lang w:eastAsia="zh-CN"/>
              </w:rPr>
            </w:pPr>
            <w:r>
              <w:rPr>
                <w:rFonts w:hint="eastAsia" w:ascii="宋体" w:hAnsi="宋体" w:cs="宋体"/>
                <w:color w:val="000000"/>
                <w:sz w:val="24"/>
                <w:highlight w:val="none"/>
              </w:rPr>
              <w:t>联 系 人：</w:t>
            </w:r>
            <w:r>
              <w:rPr>
                <w:rFonts w:hint="eastAsia" w:ascii="宋体" w:hAnsi="宋体" w:cs="宋体"/>
                <w:color w:val="000000"/>
                <w:kern w:val="0"/>
                <w:sz w:val="24"/>
                <w:highlight w:val="none"/>
                <w:lang w:eastAsia="zh-CN"/>
              </w:rPr>
              <w:t>邓绍禹</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kern w:val="0"/>
                <w:sz w:val="24"/>
                <w:highlight w:val="none"/>
              </w:rPr>
              <w:t>联 系 电 话：</w:t>
            </w:r>
            <w:r>
              <w:rPr>
                <w:rFonts w:hint="eastAsia" w:ascii="宋体" w:hAnsi="宋体" w:cs="宋体"/>
                <w:color w:val="000000"/>
                <w:kern w:val="0"/>
                <w:sz w:val="24"/>
                <w:highlight w:val="none"/>
                <w:lang w:eastAsia="zh-CN"/>
              </w:rPr>
              <w:t>13150251021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905"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2</w:t>
            </w:r>
          </w:p>
        </w:tc>
        <w:tc>
          <w:tcPr>
            <w:tcW w:w="2141"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采购代理机构</w:t>
            </w:r>
          </w:p>
        </w:tc>
        <w:tc>
          <w:tcPr>
            <w:tcW w:w="5945" w:type="dxa"/>
            <w:noWrap w:val="0"/>
            <w:vAlign w:val="top"/>
          </w:tcPr>
          <w:p>
            <w:pPr>
              <w:pStyle w:val="7"/>
              <w:spacing w:line="360" w:lineRule="auto"/>
              <w:ind w:firstLine="0" w:firstLineChars="0"/>
              <w:rPr>
                <w:rFonts w:hint="eastAsia" w:ascii="宋体" w:hAnsi="宋体" w:eastAsia="宋体" w:cs="宋体"/>
                <w:kern w:val="0"/>
                <w:sz w:val="24"/>
                <w:szCs w:val="24"/>
                <w:highlight w:val="none"/>
                <w:lang w:eastAsia="zh-CN"/>
              </w:rPr>
            </w:pPr>
            <w:r>
              <w:rPr>
                <w:rFonts w:hint="eastAsia" w:ascii="宋体" w:hAnsi="宋体" w:cs="宋体"/>
                <w:color w:val="000000"/>
                <w:sz w:val="24"/>
                <w:szCs w:val="24"/>
                <w:highlight w:val="none"/>
              </w:rPr>
              <w:t>名    称：</w:t>
            </w:r>
            <w:r>
              <w:rPr>
                <w:rFonts w:hint="eastAsia" w:ascii="宋体" w:hAnsi="宋体" w:cs="宋体"/>
                <w:kern w:val="0"/>
                <w:sz w:val="24"/>
                <w:szCs w:val="24"/>
                <w:highlight w:val="none"/>
                <w:lang w:eastAsia="zh-CN"/>
              </w:rPr>
              <w:t>新疆众想丰华工程造价咨询有限公司</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联系地址：</w:t>
            </w:r>
            <w:r>
              <w:rPr>
                <w:rFonts w:hint="eastAsia" w:ascii="宋体" w:hAnsi="宋体" w:cs="宋体"/>
                <w:color w:val="000000"/>
                <w:sz w:val="24"/>
                <w:highlight w:val="none"/>
                <w:lang w:eastAsia="zh-CN"/>
              </w:rPr>
              <w:t>新疆巴州库尔勒市延安路6号海滨商业城3栋18层1810室（延安路丽枫酒店18楼）</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联 系 人：</w:t>
            </w:r>
            <w:r>
              <w:rPr>
                <w:rFonts w:hint="eastAsia" w:ascii="宋体" w:hAnsi="宋体" w:cs="宋体"/>
                <w:color w:val="000000"/>
                <w:sz w:val="24"/>
                <w:highlight w:val="none"/>
                <w:lang w:eastAsia="zh-CN"/>
              </w:rPr>
              <w:t>王淑菊</w:t>
            </w:r>
          </w:p>
          <w:p>
            <w:pPr>
              <w:pStyle w:val="36"/>
              <w:keepNext/>
              <w:spacing w:line="360" w:lineRule="auto"/>
              <w:rPr>
                <w:rFonts w:hint="eastAsia" w:ascii="宋体" w:hAnsi="宋体" w:eastAsia="宋体" w:cs="宋体"/>
                <w:color w:val="FF0000"/>
                <w:kern w:val="0"/>
                <w:sz w:val="24"/>
                <w:highlight w:val="none"/>
                <w:lang w:eastAsia="zh-CN"/>
              </w:rPr>
            </w:pPr>
            <w:r>
              <w:rPr>
                <w:rFonts w:hint="eastAsia" w:ascii="宋体" w:hAnsi="宋体" w:cs="宋体"/>
                <w:color w:val="000000"/>
                <w:sz w:val="24"/>
                <w:highlight w:val="none"/>
              </w:rPr>
              <w:t>联系电话</w:t>
            </w:r>
            <w:r>
              <w:rPr>
                <w:rFonts w:hint="eastAsia" w:ascii="宋体" w:hAnsi="宋体" w:cs="宋体"/>
                <w:color w:val="000000"/>
                <w:sz w:val="24"/>
                <w:highlight w:val="none"/>
              </w:rPr>
              <w:t>：</w:t>
            </w:r>
            <w:r>
              <w:rPr>
                <w:rFonts w:hint="eastAsia" w:ascii="宋体" w:hAnsi="宋体" w:cs="宋体"/>
                <w:color w:val="000000"/>
                <w:sz w:val="24"/>
                <w:highlight w:val="none"/>
                <w:lang w:eastAsia="zh-CN"/>
              </w:rPr>
              <w:t>17397537677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05"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3</w:t>
            </w:r>
          </w:p>
        </w:tc>
        <w:tc>
          <w:tcPr>
            <w:tcW w:w="2141"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项目名称</w:t>
            </w:r>
          </w:p>
        </w:tc>
        <w:tc>
          <w:tcPr>
            <w:tcW w:w="5945" w:type="dxa"/>
            <w:noWrap w:val="0"/>
            <w:vAlign w:val="top"/>
          </w:tcPr>
          <w:p>
            <w:pPr>
              <w:pStyle w:val="36"/>
              <w:widowControl/>
              <w:spacing w:line="360" w:lineRule="auto"/>
              <w:rPr>
                <w:rFonts w:hint="eastAsia" w:ascii="宋体" w:hAnsi="宋体" w:eastAsia="宋体" w:cs="宋体"/>
                <w:color w:val="00B0F0"/>
                <w:kern w:val="0"/>
                <w:sz w:val="24"/>
                <w:highlight w:val="none"/>
                <w:u w:val="single"/>
                <w:lang w:eastAsia="zh-CN"/>
              </w:rPr>
            </w:pPr>
            <w:r>
              <w:rPr>
                <w:rFonts w:hint="eastAsia" w:ascii="宋体" w:hAnsi="宋体" w:cs="宋体"/>
                <w:color w:val="auto"/>
                <w:kern w:val="0"/>
                <w:sz w:val="24"/>
                <w:highlight w:val="none"/>
                <w:lang w:eastAsia="zh-CN"/>
              </w:rPr>
              <w:t xml:space="preserve">焉耆县五号渠乡查汗渠村防渗渠建设项目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4</w:t>
            </w:r>
          </w:p>
        </w:tc>
        <w:tc>
          <w:tcPr>
            <w:tcW w:w="2141"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项目实施地点</w:t>
            </w:r>
          </w:p>
        </w:tc>
        <w:tc>
          <w:tcPr>
            <w:tcW w:w="5945" w:type="dxa"/>
            <w:noWrap w:val="0"/>
            <w:vAlign w:val="top"/>
          </w:tcPr>
          <w:p>
            <w:pPr>
              <w:pStyle w:val="36"/>
              <w:spacing w:line="360" w:lineRule="auto"/>
              <w:rPr>
                <w:rFonts w:hint="eastAsia" w:ascii="宋体" w:hAnsi="宋体" w:cs="宋体"/>
                <w:sz w:val="24"/>
                <w:highlight w:val="none"/>
                <w:u w:val="single"/>
              </w:rPr>
            </w:pPr>
            <w:r>
              <w:rPr>
                <w:rFonts w:hint="eastAsia" w:ascii="宋体" w:hAnsi="宋体" w:cs="宋体"/>
                <w:color w:val="000000"/>
                <w:kern w:val="0"/>
                <w:sz w:val="24"/>
                <w:highlight w:val="none"/>
                <w:lang w:eastAsia="zh-CN"/>
              </w:rPr>
              <w:t>五号渠乡查汗渠村</w:t>
            </w:r>
            <w:r>
              <w:rPr>
                <w:rFonts w:hint="eastAsia" w:ascii="宋体" w:hAnsi="宋体" w:cs="宋体"/>
                <w:color w:val="000000"/>
                <w:kern w:val="0"/>
                <w:sz w:val="24"/>
                <w:highlight w:val="none"/>
                <w:lang w:val="en-US" w:eastAsia="zh-CN"/>
              </w:rPr>
              <w:t>1组，2组，4组。</w:t>
            </w:r>
            <w:r>
              <w:rPr>
                <w:rFonts w:hint="eastAsia" w:ascii="宋体" w:hAnsi="宋体" w:cs="宋体"/>
                <w:sz w:val="24"/>
                <w:highlight w:val="none"/>
              </w:rPr>
              <w:t xml:space="preserve"> </w:t>
            </w:r>
            <w:r>
              <w:rPr>
                <w:rFonts w:hint="eastAsia" w:ascii="宋体" w:hAnsi="宋体" w:cs="宋体"/>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5</w:t>
            </w:r>
          </w:p>
        </w:tc>
        <w:tc>
          <w:tcPr>
            <w:tcW w:w="2141"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资金来源</w:t>
            </w:r>
          </w:p>
        </w:tc>
        <w:tc>
          <w:tcPr>
            <w:tcW w:w="5945" w:type="dxa"/>
            <w:noWrap w:val="0"/>
            <w:vAlign w:val="top"/>
          </w:tcPr>
          <w:p>
            <w:pPr>
              <w:pStyle w:val="36"/>
              <w:spacing w:line="360" w:lineRule="auto"/>
              <w:rPr>
                <w:rFonts w:hint="eastAsia" w:ascii="宋体" w:hAnsi="宋体" w:eastAsia="宋体" w:cs="宋体"/>
                <w:sz w:val="24"/>
                <w:highlight w:val="none"/>
                <w:lang w:eastAsia="zh-CN"/>
              </w:rPr>
            </w:pPr>
            <w:r>
              <w:rPr>
                <w:rFonts w:hint="eastAsia" w:ascii="宋体" w:hAnsi="宋体" w:cs="宋体"/>
                <w:sz w:val="24"/>
                <w:highlight w:val="none"/>
                <w:lang w:eastAsia="zh-CN"/>
              </w:rPr>
              <w:t>2023年中央财政衔接推进乡村振兴补助资金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905"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6</w:t>
            </w:r>
          </w:p>
        </w:tc>
        <w:tc>
          <w:tcPr>
            <w:tcW w:w="2141"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落实情况</w:t>
            </w:r>
          </w:p>
        </w:tc>
        <w:tc>
          <w:tcPr>
            <w:tcW w:w="5945" w:type="dxa"/>
            <w:noWrap w:val="0"/>
            <w:vAlign w:val="top"/>
          </w:tcPr>
          <w:p>
            <w:pPr>
              <w:pStyle w:val="36"/>
              <w:spacing w:line="360" w:lineRule="auto"/>
              <w:rPr>
                <w:rFonts w:hint="eastAsia" w:ascii="宋体" w:hAnsi="宋体" w:cs="宋体"/>
                <w:sz w:val="24"/>
                <w:highlight w:val="none"/>
              </w:rPr>
            </w:pPr>
            <w:r>
              <w:rPr>
                <w:rFonts w:hint="eastAsia" w:ascii="宋体" w:hAnsi="宋体" w:cs="宋体"/>
                <w:sz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5"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7</w:t>
            </w:r>
          </w:p>
        </w:tc>
        <w:tc>
          <w:tcPr>
            <w:tcW w:w="2141" w:type="dxa"/>
            <w:noWrap w:val="0"/>
            <w:vAlign w:val="center"/>
          </w:tcPr>
          <w:p>
            <w:pPr>
              <w:pStyle w:val="36"/>
              <w:keepNext/>
              <w:spacing w:line="360" w:lineRule="auto"/>
              <w:jc w:val="center"/>
              <w:rPr>
                <w:rFonts w:hint="eastAsia" w:ascii="宋体" w:hAnsi="宋体" w:cs="宋体"/>
                <w:b/>
                <w:bCs/>
                <w:sz w:val="24"/>
                <w:highlight w:val="none"/>
              </w:rPr>
            </w:pPr>
            <w:r>
              <w:rPr>
                <w:rFonts w:hint="eastAsia" w:ascii="宋体" w:hAnsi="宋体" w:cs="宋体"/>
                <w:b/>
                <w:bCs/>
                <w:sz w:val="24"/>
                <w:highlight w:val="none"/>
              </w:rPr>
              <w:t>工期</w:t>
            </w:r>
          </w:p>
          <w:p>
            <w:pPr>
              <w:pStyle w:val="36"/>
              <w:keepNext/>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工期：</w:t>
            </w:r>
            <w:r>
              <w:rPr>
                <w:rFonts w:hint="eastAsia" w:ascii="宋体" w:hAnsi="宋体" w:cs="宋体"/>
                <w:color w:val="000000"/>
                <w:sz w:val="24"/>
                <w:highlight w:val="none"/>
                <w:lang w:eastAsia="zh-CN"/>
              </w:rPr>
              <w:t>200日历天</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开工日期：</w:t>
            </w:r>
            <w:r>
              <w:rPr>
                <w:rFonts w:hint="eastAsia" w:ascii="宋体" w:hAnsi="宋体" w:cs="宋体"/>
                <w:color w:val="000000"/>
                <w:sz w:val="24"/>
                <w:highlight w:val="none"/>
                <w:lang w:eastAsia="zh-CN"/>
              </w:rPr>
              <w:t>2023年4月13日</w:t>
            </w:r>
          </w:p>
          <w:p>
            <w:pPr>
              <w:pStyle w:val="36"/>
              <w:keepNext/>
              <w:spacing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完工日期：</w:t>
            </w:r>
            <w:r>
              <w:rPr>
                <w:rFonts w:hint="eastAsia" w:ascii="宋体" w:hAnsi="宋体" w:cs="宋体"/>
                <w:color w:val="000000"/>
                <w:sz w:val="24"/>
                <w:highlight w:val="none"/>
                <w:lang w:eastAsia="zh-CN"/>
              </w:rPr>
              <w:t>2023年10月30日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05"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8</w:t>
            </w:r>
          </w:p>
        </w:tc>
        <w:tc>
          <w:tcPr>
            <w:tcW w:w="2141" w:type="dxa"/>
            <w:noWrap w:val="0"/>
            <w:vAlign w:val="center"/>
          </w:tcPr>
          <w:p>
            <w:pPr>
              <w:pStyle w:val="36"/>
              <w:keepNext/>
              <w:spacing w:line="360" w:lineRule="auto"/>
              <w:jc w:val="center"/>
              <w:rPr>
                <w:rFonts w:hint="eastAsia" w:ascii="宋体" w:hAnsi="宋体" w:cs="宋体"/>
                <w:b/>
                <w:bCs/>
                <w:sz w:val="24"/>
                <w:highlight w:val="none"/>
              </w:rPr>
            </w:pPr>
            <w:r>
              <w:rPr>
                <w:rFonts w:hint="eastAsia" w:ascii="宋体" w:hAnsi="宋体" w:cs="宋体"/>
                <w:b/>
                <w:bCs/>
                <w:sz w:val="24"/>
                <w:highlight w:val="none"/>
              </w:rPr>
              <w:t>质量要求</w:t>
            </w:r>
          </w:p>
          <w:p>
            <w:pPr>
              <w:pStyle w:val="36"/>
              <w:keepNext/>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pStyle w:val="36"/>
              <w:keepNext/>
              <w:spacing w:line="360" w:lineRule="auto"/>
              <w:rPr>
                <w:rFonts w:hint="eastAsia" w:ascii="宋体" w:hAnsi="宋体" w:cs="宋体"/>
                <w:sz w:val="24"/>
                <w:highlight w:val="none"/>
                <w:u w:val="single"/>
              </w:rPr>
            </w:pPr>
            <w:r>
              <w:rPr>
                <w:rFonts w:hint="eastAsia" w:ascii="宋体" w:hAnsi="宋体" w:cs="宋体"/>
                <w:sz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9</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供应商的资格要求</w:t>
            </w:r>
          </w:p>
        </w:tc>
        <w:tc>
          <w:tcPr>
            <w:tcW w:w="5945" w:type="dxa"/>
            <w:noWrap w:val="0"/>
            <w:vAlign w:val="center"/>
          </w:tcPr>
          <w:p>
            <w:pPr>
              <w:pStyle w:val="21"/>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1、供应商必须符合《中华人民共和国政府采购法》第二十二条规定的条件</w:t>
            </w:r>
            <w:r>
              <w:rPr>
                <w:rFonts w:hint="eastAsia" w:ascii="宋体" w:hAnsi="宋体" w:cs="宋体"/>
                <w:color w:val="auto"/>
                <w:sz w:val="24"/>
                <w:szCs w:val="24"/>
                <w:highlight w:val="none"/>
              </w:rPr>
              <w:t>，提供以下材料：</w:t>
            </w:r>
          </w:p>
          <w:p>
            <w:pPr>
              <w:pStyle w:val="21"/>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（1）具有独立承担民事责任的能力；（注：①供应商若为企业法人：提供“统一社会信用代码营业执照”；未换证</w:t>
            </w:r>
            <w:r>
              <w:rPr>
                <w:rFonts w:hint="eastAsia" w:cs="宋体"/>
                <w:color w:val="auto"/>
                <w:sz w:val="24"/>
                <w:szCs w:val="24"/>
                <w:highlight w:val="none"/>
                <w:lang w:eastAsia="zh-CN"/>
              </w:rPr>
              <w:t>地提供</w:t>
            </w:r>
            <w:r>
              <w:rPr>
                <w:rFonts w:hint="eastAsia" w:ascii="宋体" w:hAnsi="宋体" w:cs="宋体"/>
                <w:color w:val="auto"/>
                <w:sz w:val="24"/>
                <w:szCs w:val="24"/>
                <w:highlight w:val="none"/>
              </w:rPr>
              <w:t>“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p>
            <w:pPr>
              <w:pStyle w:val="21"/>
              <w:spacing w:line="360" w:lineRule="auto"/>
              <w:contextualSpacing/>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（2）</w:t>
            </w:r>
            <w:r>
              <w:rPr>
                <w:rFonts w:hint="eastAsia"/>
                <w:color w:val="auto"/>
                <w:highlight w:val="none"/>
              </w:rPr>
              <w:t>具有良好的商业信誉和健全的财务会计制度</w:t>
            </w:r>
            <w:r>
              <w:rPr>
                <w:rFonts w:hint="eastAsia" w:cs="宋体"/>
                <w:color w:val="auto"/>
                <w:sz w:val="24"/>
                <w:szCs w:val="24"/>
                <w:highlight w:val="none"/>
                <w:lang w:eastAsia="zh-CN"/>
              </w:rPr>
              <w:t>：</w:t>
            </w:r>
            <w:r>
              <w:rPr>
                <w:rFonts w:hint="eastAsia" w:ascii="宋体" w:hAnsi="宋体" w:cs="宋体"/>
                <w:color w:val="auto"/>
                <w:sz w:val="24"/>
                <w:szCs w:val="24"/>
                <w:highlight w:val="none"/>
              </w:rPr>
              <w:t>提供具备良好商业信誉的承诺函原件</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①可提供20</w:t>
            </w:r>
            <w:r>
              <w:rPr>
                <w:rFonts w:hint="eastAsia" w:cs="宋体"/>
                <w:color w:val="auto"/>
                <w:sz w:val="24"/>
                <w:szCs w:val="24"/>
                <w:highlight w:val="none"/>
                <w:lang w:val="en-US" w:eastAsia="zh-CN"/>
              </w:rPr>
              <w:t>20</w:t>
            </w:r>
            <w:r>
              <w:rPr>
                <w:rFonts w:hint="eastAsia" w:ascii="宋体" w:hAnsi="宋体" w:cs="宋体"/>
                <w:color w:val="auto"/>
                <w:sz w:val="24"/>
                <w:szCs w:val="24"/>
                <w:highlight w:val="none"/>
              </w:rPr>
              <w:t>或202</w:t>
            </w:r>
            <w:r>
              <w:rPr>
                <w:rFonts w:hint="eastAsia" w:cs="宋体"/>
                <w:color w:val="auto"/>
                <w:sz w:val="24"/>
                <w:szCs w:val="24"/>
                <w:highlight w:val="none"/>
                <w:lang w:val="en-US" w:eastAsia="zh-CN"/>
              </w:rPr>
              <w:t>1</w:t>
            </w:r>
            <w:r>
              <w:rPr>
                <w:rFonts w:hint="eastAsia" w:ascii="宋体" w:hAnsi="宋体" w:cs="宋体"/>
                <w:color w:val="auto"/>
                <w:sz w:val="24"/>
                <w:szCs w:val="24"/>
                <w:highlight w:val="none"/>
              </w:rPr>
              <w:t>年经审计的财务报告复印件（至少包含审计报告和审计报告中所涉及的财务报表和报表附注）；②也可提供20</w:t>
            </w:r>
            <w:r>
              <w:rPr>
                <w:rFonts w:hint="eastAsia" w:cs="宋体"/>
                <w:color w:val="auto"/>
                <w:sz w:val="24"/>
                <w:szCs w:val="24"/>
                <w:highlight w:val="none"/>
                <w:lang w:val="en-US" w:eastAsia="zh-CN"/>
              </w:rPr>
              <w:t>20</w:t>
            </w:r>
            <w:r>
              <w:rPr>
                <w:rFonts w:hint="eastAsia" w:ascii="宋体" w:hAnsi="宋体" w:cs="宋体"/>
                <w:color w:val="auto"/>
                <w:sz w:val="24"/>
                <w:szCs w:val="24"/>
                <w:highlight w:val="none"/>
              </w:rPr>
              <w:t>或202</w:t>
            </w:r>
            <w:r>
              <w:rPr>
                <w:rFonts w:hint="eastAsia" w:cs="宋体"/>
                <w:color w:val="auto"/>
                <w:sz w:val="24"/>
                <w:szCs w:val="24"/>
                <w:highlight w:val="none"/>
                <w:lang w:val="en-US" w:eastAsia="zh-CN"/>
              </w:rPr>
              <w:t>1</w:t>
            </w:r>
            <w:r>
              <w:rPr>
                <w:rFonts w:hint="eastAsia" w:ascii="宋体" w:hAnsi="宋体" w:cs="宋体"/>
                <w:color w:val="auto"/>
                <w:sz w:val="24"/>
                <w:szCs w:val="24"/>
                <w:highlight w:val="none"/>
              </w:rPr>
              <w:t>年供应商内部的任意一个月财务报表复印件（至少包含资产负债表）；③也可提供距文件递交截止日一年内银行出具的资信证明（复印件）；④供应商注册时间至文件递交截止日不足1年的，也可提供在工商备案的公司章程（复印件）</w:t>
            </w:r>
            <w:r>
              <w:rPr>
                <w:rFonts w:hint="eastAsia" w:cs="宋体"/>
                <w:color w:val="auto"/>
                <w:sz w:val="24"/>
                <w:szCs w:val="24"/>
                <w:highlight w:val="none"/>
                <w:lang w:val="en-US" w:eastAsia="zh-CN"/>
              </w:rPr>
              <w:t>]</w:t>
            </w:r>
          </w:p>
          <w:p>
            <w:pPr>
              <w:pStyle w:val="21"/>
              <w:spacing w:line="360" w:lineRule="auto"/>
              <w:contextualSpacing/>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（3）</w:t>
            </w:r>
            <w:r>
              <w:rPr>
                <w:rFonts w:hint="eastAsia" w:cs="宋体"/>
                <w:color w:val="auto"/>
                <w:sz w:val="24"/>
                <w:szCs w:val="24"/>
                <w:highlight w:val="none"/>
                <w:lang w:eastAsia="zh-CN"/>
              </w:rPr>
              <w:t>具有依法缴纳税收和社会保障资金的良好记录；提供近半年任意一个月的依法缴纳税收的证明（纳税凭证）复印件，如依法免税的，应提供相应文件证明其依法免税；提供近半年任意一个月的依法缴纳社会保险的证明（缴费凭证）复印件，如依法不需要缴纳社会保障资金的，应提供相应文件证明其依法不需要缴纳社会保障资金。</w:t>
            </w:r>
          </w:p>
          <w:p>
            <w:pPr>
              <w:pStyle w:val="21"/>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4</w:t>
            </w:r>
            <w:r>
              <w:rPr>
                <w:rFonts w:hint="eastAsia" w:ascii="宋体" w:hAnsi="宋体" w:cs="宋体"/>
                <w:color w:val="auto"/>
                <w:sz w:val="24"/>
                <w:szCs w:val="24"/>
                <w:highlight w:val="none"/>
              </w:rPr>
              <w:t>）具有履行合同所必需的设备和专业技术能力；（提供承诺函）</w:t>
            </w:r>
          </w:p>
          <w:p>
            <w:pPr>
              <w:pStyle w:val="21"/>
              <w:spacing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5</w:t>
            </w:r>
            <w:r>
              <w:rPr>
                <w:rFonts w:hint="eastAsia" w:ascii="宋体" w:hAnsi="宋体" w:cs="宋体"/>
                <w:color w:val="auto"/>
                <w:sz w:val="24"/>
                <w:szCs w:val="24"/>
                <w:highlight w:val="none"/>
              </w:rPr>
              <w:t>）参加政府采购活动前三年内，在经营活动中没有重大违法记录；（提供参加政府采购活动前三年内在经营活动中没有重大违法记录的书面声明）</w:t>
            </w:r>
          </w:p>
          <w:p>
            <w:pPr>
              <w:pStyle w:val="21"/>
              <w:spacing w:line="360" w:lineRule="auto"/>
              <w:contextualSpacing/>
              <w:rPr>
                <w:rFonts w:hint="eastAsia"/>
                <w:color w:val="auto"/>
                <w:highlight w:val="none"/>
                <w:lang w:eastAsia="zh-CN"/>
              </w:rPr>
            </w:pPr>
            <w:r>
              <w:rPr>
                <w:rFonts w:hint="eastAsia" w:ascii="宋体" w:hAnsi="宋体" w:cs="宋体"/>
                <w:color w:val="auto"/>
                <w:sz w:val="24"/>
                <w:szCs w:val="24"/>
                <w:highlight w:val="none"/>
              </w:rPr>
              <w:t>（</w:t>
            </w:r>
            <w:r>
              <w:rPr>
                <w:rFonts w:hint="eastAsia" w:cs="宋体"/>
                <w:color w:val="auto"/>
                <w:sz w:val="24"/>
                <w:szCs w:val="24"/>
                <w:highlight w:val="none"/>
                <w:lang w:val="en-US" w:eastAsia="zh-CN"/>
              </w:rPr>
              <w:t>6</w:t>
            </w:r>
            <w:r>
              <w:rPr>
                <w:rFonts w:hint="eastAsia" w:ascii="宋体" w:hAnsi="宋体" w:cs="宋体"/>
                <w:color w:val="auto"/>
                <w:sz w:val="24"/>
                <w:szCs w:val="24"/>
                <w:highlight w:val="none"/>
              </w:rPr>
              <w:t>）法律、行政法规规定的其他条件。（提供具备法律、行政法规规定的其他条件的承诺函原件）</w:t>
            </w:r>
          </w:p>
          <w:p>
            <w:pPr>
              <w:pStyle w:val="21"/>
              <w:spacing w:line="360" w:lineRule="auto"/>
              <w:contextualSpacing/>
              <w:rPr>
                <w:rFonts w:hint="eastAsia"/>
                <w:color w:val="auto"/>
                <w:highlight w:val="none"/>
              </w:rPr>
            </w:pPr>
            <w:r>
              <w:rPr>
                <w:rFonts w:hint="eastAsia"/>
                <w:color w:val="auto"/>
                <w:highlight w:val="none"/>
              </w:rPr>
              <w:t>2、法定代表人身份证原件或法定代表人授权委托书和委托代理人身份证原件（授权委托书应附上法人和代理人身份证复印件）；</w:t>
            </w:r>
          </w:p>
          <w:p>
            <w:pPr>
              <w:pStyle w:val="21"/>
              <w:spacing w:after="0" w:afterLines="0" w:afterAutospacing="0" w:line="360" w:lineRule="auto"/>
              <w:contextualSpacing/>
              <w:rPr>
                <w:rFonts w:hint="eastAsia" w:eastAsia="宋体"/>
                <w:color w:val="auto"/>
                <w:highlight w:val="none"/>
                <w:lang w:eastAsia="zh-CN"/>
              </w:rPr>
            </w:pPr>
            <w:r>
              <w:rPr>
                <w:rFonts w:hint="eastAsia"/>
                <w:color w:val="auto"/>
                <w:highlight w:val="none"/>
              </w:rPr>
              <w:t>3、提供《公平竞争承诺书》</w:t>
            </w:r>
            <w:r>
              <w:rPr>
                <w:rFonts w:hint="eastAsia"/>
                <w:color w:val="auto"/>
                <w:highlight w:val="none"/>
                <w:lang w:eastAsia="zh-CN"/>
              </w:rPr>
              <w:t>。</w:t>
            </w:r>
          </w:p>
          <w:p>
            <w:pPr>
              <w:pStyle w:val="21"/>
              <w:spacing w:after="0" w:afterLines="0" w:afterAutospacing="0" w:line="360" w:lineRule="auto"/>
              <w:contextualSpacing/>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color w:val="auto"/>
                <w:highlight w:val="none"/>
                <w:lang w:eastAsia="zh-CN"/>
              </w:rPr>
              <w:t>采购项目</w:t>
            </w:r>
            <w:r>
              <w:rPr>
                <w:rFonts w:hint="eastAsia"/>
                <w:color w:val="auto"/>
                <w:highlight w:val="none"/>
              </w:rPr>
              <w:t>的</w:t>
            </w:r>
            <w:r>
              <w:rPr>
                <w:rFonts w:hint="eastAsia"/>
                <w:color w:val="auto"/>
                <w:highlight w:val="none"/>
                <w:lang w:eastAsia="zh-CN"/>
              </w:rPr>
              <w:t>供应商</w:t>
            </w:r>
            <w:r>
              <w:rPr>
                <w:rFonts w:hint="eastAsia"/>
                <w:color w:val="auto"/>
                <w:highlight w:val="none"/>
              </w:rPr>
              <w:t>，如在“信用中国”网站（ www.creditchina.gov.cn） 被列入失信被执行人、重大税收违法案件当事人名单、中国政府采购网（http://www.ccgp.gov.cn/search/cr/）严重违法失信行为记录名单的（尚在处罚期内的），将拒绝其参加本次招标活动）。</w:t>
            </w:r>
          </w:p>
          <w:p>
            <w:pPr>
              <w:pStyle w:val="21"/>
              <w:spacing w:after="0" w:afterLines="0" w:afterAutospacing="0" w:line="360" w:lineRule="auto"/>
              <w:contextualSpacing/>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cs="宋体"/>
                <w:color w:val="auto"/>
                <w:highlight w:val="none"/>
                <w:lang w:eastAsia="zh-CN"/>
              </w:rPr>
              <w:t>供应商须具备水利水电工程施工总承包三级及以上资质，具有合格有效的施工企业安全生产许可证，区外企业需提供进疆企业信息报送手续。拟用项目负责人须具有水利水电工程专业二级及以上注册建造师执业资格，具备有效的安全生产考核合格证书（B类），且未担任其他在施建设工程项目的项目经理。</w:t>
            </w:r>
          </w:p>
          <w:p>
            <w:pPr>
              <w:pStyle w:val="21"/>
              <w:spacing w:after="0" w:afterLines="0" w:afterAutospacing="0" w:line="360" w:lineRule="auto"/>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本项目不接受联合体投标。</w:t>
            </w:r>
          </w:p>
          <w:p>
            <w:pPr>
              <w:pStyle w:val="21"/>
              <w:spacing w:after="0" w:afterLines="0" w:afterAutospacing="0" w:line="360" w:lineRule="auto"/>
              <w:contextualSpacing/>
              <w:rPr>
                <w:rFonts w:hint="eastAsia" w:ascii="宋体" w:hAnsi="宋体" w:eastAsia="宋体" w:cs="宋体"/>
                <w:kern w:val="0"/>
                <w:sz w:val="24"/>
                <w:szCs w:val="24"/>
                <w:highlight w:val="none"/>
                <w:lang w:val="en-US" w:eastAsia="zh-CN" w:bidi="ar-SA"/>
              </w:rPr>
            </w:pPr>
            <w:r>
              <w:rPr>
                <w:rFonts w:hint="eastAsia"/>
                <w:color w:val="auto"/>
                <w:highlight w:val="none"/>
                <w:lang w:val="en-US" w:eastAsia="zh-CN"/>
              </w:rPr>
              <w:t>7、供应商为中小企业，须提供《中小企业声明函》。</w:t>
            </w:r>
            <w:r>
              <w:rPr>
                <w:rFonts w:hint="eastAsia" w:ascii="宋体" w:hAnsi="宋体" w:eastAsia="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05" w:type="dxa"/>
            <w:noWrap w:val="0"/>
            <w:vAlign w:val="center"/>
          </w:tcPr>
          <w:p>
            <w:pPr>
              <w:pStyle w:val="36"/>
              <w:spacing w:line="360" w:lineRule="auto"/>
              <w:jc w:val="center"/>
              <w:rPr>
                <w:rFonts w:ascii="宋体" w:hAnsi="宋体" w:cs="宋体"/>
                <w:b/>
                <w:bCs/>
                <w:sz w:val="24"/>
                <w:highlight w:val="none"/>
              </w:rPr>
            </w:pPr>
            <w:r>
              <w:rPr>
                <w:rFonts w:hint="eastAsia" w:ascii="宋体" w:hAnsi="宋体" w:cs="宋体"/>
                <w:b/>
                <w:bCs/>
                <w:sz w:val="24"/>
                <w:highlight w:val="none"/>
              </w:rPr>
              <w:t>10</w:t>
            </w:r>
          </w:p>
        </w:tc>
        <w:tc>
          <w:tcPr>
            <w:tcW w:w="2141" w:type="dxa"/>
            <w:noWrap w:val="0"/>
            <w:vAlign w:val="center"/>
          </w:tcPr>
          <w:p>
            <w:pPr>
              <w:pStyle w:val="36"/>
              <w:rPr>
                <w:rFonts w:hint="eastAsia" w:ascii="宋体" w:hAnsi="宋体" w:cs="宋体"/>
                <w:b/>
                <w:bCs/>
                <w:sz w:val="24"/>
                <w:highlight w:val="none"/>
              </w:rPr>
            </w:pPr>
            <w:r>
              <w:rPr>
                <w:rFonts w:hint="eastAsia" w:ascii="宋体" w:hAnsi="宋体" w:cs="宋体"/>
                <w:b/>
                <w:bCs/>
                <w:sz w:val="24"/>
                <w:highlight w:val="none"/>
              </w:rPr>
              <w:t>近年完成的类似项目的年份要求</w:t>
            </w:r>
          </w:p>
        </w:tc>
        <w:tc>
          <w:tcPr>
            <w:tcW w:w="5945" w:type="dxa"/>
            <w:noWrap w:val="0"/>
            <w:vAlign w:val="center"/>
          </w:tcPr>
          <w:p>
            <w:pPr>
              <w:pStyle w:val="36"/>
              <w:spacing w:line="360" w:lineRule="auto"/>
              <w:jc w:val="left"/>
              <w:rPr>
                <w:rFonts w:hint="eastAsia" w:ascii="宋体" w:hAnsi="宋体" w:eastAsia="宋体" w:cs="宋体"/>
                <w:sz w:val="24"/>
                <w:highlight w:val="none"/>
                <w:lang w:val="en-US" w:eastAsia="zh-CN"/>
              </w:rPr>
            </w:pPr>
            <w:r>
              <w:rPr>
                <w:rFonts w:hint="eastAsia" w:ascii="宋体" w:hAnsi="宋体" w:cs="宋体"/>
                <w:sz w:val="24"/>
                <w:highlight w:val="none"/>
              </w:rPr>
              <w:t>近三年，指20</w:t>
            </w:r>
            <w:r>
              <w:rPr>
                <w:rFonts w:hint="eastAsia" w:ascii="宋体" w:hAnsi="宋体" w:cs="宋体"/>
                <w:sz w:val="24"/>
                <w:highlight w:val="none"/>
                <w:lang w:val="en-US" w:eastAsia="zh-CN"/>
              </w:rPr>
              <w:t>20</w:t>
            </w:r>
            <w:r>
              <w:rPr>
                <w:rFonts w:hint="eastAsia" w:ascii="宋体" w:hAnsi="宋体" w:cs="宋体"/>
                <w:sz w:val="24"/>
                <w:highlight w:val="none"/>
              </w:rPr>
              <w:t>年起至</w:t>
            </w:r>
            <w:r>
              <w:rPr>
                <w:rFonts w:hint="eastAsia" w:ascii="宋体" w:hAnsi="宋体" w:cs="宋体"/>
                <w:sz w:val="24"/>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05" w:type="dxa"/>
            <w:noWrap w:val="0"/>
            <w:vAlign w:val="center"/>
          </w:tcPr>
          <w:p>
            <w:pPr>
              <w:pStyle w:val="36"/>
              <w:spacing w:line="360" w:lineRule="auto"/>
              <w:jc w:val="center"/>
              <w:rPr>
                <w:rFonts w:ascii="宋体" w:hAnsi="宋体" w:cs="宋体"/>
                <w:b/>
                <w:bCs/>
                <w:sz w:val="24"/>
                <w:highlight w:val="none"/>
              </w:rPr>
            </w:pPr>
            <w:r>
              <w:rPr>
                <w:rFonts w:hint="eastAsia" w:ascii="宋体" w:hAnsi="宋体" w:cs="宋体"/>
                <w:b/>
                <w:bCs/>
                <w:sz w:val="24"/>
                <w:highlight w:val="none"/>
              </w:rPr>
              <w:t>11</w:t>
            </w:r>
          </w:p>
        </w:tc>
        <w:tc>
          <w:tcPr>
            <w:tcW w:w="2141" w:type="dxa"/>
            <w:noWrap w:val="0"/>
            <w:vAlign w:val="center"/>
          </w:tcPr>
          <w:p>
            <w:pPr>
              <w:pStyle w:val="36"/>
              <w:rPr>
                <w:rFonts w:hint="eastAsia" w:ascii="宋体" w:hAnsi="宋体" w:cs="宋体"/>
                <w:b/>
                <w:bCs/>
                <w:sz w:val="24"/>
                <w:highlight w:val="none"/>
              </w:rPr>
            </w:pPr>
            <w:r>
              <w:rPr>
                <w:rFonts w:hint="eastAsia" w:ascii="宋体" w:hAnsi="宋体" w:cs="宋体"/>
                <w:b/>
                <w:bCs/>
                <w:sz w:val="24"/>
                <w:highlight w:val="none"/>
              </w:rPr>
              <w:t>近年发生的诉讼及仲裁情况的年份要求</w:t>
            </w:r>
          </w:p>
        </w:tc>
        <w:tc>
          <w:tcPr>
            <w:tcW w:w="5945" w:type="dxa"/>
            <w:noWrap w:val="0"/>
            <w:vAlign w:val="center"/>
          </w:tcPr>
          <w:p>
            <w:pPr>
              <w:pStyle w:val="36"/>
              <w:spacing w:line="360" w:lineRule="auto"/>
              <w:jc w:val="left"/>
              <w:rPr>
                <w:rFonts w:hint="eastAsia" w:ascii="宋体" w:hAnsi="宋体" w:eastAsia="宋体" w:cs="宋体"/>
                <w:sz w:val="24"/>
                <w:highlight w:val="none"/>
                <w:lang w:eastAsia="zh-CN"/>
              </w:rPr>
            </w:pPr>
            <w:r>
              <w:rPr>
                <w:rFonts w:hint="eastAsia" w:ascii="宋体" w:hAnsi="宋体" w:cs="宋体"/>
                <w:sz w:val="24"/>
                <w:highlight w:val="none"/>
                <w:lang w:eastAsia="zh-CN"/>
              </w:rPr>
              <w:t>本项目不作要求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05" w:type="dxa"/>
            <w:noWrap w:val="0"/>
            <w:vAlign w:val="center"/>
          </w:tcPr>
          <w:p>
            <w:pPr>
              <w:pStyle w:val="36"/>
              <w:spacing w:line="360" w:lineRule="auto"/>
              <w:jc w:val="center"/>
              <w:rPr>
                <w:rFonts w:ascii="宋体" w:hAnsi="宋体" w:cs="宋体"/>
                <w:b/>
                <w:bCs/>
                <w:sz w:val="24"/>
                <w:highlight w:val="none"/>
              </w:rPr>
            </w:pPr>
            <w:r>
              <w:rPr>
                <w:rFonts w:hint="eastAsia" w:ascii="宋体" w:hAnsi="宋体" w:cs="宋体"/>
                <w:b/>
                <w:bCs/>
                <w:sz w:val="24"/>
                <w:highlight w:val="none"/>
              </w:rPr>
              <w:t>12</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sz w:val="24"/>
                <w:highlight w:val="none"/>
              </w:rPr>
              <w:t>是否允许联合体投标</w:t>
            </w:r>
          </w:p>
        </w:tc>
        <w:tc>
          <w:tcPr>
            <w:tcW w:w="5945" w:type="dxa"/>
            <w:noWrap w:val="0"/>
            <w:vAlign w:val="center"/>
          </w:tcPr>
          <w:p>
            <w:pPr>
              <w:pStyle w:val="36"/>
              <w:autoSpaceDE w:val="0"/>
              <w:autoSpaceDN w:val="0"/>
              <w:adjustRightInd w:val="0"/>
              <w:spacing w:line="360" w:lineRule="auto"/>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□是 </w:t>
            </w:r>
          </w:p>
          <w:p>
            <w:pPr>
              <w:pStyle w:val="36"/>
              <w:autoSpaceDE w:val="0"/>
              <w:autoSpaceDN w:val="0"/>
              <w:adjustRightInd w:val="0"/>
              <w:spacing w:line="360" w:lineRule="auto"/>
              <w:rPr>
                <w:rFonts w:hint="eastAsia" w:ascii="宋体" w:hAnsi="宋体" w:cs="宋体"/>
                <w:color w:val="000000"/>
                <w:kern w:val="0"/>
                <w:sz w:val="24"/>
                <w:highlight w:val="none"/>
                <w:u w:val="single"/>
              </w:rPr>
            </w:pPr>
            <w:r>
              <w:rPr>
                <w:rFonts w:hint="eastAsia" w:ascii="宋体" w:hAnsi="宋体" w:cs="宋体"/>
                <w:color w:val="000000"/>
                <w:kern w:val="0"/>
                <w:sz w:val="24"/>
                <w:highlight w:val="none"/>
              </w:rPr>
              <w:t>☑否</w:t>
            </w:r>
            <w:r>
              <w:rPr>
                <w:rFonts w:hint="eastAsia" w:ascii="宋体" w:hAnsi="宋体" w:cs="宋体"/>
                <w:kern w:val="0"/>
                <w:sz w:val="24"/>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905" w:type="dxa"/>
            <w:noWrap w:val="0"/>
            <w:vAlign w:val="top"/>
          </w:tcPr>
          <w:p>
            <w:pPr>
              <w:pStyle w:val="36"/>
              <w:spacing w:line="600" w:lineRule="auto"/>
              <w:jc w:val="center"/>
              <w:rPr>
                <w:rFonts w:ascii="宋体" w:hAnsi="宋体" w:cs="宋体"/>
                <w:b/>
                <w:bCs/>
                <w:sz w:val="24"/>
                <w:highlight w:val="none"/>
              </w:rPr>
            </w:pPr>
            <w:r>
              <w:rPr>
                <w:rFonts w:hint="eastAsia" w:ascii="宋体" w:hAnsi="宋体" w:cs="宋体"/>
                <w:b/>
                <w:bCs/>
                <w:sz w:val="24"/>
                <w:highlight w:val="none"/>
              </w:rPr>
              <w:t>13</w:t>
            </w:r>
          </w:p>
        </w:tc>
        <w:tc>
          <w:tcPr>
            <w:tcW w:w="2141" w:type="dxa"/>
            <w:noWrap w:val="0"/>
            <w:vAlign w:val="center"/>
          </w:tcPr>
          <w:p>
            <w:pPr>
              <w:pStyle w:val="36"/>
              <w:spacing w:line="360" w:lineRule="auto"/>
              <w:jc w:val="center"/>
              <w:rPr>
                <w:rFonts w:hint="eastAsia"/>
                <w:highlight w:val="none"/>
                <w:lang w:eastAsia="zh-CN"/>
              </w:rPr>
            </w:pPr>
            <w:r>
              <w:rPr>
                <w:rFonts w:hint="eastAsia" w:ascii="宋体" w:hAnsi="宋体" w:cs="宋体"/>
                <w:b/>
                <w:bCs/>
                <w:sz w:val="24"/>
                <w:highlight w:val="none"/>
                <w:lang w:val="en-US" w:eastAsia="zh-CN"/>
              </w:rPr>
              <w:t>项目预算/</w:t>
            </w:r>
            <w:r>
              <w:rPr>
                <w:rFonts w:hint="eastAsia" w:ascii="宋体" w:hAnsi="宋体" w:cs="宋体"/>
                <w:b/>
                <w:bCs/>
                <w:sz w:val="24"/>
                <w:highlight w:val="none"/>
                <w:lang w:eastAsia="zh-CN"/>
              </w:rPr>
              <w:t>最高限价</w:t>
            </w:r>
          </w:p>
        </w:tc>
        <w:tc>
          <w:tcPr>
            <w:tcW w:w="5945" w:type="dxa"/>
            <w:noWrap w:val="0"/>
            <w:vAlign w:val="top"/>
          </w:tcPr>
          <w:p>
            <w:pPr>
              <w:widowControl/>
              <w:spacing w:line="360" w:lineRule="auto"/>
              <w:jc w:val="left"/>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项目预算</w:t>
            </w:r>
            <w:r>
              <w:rPr>
                <w:rFonts w:hint="eastAsia" w:ascii="宋体" w:hAnsi="宋体" w:cs="宋体"/>
                <w:color w:val="000000"/>
                <w:sz w:val="24"/>
                <w:szCs w:val="24"/>
                <w:highlight w:val="none"/>
                <w:lang w:val="en-US" w:eastAsia="zh-CN"/>
              </w:rPr>
              <w:t>：250.210938万元（大写：贰佰伍拾万零贰仟壹佰零玖元叁角捌分 ）</w:t>
            </w:r>
          </w:p>
          <w:p>
            <w:pPr>
              <w:widowControl/>
              <w:spacing w:line="360" w:lineRule="auto"/>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lang w:val="en-US" w:eastAsia="zh-CN"/>
              </w:rPr>
              <w:t>最高限价：</w:t>
            </w:r>
            <w:r>
              <w:rPr>
                <w:rFonts w:hint="eastAsia" w:ascii="宋体" w:hAnsi="宋体" w:cs="宋体"/>
                <w:color w:val="000000"/>
                <w:sz w:val="24"/>
                <w:szCs w:val="24"/>
                <w:highlight w:val="none"/>
              </w:rPr>
              <w:t>人民币</w:t>
            </w:r>
            <w:r>
              <w:rPr>
                <w:rFonts w:hint="eastAsia" w:ascii="宋体" w:hAnsi="宋体" w:cs="宋体"/>
                <w:color w:val="000000"/>
                <w:sz w:val="24"/>
                <w:szCs w:val="24"/>
                <w:highlight w:val="none"/>
              </w:rPr>
              <w:t>：</w:t>
            </w:r>
            <w:r>
              <w:rPr>
                <w:rFonts w:hint="eastAsia" w:ascii="宋体" w:hAnsi="宋体" w:cs="宋体"/>
                <w:color w:val="auto"/>
                <w:sz w:val="24"/>
                <w:szCs w:val="24"/>
                <w:highlight w:val="none"/>
                <w:u w:val="single"/>
                <w:lang w:val="en-US" w:eastAsia="zh-CN"/>
              </w:rPr>
              <w:t>2499269.72</w:t>
            </w:r>
            <w:r>
              <w:rPr>
                <w:rFonts w:hint="eastAsia" w:ascii="宋体" w:hAnsi="宋体" w:cs="宋体"/>
                <w:color w:val="auto"/>
                <w:sz w:val="24"/>
                <w:szCs w:val="24"/>
                <w:highlight w:val="none"/>
                <w:u w:val="single"/>
                <w:lang w:eastAsia="zh-CN"/>
              </w:rPr>
              <w:t>元（</w:t>
            </w:r>
            <w:r>
              <w:rPr>
                <w:rFonts w:hint="eastAsia" w:ascii="宋体" w:hAnsi="宋体" w:cs="宋体"/>
                <w:color w:val="auto"/>
                <w:sz w:val="24"/>
                <w:szCs w:val="24"/>
                <w:highlight w:val="none"/>
                <w:u w:val="single"/>
                <w:lang w:val="en-US" w:eastAsia="zh-CN"/>
              </w:rPr>
              <w:t>大写：贰佰肆拾玖万玖仟贰佰陆拾玖元柒角贰分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rPr>
              <w:t xml:space="preserve">, </w:t>
            </w:r>
            <w:r>
              <w:rPr>
                <w:rFonts w:hint="eastAsia" w:ascii="宋体" w:hAnsi="宋体" w:cs="宋体"/>
                <w:color w:val="000000"/>
                <w:sz w:val="24"/>
                <w:szCs w:val="24"/>
                <w:highlight w:val="none"/>
                <w:lang w:eastAsia="zh-CN"/>
              </w:rPr>
              <w:t>供应商磋商报价</w:t>
            </w:r>
            <w:r>
              <w:rPr>
                <w:rFonts w:hint="eastAsia" w:ascii="宋体" w:hAnsi="宋体" w:cs="宋体"/>
                <w:color w:val="000000"/>
                <w:sz w:val="24"/>
                <w:szCs w:val="24"/>
                <w:highlight w:val="none"/>
              </w:rPr>
              <w:t>超过项目</w:t>
            </w:r>
            <w:r>
              <w:rPr>
                <w:rFonts w:hint="eastAsia" w:ascii="宋体" w:hAnsi="宋体" w:cs="宋体"/>
                <w:color w:val="000000"/>
                <w:sz w:val="24"/>
                <w:szCs w:val="24"/>
                <w:highlight w:val="none"/>
                <w:lang w:eastAsia="zh-CN"/>
              </w:rPr>
              <w:t>最高限价</w:t>
            </w:r>
            <w:r>
              <w:rPr>
                <w:rFonts w:hint="eastAsia" w:ascii="宋体" w:hAnsi="宋体" w:cs="宋体"/>
                <w:color w:val="000000"/>
                <w:sz w:val="24"/>
                <w:szCs w:val="24"/>
                <w:highlight w:val="none"/>
              </w:rPr>
              <w:t>的按无效</w:t>
            </w:r>
            <w:r>
              <w:rPr>
                <w:rFonts w:hint="eastAsia" w:ascii="宋体" w:hAnsi="宋体" w:cs="宋体"/>
                <w:color w:val="000000"/>
                <w:sz w:val="24"/>
                <w:szCs w:val="24"/>
                <w:highlight w:val="none"/>
                <w:lang w:val="en-US" w:eastAsia="zh-CN"/>
              </w:rPr>
              <w:t>响应</w:t>
            </w:r>
            <w:r>
              <w:rPr>
                <w:rFonts w:hint="eastAsia" w:ascii="宋体" w:hAnsi="宋体" w:cs="宋体"/>
                <w:color w:val="000000"/>
                <w:sz w:val="24"/>
                <w:szCs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restart"/>
            <w:noWrap w:val="0"/>
            <w:vAlign w:val="center"/>
          </w:tcPr>
          <w:p>
            <w:pPr>
              <w:pStyle w:val="36"/>
              <w:spacing w:line="360" w:lineRule="auto"/>
              <w:jc w:val="center"/>
              <w:rPr>
                <w:rFonts w:ascii="宋体" w:hAnsi="宋体" w:cs="宋体"/>
                <w:b/>
                <w:bCs/>
                <w:sz w:val="24"/>
                <w:highlight w:val="none"/>
              </w:rPr>
            </w:pPr>
            <w:r>
              <w:rPr>
                <w:rFonts w:hint="eastAsia" w:ascii="宋体" w:hAnsi="宋体" w:cs="宋体"/>
                <w:b/>
                <w:bCs/>
                <w:sz w:val="24"/>
                <w:highlight w:val="none"/>
              </w:rPr>
              <w:t>14</w:t>
            </w:r>
          </w:p>
        </w:tc>
        <w:tc>
          <w:tcPr>
            <w:tcW w:w="2141" w:type="dxa"/>
            <w:vMerge w:val="restart"/>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磋商保证金</w:t>
            </w: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spacing w:line="440" w:lineRule="exact"/>
              <w:jc w:val="left"/>
              <w:rPr>
                <w:rFonts w:hint="eastAsia" w:ascii="宋体" w:hAnsi="宋体" w:cs="宋体"/>
                <w:bCs/>
                <w:kern w:val="0"/>
                <w:sz w:val="24"/>
                <w:szCs w:val="24"/>
                <w:highlight w:val="none"/>
              </w:rPr>
            </w:pPr>
            <w:r>
              <w:rPr>
                <w:rFonts w:hint="eastAsia" w:ascii="宋体" w:hAnsi="宋体" w:cs="宋体"/>
                <w:sz w:val="24"/>
                <w:szCs w:val="24"/>
                <w:highlight w:val="none"/>
              </w:rPr>
              <w:t>缴纳方式：</w:t>
            </w:r>
            <w:r>
              <w:rPr>
                <w:rFonts w:hint="eastAsia" w:ascii="宋体" w:hAnsi="宋体" w:cs="宋体"/>
                <w:kern w:val="0"/>
                <w:sz w:val="24"/>
                <w:szCs w:val="24"/>
                <w:highlight w:val="none"/>
              </w:rPr>
              <w:t>从供应商所在地企业账户以电汇或银行转账的方式汇到指定的</w:t>
            </w:r>
            <w:r>
              <w:rPr>
                <w:rFonts w:hint="eastAsia" w:ascii="宋体" w:hAnsi="宋体" w:cs="宋体"/>
                <w:kern w:val="0"/>
                <w:sz w:val="24"/>
                <w:szCs w:val="24"/>
                <w:highlight w:val="none"/>
                <w:lang w:eastAsia="zh-CN"/>
              </w:rPr>
              <w:t>磋商保证金</w:t>
            </w:r>
            <w:r>
              <w:rPr>
                <w:rFonts w:hint="eastAsia" w:ascii="宋体" w:hAnsi="宋体" w:cs="宋体"/>
                <w:kern w:val="0"/>
                <w:sz w:val="24"/>
                <w:szCs w:val="24"/>
                <w:highlight w:val="none"/>
              </w:rPr>
              <w:t>账户，或以支票、汇票</w:t>
            </w:r>
            <w:r>
              <w:rPr>
                <w:rFonts w:hint="eastAsia" w:ascii="宋体" w:hAnsi="宋体" w:cs="宋体"/>
                <w:kern w:val="0"/>
                <w:sz w:val="24"/>
                <w:szCs w:val="24"/>
                <w:highlight w:val="none"/>
                <w:lang w:eastAsia="zh-CN"/>
              </w:rPr>
              <w:t>、电子保函</w:t>
            </w:r>
            <w:r>
              <w:rPr>
                <w:rFonts w:hint="eastAsia" w:ascii="宋体" w:hAnsi="宋体" w:cs="宋体"/>
                <w:kern w:val="0"/>
                <w:sz w:val="24"/>
                <w:szCs w:val="24"/>
                <w:highlight w:val="none"/>
              </w:rPr>
              <w:t>或银行保函的方式递交。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05" w:type="dxa"/>
            <w:vMerge w:val="continue"/>
            <w:noWrap w:val="0"/>
            <w:vAlign w:val="top"/>
          </w:tcPr>
          <w:p>
            <w:pPr>
              <w:pStyle w:val="36"/>
              <w:spacing w:line="360" w:lineRule="auto"/>
              <w:jc w:val="center"/>
              <w:rPr>
                <w:rFonts w:hint="eastAsia" w:ascii="宋体" w:hAnsi="宋体" w:cs="宋体"/>
                <w:b/>
                <w:bCs/>
                <w:sz w:val="24"/>
                <w:highlight w:val="none"/>
              </w:rPr>
            </w:pPr>
          </w:p>
        </w:tc>
        <w:tc>
          <w:tcPr>
            <w:tcW w:w="2141" w:type="dxa"/>
            <w:vMerge w:val="continue"/>
            <w:noWrap w:val="0"/>
            <w:vAlign w:val="top"/>
          </w:tcPr>
          <w:p>
            <w:pPr>
              <w:pStyle w:val="36"/>
              <w:spacing w:line="360" w:lineRule="auto"/>
              <w:jc w:val="center"/>
              <w:rPr>
                <w:rFonts w:hint="eastAsia" w:ascii="宋体" w:hAnsi="宋体" w:cs="宋体"/>
                <w:b/>
                <w:bCs/>
                <w:sz w:val="24"/>
                <w:highlight w:val="none"/>
              </w:rPr>
            </w:pPr>
          </w:p>
        </w:tc>
        <w:tc>
          <w:tcPr>
            <w:tcW w:w="5945" w:type="dxa"/>
            <w:noWrap w:val="0"/>
            <w:vAlign w:val="center"/>
          </w:tcPr>
          <w:p>
            <w:pPr>
              <w:pStyle w:val="36"/>
              <w:spacing w:line="360" w:lineRule="auto"/>
              <w:rPr>
                <w:rFonts w:hint="eastAsia" w:ascii="宋体" w:hAnsi="宋体" w:cs="宋体"/>
                <w:sz w:val="24"/>
                <w:highlight w:val="none"/>
              </w:rPr>
            </w:pPr>
            <w:r>
              <w:rPr>
                <w:rFonts w:hint="eastAsia" w:ascii="宋体" w:hAnsi="宋体" w:cs="宋体"/>
                <w:kern w:val="0"/>
                <w:sz w:val="24"/>
                <w:highlight w:val="none"/>
              </w:rPr>
              <w:t>金额（小写）：</w:t>
            </w:r>
            <w:r>
              <w:rPr>
                <w:rFonts w:hint="eastAsia" w:ascii="宋体" w:hAnsi="宋体" w:cs="宋体"/>
                <w:kern w:val="0"/>
                <w:sz w:val="24"/>
                <w:highlight w:val="none"/>
                <w:u w:val="single"/>
                <w:lang w:val="en-US" w:eastAsia="zh-CN"/>
              </w:rPr>
              <w:t>40000.00元</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p>
          <w:p>
            <w:pPr>
              <w:pStyle w:val="36"/>
              <w:spacing w:line="360" w:lineRule="auto"/>
              <w:rPr>
                <w:rFonts w:hint="eastAsia" w:ascii="宋体" w:hAnsi="宋体" w:cs="宋体"/>
                <w:kern w:val="0"/>
                <w:sz w:val="24"/>
                <w:highlight w:val="none"/>
              </w:rPr>
            </w:pPr>
            <w:r>
              <w:rPr>
                <w:rFonts w:hint="eastAsia" w:ascii="宋体" w:hAnsi="宋体" w:cs="宋体"/>
                <w:kern w:val="0"/>
                <w:sz w:val="24"/>
                <w:highlight w:val="none"/>
              </w:rPr>
              <w:t>金额（大写）：</w:t>
            </w:r>
            <w:r>
              <w:rPr>
                <w:rFonts w:hint="eastAsia" w:ascii="宋体" w:hAnsi="宋体" w:cs="宋体"/>
                <w:kern w:val="0"/>
                <w:sz w:val="24"/>
                <w:highlight w:val="none"/>
                <w:u w:val="single"/>
                <w:lang w:val="en-US" w:eastAsia="zh-CN"/>
              </w:rPr>
              <w:t>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trPr>
        <w:tc>
          <w:tcPr>
            <w:tcW w:w="905" w:type="dxa"/>
            <w:vMerge w:val="continue"/>
            <w:noWrap w:val="0"/>
            <w:vAlign w:val="top"/>
          </w:tcPr>
          <w:p>
            <w:pPr>
              <w:pStyle w:val="36"/>
              <w:spacing w:line="360" w:lineRule="auto"/>
              <w:jc w:val="center"/>
              <w:rPr>
                <w:rFonts w:hint="eastAsia" w:ascii="宋体" w:hAnsi="宋体" w:cs="宋体"/>
                <w:b/>
                <w:bCs/>
                <w:sz w:val="24"/>
                <w:highlight w:val="none"/>
              </w:rPr>
            </w:pPr>
          </w:p>
        </w:tc>
        <w:tc>
          <w:tcPr>
            <w:tcW w:w="2141" w:type="dxa"/>
            <w:vMerge w:val="continue"/>
            <w:noWrap w:val="0"/>
            <w:vAlign w:val="top"/>
          </w:tcPr>
          <w:p>
            <w:pPr>
              <w:pStyle w:val="36"/>
              <w:spacing w:line="360" w:lineRule="auto"/>
              <w:jc w:val="center"/>
              <w:rPr>
                <w:rFonts w:hint="eastAsia" w:ascii="宋体" w:hAnsi="宋体" w:cs="宋体"/>
                <w:b/>
                <w:bCs/>
                <w:sz w:val="24"/>
                <w:highlight w:val="none"/>
              </w:rPr>
            </w:pPr>
          </w:p>
        </w:tc>
        <w:tc>
          <w:tcPr>
            <w:tcW w:w="5945" w:type="dxa"/>
            <w:noWrap w:val="0"/>
            <w:vAlign w:val="center"/>
          </w:tcPr>
          <w:p>
            <w:pPr>
              <w:spacing w:line="480" w:lineRule="exact"/>
              <w:rPr>
                <w:rFonts w:hint="eastAsia" w:ascii="宋体" w:hAnsi="宋体" w:cs="宋体"/>
                <w:sz w:val="24"/>
                <w:highlight w:val="none"/>
                <w:lang w:eastAsia="zh-CN"/>
              </w:rPr>
            </w:pPr>
            <w:r>
              <w:rPr>
                <w:rFonts w:hint="eastAsia" w:ascii="宋体" w:hAnsi="宋体" w:cs="宋体"/>
                <w:sz w:val="24"/>
                <w:highlight w:val="none"/>
              </w:rPr>
              <w:t>单位名称：</w:t>
            </w:r>
            <w:r>
              <w:rPr>
                <w:rFonts w:hint="eastAsia" w:ascii="宋体" w:hAnsi="宋体" w:cs="宋体"/>
                <w:sz w:val="24"/>
                <w:highlight w:val="none"/>
                <w:lang w:eastAsia="zh-CN"/>
              </w:rPr>
              <w:t>新疆众想丰华工程造价咨询有限公司</w:t>
            </w:r>
          </w:p>
          <w:p>
            <w:pPr>
              <w:spacing w:line="480" w:lineRule="exact"/>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开户账号：</w:t>
            </w:r>
            <w:r>
              <w:rPr>
                <w:rFonts w:hint="eastAsia" w:ascii="宋体" w:hAnsi="宋体" w:cs="宋体"/>
                <w:color w:val="auto"/>
                <w:sz w:val="24"/>
                <w:highlight w:val="none"/>
                <w:u w:val="single"/>
                <w:lang w:eastAsia="zh-CN"/>
              </w:rPr>
              <w:t>736090100100119726</w:t>
            </w:r>
            <w:r>
              <w:rPr>
                <w:rFonts w:hint="eastAsia" w:ascii="宋体" w:hAnsi="宋体" w:cs="宋体"/>
                <w:color w:val="auto"/>
                <w:sz w:val="24"/>
                <w:highlight w:val="none"/>
                <w:u w:val="single"/>
                <w:lang w:val="en-US" w:eastAsia="zh-CN"/>
              </w:rPr>
              <w:t xml:space="preserve">       </w:t>
            </w:r>
          </w:p>
          <w:p>
            <w:pPr>
              <w:spacing w:line="480" w:lineRule="exact"/>
              <w:rPr>
                <w:rFonts w:hint="default" w:ascii="宋体" w:hAnsi="宋体" w:cs="宋体"/>
                <w:color w:val="auto"/>
                <w:sz w:val="24"/>
                <w:highlight w:val="none"/>
                <w:u w:val="singl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u w:val="single"/>
                <w:lang w:eastAsia="zh-CN"/>
              </w:rPr>
              <w:t>库尔勒银行千城支行</w:t>
            </w:r>
            <w:r>
              <w:rPr>
                <w:rFonts w:hint="eastAsia" w:ascii="宋体" w:hAnsi="宋体" w:cs="宋体"/>
                <w:color w:val="auto"/>
                <w:sz w:val="24"/>
                <w:highlight w:val="none"/>
                <w:u w:val="single"/>
                <w:lang w:val="en-US" w:eastAsia="zh-CN"/>
              </w:rPr>
              <w:t xml:space="preserve">  </w:t>
            </w:r>
          </w:p>
          <w:p>
            <w:pPr>
              <w:spacing w:line="48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联系人</w:t>
            </w:r>
            <w:r>
              <w:rPr>
                <w:rFonts w:hint="eastAsia" w:ascii="宋体" w:hAnsi="宋体" w:eastAsia="宋体" w:cs="宋体"/>
                <w:color w:val="auto"/>
                <w:sz w:val="24"/>
                <w:highlight w:val="none"/>
                <w:lang w:val="en-US" w:eastAsia="zh-CN"/>
              </w:rPr>
              <w:t>及</w:t>
            </w:r>
            <w:r>
              <w:rPr>
                <w:rFonts w:hint="default" w:ascii="宋体" w:hAnsi="宋体" w:eastAsia="宋体" w:cs="宋体"/>
                <w:color w:val="auto"/>
                <w:sz w:val="24"/>
                <w:highlight w:val="none"/>
                <w:lang w:val="en-US" w:eastAsia="zh-CN"/>
              </w:rPr>
              <w:t>联系电话：</w:t>
            </w:r>
            <w:r>
              <w:rPr>
                <w:rFonts w:hint="eastAsia" w:ascii="宋体" w:hAnsi="宋体" w:cs="宋体"/>
                <w:color w:val="auto"/>
                <w:sz w:val="24"/>
                <w:highlight w:val="none"/>
                <w:u w:val="single"/>
                <w:lang w:val="en-US" w:eastAsia="zh-CN"/>
              </w:rPr>
              <w:t>王淑菊</w:t>
            </w:r>
            <w:r>
              <w:rPr>
                <w:rFonts w:hint="eastAsia" w:ascii="宋体" w:hAnsi="宋体" w:eastAsia="宋体" w:cs="宋体"/>
                <w:color w:val="auto"/>
                <w:sz w:val="24"/>
                <w:highlight w:val="none"/>
                <w:u w:val="single"/>
                <w:lang w:val="en-US" w:eastAsia="zh-CN"/>
              </w:rPr>
              <w:t xml:space="preserve">  17397537677</w:t>
            </w:r>
          </w:p>
          <w:p>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注：</w:t>
            </w:r>
          </w:p>
          <w:p>
            <w:pPr>
              <w:spacing w:line="480" w:lineRule="exact"/>
              <w:rPr>
                <w:rFonts w:hint="eastAsia" w:ascii="宋体" w:hAnsi="宋体" w:cs="宋体"/>
                <w:b/>
                <w:bCs/>
                <w:sz w:val="24"/>
                <w:highlight w:val="none"/>
                <w:lang w:eastAsia="zh-CN"/>
              </w:rPr>
            </w:pP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lang w:eastAsia="zh-CN"/>
              </w:rPr>
              <w:t>磋商保证金</w:t>
            </w:r>
            <w:r>
              <w:rPr>
                <w:rFonts w:hint="eastAsia" w:ascii="宋体" w:hAnsi="宋体" w:cs="宋体"/>
                <w:b/>
                <w:bCs/>
                <w:color w:val="auto"/>
                <w:sz w:val="24"/>
                <w:highlight w:val="none"/>
              </w:rPr>
              <w:t>必</w:t>
            </w:r>
            <w:r>
              <w:rPr>
                <w:rFonts w:hint="eastAsia" w:ascii="宋体" w:hAnsi="宋体" w:cs="宋体"/>
                <w:b/>
                <w:bCs/>
                <w:sz w:val="24"/>
                <w:highlight w:val="none"/>
              </w:rPr>
              <w:t>须由</w:t>
            </w:r>
            <w:r>
              <w:rPr>
                <w:rFonts w:hint="eastAsia" w:ascii="宋体" w:hAnsi="宋体" w:cs="宋体"/>
                <w:b/>
                <w:bCs/>
                <w:sz w:val="24"/>
                <w:highlight w:val="none"/>
                <w:lang w:eastAsia="zh-CN"/>
              </w:rPr>
              <w:t>供应商</w:t>
            </w:r>
            <w:r>
              <w:rPr>
                <w:rFonts w:hint="eastAsia" w:ascii="宋体" w:hAnsi="宋体" w:cs="宋体"/>
                <w:b/>
                <w:bCs/>
                <w:sz w:val="24"/>
                <w:highlight w:val="none"/>
              </w:rPr>
              <w:t>公对公账户转出且在汇单附言栏内或备注栏明确注明项目名称和</w:t>
            </w:r>
            <w:r>
              <w:rPr>
                <w:rFonts w:hint="eastAsia" w:ascii="宋体" w:hAnsi="宋体" w:cs="宋体"/>
                <w:b/>
                <w:bCs/>
                <w:sz w:val="24"/>
                <w:highlight w:val="none"/>
                <w:lang w:eastAsia="zh-CN"/>
              </w:rPr>
              <w:t>磋商保证金</w:t>
            </w:r>
            <w:r>
              <w:rPr>
                <w:rFonts w:hint="eastAsia" w:ascii="宋体" w:hAnsi="宋体" w:cs="宋体"/>
                <w:b/>
                <w:bCs/>
                <w:sz w:val="24"/>
                <w:highlight w:val="none"/>
              </w:rPr>
              <w:t>字样</w:t>
            </w:r>
            <w:r>
              <w:rPr>
                <w:rFonts w:hint="eastAsia" w:ascii="宋体" w:hAnsi="宋体" w:cs="宋体"/>
                <w:b/>
                <w:bCs/>
                <w:sz w:val="24"/>
                <w:highlight w:val="none"/>
                <w:lang w:eastAsia="zh-CN"/>
              </w:rPr>
              <w:t>；</w:t>
            </w:r>
          </w:p>
          <w:p>
            <w:pPr>
              <w:numPr>
                <w:ilvl w:val="0"/>
                <w:numId w:val="4"/>
              </w:numPr>
              <w:spacing w:line="480" w:lineRule="exact"/>
              <w:rPr>
                <w:rFonts w:hint="eastAsia" w:ascii="宋体" w:hAnsi="宋体" w:cs="宋体"/>
                <w:b/>
                <w:bCs/>
                <w:sz w:val="24"/>
                <w:highlight w:val="none"/>
                <w:lang w:eastAsia="zh-CN"/>
              </w:rPr>
            </w:pPr>
            <w:r>
              <w:rPr>
                <w:rFonts w:hint="eastAsia" w:ascii="宋体" w:hAnsi="宋体" w:cs="宋体"/>
                <w:b/>
                <w:bCs/>
                <w:sz w:val="24"/>
                <w:highlight w:val="none"/>
                <w:lang w:val="en-US" w:eastAsia="zh-CN"/>
              </w:rPr>
              <w:t>本项目</w:t>
            </w:r>
            <w:r>
              <w:rPr>
                <w:rFonts w:hint="eastAsia" w:ascii="宋体" w:hAnsi="宋体" w:cs="宋体"/>
                <w:b/>
                <w:bCs/>
                <w:sz w:val="24"/>
                <w:highlight w:val="none"/>
              </w:rPr>
              <w:t>不接受现金形式的</w:t>
            </w:r>
            <w:r>
              <w:rPr>
                <w:rFonts w:hint="eastAsia" w:ascii="宋体" w:hAnsi="宋体" w:cs="宋体"/>
                <w:b/>
                <w:bCs/>
                <w:sz w:val="24"/>
                <w:highlight w:val="none"/>
                <w:lang w:eastAsia="zh-CN"/>
              </w:rPr>
              <w:t>磋商保证金；</w:t>
            </w:r>
          </w:p>
          <w:p>
            <w:pPr>
              <w:numPr>
                <w:ilvl w:val="0"/>
                <w:numId w:val="0"/>
              </w:numPr>
              <w:spacing w:line="480" w:lineRule="exact"/>
              <w:rPr>
                <w:rFonts w:hint="eastAsia" w:ascii="宋体" w:hAnsi="宋体" w:cs="宋体"/>
                <w:color w:val="FF0000"/>
                <w:sz w:val="24"/>
                <w:highlight w:val="none"/>
              </w:rPr>
            </w:pPr>
            <w:r>
              <w:rPr>
                <w:rFonts w:hint="eastAsia" w:ascii="宋体" w:hAnsi="宋体" w:cs="宋体"/>
                <w:b/>
                <w:bCs/>
                <w:sz w:val="24"/>
                <w:highlight w:val="none"/>
                <w:lang w:val="en-US" w:eastAsia="zh-CN"/>
              </w:rPr>
              <w:t>3、</w:t>
            </w:r>
            <w:r>
              <w:rPr>
                <w:rFonts w:hint="eastAsia" w:ascii="宋体" w:hAnsi="宋体" w:cs="宋体"/>
                <w:b/>
                <w:bCs/>
                <w:sz w:val="24"/>
                <w:highlight w:val="none"/>
              </w:rPr>
              <w:t>未按上述要求提交</w:t>
            </w:r>
            <w:r>
              <w:rPr>
                <w:rFonts w:hint="eastAsia" w:ascii="宋体" w:hAnsi="宋体" w:cs="宋体"/>
                <w:b/>
                <w:bCs/>
                <w:sz w:val="24"/>
                <w:highlight w:val="none"/>
                <w:lang w:eastAsia="zh-CN"/>
              </w:rPr>
              <w:t>磋商保证金</w:t>
            </w:r>
            <w:r>
              <w:rPr>
                <w:rFonts w:hint="eastAsia" w:ascii="宋体" w:hAnsi="宋体" w:cs="宋体"/>
                <w:b/>
                <w:bCs/>
                <w:sz w:val="24"/>
                <w:highlight w:val="none"/>
              </w:rPr>
              <w:t>的按无效响应处理。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5" w:type="dxa"/>
            <w:vMerge w:val="continue"/>
            <w:noWrap w:val="0"/>
            <w:vAlign w:val="top"/>
          </w:tcPr>
          <w:p>
            <w:pPr>
              <w:pStyle w:val="36"/>
              <w:spacing w:line="360" w:lineRule="auto"/>
              <w:jc w:val="center"/>
              <w:rPr>
                <w:rFonts w:hint="eastAsia" w:ascii="宋体" w:hAnsi="宋体" w:cs="宋体"/>
                <w:b/>
                <w:bCs/>
                <w:sz w:val="24"/>
                <w:highlight w:val="none"/>
              </w:rPr>
            </w:pPr>
          </w:p>
        </w:tc>
        <w:tc>
          <w:tcPr>
            <w:tcW w:w="2141" w:type="dxa"/>
            <w:vMerge w:val="continue"/>
            <w:noWrap w:val="0"/>
            <w:vAlign w:val="top"/>
          </w:tcPr>
          <w:p>
            <w:pPr>
              <w:pStyle w:val="36"/>
              <w:spacing w:line="360" w:lineRule="auto"/>
              <w:jc w:val="center"/>
              <w:rPr>
                <w:rFonts w:hint="eastAsia" w:ascii="宋体" w:hAnsi="宋体" w:cs="宋体"/>
                <w:b/>
                <w:bCs/>
                <w:sz w:val="24"/>
                <w:highlight w:val="none"/>
              </w:rPr>
            </w:pPr>
          </w:p>
        </w:tc>
        <w:tc>
          <w:tcPr>
            <w:tcW w:w="5945" w:type="dxa"/>
            <w:noWrap w:val="0"/>
            <w:vAlign w:val="center"/>
          </w:tcPr>
          <w:p>
            <w:pPr>
              <w:pStyle w:val="36"/>
              <w:spacing w:line="360" w:lineRule="auto"/>
              <w:rPr>
                <w:rFonts w:hint="eastAsia" w:ascii="宋体" w:hAnsi="宋体" w:cs="宋体"/>
                <w:kern w:val="0"/>
                <w:sz w:val="24"/>
                <w:highlight w:val="none"/>
              </w:rPr>
            </w:pPr>
            <w:r>
              <w:rPr>
                <w:rFonts w:hint="eastAsia" w:ascii="宋体" w:hAnsi="宋体" w:cs="宋体"/>
                <w:kern w:val="0"/>
                <w:sz w:val="24"/>
                <w:highlight w:val="none"/>
              </w:rPr>
              <w:t>到账截止时间：</w:t>
            </w:r>
            <w:r>
              <w:rPr>
                <w:rFonts w:hint="eastAsia" w:ascii="宋体" w:hAnsi="宋体" w:cs="宋体"/>
                <w:kern w:val="0"/>
                <w:sz w:val="24"/>
                <w:highlight w:val="none"/>
                <w:u w:val="single"/>
                <w:lang w:eastAsia="zh-CN"/>
              </w:rPr>
              <w:t>2023年4月10日</w:t>
            </w:r>
            <w:r>
              <w:rPr>
                <w:rFonts w:hint="eastAsia" w:ascii="宋体" w:hAnsi="宋体" w:cs="宋体"/>
                <w:kern w:val="0"/>
                <w:sz w:val="24"/>
                <w:highlight w:val="none"/>
                <w:u w:val="single"/>
                <w:lang w:val="en-US" w:eastAsia="zh-CN"/>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905" w:type="dxa"/>
            <w:noWrap w:val="0"/>
            <w:vAlign w:val="top"/>
          </w:tcPr>
          <w:p>
            <w:pPr>
              <w:pStyle w:val="36"/>
              <w:spacing w:line="72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5</w:t>
            </w:r>
          </w:p>
        </w:tc>
        <w:tc>
          <w:tcPr>
            <w:tcW w:w="2141" w:type="dxa"/>
            <w:noWrap w:val="0"/>
            <w:vAlign w:val="top"/>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响应文件有效期</w:t>
            </w: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top"/>
          </w:tcPr>
          <w:p>
            <w:pPr>
              <w:pStyle w:val="36"/>
              <w:spacing w:line="720" w:lineRule="auto"/>
              <w:rPr>
                <w:rFonts w:hint="eastAsia" w:ascii="宋体" w:hAnsi="宋体" w:cs="宋体"/>
                <w:color w:val="0000FF"/>
                <w:sz w:val="24"/>
                <w:highlight w:val="none"/>
              </w:rPr>
            </w:pPr>
            <w:r>
              <w:rPr>
                <w:rFonts w:hint="eastAsia" w:ascii="宋体" w:hAnsi="宋体" w:cs="宋体"/>
                <w:color w:val="000000"/>
                <w:sz w:val="24"/>
                <w:highlight w:val="none"/>
              </w:rPr>
              <w:t>自首次递交响应文件截止时间起计算</w:t>
            </w:r>
            <w:r>
              <w:rPr>
                <w:rFonts w:hint="eastAsia" w:ascii="宋体" w:hAnsi="宋体" w:cs="宋体"/>
                <w:color w:val="000000"/>
                <w:sz w:val="24"/>
                <w:highlight w:val="none"/>
                <w:u w:val="single"/>
                <w:lang w:val="en-US" w:eastAsia="zh-CN"/>
              </w:rPr>
              <w:t>60</w:t>
            </w:r>
            <w:r>
              <w:rPr>
                <w:rFonts w:hint="eastAsia" w:ascii="宋体" w:hAnsi="宋体" w:cs="宋体"/>
                <w:color w:val="000000"/>
                <w:sz w:val="24"/>
                <w:highlight w:val="none"/>
                <w:lang w:eastAsia="zh-CN"/>
              </w:rPr>
              <w:t>日历天</w:t>
            </w:r>
            <w:r>
              <w:rPr>
                <w:rFonts w:hint="eastAsia" w:ascii="宋体" w:hAnsi="宋体" w:cs="宋体"/>
                <w:color w:val="0000FF"/>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905" w:type="dxa"/>
            <w:noWrap w:val="0"/>
            <w:vAlign w:val="center"/>
          </w:tcPr>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6</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响应文件</w:t>
            </w:r>
            <w:r>
              <w:rPr>
                <w:rFonts w:hint="eastAsia" w:ascii="宋体" w:hAnsi="宋体" w:cs="宋体"/>
                <w:b/>
                <w:bCs/>
                <w:sz w:val="24"/>
                <w:highlight w:val="none"/>
                <w:lang w:val="en-US" w:eastAsia="zh-CN"/>
              </w:rPr>
              <w:t>纸质版</w:t>
            </w:r>
            <w:r>
              <w:rPr>
                <w:rFonts w:hint="eastAsia" w:ascii="宋体" w:hAnsi="宋体" w:cs="宋体"/>
                <w:b/>
                <w:bCs/>
                <w:sz w:val="24"/>
                <w:highlight w:val="none"/>
              </w:rPr>
              <w:t>份数</w:t>
            </w: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top"/>
          </w:tcPr>
          <w:p>
            <w:pPr>
              <w:pStyle w:val="36"/>
              <w:spacing w:line="360" w:lineRule="auto"/>
              <w:rPr>
                <w:rFonts w:hint="eastAsia" w:ascii="宋体" w:hAnsi="宋体" w:cs="宋体"/>
                <w:color w:val="000000"/>
                <w:sz w:val="24"/>
                <w:highlight w:val="none"/>
              </w:rPr>
            </w:pPr>
            <w:r>
              <w:rPr>
                <w:rFonts w:hint="eastAsia" w:ascii="宋体" w:hAnsi="宋体" w:cs="宋体"/>
                <w:kern w:val="0"/>
                <w:sz w:val="24"/>
                <w:highlight w:val="none"/>
              </w:rPr>
              <w:t>响应文件</w:t>
            </w:r>
            <w:r>
              <w:rPr>
                <w:rFonts w:hint="eastAsia" w:ascii="宋体" w:hAnsi="宋体" w:cs="宋体"/>
                <w:color w:val="000000"/>
                <w:sz w:val="24"/>
                <w:highlight w:val="none"/>
                <w:lang w:val="en-US" w:eastAsia="zh-CN"/>
              </w:rPr>
              <w:t>纸质版</w:t>
            </w:r>
            <w:r>
              <w:rPr>
                <w:rFonts w:hint="eastAsia" w:ascii="宋体" w:hAnsi="宋体" w:cs="宋体"/>
                <w:color w:val="000000"/>
                <w:sz w:val="24"/>
                <w:highlight w:val="none"/>
              </w:rPr>
              <w:t>封面应注明“正本”、“副本”字样，还应加盖法人公章及</w:t>
            </w:r>
            <w:r>
              <w:rPr>
                <w:rFonts w:hint="eastAsia" w:ascii="宋体" w:hAnsi="宋体" w:cs="宋体"/>
                <w:color w:val="000000"/>
                <w:sz w:val="24"/>
                <w:highlight w:val="none"/>
                <w:lang w:eastAsia="zh-CN"/>
              </w:rPr>
              <w:t>法定代表人</w:t>
            </w:r>
            <w:r>
              <w:rPr>
                <w:rFonts w:hint="eastAsia" w:ascii="宋体" w:hAnsi="宋体" w:cs="宋体"/>
                <w:color w:val="000000"/>
                <w:sz w:val="24"/>
                <w:highlight w:val="none"/>
              </w:rPr>
              <w:t>印章。其中“正本”1份，“副本”</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份。“正本”、“副本”如有不一致时，以正本为准。采用</w:t>
            </w:r>
            <w:r>
              <w:rPr>
                <w:rFonts w:hint="eastAsia" w:ascii="宋体" w:hAnsi="宋体" w:cs="宋体"/>
                <w:color w:val="000000"/>
                <w:sz w:val="24"/>
                <w:highlight w:val="none"/>
                <w:u w:val="single"/>
                <w:lang w:val="en-US" w:eastAsia="zh-CN"/>
              </w:rPr>
              <w:t>胶装</w:t>
            </w:r>
            <w:r>
              <w:rPr>
                <w:rFonts w:hint="eastAsia" w:ascii="宋体" w:hAnsi="宋体" w:cs="宋体"/>
                <w:color w:val="000000"/>
                <w:sz w:val="24"/>
                <w:highlight w:val="none"/>
                <w:u w:val="single"/>
              </w:rPr>
              <w:t>方式</w:t>
            </w:r>
            <w:r>
              <w:rPr>
                <w:rFonts w:hint="eastAsia" w:ascii="宋体" w:hAnsi="宋体" w:cs="宋体"/>
                <w:color w:val="000000"/>
                <w:sz w:val="24"/>
                <w:highlight w:val="none"/>
              </w:rPr>
              <w:t>装订,装订应牢固、不易拆散和换页，不得采用活页装订。</w:t>
            </w:r>
          </w:p>
          <w:p>
            <w:pPr>
              <w:pStyle w:val="36"/>
              <w:spacing w:line="360" w:lineRule="auto"/>
              <w:rPr>
                <w:rFonts w:hint="eastAsia" w:ascii="宋体" w:hAnsi="宋体" w:eastAsia="宋体" w:cs="宋体"/>
                <w:color w:val="000000"/>
                <w:sz w:val="24"/>
                <w:highlight w:val="none"/>
                <w:lang w:eastAsia="zh-CN"/>
              </w:rPr>
            </w:pPr>
            <w:r>
              <w:rPr>
                <w:rFonts w:hint="eastAsia"/>
                <w:b/>
                <w:bCs/>
                <w:color w:val="auto"/>
                <w:sz w:val="24"/>
                <w:highlight w:val="none"/>
                <w:lang w:val="en-US" w:eastAsia="zh-CN"/>
              </w:rPr>
              <w:t>注：</w:t>
            </w:r>
            <w:r>
              <w:rPr>
                <w:b/>
                <w:bCs/>
                <w:color w:val="auto"/>
                <w:sz w:val="24"/>
                <w:highlight w:val="none"/>
              </w:rPr>
              <w:t>本项目所有参与</w:t>
            </w:r>
            <w:r>
              <w:rPr>
                <w:rFonts w:hint="eastAsia"/>
                <w:b/>
                <w:bCs/>
                <w:color w:val="auto"/>
                <w:sz w:val="24"/>
                <w:highlight w:val="none"/>
                <w:lang w:val="en-US" w:eastAsia="zh-CN"/>
              </w:rPr>
              <w:t>磋商</w:t>
            </w:r>
            <w:r>
              <w:rPr>
                <w:b/>
                <w:bCs/>
                <w:color w:val="auto"/>
                <w:sz w:val="24"/>
                <w:highlight w:val="none"/>
              </w:rPr>
              <w:t>的供应商</w:t>
            </w:r>
            <w:r>
              <w:rPr>
                <w:rFonts w:hint="eastAsia"/>
                <w:b/>
                <w:bCs/>
                <w:color w:val="auto"/>
                <w:sz w:val="24"/>
                <w:highlight w:val="none"/>
                <w:lang w:eastAsia="zh-CN"/>
              </w:rPr>
              <w:t>须</w:t>
            </w:r>
            <w:r>
              <w:rPr>
                <w:b/>
                <w:bCs/>
                <w:color w:val="auto"/>
                <w:sz w:val="24"/>
                <w:highlight w:val="none"/>
              </w:rPr>
              <w:t>在开标后2个工作日内递交纸质版</w:t>
            </w:r>
            <w:r>
              <w:rPr>
                <w:rFonts w:hint="eastAsia"/>
                <w:b/>
                <w:bCs/>
                <w:color w:val="auto"/>
                <w:sz w:val="24"/>
                <w:highlight w:val="none"/>
                <w:lang w:eastAsia="zh-CN"/>
              </w:rPr>
              <w:t>响应文件</w:t>
            </w:r>
            <w:r>
              <w:rPr>
                <w:b/>
                <w:bCs/>
                <w:color w:val="auto"/>
                <w:sz w:val="24"/>
                <w:highlight w:val="none"/>
              </w:rPr>
              <w:t>1正</w:t>
            </w:r>
            <w:r>
              <w:rPr>
                <w:rFonts w:hint="eastAsia"/>
                <w:b/>
                <w:bCs/>
                <w:color w:val="auto"/>
                <w:sz w:val="24"/>
                <w:highlight w:val="none"/>
                <w:lang w:val="en-US" w:eastAsia="zh-CN"/>
              </w:rPr>
              <w:t>2</w:t>
            </w:r>
            <w:r>
              <w:rPr>
                <w:rFonts w:hint="eastAsia"/>
                <w:b/>
                <w:bCs/>
                <w:color w:val="auto"/>
                <w:sz w:val="24"/>
                <w:highlight w:val="none"/>
              </w:rPr>
              <w:t>副</w:t>
            </w:r>
            <w:r>
              <w:rPr>
                <w:b/>
                <w:bCs/>
                <w:color w:val="auto"/>
                <w:sz w:val="24"/>
                <w:highlight w:val="none"/>
              </w:rPr>
              <w:t>至采购代理机构</w:t>
            </w:r>
            <w:r>
              <w:rPr>
                <w:rFonts w:hint="eastAsia"/>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1</w:t>
            </w:r>
            <w:r>
              <w:rPr>
                <w:rFonts w:hint="eastAsia" w:ascii="宋体" w:hAnsi="宋体" w:cs="宋体"/>
                <w:b/>
                <w:bCs/>
                <w:sz w:val="24"/>
                <w:highlight w:val="none"/>
                <w:lang w:val="en-US" w:eastAsia="zh-CN"/>
              </w:rPr>
              <w:t>7</w:t>
            </w:r>
          </w:p>
        </w:tc>
        <w:tc>
          <w:tcPr>
            <w:tcW w:w="2141"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电子投标注意事项</w:t>
            </w:r>
          </w:p>
        </w:tc>
        <w:tc>
          <w:tcPr>
            <w:tcW w:w="5945" w:type="dxa"/>
            <w:noWrap w:val="0"/>
            <w:vAlign w:val="top"/>
          </w:tcPr>
          <w:p>
            <w:pPr>
              <w:pStyle w:val="36"/>
              <w:keepNext/>
              <w:numPr>
                <w:ilvl w:val="0"/>
                <w:numId w:val="0"/>
              </w:numPr>
              <w:spacing w:line="360" w:lineRule="auto"/>
              <w:rPr>
                <w:rFonts w:hint="eastAsia"/>
                <w:sz w:val="24"/>
                <w:highlight w:val="none"/>
              </w:rPr>
            </w:pPr>
            <w:r>
              <w:rPr>
                <w:rFonts w:hint="eastAsia"/>
                <w:sz w:val="24"/>
                <w:highlight w:val="none"/>
                <w:lang w:val="en-US" w:eastAsia="zh-CN"/>
              </w:rPr>
              <w:t>1、</w:t>
            </w:r>
            <w:r>
              <w:rPr>
                <w:sz w:val="24"/>
                <w:highlight w:val="none"/>
              </w:rPr>
              <w:t>本项目实行网上投标，采用电子</w:t>
            </w:r>
            <w:r>
              <w:rPr>
                <w:rFonts w:hint="eastAsia"/>
                <w:sz w:val="24"/>
                <w:highlight w:val="none"/>
                <w:lang w:eastAsia="zh-CN"/>
              </w:rPr>
              <w:t>响应文件</w:t>
            </w:r>
            <w:r>
              <w:rPr>
                <w:sz w:val="24"/>
                <w:highlight w:val="none"/>
              </w:rPr>
              <w:t>，</w:t>
            </w:r>
            <w:r>
              <w:rPr>
                <w:rFonts w:hint="eastAsia"/>
                <w:sz w:val="24"/>
                <w:highlight w:val="none"/>
                <w:lang w:eastAsia="zh-CN"/>
              </w:rPr>
              <w:t>供应商</w:t>
            </w:r>
            <w:r>
              <w:rPr>
                <w:sz w:val="24"/>
                <w:highlight w:val="none"/>
              </w:rPr>
              <w:t>需要使用CA加密设备，凡参加本项目</w:t>
            </w:r>
            <w:r>
              <w:rPr>
                <w:rFonts w:hint="eastAsia"/>
                <w:sz w:val="24"/>
                <w:highlight w:val="none"/>
                <w:lang w:eastAsia="zh-CN"/>
              </w:rPr>
              <w:t>供应商</w:t>
            </w:r>
            <w:r>
              <w:rPr>
                <w:sz w:val="24"/>
                <w:highlight w:val="none"/>
              </w:rPr>
              <w:t>自行必须办理CA锁。</w:t>
            </w:r>
          </w:p>
          <w:p>
            <w:pPr>
              <w:pStyle w:val="36"/>
              <w:keepNext/>
              <w:numPr>
                <w:ilvl w:val="0"/>
                <w:numId w:val="0"/>
              </w:numPr>
              <w:spacing w:line="360" w:lineRule="auto"/>
              <w:jc w:val="both"/>
              <w:rPr>
                <w:rFonts w:hint="eastAsia" w:eastAsia="宋体"/>
                <w:sz w:val="24"/>
                <w:highlight w:val="none"/>
                <w:lang w:eastAsia="zh-CN"/>
              </w:rPr>
            </w:pPr>
            <w:r>
              <w:rPr>
                <w:rFonts w:hint="eastAsia"/>
                <w:color w:val="000000"/>
                <w:sz w:val="24"/>
                <w:highlight w:val="none"/>
                <w:lang w:val="en-US" w:eastAsia="zh-CN"/>
              </w:rPr>
              <w:t>2、</w:t>
            </w:r>
            <w:r>
              <w:rPr>
                <w:color w:val="000000"/>
                <w:sz w:val="24"/>
                <w:highlight w:val="none"/>
              </w:rPr>
              <w:t>供应商备份文件可自愿在</w:t>
            </w:r>
            <w:r>
              <w:rPr>
                <w:rFonts w:hint="eastAsia"/>
                <w:color w:val="000000"/>
                <w:sz w:val="24"/>
                <w:highlight w:val="none"/>
                <w:lang w:eastAsia="zh-CN"/>
              </w:rPr>
              <w:t>2023年4月10日</w:t>
            </w:r>
            <w:r>
              <w:rPr>
                <w:rFonts w:hint="eastAsia"/>
                <w:color w:val="000000"/>
                <w:sz w:val="24"/>
                <w:highlight w:val="none"/>
                <w:lang w:val="en-US" w:eastAsia="zh-CN"/>
              </w:rPr>
              <w:t>10：30</w:t>
            </w:r>
            <w:r>
              <w:rPr>
                <w:sz w:val="24"/>
                <w:highlight w:val="none"/>
              </w:rPr>
              <w:t>前</w:t>
            </w:r>
            <w:r>
              <w:rPr>
                <w:sz w:val="24"/>
                <w:highlight w:val="none"/>
              </w:rPr>
              <w:t>以U盘邮寄或电子邮件方式提供给代理机构（具体联系人：</w:t>
            </w:r>
            <w:r>
              <w:rPr>
                <w:rFonts w:hint="eastAsia"/>
                <w:sz w:val="24"/>
                <w:highlight w:val="none"/>
                <w:lang w:eastAsia="zh-CN"/>
              </w:rPr>
              <w:t>王淑菊</w:t>
            </w:r>
            <w:r>
              <w:rPr>
                <w:sz w:val="24"/>
                <w:highlight w:val="none"/>
              </w:rPr>
              <w:t>，联系电话</w:t>
            </w:r>
            <w:r>
              <w:rPr>
                <w:rFonts w:hint="eastAsia"/>
                <w:sz w:val="24"/>
                <w:highlight w:val="none"/>
                <w:lang w:eastAsia="zh-CN"/>
              </w:rPr>
              <w:t>17397537677</w:t>
            </w:r>
            <w:r>
              <w:rPr>
                <w:rFonts w:hint="eastAsia"/>
                <w:sz w:val="24"/>
                <w:highlight w:val="none"/>
              </w:rPr>
              <w:t>；邮箱：</w:t>
            </w:r>
            <w:r>
              <w:rPr>
                <w:rFonts w:hint="eastAsia"/>
                <w:sz w:val="24"/>
                <w:highlight w:val="none"/>
                <w:lang w:eastAsia="zh-CN"/>
              </w:rPr>
              <w:t>313415716@qq.com</w:t>
            </w:r>
            <w:r>
              <w:rPr>
                <w:sz w:val="24"/>
                <w:highlight w:val="none"/>
              </w:rPr>
              <w:t>）。</w:t>
            </w:r>
          </w:p>
          <w:p>
            <w:pPr>
              <w:pStyle w:val="36"/>
              <w:keepNext/>
              <w:numPr>
                <w:ilvl w:val="0"/>
                <w:numId w:val="0"/>
              </w:numPr>
              <w:spacing w:line="360" w:lineRule="auto"/>
              <w:jc w:val="both"/>
              <w:rPr>
                <w:rFonts w:hint="eastAsia" w:eastAsia="宋体"/>
                <w:sz w:val="24"/>
                <w:highlight w:val="none"/>
                <w:lang w:eastAsia="zh-CN"/>
              </w:rPr>
            </w:pPr>
            <w:r>
              <w:rPr>
                <w:sz w:val="24"/>
                <w:highlight w:val="none"/>
              </w:rPr>
              <w:t>注：</w:t>
            </w:r>
          </w:p>
          <w:p>
            <w:pPr>
              <w:pStyle w:val="36"/>
              <w:keepNext/>
              <w:numPr>
                <w:ilvl w:val="0"/>
                <w:numId w:val="0"/>
              </w:numPr>
              <w:spacing w:line="360" w:lineRule="auto"/>
              <w:jc w:val="both"/>
              <w:rPr>
                <w:rFonts w:hint="eastAsia" w:eastAsia="宋体"/>
                <w:sz w:val="24"/>
                <w:highlight w:val="none"/>
                <w:lang w:eastAsia="zh-CN"/>
              </w:rPr>
            </w:pPr>
            <w:r>
              <w:rPr>
                <w:sz w:val="24"/>
                <w:highlight w:val="none"/>
              </w:rPr>
              <w:t>（1）与加密标书同时生成的备份标书，在出现异常情况进行异常处理时使用。比如当加密标书无法正常解密时，可以在开启标书信息前，通过异常处理上传备份标书。</w:t>
            </w:r>
          </w:p>
          <w:p>
            <w:pPr>
              <w:pStyle w:val="36"/>
              <w:keepNext/>
              <w:numPr>
                <w:ilvl w:val="0"/>
                <w:numId w:val="0"/>
              </w:numPr>
              <w:spacing w:line="360" w:lineRule="auto"/>
              <w:jc w:val="both"/>
              <w:rPr>
                <w:rFonts w:hint="eastAsia" w:eastAsia="宋体"/>
                <w:sz w:val="24"/>
                <w:highlight w:val="none"/>
                <w:lang w:eastAsia="zh-CN"/>
              </w:rPr>
            </w:pPr>
            <w:r>
              <w:rPr>
                <w:sz w:val="24"/>
                <w:highlight w:val="none"/>
              </w:rPr>
              <w:t>（2）平台会校验标书一致性及标书身份识别，切勿手动修改标书。</w:t>
            </w:r>
          </w:p>
          <w:p>
            <w:pPr>
              <w:pStyle w:val="36"/>
              <w:keepNext/>
              <w:numPr>
                <w:ilvl w:val="0"/>
                <w:numId w:val="0"/>
              </w:numPr>
              <w:spacing w:line="360" w:lineRule="auto"/>
              <w:jc w:val="both"/>
              <w:rPr>
                <w:rFonts w:hint="eastAsia"/>
                <w:sz w:val="24"/>
                <w:highlight w:val="none"/>
              </w:rPr>
            </w:pPr>
            <w:r>
              <w:rPr>
                <w:sz w:val="24"/>
                <w:highlight w:val="none"/>
              </w:rPr>
              <w:t>（3）供应商生成的后缀格式为.bfbs的备份标书是无法查看的，主要是为了在开标解密时异常处理使用。</w:t>
            </w:r>
          </w:p>
          <w:p>
            <w:pPr>
              <w:pStyle w:val="36"/>
              <w:keepNext/>
              <w:spacing w:line="360" w:lineRule="auto"/>
              <w:rPr>
                <w:rFonts w:hint="eastAsia" w:eastAsia="宋体"/>
                <w:sz w:val="24"/>
                <w:highlight w:val="none"/>
                <w:lang w:eastAsia="zh-CN"/>
              </w:rPr>
            </w:pPr>
            <w:r>
              <w:rPr>
                <w:rFonts w:hint="eastAsia"/>
                <w:sz w:val="24"/>
                <w:highlight w:val="none"/>
              </w:rPr>
              <w:t>（4）关联点链接。</w:t>
            </w:r>
          </w:p>
          <w:p>
            <w:pPr>
              <w:pStyle w:val="36"/>
              <w:keepNext/>
              <w:spacing w:line="360" w:lineRule="auto"/>
              <w:rPr>
                <w:rFonts w:hint="eastAsia" w:ascii="宋体" w:hAnsi="宋体" w:cs="宋体"/>
                <w:sz w:val="24"/>
                <w:highlight w:val="none"/>
              </w:rPr>
            </w:pPr>
            <w:r>
              <w:rPr>
                <w:sz w:val="24"/>
                <w:highlight w:val="none"/>
              </w:rPr>
              <w:t>（</w:t>
            </w:r>
            <w:r>
              <w:rPr>
                <w:rFonts w:hint="eastAsia"/>
                <w:sz w:val="24"/>
                <w:highlight w:val="none"/>
              </w:rPr>
              <w:t>5</w:t>
            </w:r>
            <w:r>
              <w:rPr>
                <w:sz w:val="24"/>
                <w:highlight w:val="none"/>
              </w:rPr>
              <w:t>）凡因个人原因无法正常解密</w:t>
            </w:r>
            <w:r>
              <w:rPr>
                <w:rFonts w:hint="eastAsia"/>
                <w:sz w:val="24"/>
                <w:highlight w:val="none"/>
                <w:lang w:eastAsia="zh-CN"/>
              </w:rPr>
              <w:t>响应文件</w:t>
            </w:r>
            <w:r>
              <w:rPr>
                <w:sz w:val="24"/>
                <w:highlight w:val="none"/>
              </w:rPr>
              <w:t>（且没提供备份文件至采购代理机构），致使供应商无法参与评标，供应商自行承担后果。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905" w:type="dxa"/>
            <w:noWrap w:val="0"/>
            <w:vAlign w:val="center"/>
          </w:tcPr>
          <w:p>
            <w:pPr>
              <w:pStyle w:val="36"/>
              <w:spacing w:line="360" w:lineRule="auto"/>
              <w:jc w:val="center"/>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18</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磋商时间、地点</w:t>
            </w: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pStyle w:val="36"/>
              <w:spacing w:line="360" w:lineRule="auto"/>
              <w:rPr>
                <w:rFonts w:hint="eastAsia" w:ascii="宋体" w:hAnsi="宋体" w:cs="宋体"/>
                <w:sz w:val="24"/>
                <w:highlight w:val="none"/>
              </w:rPr>
            </w:pPr>
            <w:r>
              <w:rPr>
                <w:rFonts w:hint="eastAsia" w:ascii="宋体" w:hAnsi="宋体" w:cs="宋体"/>
                <w:sz w:val="24"/>
                <w:highlight w:val="none"/>
              </w:rPr>
              <w:t>磋商时间：</w:t>
            </w:r>
            <w:r>
              <w:rPr>
                <w:rFonts w:hint="eastAsia" w:ascii="宋体" w:hAnsi="宋体" w:cs="宋体"/>
                <w:color w:val="000000"/>
                <w:sz w:val="24"/>
                <w:highlight w:val="none"/>
                <w:lang w:eastAsia="zh-CN"/>
              </w:rPr>
              <w:t>2023年4月10日10：30</w:t>
            </w:r>
          </w:p>
          <w:p>
            <w:pPr>
              <w:pStyle w:val="36"/>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磋商地点：</w:t>
            </w:r>
            <w:r>
              <w:rPr>
                <w:rFonts w:hint="eastAsia" w:ascii="宋体" w:hAnsi="宋体" w:cs="宋体"/>
                <w:sz w:val="24"/>
                <w:highlight w:val="none"/>
                <w:lang w:val="en-US" w:eastAsia="zh-CN"/>
              </w:rPr>
              <w:t>政采云平台</w:t>
            </w:r>
          </w:p>
          <w:p>
            <w:pPr>
              <w:pStyle w:val="36"/>
              <w:spacing w:line="360" w:lineRule="auto"/>
              <w:rPr>
                <w:rFonts w:hint="eastAsia" w:ascii="宋体" w:hAnsi="宋体" w:cs="宋体"/>
                <w:sz w:val="24"/>
                <w:highlight w:val="none"/>
              </w:rPr>
            </w:pPr>
            <w:r>
              <w:rPr>
                <w:rFonts w:hint="eastAsia" w:ascii="宋体" w:hAnsi="宋体" w:cs="宋体"/>
                <w:sz w:val="24"/>
                <w:highlight w:val="none"/>
              </w:rPr>
              <w:t>其他要求：无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19</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磋商小组的组成</w:t>
            </w:r>
          </w:p>
        </w:tc>
        <w:tc>
          <w:tcPr>
            <w:tcW w:w="5945" w:type="dxa"/>
            <w:noWrap w:val="0"/>
            <w:vAlign w:val="center"/>
          </w:tcPr>
          <w:p>
            <w:pPr>
              <w:pStyle w:val="36"/>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招标采购单位依法组建评标小组，</w:t>
            </w:r>
            <w:r>
              <w:rPr>
                <w:rFonts w:hint="eastAsia" w:ascii="宋体" w:hAnsi="宋体" w:eastAsia="宋体" w:cs="宋体"/>
                <w:sz w:val="24"/>
                <w:highlight w:val="none"/>
                <w:lang w:val="zh-CN"/>
              </w:rPr>
              <w:t>由采购人代表和有关专家共三人组成，其中专家的人数不得少于成员总数的三分之二。</w:t>
            </w:r>
          </w:p>
          <w:p>
            <w:pPr>
              <w:pStyle w:val="36"/>
              <w:spacing w:line="360" w:lineRule="auto"/>
              <w:rPr>
                <w:rFonts w:hint="eastAsia" w:ascii="宋体" w:hAnsi="宋体" w:cs="宋体"/>
                <w:sz w:val="24"/>
                <w:highlight w:val="none"/>
              </w:rPr>
            </w:pPr>
            <w:r>
              <w:rPr>
                <w:rFonts w:hint="eastAsia" w:ascii="宋体" w:hAnsi="宋体" w:eastAsia="宋体" w:cs="宋体"/>
                <w:sz w:val="24"/>
                <w:highlight w:val="none"/>
                <w:lang w:eastAsia="zh-CN"/>
              </w:rPr>
              <w:t>小组确定方式：在新疆维吾尔自治区政府采购专家库巴州分库中随机抽取。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905" w:type="dxa"/>
            <w:noWrap w:val="0"/>
            <w:vAlign w:val="center"/>
          </w:tcPr>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0</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磋商轮数和最后报价的其他要求</w:t>
            </w:r>
          </w:p>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tc>
        <w:tc>
          <w:tcPr>
            <w:tcW w:w="5945" w:type="dxa"/>
            <w:noWrap w:val="0"/>
            <w:vAlign w:val="center"/>
          </w:tcPr>
          <w:p>
            <w:pPr>
              <w:pStyle w:val="36"/>
              <w:autoSpaceDE w:val="0"/>
              <w:autoSpaceDN w:val="0"/>
              <w:adjustRightInd w:val="0"/>
              <w:spacing w:line="360" w:lineRule="auto"/>
              <w:rPr>
                <w:rFonts w:hint="eastAsia" w:ascii="宋体" w:hAnsi="宋体" w:cs="宋体"/>
                <w:kern w:val="0"/>
                <w:sz w:val="24"/>
                <w:highlight w:val="none"/>
                <w:lang w:val="zh-CN"/>
              </w:rPr>
            </w:pPr>
            <w:r>
              <w:rPr>
                <w:rFonts w:hint="eastAsia" w:ascii="宋体" w:hAnsi="宋体" w:cs="宋体"/>
                <w:kern w:val="0"/>
                <w:sz w:val="24"/>
                <w:highlight w:val="none"/>
                <w:lang w:val="zh-CN"/>
              </w:rPr>
              <w:t>1、磋商轮数：一轮磋商二次报价（第二次报价为最终报价）</w:t>
            </w:r>
          </w:p>
          <w:p>
            <w:pPr>
              <w:pStyle w:val="36"/>
              <w:spacing w:line="360" w:lineRule="auto"/>
              <w:rPr>
                <w:rFonts w:hint="eastAsia" w:ascii="宋体" w:hAnsi="宋体" w:cs="宋体"/>
                <w:sz w:val="24"/>
                <w:highlight w:val="none"/>
              </w:rPr>
            </w:pPr>
            <w:r>
              <w:rPr>
                <w:rFonts w:hint="eastAsia" w:ascii="宋体" w:hAnsi="宋体" w:cs="宋体"/>
                <w:kern w:val="0"/>
                <w:sz w:val="24"/>
                <w:highlight w:val="none"/>
                <w:lang w:val="zh-CN"/>
              </w:rPr>
              <w:t>2、磋商结束后，所有仍在参加磋商的供应商按照磋商小组的要求做最终报价（含修正的响应文件，如有）逐一展示、公布报价，</w:t>
            </w:r>
            <w:r>
              <w:rPr>
                <w:rFonts w:hint="eastAsia" w:ascii="宋体" w:hAnsi="宋体" w:cs="宋体"/>
                <w:bCs/>
                <w:sz w:val="24"/>
                <w:highlight w:val="none"/>
              </w:rPr>
              <w:t>并由供应商代表在政采云上签字确认以示公开。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1</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推荐成交候选供应商的数量</w:t>
            </w:r>
          </w:p>
        </w:tc>
        <w:tc>
          <w:tcPr>
            <w:tcW w:w="5945" w:type="dxa"/>
            <w:noWrap w:val="0"/>
            <w:vAlign w:val="center"/>
          </w:tcPr>
          <w:p>
            <w:pPr>
              <w:pStyle w:val="36"/>
              <w:spacing w:line="360" w:lineRule="auto"/>
              <w:rPr>
                <w:rFonts w:hint="eastAsia" w:ascii="宋体" w:hAnsi="宋体" w:cs="宋体"/>
                <w:sz w:val="24"/>
                <w:highlight w:val="none"/>
              </w:rPr>
            </w:pPr>
            <w:r>
              <w:rPr>
                <w:rFonts w:hint="eastAsia" w:ascii="宋体" w:hAnsi="宋体" w:cs="宋体"/>
                <w:sz w:val="24"/>
                <w:highlight w:val="none"/>
                <w:u w:val="single"/>
              </w:rPr>
              <w:t>3</w:t>
            </w:r>
            <w:r>
              <w:rPr>
                <w:rFonts w:hint="eastAsia" w:ascii="宋体" w:hAnsi="宋体" w:cs="宋体"/>
                <w:sz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05" w:type="dxa"/>
            <w:noWrap w:val="0"/>
            <w:vAlign w:val="center"/>
          </w:tcPr>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2</w:t>
            </w:r>
          </w:p>
        </w:tc>
        <w:tc>
          <w:tcPr>
            <w:tcW w:w="2141" w:type="dxa"/>
            <w:noWrap w:val="0"/>
            <w:vAlign w:val="center"/>
          </w:tcPr>
          <w:p>
            <w:pPr>
              <w:pStyle w:val="36"/>
              <w:spacing w:line="360" w:lineRule="auto"/>
              <w:jc w:val="center"/>
              <w:rPr>
                <w:rFonts w:hint="eastAsia" w:ascii="宋体" w:hAnsi="宋体" w:cs="宋体"/>
                <w:b/>
                <w:bCs/>
                <w:sz w:val="24"/>
                <w:highlight w:val="none"/>
              </w:rPr>
            </w:pPr>
            <w:r>
              <w:rPr>
                <w:rFonts w:hint="eastAsia" w:ascii="宋体" w:hAnsi="宋体" w:cs="宋体"/>
                <w:b/>
                <w:bCs/>
                <w:sz w:val="24"/>
                <w:highlight w:val="none"/>
              </w:rPr>
              <w:t>成交结果公示媒体</w:t>
            </w:r>
          </w:p>
        </w:tc>
        <w:tc>
          <w:tcPr>
            <w:tcW w:w="5945" w:type="dxa"/>
            <w:noWrap w:val="0"/>
            <w:vAlign w:val="center"/>
          </w:tcPr>
          <w:p>
            <w:pPr>
              <w:pStyle w:val="36"/>
              <w:spacing w:line="360" w:lineRule="auto"/>
              <w:rPr>
                <w:rFonts w:hint="eastAsia" w:ascii="宋体" w:hAnsi="宋体" w:cs="宋体"/>
                <w:sz w:val="24"/>
                <w:highlight w:val="none"/>
              </w:rPr>
            </w:pPr>
            <w:r>
              <w:rPr>
                <w:rFonts w:hint="eastAsia" w:ascii="宋体" w:hAnsi="宋体" w:cs="宋体"/>
                <w:sz w:val="24"/>
                <w:highlight w:val="none"/>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905" w:type="dxa"/>
            <w:noWrap w:val="0"/>
            <w:vAlign w:val="center"/>
          </w:tcPr>
          <w:p>
            <w:pPr>
              <w:pStyle w:val="36"/>
              <w:spacing w:line="360" w:lineRule="auto"/>
              <w:jc w:val="center"/>
              <w:rPr>
                <w:rFonts w:hint="eastAsia" w:ascii="宋体" w:hAnsi="宋体" w:eastAsia="宋体" w:cs="宋体"/>
                <w:b/>
                <w:bCs/>
                <w:sz w:val="24"/>
                <w:highlight w:val="none"/>
                <w:lang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3</w:t>
            </w:r>
          </w:p>
        </w:tc>
        <w:tc>
          <w:tcPr>
            <w:tcW w:w="2141" w:type="dxa"/>
            <w:noWrap w:val="0"/>
            <w:vAlign w:val="center"/>
          </w:tcPr>
          <w:p>
            <w:pPr>
              <w:pStyle w:val="36"/>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履约保证金</w:t>
            </w:r>
          </w:p>
          <w:p>
            <w:pPr>
              <w:pStyle w:val="39"/>
              <w:spacing w:before="74" w:line="400" w:lineRule="exact"/>
              <w:ind w:left="42" w:leftChars="20" w:right="42" w:rightChars="20"/>
              <w:jc w:val="center"/>
              <w:rPr>
                <w:rFonts w:hint="eastAsia" w:ascii="宋体" w:hAnsi="宋体" w:cs="宋体"/>
                <w:b/>
                <w:bCs/>
                <w:sz w:val="24"/>
                <w:highlight w:val="none"/>
              </w:rPr>
            </w:pPr>
          </w:p>
        </w:tc>
        <w:tc>
          <w:tcPr>
            <w:tcW w:w="5945" w:type="dxa"/>
            <w:noWrap w:val="0"/>
            <w:vAlign w:val="center"/>
          </w:tcPr>
          <w:p>
            <w:pPr>
              <w:pStyle w:val="3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要求中标人提交履约保证金：</w:t>
            </w:r>
          </w:p>
          <w:p>
            <w:pPr>
              <w:pStyle w:val="39"/>
              <w:spacing w:before="74" w:line="400" w:lineRule="exact"/>
              <w:ind w:left="42" w:leftChars="20" w:right="42" w:rightChars="20"/>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形式：支票、汇票、本票等非现金形式</w:t>
            </w:r>
          </w:p>
          <w:p>
            <w:pPr>
              <w:pStyle w:val="39"/>
              <w:spacing w:before="74" w:line="400" w:lineRule="exact"/>
              <w:ind w:left="42" w:leftChars="20" w:right="42" w:rightChars="20"/>
              <w:rPr>
                <w:rFonts w:hint="eastAsia" w:ascii="宋体" w:hAnsi="宋体"/>
                <w:sz w:val="24"/>
                <w:highlight w:val="none"/>
              </w:rPr>
            </w:pPr>
            <w:r>
              <w:rPr>
                <w:rFonts w:hint="eastAsia" w:ascii="宋体" w:hAnsi="宋体" w:eastAsia="宋体" w:cs="宋体"/>
                <w:kern w:val="2"/>
                <w:sz w:val="24"/>
                <w:szCs w:val="24"/>
                <w:highlight w:val="none"/>
                <w:lang w:val="en-US" w:bidi="ar-SA"/>
              </w:rPr>
              <w:t>金额：中标金额的</w:t>
            </w:r>
            <w:r>
              <w:rPr>
                <w:rFonts w:hint="eastAsia" w:ascii="宋体" w:hAnsi="宋体" w:cs="宋体"/>
                <w:kern w:val="2"/>
                <w:sz w:val="24"/>
                <w:szCs w:val="24"/>
                <w:highlight w:val="none"/>
                <w:u w:val="single"/>
                <w:lang w:val="en-US" w:eastAsia="zh-CN" w:bidi="ar-SA"/>
              </w:rPr>
              <w:t>5</w:t>
            </w:r>
            <w:r>
              <w:rPr>
                <w:rFonts w:hint="eastAsia" w:ascii="宋体" w:hAnsi="宋体" w:eastAsia="宋体" w:cs="宋体"/>
                <w:kern w:val="2"/>
                <w:sz w:val="24"/>
                <w:szCs w:val="24"/>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905" w:type="dxa"/>
            <w:noWrap w:val="0"/>
            <w:vAlign w:val="top"/>
          </w:tcPr>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cs="宋体"/>
                <w:b/>
                <w:bCs/>
                <w:sz w:val="24"/>
                <w:highlight w:val="none"/>
              </w:rPr>
            </w:pPr>
          </w:p>
          <w:p>
            <w:pPr>
              <w:pStyle w:val="36"/>
              <w:spacing w:line="360" w:lineRule="auto"/>
              <w:jc w:val="center"/>
              <w:rPr>
                <w:rFonts w:hint="eastAsia" w:ascii="宋体" w:hAnsi="宋体" w:eastAsia="宋体" w:cs="宋体"/>
                <w:b/>
                <w:bCs/>
                <w:sz w:val="24"/>
                <w:highlight w:val="none"/>
                <w:lang w:val="en-US" w:eastAsia="zh-CN"/>
              </w:rPr>
            </w:pPr>
            <w:r>
              <w:rPr>
                <w:rFonts w:hint="eastAsia" w:ascii="宋体" w:hAnsi="宋体" w:cs="宋体"/>
                <w:b/>
                <w:bCs/>
                <w:sz w:val="24"/>
                <w:highlight w:val="none"/>
              </w:rPr>
              <w:t>2</w:t>
            </w:r>
            <w:r>
              <w:rPr>
                <w:rFonts w:hint="eastAsia" w:ascii="宋体" w:hAnsi="宋体" w:cs="宋体"/>
                <w:b/>
                <w:bCs/>
                <w:sz w:val="24"/>
                <w:highlight w:val="none"/>
                <w:lang w:val="en-US" w:eastAsia="zh-CN"/>
              </w:rPr>
              <w:t>4</w:t>
            </w:r>
          </w:p>
        </w:tc>
        <w:tc>
          <w:tcPr>
            <w:tcW w:w="8086" w:type="dxa"/>
            <w:gridSpan w:val="2"/>
            <w:noWrap w:val="0"/>
            <w:vAlign w:val="center"/>
          </w:tcPr>
          <w:p>
            <w:pPr>
              <w:autoSpaceDE w:val="0"/>
              <w:autoSpaceDN w:val="0"/>
              <w:adjustRightInd w:val="0"/>
              <w:spacing w:line="440" w:lineRule="exact"/>
              <w:jc w:val="left"/>
              <w:rPr>
                <w:rFonts w:hint="eastAsia" w:ascii="宋体" w:hAnsi="宋体" w:cs="宋体"/>
                <w:b/>
                <w:sz w:val="24"/>
                <w:szCs w:val="24"/>
                <w:highlight w:val="none"/>
                <w:lang w:val="zh-CN"/>
              </w:rPr>
            </w:pPr>
            <w:r>
              <w:rPr>
                <w:rFonts w:hint="eastAsia" w:ascii="宋体" w:hAnsi="宋体" w:cs="宋体"/>
                <w:b/>
                <w:sz w:val="24"/>
                <w:szCs w:val="24"/>
                <w:highlight w:val="none"/>
                <w:lang w:val="zh-CN"/>
              </w:rPr>
              <w:t>支付费用：</w:t>
            </w:r>
          </w:p>
          <w:p>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w:t>
            </w:r>
            <w:r>
              <w:rPr>
                <w:rFonts w:hint="eastAsia" w:ascii="宋体" w:hAnsi="宋体" w:cs="宋体"/>
                <w:sz w:val="24"/>
                <w:szCs w:val="24"/>
                <w:highlight w:val="none"/>
                <w:lang w:val="zh-CN"/>
              </w:rPr>
              <w:t>费及</w:t>
            </w:r>
            <w:r>
              <w:rPr>
                <w:rFonts w:hint="eastAsia" w:ascii="宋体" w:hAnsi="宋体" w:cs="宋体"/>
                <w:sz w:val="24"/>
                <w:szCs w:val="24"/>
                <w:highlight w:val="none"/>
                <w:lang w:val="zh-CN"/>
              </w:rPr>
              <w:t>造价咨询费由</w:t>
            </w:r>
            <w:r>
              <w:rPr>
                <w:rFonts w:hint="eastAsia" w:ascii="宋体" w:hAnsi="宋体" w:cs="宋体"/>
                <w:color w:val="auto"/>
                <w:sz w:val="24"/>
                <w:szCs w:val="24"/>
                <w:highlight w:val="none"/>
                <w:lang w:val="en-US" w:eastAsia="zh-CN"/>
              </w:rPr>
              <w:t>成交供应商</w:t>
            </w:r>
            <w:r>
              <w:rPr>
                <w:rFonts w:hint="eastAsia" w:ascii="宋体" w:hAnsi="宋体" w:cs="宋体"/>
                <w:color w:val="auto"/>
                <w:sz w:val="24"/>
                <w:szCs w:val="24"/>
                <w:highlight w:val="none"/>
                <w:lang w:val="zh-CN"/>
              </w:rPr>
              <w:t>支付</w:t>
            </w:r>
            <w:r>
              <w:rPr>
                <w:rFonts w:hint="eastAsia" w:ascii="宋体" w:hAnsi="宋体" w:cs="宋体"/>
                <w:sz w:val="24"/>
                <w:szCs w:val="24"/>
                <w:highlight w:val="none"/>
                <w:lang w:val="zh-CN"/>
              </w:rPr>
              <w:t>：采购代理</w:t>
            </w:r>
            <w:r>
              <w:rPr>
                <w:rFonts w:hint="eastAsia" w:ascii="宋体" w:hAnsi="宋体" w:cs="宋体"/>
                <w:sz w:val="24"/>
                <w:szCs w:val="24"/>
                <w:highlight w:val="none"/>
                <w:lang w:val="en-US" w:eastAsia="zh-CN"/>
              </w:rPr>
              <w:t>服务费参照</w:t>
            </w:r>
            <w:r>
              <w:rPr>
                <w:rFonts w:hint="eastAsia" w:ascii="宋体" w:hAnsi="宋体" w:cs="宋体"/>
                <w:sz w:val="24"/>
                <w:szCs w:val="24"/>
                <w:highlight w:val="none"/>
                <w:lang w:val="zh-CN"/>
              </w:rPr>
              <w:t>计价格【</w:t>
            </w:r>
            <w:r>
              <w:rPr>
                <w:rFonts w:hint="eastAsia" w:ascii="宋体" w:hAnsi="宋体" w:cs="宋体"/>
                <w:sz w:val="24"/>
                <w:szCs w:val="24"/>
                <w:highlight w:val="none"/>
                <w:lang w:val="en-US" w:eastAsia="zh-CN"/>
              </w:rPr>
              <w:t>2015</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299</w:t>
            </w:r>
            <w:r>
              <w:rPr>
                <w:rFonts w:hint="eastAsia" w:ascii="宋体" w:hAnsi="宋体" w:eastAsia="宋体" w:cs="宋体"/>
                <w:sz w:val="24"/>
                <w:szCs w:val="24"/>
                <w:highlight w:val="none"/>
                <w:lang w:val="zh-CN"/>
              </w:rPr>
              <w:t>号文件</w:t>
            </w:r>
            <w:r>
              <w:rPr>
                <w:rFonts w:hint="eastAsia" w:ascii="宋体" w:hAnsi="宋体" w:cs="宋体"/>
                <w:sz w:val="24"/>
                <w:szCs w:val="24"/>
                <w:highlight w:val="none"/>
                <w:lang w:val="zh-CN"/>
              </w:rPr>
              <w:t>计取，收费金额为20494.89元。造价咨询费</w:t>
            </w:r>
            <w:r>
              <w:rPr>
                <w:rFonts w:hint="eastAsia" w:ascii="宋体" w:hAnsi="宋体" w:cs="宋体"/>
                <w:sz w:val="24"/>
                <w:szCs w:val="24"/>
                <w:highlight w:val="none"/>
                <w:lang w:val="en-US" w:eastAsia="zh-CN"/>
              </w:rPr>
              <w:t>参照</w:t>
            </w:r>
            <w:r>
              <w:rPr>
                <w:rFonts w:hint="eastAsia" w:ascii="宋体" w:hAnsi="宋体" w:cs="宋体"/>
                <w:sz w:val="24"/>
                <w:szCs w:val="24"/>
                <w:highlight w:val="none"/>
                <w:lang w:val="zh-CN"/>
              </w:rPr>
              <w:t>中价协【2013】35号文件计取，收费金额为</w:t>
            </w:r>
            <w:r>
              <w:rPr>
                <w:rFonts w:hint="eastAsia" w:ascii="宋体" w:hAnsi="宋体" w:cs="宋体"/>
                <w:sz w:val="24"/>
                <w:szCs w:val="24"/>
                <w:highlight w:val="none"/>
                <w:lang w:val="en-US" w:eastAsia="zh-CN"/>
              </w:rPr>
              <w:t>16900元</w:t>
            </w:r>
            <w:r>
              <w:rPr>
                <w:rFonts w:hint="eastAsia" w:ascii="宋体" w:hAnsi="宋体" w:cs="宋体"/>
                <w:sz w:val="24"/>
                <w:szCs w:val="24"/>
                <w:highlight w:val="none"/>
                <w:lang w:val="zh-CN"/>
              </w:rPr>
              <w:t>。</w:t>
            </w:r>
          </w:p>
          <w:p>
            <w:pPr>
              <w:autoSpaceDE w:val="0"/>
              <w:autoSpaceDN w:val="0"/>
              <w:adjustRightInd w:val="0"/>
              <w:spacing w:line="440" w:lineRule="exact"/>
              <w:jc w:val="left"/>
              <w:rPr>
                <w:rFonts w:hint="eastAsia" w:ascii="宋体" w:hAnsi="宋体" w:cs="宋体"/>
                <w:sz w:val="24"/>
                <w:szCs w:val="24"/>
                <w:highlight w:val="none"/>
                <w:lang w:val="zh-CN"/>
              </w:rPr>
            </w:pPr>
            <w:r>
              <w:rPr>
                <w:rFonts w:hint="eastAsia" w:ascii="宋体" w:hAnsi="宋体" w:cs="宋体"/>
                <w:sz w:val="24"/>
                <w:szCs w:val="24"/>
                <w:highlight w:val="none"/>
                <w:lang w:val="zh-CN"/>
              </w:rPr>
              <w:t xml:space="preserve">2.场地服务费：无。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905" w:type="dxa"/>
            <w:noWrap w:val="0"/>
            <w:vAlign w:val="center"/>
          </w:tcPr>
          <w:p>
            <w:pPr>
              <w:pStyle w:val="40"/>
              <w:bidi w:val="0"/>
              <w:jc w:val="center"/>
              <w:rPr>
                <w:rFonts w:hint="eastAsia"/>
                <w:highlight w:val="none"/>
                <w:lang w:val="en-US" w:eastAsia="zh-CN"/>
              </w:rPr>
            </w:pPr>
            <w:r>
              <w:rPr>
                <w:rFonts w:hint="eastAsia" w:ascii="宋体" w:hAnsi="宋体" w:eastAsia="宋体" w:cs="宋体"/>
                <w:b/>
                <w:bCs/>
                <w:kern w:val="2"/>
                <w:sz w:val="24"/>
                <w:szCs w:val="24"/>
                <w:highlight w:val="none"/>
                <w:lang w:val="en-US" w:eastAsia="zh-CN" w:bidi="ar-SA"/>
              </w:rPr>
              <w:t>25</w:t>
            </w:r>
          </w:p>
        </w:tc>
        <w:tc>
          <w:tcPr>
            <w:tcW w:w="8086" w:type="dxa"/>
            <w:gridSpan w:val="2"/>
            <w:noWrap w:val="0"/>
            <w:vAlign w:val="top"/>
          </w:tcPr>
          <w:p>
            <w:pPr>
              <w:pStyle w:val="36"/>
              <w:spacing w:line="360" w:lineRule="auto"/>
              <w:rPr>
                <w:rFonts w:hint="eastAsia" w:ascii="宋体" w:hAnsi="宋体" w:cs="宋体"/>
                <w:b/>
                <w:sz w:val="24"/>
                <w:highlight w:val="none"/>
              </w:rPr>
            </w:pPr>
            <w:r>
              <w:rPr>
                <w:rFonts w:hint="eastAsia" w:ascii="宋体" w:hAnsi="宋体" w:cs="宋体"/>
                <w:b/>
                <w:sz w:val="24"/>
                <w:highlight w:val="none"/>
              </w:rPr>
              <w:t>解释权</w:t>
            </w:r>
            <w:r>
              <w:rPr>
                <w:rFonts w:hint="eastAsia" w:ascii="宋体" w:hAnsi="宋体" w:cs="宋体"/>
                <w:b/>
                <w:sz w:val="24"/>
                <w:highlight w:val="none"/>
                <w:lang w:eastAsia="zh-CN"/>
              </w:rPr>
              <w:t>：</w:t>
            </w:r>
          </w:p>
          <w:p>
            <w:pPr>
              <w:pStyle w:val="36"/>
              <w:spacing w:line="360" w:lineRule="auto"/>
              <w:rPr>
                <w:rFonts w:hint="eastAsia" w:ascii="宋体" w:hAnsi="宋体" w:cs="宋体"/>
                <w:sz w:val="24"/>
                <w:highlight w:val="none"/>
              </w:rPr>
            </w:pPr>
            <w:r>
              <w:rPr>
                <w:rFonts w:hint="eastAsia" w:ascii="宋体" w:hAnsi="宋体" w:cs="宋体"/>
                <w:sz w:val="24"/>
                <w:highlight w:val="none"/>
              </w:rPr>
              <w:t>构成磋商文件的各个组成文件应互为解释，互为说明；除磋商文件中有特别规定外，按</w:t>
            </w:r>
            <w:r>
              <w:rPr>
                <w:rFonts w:hint="eastAsia" w:ascii="宋体" w:hAnsi="宋体" w:cs="宋体"/>
                <w:sz w:val="24"/>
                <w:highlight w:val="none"/>
                <w:lang w:eastAsia="zh-CN"/>
              </w:rPr>
              <w:t>磋商公告</w:t>
            </w:r>
            <w:r>
              <w:rPr>
                <w:rFonts w:hint="eastAsia" w:ascii="宋体" w:hAnsi="宋体" w:cs="宋体"/>
                <w:sz w:val="24"/>
                <w:highlight w:val="none"/>
              </w:rPr>
              <w:t>、磋商须知、响应文件格式的先后顺序解释；同一组成文件中就同一事项的规定或约定不一致的，以编排顺序在后者为准；按本款前述规定仍不能形成结论的，由采购代理机构和采购人负责解释。</w:t>
            </w:r>
          </w:p>
        </w:tc>
      </w:tr>
    </w:tbl>
    <w:p>
      <w:pPr>
        <w:pStyle w:val="36"/>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注：1.本表内容与磋商文件</w:t>
      </w:r>
      <w:r>
        <w:rPr>
          <w:rFonts w:hint="eastAsia" w:ascii="宋体" w:hAnsi="宋体" w:cs="宋体"/>
          <w:kern w:val="0"/>
          <w:sz w:val="24"/>
          <w:highlight w:val="none"/>
          <w:lang w:eastAsia="zh-CN"/>
        </w:rPr>
        <w:t>其他</w:t>
      </w:r>
      <w:r>
        <w:rPr>
          <w:rFonts w:hint="eastAsia" w:ascii="宋体" w:hAnsi="宋体" w:cs="宋体"/>
          <w:kern w:val="0"/>
          <w:sz w:val="24"/>
          <w:highlight w:val="none"/>
        </w:rPr>
        <w:t>内容不一致的，应当以本表内容为准</w:t>
      </w:r>
      <w:r>
        <w:rPr>
          <w:rFonts w:hint="eastAsia" w:ascii="宋体" w:hAnsi="宋体" w:cs="宋体"/>
          <w:kern w:val="0"/>
          <w:sz w:val="24"/>
          <w:highlight w:val="none"/>
          <w:lang w:eastAsia="zh-CN"/>
        </w:rPr>
        <w:t>；</w:t>
      </w:r>
    </w:p>
    <w:p>
      <w:pPr>
        <w:pStyle w:val="36"/>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2.本表中“</w:t>
      </w:r>
      <w:r>
        <w:rPr>
          <w:rFonts w:hint="eastAsia" w:ascii="宋体" w:hAnsi="宋体" w:cs="宋体"/>
          <w:kern w:val="0"/>
          <w:sz w:val="24"/>
          <w:highlight w:val="none"/>
        </w:rPr>
        <w:fldChar w:fldCharType="begin"/>
      </w:r>
      <w:r>
        <w:rPr>
          <w:rFonts w:hint="eastAsia" w:ascii="宋体" w:hAnsi="宋体" w:cs="宋体"/>
          <w:kern w:val="0"/>
          <w:sz w:val="24"/>
          <w:highlight w:val="none"/>
        </w:rPr>
        <w:instrText xml:space="preserve"> eq \o\ac(</w:instrText>
      </w:r>
      <w:r>
        <w:rPr>
          <w:rFonts w:hint="eastAsia" w:ascii="宋体" w:hAnsi="宋体" w:cs="宋体"/>
          <w:kern w:val="0"/>
          <w:position w:val="-4"/>
          <w:sz w:val="36"/>
          <w:highlight w:val="none"/>
        </w:rPr>
        <w:instrText xml:space="preserve">□</w:instrText>
      </w:r>
      <w:r>
        <w:rPr>
          <w:rFonts w:hint="eastAsia" w:ascii="宋体" w:hAnsi="宋体" w:cs="宋体"/>
          <w:kern w:val="0"/>
          <w:sz w:val="24"/>
          <w:highlight w:val="none"/>
        </w:rPr>
        <w:instrText xml:space="preserve">,√)</w:instrText>
      </w:r>
      <w:r>
        <w:rPr>
          <w:rFonts w:hint="eastAsia" w:ascii="宋体" w:hAnsi="宋体" w:cs="宋体"/>
          <w:kern w:val="0"/>
          <w:sz w:val="24"/>
          <w:highlight w:val="none"/>
        </w:rPr>
        <w:fldChar w:fldCharType="end"/>
      </w:r>
      <w:r>
        <w:rPr>
          <w:rFonts w:hint="eastAsia" w:ascii="宋体" w:hAnsi="宋体" w:cs="宋体"/>
          <w:kern w:val="0"/>
          <w:sz w:val="24"/>
          <w:highlight w:val="none"/>
        </w:rPr>
        <w:t>”标示选择使用该项，“□”标示不选择使用该项。</w:t>
      </w:r>
    </w:p>
    <w:p>
      <w:pPr>
        <w:pStyle w:val="37"/>
        <w:spacing w:before="0" w:beforeAutospacing="0" w:after="0" w:afterAutospacing="0"/>
        <w:jc w:val="center"/>
        <w:rPr>
          <w:rStyle w:val="42"/>
          <w:rFonts w:hint="eastAsia" w:ascii="宋体" w:hAnsi="宋体" w:cs="宋体"/>
          <w:b/>
          <w:bCs/>
          <w:sz w:val="28"/>
          <w:szCs w:val="28"/>
          <w:highlight w:val="none"/>
        </w:rPr>
      </w:pPr>
      <w:bookmarkStart w:id="16" w:name="_Toc256000004"/>
      <w:bookmarkStart w:id="17" w:name="_Toc29932"/>
      <w:r>
        <w:rPr>
          <w:rStyle w:val="42"/>
          <w:rFonts w:ascii="宋体" w:hAnsi="宋体" w:cs="宋体"/>
          <w:b w:val="0"/>
          <w:bCs w:val="0"/>
          <w:szCs w:val="24"/>
          <w:highlight w:val="none"/>
        </w:rPr>
        <w:br w:type="page"/>
      </w:r>
      <w:bookmarkStart w:id="18" w:name="_Toc25566"/>
      <w:bookmarkStart w:id="19" w:name="_Toc29941"/>
      <w:r>
        <w:rPr>
          <w:rStyle w:val="42"/>
          <w:rFonts w:hint="eastAsia" w:ascii="宋体" w:hAnsi="宋体" w:cs="宋体"/>
          <w:b/>
          <w:bCs/>
          <w:sz w:val="28"/>
          <w:szCs w:val="28"/>
          <w:highlight w:val="none"/>
        </w:rPr>
        <w:t>磋商须知正文部分</w:t>
      </w:r>
      <w:bookmarkEnd w:id="16"/>
      <w:bookmarkEnd w:id="17"/>
      <w:bookmarkEnd w:id="18"/>
      <w:bookmarkEnd w:id="19"/>
    </w:p>
    <w:p>
      <w:pPr>
        <w:pStyle w:val="37"/>
        <w:spacing w:before="0" w:beforeAutospacing="0" w:after="0" w:afterAutospacing="0"/>
        <w:jc w:val="center"/>
        <w:rPr>
          <w:rFonts w:hint="eastAsia" w:ascii="宋体" w:hAnsi="宋体" w:cs="宋体"/>
          <w:szCs w:val="24"/>
          <w:highlight w:val="none"/>
        </w:rPr>
      </w:pPr>
      <w:bookmarkStart w:id="20" w:name="_Toc15137"/>
      <w:bookmarkStart w:id="21" w:name="_Toc5724"/>
      <w:bookmarkStart w:id="22" w:name="_Toc256000005"/>
      <w:r>
        <w:rPr>
          <w:rFonts w:hint="eastAsia" w:ascii="宋体" w:hAnsi="宋体" w:cs="宋体"/>
          <w:szCs w:val="24"/>
          <w:highlight w:val="none"/>
        </w:rPr>
        <w:t>一、说明</w:t>
      </w:r>
      <w:bookmarkEnd w:id="20"/>
      <w:bookmarkEnd w:id="21"/>
      <w:bookmarkEnd w:id="22"/>
    </w:p>
    <w:p>
      <w:pPr>
        <w:pStyle w:val="36"/>
        <w:adjustRightInd w:val="0"/>
        <w:snapToGrid w:val="0"/>
        <w:spacing w:beforeAutospacing="0" w:line="360" w:lineRule="auto"/>
        <w:rPr>
          <w:rFonts w:hint="eastAsia" w:ascii="宋体" w:hAnsi="宋体" w:cs="宋体"/>
          <w:b/>
          <w:bCs/>
          <w:sz w:val="24"/>
          <w:highlight w:val="none"/>
        </w:rPr>
      </w:pPr>
      <w:r>
        <w:rPr>
          <w:rFonts w:hint="eastAsia" w:ascii="宋体" w:hAnsi="宋体" w:cs="宋体"/>
          <w:b/>
          <w:bCs/>
          <w:sz w:val="24"/>
          <w:highlight w:val="none"/>
        </w:rPr>
        <w:t>1.1  适用范围</w:t>
      </w:r>
    </w:p>
    <w:p>
      <w:pPr>
        <w:pStyle w:val="36"/>
        <w:adjustRightInd w:val="0"/>
        <w:snapToGrid w:val="0"/>
        <w:spacing w:line="360" w:lineRule="auto"/>
        <w:ind w:left="0" w:leftChars="0" w:firstLine="420" w:firstLineChars="175"/>
        <w:rPr>
          <w:rFonts w:hint="eastAsia" w:ascii="宋体" w:hAnsi="宋体" w:cs="宋体"/>
          <w:sz w:val="24"/>
          <w:highlight w:val="none"/>
        </w:rPr>
      </w:pPr>
      <w:r>
        <w:rPr>
          <w:rFonts w:hint="eastAsia" w:ascii="宋体" w:hAnsi="宋体" w:cs="宋体"/>
          <w:sz w:val="24"/>
          <w:highlight w:val="none"/>
        </w:rPr>
        <w:t>1.1本磋商文件仅适用于本</w:t>
      </w:r>
      <w:r>
        <w:rPr>
          <w:rFonts w:hint="eastAsia" w:ascii="宋体" w:hAnsi="宋体" w:cs="宋体"/>
          <w:sz w:val="24"/>
          <w:highlight w:val="none"/>
          <w:lang w:eastAsia="zh-CN"/>
        </w:rPr>
        <w:t>磋商公告</w:t>
      </w:r>
      <w:r>
        <w:rPr>
          <w:rFonts w:hint="eastAsia" w:ascii="宋体" w:hAnsi="宋体" w:cs="宋体"/>
          <w:sz w:val="24"/>
          <w:highlight w:val="none"/>
        </w:rPr>
        <w:t>中所叙述的采购项目。</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1.2  项目概况</w:t>
      </w:r>
    </w:p>
    <w:p>
      <w:pPr>
        <w:pStyle w:val="36"/>
        <w:adjustRightInd w:val="0"/>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见磋商须知前附表。</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1.3  合格的供应商</w:t>
      </w:r>
    </w:p>
    <w:p>
      <w:pPr>
        <w:pStyle w:val="36"/>
        <w:adjustRightInd w:val="0"/>
        <w:snapToGrid w:val="0"/>
        <w:spacing w:line="360" w:lineRule="auto"/>
        <w:ind w:left="0" w:leftChars="0" w:firstLine="420" w:firstLineChars="175"/>
        <w:rPr>
          <w:rFonts w:hint="eastAsia" w:ascii="宋体" w:hAnsi="宋体" w:cs="宋体"/>
          <w:b/>
          <w:bCs/>
          <w:sz w:val="24"/>
          <w:highlight w:val="none"/>
        </w:rPr>
      </w:pPr>
      <w:r>
        <w:rPr>
          <w:rFonts w:hint="eastAsia" w:ascii="宋体" w:hAnsi="宋体" w:cs="宋体"/>
          <w:bCs/>
          <w:sz w:val="24"/>
          <w:highlight w:val="none"/>
        </w:rPr>
        <w:t>1.3.1 供应商的资格要求见</w:t>
      </w:r>
      <w:r>
        <w:rPr>
          <w:rFonts w:hint="eastAsia" w:ascii="宋体" w:hAnsi="宋体" w:cs="宋体"/>
          <w:b/>
          <w:sz w:val="24"/>
          <w:highlight w:val="none"/>
        </w:rPr>
        <w:t>磋商须知前附表</w:t>
      </w:r>
      <w:r>
        <w:rPr>
          <w:rFonts w:hint="eastAsia" w:ascii="宋体" w:hAnsi="宋体" w:cs="宋体"/>
          <w:b/>
          <w:sz w:val="24"/>
          <w:highlight w:val="none"/>
          <w:lang w:val="en-US" w:eastAsia="zh-CN"/>
        </w:rPr>
        <w:t>第9条</w:t>
      </w:r>
      <w:r>
        <w:rPr>
          <w:rFonts w:hint="eastAsia" w:ascii="宋体" w:hAnsi="宋体" w:cs="宋体"/>
          <w:sz w:val="24"/>
          <w:highlight w:val="none"/>
        </w:rPr>
        <w:t>；</w:t>
      </w:r>
    </w:p>
    <w:p>
      <w:pPr>
        <w:pStyle w:val="36"/>
        <w:spacing w:line="360" w:lineRule="auto"/>
        <w:ind w:firstLine="420"/>
        <w:rPr>
          <w:rFonts w:hint="eastAsia" w:ascii="宋体" w:hAnsi="宋体" w:cs="宋体"/>
          <w:sz w:val="24"/>
          <w:highlight w:val="none"/>
        </w:rPr>
      </w:pPr>
      <w:r>
        <w:rPr>
          <w:rFonts w:hint="eastAsia" w:ascii="宋体" w:hAnsi="宋体" w:cs="宋体"/>
          <w:sz w:val="24"/>
          <w:highlight w:val="none"/>
        </w:rPr>
        <w:t>1.3.2凡为本采购项目提供整体设计、规范编制或者项目管理、监理、检测等服务的供应商，不得参加报价。</w:t>
      </w:r>
    </w:p>
    <w:p>
      <w:pPr>
        <w:pStyle w:val="36"/>
        <w:spacing w:line="360" w:lineRule="auto"/>
        <w:ind w:firstLine="420"/>
        <w:rPr>
          <w:rFonts w:hint="eastAsia" w:ascii="宋体" w:hAnsi="宋体" w:cs="宋体"/>
          <w:sz w:val="24"/>
          <w:highlight w:val="none"/>
        </w:rPr>
      </w:pPr>
      <w:r>
        <w:rPr>
          <w:rFonts w:hint="eastAsia" w:ascii="宋体" w:hAnsi="宋体" w:cs="宋体"/>
          <w:sz w:val="24"/>
          <w:highlight w:val="none"/>
        </w:rPr>
        <w:t>1.3.3一个供应商只能提交一个响应文件。但如果不同供应商之间的单位负责人为同一人或者存在直接控股、管理关系的，均作</w:t>
      </w:r>
      <w:r>
        <w:rPr>
          <w:rFonts w:hint="eastAsia" w:ascii="宋体" w:hAnsi="宋体" w:cs="宋体"/>
          <w:sz w:val="24"/>
          <w:highlight w:val="none"/>
          <w:lang w:val="en-US" w:eastAsia="zh-CN"/>
        </w:rPr>
        <w:t>无效响应</w:t>
      </w:r>
      <w:r>
        <w:rPr>
          <w:rFonts w:hint="eastAsia" w:ascii="宋体" w:hAnsi="宋体" w:cs="宋体"/>
          <w:sz w:val="24"/>
          <w:highlight w:val="none"/>
        </w:rPr>
        <w:t>处理。</w:t>
      </w:r>
    </w:p>
    <w:p>
      <w:pPr>
        <w:pStyle w:val="36"/>
        <w:spacing w:line="360" w:lineRule="auto"/>
        <w:ind w:firstLine="420"/>
        <w:rPr>
          <w:rFonts w:hint="eastAsia" w:ascii="宋体" w:hAnsi="宋体" w:cs="宋体"/>
          <w:sz w:val="24"/>
          <w:highlight w:val="none"/>
        </w:rPr>
      </w:pPr>
      <w:r>
        <w:rPr>
          <w:rFonts w:hint="eastAsia" w:ascii="宋体" w:hAnsi="宋体" w:cs="宋体"/>
          <w:sz w:val="24"/>
          <w:highlight w:val="none"/>
        </w:rPr>
        <w:t>1.3.4供应商存在下列情形之一的，将被认定为串通</w:t>
      </w:r>
      <w:r>
        <w:rPr>
          <w:rFonts w:hint="eastAsia" w:ascii="宋体" w:hAnsi="宋体" w:cs="宋体"/>
          <w:sz w:val="24"/>
          <w:highlight w:val="none"/>
          <w:lang w:val="en-US" w:eastAsia="zh-CN"/>
        </w:rPr>
        <w:t>响应</w:t>
      </w:r>
      <w:r>
        <w:rPr>
          <w:rFonts w:hint="eastAsia" w:ascii="宋体" w:hAnsi="宋体" w:cs="宋体"/>
          <w:sz w:val="24"/>
          <w:highlight w:val="none"/>
        </w:rPr>
        <w:t>行为并作无效</w:t>
      </w:r>
      <w:r>
        <w:rPr>
          <w:rFonts w:hint="eastAsia" w:ascii="宋体" w:hAnsi="宋体" w:cs="宋体"/>
          <w:sz w:val="24"/>
          <w:highlight w:val="none"/>
          <w:lang w:val="en-US" w:eastAsia="zh-CN"/>
        </w:rPr>
        <w:t>响应</w:t>
      </w:r>
      <w:r>
        <w:rPr>
          <w:rFonts w:hint="eastAsia" w:ascii="宋体" w:hAnsi="宋体" w:cs="宋体"/>
          <w:sz w:val="24"/>
          <w:highlight w:val="none"/>
        </w:rPr>
        <w:t>处理：</w:t>
      </w:r>
    </w:p>
    <w:p>
      <w:pPr>
        <w:pStyle w:val="36"/>
        <w:spacing w:line="360" w:lineRule="auto"/>
        <w:ind w:firstLine="420"/>
        <w:rPr>
          <w:rFonts w:hint="eastAsia" w:ascii="宋体" w:hAnsi="宋体" w:cs="宋体"/>
          <w:sz w:val="24"/>
          <w:highlight w:val="none"/>
        </w:rPr>
      </w:pPr>
      <w:r>
        <w:rPr>
          <w:rFonts w:hint="eastAsia" w:ascii="宋体" w:hAnsi="宋体" w:cs="宋体"/>
          <w:sz w:val="24"/>
          <w:highlight w:val="none"/>
        </w:rPr>
        <w:t>（1）不同供应商的响应文件错、漏之处一致或雷同，且不能合理解释的；</w:t>
      </w:r>
    </w:p>
    <w:p>
      <w:pPr>
        <w:pStyle w:val="36"/>
        <w:spacing w:line="360" w:lineRule="auto"/>
        <w:ind w:firstLine="420"/>
        <w:rPr>
          <w:rFonts w:hint="eastAsia" w:ascii="宋体" w:hAnsi="宋体" w:cs="宋体"/>
          <w:sz w:val="24"/>
          <w:highlight w:val="none"/>
        </w:rPr>
      </w:pPr>
      <w:r>
        <w:rPr>
          <w:rFonts w:hint="eastAsia" w:ascii="宋体" w:hAnsi="宋体" w:cs="宋体"/>
          <w:sz w:val="24"/>
          <w:highlight w:val="none"/>
        </w:rPr>
        <w:t>（2）由同一人或分别由几个有利害关系的人携带两个以上（含两个）供应商的企业资料参与资格审查、领取磋商资料，或代表两个以上（含两个）供应商参加磋商答疑会、交纳或退还磋商保证金、开标的；</w:t>
      </w:r>
    </w:p>
    <w:p>
      <w:pPr>
        <w:pStyle w:val="36"/>
        <w:adjustRightInd w:val="0"/>
        <w:snapToGrid w:val="0"/>
        <w:spacing w:line="360" w:lineRule="auto"/>
        <w:ind w:firstLine="480" w:firstLineChars="200"/>
        <w:rPr>
          <w:rFonts w:hint="eastAsia" w:ascii="宋体" w:hAnsi="宋体" w:cs="宋体"/>
          <w:color w:val="999999"/>
          <w:sz w:val="24"/>
          <w:highlight w:val="none"/>
        </w:rPr>
      </w:pPr>
      <w:r>
        <w:rPr>
          <w:rFonts w:hint="eastAsia" w:ascii="宋体" w:hAnsi="宋体" w:cs="宋体"/>
          <w:sz w:val="24"/>
          <w:highlight w:val="none"/>
        </w:rPr>
        <w:t>（3）有关法律、法规或规章规定的其他串通</w:t>
      </w:r>
      <w:r>
        <w:rPr>
          <w:rFonts w:hint="eastAsia" w:ascii="宋体" w:hAnsi="宋体" w:cs="宋体"/>
          <w:sz w:val="24"/>
          <w:highlight w:val="none"/>
          <w:lang w:val="en-US" w:eastAsia="zh-CN"/>
        </w:rPr>
        <w:t>响应</w:t>
      </w:r>
      <w:r>
        <w:rPr>
          <w:rFonts w:hint="eastAsia" w:ascii="宋体" w:hAnsi="宋体" w:cs="宋体"/>
          <w:sz w:val="24"/>
          <w:highlight w:val="none"/>
        </w:rPr>
        <w:t>行为。</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1.4 参与磋商的费用 </w:t>
      </w:r>
    </w:p>
    <w:p>
      <w:pPr>
        <w:pStyle w:val="36"/>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无论磋商的结果如何，供应商应自行承担所有与</w:t>
      </w:r>
      <w:r>
        <w:rPr>
          <w:rFonts w:hint="eastAsia" w:ascii="宋体" w:hAnsi="宋体" w:cs="宋体"/>
          <w:kern w:val="0"/>
          <w:sz w:val="24"/>
          <w:highlight w:val="none"/>
        </w:rPr>
        <w:t>磋商</w:t>
      </w:r>
      <w:r>
        <w:rPr>
          <w:rFonts w:hint="eastAsia" w:ascii="宋体" w:hAnsi="宋体" w:cs="宋体"/>
          <w:kern w:val="0"/>
          <w:sz w:val="24"/>
          <w:highlight w:val="none"/>
          <w:lang w:val="zh-CN"/>
        </w:rPr>
        <w:t>采购活动</w:t>
      </w:r>
      <w:r>
        <w:rPr>
          <w:rFonts w:hint="eastAsia" w:ascii="宋体" w:hAnsi="宋体" w:cs="宋体"/>
          <w:sz w:val="24"/>
          <w:highlight w:val="none"/>
        </w:rPr>
        <w:t>有关的全部费用。</w:t>
      </w:r>
    </w:p>
    <w:p>
      <w:pPr>
        <w:pStyle w:val="37"/>
        <w:jc w:val="center"/>
        <w:rPr>
          <w:rFonts w:hint="eastAsia" w:ascii="宋体" w:hAnsi="宋体" w:cs="宋体"/>
          <w:szCs w:val="24"/>
          <w:highlight w:val="none"/>
        </w:rPr>
      </w:pPr>
      <w:bookmarkStart w:id="23" w:name="_Toc14514"/>
      <w:bookmarkStart w:id="24" w:name="_Toc256000006"/>
      <w:bookmarkStart w:id="25" w:name="_Toc23764"/>
      <w:r>
        <w:rPr>
          <w:rFonts w:hint="eastAsia" w:ascii="宋体" w:hAnsi="宋体" w:cs="宋体"/>
          <w:szCs w:val="24"/>
          <w:highlight w:val="none"/>
        </w:rPr>
        <w:t>二、磋商文件</w:t>
      </w:r>
      <w:bookmarkEnd w:id="23"/>
      <w:bookmarkEnd w:id="24"/>
      <w:bookmarkEnd w:id="25"/>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2.1  磋商文件的组成</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（1）磋商公告</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（2）磋商须知</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（3）评审方法（综合评分法）</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（4）合同条款</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（5）工程量清单及技术标准</w:t>
      </w:r>
    </w:p>
    <w:p>
      <w:pPr>
        <w:pStyle w:val="36"/>
        <w:autoSpaceDE w:val="0"/>
        <w:autoSpaceDN w:val="0"/>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）响应文件格式</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2.2 磋商文件的澄清</w:t>
      </w:r>
      <w:r>
        <w:rPr>
          <w:rFonts w:hint="eastAsia" w:ascii="宋体" w:hAnsi="宋体" w:cs="宋体"/>
          <w:b/>
          <w:kern w:val="0"/>
          <w:sz w:val="24"/>
          <w:highlight w:val="none"/>
          <w:lang w:val="zh-CN"/>
        </w:rPr>
        <w:t>或者</w:t>
      </w:r>
      <w:r>
        <w:rPr>
          <w:rFonts w:hint="eastAsia" w:ascii="宋体" w:hAnsi="宋体" w:cs="宋体"/>
          <w:b/>
          <w:bCs/>
          <w:sz w:val="24"/>
          <w:highlight w:val="none"/>
        </w:rPr>
        <w:t>修改</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spacing w:line="360" w:lineRule="auto"/>
        <w:ind w:firstLine="480" w:firstLineChars="200"/>
        <w:rPr>
          <w:rFonts w:hint="eastAsia" w:ascii="宋体" w:hAnsi="宋体" w:cs="宋体"/>
          <w:color w:val="00B0F0"/>
          <w:sz w:val="24"/>
          <w:highlight w:val="none"/>
        </w:rPr>
      </w:pPr>
      <w:r>
        <w:rPr>
          <w:rFonts w:hint="eastAsia" w:ascii="宋体" w:hAnsi="宋体" w:cs="宋体"/>
          <w:sz w:val="24"/>
          <w:highlight w:val="none"/>
        </w:rPr>
        <w:t>2.2.1</w:t>
      </w:r>
      <w:r>
        <w:rPr>
          <w:rFonts w:hint="eastAsia" w:ascii="宋体" w:hAnsi="宋体" w:cs="宋体"/>
          <w:sz w:val="24"/>
          <w:highlight w:val="none"/>
          <w:lang w:eastAsia="zh-CN"/>
        </w:rPr>
        <w:t>潜在</w:t>
      </w:r>
      <w:r>
        <w:rPr>
          <w:rFonts w:hint="eastAsia" w:ascii="宋体" w:hAnsi="宋体" w:cs="宋体"/>
          <w:sz w:val="24"/>
          <w:highlight w:val="none"/>
          <w:lang w:val="zh-CN"/>
        </w:rPr>
        <w:t>供应商在收到</w:t>
      </w:r>
      <w:r>
        <w:rPr>
          <w:rFonts w:hint="eastAsia" w:ascii="宋体" w:hAnsi="宋体" w:cs="宋体"/>
          <w:sz w:val="24"/>
          <w:highlight w:val="none"/>
        </w:rPr>
        <w:t>磋商</w:t>
      </w:r>
      <w:r>
        <w:rPr>
          <w:rFonts w:hint="eastAsia" w:ascii="宋体" w:hAnsi="宋体" w:cs="宋体"/>
          <w:sz w:val="24"/>
          <w:highlight w:val="none"/>
          <w:lang w:val="zh-CN"/>
        </w:rPr>
        <w:t>文件后，若有疑问需要澄清，</w:t>
      </w:r>
      <w:r>
        <w:rPr>
          <w:rFonts w:hint="eastAsia" w:ascii="宋体" w:hAnsi="宋体" w:cs="宋体"/>
          <w:sz w:val="24"/>
          <w:szCs w:val="24"/>
          <w:highlight w:val="none"/>
        </w:rPr>
        <w:t>应当在获取采购文件或者采购文件公告期限届满之日起7个工作日内</w:t>
      </w:r>
      <w:r>
        <w:rPr>
          <w:rFonts w:hint="eastAsia" w:ascii="宋体" w:hAnsi="宋体" w:cs="宋体"/>
          <w:sz w:val="24"/>
          <w:highlight w:val="none"/>
          <w:lang w:val="zh-CN"/>
        </w:rPr>
        <w:t>以书面形式（包括书面文字、传真、电子邮件等）向采购人或采购代理机构（以下统称采购机构）提出，采购</w:t>
      </w:r>
      <w:r>
        <w:rPr>
          <w:rFonts w:hint="eastAsia" w:ascii="宋体" w:hAnsi="宋体" w:cs="宋体"/>
          <w:sz w:val="24"/>
          <w:highlight w:val="none"/>
          <w:lang w:val="en-US" w:eastAsia="zh-CN"/>
        </w:rPr>
        <w:t>代理机构或采购人</w:t>
      </w:r>
      <w:r>
        <w:rPr>
          <w:rFonts w:hint="eastAsia" w:ascii="宋体" w:hAnsi="宋体" w:cs="宋体"/>
          <w:sz w:val="24"/>
          <w:highlight w:val="none"/>
          <w:lang w:val="zh-CN"/>
        </w:rPr>
        <w:t>将以书面形式予以解答，解答内容将送达所有参与</w:t>
      </w:r>
      <w:r>
        <w:rPr>
          <w:rFonts w:hint="eastAsia" w:ascii="宋体" w:hAnsi="宋体" w:cs="宋体"/>
          <w:sz w:val="24"/>
          <w:highlight w:val="none"/>
        </w:rPr>
        <w:t>磋商采购活动</w:t>
      </w:r>
      <w:r>
        <w:rPr>
          <w:rFonts w:hint="eastAsia" w:ascii="宋体" w:hAnsi="宋体" w:cs="宋体"/>
          <w:sz w:val="24"/>
          <w:highlight w:val="none"/>
          <w:lang w:val="zh-CN"/>
        </w:rPr>
        <w:t>的供应商。</w:t>
      </w:r>
    </w:p>
    <w:p>
      <w:pPr>
        <w:pStyle w:val="36"/>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2.2.2提交首次响应文件截止之日前，采购</w:t>
      </w:r>
      <w:r>
        <w:rPr>
          <w:rFonts w:hint="eastAsia" w:ascii="宋体" w:hAnsi="宋体" w:cs="宋体"/>
          <w:sz w:val="24"/>
          <w:highlight w:val="none"/>
          <w:lang w:val="en-US" w:eastAsia="zh-CN"/>
        </w:rPr>
        <w:t>人、采购代理机构</w:t>
      </w:r>
      <w:r>
        <w:rPr>
          <w:rFonts w:hint="eastAsia" w:ascii="宋体" w:hAnsi="宋体" w:cs="宋体"/>
          <w:sz w:val="24"/>
          <w:highlight w:val="none"/>
        </w:rPr>
        <w:t>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供应商，不足5日的，应当顺延提交首次响应文件的截止日期。</w:t>
      </w:r>
    </w:p>
    <w:p>
      <w:pPr>
        <w:pStyle w:val="36"/>
        <w:adjustRightInd w:val="0"/>
        <w:snapToGrid w:val="0"/>
        <w:spacing w:line="360" w:lineRule="auto"/>
        <w:ind w:right="-105" w:rightChars="-50" w:firstLine="480" w:firstLineChars="200"/>
        <w:rPr>
          <w:rFonts w:hint="eastAsia" w:ascii="宋体" w:hAnsi="宋体" w:cs="宋体"/>
          <w:sz w:val="24"/>
          <w:highlight w:val="none"/>
        </w:rPr>
      </w:pPr>
    </w:p>
    <w:p>
      <w:pPr>
        <w:pStyle w:val="37"/>
        <w:jc w:val="center"/>
        <w:rPr>
          <w:rFonts w:hint="eastAsia" w:ascii="宋体" w:hAnsi="宋体" w:cs="宋体"/>
          <w:szCs w:val="24"/>
          <w:highlight w:val="none"/>
        </w:rPr>
      </w:pPr>
      <w:bookmarkStart w:id="26" w:name="_Toc8996"/>
      <w:bookmarkStart w:id="27" w:name="_Toc29250"/>
      <w:bookmarkStart w:id="28" w:name="_Toc256000007"/>
      <w:r>
        <w:rPr>
          <w:rFonts w:hint="eastAsia" w:ascii="宋体" w:hAnsi="宋体" w:cs="宋体"/>
          <w:szCs w:val="24"/>
          <w:highlight w:val="none"/>
        </w:rPr>
        <w:t>三、响应文件</w:t>
      </w:r>
      <w:bookmarkEnd w:id="26"/>
      <w:bookmarkEnd w:id="27"/>
      <w:bookmarkEnd w:id="28"/>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3.1 一般要求</w:t>
      </w:r>
    </w:p>
    <w:p>
      <w:pPr>
        <w:pStyle w:val="36"/>
        <w:adjustRightInd w:val="0"/>
        <w:snapToGrid w:val="0"/>
        <w:spacing w:line="360" w:lineRule="auto"/>
        <w:ind w:right="-105" w:rightChars="-50" w:firstLine="480" w:firstLineChars="200"/>
        <w:rPr>
          <w:rFonts w:hint="eastAsia" w:ascii="宋体" w:hAnsi="宋体" w:cs="宋体"/>
          <w:sz w:val="24"/>
          <w:highlight w:val="none"/>
        </w:rPr>
      </w:pPr>
      <w:r>
        <w:rPr>
          <w:rFonts w:hint="eastAsia" w:ascii="宋体" w:hAnsi="宋体" w:cs="宋体"/>
          <w:sz w:val="24"/>
          <w:highlight w:val="none"/>
        </w:rPr>
        <w:t>3.1.1 供应商应按本文件第</w:t>
      </w:r>
      <w:r>
        <w:rPr>
          <w:rFonts w:hint="eastAsia" w:ascii="宋体" w:hAnsi="宋体" w:cs="宋体"/>
          <w:sz w:val="24"/>
          <w:highlight w:val="none"/>
          <w:lang w:val="en-US" w:eastAsia="zh-CN"/>
        </w:rPr>
        <w:t>六</w:t>
      </w:r>
      <w:r>
        <w:rPr>
          <w:rFonts w:hint="eastAsia" w:ascii="宋体" w:hAnsi="宋体" w:cs="宋体"/>
          <w:sz w:val="24"/>
          <w:highlight w:val="none"/>
        </w:rPr>
        <w:t>章“响应文件格式”的要求编制响应文件。</w:t>
      </w:r>
    </w:p>
    <w:p>
      <w:pPr>
        <w:pStyle w:val="36"/>
        <w:adjustRightInd w:val="0"/>
        <w:snapToGrid w:val="0"/>
        <w:spacing w:line="360" w:lineRule="auto"/>
        <w:ind w:right="-105" w:rightChars="-50" w:firstLine="480" w:firstLineChars="200"/>
        <w:rPr>
          <w:rFonts w:hint="eastAsia" w:ascii="宋体" w:hAnsi="宋体" w:cs="宋体"/>
          <w:sz w:val="24"/>
          <w:highlight w:val="none"/>
        </w:rPr>
      </w:pPr>
      <w:r>
        <w:rPr>
          <w:rFonts w:hint="eastAsia" w:ascii="宋体" w:hAnsi="宋体" w:cs="宋体"/>
          <w:sz w:val="24"/>
          <w:highlight w:val="none"/>
        </w:rPr>
        <w:t>3.1.2计量单位应使用我国法定计量单位。</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3.2 </w:t>
      </w:r>
      <w:r>
        <w:rPr>
          <w:rFonts w:hint="eastAsia" w:ascii="宋体" w:hAnsi="宋体" w:cs="宋体"/>
          <w:b/>
          <w:sz w:val="24"/>
          <w:highlight w:val="none"/>
        </w:rPr>
        <w:t>响应文件</w:t>
      </w:r>
      <w:r>
        <w:rPr>
          <w:rFonts w:hint="eastAsia" w:ascii="宋体" w:hAnsi="宋体" w:cs="宋体"/>
          <w:b/>
          <w:bCs/>
          <w:sz w:val="24"/>
          <w:highlight w:val="none"/>
        </w:rPr>
        <w:t>的组成</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pStyle w:val="36"/>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（1）磋商申请及附录</w:t>
      </w:r>
    </w:p>
    <w:p>
      <w:pPr>
        <w:pStyle w:val="36"/>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lang w:val="zh-CN"/>
        </w:rPr>
        <w:t>（2）已标价的工程量清单</w:t>
      </w:r>
    </w:p>
    <w:p>
      <w:pPr>
        <w:pStyle w:val="36"/>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）资格证明文件</w:t>
      </w:r>
    </w:p>
    <w:p>
      <w:pPr>
        <w:pStyle w:val="36"/>
        <w:autoSpaceDE w:val="0"/>
        <w:autoSpaceDN w:val="0"/>
        <w:adjustRightInd w:val="0"/>
        <w:spacing w:line="360" w:lineRule="auto"/>
        <w:ind w:firstLine="480" w:firstLineChars="200"/>
        <w:jc w:val="left"/>
        <w:rPr>
          <w:rFonts w:hint="eastAsia" w:ascii="宋体" w:hAnsi="宋体" w:cs="宋体"/>
          <w:sz w:val="24"/>
          <w:highlight w:val="none"/>
          <w:lang w:val="zh-CN"/>
        </w:rPr>
      </w:pPr>
      <w:r>
        <w:rPr>
          <w:rFonts w:hint="eastAsia" w:ascii="宋体" w:hAnsi="宋体" w:cs="宋体"/>
          <w:sz w:val="24"/>
          <w:highlight w:val="none"/>
        </w:rPr>
        <w:t>（</w:t>
      </w:r>
      <w:r>
        <w:rPr>
          <w:rFonts w:hint="eastAsia" w:ascii="宋体" w:hAnsi="宋体" w:cs="宋体"/>
          <w:sz w:val="24"/>
          <w:highlight w:val="none"/>
          <w:lang w:val="en-US" w:eastAsia="zh-CN"/>
        </w:rPr>
        <w:t>4</w:t>
      </w:r>
      <w:r>
        <w:rPr>
          <w:rFonts w:hint="eastAsia" w:ascii="宋体" w:hAnsi="宋体" w:cs="宋体"/>
          <w:sz w:val="24"/>
          <w:highlight w:val="none"/>
          <w:lang w:val="zh-CN"/>
        </w:rPr>
        <w:t>）施工组织设计</w:t>
      </w:r>
    </w:p>
    <w:p>
      <w:pPr>
        <w:pStyle w:val="36"/>
        <w:autoSpaceDE w:val="0"/>
        <w:autoSpaceDN w:val="0"/>
        <w:adjustRightIn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5</w:t>
      </w:r>
      <w:r>
        <w:rPr>
          <w:rFonts w:hint="eastAsia" w:ascii="宋体" w:hAnsi="宋体" w:cs="宋体"/>
          <w:sz w:val="24"/>
          <w:highlight w:val="none"/>
          <w:lang w:val="zh-CN"/>
        </w:rPr>
        <w:t>）</w:t>
      </w:r>
      <w:r>
        <w:rPr>
          <w:rFonts w:hint="eastAsia" w:ascii="宋体" w:hAnsi="宋体" w:cs="宋体"/>
          <w:sz w:val="24"/>
          <w:highlight w:val="none"/>
        </w:rPr>
        <w:t>项目管理机构</w:t>
      </w:r>
    </w:p>
    <w:p>
      <w:pPr>
        <w:pStyle w:val="36"/>
        <w:autoSpaceDE w:val="0"/>
        <w:autoSpaceDN w:val="0"/>
        <w:adjustRightInd w:val="0"/>
        <w:spacing w:line="360" w:lineRule="auto"/>
        <w:ind w:firstLine="480" w:firstLineChars="200"/>
        <w:jc w:val="left"/>
        <w:rPr>
          <w:rFonts w:hint="eastAsia" w:ascii="宋体" w:hAnsi="宋体" w:eastAsia="宋体" w:cs="宋体"/>
          <w:sz w:val="24"/>
          <w:highlight w:val="none"/>
          <w:lang w:val="zh-CN" w:eastAsia="zh-CN"/>
        </w:rPr>
      </w:pPr>
      <w:r>
        <w:rPr>
          <w:rFonts w:hint="eastAsia" w:ascii="宋体" w:hAnsi="宋体" w:cs="宋体"/>
          <w:sz w:val="24"/>
          <w:highlight w:val="none"/>
        </w:rPr>
        <w:t>（</w:t>
      </w: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eastAsia="zh-CN"/>
        </w:rPr>
        <w:t>磋商保证金</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3.3 报价要求</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pStyle w:val="36"/>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3.3.1</w:t>
      </w:r>
      <w:r>
        <w:rPr>
          <w:rFonts w:hint="eastAsia" w:ascii="宋体" w:hAnsi="宋体" w:cs="宋体"/>
          <w:sz w:val="24"/>
          <w:highlight w:val="none"/>
          <w:lang w:val="zh-CN"/>
        </w:rPr>
        <w:t>供应商应根据所提供的工程项目清单的要求编制单价、合价和总价</w:t>
      </w:r>
      <w:r>
        <w:rPr>
          <w:rFonts w:hint="eastAsia" w:ascii="宋体" w:hAnsi="宋体" w:cs="宋体"/>
          <w:color w:val="000000"/>
          <w:sz w:val="24"/>
          <w:highlight w:val="none"/>
        </w:rPr>
        <w:t>，且只允许有一个报价</w:t>
      </w:r>
      <w:r>
        <w:rPr>
          <w:rFonts w:hint="eastAsia" w:ascii="宋体" w:hAnsi="宋体" w:cs="宋体"/>
          <w:sz w:val="24"/>
          <w:highlight w:val="none"/>
          <w:lang w:val="zh-CN"/>
        </w:rPr>
        <w:t>。</w:t>
      </w:r>
    </w:p>
    <w:p>
      <w:pPr>
        <w:pStyle w:val="36"/>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3.3.2</w:t>
      </w:r>
      <w:r>
        <w:rPr>
          <w:rFonts w:hint="eastAsia" w:ascii="宋体" w:hAnsi="宋体" w:cs="宋体"/>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他风险产生的各项费用。</w:t>
      </w:r>
    </w:p>
    <w:p>
      <w:pPr>
        <w:pStyle w:val="36"/>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3.3.3响应文件中标明的价格在合同执行过程中是固定不变的，不得以任何理由予以变更。以可变动价格提交的报价将被认为是非实质响应采购要求而被拒绝。</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3.3.4采购项目预算见</w:t>
      </w:r>
      <w:r>
        <w:rPr>
          <w:rFonts w:hint="eastAsia" w:hAnsi="宋体" w:cs="宋体"/>
          <w:b/>
          <w:sz w:val="24"/>
          <w:szCs w:val="24"/>
          <w:highlight w:val="none"/>
        </w:rPr>
        <w:t>磋商须知前附表</w:t>
      </w:r>
      <w:r>
        <w:rPr>
          <w:rFonts w:hint="eastAsia" w:hAnsi="宋体" w:cs="宋体"/>
          <w:b w:val="0"/>
          <w:bCs/>
          <w:sz w:val="24"/>
          <w:szCs w:val="24"/>
          <w:highlight w:val="none"/>
          <w:lang w:val="en-US" w:eastAsia="zh-CN"/>
        </w:rPr>
        <w:t>第13条款</w:t>
      </w:r>
      <w:r>
        <w:rPr>
          <w:rFonts w:hint="eastAsia" w:hAnsi="宋体" w:cs="宋体"/>
          <w:sz w:val="24"/>
          <w:szCs w:val="24"/>
          <w:highlight w:val="none"/>
        </w:rPr>
        <w:t>，</w:t>
      </w:r>
      <w:r>
        <w:rPr>
          <w:rFonts w:hint="eastAsia" w:hAnsi="宋体" w:cs="宋体"/>
          <w:kern w:val="0"/>
          <w:sz w:val="24"/>
          <w:szCs w:val="24"/>
          <w:highlight w:val="none"/>
          <w:lang w:val="zh-CN"/>
        </w:rPr>
        <w:t>供应商</w:t>
      </w:r>
      <w:r>
        <w:rPr>
          <w:rFonts w:hint="eastAsia" w:hAnsi="宋体" w:cs="宋体"/>
          <w:sz w:val="24"/>
          <w:szCs w:val="24"/>
          <w:highlight w:val="none"/>
        </w:rPr>
        <w:t>的报价不得超过</w:t>
      </w:r>
      <w:r>
        <w:rPr>
          <w:rFonts w:hint="eastAsia" w:hAnsi="宋体" w:cs="宋体"/>
          <w:sz w:val="24"/>
          <w:szCs w:val="24"/>
          <w:highlight w:val="none"/>
          <w:lang w:val="en-US" w:eastAsia="zh-CN"/>
        </w:rPr>
        <w:t>最高限价</w:t>
      </w:r>
      <w:r>
        <w:rPr>
          <w:rFonts w:hint="eastAsia" w:hAnsi="宋体" w:cs="宋体"/>
          <w:sz w:val="24"/>
          <w:szCs w:val="24"/>
          <w:highlight w:val="none"/>
        </w:rPr>
        <w:t>。否则，按无效报价处理。</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3.4 证明供应商资格的文件</w:t>
      </w:r>
    </w:p>
    <w:p>
      <w:pPr>
        <w:pStyle w:val="43"/>
        <w:adjustRightInd w:val="0"/>
        <w:snapToGrid w:val="0"/>
        <w:spacing w:line="360" w:lineRule="auto"/>
        <w:ind w:firstLine="480" w:firstLineChars="200"/>
        <w:rPr>
          <w:rFonts w:hint="eastAsia" w:hAnsi="宋体" w:cs="宋体"/>
          <w:kern w:val="0"/>
          <w:sz w:val="24"/>
          <w:szCs w:val="24"/>
          <w:highlight w:val="none"/>
          <w:lang w:val="zh-CN"/>
        </w:rPr>
      </w:pPr>
      <w:r>
        <w:rPr>
          <w:rFonts w:hint="eastAsia" w:hAnsi="宋体" w:cs="宋体"/>
          <w:kern w:val="0"/>
          <w:sz w:val="24"/>
          <w:szCs w:val="24"/>
          <w:highlight w:val="none"/>
          <w:lang w:val="zh-CN"/>
        </w:rPr>
        <w:t>供应商</w:t>
      </w:r>
      <w:r>
        <w:rPr>
          <w:rFonts w:hint="eastAsia" w:hAnsi="宋体" w:cs="宋体"/>
          <w:sz w:val="24"/>
          <w:szCs w:val="24"/>
          <w:highlight w:val="none"/>
        </w:rPr>
        <w:t>应提交满足</w:t>
      </w:r>
      <w:r>
        <w:rPr>
          <w:rFonts w:hint="eastAsia" w:hAnsi="宋体" w:cs="宋体"/>
          <w:b/>
          <w:sz w:val="24"/>
          <w:szCs w:val="24"/>
          <w:highlight w:val="none"/>
        </w:rPr>
        <w:t>磋商须知前附表</w:t>
      </w:r>
      <w:r>
        <w:rPr>
          <w:rFonts w:hint="eastAsia" w:hAnsi="宋体" w:cs="宋体"/>
          <w:sz w:val="24"/>
          <w:szCs w:val="24"/>
          <w:highlight w:val="none"/>
        </w:rPr>
        <w:t>第9条</w:t>
      </w:r>
      <w:r>
        <w:rPr>
          <w:rFonts w:hint="eastAsia" w:hAnsi="宋体" w:cs="宋体"/>
          <w:kern w:val="0"/>
          <w:sz w:val="24"/>
          <w:szCs w:val="24"/>
          <w:highlight w:val="none"/>
          <w:lang w:val="zh-CN"/>
        </w:rPr>
        <w:t>款</w:t>
      </w:r>
      <w:r>
        <w:rPr>
          <w:rFonts w:hint="eastAsia" w:hAnsi="宋体" w:cs="宋体"/>
          <w:sz w:val="24"/>
          <w:szCs w:val="24"/>
          <w:highlight w:val="none"/>
        </w:rPr>
        <w:t>规定的资格条件要求的证明文件,该证明文件作为响应文件的一部分。</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3.5磋商保证金</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pStyle w:val="43"/>
        <w:adjustRightInd w:val="0"/>
        <w:snapToGrid w:val="0"/>
        <w:spacing w:line="360" w:lineRule="auto"/>
        <w:ind w:firstLine="480" w:firstLineChars="200"/>
        <w:rPr>
          <w:rFonts w:hint="eastAsia" w:hAnsi="宋体" w:cs="宋体"/>
          <w:b/>
          <w:sz w:val="24"/>
          <w:szCs w:val="24"/>
          <w:highlight w:val="none"/>
        </w:rPr>
      </w:pPr>
      <w:r>
        <w:rPr>
          <w:rFonts w:hint="eastAsia" w:hAnsi="宋体" w:cs="宋体"/>
          <w:sz w:val="24"/>
          <w:szCs w:val="24"/>
          <w:highlight w:val="none"/>
        </w:rPr>
        <w:t>3.5.1供应商应按</w:t>
      </w:r>
      <w:r>
        <w:rPr>
          <w:rFonts w:hint="eastAsia" w:hAnsi="宋体" w:cs="宋体"/>
          <w:b/>
          <w:sz w:val="24"/>
          <w:szCs w:val="24"/>
          <w:highlight w:val="none"/>
        </w:rPr>
        <w:t>磋商须知前附表</w:t>
      </w:r>
      <w:r>
        <w:rPr>
          <w:rFonts w:hint="eastAsia" w:hAnsi="宋体" w:cs="宋体"/>
          <w:sz w:val="24"/>
          <w:szCs w:val="24"/>
          <w:highlight w:val="none"/>
        </w:rPr>
        <w:t>第1</w:t>
      </w:r>
      <w:r>
        <w:rPr>
          <w:rFonts w:hint="eastAsia" w:hAnsi="宋体" w:cs="宋体"/>
          <w:sz w:val="24"/>
          <w:szCs w:val="24"/>
          <w:highlight w:val="none"/>
          <w:lang w:val="en-US" w:eastAsia="zh-CN"/>
        </w:rPr>
        <w:t>4</w:t>
      </w:r>
      <w:r>
        <w:rPr>
          <w:rFonts w:hint="eastAsia" w:hAnsi="宋体" w:cs="宋体"/>
          <w:sz w:val="24"/>
          <w:szCs w:val="24"/>
          <w:highlight w:val="none"/>
        </w:rPr>
        <w:t>条</w:t>
      </w:r>
      <w:r>
        <w:rPr>
          <w:rFonts w:hint="eastAsia" w:hAnsi="宋体" w:cs="宋体"/>
          <w:kern w:val="0"/>
          <w:sz w:val="24"/>
          <w:szCs w:val="24"/>
          <w:highlight w:val="none"/>
          <w:lang w:val="zh-CN"/>
        </w:rPr>
        <w:t>款</w:t>
      </w:r>
      <w:r>
        <w:rPr>
          <w:rFonts w:hint="eastAsia" w:hAnsi="宋体" w:cs="宋体"/>
          <w:sz w:val="24"/>
          <w:szCs w:val="24"/>
          <w:highlight w:val="none"/>
        </w:rPr>
        <w:t>的规定提交磋商保证金，并作为响应文件的一部分。供应商为联合体的，可以由联合体中的一方或者共同交纳磋商保证金，以一方名义交纳磋商保证金的，对联合体各方均具有约束力。</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3.5.2 未按磋商文件规定提交磋商保证金的响应文件，将被视为非实质响应而被拒绝。</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3.5.3 未成交供应商的磋商保证金在成交通知书发出后五个工作日内退还；成交供应商的磋商保证金在采购</w:t>
      </w:r>
      <w:r>
        <w:rPr>
          <w:rFonts w:hint="eastAsia" w:hAnsi="宋体" w:cs="宋体"/>
          <w:sz w:val="24"/>
          <w:szCs w:val="24"/>
          <w:highlight w:val="none"/>
          <w:lang w:eastAsia="zh-CN"/>
        </w:rPr>
        <w:t>合同签订</w:t>
      </w:r>
      <w:r>
        <w:rPr>
          <w:rFonts w:hint="eastAsia" w:hAnsi="宋体" w:cs="宋体"/>
          <w:sz w:val="24"/>
          <w:szCs w:val="24"/>
          <w:highlight w:val="none"/>
        </w:rPr>
        <w:t>后五个工作日内退还。</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3.5.4发生以下情况磋商保证金将不予退还：</w:t>
      </w:r>
    </w:p>
    <w:p>
      <w:pPr>
        <w:pStyle w:val="43"/>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（一）供应商在提交响应文件截止时间后撤回响应文件的；</w:t>
      </w:r>
    </w:p>
    <w:p>
      <w:pPr>
        <w:pStyle w:val="43"/>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（二）供应商在响应文件中提供虚假材料的；</w:t>
      </w:r>
    </w:p>
    <w:p>
      <w:pPr>
        <w:pStyle w:val="43"/>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（三）除因不可抗力或磋商文件认可的情形以外，成交供应商不与采购人签订合同的；</w:t>
      </w:r>
    </w:p>
    <w:p>
      <w:pPr>
        <w:pStyle w:val="43"/>
        <w:adjustRightInd w:val="0"/>
        <w:snapToGrid w:val="0"/>
        <w:spacing w:line="360" w:lineRule="auto"/>
        <w:ind w:firstLine="480" w:firstLineChars="200"/>
        <w:rPr>
          <w:rFonts w:hint="eastAsia" w:hAnsi="宋体" w:cs="宋体"/>
          <w:snapToGrid w:val="0"/>
          <w:kern w:val="0"/>
          <w:sz w:val="24"/>
          <w:szCs w:val="24"/>
          <w:highlight w:val="none"/>
        </w:rPr>
      </w:pPr>
      <w:r>
        <w:rPr>
          <w:rFonts w:hint="eastAsia" w:hAnsi="宋体" w:cs="宋体"/>
          <w:snapToGrid w:val="0"/>
          <w:kern w:val="0"/>
          <w:sz w:val="24"/>
          <w:szCs w:val="24"/>
          <w:highlight w:val="none"/>
        </w:rPr>
        <w:t>（四）供应商与采购人、其他供应商或者采购代理机构恶意串通的；</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napToGrid w:val="0"/>
          <w:kern w:val="0"/>
          <w:sz w:val="24"/>
          <w:szCs w:val="24"/>
          <w:highlight w:val="none"/>
        </w:rPr>
        <w:t>（五）磋商文件规定的其他情形。</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 xml:space="preserve">3.6 </w:t>
      </w:r>
      <w:r>
        <w:rPr>
          <w:rFonts w:hint="eastAsia" w:ascii="宋体" w:hAnsi="宋体" w:cs="宋体"/>
          <w:sz w:val="24"/>
          <w:highlight w:val="none"/>
        </w:rPr>
        <w:t xml:space="preserve"> </w:t>
      </w:r>
      <w:r>
        <w:rPr>
          <w:rFonts w:hint="eastAsia" w:ascii="宋体" w:hAnsi="宋体" w:cs="宋体"/>
          <w:b/>
          <w:sz w:val="24"/>
          <w:highlight w:val="none"/>
        </w:rPr>
        <w:t>响应文件有效期</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pStyle w:val="36"/>
        <w:adjustRightInd w:val="0"/>
        <w:snapToGrid w:val="0"/>
        <w:spacing w:line="360" w:lineRule="auto"/>
        <w:ind w:firstLine="480" w:firstLineChars="200"/>
        <w:jc w:val="left"/>
        <w:rPr>
          <w:rFonts w:hint="eastAsia" w:ascii="宋体" w:hAnsi="宋体" w:cs="宋体"/>
          <w:color w:val="00B0F0"/>
          <w:sz w:val="24"/>
          <w:highlight w:val="none"/>
        </w:rPr>
      </w:pPr>
      <w:r>
        <w:rPr>
          <w:rFonts w:hint="eastAsia" w:ascii="宋体" w:hAnsi="宋体" w:cs="宋体"/>
          <w:sz w:val="24"/>
          <w:highlight w:val="none"/>
        </w:rPr>
        <w:t>3.6.1响应文件有效期见</w:t>
      </w:r>
      <w:r>
        <w:rPr>
          <w:rFonts w:hint="eastAsia" w:ascii="宋体" w:hAnsi="宋体" w:cs="宋体"/>
          <w:b/>
          <w:sz w:val="24"/>
          <w:highlight w:val="none"/>
        </w:rPr>
        <w:t>磋商须知前附表</w:t>
      </w:r>
      <w:r>
        <w:rPr>
          <w:rFonts w:hint="eastAsia" w:ascii="宋体" w:hAnsi="宋体" w:cs="宋体"/>
          <w:b w:val="0"/>
          <w:bCs/>
          <w:sz w:val="24"/>
          <w:highlight w:val="none"/>
          <w:lang w:val="en-US" w:eastAsia="zh-CN"/>
        </w:rPr>
        <w:t>第15条款</w:t>
      </w:r>
      <w:r>
        <w:rPr>
          <w:rFonts w:hint="eastAsia" w:ascii="宋体" w:hAnsi="宋体" w:cs="宋体"/>
          <w:sz w:val="24"/>
          <w:highlight w:val="none"/>
        </w:rPr>
        <w:t>，响应文件有效期不足的将被视为无效响应，并予以拒绝。</w:t>
      </w:r>
    </w:p>
    <w:p>
      <w:pPr>
        <w:pStyle w:val="36"/>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3.6.2特殊情况下，采购代理机构可于响应文件有效期满之前要求供应商同意延长有效期，要求与答复均应为书面形式。供应商可以拒绝上述要求而其磋商保证金</w:t>
      </w:r>
      <w:r>
        <w:rPr>
          <w:rFonts w:hint="eastAsia" w:ascii="宋体" w:hAnsi="宋体" w:cs="宋体"/>
          <w:sz w:val="24"/>
          <w:highlight w:val="none"/>
          <w:lang w:val="en-US" w:eastAsia="zh-CN"/>
        </w:rPr>
        <w:t>可以退还</w:t>
      </w:r>
      <w:r>
        <w:rPr>
          <w:rFonts w:hint="eastAsia" w:ascii="宋体" w:hAnsi="宋体" w:cs="宋体"/>
          <w:sz w:val="24"/>
          <w:highlight w:val="none"/>
        </w:rPr>
        <w:t>。对于同意该要求的供应商，既不要求也不允许其修改响应文件，但将要求其相应延长磋商保证金的有效期。有关退还和</w:t>
      </w:r>
      <w:r>
        <w:rPr>
          <w:rFonts w:hint="eastAsia" w:ascii="宋体" w:hAnsi="宋体" w:cs="宋体"/>
          <w:sz w:val="24"/>
          <w:highlight w:val="none"/>
          <w:lang w:val="en-US" w:eastAsia="zh-CN"/>
        </w:rPr>
        <w:t>不予退还</w:t>
      </w:r>
      <w:r>
        <w:rPr>
          <w:rFonts w:hint="eastAsia" w:ascii="宋体" w:hAnsi="宋体" w:cs="宋体"/>
          <w:sz w:val="24"/>
          <w:highlight w:val="none"/>
        </w:rPr>
        <w:t>磋商保证金的规定在响应文件有效期的延长期内继续有效。</w:t>
      </w:r>
    </w:p>
    <w:p>
      <w:pPr>
        <w:pStyle w:val="36"/>
        <w:adjustRightInd w:val="0"/>
        <w:snapToGrid w:val="0"/>
        <w:spacing w:line="360" w:lineRule="auto"/>
        <w:rPr>
          <w:rFonts w:hint="eastAsia" w:ascii="宋体" w:hAnsi="宋体" w:cs="宋体"/>
          <w:b/>
          <w:bCs/>
          <w:color w:val="000000"/>
          <w:sz w:val="24"/>
          <w:highlight w:val="none"/>
        </w:rPr>
      </w:pPr>
      <w:r>
        <w:rPr>
          <w:rFonts w:hint="eastAsia" w:ascii="宋体" w:hAnsi="宋体" w:cs="宋体"/>
          <w:b/>
          <w:bCs/>
          <w:sz w:val="24"/>
          <w:highlight w:val="none"/>
        </w:rPr>
        <w:t xml:space="preserve">3.7 </w:t>
      </w:r>
      <w:r>
        <w:rPr>
          <w:rFonts w:hint="eastAsia" w:ascii="宋体" w:hAnsi="宋体" w:cs="宋体"/>
          <w:b/>
          <w:bCs/>
          <w:color w:val="000000"/>
          <w:sz w:val="24"/>
          <w:highlight w:val="none"/>
        </w:rPr>
        <w:t>响应文件的签署及规定</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实质性要求</w:t>
      </w:r>
      <w:r>
        <w:rPr>
          <w:rFonts w:hint="eastAsia" w:ascii="宋体" w:hAnsi="宋体" w:cs="宋体"/>
          <w:b/>
          <w:bCs/>
          <w:sz w:val="24"/>
          <w:highlight w:val="none"/>
          <w:lang w:eastAsia="zh-CN"/>
        </w:rPr>
        <w:t>）</w:t>
      </w:r>
    </w:p>
    <w:p>
      <w:pPr>
        <w:pStyle w:val="43"/>
        <w:adjustRightInd w:val="0"/>
        <w:snapToGrid w:val="0"/>
        <w:spacing w:line="360" w:lineRule="auto"/>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3.7.1供应商应提供响应文件份数见</w:t>
      </w:r>
      <w:r>
        <w:rPr>
          <w:rFonts w:hint="eastAsia" w:hAnsi="宋体" w:cs="宋体"/>
          <w:b/>
          <w:color w:val="000000"/>
          <w:sz w:val="24"/>
          <w:szCs w:val="24"/>
          <w:highlight w:val="none"/>
        </w:rPr>
        <w:t>磋商须知前附表</w:t>
      </w:r>
      <w:r>
        <w:rPr>
          <w:rFonts w:hint="eastAsia" w:hAnsi="宋体" w:cs="宋体"/>
          <w:b w:val="0"/>
          <w:bCs/>
          <w:color w:val="000000"/>
          <w:sz w:val="24"/>
          <w:szCs w:val="24"/>
          <w:highlight w:val="none"/>
          <w:lang w:val="en-US" w:eastAsia="zh-CN"/>
        </w:rPr>
        <w:t>第16条</w:t>
      </w:r>
      <w:r>
        <w:rPr>
          <w:rFonts w:hint="eastAsia" w:hAnsi="宋体" w:cs="宋体"/>
          <w:color w:val="000000"/>
          <w:sz w:val="24"/>
          <w:szCs w:val="24"/>
          <w:highlight w:val="none"/>
        </w:rPr>
        <w:t>。</w:t>
      </w:r>
    </w:p>
    <w:p>
      <w:pPr>
        <w:pStyle w:val="36"/>
        <w:spacing w:line="360" w:lineRule="auto"/>
        <w:ind w:firstLine="480" w:firstLineChars="200"/>
        <w:rPr>
          <w:rFonts w:hint="eastAsia" w:ascii="宋体" w:hAnsi="宋体" w:cs="宋体"/>
          <w:b/>
          <w:sz w:val="24"/>
          <w:highlight w:val="none"/>
        </w:rPr>
      </w:pPr>
      <w:r>
        <w:rPr>
          <w:rFonts w:hint="eastAsia" w:ascii="宋体" w:hAnsi="宋体" w:cs="宋体"/>
          <w:color w:val="000000"/>
          <w:sz w:val="24"/>
          <w:highlight w:val="none"/>
          <w:lang w:val="zh-CN"/>
        </w:rPr>
        <w:t>3.7.2</w:t>
      </w:r>
      <w:r>
        <w:rPr>
          <w:rFonts w:hint="eastAsia" w:ascii="宋体" w:hAnsi="宋体" w:cs="宋体"/>
          <w:color w:val="FF0000"/>
          <w:sz w:val="24"/>
          <w:highlight w:val="none"/>
          <w:lang w:val="zh-CN"/>
        </w:rPr>
        <w:t xml:space="preserve"> </w:t>
      </w:r>
      <w:r>
        <w:rPr>
          <w:rFonts w:hint="eastAsia" w:ascii="宋体" w:hAnsi="宋体" w:cs="宋体"/>
          <w:sz w:val="24"/>
          <w:highlight w:val="none"/>
          <w:lang w:eastAsia="zh-CN"/>
        </w:rPr>
        <w:t>供应商</w:t>
      </w:r>
      <w:r>
        <w:rPr>
          <w:rFonts w:hint="eastAsia" w:ascii="宋体" w:hAnsi="宋体" w:cs="宋体"/>
          <w:sz w:val="24"/>
          <w:highlight w:val="none"/>
        </w:rPr>
        <w:t>在</w:t>
      </w:r>
      <w:r>
        <w:rPr>
          <w:rFonts w:hint="eastAsia" w:ascii="宋体" w:hAnsi="宋体" w:cs="宋体"/>
          <w:sz w:val="24"/>
          <w:highlight w:val="none"/>
          <w:lang w:eastAsia="zh-CN"/>
        </w:rPr>
        <w:t>响应文件</w:t>
      </w:r>
      <w:r>
        <w:rPr>
          <w:rFonts w:hint="eastAsia" w:ascii="宋体" w:hAnsi="宋体" w:cs="宋体"/>
          <w:sz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w:t>
      </w:r>
      <w:r>
        <w:rPr>
          <w:rFonts w:hint="eastAsia" w:ascii="宋体" w:hAnsi="宋体" w:cs="宋体"/>
          <w:sz w:val="24"/>
          <w:highlight w:val="none"/>
          <w:lang w:val="en-US" w:eastAsia="zh-CN"/>
        </w:rPr>
        <w:t>响应</w:t>
      </w:r>
      <w:r>
        <w:rPr>
          <w:rFonts w:hint="eastAsia" w:ascii="宋体" w:hAnsi="宋体" w:cs="宋体"/>
          <w:sz w:val="24"/>
          <w:highlight w:val="none"/>
        </w:rPr>
        <w:t>处理。</w:t>
      </w:r>
    </w:p>
    <w:p>
      <w:pPr>
        <w:pStyle w:val="37"/>
        <w:jc w:val="center"/>
        <w:rPr>
          <w:rFonts w:hint="eastAsia" w:ascii="宋体" w:hAnsi="宋体" w:cs="宋体"/>
          <w:highlight w:val="none"/>
        </w:rPr>
      </w:pPr>
      <w:bookmarkStart w:id="29" w:name="_Toc13285"/>
      <w:bookmarkStart w:id="30" w:name="_Toc256000009"/>
      <w:bookmarkStart w:id="31" w:name="_Toc13011"/>
      <w:r>
        <w:rPr>
          <w:rFonts w:hint="eastAsia" w:ascii="宋体" w:hAnsi="宋体" w:cs="宋体"/>
          <w:szCs w:val="24"/>
          <w:highlight w:val="none"/>
          <w:lang w:eastAsia="zh-CN"/>
        </w:rPr>
        <w:t>四</w:t>
      </w:r>
      <w:r>
        <w:rPr>
          <w:rFonts w:hint="eastAsia" w:ascii="宋体" w:hAnsi="宋体" w:cs="宋体"/>
          <w:szCs w:val="24"/>
          <w:highlight w:val="none"/>
        </w:rPr>
        <w:t>、磋商和评审</w:t>
      </w:r>
      <w:bookmarkEnd w:id="29"/>
      <w:bookmarkEnd w:id="30"/>
      <w:bookmarkEnd w:id="31"/>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4.1 磋商小组</w:t>
      </w:r>
    </w:p>
    <w:p>
      <w:pPr>
        <w:pStyle w:val="3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sz w:val="24"/>
          <w:highlight w:val="none"/>
        </w:rPr>
      </w:pPr>
      <w:r>
        <w:rPr>
          <w:rFonts w:hint="eastAsia" w:ascii="宋体" w:hAnsi="宋体" w:cs="宋体"/>
          <w:bCs/>
          <w:sz w:val="24"/>
          <w:highlight w:val="none"/>
        </w:rPr>
        <w:t>磋商小组将根据采购项目的特点依法组建，磋商小组的组成见</w:t>
      </w:r>
      <w:r>
        <w:rPr>
          <w:rFonts w:hint="eastAsia" w:ascii="宋体" w:hAnsi="宋体" w:cs="宋体"/>
          <w:b/>
          <w:sz w:val="24"/>
          <w:highlight w:val="none"/>
        </w:rPr>
        <w:t>磋商须知前附表</w:t>
      </w:r>
      <w:r>
        <w:rPr>
          <w:rFonts w:hint="eastAsia" w:ascii="宋体" w:hAnsi="宋体" w:cs="宋体"/>
          <w:b w:val="0"/>
          <w:bCs/>
          <w:sz w:val="24"/>
          <w:highlight w:val="none"/>
          <w:lang w:val="en-US" w:eastAsia="zh-CN"/>
        </w:rPr>
        <w:t>第19条</w:t>
      </w:r>
      <w:r>
        <w:rPr>
          <w:rFonts w:hint="eastAsia" w:ascii="宋体" w:hAnsi="宋体" w:cs="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36"/>
        <w:spacing w:line="360" w:lineRule="auto"/>
        <w:rPr>
          <w:rFonts w:hint="eastAsia" w:ascii="宋体" w:hAnsi="宋体" w:cs="宋体"/>
          <w:sz w:val="24"/>
          <w:highlight w:val="none"/>
        </w:rPr>
      </w:pPr>
      <w:r>
        <w:rPr>
          <w:rFonts w:hint="eastAsia" w:ascii="宋体" w:hAnsi="宋体" w:cs="宋体"/>
          <w:b/>
          <w:bCs/>
          <w:sz w:val="24"/>
          <w:highlight w:val="none"/>
        </w:rPr>
        <w:t xml:space="preserve">4.2  </w:t>
      </w:r>
      <w:r>
        <w:rPr>
          <w:rFonts w:hint="eastAsia" w:ascii="宋体" w:hAnsi="宋体" w:cs="宋体"/>
          <w:b/>
          <w:sz w:val="24"/>
          <w:highlight w:val="none"/>
        </w:rPr>
        <w:t>响应文件的初步评审</w:t>
      </w:r>
    </w:p>
    <w:p>
      <w:pPr>
        <w:spacing w:line="360" w:lineRule="auto"/>
        <w:ind w:firstLine="480" w:firstLineChars="200"/>
        <w:rPr>
          <w:rFonts w:hint="eastAsia" w:ascii="宋体" w:hAnsi="宋体" w:cs="宋体"/>
          <w:spacing w:val="-2"/>
          <w:sz w:val="24"/>
          <w:szCs w:val="24"/>
          <w:highlight w:val="none"/>
        </w:rPr>
      </w:pPr>
      <w:r>
        <w:rPr>
          <w:rFonts w:hint="eastAsia" w:ascii="宋体" w:hAnsi="宋体" w:cs="宋体"/>
          <w:sz w:val="24"/>
          <w:szCs w:val="24"/>
          <w:highlight w:val="none"/>
        </w:rPr>
        <w:t>响应文件的初步评审为资格、符合性审查。</w:t>
      </w:r>
      <w:r>
        <w:rPr>
          <w:rFonts w:hint="eastAsia" w:ascii="宋体" w:hAnsi="宋体" w:cs="宋体"/>
          <w:spacing w:val="-2"/>
          <w:sz w:val="24"/>
          <w:szCs w:val="24"/>
          <w:highlight w:val="none"/>
        </w:rPr>
        <w:t>详细评审标准见</w:t>
      </w:r>
      <w:r>
        <w:rPr>
          <w:rFonts w:hint="eastAsia" w:ascii="宋体" w:hAnsi="宋体" w:cs="宋体"/>
          <w:b/>
          <w:spacing w:val="-2"/>
          <w:sz w:val="24"/>
          <w:szCs w:val="24"/>
          <w:highlight w:val="none"/>
        </w:rPr>
        <w:t>评审方法</w:t>
      </w:r>
      <w:r>
        <w:rPr>
          <w:rFonts w:hint="eastAsia" w:ascii="宋体" w:hAnsi="宋体" w:cs="宋体"/>
          <w:sz w:val="24"/>
          <w:highlight w:val="none"/>
        </w:rPr>
        <w:t>资格、符合性审查表（详见附表一、二）</w:t>
      </w:r>
      <w:r>
        <w:rPr>
          <w:rFonts w:hint="eastAsia" w:ascii="宋体" w:hAnsi="宋体" w:cs="宋体"/>
          <w:spacing w:val="-2"/>
          <w:sz w:val="24"/>
          <w:szCs w:val="24"/>
          <w:highlight w:val="none"/>
        </w:rPr>
        <w:t>。</w:t>
      </w:r>
    </w:p>
    <w:p>
      <w:pPr>
        <w:pStyle w:val="37"/>
        <w:jc w:val="center"/>
        <w:rPr>
          <w:rFonts w:hint="eastAsia" w:ascii="宋体" w:hAnsi="宋体" w:cs="宋体"/>
          <w:szCs w:val="24"/>
          <w:highlight w:val="none"/>
          <w:lang w:eastAsia="zh-CN"/>
        </w:rPr>
      </w:pPr>
      <w:bookmarkStart w:id="32" w:name="_Toc28004"/>
      <w:bookmarkStart w:id="33" w:name="_Toc256000010"/>
      <w:bookmarkStart w:id="34" w:name="_Toc13595"/>
      <w:r>
        <w:rPr>
          <w:rFonts w:hint="eastAsia" w:ascii="宋体" w:hAnsi="宋体" w:cs="宋体"/>
          <w:szCs w:val="24"/>
          <w:highlight w:val="none"/>
          <w:lang w:eastAsia="zh-CN"/>
        </w:rPr>
        <w:t>五</w:t>
      </w:r>
      <w:r>
        <w:rPr>
          <w:rFonts w:hint="eastAsia" w:ascii="宋体" w:hAnsi="宋体" w:cs="宋体"/>
          <w:szCs w:val="24"/>
          <w:highlight w:val="none"/>
          <w:lang w:val="en-US" w:eastAsia="zh-CN"/>
        </w:rPr>
        <w:t>、</w:t>
      </w:r>
      <w:r>
        <w:rPr>
          <w:rFonts w:hint="eastAsia" w:ascii="宋体" w:hAnsi="宋体" w:cs="宋体"/>
          <w:szCs w:val="24"/>
          <w:highlight w:val="none"/>
          <w:lang w:eastAsia="zh-CN"/>
        </w:rPr>
        <w:t>评标</w:t>
      </w:r>
      <w:bookmarkEnd w:id="32"/>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 评标过程的纪律和保密性</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5.1.1从投标截止时间开始，直至采购人授予合同时止，凡与审查、澄清、评价和比较投标的有关资料以及授标意见等均不得向</w:t>
      </w:r>
      <w:r>
        <w:rPr>
          <w:rFonts w:hint="eastAsia" w:ascii="宋体" w:hAnsi="宋体" w:cs="宋体"/>
          <w:sz w:val="24"/>
          <w:szCs w:val="24"/>
          <w:highlight w:val="none"/>
          <w:lang w:eastAsia="zh-CN"/>
        </w:rPr>
        <w:t>供应商</w:t>
      </w:r>
      <w:r>
        <w:rPr>
          <w:rFonts w:hint="eastAsia" w:ascii="宋体" w:hAnsi="宋体" w:cs="宋体"/>
          <w:sz w:val="24"/>
          <w:szCs w:val="24"/>
          <w:highlight w:val="none"/>
        </w:rPr>
        <w:t>和无关人员透露。</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5.1.2</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和采购人将采取必要的措施，保证评标在严格保密的情况下进行。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5.1.3参与评标的人员应严格遵守国家有关保密的法律、法规和规定，严格自律，并接受行政监督部门的监督。</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5.1.4</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提交的关于资质、业绩等的文件和材料必须真实准确，不得弄虚作假。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5.1.5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不得串通作弊，哄抬标价，致使定标困难或无法定标。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5.1.6</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不得采用不正当手段妨碍、排挤</w:t>
      </w:r>
      <w:r>
        <w:rPr>
          <w:rFonts w:hint="eastAsia" w:ascii="宋体" w:hAnsi="宋体" w:cs="宋体"/>
          <w:sz w:val="24"/>
          <w:szCs w:val="24"/>
          <w:highlight w:val="none"/>
          <w:lang w:eastAsia="zh-CN"/>
        </w:rPr>
        <w:t>其他供应商</w:t>
      </w:r>
      <w:r>
        <w:rPr>
          <w:rFonts w:hint="eastAsia" w:ascii="宋体" w:hAnsi="宋体" w:cs="宋体"/>
          <w:sz w:val="24"/>
          <w:szCs w:val="24"/>
          <w:highlight w:val="none"/>
        </w:rPr>
        <w:t>，扰乱招标活动，破坏公平竞争。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5.1.7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不得以任何形式打听和搜集评标机密，不得以任何形式干扰评标或投标工作。</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5.1.8</w:t>
      </w:r>
      <w:r>
        <w:rPr>
          <w:rFonts w:hint="eastAsia" w:ascii="宋体" w:hAnsi="宋体" w:cs="宋体"/>
          <w:sz w:val="24"/>
          <w:szCs w:val="24"/>
          <w:highlight w:val="none"/>
          <w:lang w:eastAsia="zh-CN"/>
        </w:rPr>
        <w:t>供应商</w:t>
      </w:r>
      <w:r>
        <w:rPr>
          <w:rFonts w:hint="eastAsia" w:ascii="宋体" w:hAnsi="宋体" w:cs="宋体"/>
          <w:sz w:val="24"/>
          <w:szCs w:val="24"/>
          <w:highlight w:val="none"/>
        </w:rPr>
        <w:t>若违反前述要求，其投标将</w:t>
      </w:r>
      <w:r>
        <w:rPr>
          <w:rFonts w:hint="eastAsia" w:ascii="宋体" w:hAnsi="宋体" w:cs="宋体"/>
          <w:sz w:val="24"/>
          <w:szCs w:val="24"/>
          <w:highlight w:val="none"/>
          <w:lang w:val="en-US" w:eastAsia="zh-CN"/>
        </w:rPr>
        <w:t>给予废标处理</w:t>
      </w:r>
      <w:r>
        <w:rPr>
          <w:rFonts w:hint="eastAsia" w:ascii="宋体" w:hAnsi="宋体" w:cs="宋体"/>
          <w:sz w:val="24"/>
          <w:szCs w:val="24"/>
          <w:highlight w:val="none"/>
        </w:rPr>
        <w:t>，</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将</w:t>
      </w:r>
      <w:r>
        <w:rPr>
          <w:rFonts w:hint="eastAsia" w:ascii="宋体" w:hAnsi="宋体" w:cs="宋体"/>
          <w:sz w:val="24"/>
          <w:szCs w:val="24"/>
          <w:highlight w:val="none"/>
          <w:lang w:val="en-US" w:eastAsia="zh-CN"/>
        </w:rPr>
        <w:t>不予退还</w:t>
      </w:r>
      <w:r>
        <w:rPr>
          <w:rFonts w:hint="eastAsia" w:ascii="宋体" w:hAnsi="宋体" w:cs="宋体"/>
          <w:sz w:val="24"/>
          <w:szCs w:val="24"/>
          <w:highlight w:val="none"/>
        </w:rPr>
        <w:t>，</w:t>
      </w:r>
      <w:r>
        <w:rPr>
          <w:rFonts w:hint="eastAsia" w:ascii="宋体" w:hAnsi="宋体" w:cs="宋体"/>
          <w:sz w:val="24"/>
          <w:szCs w:val="24"/>
          <w:highlight w:val="none"/>
          <w:lang w:val="en-US" w:eastAsia="zh-CN"/>
        </w:rPr>
        <w:t>不予退还</w:t>
      </w:r>
      <w:r>
        <w:rPr>
          <w:rFonts w:hint="eastAsia" w:ascii="宋体" w:hAnsi="宋体" w:cs="宋体"/>
          <w:sz w:val="24"/>
          <w:szCs w:val="24"/>
          <w:highlight w:val="none"/>
        </w:rPr>
        <w:t>的</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归采购人所有。</w:t>
      </w:r>
    </w:p>
    <w:p>
      <w:pPr>
        <w:spacing w:line="360" w:lineRule="auto"/>
        <w:ind w:firstLine="480" w:firstLineChars="200"/>
        <w:rPr>
          <w:rFonts w:hint="eastAsia" w:ascii="宋体" w:hAnsi="宋体" w:cs="宋体"/>
          <w:sz w:val="24"/>
          <w:szCs w:val="24"/>
          <w:highlight w:val="none"/>
        </w:rPr>
      </w:pPr>
      <w:bookmarkStart w:id="35" w:name="_Hlt115349744"/>
      <w:bookmarkEnd w:id="35"/>
      <w:bookmarkStart w:id="36" w:name="_Toc438354318"/>
      <w:bookmarkStart w:id="37" w:name="_Toc438371769"/>
      <w:bookmarkStart w:id="38" w:name="_Toc438371400"/>
      <w:bookmarkStart w:id="39" w:name="_Toc438371582"/>
      <w:bookmarkStart w:id="40" w:name="_Toc438370547"/>
      <w:bookmarkStart w:id="41" w:name="_Toc438371217"/>
      <w:r>
        <w:rPr>
          <w:rFonts w:hint="eastAsia" w:ascii="宋体" w:hAnsi="宋体" w:cs="宋体"/>
          <w:sz w:val="24"/>
          <w:szCs w:val="24"/>
          <w:highlight w:val="none"/>
        </w:rPr>
        <w:t xml:space="preserve">5.2 </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的初审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5.2.1</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将根据磋商文件规定提交的响应性文件和采购人认为</w:t>
      </w:r>
      <w:r>
        <w:rPr>
          <w:rFonts w:hint="eastAsia" w:ascii="宋体" w:hAnsi="宋体" w:cs="宋体"/>
          <w:sz w:val="24"/>
          <w:szCs w:val="24"/>
          <w:highlight w:val="none"/>
          <w:lang w:eastAsia="zh-CN"/>
        </w:rPr>
        <w:t>其他</w:t>
      </w:r>
      <w:r>
        <w:rPr>
          <w:rFonts w:hint="eastAsia" w:ascii="宋体" w:hAnsi="宋体" w:cs="宋体"/>
          <w:sz w:val="24"/>
          <w:szCs w:val="24"/>
          <w:highlight w:val="none"/>
        </w:rPr>
        <w:t>必要的、合适的资料，对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的能力和资格等进行进一步审查。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5.2.2 </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将审查每份</w:t>
      </w:r>
      <w:r>
        <w:rPr>
          <w:rFonts w:hint="eastAsia" w:ascii="宋体" w:hAnsi="宋体" w:cs="宋体"/>
          <w:sz w:val="24"/>
          <w:szCs w:val="24"/>
          <w:highlight w:val="none"/>
          <w:lang w:eastAsia="zh-CN"/>
        </w:rPr>
        <w:t>响应文件</w:t>
      </w:r>
      <w:r>
        <w:rPr>
          <w:rFonts w:hint="eastAsia" w:ascii="宋体" w:hAnsi="宋体" w:cs="宋体"/>
          <w:sz w:val="24"/>
          <w:szCs w:val="24"/>
          <w:highlight w:val="none"/>
        </w:rPr>
        <w:t>是否与磋商文件的全部条款、条件和规格相符，没有重大偏离或保留。所谓重大偏离或保留是指影响合同的供货范围、质量和性能或在实质上与磋商文件不一致，而且限制了合同中买方的权利和卖方的义务。纠正或保留这些偏离将会对</w:t>
      </w:r>
      <w:r>
        <w:rPr>
          <w:rFonts w:hint="eastAsia" w:ascii="宋体" w:hAnsi="宋体" w:cs="宋体"/>
          <w:sz w:val="24"/>
          <w:szCs w:val="24"/>
          <w:highlight w:val="none"/>
          <w:lang w:eastAsia="zh-CN"/>
        </w:rPr>
        <w:t>供应商</w:t>
      </w:r>
      <w:r>
        <w:rPr>
          <w:rFonts w:hint="eastAsia" w:ascii="宋体" w:hAnsi="宋体" w:cs="宋体"/>
          <w:sz w:val="24"/>
          <w:szCs w:val="24"/>
          <w:highlight w:val="none"/>
        </w:rPr>
        <w:t>的竞争地位产生不公正的影响。下列情况属于重大偏离：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a.</w:t>
      </w:r>
      <w:r>
        <w:rPr>
          <w:rFonts w:hint="eastAsia" w:ascii="宋体" w:hAnsi="宋体" w:cs="宋体"/>
          <w:sz w:val="24"/>
          <w:szCs w:val="24"/>
          <w:highlight w:val="none"/>
        </w:rPr>
        <w:t>没有按照磋商文件要求提供</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w:t>
      </w:r>
    </w:p>
    <w:p>
      <w:pPr>
        <w:spacing w:line="360" w:lineRule="auto"/>
        <w:ind w:left="0" w:leftChars="0" w:firstLine="612" w:firstLineChars="255"/>
        <w:rPr>
          <w:rFonts w:hint="eastAsia" w:ascii="宋体" w:hAnsi="宋体" w:cs="宋体"/>
          <w:sz w:val="24"/>
          <w:szCs w:val="24"/>
          <w:highlight w:val="none"/>
        </w:rPr>
      </w:pPr>
      <w:r>
        <w:rPr>
          <w:rFonts w:hint="eastAsia" w:ascii="宋体" w:hAnsi="宋体" w:cs="宋体"/>
          <w:sz w:val="24"/>
          <w:szCs w:val="24"/>
          <w:highlight w:val="none"/>
          <w:lang w:val="en-US" w:eastAsia="zh-CN"/>
        </w:rPr>
        <w:t>b.</w:t>
      </w:r>
      <w:r>
        <w:rPr>
          <w:rFonts w:hint="eastAsia" w:ascii="宋体" w:hAnsi="宋体" w:cs="宋体"/>
          <w:sz w:val="24"/>
          <w:szCs w:val="24"/>
          <w:highlight w:val="none"/>
          <w:lang w:eastAsia="zh-CN"/>
        </w:rPr>
        <w:t>响应文件</w:t>
      </w:r>
      <w:r>
        <w:rPr>
          <w:rFonts w:hint="eastAsia" w:ascii="宋体" w:hAnsi="宋体" w:cs="宋体"/>
          <w:sz w:val="24"/>
          <w:szCs w:val="24"/>
          <w:highlight w:val="none"/>
        </w:rPr>
        <w:t>没有按要求盖章或没有由符合资格的</w:t>
      </w:r>
      <w:r>
        <w:rPr>
          <w:rFonts w:hint="eastAsia" w:ascii="宋体" w:hAnsi="宋体" w:cs="宋体"/>
          <w:sz w:val="24"/>
          <w:szCs w:val="24"/>
          <w:highlight w:val="none"/>
          <w:lang w:eastAsia="zh-CN"/>
        </w:rPr>
        <w:t>供应商</w:t>
      </w:r>
      <w:r>
        <w:rPr>
          <w:rFonts w:hint="eastAsia" w:ascii="宋体" w:hAnsi="宋体" w:cs="宋体"/>
          <w:sz w:val="24"/>
          <w:szCs w:val="24"/>
          <w:highlight w:val="none"/>
        </w:rPr>
        <w:t>代表签字；</w:t>
      </w:r>
    </w:p>
    <w:p>
      <w:pPr>
        <w:spacing w:line="360" w:lineRule="auto"/>
        <w:ind w:left="0" w:leftChars="0" w:firstLine="612" w:firstLineChars="255"/>
        <w:rPr>
          <w:rFonts w:hint="eastAsia" w:ascii="宋体" w:hAnsi="宋体" w:cs="宋体"/>
          <w:sz w:val="24"/>
          <w:szCs w:val="24"/>
          <w:highlight w:val="none"/>
        </w:rPr>
      </w:pPr>
      <w:r>
        <w:rPr>
          <w:rFonts w:hint="eastAsia" w:ascii="宋体" w:hAnsi="宋体" w:cs="宋体"/>
          <w:sz w:val="24"/>
          <w:szCs w:val="24"/>
          <w:highlight w:val="none"/>
          <w:lang w:val="en-US" w:eastAsia="zh-CN"/>
        </w:rPr>
        <w:t>c.</w:t>
      </w:r>
      <w:r>
        <w:rPr>
          <w:rFonts w:hint="eastAsia" w:ascii="宋体" w:hAnsi="宋体" w:cs="宋体"/>
          <w:sz w:val="24"/>
          <w:szCs w:val="24"/>
          <w:highlight w:val="none"/>
          <w:lang w:eastAsia="zh-CN"/>
        </w:rPr>
        <w:t>响应文件</w:t>
      </w:r>
      <w:r>
        <w:rPr>
          <w:rFonts w:hint="eastAsia" w:ascii="宋体" w:hAnsi="宋体" w:cs="宋体"/>
          <w:sz w:val="24"/>
          <w:szCs w:val="24"/>
          <w:highlight w:val="none"/>
        </w:rPr>
        <w:t>载明的</w:t>
      </w:r>
      <w:r>
        <w:rPr>
          <w:rFonts w:hint="eastAsia" w:ascii="宋体" w:hAnsi="宋体" w:cs="宋体"/>
          <w:sz w:val="24"/>
          <w:szCs w:val="24"/>
          <w:highlight w:val="none"/>
          <w:lang w:eastAsia="zh-CN"/>
        </w:rPr>
        <w:t>采购项目</w:t>
      </w:r>
      <w:r>
        <w:rPr>
          <w:rFonts w:hint="eastAsia" w:ascii="宋体" w:hAnsi="宋体" w:cs="宋体"/>
          <w:sz w:val="24"/>
          <w:szCs w:val="24"/>
          <w:highlight w:val="none"/>
        </w:rPr>
        <w:t>完成期限超过采购人可以接受的程度；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d.</w:t>
      </w:r>
      <w:r>
        <w:rPr>
          <w:rFonts w:hint="eastAsia" w:ascii="宋体" w:hAnsi="宋体" w:cs="宋体"/>
          <w:sz w:val="24"/>
          <w:szCs w:val="24"/>
          <w:highlight w:val="none"/>
        </w:rPr>
        <w:t>明显不符合技术规格、技术标准的要求；</w:t>
      </w:r>
    </w:p>
    <w:p>
      <w:pPr>
        <w:spacing w:line="360" w:lineRule="auto"/>
        <w:ind w:left="0" w:leftChars="0" w:firstLine="633" w:firstLineChars="264"/>
        <w:rPr>
          <w:rFonts w:hint="eastAsia" w:ascii="宋体" w:hAnsi="宋体" w:cs="宋体"/>
          <w:sz w:val="24"/>
          <w:szCs w:val="24"/>
          <w:highlight w:val="none"/>
        </w:rPr>
      </w:pPr>
      <w:r>
        <w:rPr>
          <w:rFonts w:hint="eastAsia" w:ascii="宋体" w:hAnsi="宋体" w:cs="宋体"/>
          <w:sz w:val="24"/>
          <w:szCs w:val="24"/>
          <w:highlight w:val="none"/>
          <w:lang w:val="en-US" w:eastAsia="zh-CN"/>
        </w:rPr>
        <w:t>e.</w:t>
      </w:r>
      <w:r>
        <w:rPr>
          <w:rFonts w:hint="eastAsia" w:ascii="宋体" w:hAnsi="宋体" w:cs="宋体"/>
          <w:sz w:val="24"/>
          <w:szCs w:val="24"/>
          <w:highlight w:val="none"/>
          <w:lang w:eastAsia="zh-CN"/>
        </w:rPr>
        <w:t>响应文件</w:t>
      </w:r>
      <w:r>
        <w:rPr>
          <w:rFonts w:hint="eastAsia" w:ascii="宋体" w:hAnsi="宋体" w:cs="宋体"/>
          <w:sz w:val="24"/>
          <w:szCs w:val="24"/>
          <w:highlight w:val="none"/>
        </w:rPr>
        <w:t>附有采购人不能接受的条件；</w:t>
      </w:r>
    </w:p>
    <w:p>
      <w:pPr>
        <w:spacing w:line="360" w:lineRule="auto"/>
        <w:ind w:left="0" w:leftChars="0" w:firstLine="633" w:firstLineChars="264"/>
        <w:rPr>
          <w:rFonts w:hint="eastAsia" w:ascii="宋体" w:hAnsi="宋体" w:cs="宋体"/>
          <w:sz w:val="24"/>
          <w:szCs w:val="24"/>
          <w:highlight w:val="none"/>
        </w:rPr>
      </w:pPr>
      <w:r>
        <w:rPr>
          <w:rFonts w:hint="eastAsia" w:ascii="宋体" w:hAnsi="宋体" w:cs="宋体"/>
          <w:sz w:val="24"/>
          <w:szCs w:val="24"/>
          <w:highlight w:val="none"/>
          <w:lang w:val="en-US" w:eastAsia="zh-CN"/>
        </w:rPr>
        <w:t>f.</w:t>
      </w:r>
      <w:r>
        <w:rPr>
          <w:rFonts w:hint="eastAsia" w:ascii="宋体" w:hAnsi="宋体" w:cs="宋体"/>
          <w:sz w:val="24"/>
          <w:szCs w:val="24"/>
          <w:highlight w:val="none"/>
        </w:rPr>
        <w:t>不符合磋商文件中规定的其他实质性要求；</w:t>
      </w:r>
    </w:p>
    <w:p>
      <w:pPr>
        <w:spacing w:line="360" w:lineRule="auto"/>
        <w:ind w:left="0" w:leftChars="0" w:firstLine="633" w:firstLineChars="264"/>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g.</w:t>
      </w:r>
      <w:r>
        <w:rPr>
          <w:rFonts w:hint="eastAsia" w:ascii="宋体" w:hAnsi="宋体" w:cs="宋体"/>
          <w:sz w:val="24"/>
          <w:szCs w:val="24"/>
          <w:highlight w:val="none"/>
        </w:rPr>
        <w:t>供应商投标价或某分项报价明显不合理（畸高畸低）或低于成本,且无法对其</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报价构成</w:t>
      </w:r>
      <w:r>
        <w:rPr>
          <w:rFonts w:hint="eastAsia" w:ascii="宋体" w:hAnsi="宋体" w:cs="宋体"/>
          <w:sz w:val="24"/>
          <w:szCs w:val="24"/>
          <w:highlight w:val="none"/>
          <w:lang w:eastAsia="zh-CN"/>
        </w:rPr>
        <w:t>作出</w:t>
      </w:r>
      <w:r>
        <w:rPr>
          <w:rFonts w:hint="eastAsia" w:ascii="宋体" w:hAnsi="宋体" w:cs="宋体"/>
          <w:sz w:val="24"/>
          <w:szCs w:val="24"/>
          <w:highlight w:val="none"/>
        </w:rPr>
        <w:t>合理解释并提交相关证据</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上述评审是对开标阶段响应性审查的补充，</w:t>
      </w:r>
      <w:r>
        <w:rPr>
          <w:rFonts w:hint="eastAsia" w:ascii="宋体" w:hAnsi="宋体" w:cs="宋体"/>
          <w:sz w:val="24"/>
          <w:szCs w:val="24"/>
          <w:highlight w:val="none"/>
          <w:lang w:eastAsia="zh-CN"/>
        </w:rPr>
        <w:t>响应文件</w:t>
      </w:r>
      <w:r>
        <w:rPr>
          <w:rFonts w:hint="eastAsia" w:ascii="宋体" w:hAnsi="宋体" w:cs="宋体"/>
          <w:sz w:val="24"/>
          <w:szCs w:val="24"/>
          <w:highlight w:val="none"/>
        </w:rPr>
        <w:t>有上述情形之一的，将作为</w:t>
      </w:r>
      <w:r>
        <w:rPr>
          <w:rFonts w:hint="eastAsia" w:ascii="宋体" w:hAnsi="宋体" w:cs="宋体"/>
          <w:sz w:val="24"/>
          <w:szCs w:val="24"/>
          <w:highlight w:val="none"/>
          <w:lang w:val="en-US" w:eastAsia="zh-CN"/>
        </w:rPr>
        <w:t>无效响应</w:t>
      </w:r>
      <w:r>
        <w:rPr>
          <w:rFonts w:hint="eastAsia" w:ascii="宋体" w:hAnsi="宋体" w:cs="宋体"/>
          <w:sz w:val="24"/>
          <w:szCs w:val="24"/>
          <w:highlight w:val="none"/>
        </w:rPr>
        <w:t>处理。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5.2.3对资格证明文件有伪造或隐瞒事实的，将视为未实质上响应磋商文件要求而取消资格，并</w:t>
      </w:r>
      <w:r>
        <w:rPr>
          <w:rFonts w:hint="eastAsia" w:ascii="宋体" w:hAnsi="宋体" w:cs="宋体"/>
          <w:sz w:val="24"/>
          <w:szCs w:val="24"/>
          <w:highlight w:val="none"/>
          <w:lang w:eastAsia="zh-CN"/>
        </w:rPr>
        <w:t>不予退还磋商保证金</w:t>
      </w:r>
      <w:r>
        <w:rPr>
          <w:rFonts w:hint="eastAsia" w:ascii="宋体" w:hAnsi="宋体" w:cs="宋体"/>
          <w:sz w:val="24"/>
          <w:szCs w:val="24"/>
          <w:highlight w:val="none"/>
        </w:rPr>
        <w:t>，</w:t>
      </w:r>
      <w:r>
        <w:rPr>
          <w:rFonts w:hint="eastAsia" w:ascii="宋体" w:hAnsi="宋体" w:cs="宋体"/>
          <w:sz w:val="24"/>
          <w:szCs w:val="24"/>
          <w:highlight w:val="none"/>
          <w:lang w:eastAsia="zh-CN"/>
        </w:rPr>
        <w:t>不予退还</w:t>
      </w:r>
      <w:r>
        <w:rPr>
          <w:rFonts w:hint="eastAsia" w:ascii="宋体" w:hAnsi="宋体" w:cs="宋体"/>
          <w:sz w:val="24"/>
          <w:szCs w:val="24"/>
          <w:highlight w:val="none"/>
        </w:rPr>
        <w:t>的</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归采购人所有。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5.3细微偏差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5.3.1</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将对</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文件中存在的个别漏项或提供了不完整的技术信息和数据、含义不明确、对同类问题表述不一致或者有明显文字和计算错误的内容等加以记录、汇总。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5.3.2前述内容</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将在</w:t>
      </w:r>
      <w:r>
        <w:rPr>
          <w:rFonts w:hint="eastAsia" w:ascii="宋体" w:hAnsi="宋体" w:cs="宋体"/>
          <w:sz w:val="24"/>
          <w:szCs w:val="24"/>
          <w:highlight w:val="none"/>
          <w:lang w:eastAsia="zh-CN"/>
        </w:rPr>
        <w:t>响应文件</w:t>
      </w:r>
      <w:r>
        <w:rPr>
          <w:rFonts w:hint="eastAsia" w:ascii="宋体" w:hAnsi="宋体" w:cs="宋体"/>
          <w:sz w:val="24"/>
          <w:szCs w:val="24"/>
          <w:highlight w:val="none"/>
        </w:rPr>
        <w:t>澄清阶段要求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予以澄清或补正。</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5.4</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的澄清</w:t>
      </w:r>
      <w:bookmarkEnd w:id="36"/>
      <w:bookmarkEnd w:id="37"/>
      <w:bookmarkEnd w:id="38"/>
      <w:bookmarkEnd w:id="39"/>
      <w:bookmarkEnd w:id="40"/>
      <w:bookmarkEnd w:id="41"/>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为</w:t>
      </w:r>
      <w:r>
        <w:rPr>
          <w:rFonts w:hint="eastAsia" w:ascii="宋体" w:hAnsi="宋体" w:cs="宋体"/>
          <w:sz w:val="24"/>
          <w:szCs w:val="24"/>
          <w:highlight w:val="none"/>
          <w:lang w:eastAsia="zh-CN"/>
        </w:rPr>
        <w:t>有助于响应文件</w:t>
      </w:r>
      <w:r>
        <w:rPr>
          <w:rFonts w:hint="eastAsia" w:ascii="宋体" w:hAnsi="宋体" w:cs="宋体"/>
          <w:sz w:val="24"/>
          <w:szCs w:val="24"/>
          <w:highlight w:val="none"/>
        </w:rPr>
        <w:t>的审查、评价和比较，采购人可要求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进行澄清，有关澄清的答复由</w:t>
      </w:r>
      <w:r>
        <w:rPr>
          <w:rFonts w:hint="eastAsia" w:ascii="宋体" w:hAnsi="宋体" w:cs="宋体"/>
          <w:sz w:val="24"/>
          <w:szCs w:val="24"/>
          <w:highlight w:val="none"/>
          <w:lang w:eastAsia="zh-CN"/>
        </w:rPr>
        <w:t>供应商</w:t>
      </w:r>
      <w:r>
        <w:rPr>
          <w:rFonts w:hint="eastAsia" w:ascii="宋体" w:hAnsi="宋体" w:cs="宋体"/>
          <w:sz w:val="24"/>
          <w:szCs w:val="24"/>
          <w:highlight w:val="none"/>
        </w:rPr>
        <w:t>整理后在规定的时间内以书面形式提交.但不得寻求、提供或允许对投标价格或实质性内容</w:t>
      </w:r>
      <w:r>
        <w:rPr>
          <w:rFonts w:hint="eastAsia" w:ascii="宋体" w:hAnsi="宋体" w:cs="宋体"/>
          <w:sz w:val="24"/>
          <w:szCs w:val="24"/>
          <w:highlight w:val="none"/>
          <w:lang w:eastAsia="zh-CN"/>
        </w:rPr>
        <w:t>作</w:t>
      </w:r>
      <w:r>
        <w:rPr>
          <w:rFonts w:hint="eastAsia" w:ascii="宋体" w:hAnsi="宋体" w:cs="宋体"/>
          <w:sz w:val="24"/>
          <w:szCs w:val="24"/>
          <w:highlight w:val="none"/>
        </w:rPr>
        <w:t>任何更改。澄清答复应由</w:t>
      </w:r>
      <w:r>
        <w:rPr>
          <w:rFonts w:hint="eastAsia" w:ascii="宋体" w:hAnsi="宋体" w:cs="宋体"/>
          <w:sz w:val="24"/>
          <w:szCs w:val="24"/>
          <w:highlight w:val="none"/>
          <w:lang w:eastAsia="zh-CN"/>
        </w:rPr>
        <w:t>供应商</w:t>
      </w:r>
      <w:r>
        <w:rPr>
          <w:rFonts w:hint="eastAsia" w:ascii="宋体" w:hAnsi="宋体" w:cs="宋体"/>
          <w:sz w:val="24"/>
          <w:szCs w:val="24"/>
          <w:highlight w:val="none"/>
        </w:rPr>
        <w:t>法定代表人或其授权代表签署后在规定的时间内送达</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澄清的答复文件将取代</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中被澄清的部分，从而构成</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的组成部分。但不允许更改</w:t>
      </w:r>
      <w:r>
        <w:rPr>
          <w:rFonts w:hint="eastAsia" w:ascii="宋体" w:hAnsi="宋体" w:cs="宋体"/>
          <w:sz w:val="24"/>
          <w:szCs w:val="24"/>
          <w:highlight w:val="none"/>
          <w:lang w:eastAsia="zh-CN"/>
        </w:rPr>
        <w:t>磋商报价</w:t>
      </w:r>
      <w:r>
        <w:rPr>
          <w:rFonts w:hint="eastAsia" w:ascii="宋体" w:hAnsi="宋体" w:cs="宋体"/>
          <w:sz w:val="24"/>
          <w:szCs w:val="24"/>
          <w:highlight w:val="none"/>
        </w:rPr>
        <w:t>或投标的</w:t>
      </w:r>
      <w:r>
        <w:rPr>
          <w:rFonts w:hint="eastAsia" w:ascii="宋体" w:hAnsi="宋体" w:cs="宋体"/>
          <w:sz w:val="24"/>
          <w:szCs w:val="24"/>
          <w:highlight w:val="none"/>
          <w:lang w:eastAsia="zh-CN"/>
        </w:rPr>
        <w:t>其他</w:t>
      </w:r>
      <w:r>
        <w:rPr>
          <w:rFonts w:hint="eastAsia" w:ascii="宋体" w:hAnsi="宋体" w:cs="宋体"/>
          <w:sz w:val="24"/>
          <w:szCs w:val="24"/>
          <w:highlight w:val="none"/>
        </w:rPr>
        <w:t>实质性内容（按照</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须知中规定校核发现的算术错误不在此列）。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如果</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w:t>
      </w:r>
      <w:r>
        <w:rPr>
          <w:rFonts w:hint="eastAsia" w:ascii="宋体" w:hAnsi="宋体" w:cs="宋体"/>
          <w:sz w:val="24"/>
          <w:szCs w:val="24"/>
          <w:highlight w:val="none"/>
        </w:rPr>
        <w:t>中未对磋商文件中的条款、数据等提出偏离或澄清，将被视同</w:t>
      </w:r>
      <w:r>
        <w:rPr>
          <w:rFonts w:hint="eastAsia" w:ascii="宋体" w:hAnsi="宋体" w:cs="宋体"/>
          <w:sz w:val="24"/>
          <w:szCs w:val="24"/>
          <w:highlight w:val="none"/>
          <w:lang w:eastAsia="zh-CN"/>
        </w:rPr>
        <w:t>供应商</w:t>
      </w:r>
      <w:r>
        <w:rPr>
          <w:rFonts w:hint="eastAsia" w:ascii="宋体" w:hAnsi="宋体" w:cs="宋体"/>
          <w:sz w:val="24"/>
          <w:szCs w:val="24"/>
          <w:highlight w:val="none"/>
        </w:rPr>
        <w:t>同意磋商文件的全部或部分要求。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5.5 详细评审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磋商小组</w:t>
      </w:r>
      <w:r>
        <w:rPr>
          <w:rFonts w:hint="eastAsia" w:ascii="宋体" w:hAnsi="宋体" w:cs="宋体"/>
          <w:sz w:val="24"/>
          <w:szCs w:val="24"/>
          <w:highlight w:val="none"/>
        </w:rPr>
        <w:t>对各</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的各个部分</w:t>
      </w:r>
      <w:r>
        <w:rPr>
          <w:rFonts w:hint="eastAsia" w:ascii="宋体" w:hAnsi="宋体" w:cs="宋体"/>
          <w:sz w:val="24"/>
          <w:szCs w:val="24"/>
          <w:highlight w:val="none"/>
          <w:lang w:eastAsia="zh-CN"/>
        </w:rPr>
        <w:t>作进一步</w:t>
      </w:r>
      <w:r>
        <w:rPr>
          <w:rFonts w:hint="eastAsia" w:ascii="宋体" w:hAnsi="宋体" w:cs="宋体"/>
          <w:sz w:val="24"/>
          <w:szCs w:val="24"/>
          <w:highlight w:val="none"/>
        </w:rPr>
        <w:t>评审、比较，并按照第22条的评标办法对</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进行逐项打分。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详细评审的依据是磋商文件、</w:t>
      </w:r>
      <w:r>
        <w:rPr>
          <w:rFonts w:hint="eastAsia" w:ascii="宋体" w:hAnsi="宋体" w:cs="宋体"/>
          <w:sz w:val="24"/>
          <w:szCs w:val="24"/>
          <w:highlight w:val="none"/>
          <w:lang w:eastAsia="zh-CN"/>
        </w:rPr>
        <w:t>响应文件</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的答疑澄清等内容。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5.6 评标办法(附后)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5.7磋商程序、方法、无效响应、采购终止及成交原则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5.7.1磋商程序及方法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（一）磋商按竞争性磋商文件规定的时间和地点进行，</w:t>
      </w:r>
      <w:r>
        <w:rPr>
          <w:rFonts w:hint="eastAsia" w:ascii="宋体" w:hAnsi="宋体" w:cs="宋体"/>
          <w:sz w:val="24"/>
          <w:szCs w:val="24"/>
          <w:highlight w:val="none"/>
          <w:lang w:eastAsia="zh-CN"/>
        </w:rPr>
        <w:t>供应商</w:t>
      </w:r>
      <w:r>
        <w:rPr>
          <w:rFonts w:hint="eastAsia" w:ascii="宋体" w:hAnsi="宋体" w:cs="宋体"/>
          <w:sz w:val="24"/>
          <w:szCs w:val="24"/>
          <w:highlight w:val="none"/>
        </w:rPr>
        <w:t>须有负责人或其授权代表参加并进行政采云平台签到。本项目依法组建的磋商小组分别与各</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进行磋商。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（二）磋商小组对各</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的响应文件的有效性、完整性和响应程度进行审查。各</w:t>
      </w:r>
      <w:r>
        <w:rPr>
          <w:rFonts w:hint="eastAsia" w:ascii="宋体" w:hAnsi="宋体" w:cs="宋体"/>
          <w:sz w:val="24"/>
          <w:szCs w:val="24"/>
          <w:highlight w:val="none"/>
          <w:lang w:eastAsia="zh-CN"/>
        </w:rPr>
        <w:t>供应商</w:t>
      </w:r>
      <w:r>
        <w:rPr>
          <w:rFonts w:hint="eastAsia" w:ascii="宋体" w:hAnsi="宋体" w:cs="宋体"/>
          <w:sz w:val="24"/>
          <w:szCs w:val="24"/>
          <w:highlight w:val="none"/>
        </w:rPr>
        <w:t>只有在完全符合要求的前提下，才能参与正式磋商。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1、完备性及符合性检查。依据竞争性磋商文件的规定，从响应文件的有效性、完整性和对竞争性磋商文件的响应程度进行审查，以确定是否对竞争性磋商文件的实质性要求</w:t>
      </w:r>
      <w:r>
        <w:rPr>
          <w:rFonts w:hint="eastAsia" w:ascii="宋体" w:hAnsi="宋体" w:cs="宋体"/>
          <w:sz w:val="24"/>
          <w:szCs w:val="24"/>
          <w:highlight w:val="none"/>
          <w:lang w:eastAsia="zh-CN"/>
        </w:rPr>
        <w:t>做出</w:t>
      </w:r>
      <w:r>
        <w:rPr>
          <w:rFonts w:hint="eastAsia" w:ascii="宋体" w:hAnsi="宋体" w:cs="宋体"/>
          <w:sz w:val="24"/>
          <w:szCs w:val="24"/>
          <w:highlight w:val="none"/>
        </w:rPr>
        <w:t>响应。</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2、澄清有关问题。磋商小组在对响应文件的有效性、完整性和响应程度进行审查时，可以要求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对响应文件中含义不明确、同类问题表述不一致或者有明显文字和计算错误的内容等作出必要的澄清、说明或者更正。</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的澄清、说明或者更正不得超出响应文件的范围或者改变响应文件的实质性内容。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3、磋商小组要求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澄清、说明或者更正响应文件应当以书面形式作出。</w:t>
      </w:r>
      <w:r>
        <w:rPr>
          <w:rFonts w:hint="eastAsia" w:ascii="宋体" w:hAnsi="宋体" w:cs="宋体"/>
          <w:sz w:val="24"/>
          <w:szCs w:val="24"/>
          <w:highlight w:val="none"/>
          <w:lang w:eastAsia="zh-CN"/>
        </w:rPr>
        <w:t>供应商</w:t>
      </w:r>
      <w:r>
        <w:rPr>
          <w:rFonts w:hint="eastAsia" w:ascii="宋体" w:hAnsi="宋体" w:cs="宋体"/>
          <w:sz w:val="24"/>
          <w:szCs w:val="24"/>
          <w:highlight w:val="none"/>
        </w:rPr>
        <w:t>的澄清、说明或者更正应当由负责人或其授权代表签字或者加盖公章。由授权代表签字的，应当附</w:t>
      </w:r>
      <w:r>
        <w:rPr>
          <w:rFonts w:hint="eastAsia" w:ascii="宋体" w:hAnsi="宋体" w:cs="宋体"/>
          <w:sz w:val="24"/>
          <w:szCs w:val="24"/>
          <w:highlight w:val="none"/>
          <w:lang w:eastAsia="zh-CN"/>
        </w:rPr>
        <w:t>法人授权委托书</w:t>
      </w:r>
      <w:r>
        <w:rPr>
          <w:rFonts w:hint="eastAsia" w:ascii="宋体" w:hAnsi="宋体" w:cs="宋体"/>
          <w:sz w:val="24"/>
          <w:szCs w:val="24"/>
          <w:highlight w:val="none"/>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为自然人的，应当由本人签字并附身份证明。</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4、在磋商过程中磋商的任何一方不得向他人透露与磋商有关的技术资料、价格或其他信息。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5、在磋商过程中，磋商小组可以根据竞争性磋商文件和磋商情况实质性变动采购需求中的技术、服务要求以及合同草案条款，但不得变动竞争性磋商文件中的其他内容。实质性变动的内容，</w:t>
      </w:r>
      <w:r>
        <w:rPr>
          <w:rFonts w:hint="eastAsia" w:ascii="宋体" w:hAnsi="宋体" w:cs="宋体"/>
          <w:sz w:val="24"/>
          <w:szCs w:val="24"/>
          <w:highlight w:val="none"/>
          <w:lang w:eastAsia="zh-CN"/>
        </w:rPr>
        <w:t>需</w:t>
      </w:r>
      <w:r>
        <w:rPr>
          <w:rFonts w:hint="eastAsia" w:ascii="宋体" w:hAnsi="宋体" w:cs="宋体"/>
          <w:sz w:val="24"/>
          <w:szCs w:val="24"/>
          <w:highlight w:val="none"/>
        </w:rPr>
        <w:t>经采购人代表确认。对竞争性磋商文件作出的实质性变动是竞争性磋商文件的有效组成部分，磋商小组应当及时以书面形式同时通知所有参加磋商的</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供应商</w:t>
      </w:r>
      <w:r>
        <w:rPr>
          <w:rFonts w:hint="eastAsia" w:ascii="宋体" w:hAnsi="宋体" w:cs="宋体"/>
          <w:sz w:val="24"/>
          <w:szCs w:val="24"/>
          <w:highlight w:val="none"/>
        </w:rPr>
        <w:t>在磋商时作出的所有书面承诺须由负责人或其授权代表签字。</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7、经磋商确定最终采购需求且磋商结束后，</w:t>
      </w:r>
      <w:r>
        <w:rPr>
          <w:rFonts w:hint="eastAsia" w:ascii="宋体" w:hAnsi="宋体" w:cs="宋体"/>
          <w:sz w:val="24"/>
          <w:szCs w:val="24"/>
          <w:highlight w:val="none"/>
          <w:lang w:eastAsia="zh-CN"/>
        </w:rPr>
        <w:t>供应商</w:t>
      </w:r>
      <w:r>
        <w:rPr>
          <w:rFonts w:hint="eastAsia" w:ascii="宋体" w:hAnsi="宋体" w:cs="宋体"/>
          <w:sz w:val="24"/>
          <w:szCs w:val="24"/>
          <w:highlight w:val="none"/>
        </w:rPr>
        <w:t>应当按照竞争性磋商文件的变动情况和磋商小组的要求重新提交响应文件或重新做出相关的书面承诺，上传提交最终报价及有关承诺（填写最终报价并上传政采云平台）。已提交上传响应文件但未在规定时间内进行最后报价的</w:t>
      </w:r>
      <w:r>
        <w:rPr>
          <w:rFonts w:hint="eastAsia" w:ascii="宋体" w:hAnsi="宋体" w:cs="宋体"/>
          <w:sz w:val="24"/>
          <w:szCs w:val="24"/>
          <w:highlight w:val="none"/>
          <w:lang w:eastAsia="zh-CN"/>
        </w:rPr>
        <w:t>供应商</w:t>
      </w:r>
      <w:r>
        <w:rPr>
          <w:rFonts w:hint="eastAsia" w:ascii="宋体" w:hAnsi="宋体" w:cs="宋体"/>
          <w:sz w:val="24"/>
          <w:szCs w:val="24"/>
          <w:highlight w:val="none"/>
        </w:rPr>
        <w:t>，视为放弃最终报价，以</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响应文件中的报价为准。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8、磋商小组采用综合评分法对提交最终报价的</w:t>
      </w:r>
      <w:r>
        <w:rPr>
          <w:rFonts w:hint="eastAsia" w:ascii="宋体" w:hAnsi="宋体" w:cs="宋体"/>
          <w:sz w:val="24"/>
          <w:szCs w:val="24"/>
          <w:highlight w:val="none"/>
          <w:lang w:eastAsia="zh-CN"/>
        </w:rPr>
        <w:t>供应商</w:t>
      </w:r>
      <w:r>
        <w:rPr>
          <w:rFonts w:hint="eastAsia" w:ascii="宋体" w:hAnsi="宋体" w:cs="宋体"/>
          <w:sz w:val="24"/>
          <w:szCs w:val="24"/>
          <w:highlight w:val="none"/>
        </w:rPr>
        <w:t>的响应文件和最终报价进行综合评分，综合评分法是指响应文件满足竞争性磋商文件全部实质性要求且按照评审因素的量化指标评审得分最高的</w:t>
      </w:r>
      <w:r>
        <w:rPr>
          <w:rFonts w:hint="eastAsia" w:ascii="宋体" w:hAnsi="宋体" w:cs="宋体"/>
          <w:sz w:val="24"/>
          <w:szCs w:val="24"/>
          <w:highlight w:val="none"/>
          <w:lang w:eastAsia="zh-CN"/>
        </w:rPr>
        <w:t>供应商</w:t>
      </w:r>
      <w:r>
        <w:rPr>
          <w:rFonts w:hint="eastAsia" w:ascii="宋体" w:hAnsi="宋体" w:cs="宋体"/>
          <w:sz w:val="24"/>
          <w:szCs w:val="24"/>
          <w:highlight w:val="none"/>
        </w:rPr>
        <w:t>为成交候选</w:t>
      </w:r>
      <w:r>
        <w:rPr>
          <w:rFonts w:hint="eastAsia" w:ascii="宋体" w:hAnsi="宋体" w:cs="宋体"/>
          <w:sz w:val="24"/>
          <w:szCs w:val="24"/>
          <w:highlight w:val="none"/>
          <w:lang w:eastAsia="zh-CN"/>
        </w:rPr>
        <w:t>供应商</w:t>
      </w:r>
      <w:r>
        <w:rPr>
          <w:rFonts w:hint="eastAsia" w:ascii="宋体" w:hAnsi="宋体" w:cs="宋体"/>
          <w:sz w:val="24"/>
          <w:szCs w:val="24"/>
          <w:highlight w:val="none"/>
        </w:rPr>
        <w:t>的评审方法。</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注：各</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不得恶意竞争，需要根据项目实际情况进行最终报价，最低磋商报价只是磋商基准价，在满足项目要求的前提下合理低价优先考虑，最低价不是成交的绝对依据。</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磋商小组各成员独立对每个有效响应的文件进行评价、打分，然后汇总每个</w:t>
      </w:r>
      <w:r>
        <w:rPr>
          <w:rFonts w:hint="eastAsia" w:ascii="宋体" w:hAnsi="宋体" w:cs="宋体"/>
          <w:sz w:val="24"/>
          <w:szCs w:val="24"/>
          <w:highlight w:val="none"/>
          <w:lang w:eastAsia="zh-CN"/>
        </w:rPr>
        <w:t>供应商</w:t>
      </w:r>
      <w:r>
        <w:rPr>
          <w:rFonts w:hint="eastAsia" w:ascii="宋体" w:hAnsi="宋体" w:cs="宋体"/>
          <w:sz w:val="24"/>
          <w:szCs w:val="24"/>
          <w:highlight w:val="none"/>
        </w:rPr>
        <w:t>每项评分因素的得分，并根据综合评分情况按照评审得分由高到低顺序推荐3名以上成交候选</w:t>
      </w:r>
      <w:r>
        <w:rPr>
          <w:rFonts w:hint="eastAsia" w:ascii="宋体" w:hAnsi="宋体" w:cs="宋体"/>
          <w:sz w:val="24"/>
          <w:szCs w:val="24"/>
          <w:highlight w:val="none"/>
          <w:lang w:eastAsia="zh-CN"/>
        </w:rPr>
        <w:t>供应商</w:t>
      </w:r>
      <w:r>
        <w:rPr>
          <w:rFonts w:hint="eastAsia" w:ascii="宋体" w:hAnsi="宋体" w:cs="宋体"/>
          <w:sz w:val="24"/>
          <w:szCs w:val="24"/>
          <w:highlight w:val="none"/>
        </w:rPr>
        <w:t>，并编写评审报告。若</w:t>
      </w:r>
      <w:r>
        <w:rPr>
          <w:rFonts w:hint="eastAsia" w:ascii="宋体" w:hAnsi="宋体" w:cs="宋体"/>
          <w:sz w:val="24"/>
          <w:szCs w:val="24"/>
          <w:highlight w:val="none"/>
          <w:lang w:eastAsia="zh-CN"/>
        </w:rPr>
        <w:t>供应商</w:t>
      </w:r>
      <w:r>
        <w:rPr>
          <w:rFonts w:hint="eastAsia" w:ascii="宋体" w:hAnsi="宋体" w:cs="宋体"/>
          <w:sz w:val="24"/>
          <w:szCs w:val="24"/>
          <w:highlight w:val="none"/>
        </w:rPr>
        <w:t>的评审得分相同的，按照最后报价由低到高的顺序排列推荐。评审得分且最后报价相同的，按照服务指标优劣顺序排列推荐。以上都相同的，按服务条款的优劣顺序排列推荐。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5.7.2无效响应</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发生以下条款情况之一者，视为无效响应，其响应文件将被拒绝：</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none"/>
          <w:lang w:eastAsia="zh-CN"/>
        </w:rPr>
        <w:t>供应商</w:t>
      </w:r>
      <w:r>
        <w:rPr>
          <w:rFonts w:hint="eastAsia" w:ascii="宋体" w:hAnsi="宋体" w:cs="宋体"/>
          <w:sz w:val="24"/>
          <w:szCs w:val="24"/>
          <w:highlight w:val="none"/>
        </w:rPr>
        <w:t>不符合规定的基本资格条件或特定资格条件的；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sz w:val="24"/>
          <w:szCs w:val="24"/>
          <w:highlight w:val="none"/>
          <w:lang w:eastAsia="zh-CN"/>
        </w:rPr>
        <w:t>供应商</w:t>
      </w:r>
      <w:r>
        <w:rPr>
          <w:rFonts w:hint="eastAsia" w:ascii="宋体" w:hAnsi="宋体" w:cs="宋体"/>
          <w:sz w:val="24"/>
          <w:szCs w:val="24"/>
          <w:highlight w:val="none"/>
        </w:rPr>
        <w:t>的负责人或其授权代表未参加磋商；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（三）</w:t>
      </w:r>
      <w:r>
        <w:rPr>
          <w:rFonts w:hint="eastAsia" w:ascii="宋体" w:hAnsi="宋体" w:cs="宋体"/>
          <w:sz w:val="24"/>
          <w:szCs w:val="24"/>
          <w:highlight w:val="none"/>
          <w:lang w:eastAsia="zh-CN"/>
        </w:rPr>
        <w:t>供应商</w:t>
      </w:r>
      <w:r>
        <w:rPr>
          <w:rFonts w:hint="eastAsia" w:ascii="宋体" w:hAnsi="宋体" w:cs="宋体"/>
          <w:sz w:val="24"/>
          <w:szCs w:val="24"/>
          <w:highlight w:val="none"/>
        </w:rPr>
        <w:t>未按照竞争性磋商文件的要求</w:t>
      </w:r>
      <w:r>
        <w:rPr>
          <w:rFonts w:hint="eastAsia" w:ascii="宋体" w:hAnsi="宋体" w:cs="宋体"/>
          <w:sz w:val="24"/>
          <w:szCs w:val="24"/>
          <w:highlight w:val="none"/>
        </w:rPr>
        <w:t>缴纳磋商保证金</w:t>
      </w:r>
      <w:r>
        <w:rPr>
          <w:rFonts w:hint="eastAsia" w:ascii="宋体" w:hAnsi="宋体" w:cs="宋体"/>
          <w:sz w:val="24"/>
          <w:szCs w:val="24"/>
          <w:highlight w:val="none"/>
          <w:lang w:eastAsia="zh-CN"/>
        </w:rPr>
        <w:t>或者电子保函</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（四）</w:t>
      </w:r>
      <w:r>
        <w:rPr>
          <w:rFonts w:hint="eastAsia" w:ascii="宋体" w:hAnsi="宋体" w:cs="宋体"/>
          <w:sz w:val="24"/>
          <w:szCs w:val="24"/>
          <w:highlight w:val="none"/>
          <w:lang w:eastAsia="zh-CN"/>
        </w:rPr>
        <w:t>供应商</w:t>
      </w:r>
      <w:r>
        <w:rPr>
          <w:rFonts w:hint="eastAsia" w:ascii="宋体" w:hAnsi="宋体" w:cs="宋体"/>
          <w:sz w:val="24"/>
          <w:szCs w:val="24"/>
          <w:highlight w:val="none"/>
        </w:rPr>
        <w:t>所提交的响应文件不按规定签字、盖章；</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（五）</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的最后报价超过</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rPr>
        <w:t>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（六）单位负责人为同一人或者存在直接控股、管理关系的不同</w:t>
      </w:r>
      <w:r>
        <w:rPr>
          <w:rFonts w:hint="eastAsia" w:ascii="宋体" w:hAnsi="宋体" w:cs="宋体"/>
          <w:sz w:val="24"/>
          <w:szCs w:val="24"/>
          <w:highlight w:val="none"/>
          <w:lang w:eastAsia="zh-CN"/>
        </w:rPr>
        <w:t>供应商</w:t>
      </w:r>
      <w:r>
        <w:rPr>
          <w:rFonts w:hint="eastAsia" w:ascii="宋体" w:hAnsi="宋体" w:cs="宋体"/>
          <w:sz w:val="24"/>
          <w:szCs w:val="24"/>
          <w:highlight w:val="none"/>
        </w:rPr>
        <w:t>，参加同一合同项下的政府采购活动的；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（七）为采购项目提供整体设计、规范编制或者项目管理、监理、检测等服务的</w:t>
      </w:r>
      <w:r>
        <w:rPr>
          <w:rFonts w:hint="eastAsia" w:ascii="宋体" w:hAnsi="宋体" w:cs="宋体"/>
          <w:sz w:val="24"/>
          <w:szCs w:val="24"/>
          <w:highlight w:val="none"/>
          <w:lang w:eastAsia="zh-CN"/>
        </w:rPr>
        <w:t>供应商</w:t>
      </w:r>
      <w:r>
        <w:rPr>
          <w:rFonts w:hint="eastAsia" w:ascii="宋体" w:hAnsi="宋体" w:cs="宋体"/>
          <w:sz w:val="24"/>
          <w:szCs w:val="24"/>
          <w:highlight w:val="none"/>
        </w:rPr>
        <w:t>再参加本项目的采购活动的；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（八）</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响应文件内容有与国家现行法律法规相违背的内容，或附有采购人无法接受的条件；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5.8采购终止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出现下列情形之一的，采购人或者采购代理机构应当终止竞争性磋商采购活动，发布项目终止公告并说明原因，重新开展采购活动：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（一）因情况变化，不再符合规定的竞争性磋商采购方式适用情形的；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（二）出现影响采购公正的违法、违规行为的。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5.8.1成交原则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排名第一的成交候选人为成交人。排名第一的成交候选人放弃、因不可抗力提出不能履行合同，或者采购文件规定应当提交履约保证金而在规定的期限内未能提交的，确定排名第二的成交候选人为成交人。排名第二的成交候选人因前款规定的同样原因不能签订合同的，确定排名第三的成交候选人为成交人。如果有两个</w:t>
      </w:r>
      <w:r>
        <w:rPr>
          <w:rFonts w:hint="eastAsia" w:ascii="宋体" w:hAnsi="宋体" w:cs="宋体"/>
          <w:sz w:val="24"/>
          <w:szCs w:val="24"/>
          <w:highlight w:val="none"/>
          <w:lang w:eastAsia="zh-CN"/>
        </w:rPr>
        <w:t>供应商</w:t>
      </w:r>
      <w:r>
        <w:rPr>
          <w:rFonts w:hint="eastAsia" w:ascii="宋体" w:hAnsi="宋体" w:cs="宋体"/>
          <w:sz w:val="24"/>
          <w:szCs w:val="24"/>
          <w:highlight w:val="none"/>
        </w:rPr>
        <w:t>得分相同时，以价格低者排名靠前。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5.9磋商议程</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请参加磋商的潜在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代表在政采云平台签到</w:t>
      </w:r>
      <w:r>
        <w:rPr>
          <w:rFonts w:hint="eastAsia" w:ascii="宋体" w:hAnsi="宋体" w:cs="宋体"/>
          <w:sz w:val="24"/>
          <w:szCs w:val="24"/>
          <w:highlight w:val="none"/>
          <w:lang w:eastAsia="zh-CN"/>
        </w:rPr>
        <w:t>；</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lang w:val="en-US" w:eastAsia="zh-CN"/>
        </w:rPr>
        <w:t>采购</w:t>
      </w:r>
      <w:r>
        <w:rPr>
          <w:rFonts w:hint="eastAsia" w:ascii="宋体" w:hAnsi="宋体" w:cs="宋体"/>
          <w:sz w:val="24"/>
          <w:szCs w:val="24"/>
          <w:highlight w:val="none"/>
        </w:rPr>
        <w:t>代理机构宣读</w:t>
      </w:r>
      <w:r>
        <w:rPr>
          <w:rFonts w:hint="eastAsia" w:ascii="宋体" w:hAnsi="宋体" w:cs="宋体"/>
          <w:sz w:val="24"/>
          <w:szCs w:val="24"/>
          <w:highlight w:val="none"/>
          <w:lang w:eastAsia="zh-CN"/>
        </w:rPr>
        <w:t>供应商</w:t>
      </w:r>
      <w:r>
        <w:rPr>
          <w:rFonts w:hint="eastAsia" w:ascii="宋体" w:hAnsi="宋体" w:cs="宋体"/>
          <w:sz w:val="24"/>
          <w:szCs w:val="24"/>
          <w:highlight w:val="none"/>
        </w:rPr>
        <w:t>响应文件上传时间</w:t>
      </w:r>
      <w:r>
        <w:rPr>
          <w:rFonts w:hint="eastAsia" w:ascii="宋体" w:hAnsi="宋体" w:cs="宋体"/>
          <w:sz w:val="24"/>
          <w:szCs w:val="24"/>
          <w:highlight w:val="none"/>
          <w:lang w:eastAsia="zh-CN"/>
        </w:rPr>
        <w:t>；</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开标会主持人宣布响应文件上传时间是否符合竞争性磋商文件要求</w:t>
      </w:r>
      <w:r>
        <w:rPr>
          <w:rFonts w:hint="eastAsia" w:ascii="宋体" w:hAnsi="宋体" w:cs="宋体"/>
          <w:sz w:val="24"/>
          <w:szCs w:val="24"/>
          <w:highlight w:val="none"/>
          <w:lang w:eastAsia="zh-CN"/>
        </w:rPr>
        <w:t>；</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监督人对响应文件是否按竞争性磋商文件规定进行核查</w:t>
      </w:r>
      <w:r>
        <w:rPr>
          <w:rFonts w:hint="eastAsia" w:ascii="宋体" w:hAnsi="宋体" w:cs="宋体"/>
          <w:sz w:val="24"/>
          <w:szCs w:val="24"/>
          <w:highlight w:val="none"/>
          <w:lang w:eastAsia="zh-CN"/>
        </w:rPr>
        <w:t>；</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在规定的时间内解密响应文件，唱标人宣布响应文件中的报价</w:t>
      </w:r>
      <w:r>
        <w:rPr>
          <w:rFonts w:hint="eastAsia" w:ascii="宋体" w:hAnsi="宋体" w:cs="宋体"/>
          <w:sz w:val="24"/>
          <w:szCs w:val="24"/>
          <w:highlight w:val="none"/>
          <w:lang w:eastAsia="zh-CN"/>
        </w:rPr>
        <w:t>；</w:t>
      </w:r>
    </w:p>
    <w:p>
      <w:pPr>
        <w:numPr>
          <w:ilvl w:val="0"/>
          <w:numId w:val="5"/>
        </w:numPr>
        <w:spacing w:line="360" w:lineRule="auto"/>
        <w:ind w:left="845" w:leftChars="0" w:hanging="425" w:firstLineChars="0"/>
        <w:rPr>
          <w:rFonts w:hint="eastAsia" w:ascii="宋体" w:hAnsi="宋体" w:cs="宋体"/>
          <w:sz w:val="24"/>
          <w:szCs w:val="24"/>
          <w:highlight w:val="none"/>
        </w:rPr>
      </w:pPr>
      <w:r>
        <w:rPr>
          <w:rFonts w:hint="eastAsia" w:ascii="宋体" w:hAnsi="宋体" w:cs="宋体"/>
          <w:sz w:val="24"/>
          <w:szCs w:val="24"/>
          <w:highlight w:val="none"/>
        </w:rPr>
        <w:t>电子评审阶段。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5.1</w:t>
      </w:r>
      <w:r>
        <w:rPr>
          <w:rFonts w:hint="eastAsia" w:ascii="宋体" w:hAnsi="宋体" w:cs="宋体"/>
          <w:sz w:val="24"/>
          <w:szCs w:val="24"/>
          <w:highlight w:val="none"/>
          <w:lang w:val="en-US" w:eastAsia="zh-CN"/>
        </w:rPr>
        <w:t>0</w:t>
      </w:r>
      <w:r>
        <w:rPr>
          <w:rFonts w:hint="eastAsia" w:ascii="宋体" w:hAnsi="宋体" w:cs="宋体"/>
          <w:sz w:val="24"/>
          <w:szCs w:val="24"/>
          <w:highlight w:val="none"/>
        </w:rPr>
        <w:t>评审准备会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向评审专家提供评标时的重要信息和数据。其中包括：采购的目标、范围和性质；竞争性磋商文件中规定的主要技术要求、标准和条款；竞争性磋商文件规定的评审标准、评审方法和在评审过程中考虑的相关因素。</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评审委员会对磋商文件依据响应文件《符合性审查表》进行初审。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评审委员会对通过初审的响应文件依据</w:t>
      </w:r>
      <w:r>
        <w:rPr>
          <w:rFonts w:hint="eastAsia" w:ascii="宋体" w:hAnsi="宋体" w:cs="宋体"/>
          <w:sz w:val="24"/>
          <w:szCs w:val="24"/>
          <w:highlight w:val="none"/>
        </w:rPr>
        <w:t>《技术评审表》、《报价及商务评审表》进行详审。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汇总出各</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最终得分。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评审委员会负责人宣布各</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最终得分。</w:t>
      </w:r>
    </w:p>
    <w:p>
      <w:pPr>
        <w:pStyle w:val="37"/>
        <w:jc w:val="center"/>
        <w:rPr>
          <w:rFonts w:hint="eastAsia" w:ascii="宋体" w:hAnsi="宋体" w:cs="宋体"/>
          <w:szCs w:val="24"/>
          <w:highlight w:val="none"/>
        </w:rPr>
      </w:pPr>
      <w:bookmarkStart w:id="42" w:name="_Toc15557"/>
      <w:r>
        <w:rPr>
          <w:rFonts w:hint="eastAsia" w:ascii="宋体" w:hAnsi="宋体" w:cs="宋体"/>
          <w:szCs w:val="24"/>
          <w:highlight w:val="none"/>
        </w:rPr>
        <w:t>六、成交结果及合同授予</w:t>
      </w:r>
      <w:bookmarkEnd w:id="33"/>
      <w:bookmarkEnd w:id="34"/>
      <w:bookmarkEnd w:id="42"/>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6.1成交结果</w:t>
      </w:r>
    </w:p>
    <w:p>
      <w:pPr>
        <w:pStyle w:val="43"/>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磋商结束后，成交结果信息将在</w:t>
      </w:r>
      <w:r>
        <w:rPr>
          <w:rFonts w:hint="eastAsia" w:hAnsi="宋体" w:cs="宋体"/>
          <w:b/>
          <w:sz w:val="24"/>
          <w:szCs w:val="24"/>
          <w:highlight w:val="none"/>
        </w:rPr>
        <w:t>磋商须知前附表</w:t>
      </w:r>
      <w:r>
        <w:rPr>
          <w:rFonts w:hint="eastAsia" w:hAnsi="宋体" w:cs="宋体"/>
          <w:sz w:val="24"/>
          <w:szCs w:val="24"/>
          <w:highlight w:val="none"/>
        </w:rPr>
        <w:t>规定的媒体上公布。</w:t>
      </w:r>
      <w:r>
        <w:rPr>
          <w:rFonts w:hint="eastAsia" w:hAnsi="宋体" w:cs="宋体"/>
          <w:sz w:val="24"/>
          <w:szCs w:val="24"/>
          <w:highlight w:val="none"/>
          <w:lang w:val="zh-CN"/>
        </w:rPr>
        <w:t>同时向成交供应商发出成交通知书，该通知书将是合同的组成部分。</w:t>
      </w:r>
    </w:p>
    <w:p>
      <w:pPr>
        <w:pStyle w:val="36"/>
        <w:adjustRightInd w:val="0"/>
        <w:snapToGrid w:val="0"/>
        <w:spacing w:line="360" w:lineRule="auto"/>
        <w:rPr>
          <w:rFonts w:hint="eastAsia" w:ascii="宋体" w:hAnsi="宋体" w:cs="宋体"/>
          <w:b/>
          <w:bCs/>
          <w:sz w:val="24"/>
          <w:highlight w:val="none"/>
        </w:rPr>
      </w:pPr>
      <w:r>
        <w:rPr>
          <w:rFonts w:hint="eastAsia" w:ascii="宋体" w:hAnsi="宋体" w:cs="宋体"/>
          <w:b/>
          <w:bCs/>
          <w:sz w:val="24"/>
          <w:highlight w:val="none"/>
        </w:rPr>
        <w:t>6.2签订合同</w:t>
      </w:r>
    </w:p>
    <w:p>
      <w:pPr>
        <w:pStyle w:val="36"/>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6.2.1 成交供应商应按成交通知书规定的时间、地点与采购人签订书面合同。</w:t>
      </w:r>
    </w:p>
    <w:p>
      <w:pPr>
        <w:pStyle w:val="36"/>
        <w:autoSpaceDE w:val="0"/>
        <w:autoSpaceDN w:val="0"/>
        <w:adjustRightInd w:val="0"/>
        <w:spacing w:line="360" w:lineRule="auto"/>
        <w:ind w:firstLine="480" w:firstLineChars="200"/>
        <w:rPr>
          <w:rFonts w:hint="eastAsia" w:ascii="宋体" w:hAnsi="宋体" w:cs="宋体"/>
          <w:sz w:val="24"/>
          <w:highlight w:val="none"/>
          <w:lang w:val="zh-CN"/>
        </w:rPr>
      </w:pPr>
      <w:r>
        <w:rPr>
          <w:rFonts w:hint="eastAsia" w:ascii="宋体" w:hAnsi="宋体" w:cs="宋体"/>
          <w:sz w:val="24"/>
          <w:highlight w:val="none"/>
          <w:lang w:val="zh-CN"/>
        </w:rPr>
        <w:t xml:space="preserve">6.2.2 </w:t>
      </w:r>
      <w:r>
        <w:rPr>
          <w:rFonts w:hint="eastAsia" w:ascii="宋体" w:hAnsi="宋体" w:cs="宋体"/>
          <w:sz w:val="24"/>
          <w:highlight w:val="none"/>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36"/>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6.2.3政府采购合同履行中，采购人需追加与合同标的相同的工程的，在不改变合同其他条款的前提下，可以与成交供应商协商签订补充合同，但所有补充合同的采购金额不得超过原合同采购金额的</w:t>
      </w:r>
      <w:r>
        <w:rPr>
          <w:rFonts w:hint="eastAsia" w:ascii="宋体" w:hAnsi="宋体" w:cs="宋体"/>
          <w:bCs/>
          <w:sz w:val="24"/>
          <w:highlight w:val="none"/>
          <w:lang w:eastAsia="zh-CN"/>
        </w:rPr>
        <w:t>10%</w:t>
      </w:r>
      <w:r>
        <w:rPr>
          <w:rFonts w:hint="eastAsia" w:ascii="宋体" w:hAnsi="宋体" w:cs="宋体"/>
          <w:bCs/>
          <w:sz w:val="24"/>
          <w:highlight w:val="none"/>
        </w:rPr>
        <w:t>。</w:t>
      </w:r>
    </w:p>
    <w:p>
      <w:pPr>
        <w:pStyle w:val="37"/>
        <w:jc w:val="center"/>
        <w:rPr>
          <w:rFonts w:hint="eastAsia" w:ascii="宋体" w:hAnsi="宋体" w:cs="宋体"/>
          <w:szCs w:val="24"/>
          <w:highlight w:val="none"/>
        </w:rPr>
      </w:pPr>
      <w:bookmarkStart w:id="43" w:name="_Toc256000011"/>
      <w:bookmarkStart w:id="44" w:name="_Toc32267"/>
      <w:bookmarkStart w:id="45" w:name="_Toc23953"/>
      <w:r>
        <w:rPr>
          <w:rFonts w:hint="eastAsia" w:ascii="宋体" w:hAnsi="宋体" w:cs="宋体"/>
          <w:szCs w:val="24"/>
          <w:highlight w:val="none"/>
        </w:rPr>
        <w:t>七、质疑与投诉</w:t>
      </w:r>
      <w:bookmarkEnd w:id="43"/>
      <w:bookmarkEnd w:id="44"/>
      <w:bookmarkEnd w:id="45"/>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7.1 供应商认为采购文件、采购过程、中标或者成交结果使自己的权益受到损害的，可以在知道或者应知其权益受到损害之日起</w:t>
      </w:r>
      <w:r>
        <w:rPr>
          <w:rFonts w:hint="eastAsia" w:ascii="宋体" w:hAnsi="宋体" w:cs="宋体"/>
          <w:sz w:val="24"/>
          <w:highlight w:val="none"/>
          <w:lang w:eastAsia="zh-CN"/>
        </w:rPr>
        <w:t>七</w:t>
      </w:r>
      <w:r>
        <w:rPr>
          <w:rFonts w:hint="eastAsia" w:ascii="宋体" w:hAnsi="宋体" w:cs="宋体"/>
          <w:sz w:val="24"/>
          <w:highlight w:val="none"/>
        </w:rPr>
        <w:t>个工作日内，以书面形式向采购人、采购代理机构提出质疑。</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7.2供应商若认为磋商文件、磋商过程和成交结果使自己的权益受到损害，应在以下规定时间内以书面形式向采购机构提出：</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（1）对可以质疑的磋商文件提出质疑的，应当自收到磋商文件之日或者磋商文件公告期限届满之日起七个工作日内；</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（2）对磋商过程提出质疑的，应当在各磋商程序环节结束之日起七个工作日内；</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（3）对成交结果提出质疑的，应当在成交结果公告期限届满之日起七个工作日内提出；</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（4）磋商文件或法律法规规定的其他时间内。</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7.3 供应商提出质疑的，应当有明确的请求和必要的证明材料，并提供质疑书原件。</w:t>
      </w:r>
      <w:r>
        <w:rPr>
          <w:rFonts w:hint="eastAsia" w:ascii="宋体" w:hAnsi="宋体" w:cs="宋体"/>
          <w:sz w:val="24"/>
          <w:highlight w:val="none"/>
          <w:lang w:val="en-US" w:eastAsia="zh-CN"/>
        </w:rPr>
        <w:t>采购人或采购代理机构</w:t>
      </w:r>
      <w:r>
        <w:rPr>
          <w:rFonts w:hint="eastAsia" w:ascii="宋体" w:hAnsi="宋体" w:cs="宋体"/>
          <w:sz w:val="24"/>
          <w:highlight w:val="none"/>
        </w:rPr>
        <w:t>向质疑供应商签收回执。</w:t>
      </w:r>
    </w:p>
    <w:p>
      <w:pPr>
        <w:pStyle w:val="36"/>
        <w:adjustRightInd w:val="0"/>
        <w:snapToGrid w:val="0"/>
        <w:spacing w:line="360" w:lineRule="auto"/>
        <w:ind w:firstLine="480" w:firstLineChars="200"/>
        <w:jc w:val="left"/>
        <w:rPr>
          <w:rFonts w:hint="eastAsia" w:ascii="宋体" w:hAnsi="宋体" w:cs="宋体"/>
          <w:color w:val="999999"/>
          <w:sz w:val="24"/>
          <w:highlight w:val="none"/>
        </w:rPr>
      </w:pPr>
      <w:r>
        <w:rPr>
          <w:rFonts w:hint="eastAsia" w:ascii="宋体" w:hAnsi="宋体" w:cs="宋体"/>
          <w:sz w:val="24"/>
          <w:highlight w:val="none"/>
        </w:rPr>
        <w:t>7.4 质疑书应当由质疑供应商法定代表人或授权代表人签字并加盖公章，质疑书由授权代表人签字的应附法定代表人授权书。</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7.5 </w:t>
      </w:r>
      <w:r>
        <w:rPr>
          <w:rFonts w:hint="eastAsia" w:ascii="宋体" w:hAnsi="宋体" w:cs="宋体"/>
          <w:sz w:val="24"/>
          <w:highlight w:val="none"/>
          <w:lang w:val="en-US" w:eastAsia="zh-CN"/>
        </w:rPr>
        <w:t>采购人或采购代理机构</w:t>
      </w:r>
      <w:r>
        <w:rPr>
          <w:rFonts w:hint="eastAsia" w:ascii="宋体" w:hAnsi="宋体" w:cs="宋体"/>
          <w:sz w:val="24"/>
          <w:highlight w:val="none"/>
        </w:rPr>
        <w:t>将在签收回执之日起七个工作日内作出书面答复，并以书面形式通知与质疑处理结果有关的供应商。</w:t>
      </w:r>
    </w:p>
    <w:p>
      <w:pPr>
        <w:pStyle w:val="36"/>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7.6 供应商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37"/>
        <w:jc w:val="center"/>
        <w:rPr>
          <w:rFonts w:hint="eastAsia" w:ascii="宋体" w:hAnsi="宋体" w:cs="宋体"/>
          <w:szCs w:val="24"/>
          <w:highlight w:val="none"/>
        </w:rPr>
      </w:pPr>
      <w:bookmarkStart w:id="46" w:name="_Toc256000012"/>
      <w:bookmarkStart w:id="47" w:name="_Toc9458"/>
      <w:bookmarkStart w:id="48" w:name="_Toc27085"/>
      <w:r>
        <w:rPr>
          <w:rFonts w:hint="eastAsia" w:ascii="宋体" w:hAnsi="宋体" w:cs="宋体"/>
          <w:szCs w:val="24"/>
          <w:highlight w:val="none"/>
        </w:rPr>
        <w:t>八、其他规定</w:t>
      </w:r>
      <w:bookmarkEnd w:id="46"/>
      <w:bookmarkEnd w:id="47"/>
      <w:bookmarkEnd w:id="48"/>
    </w:p>
    <w:p>
      <w:pPr>
        <w:pStyle w:val="36"/>
        <w:tabs>
          <w:tab w:val="left" w:pos="420"/>
          <w:tab w:val="left" w:pos="7560"/>
          <w:tab w:val="left" w:pos="7740"/>
          <w:tab w:val="left" w:pos="7920"/>
        </w:tabs>
        <w:adjustRightInd w:val="0"/>
        <w:snapToGrid w:val="0"/>
        <w:spacing w:line="360" w:lineRule="auto"/>
        <w:ind w:firstLine="480" w:firstLineChars="200"/>
        <w:rPr>
          <w:rFonts w:hint="eastAsia" w:ascii="宋体" w:hAnsi="宋体" w:eastAsia="宋体" w:cs="宋体"/>
          <w:b/>
          <w:sz w:val="24"/>
          <w:highlight w:val="none"/>
          <w:lang w:val="en-US" w:eastAsia="zh-CN"/>
        </w:rPr>
      </w:pPr>
      <w:r>
        <w:rPr>
          <w:rFonts w:hint="eastAsia" w:ascii="宋体" w:hAnsi="宋体" w:cs="宋体"/>
          <w:sz w:val="24"/>
          <w:highlight w:val="none"/>
        </w:rPr>
        <w:t>磋商文件的其他规定见</w:t>
      </w:r>
      <w:r>
        <w:rPr>
          <w:rFonts w:hint="eastAsia" w:ascii="宋体" w:hAnsi="宋体" w:cs="宋体"/>
          <w:b/>
          <w:sz w:val="24"/>
          <w:highlight w:val="none"/>
        </w:rPr>
        <w:t>磋商须知前附</w:t>
      </w:r>
      <w:r>
        <w:rPr>
          <w:rFonts w:hint="eastAsia" w:ascii="宋体" w:hAnsi="宋体" w:cs="宋体"/>
          <w:b/>
          <w:sz w:val="24"/>
          <w:highlight w:val="none"/>
          <w:lang w:val="en-US" w:eastAsia="zh-CN"/>
        </w:rPr>
        <w:t>表。</w:t>
      </w:r>
    </w:p>
    <w:bookmarkEnd w:id="11"/>
    <w:p>
      <w:pPr>
        <w:rPr>
          <w:rFonts w:hint="eastAsia" w:ascii="宋体" w:hAnsi="宋体" w:cs="宋体"/>
          <w:color w:val="000080"/>
          <w:sz w:val="24"/>
          <w:szCs w:val="24"/>
          <w:highlight w:val="none"/>
        </w:rPr>
      </w:pPr>
    </w:p>
    <w:p>
      <w:pPr>
        <w:pStyle w:val="3"/>
        <w:rPr>
          <w:rStyle w:val="44"/>
          <w:rFonts w:hint="eastAsia" w:ascii="宋体" w:hAnsi="宋体" w:cs="宋体"/>
          <w:szCs w:val="24"/>
          <w:highlight w:val="none"/>
        </w:rPr>
      </w:pPr>
      <w:r>
        <w:rPr>
          <w:rFonts w:hint="eastAsia" w:ascii="宋体" w:hAnsi="宋体" w:cs="宋体"/>
          <w:szCs w:val="24"/>
          <w:highlight w:val="none"/>
        </w:rPr>
        <w:br w:type="page"/>
      </w:r>
      <w:bookmarkStart w:id="49" w:name="_Toc529952598"/>
      <w:bookmarkStart w:id="50" w:name="_Toc26347"/>
      <w:r>
        <w:rPr>
          <w:rFonts w:hint="eastAsia" w:ascii="宋体" w:hAnsi="宋体" w:cs="宋体"/>
          <w:sz w:val="28"/>
          <w:szCs w:val="28"/>
          <w:highlight w:val="none"/>
        </w:rPr>
        <w:t>第三章 评审方法（综合评分法）</w:t>
      </w:r>
      <w:bookmarkEnd w:id="49"/>
      <w:bookmarkEnd w:id="50"/>
    </w:p>
    <w:p>
      <w:pPr>
        <w:numPr>
          <w:ilvl w:val="0"/>
          <w:numId w:val="6"/>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磋商小组</w:t>
      </w:r>
    </w:p>
    <w:p>
      <w:pPr>
        <w:numPr>
          <w:ilvl w:val="1"/>
          <w:numId w:val="6"/>
        </w:numPr>
        <w:tabs>
          <w:tab w:val="left" w:pos="567"/>
          <w:tab w:val="clear" w:pos="851"/>
        </w:tabs>
        <w:snapToGrid w:val="0"/>
        <w:spacing w:line="360" w:lineRule="auto"/>
        <w:ind w:left="567" w:hanging="567"/>
        <w:rPr>
          <w:rFonts w:hint="eastAsia" w:ascii="宋体" w:hAnsi="宋体" w:cs="宋体"/>
          <w:sz w:val="24"/>
          <w:highlight w:val="none"/>
        </w:rPr>
      </w:pPr>
      <w:r>
        <w:rPr>
          <w:rFonts w:hint="eastAsia" w:ascii="宋体" w:hAnsi="宋体" w:cs="宋体"/>
          <w:sz w:val="24"/>
          <w:highlight w:val="none"/>
        </w:rPr>
        <w:t>本次磋商按照磋商须知前附表第</w:t>
      </w:r>
      <w:r>
        <w:rPr>
          <w:rFonts w:hint="eastAsia" w:ascii="宋体" w:hAnsi="宋体" w:cs="宋体"/>
          <w:sz w:val="24"/>
          <w:highlight w:val="none"/>
          <w:lang w:val="en-US" w:eastAsia="zh-CN"/>
        </w:rPr>
        <w:t>19</w:t>
      </w:r>
      <w:r>
        <w:rPr>
          <w:rFonts w:hint="eastAsia" w:ascii="宋体" w:hAnsi="宋体" w:cs="宋体"/>
          <w:sz w:val="24"/>
          <w:highlight w:val="none"/>
        </w:rPr>
        <w:t>项规定依法组建磋商小组。</w:t>
      </w:r>
    </w:p>
    <w:p>
      <w:pPr>
        <w:numPr>
          <w:ilvl w:val="1"/>
          <w:numId w:val="6"/>
        </w:numPr>
        <w:tabs>
          <w:tab w:val="left" w:pos="567"/>
          <w:tab w:val="clear" w:pos="851"/>
        </w:tabs>
        <w:snapToGrid w:val="0"/>
        <w:spacing w:line="360" w:lineRule="auto"/>
        <w:ind w:left="567" w:hanging="567"/>
        <w:rPr>
          <w:rFonts w:hint="eastAsia" w:ascii="宋体" w:hAnsi="宋体" w:cs="宋体"/>
          <w:sz w:val="24"/>
          <w:highlight w:val="none"/>
        </w:rPr>
      </w:pPr>
      <w:r>
        <w:rPr>
          <w:rFonts w:hint="eastAsia" w:ascii="宋体" w:hAnsi="宋体" w:cs="宋体"/>
          <w:sz w:val="24"/>
          <w:highlight w:val="none"/>
        </w:rPr>
        <w:t>磋商小组所有成员集中对响应文件进行审查，与每个供应商的响应文件进行先商务技术条件后价格的磋商，本次磋商采用一轮磋商，两次报价形式进行。磋商小组也可视实际情况确定磋商轮次（报价最多不超过3轮），并提交评审报告及推荐</w:t>
      </w:r>
      <w:r>
        <w:rPr>
          <w:rFonts w:hint="eastAsia" w:ascii="宋体" w:hAnsi="宋体" w:cs="宋体"/>
          <w:sz w:val="24"/>
          <w:highlight w:val="none"/>
          <w:lang w:val="en-US" w:eastAsia="zh-CN"/>
        </w:rPr>
        <w:t>成交候选</w:t>
      </w:r>
      <w:r>
        <w:rPr>
          <w:rFonts w:hint="eastAsia" w:ascii="宋体" w:hAnsi="宋体" w:cs="宋体"/>
          <w:sz w:val="24"/>
          <w:highlight w:val="none"/>
        </w:rPr>
        <w:t>供应商。</w:t>
      </w:r>
    </w:p>
    <w:p>
      <w:pPr>
        <w:numPr>
          <w:ilvl w:val="1"/>
          <w:numId w:val="6"/>
        </w:numPr>
        <w:tabs>
          <w:tab w:val="left" w:pos="567"/>
          <w:tab w:val="clear" w:pos="851"/>
        </w:tabs>
        <w:snapToGrid w:val="0"/>
        <w:spacing w:line="360" w:lineRule="auto"/>
        <w:ind w:left="567" w:hanging="567"/>
        <w:rPr>
          <w:rFonts w:hint="eastAsia" w:ascii="宋体" w:hAnsi="宋体" w:cs="宋体"/>
          <w:b/>
          <w:bCs/>
          <w:sz w:val="24"/>
          <w:highlight w:val="none"/>
        </w:rPr>
      </w:pPr>
      <w:r>
        <w:rPr>
          <w:rFonts w:hint="eastAsia" w:ascii="宋体" w:hAnsi="宋体" w:cs="宋体"/>
          <w:sz w:val="24"/>
          <w:highlight w:val="none"/>
        </w:rPr>
        <w:t>磋商小组名单在磋商结果确定前严格保密。</w:t>
      </w:r>
    </w:p>
    <w:p>
      <w:pPr>
        <w:numPr>
          <w:ilvl w:val="0"/>
          <w:numId w:val="6"/>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评审方法：综合评分法。</w:t>
      </w:r>
    </w:p>
    <w:p>
      <w:pPr>
        <w:numPr>
          <w:ilvl w:val="0"/>
          <w:numId w:val="6"/>
        </w:numPr>
        <w:tabs>
          <w:tab w:val="left" w:pos="567"/>
          <w:tab w:val="clear" w:pos="851"/>
        </w:tabs>
        <w:snapToGrid w:val="0"/>
        <w:spacing w:line="360" w:lineRule="auto"/>
        <w:rPr>
          <w:rFonts w:hint="eastAsia" w:ascii="宋体" w:hAnsi="宋体" w:cs="宋体"/>
          <w:b/>
          <w:sz w:val="24"/>
          <w:highlight w:val="none"/>
          <w:lang w:eastAsia="zh-TW"/>
        </w:rPr>
      </w:pPr>
      <w:r>
        <w:rPr>
          <w:rFonts w:hint="eastAsia" w:ascii="宋体" w:hAnsi="宋体" w:cs="宋体"/>
          <w:b/>
          <w:sz w:val="24"/>
          <w:highlight w:val="none"/>
        </w:rPr>
        <w:t>评审程序</w:t>
      </w:r>
    </w:p>
    <w:p>
      <w:pPr>
        <w:tabs>
          <w:tab w:val="left" w:pos="567"/>
        </w:tabs>
        <w:snapToGrid w:val="0"/>
        <w:spacing w:line="360" w:lineRule="auto"/>
        <w:rPr>
          <w:rFonts w:hint="eastAsia" w:ascii="宋体" w:hAnsi="宋体" w:cs="宋体"/>
          <w:sz w:val="24"/>
          <w:highlight w:val="none"/>
        </w:rPr>
      </w:pPr>
      <w:r>
        <w:rPr>
          <w:rFonts w:hint="eastAsia" w:ascii="宋体" w:hAnsi="宋体" w:cs="宋体"/>
          <w:bCs/>
          <w:sz w:val="24"/>
          <w:highlight w:val="none"/>
        </w:rPr>
        <w:t xml:space="preserve">3.1 </w:t>
      </w:r>
      <w:r>
        <w:rPr>
          <w:rFonts w:hint="eastAsia" w:ascii="宋体" w:hAnsi="宋体" w:cs="宋体"/>
          <w:b/>
          <w:sz w:val="24"/>
          <w:highlight w:val="none"/>
        </w:rPr>
        <w:t xml:space="preserve"> </w:t>
      </w:r>
      <w:r>
        <w:rPr>
          <w:rFonts w:hint="eastAsia" w:ascii="宋体" w:hAnsi="宋体" w:cs="宋体"/>
          <w:sz w:val="24"/>
          <w:highlight w:val="none"/>
        </w:rPr>
        <w:t>确定磋商次序</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按照供应商签到的先后顺序作为磋商的先后顺序。</w:t>
      </w:r>
    </w:p>
    <w:p>
      <w:pPr>
        <w:tabs>
          <w:tab w:val="left" w:pos="567"/>
        </w:tabs>
        <w:snapToGrid w:val="0"/>
        <w:spacing w:line="360" w:lineRule="auto"/>
        <w:rPr>
          <w:rFonts w:hint="eastAsia" w:ascii="宋体" w:hAnsi="宋体" w:cs="宋体"/>
          <w:sz w:val="24"/>
          <w:highlight w:val="none"/>
        </w:rPr>
      </w:pPr>
      <w:r>
        <w:rPr>
          <w:rFonts w:hint="eastAsia" w:ascii="宋体" w:hAnsi="宋体" w:cs="宋体"/>
          <w:bCs/>
          <w:sz w:val="24"/>
          <w:highlight w:val="none"/>
        </w:rPr>
        <w:t xml:space="preserve">3.2 </w:t>
      </w:r>
      <w:r>
        <w:rPr>
          <w:rFonts w:hint="eastAsia" w:ascii="宋体" w:hAnsi="宋体" w:cs="宋体"/>
          <w:b/>
          <w:sz w:val="24"/>
          <w:highlight w:val="none"/>
        </w:rPr>
        <w:t xml:space="preserve"> </w:t>
      </w:r>
      <w:r>
        <w:rPr>
          <w:rFonts w:hint="eastAsia" w:ascii="宋体" w:hAnsi="宋体" w:cs="宋体"/>
          <w:sz w:val="24"/>
          <w:highlight w:val="none"/>
        </w:rPr>
        <w:t>磋商小组确认磋商文件</w:t>
      </w:r>
    </w:p>
    <w:p>
      <w:pPr>
        <w:tabs>
          <w:tab w:val="left" w:pos="567"/>
        </w:tabs>
        <w:snapToGrid w:val="0"/>
        <w:spacing w:line="360" w:lineRule="auto"/>
        <w:rPr>
          <w:rFonts w:hint="eastAsia" w:ascii="宋体" w:hAnsi="宋体" w:cs="宋体"/>
          <w:b/>
          <w:sz w:val="24"/>
          <w:highlight w:val="none"/>
        </w:rPr>
      </w:pPr>
      <w:r>
        <w:rPr>
          <w:rFonts w:hint="eastAsia" w:ascii="宋体" w:hAnsi="宋体" w:cs="宋体"/>
          <w:bCs/>
          <w:sz w:val="24"/>
          <w:highlight w:val="none"/>
        </w:rPr>
        <w:t xml:space="preserve">3.3 </w:t>
      </w:r>
      <w:r>
        <w:rPr>
          <w:rFonts w:hint="eastAsia" w:ascii="宋体" w:hAnsi="宋体" w:cs="宋体"/>
          <w:b/>
          <w:sz w:val="24"/>
          <w:highlight w:val="none"/>
        </w:rPr>
        <w:t xml:space="preserve"> </w:t>
      </w:r>
      <w:r>
        <w:rPr>
          <w:rFonts w:hint="eastAsia" w:ascii="宋体" w:hAnsi="宋体" w:cs="宋体"/>
          <w:sz w:val="24"/>
          <w:highlight w:val="none"/>
        </w:rPr>
        <w:t>资格、符合性审查</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磋商小组对每个供应商的响应文件进行资格、符合性审查。资格、符合性审查是审查响应文件是否对磋商文件的资格及实质性条款作出响应，评审细则详见“附表一：资格、符合性审查表”。对资格、符合性审查不通过的供应商，由磋商小组现场告知有关供应商，其响应文件作无效处理。</w:t>
      </w:r>
    </w:p>
    <w:p>
      <w:pPr>
        <w:tabs>
          <w:tab w:val="left" w:pos="567"/>
        </w:tabs>
        <w:snapToGrid w:val="0"/>
        <w:spacing w:line="360" w:lineRule="auto"/>
        <w:rPr>
          <w:rFonts w:hint="eastAsia" w:ascii="宋体" w:hAnsi="宋体" w:cs="宋体"/>
          <w:b/>
          <w:sz w:val="24"/>
          <w:highlight w:val="none"/>
        </w:rPr>
      </w:pPr>
      <w:r>
        <w:rPr>
          <w:rFonts w:hint="eastAsia" w:ascii="宋体" w:hAnsi="宋体" w:cs="宋体"/>
          <w:bCs/>
          <w:sz w:val="24"/>
          <w:highlight w:val="none"/>
        </w:rPr>
        <w:t>3.4</w:t>
      </w:r>
      <w:r>
        <w:rPr>
          <w:rFonts w:hint="eastAsia" w:ascii="宋体" w:hAnsi="宋体" w:cs="宋体"/>
          <w:b/>
          <w:sz w:val="24"/>
          <w:highlight w:val="none"/>
        </w:rPr>
        <w:t xml:space="preserve">  </w:t>
      </w:r>
      <w:r>
        <w:rPr>
          <w:rFonts w:hint="eastAsia" w:ascii="宋体" w:hAnsi="宋体" w:cs="宋体"/>
          <w:sz w:val="24"/>
          <w:highlight w:val="none"/>
        </w:rPr>
        <w:t>磋商</w:t>
      </w:r>
    </w:p>
    <w:p>
      <w:pPr>
        <w:snapToGrid w:val="0"/>
        <w:spacing w:line="360" w:lineRule="auto"/>
        <w:rPr>
          <w:rFonts w:hint="eastAsia" w:ascii="宋体" w:hAnsi="宋体" w:cs="宋体"/>
          <w:b/>
          <w:sz w:val="24"/>
          <w:highlight w:val="none"/>
        </w:rPr>
      </w:pPr>
      <w:r>
        <w:rPr>
          <w:rFonts w:hint="eastAsia" w:ascii="宋体" w:hAnsi="宋体" w:cs="宋体"/>
          <w:bCs/>
          <w:sz w:val="24"/>
          <w:highlight w:val="none"/>
        </w:rPr>
        <w:t>3.4.1</w:t>
      </w:r>
      <w:r>
        <w:rPr>
          <w:rFonts w:hint="eastAsia" w:ascii="宋体" w:hAnsi="宋体" w:cs="宋体"/>
          <w:sz w:val="24"/>
          <w:highlight w:val="none"/>
        </w:rPr>
        <w:t>磋商文件未发生实质性变动的：</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磋商小组集中与每个供应商分别进行磋商，并形成磋商纪要。磋商的内容主要是对响应文件的澄清、修正、补充、确认等。供应商磋商结束后，填写《磋商纪要》，在该文件上注明最后报价及有关承诺。《磋商纪要》是响应文件的有效组成部分。如磋商小组没有对磋商文件作实质性变动增加新的需求，后一轮报价不得高于前一轮报价，否则将按无效响应处理。</w:t>
      </w:r>
    </w:p>
    <w:p>
      <w:pPr>
        <w:snapToGrid w:val="0"/>
        <w:spacing w:line="360" w:lineRule="auto"/>
        <w:rPr>
          <w:rFonts w:hint="eastAsia" w:ascii="宋体" w:hAnsi="宋体" w:cs="宋体"/>
          <w:sz w:val="24"/>
          <w:highlight w:val="none"/>
        </w:rPr>
      </w:pPr>
      <w:r>
        <w:rPr>
          <w:rFonts w:hint="eastAsia" w:ascii="宋体" w:hAnsi="宋体" w:cs="宋体"/>
          <w:sz w:val="24"/>
          <w:highlight w:val="none"/>
        </w:rPr>
        <w:t>3.4.2磋商文件发生实质性变动的：</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（1）书面通知变更内容</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在磋商过程中，磋商小组可以根据磋商文件和磋商情况实质性变动采购需求中的技术、服务要求以及合同草案条款，但不得变动磋商文件中的其他内容。实质性变动的内容，经采购人代表确认后，由磋商小组书面通知所有供应商。对磋商文件作出的实质性变动是磋商文件的有效组成部分。</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（2）磋商</w:t>
      </w:r>
    </w:p>
    <w:p>
      <w:pPr>
        <w:snapToGrid w:val="0"/>
        <w:spacing w:line="360" w:lineRule="auto"/>
        <w:ind w:left="567" w:leftChars="270" w:firstLine="480" w:firstLineChars="200"/>
        <w:rPr>
          <w:rFonts w:hint="eastAsia" w:ascii="宋体" w:hAnsi="宋体" w:cs="宋体"/>
          <w:sz w:val="24"/>
          <w:highlight w:val="none"/>
        </w:rPr>
      </w:pPr>
      <w:r>
        <w:rPr>
          <w:rFonts w:hint="eastAsia" w:ascii="宋体" w:hAnsi="宋体" w:cs="宋体"/>
          <w:sz w:val="24"/>
          <w:highlight w:val="none"/>
        </w:rPr>
        <w:t>磋商小组集中与接受磋商文件变更的每个供应商分别进行磋商，并形成磋商纪要。磋商的内容主要是对响应文件的澄清、修正、补充、确认等。不接受磋商文件变更的供应商，视为自动退出磋商，其响应文件作无效处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（3）重新提交响应文件（含报价）</w:t>
      </w:r>
    </w:p>
    <w:p>
      <w:pPr>
        <w:snapToGrid w:val="0"/>
        <w:spacing w:line="360" w:lineRule="auto"/>
        <w:ind w:left="567" w:leftChars="270" w:firstLine="480" w:firstLineChars="200"/>
        <w:rPr>
          <w:rFonts w:hint="eastAsia" w:ascii="宋体" w:hAnsi="宋体" w:cs="宋体"/>
          <w:sz w:val="24"/>
          <w:highlight w:val="none"/>
        </w:rPr>
      </w:pPr>
      <w:r>
        <w:rPr>
          <w:rFonts w:hint="eastAsia" w:ascii="宋体" w:hAnsi="宋体" w:cs="宋体"/>
          <w:sz w:val="24"/>
          <w:highlight w:val="none"/>
        </w:rPr>
        <w:t>供应商应当按照磋商文件的变动情况和磋商小组的要求重新提交响应文件（指磋商结束后，在规定时间内填写《磋商纪要》，在该文件上注明最后报价及有关承诺，并提交）。最终报价时间视磋商进程由磋商小组决定。《磋商纪要》是响应文件的有效组成部分，须由其法定代表人或授权代表签字或者加盖公章。由授权代表签字的，应当附法定代表人授权书。供应商为自然人的，应当由本人签字并附身份证明。</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若供应商未按《磋商纪要》的要求对相关问题进行响应的，视为非实质性响应磋商文件。</w:t>
      </w:r>
    </w:p>
    <w:p>
      <w:pPr>
        <w:tabs>
          <w:tab w:val="left" w:pos="567"/>
        </w:tabs>
        <w:snapToGrid w:val="0"/>
        <w:spacing w:line="360" w:lineRule="auto"/>
        <w:rPr>
          <w:rFonts w:hint="eastAsia" w:ascii="宋体" w:hAnsi="宋体" w:cs="宋体"/>
          <w:b/>
          <w:sz w:val="24"/>
          <w:highlight w:val="none"/>
        </w:rPr>
      </w:pPr>
      <w:r>
        <w:rPr>
          <w:rFonts w:hint="eastAsia" w:ascii="宋体" w:hAnsi="宋体" w:cs="宋体"/>
          <w:b/>
          <w:sz w:val="24"/>
          <w:highlight w:val="none"/>
        </w:rPr>
        <w:t>3.5  公布最终报价</w:t>
      </w:r>
    </w:p>
    <w:p>
      <w:pPr>
        <w:snapToGrid w:val="0"/>
        <w:spacing w:line="360" w:lineRule="auto"/>
        <w:ind w:left="567" w:leftChars="270"/>
        <w:rPr>
          <w:rFonts w:hint="eastAsia" w:ascii="宋体" w:hAnsi="宋体" w:cs="宋体"/>
          <w:sz w:val="24"/>
          <w:highlight w:val="none"/>
        </w:rPr>
      </w:pPr>
      <w:r>
        <w:rPr>
          <w:rFonts w:hint="eastAsia" w:ascii="宋体" w:hAnsi="宋体" w:cs="宋体"/>
          <w:sz w:val="24"/>
          <w:highlight w:val="none"/>
        </w:rPr>
        <w:t>除非在磋商中磋商小组调整或修改采购需求内容，否则采购人不接受高于前面轮次磋商报价的最终报价。最终报价内容现场公布。</w:t>
      </w:r>
    </w:p>
    <w:p>
      <w:pPr>
        <w:tabs>
          <w:tab w:val="left" w:pos="567"/>
        </w:tabs>
        <w:snapToGrid w:val="0"/>
        <w:spacing w:line="360" w:lineRule="auto"/>
        <w:rPr>
          <w:rFonts w:hint="eastAsia" w:ascii="宋体" w:hAnsi="宋体" w:cs="宋体"/>
          <w:b/>
          <w:sz w:val="24"/>
          <w:highlight w:val="none"/>
        </w:rPr>
      </w:pPr>
      <w:r>
        <w:rPr>
          <w:rFonts w:hint="eastAsia" w:ascii="宋体" w:hAnsi="宋体" w:cs="宋体"/>
          <w:b/>
          <w:sz w:val="24"/>
          <w:highlight w:val="none"/>
        </w:rPr>
        <w:t>3.6  最终方案评审</w:t>
      </w:r>
    </w:p>
    <w:p>
      <w:pPr>
        <w:snapToGrid w:val="0"/>
        <w:spacing w:line="360" w:lineRule="auto"/>
        <w:rPr>
          <w:rFonts w:hint="eastAsia" w:ascii="宋体" w:hAnsi="宋体" w:cs="宋体"/>
          <w:sz w:val="24"/>
          <w:highlight w:val="none"/>
        </w:rPr>
      </w:pPr>
      <w:r>
        <w:rPr>
          <w:rFonts w:hint="eastAsia" w:ascii="宋体" w:hAnsi="宋体" w:cs="宋体"/>
          <w:bCs/>
          <w:sz w:val="24"/>
          <w:highlight w:val="none"/>
        </w:rPr>
        <w:t>3.6.1综</w:t>
      </w:r>
      <w:r>
        <w:rPr>
          <w:rFonts w:hint="eastAsia" w:ascii="宋体" w:hAnsi="宋体" w:cs="宋体"/>
          <w:sz w:val="24"/>
          <w:highlight w:val="none"/>
        </w:rPr>
        <w:t>合评分法评审步骤</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经磋商确定最终采购需求和提交最后报价的供应商后，由磋商小组采用综合评分法对提交最后报价的供应商的响应文件和最后报价进行综合评分。</w:t>
      </w:r>
      <w:r>
        <w:rPr>
          <w:rFonts w:hint="eastAsia" w:ascii="宋体" w:hAnsi="宋体" w:cs="宋体"/>
          <w:b/>
          <w:sz w:val="24"/>
          <w:highlight w:val="none"/>
        </w:rPr>
        <w:t>先进行资格、符合性审查，再进行技术、商务及价格的详细评审。</w:t>
      </w:r>
      <w:r>
        <w:rPr>
          <w:rFonts w:hint="eastAsia" w:ascii="宋体" w:hAnsi="宋体" w:cs="宋体"/>
          <w:sz w:val="24"/>
          <w:highlight w:val="none"/>
        </w:rPr>
        <w:t>只有通过资格、符合性审查的供应商才能进入下一步的详细评审。</w:t>
      </w:r>
    </w:p>
    <w:p>
      <w:pPr>
        <w:numPr>
          <w:ilvl w:val="1"/>
          <w:numId w:val="7"/>
        </w:numPr>
        <w:spacing w:line="360" w:lineRule="auto"/>
        <w:ind w:left="748" w:hanging="28"/>
        <w:rPr>
          <w:rFonts w:hint="eastAsia" w:ascii="宋体" w:hAnsi="宋体" w:cs="宋体"/>
          <w:sz w:val="24"/>
          <w:highlight w:val="none"/>
        </w:rPr>
      </w:pPr>
      <w:r>
        <w:rPr>
          <w:rFonts w:hint="eastAsia" w:ascii="宋体" w:hAnsi="宋体" w:cs="宋体"/>
          <w:sz w:val="24"/>
          <w:highlight w:val="none"/>
        </w:rPr>
        <w:t>资格审查表（详见附表一）</w:t>
      </w:r>
    </w:p>
    <w:p>
      <w:pPr>
        <w:numPr>
          <w:ilvl w:val="1"/>
          <w:numId w:val="7"/>
        </w:numPr>
        <w:spacing w:line="360" w:lineRule="auto"/>
        <w:ind w:left="748" w:hanging="28"/>
        <w:rPr>
          <w:rFonts w:hint="eastAsia" w:ascii="宋体" w:hAnsi="宋体" w:cs="宋体"/>
          <w:sz w:val="24"/>
          <w:highlight w:val="none"/>
        </w:rPr>
      </w:pPr>
      <w:r>
        <w:rPr>
          <w:rFonts w:hint="eastAsia" w:ascii="宋体" w:hAnsi="宋体" w:cs="宋体"/>
          <w:sz w:val="24"/>
          <w:highlight w:val="none"/>
        </w:rPr>
        <w:t>符合性审查表（详见附表二）</w:t>
      </w:r>
    </w:p>
    <w:p>
      <w:pPr>
        <w:numPr>
          <w:ilvl w:val="1"/>
          <w:numId w:val="7"/>
        </w:numPr>
        <w:spacing w:line="360" w:lineRule="auto"/>
        <w:ind w:left="748" w:hanging="28"/>
        <w:rPr>
          <w:rFonts w:hint="eastAsia" w:ascii="宋体" w:hAnsi="宋体" w:cs="宋体"/>
          <w:sz w:val="24"/>
          <w:highlight w:val="none"/>
        </w:rPr>
      </w:pPr>
      <w:r>
        <w:rPr>
          <w:rFonts w:hint="eastAsia" w:ascii="宋体" w:hAnsi="宋体" w:cs="宋体"/>
          <w:sz w:val="24"/>
          <w:highlight w:val="none"/>
        </w:rPr>
        <w:t>技术评审表（详见附表三）</w:t>
      </w:r>
    </w:p>
    <w:p>
      <w:pPr>
        <w:numPr>
          <w:ilvl w:val="1"/>
          <w:numId w:val="7"/>
        </w:numPr>
        <w:spacing w:line="360" w:lineRule="auto"/>
        <w:ind w:left="748" w:hanging="28"/>
        <w:rPr>
          <w:rFonts w:hint="eastAsia" w:ascii="宋体" w:hAnsi="宋体" w:cs="宋体"/>
          <w:sz w:val="24"/>
          <w:highlight w:val="none"/>
        </w:rPr>
      </w:pPr>
      <w:r>
        <w:rPr>
          <w:rFonts w:hint="eastAsia" w:ascii="宋体" w:hAnsi="宋体" w:cs="宋体"/>
          <w:sz w:val="24"/>
          <w:highlight w:val="none"/>
          <w:lang w:val="en-US" w:eastAsia="zh-CN"/>
        </w:rPr>
        <w:t>报价及</w:t>
      </w:r>
      <w:r>
        <w:rPr>
          <w:rFonts w:hint="eastAsia" w:ascii="宋体" w:hAnsi="宋体" w:cs="宋体"/>
          <w:sz w:val="24"/>
          <w:highlight w:val="none"/>
        </w:rPr>
        <w:t>商务评审表（详见附表四）</w:t>
      </w:r>
    </w:p>
    <w:p>
      <w:pPr>
        <w:snapToGrid w:val="0"/>
        <w:spacing w:line="360" w:lineRule="auto"/>
        <w:rPr>
          <w:rFonts w:hint="eastAsia" w:ascii="宋体" w:hAnsi="宋体" w:cs="宋体"/>
          <w:bCs/>
          <w:sz w:val="24"/>
          <w:highlight w:val="none"/>
        </w:rPr>
      </w:pPr>
      <w:r>
        <w:rPr>
          <w:rFonts w:hint="eastAsia" w:ascii="宋体" w:hAnsi="宋体" w:cs="宋体"/>
          <w:bCs/>
          <w:sz w:val="24"/>
          <w:highlight w:val="none"/>
        </w:rPr>
        <w:t>3.6.2比较与评价</w:t>
      </w:r>
    </w:p>
    <w:p>
      <w:pPr>
        <w:snapToGrid w:val="0"/>
        <w:spacing w:line="360" w:lineRule="auto"/>
        <w:ind w:firstLine="480" w:firstLineChars="200"/>
        <w:rPr>
          <w:rFonts w:hint="eastAsia" w:ascii="宋体" w:hAnsi="宋体" w:cs="宋体"/>
          <w:b/>
          <w:sz w:val="24"/>
          <w:highlight w:val="none"/>
        </w:rPr>
      </w:pPr>
      <w:r>
        <w:rPr>
          <w:rFonts w:hint="eastAsia" w:ascii="宋体" w:hAnsi="宋体" w:cs="宋体"/>
          <w:sz w:val="24"/>
          <w:highlight w:val="none"/>
        </w:rPr>
        <w:t>磋商小组按磋商文件中规定的评审方法和标准，对资格、符合性审查合格的响应文件进行商务和技术评估，综合比较与评价。技术、商务、价格部分分值分配如下：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889"/>
        <w:gridCol w:w="1701"/>
        <w:gridCol w:w="170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评分项目</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技术评分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商务评分</w:t>
            </w:r>
          </w:p>
        </w:tc>
        <w:tc>
          <w:tcPr>
            <w:tcW w:w="1701" w:type="dxa"/>
            <w:noWrap w:val="0"/>
            <w:vAlign w:val="center"/>
          </w:tcPr>
          <w:p>
            <w:pPr>
              <w:autoSpaceDE w:val="0"/>
              <w:autoSpaceDN w:val="0"/>
              <w:adjustRightInd w:val="0"/>
              <w:spacing w:line="360" w:lineRule="auto"/>
              <w:ind w:left="16" w:leftChars="-51" w:hanging="123" w:hangingChars="51"/>
              <w:jc w:val="center"/>
              <w:rPr>
                <w:rFonts w:hint="eastAsia" w:ascii="宋体" w:hAnsi="宋体" w:cs="宋体"/>
                <w:b/>
                <w:kern w:val="0"/>
                <w:sz w:val="24"/>
                <w:highlight w:val="none"/>
              </w:rPr>
            </w:pPr>
            <w:r>
              <w:rPr>
                <w:rFonts w:hint="eastAsia" w:ascii="宋体" w:hAnsi="宋体" w:cs="宋体"/>
                <w:b/>
                <w:kern w:val="0"/>
                <w:sz w:val="24"/>
                <w:highlight w:val="none"/>
              </w:rPr>
              <w:t>价格评分</w:t>
            </w:r>
          </w:p>
        </w:tc>
        <w:tc>
          <w:tcPr>
            <w:tcW w:w="1609"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权重</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45</w:t>
            </w:r>
            <w:r>
              <w:rPr>
                <w:rFonts w:hint="eastAsia" w:ascii="宋体" w:hAnsi="宋体" w:cs="宋体"/>
                <w:b/>
                <w:kern w:val="0"/>
                <w:sz w:val="24"/>
                <w:highlight w:val="none"/>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15</w:t>
            </w:r>
            <w:r>
              <w:rPr>
                <w:rFonts w:hint="eastAsia" w:ascii="宋体" w:hAnsi="宋体" w:cs="宋体"/>
                <w:b/>
                <w:kern w:val="0"/>
                <w:sz w:val="24"/>
                <w:highlight w:val="none"/>
              </w:rPr>
              <w:t>%</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40</w:t>
            </w:r>
            <w:r>
              <w:rPr>
                <w:rFonts w:hint="eastAsia" w:ascii="宋体" w:hAnsi="宋体" w:cs="宋体"/>
                <w:b/>
                <w:kern w:val="0"/>
                <w:sz w:val="24"/>
                <w:highlight w:val="none"/>
              </w:rPr>
              <w:t>%</w:t>
            </w:r>
          </w:p>
        </w:tc>
        <w:tc>
          <w:tcPr>
            <w:tcW w:w="1609" w:type="dxa"/>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16"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分值</w:t>
            </w:r>
          </w:p>
        </w:tc>
        <w:tc>
          <w:tcPr>
            <w:tcW w:w="1889"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45</w:t>
            </w:r>
            <w:r>
              <w:rPr>
                <w:rFonts w:hint="eastAsia" w:ascii="宋体" w:hAnsi="宋体" w:cs="宋体"/>
                <w:b/>
                <w:kern w:val="0"/>
                <w:sz w:val="24"/>
                <w:highlight w:val="none"/>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15</w:t>
            </w:r>
            <w:r>
              <w:rPr>
                <w:rFonts w:hint="eastAsia" w:ascii="宋体" w:hAnsi="宋体" w:cs="宋体"/>
                <w:b/>
                <w:kern w:val="0"/>
                <w:sz w:val="24"/>
                <w:highlight w:val="none"/>
              </w:rPr>
              <w:t>分</w:t>
            </w:r>
          </w:p>
        </w:tc>
        <w:tc>
          <w:tcPr>
            <w:tcW w:w="1701" w:type="dxa"/>
            <w:noWrap w:val="0"/>
            <w:vAlign w:val="center"/>
          </w:tcPr>
          <w:p>
            <w:pPr>
              <w:autoSpaceDE w:val="0"/>
              <w:autoSpaceDN w:val="0"/>
              <w:adjustRightInd w:val="0"/>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lang w:val="en-US" w:eastAsia="zh-CN"/>
              </w:rPr>
              <w:t>40</w:t>
            </w:r>
            <w:r>
              <w:rPr>
                <w:rFonts w:hint="eastAsia" w:ascii="宋体" w:hAnsi="宋体" w:cs="宋体"/>
                <w:b/>
                <w:kern w:val="0"/>
                <w:sz w:val="24"/>
                <w:highlight w:val="none"/>
              </w:rPr>
              <w:t>分</w:t>
            </w:r>
          </w:p>
        </w:tc>
        <w:tc>
          <w:tcPr>
            <w:tcW w:w="1609" w:type="dxa"/>
            <w:noWrap w:val="0"/>
            <w:vAlign w:val="center"/>
          </w:tcPr>
          <w:p>
            <w:pPr>
              <w:spacing w:line="360" w:lineRule="auto"/>
              <w:jc w:val="center"/>
              <w:rPr>
                <w:rFonts w:hint="eastAsia" w:ascii="宋体" w:hAnsi="宋体" w:cs="宋体"/>
                <w:b/>
                <w:kern w:val="0"/>
                <w:sz w:val="24"/>
                <w:highlight w:val="none"/>
              </w:rPr>
            </w:pPr>
            <w:r>
              <w:rPr>
                <w:rFonts w:hint="eastAsia" w:ascii="宋体" w:hAnsi="宋体" w:cs="宋体"/>
                <w:b/>
                <w:kern w:val="0"/>
                <w:sz w:val="24"/>
                <w:highlight w:val="none"/>
              </w:rPr>
              <w:t>100分</w:t>
            </w:r>
          </w:p>
        </w:tc>
      </w:tr>
    </w:tbl>
    <w:p>
      <w:pPr>
        <w:snapToGrid w:val="0"/>
        <w:spacing w:line="360" w:lineRule="auto"/>
        <w:jc w:val="left"/>
        <w:rPr>
          <w:rFonts w:hint="eastAsia" w:ascii="宋体" w:hAnsi="宋体" w:cs="宋体"/>
          <w:sz w:val="24"/>
          <w:highlight w:val="none"/>
        </w:rPr>
      </w:pPr>
      <w:r>
        <w:rPr>
          <w:rFonts w:hint="eastAsia" w:ascii="宋体" w:hAnsi="宋体" w:cs="宋体"/>
          <w:sz w:val="24"/>
          <w:highlight w:val="none"/>
        </w:rPr>
        <w:t>具体打分标准如下：</w:t>
      </w:r>
    </w:p>
    <w:p>
      <w:pPr>
        <w:snapToGrid w:val="0"/>
        <w:spacing w:line="360" w:lineRule="auto"/>
        <w:rPr>
          <w:rFonts w:hint="eastAsia" w:ascii="宋体" w:hAnsi="宋体" w:cs="宋体"/>
          <w:bCs/>
          <w:sz w:val="24"/>
          <w:highlight w:val="none"/>
        </w:rPr>
      </w:pPr>
      <w:r>
        <w:rPr>
          <w:rFonts w:hint="eastAsia" w:ascii="宋体" w:hAnsi="宋体" w:cs="宋体"/>
          <w:bCs/>
          <w:sz w:val="24"/>
          <w:highlight w:val="none"/>
        </w:rPr>
        <w:t>（1）技术、商务评分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磋商小组分别对各供应商的技术、商务响应文件中的各项内容进行评议比较，详细对比其技术、商务方案等各种因素方面是否满足磋商文件的要求。在技术、商务评审表的相应项各自记名打分。</w:t>
      </w:r>
    </w:p>
    <w:p>
      <w:pPr>
        <w:snapToGrid w:val="0"/>
        <w:spacing w:line="360" w:lineRule="auto"/>
        <w:rPr>
          <w:rFonts w:hint="eastAsia" w:ascii="宋体" w:hAnsi="宋体" w:cs="宋体"/>
          <w:sz w:val="24"/>
          <w:highlight w:val="none"/>
        </w:rPr>
      </w:pPr>
      <w:r>
        <w:rPr>
          <w:rFonts w:hint="eastAsia" w:ascii="宋体" w:hAnsi="宋体" w:cs="宋体"/>
          <w:sz w:val="24"/>
          <w:highlight w:val="none"/>
        </w:rPr>
        <w:t>（2）技术商务得分统计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将所有磋商小组的技术评分的算术平均值即为每个有效供应商的技术得分（四舍五入后，精确到0.01）。</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将所有磋商小组的商务评分的算术平均值即为每个有效供应商的商务得分（四舍五入后，精确到0.01）。</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将技术得分、商务得分相加乘于对应权重得出商务技术得分。</w:t>
      </w:r>
    </w:p>
    <w:p>
      <w:pPr>
        <w:spacing w:line="360" w:lineRule="auto"/>
        <w:rPr>
          <w:rFonts w:hint="eastAsia" w:ascii="宋体" w:hAnsi="宋体" w:cs="宋体"/>
          <w:bCs/>
          <w:sz w:val="24"/>
          <w:highlight w:val="none"/>
        </w:rPr>
      </w:pPr>
      <w:r>
        <w:rPr>
          <w:rFonts w:hint="eastAsia" w:ascii="宋体" w:hAnsi="宋体" w:cs="宋体"/>
          <w:bCs/>
          <w:sz w:val="24"/>
          <w:highlight w:val="none"/>
        </w:rPr>
        <w:t>（3）价格核准和评分</w:t>
      </w:r>
    </w:p>
    <w:p>
      <w:pPr>
        <w:pStyle w:val="30"/>
        <w:numPr>
          <w:ilvl w:val="0"/>
          <w:numId w:val="8"/>
        </w:numPr>
        <w:snapToGrid w:val="0"/>
        <w:spacing w:line="360" w:lineRule="auto"/>
        <w:ind w:firstLineChars="0"/>
        <w:rPr>
          <w:rFonts w:hint="eastAsia" w:ascii="宋体" w:hAnsi="宋体" w:cs="宋体"/>
          <w:bCs/>
          <w:sz w:val="24"/>
          <w:highlight w:val="none"/>
        </w:rPr>
      </w:pPr>
      <w:r>
        <w:rPr>
          <w:rFonts w:hint="eastAsia" w:ascii="宋体" w:hAnsi="宋体" w:cs="宋体"/>
          <w:bCs/>
          <w:sz w:val="24"/>
          <w:highlight w:val="none"/>
        </w:rPr>
        <w:t>价格的核准</w:t>
      </w:r>
    </w:p>
    <w:p>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 xml:space="preserve">供应商不得以低于成本的报价竞争 </w:t>
      </w:r>
      <w:r>
        <w:rPr>
          <w:rFonts w:hint="eastAsia" w:ascii="宋体" w:hAnsi="宋体" w:cs="宋体"/>
          <w:sz w:val="24"/>
          <w:highlight w:val="none"/>
          <w:lang w:eastAsia="zh-CN"/>
        </w:rPr>
        <w:t>（</w:t>
      </w:r>
      <w:r>
        <w:rPr>
          <w:rFonts w:hint="eastAsia" w:ascii="宋体" w:hAnsi="宋体" w:cs="宋体"/>
          <w:sz w:val="24"/>
          <w:highlight w:val="none"/>
        </w:rPr>
        <w:t>若报价明显低于其成本，供应商应能做出合理说明</w:t>
      </w:r>
      <w:r>
        <w:rPr>
          <w:rFonts w:hint="eastAsia" w:ascii="宋体" w:hAnsi="宋体" w:cs="宋体"/>
          <w:sz w:val="24"/>
          <w:highlight w:val="none"/>
          <w:lang w:eastAsia="zh-CN"/>
        </w:rPr>
        <w:t>）</w:t>
      </w:r>
      <w:r>
        <w:rPr>
          <w:rFonts w:hint="eastAsia" w:ascii="宋体" w:hAnsi="宋体" w:cs="宋体"/>
          <w:sz w:val="24"/>
          <w:highlight w:val="none"/>
        </w:rPr>
        <w:t>。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磋商小组先对入围供应商的最后报价进行复核，审查其是否有计算上的错误，修正错误的原则如下</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按上述修正错误的方法调整后的最后报价，对供应商具有约束力。如果供应商不接受修正后的价格，则其响应文件作无效处理。</w:t>
      </w:r>
    </w:p>
    <w:p>
      <w:pPr>
        <w:pStyle w:val="30"/>
        <w:numPr>
          <w:ilvl w:val="0"/>
          <w:numId w:val="8"/>
        </w:numPr>
        <w:tabs>
          <w:tab w:val="left" w:pos="570"/>
        </w:tabs>
        <w:snapToGrid w:val="0"/>
        <w:spacing w:line="360" w:lineRule="auto"/>
        <w:ind w:firstLineChars="0"/>
        <w:rPr>
          <w:rFonts w:ascii="宋体" w:hAnsi="宋体" w:cs="宋体"/>
          <w:bCs/>
          <w:sz w:val="24"/>
          <w:highlight w:val="none"/>
        </w:rPr>
      </w:pPr>
      <w:r>
        <w:rPr>
          <w:rFonts w:hint="eastAsia" w:ascii="宋体" w:hAnsi="宋体" w:cs="宋体"/>
          <w:bCs/>
          <w:sz w:val="24"/>
          <w:highlight w:val="none"/>
        </w:rPr>
        <w:t>政策价格扣除</w:t>
      </w:r>
    </w:p>
    <w:p>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1.小型和微型企业产品价格扣除</w:t>
      </w:r>
    </w:p>
    <w:p>
      <w:pPr>
        <w:numPr>
          <w:ilvl w:val="1"/>
          <w:numId w:val="9"/>
        </w:numPr>
        <w:tabs>
          <w:tab w:val="left" w:pos="1050"/>
        </w:tabs>
        <w:spacing w:line="360" w:lineRule="auto"/>
        <w:ind w:left="1050"/>
        <w:rPr>
          <w:rFonts w:ascii="宋体" w:hAnsi="宋体"/>
          <w:bCs/>
          <w:sz w:val="24"/>
          <w:highlight w:val="none"/>
        </w:rPr>
      </w:pPr>
      <w:r>
        <w:rPr>
          <w:rFonts w:hint="eastAsia" w:ascii="宋体" w:hAnsi="宋体"/>
          <w:bCs/>
          <w:sz w:val="24"/>
          <w:highlight w:val="none"/>
        </w:rPr>
        <w:t>根据财务部、工业和信息化部印发的《政府采购促进中小企业发展暂行办法》（财库[20</w:t>
      </w:r>
      <w:r>
        <w:rPr>
          <w:rFonts w:hint="eastAsia" w:ascii="宋体" w:hAnsi="宋体"/>
          <w:bCs/>
          <w:sz w:val="24"/>
          <w:highlight w:val="none"/>
          <w:lang w:val="en-US" w:eastAsia="zh-CN"/>
        </w:rPr>
        <w:t>22</w:t>
      </w:r>
      <w:r>
        <w:rPr>
          <w:rFonts w:hint="eastAsia" w:ascii="宋体" w:hAnsi="宋体"/>
          <w:bCs/>
          <w:sz w:val="24"/>
          <w:highlight w:val="none"/>
        </w:rPr>
        <w:t>]</w:t>
      </w:r>
      <w:r>
        <w:rPr>
          <w:rFonts w:hint="eastAsia" w:ascii="宋体" w:hAnsi="宋体"/>
          <w:bCs/>
          <w:sz w:val="24"/>
          <w:highlight w:val="none"/>
          <w:lang w:val="en-US" w:eastAsia="zh-CN"/>
        </w:rPr>
        <w:t>19</w:t>
      </w:r>
      <w:r>
        <w:rPr>
          <w:rFonts w:hint="eastAsia" w:ascii="宋体" w:hAnsi="宋体"/>
          <w:bCs/>
          <w:sz w:val="24"/>
          <w:highlight w:val="none"/>
        </w:rPr>
        <w:t>号）的规定，对小型和微型企业产品的价格给予</w:t>
      </w:r>
      <w:r>
        <w:rPr>
          <w:rFonts w:hint="eastAsia" w:ascii="宋体" w:hAnsi="宋体"/>
          <w:bCs/>
          <w:sz w:val="24"/>
          <w:highlight w:val="none"/>
          <w:lang w:val="en-US" w:eastAsia="zh-CN"/>
        </w:rPr>
        <w:t>3</w:t>
      </w:r>
      <w:r>
        <w:rPr>
          <w:rFonts w:hint="eastAsia" w:ascii="宋体" w:hAnsi="宋体"/>
          <w:bCs/>
          <w:sz w:val="24"/>
          <w:highlight w:val="none"/>
        </w:rPr>
        <w:t>%的扣除，联合体一方为小型、微型企业且小型、微型企业协议合同金额占联合体协议合同总金额30%以上</w:t>
      </w:r>
      <w:r>
        <w:rPr>
          <w:rFonts w:hint="eastAsia" w:ascii="宋体" w:hAnsi="宋体"/>
          <w:bCs/>
          <w:sz w:val="24"/>
          <w:highlight w:val="none"/>
          <w:lang w:eastAsia="zh-CN"/>
        </w:rPr>
        <w:t>地对</w:t>
      </w:r>
      <w:r>
        <w:rPr>
          <w:rFonts w:hint="eastAsia" w:ascii="宋体" w:hAnsi="宋体"/>
          <w:bCs/>
          <w:sz w:val="24"/>
          <w:highlight w:val="none"/>
        </w:rPr>
        <w:t>联合体总金额扣除</w:t>
      </w:r>
      <w:r>
        <w:rPr>
          <w:rFonts w:hint="eastAsia" w:ascii="宋体" w:hAnsi="宋体"/>
          <w:bCs/>
          <w:sz w:val="24"/>
          <w:highlight w:val="none"/>
          <w:lang w:val="en-US" w:eastAsia="zh-CN"/>
        </w:rPr>
        <w:t>2</w:t>
      </w:r>
      <w:r>
        <w:rPr>
          <w:rFonts w:hint="eastAsia" w:ascii="宋体" w:hAnsi="宋体"/>
          <w:bCs/>
          <w:sz w:val="24"/>
          <w:highlight w:val="none"/>
        </w:rPr>
        <w:t>%，用扣除后的价格参与评审；报价产品中仅有部分小型和微型企业产品的，则按所投小型和微型企业产品的价格予以扣除。</w:t>
      </w:r>
    </w:p>
    <w:p>
      <w:pPr>
        <w:numPr>
          <w:ilvl w:val="1"/>
          <w:numId w:val="9"/>
        </w:numPr>
        <w:tabs>
          <w:tab w:val="left" w:pos="1050"/>
        </w:tabs>
        <w:spacing w:line="360" w:lineRule="auto"/>
        <w:ind w:left="1050"/>
        <w:rPr>
          <w:rFonts w:ascii="宋体" w:hAnsi="宋体"/>
          <w:bCs/>
          <w:sz w:val="24"/>
          <w:highlight w:val="none"/>
        </w:rPr>
      </w:pPr>
      <w:r>
        <w:rPr>
          <w:rFonts w:hint="eastAsia" w:ascii="宋体" w:hAnsi="宋体"/>
          <w:bCs/>
          <w:sz w:val="24"/>
          <w:highlight w:val="none"/>
        </w:rPr>
        <w:t>《政府采购促进中小企业发展暂行办法》所称中小企业（含中型、小型、微型企业，下同）应当同时符合以下条件：</w:t>
      </w:r>
    </w:p>
    <w:p>
      <w:pPr>
        <w:spacing w:line="360" w:lineRule="auto"/>
        <w:ind w:left="630"/>
        <w:rPr>
          <w:rFonts w:ascii="宋体" w:hAnsi="宋体"/>
          <w:bCs/>
          <w:sz w:val="24"/>
          <w:highlight w:val="none"/>
        </w:rPr>
      </w:pPr>
      <w:r>
        <w:rPr>
          <w:rFonts w:hint="eastAsia" w:ascii="宋体" w:hAnsi="宋体"/>
          <w:bCs/>
          <w:sz w:val="24"/>
          <w:highlight w:val="none"/>
        </w:rPr>
        <w:t>　　①符合中小企业划分标准；</w:t>
      </w:r>
    </w:p>
    <w:p>
      <w:pPr>
        <w:spacing w:line="360" w:lineRule="auto"/>
        <w:ind w:left="630" w:firstLine="480"/>
        <w:rPr>
          <w:rFonts w:ascii="宋体" w:hAnsi="宋体"/>
          <w:bCs/>
          <w:sz w:val="24"/>
          <w:highlight w:val="none"/>
        </w:rPr>
      </w:pPr>
      <w:r>
        <w:rPr>
          <w:rFonts w:hint="eastAsia" w:ascii="宋体" w:hAnsi="宋体"/>
          <w:bCs/>
          <w:sz w:val="24"/>
          <w:highlight w:val="none"/>
        </w:rPr>
        <w:t>②提供本企业制造的货物、承担的工程或者服务，或者提供其他中小企业制造的货物。本项所称货物不包括使用大型企业注册商标的货物。</w:t>
      </w:r>
    </w:p>
    <w:p>
      <w:pPr>
        <w:spacing w:line="360" w:lineRule="auto"/>
        <w:ind w:left="630" w:firstLine="480"/>
        <w:rPr>
          <w:rFonts w:ascii="宋体" w:hAnsi="宋体"/>
          <w:bCs/>
          <w:sz w:val="24"/>
          <w:highlight w:val="none"/>
        </w:rPr>
      </w:pPr>
      <w:r>
        <w:rPr>
          <w:rFonts w:hint="eastAsia" w:ascii="宋体" w:hAnsi="宋体"/>
          <w:bCs/>
          <w:sz w:val="24"/>
          <w:highlight w:val="none"/>
        </w:rPr>
        <w:t>中小企业划分标准以《工业和信息化部、国家统计局、国家发展和改革委员会、财政部关于印发中小企业划型标准的通知》（工信部联企业[2014]300号）规定的划分标准为准。小型、微型企业提供中型企业制造的货物的，视同为中型企业。</w:t>
      </w:r>
    </w:p>
    <w:p>
      <w:pPr>
        <w:numPr>
          <w:ilvl w:val="0"/>
          <w:numId w:val="0"/>
        </w:numPr>
        <w:spacing w:line="360" w:lineRule="auto"/>
        <w:ind w:left="1110" w:leftChars="0"/>
        <w:rPr>
          <w:rFonts w:hint="eastAsia" w:ascii="宋体" w:hAnsi="宋体"/>
          <w:bCs/>
          <w:sz w:val="24"/>
          <w:highlight w:val="none"/>
        </w:rPr>
      </w:pPr>
      <w:r>
        <w:rPr>
          <w:rFonts w:hint="eastAsia" w:ascii="宋体" w:hAnsi="宋体"/>
          <w:bCs/>
          <w:sz w:val="24"/>
          <w:highlight w:val="none"/>
          <w:lang w:eastAsia="zh-CN"/>
        </w:rPr>
        <w:t>③</w:t>
      </w:r>
      <w:r>
        <w:rPr>
          <w:rFonts w:hint="eastAsia" w:ascii="宋体" w:hAnsi="宋体"/>
          <w:bCs/>
          <w:sz w:val="24"/>
          <w:highlight w:val="none"/>
        </w:rPr>
        <w:t>参加政府采购活动的中小企业应当提供《中小企业声明函》</w:t>
      </w:r>
    </w:p>
    <w:p>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2.监狱企业产品价格扣除</w:t>
      </w:r>
    </w:p>
    <w:p>
      <w:pPr>
        <w:numPr>
          <w:ilvl w:val="0"/>
          <w:numId w:val="10"/>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监狱企业视同小型、微型企业，按上述1.的a</w:t>
      </w:r>
      <w:r>
        <w:rPr>
          <w:rFonts w:hint="eastAsia" w:ascii="宋体" w:hAnsi="宋体"/>
          <w:bCs/>
          <w:sz w:val="24"/>
          <w:highlight w:val="none"/>
          <w:lang w:eastAsia="zh-CN"/>
        </w:rPr>
        <w:t>）</w:t>
      </w:r>
      <w:r>
        <w:rPr>
          <w:rFonts w:hint="eastAsia" w:ascii="宋体" w:hAnsi="宋体"/>
          <w:bCs/>
          <w:sz w:val="24"/>
          <w:highlight w:val="none"/>
        </w:rPr>
        <w:t>条款享受评审中价格扣除。</w:t>
      </w:r>
    </w:p>
    <w:p>
      <w:pPr>
        <w:numPr>
          <w:ilvl w:val="0"/>
          <w:numId w:val="10"/>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0"/>
          <w:numId w:val="10"/>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监狱企业参加政府采购活动时，应当提供由省级以上监狱管理局、戒毒管理局（含新疆生产建设兵团）出具的属于监狱企业的证明文件，否则不予认可。</w:t>
      </w:r>
    </w:p>
    <w:p>
      <w:pPr>
        <w:tabs>
          <w:tab w:val="left" w:pos="1050"/>
        </w:tabs>
        <w:spacing w:line="360" w:lineRule="auto"/>
        <w:ind w:firstLine="480" w:firstLineChars="200"/>
        <w:rPr>
          <w:rFonts w:ascii="宋体" w:hAnsi="宋体"/>
          <w:b/>
          <w:bCs/>
          <w:sz w:val="24"/>
          <w:highlight w:val="none"/>
        </w:rPr>
      </w:pPr>
      <w:r>
        <w:rPr>
          <w:rFonts w:hint="eastAsia" w:ascii="宋体" w:hAnsi="宋体"/>
          <w:bCs/>
          <w:sz w:val="24"/>
          <w:highlight w:val="none"/>
        </w:rPr>
        <w:t>3.残疾人福利性单位产品价格扣除</w:t>
      </w:r>
    </w:p>
    <w:p>
      <w:pPr>
        <w:numPr>
          <w:ilvl w:val="0"/>
          <w:numId w:val="11"/>
        </w:numPr>
        <w:tabs>
          <w:tab w:val="left" w:pos="1050"/>
        </w:tabs>
        <w:spacing w:line="360" w:lineRule="auto"/>
        <w:ind w:left="841" w:leftChars="286" w:hanging="240" w:hangingChars="100"/>
        <w:rPr>
          <w:rFonts w:ascii="宋体" w:hAnsi="宋体"/>
          <w:bCs/>
          <w:sz w:val="24"/>
          <w:highlight w:val="none"/>
        </w:rPr>
      </w:pPr>
      <w:r>
        <w:rPr>
          <w:rFonts w:hint="eastAsia" w:ascii="宋体" w:hAnsi="宋体"/>
          <w:bCs/>
          <w:sz w:val="24"/>
          <w:highlight w:val="none"/>
        </w:rPr>
        <w:t>残疾人福利性单位视同小型、微型企业，按上述1.的a</w:t>
      </w:r>
      <w:r>
        <w:rPr>
          <w:rFonts w:hint="eastAsia" w:ascii="宋体" w:hAnsi="宋体"/>
          <w:bCs/>
          <w:sz w:val="24"/>
          <w:highlight w:val="none"/>
          <w:lang w:eastAsia="zh-CN"/>
        </w:rPr>
        <w:t>）</w:t>
      </w:r>
      <w:r>
        <w:rPr>
          <w:rFonts w:hint="eastAsia" w:ascii="宋体" w:hAnsi="宋体"/>
          <w:bCs/>
          <w:sz w:val="24"/>
          <w:highlight w:val="none"/>
        </w:rPr>
        <w:t>条款享受评审中价格扣除。</w:t>
      </w:r>
    </w:p>
    <w:p>
      <w:pPr>
        <w:numPr>
          <w:ilvl w:val="0"/>
          <w:numId w:val="11"/>
        </w:numPr>
        <w:tabs>
          <w:tab w:val="left" w:pos="1050"/>
        </w:tabs>
        <w:spacing w:line="360" w:lineRule="auto"/>
        <w:ind w:left="841" w:leftChars="286" w:hanging="240" w:hangingChars="100"/>
        <w:rPr>
          <w:rFonts w:hint="eastAsia" w:ascii="宋体" w:hAnsi="宋体"/>
          <w:bCs/>
          <w:sz w:val="24"/>
          <w:highlight w:val="none"/>
        </w:rPr>
      </w:pPr>
      <w:r>
        <w:rPr>
          <w:rFonts w:hint="eastAsia" w:ascii="宋体" w:hAnsi="宋体"/>
          <w:bCs/>
          <w:sz w:val="24"/>
          <w:highlight w:val="none"/>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w:t>
      </w:r>
      <w:r>
        <w:rPr>
          <w:rFonts w:hint="eastAsia" w:ascii="宋体" w:hAnsi="宋体"/>
          <w:bCs/>
          <w:sz w:val="24"/>
          <w:highlight w:val="none"/>
          <w:lang w:eastAsia="zh-CN"/>
        </w:rPr>
        <w:t>响应文件</w:t>
      </w:r>
      <w:r>
        <w:rPr>
          <w:rFonts w:hint="eastAsia" w:ascii="宋体" w:hAnsi="宋体"/>
          <w:bCs/>
          <w:sz w:val="24"/>
          <w:highlight w:val="none"/>
        </w:rPr>
        <w:t>格式），并对声明的真实性负责。一旦中标将在中标公告中公告其声明函，接受社会监督。供应商提供的《残疾人福利性单位声明函》与事实不符的，依照《政府采购法》第七十七条第一款的规定追究法律责任。</w:t>
      </w:r>
    </w:p>
    <w:p>
      <w:pPr>
        <w:tabs>
          <w:tab w:val="left" w:pos="1050"/>
        </w:tabs>
        <w:spacing w:line="360" w:lineRule="auto"/>
        <w:ind w:firstLine="480" w:firstLineChars="200"/>
        <w:rPr>
          <w:rFonts w:hint="eastAsia" w:ascii="宋体" w:hAnsi="宋体"/>
          <w:bCs/>
          <w:sz w:val="24"/>
          <w:highlight w:val="none"/>
        </w:rPr>
      </w:pPr>
      <w:r>
        <w:rPr>
          <w:rFonts w:hint="eastAsia" w:ascii="宋体" w:hAnsi="宋体"/>
          <w:bCs/>
          <w:sz w:val="24"/>
          <w:highlight w:val="none"/>
        </w:rPr>
        <w:t>4.供应商同时为小型、微型企业、监狱企业和残疾人福利性单位任两种或以上情况的，评审中只享受一次价格扣除。不重复进行价格扣除。</w:t>
      </w:r>
    </w:p>
    <w:p>
      <w:pPr>
        <w:pStyle w:val="30"/>
        <w:numPr>
          <w:ilvl w:val="0"/>
          <w:numId w:val="8"/>
        </w:numPr>
        <w:snapToGrid w:val="0"/>
        <w:spacing w:line="360" w:lineRule="auto"/>
        <w:ind w:firstLineChars="0"/>
        <w:rPr>
          <w:rFonts w:hint="eastAsia" w:ascii="宋体" w:hAnsi="宋体" w:cs="宋体"/>
          <w:bCs/>
          <w:sz w:val="24"/>
          <w:highlight w:val="none"/>
        </w:rPr>
      </w:pPr>
      <w:r>
        <w:rPr>
          <w:rFonts w:hint="eastAsia" w:ascii="宋体" w:hAnsi="宋体" w:cs="宋体"/>
          <w:bCs/>
          <w:sz w:val="24"/>
          <w:highlight w:val="none"/>
        </w:rPr>
        <w:t>价格评分</w:t>
      </w:r>
    </w:p>
    <w:p>
      <w:pPr>
        <w:snapToGrid w:val="0"/>
        <w:spacing w:line="360" w:lineRule="auto"/>
        <w:ind w:firstLine="470" w:firstLineChars="196"/>
        <w:rPr>
          <w:rFonts w:hint="eastAsia" w:ascii="宋体" w:hAnsi="宋体" w:cs="宋体"/>
          <w:sz w:val="24"/>
          <w:highlight w:val="none"/>
        </w:rPr>
      </w:pPr>
      <w:r>
        <w:rPr>
          <w:rFonts w:hint="eastAsia" w:ascii="宋体" w:hAnsi="宋体" w:cs="宋体"/>
          <w:sz w:val="24"/>
          <w:highlight w:val="none"/>
        </w:rPr>
        <w:t>磋商小组对入围的供应商的最后价格进行修正及价格扣除得出评审价。综合评分法中的价格分统一采用低价优先法计算，即满足磋商文件要求（通过资格、符合性审查）且价格最低的有效最后报价（指修正后的价格，下同）为磋商基准价，其价格分为满分。其他供应商的价格分统一按照下列公式计算：</w:t>
      </w:r>
    </w:p>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磋商报价得分＝（磋商基准价／最后磋商报价）x 价格权值X 100（精确到0.01）。</w:t>
      </w:r>
    </w:p>
    <w:p>
      <w:pPr>
        <w:tabs>
          <w:tab w:val="left" w:pos="567"/>
        </w:tabs>
        <w:snapToGrid w:val="0"/>
        <w:spacing w:line="360" w:lineRule="auto"/>
        <w:ind w:firstLine="480" w:firstLineChars="200"/>
        <w:rPr>
          <w:rFonts w:hint="eastAsia" w:ascii="宋体" w:hAnsi="宋体" w:cs="宋体"/>
          <w:bCs/>
          <w:sz w:val="24"/>
          <w:highlight w:val="none"/>
        </w:rPr>
      </w:pPr>
      <w:bookmarkStart w:id="51" w:name="_Toc418701687"/>
      <w:r>
        <w:rPr>
          <w:rFonts w:hint="eastAsia" w:ascii="宋体" w:hAnsi="宋体" w:cs="宋体"/>
          <w:bCs/>
          <w:sz w:val="24"/>
          <w:highlight w:val="none"/>
          <w:lang w:val="en-US" w:eastAsia="zh-CN"/>
        </w:rPr>
        <w:t>5</w:t>
      </w:r>
      <w:r>
        <w:rPr>
          <w:rFonts w:hint="eastAsia" w:ascii="宋体" w:hAnsi="宋体" w:cs="宋体"/>
          <w:bCs/>
          <w:sz w:val="24"/>
          <w:highlight w:val="none"/>
        </w:rPr>
        <w:t>.确定</w:t>
      </w:r>
      <w:r>
        <w:rPr>
          <w:rFonts w:hint="eastAsia" w:ascii="宋体" w:hAnsi="宋体" w:cs="宋体"/>
          <w:bCs/>
          <w:sz w:val="24"/>
          <w:highlight w:val="none"/>
          <w:lang w:val="en-US" w:eastAsia="zh-CN"/>
        </w:rPr>
        <w:t>成交</w:t>
      </w:r>
      <w:r>
        <w:rPr>
          <w:rFonts w:hint="eastAsia" w:ascii="宋体" w:hAnsi="宋体" w:cs="宋体"/>
          <w:bCs/>
          <w:sz w:val="24"/>
          <w:highlight w:val="none"/>
        </w:rPr>
        <w:t>供应商</w:t>
      </w:r>
      <w:bookmarkEnd w:id="51"/>
    </w:p>
    <w:p>
      <w:pPr>
        <w:spacing w:line="360" w:lineRule="auto"/>
        <w:ind w:firstLine="480" w:firstLineChars="200"/>
        <w:rPr>
          <w:rFonts w:hint="eastAsia" w:ascii="宋体" w:hAnsi="宋体" w:eastAsia="宋体" w:cs="宋体"/>
          <w:b/>
          <w:sz w:val="24"/>
          <w:highlight w:val="none"/>
          <w:lang w:eastAsia="zh-CN"/>
        </w:rPr>
      </w:pPr>
      <w:r>
        <w:rPr>
          <w:rFonts w:hint="eastAsia" w:ascii="宋体" w:hAnsi="宋体" w:cs="宋体"/>
          <w:sz w:val="24"/>
          <w:highlight w:val="none"/>
        </w:rPr>
        <w:t>采购人将根据评审结果，确定</w:t>
      </w:r>
      <w:r>
        <w:rPr>
          <w:rFonts w:hint="eastAsia" w:ascii="宋体" w:hAnsi="宋体" w:cs="宋体"/>
          <w:sz w:val="24"/>
          <w:highlight w:val="none"/>
          <w:lang w:val="en-US" w:eastAsia="zh-CN"/>
        </w:rPr>
        <w:t>成交</w:t>
      </w:r>
      <w:r>
        <w:rPr>
          <w:rFonts w:hint="eastAsia" w:ascii="宋体" w:hAnsi="宋体" w:cs="宋体"/>
          <w:sz w:val="24"/>
          <w:highlight w:val="none"/>
        </w:rPr>
        <w:t>供应商。采购代理机构受采购人委托在规定的媒体</w:t>
      </w:r>
      <w:r>
        <w:rPr>
          <w:rFonts w:hint="eastAsia" w:ascii="宋体" w:hAnsi="宋体" w:cs="宋体"/>
          <w:bCs/>
          <w:sz w:val="24"/>
          <w:highlight w:val="none"/>
        </w:rPr>
        <w:t>上发布</w:t>
      </w:r>
      <w:r>
        <w:rPr>
          <w:rFonts w:hint="eastAsia" w:ascii="宋体" w:hAnsi="宋体" w:cs="宋体"/>
          <w:bCs/>
          <w:sz w:val="24"/>
          <w:highlight w:val="none"/>
          <w:lang w:val="en-US" w:eastAsia="zh-CN"/>
        </w:rPr>
        <w:t>中标（成交）结果</w:t>
      </w:r>
      <w:r>
        <w:rPr>
          <w:rFonts w:hint="eastAsia" w:ascii="宋体" w:hAnsi="宋体" w:cs="宋体"/>
          <w:bCs/>
          <w:sz w:val="24"/>
          <w:highlight w:val="none"/>
        </w:rPr>
        <w:t>公告，同时</w:t>
      </w:r>
      <w:r>
        <w:rPr>
          <w:rFonts w:hint="eastAsia" w:ascii="宋体" w:hAnsi="宋体" w:cs="宋体"/>
          <w:sz w:val="24"/>
          <w:highlight w:val="none"/>
        </w:rPr>
        <w:t>向</w:t>
      </w:r>
      <w:r>
        <w:rPr>
          <w:rFonts w:hint="eastAsia" w:ascii="宋体" w:hAnsi="宋体" w:cs="宋体"/>
          <w:sz w:val="24"/>
          <w:highlight w:val="none"/>
          <w:lang w:val="en-US" w:eastAsia="zh-CN"/>
        </w:rPr>
        <w:t>成交</w:t>
      </w:r>
      <w:r>
        <w:rPr>
          <w:rFonts w:hint="eastAsia" w:ascii="宋体" w:hAnsi="宋体" w:cs="宋体"/>
          <w:sz w:val="24"/>
          <w:highlight w:val="none"/>
        </w:rPr>
        <w:t>供应商发出书面《</w:t>
      </w:r>
      <w:r>
        <w:rPr>
          <w:rFonts w:hint="eastAsia" w:ascii="宋体" w:hAnsi="宋体" w:cs="宋体"/>
          <w:sz w:val="24"/>
          <w:highlight w:val="none"/>
          <w:lang w:val="en-US" w:eastAsia="zh-CN"/>
        </w:rPr>
        <w:t>成交</w:t>
      </w:r>
      <w:r>
        <w:rPr>
          <w:rFonts w:hint="eastAsia" w:ascii="宋体" w:hAnsi="宋体" w:cs="宋体"/>
          <w:sz w:val="24"/>
          <w:highlight w:val="none"/>
        </w:rPr>
        <w:t>通知书》</w:t>
      </w:r>
      <w:r>
        <w:rPr>
          <w:rFonts w:hint="eastAsia" w:ascii="宋体" w:hAnsi="宋体" w:cs="宋体"/>
          <w:sz w:val="24"/>
          <w:highlight w:val="none"/>
          <w:lang w:eastAsia="zh-CN"/>
        </w:rPr>
        <w:t>。</w:t>
      </w:r>
    </w:p>
    <w:p>
      <w:pPr>
        <w:spacing w:line="360" w:lineRule="auto"/>
        <w:rPr>
          <w:rFonts w:hint="eastAsia" w:ascii="宋体" w:hAnsi="宋体" w:cs="宋体"/>
          <w:highlight w:val="none"/>
        </w:rPr>
      </w:pPr>
    </w:p>
    <w:p>
      <w:pPr>
        <w:adjustRightInd w:val="0"/>
        <w:snapToGrid w:val="0"/>
        <w:spacing w:line="360" w:lineRule="auto"/>
        <w:outlineLvl w:val="2"/>
        <w:rPr>
          <w:rFonts w:hint="eastAsia" w:ascii="宋体" w:hAnsi="宋体"/>
          <w:b/>
          <w:sz w:val="24"/>
          <w:highlight w:val="none"/>
        </w:rPr>
      </w:pPr>
      <w:r>
        <w:rPr>
          <w:rFonts w:hint="eastAsia" w:ascii="宋体" w:hAnsi="宋体" w:cs="宋体"/>
          <w:b/>
          <w:bCs/>
          <w:sz w:val="28"/>
          <w:highlight w:val="none"/>
        </w:rPr>
        <w:br w:type="page"/>
      </w:r>
      <w:bookmarkStart w:id="52" w:name="_Toc272"/>
      <w:bookmarkStart w:id="53" w:name="_Toc19980"/>
      <w:bookmarkStart w:id="54" w:name="_Toc5028"/>
      <w:r>
        <w:rPr>
          <w:rFonts w:hint="eastAsia" w:ascii="宋体" w:hAnsi="宋体"/>
          <w:b/>
          <w:sz w:val="24"/>
          <w:highlight w:val="none"/>
        </w:rPr>
        <w:t>附表一：资格审查表</w:t>
      </w:r>
      <w:bookmarkEnd w:id="52"/>
      <w:bookmarkEnd w:id="53"/>
      <w:bookmarkEnd w:id="54"/>
    </w:p>
    <w:p>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焉耆县五号渠乡查汗渠村防渗渠建设项目 </w:t>
      </w: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ZXFHZFCG(CS)2023-006</w:t>
      </w:r>
      <w:r>
        <w:rPr>
          <w:rFonts w:hint="eastAsia" w:ascii="宋体" w:hAnsi="宋体" w:cs="宋体"/>
          <w:sz w:val="24"/>
          <w:highlight w:val="none"/>
        </w:rPr>
        <w:t xml:space="preserve">                    日期：202</w:t>
      </w:r>
      <w:r>
        <w:rPr>
          <w:rFonts w:hint="eastAsia" w:ascii="宋体" w:hAnsi="宋体" w:cs="宋体"/>
          <w:sz w:val="24"/>
          <w:highlight w:val="none"/>
          <w:lang w:val="en-US" w:eastAsia="zh-CN"/>
        </w:rPr>
        <w:t>3</w:t>
      </w:r>
      <w:r>
        <w:rPr>
          <w:rFonts w:hint="eastAsia" w:ascii="宋体" w:hAnsi="宋体" w:cs="宋体"/>
          <w:sz w:val="24"/>
          <w:highlight w:val="none"/>
        </w:rPr>
        <w:t>年  月  日</w:t>
      </w:r>
    </w:p>
    <w:tbl>
      <w:tblPr>
        <w:tblStyle w:val="23"/>
        <w:tblW w:w="888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390"/>
        <w:gridCol w:w="628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10" w:type="dxa"/>
            <w:shd w:val="clear" w:color="auto" w:fill="D9D9D9"/>
            <w:noWrap w:val="0"/>
            <w:vAlign w:val="center"/>
          </w:tcPr>
          <w:p>
            <w:pPr>
              <w:keepNext w:val="0"/>
              <w:keepLines w:val="0"/>
              <w:suppressLineNumbers w:val="0"/>
              <w:spacing w:before="0" w:beforeAutospacing="0" w:after="0" w:afterAutospacing="0"/>
              <w:ind w:left="0" w:right="0"/>
              <w:jc w:val="center"/>
              <w:rPr>
                <w:rFonts w:hint="default" w:ascii="宋体" w:hAnsi="宋体" w:cs="宋体"/>
                <w:b/>
                <w:bCs/>
                <w:color w:val="auto"/>
                <w:sz w:val="24"/>
                <w:szCs w:val="22"/>
                <w:highlight w:val="none"/>
              </w:rPr>
            </w:pPr>
            <w:r>
              <w:rPr>
                <w:rFonts w:hint="eastAsia" w:ascii="宋体" w:hAnsi="宋体" w:cs="宋体"/>
                <w:b/>
                <w:bCs/>
                <w:color w:val="auto"/>
                <w:sz w:val="24"/>
                <w:szCs w:val="22"/>
                <w:highlight w:val="none"/>
              </w:rPr>
              <w:t>序号</w:t>
            </w:r>
          </w:p>
        </w:tc>
        <w:tc>
          <w:tcPr>
            <w:tcW w:w="7671" w:type="dxa"/>
            <w:gridSpan w:val="2"/>
            <w:shd w:val="clear" w:color="auto" w:fill="D9D9D9"/>
            <w:noWrap w:val="0"/>
            <w:vAlign w:val="center"/>
          </w:tcPr>
          <w:p>
            <w:pPr>
              <w:keepNext w:val="0"/>
              <w:keepLines w:val="0"/>
              <w:suppressLineNumbers w:val="0"/>
              <w:spacing w:before="0" w:beforeAutospacing="0" w:after="0" w:afterAutospacing="0"/>
              <w:ind w:left="0" w:right="-124" w:rightChars="-59"/>
              <w:jc w:val="center"/>
              <w:rPr>
                <w:rFonts w:hint="default" w:ascii="宋体" w:hAnsi="宋体" w:cs="宋体"/>
                <w:b/>
                <w:bCs/>
                <w:color w:val="auto"/>
                <w:sz w:val="24"/>
                <w:szCs w:val="22"/>
                <w:highlight w:val="none"/>
              </w:rPr>
            </w:pPr>
            <w:r>
              <w:rPr>
                <w:rFonts w:hint="eastAsia" w:ascii="宋体" w:hAnsi="宋体" w:cs="宋体"/>
                <w:b/>
                <w:bCs/>
                <w:color w:val="auto"/>
                <w:sz w:val="24"/>
                <w:szCs w:val="22"/>
                <w:highlight w:val="none"/>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210"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2"/>
                <w:highlight w:val="none"/>
              </w:rPr>
            </w:pPr>
            <w:r>
              <w:rPr>
                <w:rFonts w:hint="eastAsia" w:ascii="宋体" w:hAnsi="宋体" w:cs="Tahoma"/>
                <w:color w:val="auto"/>
                <w:sz w:val="24"/>
                <w:szCs w:val="22"/>
                <w:highlight w:val="none"/>
              </w:rPr>
              <w:t>1</w:t>
            </w:r>
          </w:p>
        </w:tc>
        <w:tc>
          <w:tcPr>
            <w:tcW w:w="1390" w:type="dxa"/>
            <w:vMerge w:val="restart"/>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2"/>
                <w:highlight w:val="none"/>
              </w:rPr>
            </w:pPr>
            <w:r>
              <w:rPr>
                <w:rFonts w:hint="eastAsia" w:ascii="宋体" w:hAnsi="宋体" w:cs="Tahoma"/>
                <w:color w:val="auto"/>
                <w:kern w:val="28"/>
                <w:sz w:val="24"/>
                <w:szCs w:val="22"/>
                <w:highlight w:val="none"/>
              </w:rPr>
              <w:t>具备《政府采购法》第二十二条供应商资格条件</w:t>
            </w:r>
          </w:p>
        </w:tc>
        <w:tc>
          <w:tcPr>
            <w:tcW w:w="6281" w:type="dxa"/>
            <w:noWrap w:val="0"/>
            <w:vAlign w:val="center"/>
          </w:tcPr>
          <w:p>
            <w:pPr>
              <w:pStyle w:val="39"/>
              <w:spacing w:before="74" w:line="240" w:lineRule="auto"/>
              <w:ind w:left="42" w:leftChars="20" w:right="42" w:rightChars="20"/>
              <w:rPr>
                <w:rFonts w:hint="default" w:cs="Tahoma"/>
                <w:color w:val="auto"/>
                <w:highlight w:val="none"/>
              </w:rPr>
            </w:pPr>
            <w:r>
              <w:rPr>
                <w:rFonts w:hint="eastAsia" w:ascii="宋体" w:hAnsi="宋体" w:cs="宋体"/>
                <w:color w:val="auto"/>
                <w:sz w:val="24"/>
                <w:szCs w:val="24"/>
                <w:highlight w:val="none"/>
              </w:rPr>
              <w:t>具有独立承担民事责任的能力；（注：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副本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pPr>
              <w:rPr>
                <w:rFonts w:hint="default" w:ascii="宋体" w:hAnsi="宋体" w:cs="Tahoma"/>
                <w:color w:val="auto"/>
                <w:sz w:val="24"/>
                <w:szCs w:val="24"/>
                <w:highlight w:val="none"/>
              </w:rPr>
            </w:pPr>
            <w:r>
              <w:rPr>
                <w:rFonts w:hint="default" w:ascii="宋体" w:hAnsi="宋体" w:cs="Tahoma"/>
                <w:color w:val="auto"/>
                <w:sz w:val="24"/>
                <w:szCs w:val="24"/>
                <w:highlight w:val="none"/>
              </w:rPr>
              <w:t>具有良好的商业信誉和健全的财务会计制度：提供具备良好商业信誉的承诺函原件和[①可提供2020或2021年经审计的财务报告复印件（至少包含审计报告和审计报告中所涉及的财务报表和报表附注）；②也可提供2020或2021年供应商内部的任意一个月财务报表复印件（至少包含资产负债表）；③也可提供距文件递交截止日一年内银行出具的资信证明（复印件）；④供应商注册时间至文件递交截止日不足1年的，也可提供在工商备案的公司章程（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pPr>
              <w:pStyle w:val="21"/>
              <w:spacing w:line="240" w:lineRule="auto"/>
              <w:contextualSpacing/>
              <w:rPr>
                <w:rFonts w:hint="default" w:cs="Tahoma"/>
                <w:color w:val="auto"/>
                <w:highlight w:val="none"/>
              </w:rPr>
            </w:pPr>
            <w:r>
              <w:rPr>
                <w:rFonts w:hint="eastAsia"/>
                <w:color w:val="auto"/>
                <w:highlight w:val="none"/>
              </w:rPr>
              <w:t>具有履行合同所必需的设备和专业技术能力</w:t>
            </w:r>
            <w:r>
              <w:rPr>
                <w:rFonts w:hint="eastAsia"/>
                <w:color w:val="auto"/>
                <w:highlight w:val="none"/>
                <w:lang w:eastAsia="zh-CN"/>
              </w:rPr>
              <w:t>（</w:t>
            </w:r>
            <w:r>
              <w:rPr>
                <w:rFonts w:hint="eastAsia" w:ascii="宋体" w:hAnsi="宋体" w:eastAsia="宋体" w:cs="宋体"/>
                <w:kern w:val="2"/>
                <w:sz w:val="24"/>
                <w:szCs w:val="24"/>
                <w:highlight w:val="none"/>
                <w:lang w:val="en-US" w:bidi="ar-SA"/>
              </w:rPr>
              <w:t>提供承诺函</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pPr>
              <w:pStyle w:val="39"/>
              <w:spacing w:before="74" w:line="240" w:lineRule="auto"/>
              <w:ind w:left="42" w:leftChars="20" w:right="42" w:rightChars="20"/>
              <w:rPr>
                <w:rFonts w:hint="default" w:cs="Tahoma"/>
                <w:color w:val="auto"/>
                <w:highlight w:val="none"/>
              </w:rPr>
            </w:pPr>
            <w:r>
              <w:rPr>
                <w:rFonts w:hint="eastAsia" w:ascii="宋体" w:hAnsi="宋体" w:cs="Tahoma"/>
                <w:color w:val="auto"/>
                <w:kern w:val="2"/>
                <w:sz w:val="24"/>
                <w:szCs w:val="24"/>
                <w:highlight w:val="none"/>
                <w:lang w:val="en-US" w:eastAsia="zh-CN" w:bidi="ar-SA"/>
              </w:rPr>
              <w:t>具有依法缴纳税收和社会保障资金的良好记录；提供近半年任意一个月的依法缴纳税收的证明（纳税凭证）复印件，如依法免税的，应提供相应文件证明其依法免税；提供近半年任意一个月的依法缴纳社会保险的证明（缴费凭证）复印件，如依法不需要缴纳社会保障资金的，应提供相应文件证明其依法不需要缴纳社会保障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pPr>
              <w:pStyle w:val="21"/>
              <w:spacing w:line="240" w:lineRule="auto"/>
              <w:contextualSpacing/>
              <w:rPr>
                <w:rFonts w:hint="eastAsia" w:ascii="宋体" w:hAnsi="宋体" w:cs="宋体"/>
                <w:color w:val="auto"/>
                <w:kern w:val="0"/>
                <w:sz w:val="24"/>
                <w:szCs w:val="24"/>
                <w:highlight w:val="none"/>
              </w:rPr>
            </w:pPr>
            <w:r>
              <w:rPr>
                <w:rFonts w:hint="eastAsia" w:ascii="宋体" w:hAnsi="宋体"/>
                <w:color w:val="auto"/>
                <w:sz w:val="24"/>
                <w:highlight w:val="none"/>
              </w:rPr>
              <w:t>参加政府采购活动前三年内，在经营活动中没有重大违法记录</w:t>
            </w:r>
            <w:r>
              <w:rPr>
                <w:rFonts w:hint="eastAsia" w:ascii="宋体" w:hAnsi="宋体" w:eastAsia="宋体" w:cs="宋体"/>
                <w:kern w:val="2"/>
                <w:sz w:val="24"/>
                <w:szCs w:val="24"/>
                <w:highlight w:val="none"/>
                <w:lang w:val="en-US" w:bidi="ar-SA"/>
              </w:rPr>
              <w:t>；</w:t>
            </w:r>
            <w:r>
              <w:rPr>
                <w:rFonts w:hint="eastAsia" w:ascii="宋体" w:hAnsi="宋体"/>
                <w:color w:val="auto"/>
                <w:sz w:val="24"/>
                <w:highlight w:val="none"/>
                <w:lang w:eastAsia="zh-CN"/>
              </w:rPr>
              <w:t>（</w:t>
            </w:r>
            <w:r>
              <w:rPr>
                <w:rFonts w:hint="eastAsia" w:ascii="宋体" w:hAnsi="宋体" w:eastAsia="宋体" w:cs="宋体"/>
                <w:kern w:val="2"/>
                <w:sz w:val="24"/>
                <w:szCs w:val="24"/>
                <w:highlight w:val="none"/>
                <w:lang w:val="en-US" w:bidi="ar-SA"/>
              </w:rPr>
              <w:t>提供参加政府采购活动前三年内在经营活动中没有重大违法记录的</w:t>
            </w:r>
            <w:r>
              <w:rPr>
                <w:rFonts w:hint="eastAsia" w:ascii="宋体" w:hAnsi="宋体" w:eastAsia="宋体" w:cs="宋体"/>
                <w:kern w:val="2"/>
                <w:sz w:val="24"/>
                <w:szCs w:val="24"/>
                <w:highlight w:val="none"/>
                <w:lang w:val="en-US" w:eastAsia="zh-CN" w:bidi="ar-SA"/>
              </w:rPr>
              <w:t>承诺函）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0" w:type="dxa"/>
            <w:vMerge w:val="continue"/>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rPr>
            </w:pPr>
          </w:p>
        </w:tc>
        <w:tc>
          <w:tcPr>
            <w:tcW w:w="1390" w:type="dxa"/>
            <w:vMerge w:val="continue"/>
            <w:noWrap w:val="0"/>
            <w:vAlign w:val="center"/>
          </w:tcPr>
          <w:p>
            <w:pPr>
              <w:keepNext w:val="0"/>
              <w:keepLines w:val="0"/>
              <w:suppressLineNumbers w:val="0"/>
              <w:spacing w:before="0" w:beforeAutospacing="0" w:after="0" w:afterAutospacing="0"/>
              <w:ind w:left="0" w:right="0"/>
              <w:rPr>
                <w:rFonts w:hint="default" w:ascii="宋体" w:hAnsi="宋体" w:cs="Tahoma"/>
                <w:color w:val="auto"/>
                <w:kern w:val="28"/>
                <w:sz w:val="24"/>
                <w:szCs w:val="22"/>
                <w:highlight w:val="none"/>
              </w:rPr>
            </w:pPr>
          </w:p>
        </w:tc>
        <w:tc>
          <w:tcPr>
            <w:tcW w:w="6281" w:type="dxa"/>
            <w:noWrap w:val="0"/>
            <w:vAlign w:val="center"/>
          </w:tcPr>
          <w:p>
            <w:pPr>
              <w:pStyle w:val="39"/>
              <w:spacing w:before="74" w:line="240" w:lineRule="auto"/>
              <w:ind w:left="42" w:leftChars="20" w:right="42" w:rightChars="20"/>
              <w:rPr>
                <w:rFonts w:hint="eastAsia"/>
                <w:color w:val="auto"/>
                <w:highlight w:val="none"/>
              </w:rPr>
            </w:pPr>
            <w:r>
              <w:rPr>
                <w:rFonts w:hint="eastAsia" w:ascii="宋体" w:hAnsi="宋体"/>
                <w:color w:val="auto"/>
                <w:sz w:val="24"/>
                <w:highlight w:val="none"/>
              </w:rPr>
              <w:t>法律、行政法规规定的其他条件</w:t>
            </w:r>
            <w:r>
              <w:rPr>
                <w:rFonts w:hint="eastAsia" w:ascii="宋体" w:hAnsi="宋体"/>
                <w:color w:val="auto"/>
                <w:sz w:val="24"/>
                <w:highlight w:val="none"/>
                <w:lang w:eastAsia="zh-CN"/>
              </w:rPr>
              <w:t>。（</w:t>
            </w:r>
            <w:r>
              <w:rPr>
                <w:rFonts w:hint="eastAsia" w:ascii="宋体" w:hAnsi="宋体" w:cs="宋体"/>
                <w:color w:val="auto"/>
                <w:sz w:val="24"/>
                <w:highlight w:val="none"/>
              </w:rPr>
              <w:t>提供具备法律、行政法规规定的其他条件的承诺函原件</w:t>
            </w:r>
            <w:r>
              <w:rPr>
                <w:rFonts w:hint="eastAsia" w:ascii="宋体" w:hAnsi="宋体" w:cs="宋体"/>
                <w:color w:val="auto"/>
                <w:sz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2</w:t>
            </w:r>
          </w:p>
        </w:tc>
        <w:tc>
          <w:tcPr>
            <w:tcW w:w="7671" w:type="dxa"/>
            <w:gridSpan w:val="2"/>
            <w:noWrap w:val="0"/>
            <w:vAlign w:val="center"/>
          </w:tcPr>
          <w:p>
            <w:pPr>
              <w:keepNext w:val="0"/>
              <w:keepLines w:val="0"/>
              <w:suppressLineNumbers w:val="0"/>
              <w:spacing w:before="0" w:beforeAutospacing="0" w:after="0" w:afterAutospacing="0"/>
              <w:ind w:left="0" w:right="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法定代表人身份证原件或法定代表人授权委托书和委托代理人身份证原件（授权委托书应附上法人和代理人身份证复印件）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eastAsia="zh-CN"/>
              </w:rPr>
            </w:pPr>
            <w:r>
              <w:rPr>
                <w:rFonts w:hint="eastAsia" w:ascii="宋体" w:hAnsi="宋体" w:cs="Tahoma"/>
                <w:color w:val="auto"/>
                <w:kern w:val="28"/>
                <w:sz w:val="24"/>
                <w:szCs w:val="22"/>
                <w:highlight w:val="none"/>
                <w:lang w:val="en-US" w:eastAsia="zh-CN"/>
              </w:rPr>
              <w:t>3</w:t>
            </w:r>
          </w:p>
        </w:tc>
        <w:tc>
          <w:tcPr>
            <w:tcW w:w="7671" w:type="dxa"/>
            <w:gridSpan w:val="2"/>
            <w:noWrap w:val="0"/>
            <w:vAlign w:val="center"/>
          </w:tcPr>
          <w:p>
            <w:pPr>
              <w:keepNext w:val="0"/>
              <w:keepLines w:val="0"/>
              <w:suppressLineNumbers w:val="0"/>
              <w:spacing w:before="0" w:beforeAutospacing="0" w:after="0" w:afterAutospacing="0"/>
              <w:ind w:left="0" w:right="0"/>
              <w:rPr>
                <w:rFonts w:hint="eastAsia" w:ascii="宋体" w:hAnsi="宋体" w:cs="Tahoma"/>
                <w:color w:val="auto"/>
                <w:sz w:val="24"/>
                <w:szCs w:val="22"/>
                <w:highlight w:val="none"/>
              </w:rPr>
            </w:pPr>
            <w:r>
              <w:rPr>
                <w:rFonts w:hint="eastAsia" w:ascii="宋体" w:hAnsi="宋体" w:cs="宋体"/>
                <w:color w:val="auto"/>
                <w:sz w:val="24"/>
                <w:szCs w:val="24"/>
                <w:highlight w:val="none"/>
              </w:rPr>
              <w:t>提供《公平竞争承诺书》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4</w:t>
            </w:r>
          </w:p>
        </w:tc>
        <w:tc>
          <w:tcPr>
            <w:tcW w:w="7671" w:type="dxa"/>
            <w:gridSpan w:val="2"/>
            <w:noWrap w:val="0"/>
            <w:vAlign w:val="center"/>
          </w:tcPr>
          <w:p>
            <w:pPr>
              <w:pStyle w:val="21"/>
              <w:keepNext w:val="0"/>
              <w:keepLines w:val="0"/>
              <w:suppressLineNumbers w:val="0"/>
              <w:ind w:left="0" w:right="0"/>
              <w:contextualSpacing/>
              <w:rPr>
                <w:rFonts w:hint="eastAsia" w:eastAsia="宋体"/>
                <w:color w:val="auto"/>
                <w:highlight w:val="none"/>
                <w:lang w:eastAsia="zh-CN"/>
              </w:rPr>
            </w:pPr>
            <w:r>
              <w:rPr>
                <w:rFonts w:hint="eastAsia" w:cs="宋体"/>
                <w:color w:val="auto"/>
                <w:highlight w:val="none"/>
                <w:lang w:eastAsia="zh-CN"/>
              </w:rPr>
              <w:t>供应商须具备水利水电工程施工总承包三级及以上资质，具有合格有效的施工企业安全生产许可证，区外企业需提供进疆企业信息报送手续。拟用项目负责人须具有水利水电工程专业二级及以上注册建造师执业资格，具备有效的安全生产考核合格证书（B类），且未担任其他在施建设工程项目的项目经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5</w:t>
            </w:r>
          </w:p>
        </w:tc>
        <w:tc>
          <w:tcPr>
            <w:tcW w:w="7671" w:type="dxa"/>
            <w:gridSpan w:val="2"/>
            <w:noWrap w:val="0"/>
            <w:vAlign w:val="center"/>
          </w:tcPr>
          <w:p>
            <w:pPr>
              <w:pStyle w:val="21"/>
              <w:keepNext w:val="0"/>
              <w:keepLines w:val="0"/>
              <w:suppressLineNumbers w:val="0"/>
              <w:ind w:left="0" w:right="0"/>
              <w:contextualSpacing/>
              <w:rPr>
                <w:rFonts w:hint="eastAsia" w:eastAsia="宋体" w:cs="Tahoma"/>
                <w:color w:val="auto"/>
                <w:szCs w:val="22"/>
                <w:highlight w:val="none"/>
                <w:lang w:eastAsia="zh-CN"/>
              </w:rPr>
            </w:pPr>
            <w:r>
              <w:rPr>
                <w:rFonts w:hint="eastAsia"/>
                <w:color w:val="auto"/>
                <w:highlight w:val="none"/>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color w:val="auto"/>
                <w:highlight w:val="none"/>
                <w:lang w:eastAsia="zh-CN"/>
              </w:rPr>
              <w:t>采购项目</w:t>
            </w:r>
            <w:r>
              <w:rPr>
                <w:rFonts w:hint="eastAsia"/>
                <w:color w:val="auto"/>
                <w:highlight w:val="none"/>
              </w:rPr>
              <w:t>的</w:t>
            </w:r>
            <w:r>
              <w:rPr>
                <w:rFonts w:hint="eastAsia"/>
                <w:color w:val="auto"/>
                <w:highlight w:val="none"/>
                <w:lang w:eastAsia="zh-CN"/>
              </w:rPr>
              <w:t>供应商</w:t>
            </w:r>
            <w:r>
              <w:rPr>
                <w:rFonts w:hint="eastAsia"/>
                <w:color w:val="auto"/>
                <w:highlight w:val="none"/>
              </w:rPr>
              <w:t>，如在“信用中国”网站（ www.creditchina.gov.cn） 被列入失信被执行人、重大税收违法案件当事人名单、中国政府采购网（http://www.ccgp.gov.cn/search/cr/）严重违法失信行为记录名单的（尚在处罚期内的），将拒绝其参加本次招标活动）</w:t>
            </w:r>
            <w:r>
              <w:rPr>
                <w:rFonts w:hint="eastAsia"/>
                <w:color w:val="auto"/>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6</w:t>
            </w:r>
          </w:p>
        </w:tc>
        <w:tc>
          <w:tcPr>
            <w:tcW w:w="7671" w:type="dxa"/>
            <w:gridSpan w:val="2"/>
            <w:noWrap w:val="0"/>
            <w:vAlign w:val="center"/>
          </w:tcPr>
          <w:p>
            <w:pPr>
              <w:pStyle w:val="21"/>
              <w:keepNext w:val="0"/>
              <w:keepLines w:val="0"/>
              <w:suppressLineNumbers w:val="0"/>
              <w:ind w:left="0" w:right="0"/>
              <w:contextualSpacing/>
              <w:rPr>
                <w:rFonts w:hint="eastAsia"/>
                <w:color w:val="auto"/>
                <w:highlight w:val="none"/>
              </w:rPr>
            </w:pPr>
            <w:r>
              <w:rPr>
                <w:rFonts w:hint="eastAsia"/>
                <w:color w:val="auto"/>
                <w:highlight w:val="none"/>
              </w:rPr>
              <w:t>本项目不接受联合体投标。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kern w:val="28"/>
                <w:sz w:val="24"/>
                <w:szCs w:val="22"/>
                <w:highlight w:val="none"/>
                <w:lang w:val="en-US" w:eastAsia="zh-CN"/>
              </w:rPr>
            </w:pPr>
            <w:r>
              <w:rPr>
                <w:rFonts w:hint="eastAsia" w:ascii="宋体" w:hAnsi="宋体" w:cs="Tahoma"/>
                <w:color w:val="auto"/>
                <w:kern w:val="28"/>
                <w:sz w:val="24"/>
                <w:szCs w:val="22"/>
                <w:highlight w:val="none"/>
                <w:lang w:val="en-US" w:eastAsia="zh-CN"/>
              </w:rPr>
              <w:t>7</w:t>
            </w:r>
          </w:p>
        </w:tc>
        <w:tc>
          <w:tcPr>
            <w:tcW w:w="7671" w:type="dxa"/>
            <w:gridSpan w:val="2"/>
            <w:noWrap w:val="0"/>
            <w:vAlign w:val="center"/>
          </w:tcPr>
          <w:p>
            <w:pPr>
              <w:pStyle w:val="21"/>
              <w:keepNext w:val="0"/>
              <w:keepLines w:val="0"/>
              <w:suppressLineNumbers w:val="0"/>
              <w:ind w:left="0" w:right="0"/>
              <w:contextualSpacing/>
              <w:rPr>
                <w:rFonts w:hint="eastAsia"/>
                <w:color w:val="auto"/>
                <w:highlight w:val="none"/>
              </w:rPr>
            </w:pPr>
            <w:r>
              <w:rPr>
                <w:rFonts w:hint="eastAsia" w:ascii="宋体" w:hAnsi="宋体" w:eastAsia="宋体" w:cs="宋体"/>
                <w:color w:val="auto"/>
                <w:highlight w:val="none"/>
                <w:lang w:val="en-US" w:eastAsia="zh-CN"/>
              </w:rPr>
              <w:t>供应商为中小企业，须提供《中小企业声明函》。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210" w:type="dxa"/>
            <w:noWrap w:val="0"/>
            <w:vAlign w:val="center"/>
          </w:tcPr>
          <w:p>
            <w:pPr>
              <w:keepNext w:val="0"/>
              <w:keepLines w:val="0"/>
              <w:suppressLineNumbers w:val="0"/>
              <w:spacing w:before="0" w:beforeAutospacing="0" w:after="0" w:afterAutospacing="0"/>
              <w:ind w:left="0" w:right="0"/>
              <w:jc w:val="center"/>
              <w:rPr>
                <w:rFonts w:hint="default" w:ascii="宋体" w:hAnsi="宋体" w:cs="Tahoma"/>
                <w:color w:val="auto"/>
                <w:sz w:val="24"/>
                <w:szCs w:val="24"/>
                <w:highlight w:val="none"/>
              </w:rPr>
            </w:pPr>
            <w:r>
              <w:rPr>
                <w:rFonts w:hint="eastAsia" w:ascii="宋体" w:hAnsi="宋体" w:cs="Tahoma"/>
                <w:color w:val="auto"/>
                <w:sz w:val="24"/>
                <w:szCs w:val="24"/>
                <w:highlight w:val="none"/>
              </w:rPr>
              <w:t>结论</w:t>
            </w:r>
          </w:p>
        </w:tc>
        <w:tc>
          <w:tcPr>
            <w:tcW w:w="7671" w:type="dxa"/>
            <w:gridSpan w:val="2"/>
            <w:noWrap w:val="0"/>
            <w:vAlign w:val="center"/>
          </w:tcPr>
          <w:p>
            <w:pPr>
              <w:keepNext w:val="0"/>
              <w:keepLines w:val="0"/>
              <w:suppressLineNumbers w:val="0"/>
              <w:spacing w:before="0" w:beforeAutospacing="0" w:after="0" w:afterAutospacing="0"/>
              <w:ind w:left="0" w:right="0"/>
              <w:rPr>
                <w:rFonts w:hint="default" w:ascii="宋体" w:hAnsi="宋体" w:cs="Tahoma"/>
                <w:color w:val="auto"/>
                <w:sz w:val="24"/>
                <w:szCs w:val="24"/>
                <w:highlight w:val="none"/>
              </w:rPr>
            </w:pPr>
          </w:p>
        </w:tc>
      </w:tr>
    </w:tbl>
    <w:p>
      <w:pPr>
        <w:spacing w:line="360" w:lineRule="auto"/>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附表二：</w:t>
      </w:r>
      <w:r>
        <w:rPr>
          <w:rFonts w:hint="eastAsia" w:ascii="宋体" w:hAnsi="宋体"/>
          <w:b/>
          <w:bCs/>
          <w:sz w:val="24"/>
          <w:highlight w:val="none"/>
        </w:rPr>
        <w:t>符合性审查表</w:t>
      </w:r>
    </w:p>
    <w:p>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焉耆县五号渠乡查汗渠村防渗渠建设项目 </w:t>
      </w:r>
      <w:r>
        <w:rPr>
          <w:rFonts w:hint="eastAsia" w:ascii="宋体" w:hAnsi="宋体" w:cs="宋体"/>
          <w:sz w:val="24"/>
          <w:highlight w:val="none"/>
        </w:rPr>
        <w:t xml:space="preserve"> </w:t>
      </w:r>
    </w:p>
    <w:p>
      <w:pPr>
        <w:spacing w:line="360" w:lineRule="auto"/>
        <w:rPr>
          <w:rFonts w:hint="eastAsia" w:ascii="宋体" w:hAnsi="宋体" w:cs="宋体"/>
          <w:b/>
          <w:bCs/>
          <w:sz w:val="28"/>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ZXFHZFCG(CS)2023-006</w:t>
      </w:r>
      <w:r>
        <w:rPr>
          <w:rFonts w:hint="eastAsia" w:ascii="宋体" w:hAnsi="宋体" w:cs="宋体"/>
          <w:sz w:val="24"/>
          <w:highlight w:val="none"/>
        </w:rPr>
        <w:t xml:space="preserve">                   日期：202</w:t>
      </w:r>
      <w:r>
        <w:rPr>
          <w:rFonts w:hint="eastAsia" w:ascii="宋体" w:hAnsi="宋体" w:cs="宋体"/>
          <w:sz w:val="24"/>
          <w:highlight w:val="none"/>
          <w:lang w:val="en-US" w:eastAsia="zh-CN"/>
        </w:rPr>
        <w:t>3</w:t>
      </w:r>
      <w:r>
        <w:rPr>
          <w:rFonts w:hint="eastAsia" w:ascii="宋体" w:hAnsi="宋体" w:cs="宋体"/>
          <w:sz w:val="24"/>
          <w:highlight w:val="none"/>
        </w:rPr>
        <w:t>年  月  日</w:t>
      </w:r>
    </w:p>
    <w:tbl>
      <w:tblPr>
        <w:tblStyle w:val="23"/>
        <w:tblW w:w="810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0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0" w:type="dxa"/>
            <w:tcBorders>
              <w:tl2br w:val="nil"/>
              <w:tr2bl w:val="nil"/>
            </w:tcBorders>
            <w:shd w:val="clear" w:color="auto" w:fill="D7D7D7"/>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7004" w:type="dxa"/>
            <w:tcBorders>
              <w:tl2br w:val="nil"/>
              <w:tr2bl w:val="nil"/>
            </w:tcBorders>
            <w:shd w:val="clear" w:color="auto" w:fill="D7D7D7"/>
            <w:noWrap w:val="0"/>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评审内容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p>
        </w:tc>
        <w:tc>
          <w:tcPr>
            <w:tcW w:w="7004" w:type="dxa"/>
            <w:tcBorders>
              <w:tl2br w:val="nil"/>
              <w:tr2bl w:val="nil"/>
            </w:tcBorders>
            <w:noWrap w:val="0"/>
            <w:vAlign w:val="center"/>
          </w:tcPr>
          <w:p>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bidi="ar"/>
              </w:rPr>
              <w:t>是否满足项目的完工期要求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7004" w:type="dxa"/>
            <w:tcBorders>
              <w:tl2br w:val="nil"/>
              <w:tr2bl w:val="nil"/>
            </w:tcBorders>
            <w:noWrap w:val="0"/>
            <w:vAlign w:val="center"/>
          </w:tcPr>
          <w:p>
            <w:pPr>
              <w:widowControl/>
              <w:jc w:val="left"/>
              <w:textAlignment w:val="center"/>
              <w:rPr>
                <w:rFonts w:hint="eastAsia"/>
                <w:sz w:val="24"/>
                <w:szCs w:val="24"/>
                <w:highlight w:val="none"/>
              </w:rPr>
            </w:pPr>
            <w:r>
              <w:rPr>
                <w:rFonts w:hint="eastAsia" w:ascii="宋体" w:hAnsi="宋体" w:cs="宋体"/>
                <w:color w:val="000000"/>
                <w:kern w:val="0"/>
                <w:sz w:val="24"/>
                <w:szCs w:val="24"/>
                <w:highlight w:val="none"/>
                <w:lang w:bidi="ar"/>
              </w:rPr>
              <w:t>是否符合磋商文件的签署盖章要求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7004" w:type="dxa"/>
            <w:tcBorders>
              <w:tl2br w:val="nil"/>
              <w:tr2bl w:val="nil"/>
            </w:tcBorders>
            <w:noWrap w:val="0"/>
            <w:vAlign w:val="center"/>
          </w:tcPr>
          <w:p>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bidi="ar"/>
              </w:rPr>
              <w:t>是否按规定提交足够磋商保证金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7004" w:type="dxa"/>
            <w:tcBorders>
              <w:tl2br w:val="nil"/>
              <w:tr2bl w:val="nil"/>
            </w:tcBorders>
            <w:noWrap w:val="0"/>
            <w:vAlign w:val="center"/>
          </w:tcPr>
          <w:p>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val="en-US" w:eastAsia="zh-CN" w:bidi="ar"/>
              </w:rPr>
              <w:t>投标</w:t>
            </w:r>
            <w:r>
              <w:rPr>
                <w:rFonts w:hint="eastAsia" w:ascii="宋体" w:hAnsi="宋体" w:cs="宋体"/>
                <w:color w:val="000000"/>
                <w:kern w:val="0"/>
                <w:sz w:val="24"/>
                <w:szCs w:val="24"/>
                <w:highlight w:val="none"/>
                <w:lang w:bidi="ar"/>
              </w:rPr>
              <w:t>有效期是否为</w:t>
            </w:r>
            <w:r>
              <w:rPr>
                <w:rFonts w:hint="eastAsia" w:ascii="宋体" w:hAnsi="宋体" w:cs="宋体"/>
                <w:color w:val="000000"/>
                <w:kern w:val="0"/>
                <w:sz w:val="24"/>
                <w:szCs w:val="24"/>
                <w:highlight w:val="none"/>
                <w:lang w:val="en-US" w:eastAsia="zh-CN" w:bidi="ar"/>
              </w:rPr>
              <w:t>60</w:t>
            </w:r>
            <w:r>
              <w:rPr>
                <w:rFonts w:hint="eastAsia" w:ascii="宋体" w:hAnsi="宋体" w:cs="宋体"/>
                <w:color w:val="000000"/>
                <w:kern w:val="0"/>
                <w:sz w:val="24"/>
                <w:szCs w:val="24"/>
                <w:highlight w:val="none"/>
                <w:lang w:bidi="ar"/>
              </w:rPr>
              <w:t>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7004" w:type="dxa"/>
            <w:tcBorders>
              <w:tl2br w:val="nil"/>
              <w:tr2bl w:val="nil"/>
            </w:tcBorders>
            <w:noWrap w:val="0"/>
            <w:vAlign w:val="center"/>
          </w:tcPr>
          <w:p>
            <w:pPr>
              <w:widowControl/>
              <w:jc w:val="left"/>
              <w:textAlignment w:val="center"/>
              <w:rPr>
                <w:rFonts w:ascii="宋体" w:hAnsi="宋体"/>
                <w:sz w:val="24"/>
                <w:highlight w:val="none"/>
              </w:rPr>
            </w:pPr>
            <w:r>
              <w:rPr>
                <w:rFonts w:hint="eastAsia" w:ascii="宋体" w:hAnsi="宋体" w:cs="宋体"/>
                <w:color w:val="000000"/>
                <w:kern w:val="0"/>
                <w:sz w:val="24"/>
                <w:szCs w:val="24"/>
                <w:highlight w:val="none"/>
                <w:lang w:bidi="ar"/>
              </w:rPr>
              <w:t>最后报价是否固定唯一，且各报价没有超过最高限价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6</w:t>
            </w:r>
          </w:p>
        </w:tc>
        <w:tc>
          <w:tcPr>
            <w:tcW w:w="7004" w:type="dxa"/>
            <w:tcBorders>
              <w:tl2br w:val="nil"/>
              <w:tr2bl w:val="nil"/>
            </w:tcBorders>
            <w:noWrap w:val="0"/>
            <w:vAlign w:val="center"/>
          </w:tcPr>
          <w:p>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bidi="ar"/>
              </w:rPr>
              <w:t>是否没有被评审委员会认定为低于企业成本竞标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eastAsia" w:ascii="宋体" w:hAnsi="宋体" w:cs="宋体"/>
                <w:sz w:val="24"/>
                <w:highlight w:val="none"/>
                <w:lang w:val="en-US" w:eastAsia="zh-CN"/>
              </w:rPr>
            </w:pPr>
            <w:r>
              <w:rPr>
                <w:rFonts w:hint="eastAsia" w:ascii="宋体" w:hAnsi="宋体" w:cs="宋体"/>
                <w:sz w:val="24"/>
                <w:highlight w:val="none"/>
                <w:lang w:val="en-US" w:eastAsia="zh-CN"/>
              </w:rPr>
              <w:t>7</w:t>
            </w:r>
          </w:p>
        </w:tc>
        <w:tc>
          <w:tcPr>
            <w:tcW w:w="7004" w:type="dxa"/>
            <w:tcBorders>
              <w:tl2br w:val="nil"/>
              <w:tr2bl w:val="nil"/>
            </w:tcBorders>
            <w:noWrap w:val="0"/>
            <w:vAlign w:val="center"/>
          </w:tcPr>
          <w:p>
            <w:pPr>
              <w:widowControl/>
              <w:jc w:val="left"/>
              <w:textAlignment w:val="center"/>
              <w:rPr>
                <w:rFonts w:hint="eastAsia"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是否不存在</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之间或者</w:t>
            </w:r>
            <w:r>
              <w:rPr>
                <w:rFonts w:hint="eastAsia" w:ascii="宋体" w:hAnsi="宋体" w:cs="宋体"/>
                <w:color w:val="000000"/>
                <w:kern w:val="0"/>
                <w:sz w:val="24"/>
                <w:szCs w:val="24"/>
                <w:highlight w:val="none"/>
                <w:lang w:eastAsia="zh-CN" w:bidi="ar"/>
              </w:rPr>
              <w:t>供应商</w:t>
            </w:r>
            <w:r>
              <w:rPr>
                <w:rFonts w:hint="eastAsia" w:ascii="宋体" w:hAnsi="宋体" w:cs="宋体"/>
                <w:color w:val="000000"/>
                <w:kern w:val="0"/>
                <w:sz w:val="24"/>
                <w:szCs w:val="24"/>
                <w:highlight w:val="none"/>
                <w:lang w:bidi="ar"/>
              </w:rPr>
              <w:t>与磋商人串通投标的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8</w:t>
            </w:r>
          </w:p>
        </w:tc>
        <w:tc>
          <w:tcPr>
            <w:tcW w:w="7004" w:type="dxa"/>
            <w:tcBorders>
              <w:tl2br w:val="nil"/>
              <w:tr2bl w:val="nil"/>
            </w:tcBorders>
            <w:noWrap w:val="0"/>
            <w:vAlign w:val="center"/>
          </w:tcPr>
          <w:p>
            <w:pPr>
              <w:widowControl/>
              <w:jc w:val="left"/>
              <w:textAlignment w:val="center"/>
              <w:rPr>
                <w:rFonts w:hint="eastAsia" w:ascii="宋体" w:hAnsi="宋体" w:eastAsia="宋体"/>
                <w:sz w:val="24"/>
                <w:highlight w:val="none"/>
                <w:lang w:eastAsia="zh-CN"/>
              </w:rPr>
            </w:pPr>
            <w:r>
              <w:rPr>
                <w:rFonts w:hint="eastAsia" w:ascii="宋体" w:hAnsi="宋体"/>
                <w:sz w:val="24"/>
                <w:highlight w:val="none"/>
                <w:lang w:eastAsia="zh-CN"/>
              </w:rPr>
              <w:t>工程量是否全部响应磋商文件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00" w:type="dxa"/>
            <w:tcBorders>
              <w:tl2br w:val="nil"/>
              <w:tr2bl w:val="nil"/>
            </w:tcBorders>
            <w:noWrap w:val="0"/>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7004" w:type="dxa"/>
            <w:tcBorders>
              <w:tl2br w:val="nil"/>
              <w:tr2bl w:val="nil"/>
            </w:tcBorders>
            <w:noWrap w:val="0"/>
            <w:vAlign w:val="center"/>
          </w:tcPr>
          <w:p>
            <w:pPr>
              <w:widowControl/>
              <w:jc w:val="left"/>
              <w:textAlignment w:val="center"/>
              <w:rPr>
                <w:rFonts w:hint="eastAsia" w:ascii="宋体" w:hAnsi="宋体"/>
                <w:sz w:val="24"/>
                <w:highlight w:val="none"/>
              </w:rPr>
            </w:pPr>
            <w:r>
              <w:rPr>
                <w:rFonts w:hint="eastAsia" w:ascii="宋体" w:hAnsi="宋体" w:cs="宋体"/>
                <w:color w:val="000000"/>
                <w:kern w:val="0"/>
                <w:sz w:val="24"/>
                <w:szCs w:val="24"/>
                <w:highlight w:val="none"/>
                <w:lang w:eastAsia="zh-CN" w:bidi="ar"/>
              </w:rPr>
              <w:t>是否</w:t>
            </w:r>
            <w:r>
              <w:rPr>
                <w:rFonts w:hint="eastAsia" w:ascii="宋体" w:hAnsi="宋体" w:cs="宋体"/>
                <w:color w:val="000000"/>
                <w:kern w:val="0"/>
                <w:sz w:val="24"/>
                <w:szCs w:val="24"/>
                <w:highlight w:val="none"/>
                <w:lang w:bidi="ar"/>
              </w:rPr>
              <w:t>满足磋商文件实质性要求的其他情形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100" w:type="dxa"/>
            <w:tcBorders>
              <w:tl2br w:val="nil"/>
              <w:tr2bl w:val="nil"/>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结论</w:t>
            </w:r>
          </w:p>
        </w:tc>
        <w:tc>
          <w:tcPr>
            <w:tcW w:w="7004" w:type="dxa"/>
            <w:tcBorders>
              <w:tl2br w:val="nil"/>
              <w:tr2bl w:val="nil"/>
            </w:tcBorders>
            <w:noWrap w:val="0"/>
            <w:vAlign w:val="center"/>
          </w:tcPr>
          <w:p>
            <w:pPr>
              <w:pStyle w:val="31"/>
              <w:ind w:left="0" w:leftChars="0" w:firstLine="0" w:firstLineChars="0"/>
              <w:rPr>
                <w:rFonts w:hint="eastAsia" w:ascii="宋体" w:hAnsi="宋体" w:cs="宋体"/>
                <w:sz w:val="24"/>
                <w:highlight w:val="none"/>
              </w:rPr>
            </w:pPr>
            <w:r>
              <w:rPr>
                <w:rFonts w:hint="eastAsia" w:ascii="宋体" w:hAnsi="宋体" w:cs="宋体"/>
                <w:sz w:val="24"/>
                <w:szCs w:val="24"/>
                <w:highlight w:val="none"/>
              </w:rPr>
              <w:t>是否实质性响应磋商文件</w:t>
            </w:r>
            <w:r>
              <w:rPr>
                <w:rFonts w:hint="eastAsia" w:ascii="宋体" w:hAnsi="宋体" w:cs="宋体"/>
                <w:sz w:val="24"/>
                <w:highlight w:val="none"/>
              </w:rPr>
              <w:t>（写“是”或“否”）</w:t>
            </w:r>
          </w:p>
        </w:tc>
      </w:tr>
    </w:tbl>
    <w:p>
      <w:pPr>
        <w:tabs>
          <w:tab w:val="left" w:pos="720"/>
        </w:tabs>
        <w:snapToGrid w:val="0"/>
        <w:spacing w:line="360" w:lineRule="auto"/>
        <w:rPr>
          <w:rFonts w:hint="eastAsia" w:ascii="宋体" w:hAnsi="宋体" w:cs="宋体"/>
          <w:szCs w:val="21"/>
          <w:highlight w:val="none"/>
        </w:rPr>
      </w:pPr>
      <w:r>
        <w:rPr>
          <w:rFonts w:hint="eastAsia" w:ascii="宋体" w:hAnsi="宋体" w:cs="宋体"/>
          <w:szCs w:val="21"/>
          <w:highlight w:val="none"/>
        </w:rPr>
        <w:t>注：</w:t>
      </w:r>
      <w:r>
        <w:rPr>
          <w:rFonts w:hint="eastAsia" w:ascii="宋体" w:hAnsi="宋体" w:cs="宋体"/>
          <w:kern w:val="0"/>
          <w:szCs w:val="21"/>
          <w:highlight w:val="none"/>
        </w:rPr>
        <w:t>1</w:t>
      </w:r>
      <w:r>
        <w:rPr>
          <w:rFonts w:hint="eastAsia" w:ascii="宋体" w:hAnsi="宋体" w:cs="宋体"/>
          <w:kern w:val="0"/>
          <w:szCs w:val="21"/>
          <w:highlight w:val="none"/>
          <w:lang w:eastAsia="zh-CN"/>
        </w:rPr>
        <w:t>、</w:t>
      </w:r>
      <w:r>
        <w:rPr>
          <w:rFonts w:hint="eastAsia" w:ascii="宋体" w:hAnsi="宋体" w:cs="宋体"/>
          <w:kern w:val="0"/>
          <w:szCs w:val="21"/>
          <w:highlight w:val="none"/>
        </w:rPr>
        <w:t>每一项符合要求的打“√”，对不符合要求的打“×”，并在结论栏中简要说明原因。</w:t>
      </w:r>
      <w:r>
        <w:rPr>
          <w:rFonts w:hint="eastAsia" w:ascii="宋体" w:hAnsi="宋体" w:cs="宋体"/>
          <w:szCs w:val="21"/>
          <w:highlight w:val="none"/>
        </w:rPr>
        <w:t>出现一个“×”的结论为未实质性响应磋商文件。</w:t>
      </w:r>
    </w:p>
    <w:p>
      <w:pPr>
        <w:tabs>
          <w:tab w:val="left" w:pos="720"/>
        </w:tabs>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2、结论栏中填写“是”表示该供应商响应文件符合磋商文件要求，“否”表示该供应商响应文件不符合磋商文件要求；</w:t>
      </w:r>
    </w:p>
    <w:p>
      <w:pPr>
        <w:tabs>
          <w:tab w:val="left" w:pos="720"/>
        </w:tabs>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3、汇总结论按少数服从多数原则确定。</w:t>
      </w:r>
    </w:p>
    <w:p>
      <w:pPr>
        <w:spacing w:line="360" w:lineRule="auto"/>
        <w:rPr>
          <w:rFonts w:hint="eastAsia" w:ascii="宋体" w:hAnsi="宋体" w:cs="宋体"/>
          <w:highlight w:val="none"/>
        </w:rPr>
      </w:pPr>
    </w:p>
    <w:p>
      <w:pPr>
        <w:adjustRightInd w:val="0"/>
        <w:snapToGrid w:val="0"/>
        <w:spacing w:line="360" w:lineRule="auto"/>
        <w:outlineLvl w:val="2"/>
        <w:rPr>
          <w:rFonts w:hint="eastAsia" w:ascii="宋体" w:hAnsi="宋体"/>
          <w:b/>
          <w:sz w:val="24"/>
          <w:highlight w:val="none"/>
        </w:rPr>
      </w:pPr>
      <w:r>
        <w:rPr>
          <w:rFonts w:ascii="宋体" w:hAnsi="宋体" w:cs="宋体"/>
          <w:highlight w:val="none"/>
        </w:rPr>
        <w:br w:type="page"/>
      </w:r>
      <w:bookmarkStart w:id="55" w:name="_Toc12385"/>
      <w:bookmarkStart w:id="56" w:name="_Toc21756"/>
      <w:bookmarkStart w:id="57" w:name="_Toc22873"/>
      <w:r>
        <w:rPr>
          <w:rFonts w:hint="eastAsia" w:ascii="宋体" w:hAnsi="宋体"/>
          <w:b/>
          <w:sz w:val="24"/>
          <w:highlight w:val="none"/>
        </w:rPr>
        <w:t>附表</w:t>
      </w:r>
      <w:r>
        <w:rPr>
          <w:rFonts w:hint="eastAsia" w:ascii="宋体" w:hAnsi="宋体"/>
          <w:b/>
          <w:sz w:val="24"/>
          <w:highlight w:val="none"/>
          <w:lang w:val="en-US" w:eastAsia="zh-CN"/>
        </w:rPr>
        <w:t>三</w:t>
      </w:r>
      <w:r>
        <w:rPr>
          <w:rFonts w:hint="eastAsia" w:ascii="宋体" w:hAnsi="宋体"/>
          <w:b/>
          <w:sz w:val="24"/>
          <w:highlight w:val="none"/>
        </w:rPr>
        <w:t>：技术评审表</w:t>
      </w:r>
      <w:bookmarkEnd w:id="55"/>
      <w:bookmarkEnd w:id="56"/>
      <w:bookmarkEnd w:id="57"/>
    </w:p>
    <w:p>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焉耆县五号渠乡查汗渠村防渗渠建设项目 </w:t>
      </w:r>
      <w:r>
        <w:rPr>
          <w:rFonts w:hint="eastAsia" w:ascii="宋体" w:hAnsi="宋体" w:cs="宋体"/>
          <w:sz w:val="24"/>
          <w:highlight w:val="none"/>
        </w:rPr>
        <w:t xml:space="preserve"> </w:t>
      </w:r>
    </w:p>
    <w:p>
      <w:pPr>
        <w:spacing w:line="360" w:lineRule="auto"/>
        <w:rPr>
          <w:rFonts w:hint="eastAsia" w:ascii="宋体" w:hAnsi="宋体" w:cs="宋体"/>
          <w:sz w:val="24"/>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ZXFHZFCG(CS)2023-006</w:t>
      </w:r>
      <w:r>
        <w:rPr>
          <w:rFonts w:hint="eastAsia" w:ascii="宋体" w:hAnsi="宋体" w:cs="宋体"/>
          <w:sz w:val="24"/>
          <w:highlight w:val="none"/>
        </w:rPr>
        <w:t xml:space="preserve">                   日期：202</w:t>
      </w:r>
      <w:r>
        <w:rPr>
          <w:rFonts w:hint="eastAsia" w:ascii="宋体" w:hAnsi="宋体" w:cs="宋体"/>
          <w:sz w:val="24"/>
          <w:highlight w:val="none"/>
          <w:lang w:val="en-US" w:eastAsia="zh-CN"/>
        </w:rPr>
        <w:t>3</w:t>
      </w:r>
      <w:r>
        <w:rPr>
          <w:rFonts w:hint="eastAsia" w:ascii="宋体" w:hAnsi="宋体" w:cs="宋体"/>
          <w:sz w:val="24"/>
          <w:highlight w:val="none"/>
        </w:rPr>
        <w:t xml:space="preserve">年 月  日      </w:t>
      </w:r>
    </w:p>
    <w:tbl>
      <w:tblPr>
        <w:tblStyle w:val="23"/>
        <w:tblW w:w="896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5"/>
        <w:gridCol w:w="934"/>
        <w:gridCol w:w="60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718"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55"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firstLine="2"/>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934"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left="1" w:hanging="10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6061"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240" w:lineRule="auto"/>
              <w:ind w:firstLine="14"/>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评分</w:t>
            </w:r>
            <w:r>
              <w:rPr>
                <w:rFonts w:hint="eastAsia" w:ascii="宋体" w:hAnsi="宋体" w:eastAsia="宋体" w:cs="宋体"/>
                <w:b/>
                <w:color w:val="auto"/>
                <w:sz w:val="24"/>
                <w:szCs w:val="24"/>
                <w:highlight w:val="none"/>
                <w:lang w:val="en-US" w:eastAsia="zh-CN"/>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456"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rPr>
            </w:pP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施工方案与技术措施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（1）施工方案与技术措施（</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分）基本要求：施工方案满足本工程进度及管理需要，技术措施满足本项目的实际特点，满足现行国家施工质量验收规范。磋商小组根据以下评分标准进行评审：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《施工方案与技术措施》要求包括但不限于以下要素：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①供应商制定有针对各个分部分项工程完整的施工方法；</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②供应商制定有针对各个分部分项工程完整的施工工艺；</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③供应商制定有针对本项目的施工安排，</w:t>
            </w:r>
            <w:r>
              <w:rPr>
                <w:rFonts w:hint="eastAsia" w:ascii="宋体" w:hAnsi="宋体" w:cs="宋体"/>
                <w:sz w:val="24"/>
                <w:szCs w:val="24"/>
                <w:highlight w:val="none"/>
                <w:lang w:eastAsia="zh-CN"/>
              </w:rPr>
              <w:t>有针对性地对</w:t>
            </w:r>
            <w:r>
              <w:rPr>
                <w:rFonts w:hint="eastAsia" w:ascii="宋体" w:hAnsi="宋体" w:eastAsia="宋体" w:cs="宋体"/>
                <w:sz w:val="24"/>
                <w:szCs w:val="24"/>
                <w:highlight w:val="none"/>
              </w:rPr>
              <w:t>施工用电、用水、交通进行部署；</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④供应商制定有针对本项目的施工前的准备工作计划；</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⑤供应商制定有针对本项目的施工平面布置。</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完全满足上述要求的得基本分</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分，在基本分的基础上其中上述要素要求有一项不足</w:t>
            </w:r>
            <w:r>
              <w:rPr>
                <w:rFonts w:hint="eastAsia" w:ascii="宋体" w:hAnsi="宋体" w:eastAsia="宋体" w:cs="宋体"/>
                <w:sz w:val="24"/>
                <w:szCs w:val="24"/>
                <w:highlight w:val="none"/>
                <w:lang w:val="en-US" w:eastAsia="zh-CN"/>
              </w:rPr>
              <w:t>扣</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缺失的扣</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质量管理体系与措施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c>
          <w:tcPr>
            <w:tcW w:w="6061" w:type="dxa"/>
            <w:tcBorders>
              <w:tl2br w:val="nil"/>
              <w:tr2bl w:val="nil"/>
            </w:tcBorders>
            <w:noWrap w:val="0"/>
            <w:vAlign w:val="center"/>
          </w:tcPr>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分）基本要求：质量管理体系健全，措施对实现质量目标有针对性。磋商小组根据以下评分标准进行评审：《质量管理体系与措施》包括但不限于以下要素：</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①供应商制定有针对本项目的确保工程质量的技术组织措施；</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②供应商制定有针对本项目的质量保证体系；</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③供应商制定有针对本项目的针对质量目标及质量控制的保证措施；</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④供应商制定有针对本项目的质量管理制度；</w:t>
            </w:r>
          </w:p>
          <w:p>
            <w:pPr>
              <w:pStyle w:val="7"/>
              <w:spacing w:line="24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⑤供应商制定有针对本项目的质量检查制度。</w:t>
            </w:r>
          </w:p>
          <w:p>
            <w:pPr>
              <w:pStyle w:val="7"/>
              <w:spacing w:line="240" w:lineRule="auto"/>
              <w:ind w:left="0" w:leftChars="0" w:firstLine="0" w:firstLineChars="0"/>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完全满足上述要求的得基本分</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分，在基本分的基础上其中上述要素要求有一项不足扣</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 xml:space="preserve">分，缺失的扣 </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安全管理体系与措施（</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分）基本要求：安全管理体系、安全教育及培训计划健全、安全防护符合国家及地方安全管理规定。磋商小组根据以下评分标准进行评审：《安全管理体系与措施》包括但不限于以下要素：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①供应商制定有针对本项目的安全管理体系；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②供应商制定有针对本项目的安全教育及培训计划；</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③供应商制定有针对本项目的安全技术措施；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④供应商制定有针对本项目的安全应急预案；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⑤供应商制定有针对本项目的安全目标控制保障措施。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highlight w:val="none"/>
              </w:rPr>
              <w:t>完全满足上述要求的得基本分</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分，在基本分的基础上其中上述要素要求有一项不足扣1分，缺失的扣</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环境保护管理体系与措施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环境保护管理体系与措施</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分)基本要求：环境保护管理体系健全、污染物处理及排放符合国家及地方环境保护标准，技术及管理措施到位。磋商小组根据以下评分标准进行评审：</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《环境保护管理体系与措施》包括但不限于以下要素：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①供应商制定有针对本项目所在环境的环境保护措施；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②供应商制定有针对本项目所在环境的卫生保护措施；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③供应商制定有针对本项目所在环境的污染物处理及排放措施；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④供应商制定有针对本项目的环境保护管理体系；</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⑤供应商制定有针对本项目的现场文明施工措施。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rPr>
              <w:t>完全满足上述要求的得基本分</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分，在基本分的基础上其中上述要素要求有一项不足或缺失的扣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71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5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工程进度计划与措施</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5分</w:t>
            </w:r>
          </w:p>
        </w:tc>
        <w:tc>
          <w:tcPr>
            <w:tcW w:w="6061" w:type="dxa"/>
            <w:tcBorders>
              <w:tl2br w:val="nil"/>
              <w:tr2bl w:val="nil"/>
            </w:tcBorders>
            <w:noWrap w:val="0"/>
            <w:vAlign w:val="top"/>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工程进度计划与措施(</w:t>
            </w:r>
            <w:r>
              <w:rPr>
                <w:rFonts w:hint="eastAsia" w:ascii="宋体" w:hAnsi="宋体" w:cs="宋体"/>
                <w:kern w:val="0"/>
                <w:sz w:val="24"/>
                <w:szCs w:val="24"/>
                <w:highlight w:val="none"/>
                <w:lang w:val="en-US" w:eastAsia="zh-CN"/>
              </w:rPr>
              <w:t>5</w:t>
            </w:r>
            <w:r>
              <w:rPr>
                <w:rFonts w:hint="eastAsia" w:ascii="宋体" w:hAnsi="宋体" w:eastAsia="宋体" w:cs="宋体"/>
                <w:kern w:val="0"/>
                <w:sz w:val="24"/>
                <w:szCs w:val="24"/>
                <w:highlight w:val="none"/>
                <w:lang w:val="en-US" w:eastAsia="zh-CN"/>
              </w:rPr>
              <w:t>分)基本要求：工程进度计划符合采购文件要求，关键路径准确、清晰，逻辑关系正确，措施能有效保证计划的实施。磋商小组根据以下评分标准进行评审：《工程进度计划与措施》包括但不限于以下要素：</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①供应商制定有针对本项目的工期进度计划；</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②供应商制定有针对本项目的施工进度网络图；</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③供应商制定有针对本项目的工期进度保证措施；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④供应商制定有针对本项目的工期目标控制措施；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⑤供应商制定有针对本项目的工期管理方案。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rPr>
              <w:t>完全满足上述要求的得基本分5分，</w:t>
            </w:r>
            <w:r>
              <w:rPr>
                <w:rFonts w:hint="eastAsia" w:ascii="宋体" w:hAnsi="宋体" w:eastAsia="宋体" w:cs="宋体"/>
                <w:kern w:val="0"/>
                <w:sz w:val="24"/>
                <w:szCs w:val="24"/>
                <w:highlight w:val="none"/>
              </w:rPr>
              <w:t>在基本分的基础上其中上述要素要求有一项不足或缺失的扣</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分，扣完为止。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2907"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606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bl>
    <w:p>
      <w:pPr>
        <w:adjustRightInd w:val="0"/>
        <w:snapToGrid w:val="0"/>
        <w:spacing w:line="360" w:lineRule="auto"/>
        <w:outlineLvl w:val="2"/>
        <w:rPr>
          <w:rFonts w:hint="eastAsia" w:ascii="宋体" w:hAnsi="宋体"/>
          <w:b/>
          <w:sz w:val="24"/>
          <w:highlight w:val="none"/>
        </w:rPr>
      </w:pPr>
    </w:p>
    <w:p>
      <w:pPr>
        <w:adjustRightInd w:val="0"/>
        <w:snapToGrid w:val="0"/>
        <w:spacing w:line="360" w:lineRule="auto"/>
        <w:outlineLvl w:val="2"/>
        <w:rPr>
          <w:rFonts w:hint="eastAsia" w:ascii="宋体" w:hAnsi="宋体"/>
          <w:b/>
          <w:sz w:val="24"/>
          <w:highlight w:val="none"/>
        </w:rPr>
      </w:pPr>
    </w:p>
    <w:p>
      <w:pPr>
        <w:adjustRightInd w:val="0"/>
        <w:snapToGrid w:val="0"/>
        <w:spacing w:line="360" w:lineRule="auto"/>
        <w:outlineLvl w:val="2"/>
        <w:rPr>
          <w:rFonts w:hint="eastAsia" w:ascii="宋体" w:hAnsi="宋体" w:cs="宋体"/>
          <w:sz w:val="24"/>
          <w:highlight w:val="none"/>
        </w:rPr>
      </w:pPr>
      <w:bookmarkStart w:id="58" w:name="_Toc26502"/>
      <w:bookmarkStart w:id="59" w:name="_Toc5569"/>
      <w:r>
        <w:rPr>
          <w:rFonts w:hint="eastAsia" w:ascii="宋体" w:hAnsi="宋体"/>
          <w:b/>
          <w:sz w:val="24"/>
          <w:highlight w:val="none"/>
        </w:rPr>
        <w:br w:type="page"/>
      </w:r>
      <w:bookmarkStart w:id="60" w:name="_Toc2755"/>
      <w:r>
        <w:rPr>
          <w:rFonts w:hint="eastAsia" w:ascii="宋体" w:hAnsi="宋体"/>
          <w:b/>
          <w:sz w:val="24"/>
          <w:highlight w:val="none"/>
        </w:rPr>
        <w:t>附表</w:t>
      </w:r>
      <w:r>
        <w:rPr>
          <w:rFonts w:hint="eastAsia" w:ascii="宋体" w:hAnsi="宋体"/>
          <w:b/>
          <w:sz w:val="24"/>
          <w:highlight w:val="none"/>
          <w:lang w:val="en-US" w:eastAsia="zh-CN"/>
        </w:rPr>
        <w:t>四</w:t>
      </w:r>
      <w:r>
        <w:rPr>
          <w:rFonts w:hint="eastAsia" w:ascii="宋体" w:hAnsi="宋体"/>
          <w:b/>
          <w:sz w:val="24"/>
          <w:highlight w:val="none"/>
        </w:rPr>
        <w:t>：</w:t>
      </w:r>
      <w:r>
        <w:rPr>
          <w:rFonts w:hint="eastAsia" w:ascii="宋体" w:hAnsi="宋体"/>
          <w:b/>
          <w:sz w:val="24"/>
          <w:highlight w:val="none"/>
          <w:lang w:val="en-US" w:eastAsia="zh-CN"/>
        </w:rPr>
        <w:t>报价及</w:t>
      </w:r>
      <w:r>
        <w:rPr>
          <w:rFonts w:hint="eastAsia" w:ascii="宋体" w:hAnsi="宋体"/>
          <w:b/>
          <w:sz w:val="24"/>
          <w:highlight w:val="none"/>
        </w:rPr>
        <w:t>商务评审表</w:t>
      </w:r>
      <w:bookmarkEnd w:id="58"/>
      <w:bookmarkEnd w:id="59"/>
      <w:bookmarkEnd w:id="60"/>
    </w:p>
    <w:p>
      <w:pPr>
        <w:spacing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color w:val="000000"/>
          <w:kern w:val="0"/>
          <w:sz w:val="24"/>
          <w:szCs w:val="24"/>
          <w:highlight w:val="none"/>
          <w:lang w:eastAsia="zh-CN"/>
        </w:rPr>
        <w:t xml:space="preserve">焉耆县五号渠乡查汗渠村防渗渠建设项目 </w:t>
      </w:r>
      <w:r>
        <w:rPr>
          <w:rFonts w:hint="eastAsia" w:ascii="宋体" w:hAnsi="宋体" w:cs="宋体"/>
          <w:sz w:val="24"/>
          <w:highlight w:val="none"/>
        </w:rPr>
        <w:t xml:space="preserve"> </w:t>
      </w:r>
    </w:p>
    <w:p>
      <w:pPr>
        <w:spacing w:line="360" w:lineRule="auto"/>
        <w:rPr>
          <w:rFonts w:hint="eastAsia" w:ascii="宋体" w:hAnsi="宋体" w:cs="宋体"/>
          <w:b/>
          <w:bCs/>
          <w:sz w:val="28"/>
          <w:highlight w:val="none"/>
        </w:rPr>
      </w:pPr>
      <w:r>
        <w:rPr>
          <w:rFonts w:hint="eastAsia" w:ascii="宋体" w:hAnsi="宋体" w:cs="宋体"/>
          <w:sz w:val="24"/>
          <w:highlight w:val="none"/>
        </w:rPr>
        <w:t>采购编号：</w:t>
      </w:r>
      <w:r>
        <w:rPr>
          <w:rFonts w:hint="eastAsia" w:ascii="宋体" w:hAnsi="宋体" w:cs="宋体"/>
          <w:kern w:val="0"/>
          <w:sz w:val="24"/>
          <w:szCs w:val="24"/>
          <w:highlight w:val="none"/>
          <w:lang w:eastAsia="zh-CN"/>
        </w:rPr>
        <w:t>ZXFHZFCG(CS)2023-006</w:t>
      </w:r>
      <w:r>
        <w:rPr>
          <w:rFonts w:hint="eastAsia" w:ascii="宋体" w:hAnsi="宋体" w:cs="宋体"/>
          <w:sz w:val="24"/>
          <w:highlight w:val="none"/>
        </w:rPr>
        <w:t xml:space="preserve">                   日期：202</w:t>
      </w:r>
      <w:r>
        <w:rPr>
          <w:rFonts w:hint="eastAsia" w:ascii="宋体" w:hAnsi="宋体" w:cs="宋体"/>
          <w:sz w:val="24"/>
          <w:highlight w:val="none"/>
          <w:lang w:val="en-US" w:eastAsia="zh-CN"/>
        </w:rPr>
        <w:t>3</w:t>
      </w:r>
      <w:r>
        <w:rPr>
          <w:rFonts w:hint="eastAsia" w:ascii="宋体" w:hAnsi="宋体" w:cs="宋体"/>
          <w:sz w:val="24"/>
          <w:highlight w:val="none"/>
        </w:rPr>
        <w:t>年 月  日</w:t>
      </w:r>
    </w:p>
    <w:tbl>
      <w:tblPr>
        <w:tblStyle w:val="23"/>
        <w:tblW w:w="8708"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85"/>
        <w:gridCol w:w="934"/>
        <w:gridCol w:w="580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720" w:hRule="atLeast"/>
        </w:trPr>
        <w:tc>
          <w:tcPr>
            <w:tcW w:w="788"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185"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firstLine="2"/>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934"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left="1" w:hanging="108"/>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801" w:type="dxa"/>
            <w:tcBorders>
              <w:tl2br w:val="nil"/>
              <w:tr2bl w:val="nil"/>
            </w:tcBorders>
            <w:shd w:val="clear" w:color="auto" w:fill="D7D7D7"/>
            <w:noWrap w:val="0"/>
            <w:vAlign w:val="center"/>
          </w:tcPr>
          <w:p>
            <w:pPr>
              <w:keepNext w:val="0"/>
              <w:keepLines w:val="0"/>
              <w:pageBreakBefore w:val="0"/>
              <w:kinsoku/>
              <w:wordWrap/>
              <w:overflowPunct/>
              <w:topLinePunct w:val="0"/>
              <w:autoSpaceDE/>
              <w:autoSpaceDN/>
              <w:bidi w:val="0"/>
              <w:adjustRightInd/>
              <w:snapToGrid/>
              <w:spacing w:line="440" w:lineRule="exact"/>
              <w:ind w:firstLine="14"/>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评分</w:t>
            </w:r>
            <w:r>
              <w:rPr>
                <w:rFonts w:hint="eastAsia" w:ascii="宋体" w:hAnsi="宋体" w:eastAsia="宋体" w:cs="宋体"/>
                <w:b/>
                <w:color w:val="auto"/>
                <w:sz w:val="24"/>
                <w:szCs w:val="24"/>
                <w:highlight w:val="none"/>
                <w:lang w:val="en-US" w:eastAsia="zh-CN"/>
              </w:rPr>
              <w:t>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1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40</w:t>
            </w:r>
            <w:r>
              <w:rPr>
                <w:rFonts w:hint="eastAsia" w:ascii="宋体" w:hAnsi="宋体" w:eastAsia="宋体" w:cs="宋体"/>
                <w:bCs/>
                <w:color w:val="auto"/>
                <w:sz w:val="24"/>
                <w:szCs w:val="24"/>
                <w:highlight w:val="none"/>
              </w:rPr>
              <w:t>分</w:t>
            </w:r>
          </w:p>
        </w:tc>
        <w:tc>
          <w:tcPr>
            <w:tcW w:w="5801" w:type="dxa"/>
            <w:tcBorders>
              <w:tl2br w:val="nil"/>
              <w:tr2bl w:val="nil"/>
            </w:tcBorders>
            <w:noWrap w:val="0"/>
            <w:vAlign w:val="center"/>
          </w:tcPr>
          <w:p>
            <w:pPr>
              <w:pStyle w:val="7"/>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满足磋商文件要求且最后报价最低的供应商的价格为磋商基准价，其价格分为满分。其他供应商的价格分统一按照下列公式计算：磋商报价得分=（磋商基准价/最后磋商报价）×100×</w:t>
            </w:r>
            <w:r>
              <w:rPr>
                <w:rFonts w:hint="eastAsia" w:ascii="宋体" w:hAnsi="宋体" w:cs="宋体"/>
                <w:color w:val="auto"/>
                <w:kern w:val="2"/>
                <w:sz w:val="24"/>
                <w:szCs w:val="24"/>
                <w:highlight w:val="none"/>
                <w:lang w:val="en-US" w:eastAsia="zh-CN" w:bidi="ar-SA"/>
              </w:rPr>
              <w:t>40</w:t>
            </w:r>
            <w:r>
              <w:rPr>
                <w:rFonts w:hint="eastAsia" w:ascii="宋体" w:hAnsi="宋体" w:eastAsia="宋体" w:cs="宋体"/>
                <w:color w:val="auto"/>
                <w:kern w:val="2"/>
                <w:sz w:val="24"/>
                <w:szCs w:val="24"/>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18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履约能力</w:t>
            </w:r>
          </w:p>
        </w:tc>
        <w:tc>
          <w:tcPr>
            <w:tcW w:w="93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分</w:t>
            </w:r>
          </w:p>
        </w:tc>
        <w:tc>
          <w:tcPr>
            <w:tcW w:w="5801" w:type="dxa"/>
            <w:tcBorders>
              <w:tl2br w:val="nil"/>
              <w:tr2bl w:val="nil"/>
            </w:tcBorders>
            <w:noWrap w:val="0"/>
            <w:vAlign w:val="center"/>
          </w:tcPr>
          <w:p>
            <w:pPr>
              <w:pStyle w:val="45"/>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 2020年 1 月 1 日（含 1 日）以来</w:t>
            </w:r>
            <w:r>
              <w:rPr>
                <w:rFonts w:hint="eastAsia"/>
                <w:sz w:val="24"/>
                <w:szCs w:val="24"/>
                <w:highlight w:val="none"/>
                <w:lang w:val="zh-CN"/>
              </w:rPr>
              <w:t>承担过类似工程项目，且工程质量达到合格，</w:t>
            </w:r>
            <w:r>
              <w:rPr>
                <w:rFonts w:hint="eastAsia" w:ascii="宋体" w:hAnsi="宋体" w:eastAsia="宋体" w:cs="宋体"/>
                <w:color w:val="auto"/>
                <w:kern w:val="2"/>
                <w:sz w:val="24"/>
                <w:szCs w:val="24"/>
                <w:highlight w:val="none"/>
                <w:lang w:val="en-US" w:eastAsia="zh-CN" w:bidi="ar-SA"/>
              </w:rPr>
              <w:t>具有一个已完成类似项目业绩的得2分，在此基础上每增加 1 个加 2分，最多得8分。（提供</w:t>
            </w:r>
            <w:r>
              <w:rPr>
                <w:rFonts w:hint="eastAsia" w:ascii="宋体" w:hAnsi="宋体" w:eastAsia="宋体" w:cs="宋体"/>
                <w:sz w:val="24"/>
                <w:szCs w:val="24"/>
                <w:highlight w:val="none"/>
                <w:lang w:val="en-US" w:eastAsia="zh-CN"/>
              </w:rPr>
              <w:t>类似项目案例的中标(成交)通知书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合同影印件，并加盖公章(鲜章)</w:t>
            </w:r>
            <w:r>
              <w:rPr>
                <w:rFonts w:hint="eastAsia" w:ascii="宋体" w:hAnsi="宋体" w:eastAsia="宋体" w:cs="宋体"/>
                <w:color w:val="auto"/>
                <w:kern w:val="2"/>
                <w:sz w:val="24"/>
                <w:szCs w:val="24"/>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788"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after="72"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185" w:type="dxa"/>
            <w:tcBorders>
              <w:tl2br w:val="nil"/>
              <w:tr2bl w:val="nil"/>
            </w:tcBorders>
            <w:noWrap w:val="0"/>
            <w:vAlign w:val="center"/>
          </w:tcPr>
          <w:p>
            <w:pPr>
              <w:pStyle w:val="20"/>
              <w:rPr>
                <w:rFonts w:hint="eastAsia" w:ascii="宋体" w:hAnsi="宋体" w:eastAsia="宋体" w:cs="宋体"/>
                <w:bCs/>
                <w:color w:val="auto"/>
                <w:sz w:val="24"/>
                <w:szCs w:val="24"/>
                <w:highlight w:val="none"/>
                <w:lang w:eastAsia="zh-CN"/>
              </w:rPr>
            </w:pPr>
            <w:r>
              <w:rPr>
                <w:rFonts w:hint="eastAsia"/>
                <w:sz w:val="24"/>
                <w:szCs w:val="24"/>
                <w:highlight w:val="none"/>
              </w:rPr>
              <w:t>项目管理人员</w:t>
            </w:r>
          </w:p>
        </w:tc>
        <w:tc>
          <w:tcPr>
            <w:tcW w:w="934" w:type="dxa"/>
            <w:tcBorders>
              <w:tl2br w:val="nil"/>
              <w:tr2bl w:val="nil"/>
            </w:tcBorders>
            <w:noWrap w:val="0"/>
            <w:vAlign w:val="center"/>
          </w:tcPr>
          <w:p>
            <w:pPr>
              <w:pStyle w:val="20"/>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7分</w:t>
            </w:r>
          </w:p>
        </w:tc>
        <w:tc>
          <w:tcPr>
            <w:tcW w:w="5801" w:type="dxa"/>
            <w:tcBorders>
              <w:tl2br w:val="nil"/>
              <w:tr2bl w:val="nil"/>
            </w:tcBorders>
            <w:noWrap w:val="0"/>
            <w:vAlign w:val="center"/>
          </w:tcPr>
          <w:p>
            <w:pPr>
              <w:pStyle w:val="20"/>
              <w:rPr>
                <w:rFonts w:hint="eastAsia" w:ascii="宋体" w:hAnsi="宋体" w:eastAsia="宋体" w:cs="宋体"/>
                <w:color w:val="auto"/>
                <w:kern w:val="2"/>
                <w:sz w:val="24"/>
                <w:szCs w:val="24"/>
                <w:highlight w:val="none"/>
                <w:lang w:val="en-US" w:eastAsia="zh-CN" w:bidi="ar-SA"/>
              </w:rPr>
            </w:pPr>
            <w:r>
              <w:rPr>
                <w:rFonts w:hint="eastAsia"/>
                <w:sz w:val="24"/>
                <w:szCs w:val="24"/>
                <w:highlight w:val="none"/>
              </w:rPr>
              <w:t>技术负责人、施工员、安全员、资料员、预算员（造价师）、质检员等岗位配备齐全，满足要求等方面进行评审（0-</w:t>
            </w:r>
            <w:r>
              <w:rPr>
                <w:rFonts w:hint="eastAsia"/>
                <w:sz w:val="24"/>
                <w:szCs w:val="24"/>
                <w:highlight w:val="none"/>
                <w:lang w:val="en-US" w:eastAsia="zh-CN"/>
              </w:rPr>
              <w:t>7</w:t>
            </w:r>
            <w:r>
              <w:rPr>
                <w:rFonts w:hint="eastAsia"/>
                <w:sz w:val="24"/>
                <w:szCs w:val="24"/>
                <w:highlight w:val="none"/>
              </w:rPr>
              <w:t>分）；附有效的人员岗位证书进行认定。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521" w:hRule="atLeast"/>
        </w:trPr>
        <w:tc>
          <w:tcPr>
            <w:tcW w:w="2907" w:type="dxa"/>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80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bl>
    <w:p>
      <w:pPr>
        <w:rPr>
          <w:rFonts w:hint="eastAsia" w:ascii="宋体" w:hAnsi="宋体" w:cs="宋体"/>
          <w:b/>
          <w:bCs/>
          <w:sz w:val="24"/>
          <w:szCs w:val="24"/>
          <w:highlight w:val="none"/>
        </w:rPr>
      </w:pPr>
    </w:p>
    <w:p>
      <w:pPr>
        <w:pStyle w:val="3"/>
        <w:rPr>
          <w:rFonts w:hint="eastAsia" w:ascii="宋体" w:hAnsi="宋体" w:cs="宋体"/>
          <w:szCs w:val="24"/>
          <w:highlight w:val="none"/>
          <w:lang w:eastAsia="zh-CN"/>
        </w:rPr>
      </w:pPr>
      <w:r>
        <w:rPr>
          <w:rFonts w:hint="eastAsia" w:ascii="宋体" w:hAnsi="宋体" w:cs="宋体"/>
          <w:szCs w:val="24"/>
          <w:highlight w:val="none"/>
        </w:rPr>
        <w:br w:type="page"/>
      </w:r>
      <w:bookmarkStart w:id="61" w:name="_Toc529952599"/>
      <w:r>
        <w:rPr>
          <w:rFonts w:hint="eastAsia" w:ascii="宋体" w:hAnsi="宋体" w:cs="宋体"/>
          <w:szCs w:val="24"/>
          <w:highlight w:val="none"/>
          <w:lang w:val="en-US" w:eastAsia="zh-CN"/>
        </w:rPr>
        <w:t xml:space="preserve">    </w:t>
      </w:r>
      <w:bookmarkStart w:id="62" w:name="_Toc31844"/>
      <w:r>
        <w:rPr>
          <w:rFonts w:hint="eastAsia" w:ascii="宋体" w:hAnsi="宋体" w:eastAsia="宋体" w:cs="宋体"/>
          <w:b/>
          <w:bCs/>
          <w:kern w:val="2"/>
          <w:sz w:val="28"/>
          <w:szCs w:val="28"/>
          <w:highlight w:val="none"/>
          <w:lang w:val="en-US" w:eastAsia="zh-CN" w:bidi="ar-SA"/>
        </w:rPr>
        <w:t xml:space="preserve">第四章  </w:t>
      </w:r>
      <w:bookmarkEnd w:id="61"/>
      <w:bookmarkStart w:id="63" w:name="_Toc256000015"/>
      <w:bookmarkStart w:id="64" w:name="EB0241872a782746df84ab771927209b83"/>
      <w:r>
        <w:rPr>
          <w:rFonts w:hint="eastAsia" w:ascii="宋体" w:hAnsi="宋体" w:eastAsia="宋体" w:cs="宋体"/>
          <w:b/>
          <w:bCs/>
          <w:kern w:val="2"/>
          <w:sz w:val="28"/>
          <w:szCs w:val="28"/>
          <w:highlight w:val="none"/>
          <w:lang w:val="en-US" w:eastAsia="zh-CN" w:bidi="ar-SA"/>
        </w:rPr>
        <w:t>合同条款</w:t>
      </w:r>
      <w:bookmarkEnd w:id="62"/>
    </w:p>
    <w:p>
      <w:pPr>
        <w:pStyle w:val="3"/>
        <w:ind w:firstLine="4200" w:firstLineChars="1500"/>
        <w:jc w:val="both"/>
        <w:rPr>
          <w:rFonts w:hint="eastAsia" w:ascii="宋体" w:hAnsi="宋体" w:cs="宋体"/>
          <w:szCs w:val="24"/>
          <w:highlight w:val="none"/>
        </w:rPr>
      </w:pPr>
      <w:bookmarkStart w:id="65" w:name="_Toc11640"/>
      <w:bookmarkStart w:id="66" w:name="_Toc6747"/>
      <w:bookmarkStart w:id="67" w:name="_Toc14289"/>
      <w:r>
        <w:rPr>
          <w:rFonts w:hint="eastAsia" w:ascii="宋体" w:hAnsi="宋体" w:cs="宋体"/>
          <w:szCs w:val="24"/>
          <w:highlight w:val="none"/>
        </w:rPr>
        <w:t>合同条款及格式</w:t>
      </w:r>
      <w:bookmarkEnd w:id="63"/>
      <w:bookmarkEnd w:id="65"/>
      <w:bookmarkEnd w:id="66"/>
      <w:bookmarkEnd w:id="67"/>
    </w:p>
    <w:p>
      <w:pPr>
        <w:pStyle w:val="3"/>
        <w:spacing w:before="312" w:beforeLines="100"/>
        <w:rPr>
          <w:rFonts w:hint="eastAsia" w:hAnsi="宋体"/>
          <w:highlight w:val="none"/>
        </w:rPr>
      </w:pPr>
      <w:bookmarkStart w:id="68" w:name="_Toc14991"/>
      <w:bookmarkStart w:id="69" w:name="_Toc30297"/>
      <w:bookmarkStart w:id="70" w:name="_Toc7267"/>
      <w:bookmarkStart w:id="71" w:name="_Toc11977"/>
      <w:r>
        <w:rPr>
          <w:rFonts w:hint="eastAsia" w:ascii="宋体" w:hAnsi="宋体"/>
          <w:kern w:val="2"/>
          <w:sz w:val="28"/>
          <w:szCs w:val="28"/>
          <w:highlight w:val="none"/>
        </w:rPr>
        <w:t>（本合同范本仅作参考，具体合同签订由甲乙双方再行约定）</w:t>
      </w:r>
      <w:bookmarkEnd w:id="68"/>
      <w:bookmarkEnd w:id="69"/>
      <w:bookmarkEnd w:id="70"/>
      <w:bookmarkEnd w:id="71"/>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第一章 合同一般条款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合同条件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本项目施工合同协议条款由建设单位（以下称甲方）与中标单位（以下称乙方）结合本项目具体情况协商后签订。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合同文件的优先顺序：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合同协议书（如有时）；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中标通知书；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投标书及其附件；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合同；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  标准、规范及有关技术文件；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  图纸；</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  招标文件；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  资料表以及其他任何构成合同一部分的文件。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履约保证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3.1  履约保证的形式采用下列方式中第（1）、（2）或（3）条：</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支票（转账或者现金支票）；</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  现金</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  保函</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在收到中标通知书后的 七 天内，乙方应向甲方提交一份以支票、现金或保函形式提供的履约保证金，其数额为合同总价的</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rPr>
        <w:t>%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3.3  如果乙方未能满足本文件第40.2条的要求，则甲方有权取消其中标资格并</w:t>
      </w:r>
      <w:r>
        <w:rPr>
          <w:rFonts w:hint="eastAsia" w:ascii="宋体" w:hAnsi="宋体" w:cs="宋体"/>
          <w:sz w:val="24"/>
          <w:szCs w:val="24"/>
          <w:highlight w:val="none"/>
          <w:lang w:eastAsia="zh-CN"/>
        </w:rPr>
        <w:t>不予退还的</w:t>
      </w:r>
      <w:r>
        <w:rPr>
          <w:rFonts w:hint="eastAsia" w:ascii="宋体" w:hAnsi="宋体" w:cs="宋体"/>
          <w:sz w:val="24"/>
          <w:szCs w:val="24"/>
          <w:highlight w:val="none"/>
        </w:rPr>
        <w:t>其</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3.4  乙方根据合同进行施工工作，在该项目竣工验收合格前，履约保证金将一直有效。履约保证金在工程完工过并验收合格后 7 天内清退。</w:t>
      </w:r>
    </w:p>
    <w:p>
      <w:pPr>
        <w:spacing w:line="360" w:lineRule="auto"/>
        <w:ind w:firstLine="480" w:firstLineChars="200"/>
        <w:rPr>
          <w:rFonts w:hint="eastAsia" w:ascii="宋体" w:hAnsi="宋体" w:cs="宋体"/>
          <w:sz w:val="24"/>
          <w:szCs w:val="24"/>
          <w:highlight w:val="none"/>
        </w:rPr>
      </w:pP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进度计划</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4.1  乙方必须按照本工程的设计和招标文件的要求以及乙方投标承诺的施工计划组织实施。</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  工程工期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5.1 </w:t>
      </w:r>
      <w:r>
        <w:rPr>
          <w:rFonts w:hint="eastAsia" w:ascii="宋体" w:hAnsi="宋体" w:cs="宋体"/>
          <w:sz w:val="24"/>
          <w:szCs w:val="24"/>
          <w:highlight w:val="none"/>
        </w:rPr>
        <w:t xml:space="preserve"> 完工日期：</w:t>
      </w:r>
      <w:r>
        <w:rPr>
          <w:rFonts w:hint="eastAsia" w:ascii="宋体" w:hAnsi="宋体" w:cs="宋体"/>
          <w:sz w:val="24"/>
          <w:szCs w:val="24"/>
          <w:highlight w:val="none"/>
          <w:lang w:eastAsia="zh-CN"/>
        </w:rPr>
        <w:t>2023年10月30日</w:t>
      </w:r>
      <w:r>
        <w:rPr>
          <w:rFonts w:hint="eastAsia" w:ascii="宋体" w:hAnsi="宋体" w:cs="宋体"/>
          <w:sz w:val="24"/>
          <w:szCs w:val="24"/>
          <w:highlight w:val="none"/>
        </w:rPr>
        <w:t>之前完工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  工期延误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6.1  如果由于下列原因造成交货期、竣工工期延误，经甲方代表确认后，乙方有理由延长工期期限。</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合同条款规定允许范围内的延误；</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不可抗力；</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由甲方造成的延误、障碍、阻止；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  可能出现的非乙方过失或违约的其他特殊情况。</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6.2  非上述原因，乙方不能按合同约定的时间竣工并通过验收。赔偿费按每推延一天赔偿</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元。交货期、竣工工期延误最大赔偿限额均为最终合同价格的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6.3  甲方可从向乙方支付的任何金额中扣除此项赔偿款。此赔偿款的支付并不能解除乙方完成工程的责任和合同规定的其他责任。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  工程质量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.1  工程质量应符合国家及行业标准或国际通用标准，执行国家有关工程验收规范、质量评定标准以及自治区、市建委有关工程质量规定。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7.2  工程质量评审部门：执行国家、自治区现行规定。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7.3  乙方承诺的工程质量等级为合同的约定条件。因乙方原因，工程质量达不到约定条件的部分，甲方现场代表一经发现，可要求乙方返工，直至达到合同约定条件，并由乙方承担返工费用。乙方拒绝返工或返工后仍然达不到约定条件，乙方承担违约责任，并按照合同总价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支付赔偿金。</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7.4  因甲方原因造成工程质量达不到约定条件的，由甲方承担相应的经济责任。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8.   合同价款与支付</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sz w:val="24"/>
          <w:szCs w:val="24"/>
          <w:highlight w:val="none"/>
        </w:rPr>
        <w:t xml:space="preserve">8.1  </w:t>
      </w:r>
      <w:r>
        <w:rPr>
          <w:rFonts w:hint="eastAsia" w:ascii="宋体" w:hAnsi="宋体" w:cs="宋体"/>
          <w:sz w:val="24"/>
          <w:szCs w:val="24"/>
          <w:highlight w:val="none"/>
        </w:rPr>
        <w:t>价款支付</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按工程进度付款，具体以合同签订时为准。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9．  专利权</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乙方须保障甲方在使用其货物、服务及其任何部门不受到第三方关于侵权的指控，如果出现此类情况，只由乙方与第三方交涉并承担可能发生的一切经济和法律责任。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10．  技术资料</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乙方应准备技术资料，并于合同生效后七天内寄送到甲方，其费用包括在</w:t>
      </w:r>
      <w:r>
        <w:rPr>
          <w:rFonts w:hint="eastAsia" w:ascii="宋体" w:hAnsi="宋体" w:cs="宋体"/>
          <w:sz w:val="24"/>
          <w:szCs w:val="24"/>
          <w:highlight w:val="none"/>
          <w:lang w:eastAsia="zh-CN"/>
        </w:rPr>
        <w:t>磋商报价</w:t>
      </w:r>
      <w:r>
        <w:rPr>
          <w:rFonts w:hint="eastAsia" w:ascii="宋体" w:hAnsi="宋体" w:cs="宋体"/>
          <w:sz w:val="24"/>
          <w:szCs w:val="24"/>
          <w:highlight w:val="none"/>
        </w:rPr>
        <w:t>内。例如：样本、图纸、操作手册、使用说明、维修指南和服务手册、制造、安装标准和技术规范、验收报告及测试数据等，如该技术资料不完整或丢失，乙方应在收到甲方通知后三天内免费另寄。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  质量保证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11.1  乙方应保证在规定的质量保修期内，乙方应对工程的质量负责。出现工程质量事故，乙方应在24小时内，免费负责修理并相应延长此保修期。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售后服务及承诺</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12.1  在本项目合同项下的工程验收合格并交付使用后，乙方应对工程的保修期及其以后终身服务</w:t>
      </w:r>
      <w:r>
        <w:rPr>
          <w:rFonts w:hint="eastAsia" w:ascii="宋体" w:hAnsi="宋体" w:cs="宋体"/>
          <w:sz w:val="24"/>
          <w:szCs w:val="24"/>
          <w:highlight w:val="none"/>
          <w:lang w:eastAsia="zh-CN"/>
        </w:rPr>
        <w:t>作出</w:t>
      </w:r>
      <w:r>
        <w:rPr>
          <w:rFonts w:hint="eastAsia" w:ascii="宋体" w:hAnsi="宋体" w:cs="宋体"/>
          <w:sz w:val="24"/>
          <w:szCs w:val="24"/>
          <w:highlight w:val="none"/>
        </w:rPr>
        <w:t>承诺，并应提供切实可行的服务措施。不能及时兑现服务承诺内容而影响甲方使用，乙方应怎样给予补偿，在投标书中均应明确说明。乙方在疆应有常设或指派的法定售后服务机构，维修人员应是乙方派出的具有一定专业技术水平的人员，并具有乙方的法人授权委托和有关主管部门颁发的资格证书。</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12.2  乙方对工程维修等工作应随时派技术人员并应满足24小时到位的服务，并保证零配件的供应。</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13．  保修期</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按国家质量保修期标准规范执行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14.   违约责任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按合同条款中双方约定执行。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15.  争议的解决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  甲乙双方因履行合同而发生争议可按下列</w:t>
      </w:r>
      <w:r>
        <w:rPr>
          <w:rFonts w:hint="eastAsia" w:ascii="宋体" w:hAnsi="宋体" w:cs="宋体"/>
          <w:sz w:val="24"/>
          <w:szCs w:val="24"/>
          <w:highlight w:val="none"/>
          <w:u w:val="single"/>
        </w:rPr>
        <w:t>第（2）款</w:t>
      </w:r>
      <w:r>
        <w:rPr>
          <w:rFonts w:hint="eastAsia" w:ascii="宋体" w:hAnsi="宋体" w:cs="宋体"/>
          <w:sz w:val="24"/>
          <w:szCs w:val="24"/>
          <w:highlight w:val="none"/>
        </w:rPr>
        <w:t>方式解决。</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向工程所在地仲裁机关申请仲裁；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向工程所在地人民法院起诉。</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15.   合同生效及终止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15.1  合同自</w:t>
      </w:r>
      <w:r>
        <w:rPr>
          <w:rFonts w:hint="eastAsia" w:ascii="宋体" w:hAnsi="宋体" w:cs="宋体"/>
          <w:sz w:val="24"/>
          <w:szCs w:val="24"/>
          <w:highlight w:val="none"/>
          <w:u w:val="single"/>
        </w:rPr>
        <w:t xml:space="preserve">  双方签字盖章  </w:t>
      </w:r>
      <w:r>
        <w:rPr>
          <w:rFonts w:hint="eastAsia" w:ascii="宋体" w:hAnsi="宋体" w:cs="宋体"/>
          <w:sz w:val="24"/>
          <w:szCs w:val="24"/>
          <w:highlight w:val="none"/>
        </w:rPr>
        <w:t>之日起生效。</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15.2  乙方完成工程保修期内所应承担的工程保修、设备维护、技术人员培训等工作并且甲方按合同规定将货款全部支付完毕后，合同即告终止。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16.   合同份数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合同正本二份，副本四份，具备同等效力，由双方分送相关部门。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第二章 竣工要求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投标单位必须响应并承诺竣工时间和竣工目的地的要求。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1、竣工时间要求</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rPr>
        <w:t>按招标文件规定。</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2、竣工地点要求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工程所在地。</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第三章 付款币种及方式</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1、付款币种</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本次招标</w:t>
      </w:r>
      <w:r>
        <w:rPr>
          <w:rFonts w:hint="eastAsia" w:ascii="宋体" w:hAnsi="宋体" w:cs="宋体"/>
          <w:sz w:val="24"/>
          <w:szCs w:val="24"/>
          <w:highlight w:val="none"/>
        </w:rPr>
        <w:t>所述的项目资金均以人民币支付</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2、付款方式：</w:t>
      </w:r>
      <w:r>
        <w:rPr>
          <w:rFonts w:hint="eastAsia" w:ascii="宋体" w:hAnsi="宋体" w:cs="宋体"/>
          <w:color w:val="auto"/>
          <w:sz w:val="24"/>
          <w:szCs w:val="24"/>
          <w:highlight w:val="none"/>
          <w:u w:val="single"/>
          <w:lang w:val="en-US" w:eastAsia="zh-CN"/>
        </w:rPr>
        <w:t>按工程进度付款，具体以合同签订时为准。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第四章 </w:t>
      </w:r>
      <w:r>
        <w:rPr>
          <w:rFonts w:ascii="宋体" w:hAnsi="宋体" w:cs="宋体"/>
          <w:sz w:val="24"/>
          <w:szCs w:val="24"/>
          <w:highlight w:val="none"/>
        </w:rPr>
        <w:t>对投标单位要求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详见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第五章 合同特殊条款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合同特殊条款是对合同一般条款的补充和修改，如果两者之间有不一致之处时，应以特殊条款为准。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检验</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.1</w:t>
      </w:r>
      <w:r>
        <w:rPr>
          <w:rFonts w:hint="eastAsia" w:ascii="宋体" w:hAnsi="宋体" w:cs="宋体"/>
          <w:sz w:val="24"/>
          <w:szCs w:val="24"/>
          <w:highlight w:val="none"/>
        </w:rPr>
        <w:t>　承包人应为任何材料、工程设备和工艺的检查、检测和检验提供劳务、电力、燃料、备用品、设备和仪器以及必要的协助。监理人及其任何授权人员应能够在任何时候进入现场及正在为工程制造、装配、准备材料和</w:t>
      </w:r>
      <w:r>
        <w:rPr>
          <w:rFonts w:hint="eastAsia" w:ascii="宋体" w:hAnsi="宋体" w:cs="宋体"/>
          <w:sz w:val="24"/>
          <w:szCs w:val="24"/>
          <w:highlight w:val="none"/>
          <w:lang w:eastAsia="zh-CN"/>
        </w:rPr>
        <w:t>（</w:t>
      </w:r>
      <w:r>
        <w:rPr>
          <w:rFonts w:hint="eastAsia" w:ascii="宋体" w:hAnsi="宋体" w:cs="宋体"/>
          <w:sz w:val="24"/>
          <w:szCs w:val="24"/>
          <w:highlight w:val="none"/>
        </w:rPr>
        <w:t>或</w:t>
      </w:r>
      <w:r>
        <w:rPr>
          <w:rFonts w:hint="eastAsia" w:ascii="宋体" w:hAnsi="宋体" w:cs="宋体"/>
          <w:sz w:val="24"/>
          <w:szCs w:val="24"/>
          <w:highlight w:val="none"/>
          <w:lang w:eastAsia="zh-CN"/>
        </w:rPr>
        <w:t>）</w:t>
      </w:r>
      <w:r>
        <w:rPr>
          <w:rFonts w:hint="eastAsia" w:ascii="宋体" w:hAnsi="宋体" w:cs="宋体"/>
          <w:sz w:val="24"/>
          <w:szCs w:val="24"/>
          <w:highlight w:val="none"/>
        </w:rPr>
        <w:t>工程设备的车间和场所进行任何必要的检查。无论这些车间和场所是否属于承包人，承包人都应提供一切便利，并协助其取得相应的权力和</w:t>
      </w:r>
      <w:r>
        <w:rPr>
          <w:rFonts w:hint="eastAsia" w:ascii="宋体" w:hAnsi="宋体" w:cs="宋体"/>
          <w:sz w:val="24"/>
          <w:szCs w:val="24"/>
          <w:highlight w:val="none"/>
          <w:lang w:eastAsia="zh-CN"/>
        </w:rPr>
        <w:t>（</w:t>
      </w:r>
      <w:r>
        <w:rPr>
          <w:rFonts w:hint="eastAsia" w:ascii="宋体" w:hAnsi="宋体" w:cs="宋体"/>
          <w:sz w:val="24"/>
          <w:szCs w:val="24"/>
          <w:highlight w:val="none"/>
        </w:rPr>
        <w:t>或</w:t>
      </w:r>
      <w:r>
        <w:rPr>
          <w:rFonts w:hint="eastAsia" w:ascii="宋体" w:hAnsi="宋体" w:cs="宋体"/>
          <w:sz w:val="24"/>
          <w:szCs w:val="24"/>
          <w:highlight w:val="none"/>
          <w:lang w:eastAsia="zh-CN"/>
        </w:rPr>
        <w:t>）</w:t>
      </w:r>
      <w:r>
        <w:rPr>
          <w:rFonts w:hint="eastAsia" w:ascii="宋体" w:hAnsi="宋体" w:cs="宋体"/>
          <w:sz w:val="24"/>
          <w:szCs w:val="24"/>
          <w:highlight w:val="none"/>
        </w:rPr>
        <w:t>许可</w:t>
      </w:r>
      <w:r>
        <w:rPr>
          <w:rFonts w:hint="eastAsia" w:ascii="宋体" w:hAnsi="宋体" w:cs="宋体"/>
          <w:sz w:val="24"/>
          <w:szCs w:val="24"/>
          <w:highlight w:val="none"/>
          <w:lang w:eastAsia="zh-CN"/>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1.2 如果检查、检测、检验或试验的结果表明，材料、工程设备和工艺有缺陷或不符合合同约定，监理人和发包人可拒收此类材料、工程设备和工艺，并应立即通知承包人同时说明理由。承包人应立即修复上述缺陷并保证其符合合同约定。若监理人或发包人要求对此类工程设备、材料、设计或工艺重新进行检验，则此类检验应按相同条款和条件重新进行。如果此类拒收和重新检验致使发包人产生了额外费用，则此类费用应由承包人支付给发包人，或从发包人应支付给承包人的款项中扣除</w:t>
      </w:r>
      <w:r>
        <w:rPr>
          <w:rFonts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ascii="宋体" w:hAnsi="宋体" w:cs="宋体"/>
          <w:sz w:val="24"/>
          <w:szCs w:val="24"/>
          <w:highlight w:val="none"/>
        </w:rPr>
        <w:t>.3</w:t>
      </w:r>
      <w:r>
        <w:rPr>
          <w:rFonts w:hint="eastAsia" w:ascii="宋体" w:hAnsi="宋体" w:cs="宋体"/>
          <w:sz w:val="24"/>
          <w:szCs w:val="24"/>
          <w:highlight w:val="none"/>
        </w:rPr>
        <w:t xml:space="preserve"> 除合同另有约定外，承包人应负担本合同项下的所有材料、工程设备和工艺检验的费用</w:t>
      </w:r>
      <w:r>
        <w:rPr>
          <w:rFonts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2、 </w:t>
      </w:r>
      <w:r>
        <w:rPr>
          <w:rFonts w:ascii="宋体" w:hAnsi="宋体" w:cs="宋体"/>
          <w:sz w:val="24"/>
          <w:szCs w:val="24"/>
          <w:highlight w:val="none"/>
        </w:rPr>
        <w:t>质量</w:t>
      </w:r>
      <w:r>
        <w:rPr>
          <w:rFonts w:hint="eastAsia" w:ascii="宋体" w:hAnsi="宋体" w:cs="宋体"/>
          <w:sz w:val="24"/>
          <w:szCs w:val="24"/>
          <w:highlight w:val="none"/>
        </w:rPr>
        <w:t>要求</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w:t>
      </w:r>
      <w:r>
        <w:rPr>
          <w:rFonts w:ascii="宋体" w:hAnsi="宋体" w:cs="宋体"/>
          <w:sz w:val="24"/>
          <w:szCs w:val="24"/>
          <w:highlight w:val="none"/>
        </w:rPr>
        <w:t>.1</w:t>
      </w:r>
      <w:r>
        <w:rPr>
          <w:rFonts w:hint="eastAsia" w:ascii="宋体" w:hAnsi="宋体" w:cs="宋体"/>
          <w:sz w:val="24"/>
          <w:szCs w:val="24"/>
          <w:highlight w:val="none"/>
        </w:rPr>
        <w:t>　本工程要求的质量标准为符合现行国家有关工程施工验收规范和标准的要求合格。</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 竣工验收</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rPr>
        <w:t>1</w:t>
      </w:r>
      <w:r>
        <w:rPr>
          <w:rFonts w:ascii="宋体" w:hAnsi="宋体" w:cs="宋体"/>
          <w:sz w:val="24"/>
          <w:szCs w:val="24"/>
          <w:highlight w:val="none"/>
        </w:rPr>
        <w:t xml:space="preserve"> </w:t>
      </w:r>
      <w:r>
        <w:rPr>
          <w:rFonts w:hint="eastAsia" w:ascii="宋体" w:hAnsi="宋体" w:cs="宋体"/>
          <w:sz w:val="24"/>
          <w:szCs w:val="24"/>
          <w:highlight w:val="none"/>
        </w:rPr>
        <w:t>竣工验收申请报告，也称竣工验收报告，是承包人完成合同约定的工作内容后，按照国家有关施工质量验收标准的规定，经其自行检查，证明已经完成合同工作内容并符合合同约定，达到竣工验收标准，而向监理人或发包人提交的请求发包人组织进行合同工程竣工验收的一份书面申请函，合同约定的竣工验收资料和其他文件一般作为竣工验收申请报告的附件，是竣工验收申请报告的组成部分；</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3.2　竣工验收申请报告一般应当包括工程概况说明，承包范围，分包工程情况，主要材料、设备供应情况，采用的主要施工方法，新材料、新技术和新工艺采用情况，自检质量情况等的说明。竣工验收申请报告的格式和应当包括的内容应事先经过监理人的审批；</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4、 其他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.1</w:t>
      </w:r>
      <w:r>
        <w:rPr>
          <w:rFonts w:hint="eastAsia" w:ascii="宋体" w:hAnsi="宋体" w:cs="宋体"/>
          <w:sz w:val="24"/>
          <w:szCs w:val="24"/>
          <w:highlight w:val="none"/>
        </w:rPr>
        <w:t xml:space="preserve"> </w:t>
      </w:r>
      <w:r>
        <w:rPr>
          <w:rFonts w:hint="eastAsia" w:ascii="宋体" w:hAnsi="宋体" w:cs="宋体"/>
          <w:sz w:val="24"/>
          <w:szCs w:val="24"/>
          <w:highlight w:val="none"/>
          <w:lang w:eastAsia="zh-CN"/>
        </w:rPr>
        <w:t>磋商报价</w:t>
      </w:r>
      <w:r>
        <w:rPr>
          <w:rFonts w:hint="eastAsia" w:ascii="宋体" w:hAnsi="宋体" w:cs="宋体"/>
          <w:sz w:val="24"/>
          <w:szCs w:val="24"/>
          <w:highlight w:val="none"/>
        </w:rPr>
        <w:t>：</w:t>
      </w:r>
      <w:r>
        <w:rPr>
          <w:rFonts w:hint="eastAsia" w:ascii="宋体" w:hAnsi="宋体" w:cs="宋体"/>
          <w:sz w:val="24"/>
          <w:szCs w:val="24"/>
          <w:highlight w:val="none"/>
          <w:lang w:eastAsia="zh-CN"/>
        </w:rPr>
        <w:t>磋商报价</w:t>
      </w:r>
      <w:r>
        <w:rPr>
          <w:rFonts w:hint="eastAsia" w:ascii="宋体" w:hAnsi="宋体" w:cs="宋体"/>
          <w:sz w:val="24"/>
          <w:szCs w:val="24"/>
          <w:highlight w:val="none"/>
        </w:rPr>
        <w:t>包含该项目所有的费用，甲方不再支付其他费用</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4.2 投标货币：人民币</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3 </w:t>
      </w:r>
      <w:r>
        <w:rPr>
          <w:rFonts w:ascii="宋体" w:hAnsi="宋体" w:cs="宋体"/>
          <w:sz w:val="24"/>
          <w:szCs w:val="24"/>
          <w:highlight w:val="none"/>
        </w:rPr>
        <w:t>列出详细的易损件、专用工具的清单，并分项报价（应包括在总价内）。清单内容应包括：名称、数量、单价、总价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4 </w:t>
      </w:r>
      <w:r>
        <w:rPr>
          <w:rFonts w:ascii="宋体" w:hAnsi="宋体" w:cs="宋体"/>
          <w:sz w:val="24"/>
          <w:szCs w:val="24"/>
          <w:highlight w:val="none"/>
        </w:rPr>
        <w:t>付款</w:t>
      </w:r>
      <w:r>
        <w:rPr>
          <w:rFonts w:hint="eastAsia" w:ascii="宋体" w:hAnsi="宋体" w:cs="宋体"/>
          <w:sz w:val="24"/>
          <w:szCs w:val="24"/>
          <w:highlight w:val="none"/>
        </w:rPr>
        <w:t>币种及</w:t>
      </w:r>
      <w:r>
        <w:rPr>
          <w:rFonts w:ascii="宋体" w:hAnsi="宋体" w:cs="宋体"/>
          <w:sz w:val="24"/>
          <w:szCs w:val="24"/>
          <w:highlight w:val="none"/>
        </w:rPr>
        <w:t>方式</w:t>
      </w:r>
      <w:r>
        <w:rPr>
          <w:rFonts w:hint="eastAsia" w:ascii="宋体" w:hAnsi="宋体" w:cs="宋体"/>
          <w:sz w:val="24"/>
          <w:szCs w:val="24"/>
          <w:highlight w:val="none"/>
        </w:rPr>
        <w:t>（见第三章）</w:t>
      </w:r>
    </w:p>
    <w:p>
      <w:pPr>
        <w:spacing w:line="360" w:lineRule="auto"/>
        <w:ind w:firstLine="480" w:firstLineChars="200"/>
        <w:rPr>
          <w:rFonts w:hint="eastAsia" w:ascii="宋体" w:hAnsi="宋体" w:eastAsia="宋体" w:cs="宋体"/>
          <w:color w:val="FF0000"/>
          <w:sz w:val="24"/>
          <w:szCs w:val="24"/>
          <w:highlight w:val="none"/>
          <w:lang w:eastAsia="zh-CN"/>
        </w:rPr>
      </w:pPr>
      <w:r>
        <w:rPr>
          <w:rFonts w:hint="eastAsia" w:ascii="宋体" w:hAnsi="宋体" w:cs="宋体"/>
          <w:sz w:val="24"/>
          <w:szCs w:val="24"/>
          <w:highlight w:val="none"/>
        </w:rPr>
        <w:t>4</w:t>
      </w:r>
      <w:r>
        <w:rPr>
          <w:rFonts w:ascii="宋体" w:hAnsi="宋体" w:cs="宋体"/>
          <w:sz w:val="24"/>
          <w:szCs w:val="24"/>
          <w:highlight w:val="none"/>
        </w:rPr>
        <w:t>.</w:t>
      </w:r>
      <w:r>
        <w:rPr>
          <w:rFonts w:hint="eastAsia" w:ascii="宋体" w:hAnsi="宋体" w:cs="宋体"/>
          <w:sz w:val="24"/>
          <w:szCs w:val="24"/>
          <w:highlight w:val="none"/>
        </w:rPr>
        <w:t xml:space="preserve">5 </w:t>
      </w:r>
      <w:r>
        <w:rPr>
          <w:rFonts w:hint="eastAsia" w:ascii="宋体" w:hAnsi="宋体" w:cs="宋体"/>
          <w:color w:val="auto"/>
          <w:sz w:val="24"/>
          <w:szCs w:val="24"/>
          <w:highlight w:val="none"/>
        </w:rPr>
        <w:t>完工日期：</w:t>
      </w:r>
      <w:r>
        <w:rPr>
          <w:rFonts w:hint="eastAsia" w:ascii="宋体" w:hAnsi="宋体" w:cs="宋体"/>
          <w:color w:val="auto"/>
          <w:sz w:val="24"/>
          <w:szCs w:val="24"/>
          <w:highlight w:val="none"/>
          <w:lang w:val="en-US" w:eastAsia="zh-CN"/>
        </w:rPr>
        <w:t>2023年10月30日</w:t>
      </w:r>
    </w:p>
    <w:p>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4.6 工程地点：</w:t>
      </w:r>
      <w:r>
        <w:rPr>
          <w:rFonts w:hint="eastAsia" w:ascii="宋体" w:hAnsi="宋体" w:cs="宋体"/>
          <w:sz w:val="24"/>
          <w:szCs w:val="24"/>
          <w:highlight w:val="none"/>
          <w:lang w:eastAsia="zh-CN"/>
        </w:rPr>
        <w:t>五号渠乡查汗渠村1组，2组，4组。</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4.7弃标赔偿责任</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中标人的任何弃标行为都是违约行为（不可抗力导致的除外），都应依据《政府采购货物和服务招标投标管理办法》（财政部令第18号）第75条和第76条规定承担民事责任。中标人放弃中标后，为了避免重新招标导致的时间延误和社会成本增加，顺延中标应当是采购人的首选。顺延中标如果导致合同价格抬升，采购人将蒙受合同价格损失。磋商文件可以将顺延中标人的报价高于弃标人报价的部分，界定为弃标人给采购人造成的合同价格损失。恶意弃标行为出现后，采购人有权要求弃标人依法承担赔偿合同价格损失的责任。设定弃标赔偿责任，弃标人不仅要损失</w:t>
      </w:r>
      <w:r>
        <w:rPr>
          <w:rFonts w:hint="eastAsia" w:ascii="宋体" w:hAnsi="宋体" w:cs="宋体"/>
          <w:sz w:val="24"/>
          <w:szCs w:val="24"/>
          <w:highlight w:val="none"/>
          <w:lang w:eastAsia="zh-CN"/>
        </w:rPr>
        <w:t>磋商保证金</w:t>
      </w:r>
      <w:r>
        <w:rPr>
          <w:rFonts w:hint="eastAsia" w:ascii="宋体" w:hAnsi="宋体" w:cs="宋体"/>
          <w:sz w:val="24"/>
          <w:szCs w:val="24"/>
          <w:highlight w:val="none"/>
        </w:rPr>
        <w:t>，还要赔偿合同差价。</w:t>
      </w:r>
    </w:p>
    <w:p>
      <w:pPr>
        <w:pStyle w:val="41"/>
        <w:spacing w:line="460" w:lineRule="exact"/>
        <w:rPr>
          <w:rFonts w:hint="eastAsia" w:ascii="宋体" w:hAnsi="宋体"/>
          <w:b/>
          <w:sz w:val="24"/>
          <w:szCs w:val="24"/>
          <w:highlight w:val="none"/>
        </w:rPr>
      </w:pPr>
    </w:p>
    <w:p>
      <w:pPr>
        <w:pStyle w:val="35"/>
        <w:spacing w:line="360" w:lineRule="auto"/>
        <w:rPr>
          <w:rFonts w:hint="eastAsia" w:ascii="宋体" w:hAnsi="宋体" w:cs="宋体"/>
          <w:b/>
          <w:sz w:val="24"/>
          <w:szCs w:val="24"/>
          <w:highlight w:val="none"/>
        </w:rPr>
      </w:pPr>
      <w:r>
        <w:rPr>
          <w:rFonts w:hint="eastAsia" w:ascii="宋体" w:hAnsi="宋体" w:cs="宋体"/>
          <w:b/>
          <w:sz w:val="24"/>
          <w:szCs w:val="24"/>
          <w:highlight w:val="none"/>
        </w:rPr>
        <w:t>注：本协议书仅为参考文本，签订双方可根据项目的具体要求另行修订。</w:t>
      </w:r>
    </w:p>
    <w:bookmarkEnd w:id="64"/>
    <w:p>
      <w:pPr>
        <w:pStyle w:val="3"/>
        <w:rPr>
          <w:rFonts w:hint="eastAsia" w:ascii="宋体" w:hAnsi="宋体" w:cs="宋体"/>
          <w:sz w:val="28"/>
          <w:szCs w:val="28"/>
          <w:highlight w:val="none"/>
        </w:rPr>
      </w:pPr>
      <w:bookmarkStart w:id="72" w:name="_Toc529952600"/>
      <w:r>
        <w:rPr>
          <w:rFonts w:ascii="宋体" w:hAnsi="宋体" w:cs="宋体"/>
          <w:sz w:val="28"/>
          <w:szCs w:val="28"/>
          <w:highlight w:val="none"/>
        </w:rPr>
        <w:br w:type="page"/>
      </w:r>
      <w:bookmarkStart w:id="73" w:name="_Toc32665"/>
      <w:r>
        <w:rPr>
          <w:rFonts w:hint="eastAsia" w:ascii="宋体" w:hAnsi="宋体" w:cs="宋体"/>
          <w:sz w:val="28"/>
          <w:szCs w:val="28"/>
          <w:highlight w:val="none"/>
        </w:rPr>
        <w:t>第五章 工程量清单及技术标准</w:t>
      </w:r>
      <w:bookmarkEnd w:id="72"/>
      <w:bookmarkEnd w:id="73"/>
      <w:bookmarkStart w:id="74" w:name="EBa7aace56499c438eba0da8955ee091e8"/>
    </w:p>
    <w:p>
      <w:pPr>
        <w:pStyle w:val="46"/>
        <w:keepNext w:val="0"/>
        <w:keepLines w:val="0"/>
        <w:pageBreakBefore w:val="0"/>
        <w:widowControl w:val="0"/>
        <w:kinsoku/>
        <w:wordWrap/>
        <w:overflowPunct/>
        <w:topLinePunct w:val="0"/>
        <w:autoSpaceDE/>
        <w:autoSpaceDN/>
        <w:bidi w:val="0"/>
        <w:adjustRightInd/>
        <w:snapToGrid/>
        <w:spacing w:after="0" w:afterAutospacing="0"/>
        <w:ind w:firstLine="482" w:firstLineChars="200"/>
        <w:textAlignment w:val="auto"/>
        <w:rPr>
          <w:rFonts w:hint="eastAsia" w:ascii="宋体" w:hAnsi="宋体" w:cs="宋体"/>
          <w:b/>
          <w:bCs/>
          <w:szCs w:val="24"/>
          <w:highlight w:val="none"/>
        </w:rPr>
      </w:pPr>
      <w:bookmarkStart w:id="75" w:name="_Toc256000040"/>
      <w:bookmarkStart w:id="76" w:name="_Toc6731"/>
      <w:bookmarkStart w:id="77" w:name="_Toc6068"/>
      <w:r>
        <w:rPr>
          <w:rFonts w:hint="eastAsia" w:ascii="宋体" w:hAnsi="宋体" w:cs="宋体"/>
          <w:b/>
          <w:bCs/>
          <w:szCs w:val="24"/>
          <w:highlight w:val="none"/>
        </w:rPr>
        <w:t>一、工程概况</w:t>
      </w:r>
      <w:bookmarkEnd w:id="75"/>
      <w:r>
        <w:rPr>
          <w:rFonts w:hint="eastAsia" w:ascii="宋体" w:hAnsi="宋体" w:cs="宋体"/>
          <w:b/>
          <w:bCs/>
          <w:szCs w:val="24"/>
          <w:highlight w:val="none"/>
        </w:rPr>
        <w:t>：</w:t>
      </w:r>
      <w:bookmarkEnd w:id="76"/>
      <w:bookmarkEnd w:id="77"/>
    </w:p>
    <w:p>
      <w:pPr>
        <w:pStyle w:val="46"/>
        <w:pageBreakBefore w:val="0"/>
        <w:widowControl w:val="0"/>
        <w:kinsoku/>
        <w:wordWrap/>
        <w:overflowPunct/>
        <w:topLinePunct w:val="0"/>
        <w:autoSpaceDE/>
        <w:autoSpaceDN/>
        <w:bidi w:val="0"/>
        <w:adjustRightInd/>
        <w:snapToGrid/>
        <w:spacing w:before="0" w:beforeAutospacing="0" w:after="0" w:afterAutospacing="0"/>
        <w:ind w:firstLine="480" w:firstLineChars="200"/>
        <w:textAlignment w:val="auto"/>
        <w:rPr>
          <w:rFonts w:hint="eastAsia" w:ascii="宋体" w:hAnsi="宋体" w:eastAsia="宋体" w:cs="宋体"/>
          <w:color w:val="000000"/>
          <w:kern w:val="2"/>
          <w:sz w:val="24"/>
          <w:szCs w:val="24"/>
          <w:highlight w:val="none"/>
          <w:lang w:val="en-US" w:eastAsia="zh-CN" w:bidi="ar-SA"/>
        </w:rPr>
      </w:pPr>
      <w:bookmarkStart w:id="78" w:name="_Toc7063"/>
      <w:bookmarkStart w:id="79" w:name="_Toc27827"/>
      <w:bookmarkStart w:id="80" w:name="_Toc256000041"/>
      <w:bookmarkStart w:id="81" w:name="_Toc14495"/>
      <w:r>
        <w:rPr>
          <w:rFonts w:hint="eastAsia" w:ascii="宋体" w:hAnsi="宋体" w:cs="宋体"/>
          <w:color w:val="000000"/>
          <w:kern w:val="2"/>
          <w:sz w:val="24"/>
          <w:szCs w:val="24"/>
          <w:highlight w:val="none"/>
          <w:lang w:val="en-US" w:eastAsia="zh-CN" w:bidi="ar-SA"/>
        </w:rPr>
        <w:t>在五号渠乡查汗渠村新建防渗渠约4500米左右，配备水闸、农桥、涵管等附属设施。（详见工程量清单）</w:t>
      </w:r>
      <w:bookmarkEnd w:id="78"/>
      <w:bookmarkEnd w:id="79"/>
    </w:p>
    <w:p>
      <w:pPr>
        <w:pStyle w:val="46"/>
        <w:pageBreakBefore w:val="0"/>
        <w:widowControl w:val="0"/>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cs="宋体"/>
          <w:b/>
          <w:bCs/>
          <w:szCs w:val="24"/>
          <w:highlight w:val="none"/>
        </w:rPr>
      </w:pPr>
      <w:bookmarkStart w:id="82" w:name="_Toc7924"/>
      <w:r>
        <w:rPr>
          <w:rFonts w:hint="eastAsia" w:ascii="宋体" w:hAnsi="宋体" w:cs="宋体"/>
          <w:b/>
          <w:bCs/>
          <w:szCs w:val="24"/>
          <w:highlight w:val="none"/>
        </w:rPr>
        <w:t>二、技术标准和要求</w:t>
      </w:r>
      <w:bookmarkEnd w:id="80"/>
      <w:bookmarkEnd w:id="81"/>
      <w:bookmarkEnd w:id="82"/>
    </w:p>
    <w:p>
      <w:pPr>
        <w:pStyle w:val="48"/>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cs="宋体"/>
          <w:sz w:val="24"/>
          <w:szCs w:val="24"/>
          <w:highlight w:val="none"/>
          <w:u w:val="single"/>
        </w:rPr>
      </w:pPr>
      <w:r>
        <w:rPr>
          <w:rFonts w:hint="eastAsia" w:ascii="宋体" w:hAnsi="宋体" w:cs="宋体"/>
          <w:sz w:val="24"/>
          <w:szCs w:val="24"/>
          <w:highlight w:val="none"/>
        </w:rPr>
        <w:t>（一）承包范围：</w:t>
      </w:r>
      <w:r>
        <w:rPr>
          <w:rFonts w:hint="eastAsia" w:ascii="宋体" w:hAnsi="宋体"/>
          <w:kern w:val="0"/>
          <w:sz w:val="24"/>
          <w:szCs w:val="21"/>
          <w:highlight w:val="none"/>
        </w:rPr>
        <w:t>施工图纸及工程量清单范围内所有内容。</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（二）</w:t>
      </w:r>
      <w:r>
        <w:rPr>
          <w:rFonts w:hint="eastAsia" w:ascii="宋体" w:hAnsi="宋体" w:cs="宋体"/>
          <w:color w:val="auto"/>
          <w:sz w:val="24"/>
          <w:szCs w:val="24"/>
          <w:highlight w:val="none"/>
        </w:rPr>
        <w:t>工期要求：</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200日历天</w:t>
      </w:r>
      <w:r>
        <w:rPr>
          <w:rFonts w:hint="eastAsia" w:ascii="宋体" w:hAnsi="宋体" w:cs="宋体"/>
          <w:color w:val="auto"/>
          <w:sz w:val="24"/>
          <w:szCs w:val="24"/>
          <w:highlight w:val="none"/>
          <w:u w:val="single"/>
          <w:lang w:val="zh-CN"/>
        </w:rPr>
        <w:t>。</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sz w:val="24"/>
          <w:szCs w:val="24"/>
          <w:highlight w:val="none"/>
        </w:rPr>
        <w:t>（三）付款方式：</w:t>
      </w:r>
      <w:r>
        <w:rPr>
          <w:rFonts w:hint="eastAsia" w:ascii="宋体" w:hAnsi="宋体" w:eastAsia="宋体" w:cs="宋体"/>
          <w:color w:val="auto"/>
          <w:sz w:val="24"/>
          <w:szCs w:val="24"/>
          <w:highlight w:val="none"/>
          <w:u w:val="single"/>
          <w:lang w:val="en-US" w:eastAsia="zh-CN"/>
        </w:rPr>
        <w:t>按工程进度付款，具体以合同签订时为准。</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（四）质量要求：</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1、质保期限：</w:t>
      </w:r>
      <w:r>
        <w:rPr>
          <w:rFonts w:hint="eastAsia" w:ascii="宋体" w:hAnsi="宋体" w:cs="宋体"/>
          <w:sz w:val="24"/>
          <w:szCs w:val="24"/>
          <w:highlight w:val="none"/>
          <w:lang w:val="en-US" w:eastAsia="zh-CN"/>
        </w:rPr>
        <w:t>一</w:t>
      </w:r>
      <w:r>
        <w:rPr>
          <w:rFonts w:hint="eastAsia" w:ascii="宋体" w:hAnsi="宋体" w:cs="宋体"/>
          <w:sz w:val="24"/>
          <w:szCs w:val="24"/>
          <w:highlight w:val="none"/>
        </w:rPr>
        <w:t>年。</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rPr>
        <w:t>2、</w:t>
      </w:r>
      <w:r>
        <w:rPr>
          <w:rFonts w:hint="eastAsia" w:ascii="宋体" w:hAnsi="宋体" w:cs="宋体"/>
          <w:sz w:val="24"/>
          <w:szCs w:val="24"/>
          <w:highlight w:val="none"/>
          <w:lang w:val="zh-CN"/>
        </w:rPr>
        <w:t>质量标准：</w:t>
      </w:r>
      <w:r>
        <w:rPr>
          <w:rFonts w:hint="default" w:ascii="宋体" w:hAnsi="宋体" w:eastAsia="宋体" w:cs="Times New Roman"/>
          <w:sz w:val="24"/>
          <w:highlight w:val="none"/>
        </w:rPr>
        <w:t>确保项目如期竣工，验收合格并正常投入使用。</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cs="宋体"/>
          <w:sz w:val="24"/>
          <w:szCs w:val="24"/>
          <w:highlight w:val="none"/>
        </w:rPr>
        <w:t>3、</w:t>
      </w:r>
      <w:r>
        <w:rPr>
          <w:rFonts w:hint="eastAsia" w:ascii="宋体" w:hAnsi="宋体"/>
          <w:sz w:val="24"/>
          <w:highlight w:val="none"/>
        </w:rPr>
        <w:t>本项</w:t>
      </w:r>
      <w:r>
        <w:rPr>
          <w:rFonts w:hint="eastAsia" w:ascii="宋体" w:hAnsi="宋体"/>
          <w:sz w:val="24"/>
          <w:highlight w:val="none"/>
        </w:rPr>
        <w:t>目质量保证金</w:t>
      </w:r>
      <w:r>
        <w:rPr>
          <w:rFonts w:hint="eastAsia" w:ascii="宋体" w:hAnsi="宋体"/>
          <w:sz w:val="24"/>
          <w:highlight w:val="none"/>
          <w:lang w:eastAsia="zh-CN"/>
        </w:rPr>
        <w:t>：</w:t>
      </w:r>
      <w:r>
        <w:rPr>
          <w:rFonts w:hint="eastAsia" w:ascii="宋体" w:hAnsi="宋体" w:cs="宋体"/>
          <w:kern w:val="2"/>
          <w:sz w:val="24"/>
          <w:szCs w:val="24"/>
          <w:highlight w:val="none"/>
          <w:lang w:val="en-US" w:eastAsia="zh-CN" w:bidi="ar-SA"/>
        </w:rPr>
        <w:t>合同</w:t>
      </w:r>
      <w:r>
        <w:rPr>
          <w:rFonts w:hint="eastAsia" w:ascii="宋体" w:hAnsi="宋体" w:eastAsia="宋体" w:cs="宋体"/>
          <w:kern w:val="2"/>
          <w:sz w:val="24"/>
          <w:szCs w:val="24"/>
          <w:highlight w:val="none"/>
          <w:lang w:val="en-US" w:bidi="ar-SA"/>
        </w:rPr>
        <w:t>金额的</w:t>
      </w:r>
      <w:r>
        <w:rPr>
          <w:rFonts w:hint="eastAsia" w:ascii="宋体" w:hAnsi="宋体" w:cs="宋体"/>
          <w:kern w:val="2"/>
          <w:sz w:val="24"/>
          <w:szCs w:val="24"/>
          <w:highlight w:val="none"/>
          <w:u w:val="single"/>
          <w:lang w:val="en-US" w:eastAsia="zh-CN" w:bidi="ar-SA"/>
        </w:rPr>
        <w:t>3</w:t>
      </w:r>
      <w:r>
        <w:rPr>
          <w:rFonts w:hint="eastAsia" w:ascii="宋体" w:hAnsi="宋体" w:eastAsia="宋体" w:cs="宋体"/>
          <w:kern w:val="2"/>
          <w:sz w:val="24"/>
          <w:szCs w:val="24"/>
          <w:highlight w:val="none"/>
          <w:u w:val="single"/>
          <w:lang w:val="en-US" w:bidi="ar-SA"/>
        </w:rPr>
        <w:t>%</w:t>
      </w:r>
      <w:r>
        <w:rPr>
          <w:rFonts w:hint="eastAsia" w:ascii="宋体" w:hAnsi="宋体" w:cs="宋体"/>
          <w:kern w:val="2"/>
          <w:sz w:val="24"/>
          <w:szCs w:val="24"/>
          <w:highlight w:val="none"/>
          <w:u w:val="none"/>
          <w:lang w:val="en-US" w:eastAsia="zh-CN" w:bidi="ar-SA"/>
        </w:rPr>
        <w:t>，质保期满后一次性支付。</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（五）适用规范、标准和规程</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1、除合同另有约定外，本工程适用现行国家、行业和地方规范、标准和规程。</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2、除合同另有约定外，材料、施工工艺和本工程都应依照本技术标准和要求以及适用的现行规范、标准和规程的最新版本执行。</w:t>
      </w:r>
    </w:p>
    <w:p>
      <w:pPr>
        <w:pStyle w:val="48"/>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（六）安全文明施工</w:t>
      </w:r>
    </w:p>
    <w:p>
      <w:pPr>
        <w:pStyle w:val="48"/>
        <w:pageBreakBefore w:val="0"/>
        <w:widowControl w:val="0"/>
        <w:kinsoku/>
        <w:wordWrap/>
        <w:overflowPunct/>
        <w:topLinePunct w:val="0"/>
        <w:autoSpaceDE/>
        <w:autoSpaceDN/>
        <w:bidi w:val="0"/>
        <w:adjustRightInd/>
        <w:snapToGrid/>
        <w:spacing w:afterAutospacing="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在工程施工、竣工、交付及修补任何缺陷的过程中，承包人应当始终遵守国家和地方有关安全生产的法律、法规、规范、标准和规程等，履行其安全施工职责。</w:t>
      </w:r>
    </w:p>
    <w:p>
      <w:pPr>
        <w:pStyle w:val="46"/>
        <w:pageBreakBefore w:val="0"/>
        <w:widowControl w:val="0"/>
        <w:numPr>
          <w:ilvl w:val="0"/>
          <w:numId w:val="12"/>
        </w:numPr>
        <w:kinsoku/>
        <w:wordWrap/>
        <w:overflowPunct/>
        <w:topLinePunct w:val="0"/>
        <w:autoSpaceDE/>
        <w:autoSpaceDN/>
        <w:bidi w:val="0"/>
        <w:adjustRightInd/>
        <w:snapToGrid/>
        <w:spacing w:before="0" w:beforeAutospacing="0" w:after="0" w:afterAutospacing="0"/>
        <w:ind w:firstLine="482" w:firstLineChars="200"/>
        <w:textAlignment w:val="auto"/>
        <w:rPr>
          <w:rFonts w:hint="eastAsia" w:ascii="宋体" w:hAnsi="宋体" w:cs="宋体"/>
          <w:b/>
          <w:bCs/>
          <w:szCs w:val="24"/>
          <w:highlight w:val="none"/>
        </w:rPr>
      </w:pPr>
      <w:bookmarkStart w:id="83" w:name="_Toc31878"/>
      <w:bookmarkStart w:id="84" w:name="_Toc256000042"/>
      <w:bookmarkStart w:id="85" w:name="_Toc6374"/>
      <w:r>
        <w:rPr>
          <w:rFonts w:hint="eastAsia" w:ascii="宋体" w:hAnsi="宋体" w:cs="宋体"/>
          <w:b/>
          <w:bCs/>
          <w:szCs w:val="24"/>
          <w:highlight w:val="none"/>
        </w:rPr>
        <w:t>工程量清单</w:t>
      </w:r>
      <w:bookmarkEnd w:id="83"/>
      <w:bookmarkEnd w:id="84"/>
      <w:bookmarkEnd w:id="85"/>
    </w:p>
    <w:p>
      <w:pPr>
        <w:pStyle w:val="48"/>
        <w:numPr>
          <w:ilvl w:val="0"/>
          <w:numId w:val="0"/>
        </w:numPr>
        <w:rPr>
          <w:rFonts w:hint="default" w:eastAsia="宋体"/>
          <w:highlight w:val="none"/>
          <w:lang w:val="en-US" w:eastAsia="zh-CN"/>
        </w:rPr>
      </w:pPr>
      <w:r>
        <w:rPr>
          <w:rFonts w:hint="eastAsia"/>
          <w:highlight w:val="none"/>
          <w:lang w:val="en-US" w:eastAsia="zh-CN"/>
        </w:rPr>
        <w:t xml:space="preserve">        （另附工程量清单）</w:t>
      </w:r>
    </w:p>
    <w:bookmarkEnd w:id="74"/>
    <w:p>
      <w:pPr>
        <w:pStyle w:val="3"/>
        <w:pageBreakBefore/>
        <w:numPr>
          <w:ilvl w:val="0"/>
          <w:numId w:val="13"/>
        </w:numPr>
        <w:ind w:firstLine="2520" w:firstLineChars="900"/>
        <w:jc w:val="both"/>
        <w:rPr>
          <w:rFonts w:hint="eastAsia" w:ascii="宋体" w:hAnsi="宋体" w:cs="宋体"/>
          <w:sz w:val="28"/>
          <w:szCs w:val="28"/>
          <w:highlight w:val="none"/>
        </w:rPr>
      </w:pPr>
      <w:bookmarkStart w:id="86" w:name="_Toc529952602"/>
      <w:r>
        <w:rPr>
          <w:rFonts w:hint="eastAsia" w:ascii="宋体" w:hAnsi="宋体" w:cs="宋体"/>
          <w:sz w:val="28"/>
          <w:szCs w:val="28"/>
          <w:highlight w:val="none"/>
          <w:lang w:val="en-US" w:eastAsia="zh-CN"/>
        </w:rPr>
        <w:t xml:space="preserve"> </w:t>
      </w:r>
      <w:bookmarkStart w:id="87" w:name="_Toc19361"/>
      <w:r>
        <w:rPr>
          <w:rFonts w:hint="eastAsia" w:ascii="宋体" w:hAnsi="宋体" w:cs="宋体"/>
          <w:sz w:val="28"/>
          <w:szCs w:val="28"/>
          <w:highlight w:val="none"/>
        </w:rPr>
        <w:t>响应文件格式</w:t>
      </w:r>
      <w:bookmarkEnd w:id="86"/>
      <w:bookmarkEnd w:id="87"/>
    </w:p>
    <w:p>
      <w:pPr>
        <w:ind w:firstLine="3654" w:firstLineChars="1300"/>
        <w:jc w:val="both"/>
        <w:rPr>
          <w:rFonts w:hint="eastAsia"/>
          <w:b/>
          <w:bCs/>
          <w:sz w:val="28"/>
          <w:szCs w:val="28"/>
          <w:highlight w:val="none"/>
        </w:rPr>
      </w:pPr>
      <w:r>
        <w:rPr>
          <w:rFonts w:hint="eastAsia"/>
          <w:b/>
          <w:bCs/>
          <w:sz w:val="28"/>
          <w:szCs w:val="28"/>
          <w:highlight w:val="none"/>
        </w:rPr>
        <w:t>（目录自拟）</w:t>
      </w:r>
    </w:p>
    <w:p>
      <w:pPr>
        <w:numPr>
          <w:ilvl w:val="0"/>
          <w:numId w:val="0"/>
        </w:numPr>
        <w:rPr>
          <w:rFonts w:hint="eastAsia"/>
          <w:highlight w:val="none"/>
        </w:rPr>
      </w:pPr>
    </w:p>
    <w:p>
      <w:pPr>
        <w:rPr>
          <w:rFonts w:hint="eastAsia" w:ascii="宋体" w:hAnsi="宋体" w:cs="宋体"/>
          <w:sz w:val="24"/>
          <w:szCs w:val="24"/>
          <w:highlight w:val="none"/>
        </w:rPr>
      </w:pPr>
    </w:p>
    <w:p>
      <w:pPr>
        <w:pStyle w:val="49"/>
        <w:outlineLvl w:val="1"/>
        <w:rPr>
          <w:rFonts w:hint="eastAsia" w:ascii="宋体" w:hAnsi="宋体" w:eastAsia="宋体" w:cs="宋体"/>
          <w:sz w:val="24"/>
          <w:highlight w:val="none"/>
        </w:rPr>
      </w:pPr>
      <w:bookmarkStart w:id="88" w:name="_Toc256000045"/>
      <w:bookmarkStart w:id="89" w:name="_Toc6572"/>
      <w:r>
        <w:rPr>
          <w:rFonts w:hint="eastAsia" w:ascii="宋体" w:hAnsi="宋体" w:eastAsia="宋体" w:cs="宋体"/>
          <w:sz w:val="24"/>
          <w:highlight w:val="none"/>
        </w:rPr>
        <w:t>一、</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封面</w:t>
      </w:r>
      <w:bookmarkEnd w:id="88"/>
      <w:bookmarkEnd w:id="89"/>
    </w:p>
    <w:p>
      <w:pPr>
        <w:pStyle w:val="50"/>
        <w:spacing w:line="360" w:lineRule="auto"/>
        <w:rPr>
          <w:rFonts w:hint="eastAsia" w:ascii="宋体" w:hAnsi="宋体" w:cs="宋体"/>
          <w:b/>
          <w:color w:val="000000"/>
          <w:sz w:val="24"/>
          <w:highlight w:val="none"/>
        </w:rPr>
      </w:pPr>
    </w:p>
    <w:p>
      <w:pPr>
        <w:pStyle w:val="50"/>
        <w:spacing w:line="360" w:lineRule="auto"/>
        <w:jc w:val="center"/>
        <w:rPr>
          <w:rFonts w:hint="eastAsia" w:ascii="宋体" w:hAnsi="宋体" w:cs="宋体"/>
          <w:color w:val="000000"/>
          <w:sz w:val="24"/>
          <w:highlight w:val="none"/>
        </w:rPr>
      </w:pPr>
    </w:p>
    <w:p>
      <w:pPr>
        <w:pStyle w:val="50"/>
        <w:spacing w:line="360" w:lineRule="auto"/>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（项目名称）</w:t>
      </w:r>
    </w:p>
    <w:p>
      <w:pPr>
        <w:pStyle w:val="50"/>
        <w:spacing w:line="360" w:lineRule="auto"/>
        <w:jc w:val="center"/>
        <w:rPr>
          <w:rFonts w:hint="eastAsia" w:ascii="宋体" w:hAnsi="宋体" w:cs="宋体"/>
          <w:color w:val="000000"/>
          <w:sz w:val="24"/>
          <w:highlight w:val="none"/>
        </w:rPr>
      </w:pPr>
    </w:p>
    <w:p>
      <w:pPr>
        <w:pStyle w:val="50"/>
        <w:spacing w:line="360" w:lineRule="auto"/>
        <w:ind w:firstLine="1440" w:firstLineChars="600"/>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（项目编号）</w:t>
      </w:r>
    </w:p>
    <w:p>
      <w:pPr>
        <w:pStyle w:val="50"/>
        <w:spacing w:line="360" w:lineRule="auto"/>
        <w:jc w:val="center"/>
        <w:rPr>
          <w:rFonts w:hint="eastAsia" w:ascii="宋体" w:hAnsi="宋体" w:cs="宋体"/>
          <w:color w:val="000000"/>
          <w:sz w:val="24"/>
          <w:highlight w:val="none"/>
        </w:rPr>
      </w:pPr>
    </w:p>
    <w:p>
      <w:pPr>
        <w:pStyle w:val="50"/>
        <w:spacing w:line="360" w:lineRule="auto"/>
        <w:jc w:val="center"/>
        <w:rPr>
          <w:rFonts w:hint="eastAsia" w:ascii="宋体" w:hAnsi="宋体" w:cs="宋体"/>
          <w:color w:val="000000"/>
          <w:sz w:val="24"/>
          <w:highlight w:val="none"/>
        </w:rPr>
      </w:pPr>
    </w:p>
    <w:p>
      <w:pPr>
        <w:pStyle w:val="50"/>
        <w:spacing w:line="360" w:lineRule="auto"/>
        <w:jc w:val="center"/>
        <w:rPr>
          <w:rFonts w:hint="eastAsia" w:ascii="宋体" w:hAnsi="宋体" w:eastAsia="宋体" w:cs="宋体"/>
          <w:b/>
          <w:sz w:val="24"/>
          <w:highlight w:val="none"/>
          <w:lang w:eastAsia="zh-CN"/>
        </w:rPr>
      </w:pPr>
      <w:r>
        <w:rPr>
          <w:rFonts w:hint="eastAsia" w:ascii="宋体" w:hAnsi="宋体" w:cs="宋体"/>
          <w:b/>
          <w:sz w:val="24"/>
          <w:highlight w:val="none"/>
          <w:lang w:eastAsia="zh-CN"/>
        </w:rPr>
        <w:t>响应文件</w:t>
      </w:r>
    </w:p>
    <w:p>
      <w:pPr>
        <w:pStyle w:val="50"/>
        <w:spacing w:line="360" w:lineRule="auto"/>
        <w:jc w:val="center"/>
        <w:rPr>
          <w:rFonts w:hint="eastAsia" w:ascii="宋体" w:hAnsi="宋体" w:cs="宋体"/>
          <w:color w:val="000000"/>
          <w:sz w:val="24"/>
          <w:highlight w:val="none"/>
        </w:rPr>
      </w:pPr>
    </w:p>
    <w:p>
      <w:pPr>
        <w:pStyle w:val="50"/>
        <w:spacing w:line="360" w:lineRule="auto"/>
        <w:jc w:val="center"/>
        <w:rPr>
          <w:rFonts w:hint="eastAsia" w:ascii="宋体" w:hAnsi="宋体" w:cs="宋体"/>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0"/>
        <w:spacing w:line="360" w:lineRule="auto"/>
        <w:jc w:val="center"/>
        <w:rPr>
          <w:rFonts w:hint="eastAsia" w:ascii="宋体" w:hAnsi="宋体" w:cs="宋体"/>
          <w:b/>
          <w:color w:val="000000"/>
          <w:sz w:val="24"/>
          <w:highlight w:val="none"/>
        </w:rPr>
      </w:pPr>
    </w:p>
    <w:p>
      <w:pPr>
        <w:pStyle w:val="51"/>
        <w:adjustRightInd w:val="0"/>
        <w:snapToGrid w:val="0"/>
        <w:spacing w:line="360" w:lineRule="auto"/>
        <w:ind w:firstLine="420"/>
        <w:jc w:val="center"/>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jc w:val="center"/>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50"/>
        <w:spacing w:line="360" w:lineRule="auto"/>
        <w:jc w:val="center"/>
        <w:rPr>
          <w:rFonts w:hint="eastAsia" w:ascii="宋体" w:hAnsi="宋体" w:cs="宋体"/>
          <w:color w:val="000000"/>
          <w:sz w:val="24"/>
          <w:highlight w:val="none"/>
          <w:u w:val="single"/>
        </w:rPr>
      </w:pPr>
      <w:r>
        <w:rPr>
          <w:rFonts w:hint="eastAsia" w:ascii="宋体" w:hAnsi="宋体" w:cs="宋体"/>
          <w:color w:val="000000"/>
          <w:sz w:val="24"/>
          <w:highlight w:val="none"/>
        </w:rPr>
        <w:t>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（年/月/日）</w:t>
      </w:r>
    </w:p>
    <w:p>
      <w:pPr>
        <w:pStyle w:val="53"/>
        <w:outlineLvl w:val="1"/>
        <w:rPr>
          <w:rFonts w:hint="eastAsia" w:ascii="宋体" w:hAnsi="宋体" w:eastAsia="宋体" w:cs="宋体"/>
          <w:sz w:val="24"/>
          <w:highlight w:val="none"/>
        </w:rPr>
      </w:pPr>
    </w:p>
    <w:p>
      <w:pPr>
        <w:pStyle w:val="53"/>
        <w:outlineLvl w:val="1"/>
        <w:rPr>
          <w:rFonts w:hint="eastAsia" w:ascii="宋体" w:hAnsi="宋体" w:eastAsia="宋体" w:cs="宋体"/>
          <w:sz w:val="24"/>
          <w:highlight w:val="none"/>
        </w:rPr>
      </w:pPr>
    </w:p>
    <w:p>
      <w:pPr>
        <w:pStyle w:val="53"/>
        <w:outlineLvl w:val="1"/>
        <w:rPr>
          <w:rFonts w:hint="eastAsia" w:ascii="宋体" w:hAnsi="宋体" w:eastAsia="宋体" w:cs="宋体"/>
          <w:sz w:val="24"/>
          <w:highlight w:val="none"/>
        </w:rPr>
      </w:pPr>
    </w:p>
    <w:p>
      <w:pPr>
        <w:pStyle w:val="53"/>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0" w:name="_Toc256000046"/>
      <w:bookmarkStart w:id="91" w:name="_Toc25861"/>
      <w:r>
        <w:rPr>
          <w:rFonts w:hint="eastAsia" w:ascii="宋体" w:hAnsi="宋体" w:eastAsia="宋体" w:cs="宋体"/>
          <w:sz w:val="24"/>
          <w:highlight w:val="none"/>
        </w:rPr>
        <w:t>二、供应商资格声明</w:t>
      </w:r>
      <w:bookmarkEnd w:id="90"/>
      <w:bookmarkEnd w:id="91"/>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1．供应商概况：                                   </w:t>
      </w:r>
    </w:p>
    <w:p>
      <w:pPr>
        <w:pStyle w:val="45"/>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Ａ．供应商名称：</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Ｂ．注册地址：</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邮编：</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Ｃ．成立或注册日期：</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Ｄ．法定代表人：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（姓名、职务）</w:t>
      </w:r>
    </w:p>
    <w:p>
      <w:pPr>
        <w:pStyle w:val="45"/>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实收资本：</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其中 国家资本：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法人资本：</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个人资本：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外商资本：</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Ｅ．最近资产负债表（到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日为止）。</w:t>
      </w:r>
    </w:p>
    <w:p>
      <w:pPr>
        <w:pStyle w:val="45"/>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 xml:space="preserve">        (1) 固定资产合计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(2) 流动资产合计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(3) 长期负债合计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(4) 流动负债合计</w:t>
      </w:r>
      <w:r>
        <w:rPr>
          <w:rFonts w:hint="eastAsia" w:ascii="宋体" w:hAnsi="宋体" w:cs="宋体"/>
          <w:sz w:val="24"/>
          <w:szCs w:val="24"/>
          <w:highlight w:val="none"/>
          <w:lang w:eastAsia="zh-CN"/>
        </w:rPr>
        <w:t>：</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Ｆ．最近损益表（到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日为止）。</w:t>
      </w:r>
    </w:p>
    <w:p>
      <w:pPr>
        <w:pStyle w:val="45"/>
        <w:spacing w:line="360" w:lineRule="auto"/>
        <w:ind w:firstLine="1440" w:firstLineChars="600"/>
        <w:rPr>
          <w:rFonts w:hint="eastAsia" w:ascii="宋体" w:hAnsi="宋体" w:cs="宋体"/>
          <w:sz w:val="24"/>
          <w:szCs w:val="24"/>
          <w:highlight w:val="none"/>
          <w:u w:val="single"/>
        </w:rPr>
      </w:pPr>
      <w:r>
        <w:rPr>
          <w:rFonts w:hint="eastAsia" w:ascii="宋体" w:hAnsi="宋体" w:cs="宋体"/>
          <w:sz w:val="24"/>
          <w:szCs w:val="24"/>
          <w:highlight w:val="none"/>
        </w:rPr>
        <w:t>(1) 本年（期）利润总额累计：</w:t>
      </w:r>
      <w:r>
        <w:rPr>
          <w:rFonts w:hint="eastAsia" w:ascii="宋体" w:hAnsi="宋体" w:cs="宋体"/>
          <w:sz w:val="24"/>
          <w:szCs w:val="24"/>
          <w:highlight w:val="none"/>
          <w:u w:val="single"/>
        </w:rPr>
        <w:t xml:space="preserve">            </w:t>
      </w:r>
    </w:p>
    <w:p>
      <w:pPr>
        <w:pStyle w:val="45"/>
        <w:spacing w:line="360" w:lineRule="auto"/>
        <w:ind w:firstLine="1440" w:firstLineChars="600"/>
        <w:rPr>
          <w:rFonts w:hint="eastAsia" w:ascii="宋体" w:hAnsi="宋体" w:cs="宋体"/>
          <w:sz w:val="24"/>
          <w:szCs w:val="24"/>
          <w:highlight w:val="none"/>
        </w:rPr>
      </w:pPr>
      <w:r>
        <w:rPr>
          <w:rFonts w:hint="eastAsia" w:ascii="宋体" w:hAnsi="宋体" w:cs="宋体"/>
          <w:sz w:val="24"/>
          <w:szCs w:val="24"/>
          <w:highlight w:val="none"/>
        </w:rPr>
        <w:t xml:space="preserve">(2) 本年（期）净利润累计： </w:t>
      </w:r>
      <w:r>
        <w:rPr>
          <w:rFonts w:hint="eastAsia" w:ascii="宋体" w:hAnsi="宋体" w:cs="宋体"/>
          <w:sz w:val="24"/>
          <w:szCs w:val="24"/>
          <w:highlight w:val="none"/>
          <w:u w:val="single"/>
        </w:rPr>
        <w:t xml:space="preserve">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2．我方在此声明，我方具备并满足下列各项条款的规定。本声明如有虚假或不实之处，我方将失去合格供应商资格且我方的磋商保证金将不予退还。</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（1）具有独立承担民事责任的能力；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（2）具有良好的商业信誉和健全的财务会计制度；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（3）具有履行合同所必需的设备和专业技术能力；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（4）有依法缴纳税收的良好记录；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（5）近三年内，在经营活动中没有重大违法记录。 </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3．最近三年投标工程在国内主要用户的名称和地址：</w:t>
      </w:r>
    </w:p>
    <w:tbl>
      <w:tblPr>
        <w:tblStyle w:val="2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工程名称</w:t>
            </w: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竣工日期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pStyle w:val="45"/>
              <w:spacing w:line="360" w:lineRule="auto"/>
              <w:ind w:firstLine="420"/>
              <w:rPr>
                <w:rFonts w:hint="eastAsia" w:ascii="宋体" w:hAnsi="宋体" w:cs="宋体"/>
                <w:sz w:val="24"/>
                <w:szCs w:val="24"/>
                <w:highlight w:val="none"/>
              </w:rPr>
            </w:pPr>
          </w:p>
        </w:tc>
      </w:tr>
    </w:tbl>
    <w:p>
      <w:pPr>
        <w:pStyle w:val="45"/>
        <w:spacing w:line="360" w:lineRule="auto"/>
        <w:rPr>
          <w:rFonts w:hint="eastAsia" w:ascii="宋体" w:hAnsi="宋体" w:cs="宋体"/>
          <w:sz w:val="24"/>
          <w:szCs w:val="24"/>
          <w:highlight w:val="none"/>
        </w:rPr>
      </w:pPr>
      <w:r>
        <w:rPr>
          <w:rFonts w:hint="eastAsia" w:ascii="宋体" w:hAnsi="宋体" w:cs="宋体"/>
          <w:sz w:val="24"/>
          <w:szCs w:val="24"/>
          <w:highlight w:val="none"/>
          <w:lang w:eastAsia="zh-CN"/>
        </w:rPr>
        <w:t>注：后附</w:t>
      </w:r>
      <w:r>
        <w:rPr>
          <w:rFonts w:hint="eastAsia" w:ascii="宋体" w:hAnsi="宋体" w:eastAsia="宋体" w:cs="宋体"/>
          <w:sz w:val="24"/>
          <w:szCs w:val="24"/>
          <w:highlight w:val="none"/>
          <w:lang w:val="en-US" w:eastAsia="zh-CN"/>
        </w:rPr>
        <w:t>类似项目案例的中标(成交)通知书</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合同影印件，并加盖公章(鲜章)。</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4. 附法人营业执照、资质证书、安全生产许可证复印件。</w:t>
      </w:r>
    </w:p>
    <w:p>
      <w:pPr>
        <w:pStyle w:val="45"/>
        <w:spacing w:line="360" w:lineRule="auto"/>
        <w:ind w:firstLine="420"/>
        <w:rPr>
          <w:rFonts w:hint="eastAsia" w:ascii="宋体" w:hAnsi="宋体" w:cs="宋体"/>
          <w:sz w:val="24"/>
          <w:szCs w:val="24"/>
          <w:highlight w:val="none"/>
        </w:rPr>
      </w:pP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就我方全部所知，兹证明上述声明是真实、正确的，并已提供了全部现有资料和数据，我方同意根据贵方要求出示文件予以证实。</w:t>
      </w:r>
    </w:p>
    <w:p>
      <w:pPr>
        <w:pStyle w:val="45"/>
        <w:spacing w:line="360" w:lineRule="auto"/>
        <w:ind w:firstLine="420"/>
        <w:rPr>
          <w:rFonts w:hint="eastAsia" w:ascii="宋体" w:hAnsi="宋体" w:cs="宋体"/>
          <w:sz w:val="24"/>
          <w:szCs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45"/>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月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日</w:t>
      </w:r>
    </w:p>
    <w:p>
      <w:pPr>
        <w:pStyle w:val="54"/>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2" w:name="_Toc256000048"/>
      <w:bookmarkStart w:id="93" w:name="_Toc27130"/>
      <w:r>
        <w:rPr>
          <w:rFonts w:hint="eastAsia" w:ascii="宋体" w:hAnsi="宋体" w:eastAsia="宋体" w:cs="宋体"/>
          <w:sz w:val="24"/>
          <w:highlight w:val="none"/>
        </w:rPr>
        <w:t>三、法定代表人身份证明或附有法定代表人身份证明的授权书</w:t>
      </w:r>
      <w:bookmarkEnd w:id="92"/>
      <w:bookmarkEnd w:id="93"/>
    </w:p>
    <w:p>
      <w:pPr>
        <w:pStyle w:val="52"/>
        <w:spacing w:line="360" w:lineRule="auto"/>
        <w:ind w:firstLine="420"/>
        <w:jc w:val="center"/>
        <w:rPr>
          <w:rFonts w:hint="eastAsia" w:ascii="宋体" w:hAnsi="宋体" w:cs="宋体"/>
          <w:sz w:val="24"/>
          <w:szCs w:val="24"/>
          <w:highlight w:val="none"/>
        </w:rPr>
      </w:pPr>
    </w:p>
    <w:p>
      <w:pPr>
        <w:pStyle w:val="52"/>
        <w:spacing w:line="360" w:lineRule="auto"/>
        <w:jc w:val="center"/>
        <w:rPr>
          <w:rFonts w:hint="eastAsia" w:ascii="宋体" w:hAnsi="宋体" w:cs="宋体"/>
          <w:b/>
          <w:sz w:val="24"/>
          <w:szCs w:val="24"/>
          <w:highlight w:val="none"/>
        </w:rPr>
      </w:pPr>
      <w:r>
        <w:rPr>
          <w:rFonts w:hint="eastAsia" w:ascii="宋体" w:hAnsi="宋体" w:cs="宋体"/>
          <w:b/>
          <w:bCs/>
          <w:sz w:val="24"/>
          <w:szCs w:val="24"/>
          <w:highlight w:val="none"/>
        </w:rPr>
        <w:t>法定代表人身份证明</w:t>
      </w:r>
    </w:p>
    <w:p>
      <w:pPr>
        <w:pStyle w:val="52"/>
        <w:spacing w:line="360" w:lineRule="auto"/>
        <w:ind w:firstLine="48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单位性质：</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经营期限：</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性     别：</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u w:val="single"/>
        </w:rPr>
      </w:pPr>
      <w:r>
        <w:rPr>
          <w:rFonts w:hint="eastAsia" w:ascii="宋体" w:hAnsi="宋体" w:cs="宋体"/>
          <w:sz w:val="24"/>
          <w:szCs w:val="24"/>
          <w:highlight w:val="none"/>
        </w:rPr>
        <w:t>年    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ab/>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（供应商）的法定代表人。</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特此证明。</w:t>
      </w: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附：法定代表人身份证复印件正反面</w:t>
      </w: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供应商（签章）：</w:t>
      </w:r>
      <w:r>
        <w:rPr>
          <w:rFonts w:hint="eastAsia" w:ascii="宋体" w:hAnsi="宋体" w:cs="宋体"/>
          <w:sz w:val="24"/>
          <w:szCs w:val="24"/>
          <w:highlight w:val="none"/>
          <w:u w:val="single"/>
        </w:rPr>
        <w:t xml:space="preserve">                           </w:t>
      </w:r>
    </w:p>
    <w:p>
      <w:pPr>
        <w:pStyle w:val="52"/>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 xml:space="preserve">                                 日期：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p>
    <w:p>
      <w:pPr>
        <w:pStyle w:val="52"/>
        <w:spacing w:line="360" w:lineRule="auto"/>
        <w:ind w:firstLine="420"/>
        <w:rPr>
          <w:rFonts w:hint="eastAsia" w:ascii="宋体" w:hAnsi="宋体" w:cs="宋体"/>
          <w:sz w:val="24"/>
          <w:szCs w:val="24"/>
          <w:highlight w:val="none"/>
        </w:rPr>
      </w:pPr>
    </w:p>
    <w:p>
      <w:pPr>
        <w:pStyle w:val="52"/>
        <w:spacing w:line="360" w:lineRule="auto"/>
        <w:jc w:val="center"/>
        <w:rPr>
          <w:rFonts w:hint="eastAsia" w:ascii="宋体" w:hAnsi="宋体" w:cs="宋体"/>
          <w:b/>
          <w:bCs/>
          <w:sz w:val="24"/>
          <w:szCs w:val="24"/>
          <w:highlight w:val="none"/>
          <w:lang w:val="zh-CN"/>
        </w:rPr>
      </w:pPr>
      <w:r>
        <w:rPr>
          <w:rFonts w:hint="eastAsia" w:ascii="宋体" w:hAnsi="宋体" w:cs="宋体"/>
          <w:sz w:val="24"/>
          <w:szCs w:val="24"/>
          <w:highlight w:val="none"/>
        </w:rPr>
        <w:br w:type="page"/>
      </w:r>
      <w:r>
        <w:rPr>
          <w:rFonts w:hint="eastAsia" w:ascii="宋体" w:hAnsi="宋体" w:cs="宋体"/>
          <w:b/>
          <w:bCs/>
          <w:sz w:val="24"/>
          <w:szCs w:val="24"/>
          <w:highlight w:val="none"/>
          <w:lang w:val="zh-CN"/>
        </w:rPr>
        <w:t>授权委托书</w:t>
      </w:r>
    </w:p>
    <w:p>
      <w:pPr>
        <w:pStyle w:val="51"/>
        <w:adjustRightInd w:val="0"/>
        <w:snapToGrid w:val="0"/>
        <w:spacing w:line="360" w:lineRule="auto"/>
        <w:rPr>
          <w:rFonts w:hint="eastAsia" w:hAnsi="宋体" w:cs="宋体"/>
          <w:sz w:val="24"/>
          <w:szCs w:val="24"/>
          <w:highlight w:val="none"/>
        </w:rPr>
      </w:pPr>
    </w:p>
    <w:p>
      <w:pPr>
        <w:pStyle w:val="51"/>
        <w:adjustRightInd w:val="0"/>
        <w:snapToGrid w:val="0"/>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本授权委托书声明：我</w:t>
      </w:r>
      <w:r>
        <w:rPr>
          <w:rFonts w:hint="eastAsia" w:hAnsi="宋体" w:cs="宋体"/>
          <w:sz w:val="24"/>
          <w:szCs w:val="24"/>
          <w:highlight w:val="none"/>
          <w:u w:val="single"/>
        </w:rPr>
        <w:t xml:space="preserve">        </w:t>
      </w:r>
      <w:r>
        <w:rPr>
          <w:rFonts w:hint="eastAsia" w:hAnsi="宋体" w:cs="宋体"/>
          <w:sz w:val="24"/>
          <w:szCs w:val="24"/>
          <w:highlight w:val="none"/>
        </w:rPr>
        <w:t xml:space="preserve"> (姓名)系</w:t>
      </w:r>
      <w:r>
        <w:rPr>
          <w:rFonts w:hint="eastAsia" w:hAnsi="宋体" w:cs="宋体"/>
          <w:sz w:val="24"/>
          <w:szCs w:val="24"/>
          <w:highlight w:val="none"/>
          <w:u w:val="single"/>
        </w:rPr>
        <w:t xml:space="preserve">            </w:t>
      </w:r>
      <w:r>
        <w:rPr>
          <w:rFonts w:hint="eastAsia" w:hAnsi="宋体" w:cs="宋体"/>
          <w:sz w:val="24"/>
          <w:szCs w:val="24"/>
          <w:highlight w:val="none"/>
        </w:rPr>
        <w:t xml:space="preserve">(供应商名称)的法定代表人，现授权委托 </w:t>
      </w:r>
      <w:r>
        <w:rPr>
          <w:rFonts w:hint="eastAsia" w:hAnsi="宋体" w:cs="宋体"/>
          <w:sz w:val="24"/>
          <w:szCs w:val="24"/>
          <w:highlight w:val="none"/>
          <w:u w:val="single"/>
        </w:rPr>
        <w:t xml:space="preserve">         </w:t>
      </w:r>
      <w:r>
        <w:rPr>
          <w:rFonts w:hint="eastAsia" w:hAnsi="宋体" w:cs="宋体"/>
          <w:sz w:val="24"/>
          <w:szCs w:val="24"/>
          <w:highlight w:val="none"/>
        </w:rPr>
        <w:t>(姓名)为我公司本次磋商采购活动的授权代表，参加</w:t>
      </w:r>
      <w:r>
        <w:rPr>
          <w:rFonts w:hint="eastAsia" w:hAnsi="宋体" w:cs="宋体"/>
          <w:sz w:val="24"/>
          <w:szCs w:val="24"/>
          <w:highlight w:val="none"/>
          <w:u w:val="single"/>
        </w:rPr>
        <w:t xml:space="preserve">                </w:t>
      </w:r>
      <w:r>
        <w:rPr>
          <w:rFonts w:hint="eastAsia" w:hAnsi="宋体" w:cs="宋体"/>
          <w:sz w:val="24"/>
          <w:szCs w:val="24"/>
          <w:highlight w:val="none"/>
        </w:rPr>
        <w:t>(采购人)</w:t>
      </w:r>
      <w:r>
        <w:rPr>
          <w:rFonts w:hint="eastAsia" w:hAnsi="宋体" w:cs="宋体"/>
          <w:sz w:val="24"/>
          <w:szCs w:val="24"/>
          <w:highlight w:val="none"/>
          <w:u w:val="single"/>
          <w:lang w:val="en-US" w:eastAsia="zh-CN"/>
        </w:rPr>
        <w:t xml:space="preserve">             </w:t>
      </w:r>
      <w:r>
        <w:rPr>
          <w:rFonts w:hint="eastAsia" w:hAnsi="宋体" w:cs="宋体"/>
          <w:sz w:val="24"/>
          <w:szCs w:val="24"/>
          <w:highlight w:val="none"/>
        </w:rPr>
        <w:t>的</w:t>
      </w:r>
      <w:r>
        <w:rPr>
          <w:rFonts w:hint="eastAsia" w:hAnsi="宋体" w:cs="宋体"/>
          <w:sz w:val="24"/>
          <w:szCs w:val="24"/>
          <w:highlight w:val="none"/>
          <w:u w:val="single"/>
        </w:rPr>
        <w:t xml:space="preserve">                    </w:t>
      </w:r>
      <w:r>
        <w:rPr>
          <w:rFonts w:hint="eastAsia" w:hAnsi="宋体" w:cs="宋体"/>
          <w:sz w:val="24"/>
          <w:szCs w:val="24"/>
          <w:highlight w:val="none"/>
        </w:rPr>
        <w:t>项目的磋商采购活动。授权代表在磋商、合同签订过程中所签署的一切文件和处理与之有关的一切事务，我均予以承认。</w:t>
      </w:r>
    </w:p>
    <w:p>
      <w:pPr>
        <w:pStyle w:val="51"/>
        <w:adjustRightInd w:val="0"/>
        <w:snapToGrid w:val="0"/>
        <w:spacing w:line="360" w:lineRule="auto"/>
        <w:rPr>
          <w:rFonts w:hint="eastAsia" w:hAnsi="宋体" w:cs="宋体"/>
          <w:sz w:val="24"/>
          <w:szCs w:val="24"/>
          <w:highlight w:val="none"/>
        </w:rPr>
      </w:pPr>
    </w:p>
    <w:p>
      <w:pPr>
        <w:pStyle w:val="51"/>
        <w:adjustRightInd w:val="0"/>
        <w:snapToGrid w:val="0"/>
        <w:spacing w:line="360" w:lineRule="auto"/>
        <w:ind w:left="412"/>
        <w:rPr>
          <w:rFonts w:hint="eastAsia" w:hAnsi="宋体" w:cs="宋体"/>
          <w:sz w:val="24"/>
          <w:szCs w:val="24"/>
          <w:highlight w:val="none"/>
        </w:rPr>
      </w:pPr>
      <w:r>
        <w:rPr>
          <w:rFonts w:hint="eastAsia" w:hAnsi="宋体" w:cs="宋体"/>
          <w:sz w:val="24"/>
          <w:szCs w:val="24"/>
          <w:highlight w:val="none"/>
        </w:rPr>
        <w:t>授权代表无转委托权。特此委托。</w:t>
      </w:r>
    </w:p>
    <w:p>
      <w:pPr>
        <w:pStyle w:val="51"/>
        <w:adjustRightInd w:val="0"/>
        <w:snapToGrid w:val="0"/>
        <w:spacing w:line="360" w:lineRule="auto"/>
        <w:ind w:left="412"/>
        <w:rPr>
          <w:rFonts w:hint="eastAsia" w:hAnsi="宋体" w:cs="宋体"/>
          <w:sz w:val="24"/>
          <w:szCs w:val="24"/>
          <w:highlight w:val="none"/>
        </w:rPr>
      </w:pPr>
    </w:p>
    <w:p>
      <w:pPr>
        <w:pStyle w:val="51"/>
        <w:adjustRightInd w:val="0"/>
        <w:snapToGrid w:val="0"/>
        <w:spacing w:line="360" w:lineRule="auto"/>
        <w:ind w:left="412"/>
        <w:rPr>
          <w:rFonts w:hint="eastAsia" w:hAnsi="宋体" w:cs="宋体"/>
          <w:sz w:val="24"/>
          <w:szCs w:val="24"/>
          <w:highlight w:val="none"/>
        </w:rPr>
      </w:pPr>
      <w:r>
        <w:rPr>
          <w:rFonts w:hint="eastAsia" w:hAnsi="宋体" w:cs="宋体"/>
          <w:sz w:val="24"/>
          <w:szCs w:val="24"/>
          <w:highlight w:val="none"/>
        </w:rPr>
        <w:t>授权代表（姓名）：               性别：                    年龄：</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单           位：               部门：                    职务：</w:t>
      </w:r>
    </w:p>
    <w:p>
      <w:pPr>
        <w:pStyle w:val="51"/>
        <w:adjustRightInd w:val="0"/>
        <w:snapToGrid w:val="0"/>
        <w:spacing w:line="360" w:lineRule="auto"/>
        <w:ind w:firstLine="420"/>
        <w:rPr>
          <w:rFonts w:hint="eastAsia" w:hAnsi="宋体" w:cs="宋体"/>
          <w:sz w:val="24"/>
          <w:szCs w:val="24"/>
          <w:highlight w:val="none"/>
        </w:rPr>
      </w:pP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附：</w:t>
      </w:r>
      <w:r>
        <w:rPr>
          <w:rFonts w:hint="eastAsia" w:hAnsi="宋体" w:cs="宋体"/>
          <w:b/>
          <w:bCs/>
          <w:sz w:val="28"/>
          <w:szCs w:val="28"/>
          <w:highlight w:val="none"/>
        </w:rPr>
        <w:t>授权代表身份证复印件正反面</w:t>
      </w:r>
    </w:p>
    <w:p>
      <w:pPr>
        <w:pStyle w:val="51"/>
        <w:adjustRightInd w:val="0"/>
        <w:snapToGrid w:val="0"/>
        <w:spacing w:line="360" w:lineRule="auto"/>
        <w:ind w:firstLine="420"/>
        <w:rPr>
          <w:rFonts w:hint="eastAsia" w:hAnsi="宋体" w:cs="宋体"/>
          <w:sz w:val="24"/>
          <w:szCs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51"/>
        <w:adjustRightInd w:val="0"/>
        <w:snapToGrid w:val="0"/>
        <w:spacing w:line="360" w:lineRule="auto"/>
        <w:ind w:right="420" w:firstLine="480" w:firstLineChars="200"/>
        <w:rPr>
          <w:rFonts w:hint="eastAsia" w:hAnsi="宋体" w:cs="宋体"/>
          <w:sz w:val="24"/>
          <w:szCs w:val="24"/>
          <w:highlight w:val="none"/>
        </w:rPr>
      </w:pPr>
      <w:r>
        <w:rPr>
          <w:rFonts w:hint="eastAsia" w:hAnsi="宋体" w:cs="宋体"/>
          <w:sz w:val="24"/>
          <w:szCs w:val="24"/>
          <w:highlight w:val="none"/>
        </w:rPr>
        <w:t>日期：</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p>
    <w:p>
      <w:pPr>
        <w:pStyle w:val="55"/>
        <w:jc w:val="both"/>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94" w:name="_Toc256000050"/>
      <w:bookmarkStart w:id="95" w:name="_Toc20430"/>
      <w:r>
        <w:rPr>
          <w:rFonts w:hint="eastAsia" w:ascii="宋体" w:hAnsi="宋体" w:eastAsia="宋体" w:cs="宋体"/>
          <w:sz w:val="24"/>
          <w:highlight w:val="none"/>
        </w:rPr>
        <w:t>四、《公平竞争承诺书》文件</w:t>
      </w:r>
      <w:bookmarkEnd w:id="94"/>
      <w:bookmarkEnd w:id="95"/>
    </w:p>
    <w:p>
      <w:pPr>
        <w:pStyle w:val="4"/>
        <w:keepNext w:val="0"/>
        <w:keepLines w:val="0"/>
        <w:widowControl/>
        <w:tabs>
          <w:tab w:val="clear" w:pos="420"/>
        </w:tabs>
        <w:spacing w:before="188" w:after="188" w:line="400" w:lineRule="exact"/>
        <w:ind w:left="180" w:firstLine="0"/>
        <w:jc w:val="center"/>
        <w:rPr>
          <w:rFonts w:hint="eastAsia" w:hAnsi="宋体" w:eastAsia="宋体" w:cs="宋体"/>
          <w:color w:val="000000"/>
          <w:sz w:val="24"/>
          <w:highlight w:val="none"/>
          <w:lang w:val="en-US" w:eastAsia="zh-CN"/>
        </w:rPr>
      </w:pPr>
      <w:bookmarkStart w:id="96" w:name="_Toc19603"/>
      <w:bookmarkStart w:id="97" w:name="_Toc806"/>
      <w:r>
        <w:rPr>
          <w:rFonts w:hint="eastAsia" w:hAnsi="宋体" w:cs="宋体"/>
          <w:color w:val="000000"/>
          <w:sz w:val="24"/>
          <w:highlight w:val="none"/>
          <w:lang w:eastAsia="zh-CN"/>
        </w:rPr>
        <w:t>公平竞争承诺书</w:t>
      </w:r>
      <w:bookmarkEnd w:id="96"/>
      <w:bookmarkEnd w:id="97"/>
    </w:p>
    <w:p>
      <w:pPr>
        <w:snapToGrid w:val="0"/>
        <w:spacing w:line="480" w:lineRule="auto"/>
        <w:ind w:firstLine="549" w:firstLineChars="229"/>
        <w:rPr>
          <w:rFonts w:hint="eastAsia" w:ascii="宋体" w:hAnsi="宋体" w:cs="宋体"/>
          <w:color w:val="000000"/>
          <w:sz w:val="24"/>
          <w:highlight w:val="none"/>
        </w:rPr>
      </w:pPr>
      <w:r>
        <w:rPr>
          <w:rFonts w:hint="eastAsia" w:ascii="宋体" w:hAnsi="宋体" w:cs="宋体"/>
          <w:color w:val="000000"/>
          <w:sz w:val="24"/>
          <w:highlight w:val="none"/>
        </w:rPr>
        <w:t>公平竞争承诺书本公司郑重承诺：本公司保证所提交的相关资质文件和证明材料的真实性，有良好的历史诚信记录，并将依法参</w:t>
      </w:r>
      <w:r>
        <w:rPr>
          <w:rFonts w:hint="eastAsia" w:ascii="宋体" w:hAnsi="宋体" w:cs="宋体"/>
          <w:color w:val="000000"/>
          <w:sz w:val="24"/>
          <w:highlight w:val="none"/>
          <w:u w:val="none"/>
        </w:rPr>
        <w:t>与</w:t>
      </w:r>
      <w:r>
        <w:rPr>
          <w:rFonts w:hint="eastAsia" w:ascii="宋体" w:hAnsi="宋体" w:cs="宋体"/>
          <w:color w:val="000000"/>
          <w:sz w:val="24"/>
          <w:highlight w:val="none"/>
          <w:u w:val="single"/>
          <w:lang w:val="en-US" w:eastAsia="zh-CN"/>
        </w:rPr>
        <w:t>焉耆县五号渠乡查汗渠村防渗渠建设项目</w:t>
      </w:r>
      <w:r>
        <w:rPr>
          <w:rFonts w:hint="eastAsia" w:ascii="宋体" w:hAnsi="宋体" w:cs="宋体"/>
          <w:color w:val="000000"/>
          <w:sz w:val="24"/>
          <w:highlight w:val="none"/>
        </w:rPr>
        <w:t>的公平竞争，不以任何不正当行为谋取不当利益，否则承担相应的法律责任。</w:t>
      </w:r>
    </w:p>
    <w:p>
      <w:pPr>
        <w:snapToGrid w:val="0"/>
        <w:spacing w:line="360" w:lineRule="auto"/>
        <w:ind w:firstLine="549" w:firstLineChars="229"/>
        <w:rPr>
          <w:rFonts w:hint="eastAsia" w:ascii="宋体" w:hAnsi="宋体" w:cs="宋体"/>
          <w:color w:val="000000"/>
          <w:sz w:val="24"/>
          <w:highlight w:val="none"/>
        </w:rPr>
      </w:pPr>
    </w:p>
    <w:p>
      <w:pPr>
        <w:snapToGrid w:val="0"/>
        <w:spacing w:line="360" w:lineRule="auto"/>
        <w:ind w:firstLine="549" w:firstLineChars="229"/>
        <w:rPr>
          <w:rFonts w:hint="eastAsia" w:ascii="宋体" w:hAnsi="宋体" w:cs="宋体"/>
          <w:color w:val="000000"/>
          <w:sz w:val="24"/>
          <w:highlight w:val="none"/>
        </w:rPr>
      </w:pPr>
    </w:p>
    <w:p>
      <w:pPr>
        <w:snapToGrid w:val="0"/>
        <w:spacing w:line="360" w:lineRule="auto"/>
        <w:ind w:firstLine="549" w:firstLineChars="229"/>
        <w:rPr>
          <w:rFonts w:hint="eastAsia" w:ascii="宋体" w:hAnsi="宋体" w:cs="宋体"/>
          <w:color w:val="000000"/>
          <w:sz w:val="24"/>
          <w:highlight w:val="none"/>
        </w:rPr>
      </w:pPr>
    </w:p>
    <w:p>
      <w:pPr>
        <w:snapToGrid w:val="0"/>
        <w:spacing w:line="360" w:lineRule="auto"/>
        <w:ind w:firstLine="549" w:firstLineChars="229"/>
        <w:rPr>
          <w:rFonts w:hint="eastAsia" w:ascii="宋体" w:hAnsi="宋体" w:cs="宋体"/>
          <w:color w:val="000000"/>
          <w:sz w:val="24"/>
          <w:highlight w:val="none"/>
        </w:rPr>
      </w:pPr>
    </w:p>
    <w:p>
      <w:pPr>
        <w:snapToGrid w:val="0"/>
        <w:spacing w:line="360" w:lineRule="auto"/>
        <w:ind w:firstLine="1982" w:firstLineChars="826"/>
        <w:rPr>
          <w:rFonts w:hint="eastAsia" w:ascii="宋体" w:hAnsi="宋体" w:cs="宋体"/>
          <w:color w:val="000000"/>
          <w:sz w:val="24"/>
          <w:highlight w:val="none"/>
        </w:rPr>
      </w:pPr>
    </w:p>
    <w:p>
      <w:pPr>
        <w:snapToGrid w:val="0"/>
        <w:spacing w:line="360" w:lineRule="auto"/>
        <w:ind w:firstLine="1982" w:firstLineChars="826"/>
        <w:rPr>
          <w:rFonts w:hint="eastAsia" w:ascii="宋体" w:hAnsi="宋体" w:cs="宋体"/>
          <w:color w:val="000000"/>
          <w:sz w:val="24"/>
          <w:highlight w:val="none"/>
        </w:rPr>
      </w:pPr>
    </w:p>
    <w:p>
      <w:pPr>
        <w:snapToGrid w:val="0"/>
        <w:spacing w:line="360" w:lineRule="auto"/>
        <w:ind w:firstLine="2222" w:firstLineChars="926"/>
        <w:rPr>
          <w:rFonts w:hint="eastAsia" w:ascii="宋体" w:hAnsi="宋体" w:cs="宋体"/>
          <w:color w:val="000000"/>
          <w:sz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snapToGrid w:val="0"/>
        <w:spacing w:line="360" w:lineRule="auto"/>
        <w:ind w:firstLine="480" w:firstLineChars="200"/>
        <w:rPr>
          <w:rFonts w:hint="eastAsia" w:ascii="宋体" w:hAnsi="宋体" w:eastAsia="宋体" w:cs="宋体"/>
          <w:color w:val="000000"/>
          <w:sz w:val="24"/>
          <w:highlight w:val="none"/>
          <w:lang w:val="en-US" w:eastAsia="zh-CN"/>
        </w:rPr>
        <w:sectPr>
          <w:footerReference r:id="rId9" w:type="first"/>
          <w:footerReference r:id="rId8" w:type="default"/>
          <w:pgSz w:w="11906" w:h="16838"/>
          <w:pgMar w:top="1525" w:right="1191" w:bottom="1418" w:left="1304" w:header="567" w:footer="765"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color w:val="000000"/>
          <w:sz w:val="24"/>
          <w:highlight w:val="none"/>
        </w:rPr>
        <w:t>时间：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 xml:space="preserve"> 日</w:t>
      </w:r>
    </w:p>
    <w:p>
      <w:pPr>
        <w:pStyle w:val="56"/>
        <w:jc w:val="both"/>
        <w:outlineLvl w:val="1"/>
        <w:rPr>
          <w:rFonts w:hint="eastAsia" w:ascii="宋体" w:hAnsi="宋体" w:eastAsia="宋体" w:cs="宋体"/>
          <w:sz w:val="24"/>
          <w:highlight w:val="none"/>
        </w:rPr>
      </w:pPr>
      <w:bookmarkStart w:id="98" w:name="_Toc256000051"/>
      <w:bookmarkStart w:id="99" w:name="_Toc12755"/>
      <w:r>
        <w:rPr>
          <w:rFonts w:hint="eastAsia" w:ascii="宋体" w:hAnsi="宋体" w:eastAsia="宋体" w:cs="宋体"/>
          <w:sz w:val="24"/>
          <w:highlight w:val="none"/>
        </w:rPr>
        <w:t>五、其他资格证明文件</w:t>
      </w:r>
      <w:bookmarkEnd w:id="98"/>
      <w:bookmarkEnd w:id="99"/>
    </w:p>
    <w:p>
      <w:pPr>
        <w:pStyle w:val="57"/>
        <w:spacing w:line="360" w:lineRule="auto"/>
        <w:ind w:right="0" w:rightChars="0"/>
        <w:jc w:val="left"/>
        <w:rPr>
          <w:rFonts w:hint="eastAsia" w:ascii="宋体" w:hAnsi="宋体" w:eastAsia="宋体" w:cs="Arial"/>
          <w:color w:val="000000"/>
          <w:sz w:val="24"/>
          <w:szCs w:val="24"/>
          <w:highlight w:val="none"/>
          <w:lang w:eastAsia="zh-CN"/>
        </w:rPr>
      </w:pPr>
      <w:r>
        <w:rPr>
          <w:rFonts w:hint="eastAsia" w:ascii="宋体" w:hAnsi="宋体" w:cs="Arial"/>
          <w:color w:val="000000"/>
          <w:sz w:val="24"/>
          <w:szCs w:val="24"/>
          <w:highlight w:val="none"/>
        </w:rPr>
        <w:t>1、供应商必须符合《中华人民共和国政府采购法》第二十二条规定的条件</w:t>
      </w:r>
      <w:r>
        <w:rPr>
          <w:rFonts w:hint="eastAsia" w:ascii="宋体" w:hAnsi="宋体" w:cs="Arial"/>
          <w:color w:val="000000"/>
          <w:sz w:val="24"/>
          <w:szCs w:val="24"/>
          <w:highlight w:val="none"/>
          <w:lang w:eastAsia="zh-CN"/>
        </w:rPr>
        <w:t>；</w:t>
      </w:r>
    </w:p>
    <w:p>
      <w:pPr>
        <w:pStyle w:val="57"/>
        <w:spacing w:line="360" w:lineRule="auto"/>
        <w:ind w:left="355" w:leftChars="0" w:right="0" w:rightChars="0" w:hanging="355" w:hangingChars="148"/>
        <w:jc w:val="left"/>
        <w:rPr>
          <w:rFonts w:hint="eastAsia" w:ascii="宋体" w:hAnsi="宋体" w:cs="Arial"/>
          <w:color w:val="000000"/>
          <w:sz w:val="24"/>
          <w:szCs w:val="24"/>
          <w:highlight w:val="none"/>
        </w:rPr>
      </w:pPr>
      <w:r>
        <w:rPr>
          <w:rFonts w:hint="eastAsia" w:ascii="宋体" w:hAnsi="宋体" w:cs="Arial"/>
          <w:color w:val="000000"/>
          <w:sz w:val="24"/>
          <w:szCs w:val="24"/>
          <w:highlight w:val="none"/>
        </w:rPr>
        <w:t>2、</w:t>
      </w:r>
      <w:r>
        <w:rPr>
          <w:rFonts w:hint="eastAsia" w:ascii="宋体" w:hAnsi="宋体" w:cs="Arial"/>
          <w:color w:val="000000"/>
          <w:sz w:val="24"/>
          <w:szCs w:val="24"/>
          <w:highlight w:val="none"/>
          <w:lang w:eastAsia="zh-CN"/>
        </w:rPr>
        <w:t>供应商须</w:t>
      </w:r>
      <w:r>
        <w:rPr>
          <w:rFonts w:hint="eastAsia" w:ascii="宋体" w:hAnsi="宋体" w:cs="Arial"/>
          <w:color w:val="000000"/>
          <w:sz w:val="24"/>
          <w:szCs w:val="24"/>
          <w:highlight w:val="none"/>
        </w:rPr>
        <w:t>具备</w:t>
      </w:r>
      <w:r>
        <w:rPr>
          <w:rFonts w:hint="eastAsia" w:ascii="宋体" w:hAnsi="宋体" w:cs="Arial"/>
          <w:color w:val="000000"/>
          <w:sz w:val="24"/>
          <w:szCs w:val="24"/>
          <w:highlight w:val="none"/>
          <w:lang w:eastAsia="zh-CN"/>
        </w:rPr>
        <w:t>水利水电工程施工总承包三级及以上资质，</w:t>
      </w:r>
      <w:r>
        <w:rPr>
          <w:rFonts w:hint="eastAsia"/>
          <w:sz w:val="24"/>
          <w:szCs w:val="21"/>
          <w:highlight w:val="none"/>
          <w:lang w:eastAsia="zh-CN"/>
        </w:rPr>
        <w:t>具有合格有效的施工企业安全生产许可证，区外企业需提供进疆企业信息报送手续</w:t>
      </w:r>
      <w:r>
        <w:rPr>
          <w:rFonts w:hint="eastAsia" w:ascii="宋体" w:hAnsi="宋体" w:cs="Arial"/>
          <w:color w:val="000000"/>
          <w:sz w:val="24"/>
          <w:szCs w:val="24"/>
          <w:highlight w:val="none"/>
        </w:rPr>
        <w:t xml:space="preserve">； </w:t>
      </w:r>
    </w:p>
    <w:p>
      <w:pPr>
        <w:pStyle w:val="57"/>
        <w:spacing w:line="360" w:lineRule="auto"/>
        <w:ind w:left="405" w:leftChars="0" w:right="0" w:rightChars="0" w:hanging="405" w:hangingChars="169"/>
        <w:jc w:val="left"/>
        <w:rPr>
          <w:rFonts w:hint="eastAsia" w:ascii="宋体" w:hAnsi="宋体" w:cs="Arial"/>
          <w:color w:val="000000"/>
          <w:sz w:val="24"/>
          <w:szCs w:val="24"/>
          <w:highlight w:val="none"/>
        </w:rPr>
      </w:pPr>
      <w:r>
        <w:rPr>
          <w:rFonts w:hint="eastAsia" w:ascii="宋体" w:hAnsi="宋体" w:cs="Arial"/>
          <w:color w:val="000000"/>
          <w:sz w:val="24"/>
          <w:szCs w:val="24"/>
          <w:highlight w:val="none"/>
        </w:rPr>
        <w:t>3、</w:t>
      </w:r>
      <w:r>
        <w:rPr>
          <w:rFonts w:hint="eastAsia" w:ascii="宋体" w:hAnsi="宋体" w:cs="Arial"/>
          <w:color w:val="000000"/>
          <w:sz w:val="24"/>
          <w:szCs w:val="24"/>
          <w:highlight w:val="none"/>
          <w:lang w:eastAsia="zh-CN"/>
        </w:rPr>
        <w:t>项目</w:t>
      </w:r>
      <w:r>
        <w:rPr>
          <w:rFonts w:hint="eastAsia" w:ascii="宋体" w:hAnsi="宋体" w:cs="Arial"/>
          <w:color w:val="000000"/>
          <w:sz w:val="24"/>
          <w:szCs w:val="24"/>
          <w:highlight w:val="none"/>
        </w:rPr>
        <w:t>负责人须具备</w:t>
      </w:r>
      <w:r>
        <w:rPr>
          <w:rFonts w:hint="eastAsia" w:ascii="宋体" w:hAnsi="宋体" w:cs="Arial"/>
          <w:color w:val="000000"/>
          <w:sz w:val="24"/>
          <w:szCs w:val="24"/>
          <w:highlight w:val="none"/>
          <w:lang w:eastAsia="zh-CN"/>
        </w:rPr>
        <w:t>水利水电工程二级及以上注册建造师执业资格，</w:t>
      </w:r>
      <w:r>
        <w:rPr>
          <w:rFonts w:hint="eastAsia"/>
          <w:sz w:val="24"/>
          <w:szCs w:val="21"/>
          <w:highlight w:val="none"/>
        </w:rPr>
        <w:t>且未担任其他在施建设工程项目的项目经理</w:t>
      </w:r>
      <w:r>
        <w:rPr>
          <w:rFonts w:hint="eastAsia" w:ascii="宋体" w:hAnsi="宋体" w:cs="Arial"/>
          <w:color w:val="000000"/>
          <w:sz w:val="24"/>
          <w:szCs w:val="24"/>
          <w:highlight w:val="none"/>
        </w:rPr>
        <w:t xml:space="preserve">； </w:t>
      </w:r>
    </w:p>
    <w:p>
      <w:pPr>
        <w:pStyle w:val="57"/>
        <w:spacing w:line="360" w:lineRule="auto"/>
        <w:ind w:right="1120"/>
        <w:jc w:val="left"/>
        <w:rPr>
          <w:rFonts w:hint="eastAsia" w:ascii="宋体" w:hAnsi="宋体" w:cs="Arial"/>
          <w:color w:val="000000"/>
          <w:sz w:val="24"/>
          <w:szCs w:val="24"/>
          <w:highlight w:val="none"/>
        </w:rPr>
      </w:pPr>
      <w:r>
        <w:rPr>
          <w:rFonts w:hint="eastAsia" w:ascii="宋体" w:hAnsi="宋体" w:cs="Arial"/>
          <w:color w:val="000000"/>
          <w:sz w:val="24"/>
          <w:szCs w:val="24"/>
          <w:highlight w:val="none"/>
        </w:rPr>
        <w:t>4、负责人须具备</w:t>
      </w:r>
      <w:r>
        <w:rPr>
          <w:rFonts w:hint="eastAsia"/>
          <w:sz w:val="24"/>
          <w:szCs w:val="21"/>
          <w:highlight w:val="none"/>
        </w:rPr>
        <w:t>有效的安全生产考核合格证书（B类）</w:t>
      </w:r>
      <w:r>
        <w:rPr>
          <w:rFonts w:hint="eastAsia" w:ascii="宋体" w:hAnsi="宋体" w:cs="Arial"/>
          <w:color w:val="000000"/>
          <w:sz w:val="24"/>
          <w:szCs w:val="24"/>
          <w:highlight w:val="none"/>
        </w:rPr>
        <w:t xml:space="preserve">； </w:t>
      </w:r>
    </w:p>
    <w:p>
      <w:pPr>
        <w:pStyle w:val="57"/>
        <w:spacing w:line="360" w:lineRule="auto"/>
        <w:ind w:right="1120"/>
        <w:jc w:val="left"/>
        <w:rPr>
          <w:rFonts w:hint="eastAsia" w:ascii="宋体" w:hAnsi="宋体" w:eastAsia="宋体" w:cs="Arial"/>
          <w:color w:val="000000"/>
          <w:sz w:val="24"/>
          <w:szCs w:val="24"/>
          <w:highlight w:val="none"/>
          <w:lang w:eastAsia="zh-CN"/>
        </w:rPr>
      </w:pPr>
      <w:r>
        <w:rPr>
          <w:rFonts w:hint="eastAsia" w:ascii="宋体" w:hAnsi="宋体" w:cs="Arial"/>
          <w:color w:val="000000"/>
          <w:sz w:val="24"/>
          <w:szCs w:val="24"/>
          <w:highlight w:val="none"/>
        </w:rPr>
        <w:t>5、本项目不接受联合体投标</w:t>
      </w:r>
      <w:r>
        <w:rPr>
          <w:rFonts w:hint="eastAsia" w:ascii="宋体" w:hAnsi="宋体" w:cs="Arial"/>
          <w:color w:val="000000"/>
          <w:sz w:val="24"/>
          <w:szCs w:val="24"/>
          <w:highlight w:val="none"/>
          <w:lang w:eastAsia="zh-CN"/>
        </w:rPr>
        <w:t>；</w:t>
      </w:r>
    </w:p>
    <w:p>
      <w:pPr>
        <w:pStyle w:val="57"/>
        <w:spacing w:line="360" w:lineRule="auto"/>
        <w:ind w:right="1120"/>
        <w:jc w:val="left"/>
        <w:rPr>
          <w:rFonts w:hint="eastAsia" w:ascii="宋体" w:hAnsi="宋体" w:eastAsia="宋体" w:cs="宋体"/>
          <w:kern w:val="2"/>
          <w:sz w:val="24"/>
          <w:szCs w:val="24"/>
          <w:highlight w:val="none"/>
          <w:lang w:val="en-US" w:eastAsia="zh-CN" w:bidi="ar-SA"/>
        </w:rPr>
      </w:pPr>
      <w:r>
        <w:rPr>
          <w:rFonts w:hint="eastAsia" w:ascii="宋体" w:hAnsi="宋体" w:cs="Arial"/>
          <w:color w:val="000000"/>
          <w:sz w:val="24"/>
          <w:szCs w:val="24"/>
          <w:highlight w:val="none"/>
          <w:lang w:val="en-US" w:eastAsia="zh-CN"/>
        </w:rPr>
        <w:t>6、</w:t>
      </w:r>
      <w:r>
        <w:rPr>
          <w:rFonts w:hint="eastAsia" w:ascii="宋体" w:hAnsi="宋体" w:eastAsia="宋体" w:cs="宋体"/>
          <w:kern w:val="2"/>
          <w:sz w:val="24"/>
          <w:szCs w:val="24"/>
          <w:highlight w:val="none"/>
          <w:lang w:val="en-US" w:bidi="ar-SA"/>
        </w:rPr>
        <w:t>具备健全的财务会计制度的证明材料</w:t>
      </w:r>
      <w:r>
        <w:rPr>
          <w:rFonts w:hint="eastAsia" w:ascii="宋体" w:hAnsi="宋体" w:eastAsia="宋体" w:cs="宋体"/>
          <w:kern w:val="2"/>
          <w:sz w:val="24"/>
          <w:szCs w:val="24"/>
          <w:highlight w:val="none"/>
          <w:lang w:val="en-US" w:eastAsia="zh-CN" w:bidi="ar-SA"/>
        </w:rPr>
        <w:t>；</w:t>
      </w:r>
    </w:p>
    <w:p>
      <w:pPr>
        <w:pStyle w:val="57"/>
        <w:spacing w:line="360" w:lineRule="auto"/>
        <w:ind w:right="112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bidi="ar-SA"/>
        </w:rPr>
        <w:t>提供具备良好商业信誉的承诺函原件</w:t>
      </w:r>
      <w:r>
        <w:rPr>
          <w:rFonts w:hint="eastAsia" w:ascii="宋体" w:hAnsi="宋体" w:eastAsia="宋体" w:cs="宋体"/>
          <w:kern w:val="2"/>
          <w:sz w:val="24"/>
          <w:szCs w:val="24"/>
          <w:highlight w:val="none"/>
          <w:lang w:val="en-US" w:eastAsia="zh-CN" w:bidi="ar-SA"/>
        </w:rPr>
        <w:t>（格式自拟）；</w:t>
      </w:r>
    </w:p>
    <w:p>
      <w:pPr>
        <w:pStyle w:val="57"/>
        <w:spacing w:line="360" w:lineRule="auto"/>
        <w:ind w:right="112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8、提供具有履行合同所必需的设备和专业技术能力承诺函（格式自拟）；</w:t>
      </w:r>
    </w:p>
    <w:p>
      <w:pPr>
        <w:pStyle w:val="57"/>
        <w:spacing w:line="360" w:lineRule="auto"/>
        <w:ind w:right="1120"/>
        <w:jc w:val="left"/>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eastAsia="zh-CN" w:bidi="ar-SA"/>
        </w:rPr>
        <w:t>9、具</w:t>
      </w:r>
      <w:r>
        <w:rPr>
          <w:rFonts w:hint="eastAsia" w:ascii="宋体" w:hAnsi="宋体" w:eastAsia="宋体" w:cs="宋体"/>
          <w:kern w:val="2"/>
          <w:sz w:val="24"/>
          <w:szCs w:val="24"/>
          <w:highlight w:val="none"/>
          <w:lang w:val="en-US" w:bidi="ar-SA"/>
        </w:rPr>
        <w:t>有依法缴纳税收和社会保障资金的良</w:t>
      </w:r>
      <w:r>
        <w:rPr>
          <w:rFonts w:hint="eastAsia" w:ascii="宋体" w:hAnsi="宋体" w:eastAsia="宋体" w:cs="宋体"/>
          <w:kern w:val="2"/>
          <w:sz w:val="24"/>
          <w:szCs w:val="24"/>
          <w:highlight w:val="none"/>
          <w:lang w:val="en-US" w:eastAsia="zh-CN" w:bidi="ar-SA"/>
        </w:rPr>
        <w:t>好</w:t>
      </w:r>
      <w:r>
        <w:rPr>
          <w:rFonts w:hint="eastAsia" w:ascii="宋体" w:hAnsi="宋体" w:eastAsia="宋体" w:cs="宋体"/>
          <w:kern w:val="2"/>
          <w:sz w:val="24"/>
          <w:szCs w:val="24"/>
          <w:highlight w:val="none"/>
          <w:lang w:val="en-US" w:bidi="ar-SA"/>
        </w:rPr>
        <w:t>记录；</w:t>
      </w:r>
    </w:p>
    <w:p>
      <w:pPr>
        <w:pStyle w:val="57"/>
        <w:spacing w:line="360" w:lineRule="auto"/>
        <w:ind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bidi="ar-SA"/>
        </w:rPr>
        <w:t>提供参加政府采购活动前三年内在经营活动中没有重大违法记录的</w:t>
      </w:r>
      <w:r>
        <w:rPr>
          <w:rFonts w:hint="eastAsia" w:ascii="宋体" w:hAnsi="宋体" w:eastAsia="宋体" w:cs="宋体"/>
          <w:kern w:val="2"/>
          <w:sz w:val="24"/>
          <w:szCs w:val="24"/>
          <w:highlight w:val="none"/>
          <w:lang w:val="en-US" w:eastAsia="zh-CN" w:bidi="ar-SA"/>
        </w:rPr>
        <w:t>承诺函（格式自拟）；</w:t>
      </w:r>
    </w:p>
    <w:p>
      <w:pPr>
        <w:pStyle w:val="57"/>
        <w:spacing w:line="360" w:lineRule="auto"/>
        <w:ind w:right="112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w:t>
      </w:r>
      <w:r>
        <w:rPr>
          <w:rFonts w:hint="eastAsia" w:ascii="宋体" w:hAnsi="宋体" w:cs="宋体"/>
          <w:color w:val="auto"/>
          <w:sz w:val="24"/>
          <w:highlight w:val="none"/>
        </w:rPr>
        <w:t>提供具备法律、行政法规规定的其他条件的承诺函原件</w:t>
      </w:r>
      <w:r>
        <w:rPr>
          <w:rFonts w:hint="eastAsia" w:ascii="宋体" w:hAnsi="宋体" w:eastAsia="宋体" w:cs="宋体"/>
          <w:kern w:val="2"/>
          <w:sz w:val="24"/>
          <w:szCs w:val="24"/>
          <w:highlight w:val="none"/>
          <w:lang w:val="en-US" w:eastAsia="zh-CN" w:bidi="ar-SA"/>
        </w:rPr>
        <w:t>（格式自拟）；</w:t>
      </w:r>
    </w:p>
    <w:p>
      <w:pPr>
        <w:pStyle w:val="57"/>
        <w:spacing w:line="360" w:lineRule="auto"/>
        <w:ind w:right="0" w:rightChars="0"/>
        <w:jc w:val="left"/>
        <w:rPr>
          <w:rFonts w:hint="eastAsia" w:ascii="宋体" w:hAnsi="宋体" w:cs="Arial"/>
          <w:color w:val="000000"/>
          <w:sz w:val="24"/>
          <w:szCs w:val="24"/>
          <w:highlight w:val="none"/>
        </w:rPr>
      </w:pPr>
      <w:r>
        <w:rPr>
          <w:rFonts w:hint="eastAsia" w:ascii="宋体" w:hAnsi="宋体" w:cs="Arial"/>
          <w:color w:val="000000"/>
          <w:sz w:val="24"/>
          <w:szCs w:val="24"/>
          <w:highlight w:val="none"/>
          <w:lang w:val="en-US" w:eastAsia="zh-CN"/>
        </w:rPr>
        <w:t>12</w:t>
      </w:r>
      <w:r>
        <w:rPr>
          <w:rFonts w:hint="eastAsia" w:ascii="宋体" w:hAnsi="宋体" w:cs="Arial"/>
          <w:color w:val="000000"/>
          <w:sz w:val="24"/>
          <w:szCs w:val="24"/>
          <w:highlight w:val="none"/>
        </w:rPr>
        <w:t>、供应商未被列入失信被执行人、重大税收违法案件当事人名单、政府采购严重违法失信行为记录名单（处罚决定规定的时间和地域范围内，根据《财政部关于在政府采购活动中查询及使用信用记录有关问题的通知》（财库﹝2016﹞125号）的要求，凡拟参加本次</w:t>
      </w:r>
      <w:r>
        <w:rPr>
          <w:rFonts w:hint="eastAsia" w:ascii="宋体" w:hAnsi="宋体" w:cs="Arial"/>
          <w:color w:val="000000"/>
          <w:sz w:val="24"/>
          <w:szCs w:val="24"/>
          <w:highlight w:val="none"/>
          <w:lang w:eastAsia="zh-CN"/>
        </w:rPr>
        <w:t>采购项目</w:t>
      </w:r>
      <w:r>
        <w:rPr>
          <w:rFonts w:hint="eastAsia" w:ascii="宋体" w:hAnsi="宋体" w:cs="Arial"/>
          <w:color w:val="000000"/>
          <w:sz w:val="24"/>
          <w:szCs w:val="24"/>
          <w:highlight w:val="none"/>
        </w:rPr>
        <w:t>的</w:t>
      </w:r>
      <w:r>
        <w:rPr>
          <w:rFonts w:hint="eastAsia" w:ascii="宋体" w:hAnsi="宋体" w:cs="Arial"/>
          <w:color w:val="000000"/>
          <w:sz w:val="24"/>
          <w:szCs w:val="24"/>
          <w:highlight w:val="none"/>
          <w:lang w:eastAsia="zh-CN"/>
        </w:rPr>
        <w:t>供应商</w:t>
      </w:r>
      <w:r>
        <w:rPr>
          <w:rFonts w:hint="eastAsia" w:ascii="宋体" w:hAnsi="宋体" w:cs="Arial"/>
          <w:color w:val="000000"/>
          <w:sz w:val="24"/>
          <w:szCs w:val="24"/>
          <w:highlight w:val="none"/>
        </w:rPr>
        <w:t>，如在“信用中国”网站（ www.creditchina.gov.cn） 被列入失信被执行人、重大税收违法案件当事人名单、中国政府采购网（http://www.ccgp.gov.cn/search/cr/）严重违法失信行为记录名单的（尚在处罚期内的），将拒绝其参加本次招标活动）。</w:t>
      </w:r>
    </w:p>
    <w:p>
      <w:pPr>
        <w:pStyle w:val="57"/>
        <w:spacing w:line="360" w:lineRule="auto"/>
        <w:ind w:right="0" w:rightChars="0"/>
        <w:jc w:val="left"/>
        <w:rPr>
          <w:rFonts w:hint="eastAsia" w:ascii="宋体" w:hAnsi="宋体" w:eastAsia="宋体" w:cs="宋体"/>
          <w:b/>
          <w:kern w:val="0"/>
          <w:sz w:val="24"/>
          <w:szCs w:val="24"/>
          <w:highlight w:val="none"/>
          <w:lang w:val="en-US" w:eastAsia="zh-CN" w:bidi="ar-SA"/>
        </w:rPr>
      </w:pPr>
      <w:r>
        <w:rPr>
          <w:rFonts w:hint="eastAsia" w:ascii="宋体" w:hAnsi="宋体" w:eastAsia="宋体" w:cs="Arial"/>
          <w:color w:val="000000"/>
          <w:sz w:val="24"/>
          <w:szCs w:val="24"/>
          <w:highlight w:val="none"/>
          <w:lang w:val="en-US" w:eastAsia="zh-CN"/>
        </w:rPr>
        <w:t>13、供应商为中小企业，须提供《中小企业声明函》。</w:t>
      </w:r>
      <w:r>
        <w:rPr>
          <w:rFonts w:hint="eastAsia" w:ascii="宋体" w:hAnsi="宋体" w:cs="宋体"/>
          <w:sz w:val="24"/>
          <w:szCs w:val="24"/>
          <w:highlight w:val="none"/>
        </w:rPr>
        <w:br w:type="page"/>
      </w:r>
      <w:bookmarkStart w:id="100" w:name="_Toc256000054"/>
      <w:r>
        <w:rPr>
          <w:rFonts w:hint="eastAsia" w:ascii="宋体" w:hAnsi="宋体" w:eastAsia="宋体" w:cs="宋体"/>
          <w:b/>
          <w:kern w:val="0"/>
          <w:sz w:val="24"/>
          <w:szCs w:val="24"/>
          <w:highlight w:val="none"/>
          <w:lang w:val="en-US" w:eastAsia="zh-CN" w:bidi="ar-SA"/>
        </w:rPr>
        <w:t>六、不参与围标串标承诺书</w:t>
      </w:r>
      <w:bookmarkEnd w:id="100"/>
    </w:p>
    <w:p>
      <w:pPr>
        <w:pStyle w:val="58"/>
        <w:spacing w:line="640" w:lineRule="exact"/>
        <w:ind w:firstLine="426" w:firstLineChars="177"/>
        <w:jc w:val="center"/>
        <w:rPr>
          <w:rFonts w:hint="eastAsia" w:ascii="宋体" w:hAnsi="宋体" w:cs="宋体"/>
          <w:sz w:val="24"/>
          <w:highlight w:val="none"/>
        </w:rPr>
      </w:pPr>
      <w:r>
        <w:rPr>
          <w:rFonts w:hint="eastAsia" w:ascii="宋体" w:hAnsi="宋体" w:cs="宋体"/>
          <w:b/>
          <w:bCs/>
          <w:sz w:val="24"/>
          <w:highlight w:val="none"/>
        </w:rPr>
        <w:t>不参与围标串标承诺书</w:t>
      </w:r>
    </w:p>
    <w:p>
      <w:pPr>
        <w:pStyle w:val="58"/>
        <w:spacing w:line="640" w:lineRule="exact"/>
        <w:jc w:val="left"/>
        <w:rPr>
          <w:rFonts w:hint="eastAsia" w:ascii="宋体" w:hAnsi="宋体" w:cs="宋体"/>
          <w:sz w:val="24"/>
          <w:highlight w:val="none"/>
        </w:rPr>
      </w:pPr>
    </w:p>
    <w:p>
      <w:pPr>
        <w:pStyle w:val="58"/>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本人作为</w:t>
      </w:r>
      <w:r>
        <w:rPr>
          <w:rFonts w:hint="eastAsia" w:ascii="宋体" w:hAnsi="宋体" w:cs="宋体"/>
          <w:sz w:val="24"/>
          <w:highlight w:val="none"/>
          <w:u w:val="single"/>
        </w:rPr>
        <w:t>（</w:t>
      </w:r>
      <w:r>
        <w:rPr>
          <w:rFonts w:hint="eastAsia" w:ascii="宋体" w:hAnsi="宋体" w:cs="宋体"/>
          <w:sz w:val="24"/>
          <w:highlight w:val="none"/>
          <w:u w:val="single"/>
          <w:lang w:val="en-US" w:eastAsia="zh-CN"/>
        </w:rPr>
        <w:t>供应商</w:t>
      </w:r>
      <w:r>
        <w:rPr>
          <w:rFonts w:hint="eastAsia" w:ascii="宋体" w:hAnsi="宋体" w:cs="宋体"/>
          <w:sz w:val="24"/>
          <w:highlight w:val="none"/>
          <w:u w:val="single"/>
        </w:rPr>
        <w:t xml:space="preserve">单位名称）                    </w:t>
      </w:r>
      <w:r>
        <w:rPr>
          <w:rFonts w:hint="eastAsia" w:ascii="宋体" w:hAnsi="宋体" w:cs="宋体"/>
          <w:sz w:val="24"/>
          <w:highlight w:val="none"/>
        </w:rPr>
        <w:t>的</w:t>
      </w:r>
      <w:r>
        <w:rPr>
          <w:rFonts w:hint="eastAsia" w:ascii="宋体" w:hAnsi="宋体" w:cs="宋体"/>
          <w:sz w:val="24"/>
          <w:highlight w:val="none"/>
          <w:lang w:val="en-US" w:eastAsia="zh-CN"/>
        </w:rPr>
        <w:t>法定代表人</w:t>
      </w:r>
      <w:r>
        <w:rPr>
          <w:rFonts w:hint="eastAsia" w:ascii="宋体" w:hAnsi="宋体" w:cs="宋体"/>
          <w:sz w:val="24"/>
          <w:highlight w:val="none"/>
        </w:rPr>
        <w:t>，清楚知晓我公司本项目</w:t>
      </w:r>
      <w:r>
        <w:rPr>
          <w:rFonts w:hint="eastAsia" w:ascii="宋体" w:hAnsi="宋体" w:cs="宋体"/>
          <w:sz w:val="24"/>
          <w:highlight w:val="none"/>
          <w:lang w:val="en-US" w:eastAsia="zh-CN"/>
        </w:rPr>
        <w:t>采购</w:t>
      </w:r>
      <w:r>
        <w:rPr>
          <w:rFonts w:hint="eastAsia" w:ascii="宋体" w:hAnsi="宋体" w:cs="宋体"/>
          <w:sz w:val="24"/>
          <w:highlight w:val="none"/>
        </w:rPr>
        <w:t>活动，对以下事项作出承诺：</w:t>
      </w:r>
    </w:p>
    <w:p>
      <w:pPr>
        <w:pStyle w:val="58"/>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一、我单位遵循公开、公平、公正、诚实守信的原则，依法依规参与本项目竞标。</w:t>
      </w:r>
    </w:p>
    <w:p>
      <w:pPr>
        <w:pStyle w:val="58"/>
        <w:spacing w:line="640" w:lineRule="exact"/>
        <w:ind w:firstLine="480" w:firstLineChars="200"/>
        <w:rPr>
          <w:rFonts w:hint="eastAsia" w:ascii="宋体" w:hAnsi="宋体" w:cs="宋体"/>
          <w:sz w:val="24"/>
          <w:highlight w:val="none"/>
        </w:rPr>
      </w:pPr>
      <w:r>
        <w:rPr>
          <w:rFonts w:hint="eastAsia" w:ascii="宋体" w:hAnsi="宋体" w:cs="宋体"/>
          <w:sz w:val="24"/>
          <w:highlight w:val="none"/>
        </w:rPr>
        <w:t>二、我单位在本项目</w:t>
      </w:r>
      <w:r>
        <w:rPr>
          <w:rFonts w:hint="eastAsia" w:ascii="宋体" w:hAnsi="宋体" w:cs="宋体"/>
          <w:sz w:val="24"/>
          <w:highlight w:val="none"/>
          <w:lang w:val="en-US" w:eastAsia="zh-CN"/>
        </w:rPr>
        <w:t>采购</w:t>
      </w:r>
      <w:r>
        <w:rPr>
          <w:rFonts w:hint="eastAsia" w:ascii="宋体" w:hAnsi="宋体" w:cs="宋体"/>
          <w:sz w:val="24"/>
          <w:highlight w:val="none"/>
        </w:rPr>
        <w:t>活动中，未参与围标串标。</w:t>
      </w:r>
    </w:p>
    <w:p>
      <w:pPr>
        <w:pStyle w:val="58"/>
        <w:spacing w:line="640" w:lineRule="exact"/>
        <w:ind w:firstLine="480" w:firstLineChars="200"/>
        <w:rPr>
          <w:rFonts w:hint="eastAsia" w:ascii="宋体" w:hAnsi="宋体" w:cs="宋体"/>
          <w:b/>
          <w:sz w:val="24"/>
          <w:highlight w:val="none"/>
        </w:rPr>
      </w:pPr>
      <w:r>
        <w:rPr>
          <w:rFonts w:hint="eastAsia" w:ascii="宋体" w:hAnsi="宋体" w:cs="宋体"/>
          <w:sz w:val="24"/>
          <w:highlight w:val="none"/>
        </w:rPr>
        <w:t>三、我单位如被查实在本项目</w:t>
      </w:r>
      <w:r>
        <w:rPr>
          <w:rFonts w:hint="eastAsia" w:ascii="宋体" w:hAnsi="宋体" w:cs="宋体"/>
          <w:sz w:val="24"/>
          <w:highlight w:val="none"/>
          <w:lang w:val="en-US" w:eastAsia="zh-CN"/>
        </w:rPr>
        <w:t>采购</w:t>
      </w:r>
      <w:r>
        <w:rPr>
          <w:rFonts w:hint="eastAsia" w:ascii="宋体" w:hAnsi="宋体" w:cs="宋体"/>
          <w:sz w:val="24"/>
          <w:highlight w:val="none"/>
        </w:rPr>
        <w:t>活动中存在围标串标的，递交</w:t>
      </w:r>
      <w:r>
        <w:rPr>
          <w:rFonts w:hint="eastAsia" w:ascii="宋体" w:hAnsi="宋体" w:cs="宋体"/>
          <w:sz w:val="24"/>
          <w:highlight w:val="none"/>
          <w:lang w:eastAsia="zh-CN"/>
        </w:rPr>
        <w:t>响应文件</w:t>
      </w:r>
      <w:r>
        <w:rPr>
          <w:rFonts w:hint="eastAsia" w:ascii="宋体" w:hAnsi="宋体" w:cs="宋体"/>
          <w:sz w:val="24"/>
          <w:highlight w:val="none"/>
        </w:rPr>
        <w:t>行为作为实施串通投标违法行为的关键环节，本人承担直接责任人员法律责任，接受相应行政处罚和失信惩戒。</w:t>
      </w:r>
    </w:p>
    <w:p>
      <w:pPr>
        <w:pStyle w:val="58"/>
        <w:spacing w:line="640" w:lineRule="exact"/>
        <w:jc w:val="left"/>
        <w:rPr>
          <w:rFonts w:hint="eastAsia" w:ascii="宋体" w:hAnsi="宋体" w:cs="宋体"/>
          <w:sz w:val="24"/>
          <w:highlight w:val="none"/>
        </w:rPr>
      </w:pPr>
    </w:p>
    <w:p>
      <w:pPr>
        <w:pStyle w:val="58"/>
        <w:spacing w:line="480" w:lineRule="auto"/>
        <w:jc w:val="left"/>
        <w:rPr>
          <w:rFonts w:hint="eastAsia" w:ascii="宋体" w:hAnsi="宋体" w:cs="宋体"/>
          <w:sz w:val="24"/>
          <w:highlight w:val="none"/>
        </w:rPr>
      </w:pPr>
      <w:r>
        <w:rPr>
          <w:rFonts w:hint="eastAsia" w:ascii="宋体" w:hAnsi="宋体" w:cs="宋体"/>
          <w:sz w:val="24"/>
          <w:highlight w:val="none"/>
        </w:rPr>
        <w:t xml:space="preserve">项目名称：    </w:t>
      </w:r>
      <w:bookmarkStart w:id="120" w:name="_GoBack"/>
      <w:bookmarkEnd w:id="120"/>
    </w:p>
    <w:p>
      <w:pPr>
        <w:pStyle w:val="58"/>
        <w:spacing w:line="480" w:lineRule="auto"/>
        <w:jc w:val="left"/>
        <w:rPr>
          <w:rFonts w:hint="eastAsia" w:ascii="宋体" w:hAnsi="宋体" w:cs="宋体"/>
          <w:sz w:val="24"/>
          <w:highlight w:val="none"/>
        </w:rPr>
      </w:pPr>
      <w:r>
        <w:rPr>
          <w:rFonts w:hint="eastAsia" w:ascii="宋体" w:hAnsi="宋体" w:cs="宋体"/>
          <w:sz w:val="24"/>
          <w:highlight w:val="none"/>
        </w:rPr>
        <w:t xml:space="preserve">项目编号：    </w:t>
      </w:r>
    </w:p>
    <w:p>
      <w:pPr>
        <w:pStyle w:val="51"/>
        <w:adjustRightInd w:val="0"/>
        <w:snapToGrid w:val="0"/>
        <w:spacing w:line="480" w:lineRule="auto"/>
        <w:jc w:val="left"/>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480" w:lineRule="auto"/>
        <w:jc w:val="left"/>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58"/>
        <w:spacing w:line="640" w:lineRule="exact"/>
        <w:jc w:val="left"/>
        <w:rPr>
          <w:rFonts w:hint="eastAsia" w:ascii="宋体" w:hAnsi="宋体" w:cs="宋体"/>
          <w:sz w:val="24"/>
          <w:highlight w:val="none"/>
        </w:rPr>
      </w:pPr>
      <w:r>
        <w:rPr>
          <w:rFonts w:hint="eastAsia" w:ascii="宋体" w:hAnsi="宋体" w:cs="宋体"/>
          <w:sz w:val="24"/>
          <w:highlight w:val="none"/>
        </w:rPr>
        <w:t xml:space="preserve">日期：    年   月  日                                 </w:t>
      </w:r>
    </w:p>
    <w:p>
      <w:pPr>
        <w:pStyle w:val="58"/>
        <w:spacing w:line="640" w:lineRule="exact"/>
        <w:jc w:val="left"/>
        <w:rPr>
          <w:rFonts w:hint="eastAsia" w:ascii="宋体" w:hAnsi="宋体" w:cs="宋体"/>
          <w:sz w:val="24"/>
          <w:highlight w:val="none"/>
        </w:rPr>
      </w:pPr>
    </w:p>
    <w:p>
      <w:pPr>
        <w:pStyle w:val="58"/>
        <w:spacing w:line="640" w:lineRule="exact"/>
        <w:ind w:firstLine="4080" w:firstLineChars="1700"/>
        <w:jc w:val="left"/>
        <w:rPr>
          <w:rFonts w:hint="eastAsia" w:ascii="宋体" w:hAnsi="宋体" w:cs="宋体"/>
          <w:sz w:val="24"/>
          <w:highlight w:val="none"/>
        </w:rPr>
      </w:pPr>
      <w:r>
        <w:rPr>
          <w:rFonts w:hint="eastAsia" w:ascii="宋体" w:hAnsi="宋体" w:cs="宋体"/>
          <w:sz w:val="24"/>
          <w:highlight w:val="none"/>
        </w:rPr>
        <w:t xml:space="preserve">     </w:t>
      </w:r>
    </w:p>
    <w:p>
      <w:pPr>
        <w:pStyle w:val="59"/>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01" w:name="_Toc256000055"/>
      <w:bookmarkStart w:id="102" w:name="_Toc9760"/>
      <w:r>
        <w:rPr>
          <w:rFonts w:hint="eastAsia" w:ascii="宋体" w:hAnsi="宋体" w:eastAsia="宋体" w:cs="宋体"/>
          <w:sz w:val="24"/>
          <w:highlight w:val="none"/>
        </w:rPr>
        <w:t>七、磋商申请</w:t>
      </w:r>
      <w:bookmarkEnd w:id="101"/>
      <w:bookmarkEnd w:id="102"/>
    </w:p>
    <w:p>
      <w:pPr>
        <w:pStyle w:val="60"/>
        <w:spacing w:line="360" w:lineRule="auto"/>
        <w:rPr>
          <w:rFonts w:hint="eastAsia" w:ascii="宋体" w:hAnsi="宋体" w:cs="宋体"/>
          <w:sz w:val="24"/>
          <w:szCs w:val="24"/>
          <w:highlight w:val="none"/>
          <w:lang w:val="zh-CN"/>
        </w:rPr>
      </w:pPr>
      <w:bookmarkStart w:id="103" w:name="_Toc30957"/>
      <w:bookmarkStart w:id="104" w:name="_Toc28351"/>
      <w:bookmarkStart w:id="105" w:name="_Toc11478"/>
      <w:bookmarkStart w:id="106" w:name="_Toc10497"/>
      <w:bookmarkStart w:id="107" w:name="_Toc256000056"/>
      <w:r>
        <w:rPr>
          <w:rFonts w:hint="eastAsia" w:ascii="宋体" w:hAnsi="宋体" w:cs="宋体"/>
          <w:sz w:val="24"/>
          <w:szCs w:val="24"/>
          <w:highlight w:val="none"/>
        </w:rPr>
        <w:t>（一）磋商申请</w:t>
      </w:r>
      <w:bookmarkEnd w:id="103"/>
      <w:bookmarkEnd w:id="104"/>
      <w:bookmarkEnd w:id="105"/>
      <w:bookmarkEnd w:id="106"/>
      <w:bookmarkEnd w:id="107"/>
    </w:p>
    <w:p>
      <w:pPr>
        <w:pStyle w:val="61"/>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采购人</w:t>
      </w:r>
      <w:r>
        <w:rPr>
          <w:rFonts w:hint="eastAsia" w:ascii="宋体" w:hAnsi="宋体" w:cs="宋体"/>
          <w:sz w:val="24"/>
          <w:szCs w:val="24"/>
          <w:highlight w:val="none"/>
          <w:lang w:val="zh-CN"/>
        </w:rPr>
        <w:t>）</w:t>
      </w:r>
    </w:p>
    <w:p>
      <w:pPr>
        <w:pStyle w:val="61"/>
        <w:autoSpaceDE w:val="0"/>
        <w:autoSpaceDN w:val="0"/>
        <w:adjustRightInd w:val="0"/>
        <w:spacing w:before="156" w:beforeLines="50" w:line="360" w:lineRule="auto"/>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根据贵方项目名称</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的磋商文件，我方正式提交响应文件正本壹份，副本</w:t>
      </w:r>
      <w:r>
        <w:rPr>
          <w:rFonts w:hint="eastAsia" w:ascii="宋体" w:hAnsi="宋体" w:cs="宋体"/>
          <w:sz w:val="24"/>
          <w:szCs w:val="24"/>
          <w:highlight w:val="none"/>
          <w:u w:val="single"/>
          <w:lang w:val="zh-CN"/>
        </w:rPr>
        <w:t xml:space="preserve">     </w:t>
      </w:r>
      <w:r>
        <w:rPr>
          <w:rFonts w:hint="eastAsia" w:ascii="宋体" w:hAnsi="宋体" w:cs="宋体"/>
          <w:sz w:val="24"/>
          <w:szCs w:val="24"/>
          <w:highlight w:val="none"/>
          <w:lang w:val="zh-CN"/>
        </w:rPr>
        <w:t>份。</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据此函，签字人兹同意如下：</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1、总报价为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小写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rPr>
        <w:t>（</w:t>
      </w:r>
      <w:r>
        <w:rPr>
          <w:rFonts w:hint="eastAsia" w:ascii="宋体" w:hAnsi="宋体" w:cs="宋体"/>
          <w:sz w:val="24"/>
          <w:szCs w:val="24"/>
          <w:highlight w:val="none"/>
        </w:rPr>
        <w:t>大写）</w:t>
      </w:r>
      <w:r>
        <w:rPr>
          <w:rFonts w:hint="eastAsia" w:ascii="宋体" w:hAnsi="宋体" w:cs="宋体"/>
          <w:sz w:val="24"/>
          <w:szCs w:val="24"/>
          <w:highlight w:val="none"/>
          <w:lang w:eastAsia="zh-CN"/>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rPr>
        <w:t>元人民币。</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2、我们同意提供贵方可能要求的与本次磋商有关的任何证据或资料。</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3、一旦我方成交，我方承诺将根据磋商文件与贵方签订书面合同，并严格履行合同义务。</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4、我方指派</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（姓名）为项目经理，保证于承诺的时间内完成本次</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范围内的任务，并交付贵方验收、使用。</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5、我方决不提供虚假材料谋取成交，决不采取不正当手段诋毁、排挤其他供应商，决不与采购人、</w:t>
      </w:r>
      <w:r>
        <w:rPr>
          <w:rFonts w:hint="eastAsia" w:ascii="宋体" w:hAnsi="宋体" w:cs="宋体"/>
          <w:sz w:val="24"/>
          <w:szCs w:val="24"/>
          <w:highlight w:val="none"/>
          <w:lang w:eastAsia="zh-CN"/>
        </w:rPr>
        <w:t>其他</w:t>
      </w:r>
      <w:r>
        <w:rPr>
          <w:rFonts w:hint="eastAsia" w:ascii="宋体" w:hAnsi="宋体" w:cs="宋体"/>
          <w:sz w:val="24"/>
          <w:szCs w:val="24"/>
          <w:highlight w:val="none"/>
        </w:rPr>
        <w:t>供应商恶意串通，决不向采购人及磋商小组进行商业贿赂。如有违反，愿无条件接受贵方及相关管理部门的处罚。</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6、随本申请递交的磋商申请附录是本申请的组成部分，对我方构成约束力。</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7、与本申请有关的正式通讯地址为：</w:t>
      </w:r>
    </w:p>
    <w:p>
      <w:pPr>
        <w:pStyle w:val="61"/>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pPr>
        <w:pStyle w:val="61"/>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p>
    <w:p>
      <w:pPr>
        <w:pStyle w:val="61"/>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pPr>
        <w:pStyle w:val="61"/>
        <w:spacing w:line="360" w:lineRule="auto"/>
        <w:ind w:firstLine="480" w:firstLineChars="200"/>
        <w:rPr>
          <w:rFonts w:hint="eastAsia" w:ascii="宋体" w:hAnsi="宋体" w:cs="宋体"/>
          <w:sz w:val="24"/>
          <w:szCs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6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pStyle w:val="62"/>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08" w:name="_Toc256000057"/>
      <w:bookmarkStart w:id="109" w:name="_Toc8029"/>
      <w:r>
        <w:rPr>
          <w:rFonts w:hint="eastAsia" w:ascii="宋体" w:hAnsi="宋体" w:eastAsia="宋体" w:cs="宋体"/>
          <w:sz w:val="24"/>
          <w:highlight w:val="none"/>
        </w:rPr>
        <w:t>八、磋商</w:t>
      </w:r>
      <w:bookmarkEnd w:id="108"/>
      <w:r>
        <w:rPr>
          <w:rFonts w:hint="eastAsia" w:ascii="宋体" w:hAnsi="宋体" w:eastAsia="宋体" w:cs="宋体"/>
          <w:sz w:val="24"/>
          <w:highlight w:val="none"/>
        </w:rPr>
        <w:t>报价一览表</w:t>
      </w:r>
      <w:bookmarkEnd w:id="109"/>
    </w:p>
    <w:p>
      <w:pPr>
        <w:pStyle w:val="63"/>
        <w:spacing w:after="156" w:afterLines="50" w:line="360" w:lineRule="auto"/>
        <w:jc w:val="left"/>
        <w:rPr>
          <w:rFonts w:hint="eastAsia" w:ascii="宋体" w:hAnsi="宋体" w:cs="宋体"/>
          <w:b/>
          <w:sz w:val="24"/>
          <w:szCs w:val="24"/>
          <w:highlight w:val="none"/>
        </w:rPr>
      </w:pPr>
      <w:r>
        <w:rPr>
          <w:rFonts w:hint="eastAsia" w:ascii="宋体" w:hAnsi="宋体" w:cs="宋体"/>
          <w:sz w:val="24"/>
          <w:szCs w:val="24"/>
          <w:highlight w:val="none"/>
        </w:rPr>
        <w:t>项目名称：                                 报价单位：人民币元</w:t>
      </w:r>
    </w:p>
    <w:tbl>
      <w:tblPr>
        <w:tblStyle w:val="23"/>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供应商全称</w:t>
            </w:r>
          </w:p>
        </w:tc>
        <w:tc>
          <w:tcPr>
            <w:tcW w:w="7371" w:type="dxa"/>
            <w:gridSpan w:val="2"/>
            <w:noWrap w:val="0"/>
            <w:vAlign w:val="center"/>
          </w:tcPr>
          <w:p>
            <w:pPr>
              <w:pStyle w:val="63"/>
              <w:spacing w:line="360" w:lineRule="auto"/>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3"/>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总报价（元）</w:t>
            </w:r>
          </w:p>
        </w:tc>
        <w:tc>
          <w:tcPr>
            <w:tcW w:w="1501" w:type="dxa"/>
            <w:tcBorders>
              <w:bottom w:val="single" w:color="auto" w:sz="4" w:space="0"/>
            </w:tcBorders>
            <w:noWrap w:val="0"/>
            <w:vAlign w:val="center"/>
          </w:tcPr>
          <w:p>
            <w:pPr>
              <w:pStyle w:val="63"/>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大写</w:t>
            </w:r>
          </w:p>
        </w:tc>
        <w:tc>
          <w:tcPr>
            <w:tcW w:w="5870" w:type="dxa"/>
            <w:tcBorders>
              <w:bottom w:val="single" w:color="auto" w:sz="4" w:space="0"/>
            </w:tcBorders>
            <w:noWrap w:val="0"/>
            <w:vAlign w:val="center"/>
          </w:tcPr>
          <w:p>
            <w:pPr>
              <w:pStyle w:val="63"/>
              <w:spacing w:line="360" w:lineRule="auto"/>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tcBorders>
              <w:bottom w:val="single" w:color="auto" w:sz="4" w:space="0"/>
            </w:tcBorders>
            <w:noWrap w:val="0"/>
            <w:vAlign w:val="center"/>
          </w:tcPr>
          <w:p>
            <w:pPr>
              <w:pStyle w:val="63"/>
              <w:spacing w:line="360" w:lineRule="auto"/>
              <w:jc w:val="center"/>
              <w:rPr>
                <w:rFonts w:hint="eastAsia" w:ascii="宋体" w:hAnsi="宋体" w:cs="宋体"/>
                <w:color w:val="000000"/>
                <w:sz w:val="24"/>
                <w:szCs w:val="24"/>
                <w:highlight w:val="none"/>
              </w:rPr>
            </w:pPr>
          </w:p>
        </w:tc>
        <w:tc>
          <w:tcPr>
            <w:tcW w:w="1501" w:type="dxa"/>
            <w:tcBorders>
              <w:bottom w:val="single" w:color="auto" w:sz="4" w:space="0"/>
            </w:tcBorders>
            <w:noWrap w:val="0"/>
            <w:vAlign w:val="center"/>
          </w:tcPr>
          <w:p>
            <w:pPr>
              <w:pStyle w:val="63"/>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小写</w:t>
            </w:r>
          </w:p>
        </w:tc>
        <w:tc>
          <w:tcPr>
            <w:tcW w:w="5870" w:type="dxa"/>
            <w:tcBorders>
              <w:bottom w:val="single" w:color="auto" w:sz="4" w:space="0"/>
            </w:tcBorders>
            <w:noWrap w:val="0"/>
            <w:vAlign w:val="center"/>
          </w:tcPr>
          <w:p>
            <w:pPr>
              <w:pStyle w:val="63"/>
              <w:spacing w:line="360" w:lineRule="auto"/>
              <w:rPr>
                <w:rFonts w:hint="eastAsia" w:ascii="宋体"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响应文件有效期</w:t>
            </w:r>
          </w:p>
        </w:tc>
        <w:tc>
          <w:tcPr>
            <w:tcW w:w="7371" w:type="dxa"/>
            <w:gridSpan w:val="2"/>
            <w:noWrap w:val="0"/>
            <w:vAlign w:val="center"/>
          </w:tcPr>
          <w:p>
            <w:pPr>
              <w:pStyle w:val="63"/>
              <w:spacing w:line="360" w:lineRule="auto"/>
              <w:jc w:val="left"/>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工期</w:t>
            </w:r>
          </w:p>
        </w:tc>
        <w:tc>
          <w:tcPr>
            <w:tcW w:w="7371" w:type="dxa"/>
            <w:gridSpan w:val="2"/>
            <w:noWrap w:val="0"/>
            <w:vAlign w:val="center"/>
          </w:tcPr>
          <w:p>
            <w:pPr>
              <w:pStyle w:val="63"/>
              <w:spacing w:line="360" w:lineRule="auto"/>
              <w:jc w:val="left"/>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质量标准</w:t>
            </w:r>
          </w:p>
        </w:tc>
        <w:tc>
          <w:tcPr>
            <w:tcW w:w="7371" w:type="dxa"/>
            <w:gridSpan w:val="2"/>
            <w:noWrap w:val="0"/>
            <w:vAlign w:val="center"/>
          </w:tcPr>
          <w:p>
            <w:pPr>
              <w:pStyle w:val="63"/>
              <w:spacing w:line="360" w:lineRule="auto"/>
              <w:jc w:val="left"/>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3"/>
              <w:spacing w:line="360" w:lineRule="auto"/>
              <w:ind w:firstLine="420"/>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备注</w:t>
            </w:r>
          </w:p>
        </w:tc>
        <w:tc>
          <w:tcPr>
            <w:tcW w:w="7371" w:type="dxa"/>
            <w:gridSpan w:val="2"/>
            <w:noWrap w:val="0"/>
            <w:vAlign w:val="center"/>
          </w:tcPr>
          <w:p>
            <w:pPr>
              <w:pStyle w:val="63"/>
              <w:spacing w:line="360" w:lineRule="auto"/>
              <w:jc w:val="left"/>
              <w:rPr>
                <w:rFonts w:hint="eastAsia" w:ascii="宋体" w:hAnsi="宋体" w:cs="宋体"/>
                <w:b/>
                <w:color w:val="000000"/>
                <w:sz w:val="24"/>
                <w:szCs w:val="24"/>
                <w:highlight w:val="none"/>
              </w:rPr>
            </w:pPr>
            <w:r>
              <w:rPr>
                <w:rFonts w:hint="eastAsia" w:ascii="宋体" w:hAnsi="宋体" w:cs="宋体"/>
                <w:color w:val="000000"/>
                <w:sz w:val="24"/>
                <w:szCs w:val="24"/>
                <w:highlight w:val="none"/>
              </w:rPr>
              <w:t>供应商在磋商文件中规定的实质性要求和条件的基础上，可</w:t>
            </w:r>
            <w:r>
              <w:rPr>
                <w:rFonts w:hint="eastAsia" w:ascii="宋体" w:hAnsi="宋体" w:cs="宋体"/>
                <w:color w:val="000000"/>
                <w:sz w:val="24"/>
                <w:szCs w:val="24"/>
                <w:highlight w:val="none"/>
                <w:lang w:eastAsia="zh-CN"/>
              </w:rPr>
              <w:t>作出</w:t>
            </w:r>
            <w:r>
              <w:rPr>
                <w:rFonts w:hint="eastAsia" w:ascii="宋体" w:hAnsi="宋体" w:cs="宋体"/>
                <w:color w:val="000000"/>
                <w:sz w:val="24"/>
                <w:szCs w:val="24"/>
                <w:highlight w:val="none"/>
              </w:rPr>
              <w:t>其他有利于采购人的承诺。此类承诺可在本表中予以补充填写。</w:t>
            </w:r>
          </w:p>
        </w:tc>
      </w:tr>
    </w:tbl>
    <w:p>
      <w:pPr>
        <w:pStyle w:val="63"/>
        <w:spacing w:line="360" w:lineRule="auto"/>
        <w:ind w:firstLine="480" w:firstLineChars="200"/>
        <w:rPr>
          <w:rFonts w:hint="eastAsia" w:ascii="宋体" w:hAnsi="宋体" w:cs="宋体"/>
          <w:sz w:val="24"/>
          <w:szCs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pStyle w:val="63"/>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日期：   年  月  日</w:t>
      </w:r>
    </w:p>
    <w:p>
      <w:pPr>
        <w:pStyle w:val="63"/>
        <w:spacing w:line="360" w:lineRule="auto"/>
        <w:ind w:firstLine="480" w:firstLineChars="200"/>
        <w:rPr>
          <w:rFonts w:hint="eastAsia" w:ascii="宋体" w:hAnsi="宋体" w:cs="宋体"/>
          <w:sz w:val="24"/>
          <w:szCs w:val="24"/>
          <w:highlight w:val="none"/>
        </w:rPr>
      </w:pPr>
    </w:p>
    <w:p>
      <w:pPr>
        <w:pStyle w:val="64"/>
        <w:spacing w:line="360" w:lineRule="auto"/>
        <w:rPr>
          <w:rFonts w:hint="eastAsia" w:ascii="宋体" w:hAnsi="宋体" w:cs="宋体"/>
          <w:sz w:val="24"/>
          <w:szCs w:val="24"/>
          <w:highlight w:val="none"/>
        </w:rPr>
      </w:pPr>
      <w:r>
        <w:rPr>
          <w:rFonts w:hint="eastAsia" w:ascii="宋体" w:hAnsi="宋体" w:eastAsia="宋体" w:cs="宋体"/>
          <w:sz w:val="24"/>
          <w:highlight w:val="none"/>
        </w:rPr>
        <w:br w:type="page"/>
      </w:r>
    </w:p>
    <w:p>
      <w:pPr>
        <w:pStyle w:val="65"/>
        <w:outlineLvl w:val="1"/>
        <w:rPr>
          <w:rFonts w:hint="eastAsia" w:ascii="宋体" w:hAnsi="宋体" w:eastAsia="宋体" w:cs="宋体"/>
          <w:sz w:val="24"/>
          <w:highlight w:val="none"/>
        </w:rPr>
      </w:pPr>
      <w:bookmarkStart w:id="110" w:name="_Toc256000062"/>
      <w:bookmarkStart w:id="111" w:name="_Toc1462"/>
      <w:r>
        <w:rPr>
          <w:rFonts w:hint="eastAsia" w:ascii="宋体" w:hAnsi="宋体" w:eastAsia="宋体" w:cs="宋体"/>
          <w:sz w:val="24"/>
          <w:highlight w:val="none"/>
          <w:lang w:eastAsia="zh-CN"/>
        </w:rPr>
        <w:t>九</w:t>
      </w:r>
      <w:r>
        <w:rPr>
          <w:rFonts w:hint="eastAsia" w:ascii="宋体" w:hAnsi="宋体" w:eastAsia="宋体" w:cs="宋体"/>
          <w:sz w:val="24"/>
          <w:highlight w:val="none"/>
        </w:rPr>
        <w:t>、施工组织设计</w:t>
      </w:r>
      <w:bookmarkEnd w:id="110"/>
      <w:bookmarkEnd w:id="111"/>
    </w:p>
    <w:p>
      <w:pPr>
        <w:pStyle w:val="66"/>
        <w:tabs>
          <w:tab w:val="left" w:pos="72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供应商编制施工组织设计的要求：编制时应</w:t>
      </w:r>
      <w:r>
        <w:rPr>
          <w:rFonts w:hint="eastAsia" w:ascii="宋体" w:hAnsi="宋体" w:cs="宋体"/>
          <w:sz w:val="24"/>
          <w:szCs w:val="24"/>
          <w:highlight w:val="none"/>
          <w:lang w:eastAsia="zh-CN"/>
        </w:rPr>
        <w:t>包括但不限于</w:t>
      </w:r>
      <w:r>
        <w:rPr>
          <w:rFonts w:hint="eastAsia" w:ascii="宋体" w:hAnsi="宋体" w:cs="宋体"/>
          <w:sz w:val="24"/>
          <w:szCs w:val="24"/>
          <w:highlight w:val="none"/>
        </w:rPr>
        <w:t>施工方法，工程质量、安全生产、文明施工、环境保护、冬雨季施工、工程进度、技术组织等主要措施。用图表形式阐明本项目的施工总平面、进度计划以及拟投入主要施工设备、劳动力、项目管理机构等。</w:t>
      </w:r>
    </w:p>
    <w:p>
      <w:pPr>
        <w:pStyle w:val="66"/>
        <w:tabs>
          <w:tab w:val="left" w:pos="720"/>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图表及格式要求：</w:t>
      </w:r>
    </w:p>
    <w:p>
      <w:pPr>
        <w:pStyle w:val="66"/>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附表一  拟投入的主要施工设备表</w:t>
      </w:r>
    </w:p>
    <w:p>
      <w:pPr>
        <w:pStyle w:val="66"/>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附表二  劳动力计划表</w:t>
      </w:r>
    </w:p>
    <w:p>
      <w:pPr>
        <w:pStyle w:val="66"/>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附表三  进度计划</w:t>
      </w:r>
    </w:p>
    <w:p>
      <w:pPr>
        <w:pStyle w:val="66"/>
        <w:tabs>
          <w:tab w:val="left" w:pos="720"/>
        </w:tabs>
        <w:spacing w:line="360" w:lineRule="auto"/>
        <w:ind w:firstLine="864" w:firstLineChars="360"/>
        <w:rPr>
          <w:rFonts w:hint="eastAsia" w:ascii="宋体" w:hAnsi="宋体" w:cs="宋体"/>
          <w:sz w:val="24"/>
          <w:szCs w:val="24"/>
          <w:highlight w:val="none"/>
        </w:rPr>
      </w:pPr>
      <w:r>
        <w:rPr>
          <w:rFonts w:hint="eastAsia" w:ascii="宋体" w:hAnsi="宋体" w:cs="宋体"/>
          <w:sz w:val="24"/>
          <w:szCs w:val="24"/>
          <w:highlight w:val="none"/>
        </w:rPr>
        <w:t>附表四  施工总平面图</w:t>
      </w:r>
    </w:p>
    <w:p>
      <w:pPr>
        <w:pStyle w:val="66"/>
        <w:spacing w:line="360" w:lineRule="auto"/>
        <w:rPr>
          <w:rFonts w:hint="eastAsia" w:ascii="宋体" w:hAnsi="宋体" w:cs="宋体"/>
          <w:sz w:val="24"/>
          <w:szCs w:val="24"/>
          <w:highlight w:val="none"/>
        </w:rPr>
      </w:pPr>
    </w:p>
    <w:p>
      <w:pPr>
        <w:pStyle w:val="66"/>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附表一：拟投入本项目的主要施工设备表</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rPr>
                <w:rFonts w:hint="eastAsia" w:ascii="宋体" w:hAnsi="宋体" w:cs="宋体"/>
                <w:sz w:val="24"/>
                <w:szCs w:val="24"/>
                <w:highlight w:val="none"/>
              </w:rPr>
            </w:pPr>
            <w:r>
              <w:rPr>
                <w:rFonts w:hint="eastAsia" w:ascii="宋体" w:hAnsi="宋体" w:cs="宋体"/>
                <w:sz w:val="24"/>
                <w:szCs w:val="24"/>
                <w:highlight w:val="none"/>
              </w:rPr>
              <w:t>序号</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设备名称</w:t>
            </w: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型号</w:t>
            </w:r>
          </w:p>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规格</w:t>
            </w: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国别</w:t>
            </w:r>
          </w:p>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产地</w:t>
            </w: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制造</w:t>
            </w:r>
          </w:p>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年份</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生产</w:t>
            </w:r>
          </w:p>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6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212"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bl>
    <w:p>
      <w:pPr>
        <w:pStyle w:val="66"/>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附表二：劳动力计划表</w:t>
      </w:r>
    </w:p>
    <w:p>
      <w:pPr>
        <w:pStyle w:val="66"/>
        <w:spacing w:line="360" w:lineRule="auto"/>
        <w:ind w:right="200" w:firstLine="720" w:firstLineChars="300"/>
        <w:rPr>
          <w:rFonts w:hint="eastAsia" w:ascii="宋体" w:hAnsi="宋体" w:cs="宋体"/>
          <w:sz w:val="24"/>
          <w:szCs w:val="24"/>
          <w:highlight w:val="none"/>
        </w:rPr>
      </w:pPr>
      <w:r>
        <w:rPr>
          <w:rFonts w:hint="eastAsia" w:ascii="宋体" w:hAnsi="宋体" w:cs="宋体"/>
          <w:sz w:val="24"/>
          <w:szCs w:val="24"/>
          <w:highlight w:val="none"/>
        </w:rPr>
        <w:t xml:space="preserve">                                               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29"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rPr>
                <w:rFonts w:hint="eastAsia" w:ascii="宋体" w:hAnsi="宋体" w:cs="宋体"/>
                <w:color w:val="00CCFF"/>
                <w:sz w:val="24"/>
                <w:szCs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pPr>
              <w:pStyle w:val="66"/>
              <w:spacing w:line="360" w:lineRule="auto"/>
              <w:jc w:val="center"/>
              <w:rPr>
                <w:rFonts w:hint="eastAsia" w:ascii="宋体" w:hAnsi="宋体" w:cs="宋体"/>
                <w:color w:val="00CCFF"/>
                <w:sz w:val="24"/>
                <w:szCs w:val="24"/>
                <w:highlight w:val="none"/>
              </w:rPr>
            </w:pPr>
          </w:p>
        </w:tc>
      </w:tr>
    </w:tbl>
    <w:p>
      <w:pPr>
        <w:pStyle w:val="67"/>
        <w:spacing w:line="360" w:lineRule="auto"/>
        <w:rPr>
          <w:rFonts w:hint="eastAsia" w:hAnsi="宋体" w:cs="宋体"/>
          <w:color w:val="00CCFF"/>
          <w:sz w:val="24"/>
          <w:szCs w:val="24"/>
          <w:highlight w:val="none"/>
        </w:rPr>
      </w:pPr>
    </w:p>
    <w:p>
      <w:pPr>
        <w:pStyle w:val="66"/>
        <w:rPr>
          <w:rFonts w:hint="eastAsia" w:ascii="宋体" w:hAnsi="宋体" w:cs="宋体"/>
          <w:b/>
          <w:bCs/>
          <w:sz w:val="24"/>
          <w:szCs w:val="24"/>
          <w:highlight w:val="none"/>
        </w:rPr>
      </w:pPr>
      <w:r>
        <w:rPr>
          <w:rFonts w:hint="eastAsia" w:ascii="宋体" w:hAnsi="宋体" w:cs="宋体"/>
          <w:b/>
          <w:bCs/>
          <w:sz w:val="24"/>
          <w:szCs w:val="24"/>
          <w:highlight w:val="none"/>
        </w:rPr>
        <w:t>附表三：进度计划</w:t>
      </w:r>
    </w:p>
    <w:p>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 供应商应递交施工进度网络图或施工进度表，说明按磋商文件要求的计划工期进行施工的各个关键日期。</w:t>
      </w:r>
    </w:p>
    <w:p>
      <w:pPr>
        <w:pStyle w:val="66"/>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 施工进度表可采用网络图或横道图表示。</w:t>
      </w:r>
    </w:p>
    <w:p>
      <w:pPr>
        <w:pStyle w:val="66"/>
        <w:rPr>
          <w:rFonts w:hint="eastAsia"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附表四：施工总平面图</w:t>
      </w:r>
    </w:p>
    <w:p>
      <w:pPr>
        <w:pStyle w:val="66"/>
        <w:spacing w:line="360" w:lineRule="auto"/>
        <w:rPr>
          <w:rFonts w:hint="eastAsia" w:ascii="宋体" w:hAnsi="宋体" w:cs="宋体"/>
          <w:sz w:val="24"/>
          <w:szCs w:val="24"/>
          <w:highlight w:val="none"/>
        </w:rPr>
      </w:pPr>
      <w:r>
        <w:rPr>
          <w:rFonts w:hint="eastAsia" w:ascii="宋体" w:hAnsi="宋体" w:cs="宋体"/>
          <w:color w:val="00CCFF"/>
          <w:sz w:val="24"/>
          <w:szCs w:val="24"/>
          <w:highlight w:val="none"/>
        </w:rPr>
        <w:tab/>
      </w:r>
      <w:r>
        <w:rPr>
          <w:rFonts w:hint="eastAsia" w:ascii="宋体" w:hAnsi="宋体" w:cs="宋体"/>
          <w:sz w:val="24"/>
          <w:szCs w:val="24"/>
          <w:highlight w:val="none"/>
        </w:rPr>
        <w:t>供应商应递交一份施工总平面图，绘出现场临时设施布置图表，并注明临时设施、加工车间、现场办公、设备及仓储、供电、供水、卫生、生活、道路、消防等设施的情况和布置。</w:t>
      </w:r>
    </w:p>
    <w:p>
      <w:pPr>
        <w:pStyle w:val="68"/>
        <w:numPr>
          <w:ilvl w:val="0"/>
          <w:numId w:val="14"/>
        </w:numPr>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12" w:name="_Toc256000064"/>
      <w:bookmarkStart w:id="113" w:name="_Toc25376"/>
      <w:r>
        <w:rPr>
          <w:rFonts w:hint="eastAsia" w:ascii="宋体" w:hAnsi="宋体" w:eastAsia="宋体" w:cs="宋体"/>
          <w:sz w:val="24"/>
          <w:highlight w:val="none"/>
        </w:rPr>
        <w:t>项目管理机构组成表</w:t>
      </w:r>
      <w:bookmarkEnd w:id="112"/>
      <w:bookmarkEnd w:id="113"/>
    </w:p>
    <w:p>
      <w:pPr>
        <w:pStyle w:val="68"/>
        <w:numPr>
          <w:ilvl w:val="0"/>
          <w:numId w:val="0"/>
        </w:numPr>
        <w:outlineLvl w:val="1"/>
        <w:rPr>
          <w:rFonts w:hint="eastAsia" w:ascii="宋体" w:hAnsi="宋体" w:eastAsia="宋体" w:cs="宋体"/>
          <w:sz w:val="24"/>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执业或职业资格证明</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pPr>
              <w:pStyle w:val="69"/>
              <w:widowControl/>
              <w:jc w:val="left"/>
              <w:rPr>
                <w:rFonts w:hint="eastAsia" w:ascii="宋体" w:hAnsi="宋体" w:cs="宋体"/>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证书名称</w:t>
            </w: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级别</w:t>
            </w: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证号</w:t>
            </w: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专业</w:t>
            </w:r>
          </w:p>
        </w:tc>
        <w:tc>
          <w:tcPr>
            <w:tcW w:w="2523"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养老保险</w:t>
            </w: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pStyle w:val="69"/>
              <w:spacing w:line="360" w:lineRule="auto"/>
              <w:jc w:val="center"/>
              <w:rPr>
                <w:rFonts w:hint="eastAsia" w:ascii="宋体" w:hAnsi="宋体" w:cs="宋体"/>
                <w:color w:val="00CCFF"/>
                <w:sz w:val="24"/>
                <w:szCs w:val="24"/>
                <w:highlight w:val="none"/>
              </w:rPr>
            </w:pPr>
          </w:p>
        </w:tc>
      </w:tr>
    </w:tbl>
    <w:p>
      <w:pPr>
        <w:pStyle w:val="69"/>
        <w:topLinePunct/>
        <w:spacing w:line="360" w:lineRule="auto"/>
        <w:jc w:val="center"/>
        <w:rPr>
          <w:rFonts w:hint="eastAsia" w:ascii="宋体" w:hAnsi="宋体" w:cs="宋体"/>
          <w:color w:val="00CCFF"/>
          <w:sz w:val="24"/>
          <w:szCs w:val="24"/>
          <w:highlight w:val="none"/>
        </w:rPr>
      </w:pPr>
    </w:p>
    <w:p>
      <w:pPr>
        <w:pStyle w:val="70"/>
        <w:outlineLvl w:val="1"/>
        <w:rPr>
          <w:rFonts w:hint="eastAsia" w:ascii="宋体" w:hAnsi="宋体" w:eastAsia="宋体" w:cs="宋体"/>
          <w:sz w:val="24"/>
          <w:highlight w:val="none"/>
        </w:rPr>
      </w:pPr>
      <w:r>
        <w:rPr>
          <w:rFonts w:hint="eastAsia" w:ascii="宋体" w:hAnsi="宋体" w:eastAsia="宋体" w:cs="宋体"/>
          <w:sz w:val="24"/>
          <w:highlight w:val="none"/>
        </w:rPr>
        <w:br w:type="page"/>
      </w:r>
      <w:bookmarkStart w:id="114" w:name="_Toc256000066"/>
    </w:p>
    <w:p>
      <w:pPr>
        <w:pStyle w:val="70"/>
        <w:outlineLvl w:val="1"/>
        <w:rPr>
          <w:rFonts w:hint="eastAsia" w:ascii="宋体" w:hAnsi="宋体" w:eastAsia="宋体" w:cs="宋体"/>
          <w:sz w:val="24"/>
          <w:highlight w:val="none"/>
        </w:rPr>
      </w:pPr>
    </w:p>
    <w:p>
      <w:pPr>
        <w:pStyle w:val="70"/>
        <w:numPr>
          <w:ilvl w:val="0"/>
          <w:numId w:val="15"/>
        </w:numPr>
        <w:outlineLvl w:val="1"/>
        <w:rPr>
          <w:rFonts w:hint="eastAsia" w:ascii="宋体" w:hAnsi="宋体" w:eastAsia="宋体" w:cs="宋体"/>
          <w:sz w:val="24"/>
          <w:highlight w:val="none"/>
        </w:rPr>
      </w:pPr>
      <w:bookmarkStart w:id="115" w:name="_Toc304"/>
      <w:r>
        <w:rPr>
          <w:rFonts w:hint="eastAsia" w:ascii="宋体" w:hAnsi="宋体" w:eastAsia="宋体" w:cs="宋体"/>
          <w:sz w:val="24"/>
          <w:highlight w:val="none"/>
        </w:rPr>
        <w:t>项目经理简历表</w:t>
      </w:r>
      <w:bookmarkEnd w:id="114"/>
      <w:bookmarkEnd w:id="115"/>
    </w:p>
    <w:p>
      <w:pPr>
        <w:pStyle w:val="70"/>
        <w:numPr>
          <w:ilvl w:val="0"/>
          <w:numId w:val="0"/>
        </w:numPr>
        <w:outlineLvl w:val="1"/>
        <w:rPr>
          <w:rFonts w:hint="eastAsia" w:ascii="宋体" w:hAnsi="宋体" w:eastAsia="宋体" w:cs="宋体"/>
          <w:sz w:val="24"/>
          <w:highlight w:val="none"/>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pPr>
              <w:pStyle w:val="71"/>
              <w:spacing w:line="360" w:lineRule="auto"/>
              <w:rPr>
                <w:rFonts w:hint="eastAsia" w:ascii="宋体" w:hAnsi="宋体" w:cs="宋体"/>
                <w:color w:val="00CCFF"/>
                <w:sz w:val="24"/>
                <w:szCs w:val="24"/>
                <w:highlight w:val="none"/>
              </w:rPr>
            </w:pPr>
          </w:p>
        </w:tc>
      </w:tr>
    </w:tbl>
    <w:p>
      <w:pPr>
        <w:pStyle w:val="7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附：建造师注册证书、安全生产考核合格证书、身份证复印件</w:t>
      </w: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spacing w:before="65" w:line="228" w:lineRule="auto"/>
        <w:ind w:left="692"/>
        <w:rPr>
          <w:rFonts w:ascii="宋体" w:hAnsi="宋体" w:eastAsia="宋体" w:cs="宋体"/>
          <w:spacing w:val="4"/>
          <w:sz w:val="20"/>
          <w:szCs w:val="20"/>
          <w:highlight w:val="none"/>
        </w:rPr>
      </w:pPr>
    </w:p>
    <w:p>
      <w:pPr>
        <w:spacing w:before="65" w:line="228" w:lineRule="auto"/>
        <w:ind w:left="692"/>
        <w:rPr>
          <w:rFonts w:ascii="宋体" w:hAnsi="宋体" w:eastAsia="宋体" w:cs="宋体"/>
          <w:spacing w:val="4"/>
          <w:sz w:val="20"/>
          <w:szCs w:val="20"/>
          <w:highlight w:val="none"/>
        </w:rPr>
      </w:pPr>
    </w:p>
    <w:p>
      <w:pPr>
        <w:spacing w:before="65" w:line="228" w:lineRule="auto"/>
        <w:ind w:left="692"/>
        <w:rPr>
          <w:rFonts w:ascii="宋体" w:hAnsi="宋体" w:eastAsia="宋体" w:cs="宋体"/>
          <w:spacing w:val="4"/>
          <w:sz w:val="20"/>
          <w:szCs w:val="20"/>
          <w:highlight w:val="none"/>
        </w:rPr>
      </w:pPr>
    </w:p>
    <w:p>
      <w:pPr>
        <w:spacing w:before="65" w:line="228" w:lineRule="auto"/>
        <w:rPr>
          <w:rFonts w:ascii="宋体" w:hAnsi="宋体" w:eastAsia="宋体" w:cs="宋体"/>
          <w:spacing w:val="4"/>
          <w:sz w:val="20"/>
          <w:szCs w:val="20"/>
          <w:highlight w:val="none"/>
        </w:rPr>
      </w:pPr>
    </w:p>
    <w:p>
      <w:pPr>
        <w:pStyle w:val="70"/>
        <w:outlineLvl w:val="1"/>
        <w:rPr>
          <w:rFonts w:hint="eastAsia" w:ascii="宋体" w:hAnsi="宋体" w:eastAsia="宋体" w:cs="宋体"/>
          <w:sz w:val="24"/>
          <w:highlight w:val="none"/>
          <w:lang w:eastAsia="zh-CN"/>
        </w:rPr>
      </w:pPr>
    </w:p>
    <w:p>
      <w:pPr>
        <w:pStyle w:val="70"/>
        <w:outlineLvl w:val="1"/>
        <w:rPr>
          <w:rFonts w:hint="eastAsia" w:ascii="宋体" w:hAnsi="宋体" w:eastAsia="宋体" w:cs="宋体"/>
          <w:sz w:val="24"/>
          <w:highlight w:val="none"/>
        </w:rPr>
      </w:pPr>
      <w:bookmarkStart w:id="116" w:name="_Toc3336"/>
      <w:r>
        <w:rPr>
          <w:rFonts w:hint="eastAsia" w:ascii="宋体" w:hAnsi="宋体" w:eastAsia="宋体" w:cs="宋体"/>
          <w:sz w:val="24"/>
          <w:highlight w:val="none"/>
          <w:lang w:eastAsia="zh-CN"/>
        </w:rPr>
        <w:t>十二</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主要项目管理人员简历表</w:t>
      </w:r>
      <w:bookmarkEnd w:id="116"/>
    </w:p>
    <w:p>
      <w:pPr>
        <w:pStyle w:val="70"/>
        <w:outlineLvl w:val="1"/>
        <w:rPr>
          <w:rFonts w:hint="eastAsia" w:ascii="宋体" w:hAnsi="宋体" w:eastAsia="宋体" w:cs="宋体"/>
          <w:sz w:val="24"/>
          <w:highlight w:val="none"/>
        </w:rPr>
      </w:pPr>
    </w:p>
    <w:p>
      <w:pPr>
        <w:pStyle w:val="71"/>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主要项目管理人员指项目副经理、技术负责人、专职安全生产管理人员等岗位人员。应附注册资格证书、身份证等，专职安全生产管理人员应附安全生产考核合格证书。</w:t>
      </w:r>
    </w:p>
    <w:tbl>
      <w:tblPr>
        <w:tblStyle w:val="72"/>
        <w:tblW w:w="8904" w:type="dxa"/>
        <w:tblInd w:w="3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1322"/>
        <w:gridCol w:w="3418"/>
        <w:gridCol w:w="1260"/>
        <w:gridCol w:w="2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8904" w:type="dxa"/>
            <w:gridSpan w:val="5"/>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姓名</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年龄</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性别</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毕业学校</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学历和专业</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毕业时间</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拥有的执业资格</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专业职称</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0" w:hRule="atLeast"/>
        </w:trPr>
        <w:tc>
          <w:tcPr>
            <w:tcW w:w="1926" w:type="dxa"/>
            <w:gridSpan w:val="2"/>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执业资格证书编号</w:t>
            </w:r>
          </w:p>
        </w:tc>
        <w:tc>
          <w:tcPr>
            <w:tcW w:w="3418" w:type="dxa"/>
            <w:vAlign w:val="top"/>
          </w:tcPr>
          <w:p>
            <w:pPr>
              <w:pStyle w:val="71"/>
              <w:spacing w:line="360" w:lineRule="auto"/>
              <w:rPr>
                <w:rFonts w:hint="eastAsia" w:ascii="宋体" w:hAnsi="宋体" w:cs="宋体"/>
                <w:sz w:val="24"/>
                <w:szCs w:val="24"/>
                <w:highlight w:val="none"/>
              </w:rPr>
            </w:pPr>
          </w:p>
        </w:tc>
        <w:tc>
          <w:tcPr>
            <w:tcW w:w="1260" w:type="dxa"/>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工作年限</w:t>
            </w:r>
          </w:p>
        </w:tc>
        <w:tc>
          <w:tcPr>
            <w:tcW w:w="2300" w:type="dxa"/>
            <w:vAlign w:val="top"/>
          </w:tcPr>
          <w:p>
            <w:pPr>
              <w:pStyle w:val="71"/>
              <w:spacing w:line="360" w:lineRule="auto"/>
              <w:rPr>
                <w:rFonts w:hint="eastAsia" w:ascii="宋体" w:hAnsi="宋体" w:cs="宋体"/>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46" w:hRule="atLeast"/>
        </w:trPr>
        <w:tc>
          <w:tcPr>
            <w:tcW w:w="604" w:type="dxa"/>
            <w:textDirection w:val="tbRlV"/>
            <w:vAlign w:val="top"/>
          </w:tcPr>
          <w:p>
            <w:pPr>
              <w:pStyle w:val="71"/>
              <w:spacing w:line="360" w:lineRule="auto"/>
              <w:rPr>
                <w:rFonts w:hint="eastAsia" w:ascii="宋体" w:hAnsi="宋体" w:cs="宋体"/>
                <w:sz w:val="24"/>
                <w:szCs w:val="24"/>
                <w:highlight w:val="none"/>
              </w:rPr>
            </w:pPr>
            <w:r>
              <w:rPr>
                <w:rFonts w:hint="eastAsia" w:ascii="宋体" w:hAnsi="宋体" w:cs="宋体"/>
                <w:sz w:val="24"/>
                <w:szCs w:val="24"/>
                <w:highlight w:val="none"/>
              </w:rPr>
              <w:t>主  要  工  作  业  绩  及  担  任  的  主  要  工  作</w:t>
            </w:r>
          </w:p>
        </w:tc>
        <w:tc>
          <w:tcPr>
            <w:tcW w:w="8300" w:type="dxa"/>
            <w:gridSpan w:val="4"/>
            <w:vAlign w:val="top"/>
          </w:tcPr>
          <w:p>
            <w:pPr>
              <w:pStyle w:val="71"/>
              <w:spacing w:line="360" w:lineRule="auto"/>
              <w:rPr>
                <w:rFonts w:hint="eastAsia" w:ascii="宋体" w:hAnsi="宋体" w:cs="宋体"/>
                <w:sz w:val="24"/>
                <w:szCs w:val="24"/>
                <w:highlight w:val="none"/>
              </w:rPr>
            </w:pPr>
          </w:p>
        </w:tc>
      </w:tr>
    </w:tbl>
    <w:p>
      <w:pPr>
        <w:rPr>
          <w:highlight w:val="none"/>
        </w:rPr>
        <w:sectPr>
          <w:footerReference r:id="rId10" w:type="default"/>
          <w:pgSz w:w="11910" w:h="16840"/>
          <w:pgMar w:top="715" w:right="1500" w:bottom="558" w:left="1131" w:header="0" w:footer="398" w:gutter="0"/>
          <w:pgNumType w:fmt="decimal"/>
          <w:cols w:space="720" w:num="1"/>
        </w:sectPr>
      </w:pPr>
    </w:p>
    <w:p>
      <w:pPr>
        <w:spacing w:line="440" w:lineRule="exact"/>
        <w:outlineLvl w:val="1"/>
        <w:rPr>
          <w:rFonts w:hint="eastAsia"/>
          <w:b/>
          <w:bCs/>
          <w:sz w:val="24"/>
          <w:highlight w:val="none"/>
        </w:rPr>
      </w:pPr>
    </w:p>
    <w:p>
      <w:pPr>
        <w:spacing w:line="440" w:lineRule="exact"/>
        <w:outlineLvl w:val="1"/>
        <w:rPr>
          <w:rFonts w:hint="eastAsia" w:eastAsia="宋体"/>
          <w:b/>
          <w:bCs/>
          <w:sz w:val="24"/>
          <w:highlight w:val="none"/>
          <w:lang w:val="zh-CN" w:eastAsia="zh-CN"/>
        </w:rPr>
      </w:pPr>
      <w:bookmarkStart w:id="117" w:name="_Toc23706"/>
      <w:r>
        <w:rPr>
          <w:rFonts w:hint="eastAsia"/>
          <w:b/>
          <w:bCs/>
          <w:sz w:val="24"/>
          <w:highlight w:val="none"/>
        </w:rPr>
        <w:t>十</w:t>
      </w:r>
      <w:r>
        <w:rPr>
          <w:rFonts w:hint="eastAsia"/>
          <w:b/>
          <w:bCs/>
          <w:sz w:val="24"/>
          <w:highlight w:val="none"/>
          <w:lang w:eastAsia="zh-CN"/>
        </w:rPr>
        <w:t>三</w:t>
      </w:r>
      <w:r>
        <w:rPr>
          <w:rFonts w:hint="eastAsia"/>
          <w:b/>
          <w:bCs/>
          <w:sz w:val="24"/>
          <w:highlight w:val="none"/>
        </w:rPr>
        <w:t>、</w:t>
      </w:r>
      <w:r>
        <w:rPr>
          <w:rFonts w:hint="eastAsia"/>
          <w:b/>
          <w:bCs/>
          <w:sz w:val="24"/>
          <w:highlight w:val="none"/>
          <w:lang w:eastAsia="zh-CN"/>
        </w:rPr>
        <w:t>磋商保证金</w:t>
      </w:r>
      <w:bookmarkEnd w:id="117"/>
    </w:p>
    <w:p>
      <w:pPr>
        <w:spacing w:line="400" w:lineRule="exact"/>
        <w:ind w:firstLine="480"/>
        <w:jc w:val="center"/>
        <w:rPr>
          <w:rFonts w:hint="eastAsia" w:ascii="宋体" w:hAnsi="宋体"/>
          <w:sz w:val="24"/>
          <w:highlight w:val="none"/>
          <w:lang w:val="zh-CN"/>
        </w:rPr>
      </w:pPr>
    </w:p>
    <w:p>
      <w:pPr>
        <w:spacing w:line="400" w:lineRule="exact"/>
        <w:ind w:firstLine="480"/>
        <w:jc w:val="center"/>
        <w:rPr>
          <w:rFonts w:ascii="宋体" w:hAnsi="宋体"/>
          <w:sz w:val="24"/>
          <w:highlight w:val="none"/>
        </w:rPr>
      </w:pPr>
      <w:r>
        <w:rPr>
          <w:rFonts w:hint="eastAsia" w:ascii="宋体" w:hAnsi="宋体"/>
          <w:sz w:val="24"/>
          <w:highlight w:val="none"/>
          <w:lang w:val="zh-CN"/>
        </w:rPr>
        <w:t>磋商保证金缴纳凭证（复印件或扫描件）如下：</w:t>
      </w: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3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4418" w:hRule="atLeast"/>
          <w:jc w:val="center"/>
        </w:trPr>
        <w:tc>
          <w:tcPr>
            <w:tcW w:w="8334" w:type="dxa"/>
            <w:noWrap w:val="0"/>
            <w:vAlign w:val="center"/>
          </w:tcPr>
          <w:p>
            <w:pPr>
              <w:spacing w:line="440" w:lineRule="exact"/>
              <w:jc w:val="center"/>
              <w:rPr>
                <w:rFonts w:ascii="宋体" w:hAnsi="宋体"/>
                <w:sz w:val="24"/>
                <w:highlight w:val="none"/>
              </w:rPr>
            </w:pPr>
            <w:r>
              <w:rPr>
                <w:rFonts w:hint="eastAsia" w:ascii="宋体" w:hAnsi="宋体"/>
                <w:sz w:val="24"/>
                <w:highlight w:val="none"/>
                <w:lang w:val="zh-CN"/>
              </w:rPr>
              <w:t>磋商保证金缴纳凭证</w:t>
            </w:r>
          </w:p>
        </w:tc>
      </w:tr>
    </w:tbl>
    <w:p>
      <w:pPr>
        <w:spacing w:line="400" w:lineRule="exact"/>
        <w:ind w:firstLine="480"/>
        <w:jc w:val="center"/>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基本存款账户开户许可证</w:t>
      </w:r>
      <w:r>
        <w:rPr>
          <w:rFonts w:hint="eastAsia" w:ascii="宋体" w:hAnsi="宋体"/>
          <w:sz w:val="24"/>
          <w:highlight w:val="none"/>
          <w:lang w:val="zh-CN"/>
        </w:rPr>
        <w:t>（复印件或扫描件）如下：</w:t>
      </w:r>
    </w:p>
    <w:tbl>
      <w:tblPr>
        <w:tblStyle w:val="23"/>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30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3935" w:hRule="atLeast"/>
          <w:jc w:val="center"/>
        </w:trPr>
        <w:tc>
          <w:tcPr>
            <w:tcW w:w="8304" w:type="dxa"/>
            <w:noWrap w:val="0"/>
            <w:vAlign w:val="center"/>
          </w:tcPr>
          <w:p>
            <w:pPr>
              <w:spacing w:line="440" w:lineRule="exact"/>
              <w:jc w:val="center"/>
              <w:rPr>
                <w:rFonts w:ascii="宋体" w:hAnsi="宋体"/>
                <w:sz w:val="24"/>
                <w:highlight w:val="none"/>
              </w:rPr>
            </w:pPr>
            <w:r>
              <w:rPr>
                <w:rFonts w:hint="eastAsia" w:ascii="宋体" w:hAnsi="宋体"/>
                <w:sz w:val="24"/>
                <w:highlight w:val="none"/>
                <w:lang w:val="zh-CN"/>
              </w:rPr>
              <w:t>开户许可证</w:t>
            </w:r>
          </w:p>
        </w:tc>
      </w:tr>
    </w:tbl>
    <w:p>
      <w:pPr>
        <w:wordWrap w:val="0"/>
        <w:spacing w:line="400" w:lineRule="exact"/>
        <w:ind w:right="525"/>
        <w:jc w:val="right"/>
        <w:rPr>
          <w:rFonts w:ascii="宋体" w:hAnsi="宋体"/>
          <w:sz w:val="24"/>
          <w:highlight w:val="none"/>
        </w:rPr>
      </w:pPr>
    </w:p>
    <w:p>
      <w:pPr>
        <w:pStyle w:val="51"/>
        <w:adjustRightInd w:val="0"/>
        <w:snapToGrid w:val="0"/>
        <w:spacing w:line="360" w:lineRule="auto"/>
        <w:ind w:firstLine="420"/>
        <w:rPr>
          <w:rFonts w:hint="eastAsia" w:hAnsi="宋体" w:cs="宋体"/>
          <w:sz w:val="24"/>
          <w:szCs w:val="24"/>
          <w:highlight w:val="none"/>
          <w:u w:val="single"/>
        </w:rPr>
      </w:pPr>
      <w:r>
        <w:rPr>
          <w:rFonts w:hint="eastAsia" w:hAnsi="宋体" w:cs="宋体"/>
          <w:sz w:val="24"/>
          <w:szCs w:val="24"/>
          <w:highlight w:val="none"/>
        </w:rPr>
        <w:t>供应商名称 (</w:t>
      </w:r>
      <w:r>
        <w:rPr>
          <w:rFonts w:hint="eastAsia" w:hAnsi="宋体" w:cs="宋体"/>
          <w:sz w:val="24"/>
          <w:szCs w:val="24"/>
          <w:highlight w:val="none"/>
          <w:lang w:val="en-US" w:eastAsia="zh-CN"/>
        </w:rPr>
        <w:t>电子签章或盖章</w:t>
      </w:r>
      <w:r>
        <w:rPr>
          <w:rFonts w:hint="eastAsia" w:hAnsi="宋体" w:cs="宋体"/>
          <w:sz w:val="24"/>
          <w:szCs w:val="24"/>
          <w:highlight w:val="none"/>
        </w:rPr>
        <w:t>)：</w:t>
      </w:r>
    </w:p>
    <w:p>
      <w:pPr>
        <w:pStyle w:val="51"/>
        <w:adjustRightInd w:val="0"/>
        <w:snapToGrid w:val="0"/>
        <w:spacing w:line="360" w:lineRule="auto"/>
        <w:ind w:firstLine="420"/>
        <w:rPr>
          <w:rFonts w:hint="eastAsia" w:hAnsi="宋体" w:cs="宋体"/>
          <w:sz w:val="24"/>
          <w:szCs w:val="24"/>
          <w:highlight w:val="none"/>
        </w:rPr>
      </w:pPr>
      <w:r>
        <w:rPr>
          <w:rFonts w:hint="eastAsia" w:hAnsi="宋体" w:cs="宋体"/>
          <w:sz w:val="24"/>
          <w:szCs w:val="24"/>
          <w:highlight w:val="none"/>
        </w:rPr>
        <w:t>法定代表人 (</w:t>
      </w:r>
      <w:r>
        <w:rPr>
          <w:rFonts w:hint="eastAsia" w:hAnsi="宋体" w:cs="宋体"/>
          <w:sz w:val="24"/>
          <w:szCs w:val="24"/>
          <w:highlight w:val="none"/>
          <w:lang w:val="en-US" w:eastAsia="zh-CN"/>
        </w:rPr>
        <w:t>电子</w:t>
      </w:r>
      <w:r>
        <w:rPr>
          <w:rFonts w:hint="eastAsia" w:hAnsi="宋体" w:cs="宋体"/>
          <w:sz w:val="24"/>
          <w:szCs w:val="24"/>
          <w:highlight w:val="none"/>
        </w:rPr>
        <w:t>签</w:t>
      </w:r>
      <w:r>
        <w:rPr>
          <w:rFonts w:hint="eastAsia" w:hAnsi="宋体" w:cs="宋体"/>
          <w:sz w:val="24"/>
          <w:szCs w:val="24"/>
          <w:highlight w:val="none"/>
          <w:lang w:val="en-US" w:eastAsia="zh-CN"/>
        </w:rPr>
        <w:t>名或签字</w:t>
      </w:r>
      <w:r>
        <w:rPr>
          <w:rFonts w:hint="eastAsia" w:hAnsi="宋体" w:cs="宋体"/>
          <w:sz w:val="24"/>
          <w:szCs w:val="24"/>
          <w:highlight w:val="none"/>
        </w:rPr>
        <w:t>)：</w:t>
      </w:r>
    </w:p>
    <w:p>
      <w:pPr>
        <w:wordWrap w:val="0"/>
        <w:spacing w:line="400" w:lineRule="exact"/>
        <w:ind w:right="2862"/>
        <w:jc w:val="right"/>
        <w:rPr>
          <w:rFonts w:hint="eastAsia" w:ascii="宋体" w:hAnsi="宋体"/>
          <w:sz w:val="24"/>
          <w:highlight w:val="none"/>
        </w:rPr>
      </w:pPr>
    </w:p>
    <w:p>
      <w:pPr>
        <w:wordWrap/>
        <w:spacing w:line="400" w:lineRule="exact"/>
        <w:ind w:right="2862"/>
        <w:jc w:val="left"/>
        <w:rPr>
          <w:rFonts w:ascii="宋体"/>
          <w:highlight w:val="none"/>
        </w:rPr>
      </w:pPr>
      <w:r>
        <w:rPr>
          <w:rFonts w:hint="eastAsia" w:ascii="宋体" w:hAnsi="宋体"/>
          <w:sz w:val="24"/>
          <w:highlight w:val="none"/>
        </w:rPr>
        <w:t xml:space="preserve">   日   期：  年   月    日</w:t>
      </w:r>
    </w:p>
    <w:p>
      <w:pPr>
        <w:pStyle w:val="7"/>
        <w:rPr>
          <w:rFonts w:hint="eastAsia" w:ascii="仿宋" w:hAnsi="仿宋" w:eastAsia="仿宋" w:cs="仿宋"/>
          <w:highlight w:val="none"/>
        </w:rPr>
      </w:pPr>
    </w:p>
    <w:p>
      <w:pPr>
        <w:pStyle w:val="73"/>
        <w:jc w:val="center"/>
        <w:rPr>
          <w:rFonts w:hint="eastAsia" w:ascii="宋体" w:hAnsi="宋体" w:eastAsia="宋体" w:cs="宋体"/>
          <w:b/>
          <w:bCs/>
          <w:sz w:val="32"/>
          <w:szCs w:val="21"/>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p>
    <w:p>
      <w:pPr>
        <w:spacing w:line="440" w:lineRule="exact"/>
        <w:outlineLvl w:val="1"/>
        <w:rPr>
          <w:rFonts w:hint="eastAsia" w:ascii="Times New Roman" w:hAnsi="Times New Roman" w:eastAsia="宋体" w:cs="Times New Roman"/>
          <w:b/>
          <w:bCs/>
          <w:sz w:val="24"/>
          <w:highlight w:val="none"/>
          <w:lang w:eastAsia="zh-CN"/>
        </w:rPr>
      </w:pPr>
      <w:bookmarkStart w:id="118" w:name="_Toc25864"/>
      <w:r>
        <w:rPr>
          <w:rFonts w:hint="eastAsia" w:ascii="Times New Roman" w:hAnsi="Times New Roman" w:eastAsia="宋体" w:cs="Times New Roman"/>
          <w:b/>
          <w:bCs/>
          <w:sz w:val="24"/>
          <w:highlight w:val="none"/>
          <w:lang w:eastAsia="zh-CN"/>
        </w:rPr>
        <w:t>十四、中小</w:t>
      </w:r>
      <w:r>
        <w:rPr>
          <w:rFonts w:hint="eastAsia" w:ascii="Times New Roman" w:hAnsi="Times New Roman" w:eastAsia="宋体" w:cs="Times New Roman"/>
          <w:b/>
          <w:bCs/>
          <w:sz w:val="24"/>
          <w:highlight w:val="none"/>
        </w:rPr>
        <w:t>企业声明函</w:t>
      </w:r>
      <w:bookmarkEnd w:id="118"/>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 郑重声明</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根据《政府采购促进中小企业发展管理办法》(财库 ﹝2020﹞46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 xml:space="preserve"> 采购活动 ，工程的施工单位全部为符合政策要求的中小企业(或者</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服务全部由符合政策要求的中小企业承接)。相关企业(含联合体中的中小企业 、签订分包意向协议的中小企业)的具体情况如下：</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w:t>
      </w:r>
      <w:r>
        <w:rPr>
          <w:rFonts w:hint="eastAsia" w:ascii="宋体" w:hAnsi="宋体" w:eastAsia="宋体" w:cs="宋体"/>
          <w:sz w:val="24"/>
          <w:szCs w:val="24"/>
          <w:highlight w:val="none"/>
        </w:rPr>
        <w:t xml:space="preserve"> ；承建 (承接) 企业为 </w:t>
      </w:r>
      <w:r>
        <w:rPr>
          <w:rFonts w:hint="eastAsia" w:ascii="宋体" w:hAnsi="宋体" w:eastAsia="宋体" w:cs="宋体"/>
          <w:sz w:val="24"/>
          <w:szCs w:val="24"/>
          <w:highlight w:val="none"/>
          <w:u w:val="single"/>
        </w:rPr>
        <w:t xml:space="preserve">(企业名称) </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 ， 属于 (</w:t>
      </w:r>
      <w:r>
        <w:rPr>
          <w:rFonts w:hint="eastAsia" w:ascii="宋体" w:hAnsi="宋体" w:eastAsia="宋体" w:cs="宋体"/>
          <w:sz w:val="24"/>
          <w:szCs w:val="24"/>
          <w:highlight w:val="none"/>
          <w:u w:val="single"/>
        </w:rPr>
        <w:t xml:space="preserve">  中型企业 、 小型企业 、微型企业</w:t>
      </w:r>
      <w:r>
        <w:rPr>
          <w:rFonts w:hint="eastAsia" w:ascii="宋体" w:hAnsi="宋体" w:eastAsia="宋体" w:cs="宋体"/>
          <w:sz w:val="24"/>
          <w:szCs w:val="24"/>
          <w:highlight w:val="none"/>
        </w:rPr>
        <w:t>) ；</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 采购文件中明确的所属行业) </w:t>
      </w:r>
      <w:r>
        <w:rPr>
          <w:rFonts w:hint="eastAsia" w:ascii="宋体" w:hAnsi="宋体" w:eastAsia="宋体" w:cs="宋体"/>
          <w:sz w:val="24"/>
          <w:szCs w:val="24"/>
          <w:highlight w:val="none"/>
        </w:rPr>
        <w:t xml:space="preserve">；承建 (承接)企业为 </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 ， 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属于( </w:t>
      </w:r>
      <w:r>
        <w:rPr>
          <w:rFonts w:hint="eastAsia" w:ascii="宋体" w:hAnsi="宋体" w:eastAsia="宋体" w:cs="宋体"/>
          <w:sz w:val="24"/>
          <w:szCs w:val="24"/>
          <w:highlight w:val="none"/>
          <w:u w:val="single"/>
        </w:rPr>
        <w:t>中型企业 、 小型企业 、微型企业</w:t>
      </w:r>
      <w:r>
        <w:rPr>
          <w:rFonts w:hint="eastAsia" w:ascii="宋体" w:hAnsi="宋体" w:eastAsia="宋体" w:cs="宋体"/>
          <w:sz w:val="24"/>
          <w:szCs w:val="24"/>
          <w:highlight w:val="none"/>
        </w:rPr>
        <w:t>)；</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不属于大企业的分支机构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不存在控股股东为大企业的情形，也不存在与大企业的负责人为同一人的情形。</w:t>
      </w: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如有虚假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将依法承担相应责任。</w:t>
      </w: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企业名称 (盖章) ：</w:t>
      </w:r>
    </w:p>
    <w:p>
      <w:pPr>
        <w:pStyle w:val="71"/>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 ：</w:t>
      </w: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p>
    <w:p>
      <w:pPr>
        <w:pStyle w:val="71"/>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pPr>
        <w:pStyle w:val="71"/>
        <w:spacing w:line="360" w:lineRule="auto"/>
        <w:ind w:firstLine="480" w:firstLineChars="200"/>
        <w:rPr>
          <w:rFonts w:hint="eastAsia" w:eastAsia="宋体"/>
          <w:highlight w:val="none"/>
          <w:lang w:eastAsia="zh-CN"/>
        </w:rPr>
        <w:sectPr>
          <w:footerReference r:id="rId11" w:type="default"/>
          <w:pgSz w:w="11910" w:h="16840"/>
          <w:pgMar w:top="715" w:right="1729" w:bottom="558" w:left="1131" w:header="0" w:footer="398" w:gutter="0"/>
          <w:pgNumType w:fmt="decimal"/>
          <w:cols w:space="720" w:num="1"/>
        </w:sectPr>
      </w:pPr>
      <w:r>
        <w:rPr>
          <w:rFonts w:hint="eastAsia" w:ascii="宋体" w:hAnsi="宋体" w:eastAsia="宋体" w:cs="宋体"/>
          <w:sz w:val="24"/>
          <w:szCs w:val="24"/>
          <w:highlight w:val="none"/>
        </w:rPr>
        <w:t>从业人员、营业收入、资产总额填报上一年度数据，无上一年度数据的新成立企业可不填报</w:t>
      </w:r>
      <w:r>
        <w:rPr>
          <w:rFonts w:hint="eastAsia" w:ascii="宋体" w:hAnsi="宋体" w:eastAsia="宋体" w:cs="宋体"/>
          <w:sz w:val="24"/>
          <w:szCs w:val="24"/>
          <w:highlight w:val="none"/>
          <w:lang w:eastAsia="zh-CN"/>
        </w:rPr>
        <w:t>。</w:t>
      </w:r>
    </w:p>
    <w:p>
      <w:pPr>
        <w:spacing w:line="440" w:lineRule="exact"/>
        <w:outlineLvl w:val="1"/>
        <w:rPr>
          <w:rFonts w:hint="eastAsia" w:ascii="Times New Roman" w:hAnsi="Times New Roman" w:eastAsia="宋体" w:cs="Times New Roman"/>
          <w:b/>
          <w:bCs/>
          <w:sz w:val="24"/>
          <w:highlight w:val="none"/>
          <w:lang w:eastAsia="zh-CN"/>
        </w:rPr>
      </w:pPr>
      <w:bookmarkStart w:id="119" w:name="_Toc13568"/>
      <w:r>
        <w:rPr>
          <w:rFonts w:hint="eastAsia" w:ascii="Times New Roman" w:hAnsi="Times New Roman" w:eastAsia="宋体" w:cs="Times New Roman"/>
          <w:b/>
          <w:bCs/>
          <w:sz w:val="24"/>
          <w:highlight w:val="none"/>
          <w:lang w:eastAsia="zh-CN"/>
        </w:rPr>
        <w:t>十五、其它有利于投标的资料（如有，格式自拟）</w:t>
      </w:r>
      <w:bookmarkEnd w:id="119"/>
    </w:p>
    <w:p>
      <w:pPr>
        <w:spacing w:line="440" w:lineRule="exact"/>
        <w:outlineLvl w:val="1"/>
        <w:rPr>
          <w:rFonts w:hint="eastAsia" w:ascii="Times New Roman" w:hAnsi="Times New Roman" w:eastAsia="宋体" w:cs="Times New Roman"/>
          <w:b/>
          <w:bCs/>
          <w:sz w:val="24"/>
          <w:highlight w:val="none"/>
          <w:lang w:eastAsia="zh-CN"/>
        </w:rPr>
      </w:pPr>
    </w:p>
    <w:p>
      <w:pPr>
        <w:pStyle w:val="71"/>
        <w:spacing w:line="360" w:lineRule="auto"/>
        <w:ind w:firstLine="484" w:firstLineChars="200"/>
        <w:rPr>
          <w:rFonts w:hint="eastAsia" w:ascii="宋体" w:hAnsi="宋体" w:eastAsia="宋体" w:cs="宋体"/>
          <w:sz w:val="24"/>
          <w:szCs w:val="24"/>
          <w:highlight w:val="none"/>
          <w:lang w:eastAsia="zh-CN"/>
        </w:rPr>
      </w:pPr>
    </w:p>
    <w:p>
      <w:pPr>
        <w:pStyle w:val="71"/>
        <w:spacing w:line="360" w:lineRule="auto"/>
        <w:ind w:firstLine="484" w:firstLineChars="200"/>
        <w:rPr>
          <w:rFonts w:hint="eastAsia" w:ascii="宋体" w:hAnsi="宋体" w:eastAsia="宋体" w:cs="宋体"/>
          <w:sz w:val="24"/>
          <w:szCs w:val="24"/>
          <w:highlight w:val="none"/>
          <w:lang w:eastAsia="zh-CN"/>
        </w:rPr>
      </w:pPr>
    </w:p>
    <w:p>
      <w:pPr>
        <w:pStyle w:val="2"/>
        <w:numPr>
          <w:ilvl w:val="0"/>
          <w:numId w:val="0"/>
        </w:numPr>
        <w:jc w:val="both"/>
        <w:rPr>
          <w:rFonts w:hint="eastAsia"/>
          <w:highlight w:val="none"/>
          <w:lang w:eastAsia="zh-CN"/>
        </w:rPr>
      </w:pPr>
    </w:p>
    <w:sectPr>
      <w:headerReference r:id="rId13" w:type="first"/>
      <w:footerReference r:id="rId15" w:type="first"/>
      <w:headerReference r:id="rId12" w:type="default"/>
      <w:footerReference r:id="rId14" w:type="default"/>
      <w:pgSz w:w="11906" w:h="16838"/>
      <w:pgMar w:top="1417" w:right="1418" w:bottom="1417" w:left="1134" w:header="851" w:footer="850" w:gutter="0"/>
      <w:pgNumType w:fmt="decimal"/>
      <w:cols w:space="720" w:num="1"/>
      <w:titlePg/>
      <w:docGrid w:type="linesAndChars" w:linePitch="312" w:charSpace="5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穝灿砰">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ashDotStroked" w:color="auto" w:sz="24" w:space="1"/>
      </w:pBdr>
    </w:pPr>
  </w:p>
  <w:p>
    <w:pPr>
      <w:pStyle w:val="14"/>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ashDotStroked" w:color="auto" w:sz="24" w:space="1"/>
      </w:pBdr>
    </w:pPr>
  </w:p>
  <w:p>
    <w:pPr>
      <w:pStyle w:val="14"/>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2"/>
      </w:pBdr>
      <w:tabs>
        <w:tab w:val="center" w:pos="4153"/>
        <w:tab w:val="right" w:pos="8306"/>
      </w:tabs>
      <w:snapToGrid w:val="0"/>
      <w:spacing w:line="240" w:lineRule="auto"/>
      <w:ind w:firstLine="0"/>
      <w:jc w:val="both"/>
      <w:rPr>
        <w:rFonts w:ascii="宋体" w:hAnsi="宋体" w:eastAsia="宋体" w:cs="Times New Roman"/>
        <w:color w:val="000000"/>
        <w:kern w:val="2"/>
        <w:sz w:val="18"/>
        <w:szCs w:val="20"/>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rPr>
        <w:rFonts w:hint="eastAsia" w:ascii="宋体" w:hAnsi="宋体" w:eastAsia="宋体" w:cs="宋体"/>
        <w:b/>
        <w:bCs/>
        <w:kern w:val="2"/>
        <w:sz w:val="18"/>
        <w:szCs w:val="18"/>
        <w:lang w:val="en-US" w:eastAsia="zh-CN" w:bidi="ar-SA"/>
      </w:rPr>
    </w:pPr>
  </w:p>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p>
    <w:pPr>
      <w:pStyle w:val="15"/>
      <w:pBdr>
        <w:bottom w:val="none" w:color="auto" w:sz="0" w:space="1"/>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double" w:color="auto" w:sz="8" w:space="1"/>
      </w:pBdr>
      <w:tabs>
        <w:tab w:val="center" w:pos="4153"/>
        <w:tab w:val="right" w:pos="8306"/>
      </w:tabs>
      <w:snapToGrid w:val="0"/>
      <w:spacing w:beforeAutospacing="0" w:line="240" w:lineRule="auto"/>
      <w:ind w:left="0" w:leftChars="0" w:firstLine="0" w:firstLineChars="0"/>
      <w:jc w:val="both"/>
    </w:pPr>
    <w:r>
      <w:rPr>
        <w:rFonts w:hint="eastAsia" w:ascii="宋体" w:hAnsi="宋体" w:eastAsia="宋体" w:cs="宋体"/>
        <w:b/>
        <w:bCs/>
        <w:kern w:val="2"/>
        <w:sz w:val="18"/>
        <w:szCs w:val="18"/>
        <w:lang w:val="en-US" w:eastAsia="zh-CN" w:bidi="ar-SA"/>
      </w:rPr>
      <w:t>新疆众想丰华工程造价咨询有限公司                                     公开·公平·公正·诚信</w:t>
    </w:r>
  </w:p>
  <w:p>
    <w:pPr>
      <w:pStyle w:val="1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7CFD"/>
    <w:multiLevelType w:val="singleLevel"/>
    <w:tmpl w:val="88A17CFD"/>
    <w:lvl w:ilvl="0" w:tentative="0">
      <w:start w:val="10"/>
      <w:numFmt w:val="chineseCounting"/>
      <w:suff w:val="nothing"/>
      <w:lvlText w:val="%1、"/>
      <w:lvlJc w:val="left"/>
      <w:rPr>
        <w:rFonts w:hint="eastAsia"/>
      </w:rPr>
    </w:lvl>
  </w:abstractNum>
  <w:abstractNum w:abstractNumId="1">
    <w:nsid w:val="8A0187F5"/>
    <w:multiLevelType w:val="singleLevel"/>
    <w:tmpl w:val="8A0187F5"/>
    <w:lvl w:ilvl="0" w:tentative="0">
      <w:start w:val="1"/>
      <w:numFmt w:val="decimal"/>
      <w:lvlText w:val="%1)"/>
      <w:lvlJc w:val="left"/>
      <w:pPr>
        <w:ind w:left="425" w:hanging="425"/>
      </w:pPr>
      <w:rPr>
        <w:rFonts w:hint="default"/>
      </w:rPr>
    </w:lvl>
  </w:abstractNum>
  <w:abstractNum w:abstractNumId="2">
    <w:nsid w:val="A0558735"/>
    <w:multiLevelType w:val="singleLevel"/>
    <w:tmpl w:val="A0558735"/>
    <w:lvl w:ilvl="0" w:tentative="0">
      <w:start w:val="2"/>
      <w:numFmt w:val="decimal"/>
      <w:suff w:val="nothing"/>
      <w:lvlText w:val="%1、"/>
      <w:lvlJc w:val="left"/>
    </w:lvl>
  </w:abstractNum>
  <w:abstractNum w:abstractNumId="3">
    <w:nsid w:val="B0819F86"/>
    <w:multiLevelType w:val="singleLevel"/>
    <w:tmpl w:val="B0819F86"/>
    <w:lvl w:ilvl="0" w:tentative="0">
      <w:start w:val="6"/>
      <w:numFmt w:val="chineseCounting"/>
      <w:suff w:val="space"/>
      <w:lvlText w:val="第%1章"/>
      <w:lvlJc w:val="left"/>
      <w:rPr>
        <w:rFonts w:hint="eastAsia"/>
      </w:rPr>
    </w:lvl>
  </w:abstractNum>
  <w:abstractNum w:abstractNumId="4">
    <w:nsid w:val="F61D016E"/>
    <w:multiLevelType w:val="singleLevel"/>
    <w:tmpl w:val="F61D016E"/>
    <w:lvl w:ilvl="0" w:tentative="0">
      <w:start w:val="11"/>
      <w:numFmt w:val="chineseCounting"/>
      <w:suff w:val="nothing"/>
      <w:lvlText w:val="%1、"/>
      <w:lvlJc w:val="left"/>
      <w:rPr>
        <w:rFonts w:hint="eastAsia"/>
      </w:rPr>
    </w:lvl>
  </w:abstractNum>
  <w:abstractNum w:abstractNumId="5">
    <w:nsid w:val="00000003"/>
    <w:multiLevelType w:val="singleLevel"/>
    <w:tmpl w:val="00000003"/>
    <w:lvl w:ilvl="0" w:tentative="0">
      <w:start w:val="1"/>
      <w:numFmt w:val="upperLetter"/>
      <w:pStyle w:val="4"/>
      <w:lvlText w:val="%1."/>
      <w:lvlJc w:val="left"/>
      <w:pPr>
        <w:tabs>
          <w:tab w:val="left" w:pos="330"/>
        </w:tabs>
        <w:ind w:left="330" w:hanging="330"/>
      </w:pPr>
    </w:lvl>
  </w:abstractNum>
  <w:abstractNum w:abstractNumId="6">
    <w:nsid w:val="00000009"/>
    <w:multiLevelType w:val="multilevel"/>
    <w:tmpl w:val="00000009"/>
    <w:lvl w:ilvl="0" w:tentative="0">
      <w:start w:val="1"/>
      <w:numFmt w:val="upperLetter"/>
      <w:pStyle w:val="5"/>
      <w:lvlText w:val="%1."/>
      <w:lvlJc w:val="left"/>
      <w:pPr>
        <w:tabs>
          <w:tab w:val="left" w:pos="752"/>
        </w:tabs>
        <w:ind w:left="752" w:hanging="468"/>
      </w:pPr>
    </w:lvl>
    <w:lvl w:ilvl="1" w:tentative="0">
      <w:start w:val="1"/>
      <w:numFmt w:val="decimal"/>
      <w:lvlText w:val="%2."/>
      <w:lvlJc w:val="left"/>
      <w:pPr>
        <w:tabs>
          <w:tab w:val="left" w:pos="1724"/>
        </w:tabs>
        <w:ind w:left="1724" w:hanging="360"/>
      </w:pPr>
    </w:lvl>
    <w:lvl w:ilvl="2" w:tentative="0">
      <w:start w:val="1"/>
      <w:numFmt w:val="decimal"/>
      <w:lvlText w:val="%3."/>
      <w:lvlJc w:val="left"/>
      <w:pPr>
        <w:tabs>
          <w:tab w:val="left" w:pos="644"/>
        </w:tabs>
        <w:ind w:left="644" w:hanging="360"/>
      </w:pPr>
    </w:lvl>
    <w:lvl w:ilvl="3" w:tentative="0">
      <w:start w:val="1"/>
      <w:numFmt w:val="decimal"/>
      <w:lvlText w:val="%4."/>
      <w:lvlJc w:val="left"/>
      <w:pPr>
        <w:tabs>
          <w:tab w:val="left" w:pos="3164"/>
        </w:tabs>
        <w:ind w:left="3164" w:hanging="360"/>
      </w:pPr>
    </w:lvl>
    <w:lvl w:ilvl="4" w:tentative="0">
      <w:start w:val="1"/>
      <w:numFmt w:val="decimal"/>
      <w:lvlText w:val="%5."/>
      <w:lvlJc w:val="left"/>
      <w:pPr>
        <w:tabs>
          <w:tab w:val="left" w:pos="3884"/>
        </w:tabs>
        <w:ind w:left="3884" w:hanging="360"/>
      </w:pPr>
    </w:lvl>
    <w:lvl w:ilvl="5" w:tentative="0">
      <w:start w:val="1"/>
      <w:numFmt w:val="decimal"/>
      <w:lvlText w:val="%6."/>
      <w:lvlJc w:val="left"/>
      <w:pPr>
        <w:tabs>
          <w:tab w:val="left" w:pos="4604"/>
        </w:tabs>
        <w:ind w:left="4604" w:hanging="360"/>
      </w:pPr>
    </w:lvl>
    <w:lvl w:ilvl="6" w:tentative="0">
      <w:start w:val="1"/>
      <w:numFmt w:val="decimal"/>
      <w:lvlText w:val="%7."/>
      <w:lvlJc w:val="left"/>
      <w:pPr>
        <w:tabs>
          <w:tab w:val="left" w:pos="5324"/>
        </w:tabs>
        <w:ind w:left="5324" w:hanging="360"/>
      </w:pPr>
    </w:lvl>
    <w:lvl w:ilvl="7" w:tentative="0">
      <w:start w:val="1"/>
      <w:numFmt w:val="decimal"/>
      <w:lvlText w:val="%8."/>
      <w:lvlJc w:val="left"/>
      <w:pPr>
        <w:tabs>
          <w:tab w:val="left" w:pos="6044"/>
        </w:tabs>
        <w:ind w:left="6044" w:hanging="360"/>
      </w:pPr>
    </w:lvl>
    <w:lvl w:ilvl="8" w:tentative="0">
      <w:start w:val="1"/>
      <w:numFmt w:val="decimal"/>
      <w:lvlText w:val="%9."/>
      <w:lvlJc w:val="left"/>
      <w:pPr>
        <w:tabs>
          <w:tab w:val="left" w:pos="6764"/>
        </w:tabs>
        <w:ind w:left="6764" w:hanging="360"/>
      </w:pPr>
    </w:lvl>
  </w:abstractNum>
  <w:abstractNum w:abstractNumId="7">
    <w:nsid w:val="0000000C"/>
    <w:multiLevelType w:val="multilevel"/>
    <w:tmpl w:val="0000000C"/>
    <w:lvl w:ilvl="0" w:tentative="0">
      <w:start w:val="1"/>
      <w:numFmt w:val="upperLetter"/>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8">
    <w:nsid w:val="0000000D"/>
    <w:multiLevelType w:val="multilevel"/>
    <w:tmpl w:val="0000000D"/>
    <w:lvl w:ilvl="0" w:tentative="0">
      <w:start w:val="1"/>
      <w:numFmt w:val="upperLetter"/>
      <w:pStyle w:val="6"/>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0E"/>
    <w:multiLevelType w:val="multilevel"/>
    <w:tmpl w:val="0000000E"/>
    <w:lvl w:ilvl="0" w:tentative="0">
      <w:start w:val="1"/>
      <w:numFmt w:val="decimal"/>
      <w:lvlText w:val="（%1）"/>
      <w:lvlJc w:val="left"/>
      <w:pPr>
        <w:tabs>
          <w:tab w:val="left" w:pos="1080"/>
        </w:tabs>
        <w:ind w:left="1080" w:hanging="1080"/>
      </w:pPr>
    </w:lvl>
    <w:lvl w:ilvl="1" w:tentative="0">
      <w:start w:val="1"/>
      <w:numFmt w:val="bullet"/>
      <w:lvlText w:val=""/>
      <w:lvlJc w:val="left"/>
      <w:pPr>
        <w:tabs>
          <w:tab w:val="left" w:pos="600"/>
        </w:tabs>
        <w:ind w:left="60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1">
    <w:nsid w:val="00000015"/>
    <w:multiLevelType w:val="multilevel"/>
    <w:tmpl w:val="00000015"/>
    <w:lvl w:ilvl="0" w:tentative="0">
      <w:start w:val="1"/>
      <w:numFmt w:val="decimal"/>
      <w:lvlText w:val="%1."/>
      <w:lvlJc w:val="left"/>
      <w:pPr>
        <w:tabs>
          <w:tab w:val="left" w:pos="851"/>
        </w:tabs>
        <w:ind w:left="851" w:hanging="851"/>
      </w:pPr>
      <w:rPr>
        <w:rFonts w:hint="eastAsia" w:ascii="宋体" w:eastAsia="宋体"/>
        <w:b/>
        <w:i w:val="0"/>
        <w:sz w:val="24"/>
      </w:rPr>
    </w:lvl>
    <w:lvl w:ilvl="1" w:tentative="0">
      <w:start w:val="1"/>
      <w:numFmt w:val="decimal"/>
      <w:lvlText w:val="%1.%2"/>
      <w:lvlJc w:val="left"/>
      <w:pPr>
        <w:tabs>
          <w:tab w:val="left" w:pos="851"/>
        </w:tabs>
        <w:ind w:left="851" w:hanging="851"/>
      </w:pPr>
      <w:rPr>
        <w:rFonts w:hint="eastAsia" w:ascii="宋体" w:eastAsia="宋体"/>
        <w:b w:val="0"/>
        <w:i w:val="0"/>
        <w:color w:val="auto"/>
        <w:sz w:val="21"/>
      </w:rPr>
    </w:lvl>
    <w:lvl w:ilvl="2" w:tentative="0">
      <w:start w:val="1"/>
      <w:numFmt w:val="decimal"/>
      <w:lvlText w:val="%1.%2.%3"/>
      <w:lvlJc w:val="left"/>
      <w:pPr>
        <w:tabs>
          <w:tab w:val="left" w:pos="851"/>
        </w:tabs>
        <w:ind w:left="851" w:hanging="851"/>
      </w:pPr>
      <w:rPr>
        <w:rFonts w:hint="eastAsia"/>
      </w:rPr>
    </w:lvl>
    <w:lvl w:ilvl="3" w:tentative="0">
      <w:start w:val="1"/>
      <w:numFmt w:val="decimal"/>
      <w:lvlText w:val="(%4)"/>
      <w:lvlJc w:val="left"/>
      <w:pPr>
        <w:tabs>
          <w:tab w:val="left" w:pos="851"/>
        </w:tabs>
        <w:ind w:left="851" w:hanging="567"/>
      </w:pPr>
      <w:rPr>
        <w:rFonts w:hint="eastAsia" w:ascii="宋体" w:eastAsia="宋体"/>
        <w:b w:val="0"/>
        <w:i w:val="0"/>
        <w:color w:val="000000"/>
        <w:sz w:val="21"/>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12">
    <w:nsid w:val="15116CE8"/>
    <w:multiLevelType w:val="multilevel"/>
    <w:tmpl w:val="15116CE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477107F"/>
    <w:multiLevelType w:val="multilevel"/>
    <w:tmpl w:val="2477107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47E530D"/>
    <w:multiLevelType w:val="singleLevel"/>
    <w:tmpl w:val="447E530D"/>
    <w:lvl w:ilvl="0" w:tentative="0">
      <w:start w:val="3"/>
      <w:numFmt w:val="chineseCounting"/>
      <w:suff w:val="nothing"/>
      <w:lvlText w:val="%1、"/>
      <w:lvlJc w:val="left"/>
      <w:rPr>
        <w:rFonts w:hint="eastAsia"/>
      </w:rPr>
    </w:lvl>
  </w:abstractNum>
  <w:num w:numId="1">
    <w:abstractNumId w:val="5"/>
  </w:num>
  <w:num w:numId="2">
    <w:abstractNumId w:val="6"/>
  </w:num>
  <w:num w:numId="3">
    <w:abstractNumId w:val="8"/>
  </w:num>
  <w:num w:numId="4">
    <w:abstractNumId w:val="2"/>
  </w:num>
  <w:num w:numId="5">
    <w:abstractNumId w:val="1"/>
  </w:num>
  <w:num w:numId="6">
    <w:abstractNumId w:val="11"/>
  </w:num>
  <w:num w:numId="7">
    <w:abstractNumId w:val="9"/>
  </w:num>
  <w:num w:numId="8">
    <w:abstractNumId w:val="7"/>
  </w:num>
  <w:num w:numId="9">
    <w:abstractNumId w:val="10"/>
    <w:lvlOverride w:ilvl="1">
      <w:startOverride w:val="1"/>
    </w:lvlOverride>
  </w:num>
  <w:num w:numId="10">
    <w:abstractNumId w:val="13"/>
  </w:num>
  <w:num w:numId="11">
    <w:abstractNumId w:val="12"/>
  </w:num>
  <w:num w:numId="12">
    <w:abstractNumId w:val="14"/>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yYWU1YjhjZmRmZTcwZWNlNGQzOWM4MDE2YmRjNTcifQ=="/>
  </w:docVars>
  <w:rsids>
    <w:rsidRoot w:val="097E5D3F"/>
    <w:rsid w:val="023858DE"/>
    <w:rsid w:val="03EF3C95"/>
    <w:rsid w:val="043438CC"/>
    <w:rsid w:val="049D744F"/>
    <w:rsid w:val="04BE5FB8"/>
    <w:rsid w:val="057576E2"/>
    <w:rsid w:val="05C05A61"/>
    <w:rsid w:val="0768045D"/>
    <w:rsid w:val="082F0FC3"/>
    <w:rsid w:val="083E6008"/>
    <w:rsid w:val="097E5D3F"/>
    <w:rsid w:val="0B773098"/>
    <w:rsid w:val="0B9D61FB"/>
    <w:rsid w:val="11B83D8F"/>
    <w:rsid w:val="130C32B9"/>
    <w:rsid w:val="14991C4C"/>
    <w:rsid w:val="1F201242"/>
    <w:rsid w:val="22453223"/>
    <w:rsid w:val="23780859"/>
    <w:rsid w:val="254D44D5"/>
    <w:rsid w:val="26DF6E51"/>
    <w:rsid w:val="2D0068BE"/>
    <w:rsid w:val="2D6824BE"/>
    <w:rsid w:val="2F0B0FAD"/>
    <w:rsid w:val="2F305368"/>
    <w:rsid w:val="30756792"/>
    <w:rsid w:val="35383F7E"/>
    <w:rsid w:val="3E820A4F"/>
    <w:rsid w:val="4260791D"/>
    <w:rsid w:val="43861520"/>
    <w:rsid w:val="44901B8B"/>
    <w:rsid w:val="45126D86"/>
    <w:rsid w:val="473300AA"/>
    <w:rsid w:val="49EE6990"/>
    <w:rsid w:val="4A762B8E"/>
    <w:rsid w:val="4AF70770"/>
    <w:rsid w:val="4E9133C2"/>
    <w:rsid w:val="52757B9D"/>
    <w:rsid w:val="56941F20"/>
    <w:rsid w:val="593B17CF"/>
    <w:rsid w:val="5E0F3165"/>
    <w:rsid w:val="5F2A3334"/>
    <w:rsid w:val="5F7761FE"/>
    <w:rsid w:val="620F331A"/>
    <w:rsid w:val="65330387"/>
    <w:rsid w:val="6A2800DF"/>
    <w:rsid w:val="6FE5766A"/>
    <w:rsid w:val="704F1D5C"/>
    <w:rsid w:val="72BB015E"/>
    <w:rsid w:val="72D37256"/>
    <w:rsid w:val="76D639D7"/>
    <w:rsid w:val="775A1CF3"/>
    <w:rsid w:val="78E71CAD"/>
    <w:rsid w:val="7AC20A8C"/>
    <w:rsid w:val="7DEC2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jc w:val="center"/>
      <w:outlineLvl w:val="0"/>
    </w:pPr>
    <w:rPr>
      <w:rFonts w:ascii="仿宋_GB2312" w:eastAsia="仿宋_GB2312"/>
      <w:kern w:val="0"/>
      <w:sz w:val="28"/>
    </w:rPr>
  </w:style>
  <w:style w:type="paragraph" w:styleId="4">
    <w:name w:val="heading 2"/>
    <w:basedOn w:val="1"/>
    <w:next w:val="1"/>
    <w:link w:val="29"/>
    <w:qFormat/>
    <w:uiPriority w:val="0"/>
    <w:pPr>
      <w:keepNext/>
      <w:numPr>
        <w:ilvl w:val="0"/>
        <w:numId w:val="1"/>
      </w:numPr>
      <w:tabs>
        <w:tab w:val="left" w:pos="420"/>
      </w:tabs>
      <w:spacing w:line="360" w:lineRule="auto"/>
      <w:outlineLvl w:val="1"/>
    </w:pPr>
    <w:rPr>
      <w:b/>
      <w:kern w:val="0"/>
      <w:sz w:val="24"/>
      <w:szCs w:val="24"/>
    </w:rPr>
  </w:style>
  <w:style w:type="paragraph" w:styleId="5">
    <w:name w:val="heading 3"/>
    <w:basedOn w:val="1"/>
    <w:next w:val="1"/>
    <w:qFormat/>
    <w:uiPriority w:val="0"/>
    <w:pPr>
      <w:keepNext/>
      <w:numPr>
        <w:ilvl w:val="0"/>
        <w:numId w:val="2"/>
      </w:numPr>
      <w:tabs>
        <w:tab w:val="left" w:pos="468"/>
      </w:tabs>
      <w:outlineLvl w:val="2"/>
    </w:pPr>
    <w:rPr>
      <w:b/>
      <w:bCs/>
      <w:sz w:val="28"/>
      <w:szCs w:val="24"/>
    </w:rPr>
  </w:style>
  <w:style w:type="paragraph" w:styleId="6">
    <w:name w:val="heading 4"/>
    <w:basedOn w:val="1"/>
    <w:next w:val="1"/>
    <w:qFormat/>
    <w:uiPriority w:val="0"/>
    <w:pPr>
      <w:keepNext/>
      <w:numPr>
        <w:ilvl w:val="0"/>
        <w:numId w:val="3"/>
      </w:numPr>
      <w:outlineLvl w:val="3"/>
    </w:pPr>
    <w:rPr>
      <w:b/>
      <w:color w:val="000000"/>
      <w:sz w:val="28"/>
      <w:szCs w:val="24"/>
      <w:u w:val="single"/>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widowControl/>
      <w:spacing w:after="60"/>
      <w:jc w:val="center"/>
      <w:outlineLvl w:val="1"/>
    </w:pPr>
    <w:rPr>
      <w:rFonts w:ascii="Cambria" w:hAnsi="Cambria"/>
      <w:kern w:val="0"/>
      <w:sz w:val="24"/>
      <w:szCs w:val="24"/>
      <w:lang w:eastAsia="en-US" w:bidi="en-US"/>
    </w:rPr>
  </w:style>
  <w:style w:type="paragraph" w:styleId="7">
    <w:name w:val="Normal Indent"/>
    <w:basedOn w:val="1"/>
    <w:next w:val="1"/>
    <w:qFormat/>
    <w:uiPriority w:val="0"/>
    <w:pPr>
      <w:ind w:firstLine="420"/>
    </w:p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line="800" w:lineRule="exact"/>
      <w:ind w:left="315" w:leftChars="150" w:firstLine="664" w:firstLineChars="237"/>
    </w:pPr>
    <w:rPr>
      <w:rFonts w:ascii="仿宋_GB2312" w:eastAsia="仿宋_GB2312"/>
      <w:sz w:val="28"/>
    </w:rPr>
  </w:style>
  <w:style w:type="paragraph" w:styleId="10">
    <w:name w:val="envelope return"/>
    <w:basedOn w:val="1"/>
    <w:qFormat/>
    <w:uiPriority w:val="99"/>
    <w:pPr>
      <w:snapToGrid w:val="0"/>
    </w:pPr>
    <w:rPr>
      <w:rFonts w:ascii="Arial" w:hAnsi="Arial" w:cs="Arial"/>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宋体"/>
    </w:rPr>
  </w:style>
  <w:style w:type="paragraph" w:styleId="13">
    <w:name w:val="Body Text Indent 2"/>
    <w:basedOn w:val="1"/>
    <w:qFormat/>
    <w:uiPriority w:val="0"/>
    <w:pPr>
      <w:spacing w:line="360" w:lineRule="auto"/>
      <w:ind w:firstLine="555"/>
    </w:pPr>
    <w:rPr>
      <w:rFonts w:ascii="仿宋_GB2312" w:eastAsia="仿宋_GB2312"/>
      <w:sz w:val="2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style>
  <w:style w:type="paragraph" w:styleId="17">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8">
    <w:name w:val="footnote text"/>
    <w:basedOn w:val="1"/>
    <w:qFormat/>
    <w:uiPriority w:val="0"/>
    <w:pPr>
      <w:snapToGrid w:val="0"/>
      <w:jc w:val="left"/>
    </w:pPr>
    <w:rPr>
      <w:rFonts w:eastAsia="楷体_GB2312"/>
      <w:sz w:val="18"/>
      <w:szCs w:val="18"/>
    </w:rPr>
  </w:style>
  <w:style w:type="paragraph" w:styleId="19">
    <w:name w:val="toc 2"/>
    <w:basedOn w:val="1"/>
    <w:next w:val="1"/>
    <w:qFormat/>
    <w:uiPriority w:val="0"/>
    <w:pPr>
      <w:ind w:left="420" w:leftChars="200"/>
    </w:pPr>
  </w:style>
  <w:style w:type="paragraph" w:styleId="20">
    <w:name w:val="HTML Preformatted"/>
    <w:basedOn w:val="1"/>
    <w:qFormat/>
    <w:uiPriority w:val="0"/>
    <w:rPr>
      <w:rFonts w:ascii="Courier New" w:hAnsi="Courier New"/>
      <w:sz w:val="20"/>
    </w:rPr>
  </w:style>
  <w:style w:type="paragraph" w:styleId="21">
    <w:name w:val="Normal (Web)"/>
    <w:basedOn w:val="1"/>
    <w:qFormat/>
    <w:uiPriority w:val="0"/>
    <w:pPr>
      <w:widowControl/>
      <w:jc w:val="left"/>
    </w:pPr>
    <w:rPr>
      <w:rFonts w:ascii="宋体" w:hAnsi="宋体" w:cs="宋体"/>
      <w:kern w:val="0"/>
      <w:sz w:val="24"/>
      <w:szCs w:val="24"/>
    </w:rPr>
  </w:style>
  <w:style w:type="paragraph" w:styleId="22">
    <w:name w:val="Body Text First Indent 2"/>
    <w:basedOn w:val="9"/>
    <w:qFormat/>
    <w:uiPriority w:val="0"/>
    <w:pPr>
      <w:spacing w:after="0" w:line="360" w:lineRule="auto"/>
      <w:ind w:firstLine="200" w:firstLineChars="200"/>
    </w:pPr>
  </w:style>
  <w:style w:type="character" w:styleId="25">
    <w:name w:val="Hyperlink"/>
    <w:basedOn w:val="24"/>
    <w:qFormat/>
    <w:uiPriority w:val="0"/>
    <w:rPr>
      <w:rFonts w:hint="eastAsia" w:ascii="微软雅黑" w:hAnsi="微软雅黑" w:eastAsia="微软雅黑" w:cs="微软雅黑"/>
      <w:color w:val="02396F"/>
      <w:u w:val="single"/>
    </w:rPr>
  </w:style>
  <w:style w:type="paragraph" w:customStyle="1" w:styleId="2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标题 1 字符"/>
    <w:link w:val="3"/>
    <w:qFormat/>
    <w:uiPriority w:val="0"/>
    <w:rPr>
      <w:rFonts w:ascii="仿宋_GB2312" w:eastAsia="仿宋_GB2312"/>
      <w:kern w:val="0"/>
      <w:sz w:val="28"/>
    </w:rPr>
  </w:style>
  <w:style w:type="character" w:customStyle="1" w:styleId="28">
    <w:name w:val="标题 2 字符"/>
    <w:qFormat/>
    <w:uiPriority w:val="99"/>
    <w:rPr>
      <w:b/>
      <w:kern w:val="2"/>
      <w:sz w:val="24"/>
      <w:szCs w:val="24"/>
    </w:rPr>
  </w:style>
  <w:style w:type="character" w:customStyle="1" w:styleId="29">
    <w:name w:val="标题 2 字符1"/>
    <w:link w:val="4"/>
    <w:qFormat/>
    <w:uiPriority w:val="0"/>
    <w:rPr>
      <w:b/>
      <w:kern w:val="0"/>
      <w:sz w:val="24"/>
      <w:szCs w:val="24"/>
    </w:rPr>
  </w:style>
  <w:style w:type="paragraph" w:styleId="30">
    <w:name w:val="List Paragraph"/>
    <w:basedOn w:val="1"/>
    <w:qFormat/>
    <w:uiPriority w:val="0"/>
    <w:pPr>
      <w:ind w:firstLine="420" w:firstLineChars="200"/>
    </w:pPr>
    <w:rPr>
      <w:szCs w:val="24"/>
    </w:rPr>
  </w:style>
  <w:style w:type="paragraph" w:customStyle="1" w:styleId="31">
    <w:name w:val="_Style 3"/>
    <w:basedOn w:val="1"/>
    <w:qFormat/>
    <w:uiPriority w:val="99"/>
    <w:pPr>
      <w:autoSpaceDE w:val="0"/>
      <w:autoSpaceDN w:val="0"/>
      <w:spacing w:line="360" w:lineRule="auto"/>
      <w:ind w:firstLine="420" w:firstLineChars="200"/>
      <w:jc w:val="left"/>
    </w:pPr>
    <w:rPr>
      <w:rFonts w:cs="Times New Roman"/>
      <w:color w:val="auto"/>
      <w:kern w:val="0"/>
      <w:sz w:val="24"/>
      <w:szCs w:val="21"/>
      <w:lang w:val="zh-CN"/>
    </w:rPr>
  </w:style>
  <w:style w:type="paragraph" w:customStyle="1" w:styleId="32">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标题 2_0"/>
    <w:basedOn w:val="38"/>
    <w:next w:val="36"/>
    <w:link w:val="42"/>
    <w:qFormat/>
    <w:uiPriority w:val="0"/>
    <w:pPr>
      <w:spacing w:line="360" w:lineRule="auto"/>
      <w:outlineLvl w:val="1"/>
    </w:pPr>
    <w:rPr>
      <w:rFonts w:ascii="Arial" w:hAnsi="Arial"/>
      <w:b w:val="0"/>
      <w:bCs w:val="0"/>
      <w:kern w:val="0"/>
      <w:sz w:val="24"/>
      <w:szCs w:val="20"/>
    </w:rPr>
  </w:style>
  <w:style w:type="paragraph" w:customStyle="1" w:styleId="38">
    <w:name w:val="标题 3_0"/>
    <w:basedOn w:val="36"/>
    <w:next w:val="36"/>
    <w:unhideWhenUsed/>
    <w:qFormat/>
    <w:uiPriority w:val="9"/>
    <w:pPr>
      <w:keepNext/>
      <w:keepLines/>
      <w:spacing w:before="260" w:after="260" w:line="416" w:lineRule="auto"/>
      <w:outlineLvl w:val="2"/>
    </w:pPr>
    <w:rPr>
      <w:b/>
      <w:bCs/>
      <w:sz w:val="32"/>
      <w:szCs w:val="32"/>
    </w:rPr>
  </w:style>
  <w:style w:type="paragraph" w:customStyle="1" w:styleId="39">
    <w:name w:val="Table Paragraph"/>
    <w:basedOn w:val="1"/>
    <w:qFormat/>
    <w:uiPriority w:val="1"/>
  </w:style>
  <w:style w:type="paragraph" w:customStyle="1" w:styleId="40">
    <w:name w:val="正文文本_0_0"/>
    <w:basedOn w:val="41"/>
    <w:qFormat/>
    <w:uiPriority w:val="0"/>
    <w:rPr>
      <w:rFonts w:ascii="Calibri" w:hAnsi="Calibri" w:eastAsia="黑体"/>
      <w:sz w:val="36"/>
      <w:szCs w:val="36"/>
    </w:rPr>
  </w:style>
  <w:style w:type="paragraph" w:customStyle="1" w:styleId="41">
    <w:name w:val="正文_1_1"/>
    <w:basedOn w:val="35"/>
    <w:qFormat/>
    <w:uiPriority w:val="0"/>
    <w:rPr>
      <w:rFonts w:ascii="Calibri" w:hAnsi="Calibri" w:cs="宋体"/>
      <w:szCs w:val="21"/>
    </w:rPr>
  </w:style>
  <w:style w:type="character" w:customStyle="1" w:styleId="42">
    <w:name w:val="标题 2 Char_0"/>
    <w:link w:val="37"/>
    <w:qFormat/>
    <w:uiPriority w:val="0"/>
    <w:rPr>
      <w:rFonts w:ascii="Arial" w:hAnsi="Arial"/>
      <w:kern w:val="0"/>
      <w:sz w:val="24"/>
      <w:szCs w:val="20"/>
    </w:rPr>
  </w:style>
  <w:style w:type="paragraph" w:customStyle="1" w:styleId="43">
    <w:name w:val="纯文本_0"/>
    <w:basedOn w:val="36"/>
    <w:qFormat/>
    <w:uiPriority w:val="0"/>
    <w:rPr>
      <w:rFonts w:ascii="宋体" w:hAnsi="Courier New" w:eastAsia="宋体" w:cs="Courier New"/>
      <w:szCs w:val="21"/>
    </w:rPr>
  </w:style>
  <w:style w:type="character" w:customStyle="1" w:styleId="44">
    <w:name w:val="标题 1 Char"/>
    <w:link w:val="3"/>
    <w:qFormat/>
    <w:uiPriority w:val="0"/>
    <w:rPr>
      <w:b/>
      <w:bCs/>
      <w:sz w:val="24"/>
      <w:szCs w:val="20"/>
    </w:rPr>
  </w:style>
  <w:style w:type="paragraph" w:customStyle="1" w:styleId="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标题 2_1"/>
    <w:basedOn w:val="47"/>
    <w:next w:val="48"/>
    <w:qFormat/>
    <w:uiPriority w:val="0"/>
    <w:pPr>
      <w:spacing w:line="360" w:lineRule="auto"/>
      <w:outlineLvl w:val="1"/>
    </w:pPr>
    <w:rPr>
      <w:rFonts w:ascii="Arial" w:hAnsi="Arial" w:eastAsia="宋体" w:cs="Times New Roman"/>
      <w:b w:val="0"/>
      <w:bCs w:val="0"/>
      <w:sz w:val="24"/>
    </w:rPr>
  </w:style>
  <w:style w:type="paragraph" w:customStyle="1" w:styleId="47">
    <w:name w:val="标题 3_1"/>
    <w:basedOn w:val="48"/>
    <w:next w:val="48"/>
    <w:qFormat/>
    <w:uiPriority w:val="9"/>
    <w:pPr>
      <w:keepNext/>
      <w:keepLines/>
      <w:spacing w:before="260" w:after="260" w:line="416" w:lineRule="auto"/>
      <w:outlineLvl w:val="2"/>
    </w:pPr>
    <w:rPr>
      <w:b/>
      <w:bCs/>
      <w:sz w:val="32"/>
      <w:szCs w:val="32"/>
    </w:rPr>
  </w:style>
  <w:style w:type="paragraph" w:customStyle="1" w:styleId="4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0"/>
    <w:qFormat/>
    <w:uiPriority w:val="0"/>
    <w:rPr>
      <w:rFonts w:ascii="黑体" w:hAnsi="黑体" w:eastAsia="黑体" w:cs="Times New Roman"/>
      <w:b/>
      <w:sz w:val="32"/>
      <w:szCs w:val="24"/>
      <w:lang w:val="en-US" w:eastAsia="zh-CN" w:bidi="ar-SA"/>
    </w:rPr>
  </w:style>
  <w:style w:type="paragraph" w:customStyle="1" w:styleId="5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纯文本_1"/>
    <w:basedOn w:val="52"/>
    <w:unhideWhenUsed/>
    <w:qFormat/>
    <w:uiPriority w:val="0"/>
    <w:rPr>
      <w:rFonts w:ascii="宋体" w:hAnsi="Courier New" w:eastAsia="宋体" w:cs="Courier New"/>
      <w:szCs w:val="21"/>
    </w:rPr>
  </w:style>
  <w:style w:type="paragraph" w:customStyle="1" w:styleId="5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_0"/>
    <w:qFormat/>
    <w:uiPriority w:val="0"/>
    <w:rPr>
      <w:rFonts w:ascii="黑体" w:hAnsi="黑体" w:eastAsia="黑体" w:cs="Times New Roman"/>
      <w:b/>
      <w:sz w:val="32"/>
      <w:szCs w:val="24"/>
      <w:lang w:val="en-US" w:eastAsia="zh-CN" w:bidi="ar-SA"/>
    </w:rPr>
  </w:style>
  <w:style w:type="paragraph" w:customStyle="1" w:styleId="54">
    <w:name w:val="Normal_2"/>
    <w:qFormat/>
    <w:uiPriority w:val="0"/>
    <w:rPr>
      <w:rFonts w:ascii="黑体" w:hAnsi="黑体" w:eastAsia="黑体" w:cs="Times New Roman"/>
      <w:b/>
      <w:sz w:val="32"/>
      <w:szCs w:val="24"/>
      <w:lang w:val="en-US" w:eastAsia="zh-CN" w:bidi="ar-SA"/>
    </w:rPr>
  </w:style>
  <w:style w:type="paragraph" w:customStyle="1" w:styleId="55">
    <w:name w:val="Normal_3"/>
    <w:qFormat/>
    <w:uiPriority w:val="0"/>
    <w:rPr>
      <w:rFonts w:ascii="黑体" w:hAnsi="黑体" w:eastAsia="黑体" w:cs="Times New Roman"/>
      <w:b/>
      <w:sz w:val="32"/>
      <w:szCs w:val="24"/>
      <w:lang w:val="en-US" w:eastAsia="zh-CN" w:bidi="ar-SA"/>
    </w:rPr>
  </w:style>
  <w:style w:type="paragraph" w:customStyle="1" w:styleId="56">
    <w:name w:val="Normal_4"/>
    <w:qFormat/>
    <w:uiPriority w:val="0"/>
    <w:rPr>
      <w:rFonts w:ascii="黑体" w:hAnsi="黑体" w:eastAsia="黑体" w:cs="Times New Roman"/>
      <w:b/>
      <w:sz w:val="32"/>
      <w:szCs w:val="24"/>
      <w:lang w:val="en-US" w:eastAsia="zh-CN" w:bidi="ar-SA"/>
    </w:rPr>
  </w:style>
  <w:style w:type="paragraph" w:customStyle="1" w:styleId="57">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rmal_8"/>
    <w:qFormat/>
    <w:uiPriority w:val="0"/>
    <w:rPr>
      <w:rFonts w:ascii="黑体" w:hAnsi="黑体" w:eastAsia="黑体" w:cs="Times New Roman"/>
      <w:b/>
      <w:sz w:val="32"/>
      <w:szCs w:val="24"/>
      <w:lang w:val="en-US" w:eastAsia="zh-CN" w:bidi="ar-SA"/>
    </w:rPr>
  </w:style>
  <w:style w:type="paragraph" w:customStyle="1" w:styleId="60">
    <w:name w:val="标题 3_2_0"/>
    <w:basedOn w:val="61"/>
    <w:next w:val="61"/>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61">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9"/>
    <w:qFormat/>
    <w:uiPriority w:val="0"/>
    <w:rPr>
      <w:rFonts w:ascii="黑体" w:hAnsi="黑体" w:eastAsia="黑体" w:cs="Times New Roman"/>
      <w:b/>
      <w:sz w:val="32"/>
      <w:szCs w:val="24"/>
      <w:lang w:val="en-US" w:eastAsia="zh-CN" w:bidi="ar-SA"/>
    </w:rPr>
  </w:style>
  <w:style w:type="paragraph" w:customStyle="1" w:styleId="63">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rmal_13"/>
    <w:qFormat/>
    <w:uiPriority w:val="0"/>
    <w:rPr>
      <w:rFonts w:ascii="黑体" w:hAnsi="黑体" w:eastAsia="黑体" w:cs="Times New Roman"/>
      <w:b/>
      <w:sz w:val="32"/>
      <w:szCs w:val="24"/>
      <w:lang w:val="en-US" w:eastAsia="zh-CN" w:bidi="ar-SA"/>
    </w:rPr>
  </w:style>
  <w:style w:type="paragraph" w:customStyle="1" w:styleId="6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纯文本_0_0"/>
    <w:basedOn w:val="66"/>
    <w:unhideWhenUsed/>
    <w:qFormat/>
    <w:uiPriority w:val="0"/>
    <w:rPr>
      <w:rFonts w:ascii="宋体" w:hAnsi="Courier New" w:eastAsia="宋体" w:cs="Courier New"/>
      <w:szCs w:val="21"/>
    </w:rPr>
  </w:style>
  <w:style w:type="paragraph" w:customStyle="1" w:styleId="68">
    <w:name w:val="Normal_14"/>
    <w:qFormat/>
    <w:uiPriority w:val="0"/>
    <w:rPr>
      <w:rFonts w:ascii="黑体" w:hAnsi="黑体" w:eastAsia="黑体" w:cs="Times New Roman"/>
      <w:b/>
      <w:sz w:val="32"/>
      <w:szCs w:val="24"/>
      <w:lang w:val="en-US" w:eastAsia="zh-CN" w:bidi="ar-SA"/>
    </w:rPr>
  </w:style>
  <w:style w:type="paragraph" w:customStyle="1" w:styleId="6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15"/>
    <w:qFormat/>
    <w:uiPriority w:val="0"/>
    <w:rPr>
      <w:rFonts w:ascii="黑体" w:hAnsi="黑体" w:eastAsia="黑体" w:cs="Times New Roman"/>
      <w:b/>
      <w:sz w:val="32"/>
      <w:szCs w:val="24"/>
      <w:lang w:val="en-US" w:eastAsia="zh-CN" w:bidi="ar-SA"/>
    </w:rPr>
  </w:style>
  <w:style w:type="paragraph" w:customStyle="1" w:styleId="71">
    <w:name w:val="正文_12"/>
    <w:qFormat/>
    <w:uiPriority w:val="0"/>
    <w:pPr>
      <w:widowControl w:val="0"/>
      <w:jc w:val="both"/>
    </w:pPr>
    <w:rPr>
      <w:rFonts w:ascii="Calibri" w:hAnsi="Calibri" w:eastAsia="宋体" w:cs="Times New Roman"/>
      <w:kern w:val="2"/>
      <w:sz w:val="21"/>
      <w:szCs w:val="22"/>
      <w:lang w:val="en-US" w:eastAsia="zh-CN" w:bidi="ar-SA"/>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样式 标题 2 + Times New Roman 四号 非加粗 段前: 5 磅 段后: 0 磅 行距: 固定值 20..."/>
    <w:basedOn w:val="4"/>
    <w:qFormat/>
    <w:uiPriority w:val="0"/>
    <w:pPr>
      <w:numPr>
        <w:ilvl w:val="0"/>
        <w:numId w:val="0"/>
      </w:numPr>
      <w:tabs>
        <w:tab w:val="clear" w:pos="420"/>
      </w:tabs>
      <w:adjustRightInd/>
      <w:spacing w:before="100" w:line="400" w:lineRule="exact"/>
      <w:jc w:val="both"/>
      <w:textAlignment w:val="auto"/>
    </w:pPr>
    <w:rPr>
      <w:rFonts w:ascii="Times New Roman" w:hAnsi="Times New Roman" w:cs="宋体"/>
      <w:b w:val="0"/>
      <w:kern w:val="2"/>
      <w:sz w:val="28"/>
    </w:rPr>
  </w:style>
  <w:style w:type="character" w:customStyle="1" w:styleId="74">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26381</Words>
  <Characters>27658</Characters>
  <Lines>0</Lines>
  <Paragraphs>0</Paragraphs>
  <TotalTime>12</TotalTime>
  <ScaleCrop>false</ScaleCrop>
  <LinksUpToDate>false</LinksUpToDate>
  <CharactersWithSpaces>30234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2023-03-03T05:12:00Z</dcterms:created>
  <dc:creator>lenovo</dc:creator>
  <cp:lastModifiedBy>Se7en</cp:lastModifiedBy>
  <dcterms:modified xsi:type="dcterms:W3CDTF">2023-03-28T09:05:49Z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B6968D90E1B541EDB9803E0C499738F2</vt:lpwstr>
  </property>
</Properties>
</file>