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97" w:lineRule="auto"/>
        <w:rPr>
          <w:rFonts w:ascii="仿宋" w:hAnsi="仿宋" w:eastAsia="仿宋"/>
        </w:rPr>
      </w:pPr>
    </w:p>
    <w:p>
      <w:pPr>
        <w:spacing w:line="297" w:lineRule="auto"/>
        <w:rPr>
          <w:rFonts w:ascii="仿宋" w:hAnsi="仿宋" w:eastAsia="仿宋"/>
        </w:rPr>
      </w:pPr>
    </w:p>
    <w:p>
      <w:pPr>
        <w:spacing w:line="297" w:lineRule="auto"/>
        <w:rPr>
          <w:rFonts w:ascii="仿宋" w:hAnsi="仿宋" w:eastAsia="仿宋"/>
        </w:rPr>
      </w:pPr>
    </w:p>
    <w:p>
      <w:pPr>
        <w:spacing w:line="297" w:lineRule="auto"/>
        <w:rPr>
          <w:rFonts w:ascii="仿宋" w:hAnsi="仿宋" w:eastAsia="仿宋"/>
        </w:rPr>
      </w:pPr>
    </w:p>
    <w:p>
      <w:pPr>
        <w:pStyle w:val="18"/>
        <w:jc w:val="center"/>
        <w:rPr>
          <w:rFonts w:ascii="仿宋" w:hAnsi="仿宋" w:eastAsia="仿宋" w:cs="宋体"/>
          <w:b/>
          <w:bCs/>
          <w:sz w:val="36"/>
          <w:szCs w:val="36"/>
        </w:rPr>
      </w:pPr>
      <w:r>
        <w:rPr>
          <w:rFonts w:hint="eastAsia" w:ascii="仿宋" w:hAnsi="仿宋" w:eastAsia="仿宋" w:cs="宋体"/>
          <w:b/>
          <w:bCs/>
          <w:sz w:val="36"/>
          <w:szCs w:val="36"/>
        </w:rPr>
        <w:t>乌苏市2023年国家重点生态功能区县域生态环境质量监测第三方检测机构服务采购项目</w:t>
      </w:r>
    </w:p>
    <w:p>
      <w:pPr>
        <w:spacing w:line="240" w:lineRule="atLeast"/>
        <w:ind w:left="1080" w:leftChars="257" w:hanging="540"/>
        <w:jc w:val="center"/>
        <w:rPr>
          <w:rFonts w:ascii="仿宋" w:hAnsi="仿宋" w:eastAsia="仿宋" w:cs="宋体"/>
          <w:b/>
          <w:color w:val="auto"/>
          <w:sz w:val="44"/>
          <w:szCs w:val="44"/>
        </w:rPr>
      </w:pPr>
    </w:p>
    <w:p>
      <w:pPr>
        <w:spacing w:line="240" w:lineRule="atLeast"/>
        <w:ind w:left="1080" w:leftChars="257" w:hanging="540"/>
        <w:jc w:val="center"/>
        <w:rPr>
          <w:rFonts w:ascii="仿宋" w:hAnsi="仿宋" w:eastAsia="仿宋" w:cs="宋体"/>
          <w:b/>
          <w:color w:val="auto"/>
          <w:sz w:val="44"/>
          <w:szCs w:val="44"/>
        </w:rPr>
      </w:pPr>
      <w:r>
        <w:rPr>
          <w:rFonts w:hint="eastAsia" w:ascii="仿宋" w:hAnsi="仿宋" w:eastAsia="仿宋" w:cs="宋体"/>
          <w:b/>
          <w:color w:val="auto"/>
          <w:sz w:val="44"/>
          <w:szCs w:val="44"/>
        </w:rPr>
        <w:t>竞争性磋商文件</w:t>
      </w:r>
    </w:p>
    <w:p>
      <w:pPr>
        <w:spacing w:line="257" w:lineRule="auto"/>
        <w:rPr>
          <w:rFonts w:ascii="仿宋" w:hAnsi="仿宋" w:eastAsia="仿宋"/>
        </w:rPr>
      </w:pPr>
    </w:p>
    <w:p>
      <w:pPr>
        <w:spacing w:line="257" w:lineRule="auto"/>
        <w:rPr>
          <w:rFonts w:ascii="仿宋" w:hAnsi="仿宋" w:eastAsia="仿宋"/>
        </w:rPr>
      </w:pPr>
    </w:p>
    <w:p>
      <w:pPr>
        <w:spacing w:line="257" w:lineRule="auto"/>
        <w:rPr>
          <w:rFonts w:ascii="仿宋" w:hAnsi="仿宋" w:eastAsia="仿宋"/>
        </w:rPr>
      </w:pPr>
    </w:p>
    <w:p>
      <w:pPr>
        <w:spacing w:line="258" w:lineRule="auto"/>
        <w:rPr>
          <w:rFonts w:ascii="仿宋" w:hAnsi="仿宋" w:eastAsia="仿宋"/>
        </w:rPr>
      </w:pPr>
    </w:p>
    <w:p>
      <w:pPr>
        <w:spacing w:line="258" w:lineRule="auto"/>
        <w:rPr>
          <w:rFonts w:ascii="仿宋" w:hAnsi="仿宋" w:eastAsia="仿宋"/>
        </w:rPr>
      </w:pPr>
    </w:p>
    <w:p>
      <w:pPr>
        <w:spacing w:line="258" w:lineRule="auto"/>
        <w:rPr>
          <w:rFonts w:ascii="仿宋" w:hAnsi="仿宋" w:eastAsia="仿宋"/>
        </w:rPr>
      </w:pPr>
    </w:p>
    <w:p>
      <w:pPr>
        <w:spacing w:line="258" w:lineRule="auto"/>
        <w:rPr>
          <w:rFonts w:ascii="仿宋" w:hAnsi="仿宋" w:eastAsia="仿宋"/>
        </w:rPr>
      </w:pPr>
    </w:p>
    <w:p>
      <w:pPr>
        <w:spacing w:line="258" w:lineRule="auto"/>
        <w:rPr>
          <w:rFonts w:ascii="仿宋" w:hAnsi="仿宋" w:eastAsia="仿宋"/>
        </w:rPr>
      </w:pPr>
    </w:p>
    <w:p>
      <w:pPr>
        <w:spacing w:line="258" w:lineRule="auto"/>
        <w:rPr>
          <w:rFonts w:ascii="仿宋" w:hAnsi="仿宋" w:eastAsia="仿宋"/>
        </w:rPr>
      </w:pPr>
    </w:p>
    <w:p>
      <w:pPr>
        <w:spacing w:line="258" w:lineRule="auto"/>
        <w:rPr>
          <w:rFonts w:ascii="仿宋" w:hAnsi="仿宋" w:eastAsia="仿宋"/>
        </w:rPr>
      </w:pPr>
    </w:p>
    <w:p>
      <w:pPr>
        <w:spacing w:line="240" w:lineRule="atLeast"/>
        <w:ind w:left="1080" w:leftChars="257" w:hanging="540"/>
        <w:jc w:val="center"/>
        <w:rPr>
          <w:rFonts w:ascii="仿宋" w:hAnsi="仿宋" w:eastAsia="仿宋" w:cs="宋体"/>
          <w:b/>
          <w:color w:val="auto"/>
          <w:sz w:val="28"/>
          <w:szCs w:val="28"/>
        </w:rPr>
      </w:pPr>
      <w:r>
        <w:rPr>
          <w:rFonts w:hint="eastAsia" w:ascii="仿宋" w:hAnsi="仿宋" w:eastAsia="仿宋" w:cs="宋体"/>
          <w:b/>
          <w:color w:val="auto"/>
          <w:sz w:val="28"/>
          <w:szCs w:val="28"/>
        </w:rPr>
        <w:t>项目编号：XJZBJC-WSS-(CGCS)2023-001号</w:t>
      </w:r>
    </w:p>
    <w:p>
      <w:pPr>
        <w:spacing w:line="262" w:lineRule="auto"/>
        <w:rPr>
          <w:rFonts w:ascii="仿宋" w:hAnsi="仿宋" w:eastAsia="仿宋"/>
        </w:rPr>
      </w:pPr>
    </w:p>
    <w:p>
      <w:pPr>
        <w:spacing w:line="262" w:lineRule="auto"/>
        <w:rPr>
          <w:rFonts w:ascii="仿宋" w:hAnsi="仿宋" w:eastAsia="仿宋"/>
        </w:rPr>
      </w:pPr>
    </w:p>
    <w:p>
      <w:pPr>
        <w:spacing w:line="262" w:lineRule="auto"/>
        <w:rPr>
          <w:rFonts w:ascii="仿宋" w:hAnsi="仿宋" w:eastAsia="仿宋"/>
        </w:rPr>
      </w:pPr>
    </w:p>
    <w:p>
      <w:pPr>
        <w:spacing w:line="262" w:lineRule="auto"/>
        <w:rPr>
          <w:rFonts w:ascii="仿宋" w:hAnsi="仿宋" w:eastAsia="仿宋"/>
        </w:rPr>
      </w:pPr>
    </w:p>
    <w:p>
      <w:pPr>
        <w:spacing w:line="263" w:lineRule="auto"/>
        <w:rPr>
          <w:rFonts w:ascii="仿宋" w:hAnsi="仿宋" w:eastAsia="仿宋"/>
        </w:rPr>
      </w:pPr>
    </w:p>
    <w:p>
      <w:pPr>
        <w:spacing w:line="263" w:lineRule="auto"/>
        <w:rPr>
          <w:rFonts w:ascii="仿宋" w:hAnsi="仿宋" w:eastAsia="仿宋"/>
        </w:rPr>
      </w:pPr>
    </w:p>
    <w:p>
      <w:pPr>
        <w:spacing w:line="263" w:lineRule="auto"/>
        <w:rPr>
          <w:rFonts w:ascii="仿宋" w:hAnsi="仿宋" w:eastAsia="仿宋"/>
        </w:rPr>
      </w:pPr>
    </w:p>
    <w:p>
      <w:pPr>
        <w:spacing w:line="263" w:lineRule="auto"/>
        <w:rPr>
          <w:rFonts w:ascii="仿宋" w:hAnsi="仿宋" w:eastAsia="仿宋"/>
        </w:rPr>
      </w:pPr>
    </w:p>
    <w:p>
      <w:pPr>
        <w:spacing w:before="124" w:line="218" w:lineRule="auto"/>
        <w:ind w:left="123"/>
        <w:rPr>
          <w:rFonts w:ascii="仿宋" w:hAnsi="仿宋" w:eastAsia="仿宋" w:cs="微软雅黑"/>
          <w:sz w:val="29"/>
          <w:szCs w:val="29"/>
        </w:rPr>
      </w:pPr>
      <w:r>
        <w:rPr>
          <w:rFonts w:hint="eastAsia" w:ascii="仿宋" w:hAnsi="仿宋" w:eastAsia="仿宋" w:cs="宋体"/>
          <w:b/>
          <w:color w:val="auto"/>
          <w:sz w:val="28"/>
          <w:szCs w:val="28"/>
        </w:rPr>
        <w:t xml:space="preserve">采购人： </w:t>
      </w:r>
      <w:r>
        <w:rPr>
          <w:rFonts w:hint="eastAsia" w:ascii="仿宋" w:hAnsi="仿宋" w:eastAsia="仿宋" w:cs="宋体"/>
          <w:b/>
          <w:bCs/>
          <w:color w:val="auto"/>
          <w:sz w:val="28"/>
          <w:szCs w:val="28"/>
        </w:rPr>
        <w:t xml:space="preserve">塔城地区生态环境局乌苏市分局 </w:t>
      </w:r>
    </w:p>
    <w:p>
      <w:pPr>
        <w:spacing w:line="274" w:lineRule="auto"/>
        <w:rPr>
          <w:rFonts w:ascii="仿宋" w:hAnsi="仿宋" w:eastAsia="仿宋"/>
        </w:rPr>
      </w:pPr>
    </w:p>
    <w:p>
      <w:pPr>
        <w:spacing w:line="274" w:lineRule="auto"/>
        <w:rPr>
          <w:rFonts w:ascii="仿宋" w:hAnsi="仿宋" w:eastAsia="仿宋"/>
        </w:rPr>
      </w:pPr>
    </w:p>
    <w:p>
      <w:pPr>
        <w:spacing w:line="274" w:lineRule="auto"/>
        <w:rPr>
          <w:rFonts w:ascii="仿宋" w:hAnsi="仿宋" w:eastAsia="仿宋"/>
        </w:rPr>
      </w:pPr>
    </w:p>
    <w:p>
      <w:pPr>
        <w:spacing w:line="275" w:lineRule="auto"/>
        <w:rPr>
          <w:rFonts w:ascii="仿宋" w:hAnsi="仿宋" w:eastAsia="仿宋"/>
        </w:rPr>
      </w:pPr>
    </w:p>
    <w:p>
      <w:pPr>
        <w:spacing w:before="125" w:line="217" w:lineRule="auto"/>
        <w:ind w:left="123"/>
        <w:rPr>
          <w:rFonts w:ascii="仿宋" w:hAnsi="仿宋" w:eastAsia="仿宋" w:cs="微软雅黑"/>
          <w:sz w:val="29"/>
          <w:szCs w:val="29"/>
        </w:rPr>
      </w:pPr>
      <w:r>
        <w:rPr>
          <w:rFonts w:hint="eastAsia" w:ascii="仿宋" w:hAnsi="仿宋" w:eastAsia="仿宋" w:cs="宋体"/>
          <w:b/>
          <w:color w:val="auto"/>
          <w:sz w:val="28"/>
          <w:szCs w:val="28"/>
        </w:rPr>
        <w:t xml:space="preserve">采购机构：  </w:t>
      </w:r>
      <w:r>
        <w:rPr>
          <w:rFonts w:hint="eastAsia" w:ascii="仿宋" w:hAnsi="仿宋" w:eastAsia="仿宋" w:cs="宋体"/>
          <w:b/>
          <w:bCs/>
          <w:color w:val="auto"/>
          <w:sz w:val="28"/>
          <w:szCs w:val="28"/>
        </w:rPr>
        <w:t>新疆中百佳成工程管理有限公司</w:t>
      </w:r>
    </w:p>
    <w:p>
      <w:pPr>
        <w:spacing w:line="265" w:lineRule="auto"/>
        <w:rPr>
          <w:rFonts w:ascii="仿宋" w:hAnsi="仿宋" w:eastAsia="仿宋"/>
        </w:rPr>
      </w:pPr>
    </w:p>
    <w:p>
      <w:pPr>
        <w:spacing w:line="265" w:lineRule="auto"/>
        <w:rPr>
          <w:rFonts w:ascii="仿宋" w:hAnsi="仿宋" w:eastAsia="仿宋"/>
        </w:rPr>
      </w:pPr>
    </w:p>
    <w:p>
      <w:pPr>
        <w:spacing w:line="266" w:lineRule="auto"/>
        <w:rPr>
          <w:rFonts w:ascii="仿宋" w:hAnsi="仿宋" w:eastAsia="仿宋"/>
        </w:rPr>
      </w:pPr>
    </w:p>
    <w:p>
      <w:pPr>
        <w:spacing w:line="266" w:lineRule="auto"/>
        <w:rPr>
          <w:rFonts w:ascii="仿宋" w:hAnsi="仿宋" w:eastAsia="仿宋"/>
        </w:rPr>
      </w:pPr>
    </w:p>
    <w:p>
      <w:pPr>
        <w:spacing w:line="266" w:lineRule="auto"/>
        <w:rPr>
          <w:rFonts w:ascii="仿宋" w:hAnsi="仿宋" w:eastAsia="仿宋"/>
        </w:rPr>
      </w:pPr>
    </w:p>
    <w:p>
      <w:pPr>
        <w:spacing w:line="266" w:lineRule="auto"/>
        <w:rPr>
          <w:rFonts w:ascii="仿宋" w:hAnsi="仿宋" w:eastAsia="仿宋"/>
        </w:rPr>
      </w:pPr>
    </w:p>
    <w:p>
      <w:pPr>
        <w:spacing w:before="124" w:line="218" w:lineRule="auto"/>
        <w:ind w:left="123"/>
        <w:jc w:val="center"/>
        <w:rPr>
          <w:rFonts w:ascii="仿宋" w:hAnsi="仿宋" w:eastAsia="仿宋" w:cs="宋体"/>
          <w:b/>
          <w:color w:val="auto"/>
          <w:sz w:val="28"/>
          <w:szCs w:val="28"/>
          <w:u w:val="single"/>
        </w:rPr>
      </w:pPr>
      <w:r>
        <w:rPr>
          <w:rFonts w:hint="eastAsia" w:ascii="仿宋" w:hAnsi="仿宋" w:eastAsia="仿宋" w:cs="宋体"/>
          <w:b/>
          <w:color w:val="auto"/>
          <w:sz w:val="28"/>
          <w:szCs w:val="28"/>
          <w:u w:val="single"/>
        </w:rPr>
        <w:t>2023 年 3 月</w:t>
      </w:r>
    </w:p>
    <w:p>
      <w:pPr>
        <w:rPr>
          <w:rFonts w:ascii="仿宋" w:hAnsi="仿宋" w:eastAsia="仿宋"/>
        </w:rPr>
        <w:sectPr>
          <w:footerReference r:id="rId3" w:type="default"/>
          <w:pgSz w:w="11907" w:h="16840"/>
          <w:pgMar w:top="1431" w:right="1786" w:bottom="1362" w:left="1786" w:header="0" w:footer="1202" w:gutter="0"/>
          <w:cols w:space="720" w:num="1"/>
        </w:sectPr>
      </w:pPr>
    </w:p>
    <w:sdt>
      <w:sdtPr>
        <w:rPr>
          <w:rFonts w:hint="eastAsia" w:ascii="仿宋" w:hAnsi="仿宋" w:eastAsia="仿宋" w:cs="仿宋"/>
          <w:sz w:val="28"/>
          <w:szCs w:val="28"/>
          <w:lang w:val="zh-CN"/>
        </w:rPr>
        <w:id w:val="3122877"/>
        <w:docPartObj>
          <w:docPartGallery w:val="Table of Contents"/>
          <w:docPartUnique/>
        </w:docPartObj>
      </w:sdtPr>
      <w:sdtEndPr>
        <w:rPr>
          <w:rFonts w:hint="eastAsia" w:ascii="仿宋" w:hAnsi="仿宋" w:eastAsia="仿宋" w:cs="仿宋"/>
          <w:b w:val="0"/>
          <w:bCs w:val="0"/>
          <w:snapToGrid w:val="0"/>
          <w:color w:val="000000"/>
          <w:sz w:val="28"/>
          <w:szCs w:val="28"/>
          <w:lang w:val="en-US"/>
        </w:rPr>
      </w:sdtEndPr>
      <w:sdtContent>
        <w:p>
          <w:pPr>
            <w:pStyle w:val="39"/>
            <w:spacing w:line="360" w:lineRule="auto"/>
            <w:jc w:val="center"/>
            <w:rPr>
              <w:rFonts w:hint="eastAsia" w:ascii="仿宋" w:hAnsi="仿宋" w:eastAsia="仿宋" w:cs="仿宋"/>
              <w:sz w:val="28"/>
              <w:szCs w:val="28"/>
            </w:rPr>
          </w:pPr>
          <w:r>
            <w:rPr>
              <w:rFonts w:hint="eastAsia" w:ascii="仿宋" w:hAnsi="仿宋" w:eastAsia="仿宋" w:cs="仿宋"/>
              <w:sz w:val="28"/>
              <w:szCs w:val="28"/>
              <w:lang w:val="zh-CN"/>
            </w:rPr>
            <w:t>目录</w:t>
          </w:r>
        </w:p>
        <w:p>
          <w:pPr>
            <w:pStyle w:val="17"/>
            <w:tabs>
              <w:tab w:val="right" w:leader="dot" w:pos="9390"/>
            </w:tabs>
            <w:spacing w:line="36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TOC \o "1-3" \h \z \u </w:instrText>
          </w:r>
          <w:r>
            <w:rPr>
              <w:rFonts w:hint="eastAsia" w:ascii="仿宋" w:hAnsi="仿宋" w:eastAsia="仿宋" w:cs="仿宋"/>
              <w:sz w:val="28"/>
              <w:szCs w:val="28"/>
            </w:rPr>
            <w:fldChar w:fldCharType="separate"/>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_Toc26187 </w:instrText>
          </w:r>
          <w:r>
            <w:rPr>
              <w:rFonts w:hint="eastAsia" w:ascii="仿宋" w:hAnsi="仿宋" w:eastAsia="仿宋" w:cs="仿宋"/>
              <w:sz w:val="28"/>
              <w:szCs w:val="28"/>
            </w:rPr>
            <w:fldChar w:fldCharType="separate"/>
          </w:r>
          <w:r>
            <w:rPr>
              <w:rFonts w:hint="eastAsia" w:ascii="仿宋" w:hAnsi="仿宋" w:eastAsia="仿宋" w:cs="仿宋"/>
              <w:spacing w:val="17"/>
              <w:sz w:val="28"/>
              <w:szCs w:val="28"/>
            </w:rPr>
            <w:t>第</w:t>
          </w:r>
          <w:r>
            <w:rPr>
              <w:rFonts w:hint="eastAsia" w:ascii="仿宋" w:hAnsi="仿宋" w:eastAsia="仿宋" w:cs="仿宋"/>
              <w:sz w:val="28"/>
              <w:szCs w:val="28"/>
            </w:rPr>
            <w:t>一篇邀请书</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_Toc26187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7"/>
            <w:tabs>
              <w:tab w:val="right" w:leader="dot" w:pos="9390"/>
            </w:tabs>
            <w:spacing w:line="36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_Toc24042 </w:instrText>
          </w:r>
          <w:r>
            <w:rPr>
              <w:rFonts w:hint="eastAsia" w:ascii="仿宋" w:hAnsi="仿宋" w:eastAsia="仿宋" w:cs="仿宋"/>
              <w:sz w:val="28"/>
              <w:szCs w:val="28"/>
            </w:rPr>
            <w:fldChar w:fldCharType="separate"/>
          </w:r>
          <w:r>
            <w:rPr>
              <w:rFonts w:hint="eastAsia" w:ascii="仿宋" w:hAnsi="仿宋" w:eastAsia="仿宋" w:cs="仿宋"/>
              <w:sz w:val="28"/>
              <w:szCs w:val="28"/>
            </w:rPr>
            <w:t>第二</w:t>
          </w:r>
          <w:r>
            <w:rPr>
              <w:rFonts w:hint="eastAsia" w:ascii="仿宋" w:hAnsi="仿宋" w:eastAsia="仿宋" w:cs="仿宋"/>
              <w:spacing w:val="7"/>
              <w:sz w:val="28"/>
              <w:szCs w:val="28"/>
            </w:rPr>
            <w:t>篇</w:t>
          </w:r>
          <w:r>
            <w:rPr>
              <w:rFonts w:hint="eastAsia" w:ascii="仿宋" w:hAnsi="仿宋" w:eastAsia="仿宋" w:cs="仿宋"/>
              <w:spacing w:val="5"/>
              <w:sz w:val="28"/>
              <w:szCs w:val="28"/>
            </w:rPr>
            <w:t>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_Toc24042 \h </w:instrText>
          </w:r>
          <w:r>
            <w:rPr>
              <w:rFonts w:hint="eastAsia" w:ascii="仿宋" w:hAnsi="仿宋" w:eastAsia="仿宋" w:cs="仿宋"/>
              <w:sz w:val="28"/>
              <w:szCs w:val="28"/>
            </w:rPr>
            <w:fldChar w:fldCharType="separate"/>
          </w:r>
          <w:r>
            <w:rPr>
              <w:rFonts w:hint="eastAsia" w:ascii="仿宋" w:hAnsi="仿宋" w:eastAsia="仿宋" w:cs="仿宋"/>
              <w:sz w:val="28"/>
              <w:szCs w:val="28"/>
            </w:rPr>
            <w:t>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9"/>
            <w:tabs>
              <w:tab w:val="right" w:leader="dot" w:pos="9390"/>
            </w:tabs>
            <w:spacing w:line="36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_Toc12362 </w:instrText>
          </w:r>
          <w:r>
            <w:rPr>
              <w:rFonts w:hint="eastAsia" w:ascii="仿宋" w:hAnsi="仿宋" w:eastAsia="仿宋" w:cs="仿宋"/>
              <w:sz w:val="28"/>
              <w:szCs w:val="28"/>
            </w:rPr>
            <w:fldChar w:fldCharType="separate"/>
          </w:r>
          <w:r>
            <w:rPr>
              <w:rFonts w:hint="eastAsia" w:ascii="仿宋" w:hAnsi="仿宋" w:eastAsia="仿宋" w:cs="仿宋"/>
              <w:spacing w:val="-4"/>
              <w:sz w:val="28"/>
              <w:szCs w:val="28"/>
            </w:rPr>
            <w:t>一、采购项目一览表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_Toc12362 \h </w:instrText>
          </w:r>
          <w:r>
            <w:rPr>
              <w:rFonts w:hint="eastAsia" w:ascii="仿宋" w:hAnsi="仿宋" w:eastAsia="仿宋" w:cs="仿宋"/>
              <w:sz w:val="28"/>
              <w:szCs w:val="28"/>
            </w:rPr>
            <w:fldChar w:fldCharType="separate"/>
          </w:r>
          <w:r>
            <w:rPr>
              <w:rFonts w:hint="eastAsia" w:ascii="仿宋" w:hAnsi="仿宋" w:eastAsia="仿宋" w:cs="仿宋"/>
              <w:sz w:val="28"/>
              <w:szCs w:val="28"/>
            </w:rPr>
            <w:t>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9"/>
            <w:tabs>
              <w:tab w:val="right" w:leader="dot" w:pos="9390"/>
            </w:tabs>
            <w:spacing w:line="36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_Toc32422 </w:instrText>
          </w:r>
          <w:r>
            <w:rPr>
              <w:rFonts w:hint="eastAsia" w:ascii="仿宋" w:hAnsi="仿宋" w:eastAsia="仿宋" w:cs="仿宋"/>
              <w:sz w:val="28"/>
              <w:szCs w:val="28"/>
            </w:rPr>
            <w:fldChar w:fldCharType="separate"/>
          </w:r>
          <w:r>
            <w:rPr>
              <w:rFonts w:hint="eastAsia" w:ascii="仿宋" w:hAnsi="仿宋" w:eastAsia="仿宋" w:cs="仿宋"/>
              <w:spacing w:val="-4"/>
              <w:sz w:val="28"/>
              <w:szCs w:val="28"/>
            </w:rPr>
            <w:t>二、项目基本情况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_Toc32422 \h </w:instrText>
          </w:r>
          <w:r>
            <w:rPr>
              <w:rFonts w:hint="eastAsia" w:ascii="仿宋" w:hAnsi="仿宋" w:eastAsia="仿宋" w:cs="仿宋"/>
              <w:sz w:val="28"/>
              <w:szCs w:val="28"/>
            </w:rPr>
            <w:fldChar w:fldCharType="separate"/>
          </w:r>
          <w:r>
            <w:rPr>
              <w:rFonts w:hint="eastAsia" w:ascii="仿宋" w:hAnsi="仿宋" w:eastAsia="仿宋" w:cs="仿宋"/>
              <w:sz w:val="28"/>
              <w:szCs w:val="28"/>
            </w:rPr>
            <w:t>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7"/>
            <w:tabs>
              <w:tab w:val="right" w:leader="dot" w:pos="9390"/>
            </w:tabs>
            <w:spacing w:line="36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_Toc19786 </w:instrText>
          </w:r>
          <w:r>
            <w:rPr>
              <w:rFonts w:hint="eastAsia" w:ascii="仿宋" w:hAnsi="仿宋" w:eastAsia="仿宋" w:cs="仿宋"/>
              <w:sz w:val="28"/>
              <w:szCs w:val="28"/>
            </w:rPr>
            <w:fldChar w:fldCharType="separate"/>
          </w:r>
          <w:r>
            <w:rPr>
              <w:rFonts w:hint="eastAsia" w:ascii="仿宋" w:hAnsi="仿宋" w:eastAsia="仿宋" w:cs="仿宋"/>
              <w:spacing w:val="17"/>
              <w:sz w:val="28"/>
              <w:szCs w:val="28"/>
            </w:rPr>
            <w:t>第</w:t>
          </w:r>
          <w:r>
            <w:rPr>
              <w:rFonts w:hint="eastAsia" w:ascii="仿宋" w:hAnsi="仿宋" w:eastAsia="仿宋" w:cs="仿宋"/>
              <w:sz w:val="28"/>
              <w:szCs w:val="28"/>
            </w:rPr>
            <w:t>三篇投标人须知资料表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_Toc19786 \h </w:instrText>
          </w:r>
          <w:r>
            <w:rPr>
              <w:rFonts w:hint="eastAsia" w:ascii="仿宋" w:hAnsi="仿宋" w:eastAsia="仿宋" w:cs="仿宋"/>
              <w:sz w:val="28"/>
              <w:szCs w:val="28"/>
            </w:rPr>
            <w:fldChar w:fldCharType="separate"/>
          </w:r>
          <w:r>
            <w:rPr>
              <w:rFonts w:hint="eastAsia" w:ascii="仿宋" w:hAnsi="仿宋" w:eastAsia="仿宋" w:cs="仿宋"/>
              <w:sz w:val="28"/>
              <w:szCs w:val="28"/>
            </w:rPr>
            <w:t>33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9"/>
            <w:tabs>
              <w:tab w:val="right" w:leader="dot" w:pos="9390"/>
            </w:tabs>
            <w:spacing w:line="36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_Toc15206 </w:instrText>
          </w:r>
          <w:r>
            <w:rPr>
              <w:rFonts w:hint="eastAsia" w:ascii="仿宋" w:hAnsi="仿宋" w:eastAsia="仿宋" w:cs="仿宋"/>
              <w:sz w:val="28"/>
              <w:szCs w:val="28"/>
            </w:rPr>
            <w:fldChar w:fldCharType="separate"/>
          </w:r>
          <w:r>
            <w:rPr>
              <w:rFonts w:hint="eastAsia" w:ascii="仿宋" w:hAnsi="仿宋" w:eastAsia="仿宋" w:cs="仿宋"/>
              <w:sz w:val="28"/>
              <w:szCs w:val="28"/>
            </w:rPr>
            <w:t>一、投标人须知前附表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_Toc15206 \h </w:instrText>
          </w:r>
          <w:r>
            <w:rPr>
              <w:rFonts w:hint="eastAsia" w:ascii="仿宋" w:hAnsi="仿宋" w:eastAsia="仿宋" w:cs="仿宋"/>
              <w:sz w:val="28"/>
              <w:szCs w:val="28"/>
            </w:rPr>
            <w:fldChar w:fldCharType="separate"/>
          </w:r>
          <w:r>
            <w:rPr>
              <w:rFonts w:hint="eastAsia" w:ascii="仿宋" w:hAnsi="仿宋" w:eastAsia="仿宋" w:cs="仿宋"/>
              <w:sz w:val="28"/>
              <w:szCs w:val="28"/>
            </w:rPr>
            <w:t>33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9"/>
            <w:tabs>
              <w:tab w:val="right" w:leader="dot" w:pos="9390"/>
            </w:tabs>
            <w:spacing w:line="36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_Toc3433 </w:instrText>
          </w:r>
          <w:r>
            <w:rPr>
              <w:rFonts w:hint="eastAsia" w:ascii="仿宋" w:hAnsi="仿宋" w:eastAsia="仿宋" w:cs="仿宋"/>
              <w:sz w:val="28"/>
              <w:szCs w:val="28"/>
            </w:rPr>
            <w:fldChar w:fldCharType="separate"/>
          </w:r>
          <w:r>
            <w:rPr>
              <w:rFonts w:hint="eastAsia" w:ascii="仿宋" w:hAnsi="仿宋" w:eastAsia="仿宋" w:cs="仿宋"/>
              <w:sz w:val="28"/>
              <w:szCs w:val="28"/>
            </w:rPr>
            <w:t>二、磋商文件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_Toc3433 \h </w:instrText>
          </w:r>
          <w:r>
            <w:rPr>
              <w:rFonts w:hint="eastAsia" w:ascii="仿宋" w:hAnsi="仿宋" w:eastAsia="仿宋" w:cs="仿宋"/>
              <w:sz w:val="28"/>
              <w:szCs w:val="28"/>
            </w:rPr>
            <w:fldChar w:fldCharType="separate"/>
          </w:r>
          <w:r>
            <w:rPr>
              <w:rFonts w:hint="eastAsia" w:ascii="仿宋" w:hAnsi="仿宋" w:eastAsia="仿宋" w:cs="仿宋"/>
              <w:sz w:val="28"/>
              <w:szCs w:val="28"/>
            </w:rPr>
            <w:t>37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9"/>
            <w:tabs>
              <w:tab w:val="right" w:leader="dot" w:pos="9390"/>
            </w:tabs>
            <w:spacing w:line="36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_Toc775 </w:instrText>
          </w:r>
          <w:r>
            <w:rPr>
              <w:rFonts w:hint="eastAsia" w:ascii="仿宋" w:hAnsi="仿宋" w:eastAsia="仿宋" w:cs="仿宋"/>
              <w:sz w:val="28"/>
              <w:szCs w:val="28"/>
            </w:rPr>
            <w:fldChar w:fldCharType="separate"/>
          </w:r>
          <w:r>
            <w:rPr>
              <w:rFonts w:hint="eastAsia" w:ascii="仿宋" w:hAnsi="仿宋" w:eastAsia="仿宋" w:cs="仿宋"/>
              <w:sz w:val="28"/>
              <w:szCs w:val="28"/>
            </w:rPr>
            <w:t>三、响应文件的编制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_Toc775 \h </w:instrText>
          </w:r>
          <w:r>
            <w:rPr>
              <w:rFonts w:hint="eastAsia" w:ascii="仿宋" w:hAnsi="仿宋" w:eastAsia="仿宋" w:cs="仿宋"/>
              <w:sz w:val="28"/>
              <w:szCs w:val="28"/>
            </w:rPr>
            <w:fldChar w:fldCharType="separate"/>
          </w:r>
          <w:r>
            <w:rPr>
              <w:rFonts w:hint="eastAsia" w:ascii="仿宋" w:hAnsi="仿宋" w:eastAsia="仿宋" w:cs="仿宋"/>
              <w:sz w:val="28"/>
              <w:szCs w:val="28"/>
            </w:rPr>
            <w:t>39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9"/>
            <w:tabs>
              <w:tab w:val="right" w:leader="dot" w:pos="9390"/>
            </w:tabs>
            <w:spacing w:line="36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_Toc25601 </w:instrText>
          </w:r>
          <w:r>
            <w:rPr>
              <w:rFonts w:hint="eastAsia" w:ascii="仿宋" w:hAnsi="仿宋" w:eastAsia="仿宋" w:cs="仿宋"/>
              <w:sz w:val="28"/>
              <w:szCs w:val="28"/>
            </w:rPr>
            <w:fldChar w:fldCharType="separate"/>
          </w:r>
          <w:r>
            <w:rPr>
              <w:rFonts w:hint="eastAsia" w:ascii="仿宋" w:hAnsi="仿宋" w:eastAsia="仿宋" w:cs="仿宋"/>
              <w:sz w:val="28"/>
              <w:szCs w:val="28"/>
            </w:rPr>
            <w:t>四、响应文件的递交</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_Toc25601 \h </w:instrText>
          </w:r>
          <w:r>
            <w:rPr>
              <w:rFonts w:hint="eastAsia" w:ascii="仿宋" w:hAnsi="仿宋" w:eastAsia="仿宋" w:cs="仿宋"/>
              <w:sz w:val="28"/>
              <w:szCs w:val="28"/>
            </w:rPr>
            <w:fldChar w:fldCharType="separate"/>
          </w:r>
          <w:r>
            <w:rPr>
              <w:rFonts w:hint="eastAsia" w:ascii="仿宋" w:hAnsi="仿宋" w:eastAsia="仿宋" w:cs="仿宋"/>
              <w:sz w:val="28"/>
              <w:szCs w:val="28"/>
            </w:rPr>
            <w:t>41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9"/>
            <w:tabs>
              <w:tab w:val="right" w:leader="dot" w:pos="9390"/>
            </w:tabs>
            <w:spacing w:line="36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_Toc17610 </w:instrText>
          </w:r>
          <w:r>
            <w:rPr>
              <w:rFonts w:hint="eastAsia" w:ascii="仿宋" w:hAnsi="仿宋" w:eastAsia="仿宋" w:cs="仿宋"/>
              <w:sz w:val="28"/>
              <w:szCs w:val="28"/>
            </w:rPr>
            <w:fldChar w:fldCharType="separate"/>
          </w:r>
          <w:r>
            <w:rPr>
              <w:rFonts w:hint="eastAsia" w:ascii="仿宋" w:hAnsi="仿宋" w:eastAsia="仿宋" w:cs="仿宋"/>
              <w:sz w:val="28"/>
              <w:szCs w:val="28"/>
            </w:rPr>
            <w:t>五、开标及评标</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_Toc17610 \h </w:instrText>
          </w:r>
          <w:r>
            <w:rPr>
              <w:rFonts w:hint="eastAsia" w:ascii="仿宋" w:hAnsi="仿宋" w:eastAsia="仿宋" w:cs="仿宋"/>
              <w:sz w:val="28"/>
              <w:szCs w:val="28"/>
            </w:rPr>
            <w:fldChar w:fldCharType="separate"/>
          </w:r>
          <w:r>
            <w:rPr>
              <w:rFonts w:hint="eastAsia" w:ascii="仿宋" w:hAnsi="仿宋" w:eastAsia="仿宋" w:cs="仿宋"/>
              <w:sz w:val="28"/>
              <w:szCs w:val="28"/>
            </w:rPr>
            <w:t>42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9"/>
            <w:tabs>
              <w:tab w:val="right" w:leader="dot" w:pos="9390"/>
            </w:tabs>
            <w:spacing w:line="36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_Toc25522 </w:instrText>
          </w:r>
          <w:r>
            <w:rPr>
              <w:rFonts w:hint="eastAsia" w:ascii="仿宋" w:hAnsi="仿宋" w:eastAsia="仿宋" w:cs="仿宋"/>
              <w:sz w:val="28"/>
              <w:szCs w:val="28"/>
            </w:rPr>
            <w:fldChar w:fldCharType="separate"/>
          </w:r>
          <w:r>
            <w:rPr>
              <w:rFonts w:hint="eastAsia" w:ascii="仿宋" w:hAnsi="仿宋" w:eastAsia="仿宋" w:cs="仿宋"/>
              <w:sz w:val="28"/>
              <w:szCs w:val="28"/>
            </w:rPr>
            <w:t>六、确定中标</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_Toc25522 \h </w:instrText>
          </w:r>
          <w:r>
            <w:rPr>
              <w:rFonts w:hint="eastAsia" w:ascii="仿宋" w:hAnsi="仿宋" w:eastAsia="仿宋" w:cs="仿宋"/>
              <w:sz w:val="28"/>
              <w:szCs w:val="28"/>
            </w:rPr>
            <w:fldChar w:fldCharType="separate"/>
          </w:r>
          <w:r>
            <w:rPr>
              <w:rFonts w:hint="eastAsia" w:ascii="仿宋" w:hAnsi="仿宋" w:eastAsia="仿宋" w:cs="仿宋"/>
              <w:sz w:val="28"/>
              <w:szCs w:val="28"/>
            </w:rPr>
            <w:t>46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7"/>
            <w:tabs>
              <w:tab w:val="right" w:leader="dot" w:pos="9390"/>
            </w:tabs>
            <w:spacing w:line="36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_Toc161 </w:instrText>
          </w:r>
          <w:r>
            <w:rPr>
              <w:rFonts w:hint="eastAsia" w:ascii="仿宋" w:hAnsi="仿宋" w:eastAsia="仿宋" w:cs="仿宋"/>
              <w:sz w:val="28"/>
              <w:szCs w:val="28"/>
            </w:rPr>
            <w:fldChar w:fldCharType="separate"/>
          </w:r>
          <w:r>
            <w:rPr>
              <w:rFonts w:hint="eastAsia" w:ascii="仿宋" w:hAnsi="仿宋" w:eastAsia="仿宋" w:cs="仿宋"/>
              <w:sz w:val="28"/>
              <w:szCs w:val="28"/>
            </w:rPr>
            <w:t>第四篇评标方法和标准</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_Toc161 \h </w:instrText>
          </w:r>
          <w:r>
            <w:rPr>
              <w:rFonts w:hint="eastAsia" w:ascii="仿宋" w:hAnsi="仿宋" w:eastAsia="仿宋" w:cs="仿宋"/>
              <w:sz w:val="28"/>
              <w:szCs w:val="28"/>
            </w:rPr>
            <w:fldChar w:fldCharType="separate"/>
          </w:r>
          <w:r>
            <w:rPr>
              <w:rFonts w:hint="eastAsia" w:ascii="仿宋" w:hAnsi="仿宋" w:eastAsia="仿宋" w:cs="仿宋"/>
              <w:sz w:val="28"/>
              <w:szCs w:val="28"/>
            </w:rPr>
            <w:t>55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7"/>
            <w:tabs>
              <w:tab w:val="right" w:leader="dot" w:pos="9390"/>
            </w:tabs>
            <w:spacing w:line="36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_Toc7054 </w:instrText>
          </w:r>
          <w:r>
            <w:rPr>
              <w:rFonts w:hint="eastAsia" w:ascii="仿宋" w:hAnsi="仿宋" w:eastAsia="仿宋" w:cs="仿宋"/>
              <w:sz w:val="28"/>
              <w:szCs w:val="28"/>
            </w:rPr>
            <w:fldChar w:fldCharType="separate"/>
          </w:r>
          <w:r>
            <w:rPr>
              <w:rFonts w:hint="eastAsia" w:ascii="仿宋" w:hAnsi="仿宋" w:eastAsia="仿宋" w:cs="仿宋"/>
              <w:spacing w:val="34"/>
              <w:sz w:val="28"/>
              <w:szCs w:val="28"/>
            </w:rPr>
            <w:t>第</w:t>
          </w:r>
          <w:r>
            <w:rPr>
              <w:rFonts w:hint="eastAsia" w:ascii="仿宋" w:hAnsi="仿宋" w:eastAsia="仿宋" w:cs="仿宋"/>
              <w:sz w:val="28"/>
              <w:szCs w:val="28"/>
            </w:rPr>
            <w:t>五篇合同主要条款和格式合同(样本)</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_Toc7054 \h </w:instrText>
          </w:r>
          <w:r>
            <w:rPr>
              <w:rFonts w:hint="eastAsia" w:ascii="仿宋" w:hAnsi="仿宋" w:eastAsia="仿宋" w:cs="仿宋"/>
              <w:sz w:val="28"/>
              <w:szCs w:val="28"/>
            </w:rPr>
            <w:fldChar w:fldCharType="separate"/>
          </w:r>
          <w:r>
            <w:rPr>
              <w:rFonts w:hint="eastAsia" w:ascii="仿宋" w:hAnsi="仿宋" w:eastAsia="仿宋" w:cs="仿宋"/>
              <w:sz w:val="28"/>
              <w:szCs w:val="28"/>
            </w:rPr>
            <w:t>60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9"/>
            <w:tabs>
              <w:tab w:val="right" w:leader="dot" w:pos="9390"/>
            </w:tabs>
            <w:spacing w:line="36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_Toc6541 </w:instrText>
          </w:r>
          <w:r>
            <w:rPr>
              <w:rFonts w:hint="eastAsia" w:ascii="仿宋" w:hAnsi="仿宋" w:eastAsia="仿宋" w:cs="仿宋"/>
              <w:sz w:val="28"/>
              <w:szCs w:val="28"/>
            </w:rPr>
            <w:fldChar w:fldCharType="separate"/>
          </w:r>
          <w:r>
            <w:rPr>
              <w:rFonts w:hint="eastAsia" w:ascii="仿宋" w:hAnsi="仿宋" w:eastAsia="仿宋" w:cs="仿宋"/>
              <w:spacing w:val="-4"/>
              <w:sz w:val="28"/>
              <w:szCs w:val="28"/>
            </w:rPr>
            <w:t>一、</w:t>
          </w:r>
          <w:r>
            <w:rPr>
              <w:rFonts w:hint="eastAsia" w:ascii="仿宋" w:hAnsi="仿宋" w:eastAsia="仿宋" w:cs="仿宋"/>
              <w:sz w:val="28"/>
              <w:szCs w:val="28"/>
            </w:rPr>
            <w:t>合同主要条款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_Toc6541 \h </w:instrText>
          </w:r>
          <w:r>
            <w:rPr>
              <w:rFonts w:hint="eastAsia" w:ascii="仿宋" w:hAnsi="仿宋" w:eastAsia="仿宋" w:cs="仿宋"/>
              <w:sz w:val="28"/>
              <w:szCs w:val="28"/>
            </w:rPr>
            <w:fldChar w:fldCharType="separate"/>
          </w:r>
          <w:r>
            <w:rPr>
              <w:rFonts w:hint="eastAsia" w:ascii="仿宋" w:hAnsi="仿宋" w:eastAsia="仿宋" w:cs="仿宋"/>
              <w:sz w:val="28"/>
              <w:szCs w:val="28"/>
            </w:rPr>
            <w:t>60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9"/>
            <w:tabs>
              <w:tab w:val="right" w:leader="dot" w:pos="9390"/>
            </w:tabs>
            <w:spacing w:line="36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_Toc1899 </w:instrText>
          </w:r>
          <w:r>
            <w:rPr>
              <w:rFonts w:hint="eastAsia" w:ascii="仿宋" w:hAnsi="仿宋" w:eastAsia="仿宋" w:cs="仿宋"/>
              <w:sz w:val="28"/>
              <w:szCs w:val="28"/>
            </w:rPr>
            <w:fldChar w:fldCharType="separate"/>
          </w:r>
          <w:r>
            <w:rPr>
              <w:rFonts w:hint="eastAsia" w:ascii="仿宋" w:hAnsi="仿宋" w:eastAsia="仿宋" w:cs="仿宋"/>
              <w:spacing w:val="-4"/>
              <w:sz w:val="28"/>
              <w:szCs w:val="28"/>
            </w:rPr>
            <w:t>二、合同(格式)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_Toc1899 \h </w:instrText>
          </w:r>
          <w:r>
            <w:rPr>
              <w:rFonts w:hint="eastAsia" w:ascii="仿宋" w:hAnsi="仿宋" w:eastAsia="仿宋" w:cs="仿宋"/>
              <w:sz w:val="28"/>
              <w:szCs w:val="28"/>
            </w:rPr>
            <w:fldChar w:fldCharType="separate"/>
          </w:r>
          <w:r>
            <w:rPr>
              <w:rFonts w:hint="eastAsia" w:ascii="仿宋" w:hAnsi="仿宋" w:eastAsia="仿宋" w:cs="仿宋"/>
              <w:sz w:val="28"/>
              <w:szCs w:val="28"/>
            </w:rPr>
            <w:t>63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7"/>
            <w:tabs>
              <w:tab w:val="right" w:leader="dot" w:pos="9390"/>
            </w:tabs>
            <w:spacing w:line="36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_Toc18866 </w:instrText>
          </w:r>
          <w:r>
            <w:rPr>
              <w:rFonts w:hint="eastAsia" w:ascii="仿宋" w:hAnsi="仿宋" w:eastAsia="仿宋" w:cs="仿宋"/>
              <w:sz w:val="28"/>
              <w:szCs w:val="28"/>
            </w:rPr>
            <w:fldChar w:fldCharType="separate"/>
          </w:r>
          <w:r>
            <w:rPr>
              <w:rFonts w:hint="eastAsia" w:ascii="仿宋" w:hAnsi="仿宋" w:eastAsia="仿宋" w:cs="仿宋"/>
              <w:spacing w:val="17"/>
              <w:sz w:val="28"/>
              <w:szCs w:val="28"/>
            </w:rPr>
            <w:t>第</w:t>
          </w:r>
          <w:r>
            <w:rPr>
              <w:rFonts w:hint="eastAsia" w:ascii="仿宋" w:hAnsi="仿宋" w:eastAsia="仿宋" w:cs="仿宋"/>
              <w:sz w:val="28"/>
              <w:szCs w:val="28"/>
            </w:rPr>
            <w:t>六篇响应文件格式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_Toc18866 \h </w:instrText>
          </w:r>
          <w:r>
            <w:rPr>
              <w:rFonts w:hint="eastAsia" w:ascii="仿宋" w:hAnsi="仿宋" w:eastAsia="仿宋" w:cs="仿宋"/>
              <w:sz w:val="28"/>
              <w:szCs w:val="28"/>
            </w:rPr>
            <w:fldChar w:fldCharType="separate"/>
          </w:r>
          <w:r>
            <w:rPr>
              <w:rFonts w:hint="eastAsia" w:ascii="仿宋" w:hAnsi="仿宋" w:eastAsia="仿宋" w:cs="仿宋"/>
              <w:sz w:val="28"/>
              <w:szCs w:val="28"/>
            </w:rPr>
            <w:t>68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9"/>
            <w:tabs>
              <w:tab w:val="right" w:leader="dot" w:pos="9390"/>
            </w:tabs>
            <w:spacing w:line="36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_Toc21737 </w:instrText>
          </w:r>
          <w:r>
            <w:rPr>
              <w:rFonts w:hint="eastAsia" w:ascii="仿宋" w:hAnsi="仿宋" w:eastAsia="仿宋" w:cs="仿宋"/>
              <w:sz w:val="28"/>
              <w:szCs w:val="28"/>
            </w:rPr>
            <w:fldChar w:fldCharType="separate"/>
          </w:r>
          <w:r>
            <w:rPr>
              <w:rFonts w:hint="eastAsia" w:ascii="仿宋" w:hAnsi="仿宋" w:eastAsia="仿宋" w:cs="仿宋"/>
              <w:sz w:val="28"/>
              <w:szCs w:val="28"/>
            </w:rPr>
            <w:t>第一部分 开标一览表及资格证明文件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_Toc21737 \h </w:instrText>
          </w:r>
          <w:r>
            <w:rPr>
              <w:rFonts w:hint="eastAsia" w:ascii="仿宋" w:hAnsi="仿宋" w:eastAsia="仿宋" w:cs="仿宋"/>
              <w:sz w:val="28"/>
              <w:szCs w:val="28"/>
            </w:rPr>
            <w:fldChar w:fldCharType="separate"/>
          </w:r>
          <w:r>
            <w:rPr>
              <w:rFonts w:hint="eastAsia" w:ascii="仿宋" w:hAnsi="仿宋" w:eastAsia="仿宋" w:cs="仿宋"/>
              <w:sz w:val="28"/>
              <w:szCs w:val="28"/>
            </w:rPr>
            <w:t>69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9"/>
            <w:tabs>
              <w:tab w:val="right" w:leader="dot" w:pos="9390"/>
            </w:tabs>
            <w:spacing w:line="36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_Toc7187 </w:instrText>
          </w:r>
          <w:r>
            <w:rPr>
              <w:rFonts w:hint="eastAsia" w:ascii="仿宋" w:hAnsi="仿宋" w:eastAsia="仿宋" w:cs="仿宋"/>
              <w:sz w:val="28"/>
              <w:szCs w:val="28"/>
            </w:rPr>
            <w:fldChar w:fldCharType="separate"/>
          </w:r>
          <w:r>
            <w:rPr>
              <w:rFonts w:hint="eastAsia" w:ascii="仿宋" w:hAnsi="仿宋" w:eastAsia="仿宋" w:cs="仿宋"/>
              <w:sz w:val="28"/>
              <w:szCs w:val="28"/>
            </w:rPr>
            <w:t>第二部分  商务及技术文件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_Toc7187 \h </w:instrText>
          </w:r>
          <w:r>
            <w:rPr>
              <w:rFonts w:hint="eastAsia" w:ascii="仿宋" w:hAnsi="仿宋" w:eastAsia="仿宋" w:cs="仿宋"/>
              <w:sz w:val="28"/>
              <w:szCs w:val="28"/>
            </w:rPr>
            <w:fldChar w:fldCharType="separate"/>
          </w:r>
          <w:r>
            <w:rPr>
              <w:rFonts w:hint="eastAsia" w:ascii="仿宋" w:hAnsi="仿宋" w:eastAsia="仿宋" w:cs="仿宋"/>
              <w:sz w:val="28"/>
              <w:szCs w:val="28"/>
            </w:rPr>
            <w:t>80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spacing w:line="360" w:lineRule="auto"/>
            <w:rPr>
              <w:rFonts w:hint="eastAsia" w:ascii="仿宋" w:hAnsi="仿宋" w:eastAsia="仿宋" w:cs="仿宋"/>
              <w:sz w:val="28"/>
              <w:szCs w:val="28"/>
            </w:rPr>
          </w:pPr>
          <w:r>
            <w:rPr>
              <w:rFonts w:hint="eastAsia" w:ascii="仿宋" w:hAnsi="仿宋" w:eastAsia="仿宋" w:cs="仿宋"/>
              <w:sz w:val="28"/>
              <w:szCs w:val="28"/>
            </w:rPr>
            <w:fldChar w:fldCharType="end"/>
          </w:r>
        </w:p>
      </w:sdtContent>
    </w:sdt>
    <w:p>
      <w:pPr>
        <w:rPr>
          <w:rFonts w:ascii="仿宋" w:hAnsi="仿宋" w:eastAsia="仿宋"/>
        </w:rPr>
        <w:sectPr>
          <w:pgSz w:w="11907" w:h="16840"/>
          <w:pgMar w:top="1069" w:right="1188" w:bottom="1362" w:left="1329" w:header="0" w:footer="1202" w:gutter="0"/>
          <w:cols w:space="720" w:num="1"/>
        </w:sectPr>
      </w:pPr>
      <w:bookmarkStart w:id="847" w:name="_GoBack"/>
      <w:bookmarkEnd w:id="847"/>
    </w:p>
    <w:p>
      <w:pPr>
        <w:pStyle w:val="3"/>
        <w:rPr>
          <w:rFonts w:hint="eastAsia" w:ascii="仿宋" w:hAnsi="仿宋" w:eastAsia="仿宋" w:cs="宋体"/>
        </w:rPr>
      </w:pPr>
      <w:bookmarkStart w:id="0" w:name="_Toc26187"/>
      <w:r>
        <w:rPr>
          <w:rFonts w:hint="eastAsia" w:ascii="仿宋" w:hAnsi="仿宋" w:eastAsia="仿宋" w:cs="宋体"/>
          <w:spacing w:val="17"/>
        </w:rPr>
        <w:t>第</w:t>
      </w:r>
      <w:r>
        <w:rPr>
          <w:rFonts w:hint="eastAsia" w:ascii="仿宋" w:hAnsi="仿宋" w:eastAsia="仿宋" w:cs="宋体"/>
        </w:rPr>
        <w:t>一篇邀请书</w:t>
      </w:r>
      <w:bookmarkEnd w:id="0"/>
    </w:p>
    <w:p>
      <w:pPr>
        <w:pStyle w:val="9"/>
        <w:jc w:val="center"/>
        <w:rPr>
          <w:rFonts w:hint="eastAsia" w:ascii="仿宋" w:hAnsi="仿宋" w:eastAsia="仿宋" w:cs="宋体"/>
          <w:b/>
          <w:sz w:val="28"/>
        </w:rPr>
      </w:pPr>
      <w:bookmarkStart w:id="1" w:name="_Toc16143"/>
      <w:bookmarkStart w:id="2" w:name="_Toc27138"/>
      <w:bookmarkStart w:id="3" w:name="_Toc15836"/>
      <w:r>
        <w:rPr>
          <w:rFonts w:hint="eastAsia" w:ascii="仿宋" w:hAnsi="仿宋" w:eastAsia="仿宋" w:cs="宋体"/>
          <w:b/>
          <w:sz w:val="28"/>
        </w:rPr>
        <w:t>乌苏市</w:t>
      </w:r>
      <w:r>
        <w:rPr>
          <w:rFonts w:hint="eastAsia" w:ascii="仿宋" w:hAnsi="仿宋" w:eastAsia="仿宋"/>
          <w:b/>
          <w:sz w:val="28"/>
        </w:rPr>
        <w:t>2023</w:t>
      </w:r>
      <w:r>
        <w:rPr>
          <w:rFonts w:hint="eastAsia" w:ascii="仿宋" w:hAnsi="仿宋" w:eastAsia="仿宋" w:cs="宋体"/>
          <w:b/>
          <w:sz w:val="28"/>
        </w:rPr>
        <w:t>年国家重点生态功能区县域</w:t>
      </w:r>
    </w:p>
    <w:p>
      <w:pPr>
        <w:pStyle w:val="9"/>
        <w:jc w:val="center"/>
        <w:rPr>
          <w:rFonts w:hint="eastAsia" w:ascii="仿宋" w:hAnsi="仿宋" w:eastAsia="仿宋" w:cs="仿宋"/>
          <w:b/>
          <w:sz w:val="28"/>
          <w:szCs w:val="32"/>
        </w:rPr>
      </w:pPr>
      <w:r>
        <w:rPr>
          <w:rFonts w:hint="eastAsia" w:ascii="仿宋" w:hAnsi="仿宋" w:eastAsia="仿宋" w:cs="宋体"/>
          <w:b/>
          <w:sz w:val="28"/>
        </w:rPr>
        <w:t>生态环境质量监测第三方检测机构服务采购项目</w:t>
      </w:r>
    </w:p>
    <w:p>
      <w:pPr>
        <w:pStyle w:val="9"/>
        <w:jc w:val="center"/>
        <w:rPr>
          <w:rFonts w:hint="eastAsia" w:ascii="仿宋" w:hAnsi="仿宋" w:eastAsia="仿宋"/>
          <w:b/>
          <w:sz w:val="28"/>
        </w:rPr>
      </w:pPr>
      <w:bookmarkStart w:id="4" w:name="_Toc16855"/>
      <w:bookmarkStart w:id="5" w:name="_Toc26905"/>
      <w:r>
        <w:rPr>
          <w:rFonts w:hint="eastAsia" w:ascii="仿宋" w:hAnsi="仿宋" w:eastAsia="仿宋" w:cs="宋体"/>
          <w:b/>
          <w:sz w:val="28"/>
        </w:rPr>
        <w:t>竞争性磋商公告</w:t>
      </w:r>
      <w:bookmarkEnd w:id="1"/>
      <w:bookmarkEnd w:id="2"/>
      <w:bookmarkEnd w:id="3"/>
      <w:bookmarkEnd w:id="4"/>
      <w:bookmarkEnd w:id="5"/>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8680" w:type="dxa"/>
          </w:tcPr>
          <w:p>
            <w:pPr>
              <w:pStyle w:val="21"/>
              <w:widowControl w:val="0"/>
              <w:spacing w:before="75" w:beforeAutospacing="0" w:after="75" w:afterAutospacing="0" w:line="400" w:lineRule="exact"/>
              <w:jc w:val="both"/>
              <w:rPr>
                <w:rFonts w:hint="eastAsia" w:ascii="仿宋" w:hAnsi="仿宋" w:eastAsia="仿宋" w:cs="仿宋"/>
                <w:color w:val="auto"/>
              </w:rPr>
            </w:pPr>
            <w:r>
              <w:rPr>
                <w:rFonts w:hint="eastAsia" w:ascii="仿宋" w:hAnsi="仿宋" w:eastAsia="仿宋" w:cs="仿宋"/>
                <w:color w:val="auto"/>
              </w:rPr>
              <w:t>项目概况</w:t>
            </w:r>
          </w:p>
          <w:p>
            <w:pPr>
              <w:pStyle w:val="21"/>
              <w:widowControl w:val="0"/>
              <w:kinsoku/>
              <w:autoSpaceDE/>
              <w:autoSpaceDN/>
              <w:adjustRightInd/>
              <w:snapToGrid/>
              <w:spacing w:before="75" w:beforeAutospacing="0" w:after="75" w:afterAutospacing="0" w:line="420" w:lineRule="exact"/>
              <w:ind w:firstLine="420"/>
              <w:jc w:val="both"/>
              <w:textAlignment w:val="auto"/>
              <w:rPr>
                <w:rFonts w:hint="eastAsia" w:ascii="仿宋" w:hAnsi="仿宋" w:eastAsia="仿宋" w:cs="仿宋"/>
                <w:color w:val="auto"/>
                <w:szCs w:val="24"/>
              </w:rPr>
            </w:pPr>
            <w:r>
              <w:rPr>
                <w:rFonts w:hint="eastAsia" w:ascii="仿宋" w:hAnsi="仿宋" w:eastAsia="仿宋" w:cs="仿宋"/>
                <w:color w:val="auto"/>
              </w:rPr>
              <w:t>乌苏市2023年国家重点生态功能区县域生态环境质量监测第三方检测机构服务采购项目的潜在供应商应在新疆政府采购网获取磋商文件，并于</w:t>
            </w:r>
            <w:r>
              <w:rPr>
                <w:rFonts w:hint="eastAsia" w:ascii="仿宋" w:hAnsi="仿宋" w:eastAsia="仿宋" w:cs="仿宋"/>
                <w:color w:val="auto"/>
                <w:u w:val="single"/>
              </w:rPr>
              <w:t>2023年4月12日16：00</w:t>
            </w:r>
            <w:r>
              <w:rPr>
                <w:rFonts w:hint="eastAsia" w:ascii="仿宋" w:hAnsi="仿宋" w:eastAsia="仿宋" w:cs="仿宋"/>
                <w:color w:val="auto"/>
              </w:rPr>
              <w:t>分前递交响应文件。</w:t>
            </w:r>
          </w:p>
        </w:tc>
      </w:tr>
    </w:tbl>
    <w:p>
      <w:pPr>
        <w:spacing w:line="400" w:lineRule="exact"/>
        <w:rPr>
          <w:rStyle w:val="28"/>
          <w:rFonts w:hint="eastAsia" w:ascii="仿宋" w:hAnsi="仿宋" w:eastAsia="仿宋" w:cs="仿宋"/>
          <w:color w:val="auto"/>
          <w:sz w:val="24"/>
          <w:szCs w:val="24"/>
        </w:rPr>
      </w:pPr>
      <w:r>
        <w:rPr>
          <w:rStyle w:val="28"/>
          <w:rFonts w:hint="eastAsia" w:ascii="仿宋" w:hAnsi="仿宋" w:eastAsia="仿宋" w:cs="仿宋"/>
          <w:color w:val="auto"/>
          <w:sz w:val="24"/>
          <w:szCs w:val="24"/>
        </w:rPr>
        <w:t>一、项目基本情况</w:t>
      </w:r>
    </w:p>
    <w:p>
      <w:pPr>
        <w:spacing w:line="400" w:lineRule="exact"/>
        <w:ind w:left="1759" w:leftChars="266" w:hanging="1200" w:hangingChars="500"/>
        <w:rPr>
          <w:rFonts w:hint="eastAsia" w:ascii="仿宋" w:hAnsi="仿宋" w:eastAsia="仿宋" w:cs="仿宋"/>
          <w:color w:val="auto"/>
          <w:sz w:val="24"/>
        </w:rPr>
      </w:pPr>
      <w:r>
        <w:rPr>
          <w:rFonts w:hint="eastAsia" w:ascii="仿宋" w:hAnsi="仿宋" w:eastAsia="仿宋" w:cs="仿宋"/>
          <w:color w:val="auto"/>
          <w:sz w:val="24"/>
        </w:rPr>
        <w:t>项目编号：XJZBJC-WSS-(CGCS)2023-001号</w:t>
      </w:r>
    </w:p>
    <w:p>
      <w:pPr>
        <w:spacing w:line="400" w:lineRule="exact"/>
        <w:ind w:left="1759" w:leftChars="266" w:hanging="1200" w:hangingChars="500"/>
        <w:rPr>
          <w:rFonts w:hint="eastAsia" w:ascii="仿宋" w:hAnsi="仿宋" w:eastAsia="仿宋" w:cs="仿宋"/>
          <w:color w:val="auto"/>
          <w:sz w:val="24"/>
        </w:rPr>
      </w:pPr>
      <w:r>
        <w:rPr>
          <w:rFonts w:hint="eastAsia" w:ascii="仿宋" w:hAnsi="仿宋" w:eastAsia="仿宋" w:cs="仿宋"/>
          <w:color w:val="auto"/>
          <w:sz w:val="24"/>
        </w:rPr>
        <w:t>项目名称：乌苏市2023年国家重点生态功能区县域生态环境质量监测第三方检测机构服务采购项目</w:t>
      </w:r>
    </w:p>
    <w:p>
      <w:pPr>
        <w:spacing w:line="400" w:lineRule="exact"/>
        <w:ind w:left="559" w:leftChars="266"/>
        <w:rPr>
          <w:rFonts w:hint="eastAsia" w:ascii="仿宋" w:hAnsi="仿宋" w:eastAsia="仿宋" w:cs="仿宋"/>
          <w:color w:val="auto"/>
          <w:sz w:val="24"/>
        </w:rPr>
      </w:pPr>
      <w:r>
        <w:rPr>
          <w:rFonts w:hint="eastAsia" w:ascii="仿宋" w:hAnsi="仿宋" w:eastAsia="仿宋" w:cs="仿宋"/>
          <w:color w:val="auto"/>
          <w:sz w:val="24"/>
        </w:rPr>
        <w:t>采购方式：竞争性磋商</w:t>
      </w:r>
    </w:p>
    <w:p>
      <w:pPr>
        <w:spacing w:line="400" w:lineRule="exact"/>
        <w:ind w:left="559" w:leftChars="266"/>
        <w:rPr>
          <w:rFonts w:ascii="仿宋" w:hAnsi="仿宋" w:eastAsia="仿宋" w:cs="仿宋"/>
          <w:color w:val="auto"/>
          <w:sz w:val="24"/>
        </w:rPr>
      </w:pPr>
      <w:r>
        <w:rPr>
          <w:rFonts w:hint="eastAsia" w:ascii="仿宋" w:hAnsi="仿宋" w:eastAsia="仿宋" w:cs="仿宋"/>
          <w:color w:val="auto"/>
          <w:sz w:val="24"/>
        </w:rPr>
        <w:t>预算金额（元）：1000000.00元</w:t>
      </w:r>
    </w:p>
    <w:p>
      <w:pPr>
        <w:spacing w:line="400" w:lineRule="exact"/>
        <w:ind w:left="559" w:leftChars="266"/>
        <w:rPr>
          <w:rFonts w:hint="eastAsia" w:ascii="仿宋" w:hAnsi="仿宋" w:eastAsia="仿宋" w:cs="仿宋"/>
          <w:color w:val="auto"/>
          <w:sz w:val="24"/>
        </w:rPr>
      </w:pPr>
      <w:r>
        <w:rPr>
          <w:rFonts w:hint="eastAsia" w:ascii="仿宋" w:hAnsi="仿宋" w:eastAsia="仿宋" w:cs="仿宋"/>
          <w:color w:val="auto"/>
          <w:sz w:val="22"/>
          <w:szCs w:val="22"/>
        </w:rPr>
        <w:t>最高限价（元）：</w:t>
      </w:r>
      <w:r>
        <w:rPr>
          <w:rFonts w:hint="eastAsia" w:ascii="仿宋" w:hAnsi="仿宋" w:eastAsia="仿宋" w:cs="仿宋"/>
          <w:color w:val="auto"/>
          <w:sz w:val="24"/>
        </w:rPr>
        <w:t>1000000.00元</w:t>
      </w:r>
    </w:p>
    <w:p>
      <w:pPr>
        <w:spacing w:line="400" w:lineRule="exact"/>
        <w:ind w:left="559" w:leftChars="266"/>
        <w:rPr>
          <w:rFonts w:hint="eastAsia" w:ascii="仿宋" w:hAnsi="仿宋" w:eastAsia="仿宋" w:cs="仿宋"/>
          <w:color w:val="auto"/>
          <w:sz w:val="24"/>
        </w:rPr>
      </w:pPr>
      <w:r>
        <w:rPr>
          <w:rFonts w:hint="eastAsia" w:ascii="仿宋" w:hAnsi="仿宋" w:eastAsia="仿宋" w:cs="仿宋"/>
          <w:color w:val="auto"/>
          <w:sz w:val="24"/>
        </w:rPr>
        <w:t>采购需求：</w:t>
      </w:r>
    </w:p>
    <w:p>
      <w:pPr>
        <w:spacing w:line="400" w:lineRule="exact"/>
        <w:ind w:left="559" w:leftChars="266"/>
        <w:rPr>
          <w:rFonts w:hint="eastAsia" w:ascii="仿宋" w:hAnsi="仿宋" w:eastAsia="仿宋" w:cs="仿宋"/>
          <w:color w:val="auto"/>
          <w:sz w:val="24"/>
        </w:rPr>
      </w:pPr>
      <w:r>
        <w:rPr>
          <w:rFonts w:hint="eastAsia" w:ascii="仿宋" w:hAnsi="仿宋" w:eastAsia="仿宋" w:cs="仿宋"/>
          <w:color w:val="auto"/>
          <w:sz w:val="24"/>
        </w:rPr>
        <w:t>标项一:</w:t>
      </w:r>
    </w:p>
    <w:p>
      <w:pPr>
        <w:spacing w:line="400" w:lineRule="exact"/>
        <w:ind w:left="559" w:leftChars="266"/>
        <w:rPr>
          <w:rFonts w:hint="eastAsia" w:ascii="仿宋" w:hAnsi="仿宋" w:eastAsia="仿宋" w:cs="仿宋"/>
          <w:sz w:val="24"/>
        </w:rPr>
      </w:pPr>
      <w:r>
        <w:rPr>
          <w:rFonts w:hint="eastAsia" w:ascii="仿宋" w:hAnsi="仿宋" w:eastAsia="仿宋" w:cs="仿宋"/>
          <w:color w:val="auto"/>
          <w:sz w:val="24"/>
        </w:rPr>
        <w:t>标项名称:</w:t>
      </w:r>
      <w:r>
        <w:rPr>
          <w:rFonts w:hint="eastAsia" w:ascii="仿宋" w:hAnsi="仿宋" w:eastAsia="仿宋" w:cs="仿宋"/>
          <w:sz w:val="24"/>
        </w:rPr>
        <w:t>乌苏市2023年国家重点生态功能区县域生态环境质量监测第三方检测机构服务采购项目</w:t>
      </w:r>
    </w:p>
    <w:p>
      <w:pPr>
        <w:spacing w:line="400" w:lineRule="exact"/>
        <w:ind w:left="559" w:leftChars="266"/>
        <w:rPr>
          <w:rFonts w:hint="eastAsia" w:ascii="仿宋" w:hAnsi="仿宋" w:eastAsia="仿宋" w:cs="仿宋"/>
          <w:color w:val="auto"/>
          <w:sz w:val="24"/>
          <w:szCs w:val="24"/>
        </w:rPr>
      </w:pPr>
      <w:r>
        <w:rPr>
          <w:rFonts w:hint="eastAsia" w:ascii="仿宋" w:hAnsi="仿宋" w:eastAsia="仿宋" w:cs="仿宋"/>
          <w:color w:val="auto"/>
          <w:sz w:val="24"/>
        </w:rPr>
        <w:t>数量:</w:t>
      </w:r>
      <w:r>
        <w:rPr>
          <w:rFonts w:hint="eastAsia" w:ascii="仿宋" w:hAnsi="仿宋" w:eastAsia="仿宋" w:cs="仿宋"/>
          <w:color w:val="auto"/>
          <w:sz w:val="24"/>
          <w:szCs w:val="24"/>
        </w:rPr>
        <w:t>1</w:t>
      </w:r>
    </w:p>
    <w:p>
      <w:pPr>
        <w:spacing w:line="400" w:lineRule="exact"/>
        <w:ind w:left="559" w:leftChars="266"/>
        <w:rPr>
          <w:rFonts w:ascii="仿宋" w:hAnsi="仿宋" w:eastAsia="仿宋" w:cs="仿宋"/>
          <w:color w:val="auto"/>
          <w:sz w:val="24"/>
        </w:rPr>
      </w:pPr>
      <w:r>
        <w:rPr>
          <w:rFonts w:hint="eastAsia" w:ascii="仿宋" w:hAnsi="仿宋" w:eastAsia="仿宋" w:cs="仿宋"/>
          <w:color w:val="auto"/>
          <w:sz w:val="24"/>
        </w:rPr>
        <w:t>预算金额（元）:1000000.00元</w:t>
      </w:r>
    </w:p>
    <w:p>
      <w:pPr>
        <w:pStyle w:val="21"/>
        <w:rPr>
          <w:rFonts w:hint="eastAsia" w:ascii="仿宋" w:hAnsi="仿宋" w:eastAsia="仿宋" w:cs="仿宋"/>
        </w:rPr>
      </w:pPr>
      <w:r>
        <w:rPr>
          <w:rFonts w:hint="eastAsia" w:ascii="仿宋" w:hAnsi="仿宋" w:eastAsia="仿宋" w:cs="仿宋"/>
        </w:rPr>
        <w:t xml:space="preserve">简要规格描述：乌苏市地表水、集中式饮用水水源地地表水、集中式饮用水水源地地下水、重点污染源、土壤的现场采样、样品分析、出具检测报告、环境空气自动站运维等技术服务（具体内容详见磋商文件） </w:t>
      </w:r>
    </w:p>
    <w:p>
      <w:pPr>
        <w:pStyle w:val="21"/>
        <w:kinsoku/>
        <w:autoSpaceDE/>
        <w:autoSpaceDN/>
        <w:adjustRightInd/>
        <w:snapToGrid/>
        <w:spacing w:before="75" w:beforeAutospacing="0" w:after="75" w:afterAutospacing="0" w:line="420" w:lineRule="exact"/>
        <w:ind w:firstLine="480" w:firstLineChars="200"/>
        <w:textAlignment w:val="auto"/>
        <w:rPr>
          <w:rFonts w:hint="eastAsia" w:ascii="仿宋" w:hAnsi="仿宋" w:eastAsia="仿宋" w:cs="仿宋"/>
          <w:color w:val="auto"/>
        </w:rPr>
      </w:pPr>
      <w:r>
        <w:rPr>
          <w:rFonts w:hint="eastAsia" w:ascii="仿宋" w:hAnsi="仿宋" w:eastAsia="仿宋" w:cs="仿宋"/>
          <w:color w:val="auto"/>
        </w:rPr>
        <w:t>合同履约期限：签订合同起1年内（2023年4月1日至2024年3月31日）</w:t>
      </w:r>
    </w:p>
    <w:p>
      <w:pPr>
        <w:pStyle w:val="21"/>
        <w:kinsoku/>
        <w:autoSpaceDE/>
        <w:autoSpaceDN/>
        <w:adjustRightInd/>
        <w:snapToGrid/>
        <w:spacing w:before="75" w:beforeAutospacing="0" w:after="75" w:afterAutospacing="0" w:line="420" w:lineRule="exact"/>
        <w:ind w:firstLine="480" w:firstLineChars="200"/>
        <w:textAlignment w:val="auto"/>
        <w:rPr>
          <w:rFonts w:hint="eastAsia" w:ascii="仿宋" w:hAnsi="仿宋" w:eastAsia="仿宋" w:cs="仿宋"/>
          <w:color w:val="auto"/>
          <w:szCs w:val="24"/>
        </w:rPr>
      </w:pPr>
      <w:r>
        <w:rPr>
          <w:rFonts w:hint="eastAsia" w:ascii="仿宋" w:hAnsi="仿宋" w:eastAsia="仿宋" w:cs="仿宋"/>
          <w:color w:val="auto"/>
          <w:szCs w:val="24"/>
        </w:rPr>
        <w:t>本项目（否）接受联合体投标。</w:t>
      </w:r>
    </w:p>
    <w:p>
      <w:pPr>
        <w:pStyle w:val="21"/>
        <w:kinsoku/>
        <w:autoSpaceDE/>
        <w:autoSpaceDN/>
        <w:adjustRightInd/>
        <w:snapToGrid/>
        <w:spacing w:before="75" w:beforeAutospacing="0" w:after="75" w:afterAutospacing="0" w:line="420" w:lineRule="exact"/>
        <w:textAlignment w:val="auto"/>
        <w:rPr>
          <w:rFonts w:hint="eastAsia" w:ascii="仿宋" w:hAnsi="仿宋" w:eastAsia="仿宋" w:cs="仿宋"/>
          <w:color w:val="auto"/>
          <w:szCs w:val="24"/>
        </w:rPr>
      </w:pPr>
      <w:r>
        <w:rPr>
          <w:rStyle w:val="28"/>
          <w:rFonts w:hint="eastAsia" w:ascii="仿宋" w:hAnsi="仿宋" w:eastAsia="仿宋" w:cs="仿宋"/>
          <w:color w:val="auto"/>
          <w:szCs w:val="24"/>
        </w:rPr>
        <w:t>二、申请人的资格要求：</w:t>
      </w:r>
    </w:p>
    <w:p>
      <w:pPr>
        <w:pStyle w:val="21"/>
        <w:kinsoku/>
        <w:autoSpaceDE/>
        <w:autoSpaceDN/>
        <w:adjustRightInd/>
        <w:snapToGrid/>
        <w:spacing w:before="75" w:beforeAutospacing="0" w:after="75" w:afterAutospacing="0" w:line="420" w:lineRule="exact"/>
        <w:textAlignment w:val="auto"/>
        <w:rPr>
          <w:rFonts w:hint="eastAsia" w:ascii="仿宋" w:hAnsi="仿宋" w:eastAsia="仿宋" w:cs="仿宋"/>
          <w:color w:val="auto"/>
          <w:szCs w:val="24"/>
        </w:rPr>
      </w:pPr>
      <w:r>
        <w:rPr>
          <w:rFonts w:hint="eastAsia" w:ascii="仿宋" w:hAnsi="仿宋" w:eastAsia="仿宋" w:cs="仿宋"/>
          <w:color w:val="auto"/>
          <w:szCs w:val="24"/>
        </w:rPr>
        <w:t>1.满足《中华人民共和国政府采购法》第二十二条规定；</w:t>
      </w:r>
    </w:p>
    <w:p>
      <w:pPr>
        <w:pStyle w:val="21"/>
        <w:kinsoku/>
        <w:autoSpaceDE/>
        <w:autoSpaceDN/>
        <w:adjustRightInd/>
        <w:snapToGrid/>
        <w:spacing w:before="75" w:beforeAutospacing="0" w:after="75" w:afterAutospacing="0" w:line="420" w:lineRule="exact"/>
        <w:textAlignment w:val="auto"/>
        <w:rPr>
          <w:rFonts w:hint="eastAsia" w:ascii="仿宋" w:hAnsi="仿宋" w:eastAsia="仿宋" w:cs="仿宋"/>
          <w:color w:val="auto"/>
          <w:szCs w:val="24"/>
        </w:rPr>
      </w:pPr>
      <w:r>
        <w:rPr>
          <w:rFonts w:hint="eastAsia" w:ascii="仿宋" w:hAnsi="仿宋" w:eastAsia="仿宋" w:cs="仿宋"/>
          <w:color w:val="auto"/>
          <w:szCs w:val="24"/>
        </w:rPr>
        <w:t>2.落实政府采购政策需满足的资格要求：供应商为中小企业</w:t>
      </w:r>
      <w:r>
        <w:rPr>
          <w:rFonts w:hint="eastAsia" w:eastAsia="宋体"/>
          <w:color w:val="auto"/>
          <w:szCs w:val="24"/>
        </w:rPr>
        <w:t> </w:t>
      </w:r>
    </w:p>
    <w:p>
      <w:pPr>
        <w:kinsoku/>
        <w:autoSpaceDE/>
        <w:autoSpaceDN/>
        <w:adjustRightInd/>
        <w:snapToGrid/>
        <w:spacing w:line="420" w:lineRule="exact"/>
        <w:textAlignment w:val="auto"/>
        <w:rPr>
          <w:rFonts w:hint="eastAsia" w:ascii="仿宋" w:hAnsi="仿宋" w:eastAsia="仿宋" w:cs="仿宋"/>
          <w:sz w:val="24"/>
          <w:szCs w:val="24"/>
        </w:rPr>
      </w:pPr>
      <w:r>
        <w:rPr>
          <w:rFonts w:hint="eastAsia" w:ascii="仿宋" w:hAnsi="仿宋" w:eastAsia="仿宋" w:cs="仿宋"/>
          <w:sz w:val="24"/>
          <w:szCs w:val="24"/>
        </w:rPr>
        <w:t>3.本项目的特定资格要求：</w:t>
      </w:r>
    </w:p>
    <w:p>
      <w:pPr>
        <w:pStyle w:val="21"/>
        <w:kinsoku/>
        <w:autoSpaceDE/>
        <w:autoSpaceDN/>
        <w:adjustRightInd/>
        <w:snapToGrid/>
        <w:spacing w:before="75" w:beforeAutospacing="0" w:after="75" w:afterAutospacing="0" w:line="420" w:lineRule="exact"/>
        <w:textAlignment w:val="auto"/>
        <w:rPr>
          <w:rFonts w:hint="eastAsia" w:ascii="仿宋" w:hAnsi="仿宋" w:eastAsia="仿宋" w:cs="仿宋"/>
          <w:kern w:val="2"/>
          <w:szCs w:val="24"/>
        </w:rPr>
      </w:pPr>
      <w:r>
        <w:rPr>
          <w:rFonts w:hint="eastAsia" w:ascii="仿宋" w:hAnsi="仿宋" w:eastAsia="仿宋" w:cs="仿宋"/>
          <w:kern w:val="2"/>
          <w:szCs w:val="24"/>
        </w:rPr>
        <w:t>（1）具有有效的营业执照；</w:t>
      </w:r>
    </w:p>
    <w:p>
      <w:pPr>
        <w:pStyle w:val="21"/>
        <w:kinsoku/>
        <w:autoSpaceDE/>
        <w:autoSpaceDN/>
        <w:adjustRightInd/>
        <w:snapToGrid/>
        <w:spacing w:before="75" w:beforeAutospacing="0" w:after="75" w:afterAutospacing="0" w:line="420" w:lineRule="exact"/>
        <w:textAlignment w:val="auto"/>
        <w:rPr>
          <w:rFonts w:hint="eastAsia" w:ascii="仿宋" w:hAnsi="仿宋" w:eastAsia="仿宋" w:cs="仿宋"/>
          <w:kern w:val="2"/>
          <w:szCs w:val="24"/>
        </w:rPr>
      </w:pPr>
      <w:r>
        <w:rPr>
          <w:rFonts w:hint="eastAsia" w:ascii="仿宋" w:hAnsi="仿宋" w:eastAsia="仿宋" w:cs="仿宋"/>
          <w:kern w:val="2"/>
          <w:szCs w:val="24"/>
        </w:rPr>
        <w:t>（2）法人代表资格证明书及授权书、被授权人身份证(法人投标需提供法人身份证及法人代表资格证明书)；</w:t>
      </w:r>
    </w:p>
    <w:p>
      <w:pPr>
        <w:pStyle w:val="21"/>
        <w:kinsoku/>
        <w:autoSpaceDE/>
        <w:autoSpaceDN/>
        <w:adjustRightInd/>
        <w:snapToGrid/>
        <w:spacing w:before="75" w:beforeAutospacing="0" w:after="75" w:afterAutospacing="0" w:line="420" w:lineRule="exact"/>
        <w:textAlignment w:val="auto"/>
        <w:rPr>
          <w:rFonts w:hint="eastAsia" w:ascii="仿宋" w:hAnsi="仿宋" w:eastAsia="仿宋" w:cs="仿宋"/>
          <w:szCs w:val="24"/>
        </w:rPr>
      </w:pPr>
      <w:r>
        <w:rPr>
          <w:rFonts w:hint="eastAsia" w:ascii="仿宋" w:hAnsi="仿宋" w:eastAsia="仿宋" w:cs="仿宋"/>
          <w:kern w:val="2"/>
          <w:szCs w:val="24"/>
        </w:rPr>
        <w:t>（3）</w:t>
      </w:r>
      <w:r>
        <w:rPr>
          <w:rFonts w:hint="eastAsia" w:ascii="仿宋" w:hAnsi="仿宋" w:eastAsia="仿宋" w:cs="仿宋"/>
          <w:szCs w:val="24"/>
        </w:rPr>
        <w:t>提供本单位缴纳的近半年任意三个月社保缴纳证明；</w:t>
      </w:r>
    </w:p>
    <w:p>
      <w:pPr>
        <w:pStyle w:val="21"/>
        <w:kinsoku/>
        <w:autoSpaceDE/>
        <w:autoSpaceDN/>
        <w:adjustRightInd/>
        <w:snapToGrid/>
        <w:spacing w:before="75" w:beforeAutospacing="0" w:after="75" w:afterAutospacing="0" w:line="420" w:lineRule="exact"/>
        <w:textAlignment w:val="auto"/>
        <w:rPr>
          <w:rFonts w:hint="eastAsia" w:ascii="仿宋" w:hAnsi="仿宋" w:eastAsia="仿宋" w:cs="仿宋"/>
          <w:szCs w:val="24"/>
        </w:rPr>
      </w:pPr>
      <w:r>
        <w:rPr>
          <w:rFonts w:hint="eastAsia" w:ascii="仿宋" w:hAnsi="仿宋" w:eastAsia="仿宋" w:cs="仿宋"/>
          <w:kern w:val="2"/>
          <w:szCs w:val="24"/>
        </w:rPr>
        <w:t>（4）</w:t>
      </w:r>
      <w:r>
        <w:rPr>
          <w:rFonts w:hint="eastAsia" w:ascii="仿宋" w:hAnsi="仿宋" w:eastAsia="仿宋" w:cs="仿宋"/>
          <w:szCs w:val="24"/>
        </w:rPr>
        <w:t>近三年（2019年至 2021年）任意一年度财务审计报告（新成立未满一年的公司提供有效银行资信证明）；</w:t>
      </w:r>
    </w:p>
    <w:p>
      <w:pPr>
        <w:pStyle w:val="21"/>
        <w:kinsoku/>
        <w:autoSpaceDE/>
        <w:autoSpaceDN/>
        <w:adjustRightInd/>
        <w:snapToGrid/>
        <w:spacing w:before="75" w:beforeAutospacing="0" w:after="75" w:afterAutospacing="0" w:line="420" w:lineRule="exact"/>
        <w:textAlignment w:val="auto"/>
        <w:rPr>
          <w:rFonts w:hint="eastAsia" w:ascii="仿宋" w:hAnsi="仿宋" w:eastAsia="仿宋" w:cs="仿宋"/>
          <w:color w:val="auto"/>
          <w:szCs w:val="24"/>
        </w:rPr>
      </w:pPr>
      <w:r>
        <w:rPr>
          <w:rFonts w:hint="eastAsia" w:ascii="仿宋" w:hAnsi="仿宋" w:eastAsia="仿宋" w:cs="仿宋"/>
          <w:kern w:val="2"/>
          <w:szCs w:val="24"/>
        </w:rPr>
        <w:t>（5）</w:t>
      </w:r>
      <w:r>
        <w:rPr>
          <w:rFonts w:hint="eastAsia" w:ascii="仿宋" w:hAnsi="仿宋" w:eastAsia="仿宋" w:cs="仿宋"/>
          <w:color w:val="auto"/>
          <w:szCs w:val="24"/>
        </w:rPr>
        <w:t>提供2023年任意一个月税务局开具的完税证明；（完税证明或税务部门出具的其他证明，非社会保险类）；</w:t>
      </w:r>
    </w:p>
    <w:p>
      <w:pPr>
        <w:pStyle w:val="21"/>
        <w:kinsoku/>
        <w:autoSpaceDE/>
        <w:autoSpaceDN/>
        <w:adjustRightInd/>
        <w:snapToGrid/>
        <w:spacing w:before="75" w:beforeAutospacing="0" w:after="75" w:afterAutospacing="0" w:line="420" w:lineRule="exact"/>
        <w:textAlignment w:val="auto"/>
        <w:rPr>
          <w:rFonts w:hint="eastAsia" w:ascii="仿宋" w:hAnsi="仿宋" w:eastAsia="仿宋" w:cs="仿宋"/>
          <w:kern w:val="2"/>
          <w:szCs w:val="24"/>
        </w:rPr>
      </w:pPr>
      <w:r>
        <w:rPr>
          <w:rFonts w:hint="eastAsia" w:ascii="仿宋" w:hAnsi="仿宋" w:eastAsia="仿宋" w:cs="仿宋"/>
          <w:kern w:val="2"/>
          <w:szCs w:val="24"/>
        </w:rPr>
        <w:t>（6）提供参与政府采购活动前3年内未被列入失信、重大税收违法案件、财政部门禁止参加政府采购活动的承诺书；</w:t>
      </w:r>
    </w:p>
    <w:p>
      <w:pPr>
        <w:pStyle w:val="21"/>
        <w:kinsoku/>
        <w:autoSpaceDE/>
        <w:autoSpaceDN/>
        <w:adjustRightInd/>
        <w:snapToGrid/>
        <w:spacing w:before="75" w:beforeAutospacing="0" w:after="75" w:afterAutospacing="0" w:line="420" w:lineRule="exact"/>
        <w:textAlignment w:val="auto"/>
        <w:rPr>
          <w:rFonts w:hint="eastAsia" w:ascii="仿宋" w:hAnsi="仿宋" w:eastAsia="仿宋" w:cs="仿宋"/>
          <w:kern w:val="2"/>
          <w:szCs w:val="24"/>
        </w:rPr>
      </w:pPr>
      <w:r>
        <w:rPr>
          <w:rFonts w:hint="eastAsia" w:ascii="仿宋" w:hAnsi="仿宋" w:eastAsia="仿宋" w:cs="仿宋"/>
          <w:kern w:val="2"/>
          <w:szCs w:val="24"/>
        </w:rPr>
        <w:t>（7）提供针对本次项目《反商业贿赂承诺书》；</w:t>
      </w:r>
    </w:p>
    <w:p>
      <w:pPr>
        <w:pStyle w:val="21"/>
        <w:kinsoku/>
        <w:autoSpaceDE/>
        <w:autoSpaceDN/>
        <w:adjustRightInd/>
        <w:snapToGrid/>
        <w:spacing w:before="75" w:beforeAutospacing="0" w:after="75" w:afterAutospacing="0" w:line="420" w:lineRule="exact"/>
        <w:textAlignment w:val="auto"/>
        <w:rPr>
          <w:rFonts w:hint="eastAsia" w:ascii="仿宋" w:hAnsi="仿宋" w:eastAsia="仿宋" w:cs="仿宋"/>
        </w:rPr>
      </w:pPr>
      <w:r>
        <w:rPr>
          <w:rFonts w:hint="eastAsia" w:ascii="仿宋" w:hAnsi="仿宋" w:eastAsia="仿宋" w:cs="仿宋"/>
          <w:kern w:val="2"/>
          <w:szCs w:val="24"/>
        </w:rPr>
        <w:t>（8）根据《财政部关于在政府采购活动中查询及使</w:t>
      </w:r>
      <w:r>
        <w:rPr>
          <w:rFonts w:hint="eastAsia" w:ascii="仿宋" w:hAnsi="仿宋" w:eastAsia="仿宋" w:cs="仿宋"/>
        </w:rPr>
        <w:t>用信用记录有关问题的通知》（财库﹝2016﹞125 号）的要求，凡拟参加本次招标项目的供应商，如在“信用中国”网站（ www.creditchina.gov.cn） 被列入失信被执行人、重大税收违法案件当事人名单(信用服务-失信惩戒对象查询-搜索栏输入单位全称 -截图)、中国政府采购网（http://www.ccgp.gov.cn/search/cr/）严重违法 失信行为记录名单的（尚在处罚期内的），“国家企业信用信息公示系统（http://www.gsxt.gov.cn）”列入严重违法失信企业名单（黑名单）信息及 企业信用信息公示报告；将拒绝其参加本次招标活动；（以开标现场招标代理或采购人查询为准）。</w:t>
      </w:r>
    </w:p>
    <w:p>
      <w:pPr>
        <w:pStyle w:val="21"/>
        <w:kinsoku/>
        <w:autoSpaceDE/>
        <w:autoSpaceDN/>
        <w:adjustRightInd/>
        <w:snapToGrid/>
        <w:spacing w:before="75" w:beforeAutospacing="0" w:after="75" w:afterAutospacing="0" w:line="420" w:lineRule="exact"/>
        <w:textAlignment w:val="auto"/>
        <w:rPr>
          <w:rFonts w:ascii="仿宋" w:hAnsi="仿宋" w:eastAsia="仿宋" w:cs="仿宋"/>
          <w:color w:val="auto"/>
        </w:rPr>
      </w:pPr>
      <w:r>
        <w:rPr>
          <w:rFonts w:hint="eastAsia" w:ascii="仿宋" w:hAnsi="仿宋" w:eastAsia="仿宋" w:cs="仿宋"/>
          <w:color w:val="auto"/>
        </w:rPr>
        <w:t>（9）供应商需提供CMA检验检测机构资质认定证书及其附表，空气自动站运维方须提供中国环境监测总站组织的环境空气自动监测运维人员合格证。</w:t>
      </w:r>
    </w:p>
    <w:p>
      <w:pPr>
        <w:kinsoku/>
        <w:snapToGrid/>
        <w:spacing w:line="380" w:lineRule="exact"/>
        <w:textAlignment w:val="auto"/>
        <w:rPr>
          <w:rFonts w:hint="eastAsia" w:ascii="仿宋" w:hAnsi="仿宋" w:eastAsia="仿宋" w:cs="仿宋"/>
          <w:b/>
          <w:bCs/>
          <w:color w:val="auto"/>
          <w:sz w:val="24"/>
          <w:szCs w:val="24"/>
        </w:rPr>
      </w:pPr>
      <w:r>
        <w:rPr>
          <w:rStyle w:val="28"/>
          <w:rFonts w:hint="eastAsia" w:ascii="仿宋" w:hAnsi="仿宋" w:eastAsia="仿宋" w:cs="仿宋"/>
          <w:b/>
          <w:bCs/>
          <w:color w:val="auto"/>
          <w:sz w:val="24"/>
          <w:szCs w:val="24"/>
        </w:rPr>
        <w:t>三、获取磋商文件</w:t>
      </w:r>
    </w:p>
    <w:p>
      <w:pPr>
        <w:pStyle w:val="21"/>
        <w:kinsoku/>
        <w:autoSpaceDE/>
        <w:autoSpaceDN/>
        <w:adjustRightInd/>
        <w:snapToGrid/>
        <w:spacing w:before="75" w:beforeAutospacing="0" w:after="75" w:afterAutospacing="0" w:line="360" w:lineRule="auto"/>
        <w:ind w:firstLine="480" w:firstLineChars="200"/>
        <w:textAlignment w:val="auto"/>
        <w:rPr>
          <w:rFonts w:hint="eastAsia" w:ascii="仿宋" w:hAnsi="仿宋" w:eastAsia="仿宋" w:cs="仿宋"/>
          <w:szCs w:val="24"/>
          <w:lang w:eastAsia="zh-CN"/>
        </w:rPr>
      </w:pPr>
      <w:r>
        <w:rPr>
          <w:rFonts w:ascii="仿宋" w:hAnsi="仿宋" w:eastAsia="仿宋" w:cs="仿宋"/>
          <w:szCs w:val="24"/>
        </w:rPr>
        <w:t>时间：2023 年 3 月 3</w:t>
      </w:r>
      <w:r>
        <w:rPr>
          <w:rFonts w:hint="eastAsia" w:ascii="仿宋" w:hAnsi="仿宋" w:eastAsia="仿宋" w:cs="仿宋"/>
          <w:szCs w:val="24"/>
        </w:rPr>
        <w:t>1</w:t>
      </w:r>
      <w:r>
        <w:rPr>
          <w:rFonts w:ascii="仿宋" w:hAnsi="仿宋" w:eastAsia="仿宋" w:cs="仿宋"/>
          <w:szCs w:val="24"/>
        </w:rPr>
        <w:t xml:space="preserve"> 日至 2023 年 4 月</w:t>
      </w:r>
      <w:r>
        <w:rPr>
          <w:rFonts w:hint="eastAsia" w:ascii="仿宋" w:hAnsi="仿宋" w:eastAsia="仿宋" w:cs="仿宋"/>
          <w:szCs w:val="24"/>
          <w:lang w:val="en-US" w:eastAsia="zh-CN"/>
        </w:rPr>
        <w:t>10</w:t>
      </w:r>
      <w:r>
        <w:rPr>
          <w:rFonts w:ascii="仿宋" w:hAnsi="仿宋" w:eastAsia="仿宋" w:cs="仿宋"/>
          <w:szCs w:val="24"/>
        </w:rPr>
        <w:t>日</w:t>
      </w:r>
      <w:r>
        <w:rPr>
          <w:rFonts w:hint="eastAsia" w:ascii="仿宋" w:hAnsi="仿宋" w:eastAsia="仿宋" w:cs="仿宋"/>
          <w:szCs w:val="24"/>
          <w:lang w:eastAsia="zh-CN"/>
        </w:rPr>
        <w:t>。</w:t>
      </w:r>
    </w:p>
    <w:p>
      <w:pPr>
        <w:spacing w:before="17" w:line="360" w:lineRule="auto"/>
        <w:ind w:left="501"/>
        <w:rPr>
          <w:rFonts w:ascii="仿宋" w:hAnsi="仿宋" w:eastAsia="仿宋" w:cs="仿宋"/>
          <w:sz w:val="24"/>
          <w:szCs w:val="24"/>
        </w:rPr>
      </w:pPr>
      <w:r>
        <w:rPr>
          <w:rFonts w:ascii="仿宋" w:hAnsi="仿宋" w:eastAsia="仿宋" w:cs="仿宋"/>
          <w:spacing w:val="18"/>
          <w:position w:val="9"/>
          <w:sz w:val="24"/>
          <w:szCs w:val="24"/>
        </w:rPr>
        <w:t>地</w:t>
      </w:r>
      <w:r>
        <w:rPr>
          <w:rFonts w:ascii="仿宋" w:hAnsi="仿宋" w:eastAsia="仿宋" w:cs="仿宋"/>
          <w:spacing w:val="10"/>
          <w:position w:val="9"/>
          <w:sz w:val="24"/>
          <w:szCs w:val="24"/>
        </w:rPr>
        <w:t>点：新疆政府采购网政采云平台 (</w:t>
      </w:r>
      <w:r>
        <w:fldChar w:fldCharType="begin"/>
      </w:r>
      <w:r>
        <w:instrText xml:space="preserve"> HYPERLINK "http://www.zcygov.cn" </w:instrText>
      </w:r>
      <w:r>
        <w:fldChar w:fldCharType="separate"/>
      </w:r>
      <w:r>
        <w:rPr>
          <w:rFonts w:ascii="仿宋" w:hAnsi="仿宋" w:eastAsia="仿宋" w:cs="仿宋"/>
          <w:position w:val="9"/>
          <w:sz w:val="24"/>
          <w:szCs w:val="24"/>
        </w:rPr>
        <w:t>www</w:t>
      </w:r>
      <w:r>
        <w:rPr>
          <w:rFonts w:ascii="仿宋" w:hAnsi="仿宋" w:eastAsia="仿宋" w:cs="仿宋"/>
          <w:spacing w:val="10"/>
          <w:position w:val="9"/>
          <w:sz w:val="24"/>
          <w:szCs w:val="24"/>
        </w:rPr>
        <w:t>.</w:t>
      </w:r>
      <w:r>
        <w:rPr>
          <w:rFonts w:ascii="仿宋" w:hAnsi="仿宋" w:eastAsia="仿宋" w:cs="仿宋"/>
          <w:position w:val="9"/>
          <w:sz w:val="24"/>
          <w:szCs w:val="24"/>
        </w:rPr>
        <w:t>zcygov</w:t>
      </w:r>
      <w:r>
        <w:rPr>
          <w:rFonts w:ascii="仿宋" w:hAnsi="仿宋" w:eastAsia="仿宋" w:cs="仿宋"/>
          <w:spacing w:val="10"/>
          <w:position w:val="9"/>
          <w:sz w:val="24"/>
          <w:szCs w:val="24"/>
        </w:rPr>
        <w:t>.</w:t>
      </w:r>
      <w:r>
        <w:rPr>
          <w:rFonts w:ascii="仿宋" w:hAnsi="仿宋" w:eastAsia="仿宋" w:cs="仿宋"/>
          <w:position w:val="9"/>
          <w:sz w:val="24"/>
          <w:szCs w:val="24"/>
        </w:rPr>
        <w:t>cn</w:t>
      </w:r>
      <w:r>
        <w:rPr>
          <w:rFonts w:ascii="仿宋" w:hAnsi="仿宋" w:eastAsia="仿宋" w:cs="仿宋"/>
          <w:position w:val="9"/>
          <w:sz w:val="24"/>
          <w:szCs w:val="24"/>
        </w:rPr>
        <w:fldChar w:fldCharType="end"/>
      </w:r>
      <w:r>
        <w:rPr>
          <w:rFonts w:ascii="仿宋" w:hAnsi="仿宋" w:eastAsia="仿宋" w:cs="仿宋"/>
          <w:spacing w:val="10"/>
          <w:position w:val="9"/>
          <w:sz w:val="24"/>
          <w:szCs w:val="24"/>
        </w:rPr>
        <w:t>)</w:t>
      </w:r>
    </w:p>
    <w:p>
      <w:pPr>
        <w:spacing w:before="237" w:line="360" w:lineRule="auto"/>
        <w:ind w:left="484"/>
        <w:rPr>
          <w:rFonts w:hint="eastAsia" w:ascii="仿宋" w:hAnsi="仿宋" w:eastAsia="仿宋" w:cs="仿宋"/>
          <w:spacing w:val="6"/>
          <w:sz w:val="24"/>
          <w:szCs w:val="24"/>
        </w:rPr>
      </w:pPr>
      <w:r>
        <w:rPr>
          <w:rFonts w:hint="eastAsia" w:ascii="仿宋" w:hAnsi="仿宋" w:eastAsia="仿宋" w:cs="仿宋"/>
          <w:spacing w:val="6"/>
          <w:sz w:val="24"/>
          <w:szCs w:val="24"/>
        </w:rPr>
        <w:t>方式：线上获取，供应商登陆政采云账户</w:t>
      </w:r>
      <w:r>
        <w:rPr>
          <w:rFonts w:ascii="仿宋" w:hAnsi="仿宋" w:eastAsia="仿宋" w:cs="仿宋"/>
          <w:spacing w:val="6"/>
          <w:sz w:val="24"/>
          <w:szCs w:val="24"/>
        </w:rPr>
        <w:t>,</w:t>
      </w:r>
      <w:r>
        <w:rPr>
          <w:rFonts w:hint="eastAsia" w:ascii="仿宋" w:hAnsi="仿宋" w:eastAsia="仿宋" w:cs="仿宋"/>
          <w:spacing w:val="6"/>
          <w:sz w:val="24"/>
          <w:szCs w:val="24"/>
        </w:rPr>
        <w:t>在线申请获取采购文件</w:t>
      </w:r>
    </w:p>
    <w:p>
      <w:pPr>
        <w:widowControl w:val="0"/>
        <w:kinsoku/>
        <w:autoSpaceDE/>
        <w:autoSpaceDN/>
        <w:adjustRightInd/>
        <w:snapToGrid/>
        <w:spacing w:line="360" w:lineRule="exact"/>
        <w:ind w:firstLine="539"/>
        <w:textAlignment w:val="auto"/>
        <w:rPr>
          <w:rFonts w:hint="eastAsia" w:ascii="仿宋" w:hAnsi="仿宋" w:eastAsia="仿宋" w:cs="宋体"/>
          <w:color w:val="auto"/>
          <w:sz w:val="24"/>
          <w:szCs w:val="24"/>
        </w:rPr>
      </w:pPr>
      <w:r>
        <w:rPr>
          <w:rFonts w:hint="eastAsia" w:ascii="仿宋" w:hAnsi="仿宋" w:eastAsia="仿宋" w:cs="宋体"/>
          <w:color w:val="auto"/>
          <w:sz w:val="24"/>
          <w:szCs w:val="24"/>
        </w:rPr>
        <w:t>售价（元）：0</w:t>
      </w:r>
    </w:p>
    <w:p>
      <w:pPr>
        <w:widowControl w:val="0"/>
        <w:kinsoku/>
        <w:autoSpaceDE/>
        <w:autoSpaceDN/>
        <w:adjustRightInd/>
        <w:snapToGrid/>
        <w:spacing w:line="360" w:lineRule="exact"/>
        <w:ind w:firstLine="539"/>
        <w:textAlignment w:val="auto"/>
        <w:rPr>
          <w:rFonts w:hint="eastAsia" w:ascii="仿宋" w:hAnsi="仿宋" w:eastAsia="仿宋" w:cs="仿宋"/>
          <w:sz w:val="24"/>
          <w:szCs w:val="24"/>
        </w:rPr>
      </w:pPr>
      <w:r>
        <w:rPr>
          <w:rFonts w:hint="eastAsia" w:ascii="仿宋" w:hAnsi="仿宋" w:eastAsia="仿宋" w:cs="仿宋"/>
          <w:b/>
          <w:sz w:val="24"/>
          <w:szCs w:val="24"/>
        </w:rPr>
        <w:t>四、响应文件提交</w:t>
      </w:r>
    </w:p>
    <w:p>
      <w:pPr>
        <w:spacing w:before="237" w:line="360" w:lineRule="auto"/>
        <w:ind w:left="484"/>
        <w:rPr>
          <w:rFonts w:ascii="仿宋" w:hAnsi="仿宋" w:eastAsia="仿宋" w:cs="仿宋"/>
          <w:spacing w:val="6"/>
          <w:sz w:val="24"/>
          <w:szCs w:val="24"/>
        </w:rPr>
      </w:pPr>
      <w:r>
        <w:rPr>
          <w:rFonts w:ascii="仿宋" w:hAnsi="仿宋" w:eastAsia="仿宋" w:cs="仿宋"/>
          <w:spacing w:val="6"/>
          <w:sz w:val="24"/>
          <w:szCs w:val="24"/>
        </w:rPr>
        <w:t>(二) 提交响应文件截止时间、开标时间和地点</w:t>
      </w:r>
    </w:p>
    <w:p>
      <w:pPr>
        <w:spacing w:line="360" w:lineRule="auto"/>
        <w:ind w:left="517"/>
        <w:rPr>
          <w:rFonts w:ascii="仿宋" w:hAnsi="仿宋" w:eastAsia="仿宋" w:cs="仿宋"/>
          <w:sz w:val="24"/>
          <w:szCs w:val="24"/>
        </w:rPr>
      </w:pPr>
      <w:r>
        <w:rPr>
          <w:rFonts w:ascii="仿宋" w:hAnsi="仿宋" w:eastAsia="仿宋" w:cs="仿宋"/>
          <w:spacing w:val="-26"/>
          <w:sz w:val="24"/>
          <w:szCs w:val="24"/>
        </w:rPr>
        <w:t>时</w:t>
      </w:r>
      <w:r>
        <w:rPr>
          <w:rFonts w:ascii="仿宋" w:hAnsi="仿宋" w:eastAsia="仿宋" w:cs="仿宋"/>
          <w:spacing w:val="-21"/>
          <w:sz w:val="24"/>
          <w:szCs w:val="24"/>
        </w:rPr>
        <w:t>间</w:t>
      </w:r>
      <w:r>
        <w:rPr>
          <w:rFonts w:ascii="仿宋" w:hAnsi="仿宋" w:eastAsia="仿宋" w:cs="仿宋"/>
          <w:spacing w:val="-13"/>
          <w:sz w:val="24"/>
          <w:szCs w:val="24"/>
        </w:rPr>
        <w:t>：2023 年 4 月 1</w:t>
      </w:r>
      <w:r>
        <w:rPr>
          <w:rFonts w:hint="eastAsia" w:ascii="仿宋" w:hAnsi="仿宋" w:eastAsia="仿宋" w:cs="仿宋"/>
          <w:spacing w:val="-13"/>
          <w:sz w:val="24"/>
          <w:szCs w:val="24"/>
        </w:rPr>
        <w:t>2</w:t>
      </w:r>
      <w:r>
        <w:rPr>
          <w:rFonts w:ascii="仿宋" w:hAnsi="仿宋" w:eastAsia="仿宋" w:cs="仿宋"/>
          <w:spacing w:val="-13"/>
          <w:sz w:val="24"/>
          <w:szCs w:val="24"/>
        </w:rPr>
        <w:t>日 16 点 00 分</w:t>
      </w:r>
    </w:p>
    <w:p>
      <w:pPr>
        <w:spacing w:before="32" w:line="360" w:lineRule="auto"/>
        <w:ind w:left="501"/>
        <w:rPr>
          <w:rFonts w:ascii="仿宋" w:hAnsi="仿宋" w:eastAsia="仿宋" w:cs="仿宋"/>
          <w:sz w:val="24"/>
          <w:szCs w:val="24"/>
        </w:rPr>
      </w:pPr>
      <w:r>
        <w:rPr>
          <w:rFonts w:ascii="仿宋" w:hAnsi="仿宋" w:eastAsia="仿宋" w:cs="仿宋"/>
          <w:spacing w:val="18"/>
          <w:position w:val="9"/>
          <w:sz w:val="24"/>
          <w:szCs w:val="24"/>
        </w:rPr>
        <w:t>地</w:t>
      </w:r>
      <w:r>
        <w:rPr>
          <w:rFonts w:ascii="仿宋" w:hAnsi="仿宋" w:eastAsia="仿宋" w:cs="仿宋"/>
          <w:spacing w:val="10"/>
          <w:position w:val="9"/>
          <w:sz w:val="24"/>
          <w:szCs w:val="24"/>
        </w:rPr>
        <w:t>点：新疆政府采购网政采云平台 (</w:t>
      </w:r>
      <w:r>
        <w:fldChar w:fldCharType="begin"/>
      </w:r>
      <w:r>
        <w:instrText xml:space="preserve"> HYPERLINK "http://www.zcygov.cn" </w:instrText>
      </w:r>
      <w:r>
        <w:fldChar w:fldCharType="separate"/>
      </w:r>
      <w:r>
        <w:rPr>
          <w:rFonts w:ascii="仿宋" w:hAnsi="仿宋" w:eastAsia="仿宋" w:cs="仿宋"/>
          <w:position w:val="9"/>
          <w:sz w:val="24"/>
          <w:szCs w:val="24"/>
        </w:rPr>
        <w:t>www</w:t>
      </w:r>
      <w:r>
        <w:rPr>
          <w:rFonts w:ascii="仿宋" w:hAnsi="仿宋" w:eastAsia="仿宋" w:cs="仿宋"/>
          <w:spacing w:val="10"/>
          <w:position w:val="9"/>
          <w:sz w:val="24"/>
          <w:szCs w:val="24"/>
        </w:rPr>
        <w:t>.</w:t>
      </w:r>
      <w:r>
        <w:rPr>
          <w:rFonts w:ascii="仿宋" w:hAnsi="仿宋" w:eastAsia="仿宋" w:cs="仿宋"/>
          <w:position w:val="9"/>
          <w:sz w:val="24"/>
          <w:szCs w:val="24"/>
        </w:rPr>
        <w:t>zcygov</w:t>
      </w:r>
      <w:r>
        <w:rPr>
          <w:rFonts w:ascii="仿宋" w:hAnsi="仿宋" w:eastAsia="仿宋" w:cs="仿宋"/>
          <w:spacing w:val="10"/>
          <w:position w:val="9"/>
          <w:sz w:val="24"/>
          <w:szCs w:val="24"/>
        </w:rPr>
        <w:t>.</w:t>
      </w:r>
      <w:r>
        <w:rPr>
          <w:rFonts w:ascii="仿宋" w:hAnsi="仿宋" w:eastAsia="仿宋" w:cs="仿宋"/>
          <w:position w:val="9"/>
          <w:sz w:val="24"/>
          <w:szCs w:val="24"/>
        </w:rPr>
        <w:t>cn</w:t>
      </w:r>
      <w:r>
        <w:rPr>
          <w:rFonts w:ascii="仿宋" w:hAnsi="仿宋" w:eastAsia="仿宋" w:cs="仿宋"/>
          <w:position w:val="9"/>
          <w:sz w:val="24"/>
          <w:szCs w:val="24"/>
        </w:rPr>
        <w:fldChar w:fldCharType="end"/>
      </w:r>
      <w:r>
        <w:rPr>
          <w:rFonts w:ascii="仿宋" w:hAnsi="仿宋" w:eastAsia="仿宋" w:cs="仿宋"/>
          <w:spacing w:val="10"/>
          <w:position w:val="9"/>
          <w:sz w:val="24"/>
          <w:szCs w:val="24"/>
        </w:rPr>
        <w:t>)</w:t>
      </w:r>
    </w:p>
    <w:p>
      <w:pPr>
        <w:pStyle w:val="21"/>
        <w:kinsoku/>
        <w:autoSpaceDE/>
        <w:autoSpaceDN/>
        <w:adjustRightInd/>
        <w:snapToGrid/>
        <w:spacing w:before="75" w:beforeAutospacing="0" w:after="75" w:afterAutospacing="0" w:line="360" w:lineRule="auto"/>
        <w:ind w:firstLine="564" w:firstLineChars="200"/>
        <w:textAlignment w:val="auto"/>
        <w:rPr>
          <w:rFonts w:ascii="仿宋" w:hAnsi="仿宋" w:eastAsia="仿宋" w:cs="仿宋"/>
          <w:kern w:val="2"/>
          <w:szCs w:val="24"/>
        </w:rPr>
      </w:pPr>
      <w:r>
        <w:rPr>
          <w:rFonts w:ascii="仿宋" w:hAnsi="仿宋" w:eastAsia="仿宋" w:cs="仿宋"/>
          <w:spacing w:val="21"/>
          <w:szCs w:val="24"/>
        </w:rPr>
        <w:t>(</w:t>
      </w:r>
      <w:r>
        <w:rPr>
          <w:rFonts w:ascii="仿宋" w:hAnsi="仿宋" w:eastAsia="仿宋" w:cs="仿宋"/>
          <w:kern w:val="2"/>
          <w:szCs w:val="24"/>
        </w:rPr>
        <w:t>三) 1</w:t>
      </w:r>
      <w:r>
        <w:rPr>
          <w:rFonts w:hint="eastAsia" w:ascii="仿宋" w:hAnsi="仿宋" w:eastAsia="仿宋" w:cs="仿宋"/>
          <w:kern w:val="2"/>
          <w:szCs w:val="24"/>
        </w:rPr>
        <w:t>、所有符合本次采购要求的</w:t>
      </w:r>
      <w:r>
        <w:rPr>
          <w:rFonts w:hint="eastAsia" w:ascii="仿宋" w:hAnsi="仿宋" w:eastAsia="仿宋" w:cs="仿宋"/>
          <w:kern w:val="2"/>
        </w:rPr>
        <w:t>申请人</w:t>
      </w:r>
      <w:r>
        <w:rPr>
          <w:rFonts w:hint="eastAsia" w:ascii="仿宋" w:hAnsi="仿宋" w:eastAsia="仿宋" w:cs="仿宋"/>
          <w:kern w:val="2"/>
          <w:szCs w:val="24"/>
        </w:rPr>
        <w:t>均可参与本项目政府采购，参加本次竞争性磋商。</w:t>
      </w:r>
    </w:p>
    <w:p>
      <w:pPr>
        <w:pStyle w:val="21"/>
        <w:kinsoku/>
        <w:autoSpaceDE/>
        <w:autoSpaceDN/>
        <w:adjustRightInd/>
        <w:snapToGrid/>
        <w:spacing w:before="75" w:beforeAutospacing="0" w:after="75" w:afterAutospacing="0" w:line="360" w:lineRule="auto"/>
        <w:ind w:firstLine="480" w:firstLineChars="200"/>
        <w:textAlignment w:val="auto"/>
        <w:rPr>
          <w:rFonts w:hint="eastAsia" w:ascii="仿宋" w:hAnsi="仿宋" w:eastAsia="仿宋" w:cs="仿宋"/>
          <w:kern w:val="2"/>
          <w:szCs w:val="24"/>
        </w:rPr>
      </w:pPr>
      <w:r>
        <w:rPr>
          <w:rFonts w:hint="eastAsia" w:ascii="仿宋" w:hAnsi="仿宋" w:eastAsia="仿宋" w:cs="仿宋"/>
          <w:kern w:val="2"/>
          <w:szCs w:val="24"/>
        </w:rPr>
        <w:t>2、本项目采用全流程不见面电子开评标，供应商需要使用</w:t>
      </w:r>
      <w:r>
        <w:rPr>
          <w:rFonts w:ascii="仿宋" w:hAnsi="仿宋" w:eastAsia="仿宋" w:cs="仿宋"/>
          <w:kern w:val="2"/>
          <w:szCs w:val="24"/>
        </w:rPr>
        <w:t>CA</w:t>
      </w:r>
      <w:r>
        <w:rPr>
          <w:rFonts w:hint="eastAsia" w:ascii="仿宋" w:hAnsi="仿宋" w:eastAsia="仿宋" w:cs="仿宋"/>
          <w:kern w:val="2"/>
          <w:szCs w:val="24"/>
        </w:rPr>
        <w:t>加密设备，供应商可通过新疆数字证书认证中心官网（</w:t>
      </w:r>
      <w:r>
        <w:rPr>
          <w:rFonts w:ascii="仿宋" w:hAnsi="仿宋" w:eastAsia="仿宋" w:cs="仿宋"/>
          <w:kern w:val="2"/>
          <w:szCs w:val="24"/>
        </w:rPr>
        <w:t>https://www.xjca.com.cn/</w:t>
      </w:r>
      <w:r>
        <w:rPr>
          <w:rFonts w:hint="eastAsia" w:ascii="仿宋" w:hAnsi="仿宋" w:eastAsia="仿宋" w:cs="仿宋"/>
          <w:kern w:val="2"/>
          <w:szCs w:val="24"/>
        </w:rPr>
        <w:t>）或下载</w:t>
      </w:r>
      <w:r>
        <w:rPr>
          <w:rFonts w:ascii="仿宋" w:hAnsi="仿宋" w:eastAsia="仿宋" w:cs="仿宋"/>
          <w:kern w:val="2"/>
          <w:szCs w:val="24"/>
        </w:rPr>
        <w:t>“</w:t>
      </w:r>
      <w:r>
        <w:rPr>
          <w:rFonts w:hint="eastAsia" w:ascii="仿宋" w:hAnsi="仿宋" w:eastAsia="仿宋" w:cs="仿宋"/>
          <w:kern w:val="2"/>
          <w:szCs w:val="24"/>
        </w:rPr>
        <w:t>新疆政务通</w:t>
      </w:r>
      <w:r>
        <w:rPr>
          <w:rFonts w:ascii="仿宋" w:hAnsi="仿宋" w:eastAsia="仿宋" w:cs="仿宋"/>
          <w:kern w:val="2"/>
          <w:szCs w:val="24"/>
        </w:rPr>
        <w:t>”APP</w:t>
      </w:r>
      <w:r>
        <w:rPr>
          <w:rFonts w:hint="eastAsia" w:ascii="仿宋" w:hAnsi="仿宋" w:eastAsia="仿宋" w:cs="仿宋"/>
          <w:kern w:val="2"/>
          <w:szCs w:val="24"/>
        </w:rPr>
        <w:t>自行进行申领。</w:t>
      </w:r>
    </w:p>
    <w:p>
      <w:pPr>
        <w:pStyle w:val="21"/>
        <w:kinsoku/>
        <w:autoSpaceDE/>
        <w:autoSpaceDN/>
        <w:adjustRightInd/>
        <w:snapToGrid/>
        <w:spacing w:before="75" w:beforeAutospacing="0" w:after="75" w:afterAutospacing="0" w:line="360" w:lineRule="auto"/>
        <w:ind w:firstLine="480" w:firstLineChars="200"/>
        <w:textAlignment w:val="auto"/>
        <w:rPr>
          <w:rFonts w:hint="eastAsia" w:ascii="仿宋" w:hAnsi="仿宋" w:eastAsia="仿宋" w:cs="仿宋"/>
          <w:kern w:val="2"/>
          <w:szCs w:val="24"/>
        </w:rPr>
      </w:pPr>
      <w:r>
        <w:rPr>
          <w:rFonts w:hint="eastAsia" w:ascii="仿宋" w:hAnsi="仿宋" w:eastAsia="仿宋" w:cs="仿宋"/>
          <w:kern w:val="2"/>
          <w:szCs w:val="24"/>
        </w:rPr>
        <w:t>3、本项目实行网上投标，采用加密电子投标响应文件</w:t>
      </w:r>
      <w:r>
        <w:rPr>
          <w:rFonts w:ascii="仿宋" w:hAnsi="仿宋" w:eastAsia="仿宋" w:cs="仿宋"/>
          <w:kern w:val="2"/>
          <w:szCs w:val="24"/>
        </w:rPr>
        <w:t>(</w:t>
      </w:r>
      <w:r>
        <w:rPr>
          <w:rFonts w:hint="eastAsia" w:ascii="仿宋" w:hAnsi="仿宋" w:eastAsia="仿宋" w:cs="仿宋"/>
          <w:kern w:val="2"/>
          <w:szCs w:val="24"/>
        </w:rPr>
        <w:t>供应商须使用</w:t>
      </w:r>
      <w:r>
        <w:rPr>
          <w:rFonts w:ascii="仿宋" w:hAnsi="仿宋" w:eastAsia="仿宋" w:cs="仿宋"/>
          <w:kern w:val="2"/>
          <w:szCs w:val="24"/>
        </w:rPr>
        <w:t>CA</w:t>
      </w:r>
      <w:r>
        <w:rPr>
          <w:rFonts w:hint="eastAsia" w:ascii="仿宋" w:hAnsi="仿宋" w:eastAsia="仿宋" w:cs="仿宋"/>
          <w:kern w:val="2"/>
          <w:szCs w:val="24"/>
        </w:rPr>
        <w:t>加密设备通过政采云电子投标客户端制作投标响应文件</w:t>
      </w:r>
      <w:r>
        <w:rPr>
          <w:rFonts w:ascii="仿宋" w:hAnsi="仿宋" w:eastAsia="仿宋" w:cs="仿宋"/>
          <w:kern w:val="2"/>
          <w:szCs w:val="24"/>
        </w:rPr>
        <w:t>)</w:t>
      </w:r>
      <w:r>
        <w:rPr>
          <w:rFonts w:hint="eastAsia" w:ascii="仿宋" w:hAnsi="仿宋" w:eastAsia="仿宋" w:cs="仿宋"/>
          <w:kern w:val="2"/>
          <w:szCs w:val="24"/>
        </w:rPr>
        <w:t>。若供应商参与投标，自行承担投标一切费用。</w:t>
      </w:r>
      <w:r>
        <w:rPr>
          <w:rFonts w:ascii="仿宋" w:hAnsi="仿宋" w:eastAsia="仿宋" w:cs="仿宋"/>
          <w:kern w:val="2"/>
          <w:szCs w:val="24"/>
        </w:rPr>
        <w:br w:type="textWrapping"/>
      </w:r>
      <w:r>
        <w:rPr>
          <w:rFonts w:hint="eastAsia" w:ascii="仿宋" w:hAnsi="仿宋" w:eastAsia="仿宋" w:cs="仿宋"/>
          <w:kern w:val="2"/>
          <w:szCs w:val="24"/>
        </w:rPr>
        <w:t>4、各投标人在开标前应确保成为新疆政府采购网正式注册入库供应商，并完成</w:t>
      </w:r>
      <w:r>
        <w:rPr>
          <w:rFonts w:ascii="仿宋" w:hAnsi="仿宋" w:eastAsia="仿宋" w:cs="仿宋"/>
          <w:kern w:val="2"/>
          <w:szCs w:val="24"/>
        </w:rPr>
        <w:t>CA</w:t>
      </w:r>
      <w:r>
        <w:rPr>
          <w:rFonts w:hint="eastAsia" w:ascii="仿宋" w:hAnsi="仿宋" w:eastAsia="仿宋" w:cs="仿宋"/>
          <w:kern w:val="2"/>
          <w:szCs w:val="24"/>
        </w:rPr>
        <w:t>数字证书申领。因未注册入库、未办理</w:t>
      </w:r>
      <w:r>
        <w:rPr>
          <w:rFonts w:ascii="仿宋" w:hAnsi="仿宋" w:eastAsia="仿宋" w:cs="仿宋"/>
          <w:kern w:val="2"/>
          <w:szCs w:val="24"/>
        </w:rPr>
        <w:t>CA</w:t>
      </w:r>
      <w:r>
        <w:rPr>
          <w:rFonts w:hint="eastAsia" w:ascii="仿宋" w:hAnsi="仿宋" w:eastAsia="仿宋" w:cs="仿宋"/>
          <w:kern w:val="2"/>
          <w:szCs w:val="24"/>
        </w:rPr>
        <w:t>数字证书等原因造成无法投标或投标失败等后果由供应商自行承担。</w:t>
      </w:r>
    </w:p>
    <w:p>
      <w:pPr>
        <w:pStyle w:val="21"/>
        <w:kinsoku/>
        <w:autoSpaceDE/>
        <w:autoSpaceDN/>
        <w:adjustRightInd/>
        <w:snapToGrid/>
        <w:spacing w:before="75" w:beforeAutospacing="0" w:after="75" w:afterAutospacing="0" w:line="360" w:lineRule="auto"/>
        <w:ind w:firstLine="480" w:firstLineChars="200"/>
        <w:textAlignment w:val="auto"/>
        <w:rPr>
          <w:rFonts w:hint="eastAsia" w:ascii="仿宋" w:hAnsi="仿宋" w:eastAsia="仿宋" w:cs="仿宋"/>
          <w:kern w:val="2"/>
          <w:szCs w:val="24"/>
        </w:rPr>
      </w:pPr>
      <w:r>
        <w:rPr>
          <w:rFonts w:hint="eastAsia" w:ascii="仿宋" w:hAnsi="仿宋" w:eastAsia="仿宋" w:cs="仿宋"/>
          <w:kern w:val="2"/>
          <w:szCs w:val="24"/>
        </w:rPr>
        <w:t>5、投标人将政采云电子交易客户端下载、安装完成后，可通过账号密码或</w:t>
      </w:r>
      <w:r>
        <w:rPr>
          <w:rFonts w:ascii="仿宋" w:hAnsi="仿宋" w:eastAsia="仿宋" w:cs="仿宋"/>
          <w:kern w:val="2"/>
          <w:szCs w:val="24"/>
        </w:rPr>
        <w:t>CA</w:t>
      </w:r>
      <w:r>
        <w:rPr>
          <w:rFonts w:hint="eastAsia" w:ascii="仿宋" w:hAnsi="仿宋" w:eastAsia="仿宋" w:cs="仿宋"/>
          <w:kern w:val="2"/>
          <w:szCs w:val="24"/>
        </w:rPr>
        <w:t>登录客户端进行投标响应文件制作。在使用政采云投标客户端时，建议使用</w:t>
      </w:r>
      <w:r>
        <w:rPr>
          <w:rFonts w:ascii="仿宋" w:hAnsi="仿宋" w:eastAsia="仿宋" w:cs="仿宋"/>
          <w:kern w:val="2"/>
          <w:szCs w:val="24"/>
        </w:rPr>
        <w:t>WIN7</w:t>
      </w:r>
      <w:r>
        <w:rPr>
          <w:rFonts w:hint="eastAsia" w:ascii="仿宋" w:hAnsi="仿宋" w:eastAsia="仿宋" w:cs="仿宋"/>
          <w:kern w:val="2"/>
          <w:szCs w:val="24"/>
        </w:rPr>
        <w:t>及以上操作系统。客户端请至政采云平台（</w:t>
      </w:r>
      <w:r>
        <w:rPr>
          <w:rFonts w:ascii="仿宋" w:hAnsi="仿宋" w:eastAsia="仿宋" w:cs="仿宋"/>
          <w:kern w:val="2"/>
          <w:szCs w:val="24"/>
        </w:rPr>
        <w:t>https://login.zcygov.cn/user-login/#/login</w:t>
      </w:r>
      <w:r>
        <w:rPr>
          <w:rFonts w:hint="eastAsia" w:ascii="仿宋" w:hAnsi="仿宋" w:eastAsia="仿宋" w:cs="仿宋"/>
          <w:kern w:val="2"/>
          <w:szCs w:val="24"/>
        </w:rPr>
        <w:t>）下载专区查看，如有问题可拨打政采云客户服务热线</w:t>
      </w:r>
      <w:r>
        <w:rPr>
          <w:rFonts w:ascii="仿宋" w:hAnsi="仿宋" w:eastAsia="仿宋" w:cs="仿宋"/>
          <w:kern w:val="2"/>
          <w:szCs w:val="24"/>
        </w:rPr>
        <w:t>400-881-7190</w:t>
      </w:r>
      <w:r>
        <w:rPr>
          <w:rFonts w:hint="eastAsia" w:ascii="仿宋" w:hAnsi="仿宋" w:eastAsia="仿宋" w:cs="仿宋"/>
          <w:kern w:val="2"/>
          <w:szCs w:val="24"/>
        </w:rPr>
        <w:t>进行咨询。</w:t>
      </w:r>
      <w:r>
        <w:rPr>
          <w:rFonts w:ascii="仿宋" w:hAnsi="仿宋" w:eastAsia="仿宋" w:cs="仿宋"/>
          <w:kern w:val="2"/>
          <w:szCs w:val="24"/>
        </w:rPr>
        <w:br w:type="textWrapping"/>
      </w:r>
      <w:r>
        <w:rPr>
          <w:rFonts w:hint="eastAsia" w:ascii="仿宋" w:hAnsi="仿宋" w:eastAsia="仿宋" w:cs="仿宋"/>
          <w:kern w:val="2"/>
          <w:szCs w:val="24"/>
        </w:rPr>
        <w:t>6、投标人在开标时须使用制作加密电子投标响应文件所使用的</w:t>
      </w:r>
      <w:r>
        <w:rPr>
          <w:rFonts w:ascii="仿宋" w:hAnsi="仿宋" w:eastAsia="仿宋" w:cs="仿宋"/>
          <w:kern w:val="2"/>
          <w:szCs w:val="24"/>
        </w:rPr>
        <w:t>CA</w:t>
      </w:r>
      <w:r>
        <w:rPr>
          <w:rFonts w:hint="eastAsia" w:ascii="仿宋" w:hAnsi="仿宋" w:eastAsia="仿宋" w:cs="仿宋"/>
          <w:kern w:val="2"/>
          <w:szCs w:val="24"/>
        </w:rPr>
        <w:t>锁及电脑，电脑须提前配置好浏览器，以便开标时解锁。如因供应商自身原因导致在规定时间内无法正常解密的（如：浏览器故障、未安装相关驱动、网络故障、加密</w:t>
      </w:r>
      <w:r>
        <w:rPr>
          <w:rFonts w:ascii="仿宋" w:hAnsi="仿宋" w:eastAsia="仿宋" w:cs="仿宋"/>
          <w:kern w:val="2"/>
          <w:szCs w:val="24"/>
        </w:rPr>
        <w:t>CA</w:t>
      </w:r>
      <w:r>
        <w:rPr>
          <w:rFonts w:hint="eastAsia" w:ascii="仿宋" w:hAnsi="仿宋" w:eastAsia="仿宋" w:cs="仿宋"/>
          <w:kern w:val="2"/>
          <w:szCs w:val="24"/>
        </w:rPr>
        <w:t>与解密</w:t>
      </w:r>
      <w:r>
        <w:rPr>
          <w:rFonts w:ascii="仿宋" w:hAnsi="仿宋" w:eastAsia="仿宋" w:cs="仿宋"/>
          <w:kern w:val="2"/>
          <w:szCs w:val="24"/>
        </w:rPr>
        <w:t>CA</w:t>
      </w:r>
      <w:r>
        <w:rPr>
          <w:rFonts w:hint="eastAsia" w:ascii="仿宋" w:hAnsi="仿宋" w:eastAsia="仿宋" w:cs="仿宋"/>
          <w:kern w:val="2"/>
          <w:szCs w:val="24"/>
        </w:rPr>
        <w:t>不一致等），采购代理机构不予异常处理，视为供应商自动弃标。</w:t>
      </w:r>
    </w:p>
    <w:p>
      <w:pPr>
        <w:pStyle w:val="21"/>
        <w:kinsoku/>
        <w:autoSpaceDE/>
        <w:autoSpaceDN/>
        <w:adjustRightInd/>
        <w:snapToGrid/>
        <w:spacing w:before="75" w:beforeAutospacing="0" w:after="75" w:afterAutospacing="0" w:line="360" w:lineRule="auto"/>
        <w:ind w:firstLine="480" w:firstLineChars="200"/>
        <w:textAlignment w:val="auto"/>
        <w:rPr>
          <w:rFonts w:hint="eastAsia" w:ascii="仿宋" w:hAnsi="仿宋" w:eastAsia="仿宋" w:cs="仿宋"/>
          <w:kern w:val="2"/>
          <w:szCs w:val="24"/>
        </w:rPr>
      </w:pPr>
      <w:r>
        <w:rPr>
          <w:rFonts w:hint="eastAsia" w:ascii="仿宋" w:hAnsi="仿宋" w:eastAsia="仿宋" w:cs="仿宋"/>
          <w:kern w:val="2"/>
          <w:szCs w:val="24"/>
        </w:rPr>
        <w:t>7、投标人对不见面开评标系统的技术操作咨询，可通过</w:t>
      </w:r>
      <w:r>
        <w:rPr>
          <w:rFonts w:ascii="仿宋" w:hAnsi="仿宋" w:eastAsia="仿宋" w:cs="仿宋"/>
          <w:kern w:val="2"/>
          <w:szCs w:val="24"/>
        </w:rPr>
        <w:t>https://edu.zcygov.cn/luban/xinjiang-e-biding</w:t>
      </w:r>
      <w:r>
        <w:rPr>
          <w:rFonts w:hint="eastAsia" w:ascii="仿宋" w:hAnsi="仿宋" w:eastAsia="仿宋" w:cs="仿宋"/>
          <w:kern w:val="2"/>
          <w:szCs w:val="24"/>
        </w:rPr>
        <w:t>自助查询，也可在政采云帮助中心常见问题解答和操作流程讲解视频中自助查询，网址为：</w:t>
      </w:r>
      <w:r>
        <w:rPr>
          <w:rFonts w:ascii="仿宋" w:hAnsi="仿宋" w:eastAsia="仿宋" w:cs="仿宋"/>
          <w:kern w:val="2"/>
          <w:szCs w:val="24"/>
        </w:rPr>
        <w:t>https://service.zcygov.cn/#/help</w:t>
      </w:r>
      <w:r>
        <w:rPr>
          <w:rFonts w:hint="eastAsia" w:ascii="仿宋" w:hAnsi="仿宋" w:eastAsia="仿宋" w:cs="仿宋"/>
          <w:kern w:val="2"/>
          <w:szCs w:val="24"/>
        </w:rPr>
        <w:t>，</w:t>
      </w:r>
      <w:r>
        <w:rPr>
          <w:rFonts w:ascii="仿宋" w:hAnsi="仿宋" w:eastAsia="仿宋" w:cs="仿宋"/>
          <w:kern w:val="2"/>
          <w:szCs w:val="24"/>
        </w:rPr>
        <w:t>“</w:t>
      </w:r>
      <w:r>
        <w:rPr>
          <w:rFonts w:hint="eastAsia" w:ascii="仿宋" w:hAnsi="仿宋" w:eastAsia="仿宋" w:cs="仿宋"/>
          <w:kern w:val="2"/>
          <w:szCs w:val="24"/>
        </w:rPr>
        <w:t>项目采购</w:t>
      </w:r>
      <w:r>
        <w:rPr>
          <w:rFonts w:ascii="仿宋" w:hAnsi="仿宋" w:eastAsia="仿宋" w:cs="仿宋"/>
          <w:kern w:val="2"/>
          <w:szCs w:val="24"/>
        </w:rPr>
        <w:t>”—“</w:t>
      </w:r>
      <w:r>
        <w:rPr>
          <w:rFonts w:hint="eastAsia" w:ascii="仿宋" w:hAnsi="仿宋" w:eastAsia="仿宋" w:cs="仿宋"/>
          <w:kern w:val="2"/>
          <w:szCs w:val="24"/>
        </w:rPr>
        <w:t>操作流程</w:t>
      </w:r>
      <w:r>
        <w:rPr>
          <w:rFonts w:ascii="仿宋" w:hAnsi="仿宋" w:eastAsia="仿宋" w:cs="仿宋"/>
          <w:kern w:val="2"/>
          <w:szCs w:val="24"/>
        </w:rPr>
        <w:t>-</w:t>
      </w:r>
      <w:r>
        <w:rPr>
          <w:rFonts w:hint="eastAsia" w:ascii="仿宋" w:hAnsi="仿宋" w:eastAsia="仿宋" w:cs="仿宋"/>
          <w:kern w:val="2"/>
          <w:szCs w:val="24"/>
        </w:rPr>
        <w:t>电子招投标</w:t>
      </w:r>
      <w:r>
        <w:rPr>
          <w:rFonts w:ascii="仿宋" w:hAnsi="仿宋" w:eastAsia="仿宋" w:cs="仿宋"/>
          <w:kern w:val="2"/>
          <w:szCs w:val="24"/>
        </w:rPr>
        <w:t>”—“</w:t>
      </w:r>
      <w:r>
        <w:rPr>
          <w:rFonts w:hint="eastAsia" w:ascii="仿宋" w:hAnsi="仿宋" w:eastAsia="仿宋" w:cs="仿宋"/>
          <w:kern w:val="2"/>
          <w:szCs w:val="24"/>
        </w:rPr>
        <w:t>政府采购项目电子交易管理操作指南</w:t>
      </w:r>
      <w:r>
        <w:rPr>
          <w:rFonts w:ascii="仿宋" w:hAnsi="仿宋" w:eastAsia="仿宋" w:cs="仿宋"/>
          <w:kern w:val="2"/>
          <w:szCs w:val="24"/>
        </w:rPr>
        <w:t>-</w:t>
      </w:r>
      <w:r>
        <w:rPr>
          <w:rFonts w:hint="eastAsia" w:ascii="仿宋" w:hAnsi="仿宋" w:eastAsia="仿宋" w:cs="仿宋"/>
          <w:kern w:val="2"/>
          <w:szCs w:val="24"/>
        </w:rPr>
        <w:t>供应商</w:t>
      </w:r>
      <w:r>
        <w:rPr>
          <w:rFonts w:ascii="仿宋" w:hAnsi="仿宋" w:eastAsia="仿宋" w:cs="仿宋"/>
          <w:kern w:val="2"/>
          <w:szCs w:val="24"/>
        </w:rPr>
        <w:t>”</w:t>
      </w:r>
      <w:r>
        <w:rPr>
          <w:rFonts w:hint="eastAsia" w:ascii="仿宋" w:hAnsi="仿宋" w:eastAsia="仿宋" w:cs="仿宋"/>
          <w:kern w:val="2"/>
          <w:szCs w:val="24"/>
        </w:rPr>
        <w:t>版面获取操作指南，同时对自助查询无法解决的问题可通过钉钉群及政采云在线客服获取服务支持。供应商钉钉群号：政采云新疆供应商服务</w:t>
      </w:r>
      <w:r>
        <w:rPr>
          <w:rFonts w:ascii="仿宋" w:hAnsi="仿宋" w:eastAsia="仿宋" w:cs="仿宋"/>
          <w:kern w:val="2"/>
          <w:szCs w:val="24"/>
        </w:rPr>
        <w:t>1</w:t>
      </w:r>
      <w:r>
        <w:rPr>
          <w:rFonts w:hint="eastAsia" w:ascii="仿宋" w:hAnsi="仿宋" w:eastAsia="仿宋" w:cs="仿宋"/>
          <w:kern w:val="2"/>
          <w:szCs w:val="24"/>
        </w:rPr>
        <w:t>号群：</w:t>
      </w:r>
      <w:r>
        <w:rPr>
          <w:rFonts w:ascii="仿宋" w:hAnsi="仿宋" w:eastAsia="仿宋" w:cs="仿宋"/>
          <w:kern w:val="2"/>
          <w:szCs w:val="24"/>
        </w:rPr>
        <w:t>30349928</w:t>
      </w:r>
      <w:r>
        <w:rPr>
          <w:rFonts w:hint="eastAsia" w:ascii="仿宋" w:hAnsi="仿宋" w:eastAsia="仿宋" w:cs="仿宋"/>
          <w:kern w:val="2"/>
          <w:szCs w:val="24"/>
        </w:rPr>
        <w:t>（如已加入</w:t>
      </w:r>
      <w:r>
        <w:rPr>
          <w:rFonts w:ascii="仿宋" w:hAnsi="仿宋" w:eastAsia="仿宋" w:cs="仿宋"/>
          <w:kern w:val="2"/>
          <w:szCs w:val="24"/>
        </w:rPr>
        <w:t>1-11</w:t>
      </w:r>
      <w:r>
        <w:rPr>
          <w:rFonts w:hint="eastAsia" w:ascii="仿宋" w:hAnsi="仿宋" w:eastAsia="仿宋" w:cs="仿宋"/>
          <w:kern w:val="2"/>
          <w:szCs w:val="24"/>
        </w:rPr>
        <w:t>群，无需重复加入，十一个群联动直播），钉钉工具软件具有回放功能，直播培训结束后可在钉钉群中回放观看学习。</w:t>
      </w:r>
    </w:p>
    <w:p>
      <w:pPr>
        <w:pStyle w:val="21"/>
        <w:kinsoku/>
        <w:autoSpaceDE/>
        <w:autoSpaceDN/>
        <w:adjustRightInd/>
        <w:snapToGrid/>
        <w:spacing w:before="75" w:beforeAutospacing="0" w:after="75" w:afterAutospacing="0" w:line="420" w:lineRule="exact"/>
        <w:textAlignment w:val="auto"/>
        <w:rPr>
          <w:rFonts w:hint="eastAsia" w:ascii="仿宋" w:hAnsi="仿宋" w:eastAsia="仿宋" w:cs="仿宋"/>
          <w:b/>
          <w:bCs/>
          <w:color w:val="auto"/>
          <w:szCs w:val="24"/>
        </w:rPr>
      </w:pPr>
      <w:r>
        <w:rPr>
          <w:rStyle w:val="28"/>
          <w:rFonts w:hint="eastAsia" w:ascii="仿宋" w:hAnsi="仿宋" w:eastAsia="仿宋" w:cs="仿宋"/>
          <w:b/>
          <w:bCs/>
          <w:color w:val="auto"/>
          <w:szCs w:val="24"/>
        </w:rPr>
        <w:t>五、公告期限</w:t>
      </w:r>
    </w:p>
    <w:p>
      <w:pPr>
        <w:pStyle w:val="21"/>
        <w:kinsoku/>
        <w:autoSpaceDE/>
        <w:autoSpaceDN/>
        <w:adjustRightInd/>
        <w:snapToGrid/>
        <w:spacing w:before="75" w:beforeAutospacing="0" w:after="75" w:afterAutospacing="0" w:line="420" w:lineRule="exact"/>
        <w:ind w:firstLine="420"/>
        <w:textAlignment w:val="auto"/>
        <w:rPr>
          <w:rFonts w:hint="eastAsia" w:ascii="仿宋" w:hAnsi="仿宋" w:eastAsia="仿宋" w:cs="仿宋"/>
          <w:color w:val="auto"/>
          <w:szCs w:val="24"/>
        </w:rPr>
      </w:pPr>
      <w:r>
        <w:rPr>
          <w:rFonts w:hint="eastAsia" w:ascii="仿宋" w:hAnsi="仿宋" w:eastAsia="仿宋" w:cs="仿宋"/>
          <w:color w:val="auto"/>
          <w:szCs w:val="24"/>
        </w:rPr>
        <w:t>自本公告发布之日起5个工作日。</w:t>
      </w:r>
    </w:p>
    <w:p>
      <w:pPr>
        <w:pStyle w:val="21"/>
        <w:numPr>
          <w:ilvl w:val="0"/>
          <w:numId w:val="1"/>
        </w:numPr>
        <w:shd w:val="clear" w:color="auto" w:fill="FFFFFF"/>
        <w:kinsoku/>
        <w:autoSpaceDE/>
        <w:autoSpaceDN/>
        <w:adjustRightInd/>
        <w:snapToGrid/>
        <w:spacing w:before="0" w:beforeAutospacing="0" w:after="0" w:afterAutospacing="0" w:line="360" w:lineRule="exact"/>
        <w:textAlignment w:val="auto"/>
        <w:rPr>
          <w:rStyle w:val="28"/>
          <w:rFonts w:hint="eastAsia" w:ascii="仿宋" w:hAnsi="仿宋" w:eastAsia="仿宋" w:cs="仿宋"/>
          <w:b/>
          <w:bCs/>
          <w:color w:val="auto"/>
          <w:szCs w:val="24"/>
        </w:rPr>
      </w:pPr>
      <w:r>
        <w:rPr>
          <w:rStyle w:val="28"/>
          <w:rFonts w:hint="eastAsia" w:ascii="仿宋" w:hAnsi="仿宋" w:eastAsia="仿宋" w:cs="仿宋"/>
          <w:b/>
          <w:bCs/>
          <w:color w:val="auto"/>
          <w:szCs w:val="24"/>
        </w:rPr>
        <w:t>其他补充事宜</w:t>
      </w:r>
    </w:p>
    <w:p>
      <w:pPr>
        <w:pStyle w:val="21"/>
        <w:shd w:val="clear" w:color="auto" w:fill="FFFFFF"/>
        <w:kinsoku/>
        <w:autoSpaceDE/>
        <w:autoSpaceDN/>
        <w:adjustRightInd/>
        <w:snapToGrid/>
        <w:spacing w:before="0" w:beforeAutospacing="0" w:after="0" w:afterAutospacing="0" w:line="360" w:lineRule="exact"/>
        <w:textAlignment w:val="auto"/>
        <w:rPr>
          <w:rFonts w:hint="eastAsia" w:ascii="仿宋" w:hAnsi="仿宋" w:eastAsia="仿宋" w:cs="仿宋"/>
          <w:b/>
          <w:bCs/>
          <w:color w:val="auto"/>
          <w:szCs w:val="24"/>
        </w:rPr>
      </w:pPr>
      <w:r>
        <w:rPr>
          <w:rFonts w:hint="eastAsia" w:ascii="仿宋" w:hAnsi="仿宋" w:eastAsia="仿宋"/>
          <w:color w:val="auto"/>
          <w:kern w:val="2"/>
          <w:szCs w:val="24"/>
        </w:rPr>
        <w:t>/</w:t>
      </w:r>
    </w:p>
    <w:p>
      <w:pPr>
        <w:pStyle w:val="22"/>
        <w:rPr>
          <w:rFonts w:hint="eastAsia"/>
        </w:rPr>
      </w:pPr>
    </w:p>
    <w:p>
      <w:pPr>
        <w:pStyle w:val="21"/>
        <w:shd w:val="clear" w:color="auto" w:fill="FFFFFF"/>
        <w:kinsoku/>
        <w:autoSpaceDE/>
        <w:autoSpaceDN/>
        <w:adjustRightInd/>
        <w:snapToGrid/>
        <w:spacing w:before="0" w:beforeAutospacing="0" w:after="0" w:afterAutospacing="0" w:line="360" w:lineRule="exact"/>
        <w:textAlignment w:val="auto"/>
        <w:rPr>
          <w:rFonts w:hint="eastAsia" w:ascii="仿宋" w:hAnsi="仿宋" w:eastAsia="仿宋"/>
          <w:color w:val="auto"/>
          <w:kern w:val="2"/>
          <w:szCs w:val="24"/>
        </w:rPr>
      </w:pPr>
      <w:r>
        <w:rPr>
          <w:rFonts w:hint="eastAsia" w:ascii="仿宋" w:hAnsi="仿宋" w:eastAsia="仿宋"/>
          <w:color w:val="auto"/>
          <w:kern w:val="2"/>
          <w:szCs w:val="24"/>
        </w:rPr>
        <w:t>特别提示：</w:t>
      </w:r>
    </w:p>
    <w:p>
      <w:pPr>
        <w:pStyle w:val="21"/>
        <w:shd w:val="clear" w:color="auto" w:fill="FFFFFF"/>
        <w:kinsoku/>
        <w:autoSpaceDE/>
        <w:autoSpaceDN/>
        <w:adjustRightInd/>
        <w:snapToGrid/>
        <w:spacing w:before="0" w:beforeAutospacing="0" w:after="0" w:afterAutospacing="0" w:line="360" w:lineRule="exact"/>
        <w:textAlignment w:val="auto"/>
        <w:rPr>
          <w:rFonts w:hint="eastAsia" w:ascii="仿宋" w:hAnsi="仿宋" w:eastAsia="仿宋"/>
          <w:color w:val="auto"/>
          <w:kern w:val="2"/>
          <w:szCs w:val="24"/>
        </w:rPr>
      </w:pPr>
      <w:r>
        <w:rPr>
          <w:rFonts w:hint="eastAsia" w:ascii="仿宋" w:hAnsi="仿宋" w:eastAsia="仿宋"/>
          <w:color w:val="auto"/>
          <w:kern w:val="2"/>
          <w:szCs w:val="24"/>
        </w:rPr>
        <w:t>1、超过200万元的货物和服务采购项目、超过400万元的工程采购项目中适宜由中小企业提供的，预留该部分采购项目预算总额的40%以上专门面向中小企业采购，其中预留给小微企业的比例不低于60%。</w:t>
      </w:r>
    </w:p>
    <w:p>
      <w:pPr>
        <w:pStyle w:val="21"/>
        <w:shd w:val="clear" w:color="auto" w:fill="FFFFFF"/>
        <w:kinsoku/>
        <w:autoSpaceDE/>
        <w:autoSpaceDN/>
        <w:adjustRightInd/>
        <w:snapToGrid/>
        <w:spacing w:before="0" w:beforeAutospacing="0" w:after="0" w:afterAutospacing="0" w:line="360" w:lineRule="exact"/>
        <w:textAlignment w:val="auto"/>
        <w:rPr>
          <w:rFonts w:hint="eastAsia" w:ascii="仿宋" w:hAnsi="仿宋" w:eastAsia="仿宋"/>
          <w:color w:val="auto"/>
          <w:kern w:val="2"/>
          <w:szCs w:val="24"/>
        </w:rPr>
      </w:pPr>
      <w:r>
        <w:rPr>
          <w:rFonts w:hint="eastAsia" w:ascii="仿宋" w:hAnsi="仿宋" w:eastAsia="仿宋"/>
          <w:color w:val="auto"/>
          <w:kern w:val="2"/>
          <w:szCs w:val="24"/>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1"/>
        <w:shd w:val="clear" w:color="auto" w:fill="FFFFFF"/>
        <w:kinsoku/>
        <w:autoSpaceDE/>
        <w:autoSpaceDN/>
        <w:adjustRightInd/>
        <w:snapToGrid/>
        <w:spacing w:before="0" w:beforeAutospacing="0" w:after="0" w:afterAutospacing="0" w:line="360" w:lineRule="exact"/>
        <w:textAlignment w:val="auto"/>
        <w:rPr>
          <w:color w:val="auto"/>
          <w:szCs w:val="24"/>
        </w:rPr>
      </w:pPr>
      <w:r>
        <w:rPr>
          <w:rFonts w:hint="eastAsia" w:ascii="仿宋" w:hAnsi="仿宋" w:eastAsia="仿宋"/>
          <w:color w:val="auto"/>
          <w:kern w:val="2"/>
          <w:szCs w:val="24"/>
        </w:rPr>
        <w:t xml:space="preserve">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 </w:t>
      </w:r>
      <w:r>
        <w:rPr>
          <w:rFonts w:hint="eastAsia" w:eastAsia="宋体"/>
          <w:color w:val="auto"/>
          <w:kern w:val="2"/>
          <w:szCs w:val="24"/>
        </w:rPr>
        <w:t> </w:t>
      </w:r>
    </w:p>
    <w:p>
      <w:pPr>
        <w:pStyle w:val="22"/>
        <w:rPr>
          <w:rFonts w:hint="eastAsia"/>
        </w:rPr>
      </w:pPr>
    </w:p>
    <w:p>
      <w:pPr>
        <w:pStyle w:val="22"/>
        <w:rPr>
          <w:rFonts w:hint="eastAsia"/>
        </w:rPr>
      </w:pPr>
    </w:p>
    <w:p>
      <w:pPr>
        <w:pStyle w:val="21"/>
        <w:kinsoku/>
        <w:autoSpaceDE/>
        <w:autoSpaceDN/>
        <w:adjustRightInd/>
        <w:snapToGrid/>
        <w:spacing w:before="75" w:beforeAutospacing="0" w:after="75" w:afterAutospacing="0" w:line="420" w:lineRule="exact"/>
        <w:textAlignment w:val="auto"/>
        <w:rPr>
          <w:rFonts w:hint="eastAsia" w:ascii="仿宋" w:hAnsi="仿宋" w:eastAsia="仿宋" w:cs="仿宋"/>
          <w:color w:val="auto"/>
          <w:szCs w:val="24"/>
        </w:rPr>
      </w:pPr>
      <w:r>
        <w:rPr>
          <w:rStyle w:val="28"/>
          <w:rFonts w:hint="eastAsia" w:ascii="仿宋" w:hAnsi="仿宋" w:eastAsia="仿宋" w:cs="仿宋"/>
          <w:color w:val="auto"/>
          <w:szCs w:val="24"/>
        </w:rPr>
        <w:t>七、对本次采购提出询问，请按以下方式联系</w:t>
      </w:r>
    </w:p>
    <w:p>
      <w:pPr>
        <w:pStyle w:val="21"/>
        <w:spacing w:before="75" w:beforeAutospacing="0" w:after="75" w:afterAutospacing="0" w:line="400" w:lineRule="exact"/>
        <w:ind w:firstLine="420"/>
        <w:rPr>
          <w:rFonts w:hint="eastAsia" w:ascii="仿宋" w:hAnsi="仿宋" w:eastAsia="仿宋" w:cs="仿宋"/>
        </w:rPr>
      </w:pPr>
      <w:r>
        <w:rPr>
          <w:rFonts w:hint="eastAsia" w:ascii="仿宋" w:hAnsi="仿宋" w:eastAsia="仿宋" w:cs="仿宋"/>
        </w:rPr>
        <w:t>1.采购人信息</w:t>
      </w:r>
    </w:p>
    <w:p>
      <w:pPr>
        <w:pStyle w:val="21"/>
        <w:spacing w:before="75" w:beforeAutospacing="0" w:after="75" w:afterAutospacing="0" w:line="400" w:lineRule="exact"/>
        <w:ind w:firstLine="420"/>
        <w:rPr>
          <w:rFonts w:hint="eastAsia" w:ascii="仿宋" w:hAnsi="仿宋" w:eastAsia="仿宋" w:cs="仿宋"/>
          <w:color w:val="auto"/>
        </w:rPr>
      </w:pPr>
      <w:r>
        <w:rPr>
          <w:rFonts w:hint="eastAsia" w:ascii="仿宋" w:hAnsi="仿宋" w:eastAsia="仿宋" w:cs="仿宋"/>
          <w:color w:val="auto"/>
        </w:rPr>
        <w:t xml:space="preserve">名  称：塔城地区生态环境局乌苏市分局              </w:t>
      </w:r>
    </w:p>
    <w:p>
      <w:pPr>
        <w:pStyle w:val="21"/>
        <w:spacing w:before="75" w:beforeAutospacing="0" w:after="75" w:afterAutospacing="0" w:line="400" w:lineRule="exact"/>
        <w:ind w:firstLine="420"/>
        <w:rPr>
          <w:rFonts w:hint="eastAsia" w:ascii="仿宋" w:hAnsi="仿宋" w:eastAsia="仿宋" w:cs="仿宋"/>
          <w:color w:val="auto"/>
        </w:rPr>
      </w:pPr>
      <w:r>
        <w:rPr>
          <w:rFonts w:hint="eastAsia" w:ascii="仿宋" w:hAnsi="仿宋" w:eastAsia="仿宋" w:cs="仿宋"/>
          <w:color w:val="auto"/>
        </w:rPr>
        <w:t>地  址：乌苏市</w:t>
      </w:r>
    </w:p>
    <w:p>
      <w:pPr>
        <w:pStyle w:val="21"/>
        <w:spacing w:before="75" w:beforeAutospacing="0" w:after="75" w:afterAutospacing="0" w:line="400" w:lineRule="exact"/>
        <w:ind w:firstLine="420"/>
        <w:rPr>
          <w:rFonts w:hint="eastAsia" w:ascii="仿宋" w:hAnsi="仿宋" w:eastAsia="仿宋" w:cs="仿宋"/>
          <w:color w:val="auto"/>
        </w:rPr>
      </w:pPr>
      <w:r>
        <w:rPr>
          <w:rFonts w:hint="eastAsia" w:ascii="仿宋" w:hAnsi="仿宋" w:eastAsia="仿宋" w:cs="仿宋"/>
          <w:color w:val="auto"/>
        </w:rPr>
        <w:t>联系人：</w:t>
      </w:r>
      <w:bookmarkStart w:id="6" w:name="_Toc28359009"/>
      <w:bookmarkStart w:id="7" w:name="_Toc28359086"/>
      <w:r>
        <w:rPr>
          <w:rFonts w:hint="eastAsia" w:ascii="仿宋" w:hAnsi="仿宋" w:eastAsia="仿宋" w:cs="仿宋"/>
          <w:color w:val="auto"/>
        </w:rPr>
        <w:t xml:space="preserve">赵君 </w:t>
      </w:r>
    </w:p>
    <w:p>
      <w:pPr>
        <w:pStyle w:val="21"/>
        <w:spacing w:before="75" w:beforeAutospacing="0" w:after="75" w:afterAutospacing="0" w:line="400" w:lineRule="exact"/>
        <w:ind w:firstLine="420"/>
        <w:rPr>
          <w:rFonts w:hint="eastAsia" w:ascii="仿宋" w:hAnsi="仿宋" w:eastAsia="仿宋" w:cs="仿宋"/>
          <w:color w:val="auto"/>
        </w:rPr>
      </w:pPr>
      <w:r>
        <w:rPr>
          <w:rFonts w:hint="eastAsia" w:ascii="仿宋" w:hAnsi="仿宋" w:eastAsia="仿宋" w:cs="仿宋"/>
          <w:color w:val="auto"/>
        </w:rPr>
        <w:t>联系方式：18139392555</w:t>
      </w:r>
    </w:p>
    <w:p>
      <w:pPr>
        <w:pStyle w:val="21"/>
        <w:spacing w:before="75" w:beforeAutospacing="0" w:after="75" w:afterAutospacing="0" w:line="400" w:lineRule="exact"/>
        <w:ind w:firstLine="420"/>
        <w:rPr>
          <w:rFonts w:hint="eastAsia" w:ascii="仿宋" w:hAnsi="仿宋" w:eastAsia="仿宋" w:cs="仿宋"/>
        </w:rPr>
      </w:pPr>
      <w:r>
        <w:rPr>
          <w:rFonts w:hint="eastAsia" w:ascii="仿宋" w:hAnsi="仿宋" w:eastAsia="仿宋" w:cs="仿宋"/>
        </w:rPr>
        <w:t>2.采购代理机构信息</w:t>
      </w:r>
      <w:bookmarkEnd w:id="6"/>
      <w:bookmarkEnd w:id="7"/>
    </w:p>
    <w:p>
      <w:pPr>
        <w:pStyle w:val="21"/>
        <w:spacing w:before="75" w:beforeAutospacing="0" w:after="75" w:afterAutospacing="0" w:line="400" w:lineRule="exact"/>
        <w:ind w:firstLine="420"/>
        <w:rPr>
          <w:rFonts w:hint="eastAsia" w:ascii="仿宋" w:hAnsi="仿宋" w:eastAsia="仿宋" w:cs="仿宋"/>
        </w:rPr>
      </w:pPr>
      <w:r>
        <w:rPr>
          <w:rFonts w:hint="eastAsia" w:ascii="仿宋" w:hAnsi="仿宋" w:eastAsia="仿宋" w:cs="仿宋"/>
        </w:rPr>
        <w:t>名  称：新疆中百佳成工程管理有限公司　　　　　　　</w:t>
      </w:r>
    </w:p>
    <w:p>
      <w:pPr>
        <w:pStyle w:val="21"/>
        <w:spacing w:before="75" w:beforeAutospacing="0" w:after="75" w:afterAutospacing="0" w:line="400" w:lineRule="exact"/>
        <w:ind w:left="1439" w:leftChars="228" w:hanging="960" w:hangingChars="400"/>
        <w:rPr>
          <w:rFonts w:hint="eastAsia" w:ascii="仿宋" w:hAnsi="仿宋" w:eastAsia="仿宋" w:cs="仿宋"/>
        </w:rPr>
      </w:pPr>
      <w:r>
        <w:rPr>
          <w:rFonts w:hint="eastAsia" w:ascii="仿宋" w:hAnsi="仿宋" w:eastAsia="仿宋" w:cs="仿宋"/>
        </w:rPr>
        <w:t xml:space="preserve">地  址：新疆乌鲁木齐高新区(新市区)北京南路416号盈科国际21楼A21-273      </w:t>
      </w:r>
      <w:r>
        <w:rPr>
          <w:rFonts w:hint="eastAsia" w:eastAsia="宋体"/>
        </w:rPr>
        <w:t>  </w:t>
      </w:r>
      <w:r>
        <w:rPr>
          <w:rFonts w:hint="eastAsia" w:ascii="仿宋" w:hAnsi="仿宋" w:eastAsia="仿宋" w:cs="仿宋"/>
        </w:rPr>
        <w:t xml:space="preserve"> 　　　　　　　　　　　</w:t>
      </w:r>
    </w:p>
    <w:p>
      <w:pPr>
        <w:pStyle w:val="21"/>
        <w:numPr>
          <w:ilvl w:val="0"/>
          <w:numId w:val="2"/>
        </w:numPr>
        <w:kinsoku/>
        <w:autoSpaceDE/>
        <w:autoSpaceDN/>
        <w:adjustRightInd/>
        <w:snapToGrid/>
        <w:spacing w:before="75" w:beforeAutospacing="0" w:after="75" w:afterAutospacing="0" w:line="380" w:lineRule="exact"/>
        <w:ind w:firstLine="480" w:firstLineChars="200"/>
        <w:textAlignment w:val="auto"/>
        <w:rPr>
          <w:rFonts w:hint="eastAsia" w:ascii="仿宋" w:hAnsi="仿宋" w:eastAsia="仿宋" w:cs="仿宋"/>
        </w:rPr>
      </w:pPr>
      <w:r>
        <w:rPr>
          <w:rFonts w:hint="eastAsia" w:ascii="仿宋" w:hAnsi="仿宋" w:eastAsia="仿宋" w:cs="仿宋"/>
        </w:rPr>
        <w:t>项目联系方式</w:t>
      </w:r>
    </w:p>
    <w:p>
      <w:pPr>
        <w:pStyle w:val="21"/>
        <w:kinsoku/>
        <w:snapToGrid/>
        <w:spacing w:before="75" w:beforeAutospacing="0" w:after="75" w:afterAutospacing="0" w:line="380" w:lineRule="exact"/>
        <w:ind w:firstLine="480" w:firstLineChars="200"/>
        <w:textAlignment w:val="auto"/>
        <w:rPr>
          <w:rFonts w:hint="eastAsia" w:ascii="仿宋" w:hAnsi="仿宋" w:eastAsia="仿宋" w:cs="仿宋"/>
        </w:rPr>
      </w:pPr>
      <w:r>
        <w:rPr>
          <w:rFonts w:hint="eastAsia" w:ascii="仿宋" w:hAnsi="仿宋" w:eastAsia="仿宋" w:cs="仿宋"/>
        </w:rPr>
        <w:t>项目联系人：王琴</w:t>
      </w:r>
    </w:p>
    <w:p>
      <w:pPr>
        <w:pStyle w:val="21"/>
        <w:kinsoku/>
        <w:snapToGrid/>
        <w:spacing w:before="75" w:beforeAutospacing="0" w:after="75" w:afterAutospacing="0" w:line="380" w:lineRule="exact"/>
        <w:ind w:firstLine="480" w:firstLineChars="200"/>
        <w:textAlignment w:val="auto"/>
        <w:rPr>
          <w:rFonts w:ascii="仿宋" w:hAnsi="仿宋" w:eastAsia="仿宋" w:cs="仿宋"/>
          <w:color w:val="auto"/>
        </w:rPr>
      </w:pPr>
      <w:r>
        <w:rPr>
          <w:rFonts w:hint="eastAsia" w:ascii="仿宋" w:hAnsi="仿宋" w:eastAsia="仿宋" w:cs="仿宋"/>
          <w:color w:val="auto"/>
        </w:rPr>
        <w:t>电  话 ：13199969552</w:t>
      </w:r>
    </w:p>
    <w:p>
      <w:pPr>
        <w:rPr>
          <w:rFonts w:hint="eastAsia" w:eastAsiaTheme="minorEastAsia"/>
        </w:rPr>
      </w:pPr>
    </w:p>
    <w:p>
      <w:pPr>
        <w:rPr>
          <w:rFonts w:ascii="仿宋" w:hAnsi="仿宋" w:eastAsia="仿宋"/>
        </w:rPr>
        <w:sectPr>
          <w:pgSz w:w="11906" w:h="16839"/>
          <w:pgMar w:top="1283" w:right="1418" w:bottom="1079" w:left="1715" w:header="0" w:footer="567" w:gutter="0"/>
          <w:cols w:space="720" w:num="1"/>
          <w:docGrid w:linePitch="286" w:charSpace="0"/>
        </w:sectPr>
      </w:pPr>
    </w:p>
    <w:p>
      <w:pPr>
        <w:pStyle w:val="3"/>
        <w:rPr>
          <w:rFonts w:ascii="仿宋" w:hAnsi="仿宋" w:eastAsia="仿宋"/>
        </w:rPr>
      </w:pPr>
      <w:bookmarkStart w:id="8" w:name="_Toc24042"/>
      <w:r>
        <w:rPr>
          <w:rFonts w:hint="eastAsia" w:ascii="仿宋" w:hAnsi="仿宋" w:eastAsia="仿宋" w:cs="宋体"/>
        </w:rPr>
        <w:t>第二</w:t>
      </w:r>
      <w:r>
        <w:rPr>
          <w:rFonts w:hint="eastAsia" w:ascii="仿宋" w:hAnsi="仿宋" w:eastAsia="仿宋" w:cs="宋体"/>
          <w:spacing w:val="7"/>
        </w:rPr>
        <w:t>篇</w:t>
      </w:r>
      <w:r>
        <w:rPr>
          <w:rFonts w:hint="eastAsia" w:ascii="仿宋" w:hAnsi="仿宋" w:eastAsia="仿宋" w:cs="宋体"/>
          <w:spacing w:val="5"/>
        </w:rPr>
        <w:t>采购需求</w:t>
      </w:r>
      <w:bookmarkEnd w:id="8"/>
    </w:p>
    <w:p>
      <w:pPr>
        <w:pStyle w:val="4"/>
        <w:jc w:val="left"/>
        <w:rPr>
          <w:rFonts w:ascii="仿宋" w:hAnsi="仿宋" w:eastAsia="仿宋"/>
          <w:b w:val="0"/>
          <w:spacing w:val="-4"/>
          <w:sz w:val="28"/>
        </w:rPr>
      </w:pPr>
      <w:bookmarkStart w:id="9" w:name="_Toc12362"/>
      <w:r>
        <w:rPr>
          <w:rFonts w:ascii="仿宋" w:hAnsi="仿宋" w:eastAsia="仿宋"/>
          <w:b w:val="0"/>
          <w:spacing w:val="-4"/>
          <w:sz w:val="28"/>
        </w:rPr>
        <w:t>一、采购项目一览表</w:t>
      </w:r>
      <w:bookmarkEnd w:id="9"/>
    </w:p>
    <w:tbl>
      <w:tblPr>
        <w:tblStyle w:val="31"/>
        <w:tblW w:w="877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1297"/>
        <w:gridCol w:w="1598"/>
        <w:gridCol w:w="1506"/>
        <w:gridCol w:w="2062"/>
        <w:gridCol w:w="14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5" w:hRule="atLeast"/>
          <w:jc w:val="center"/>
        </w:trPr>
        <w:tc>
          <w:tcPr>
            <w:tcW w:w="850" w:type="dxa"/>
            <w:vAlign w:val="center"/>
          </w:tcPr>
          <w:p>
            <w:pPr>
              <w:jc w:val="center"/>
              <w:rPr>
                <w:rFonts w:ascii="仿宋" w:hAnsi="仿宋" w:eastAsia="仿宋"/>
                <w:sz w:val="28"/>
              </w:rPr>
            </w:pPr>
            <w:r>
              <w:rPr>
                <w:rFonts w:hint="eastAsia" w:ascii="仿宋" w:hAnsi="仿宋" w:eastAsia="仿宋" w:cs="宋体"/>
                <w:sz w:val="28"/>
              </w:rPr>
              <w:t>序号</w:t>
            </w:r>
          </w:p>
        </w:tc>
        <w:tc>
          <w:tcPr>
            <w:tcW w:w="1297" w:type="dxa"/>
            <w:vAlign w:val="center"/>
          </w:tcPr>
          <w:p>
            <w:pPr>
              <w:jc w:val="center"/>
              <w:rPr>
                <w:rFonts w:ascii="仿宋" w:hAnsi="仿宋" w:eastAsia="仿宋"/>
                <w:sz w:val="28"/>
              </w:rPr>
            </w:pPr>
            <w:r>
              <w:rPr>
                <w:rFonts w:hint="eastAsia" w:ascii="仿宋" w:hAnsi="仿宋" w:eastAsia="仿宋" w:cs="宋体"/>
                <w:sz w:val="28"/>
              </w:rPr>
              <w:t>服务名称</w:t>
            </w:r>
          </w:p>
        </w:tc>
        <w:tc>
          <w:tcPr>
            <w:tcW w:w="1598" w:type="dxa"/>
            <w:vAlign w:val="center"/>
          </w:tcPr>
          <w:p>
            <w:pPr>
              <w:jc w:val="center"/>
              <w:rPr>
                <w:rFonts w:ascii="仿宋" w:hAnsi="仿宋" w:eastAsia="仿宋"/>
                <w:sz w:val="28"/>
              </w:rPr>
            </w:pPr>
            <w:r>
              <w:rPr>
                <w:rFonts w:hint="eastAsia" w:ascii="仿宋" w:hAnsi="仿宋" w:eastAsia="仿宋" w:cs="宋体"/>
                <w:sz w:val="28"/>
              </w:rPr>
              <w:t>服务内容</w:t>
            </w:r>
          </w:p>
        </w:tc>
        <w:tc>
          <w:tcPr>
            <w:tcW w:w="1506" w:type="dxa"/>
            <w:vAlign w:val="center"/>
          </w:tcPr>
          <w:p>
            <w:pPr>
              <w:jc w:val="center"/>
              <w:rPr>
                <w:rFonts w:ascii="仿宋" w:hAnsi="仿宋" w:eastAsia="仿宋"/>
                <w:sz w:val="28"/>
              </w:rPr>
            </w:pPr>
            <w:r>
              <w:rPr>
                <w:rFonts w:hint="eastAsia" w:ascii="仿宋" w:hAnsi="仿宋" w:eastAsia="仿宋" w:cs="宋体"/>
                <w:sz w:val="28"/>
              </w:rPr>
              <w:t>服务期限</w:t>
            </w:r>
          </w:p>
        </w:tc>
        <w:tc>
          <w:tcPr>
            <w:tcW w:w="2062" w:type="dxa"/>
            <w:vAlign w:val="center"/>
          </w:tcPr>
          <w:p>
            <w:pPr>
              <w:jc w:val="center"/>
              <w:rPr>
                <w:rFonts w:ascii="仿宋" w:hAnsi="仿宋" w:eastAsia="仿宋"/>
                <w:sz w:val="28"/>
              </w:rPr>
            </w:pPr>
            <w:r>
              <w:rPr>
                <w:rFonts w:hint="eastAsia" w:ascii="仿宋" w:hAnsi="仿宋" w:eastAsia="仿宋" w:cs="宋体"/>
                <w:sz w:val="28"/>
              </w:rPr>
              <w:t>服务地点</w:t>
            </w:r>
          </w:p>
        </w:tc>
        <w:tc>
          <w:tcPr>
            <w:tcW w:w="1463" w:type="dxa"/>
            <w:vAlign w:val="center"/>
          </w:tcPr>
          <w:p>
            <w:pPr>
              <w:jc w:val="center"/>
              <w:rPr>
                <w:rFonts w:ascii="仿宋" w:hAnsi="仿宋" w:eastAsia="仿宋"/>
                <w:sz w:val="28"/>
              </w:rPr>
            </w:pPr>
            <w:r>
              <w:rPr>
                <w:rFonts w:hint="eastAsia" w:ascii="仿宋" w:hAnsi="仿宋" w:eastAsia="仿宋" w:cs="宋体"/>
                <w:sz w:val="28"/>
              </w:rPr>
              <w:t>其它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850" w:type="dxa"/>
          </w:tcPr>
          <w:p>
            <w:pPr>
              <w:spacing w:before="282" w:line="187" w:lineRule="auto"/>
              <w:ind w:left="437"/>
              <w:rPr>
                <w:rFonts w:ascii="仿宋" w:hAnsi="仿宋" w:eastAsia="仿宋" w:cs="仿宋"/>
                <w:sz w:val="23"/>
                <w:szCs w:val="23"/>
              </w:rPr>
            </w:pPr>
            <w:r>
              <w:rPr>
                <w:rFonts w:ascii="仿宋" w:hAnsi="仿宋" w:eastAsia="仿宋" w:cs="仿宋"/>
                <w:sz w:val="23"/>
                <w:szCs w:val="23"/>
              </w:rPr>
              <w:t>1</w:t>
            </w:r>
          </w:p>
        </w:tc>
        <w:tc>
          <w:tcPr>
            <w:tcW w:w="1297" w:type="dxa"/>
          </w:tcPr>
          <w:p>
            <w:pPr>
              <w:spacing w:before="242" w:line="231" w:lineRule="auto"/>
              <w:ind w:left="1392"/>
              <w:rPr>
                <w:rFonts w:ascii="仿宋" w:hAnsi="仿宋" w:eastAsia="仿宋" w:cs="仿宋"/>
                <w:sz w:val="23"/>
                <w:szCs w:val="23"/>
              </w:rPr>
            </w:pPr>
          </w:p>
        </w:tc>
        <w:tc>
          <w:tcPr>
            <w:tcW w:w="1598" w:type="dxa"/>
          </w:tcPr>
          <w:p>
            <w:pPr>
              <w:spacing w:before="242" w:line="229" w:lineRule="auto"/>
              <w:ind w:left="305"/>
              <w:rPr>
                <w:rFonts w:ascii="仿宋" w:hAnsi="仿宋" w:eastAsia="仿宋" w:cs="仿宋"/>
                <w:sz w:val="23"/>
                <w:szCs w:val="23"/>
              </w:rPr>
            </w:pPr>
          </w:p>
        </w:tc>
        <w:tc>
          <w:tcPr>
            <w:tcW w:w="1506" w:type="dxa"/>
          </w:tcPr>
          <w:p>
            <w:pPr>
              <w:spacing w:before="283" w:line="186" w:lineRule="auto"/>
              <w:ind w:left="344"/>
              <w:rPr>
                <w:rFonts w:ascii="仿宋" w:hAnsi="仿宋" w:eastAsia="仿宋" w:cs="仿宋"/>
                <w:sz w:val="23"/>
                <w:szCs w:val="23"/>
              </w:rPr>
            </w:pPr>
          </w:p>
        </w:tc>
        <w:tc>
          <w:tcPr>
            <w:tcW w:w="2062" w:type="dxa"/>
          </w:tcPr>
          <w:p>
            <w:pPr>
              <w:rPr>
                <w:rFonts w:ascii="仿宋" w:hAnsi="仿宋" w:eastAsia="仿宋"/>
              </w:rPr>
            </w:pPr>
          </w:p>
        </w:tc>
        <w:tc>
          <w:tcPr>
            <w:tcW w:w="1463" w:type="dxa"/>
          </w:tcPr>
          <w:p>
            <w:pPr>
              <w:rPr>
                <w:rFonts w:ascii="仿宋" w:hAnsi="仿宋" w:eastAsia="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850" w:type="dxa"/>
          </w:tcPr>
          <w:p>
            <w:pPr>
              <w:spacing w:before="286" w:line="186" w:lineRule="auto"/>
              <w:ind w:left="422"/>
              <w:rPr>
                <w:rFonts w:ascii="仿宋" w:hAnsi="仿宋" w:eastAsia="仿宋" w:cs="仿宋"/>
                <w:sz w:val="23"/>
                <w:szCs w:val="23"/>
              </w:rPr>
            </w:pPr>
            <w:r>
              <w:rPr>
                <w:rFonts w:ascii="仿宋" w:hAnsi="仿宋" w:eastAsia="仿宋" w:cs="仿宋"/>
                <w:sz w:val="23"/>
                <w:szCs w:val="23"/>
              </w:rPr>
              <w:t>2</w:t>
            </w:r>
          </w:p>
        </w:tc>
        <w:tc>
          <w:tcPr>
            <w:tcW w:w="1297" w:type="dxa"/>
          </w:tcPr>
          <w:p>
            <w:pPr>
              <w:spacing w:before="244" w:line="231" w:lineRule="auto"/>
              <w:ind w:left="1398"/>
              <w:rPr>
                <w:rFonts w:ascii="仿宋" w:hAnsi="仿宋" w:eastAsia="仿宋" w:cs="仿宋"/>
                <w:sz w:val="23"/>
                <w:szCs w:val="23"/>
              </w:rPr>
            </w:pPr>
          </w:p>
        </w:tc>
        <w:tc>
          <w:tcPr>
            <w:tcW w:w="1598" w:type="dxa"/>
          </w:tcPr>
          <w:p>
            <w:pPr>
              <w:spacing w:before="244" w:line="229" w:lineRule="auto"/>
              <w:ind w:left="305"/>
              <w:rPr>
                <w:rFonts w:ascii="仿宋" w:hAnsi="仿宋" w:eastAsia="仿宋" w:cs="仿宋"/>
                <w:sz w:val="23"/>
                <w:szCs w:val="23"/>
              </w:rPr>
            </w:pPr>
          </w:p>
        </w:tc>
        <w:tc>
          <w:tcPr>
            <w:tcW w:w="1506" w:type="dxa"/>
          </w:tcPr>
          <w:p>
            <w:pPr>
              <w:spacing w:before="286" w:line="186" w:lineRule="auto"/>
              <w:ind w:left="345"/>
              <w:rPr>
                <w:rFonts w:ascii="仿宋" w:hAnsi="仿宋" w:eastAsia="仿宋" w:cs="仿宋"/>
                <w:sz w:val="23"/>
                <w:szCs w:val="23"/>
              </w:rPr>
            </w:pPr>
          </w:p>
        </w:tc>
        <w:tc>
          <w:tcPr>
            <w:tcW w:w="2062" w:type="dxa"/>
          </w:tcPr>
          <w:p>
            <w:pPr>
              <w:rPr>
                <w:rFonts w:ascii="仿宋" w:hAnsi="仿宋" w:eastAsia="仿宋"/>
              </w:rPr>
            </w:pPr>
          </w:p>
        </w:tc>
        <w:tc>
          <w:tcPr>
            <w:tcW w:w="1463" w:type="dxa"/>
          </w:tcPr>
          <w:p>
            <w:pPr>
              <w:rPr>
                <w:rFonts w:ascii="仿宋" w:hAnsi="仿宋" w:eastAsia="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jc w:val="center"/>
        </w:trPr>
        <w:tc>
          <w:tcPr>
            <w:tcW w:w="850" w:type="dxa"/>
          </w:tcPr>
          <w:p>
            <w:pPr>
              <w:spacing w:before="285" w:line="186" w:lineRule="auto"/>
              <w:ind w:left="424"/>
              <w:rPr>
                <w:rFonts w:ascii="仿宋" w:hAnsi="仿宋" w:eastAsia="仿宋" w:cs="仿宋"/>
                <w:sz w:val="23"/>
                <w:szCs w:val="23"/>
              </w:rPr>
            </w:pPr>
            <w:r>
              <w:rPr>
                <w:rFonts w:ascii="仿宋" w:hAnsi="仿宋" w:eastAsia="仿宋" w:cs="仿宋"/>
                <w:sz w:val="23"/>
                <w:szCs w:val="23"/>
              </w:rPr>
              <w:t>3</w:t>
            </w:r>
          </w:p>
        </w:tc>
        <w:tc>
          <w:tcPr>
            <w:tcW w:w="1297" w:type="dxa"/>
          </w:tcPr>
          <w:p>
            <w:pPr>
              <w:spacing w:before="244" w:line="231" w:lineRule="auto"/>
              <w:ind w:left="951"/>
              <w:rPr>
                <w:rFonts w:ascii="仿宋" w:hAnsi="仿宋" w:eastAsia="仿宋" w:cs="仿宋"/>
                <w:sz w:val="23"/>
                <w:szCs w:val="23"/>
              </w:rPr>
            </w:pPr>
          </w:p>
        </w:tc>
        <w:tc>
          <w:tcPr>
            <w:tcW w:w="1598" w:type="dxa"/>
          </w:tcPr>
          <w:p>
            <w:pPr>
              <w:spacing w:before="244" w:line="232" w:lineRule="auto"/>
              <w:ind w:left="283"/>
              <w:rPr>
                <w:rFonts w:ascii="仿宋" w:hAnsi="仿宋" w:eastAsia="仿宋" w:cs="仿宋"/>
                <w:sz w:val="23"/>
                <w:szCs w:val="23"/>
              </w:rPr>
            </w:pPr>
          </w:p>
        </w:tc>
        <w:tc>
          <w:tcPr>
            <w:tcW w:w="1506" w:type="dxa"/>
          </w:tcPr>
          <w:p>
            <w:pPr>
              <w:spacing w:before="285" w:line="186" w:lineRule="auto"/>
              <w:ind w:left="300"/>
              <w:rPr>
                <w:rFonts w:ascii="仿宋" w:hAnsi="仿宋" w:eastAsia="仿宋" w:cs="仿宋"/>
                <w:sz w:val="23"/>
                <w:szCs w:val="23"/>
              </w:rPr>
            </w:pPr>
          </w:p>
        </w:tc>
        <w:tc>
          <w:tcPr>
            <w:tcW w:w="2062" w:type="dxa"/>
          </w:tcPr>
          <w:p>
            <w:pPr>
              <w:rPr>
                <w:rFonts w:ascii="仿宋" w:hAnsi="仿宋" w:eastAsia="仿宋"/>
              </w:rPr>
            </w:pPr>
          </w:p>
        </w:tc>
        <w:tc>
          <w:tcPr>
            <w:tcW w:w="1463" w:type="dxa"/>
          </w:tcPr>
          <w:p>
            <w:pPr>
              <w:rPr>
                <w:rFonts w:ascii="仿宋" w:hAnsi="仿宋" w:eastAsia="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jc w:val="center"/>
        </w:trPr>
        <w:tc>
          <w:tcPr>
            <w:tcW w:w="850" w:type="dxa"/>
          </w:tcPr>
          <w:p>
            <w:pPr>
              <w:spacing w:before="288" w:line="186" w:lineRule="auto"/>
              <w:ind w:left="418"/>
              <w:rPr>
                <w:rFonts w:ascii="仿宋" w:hAnsi="仿宋" w:eastAsia="仿宋" w:cs="仿宋"/>
                <w:sz w:val="23"/>
                <w:szCs w:val="23"/>
              </w:rPr>
            </w:pPr>
            <w:r>
              <w:rPr>
                <w:rFonts w:ascii="仿宋" w:hAnsi="仿宋" w:eastAsia="仿宋" w:cs="仿宋"/>
                <w:sz w:val="23"/>
                <w:szCs w:val="23"/>
              </w:rPr>
              <w:t>4</w:t>
            </w:r>
          </w:p>
        </w:tc>
        <w:tc>
          <w:tcPr>
            <w:tcW w:w="1297" w:type="dxa"/>
          </w:tcPr>
          <w:p>
            <w:pPr>
              <w:spacing w:before="247" w:line="231" w:lineRule="auto"/>
              <w:ind w:left="933"/>
              <w:rPr>
                <w:rFonts w:ascii="仿宋" w:hAnsi="仿宋" w:eastAsia="仿宋" w:cs="仿宋"/>
                <w:sz w:val="23"/>
                <w:szCs w:val="23"/>
              </w:rPr>
            </w:pPr>
          </w:p>
        </w:tc>
        <w:tc>
          <w:tcPr>
            <w:tcW w:w="1598" w:type="dxa"/>
          </w:tcPr>
          <w:p>
            <w:pPr>
              <w:spacing w:before="246" w:line="232" w:lineRule="auto"/>
              <w:ind w:left="283"/>
              <w:rPr>
                <w:rFonts w:ascii="仿宋" w:hAnsi="仿宋" w:eastAsia="仿宋" w:cs="仿宋"/>
                <w:sz w:val="23"/>
                <w:szCs w:val="23"/>
              </w:rPr>
            </w:pPr>
          </w:p>
        </w:tc>
        <w:tc>
          <w:tcPr>
            <w:tcW w:w="1506" w:type="dxa"/>
          </w:tcPr>
          <w:p>
            <w:pPr>
              <w:spacing w:before="288" w:line="186" w:lineRule="auto"/>
              <w:ind w:left="341"/>
              <w:rPr>
                <w:rFonts w:ascii="仿宋" w:hAnsi="仿宋" w:eastAsia="仿宋" w:cs="仿宋"/>
                <w:sz w:val="23"/>
                <w:szCs w:val="23"/>
              </w:rPr>
            </w:pPr>
          </w:p>
        </w:tc>
        <w:tc>
          <w:tcPr>
            <w:tcW w:w="2062" w:type="dxa"/>
          </w:tcPr>
          <w:p>
            <w:pPr>
              <w:rPr>
                <w:rFonts w:ascii="仿宋" w:hAnsi="仿宋" w:eastAsia="仿宋"/>
              </w:rPr>
            </w:pPr>
          </w:p>
        </w:tc>
        <w:tc>
          <w:tcPr>
            <w:tcW w:w="1463" w:type="dxa"/>
          </w:tcPr>
          <w:p>
            <w:pPr>
              <w:rPr>
                <w:rFonts w:ascii="仿宋" w:hAnsi="仿宋" w:eastAsia="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850" w:type="dxa"/>
          </w:tcPr>
          <w:p>
            <w:pPr>
              <w:spacing w:before="290" w:line="184" w:lineRule="auto"/>
              <w:ind w:left="424"/>
              <w:rPr>
                <w:rFonts w:ascii="仿宋" w:hAnsi="仿宋" w:eastAsia="仿宋" w:cs="仿宋"/>
                <w:sz w:val="23"/>
                <w:szCs w:val="23"/>
              </w:rPr>
            </w:pPr>
            <w:r>
              <w:rPr>
                <w:rFonts w:ascii="仿宋" w:hAnsi="仿宋" w:eastAsia="仿宋" w:cs="仿宋"/>
                <w:sz w:val="23"/>
                <w:szCs w:val="23"/>
              </w:rPr>
              <w:t>5</w:t>
            </w:r>
          </w:p>
        </w:tc>
        <w:tc>
          <w:tcPr>
            <w:tcW w:w="1297" w:type="dxa"/>
          </w:tcPr>
          <w:p>
            <w:pPr>
              <w:spacing w:before="246" w:line="231" w:lineRule="auto"/>
              <w:ind w:left="1273"/>
              <w:rPr>
                <w:rFonts w:ascii="仿宋" w:hAnsi="仿宋" w:eastAsia="仿宋" w:cs="仿宋"/>
                <w:sz w:val="23"/>
                <w:szCs w:val="23"/>
              </w:rPr>
            </w:pPr>
          </w:p>
        </w:tc>
        <w:tc>
          <w:tcPr>
            <w:tcW w:w="1598" w:type="dxa"/>
          </w:tcPr>
          <w:p>
            <w:pPr>
              <w:spacing w:before="246" w:line="232" w:lineRule="auto"/>
              <w:ind w:left="283"/>
              <w:rPr>
                <w:rFonts w:ascii="仿宋" w:hAnsi="仿宋" w:eastAsia="仿宋" w:cs="仿宋"/>
                <w:sz w:val="23"/>
                <w:szCs w:val="23"/>
              </w:rPr>
            </w:pPr>
          </w:p>
        </w:tc>
        <w:tc>
          <w:tcPr>
            <w:tcW w:w="1506" w:type="dxa"/>
          </w:tcPr>
          <w:p>
            <w:pPr>
              <w:spacing w:before="286" w:line="187" w:lineRule="auto"/>
              <w:ind w:left="360"/>
              <w:rPr>
                <w:rFonts w:ascii="仿宋" w:hAnsi="仿宋" w:eastAsia="仿宋" w:cs="仿宋"/>
                <w:sz w:val="23"/>
                <w:szCs w:val="23"/>
              </w:rPr>
            </w:pPr>
          </w:p>
        </w:tc>
        <w:tc>
          <w:tcPr>
            <w:tcW w:w="2062" w:type="dxa"/>
          </w:tcPr>
          <w:p>
            <w:pPr>
              <w:rPr>
                <w:rFonts w:ascii="仿宋" w:hAnsi="仿宋" w:eastAsia="仿宋"/>
              </w:rPr>
            </w:pPr>
          </w:p>
        </w:tc>
        <w:tc>
          <w:tcPr>
            <w:tcW w:w="1463" w:type="dxa"/>
          </w:tcPr>
          <w:p>
            <w:pPr>
              <w:rPr>
                <w:rFonts w:ascii="仿宋" w:hAnsi="仿宋" w:eastAsia="仿宋"/>
              </w:rPr>
            </w:pPr>
          </w:p>
        </w:tc>
      </w:tr>
    </w:tbl>
    <w:p>
      <w:pPr>
        <w:pStyle w:val="4"/>
        <w:jc w:val="left"/>
        <w:rPr>
          <w:rFonts w:ascii="仿宋" w:hAnsi="仿宋" w:eastAsia="仿宋"/>
          <w:b w:val="0"/>
          <w:spacing w:val="-4"/>
          <w:sz w:val="28"/>
        </w:rPr>
      </w:pPr>
      <w:bookmarkStart w:id="10" w:name="_Toc32422"/>
      <w:r>
        <w:rPr>
          <w:rFonts w:ascii="仿宋" w:hAnsi="仿宋" w:eastAsia="仿宋"/>
          <w:b w:val="0"/>
          <w:spacing w:val="-4"/>
          <w:sz w:val="28"/>
        </w:rPr>
        <w:t>二、项目基本情况</w:t>
      </w:r>
      <w:bookmarkEnd w:id="10"/>
    </w:p>
    <w:p>
      <w:pPr>
        <w:pStyle w:val="7"/>
        <w:spacing w:line="360" w:lineRule="auto"/>
        <w:ind w:firstLine="480" w:firstLineChars="200"/>
        <w:rPr>
          <w:color w:val="auto"/>
        </w:rPr>
      </w:pPr>
      <w:r>
        <w:rPr>
          <w:rFonts w:hint="eastAsia" w:ascii="仿宋" w:hAnsi="仿宋" w:eastAsia="仿宋" w:cs="仿宋"/>
          <w:bCs/>
          <w:color w:val="auto"/>
          <w:szCs w:val="24"/>
        </w:rPr>
        <w:t>1、响应单位需单独列表说明所有涉及本项目中需要分包的监测项目，且所有涉水监测项目的分析方法检出限均需小于《地下水质量标准》（GB/T 14848-2017）中Ⅰ类标准、《地表水环境质量标准》中Ⅰ类标准、和</w:t>
      </w:r>
      <w:r>
        <w:rPr>
          <w:rFonts w:hint="eastAsia" w:ascii="仿宋" w:hAnsi="仿宋" w:eastAsia="仿宋" w:cs="仿宋"/>
          <w:color w:val="auto"/>
          <w:szCs w:val="24"/>
        </w:rPr>
        <w:t>《农田灌溉水质标准》（GB5084-2005）表1中旱地作物等相应标准的限值</w:t>
      </w:r>
      <w:r>
        <w:rPr>
          <w:rFonts w:hint="eastAsia" w:ascii="仿宋" w:hAnsi="仿宋" w:eastAsia="仿宋" w:cs="仿宋"/>
          <w:bCs/>
          <w:color w:val="auto"/>
          <w:szCs w:val="24"/>
        </w:rPr>
        <w:t>，涉及环境空气监测项目分析方法检出限均需小于《环境空气质量标准》（GB3095-2012）及其修改单一级标准；2、地表水现场监测项目为水温、pH、溶解氧、电导率、浊度、盐度、透明度和流量。3、地下水水位监测需有资质的单位承担（可分包）。4、空气自动站运维项目可视情况分包，但必须提供2名运维人员的上岗证附在响应文件中。未满足上述要求的视为无效响应。</w:t>
      </w:r>
    </w:p>
    <w:p>
      <w:pPr>
        <w:widowControl w:val="0"/>
        <w:kinsoku/>
        <w:autoSpaceDE/>
        <w:autoSpaceDN/>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一、招标范围</w:t>
      </w:r>
    </w:p>
    <w:p>
      <w:pPr>
        <w:widowControl w:val="0"/>
        <w:kinsoku/>
        <w:autoSpaceDE/>
        <w:autoSpaceDN/>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乌苏市2023年国家重点生态功能区县域生态环境质量监测第三方检测机构服务采购项目，主要内容包括乌苏市地表水、集中式饮用水水源地地表水、集中式饮用水水源地地下水、重点污染源、土壤的现场采样、样品分析、出具检测报告、环境空气自动站运维等技术服务。</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 xml:space="preserve"> 二、水质、土壤、农村环境监测技术规格及要求</w:t>
      </w:r>
    </w:p>
    <w:p>
      <w:pPr>
        <w:widowControl w:val="0"/>
        <w:kinsoku/>
        <w:autoSpaceDE/>
        <w:autoSpaceDN/>
        <w:spacing w:line="560" w:lineRule="exact"/>
        <w:ind w:firstLine="482" w:firstLineChars="200"/>
        <w:textAlignment w:val="auto"/>
        <w:rPr>
          <w:rFonts w:hint="eastAsia" w:ascii="仿宋" w:hAnsi="仿宋" w:eastAsia="仿宋" w:cs="仿宋"/>
          <w:bCs/>
          <w:sz w:val="24"/>
          <w:szCs w:val="24"/>
        </w:rPr>
      </w:pPr>
      <w:r>
        <w:rPr>
          <w:rFonts w:hint="eastAsia" w:ascii="仿宋" w:hAnsi="仿宋" w:eastAsia="仿宋" w:cs="仿宋"/>
          <w:b/>
          <w:sz w:val="24"/>
          <w:szCs w:val="24"/>
        </w:rPr>
        <w:t>（一）地表水水质监测</w:t>
      </w:r>
      <w:r>
        <w:rPr>
          <w:rFonts w:hint="eastAsia" w:ascii="仿宋" w:hAnsi="仿宋" w:eastAsia="仿宋" w:cs="仿宋"/>
          <w:bCs/>
          <w:sz w:val="24"/>
          <w:szCs w:val="24"/>
        </w:rPr>
        <w:t xml:space="preserve"> </w:t>
      </w:r>
    </w:p>
    <w:p>
      <w:pPr>
        <w:widowControl w:val="0"/>
        <w:kinsoku/>
        <w:autoSpaceDE/>
        <w:autoSpaceDN/>
        <w:spacing w:line="56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1.监测断面</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四棵树河二台子断面、四棵树河水库出口断面、奎屯河老龙口断面、奎屯河大桥断面、</w:t>
      </w:r>
      <w:r>
        <w:rPr>
          <w:rFonts w:hint="eastAsia" w:ascii="仿宋" w:hAnsi="仿宋" w:eastAsia="仿宋" w:cs="仿宋"/>
          <w:bCs/>
          <w:color w:val="auto"/>
          <w:sz w:val="24"/>
          <w:szCs w:val="24"/>
        </w:rPr>
        <w:t>古尔图河、巴音沟河。</w:t>
      </w:r>
    </w:p>
    <w:p>
      <w:pPr>
        <w:widowControl w:val="0"/>
        <w:kinsoku/>
        <w:autoSpaceDE/>
        <w:autoSpaceDN/>
        <w:spacing w:line="560" w:lineRule="exact"/>
        <w:ind w:firstLine="482" w:firstLineChars="200"/>
        <w:textAlignment w:val="auto"/>
        <w:rPr>
          <w:rFonts w:hint="eastAsia" w:ascii="仿宋" w:hAnsi="仿宋" w:eastAsia="仿宋" w:cs="仿宋"/>
          <w:bCs/>
          <w:sz w:val="24"/>
          <w:szCs w:val="24"/>
        </w:rPr>
      </w:pPr>
      <w:r>
        <w:rPr>
          <w:rFonts w:hint="eastAsia" w:ascii="仿宋" w:hAnsi="仿宋" w:eastAsia="仿宋" w:cs="仿宋"/>
          <w:b/>
          <w:sz w:val="24"/>
          <w:szCs w:val="24"/>
        </w:rPr>
        <w:t>2.监测指标</w:t>
      </w:r>
    </w:p>
    <w:p>
      <w:pPr>
        <w:widowControl w:val="0"/>
        <w:kinsoku/>
        <w:autoSpaceDE/>
        <w:autoSpaceDN/>
        <w:spacing w:line="560" w:lineRule="exact"/>
        <w:ind w:firstLine="480" w:firstLineChars="200"/>
        <w:textAlignment w:val="auto"/>
        <w:rPr>
          <w:rFonts w:ascii="仿宋" w:hAnsi="仿宋" w:eastAsia="仿宋" w:cs="仿宋"/>
          <w:bCs/>
          <w:sz w:val="24"/>
          <w:szCs w:val="24"/>
        </w:rPr>
      </w:pPr>
      <w:r>
        <w:rPr>
          <w:rFonts w:hint="eastAsia" w:ascii="仿宋" w:hAnsi="仿宋" w:eastAsia="仿宋" w:cs="仿宋"/>
          <w:bCs/>
          <w:sz w:val="24"/>
          <w:szCs w:val="24"/>
        </w:rPr>
        <w:t>按照《地表水环境质量标准》（GB 3838—2002）表 1 中的 24项指标、表2的补充指标（5项）</w:t>
      </w:r>
      <w:r>
        <w:rPr>
          <w:rFonts w:hint="eastAsia" w:ascii="仿宋" w:hAnsi="仿宋" w:eastAsia="仿宋" w:cs="仿宋"/>
          <w:bCs/>
          <w:color w:val="0000FF"/>
          <w:sz w:val="24"/>
          <w:szCs w:val="24"/>
        </w:rPr>
        <w:t>。</w:t>
      </w:r>
      <w:r>
        <w:rPr>
          <w:rFonts w:hint="eastAsia" w:ascii="仿宋" w:hAnsi="仿宋" w:eastAsia="仿宋" w:cs="仿宋"/>
          <w:bCs/>
          <w:color w:val="auto"/>
          <w:sz w:val="24"/>
          <w:szCs w:val="24"/>
        </w:rPr>
        <w:t>监测项目：水温、pH、溶解氧、高锰酸盐指数、化学需氧量、五日生化需氧量、氨氮、总磷、总氮、铜、锌、氟化物、硒、砷、汞</w:t>
      </w:r>
      <w:r>
        <w:rPr>
          <w:rFonts w:hint="eastAsia" w:ascii="仿宋" w:hAnsi="仿宋" w:eastAsia="仿宋" w:cs="仿宋"/>
          <w:bCs/>
          <w:sz w:val="24"/>
          <w:szCs w:val="24"/>
        </w:rPr>
        <w:t>、镉、六价铬、铅、氰化物、挥发酚、石油类、阴离子表面活性剂、硫化物、粪大肠菌群、硫酸盐、氯化物、硝酸盐、铁、锰。四棵树河还要加测流量和电导率、浊度、盐度、矿化度、悬浮物、总悬浮物等7项，其中水温、pH 值、溶解氧、电导率和浊度为现场测定项目。</w:t>
      </w:r>
    </w:p>
    <w:p>
      <w:pPr>
        <w:widowControl w:val="0"/>
        <w:kinsoku/>
        <w:autoSpaceDE/>
        <w:autoSpaceDN/>
        <w:spacing w:line="560" w:lineRule="exact"/>
        <w:ind w:firstLine="482" w:firstLineChars="200"/>
        <w:textAlignment w:val="auto"/>
        <w:rPr>
          <w:rFonts w:hint="eastAsia" w:ascii="仿宋" w:hAnsi="仿宋" w:eastAsia="仿宋" w:cs="仿宋"/>
          <w:bCs/>
          <w:sz w:val="24"/>
          <w:szCs w:val="24"/>
        </w:rPr>
      </w:pPr>
      <w:r>
        <w:rPr>
          <w:rFonts w:hint="eastAsia" w:ascii="仿宋" w:hAnsi="仿宋" w:eastAsia="仿宋" w:cs="仿宋"/>
          <w:b/>
          <w:sz w:val="24"/>
          <w:szCs w:val="24"/>
        </w:rPr>
        <w:t>3.监测频次</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color w:val="auto"/>
          <w:sz w:val="24"/>
          <w:szCs w:val="24"/>
        </w:rPr>
        <w:t>四棵树河2023年4月1日至2024年3月31日每月监测 1 次，共监测12次，在每月上旬（1-10 日）完成水质监测的采样及实验室分析，编制地表水水质监测报告。其余河流</w:t>
      </w:r>
      <w:r>
        <w:rPr>
          <w:rFonts w:hint="eastAsia" w:ascii="仿宋" w:hAnsi="仿宋" w:eastAsia="仿宋" w:cs="仿宋"/>
          <w:bCs/>
          <w:sz w:val="24"/>
          <w:szCs w:val="24"/>
        </w:rPr>
        <w:t>每年2月、5月、8月、11月各监测一次，监测时间截止到2024年3月31日。</w:t>
      </w:r>
    </w:p>
    <w:p>
      <w:pPr>
        <w:widowControl w:val="0"/>
        <w:kinsoku/>
        <w:autoSpaceDE/>
        <w:autoSpaceDN/>
        <w:spacing w:line="560" w:lineRule="exact"/>
        <w:ind w:firstLine="482" w:firstLineChars="200"/>
        <w:textAlignment w:val="auto"/>
        <w:rPr>
          <w:rFonts w:hint="eastAsia" w:ascii="仿宋" w:hAnsi="仿宋" w:eastAsia="仿宋" w:cs="仿宋"/>
          <w:bCs/>
          <w:sz w:val="24"/>
          <w:szCs w:val="24"/>
        </w:rPr>
      </w:pPr>
      <w:r>
        <w:rPr>
          <w:rFonts w:hint="eastAsia" w:ascii="仿宋" w:hAnsi="仿宋" w:eastAsia="仿宋" w:cs="仿宋"/>
          <w:b/>
          <w:sz w:val="24"/>
          <w:szCs w:val="24"/>
        </w:rPr>
        <w:t>4.质量控制</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 xml:space="preserve"> 水质监测严格执行《地表水环境质量标准》（GB3838—2002）、《地表水和污水监测技术规范》（HJ/T 91—2002）、《环境水质监测质量保证手册（第二版）》及《水和废水监测分析方法（第四版）》等相关标准和规范，加强实验室质量控制，所有分析方法检出限必须小于《地表水环境质量标准》中Ⅰ类标准。</w:t>
      </w:r>
    </w:p>
    <w:p>
      <w:pPr>
        <w:widowControl w:val="0"/>
        <w:kinsoku/>
        <w:autoSpaceDE/>
        <w:autoSpaceDN/>
        <w:spacing w:line="560" w:lineRule="exact"/>
        <w:ind w:firstLine="482" w:firstLineChars="200"/>
        <w:textAlignment w:val="auto"/>
        <w:rPr>
          <w:rFonts w:hint="eastAsia" w:ascii="仿宋" w:hAnsi="仿宋" w:eastAsia="仿宋" w:cs="仿宋"/>
          <w:bCs/>
          <w:sz w:val="24"/>
          <w:szCs w:val="24"/>
        </w:rPr>
      </w:pPr>
      <w:r>
        <w:rPr>
          <w:rFonts w:hint="eastAsia" w:ascii="仿宋" w:hAnsi="仿宋" w:eastAsia="仿宋" w:cs="仿宋"/>
          <w:b/>
          <w:sz w:val="24"/>
          <w:szCs w:val="24"/>
        </w:rPr>
        <w:t>5.监测报告报送时间和要求</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每月15日前报送电子版，每月20日前报送纸质版，四棵树河两个断面监测报告一式六份，其余河流监测报告一式两份。</w:t>
      </w:r>
    </w:p>
    <w:p>
      <w:pPr>
        <w:widowControl w:val="0"/>
        <w:kinsoku/>
        <w:autoSpaceDE/>
        <w:autoSpaceDN/>
        <w:spacing w:line="56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 xml:space="preserve">（二）集中式饮用水水源地水质监测 </w:t>
      </w:r>
    </w:p>
    <w:p>
      <w:pPr>
        <w:widowControl w:val="0"/>
        <w:kinsoku/>
        <w:autoSpaceDE/>
        <w:autoSpaceDN/>
        <w:spacing w:line="56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1.监测对象</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乌苏市三水厂</w:t>
      </w:r>
    </w:p>
    <w:p>
      <w:pPr>
        <w:widowControl w:val="0"/>
        <w:kinsoku/>
        <w:autoSpaceDE/>
        <w:autoSpaceDN/>
        <w:spacing w:line="560" w:lineRule="exact"/>
        <w:ind w:firstLine="482" w:firstLineChars="200"/>
        <w:textAlignment w:val="auto"/>
        <w:rPr>
          <w:rFonts w:hint="eastAsia" w:ascii="仿宋" w:hAnsi="仿宋" w:eastAsia="仿宋" w:cs="仿宋"/>
          <w:bCs/>
          <w:sz w:val="24"/>
          <w:szCs w:val="24"/>
        </w:rPr>
      </w:pPr>
      <w:r>
        <w:rPr>
          <w:rFonts w:hint="eastAsia" w:ascii="仿宋" w:hAnsi="仿宋" w:eastAsia="仿宋" w:cs="仿宋"/>
          <w:b/>
          <w:sz w:val="24"/>
          <w:szCs w:val="24"/>
        </w:rPr>
        <w:t>2.监测指标</w:t>
      </w:r>
    </w:p>
    <w:p>
      <w:pPr>
        <w:widowControl w:val="0"/>
        <w:kinsoku/>
        <w:autoSpaceDE/>
        <w:autoSpaceDN/>
        <w:spacing w:line="560" w:lineRule="exact"/>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sz w:val="24"/>
          <w:szCs w:val="24"/>
        </w:rPr>
        <w:t>地表水饮用水水源地常规监测指标包括《地表水环境质量标准》（GB 3838-2002</w:t>
      </w:r>
      <w:r>
        <w:rPr>
          <w:rFonts w:hint="eastAsia" w:ascii="仿宋" w:hAnsi="仿宋" w:eastAsia="仿宋" w:cs="仿宋"/>
          <w:bCs/>
          <w:color w:val="auto"/>
          <w:sz w:val="24"/>
          <w:szCs w:val="24"/>
        </w:rPr>
        <w:t xml:space="preserve">）表1中24项指标、表2的补充指标（5项）和表3的优选特定指标（33项）以及悬浮物、矿化度、透明度和叶绿素，并统计当月各水源地的总取水量，共67项；全分析指标包括《地表水环境质量标准》（GB 3838-2002）中的109项及悬浮物、矿化度、透明度和叶绿素。地下水饮用水水源地监测指标包括《地下水质量标准》（GB/T 14848-2017）中的39项，并监测水位，共计40项；全分析指标包括《地下水质量标准》（GB/T 14848-2017）中的93项。 </w:t>
      </w:r>
    </w:p>
    <w:p>
      <w:pPr>
        <w:widowControl w:val="0"/>
        <w:kinsoku/>
        <w:autoSpaceDE/>
        <w:autoSpaceDN/>
        <w:spacing w:line="560" w:lineRule="exact"/>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地表水饮用水水源地常规监测项目：水温、pH、溶解氧、高锰酸盐指数、化学需氧量、五日生化需氧量、氨氮、总磷、总氮、铜、锌、氟化物、硒、砷、汞、镉、六价铬、铅、氰化物、挥发酚、石油类、阴离子表面活性剂、硫化物、粪大肠菌群、硫酸盐、氯化物、硝酸盐、铁、锰、三氯甲烷、四氯化碳、三氯乙烯、四氯乙烯、苯乙烯、甲醛、苯、甲苯、乙苯、二甲苯、异丙苯、氯苯、1,2-二氯苯、1,4二氯苯、三氯苯、硝基苯、二硝基苯、硝基氯苯、邻苯二甲酸二丁酯、邻苯二甲酸二（2-乙基己基）酯、滴滴涕、林丹、阿特拉津、苯并芘、钼、钴、铍、硼、锑、镍、钡、钒、钛、铊、悬浮物、矿化度、透明度和叶绿素。</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color w:val="auto"/>
          <w:sz w:val="24"/>
          <w:szCs w:val="24"/>
        </w:rPr>
        <w:t>地下水饮用水水源地常规监测项目：水位、色（度）、嗅和味、浑浊度（</w:t>
      </w:r>
      <w:r>
        <w:rPr>
          <w:rFonts w:hint="eastAsia" w:ascii="仿宋" w:hAnsi="仿宋" w:eastAsia="仿宋" w:cs="仿宋"/>
          <w:bCs/>
          <w:sz w:val="24"/>
          <w:szCs w:val="24"/>
        </w:rPr>
        <w:t>度）、肉眼可见物、pH、总硬度、溶解性总固体、硫酸盐、氯化物、铁、锰、铜、锌、铝、挥发性酚类、阴离子表面活性剂、耗氧量（COD</w:t>
      </w:r>
      <w:r>
        <w:rPr>
          <w:rFonts w:hint="eastAsia" w:ascii="仿宋" w:hAnsi="仿宋" w:eastAsia="仿宋" w:cs="仿宋"/>
          <w:bCs/>
          <w:sz w:val="24"/>
          <w:szCs w:val="24"/>
          <w:vertAlign w:val="subscript"/>
        </w:rPr>
        <w:t>Mn</w:t>
      </w:r>
      <w:r>
        <w:rPr>
          <w:rFonts w:hint="eastAsia" w:ascii="仿宋" w:hAnsi="仿宋" w:eastAsia="仿宋" w:cs="仿宋"/>
          <w:bCs/>
          <w:sz w:val="24"/>
          <w:szCs w:val="24"/>
        </w:rPr>
        <w:t>法，以O</w:t>
      </w:r>
      <w:r>
        <w:rPr>
          <w:rFonts w:hint="eastAsia" w:ascii="仿宋" w:hAnsi="仿宋" w:eastAsia="仿宋" w:cs="仿宋"/>
          <w:bCs/>
          <w:sz w:val="24"/>
          <w:szCs w:val="24"/>
          <w:vertAlign w:val="subscript"/>
        </w:rPr>
        <w:t>2</w:t>
      </w:r>
      <w:r>
        <w:rPr>
          <w:rFonts w:hint="eastAsia" w:ascii="仿宋" w:hAnsi="仿宋" w:eastAsia="仿宋" w:cs="仿宋"/>
          <w:bCs/>
          <w:sz w:val="24"/>
          <w:szCs w:val="24"/>
        </w:rPr>
        <w:t>计）、氨氮、硫化物、钠、总大肠菌群、菌落总数、亚硝酸盐、硝酸盐、氰化物、氟化物、碘化物、汞、砷、硒、镉、六价铬、铅、三氯甲烷、四氯化碳、苯、甲苯、总α放射性、总β放射性。</w:t>
      </w:r>
    </w:p>
    <w:p>
      <w:pPr>
        <w:widowControl w:val="0"/>
        <w:kinsoku/>
        <w:autoSpaceDE/>
        <w:autoSpaceDN/>
        <w:spacing w:line="56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3.监测频次</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2023年4月1日至2024年3月31日每月的第一个月10日前监测1次、共12次。（其中7月开展1次水质全分析监测） ；地下水饮用水水源地每半年监测 1 次（其中1次为水质全分析监测）（前后2次采样至少间隔4个月）。如遇异常情况，须加密监测。</w:t>
      </w:r>
    </w:p>
    <w:p>
      <w:pPr>
        <w:widowControl w:val="0"/>
        <w:kinsoku/>
        <w:autoSpaceDE/>
        <w:autoSpaceDN/>
        <w:spacing w:line="56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4.质量控制</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严格执行《地表水环境质量标准》（GB 3838—2002）、《地下水质量标准》（GB/T 14848-2017）、《地表水和污水监测技术规范》（HJ/T 91—2002）、《环境水质监测质量保证手册（第二版）》及《水和废水监测分析方法（第四版）》等相关标准和规范，加强实验室质量控制。</w:t>
      </w:r>
      <w:r>
        <w:rPr>
          <w:rFonts w:hint="eastAsia" w:ascii="仿宋" w:hAnsi="仿宋" w:eastAsia="仿宋" w:cs="仿宋"/>
          <w:bCs/>
          <w:color w:val="auto"/>
          <w:sz w:val="24"/>
          <w:szCs w:val="24"/>
        </w:rPr>
        <w:t>所有分析方法检出限必须小于《地表水环境质量标准》和《地下水质量标准》中Ⅰ类标准。水位采用自动监测仪监测。</w:t>
      </w:r>
    </w:p>
    <w:p>
      <w:pPr>
        <w:widowControl w:val="0"/>
        <w:kinsoku/>
        <w:autoSpaceDE/>
        <w:autoSpaceDN/>
        <w:spacing w:line="560" w:lineRule="exact"/>
        <w:ind w:firstLine="482" w:firstLineChars="200"/>
        <w:textAlignment w:val="auto"/>
        <w:rPr>
          <w:rFonts w:hint="eastAsia" w:ascii="仿宋" w:hAnsi="仿宋" w:eastAsia="仿宋" w:cs="仿宋"/>
          <w:bCs/>
          <w:sz w:val="24"/>
          <w:szCs w:val="24"/>
        </w:rPr>
      </w:pPr>
      <w:r>
        <w:rPr>
          <w:rFonts w:hint="eastAsia" w:ascii="仿宋" w:hAnsi="仿宋" w:eastAsia="仿宋" w:cs="仿宋"/>
          <w:b/>
          <w:sz w:val="24"/>
          <w:szCs w:val="24"/>
        </w:rPr>
        <w:t>5.监测报告报送时间和要求</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每月15日前报送电子版，每月20日前报送纸质版，三水厂地表水和地下水监测报告一式六份。</w:t>
      </w:r>
    </w:p>
    <w:p>
      <w:pPr>
        <w:widowControl w:val="0"/>
        <w:kinsoku/>
        <w:autoSpaceDE/>
        <w:autoSpaceDN/>
        <w:spacing w:line="56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 xml:space="preserve">（三）污染源监测 </w:t>
      </w:r>
    </w:p>
    <w:p>
      <w:pPr>
        <w:widowControl w:val="0"/>
        <w:kinsoku/>
        <w:autoSpaceDE/>
        <w:autoSpaceDN/>
        <w:spacing w:line="560" w:lineRule="exact"/>
        <w:ind w:firstLine="482" w:firstLineChars="200"/>
        <w:textAlignment w:val="auto"/>
        <w:rPr>
          <w:rFonts w:hint="eastAsia" w:ascii="仿宋" w:hAnsi="仿宋" w:eastAsia="仿宋" w:cs="仿宋"/>
          <w:b/>
          <w:color w:val="auto"/>
          <w:sz w:val="24"/>
          <w:szCs w:val="24"/>
        </w:rPr>
      </w:pPr>
      <w:r>
        <w:rPr>
          <w:rFonts w:hint="eastAsia" w:ascii="仿宋" w:hAnsi="仿宋" w:eastAsia="仿宋" w:cs="仿宋"/>
          <w:b/>
          <w:sz w:val="24"/>
          <w:szCs w:val="24"/>
        </w:rPr>
        <w:t>1.监测对象</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color w:val="auto"/>
          <w:sz w:val="24"/>
          <w:szCs w:val="24"/>
        </w:rPr>
        <w:t>新疆乌苏啤酒（乌苏）有限公司、乌苏市净水源污水处理有限公司、华电新疆乌苏能源有限公司、中粮屯河股份有限公司乌苏番茄制品分公司、乌苏市金实果蔬有限公司、新疆天山沃园番茄制品有限公司、凯赛（乌苏）生物材料有限公司、新疆聚鑫隆纸业有限公司、乌苏市马赛投资</w:t>
      </w:r>
      <w:r>
        <w:rPr>
          <w:rFonts w:hint="eastAsia" w:ascii="仿宋" w:hAnsi="仿宋" w:eastAsia="仿宋" w:cs="仿宋"/>
          <w:bCs/>
          <w:sz w:val="24"/>
          <w:szCs w:val="24"/>
        </w:rPr>
        <w:t>有限责任公司污水厂、乌苏市天然番茄制品有限公司、乌苏市华泰石油化工有限公司、乌苏市明源石油化工有限公司、</w:t>
      </w:r>
      <w:r>
        <w:fldChar w:fldCharType="begin"/>
      </w:r>
      <w:r>
        <w:instrText xml:space="preserve"> HYPERLINK "https://www.baidu.com/link?url=hzIYuqZM_TIGzUKCVJxw1yQyemAr3n-bwcWg_dYXHxhMLZ2Dl7oBLrOISo4pn9xfOHIRY_ikn22Fg8MYvyMBr_&amp;wd=&amp;eqid=f10f5e54001df161000000036253fe1a" \t "https://www.baidu.com/_blank" </w:instrText>
      </w:r>
      <w:r>
        <w:fldChar w:fldCharType="separate"/>
      </w:r>
      <w:r>
        <w:rPr>
          <w:rFonts w:hint="eastAsia" w:ascii="仿宋" w:hAnsi="仿宋" w:eastAsia="仿宋" w:cs="仿宋"/>
          <w:bCs/>
          <w:sz w:val="24"/>
          <w:szCs w:val="24"/>
        </w:rPr>
        <w:t>乌苏玉玺石化有限公司</w:t>
      </w:r>
      <w:r>
        <w:rPr>
          <w:rFonts w:hint="eastAsia" w:ascii="仿宋" w:hAnsi="仿宋" w:eastAsia="仿宋" w:cs="仿宋"/>
          <w:bCs/>
          <w:sz w:val="24"/>
          <w:szCs w:val="24"/>
        </w:rPr>
        <w:fldChar w:fldCharType="end"/>
      </w:r>
      <w:r>
        <w:rPr>
          <w:rFonts w:hint="eastAsia" w:ascii="仿宋" w:hAnsi="仿宋" w:eastAsia="仿宋" w:cs="仿宋"/>
          <w:bCs/>
          <w:sz w:val="24"/>
          <w:szCs w:val="24"/>
        </w:rPr>
        <w:t>、城市垃圾填埋场、一般固废填埋场，共18家企业。</w:t>
      </w:r>
    </w:p>
    <w:p>
      <w:pPr>
        <w:widowControl w:val="0"/>
        <w:kinsoku/>
        <w:autoSpaceDE/>
        <w:autoSpaceDN/>
        <w:spacing w:line="56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2.监测指标</w:t>
      </w:r>
    </w:p>
    <w:p>
      <w:pPr>
        <w:widowControl w:val="0"/>
        <w:kinsoku/>
        <w:autoSpaceDE/>
        <w:autoSpaceDN/>
        <w:spacing w:line="560" w:lineRule="exact"/>
        <w:ind w:firstLine="480" w:firstLineChars="200"/>
        <w:textAlignment w:val="auto"/>
        <w:rPr>
          <w:rFonts w:ascii="仿宋" w:hAnsi="仿宋" w:eastAsia="仿宋" w:cs="仿宋"/>
          <w:bCs/>
          <w:sz w:val="24"/>
          <w:szCs w:val="24"/>
        </w:rPr>
      </w:pPr>
      <w:r>
        <w:rPr>
          <w:rFonts w:hint="eastAsia" w:ascii="仿宋" w:hAnsi="仿宋" w:eastAsia="仿宋" w:cs="仿宋"/>
          <w:bCs/>
          <w:sz w:val="24"/>
          <w:szCs w:val="24"/>
        </w:rPr>
        <w:t>（1）执法监测</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新疆乌苏啤酒厂（乌苏）有限公司总排口监测项目：废水流量、pH、化学需氧量、五日生化需氧量、悬浮物、氨氮、总氮、总磷、色度（倍）、石油类（动植物油）；总排口在线比对项目：PH、化学需氧量、氨氮、总磷、总氮、流量。</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乌苏市净水源污水处理有限公司2个排口以及一个入河排污口监测项目：废水流量、pH、氨氮、石油类（动植物油）、粪大肠菌群数、化学需氧量、六价铬、色度（稀释倍数）、五日生化需氧量、烷基汞、悬浮物、阴离子表面活性剂、总氮（以N计）、总镉、总铬、总汞、总磷（以P计）、总铅、总砷、水温、挥发酚、氰化物；总排口在线监测比对：pH、总磷、总氮、流量、化学需氧量、氨氮。</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华电新疆乌苏能源有限公司1#、2#总排口监测项目：废气流量、颗粒物、二氧化硫、氮氧化物、含氧量、烟气温度、湿度、汞及其化合物；总排口在线比对项目：烟尘、二氧化硫、氮氧化物、含湿量、含氧量、流速、烟温。</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凯赛（乌苏）生物材料有限公司锅炉（2个监测点）监测项目：废气流量、烟尘、二氧化硫、氮氧化物、氨、非甲烷总烃；总排口在线比对项目：烟尘、二氧化硫、氮氧化物、含湿量、含氧量、流速、烟温；废水总排口监测项目：废水流量、pH、化学需氧量、五日生化需氧量、悬浮物、氨氮、总氮、总磷、色度、硫酸盐、溶解性总固体、可吸附有机卤化物、总有机碳、总铅、总砷、总镉、总镍、总汞、总铬、烷基汞、六价铬，总排口在线比对项目：pH、化学需氧量、氨氮、总磷、总氮、流量；厂界4个监测点位监测项目：臭气浓度、氨、硫化氢、颗粒物、氯化氢、苯、甲苯、非甲烷总烃。</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乌苏市马赛投资有限责任公司污水厂、尾水库2个点位监测项目：pH、氨氮、石油类（动植物油）、粪大肠菌群数、化学需氧量、六价铬、色度（稀释倍数）、五日生化需氧量、烷基汞、悬浮物、阴离子表面活性剂、总氮（以N计）、总镉、总铬、总汞、总磷（以P计）、总铅、总砷、水温、挥发酚、氰化物；总排口在线监测比对：pH、总磷、总氮、流量、化学需氧量、氨氮。</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新疆聚鑫隆纸业有限公司废气总排口监测项目：废气流量、烟尘、二氧化硫、氮氧化物；总排口在线比对项目：烟尘、二氧化硫、氮氧化物、含湿量、含氧量、流速、烟温；废水总排口监测项目（一年2次）：废水流量、PH、化学需氧量、五日生化需氧量、悬浮物、氨氮、总氮、总磷、色度（倍）。</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乌苏市华泰石油化工有限公司2个废气排放口监测项目：废气流量、烟尘、二氧化硫、氮氧化物；废水总排口监测项目：废水流量、PH、化学需氧量、悬浮物、氨氮、总氮、总磷、色度（倍）、硫化物、石油类；厂界4个监测点位监测项目：非甲烷总烃、硫化氢、臭气浓度。</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乌苏市明源石油化工有限公司1个废气排放口监测项目：废气流量、烟尘、二氧化硫、氮氧化物；厂界4个监测点位监测项目：非甲烷总烃、硫化氢、臭气浓度。</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乌苏市玉玺石油化工有限公司厂界4个监测点位监测项目：非甲烷总烃、硫化氢、臭气浓度。</w:t>
      </w:r>
    </w:p>
    <w:p>
      <w:pPr>
        <w:widowControl w:val="0"/>
        <w:kinsoku/>
        <w:autoSpaceDE/>
        <w:autoSpaceDN/>
        <w:spacing w:line="560" w:lineRule="exact"/>
        <w:ind w:firstLine="480" w:firstLineChars="200"/>
        <w:textAlignment w:val="auto"/>
        <w:rPr>
          <w:rFonts w:ascii="仿宋" w:hAnsi="仿宋" w:eastAsia="仿宋" w:cs="仿宋"/>
          <w:bCs/>
          <w:sz w:val="24"/>
          <w:szCs w:val="24"/>
        </w:rPr>
      </w:pPr>
      <w:r>
        <w:rPr>
          <w:rFonts w:hint="eastAsia" w:ascii="仿宋" w:hAnsi="仿宋" w:eastAsia="仿宋" w:cs="仿宋"/>
          <w:bCs/>
          <w:sz w:val="24"/>
          <w:szCs w:val="24"/>
        </w:rPr>
        <w:t>城市垃圾填埋场上1个监测点位、下风向4个监测点位监测项目：TSP、硫化氢、氨、甲烷、臭气浓度；渗滤液1个监测点监测项目：pH、流量、悬浮物、化学需氧量、氨氮、砷、汞、铅、总铬、六价铬、镉、镍、铜、锌、铍、钡、氟化物、氰化物、总氮、五日生化需氧量、总磷、色度、粪大肠菌群、动植物油</w:t>
      </w:r>
    </w:p>
    <w:p>
      <w:pPr>
        <w:widowControl w:val="0"/>
        <w:kinsoku/>
        <w:autoSpaceDE/>
        <w:autoSpaceDN/>
        <w:spacing w:line="560" w:lineRule="exact"/>
        <w:ind w:firstLine="480" w:firstLineChars="200"/>
        <w:textAlignment w:val="auto"/>
        <w:rPr>
          <w:rFonts w:ascii="仿宋" w:hAnsi="仿宋" w:eastAsia="仿宋" w:cs="仿宋"/>
          <w:bCs/>
          <w:sz w:val="24"/>
          <w:szCs w:val="24"/>
        </w:rPr>
      </w:pPr>
      <w:r>
        <w:rPr>
          <w:rFonts w:hint="eastAsia" w:ascii="仿宋" w:hAnsi="仿宋" w:eastAsia="仿宋" w:cs="仿宋"/>
          <w:bCs/>
          <w:sz w:val="24"/>
          <w:szCs w:val="24"/>
        </w:rPr>
        <w:t>一般固废填埋场上下风向各1个监测点位监测项目：TSP；渗滤液1个监测点监测项目：pH、流量、悬浮物、化学需氧量、氨氮、砷、汞、铅、总铬、六价铬、镉、镍、铜、锌、铍、钡、氟化物、氰化物、总氮、五日生化需氧量、总磷、色度</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对4个塑料制品企业（兴农地膜、御丰包装、鑫通管业、恩硕包装）厂界4个监测点位监测项目：臭气浓度、非甲烷总烃；御丰包装的1个点位废水监测项目：PH、化学需氧量、悬浮物、氨氮、总氮、总磷、色度（倍）；</w:t>
      </w:r>
    </w:p>
    <w:p>
      <w:pPr>
        <w:widowControl w:val="0"/>
        <w:kinsoku/>
        <w:autoSpaceDE/>
        <w:autoSpaceDN/>
        <w:spacing w:line="560" w:lineRule="exact"/>
        <w:ind w:firstLine="480" w:firstLineChars="200"/>
        <w:textAlignment w:val="auto"/>
        <w:rPr>
          <w:rFonts w:ascii="仿宋" w:hAnsi="仿宋" w:eastAsia="仿宋" w:cs="仿宋"/>
          <w:bCs/>
          <w:sz w:val="24"/>
          <w:szCs w:val="24"/>
        </w:rPr>
      </w:pPr>
      <w:r>
        <w:rPr>
          <w:rFonts w:hint="eastAsia" w:ascii="仿宋" w:hAnsi="仿宋" w:eastAsia="仿宋" w:cs="仿宋"/>
          <w:bCs/>
          <w:sz w:val="24"/>
          <w:szCs w:val="24"/>
        </w:rPr>
        <w:t>（2）季节性监测</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中粮屯河乌苏番茄制品有限公司监测项目：废水流量、pH、化学需氧量、五日生化需氧量、悬浮物、氨氮、色度（倍）、总磷、石油类（动植物油）；总排口在线比对项目：化学需氧量、氨氮、pH、流量。</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乌苏市金实果蔬有限公司监测项目：废水流量、pH、化学需氧量、五日生化需氧量、悬浮物、氨氮、色度（倍）、总磷、石油类（动植物油）；总排口在线比对项目：化学需氧量、氨氮、pH、流量。</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新疆天山沃园番茄制品有限公司监测项目：废水流量、pH、化学需氧量、五日生化需氧量、悬浮物、氨氮、色度（倍）、总磷、石油类（动植物油）；总排口在线比对项目：化学需氧量、氨氮、pH、流量。</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乌苏市天然番茄制品有限公司监测项目：废水流量、pH、化学需氧量、五日生化需氧量、悬浮物、氨氮、色度（倍）、总磷、石油类（动植物油）；总排口在线比对项目：化学需氧量、氨氮、pH、流量。</w:t>
      </w:r>
    </w:p>
    <w:p>
      <w:pPr>
        <w:widowControl w:val="0"/>
        <w:kinsoku/>
        <w:autoSpaceDE/>
        <w:autoSpaceDN/>
        <w:spacing w:line="560" w:lineRule="exact"/>
        <w:ind w:firstLine="480" w:firstLineChars="200"/>
        <w:textAlignment w:val="auto"/>
        <w:rPr>
          <w:rFonts w:ascii="仿宋" w:hAnsi="仿宋" w:eastAsia="仿宋" w:cs="仿宋"/>
          <w:bCs/>
          <w:sz w:val="24"/>
          <w:szCs w:val="24"/>
        </w:rPr>
      </w:pPr>
      <w:r>
        <w:rPr>
          <w:rFonts w:hint="eastAsia" w:ascii="仿宋" w:hAnsi="仿宋" w:eastAsia="仿宋" w:cs="仿宋"/>
          <w:bCs/>
          <w:sz w:val="24"/>
          <w:szCs w:val="24"/>
        </w:rPr>
        <w:t>（3）抽测</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对10个棉花加工厂进行抽测4个点位无组织排放监测项目：粉尘；厂界4个监测点位监测项目：噪声</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对10个涉水企业进行抽测废水监测项目：PH、化学需氧量、悬浮物、氨氮、总氮、总磷、色度（倍）</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对10个养殖企业进行抽测废水监测项目：五日生化需氧量、化学需氧量、悬浮物、氨氮、总磷、粪大肠菌群、蛔虫卵；厂界4个监测点位监测项目：臭气浓度</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对10个指定企业的厂界4个点位抽测项目：非甲烷总烃、硫化氢、臭气浓度、噪声。</w:t>
      </w:r>
    </w:p>
    <w:p>
      <w:pPr>
        <w:widowControl w:val="0"/>
        <w:kinsoku/>
        <w:autoSpaceDE/>
        <w:autoSpaceDN/>
        <w:spacing w:line="56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3.监测频次</w:t>
      </w:r>
    </w:p>
    <w:p>
      <w:pPr>
        <w:widowControl w:val="0"/>
        <w:kinsoku/>
        <w:autoSpaceDE/>
        <w:autoSpaceDN/>
        <w:spacing w:line="560" w:lineRule="exact"/>
        <w:ind w:firstLine="480" w:firstLineChars="200"/>
        <w:textAlignment w:val="auto"/>
        <w:rPr>
          <w:rFonts w:ascii="仿宋" w:hAnsi="仿宋" w:eastAsia="仿宋" w:cs="仿宋"/>
          <w:bCs/>
          <w:color w:val="auto"/>
          <w:sz w:val="24"/>
          <w:szCs w:val="24"/>
        </w:rPr>
      </w:pPr>
      <w:r>
        <w:rPr>
          <w:rFonts w:hint="eastAsia" w:ascii="仿宋" w:hAnsi="仿宋" w:eastAsia="仿宋" w:cs="仿宋"/>
          <w:bCs/>
          <w:color w:val="auto"/>
          <w:sz w:val="24"/>
          <w:szCs w:val="24"/>
        </w:rPr>
        <w:t>执法监测为2023年4月1日至2024年3月31日每季度第一个月10日前监测1次，共监测4次，在线比对4次；对于季节性生产企业，在生产季节监测 4次（在线比对只做2次）</w:t>
      </w:r>
      <w:r>
        <w:rPr>
          <w:rFonts w:hint="eastAsia" w:ascii="仿宋" w:hAnsi="仿宋" w:eastAsia="仿宋" w:cs="仿宋"/>
          <w:bCs/>
          <w:color w:val="0070C0"/>
          <w:sz w:val="24"/>
          <w:szCs w:val="24"/>
        </w:rPr>
        <w:t>；</w:t>
      </w:r>
      <w:r>
        <w:rPr>
          <w:rFonts w:hint="eastAsia" w:ascii="仿宋" w:hAnsi="仿宋" w:eastAsia="仿宋" w:cs="仿宋"/>
          <w:bCs/>
          <w:color w:val="auto"/>
          <w:sz w:val="24"/>
          <w:szCs w:val="24"/>
        </w:rPr>
        <w:t>抽测企业全年监测1次，监测时间按上级生态环境部门要求完成。所有废水监测每次采样时间1天，采样4次。季节性生产企业监测时间间隔不少于10天。</w:t>
      </w:r>
    </w:p>
    <w:p>
      <w:pPr>
        <w:widowControl w:val="0"/>
        <w:kinsoku/>
        <w:autoSpaceDE/>
        <w:autoSpaceDN/>
        <w:spacing w:line="56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4.质量控制</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根据污染源类型执行相关的行业标准、综合排放标准或监测技术规范，同时做好监测过程及分析测试记录，并编制污染源监测报告，加强监测过程的质量控制。</w:t>
      </w:r>
    </w:p>
    <w:p>
      <w:pPr>
        <w:widowControl w:val="0"/>
        <w:kinsoku/>
        <w:autoSpaceDE/>
        <w:autoSpaceDN/>
        <w:spacing w:line="560" w:lineRule="exact"/>
        <w:ind w:firstLine="482" w:firstLineChars="200"/>
        <w:textAlignment w:val="auto"/>
        <w:rPr>
          <w:rFonts w:hint="eastAsia" w:ascii="仿宋" w:hAnsi="仿宋" w:eastAsia="仿宋" w:cs="仿宋"/>
          <w:bCs/>
          <w:sz w:val="24"/>
          <w:szCs w:val="24"/>
        </w:rPr>
      </w:pPr>
      <w:r>
        <w:rPr>
          <w:rFonts w:hint="eastAsia" w:ascii="仿宋" w:hAnsi="仿宋" w:eastAsia="仿宋" w:cs="仿宋"/>
          <w:b/>
          <w:sz w:val="24"/>
          <w:szCs w:val="24"/>
        </w:rPr>
        <w:t>5.监测报告报送时间和要求</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每季度第二个月15日前报送电子版，每季度第二个月20日前报送纸质版，监测报告一式三份，比对报告一式二份。</w:t>
      </w:r>
    </w:p>
    <w:p>
      <w:pPr>
        <w:widowControl w:val="0"/>
        <w:kinsoku/>
        <w:autoSpaceDE/>
        <w:autoSpaceDN/>
        <w:spacing w:line="56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（四）乌苏市大型灌区</w:t>
      </w:r>
    </w:p>
    <w:p>
      <w:pPr>
        <w:widowControl w:val="0"/>
        <w:kinsoku/>
        <w:autoSpaceDE/>
        <w:autoSpaceDN/>
        <w:spacing w:line="56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1.监测对象</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古尔图灌区、车排子灌区、奎屯水库。</w:t>
      </w:r>
    </w:p>
    <w:p>
      <w:pPr>
        <w:widowControl w:val="0"/>
        <w:kinsoku/>
        <w:autoSpaceDE/>
        <w:autoSpaceDN/>
        <w:spacing w:line="560" w:lineRule="exact"/>
        <w:ind w:firstLine="482" w:firstLineChars="200"/>
        <w:textAlignment w:val="auto"/>
        <w:rPr>
          <w:rFonts w:hint="eastAsia" w:ascii="仿宋" w:hAnsi="仿宋" w:eastAsia="仿宋" w:cs="仿宋"/>
          <w:bCs/>
          <w:sz w:val="24"/>
          <w:szCs w:val="24"/>
        </w:rPr>
      </w:pPr>
      <w:r>
        <w:rPr>
          <w:rFonts w:hint="eastAsia" w:ascii="仿宋" w:hAnsi="仿宋" w:eastAsia="仿宋" w:cs="仿宋"/>
          <w:b/>
          <w:sz w:val="24"/>
          <w:szCs w:val="24"/>
        </w:rPr>
        <w:t>2.监测指标</w:t>
      </w:r>
    </w:p>
    <w:p>
      <w:pPr>
        <w:widowControl w:val="0"/>
        <w:kinsoku/>
        <w:topLinePunct/>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sz w:val="24"/>
          <w:szCs w:val="24"/>
        </w:rPr>
        <w:t>《农田灌溉水质标准》（GB5084-2005）表1的基本控制项目16项。</w:t>
      </w:r>
      <w:r>
        <w:rPr>
          <w:rFonts w:hint="eastAsia" w:ascii="仿宋" w:hAnsi="仿宋" w:eastAsia="仿宋" w:cs="仿宋"/>
          <w:bCs/>
          <w:sz w:val="24"/>
          <w:szCs w:val="24"/>
        </w:rPr>
        <w:t>五日生化需氧量、化学需氧量、悬浮物、阴离子表面活性剂、水温、pH、全盐量、氯化物、硫化物、总汞、总镉、总砷、六价铬、铅、粪大肠菌群数、蛔虫卵数（16项），根据本地区农业水源水质特点和环境、农产品管理的需要，选择《农田灌溉水质标准》（GB5084-2005）表2中的选择性控制项目开展监测，作为基本控制项目的补充指标。（具体按照上级部门下发的监测方案执行）</w:t>
      </w:r>
    </w:p>
    <w:p>
      <w:pPr>
        <w:widowControl w:val="0"/>
        <w:kinsoku/>
        <w:autoSpaceDE/>
        <w:autoSpaceDN/>
        <w:spacing w:line="56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3.监测频次</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根据当地主要灌溉作物的用水时间，在灌溉期监测2次，间隔时间不少于1个月。5月20日、8月20日前分别完成1次分析并出具监测报告。</w:t>
      </w:r>
    </w:p>
    <w:p>
      <w:pPr>
        <w:widowControl w:val="0"/>
        <w:kinsoku/>
        <w:autoSpaceDE/>
        <w:autoSpaceDN/>
        <w:spacing w:line="56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4.质量控制</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质量保证和质量控制按照《农用水源环境质量监测技术规范》（NY/T396-2000）、《地表水和污水监测技术规范》（HJ/T91-2002）、《地下水环境监测技术规范》（HJ/T164-2004）及《环境水质监测质量保证手册（第二版）》有关要求执行。（监测方法。a. 悬浮物采样：悬浮物测定用的水样，采集后应尽快从采样器中放出样品，在装瓶的同时摇动采样器，防止悬浮物在采样器内沉降，非代表性的杂质，如树叶、杆状物等应从样品中除去。悬浮物采集后应尽快分析。b. 重金属污染物采样：由于水体中的重金属污染物和部分有机污染物易被悬浮物质吸附，为避免重金属随着悬浮物的下沉而沉降，采样时必须边摇动采样器（或采样瓶）边向样品容器灌装样品，保证样品的代表性，采样后加入保存剂。）</w:t>
      </w:r>
    </w:p>
    <w:p>
      <w:pPr>
        <w:widowControl w:val="0"/>
        <w:kinsoku/>
        <w:autoSpaceDE/>
        <w:autoSpaceDN/>
        <w:spacing w:line="560" w:lineRule="exact"/>
        <w:ind w:firstLine="482" w:firstLineChars="200"/>
        <w:textAlignment w:val="auto"/>
        <w:rPr>
          <w:rFonts w:hint="eastAsia" w:ascii="仿宋" w:hAnsi="仿宋" w:eastAsia="仿宋" w:cs="仿宋"/>
          <w:bCs/>
          <w:sz w:val="24"/>
          <w:szCs w:val="24"/>
        </w:rPr>
      </w:pPr>
      <w:r>
        <w:rPr>
          <w:rFonts w:hint="eastAsia" w:ascii="仿宋" w:hAnsi="仿宋" w:eastAsia="仿宋" w:cs="仿宋"/>
          <w:b/>
          <w:sz w:val="24"/>
          <w:szCs w:val="24"/>
        </w:rPr>
        <w:t>5.监测报告报送时间和要求</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5月15日、8月15日前报送电子版，5月20日、8月20日前报送纸质版，监测报告一式四份。</w:t>
      </w:r>
    </w:p>
    <w:p>
      <w:pPr>
        <w:widowControl w:val="0"/>
        <w:kinsoku/>
        <w:autoSpaceDE/>
        <w:autoSpaceDN/>
        <w:spacing w:line="56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（五）农村集中式饮用水源地</w:t>
      </w:r>
    </w:p>
    <w:p>
      <w:pPr>
        <w:widowControl w:val="0"/>
        <w:kinsoku/>
        <w:autoSpaceDE/>
        <w:autoSpaceDN/>
        <w:spacing w:line="56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1.监测对象</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乌苏市红山水源地（地表水）、南泉子水源地（地表水）、特吾勒水库水源地（地表水）、古尔图镇供水站水源地（地下水）。</w:t>
      </w:r>
    </w:p>
    <w:p>
      <w:pPr>
        <w:widowControl w:val="0"/>
        <w:kinsoku/>
        <w:autoSpaceDE/>
        <w:autoSpaceDN/>
        <w:spacing w:line="56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2.监测指标</w:t>
      </w:r>
    </w:p>
    <w:p>
      <w:pPr>
        <w:widowControl w:val="0"/>
        <w:kinsoku/>
        <w:autoSpaceDE/>
        <w:autoSpaceDN/>
        <w:spacing w:line="560" w:lineRule="exact"/>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sz w:val="24"/>
          <w:szCs w:val="24"/>
        </w:rPr>
        <w:t>地表水饮用水水源地常规监测指标包括《地表水环境质量标准》（GB 3838-2002）表1中24项指标、表2的补充指标（5项）和表3的优选特定指标（33项）以</w:t>
      </w:r>
      <w:r>
        <w:rPr>
          <w:rFonts w:hint="eastAsia" w:ascii="仿宋" w:hAnsi="仿宋" w:eastAsia="仿宋" w:cs="仿宋"/>
          <w:bCs/>
          <w:color w:val="auto"/>
          <w:sz w:val="24"/>
          <w:szCs w:val="24"/>
        </w:rPr>
        <w:t>及悬浮物、矿化度、透明度和叶绿素，共67项。</w:t>
      </w:r>
    </w:p>
    <w:p>
      <w:pPr>
        <w:widowControl w:val="0"/>
        <w:kinsoku/>
        <w:autoSpaceDE/>
        <w:autoSpaceDN/>
        <w:spacing w:line="560" w:lineRule="exact"/>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地表水饮用水水源地常规监测项目：水温、pH、溶解氧、高锰酸盐指数、化学需氧量、五日生化需氧量、氨氮、总磷、总氮、铜、锌、氟化物、硒、砷、汞、镉、六价铬、铅、氰化物、挥发酚、石油类、阴离子表面活性剂、硫化物、粪大肠菌群、硫酸盐、氯化物、硝酸盐、铁、锰、三氯甲烷、四氯化碳、三氯乙烯、四氯乙烯、苯乙烯、甲醛、苯、甲苯、乙苯、二甲苯、异丙苯、氯苯、1,2-二氯苯、1,4二氯苯、三氯苯、硝基苯、二硝基苯、硝基氯苯、邻苯二甲酸二丁酯、邻苯二甲酸二（2-乙基己基）酯、滴滴涕、林丹、阿特拉津、苯并芘、钼、钴、铍、硼、锑、镍、钡、钒、钛、铊、悬浮物、矿化度、透明度和叶绿素，共67项《地下水质量标准》（GB/T 14848-2017）表1中39项常规指标。</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color w:val="auto"/>
          <w:sz w:val="24"/>
          <w:szCs w:val="24"/>
        </w:rPr>
        <w:t>地下水饮用水水源地常规监测项目：色（度）、嗅和味、浑浊度（度）、肉眼可见物、pH、总硬度、溶解性总固体、硫酸盐、氯化物、铁、锰、铜、锌、铝、</w:t>
      </w:r>
      <w:r>
        <w:rPr>
          <w:rFonts w:hint="eastAsia" w:ascii="仿宋" w:hAnsi="仿宋" w:eastAsia="仿宋" w:cs="仿宋"/>
          <w:bCs/>
          <w:sz w:val="24"/>
          <w:szCs w:val="24"/>
        </w:rPr>
        <w:t>挥发性酚类、阴离子表面活性剂、耗氧量（COD</w:t>
      </w:r>
      <w:r>
        <w:rPr>
          <w:rFonts w:hint="eastAsia" w:ascii="仿宋" w:hAnsi="仿宋" w:eastAsia="仿宋" w:cs="仿宋"/>
          <w:bCs/>
          <w:sz w:val="24"/>
          <w:szCs w:val="24"/>
          <w:vertAlign w:val="subscript"/>
        </w:rPr>
        <w:t>Mn</w:t>
      </w:r>
      <w:r>
        <w:rPr>
          <w:rFonts w:hint="eastAsia" w:ascii="仿宋" w:hAnsi="仿宋" w:eastAsia="仿宋" w:cs="仿宋"/>
          <w:bCs/>
          <w:sz w:val="24"/>
          <w:szCs w:val="24"/>
        </w:rPr>
        <w:t>法，以O</w:t>
      </w:r>
      <w:r>
        <w:rPr>
          <w:rFonts w:hint="eastAsia" w:ascii="仿宋" w:hAnsi="仿宋" w:eastAsia="仿宋" w:cs="仿宋"/>
          <w:bCs/>
          <w:sz w:val="24"/>
          <w:szCs w:val="24"/>
          <w:vertAlign w:val="subscript"/>
        </w:rPr>
        <w:t>2</w:t>
      </w:r>
      <w:r>
        <w:rPr>
          <w:rFonts w:hint="eastAsia" w:ascii="仿宋" w:hAnsi="仿宋" w:eastAsia="仿宋" w:cs="仿宋"/>
          <w:bCs/>
          <w:sz w:val="24"/>
          <w:szCs w:val="24"/>
        </w:rPr>
        <w:t>计）、氨氮、硫化物、钠、总大肠菌群、菌落总数、亚硝酸盐、硝酸盐、氰化物、氟化物、碘化物、汞、砷、硒、镉、六价铬、铅、三氯甲烷、四氯化碳、苯、甲苯、总α放射性、总β放射性。</w:t>
      </w:r>
    </w:p>
    <w:p>
      <w:pPr>
        <w:widowControl w:val="0"/>
        <w:kinsoku/>
        <w:autoSpaceDE/>
        <w:autoSpaceDN/>
        <w:spacing w:line="56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3.监测频次</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2023年4月1日至2024年3月31日每季度的第一个月10日前监测1次、共4次。（其中7月开展1次水质全分析监测）。</w:t>
      </w:r>
    </w:p>
    <w:p>
      <w:pPr>
        <w:widowControl w:val="0"/>
        <w:kinsoku/>
        <w:autoSpaceDE/>
        <w:autoSpaceDN/>
        <w:spacing w:line="560" w:lineRule="exact"/>
        <w:ind w:firstLine="482" w:firstLineChars="200"/>
        <w:textAlignment w:val="auto"/>
        <w:rPr>
          <w:rFonts w:hint="eastAsia" w:ascii="仿宋" w:hAnsi="仿宋" w:eastAsia="仿宋" w:cs="仿宋"/>
          <w:bCs/>
          <w:sz w:val="24"/>
          <w:szCs w:val="24"/>
        </w:rPr>
      </w:pPr>
      <w:r>
        <w:rPr>
          <w:rFonts w:hint="eastAsia" w:ascii="仿宋" w:hAnsi="仿宋" w:eastAsia="仿宋" w:cs="仿宋"/>
          <w:b/>
          <w:sz w:val="24"/>
          <w:szCs w:val="24"/>
        </w:rPr>
        <w:t>4.质量控制</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质量保证和质量控制按照《地表水和污水监测技术规范》（HJ/T91-2002）及《环境水质监测质量保证手册（第二版）》有关要求执行，所有分析方法检出限必须小于《地表水环境质量标准》和《地下水质量标准》中的Ⅰ类标准。</w:t>
      </w:r>
    </w:p>
    <w:p>
      <w:pPr>
        <w:widowControl w:val="0"/>
        <w:kinsoku/>
        <w:autoSpaceDE/>
        <w:autoSpaceDN/>
        <w:spacing w:line="560" w:lineRule="exact"/>
        <w:ind w:firstLine="482" w:firstLineChars="200"/>
        <w:textAlignment w:val="auto"/>
        <w:rPr>
          <w:rFonts w:hint="eastAsia" w:ascii="仿宋" w:hAnsi="仿宋" w:eastAsia="仿宋" w:cs="仿宋"/>
          <w:bCs/>
          <w:sz w:val="24"/>
          <w:szCs w:val="24"/>
        </w:rPr>
      </w:pPr>
      <w:r>
        <w:rPr>
          <w:rFonts w:hint="eastAsia" w:ascii="仿宋" w:hAnsi="仿宋" w:eastAsia="仿宋" w:cs="仿宋"/>
          <w:b/>
          <w:sz w:val="24"/>
          <w:szCs w:val="24"/>
        </w:rPr>
        <w:t>5.监测报告报送时间和要求</w:t>
      </w:r>
    </w:p>
    <w:p>
      <w:pPr>
        <w:widowControl w:val="0"/>
        <w:kinsoku/>
        <w:autoSpaceDE/>
        <w:autoSpaceDN/>
        <w:spacing w:line="560" w:lineRule="exact"/>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每季度第二个月10日前报送电子版，每季度第二个月15日前报送纸质版，监测报告一式四份。</w:t>
      </w:r>
    </w:p>
    <w:p>
      <w:pPr>
        <w:widowControl w:val="0"/>
        <w:kinsoku/>
        <w:autoSpaceDE/>
        <w:autoSpaceDN/>
        <w:spacing w:line="560" w:lineRule="exact"/>
        <w:ind w:firstLine="480" w:firstLineChars="200"/>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 xml:space="preserve"> </w:t>
      </w:r>
      <w:r>
        <w:rPr>
          <w:rFonts w:hint="eastAsia" w:ascii="仿宋" w:hAnsi="仿宋" w:eastAsia="仿宋" w:cs="仿宋"/>
          <w:b/>
          <w:color w:val="auto"/>
          <w:sz w:val="24"/>
          <w:szCs w:val="24"/>
        </w:rPr>
        <w:t>（六）土壤环境监测</w:t>
      </w:r>
    </w:p>
    <w:p>
      <w:pPr>
        <w:widowControl w:val="0"/>
        <w:kinsoku/>
        <w:autoSpaceDE/>
        <w:autoSpaceDN/>
        <w:spacing w:line="560" w:lineRule="exact"/>
        <w:ind w:firstLine="482" w:firstLineChars="200"/>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1.监测对象</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color w:val="auto"/>
          <w:sz w:val="24"/>
          <w:szCs w:val="24"/>
        </w:rPr>
        <w:t>生活垃圾填埋场、工业固废填埋</w:t>
      </w:r>
      <w:r>
        <w:rPr>
          <w:rFonts w:hint="eastAsia" w:ascii="仿宋" w:hAnsi="仿宋" w:eastAsia="仿宋" w:cs="仿宋"/>
          <w:bCs/>
          <w:sz w:val="24"/>
          <w:szCs w:val="24"/>
        </w:rPr>
        <w:t>场等2个企业各布7个监测点位。</w:t>
      </w:r>
    </w:p>
    <w:p>
      <w:pPr>
        <w:widowControl w:val="0"/>
        <w:kinsoku/>
        <w:autoSpaceDE/>
        <w:autoSpaceDN/>
        <w:spacing w:line="56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2.监测指标</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以上2个企业监测pH、铜、锌、铅、镉、铬、砷、镍、汞共9项。</w:t>
      </w:r>
    </w:p>
    <w:p>
      <w:pPr>
        <w:widowControl w:val="0"/>
        <w:kinsoku/>
        <w:autoSpaceDE/>
        <w:autoSpaceDN/>
        <w:spacing w:line="56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3.监测频次</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工业用地土壤每年8-9月，监测1次。在企业厂界选取4个采样点进行采样监测，其中潜在污染区域至少布置2个土壤采样点，同时，应在企业外部区域或企业内远离各潜在污染区域处布设至少1个土壤背景监测点。每个采样点应至少采集1个以上样品，土壤布点应尽可能接近疑似污染源，并在不影响企业正常生产、且不造成安全隐患或二次污染的情况下确定。若选定的布点位置现场不具备采样条件，应在污染物迁移的下游方向就近选择布点位置。土壤背景监测点应设置在所有潜在污染区域的上游，以提供不受企业生产过程影响且可以代表土壤质量的样品。</w:t>
      </w:r>
    </w:p>
    <w:p>
      <w:pPr>
        <w:widowControl w:val="0"/>
        <w:kinsoku/>
        <w:autoSpaceDE/>
        <w:autoSpaceDN/>
        <w:spacing w:line="56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4.质量控制</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土壤样品理化指标、镉、汞、砷、铅、铬、铜、锌、镍和有机项目测试须使用附表3-3 所列方法，优先使用推荐方法。其它监测项目的方法按如下要求选择：①使用元素全量测定的分析测试方法；②优先选择标准方法，其次可选择对应的《全国土壤污染状况详查样品分析测试方法》（环办土壤函〔2017〕1625 号）和《全国土壤污染状况调查分析测试方法》。</w:t>
      </w:r>
    </w:p>
    <w:p>
      <w:pPr>
        <w:widowControl w:val="0"/>
        <w:kinsoku/>
        <w:autoSpaceDE/>
        <w:autoSpaceDN/>
        <w:spacing w:line="560" w:lineRule="exact"/>
        <w:ind w:firstLine="482" w:firstLineChars="200"/>
        <w:textAlignment w:val="auto"/>
        <w:rPr>
          <w:rFonts w:hint="eastAsia" w:ascii="仿宋" w:hAnsi="仿宋" w:eastAsia="仿宋" w:cs="仿宋"/>
          <w:bCs/>
          <w:sz w:val="24"/>
          <w:szCs w:val="24"/>
        </w:rPr>
      </w:pPr>
      <w:r>
        <w:rPr>
          <w:rFonts w:hint="eastAsia" w:ascii="仿宋" w:hAnsi="仿宋" w:eastAsia="仿宋" w:cs="仿宋"/>
          <w:b/>
          <w:sz w:val="24"/>
          <w:szCs w:val="24"/>
        </w:rPr>
        <w:t>5.监测报告报送时间和要求</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10月15日前报送电子版，10月20日前报送纸质版，一式三份。</w:t>
      </w:r>
    </w:p>
    <w:p>
      <w:pPr>
        <w:pStyle w:val="7"/>
        <w:widowControl w:val="0"/>
        <w:kinsoku/>
        <w:autoSpaceDE/>
        <w:autoSpaceDN/>
        <w:spacing w:line="560" w:lineRule="exact"/>
        <w:ind w:left="420" w:leftChars="200" w:firstLine="0"/>
        <w:textAlignment w:val="auto"/>
        <w:rPr>
          <w:rFonts w:hint="eastAsia" w:ascii="仿宋" w:hAnsi="仿宋" w:eastAsia="仿宋" w:cs="仿宋"/>
          <w:bCs/>
          <w:szCs w:val="24"/>
        </w:rPr>
      </w:pPr>
      <w:r>
        <w:rPr>
          <w:rFonts w:hint="eastAsia" w:ascii="仿宋" w:hAnsi="仿宋" w:eastAsia="仿宋" w:cs="仿宋"/>
          <w:b/>
          <w:kern w:val="2"/>
          <w:szCs w:val="24"/>
        </w:rPr>
        <w:t>（七）重点污染区域地下水监测</w:t>
      </w:r>
    </w:p>
    <w:p>
      <w:pPr>
        <w:widowControl w:val="0"/>
        <w:kinsoku/>
        <w:autoSpaceDE/>
        <w:autoSpaceDN/>
        <w:spacing w:line="560" w:lineRule="exact"/>
        <w:ind w:firstLine="482" w:firstLineChars="200"/>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1.监测对象</w:t>
      </w:r>
    </w:p>
    <w:p>
      <w:pPr>
        <w:widowControl w:val="0"/>
        <w:kinsoku/>
        <w:autoSpaceDE/>
        <w:autoSpaceDN/>
        <w:spacing w:line="560" w:lineRule="exact"/>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乌苏市八十四户乡莲花池村1个点、生活垃圾填埋场3个点、工业固废填埋场3个点、马吉克工业园区3个、东工业园区15个监测点位、西大沟、巴音沟、四棵树镇、皇宫镇、夹河子乡各1个监测点位</w:t>
      </w:r>
    </w:p>
    <w:p>
      <w:pPr>
        <w:widowControl w:val="0"/>
        <w:kinsoku/>
        <w:autoSpaceDE/>
        <w:autoSpaceDN/>
        <w:spacing w:line="560" w:lineRule="exact"/>
        <w:ind w:firstLine="482" w:firstLineChars="200"/>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2.监测指标</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color w:val="auto"/>
          <w:sz w:val="24"/>
          <w:szCs w:val="24"/>
        </w:rPr>
        <w:t>常规监测指标包括《地下水质量标准》（GB/T14848-2017）表 1 中感官性状及一般化学指标、微生物指标等 39 项指标；工业固废填埋场、生活垃圾填埋场根据《一般工业固体废物贮存、处置场污染控制标准》（GB18599-2001）和《生</w:t>
      </w:r>
      <w:r>
        <w:rPr>
          <w:rFonts w:hint="eastAsia" w:ascii="仿宋" w:hAnsi="仿宋" w:eastAsia="仿宋" w:cs="仿宋"/>
          <w:bCs/>
          <w:sz w:val="24"/>
          <w:szCs w:val="24"/>
        </w:rPr>
        <w:t>活垃圾填埋场污染控制标准》（GB16889-2008），综合考虑填埋物性质和成分，增加监测特征污染指标（具体按照上级部门下达的监测方案为准）；马吉克工业园区，东工业园区监测点位根据企业类型和污染物排放情况，可增加监测特征污染指标（具体按照上级部门下达的监测方案为准）。</w:t>
      </w:r>
    </w:p>
    <w:p>
      <w:pPr>
        <w:widowControl w:val="0"/>
        <w:kinsoku/>
        <w:autoSpaceDE/>
        <w:autoSpaceDN/>
        <w:spacing w:line="560" w:lineRule="exact"/>
        <w:ind w:firstLine="482" w:firstLineChars="200"/>
        <w:textAlignment w:val="auto"/>
        <w:rPr>
          <w:rFonts w:hint="eastAsia" w:ascii="仿宋" w:hAnsi="仿宋" w:eastAsia="仿宋" w:cs="仿宋"/>
          <w:bCs/>
          <w:sz w:val="24"/>
          <w:szCs w:val="24"/>
        </w:rPr>
      </w:pPr>
      <w:r>
        <w:rPr>
          <w:rFonts w:hint="eastAsia" w:ascii="仿宋" w:hAnsi="仿宋" w:eastAsia="仿宋" w:cs="仿宋"/>
          <w:b/>
          <w:sz w:val="24"/>
          <w:szCs w:val="24"/>
        </w:rPr>
        <w:t>3.监测频次</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color w:val="auto"/>
          <w:sz w:val="24"/>
          <w:szCs w:val="24"/>
        </w:rPr>
        <w:t>生活垃圾填埋场3个点、工业固废填埋场3个点的地下水1次/季</w:t>
      </w:r>
      <w:r>
        <w:rPr>
          <w:rFonts w:hint="eastAsia" w:ascii="仿宋" w:hAnsi="仿宋" w:eastAsia="仿宋" w:cs="仿宋"/>
          <w:bCs/>
          <w:sz w:val="24"/>
          <w:szCs w:val="24"/>
        </w:rPr>
        <w:t>度，其余重点污染源（区域）地下水水质抽测2 次/年（丰水期、枯水期各 1 次），其中包括常规指标和特征污染指标。</w:t>
      </w:r>
    </w:p>
    <w:p>
      <w:pPr>
        <w:widowControl w:val="0"/>
        <w:kinsoku/>
        <w:autoSpaceDE/>
        <w:autoSpaceDN/>
        <w:spacing w:line="56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4.质量控制</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承担监测任务的各监测机构应加强监测质量保证和质量控制工作，严格按照地下水环境监测技术规范和标准方法等的要求开展监测，确保监测数据真实、准确，所有分析方法检出限必须小于《地下水质量标准》中的Ⅰ类标准。</w:t>
      </w:r>
    </w:p>
    <w:p>
      <w:pPr>
        <w:widowControl w:val="0"/>
        <w:kinsoku/>
        <w:autoSpaceDE/>
        <w:autoSpaceDN/>
        <w:spacing w:line="56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5.监测报告报送时间和要求</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7月10日、11月10日前报送电子版，7月15日、11月15日前报送纸质版，监测报告一式四份。</w:t>
      </w:r>
    </w:p>
    <w:p>
      <w:pPr>
        <w:pStyle w:val="7"/>
        <w:widowControl w:val="0"/>
        <w:kinsoku/>
        <w:autoSpaceDE/>
        <w:autoSpaceDN/>
        <w:spacing w:line="560" w:lineRule="exact"/>
        <w:ind w:left="420" w:leftChars="200" w:firstLine="0"/>
        <w:textAlignment w:val="auto"/>
        <w:rPr>
          <w:rFonts w:hint="eastAsia" w:ascii="仿宋" w:hAnsi="仿宋" w:eastAsia="仿宋" w:cs="仿宋"/>
          <w:bCs/>
          <w:szCs w:val="24"/>
        </w:rPr>
      </w:pPr>
      <w:r>
        <w:rPr>
          <w:rFonts w:hint="eastAsia" w:ascii="仿宋" w:hAnsi="仿宋" w:eastAsia="仿宋" w:cs="仿宋"/>
          <w:b/>
          <w:kern w:val="2"/>
          <w:szCs w:val="24"/>
        </w:rPr>
        <w:t>（八）农村环境质量监测</w:t>
      </w:r>
    </w:p>
    <w:p>
      <w:pPr>
        <w:widowControl w:val="0"/>
        <w:kinsoku/>
        <w:autoSpaceDE/>
        <w:autoSpaceDN/>
        <w:spacing w:line="56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1.监测对象</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bCs/>
          <w:sz w:val="24"/>
          <w:szCs w:val="24"/>
        </w:rPr>
        <w:t>乌苏市西大沟镇查干拜兴东村</w:t>
      </w:r>
    </w:p>
    <w:p>
      <w:pPr>
        <w:widowControl w:val="0"/>
        <w:kinsoku/>
        <w:autoSpaceDE/>
        <w:autoSpaceDN/>
        <w:spacing w:line="56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2.监测项目</w:t>
      </w:r>
    </w:p>
    <w:p>
      <w:pPr>
        <w:widowControl w:val="0"/>
        <w:kinsoku/>
        <w:autoSpaceDE/>
        <w:autoSpaceDN/>
        <w:spacing w:line="560" w:lineRule="exact"/>
        <w:ind w:firstLine="240" w:firstLineChars="100"/>
        <w:textAlignment w:val="auto"/>
        <w:rPr>
          <w:rFonts w:hint="eastAsia" w:ascii="仿宋" w:hAnsi="仿宋" w:eastAsia="仿宋" w:cs="仿宋"/>
          <w:bCs/>
          <w:sz w:val="24"/>
          <w:szCs w:val="24"/>
        </w:rPr>
      </w:pPr>
      <w:r>
        <w:rPr>
          <w:rFonts w:hint="eastAsia" w:ascii="仿宋" w:hAnsi="仿宋" w:eastAsia="仿宋" w:cs="仿宋"/>
          <w:bCs/>
          <w:sz w:val="24"/>
          <w:szCs w:val="24"/>
        </w:rPr>
        <w:t>（1）环境空气质量</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①点位布设</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以村庄为点位布设单元，在居民区布设1个监测点位。</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②监测项目</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必测项目：二氧化硫（SO</w:t>
      </w:r>
      <w:r>
        <w:rPr>
          <w:rFonts w:hint="eastAsia" w:ascii="仿宋" w:hAnsi="仿宋" w:eastAsia="仿宋" w:cs="仿宋"/>
          <w:sz w:val="24"/>
          <w:szCs w:val="24"/>
          <w:vertAlign w:val="subscript"/>
        </w:rPr>
        <w:t>2</w:t>
      </w:r>
      <w:r>
        <w:rPr>
          <w:rFonts w:hint="eastAsia" w:ascii="仿宋" w:hAnsi="仿宋" w:eastAsia="仿宋" w:cs="仿宋"/>
          <w:sz w:val="24"/>
          <w:szCs w:val="24"/>
        </w:rPr>
        <w:t>）、二氧化氮（NO</w:t>
      </w:r>
      <w:r>
        <w:rPr>
          <w:rFonts w:hint="eastAsia" w:ascii="仿宋" w:hAnsi="仿宋" w:eastAsia="仿宋" w:cs="仿宋"/>
          <w:sz w:val="24"/>
          <w:szCs w:val="24"/>
          <w:vertAlign w:val="subscript"/>
        </w:rPr>
        <w:t>2</w:t>
      </w:r>
      <w:r>
        <w:rPr>
          <w:rFonts w:hint="eastAsia" w:ascii="仿宋" w:hAnsi="仿宋" w:eastAsia="仿宋" w:cs="仿宋"/>
          <w:sz w:val="24"/>
          <w:szCs w:val="24"/>
        </w:rPr>
        <w:t>）和可吸入颗粒物（PM</w:t>
      </w:r>
      <w:r>
        <w:rPr>
          <w:rFonts w:hint="eastAsia" w:ascii="仿宋" w:hAnsi="仿宋" w:eastAsia="仿宋" w:cs="仿宋"/>
          <w:sz w:val="24"/>
          <w:szCs w:val="24"/>
          <w:vertAlign w:val="subscript"/>
        </w:rPr>
        <w:t>10</w:t>
      </w:r>
      <w:r>
        <w:rPr>
          <w:rFonts w:hint="eastAsia" w:ascii="仿宋" w:hAnsi="仿宋" w:eastAsia="仿宋" w:cs="仿宋"/>
          <w:sz w:val="24"/>
          <w:szCs w:val="24"/>
        </w:rPr>
        <w:t>）、细颗粒物（PM</w:t>
      </w:r>
      <w:r>
        <w:rPr>
          <w:rFonts w:hint="eastAsia" w:ascii="仿宋" w:hAnsi="仿宋" w:eastAsia="仿宋" w:cs="仿宋"/>
          <w:sz w:val="24"/>
          <w:szCs w:val="24"/>
          <w:vertAlign w:val="subscript"/>
        </w:rPr>
        <w:t>2.5</w:t>
      </w:r>
      <w:r>
        <w:rPr>
          <w:rFonts w:hint="eastAsia" w:ascii="仿宋" w:hAnsi="仿宋" w:eastAsia="仿宋" w:cs="仿宋"/>
          <w:sz w:val="24"/>
          <w:szCs w:val="24"/>
        </w:rPr>
        <w:t>）、臭氧（O</w:t>
      </w:r>
      <w:r>
        <w:rPr>
          <w:rFonts w:hint="eastAsia" w:ascii="仿宋" w:hAnsi="仿宋" w:eastAsia="仿宋" w:cs="仿宋"/>
          <w:sz w:val="24"/>
          <w:szCs w:val="24"/>
          <w:vertAlign w:val="subscript"/>
        </w:rPr>
        <w:t>3</w:t>
      </w:r>
      <w:r>
        <w:rPr>
          <w:rFonts w:hint="eastAsia" w:ascii="仿宋" w:hAnsi="仿宋" w:eastAsia="仿宋" w:cs="仿宋"/>
          <w:sz w:val="24"/>
          <w:szCs w:val="24"/>
        </w:rPr>
        <w:t>）、一氧化碳（CO）。</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选测项目：可根据当地污染实际情况，增加特征污染物项目的监测。</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③监测频次</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2023年4月1日至2024年3月31日每季度的第一个月10日前监测1次、共4次。</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④监测方法</w:t>
      </w:r>
    </w:p>
    <w:p>
      <w:pPr>
        <w:widowControl w:val="0"/>
        <w:kinsoku/>
        <w:autoSpaceDE/>
        <w:autoSpaceDN/>
        <w:spacing w:line="5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sz w:val="24"/>
          <w:szCs w:val="24"/>
        </w:rPr>
        <w:t>采用手工采样监测和自动采样监测相结合的方法，推荐使用自动监测，优先使用环境质量流动监测车进行监测。每次监测连续5天，每天进行监测，取各监测项目的日均值。</w:t>
      </w:r>
    </w:p>
    <w:p>
      <w:pPr>
        <w:widowControl w:val="0"/>
        <w:kinsoku/>
        <w:autoSpaceDE/>
        <w:autoSpaceDN/>
        <w:spacing w:line="5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执行《环境空气质量监测规范（试行）》。</w:t>
      </w:r>
      <w:r>
        <w:rPr>
          <w:rFonts w:hint="eastAsia" w:ascii="仿宋" w:hAnsi="仿宋" w:eastAsia="仿宋" w:cs="仿宋"/>
          <w:bCs/>
          <w:color w:val="auto"/>
          <w:sz w:val="24"/>
          <w:szCs w:val="24"/>
        </w:rPr>
        <w:t>监测项目分析方法检出限均需小于《环境空气质量标准》（GB3095-2012）及其修改单一级标准。</w:t>
      </w:r>
    </w:p>
    <w:p>
      <w:pPr>
        <w:widowControl w:val="0"/>
        <w:kinsoku/>
        <w:autoSpaceDE/>
        <w:autoSpaceDN/>
        <w:spacing w:line="560" w:lineRule="exact"/>
        <w:ind w:firstLine="480" w:firstLineChars="200"/>
        <w:textAlignment w:val="auto"/>
        <w:rPr>
          <w:rFonts w:hint="eastAsia"/>
          <w:color w:val="auto"/>
        </w:rPr>
      </w:pPr>
      <w:r>
        <w:rPr>
          <w:rFonts w:hint="eastAsia" w:ascii="仿宋" w:hAnsi="仿宋" w:eastAsia="仿宋" w:cs="仿宋"/>
          <w:color w:val="auto"/>
          <w:sz w:val="24"/>
          <w:szCs w:val="24"/>
        </w:rPr>
        <w:t>环境空气质量点位布设、监测项目、监测频次、监测方法如有变化，另行通知。</w:t>
      </w:r>
    </w:p>
    <w:p>
      <w:pPr>
        <w:widowControl w:val="0"/>
        <w:kinsoku/>
        <w:autoSpaceDE/>
        <w:autoSpaceDN/>
        <w:spacing w:line="5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⑤监测报告报送时间和要求</w:t>
      </w:r>
    </w:p>
    <w:p>
      <w:pPr>
        <w:widowControl w:val="0"/>
        <w:kinsoku/>
        <w:autoSpaceDE/>
        <w:autoSpaceDN/>
        <w:spacing w:line="5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每季度第二个月10日前报送电子版，15日前报送纸质版，监测报告一式三份。</w:t>
      </w:r>
    </w:p>
    <w:p>
      <w:pPr>
        <w:widowControl w:val="0"/>
        <w:kinsoku/>
        <w:autoSpaceDE/>
        <w:autoSpaceDN/>
        <w:spacing w:line="5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（2）地表水水质</w:t>
      </w:r>
    </w:p>
    <w:p>
      <w:pPr>
        <w:widowControl w:val="0"/>
        <w:kinsoku/>
        <w:autoSpaceDE/>
        <w:autoSpaceDN/>
        <w:spacing w:line="5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①点位布设</w:t>
      </w:r>
    </w:p>
    <w:p>
      <w:pPr>
        <w:widowControl w:val="0"/>
        <w:kinsoku/>
        <w:autoSpaceDE/>
        <w:autoSpaceDN/>
        <w:spacing w:line="560" w:lineRule="exact"/>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以县域为点位布设单元。在县域最大河流（水系）的出、入境位置各布设一个监测断面,共2个监测点位。另外在可可沙拉水库、克孜加尔二库、大湾水库、柳沟水库、车排子水库、奎屯水库、创业水库、二泉水库等8个水库各设一个监测点位。</w:t>
      </w:r>
    </w:p>
    <w:p>
      <w:pPr>
        <w:widowControl w:val="0"/>
        <w:kinsoku/>
        <w:autoSpaceDE/>
        <w:autoSpaceDN/>
        <w:spacing w:line="5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②监测项目</w:t>
      </w:r>
    </w:p>
    <w:p>
      <w:pPr>
        <w:widowControl w:val="0"/>
        <w:kinsoku/>
        <w:autoSpaceDE/>
        <w:autoSpaceDN/>
        <w:spacing w:line="5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监测《地表水环境质量标准》（GB3838-2002）表1中水温、pH（无量纲）、溶解氧、高锰酸盐指数、化学需氧量、五日生化需氧量、氨氮、总磷、氟化物、粪大肠菌群（个/L）、石油类、挥发酚、铜、锌、砷、汞、铅、镉、六价铬、氰化物、阴离子表面活性剂、硫化物、硒、总氮（湖、库，以N计）</w:t>
      </w:r>
      <w:r>
        <w:rPr>
          <w:rFonts w:hint="eastAsia" w:ascii="仿宋" w:hAnsi="仿宋" w:eastAsia="仿宋" w:cs="仿宋"/>
          <w:bCs/>
          <w:color w:val="auto"/>
          <w:sz w:val="24"/>
          <w:szCs w:val="24"/>
        </w:rPr>
        <w:t>以及流量和硝酸盐等26个</w:t>
      </w:r>
      <w:r>
        <w:rPr>
          <w:rFonts w:hint="eastAsia" w:ascii="仿宋" w:hAnsi="仿宋" w:eastAsia="仿宋" w:cs="仿宋"/>
          <w:color w:val="auto"/>
          <w:sz w:val="24"/>
          <w:szCs w:val="24"/>
        </w:rPr>
        <w:t>基本项目。</w:t>
      </w:r>
    </w:p>
    <w:p>
      <w:pPr>
        <w:widowControl w:val="0"/>
        <w:kinsoku/>
        <w:autoSpaceDE/>
        <w:autoSpaceDN/>
        <w:spacing w:line="5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③监测频次</w:t>
      </w:r>
    </w:p>
    <w:p>
      <w:pPr>
        <w:widowControl w:val="0"/>
        <w:kinsoku/>
        <w:autoSpaceDE/>
        <w:autoSpaceDN/>
        <w:spacing w:line="5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bCs/>
          <w:color w:val="auto"/>
          <w:sz w:val="24"/>
          <w:szCs w:val="24"/>
        </w:rPr>
        <w:t>2023年4月1日至2024年3月31日每季度的第一个月10日前监测1次、共4次。</w:t>
      </w:r>
    </w:p>
    <w:p>
      <w:pPr>
        <w:widowControl w:val="0"/>
        <w:kinsoku/>
        <w:autoSpaceDE/>
        <w:autoSpaceDN/>
        <w:spacing w:line="5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④监测方法</w:t>
      </w:r>
    </w:p>
    <w:p>
      <w:pPr>
        <w:widowControl w:val="0"/>
        <w:kinsoku/>
        <w:autoSpaceDE/>
        <w:autoSpaceDN/>
        <w:spacing w:line="5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以手工监测为主，自动监测为补充，执行《环境监测技术规范（水和废水部分）》。</w:t>
      </w:r>
      <w:r>
        <w:rPr>
          <w:rFonts w:hint="eastAsia" w:ascii="仿宋" w:hAnsi="仿宋" w:eastAsia="仿宋" w:cs="仿宋"/>
          <w:bCs/>
          <w:color w:val="auto"/>
          <w:sz w:val="24"/>
          <w:szCs w:val="24"/>
        </w:rPr>
        <w:t>分析方法检出限必须小于《地表水环境质量标准》中的Ⅰ类标准。</w:t>
      </w:r>
    </w:p>
    <w:p>
      <w:pPr>
        <w:widowControl w:val="0"/>
        <w:kinsoku/>
        <w:autoSpaceDE/>
        <w:autoSpaceDN/>
        <w:spacing w:line="5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地表水水质点位布设、监测项目、监测频次、监测方法如有变化，另行通知。</w:t>
      </w:r>
    </w:p>
    <w:p>
      <w:pPr>
        <w:widowControl w:val="0"/>
        <w:kinsoku/>
        <w:autoSpaceDE/>
        <w:autoSpaceDN/>
        <w:spacing w:line="56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（3）农业面源污染</w:t>
      </w:r>
    </w:p>
    <w:p>
      <w:pPr>
        <w:widowControl w:val="0"/>
        <w:kinsoku/>
        <w:autoSpaceDE/>
        <w:autoSpaceDN/>
        <w:spacing w:line="5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①点位布设</w:t>
      </w:r>
    </w:p>
    <w:p>
      <w:pPr>
        <w:widowControl w:val="0"/>
        <w:kinsoku/>
        <w:autoSpaceDE/>
        <w:autoSpaceDN/>
        <w:spacing w:line="560" w:lineRule="exact"/>
        <w:ind w:firstLine="480" w:firstLineChars="200"/>
        <w:textAlignment w:val="auto"/>
        <w:rPr>
          <w:rFonts w:ascii="仿宋" w:hAnsi="仿宋" w:eastAsia="仿宋" w:cs="仿宋"/>
          <w:bCs/>
          <w:color w:val="auto"/>
          <w:sz w:val="24"/>
          <w:szCs w:val="24"/>
        </w:rPr>
      </w:pPr>
      <w:r>
        <w:rPr>
          <w:rFonts w:hint="eastAsia" w:ascii="仿宋" w:hAnsi="仿宋" w:eastAsia="仿宋" w:cs="仿宋"/>
          <w:bCs/>
          <w:color w:val="auto"/>
          <w:sz w:val="24"/>
          <w:szCs w:val="24"/>
        </w:rPr>
        <w:t>古尔图农业三队、四棵树河更生大桥各布设一个监测点</w:t>
      </w:r>
    </w:p>
    <w:p>
      <w:pPr>
        <w:widowControl w:val="0"/>
        <w:kinsoku/>
        <w:autoSpaceDE/>
        <w:autoSpaceDN/>
        <w:spacing w:line="5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②监测项目</w:t>
      </w:r>
    </w:p>
    <w:p>
      <w:pPr>
        <w:widowControl w:val="0"/>
        <w:kinsoku/>
        <w:autoSpaceDE/>
        <w:autoSpaceDN/>
        <w:spacing w:line="5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监测《地表水环境质量标准》（GB3838-2002）表1中高锰酸盐指数、化学需氧量、氨氮、总磷、总氮（湖、库，以N计）</w:t>
      </w:r>
      <w:r>
        <w:rPr>
          <w:rFonts w:hint="eastAsia" w:ascii="仿宋" w:hAnsi="仿宋" w:eastAsia="仿宋" w:cs="仿宋"/>
          <w:bCs/>
          <w:color w:val="auto"/>
          <w:sz w:val="24"/>
          <w:szCs w:val="24"/>
        </w:rPr>
        <w:t>以及流量和硝酸盐等7个</w:t>
      </w:r>
      <w:r>
        <w:rPr>
          <w:rFonts w:hint="eastAsia" w:ascii="仿宋" w:hAnsi="仿宋" w:eastAsia="仿宋" w:cs="仿宋"/>
          <w:color w:val="auto"/>
          <w:sz w:val="24"/>
          <w:szCs w:val="24"/>
        </w:rPr>
        <w:t>基本项目。</w:t>
      </w:r>
    </w:p>
    <w:p>
      <w:pPr>
        <w:widowControl w:val="0"/>
        <w:kinsoku/>
        <w:autoSpaceDE/>
        <w:autoSpaceDN/>
        <w:spacing w:line="5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③监测频次</w:t>
      </w:r>
    </w:p>
    <w:p>
      <w:pPr>
        <w:widowControl w:val="0"/>
        <w:kinsoku/>
        <w:autoSpaceDE/>
        <w:autoSpaceDN/>
        <w:spacing w:line="560" w:lineRule="exact"/>
        <w:ind w:firstLine="480" w:firstLineChars="200"/>
        <w:textAlignment w:val="auto"/>
        <w:rPr>
          <w:rFonts w:hint="eastAsia" w:ascii="仿宋" w:hAnsi="仿宋" w:eastAsia="仿宋" w:cs="仿宋"/>
          <w:color w:val="FF0000"/>
          <w:sz w:val="24"/>
          <w:szCs w:val="24"/>
        </w:rPr>
      </w:pPr>
      <w:r>
        <w:rPr>
          <w:rFonts w:hint="eastAsia" w:ascii="仿宋" w:hAnsi="仿宋" w:eastAsia="仿宋" w:cs="仿宋"/>
          <w:bCs/>
          <w:color w:val="auto"/>
          <w:sz w:val="24"/>
          <w:szCs w:val="24"/>
        </w:rPr>
        <w:t>2023年4月1日至2024年3月31日每季度的第一个月10</w:t>
      </w:r>
      <w:r>
        <w:rPr>
          <w:rFonts w:hint="eastAsia" w:ascii="仿宋" w:hAnsi="仿宋" w:eastAsia="仿宋" w:cs="仿宋"/>
          <w:bCs/>
          <w:sz w:val="24"/>
          <w:szCs w:val="24"/>
        </w:rPr>
        <w:t>日前监测1次、共4次。</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④监测方法</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以手工监测为主，自动监测为补充，执行《环境监测技术规范（水和废水部分）》。</w:t>
      </w:r>
      <w:r>
        <w:rPr>
          <w:rFonts w:hint="eastAsia" w:ascii="仿宋" w:hAnsi="仿宋" w:eastAsia="仿宋" w:cs="仿宋"/>
          <w:bCs/>
          <w:sz w:val="24"/>
          <w:szCs w:val="24"/>
        </w:rPr>
        <w:t>分析方法检出限必须小于《地表水环境质量标准》中的Ⅰ类标准。</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地表水水质点位布设、监测项目、监测频次、监测方法如有变化，另行通知。</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（4）生态质量状况</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乡村生态系统主要监测不透水用地和生态用地状况、生物多样性（蝴蝶、蜜蜂、青蛙、两栖动物、鸟类等的种类和数量）、土壤动物和微生物。具体监测工作按国家监测方案执行。</w:t>
      </w:r>
    </w:p>
    <w:p>
      <w:pPr>
        <w:widowControl w:val="0"/>
        <w:kinsoku/>
        <w:autoSpaceDE/>
        <w:autoSpaceDN/>
        <w:spacing w:line="56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3.质量控制</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承担监测任务的各监测机构应加强监测质量保证和质量控制工作，严格按照地表水环境监测技术规范和标准方法等的要求开展监测，确保监测数据真实、准确。参照《农村环境质量综合评价技术规定（试行）》（总站生字〔2015〕148号）进行评价。如有变化，另行通知。</w:t>
      </w:r>
    </w:p>
    <w:p>
      <w:pPr>
        <w:widowControl w:val="0"/>
        <w:kinsoku/>
        <w:autoSpaceDE/>
        <w:autoSpaceDN/>
        <w:spacing w:line="56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4.监测报告报送时间和要求</w:t>
      </w:r>
    </w:p>
    <w:p>
      <w:pPr>
        <w:widowControl w:val="0"/>
        <w:kinsoku/>
        <w:autoSpaceDE/>
        <w:autoSpaceDN/>
        <w:spacing w:line="560" w:lineRule="exact"/>
        <w:ind w:firstLine="480" w:firstLineChars="200"/>
        <w:textAlignment w:val="auto"/>
        <w:rPr>
          <w:rFonts w:hint="eastAsia"/>
        </w:rPr>
      </w:pPr>
      <w:r>
        <w:rPr>
          <w:rFonts w:hint="eastAsia" w:ascii="仿宋" w:hAnsi="仿宋" w:eastAsia="仿宋" w:cs="仿宋"/>
          <w:sz w:val="24"/>
          <w:szCs w:val="24"/>
        </w:rPr>
        <w:t>每季度第二个月10日前报送当季度辖区农村环境空气质量、地表水水质监测数据及监测报告，10月20日前，报送土壤环境质量和生态状况监测数据及监测报告。</w:t>
      </w:r>
    </w:p>
    <w:p>
      <w:pPr>
        <w:widowControl w:val="0"/>
        <w:kinsoku/>
        <w:autoSpaceDE/>
        <w:autoSpaceDN/>
        <w:spacing w:line="560" w:lineRule="exact"/>
        <w:ind w:firstLine="482" w:firstLineChars="200"/>
        <w:textAlignment w:val="auto"/>
        <w:rPr>
          <w:rFonts w:hint="eastAsia" w:ascii="仿宋" w:hAnsi="仿宋" w:eastAsia="仿宋" w:cs="仿宋"/>
          <w:b/>
          <w:kern w:val="2"/>
          <w:sz w:val="24"/>
          <w:szCs w:val="24"/>
        </w:rPr>
      </w:pPr>
      <w:r>
        <w:rPr>
          <w:rFonts w:hint="eastAsia" w:ascii="仿宋" w:hAnsi="仿宋" w:eastAsia="仿宋" w:cs="仿宋"/>
          <w:b/>
          <w:kern w:val="2"/>
          <w:sz w:val="24"/>
          <w:szCs w:val="24"/>
        </w:rPr>
        <w:t>（十）技术服务的质量要求：</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1.出具的检测报告必须按所要求的时间节点完成，编制的检测报告符合法律法规及相关部门的要求，配合乌苏市参与考核或评审会议，协助乌苏市做好考核或评审会议过程中的工作汇报和报告答疑，并保证顺利通过考核或评审。</w:t>
      </w:r>
    </w:p>
    <w:p>
      <w:pPr>
        <w:widowControl w:val="0"/>
        <w:kinsoku/>
        <w:autoSpaceDE/>
        <w:autoSpaceDN/>
        <w:spacing w:line="560" w:lineRule="exact"/>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sz w:val="24"/>
          <w:szCs w:val="24"/>
        </w:rPr>
        <w:t>2.现场采样人员到场进行采样过程中，必须遵守采样现场有关规章制度，并按相关技术规范进行采样，并在现场拍摄近景和远景的照片各两张（在照片上带上经纬度坐标，时间日期标识）；如遇河流断流或其他不能采样的情况，及时和委托方联系，并拍摄现场照片（带上经纬度坐标，时间日期标识），后附情况说明并加盖公章。若当时遇有应急检</w:t>
      </w:r>
      <w:r>
        <w:rPr>
          <w:rFonts w:hint="eastAsia" w:ascii="仿宋" w:hAnsi="仿宋" w:eastAsia="仿宋" w:cs="仿宋"/>
          <w:bCs/>
          <w:color w:val="auto"/>
          <w:sz w:val="24"/>
          <w:szCs w:val="24"/>
        </w:rPr>
        <w:t>测项目，需要中标方完成此检测任务，中标方应免费及时提供符合规定的检测报告。遇突击任务及重大应急任务时，应无条件按塔城地区生态环境局乌苏市分局要求完成工作，塔城地区生态环境局乌苏市分局不另行增加费用。在工作时间内，项目负责人必须保持通讯畅通，尤其重大任务时必须24小时保持通讯畅通。</w:t>
      </w:r>
    </w:p>
    <w:p>
      <w:pPr>
        <w:widowControl w:val="0"/>
        <w:kinsoku/>
        <w:autoSpaceDE/>
        <w:autoSpaceDN/>
        <w:spacing w:line="560" w:lineRule="exact"/>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sz w:val="24"/>
          <w:szCs w:val="24"/>
        </w:rPr>
        <w:t>3.按照国家标准方法和等效方法进行采样和分析，按本规定的时间和数量提供高质</w:t>
      </w:r>
      <w:r>
        <w:rPr>
          <w:rFonts w:hint="eastAsia" w:ascii="仿宋" w:hAnsi="仿宋" w:eastAsia="仿宋" w:cs="仿宋"/>
          <w:bCs/>
          <w:color w:val="auto"/>
          <w:sz w:val="24"/>
          <w:szCs w:val="24"/>
        </w:rPr>
        <w:t>量合格的检测报告，并对监测数据的有效性和准确性负责。所有监测项目检出限必须符合相应的环境质量标准和排放标准，如出现因检出限高于环境质量标准或排放标准而导致监测结果判定超标或水质类别降级（或），中标方需重新进行采样并将此监测点位涉及的所有监测项目全部重新分析并出具报告。采购方对监测数据提出质疑时，中标方需即刻进行复测，查找原因，并给出合理答复。</w:t>
      </w:r>
    </w:p>
    <w:p>
      <w:pPr>
        <w:widowControl w:val="0"/>
        <w:kinsoku/>
        <w:autoSpaceDE/>
        <w:autoSpaceDN/>
        <w:spacing w:line="560" w:lineRule="exact"/>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实验室内部质量控制主要包括以下几个方面：</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color w:val="auto"/>
          <w:sz w:val="24"/>
          <w:szCs w:val="24"/>
        </w:rPr>
        <w:t>（1）严格按标准和技术规范要求进行采样、样品贮存、</w:t>
      </w:r>
      <w:r>
        <w:rPr>
          <w:rFonts w:hint="eastAsia" w:ascii="仿宋" w:hAnsi="仿宋" w:eastAsia="仿宋" w:cs="仿宋"/>
          <w:bCs/>
          <w:sz w:val="24"/>
          <w:szCs w:val="24"/>
        </w:rPr>
        <w:t>样品流转和样品分析测试，并做好各环节的 质量控制记录填写；</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（2）每次分析任务均要做好空白实验、平行双样、加标回收、自控样等质控样品的分析和记录填写；</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（3）各项目分析均要完成质控报表填写，保证数据准确可靠，原始记录如实完整，填写规范；</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（4）杜绝篡改、伪造监测数据及质控数据的行为！</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4.塔城地区生态环境局乌苏市分局将采取多种形式加强对中标方的督查，对存在的问题及时提出整改要求，中标方要对核查时存在的问题整改落实到位，中标方未及时整改并造成损失的应承担相应的责任。如遇上级管理部门对监测报告进行检查，由于中标方检测报告质量原因发现问题的，中标方需要承担相应的责任。</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三、空气自动站运维规格及要求</w:t>
      </w:r>
    </w:p>
    <w:p>
      <w:pPr>
        <w:widowControl w:val="0"/>
        <w:kinsoku/>
        <w:autoSpaceDE/>
        <w:autoSpaceDN/>
        <w:spacing w:line="560" w:lineRule="exact"/>
        <w:ind w:firstLine="482" w:firstLineChars="200"/>
        <w:textAlignment w:val="auto"/>
        <w:rPr>
          <w:rFonts w:hint="eastAsia" w:ascii="仿宋" w:hAnsi="仿宋" w:eastAsia="仿宋" w:cs="仿宋"/>
          <w:b/>
          <w:kern w:val="2"/>
          <w:sz w:val="24"/>
          <w:szCs w:val="24"/>
        </w:rPr>
      </w:pPr>
      <w:r>
        <w:rPr>
          <w:rFonts w:hint="eastAsia" w:ascii="仿宋" w:hAnsi="仿宋" w:eastAsia="仿宋" w:cs="仿宋"/>
          <w:b/>
          <w:kern w:val="2"/>
          <w:sz w:val="24"/>
          <w:szCs w:val="24"/>
        </w:rPr>
        <w:t>（一）项目内容与空气站情况</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 项目内容</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乌苏市体育公园站于2017年11月建成，位于南区体育公园内。主要设备有SO2监测仪、NO2（NOX、NO）监测仪、CO监测仪、O3监测仪、PM10监测仪、PM2.5监测仪，仪器品牌为河北先河。</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1.2  空气站情况</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（1）监测设备</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运维单位负责运维的设备主要包括监测仪器、辅助设备和监测站房三部分，其中监测仪器包括SO</w:t>
      </w:r>
      <w:r>
        <w:rPr>
          <w:rFonts w:hint="eastAsia" w:ascii="仿宋" w:hAnsi="仿宋" w:eastAsia="仿宋" w:cs="仿宋"/>
          <w:sz w:val="24"/>
          <w:szCs w:val="24"/>
          <w:vertAlign w:val="subscript"/>
        </w:rPr>
        <w:t>2</w:t>
      </w:r>
      <w:r>
        <w:rPr>
          <w:rFonts w:hint="eastAsia" w:ascii="仿宋" w:hAnsi="仿宋" w:eastAsia="仿宋" w:cs="仿宋"/>
          <w:sz w:val="24"/>
          <w:szCs w:val="24"/>
        </w:rPr>
        <w:t>、NO</w:t>
      </w:r>
      <w:r>
        <w:rPr>
          <w:rFonts w:hint="eastAsia" w:ascii="仿宋" w:hAnsi="仿宋" w:eastAsia="仿宋" w:cs="仿宋"/>
          <w:sz w:val="24"/>
          <w:szCs w:val="24"/>
          <w:vertAlign w:val="subscript"/>
        </w:rPr>
        <w:t>2</w:t>
      </w:r>
      <w:r>
        <w:rPr>
          <w:rFonts w:hint="eastAsia" w:ascii="仿宋" w:hAnsi="仿宋" w:eastAsia="仿宋" w:cs="仿宋"/>
          <w:sz w:val="24"/>
          <w:szCs w:val="24"/>
        </w:rPr>
        <w:t>（NO</w:t>
      </w:r>
      <w:r>
        <w:rPr>
          <w:rFonts w:hint="eastAsia" w:ascii="仿宋" w:hAnsi="仿宋" w:eastAsia="仿宋" w:cs="仿宋"/>
          <w:sz w:val="24"/>
          <w:szCs w:val="24"/>
          <w:vertAlign w:val="subscript"/>
        </w:rPr>
        <w:t>X</w:t>
      </w:r>
      <w:r>
        <w:rPr>
          <w:rFonts w:hint="eastAsia" w:ascii="仿宋" w:hAnsi="仿宋" w:eastAsia="仿宋" w:cs="仿宋"/>
          <w:sz w:val="24"/>
          <w:szCs w:val="24"/>
        </w:rPr>
        <w:t>、NO）、CO、O</w:t>
      </w:r>
      <w:r>
        <w:rPr>
          <w:rFonts w:hint="eastAsia" w:ascii="仿宋" w:hAnsi="仿宋" w:eastAsia="仿宋" w:cs="仿宋"/>
          <w:sz w:val="24"/>
          <w:szCs w:val="24"/>
          <w:vertAlign w:val="subscript"/>
        </w:rPr>
        <w:t>3</w:t>
      </w:r>
      <w:r>
        <w:rPr>
          <w:rFonts w:hint="eastAsia" w:ascii="仿宋" w:hAnsi="仿宋" w:eastAsia="仿宋" w:cs="仿宋"/>
          <w:sz w:val="24"/>
          <w:szCs w:val="24"/>
        </w:rPr>
        <w:t>、PM</w:t>
      </w:r>
      <w:r>
        <w:rPr>
          <w:rFonts w:hint="eastAsia" w:ascii="仿宋" w:hAnsi="仿宋" w:eastAsia="仿宋" w:cs="仿宋"/>
          <w:sz w:val="24"/>
          <w:szCs w:val="24"/>
          <w:vertAlign w:val="subscript"/>
        </w:rPr>
        <w:t>10</w:t>
      </w:r>
      <w:r>
        <w:rPr>
          <w:rFonts w:hint="eastAsia" w:ascii="仿宋" w:hAnsi="仿宋" w:eastAsia="仿宋" w:cs="仿宋"/>
          <w:sz w:val="24"/>
          <w:szCs w:val="24"/>
        </w:rPr>
        <w:t>、PM</w:t>
      </w:r>
      <w:r>
        <w:rPr>
          <w:rFonts w:hint="eastAsia" w:ascii="仿宋" w:hAnsi="仿宋" w:eastAsia="仿宋" w:cs="仿宋"/>
          <w:sz w:val="24"/>
          <w:szCs w:val="24"/>
          <w:vertAlign w:val="subscript"/>
        </w:rPr>
        <w:t>2.5</w:t>
      </w:r>
      <w:r>
        <w:rPr>
          <w:rFonts w:hint="eastAsia" w:ascii="仿宋" w:hAnsi="仿宋" w:eastAsia="仿宋" w:cs="仿宋"/>
          <w:sz w:val="24"/>
          <w:szCs w:val="24"/>
        </w:rPr>
        <w:t>六项指标分析仪、能见度监测仪、零气发生器、动态气体校准仪和气象监测系统等，辅助设备包括采样系统、数据采集与传输软硬件、钢瓶气、UPS、制冷系统、供电系统、防雷系统以及城市摄影系统等。</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（2）监测项目</w:t>
      </w:r>
    </w:p>
    <w:p>
      <w:pPr>
        <w:widowControl w:val="0"/>
        <w:kinsoku/>
        <w:autoSpaceDE/>
        <w:autoSpaceDN/>
        <w:spacing w:line="5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sz w:val="24"/>
          <w:szCs w:val="24"/>
        </w:rPr>
        <w:t>站点监测SO</w:t>
      </w:r>
      <w:r>
        <w:rPr>
          <w:rFonts w:hint="eastAsia" w:ascii="仿宋" w:hAnsi="仿宋" w:eastAsia="仿宋" w:cs="仿宋"/>
          <w:sz w:val="24"/>
          <w:szCs w:val="24"/>
          <w:vertAlign w:val="subscript"/>
        </w:rPr>
        <w:t>2</w:t>
      </w:r>
      <w:r>
        <w:rPr>
          <w:rFonts w:hint="eastAsia" w:ascii="仿宋" w:hAnsi="仿宋" w:eastAsia="仿宋" w:cs="仿宋"/>
          <w:sz w:val="24"/>
          <w:szCs w:val="24"/>
        </w:rPr>
        <w:t>、NO</w:t>
      </w:r>
      <w:r>
        <w:rPr>
          <w:rFonts w:hint="eastAsia" w:ascii="仿宋" w:hAnsi="仿宋" w:eastAsia="仿宋" w:cs="仿宋"/>
          <w:sz w:val="24"/>
          <w:szCs w:val="24"/>
          <w:vertAlign w:val="subscript"/>
        </w:rPr>
        <w:t>2</w:t>
      </w:r>
      <w:r>
        <w:rPr>
          <w:rFonts w:hint="eastAsia" w:ascii="仿宋" w:hAnsi="仿宋" w:eastAsia="仿宋" w:cs="仿宋"/>
          <w:sz w:val="24"/>
          <w:szCs w:val="24"/>
        </w:rPr>
        <w:t>（NOX、NO）、CO、O3、PM</w:t>
      </w:r>
      <w:r>
        <w:rPr>
          <w:rFonts w:hint="eastAsia" w:ascii="仿宋" w:hAnsi="仿宋" w:eastAsia="仿宋" w:cs="仿宋"/>
          <w:sz w:val="24"/>
          <w:szCs w:val="24"/>
          <w:vertAlign w:val="subscript"/>
        </w:rPr>
        <w:t>10</w:t>
      </w:r>
      <w:r>
        <w:rPr>
          <w:rFonts w:hint="eastAsia" w:ascii="仿宋" w:hAnsi="仿宋" w:eastAsia="仿宋" w:cs="仿宋"/>
          <w:sz w:val="24"/>
          <w:szCs w:val="24"/>
        </w:rPr>
        <w:t>、PM</w:t>
      </w:r>
      <w:r>
        <w:rPr>
          <w:rFonts w:hint="eastAsia" w:ascii="仿宋" w:hAnsi="仿宋" w:eastAsia="仿宋" w:cs="仿宋"/>
          <w:sz w:val="24"/>
          <w:szCs w:val="24"/>
          <w:vertAlign w:val="subscript"/>
        </w:rPr>
        <w:t>2.5</w:t>
      </w:r>
      <w:r>
        <w:rPr>
          <w:rFonts w:hint="eastAsia" w:ascii="仿宋" w:hAnsi="仿宋" w:eastAsia="仿宋" w:cs="仿宋"/>
          <w:sz w:val="24"/>
          <w:szCs w:val="24"/>
        </w:rPr>
        <w:t>六项指标，以及气象五参数（包括风速、风向、温度、湿度、气压）和城市摄影系统及能见度监测仪器进</w:t>
      </w:r>
      <w:r>
        <w:rPr>
          <w:rFonts w:hint="eastAsia" w:ascii="仿宋" w:hAnsi="仿宋" w:eastAsia="仿宋" w:cs="仿宋"/>
          <w:color w:val="auto"/>
          <w:sz w:val="24"/>
          <w:szCs w:val="24"/>
        </w:rPr>
        <w:t>行相关指标监测。</w:t>
      </w:r>
    </w:p>
    <w:p>
      <w:pPr>
        <w:widowControl w:val="0"/>
        <w:kinsoku/>
        <w:autoSpaceDE/>
        <w:autoSpaceDN/>
        <w:spacing w:line="5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（3）监测频次及数据上报</w:t>
      </w:r>
    </w:p>
    <w:p>
      <w:pPr>
        <w:widowControl w:val="0"/>
        <w:kinsoku/>
        <w:autoSpaceDE/>
        <w:autoSpaceDN/>
        <w:spacing w:line="5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从2022年4月1日至2023年3月31日，每周一向塔城地区生态环境局乌苏市分局上传上周监测数据，上传数据包括空气站各监测设备的实时监测分钟值、小时值、日均值、气象五参。次月5日前上报上月纸质版日报、月报、周巡检记录、月巡检记录等，遇季度性巡检一并上报。各监测项目监测频次参照《环境空气质量标准》（GB3095-2012）中数据统计的有效性规定执行。</w:t>
      </w:r>
    </w:p>
    <w:p>
      <w:pPr>
        <w:widowControl w:val="0"/>
        <w:kinsoku/>
        <w:autoSpaceDE/>
        <w:autoSpaceDN/>
        <w:spacing w:line="5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（4）站房基础设施及电力、通讯保障</w:t>
      </w:r>
    </w:p>
    <w:p>
      <w:pPr>
        <w:widowControl w:val="0"/>
        <w:kinsoku/>
        <w:autoSpaceDE/>
        <w:autoSpaceDN/>
        <w:spacing w:line="5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空气站配备站房等相关基础设施，配备稳定的电力供应和通讯设备，并能向塔城地区生态环境局乌苏市分局正常上传监测数据。</w:t>
      </w:r>
    </w:p>
    <w:p>
      <w:pPr>
        <w:widowControl w:val="0"/>
        <w:kinsoku/>
        <w:autoSpaceDE/>
        <w:autoSpaceDN/>
        <w:spacing w:line="560" w:lineRule="exact"/>
        <w:ind w:firstLine="482" w:firstLineChars="200"/>
        <w:textAlignment w:val="auto"/>
        <w:rPr>
          <w:rFonts w:hint="eastAsia" w:ascii="仿宋" w:hAnsi="仿宋" w:eastAsia="仿宋" w:cs="仿宋"/>
          <w:b/>
          <w:color w:val="auto"/>
          <w:kern w:val="2"/>
          <w:sz w:val="24"/>
          <w:szCs w:val="24"/>
        </w:rPr>
      </w:pPr>
      <w:r>
        <w:rPr>
          <w:rFonts w:hint="eastAsia" w:ascii="仿宋" w:hAnsi="仿宋" w:eastAsia="仿宋" w:cs="仿宋"/>
          <w:b/>
          <w:color w:val="auto"/>
          <w:kern w:val="2"/>
          <w:sz w:val="24"/>
          <w:szCs w:val="24"/>
        </w:rPr>
        <w:t>（二）运维技术要求</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（1）运维方必须提供合适的办公场地以满足办公和设备质量保证支持以及手工比对的需要。</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（2）运维方必须具有环境空气监测相关资质并提供2名专职技术人员，专门从事空气自动站运维工作，学历应为大专以上。</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（3）运维方必须提供车辆专门从事空气自动站运维工作，以满足运维时效性要求。</w:t>
      </w:r>
    </w:p>
    <w:p>
      <w:pPr>
        <w:widowControl w:val="0"/>
        <w:kinsoku/>
        <w:autoSpaceDE/>
        <w:autoSpaceDN/>
        <w:spacing w:line="5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（4）运维方须提供中国环境监测总站组织的环境空气自动监测运维人员合格证（须提供至少2名人员的相关上岗证）。</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（5）备品备件库建设</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按照要求，运维单位应在运维后一个月内建立空气自动站所涉及的耗材及备件库，保证货物是全新、未使用过的，并完全符合合同规定的质量、规格和性能的要求；耗材按照至少半年消耗量配置，备件按照至少1年使用量配置。建库后每半年根据使用情况购置耗材并在运维期内保障所有耗材和备件。用于更换的耗材必须在质保期内，若出现质量问题由运维方免费更换。</w:t>
      </w:r>
    </w:p>
    <w:p>
      <w:pPr>
        <w:widowControl w:val="0"/>
        <w:kinsoku/>
        <w:autoSpaceDE/>
        <w:autoSpaceDN/>
        <w:spacing w:line="560" w:lineRule="exact"/>
        <w:ind w:firstLine="482" w:firstLineChars="200"/>
        <w:textAlignment w:val="auto"/>
        <w:rPr>
          <w:rFonts w:hint="eastAsia" w:ascii="仿宋" w:hAnsi="仿宋" w:eastAsia="仿宋" w:cs="仿宋"/>
          <w:b/>
          <w:kern w:val="2"/>
          <w:sz w:val="24"/>
          <w:szCs w:val="24"/>
        </w:rPr>
      </w:pPr>
      <w:r>
        <w:rPr>
          <w:rFonts w:hint="eastAsia" w:ascii="仿宋" w:hAnsi="仿宋" w:eastAsia="仿宋" w:cs="仿宋"/>
          <w:b/>
          <w:kern w:val="2"/>
          <w:sz w:val="24"/>
          <w:szCs w:val="24"/>
        </w:rPr>
        <w:t>（三）运维工作目标</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（1）所获取的有效监测数据必须满足《环境空气质量标准》（GB 3095-2012）中规定的污染物浓度数据有效性最低要求。</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（2）自动站正常运行率达到90%及以上；</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（3）自动站数据有效率达到90%及以上；</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（4）仪器定期质控抽检准确率达到90%及以上；</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（5）异常情况处理率达到100%。</w:t>
      </w:r>
    </w:p>
    <w:p>
      <w:pPr>
        <w:widowControl w:val="0"/>
        <w:kinsoku/>
        <w:autoSpaceDE/>
        <w:autoSpaceDN/>
        <w:spacing w:line="560" w:lineRule="exact"/>
        <w:ind w:firstLine="482" w:firstLineChars="200"/>
        <w:textAlignment w:val="auto"/>
        <w:rPr>
          <w:rFonts w:hint="eastAsia" w:ascii="仿宋" w:hAnsi="仿宋" w:eastAsia="仿宋" w:cs="仿宋"/>
          <w:sz w:val="24"/>
          <w:szCs w:val="24"/>
        </w:rPr>
      </w:pPr>
      <w:r>
        <w:rPr>
          <w:rFonts w:hint="eastAsia" w:ascii="仿宋" w:hAnsi="仿宋" w:eastAsia="仿宋" w:cs="仿宋"/>
          <w:b/>
          <w:kern w:val="2"/>
          <w:sz w:val="24"/>
          <w:szCs w:val="24"/>
        </w:rPr>
        <w:t>（四）运维工作内容</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（1)空气自动站的日常运行维护；</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（2)空气自动站的设备维护保养及维修；</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（3)空气自动站的系统质量管理； </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（4)空气自动站通讯及数据采集系统的维护及维修；</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（5)空气自动站相关辅助设施的维护、保养、维修；</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（6）运维电费和通讯费用由运维单位承担，塔城地区生态环境乌苏市分局协助办理相关手续 。</w:t>
      </w:r>
    </w:p>
    <w:p>
      <w:pPr>
        <w:widowControl w:val="0"/>
        <w:kinsoku/>
        <w:autoSpaceDE/>
        <w:autoSpaceDN/>
        <w:spacing w:line="56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（7）按照《关于做好国家区域/背景环境空气监测站安全隐患定期排查工作的通知》要求做好安全隐患排查工作。</w:t>
      </w:r>
    </w:p>
    <w:p>
      <w:pPr>
        <w:widowControl w:val="0"/>
        <w:kinsoku/>
        <w:autoSpaceDE/>
        <w:autoSpaceDN/>
        <w:spacing w:line="560" w:lineRule="exact"/>
        <w:ind w:firstLine="482" w:firstLineChars="200"/>
        <w:textAlignment w:val="auto"/>
        <w:rPr>
          <w:rFonts w:hint="eastAsia" w:ascii="仿宋" w:hAnsi="仿宋" w:eastAsia="仿宋" w:cs="仿宋"/>
          <w:sz w:val="24"/>
          <w:szCs w:val="24"/>
        </w:rPr>
      </w:pPr>
      <w:r>
        <w:rPr>
          <w:rFonts w:hint="eastAsia" w:ascii="仿宋" w:hAnsi="仿宋" w:eastAsia="仿宋" w:cs="仿宋"/>
          <w:b/>
          <w:kern w:val="2"/>
          <w:sz w:val="24"/>
          <w:szCs w:val="24"/>
        </w:rPr>
        <w:t>（五）运维工作要求</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5.1一般要求</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运维单位应遵守关于空气站管理的各项规定。</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（1）保持站房内部环境清洁，布置整齐，各仪器设备干净清洁，设备标识清楚；</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（2）检查供电、电话通讯的情况，保证系统的正常运行;</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（3）保证空调正常工作，仪器运行温度保持在25℃左右，站房内温度日波动范围小于3℃，相对湿度保持在80%RH以下； </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（4）指派专人维护，设备固定牢固，门窗关闭良好，人走关门，非工作人员未经许可不得入内；</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（5）定期检查消防和安全设施；</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（6）每次维护后做好系统运行维护记录；</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（7）进行维护时，应规范操作，注意安全，防止意外发生。</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1、每日工作内容如下：</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每天上午和下午两次远程查看体育公园站数据并形成记录，分析监测数据，对站点运行情况进行远程诊断和运行管理，内容包括：</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(1)判断系统数据采集与传输情况。</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(2)根据电源电压、站房温度、湿度数据判断站房内部情况。</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发现运行数据有持续异常值时，应及时赴现场排查异常并将处理结果书面告知塔城地区生态环境局乌苏市分局。在每日6时～23时出现的故障，应在4小时内解决（通信线路、电力线路故障除外，但应及时与相关部门联系积极解决）。</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(4)根据仪器监测数据以及状态参数判断仪器运行情况。</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(5)根据故障报警信号判断现场状况。</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(6)对二氧化硫、一氧化碳、臭氧、氮氧化物分析仪进行零点检查，如果漂移超过国家相关规范要求，需要进行校准。</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每天通过空气质量监测站数据传输审核分析评价平台完成对前一日监测点位原始小时值的审核，次周周一提交上周小时值审核结果和根据小时值生成的点位日均值。</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对于未能按时在规定时间内完成审核的数据，须于数据产生一周内，以正式文件形式向塔城地区生态环境局乌苏市分局报送书面审核结果及未能按时完成审核的原因。</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2、每周工作内容如下：</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每周巡视体育公园站1次，并做好巡查记录，巡检时需要完成的工作包括：</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(1)查看体育公园站设备是否齐备，有无丢失和损坏；检查接地线路是否可靠，排风排气装置工作是否正常，标准气钢瓶阀门是否漏气，标准气的消耗情况。</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(2)检查采样和排气管路是否有漏气或堵塞现象，各分析仪器采样流量是否正常。</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(3)检查各分析仪器的运行状况和工作参数，判断是否正常，如有异常情况及时处理，保证仪器运行正常。</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(4)对二氧化硫、一氧化碳、臭氧、氮氧化物分析仪进行零点、跨度检查，如果漂移超过国家相关规范要求，需要进行校准。</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(5)检查外部环境是否正常，有没有对测定结果或运行环境存在明显影响的污染源。</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(6)检查电路系统和通讯系统，保证系统供电正常，电压稳定。</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(7)检查体育公园站的通讯系统，保证站点与远程监控中心的连接正常，数据传输正常。</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(8)检查监测仪器的采样入口与采样支路管线结合部之间安装的过滤膜的污染情况，每周或视具体情况更换滤膜，每周检查监测仪器散热风扇污染情况，及时清洗。</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(9)在冬、夏季节应注意体育公园站房室内外温差，若温差较大，应及时改变站房温度或对采样总管采取适当的控制措施，防止冷凝现象。</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(10)应及时清除体育公园站房周围的杂草和积水，当周围树木生长超过规范规定的控制限时，应及时剪除对采样有影响的树枝。</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(11)应经常检查避雷设施是否可靠，站房屋是否有漏雨现象，气象杆和天线是否完好，站房外围的其它设施是否有损坏或被水淹，如遇到以上问题应及时处理，保证系统能安全运行；</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(12)检查站房的安全设施，做好防火防盗工作。</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(13)每周对气象仪器及能见度仪的运行情况进行检。</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(14)每周对颗粒物的采样纸带进行检查，如纸带即将用尽，及时进行更换。</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(15)每周对站房内外环境卫生进行检查，及时保洁。</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3、每月工作内容如下：</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(1)清洗PM10及PM2.5切割器，检查β法颗粒物分析仪仪器喷嘴、压环等部件。</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(2)检查PM10及PM2.5监测仪、气态分析仪、动态校准仪流量，超过国家相关规范要求，及时进行校准。</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(3)检查颗粒物和气态分析仪管路是否漏气。</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(4)检查/更换各仪器颗粒物过滤膜。</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(5)检查/清洁能见度仪镜头（用湿棉布清洁后用干棉布擦干）。</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(6)清洁仪器风扇防尘网。</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(7)检查标气是否在有效期内。</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(8)对仪器显示数据和数据采集仪之间的一致性进行检查。</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(9)每月对数据进行备份。</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4、每两个月工作如下：</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(1)更换PM10、PM2.5分析仪纸带（必要时），进行系统自检。</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(2)校准和检查PM10及PM2.5分析仪的温度、气压和时钟。</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(3)用标准气压计、温度计、湿度计、手持式风速风向仪，校准相关的自动仪器。</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5、每季度工作内容如下：</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(1)采样总管及采样风机每季度至少清洗一次。</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(2)对PM10和PM2.5监测仪器进行标准膜校准或K0值检查，超过国家相关规范要求时，及时进行校准。</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6、每半年工作内容如下：</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(1)检查PM2.5、PM10分析仪相对湿度、温度传感器和动态加热装置是否正常工作。</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(2)对气态污染物监测仪进行多点校准，绘制校准曲线，检验相关系数、斜率和截距。</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(3)对动态校准仪流量进行20点检查，必要时校准。</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(4)采用臭氧传递标准（溯源至臭氧一级标准）对国家区域站臭氧工作标准进行标准传递。</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(5)更换零气源净化剂和氧化剂，对零气性能进行检查。</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(6)对氮氧化物分析仪钼炉转化率进行检查。</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(7)对能见度仪器进行校准。</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7、每年工作内容如下：</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对所有的仪器进行预防性维护，按说明书的要求更换备件，更换所有泵组件。</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8、建立体育公园站维护档案</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将体育公园站的运行过程和运行事件进行详细记录，并进行归档管理。日常运维中使用的相关记录表格，应当使用自治区环境监测总站制定的统一样式表格。日常运维中使用运行管理相关记录至少应包括：</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(1)体育公园站运行维护记录表。</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(2)颗粒监测仪校准检查记录。</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(3)气态污染物监测仪校准检查记录。</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(4)仪器设备维修记录表。</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(5)备品备件管理记录表。</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(6)主要消耗材料使用登记表。</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(7)多点线性校准表格。</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(8)室内外环境记录。</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(9)标准物质使用记录。</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(10)仪器资料保管清单。</w:t>
      </w:r>
    </w:p>
    <w:p>
      <w:pPr>
        <w:widowControl w:val="0"/>
        <w:kinsoku/>
        <w:autoSpaceDE/>
        <w:autoSpaceDN/>
        <w:spacing w:line="56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（11）人员出入登记表。</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5.2  质量控制要求</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运维方需认真落实质量管理制度，做好相应记录。</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（1）量值溯源要求</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运维方在空气自动站需配备标准气体，所使用的标准气体须为国家环保部标样所或国家标物中心生产的有证标准物质，新购标准气体应做验证实验。另外，在用标准气体当钢瓶压力低于500PSIG时，标准需要进行重新验证；当钢瓶压力低于150PSIG(1.0MPa)时,标准停止使用。标准气体必须在有效期内使用。</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运维方应每年将空气自动站所用的流量检查设备、温度检查设备、气压检查设备、臭氧校准仪等设备到相关质检部门进行溯源。</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（2）日常质量控制要求</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①分析仪在以下情况下需进行校准和再校准：</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②进行可能影响校准结果的维修或维护后</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③分析仪暂停工作一段时间后</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④有迹象表明分析仪工作不正常或校准结果出现变化</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⑤达到国家规范或本招标文件要求的校准周期或校准要求的。</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 异常数据的审核与检验</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运维方应按照市分局要求每天登录数据平台对监测数据进行初步审核，并对检测数据异常值进行分析，查明原因并做好记录。</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（5）质量控制资料整理</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各种技术与质量文件均保持现行有效，可根据管理需要进行调整或修订，巡检记录、维修记录、日常检查与监督抽查等质量保证与质量控制记录均须按要求进行填写，每年进行整理归档。</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5.3 系统设备维修要求</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（1）运行维修工作界定</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运维方负责系统所有设备和仪器的维护、维修和部件更换（包括空调设备等附属设施），并将维修费用计算在运维报价中。本服务内容同样包括由于外部原因意外丢失和损坏设备的维修或更换。</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（2）设备维修质量控制要求</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监测仪器被修复后，当其检测性能受到影响时，需要进行检验，采用标气测定、颗粒物手工比对等方法进行。</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仪器大修后（更换设备测试关键部件），应按顺序进行漂移实验（零点漂移、量程漂移）、重复性及准确度实验、多点线性实验，并提交相应报告。</w:t>
      </w:r>
    </w:p>
    <w:p>
      <w:pPr>
        <w:widowControl w:val="0"/>
        <w:kinsoku/>
        <w:autoSpaceDE/>
        <w:autoSpaceDN/>
        <w:spacing w:line="560" w:lineRule="exact"/>
        <w:ind w:firstLine="482" w:firstLineChars="200"/>
        <w:textAlignment w:val="auto"/>
        <w:rPr>
          <w:rFonts w:hint="eastAsia" w:ascii="仿宋" w:hAnsi="仿宋" w:eastAsia="仿宋" w:cs="仿宋"/>
          <w:b/>
          <w:kern w:val="2"/>
          <w:sz w:val="24"/>
          <w:szCs w:val="24"/>
        </w:rPr>
      </w:pPr>
      <w:r>
        <w:rPr>
          <w:rFonts w:hint="eastAsia" w:ascii="仿宋" w:hAnsi="仿宋" w:eastAsia="仿宋" w:cs="仿宋"/>
          <w:b/>
          <w:kern w:val="2"/>
          <w:sz w:val="24"/>
          <w:szCs w:val="24"/>
        </w:rPr>
        <w:t>（六）监督考核要求</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市分局组织开展运维管理和质控考核，对达不到运维要求或违规操作的，市分局可以扣减相应的运维费，并有权终止运维合同。</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1、运维单位应承担监测数据的保密责任（签订保密协议），不得利用本项目的数据、档案或有关资料对外开展技术交流、业务联系、数据交换等。否则，市局有权终止合同。</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2、运维期间出现调整正常数据、修改正常设备参数等弄虚作假行为的，第一次，处以半年运维费罚款，第二次按照相关规定移交司法部门依法处理，并终止运维合同。</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3、运维期间，如因人为原因，造成设备损坏，由运维方运维单位负责维修或更换设备。</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4、考核标准</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市分局定期组织对运维单位绩效(职责履行情况)进行考核。填写考核表。考核采取百分制方式进行，主要包括设备运行率、数据有效率(以下简称两率)、运行维护3部分内容，其中两率考核占70%，运行维护考核占30%。</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设备运行率指考核时段内各监测项目实际获取的小时值监测数据量总和除以应获得小时值数据量总和。每日各项目应获得小时值数据量均按24个计，考核时段天数按考核时段内日历天数计。计算应获得小时值数据量时，应扣除因不可抗力造成的停止监测的小时数。</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数据有效率指考核时段内各监测项目实际获取的质控合格的小时值监测数据量总和除以应获得小时值数据量总和。</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两率考核达不到要求或者绩效考核总分低于80的，不予拨付运维费；绩效考核总分90（含）分以上的，拨付全额运维费；绩效考核总分在80（含）-90分的，运维费=实际考核得分/100*全额运维费。</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（1）两率部分(70分)</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设备运行率必须高于90%(含)，有效率必须高于80%(含)，否则不予支付运维费用。</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①监测数据有效率高于90%(含)的，两率得分=70；</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②有效率在85%(含)-90%的，两率得分=实际有效率×70；</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③有效率在80%(含)-85%的，两率得分=实际有效率×90%×70。</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（2）运行维护部分(30分)</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运行维护部分由市分局组织检查核实，包括监测点位、监测项目、系统组成、日常操作、质量保证和质量控制、档案和制度管理6部分，共计30分，</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（3）考核总分</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考核总分=两率得分+运维得分</w:t>
      </w:r>
    </w:p>
    <w:p>
      <w:pPr>
        <w:widowControl w:val="0"/>
        <w:kinsoku/>
        <w:autoSpaceDE/>
        <w:autoSpaceDN/>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(4)考核分半年考核和年度考核，年度考核不通过的，将终止运维合同、取消运维资格。</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四、项目总体要求</w:t>
      </w:r>
    </w:p>
    <w:p>
      <w:pPr>
        <w:widowControl w:val="0"/>
        <w:kinsoku/>
        <w:autoSpaceDE/>
        <w:autoSpaceDN/>
        <w:spacing w:line="560" w:lineRule="exact"/>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sz w:val="24"/>
          <w:szCs w:val="24"/>
        </w:rPr>
        <w:t>1、中标单位必须具有检验检测机构资质认定证书，所有监测能力满足环境质量监测中常用项的采</w:t>
      </w:r>
      <w:r>
        <w:rPr>
          <w:rFonts w:hint="eastAsia" w:ascii="仿宋" w:hAnsi="仿宋" w:eastAsia="仿宋" w:cs="仿宋"/>
          <w:bCs/>
          <w:color w:val="auto"/>
          <w:sz w:val="24"/>
          <w:szCs w:val="24"/>
        </w:rPr>
        <w:t>样、测试、分析、评价的需要，以资质认定证书为准。空气自动站运维项目可视情况分包，但必须提供运维人员的上岗证。中标后，中标方对监测项目外委需书面告知甲方，同时提交外委检验检测机构资质。中标单位中标后必须编制涉及本项目内所有因素的质量控制方案，并在项目完成后需提交质控报告。</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2、检测相关原始记录及监测报告保存10年，数据结果应使用法定计量单位；并随时对采购方提供后期调阅、查询、咨询等服务。</w:t>
      </w:r>
    </w:p>
    <w:p>
      <w:pPr>
        <w:widowControl w:val="0"/>
        <w:kinsoku/>
        <w:autoSpaceDE/>
        <w:autoSpaceDN/>
        <w:spacing w:line="560" w:lineRule="exact"/>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3、以上监测任务按监测方案频次监测如出现数据异常或超标数据，需复测。此外，采购人可根据实际情况调整监测对象和监测项目。</w:t>
      </w:r>
    </w:p>
    <w:p>
      <w:pPr>
        <w:widowControl w:val="0"/>
        <w:kinsoku/>
        <w:autoSpaceDE/>
        <w:autoSpaceDN/>
        <w:spacing w:line="560" w:lineRule="exact"/>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4、由于监测点位分布散，为了保证监测点位准确性和工作的连续性，中标公司须在合同期内指定一位项目负责人负责工作对接，中标公司每季度向塔城地区生态环境局乌苏市分局提供一份本季度监测数据汇总表，5、中标公司监测数据与上级部门和本县监测站的监督监测数据不符，查明是因中标公司监测数据的不实的，发现一次处罚合同金额的2%为违约金。如监测报告出现延后提交的情况，则每次每延后1天采购人有权按合同金额的5%为标准向供应商收取违约金，以此类推。</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color w:val="auto"/>
          <w:sz w:val="24"/>
          <w:szCs w:val="24"/>
        </w:rPr>
        <w:t>6、由塔城地区生态环境局乌苏市分局委托的监测项目，中标供应商的监</w:t>
      </w:r>
      <w:r>
        <w:rPr>
          <w:rFonts w:hint="eastAsia" w:ascii="仿宋" w:hAnsi="仿宋" w:eastAsia="仿宋" w:cs="仿宋"/>
          <w:bCs/>
          <w:sz w:val="24"/>
          <w:szCs w:val="24"/>
        </w:rPr>
        <w:t>测数据只向塔城地区生态环境局乌苏市分局提供，不得自行提供给其他单位。对提供不实或内容虚假的监测结果以及自行对外提供监测报告的，除由中标供应商自行承担法律责任外，塔城地区生态环境局乌苏市分局可采取必要措施终止委托监测，情节严重的，依法提请有关部门追究中标供应商和相关责任人的行政及法律责任。</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7、售后服务响应时间：除春节假日外，能提供每天5-8小时以上的服务响应时间，在接到咨询电话后能在2小时内答复解决。</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8、售后服务要求：投标人须提供1份详细的售后服务方案，该方案应包括所投服务的售后条款，列明售后服务机构、联系方式、技术支持和保障等内容。</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五、技术服务报酬及支付方式为：</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1、技术服务费总额为：100万元。</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2、报价应是最终采购人验收合格后的总价，包括实施和完成本项目所需的劳务、管理、材料、差旅、税金、利润等一切费用，采购人不再支付其他任何费用。</w:t>
      </w:r>
    </w:p>
    <w:p>
      <w:pPr>
        <w:widowControl w:val="0"/>
        <w:kinsoku/>
        <w:autoSpaceDE/>
        <w:autoSpaceDN/>
        <w:spacing w:line="560" w:lineRule="exact"/>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3、投标人在投标前，如须踏勘现场，有关费用自理，踏勘期间发生的意外自负。</w:t>
      </w:r>
    </w:p>
    <w:p>
      <w:pPr>
        <w:widowControl w:val="0"/>
        <w:kinsoku/>
        <w:autoSpaceDE/>
        <w:autoSpaceDN/>
        <w:spacing w:line="560" w:lineRule="exact"/>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4、每阶段按完成情况核定委托监测费，由中标方按照新疆维吾尔自治区收费规范进行测算，委托方审核，但第三方监测服务固定优惠折扣保持不变。在保证监测报告质量和按时报送的前提下，待全部监测任务完成后，根据考核情况支付技术服务费。</w:t>
      </w:r>
    </w:p>
    <w:p>
      <w:pPr>
        <w:widowControl w:val="0"/>
        <w:kinsoku/>
        <w:autoSpaceDE/>
        <w:autoSpaceDN/>
        <w:spacing w:line="560" w:lineRule="exact"/>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六、知识产权</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color w:val="auto"/>
          <w:sz w:val="24"/>
          <w:szCs w:val="24"/>
        </w:rPr>
        <w:t>采购人在中华人民共和国境内使用成交供应商提供的货物及服务时免受第三方提出的侵犯其专利权或其它知识产</w:t>
      </w:r>
      <w:r>
        <w:rPr>
          <w:rFonts w:hint="eastAsia" w:ascii="仿宋" w:hAnsi="仿宋" w:eastAsia="仿宋" w:cs="仿宋"/>
          <w:bCs/>
          <w:sz w:val="24"/>
          <w:szCs w:val="24"/>
        </w:rPr>
        <w:t>权的起诉。如果第三方提出侵权指控，成交供应商应承担由此而引起的一切法律责任和费用。</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七、其他</w:t>
      </w:r>
    </w:p>
    <w:p>
      <w:pPr>
        <w:widowControl w:val="0"/>
        <w:kinsoku/>
        <w:autoSpaceDE/>
        <w:autoSpaceDN/>
        <w:spacing w:line="56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（一）供应商必须在响应文件中对以上条款和服务承诺明确列出，承诺内容必须达到本篇所有要求。</w:t>
      </w:r>
    </w:p>
    <w:p>
      <w:pPr>
        <w:widowControl w:val="0"/>
        <w:kinsoku/>
        <w:autoSpaceDE/>
        <w:autoSpaceDN/>
        <w:spacing w:line="560" w:lineRule="exact"/>
        <w:ind w:firstLine="480" w:firstLineChars="200"/>
        <w:textAlignment w:val="auto"/>
      </w:pPr>
      <w:r>
        <w:rPr>
          <w:rFonts w:hint="eastAsia" w:ascii="仿宋" w:hAnsi="仿宋" w:eastAsia="仿宋" w:cs="仿宋"/>
          <w:bCs/>
          <w:sz w:val="24"/>
          <w:szCs w:val="24"/>
        </w:rPr>
        <w:t>（二）其他未尽事宜由供需双方在采购合同中详细约定。</w:t>
      </w:r>
    </w:p>
    <w:p>
      <w:pPr>
        <w:pStyle w:val="3"/>
        <w:rPr>
          <w:rFonts w:hint="eastAsia" w:ascii="仿宋" w:hAnsi="仿宋" w:eastAsia="仿宋" w:cs="宋体"/>
        </w:rPr>
      </w:pPr>
      <w:bookmarkStart w:id="11" w:name="_Toc19786"/>
      <w:r>
        <w:rPr>
          <w:rFonts w:hint="eastAsia" w:ascii="仿宋" w:hAnsi="仿宋" w:eastAsia="仿宋" w:cs="宋体"/>
          <w:spacing w:val="17"/>
        </w:rPr>
        <w:t>第</w:t>
      </w:r>
      <w:r>
        <w:rPr>
          <w:rFonts w:hint="eastAsia" w:ascii="仿宋" w:hAnsi="仿宋" w:eastAsia="仿宋" w:cs="宋体"/>
        </w:rPr>
        <w:t>三篇</w:t>
      </w:r>
      <w:r>
        <w:rPr>
          <w:rFonts w:hint="eastAsia" w:ascii="仿宋" w:hAnsi="仿宋" w:eastAsia="仿宋" w:cs="仿宋"/>
        </w:rPr>
        <w:t>投标人须知资料表</w:t>
      </w:r>
      <w:bookmarkEnd w:id="11"/>
    </w:p>
    <w:p>
      <w:pPr>
        <w:pStyle w:val="4"/>
        <w:jc w:val="left"/>
        <w:rPr>
          <w:rFonts w:hint="eastAsia" w:ascii="仿宋" w:hAnsi="仿宋" w:eastAsia="仿宋"/>
          <w:b w:val="0"/>
          <w:sz w:val="28"/>
        </w:rPr>
      </w:pPr>
      <w:bookmarkStart w:id="12" w:name="_Toc15206"/>
      <w:r>
        <w:rPr>
          <w:rFonts w:hint="eastAsia" w:ascii="仿宋" w:hAnsi="仿宋" w:eastAsia="仿宋"/>
          <w:b w:val="0"/>
          <w:sz w:val="28"/>
        </w:rPr>
        <w:t>一、投标人须知前附表</w:t>
      </w:r>
      <w:bookmarkEnd w:id="12"/>
    </w:p>
    <w:p>
      <w:pPr>
        <w:spacing w:line="240" w:lineRule="atLeas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本表是本招标项目的具体资料，是对投标人须知的具体补充和修改，如有矛盾，应以本资料表为准。</w:t>
      </w: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9"/>
        <w:gridCol w:w="42"/>
        <w:gridCol w:w="75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99" w:type="dxa"/>
            <w:vAlign w:val="center"/>
          </w:tcPr>
          <w:p>
            <w:pPr>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条款号</w:t>
            </w:r>
          </w:p>
        </w:tc>
        <w:tc>
          <w:tcPr>
            <w:tcW w:w="7573" w:type="dxa"/>
            <w:gridSpan w:val="2"/>
            <w:vAlign w:val="center"/>
          </w:tcPr>
          <w:p>
            <w:pPr>
              <w:spacing w:line="360" w:lineRule="auto"/>
              <w:ind w:left="1080" w:leftChars="257" w:hanging="540"/>
              <w:jc w:val="center"/>
              <w:rPr>
                <w:rFonts w:hint="eastAsia" w:ascii="仿宋" w:hAnsi="仿宋" w:eastAsia="仿宋" w:cs="仿宋"/>
                <w:b/>
                <w:color w:val="auto"/>
                <w:sz w:val="24"/>
                <w:szCs w:val="24"/>
              </w:rPr>
            </w:pPr>
            <w:r>
              <w:rPr>
                <w:rFonts w:hint="eastAsia" w:ascii="仿宋" w:hAnsi="仿宋" w:eastAsia="仿宋" w:cs="仿宋"/>
                <w:bCs/>
                <w:color w:val="auto"/>
                <w:sz w:val="24"/>
                <w:szCs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99" w:type="dxa"/>
            <w:vAlign w:val="center"/>
          </w:tcPr>
          <w:p>
            <w:pPr>
              <w:ind w:firstLine="240" w:firstLineChars="100"/>
              <w:jc w:val="both"/>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7573" w:type="dxa"/>
            <w:gridSpan w:val="2"/>
            <w:vAlign w:val="center"/>
          </w:tcPr>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采 购 人：</w:t>
            </w:r>
            <w:r>
              <w:rPr>
                <w:rFonts w:hint="eastAsia" w:ascii="仿宋" w:hAnsi="仿宋" w:eastAsia="仿宋" w:cs="仿宋"/>
                <w:sz w:val="24"/>
                <w:szCs w:val="24"/>
              </w:rPr>
              <w:t xml:space="preserve">塔城地区生态环境局乌苏市分局 </w:t>
            </w:r>
            <w:r>
              <w:rPr>
                <w:rFonts w:hint="eastAsia" w:ascii="仿宋" w:hAnsi="仿宋" w:eastAsia="仿宋" w:cs="仿宋"/>
                <w:color w:val="auto"/>
                <w:sz w:val="24"/>
                <w:szCs w:val="24"/>
              </w:rPr>
              <w:t xml:space="preserve">　　　　　 </w:t>
            </w:r>
          </w:p>
          <w:p>
            <w:pPr>
              <w:spacing w:line="360" w:lineRule="auto"/>
              <w:rPr>
                <w:rFonts w:hint="eastAsia" w:ascii="仿宋" w:hAnsi="仿宋" w:eastAsia="仿宋" w:cs="仿宋"/>
                <w:sz w:val="24"/>
                <w:szCs w:val="24"/>
              </w:rPr>
            </w:pPr>
            <w:r>
              <w:rPr>
                <w:rFonts w:hint="eastAsia" w:ascii="仿宋" w:hAnsi="仿宋" w:eastAsia="仿宋" w:cs="仿宋"/>
                <w:color w:val="auto"/>
                <w:sz w:val="24"/>
                <w:szCs w:val="24"/>
              </w:rPr>
              <w:t xml:space="preserve">联 系 人：赵君 </w:t>
            </w:r>
          </w:p>
          <w:p>
            <w:pPr>
              <w:widowControl w:val="0"/>
              <w:kinsoku/>
              <w:autoSpaceDE/>
              <w:autoSpaceDN/>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联系方式：18139392555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81" w:hRule="atLeast"/>
        </w:trPr>
        <w:tc>
          <w:tcPr>
            <w:tcW w:w="999" w:type="dxa"/>
            <w:vAlign w:val="center"/>
          </w:tcPr>
          <w:p>
            <w:pPr>
              <w:ind w:firstLine="240" w:firstLineChars="100"/>
              <w:jc w:val="both"/>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7573" w:type="dxa"/>
            <w:gridSpan w:val="2"/>
            <w:vAlign w:val="center"/>
          </w:tcPr>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采购代理机构：新疆中百佳成工程管理有限公司</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地址：新疆乌鲁木齐高新区(新市区)北京南路416号盈科国际21楼A21-273</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项目联系人：王琴　　　　　　　　　　　</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项目联系方式：13199969552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22" w:hRule="atLeast"/>
        </w:trPr>
        <w:tc>
          <w:tcPr>
            <w:tcW w:w="999"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7573" w:type="dxa"/>
            <w:gridSpan w:val="2"/>
            <w:vAlign w:val="center"/>
          </w:tcPr>
          <w:p>
            <w:pPr>
              <w:pStyle w:val="18"/>
              <w:widowControl w:val="0"/>
              <w:kinsoku/>
              <w:autoSpaceDE/>
              <w:autoSpaceDN/>
              <w:adjustRightInd/>
              <w:spacing w:line="360" w:lineRule="auto"/>
              <w:textAlignment w:val="auto"/>
              <w:rPr>
                <w:rFonts w:hint="eastAsia" w:ascii="仿宋" w:hAnsi="仿宋" w:eastAsia="仿宋" w:cs="仿宋"/>
                <w:b/>
                <w:bCs/>
                <w:color w:val="auto"/>
                <w:kern w:val="2"/>
                <w:sz w:val="24"/>
                <w:szCs w:val="24"/>
              </w:rPr>
            </w:pPr>
            <w:r>
              <w:rPr>
                <w:rFonts w:hint="eastAsia" w:ascii="仿宋" w:hAnsi="仿宋" w:eastAsia="仿宋" w:cs="仿宋"/>
                <w:b/>
                <w:bCs/>
                <w:color w:val="auto"/>
                <w:kern w:val="2"/>
                <w:sz w:val="24"/>
                <w:szCs w:val="24"/>
              </w:rPr>
              <w:t>合格投标人的其他资格要求：</w:t>
            </w:r>
          </w:p>
          <w:p>
            <w:pPr>
              <w:pStyle w:val="18"/>
              <w:widowControl w:val="0"/>
              <w:kinsoku/>
              <w:autoSpaceDE/>
              <w:autoSpaceDN/>
              <w:adjustRightInd/>
              <w:spacing w:line="360" w:lineRule="auto"/>
              <w:textAlignment w:val="auto"/>
              <w:rPr>
                <w:rFonts w:hint="eastAsia" w:ascii="仿宋" w:hAnsi="仿宋" w:eastAsia="仿宋" w:cs="仿宋"/>
                <w:b/>
                <w:bCs/>
                <w:color w:val="auto"/>
                <w:kern w:val="2"/>
                <w:sz w:val="24"/>
                <w:szCs w:val="24"/>
              </w:rPr>
            </w:pPr>
            <w:r>
              <w:rPr>
                <w:rFonts w:hint="eastAsia" w:ascii="仿宋" w:hAnsi="仿宋" w:eastAsia="仿宋" w:cs="仿宋"/>
                <w:b/>
                <w:bCs/>
                <w:color w:val="auto"/>
                <w:kern w:val="2"/>
                <w:sz w:val="24"/>
                <w:szCs w:val="24"/>
              </w:rPr>
              <w:t>（1）具有有效的营业执照；</w:t>
            </w:r>
          </w:p>
          <w:p>
            <w:pPr>
              <w:pStyle w:val="18"/>
              <w:widowControl w:val="0"/>
              <w:kinsoku/>
              <w:autoSpaceDE/>
              <w:autoSpaceDN/>
              <w:adjustRightInd/>
              <w:spacing w:line="360" w:lineRule="auto"/>
              <w:textAlignment w:val="auto"/>
              <w:rPr>
                <w:rFonts w:hint="eastAsia" w:ascii="仿宋" w:hAnsi="仿宋" w:eastAsia="仿宋" w:cs="仿宋"/>
                <w:b/>
                <w:bCs/>
                <w:color w:val="auto"/>
                <w:kern w:val="2"/>
                <w:sz w:val="24"/>
                <w:szCs w:val="24"/>
              </w:rPr>
            </w:pPr>
            <w:r>
              <w:rPr>
                <w:rFonts w:hint="eastAsia" w:ascii="仿宋" w:hAnsi="仿宋" w:eastAsia="仿宋" w:cs="仿宋"/>
                <w:b/>
                <w:bCs/>
                <w:color w:val="auto"/>
                <w:kern w:val="2"/>
                <w:sz w:val="24"/>
                <w:szCs w:val="24"/>
              </w:rPr>
              <w:t>（2）法人代表资格证明书及授权书、被授权人身份证(法人投标需提供法人身份证及法人代表资格证明书)；</w:t>
            </w:r>
          </w:p>
          <w:p>
            <w:pPr>
              <w:pStyle w:val="18"/>
              <w:widowControl w:val="0"/>
              <w:kinsoku/>
              <w:autoSpaceDE/>
              <w:autoSpaceDN/>
              <w:adjustRightInd/>
              <w:spacing w:line="360" w:lineRule="auto"/>
              <w:textAlignment w:val="auto"/>
              <w:rPr>
                <w:rFonts w:hint="eastAsia" w:ascii="仿宋" w:hAnsi="仿宋" w:eastAsia="仿宋" w:cs="仿宋"/>
                <w:b/>
                <w:bCs/>
                <w:color w:val="auto"/>
                <w:kern w:val="2"/>
                <w:sz w:val="24"/>
                <w:szCs w:val="24"/>
              </w:rPr>
            </w:pPr>
            <w:r>
              <w:rPr>
                <w:rFonts w:hint="eastAsia" w:ascii="仿宋" w:hAnsi="仿宋" w:eastAsia="仿宋" w:cs="仿宋"/>
                <w:b/>
                <w:bCs/>
                <w:color w:val="auto"/>
                <w:kern w:val="2"/>
                <w:sz w:val="24"/>
                <w:szCs w:val="24"/>
              </w:rPr>
              <w:t>（3）提供本单位缴纳的近半年任意三个月社保缴纳证明；</w:t>
            </w:r>
          </w:p>
          <w:p>
            <w:pPr>
              <w:pStyle w:val="18"/>
              <w:widowControl w:val="0"/>
              <w:kinsoku/>
              <w:autoSpaceDE/>
              <w:autoSpaceDN/>
              <w:adjustRightInd/>
              <w:spacing w:line="360" w:lineRule="auto"/>
              <w:textAlignment w:val="auto"/>
              <w:rPr>
                <w:rFonts w:hint="eastAsia" w:ascii="仿宋" w:hAnsi="仿宋" w:eastAsia="仿宋" w:cs="仿宋"/>
                <w:b/>
                <w:bCs/>
                <w:color w:val="auto"/>
                <w:kern w:val="2"/>
                <w:sz w:val="24"/>
                <w:szCs w:val="24"/>
              </w:rPr>
            </w:pPr>
            <w:r>
              <w:rPr>
                <w:rFonts w:hint="eastAsia" w:ascii="仿宋" w:hAnsi="仿宋" w:eastAsia="仿宋" w:cs="仿宋"/>
                <w:b/>
                <w:bCs/>
                <w:color w:val="auto"/>
                <w:kern w:val="2"/>
                <w:sz w:val="24"/>
                <w:szCs w:val="24"/>
              </w:rPr>
              <w:t>（4）近三年（2019年至 2021年）任意一年度财务审计报告（新成立未满一年的公司提供有效银行资信证明）；</w:t>
            </w:r>
          </w:p>
          <w:p>
            <w:pPr>
              <w:pStyle w:val="18"/>
              <w:widowControl w:val="0"/>
              <w:kinsoku/>
              <w:autoSpaceDE/>
              <w:autoSpaceDN/>
              <w:adjustRightInd/>
              <w:spacing w:line="360" w:lineRule="auto"/>
              <w:textAlignment w:val="auto"/>
              <w:rPr>
                <w:rFonts w:hint="eastAsia" w:ascii="仿宋" w:hAnsi="仿宋" w:eastAsia="仿宋" w:cs="仿宋"/>
                <w:b/>
                <w:bCs/>
                <w:color w:val="auto"/>
                <w:kern w:val="2"/>
                <w:sz w:val="24"/>
                <w:szCs w:val="24"/>
              </w:rPr>
            </w:pPr>
            <w:r>
              <w:rPr>
                <w:rFonts w:hint="eastAsia" w:ascii="仿宋" w:hAnsi="仿宋" w:eastAsia="仿宋" w:cs="仿宋"/>
                <w:b/>
                <w:bCs/>
                <w:color w:val="auto"/>
                <w:kern w:val="2"/>
                <w:sz w:val="24"/>
                <w:szCs w:val="24"/>
              </w:rPr>
              <w:t>（5）提供2023年任意一个月税务局开具的完税证明；（完税证明或税务部门出具的其他证明，非社会保险类）；</w:t>
            </w:r>
          </w:p>
          <w:p>
            <w:pPr>
              <w:pStyle w:val="18"/>
              <w:widowControl w:val="0"/>
              <w:kinsoku/>
              <w:autoSpaceDE/>
              <w:autoSpaceDN/>
              <w:adjustRightInd/>
              <w:spacing w:line="360" w:lineRule="auto"/>
              <w:textAlignment w:val="auto"/>
              <w:rPr>
                <w:rFonts w:hint="eastAsia" w:ascii="仿宋" w:hAnsi="仿宋" w:eastAsia="仿宋" w:cs="仿宋"/>
                <w:b/>
                <w:bCs/>
                <w:color w:val="auto"/>
                <w:kern w:val="2"/>
                <w:sz w:val="24"/>
                <w:szCs w:val="24"/>
              </w:rPr>
            </w:pPr>
            <w:r>
              <w:rPr>
                <w:rFonts w:hint="eastAsia" w:ascii="仿宋" w:hAnsi="仿宋" w:eastAsia="仿宋" w:cs="仿宋"/>
                <w:b/>
                <w:bCs/>
                <w:color w:val="auto"/>
                <w:kern w:val="2"/>
                <w:sz w:val="24"/>
                <w:szCs w:val="24"/>
              </w:rPr>
              <w:t>（6）提供参与政府采购活动前3年内未被列入失信、重大税收违法案件、财政部门禁止参加政府采购活动的承诺书；</w:t>
            </w:r>
          </w:p>
          <w:p>
            <w:pPr>
              <w:pStyle w:val="18"/>
              <w:widowControl w:val="0"/>
              <w:kinsoku/>
              <w:autoSpaceDE/>
              <w:autoSpaceDN/>
              <w:adjustRightInd/>
              <w:spacing w:line="360" w:lineRule="auto"/>
              <w:textAlignment w:val="auto"/>
              <w:rPr>
                <w:rFonts w:hint="eastAsia" w:ascii="仿宋" w:hAnsi="仿宋" w:eastAsia="仿宋" w:cs="仿宋"/>
                <w:b/>
                <w:bCs/>
                <w:color w:val="auto"/>
                <w:kern w:val="2"/>
                <w:sz w:val="24"/>
                <w:szCs w:val="24"/>
              </w:rPr>
            </w:pPr>
            <w:r>
              <w:rPr>
                <w:rFonts w:hint="eastAsia" w:ascii="仿宋" w:hAnsi="仿宋" w:eastAsia="仿宋" w:cs="仿宋"/>
                <w:b/>
                <w:bCs/>
                <w:color w:val="auto"/>
                <w:kern w:val="2"/>
                <w:sz w:val="24"/>
                <w:szCs w:val="24"/>
              </w:rPr>
              <w:t>（7）提供针对本次项目《反商业贿赂承诺书》；</w:t>
            </w:r>
          </w:p>
          <w:p>
            <w:pPr>
              <w:pStyle w:val="18"/>
              <w:widowControl w:val="0"/>
              <w:kinsoku/>
              <w:autoSpaceDE/>
              <w:autoSpaceDN/>
              <w:adjustRightInd/>
              <w:spacing w:line="360" w:lineRule="auto"/>
              <w:textAlignment w:val="auto"/>
              <w:rPr>
                <w:rFonts w:hint="eastAsia" w:ascii="仿宋" w:hAnsi="仿宋" w:eastAsia="仿宋" w:cs="仿宋"/>
                <w:b/>
                <w:bCs/>
                <w:color w:val="auto"/>
                <w:kern w:val="2"/>
                <w:sz w:val="24"/>
                <w:szCs w:val="24"/>
              </w:rPr>
            </w:pPr>
            <w:r>
              <w:rPr>
                <w:rFonts w:hint="eastAsia" w:ascii="仿宋" w:hAnsi="仿宋" w:eastAsia="仿宋" w:cs="仿宋"/>
                <w:b/>
                <w:bCs/>
                <w:color w:val="auto"/>
                <w:kern w:val="2"/>
                <w:sz w:val="24"/>
                <w:szCs w:val="24"/>
              </w:rPr>
              <w:t>（8）根据《财政部关于在政府采购活动中查询及使用信用记录有关问题的通知》（财库﹝2016﹞125 号）的要求，凡拟参加本次招标项目的供应商，如在“信用中国”网站（ www.creditchina.gov.cn） 被列入失信被执行人、重大税收违法案件当事人名单(信用服务-失信惩戒对象查询-搜索栏输入单位全称 -截图)、中国政府采购网（http://www.ccgp.gov.cn/search/cr/）严重违法 失信行为记录名单的（尚在处罚期内的），“国家企业信用信息公示系统（http://www.gsxt.gov.cn）”列入严重违法失信企业名单（黑名单）信息及 企业信用信息公示报告；将拒绝其参加本次招标活动；（以开标现场招标代理或采购人查询为准）。</w:t>
            </w:r>
          </w:p>
          <w:p>
            <w:pPr>
              <w:pStyle w:val="18"/>
              <w:widowControl w:val="0"/>
              <w:kinsoku/>
              <w:autoSpaceDE/>
              <w:autoSpaceDN/>
              <w:adjustRightInd/>
              <w:spacing w:line="360" w:lineRule="auto"/>
              <w:textAlignment w:val="auto"/>
              <w:rPr>
                <w:rFonts w:hint="eastAsia" w:ascii="仿宋" w:hAnsi="仿宋" w:eastAsia="仿宋" w:cs="仿宋"/>
                <w:b/>
                <w:bCs/>
                <w:color w:val="auto"/>
                <w:kern w:val="2"/>
                <w:sz w:val="24"/>
                <w:szCs w:val="24"/>
              </w:rPr>
            </w:pPr>
            <w:r>
              <w:rPr>
                <w:rFonts w:hint="eastAsia" w:ascii="仿宋" w:hAnsi="仿宋" w:eastAsia="仿宋" w:cs="仿宋"/>
                <w:b/>
                <w:bCs/>
                <w:color w:val="auto"/>
                <w:kern w:val="2"/>
                <w:sz w:val="24"/>
                <w:szCs w:val="24"/>
              </w:rPr>
              <w:t>（9）供应商需提供CMA检验检测机构资质认定证书及其附表，空气自动站运维方须提供中国环境监测总站组织的环境空气自动监测运维人员合格证。</w:t>
            </w:r>
          </w:p>
          <w:p>
            <w:pPr>
              <w:pStyle w:val="18"/>
              <w:widowControl w:val="0"/>
              <w:kinsoku/>
              <w:autoSpaceDE/>
              <w:autoSpaceDN/>
              <w:adjustRightInd/>
              <w:spacing w:line="360" w:lineRule="auto"/>
              <w:textAlignment w:val="auto"/>
              <w:rPr>
                <w:rFonts w:hint="eastAsia" w:ascii="仿宋" w:hAnsi="仿宋" w:eastAsia="仿宋" w:cs="仿宋"/>
                <w:color w:val="auto"/>
                <w:sz w:val="24"/>
                <w:szCs w:val="24"/>
              </w:rPr>
            </w:pPr>
            <w:r>
              <w:rPr>
                <w:rFonts w:hint="eastAsia" w:ascii="仿宋" w:hAnsi="仿宋" w:eastAsia="仿宋" w:cs="仿宋"/>
                <w:b/>
                <w:bCs/>
                <w:color w:val="auto"/>
                <w:kern w:val="2"/>
                <w:sz w:val="24"/>
                <w:szCs w:val="24"/>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2" w:hRule="atLeast"/>
        </w:trPr>
        <w:tc>
          <w:tcPr>
            <w:tcW w:w="999"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7573" w:type="dxa"/>
            <w:gridSpan w:val="2"/>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是否允许采购进口产品：</w:t>
            </w:r>
            <w:r>
              <w:rPr>
                <w:rFonts w:hint="eastAsia" w:ascii="仿宋" w:hAnsi="仿宋" w:eastAsia="仿宋" w:cs="仿宋"/>
                <w:color w:val="auto"/>
                <w:sz w:val="24"/>
                <w:szCs w:val="24"/>
                <w:u w:val="single"/>
              </w:rPr>
              <w:t xml:space="preserve"> 否   </w:t>
            </w:r>
            <w:r>
              <w:rPr>
                <w:rFonts w:hint="eastAsia" w:ascii="仿宋" w:hAnsi="仿宋" w:eastAsia="仿宋" w:cs="仿宋"/>
                <w:i/>
                <w:color w:val="auto"/>
                <w:sz w:val="24"/>
                <w:szCs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99"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7573" w:type="dxa"/>
            <w:gridSpan w:val="2"/>
            <w:vAlign w:val="center"/>
          </w:tcPr>
          <w:p>
            <w:pPr>
              <w:kinsoku/>
              <w:autoSpaceDE/>
              <w:autoSpaceDN/>
              <w:adjustRightInd/>
              <w:snapToGrid/>
              <w:spacing w:line="300" w:lineRule="atLeast"/>
              <w:textAlignment w:val="auto"/>
              <w:rPr>
                <w:rFonts w:hint="eastAsia" w:ascii="仿宋" w:hAnsi="仿宋" w:eastAsia="仿宋" w:cs="仿宋"/>
                <w:b/>
                <w:bCs/>
                <w:color w:val="auto"/>
                <w:sz w:val="24"/>
              </w:rPr>
            </w:pPr>
            <w:r>
              <w:rPr>
                <w:rFonts w:hint="eastAsia" w:ascii="仿宋" w:hAnsi="仿宋" w:eastAsia="仿宋" w:cs="仿宋"/>
                <w:b/>
                <w:bCs/>
                <w:color w:val="auto"/>
                <w:sz w:val="24"/>
              </w:rPr>
              <w:t>是否为专门面向中小企业采购：是（是、否）</w:t>
            </w:r>
          </w:p>
          <w:p>
            <w:pPr>
              <w:kinsoku/>
              <w:autoSpaceDE/>
              <w:autoSpaceDN/>
              <w:adjustRightInd/>
              <w:snapToGrid/>
              <w:spacing w:line="300" w:lineRule="atLeast"/>
              <w:textAlignment w:val="auto"/>
              <w:rPr>
                <w:rFonts w:hint="eastAsia"/>
                <w:kern w:val="2"/>
                <w:szCs w:val="24"/>
              </w:rPr>
            </w:pPr>
            <w:r>
              <w:rPr>
                <w:rFonts w:hint="eastAsia" w:ascii="仿宋" w:hAnsi="仿宋" w:eastAsia="仿宋" w:cs="仿宋"/>
                <w:b/>
                <w:bCs/>
                <w:color w:val="auto"/>
                <w:sz w:val="24"/>
              </w:rPr>
              <w:t>潜在投标企业属于中小微企业的，请在投标文件中提供“中小企业声明函”，如果未提供或提供虛假的“中小企业声明函”，投标企业将承担由此造成的一切不利后果。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2" w:hRule="atLeast"/>
        </w:trPr>
        <w:tc>
          <w:tcPr>
            <w:tcW w:w="999"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7573" w:type="dxa"/>
            <w:gridSpan w:val="2"/>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是否允许联合体投标：</w:t>
            </w:r>
            <w:r>
              <w:rPr>
                <w:rFonts w:hint="eastAsia" w:ascii="仿宋" w:hAnsi="仿宋" w:eastAsia="仿宋" w:cs="仿宋"/>
                <w:color w:val="auto"/>
                <w:sz w:val="24"/>
                <w:szCs w:val="24"/>
                <w:u w:val="single"/>
              </w:rPr>
              <w:t xml:space="preserve">   否     </w:t>
            </w:r>
            <w:r>
              <w:rPr>
                <w:rFonts w:hint="eastAsia" w:ascii="仿宋" w:hAnsi="仿宋" w:eastAsia="仿宋" w:cs="仿宋"/>
                <w:i/>
                <w:color w:val="auto"/>
                <w:sz w:val="24"/>
                <w:szCs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5" w:hRule="atLeast"/>
        </w:trPr>
        <w:tc>
          <w:tcPr>
            <w:tcW w:w="999"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7</w:t>
            </w:r>
          </w:p>
        </w:tc>
        <w:tc>
          <w:tcPr>
            <w:tcW w:w="7573" w:type="dxa"/>
            <w:gridSpan w:val="2"/>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99" w:type="dxa"/>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8</w:t>
            </w:r>
          </w:p>
        </w:tc>
        <w:tc>
          <w:tcPr>
            <w:tcW w:w="7573" w:type="dxa"/>
            <w:gridSpan w:val="2"/>
            <w:vAlign w:val="center"/>
          </w:tcPr>
          <w:p>
            <w:pPr>
              <w:spacing w:line="360" w:lineRule="auto"/>
              <w:rPr>
                <w:rFonts w:hint="eastAsia" w:ascii="仿宋" w:hAnsi="仿宋" w:eastAsia="仿宋" w:cs="仿宋"/>
                <w:b/>
                <w:color w:val="auto"/>
                <w:sz w:val="24"/>
                <w:szCs w:val="24"/>
              </w:rPr>
            </w:pPr>
            <w:bookmarkStart w:id="13" w:name="_Toc3797"/>
            <w:bookmarkStart w:id="14" w:name="_Toc23316"/>
            <w:bookmarkStart w:id="15" w:name="_Toc1045"/>
            <w:bookmarkStart w:id="16" w:name="_Toc11613"/>
            <w:r>
              <w:rPr>
                <w:rFonts w:hint="eastAsia" w:ascii="仿宋" w:hAnsi="仿宋" w:eastAsia="仿宋" w:cs="仿宋"/>
                <w:b/>
                <w:color w:val="auto"/>
                <w:sz w:val="24"/>
                <w:szCs w:val="24"/>
              </w:rPr>
              <w:t>本项目预算金额：</w:t>
            </w:r>
            <w:r>
              <w:rPr>
                <w:rFonts w:hint="eastAsia" w:ascii="仿宋" w:hAnsi="仿宋" w:eastAsia="仿宋" w:cs="仿宋"/>
                <w:color w:val="auto"/>
                <w:sz w:val="24"/>
              </w:rPr>
              <w:t>1000000.00</w:t>
            </w:r>
            <w:r>
              <w:rPr>
                <w:rFonts w:hint="eastAsia" w:ascii="仿宋" w:hAnsi="仿宋" w:eastAsia="仿宋" w:cs="仿宋"/>
                <w:b/>
                <w:color w:val="auto"/>
                <w:sz w:val="24"/>
                <w:szCs w:val="24"/>
              </w:rPr>
              <w:t>元；本项目最高限价：</w:t>
            </w:r>
            <w:r>
              <w:rPr>
                <w:rFonts w:hint="eastAsia" w:ascii="仿宋" w:hAnsi="仿宋" w:eastAsia="仿宋" w:cs="仿宋"/>
                <w:color w:val="auto"/>
                <w:sz w:val="24"/>
              </w:rPr>
              <w:t>1000000.00</w:t>
            </w:r>
            <w:r>
              <w:rPr>
                <w:rFonts w:hint="eastAsia" w:ascii="仿宋" w:hAnsi="仿宋" w:eastAsia="仿宋" w:cs="仿宋"/>
                <w:b/>
                <w:color w:val="auto"/>
                <w:sz w:val="24"/>
                <w:szCs w:val="24"/>
              </w:rPr>
              <w:t>元</w:t>
            </w:r>
            <w:bookmarkEnd w:id="13"/>
            <w:bookmarkEnd w:id="14"/>
            <w:bookmarkEnd w:id="15"/>
            <w:bookmarkEnd w:id="16"/>
          </w:p>
          <w:p>
            <w:pPr>
              <w:spacing w:line="360" w:lineRule="auto"/>
              <w:rPr>
                <w:rFonts w:hint="eastAsia" w:ascii="仿宋" w:hAnsi="仿宋" w:eastAsia="仿宋" w:cs="仿宋"/>
                <w:bCs/>
                <w:color w:val="auto"/>
                <w:sz w:val="24"/>
                <w:szCs w:val="24"/>
              </w:rPr>
            </w:pPr>
            <w:r>
              <w:rPr>
                <w:rFonts w:hint="eastAsia" w:ascii="仿宋" w:hAnsi="仿宋" w:eastAsia="仿宋" w:cs="仿宋"/>
                <w:b/>
                <w:color w:val="auto"/>
                <w:sz w:val="24"/>
                <w:szCs w:val="24"/>
              </w:rPr>
              <w:t>高于最高限价将做废标处理。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6" w:hRule="atLeast"/>
        </w:trPr>
        <w:tc>
          <w:tcPr>
            <w:tcW w:w="999"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9</w:t>
            </w:r>
          </w:p>
        </w:tc>
        <w:tc>
          <w:tcPr>
            <w:tcW w:w="7573" w:type="dxa"/>
            <w:gridSpan w:val="2"/>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如投标商对多个包进行投标，可以中标</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99" w:type="dxa"/>
            <w:vAlign w:val="center"/>
          </w:tcPr>
          <w:p>
            <w:pPr>
              <w:jc w:val="center"/>
              <w:rPr>
                <w:rFonts w:hint="eastAsia" w:ascii="仿宋_GB2312" w:hAnsi="Times New Roman" w:eastAsia="仿宋_GB2312" w:cs="Times New Roman"/>
                <w:b/>
                <w:color w:val="auto"/>
                <w:sz w:val="24"/>
                <w:szCs w:val="20"/>
                <w:u w:val="single"/>
              </w:rPr>
            </w:pPr>
            <w:r>
              <w:rPr>
                <w:rFonts w:hint="eastAsia" w:ascii="仿宋_GB2312" w:hAnsi="Times New Roman" w:eastAsia="仿宋_GB2312" w:cs="Times New Roman"/>
                <w:b/>
                <w:color w:val="auto"/>
                <w:sz w:val="24"/>
                <w:szCs w:val="20"/>
              </w:rPr>
              <w:t>10</w:t>
            </w:r>
          </w:p>
        </w:tc>
        <w:tc>
          <w:tcPr>
            <w:tcW w:w="7573" w:type="dxa"/>
            <w:gridSpan w:val="2"/>
            <w:vAlign w:val="center"/>
          </w:tcPr>
          <w:p>
            <w:pPr>
              <w:rPr>
                <w:rFonts w:hint="eastAsia" w:ascii="仿宋_GB2312" w:hAnsi="Times New Roman" w:eastAsia="仿宋_GB2312" w:cs="Times New Roman"/>
                <w:b/>
                <w:color w:val="auto"/>
                <w:sz w:val="24"/>
                <w:szCs w:val="20"/>
              </w:rPr>
            </w:pPr>
            <w:r>
              <w:rPr>
                <w:rFonts w:hint="eastAsia" w:ascii="仿宋_GB2312" w:hAnsi="Times New Roman" w:eastAsia="仿宋_GB2312" w:cs="Times New Roman"/>
                <w:b/>
                <w:color w:val="auto"/>
                <w:sz w:val="24"/>
                <w:szCs w:val="20"/>
              </w:rPr>
              <w:t>磋商保证金的形式：银行电汇或转账、银行保函</w:t>
            </w:r>
          </w:p>
          <w:p>
            <w:pPr>
              <w:rPr>
                <w:rFonts w:hint="eastAsia" w:ascii="仿宋_GB2312" w:hAnsi="Times New Roman" w:eastAsia="仿宋_GB2312" w:cs="Times New Roman"/>
                <w:b/>
                <w:color w:val="auto"/>
                <w:sz w:val="24"/>
                <w:szCs w:val="20"/>
              </w:rPr>
            </w:pPr>
            <w:r>
              <w:rPr>
                <w:rFonts w:hint="eastAsia" w:ascii="仿宋_GB2312" w:hAnsi="Times New Roman" w:eastAsia="仿宋_GB2312" w:cs="Times New Roman"/>
                <w:b/>
                <w:color w:val="auto"/>
                <w:sz w:val="24"/>
                <w:szCs w:val="20"/>
              </w:rPr>
              <w:t>1、磋商保证金的形式：银行电汇或转账（从投标供应商基本账户转入招标人指定账户）</w:t>
            </w:r>
          </w:p>
          <w:p>
            <w:pPr>
              <w:rPr>
                <w:rFonts w:hint="eastAsia" w:ascii="仿宋_GB2312" w:hAnsi="Times New Roman" w:eastAsia="仿宋_GB2312" w:cs="Times New Roman"/>
                <w:b/>
                <w:color w:val="auto"/>
                <w:sz w:val="24"/>
                <w:szCs w:val="20"/>
              </w:rPr>
            </w:pPr>
            <w:r>
              <w:rPr>
                <w:rFonts w:hint="eastAsia" w:ascii="仿宋_GB2312" w:hAnsi="Times New Roman" w:eastAsia="仿宋_GB2312" w:cs="Times New Roman"/>
                <w:b/>
                <w:color w:val="auto"/>
                <w:sz w:val="24"/>
                <w:szCs w:val="20"/>
              </w:rPr>
              <w:t>2、投标保证金以保函等票据形式提交的，需注明项目名称及单位名称，银行保函（电子保函）的有效期与投标有效期一致。需提供基本户开户行出具的银行保函，投标文件内附此保函原件电子件。</w:t>
            </w:r>
          </w:p>
          <w:p>
            <w:pPr>
              <w:rPr>
                <w:rFonts w:ascii="仿宋_GB2312" w:hAnsi="Times New Roman" w:eastAsia="仿宋_GB2312" w:cs="Times New Roman"/>
                <w:b/>
                <w:color w:val="auto"/>
                <w:sz w:val="24"/>
                <w:szCs w:val="20"/>
              </w:rPr>
            </w:pPr>
            <w:r>
              <w:rPr>
                <w:rFonts w:hint="eastAsia" w:ascii="仿宋_GB2312" w:hAnsi="Times New Roman" w:eastAsia="仿宋_GB2312" w:cs="Times New Roman"/>
                <w:b/>
                <w:color w:val="auto"/>
                <w:sz w:val="24"/>
                <w:szCs w:val="20"/>
              </w:rPr>
              <w:t>磋商保证金截止时间：同投标截止时间</w:t>
            </w:r>
          </w:p>
          <w:p>
            <w:pPr>
              <w:rPr>
                <w:rFonts w:hint="eastAsia" w:ascii="仿宋_GB2312" w:hAnsi="Times New Roman" w:eastAsia="仿宋_GB2312" w:cs="Times New Roman"/>
                <w:b/>
                <w:color w:val="auto"/>
                <w:sz w:val="24"/>
                <w:szCs w:val="20"/>
              </w:rPr>
            </w:pPr>
            <w:r>
              <w:rPr>
                <w:rFonts w:hint="eastAsia" w:ascii="仿宋_GB2312" w:hAnsi="Times New Roman" w:eastAsia="仿宋_GB2312" w:cs="Times New Roman"/>
                <w:b/>
                <w:color w:val="auto"/>
                <w:sz w:val="24"/>
                <w:szCs w:val="20"/>
              </w:rPr>
              <w:t>磋商保证金金额：10000.00元(大写：壹万元整)</w:t>
            </w:r>
          </w:p>
          <w:p>
            <w:pPr>
              <w:rPr>
                <w:rFonts w:hint="eastAsia" w:ascii="仿宋_GB2312" w:hAnsi="Times New Roman" w:eastAsia="仿宋_GB2312" w:cs="Times New Roman"/>
                <w:b/>
                <w:color w:val="auto"/>
                <w:sz w:val="24"/>
                <w:szCs w:val="20"/>
              </w:rPr>
            </w:pPr>
            <w:r>
              <w:rPr>
                <w:rFonts w:hint="eastAsia" w:ascii="仿宋_GB2312" w:hAnsi="Times New Roman" w:eastAsia="仿宋_GB2312" w:cs="Times New Roman"/>
                <w:b/>
                <w:color w:val="auto"/>
                <w:sz w:val="24"/>
                <w:szCs w:val="20"/>
              </w:rPr>
              <w:t>户名：新疆中百佳成工程管理有限公司 </w:t>
            </w:r>
          </w:p>
          <w:p>
            <w:pPr>
              <w:rPr>
                <w:rFonts w:hint="eastAsia" w:ascii="仿宋_GB2312" w:hAnsi="Times New Roman" w:eastAsia="仿宋_GB2312" w:cs="Times New Roman"/>
                <w:b/>
                <w:color w:val="auto"/>
                <w:sz w:val="24"/>
                <w:szCs w:val="20"/>
              </w:rPr>
            </w:pPr>
            <w:r>
              <w:rPr>
                <w:rFonts w:hint="eastAsia" w:ascii="仿宋_GB2312" w:hAnsi="Times New Roman" w:eastAsia="仿宋_GB2312" w:cs="Times New Roman"/>
                <w:b/>
                <w:color w:val="auto"/>
                <w:sz w:val="24"/>
                <w:szCs w:val="20"/>
              </w:rPr>
              <w:t>账号：30016201040008605</w:t>
            </w:r>
          </w:p>
          <w:p>
            <w:pPr>
              <w:rPr>
                <w:rFonts w:hint="eastAsia" w:ascii="仿宋_GB2312" w:hAnsi="Times New Roman" w:eastAsia="仿宋_GB2312" w:cs="Times New Roman"/>
                <w:b/>
                <w:color w:val="auto"/>
                <w:sz w:val="24"/>
                <w:szCs w:val="20"/>
              </w:rPr>
            </w:pPr>
            <w:r>
              <w:rPr>
                <w:rFonts w:hint="eastAsia" w:ascii="仿宋_GB2312" w:hAnsi="Times New Roman" w:eastAsia="仿宋_GB2312" w:cs="Times New Roman"/>
                <w:b/>
                <w:color w:val="auto"/>
                <w:sz w:val="24"/>
                <w:szCs w:val="20"/>
              </w:rPr>
              <w:t xml:space="preserve">开户行：中国农业银行股份有限公司乌鲁木齐新华北路支行   </w:t>
            </w:r>
          </w:p>
          <w:p>
            <w:pPr>
              <w:rPr>
                <w:rFonts w:hint="eastAsia" w:ascii="仿宋_GB2312" w:hAnsi="Times New Roman" w:eastAsia="仿宋_GB2312" w:cs="Times New Roman"/>
                <w:b/>
                <w:color w:val="auto"/>
                <w:sz w:val="24"/>
                <w:szCs w:val="20"/>
              </w:rPr>
            </w:pPr>
            <w:r>
              <w:rPr>
                <w:rFonts w:hint="eastAsia" w:ascii="仿宋_GB2312" w:hAnsi="Times New Roman" w:eastAsia="仿宋_GB2312" w:cs="Times New Roman"/>
                <w:b/>
                <w:color w:val="auto"/>
                <w:sz w:val="24"/>
                <w:szCs w:val="20"/>
              </w:rPr>
              <w:t>联系人：王琴    电话：13199969552</w:t>
            </w:r>
          </w:p>
          <w:p>
            <w:pPr>
              <w:rPr>
                <w:rFonts w:hint="eastAsia" w:ascii="仿宋_GB2312" w:hAnsi="Times New Roman" w:eastAsia="仿宋_GB2312" w:cs="Times New Roman"/>
                <w:b/>
                <w:color w:val="auto"/>
                <w:sz w:val="24"/>
                <w:szCs w:val="20"/>
                <w:u w:val="single"/>
              </w:rPr>
            </w:pPr>
            <w:r>
              <w:rPr>
                <w:rFonts w:hint="eastAsia" w:ascii="仿宋_GB2312" w:hAnsi="Times New Roman" w:eastAsia="仿宋_GB2312" w:cs="Times New Roman"/>
                <w:b/>
                <w:color w:val="auto"/>
                <w:sz w:val="24"/>
                <w:szCs w:val="20"/>
                <w:u w:val="single"/>
              </w:rPr>
              <w:t>注：打款时注明投标保证金项目名称及包号、项目编号。须从供投标人基本账户一次性汇入指定账户。投标保证金转入新疆中百佳成工程管理有限公司账户后，换取保证金收据并将收据复印件拟入投标文件中。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99"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11</w:t>
            </w:r>
          </w:p>
        </w:tc>
        <w:tc>
          <w:tcPr>
            <w:tcW w:w="7573" w:type="dxa"/>
            <w:gridSpan w:val="2"/>
            <w:vAlign w:val="center"/>
          </w:tcPr>
          <w:p>
            <w:pPr>
              <w:rPr>
                <w:rFonts w:hint="eastAsia" w:ascii="仿宋" w:hAnsi="仿宋" w:eastAsia="仿宋" w:cs="仿宋"/>
                <w:color w:val="auto"/>
                <w:sz w:val="24"/>
                <w:szCs w:val="24"/>
              </w:rPr>
            </w:pPr>
            <w:r>
              <w:rPr>
                <w:rFonts w:hint="eastAsia" w:ascii="仿宋" w:hAnsi="仿宋" w:eastAsia="仿宋" w:cs="仿宋"/>
                <w:b/>
                <w:bCs/>
                <w:color w:val="auto"/>
                <w:sz w:val="24"/>
                <w:szCs w:val="24"/>
              </w:rPr>
              <w:t>投标有效期：</w:t>
            </w:r>
            <w:r>
              <w:rPr>
                <w:rFonts w:hint="eastAsia" w:ascii="仿宋" w:hAnsi="仿宋" w:eastAsia="仿宋" w:cs="仿宋"/>
                <w:b/>
                <w:bCs/>
                <w:color w:val="auto"/>
                <w:sz w:val="24"/>
                <w:szCs w:val="24"/>
                <w:u w:val="single"/>
              </w:rPr>
              <w:t>　90　</w:t>
            </w:r>
            <w:r>
              <w:rPr>
                <w:rFonts w:hint="eastAsia" w:ascii="仿宋" w:hAnsi="仿宋" w:eastAsia="仿宋" w:cs="仿宋"/>
                <w:b/>
                <w:bCs/>
                <w:color w:val="auto"/>
                <w:sz w:val="24"/>
                <w:szCs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2" w:hRule="atLeast"/>
        </w:trPr>
        <w:tc>
          <w:tcPr>
            <w:tcW w:w="999"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12</w:t>
            </w:r>
          </w:p>
        </w:tc>
        <w:tc>
          <w:tcPr>
            <w:tcW w:w="7573" w:type="dxa"/>
            <w:gridSpan w:val="2"/>
            <w:vAlign w:val="center"/>
          </w:tcPr>
          <w:p>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投标截止时间：2023年4月12日 16:00分</w:t>
            </w:r>
          </w:p>
          <w:p>
            <w:pPr>
              <w:pStyle w:val="18"/>
              <w:rPr>
                <w:color w:val="auto"/>
              </w:rPr>
            </w:pPr>
            <w:r>
              <w:rPr>
                <w:rFonts w:hint="eastAsia" w:ascii="仿宋" w:hAnsi="仿宋" w:eastAsia="仿宋" w:cs="仿宋"/>
                <w:b/>
                <w:bCs/>
                <w:color w:val="auto"/>
                <w:sz w:val="24"/>
                <w:szCs w:val="24"/>
              </w:rPr>
              <w:t>文件递交地点：新疆政府采购网政采云平台（</w:t>
            </w:r>
            <w:r>
              <w:fldChar w:fldCharType="begin"/>
            </w:r>
            <w:r>
              <w:instrText xml:space="preserve"> HYPERLINK "http://www.zcygov.cn" </w:instrText>
            </w:r>
            <w:r>
              <w:fldChar w:fldCharType="separate"/>
            </w:r>
            <w:r>
              <w:rPr>
                <w:rFonts w:ascii="仿宋" w:hAnsi="仿宋" w:eastAsia="仿宋" w:cs="仿宋"/>
                <w:b/>
                <w:bCs/>
                <w:color w:val="auto"/>
                <w:sz w:val="24"/>
                <w:szCs w:val="24"/>
              </w:rPr>
              <w:t>www.zcygov.cn</w:t>
            </w:r>
            <w:r>
              <w:rPr>
                <w:rFonts w:ascii="仿宋" w:hAnsi="仿宋" w:eastAsia="仿宋" w:cs="仿宋"/>
                <w:b/>
                <w:bCs/>
                <w:color w:val="auto"/>
                <w:sz w:val="24"/>
                <w:szCs w:val="24"/>
              </w:rPr>
              <w:fldChar w:fldCharType="end"/>
            </w:r>
            <w:r>
              <w:rPr>
                <w:rFonts w:hint="eastAsia" w:ascii="仿宋" w:hAnsi="仿宋" w:eastAsia="仿宋" w:cs="仿宋"/>
                <w:b/>
                <w:bCs/>
                <w:color w:val="auto"/>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5" w:hRule="atLeast"/>
        </w:trPr>
        <w:tc>
          <w:tcPr>
            <w:tcW w:w="999"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13</w:t>
            </w:r>
          </w:p>
        </w:tc>
        <w:tc>
          <w:tcPr>
            <w:tcW w:w="7573" w:type="dxa"/>
            <w:gridSpan w:val="2"/>
            <w:vAlign w:val="center"/>
          </w:tcPr>
          <w:p>
            <w:pPr>
              <w:tabs>
                <w:tab w:val="left" w:pos="4276"/>
                <w:tab w:val="left" w:pos="8522"/>
              </w:tabs>
              <w:rPr>
                <w:rFonts w:hint="eastAsia" w:ascii="仿宋" w:hAnsi="仿宋" w:eastAsia="仿宋" w:cs="仿宋"/>
                <w:color w:val="auto"/>
                <w:sz w:val="24"/>
                <w:szCs w:val="24"/>
              </w:rPr>
            </w:pPr>
            <w:r>
              <w:rPr>
                <w:rFonts w:hint="eastAsia" w:ascii="仿宋" w:hAnsi="仿宋" w:eastAsia="仿宋" w:cs="仿宋"/>
                <w:b/>
                <w:bCs/>
                <w:color w:val="auto"/>
                <w:sz w:val="24"/>
              </w:rPr>
              <w:t>详细服务内容：乌苏市地表水、集中式饮用水水源地地表水、集中式饮用水水源地地下水、重点污染源、土壤的现场采样、样品分析、出具检测报告、环境空气自动站运维等技术服务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99"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14</w:t>
            </w:r>
          </w:p>
        </w:tc>
        <w:tc>
          <w:tcPr>
            <w:tcW w:w="7573" w:type="dxa"/>
            <w:gridSpan w:val="2"/>
            <w:vAlign w:val="center"/>
          </w:tcPr>
          <w:p>
            <w:pPr>
              <w:rPr>
                <w:rFonts w:hint="eastAsia" w:ascii="仿宋_GB2312" w:eastAsia="仿宋_GB2312"/>
                <w:b/>
                <w:bCs/>
                <w:color w:val="auto"/>
                <w:sz w:val="24"/>
              </w:rPr>
            </w:pPr>
            <w:r>
              <w:rPr>
                <w:rFonts w:hint="eastAsia" w:ascii="仿宋" w:hAnsi="仿宋" w:eastAsia="仿宋" w:cs="仿宋"/>
                <w:b/>
                <w:bCs/>
                <w:color w:val="auto"/>
                <w:sz w:val="24"/>
                <w:szCs w:val="24"/>
              </w:rPr>
              <w:t>评标方法：</w:t>
            </w:r>
            <w:r>
              <w:rPr>
                <w:rFonts w:hint="eastAsia" w:ascii="仿宋_GB2312" w:eastAsia="仿宋_GB2312"/>
                <w:b/>
                <w:bCs/>
                <w:color w:val="auto"/>
                <w:sz w:val="24"/>
              </w:rPr>
              <w:t>根据《政府采购竞争性磋商采购方式管理暂行办法》第二十三条经磋商确定最终采购需求和提交最后报价的供应商后，由磋商小组采用综合评分法对提交最后报价的供应商的响应文件和最后报价进行综合评分。</w:t>
            </w:r>
          </w:p>
          <w:p>
            <w:pPr>
              <w:rPr>
                <w:rFonts w:hint="eastAsia" w:ascii="仿宋" w:hAnsi="仿宋" w:eastAsia="仿宋" w:cs="仿宋"/>
                <w:color w:val="auto"/>
                <w:sz w:val="24"/>
                <w:szCs w:val="24"/>
              </w:rPr>
            </w:pPr>
            <w:r>
              <w:rPr>
                <w:rFonts w:hint="eastAsia" w:ascii="仿宋_GB2312" w:eastAsia="仿宋_GB2312"/>
                <w:b/>
                <w:bCs/>
                <w:color w:val="auto"/>
                <w:sz w:val="24"/>
              </w:rPr>
              <w:t>综合评分法，是指响应文件满足磋商文件全部实质性要求且按评审因素的量化指标评审得分最高的供应商为成交候选供应商的评审方法。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1" w:hRule="atLeast"/>
        </w:trPr>
        <w:tc>
          <w:tcPr>
            <w:tcW w:w="999"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15</w:t>
            </w:r>
          </w:p>
        </w:tc>
        <w:tc>
          <w:tcPr>
            <w:tcW w:w="7573" w:type="dxa"/>
            <w:gridSpan w:val="2"/>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推荐中标候选供应商的数量：</w:t>
            </w:r>
            <w:r>
              <w:rPr>
                <w:rFonts w:hint="eastAsia" w:ascii="仿宋" w:hAnsi="仿宋" w:eastAsia="仿宋" w:cs="仿宋"/>
                <w:color w:val="auto"/>
                <w:sz w:val="24"/>
                <w:szCs w:val="24"/>
                <w:u w:val="single"/>
              </w:rPr>
              <w:t>三名</w:t>
            </w:r>
            <w:r>
              <w:rPr>
                <w:rFonts w:hint="eastAsia" w:ascii="仿宋" w:hAnsi="仿宋" w:eastAsia="仿宋" w:cs="仿宋"/>
                <w:color w:val="auto"/>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1" w:hRule="atLeast"/>
        </w:trPr>
        <w:tc>
          <w:tcPr>
            <w:tcW w:w="999"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16</w:t>
            </w:r>
          </w:p>
        </w:tc>
        <w:tc>
          <w:tcPr>
            <w:tcW w:w="7573" w:type="dxa"/>
            <w:gridSpan w:val="2"/>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采购人是否委托评标委员会直接确定中标人：</w:t>
            </w:r>
            <w:r>
              <w:rPr>
                <w:rFonts w:hint="eastAsia" w:ascii="仿宋" w:hAnsi="仿宋" w:eastAsia="仿宋" w:cs="仿宋"/>
                <w:color w:val="auto"/>
                <w:sz w:val="24"/>
                <w:szCs w:val="24"/>
                <w:u w:val="single"/>
              </w:rPr>
              <w:t xml:space="preserve"> 否 </w:t>
            </w:r>
            <w:r>
              <w:rPr>
                <w:rFonts w:hint="eastAsia" w:ascii="仿宋" w:hAnsi="仿宋" w:eastAsia="仿宋" w:cs="仿宋"/>
                <w:i/>
                <w:color w:val="auto"/>
                <w:sz w:val="24"/>
                <w:szCs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65" w:hRule="atLeast"/>
        </w:trPr>
        <w:tc>
          <w:tcPr>
            <w:tcW w:w="999"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17</w:t>
            </w:r>
          </w:p>
        </w:tc>
        <w:tc>
          <w:tcPr>
            <w:tcW w:w="7573" w:type="dxa"/>
            <w:gridSpan w:val="2"/>
            <w:vAlign w:val="center"/>
          </w:tcPr>
          <w:p>
            <w:pPr>
              <w:spacing w:line="240" w:lineRule="atLeast"/>
              <w:rPr>
                <w:rFonts w:hint="eastAsia" w:ascii="仿宋" w:hAnsi="仿宋" w:eastAsia="仿宋" w:cs="仿宋"/>
                <w:sz w:val="24"/>
                <w:szCs w:val="24"/>
              </w:rPr>
            </w:pPr>
            <w:r>
              <w:rPr>
                <w:rFonts w:hint="eastAsia" w:ascii="仿宋" w:hAnsi="仿宋" w:eastAsia="仿宋" w:cs="仿宋"/>
                <w:sz w:val="24"/>
                <w:szCs w:val="24"/>
              </w:rPr>
              <w:t>履约保证金金额：中标价的5%。</w:t>
            </w:r>
          </w:p>
          <w:p>
            <w:pPr>
              <w:spacing w:line="240" w:lineRule="atLeast"/>
              <w:rPr>
                <w:rFonts w:hint="eastAsia" w:ascii="仿宋" w:hAnsi="仿宋" w:eastAsia="仿宋" w:cs="仿宋"/>
                <w:sz w:val="24"/>
                <w:szCs w:val="24"/>
              </w:rPr>
            </w:pPr>
            <w:r>
              <w:rPr>
                <w:rFonts w:hint="eastAsia" w:ascii="仿宋" w:hAnsi="仿宋" w:eastAsia="仿宋" w:cs="仿宋"/>
                <w:sz w:val="24"/>
                <w:szCs w:val="24"/>
              </w:rPr>
              <w:t>履约保证金形式：银行保函、转账、电汇</w:t>
            </w:r>
          </w:p>
          <w:p>
            <w:pPr>
              <w:spacing w:line="240" w:lineRule="atLeast"/>
              <w:rPr>
                <w:rFonts w:hint="eastAsia" w:ascii="仿宋" w:hAnsi="仿宋" w:eastAsia="仿宋" w:cs="仿宋"/>
                <w:sz w:val="24"/>
                <w:szCs w:val="24"/>
              </w:rPr>
            </w:pPr>
            <w:r>
              <w:rPr>
                <w:rFonts w:hint="eastAsia" w:ascii="仿宋" w:hAnsi="仿宋" w:eastAsia="仿宋" w:cs="仿宋"/>
                <w:sz w:val="24"/>
                <w:szCs w:val="24"/>
              </w:rPr>
              <w:t>提交履约保证金的时间：签订合同前 5 日内</w:t>
            </w:r>
          </w:p>
          <w:p>
            <w:pPr>
              <w:spacing w:line="240" w:lineRule="atLeast"/>
              <w:rPr>
                <w:rFonts w:hint="eastAsia"/>
              </w:rPr>
            </w:pPr>
            <w:r>
              <w:rPr>
                <w:rFonts w:hint="eastAsia" w:ascii="仿宋" w:hAnsi="仿宋" w:eastAsia="仿宋" w:cs="仿宋"/>
                <w:sz w:val="24"/>
                <w:szCs w:val="24"/>
              </w:rPr>
              <w:t>服务验收合格后无息返还（双方也可以通过协商另行约定其他退还时间和方式及用途）。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9" w:hRule="atLeast"/>
        </w:trPr>
        <w:tc>
          <w:tcPr>
            <w:tcW w:w="999" w:type="dxa"/>
            <w:vAlign w:val="center"/>
          </w:tcPr>
          <w:p>
            <w:pPr>
              <w:spacing w:line="240" w:lineRule="atLeast"/>
              <w:jc w:val="center"/>
              <w:rPr>
                <w:rFonts w:hint="eastAsia" w:ascii="仿宋" w:hAnsi="仿宋" w:eastAsia="仿宋" w:cs="仿宋"/>
                <w:color w:val="auto"/>
                <w:sz w:val="24"/>
                <w:szCs w:val="24"/>
              </w:rPr>
            </w:pPr>
            <w:r>
              <w:rPr>
                <w:rFonts w:hint="eastAsia" w:ascii="仿宋" w:hAnsi="仿宋" w:eastAsia="仿宋" w:cs="仿宋"/>
                <w:sz w:val="22"/>
                <w:szCs w:val="22"/>
              </w:rPr>
              <w:t>18</w:t>
            </w:r>
          </w:p>
        </w:tc>
        <w:tc>
          <w:tcPr>
            <w:tcW w:w="7573" w:type="dxa"/>
            <w:gridSpan w:val="2"/>
            <w:vAlign w:val="center"/>
          </w:tcPr>
          <w:p>
            <w:pPr>
              <w:spacing w:line="240" w:lineRule="atLeast"/>
              <w:rPr>
                <w:rFonts w:ascii="仿宋" w:hAnsi="仿宋" w:eastAsia="仿宋" w:cs="仿宋"/>
                <w:sz w:val="24"/>
                <w:szCs w:val="24"/>
              </w:rPr>
            </w:pPr>
            <w:r>
              <w:rPr>
                <w:rFonts w:hint="eastAsia" w:ascii="仿宋" w:hAnsi="仿宋" w:eastAsia="仿宋" w:cs="仿宋"/>
                <w:sz w:val="24"/>
                <w:szCs w:val="24"/>
              </w:rPr>
              <w:t>成交服务费：根据发改价格【2015】299号文由中标人支付</w:t>
            </w:r>
          </w:p>
          <w:p>
            <w:pPr>
              <w:spacing w:line="240" w:lineRule="atLeast"/>
              <w:rPr>
                <w:rFonts w:hint="eastAsia" w:ascii="仿宋" w:hAnsi="仿宋" w:eastAsia="仿宋" w:cs="仿宋"/>
                <w:color w:val="333333"/>
                <w:sz w:val="24"/>
                <w:szCs w:val="24"/>
                <w:shd w:val="clear" w:color="auto" w:fill="FFFFFF"/>
              </w:rPr>
            </w:pPr>
            <w:r>
              <w:rPr>
                <w:rFonts w:hint="eastAsia" w:ascii="仿宋" w:hAnsi="仿宋" w:eastAsia="仿宋" w:cs="仿宋"/>
                <w:sz w:val="24"/>
                <w:szCs w:val="24"/>
              </w:rPr>
              <w:t>支付形式：对公转账  支付时间：领取成交通知书时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7" w:hRule="atLeast"/>
        </w:trPr>
        <w:tc>
          <w:tcPr>
            <w:tcW w:w="999"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19</w:t>
            </w:r>
          </w:p>
        </w:tc>
        <w:tc>
          <w:tcPr>
            <w:tcW w:w="7573" w:type="dxa"/>
            <w:gridSpan w:val="2"/>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本项目是否属于信用担保试点范围：</w:t>
            </w:r>
            <w:r>
              <w:rPr>
                <w:rFonts w:hint="eastAsia" w:ascii="仿宋" w:hAnsi="仿宋" w:eastAsia="仿宋" w:cs="仿宋"/>
                <w:color w:val="auto"/>
                <w:sz w:val="24"/>
                <w:szCs w:val="24"/>
                <w:u w:val="single"/>
              </w:rPr>
              <w:t xml:space="preserve"> 否 </w:t>
            </w:r>
            <w:r>
              <w:rPr>
                <w:rFonts w:hint="eastAsia" w:ascii="仿宋" w:hAnsi="仿宋" w:eastAsia="仿宋" w:cs="仿宋"/>
                <w:color w:val="auto"/>
                <w:sz w:val="24"/>
                <w:szCs w:val="24"/>
              </w:rPr>
              <w:t xml:space="preserve"> </w:t>
            </w:r>
            <w:r>
              <w:rPr>
                <w:rFonts w:hint="eastAsia" w:ascii="仿宋" w:hAnsi="仿宋" w:eastAsia="仿宋" w:cs="仿宋"/>
                <w:i/>
                <w:color w:val="auto"/>
                <w:sz w:val="24"/>
                <w:szCs w:val="24"/>
              </w:rPr>
              <w:t>（是、否）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08" w:hRule="atLeast"/>
        </w:trPr>
        <w:tc>
          <w:tcPr>
            <w:tcW w:w="8572" w:type="dxa"/>
            <w:gridSpan w:val="3"/>
            <w:tcBorders>
              <w:top w:val="single" w:color="auto" w:sz="12" w:space="0"/>
              <w:left w:val="single" w:color="auto" w:sz="12" w:space="0"/>
              <w:bottom w:val="single" w:color="auto" w:sz="12" w:space="0"/>
              <w:right w:val="single" w:color="auto" w:sz="12" w:space="0"/>
            </w:tcBorders>
            <w:vAlign w:val="center"/>
          </w:tcPr>
          <w:p>
            <w:pPr>
              <w:ind w:left="1080" w:leftChars="257" w:hanging="540"/>
              <w:jc w:val="center"/>
              <w:rPr>
                <w:rFonts w:hint="eastAsia" w:ascii="仿宋" w:hAnsi="仿宋" w:eastAsia="仿宋" w:cs="仿宋"/>
                <w:color w:val="auto"/>
                <w:sz w:val="24"/>
                <w:szCs w:val="24"/>
              </w:rPr>
            </w:pPr>
            <w:r>
              <w:rPr>
                <w:rFonts w:hint="eastAsia" w:ascii="仿宋" w:hAnsi="仿宋" w:eastAsia="仿宋" w:cs="仿宋"/>
                <w:color w:val="auto"/>
                <w:sz w:val="24"/>
                <w:szCs w:val="24"/>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1" w:hRule="atLeast"/>
        </w:trPr>
        <w:tc>
          <w:tcPr>
            <w:tcW w:w="1041" w:type="dxa"/>
            <w:gridSpan w:val="2"/>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20</w:t>
            </w:r>
          </w:p>
        </w:tc>
        <w:tc>
          <w:tcPr>
            <w:tcW w:w="7531" w:type="dxa"/>
            <w:vAlign w:val="center"/>
          </w:tcPr>
          <w:p>
            <w:pPr>
              <w:spacing w:line="240" w:lineRule="atLeast"/>
              <w:rPr>
                <w:rFonts w:hint="eastAsia" w:ascii="仿宋" w:hAnsi="仿宋" w:eastAsia="仿宋" w:cs="仿宋"/>
                <w:sz w:val="24"/>
                <w:szCs w:val="24"/>
              </w:rPr>
            </w:pPr>
            <w:r>
              <w:rPr>
                <w:rFonts w:hint="eastAsia" w:ascii="仿宋" w:hAnsi="仿宋" w:eastAsia="仿宋" w:cs="仿宋"/>
                <w:sz w:val="24"/>
                <w:szCs w:val="24"/>
              </w:rPr>
              <w:t>服务期限：签订合同起1年内（2023年4月1日至2024年3月31日）</w:t>
            </w:r>
          </w:p>
          <w:p>
            <w:pPr>
              <w:spacing w:line="240" w:lineRule="atLeast"/>
              <w:rPr>
                <w:color w:val="auto"/>
              </w:rPr>
            </w:pPr>
            <w:r>
              <w:rPr>
                <w:rFonts w:hint="eastAsia" w:ascii="仿宋" w:hAnsi="仿宋" w:eastAsia="仿宋" w:cs="仿宋"/>
                <w:sz w:val="24"/>
                <w:szCs w:val="24"/>
              </w:rPr>
              <w:t>服务地点：业主指定地点</w:t>
            </w:r>
          </w:p>
        </w:tc>
      </w:tr>
    </w:tbl>
    <w:p>
      <w:pPr>
        <w:pStyle w:val="3"/>
        <w:rPr>
          <w:rFonts w:hAnsi="宋体" w:eastAsia="宋体" w:cs="宋体"/>
        </w:rPr>
      </w:pPr>
      <w:bookmarkStart w:id="17" w:name="_Toc515647756"/>
    </w:p>
    <w:p>
      <w:pPr>
        <w:rPr>
          <w:rFonts w:ascii="宋体"/>
          <w:kern w:val="44"/>
          <w:sz w:val="32"/>
          <w:szCs w:val="20"/>
        </w:rPr>
      </w:pPr>
      <w:r>
        <w:br w:type="page"/>
      </w:r>
    </w:p>
    <w:p>
      <w:pPr>
        <w:jc w:val="center"/>
        <w:rPr>
          <w:rFonts w:hint="eastAsia" w:ascii="仿宋" w:hAnsi="仿宋" w:eastAsia="仿宋"/>
          <w:sz w:val="28"/>
        </w:rPr>
      </w:pPr>
      <w:r>
        <w:rPr>
          <w:rFonts w:hint="eastAsia" w:ascii="仿宋" w:hAnsi="仿宋" w:eastAsia="仿宋" w:cs="宋体"/>
          <w:sz w:val="28"/>
        </w:rPr>
        <w:t>投标人须知</w:t>
      </w:r>
      <w:bookmarkEnd w:id="17"/>
    </w:p>
    <w:p>
      <w:pPr>
        <w:rPr>
          <w:rFonts w:hint="eastAsia" w:ascii="仿宋" w:hAnsi="仿宋" w:eastAsia="仿宋"/>
          <w:sz w:val="24"/>
        </w:rPr>
      </w:pPr>
      <w:bookmarkStart w:id="18" w:name="_Toc216582805"/>
      <w:bookmarkStart w:id="19" w:name="_Toc515647757"/>
      <w:bookmarkStart w:id="20" w:name="_Toc520356143"/>
      <w:bookmarkStart w:id="21" w:name="_Toc21215"/>
      <w:bookmarkStart w:id="22" w:name="_Toc21015"/>
      <w:bookmarkStart w:id="23" w:name="_Toc18430"/>
      <w:bookmarkStart w:id="24" w:name="_Toc2422"/>
      <w:bookmarkStart w:id="25" w:name="_Toc14032"/>
      <w:r>
        <w:rPr>
          <w:rFonts w:hint="eastAsia" w:ascii="仿宋" w:hAnsi="仿宋" w:eastAsia="仿宋" w:cs="宋体"/>
          <w:sz w:val="24"/>
        </w:rPr>
        <w:t>一</w:t>
      </w:r>
      <w:r>
        <w:rPr>
          <w:rFonts w:hint="eastAsia" w:ascii="仿宋" w:hAnsi="仿宋" w:eastAsia="仿宋"/>
          <w:sz w:val="24"/>
        </w:rPr>
        <w:t xml:space="preserve">   </w:t>
      </w:r>
      <w:bookmarkEnd w:id="18"/>
      <w:bookmarkEnd w:id="19"/>
      <w:bookmarkEnd w:id="20"/>
      <w:r>
        <w:rPr>
          <w:rFonts w:hint="eastAsia" w:ascii="仿宋" w:hAnsi="仿宋" w:eastAsia="仿宋" w:cs="宋体"/>
          <w:sz w:val="24"/>
        </w:rPr>
        <w:t>总</w:t>
      </w:r>
      <w:r>
        <w:rPr>
          <w:rFonts w:hint="eastAsia" w:ascii="仿宋" w:hAnsi="仿宋" w:eastAsia="仿宋"/>
          <w:sz w:val="24"/>
        </w:rPr>
        <w:t xml:space="preserve"> </w:t>
      </w:r>
      <w:r>
        <w:rPr>
          <w:rFonts w:hint="eastAsia" w:ascii="仿宋" w:hAnsi="仿宋" w:eastAsia="仿宋" w:cs="宋体"/>
          <w:sz w:val="24"/>
        </w:rPr>
        <w:t>则</w:t>
      </w:r>
      <w:bookmarkEnd w:id="21"/>
      <w:bookmarkEnd w:id="22"/>
      <w:bookmarkEnd w:id="23"/>
      <w:bookmarkEnd w:id="24"/>
      <w:bookmarkEnd w:id="25"/>
    </w:p>
    <w:p>
      <w:pPr>
        <w:rPr>
          <w:rFonts w:hint="eastAsia" w:ascii="仿宋" w:hAnsi="仿宋" w:eastAsia="仿宋"/>
          <w:sz w:val="24"/>
        </w:rPr>
      </w:pPr>
      <w:bookmarkStart w:id="26" w:name="_Toc520356144"/>
      <w:bookmarkStart w:id="27" w:name="_Toc515647758"/>
      <w:bookmarkStart w:id="28" w:name="_Toc27783"/>
      <w:bookmarkStart w:id="29" w:name="_Toc24059"/>
      <w:bookmarkStart w:id="30" w:name="_Toc32623"/>
      <w:bookmarkStart w:id="31" w:name="_Toc32189"/>
      <w:bookmarkStart w:id="32" w:name="_Toc14113"/>
      <w:r>
        <w:rPr>
          <w:rFonts w:hint="eastAsia" w:ascii="仿宋" w:hAnsi="仿宋" w:eastAsia="仿宋"/>
          <w:sz w:val="24"/>
        </w:rPr>
        <w:t>1.</w:t>
      </w:r>
      <w:r>
        <w:rPr>
          <w:rFonts w:hint="eastAsia" w:ascii="仿宋" w:hAnsi="仿宋" w:eastAsia="仿宋" w:cs="宋体"/>
          <w:sz w:val="24"/>
        </w:rPr>
        <w:t>采购人、采购代理机构及</w:t>
      </w:r>
      <w:bookmarkEnd w:id="26"/>
      <w:r>
        <w:rPr>
          <w:rFonts w:hint="eastAsia" w:ascii="仿宋" w:hAnsi="仿宋" w:eastAsia="仿宋" w:cs="宋体"/>
          <w:sz w:val="24"/>
        </w:rPr>
        <w:t>投标人</w:t>
      </w:r>
      <w:bookmarkEnd w:id="27"/>
      <w:bookmarkEnd w:id="28"/>
      <w:bookmarkEnd w:id="29"/>
      <w:bookmarkEnd w:id="30"/>
      <w:bookmarkEnd w:id="31"/>
      <w:bookmarkEnd w:id="32"/>
    </w:p>
    <w:p>
      <w:pPr>
        <w:widowControl w:val="0"/>
        <w:tabs>
          <w:tab w:val="left" w:pos="0"/>
        </w:tabs>
        <w:kinsoku/>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  采购人：是指依法开展政府采购活动的国家机关、事业单位、团体组织。</w:t>
      </w:r>
    </w:p>
    <w:p>
      <w:pPr>
        <w:widowControl w:val="0"/>
        <w:tabs>
          <w:tab w:val="left" w:pos="0"/>
        </w:tabs>
        <w:kinsoku/>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本项目的采购人见</w:t>
      </w:r>
      <w:r>
        <w:rPr>
          <w:rFonts w:hint="eastAsia" w:ascii="仿宋" w:hAnsi="仿宋" w:eastAsia="仿宋" w:cs="仿宋"/>
          <w:color w:val="auto"/>
          <w:sz w:val="24"/>
          <w:szCs w:val="24"/>
          <w:u w:val="single"/>
        </w:rPr>
        <w:t>投标人须知资料表</w:t>
      </w:r>
      <w:r>
        <w:rPr>
          <w:rFonts w:hint="eastAsia" w:ascii="仿宋" w:hAnsi="仿宋" w:eastAsia="仿宋" w:cs="仿宋"/>
          <w:color w:val="auto"/>
          <w:sz w:val="24"/>
          <w:szCs w:val="24"/>
        </w:rPr>
        <w:t>。</w:t>
      </w:r>
    </w:p>
    <w:p>
      <w:pPr>
        <w:widowControl w:val="0"/>
        <w:tabs>
          <w:tab w:val="left" w:pos="0"/>
        </w:tabs>
        <w:kinsoku/>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  采购代理机构：是指在集中采购机构或从事采购代理业务的社会中介机构。本项目的采购代理机构见</w:t>
      </w:r>
      <w:r>
        <w:rPr>
          <w:rFonts w:hint="eastAsia" w:ascii="仿宋" w:hAnsi="仿宋" w:eastAsia="仿宋" w:cs="仿宋"/>
          <w:color w:val="auto"/>
          <w:sz w:val="24"/>
          <w:szCs w:val="24"/>
          <w:u w:val="single"/>
        </w:rPr>
        <w:t>投标人须知资料表</w:t>
      </w:r>
      <w:r>
        <w:rPr>
          <w:rFonts w:hint="eastAsia" w:ascii="仿宋" w:hAnsi="仿宋" w:eastAsia="仿宋" w:cs="仿宋"/>
          <w:color w:val="auto"/>
          <w:sz w:val="24"/>
          <w:szCs w:val="24"/>
        </w:rPr>
        <w:t>。</w:t>
      </w:r>
    </w:p>
    <w:p>
      <w:pPr>
        <w:widowControl w:val="0"/>
        <w:kinsoku/>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  投标人：是指向采购人提供货物、工程或者服务的法人、非法人组织或者自然人。本项目的投标人及其投标货物须满足以下条件：</w:t>
      </w:r>
    </w:p>
    <w:p>
      <w:pPr>
        <w:widowControl w:val="0"/>
        <w:kinsoku/>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1.3.1  在中华人民共和国境内注册，能够独立承担民事责任，有生产或供应能力的本国供应商。</w:t>
      </w:r>
    </w:p>
    <w:p>
      <w:pPr>
        <w:widowControl w:val="0"/>
        <w:kinsoku/>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1.3.2  具备《中华人民共和国政府采购法》第二十二条关于供应商条件的规定，遵守本项目采购人本级和上级财政部门政府采购的有关规定。</w:t>
      </w:r>
    </w:p>
    <w:p>
      <w:pPr>
        <w:widowControl w:val="0"/>
        <w:kinsoku/>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1.3.3  以采购代理机构认可的方式获得了本项目的磋商文件。</w:t>
      </w:r>
    </w:p>
    <w:p>
      <w:pPr>
        <w:widowControl w:val="0"/>
        <w:kinsoku/>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1.3.4  符合</w:t>
      </w:r>
      <w:r>
        <w:rPr>
          <w:rFonts w:hint="eastAsia" w:ascii="仿宋" w:hAnsi="仿宋" w:eastAsia="仿宋" w:cs="仿宋"/>
          <w:color w:val="auto"/>
          <w:sz w:val="24"/>
          <w:szCs w:val="24"/>
          <w:u w:val="single"/>
        </w:rPr>
        <w:t>投标人须知资料表</w:t>
      </w:r>
      <w:r>
        <w:rPr>
          <w:rFonts w:hint="eastAsia" w:ascii="仿宋" w:hAnsi="仿宋" w:eastAsia="仿宋" w:cs="仿宋"/>
          <w:color w:val="auto"/>
          <w:sz w:val="24"/>
          <w:szCs w:val="24"/>
        </w:rPr>
        <w:t>中规定的其他要求。</w:t>
      </w:r>
    </w:p>
    <w:p>
      <w:pPr>
        <w:widowControl w:val="0"/>
        <w:kinsoku/>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1.3.5  若</w:t>
      </w:r>
      <w:r>
        <w:rPr>
          <w:rFonts w:hint="eastAsia" w:ascii="仿宋" w:hAnsi="仿宋" w:eastAsia="仿宋" w:cs="仿宋"/>
          <w:color w:val="auto"/>
          <w:sz w:val="24"/>
          <w:szCs w:val="24"/>
          <w:u w:val="single"/>
        </w:rPr>
        <w:t>投标人须知资料表</w:t>
      </w:r>
      <w:r>
        <w:rPr>
          <w:rFonts w:hint="eastAsia" w:ascii="仿宋" w:hAnsi="仿宋" w:eastAsia="仿宋" w:cs="仿宋"/>
          <w:color w:val="auto"/>
          <w:sz w:val="24"/>
          <w:szCs w:val="24"/>
        </w:rPr>
        <w:t>中写明允许采购进口产品，投标人应保证所投产品可履行合法报通关手续进入中国关境内。</w:t>
      </w:r>
    </w:p>
    <w:p>
      <w:pPr>
        <w:widowControl w:val="0"/>
        <w:kinsoku/>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若</w:t>
      </w:r>
      <w:r>
        <w:rPr>
          <w:rFonts w:hint="eastAsia" w:ascii="仿宋" w:hAnsi="仿宋" w:eastAsia="仿宋" w:cs="仿宋"/>
          <w:color w:val="auto"/>
          <w:sz w:val="24"/>
          <w:szCs w:val="24"/>
          <w:u w:val="single"/>
        </w:rPr>
        <w:t>投标人须知资料表</w:t>
      </w:r>
      <w:r>
        <w:rPr>
          <w:rFonts w:hint="eastAsia" w:ascii="仿宋" w:hAnsi="仿宋" w:eastAsia="仿宋" w:cs="仿宋"/>
          <w:color w:val="auto"/>
          <w:sz w:val="24"/>
          <w:szCs w:val="24"/>
        </w:rPr>
        <w:t>中未写明允许采购进口产品，如投标人所投产品为进口产品，其投标将被认定为</w:t>
      </w:r>
      <w:r>
        <w:rPr>
          <w:rFonts w:hint="eastAsia" w:ascii="仿宋" w:hAnsi="仿宋" w:eastAsia="仿宋" w:cs="仿宋"/>
          <w:b/>
          <w:bCs/>
          <w:color w:val="auto"/>
          <w:sz w:val="24"/>
          <w:szCs w:val="24"/>
        </w:rPr>
        <w:t>投标无效</w:t>
      </w:r>
      <w:r>
        <w:rPr>
          <w:rFonts w:hint="eastAsia" w:ascii="仿宋" w:hAnsi="仿宋" w:eastAsia="仿宋" w:cs="仿宋"/>
          <w:color w:val="auto"/>
          <w:sz w:val="24"/>
          <w:szCs w:val="24"/>
        </w:rPr>
        <w:t>。</w:t>
      </w:r>
    </w:p>
    <w:p>
      <w:pPr>
        <w:widowControl w:val="0"/>
        <w:kinsoku/>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1.3.6  若</w:t>
      </w:r>
      <w:r>
        <w:rPr>
          <w:rFonts w:hint="eastAsia" w:ascii="仿宋" w:hAnsi="仿宋" w:eastAsia="仿宋" w:cs="仿宋"/>
          <w:color w:val="auto"/>
          <w:sz w:val="24"/>
          <w:szCs w:val="24"/>
          <w:u w:val="single"/>
        </w:rPr>
        <w:t>投标人须知资料表</w:t>
      </w:r>
      <w:r>
        <w:rPr>
          <w:rFonts w:hint="eastAsia" w:ascii="仿宋" w:hAnsi="仿宋" w:eastAsia="仿宋" w:cs="仿宋"/>
          <w:color w:val="auto"/>
          <w:sz w:val="24"/>
          <w:szCs w:val="24"/>
        </w:rPr>
        <w:t>中写明专门面向中小企业采购的，如投标人为非中小企业且所投产品为非中小企业产品，其投标将被认定为</w:t>
      </w:r>
      <w:r>
        <w:rPr>
          <w:rFonts w:hint="eastAsia" w:ascii="仿宋" w:hAnsi="仿宋" w:eastAsia="仿宋" w:cs="仿宋"/>
          <w:b/>
          <w:bCs/>
          <w:color w:val="auto"/>
          <w:sz w:val="24"/>
          <w:szCs w:val="24"/>
        </w:rPr>
        <w:t>投标无效</w:t>
      </w:r>
      <w:r>
        <w:rPr>
          <w:rFonts w:hint="eastAsia" w:ascii="仿宋" w:hAnsi="仿宋" w:eastAsia="仿宋" w:cs="仿宋"/>
          <w:color w:val="auto"/>
          <w:sz w:val="24"/>
          <w:szCs w:val="24"/>
        </w:rPr>
        <w:t>。</w:t>
      </w:r>
    </w:p>
    <w:p>
      <w:pPr>
        <w:widowControl w:val="0"/>
        <w:kinsoku/>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   如</w:t>
      </w:r>
      <w:r>
        <w:rPr>
          <w:rFonts w:hint="eastAsia" w:ascii="仿宋" w:hAnsi="仿宋" w:eastAsia="仿宋" w:cs="仿宋"/>
          <w:color w:val="auto"/>
          <w:sz w:val="24"/>
          <w:szCs w:val="24"/>
          <w:u w:val="single"/>
        </w:rPr>
        <w:t>投标人须知资料表</w:t>
      </w:r>
      <w:r>
        <w:rPr>
          <w:rFonts w:hint="eastAsia" w:ascii="仿宋" w:hAnsi="仿宋" w:eastAsia="仿宋" w:cs="仿宋"/>
          <w:color w:val="auto"/>
          <w:sz w:val="24"/>
          <w:szCs w:val="24"/>
        </w:rPr>
        <w:t>中允许联合体投标，对联合体规定如下：</w:t>
      </w:r>
    </w:p>
    <w:p>
      <w:pPr>
        <w:widowControl w:val="0"/>
        <w:kinsoku/>
        <w:snapToGrid/>
        <w:spacing w:line="400" w:lineRule="exact"/>
        <w:ind w:firstLine="480" w:firstLineChars="200"/>
        <w:textAlignment w:val="auto"/>
        <w:rPr>
          <w:rFonts w:hint="eastAsia" w:ascii="仿宋" w:hAnsi="仿宋" w:eastAsia="仿宋" w:cs="仿宋"/>
          <w:b/>
          <w:bCs/>
          <w:color w:val="auto"/>
          <w:sz w:val="24"/>
          <w:szCs w:val="24"/>
        </w:rPr>
      </w:pPr>
      <w:r>
        <w:rPr>
          <w:rFonts w:hint="eastAsia" w:ascii="仿宋" w:hAnsi="仿宋" w:eastAsia="仿宋" w:cs="仿宋"/>
          <w:color w:val="auto"/>
          <w:sz w:val="24"/>
          <w:szCs w:val="24"/>
        </w:rPr>
        <w:t>1.4.1  两个以上供应商可以组成一个投标联合体，以一个投标人的身份投标。</w:t>
      </w:r>
      <w:r>
        <w:rPr>
          <w:rFonts w:hint="eastAsia" w:ascii="仿宋" w:hAnsi="仿宋" w:eastAsia="仿宋" w:cs="仿宋"/>
          <w:b/>
          <w:bCs/>
          <w:color w:val="auto"/>
          <w:sz w:val="24"/>
          <w:szCs w:val="24"/>
        </w:rPr>
        <w:t>本项目不接受联合体投标。</w:t>
      </w:r>
    </w:p>
    <w:p>
      <w:pPr>
        <w:widowControl w:val="0"/>
        <w:kinsoku/>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1.4.2  联合体各方均应符合《中华人民共和国政府采购法》第二十二条规定的条件。</w:t>
      </w:r>
      <w:r>
        <w:rPr>
          <w:rFonts w:hint="eastAsia" w:ascii="仿宋" w:hAnsi="仿宋" w:eastAsia="仿宋" w:cs="仿宋"/>
          <w:b/>
          <w:bCs/>
          <w:color w:val="auto"/>
          <w:sz w:val="24"/>
          <w:szCs w:val="24"/>
        </w:rPr>
        <w:t>本项目不接受联合体投标。</w:t>
      </w:r>
    </w:p>
    <w:p>
      <w:pPr>
        <w:widowControl w:val="0"/>
        <w:kinsoku/>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1.4.3  采购人根据采购项目对投标人的特殊要求，联合体中至少应当有一方符合相关规定。</w:t>
      </w:r>
    </w:p>
    <w:p>
      <w:pPr>
        <w:widowControl w:val="0"/>
        <w:kinsoku/>
        <w:snapToGrid/>
        <w:spacing w:line="360" w:lineRule="auto"/>
        <w:ind w:firstLine="480" w:firstLineChars="200"/>
        <w:textAlignment w:val="auto"/>
        <w:rPr>
          <w:rFonts w:hint="eastAsia" w:ascii="仿宋" w:hAnsi="仿宋" w:eastAsia="仿宋" w:cs="仿宋"/>
          <w:b/>
          <w:bCs/>
          <w:color w:val="auto"/>
          <w:sz w:val="24"/>
          <w:szCs w:val="24"/>
        </w:rPr>
      </w:pPr>
      <w:r>
        <w:rPr>
          <w:rFonts w:hint="eastAsia" w:ascii="仿宋" w:hAnsi="仿宋" w:eastAsia="仿宋" w:cs="仿宋"/>
          <w:color w:val="auto"/>
          <w:sz w:val="24"/>
          <w:szCs w:val="24"/>
        </w:rPr>
        <w:t>1.4.4   联合体各方应签订共同投标协议，明确约定联合体各方承担的工作和相应的责任，并将共同投标协议连同作为响应文件第一部分的内容提交。</w:t>
      </w:r>
      <w:r>
        <w:rPr>
          <w:rFonts w:hint="eastAsia" w:ascii="仿宋" w:hAnsi="仿宋" w:eastAsia="仿宋" w:cs="仿宋"/>
          <w:b/>
          <w:bCs/>
          <w:color w:val="auto"/>
          <w:sz w:val="24"/>
          <w:szCs w:val="24"/>
        </w:rPr>
        <w:t>本项目不接受联合体投标。</w:t>
      </w:r>
    </w:p>
    <w:p>
      <w:pPr>
        <w:widowControl w:val="0"/>
        <w:kinsoku/>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1.4.5   大中型企业、其他自然人、法人或者非法人组织与小型、微型企业组成联合体共同参加投标，共同投标协议中应写明小型、微型企业的协议合同金额占到共同投标协议投标总金额的比例。</w:t>
      </w:r>
    </w:p>
    <w:p>
      <w:pPr>
        <w:widowControl w:val="0"/>
        <w:kinsoku/>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1.4.6  联合体中有同类资质的供应商按照联合体分工承担相同工作的，按照较低的资质等级确定联合体的资质等级。</w:t>
      </w:r>
    </w:p>
    <w:p>
      <w:pPr>
        <w:widowControl w:val="0"/>
        <w:kinsoku/>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1.4.7  以联合体形式参加政府采购活动的，联合体各方不得再单独参加或者与其他供应商另外组成联合体参加本项目投标，否则相关投标将被认定为</w:t>
      </w:r>
      <w:r>
        <w:rPr>
          <w:rFonts w:hint="eastAsia" w:ascii="仿宋" w:hAnsi="仿宋" w:eastAsia="仿宋" w:cs="仿宋"/>
          <w:b/>
          <w:bCs/>
          <w:color w:val="auto"/>
          <w:sz w:val="24"/>
          <w:szCs w:val="24"/>
        </w:rPr>
        <w:t>投标无效</w:t>
      </w:r>
      <w:r>
        <w:rPr>
          <w:rFonts w:hint="eastAsia" w:ascii="仿宋" w:hAnsi="仿宋" w:eastAsia="仿宋" w:cs="仿宋"/>
          <w:color w:val="auto"/>
          <w:sz w:val="24"/>
          <w:szCs w:val="24"/>
        </w:rPr>
        <w:t>。</w:t>
      </w:r>
    </w:p>
    <w:p>
      <w:pPr>
        <w:widowControl w:val="0"/>
        <w:kinsoku/>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1.4.8   对联合体投标的其他资格要求见</w:t>
      </w:r>
      <w:r>
        <w:rPr>
          <w:rFonts w:hint="eastAsia" w:ascii="仿宋" w:hAnsi="仿宋" w:eastAsia="仿宋" w:cs="仿宋"/>
          <w:color w:val="auto"/>
          <w:sz w:val="24"/>
          <w:szCs w:val="24"/>
          <w:u w:val="single"/>
        </w:rPr>
        <w:t>投标人须知资料表</w:t>
      </w:r>
      <w:r>
        <w:rPr>
          <w:rFonts w:hint="eastAsia" w:ascii="仿宋" w:hAnsi="仿宋" w:eastAsia="仿宋" w:cs="仿宋"/>
          <w:color w:val="auto"/>
          <w:sz w:val="24"/>
          <w:szCs w:val="24"/>
        </w:rPr>
        <w:t>。</w:t>
      </w:r>
    </w:p>
    <w:p>
      <w:pPr>
        <w:widowControl w:val="0"/>
        <w:kinsoku/>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1.5   单位负责人为同一人或者存在直接控股、管理关系的不同供应商，其相关投标将被认定为</w:t>
      </w:r>
      <w:r>
        <w:rPr>
          <w:rFonts w:hint="eastAsia" w:ascii="仿宋" w:hAnsi="仿宋" w:eastAsia="仿宋" w:cs="仿宋"/>
          <w:b/>
          <w:bCs/>
          <w:color w:val="auto"/>
          <w:sz w:val="24"/>
          <w:szCs w:val="24"/>
        </w:rPr>
        <w:t>投标无效</w:t>
      </w:r>
      <w:r>
        <w:rPr>
          <w:rFonts w:hint="eastAsia" w:ascii="仿宋" w:hAnsi="仿宋" w:eastAsia="仿宋" w:cs="仿宋"/>
          <w:color w:val="auto"/>
          <w:sz w:val="24"/>
          <w:szCs w:val="24"/>
        </w:rPr>
        <w:t>。</w:t>
      </w:r>
    </w:p>
    <w:p>
      <w:pPr>
        <w:widowControl w:val="0"/>
        <w:kinsoku/>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1.6   为本项目提供过整体设计、规范编制或者项目管理、监理、检测等服务的供应商，不得再参加本项目上述服务以外的其他采购活动。否则其投标将被认定为</w:t>
      </w:r>
      <w:r>
        <w:rPr>
          <w:rFonts w:hint="eastAsia" w:ascii="仿宋" w:hAnsi="仿宋" w:eastAsia="仿宋" w:cs="仿宋"/>
          <w:b/>
          <w:bCs/>
          <w:color w:val="auto"/>
          <w:sz w:val="24"/>
          <w:szCs w:val="24"/>
        </w:rPr>
        <w:t>投标无效</w:t>
      </w:r>
      <w:r>
        <w:rPr>
          <w:rFonts w:hint="eastAsia" w:ascii="仿宋" w:hAnsi="仿宋" w:eastAsia="仿宋" w:cs="仿宋"/>
          <w:color w:val="auto"/>
          <w:sz w:val="24"/>
          <w:szCs w:val="24"/>
        </w:rPr>
        <w:t>。</w:t>
      </w:r>
    </w:p>
    <w:p>
      <w:pPr>
        <w:widowControl w:val="0"/>
        <w:kinsoku/>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1.7</w:t>
      </w:r>
      <w:r>
        <w:rPr>
          <w:rFonts w:hint="eastAsia" w:ascii="仿宋" w:hAnsi="仿宋" w:eastAsia="仿宋" w:cs="仿宋"/>
          <w:color w:val="auto"/>
          <w:sz w:val="24"/>
          <w:szCs w:val="24"/>
        </w:rPr>
        <w:tab/>
      </w:r>
      <w:r>
        <w:rPr>
          <w:rFonts w:hint="eastAsia" w:ascii="仿宋" w:hAnsi="仿宋" w:eastAsia="仿宋" w:cs="仿宋"/>
          <w:color w:val="auto"/>
          <w:sz w:val="24"/>
          <w:szCs w:val="24"/>
        </w:rPr>
        <w:t>投标人在投标过程中不得向采购人提供、给予任何有价值的物品，影响其正常决策行为。一经发现，其将被认定为</w:t>
      </w:r>
      <w:r>
        <w:rPr>
          <w:rFonts w:hint="eastAsia" w:ascii="仿宋" w:hAnsi="仿宋" w:eastAsia="仿宋" w:cs="仿宋"/>
          <w:b/>
          <w:bCs/>
          <w:color w:val="auto"/>
          <w:sz w:val="24"/>
          <w:szCs w:val="24"/>
        </w:rPr>
        <w:t>投标无效</w:t>
      </w:r>
      <w:r>
        <w:rPr>
          <w:rFonts w:hint="eastAsia" w:ascii="仿宋" w:hAnsi="仿宋" w:eastAsia="仿宋" w:cs="仿宋"/>
          <w:color w:val="auto"/>
          <w:sz w:val="24"/>
          <w:szCs w:val="24"/>
        </w:rPr>
        <w:t>。</w:t>
      </w:r>
    </w:p>
    <w:p>
      <w:pPr>
        <w:pStyle w:val="9"/>
        <w:spacing w:line="360" w:lineRule="auto"/>
        <w:rPr>
          <w:rFonts w:hint="eastAsia" w:ascii="仿宋" w:hAnsi="仿宋" w:eastAsia="仿宋"/>
          <w:b/>
        </w:rPr>
      </w:pPr>
      <w:bookmarkStart w:id="33" w:name="_Toc5286"/>
      <w:bookmarkStart w:id="34" w:name="_Toc10304"/>
      <w:bookmarkStart w:id="35" w:name="_Toc13302"/>
      <w:bookmarkStart w:id="36" w:name="_Toc2760"/>
      <w:bookmarkStart w:id="37" w:name="_Toc515647759"/>
      <w:bookmarkStart w:id="38" w:name="_Toc12139"/>
      <w:r>
        <w:rPr>
          <w:rFonts w:hint="eastAsia" w:ascii="仿宋" w:hAnsi="仿宋" w:eastAsia="仿宋"/>
          <w:b/>
        </w:rPr>
        <w:t>2.</w:t>
      </w:r>
      <w:r>
        <w:rPr>
          <w:rFonts w:hint="eastAsia" w:ascii="仿宋" w:hAnsi="仿宋" w:eastAsia="仿宋" w:cs="宋体"/>
          <w:b/>
        </w:rPr>
        <w:t>资金来源</w:t>
      </w:r>
      <w:bookmarkEnd w:id="33"/>
      <w:bookmarkEnd w:id="34"/>
      <w:bookmarkEnd w:id="35"/>
      <w:bookmarkEnd w:id="36"/>
      <w:bookmarkEnd w:id="37"/>
      <w:bookmarkEnd w:id="38"/>
    </w:p>
    <w:p>
      <w:pPr>
        <w:widowControl w:val="0"/>
        <w:kinsoku/>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2.1 本项目的采购人已获得足以支付本次招标后所签订的合同项下的资金。</w:t>
      </w:r>
    </w:p>
    <w:p>
      <w:pPr>
        <w:pStyle w:val="36"/>
        <w:ind w:firstLine="482"/>
        <w:rPr>
          <w:b/>
        </w:rPr>
      </w:pPr>
      <w:r>
        <w:rPr>
          <w:rFonts w:hint="eastAsia" w:ascii="仿宋" w:hAnsi="仿宋" w:eastAsia="仿宋" w:cs="仿宋"/>
          <w:b/>
          <w:szCs w:val="24"/>
        </w:rPr>
        <w:t>本项目资金为：财政资金</w:t>
      </w:r>
    </w:p>
    <w:p>
      <w:pPr>
        <w:widowControl w:val="0"/>
        <w:kinsoku/>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2.2 项目预算金额和分项或分包最高限价</w:t>
      </w:r>
      <w:r>
        <w:rPr>
          <w:rFonts w:hint="eastAsia" w:ascii="仿宋" w:hAnsi="仿宋" w:eastAsia="仿宋" w:cs="仿宋"/>
          <w:color w:val="auto"/>
          <w:sz w:val="24"/>
          <w:szCs w:val="24"/>
          <w:u w:val="single"/>
        </w:rPr>
        <w:t>见投标人须知资料表</w:t>
      </w:r>
      <w:r>
        <w:rPr>
          <w:rFonts w:hint="eastAsia" w:ascii="仿宋" w:hAnsi="仿宋" w:eastAsia="仿宋" w:cs="仿宋"/>
          <w:color w:val="auto"/>
          <w:sz w:val="24"/>
          <w:szCs w:val="24"/>
        </w:rPr>
        <w:t>。</w:t>
      </w:r>
    </w:p>
    <w:p>
      <w:pPr>
        <w:widowControl w:val="0"/>
        <w:kinsoku/>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2.3 投标人报价超过磋商文件规定的预算金额或者分项、分包最高限价的，其投标将被认定为</w:t>
      </w:r>
      <w:r>
        <w:rPr>
          <w:rFonts w:hint="eastAsia" w:ascii="仿宋" w:hAnsi="仿宋" w:eastAsia="仿宋" w:cs="仿宋"/>
          <w:b/>
          <w:bCs/>
          <w:color w:val="auto"/>
          <w:sz w:val="24"/>
          <w:szCs w:val="24"/>
        </w:rPr>
        <w:t>投标无效</w:t>
      </w:r>
      <w:r>
        <w:rPr>
          <w:rFonts w:hint="eastAsia" w:ascii="仿宋" w:hAnsi="仿宋" w:eastAsia="仿宋" w:cs="仿宋"/>
          <w:color w:val="auto"/>
          <w:sz w:val="24"/>
          <w:szCs w:val="24"/>
        </w:rPr>
        <w:t>。</w:t>
      </w:r>
    </w:p>
    <w:p>
      <w:pPr>
        <w:pStyle w:val="9"/>
        <w:spacing w:line="360" w:lineRule="auto"/>
        <w:rPr>
          <w:rFonts w:hint="eastAsia" w:ascii="仿宋" w:hAnsi="仿宋" w:eastAsia="仿宋"/>
          <w:b/>
        </w:rPr>
      </w:pPr>
      <w:bookmarkStart w:id="39" w:name="_Toc520356145"/>
      <w:bookmarkStart w:id="40" w:name="_Toc10857"/>
      <w:bookmarkStart w:id="41" w:name="_Toc2707"/>
      <w:bookmarkStart w:id="42" w:name="_Toc21396"/>
      <w:bookmarkStart w:id="43" w:name="_Toc515647760"/>
      <w:bookmarkStart w:id="44" w:name="_Toc15936"/>
      <w:bookmarkStart w:id="45" w:name="_Toc20526"/>
      <w:r>
        <w:rPr>
          <w:rFonts w:hint="eastAsia" w:ascii="仿宋" w:hAnsi="仿宋" w:eastAsia="仿宋"/>
          <w:b/>
        </w:rPr>
        <w:t>3.投标费用</w:t>
      </w:r>
      <w:bookmarkEnd w:id="39"/>
      <w:bookmarkEnd w:id="40"/>
      <w:bookmarkEnd w:id="41"/>
      <w:bookmarkEnd w:id="42"/>
      <w:bookmarkEnd w:id="43"/>
      <w:bookmarkEnd w:id="44"/>
      <w:bookmarkEnd w:id="45"/>
    </w:p>
    <w:p>
      <w:pPr>
        <w:widowControl w:val="0"/>
        <w:kinsoku/>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不论投标的结果如何，投标人应承担所有与准备和参加投标有关的费用。</w:t>
      </w:r>
    </w:p>
    <w:p>
      <w:pPr>
        <w:pStyle w:val="9"/>
        <w:spacing w:line="360" w:lineRule="auto"/>
        <w:rPr>
          <w:rFonts w:hint="eastAsia" w:ascii="仿宋" w:hAnsi="仿宋" w:eastAsia="仿宋"/>
          <w:b/>
        </w:rPr>
      </w:pPr>
      <w:bookmarkStart w:id="46" w:name="_Toc24296"/>
      <w:bookmarkStart w:id="47" w:name="_Toc4463"/>
      <w:bookmarkStart w:id="48" w:name="_Toc515647761"/>
      <w:bookmarkStart w:id="49" w:name="_Toc24757"/>
      <w:bookmarkStart w:id="50" w:name="_Toc6116"/>
      <w:bookmarkStart w:id="51" w:name="_Toc23849"/>
      <w:r>
        <w:rPr>
          <w:rFonts w:hint="eastAsia" w:ascii="仿宋" w:hAnsi="仿宋" w:eastAsia="仿宋"/>
          <w:b/>
        </w:rPr>
        <w:t>4.适用法律</w:t>
      </w:r>
      <w:bookmarkEnd w:id="46"/>
      <w:bookmarkEnd w:id="47"/>
      <w:bookmarkEnd w:id="48"/>
      <w:bookmarkEnd w:id="49"/>
      <w:bookmarkEnd w:id="50"/>
      <w:bookmarkEnd w:id="51"/>
    </w:p>
    <w:p>
      <w:pPr>
        <w:widowControl w:val="0"/>
        <w:kinsoku/>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本项目采购人、采购代理机构、投标人、评标委员会的相关行为均受《中华人民共和国政府采购法》、《中华人民共和国政府采购法实施条例》、</w:t>
      </w:r>
      <w:r>
        <w:rPr>
          <w:rFonts w:hint="eastAsia" w:ascii="仿宋" w:hAnsi="仿宋" w:eastAsia="仿宋" w:cs="仿宋"/>
          <w:sz w:val="24"/>
        </w:rPr>
        <w:t>《政府采购竞争性磋商采购实施办法》</w:t>
      </w:r>
      <w:r>
        <w:rPr>
          <w:rFonts w:hint="eastAsia" w:ascii="仿宋" w:hAnsi="仿宋" w:eastAsia="仿宋" w:cs="仿宋"/>
          <w:color w:val="auto"/>
          <w:sz w:val="24"/>
          <w:szCs w:val="24"/>
        </w:rPr>
        <w:t>及本项目本级和上级财政部门政府采购有关规定的约束，其权利受到上述法律法规的保护。</w:t>
      </w:r>
      <w:bookmarkStart w:id="52" w:name="_Toc21566"/>
      <w:bookmarkStart w:id="53" w:name="_Toc4365"/>
      <w:bookmarkStart w:id="54" w:name="_Toc520356146"/>
      <w:bookmarkStart w:id="55" w:name="_Toc515647762"/>
      <w:bookmarkStart w:id="56" w:name="_Toc216582806"/>
      <w:bookmarkStart w:id="57" w:name="_Toc11214"/>
      <w:bookmarkStart w:id="58" w:name="_Toc19510"/>
    </w:p>
    <w:p>
      <w:pPr>
        <w:pStyle w:val="4"/>
        <w:widowControl w:val="0"/>
        <w:kinsoku/>
        <w:snapToGrid/>
        <w:ind w:firstLine="602" w:firstLineChars="200"/>
        <w:textAlignment w:val="auto"/>
        <w:rPr>
          <w:rFonts w:hint="eastAsia" w:ascii="仿宋" w:hAnsi="仿宋" w:eastAsia="仿宋" w:cs="仿宋"/>
        </w:rPr>
      </w:pPr>
      <w:bookmarkStart w:id="59" w:name="_Toc13082"/>
      <w:bookmarkStart w:id="60" w:name="_Toc3433"/>
      <w:r>
        <w:rPr>
          <w:rFonts w:hint="eastAsia" w:ascii="仿宋" w:hAnsi="仿宋" w:eastAsia="仿宋" w:cs="仿宋"/>
        </w:rPr>
        <w:t>二</w:t>
      </w:r>
      <w:bookmarkEnd w:id="52"/>
      <w:bookmarkEnd w:id="53"/>
      <w:bookmarkEnd w:id="54"/>
      <w:bookmarkEnd w:id="55"/>
      <w:bookmarkEnd w:id="56"/>
      <w:bookmarkEnd w:id="57"/>
      <w:bookmarkEnd w:id="58"/>
      <w:r>
        <w:rPr>
          <w:rFonts w:hint="eastAsia" w:ascii="仿宋" w:hAnsi="仿宋" w:eastAsia="仿宋" w:cs="仿宋"/>
        </w:rPr>
        <w:t>、磋商文件</w:t>
      </w:r>
      <w:bookmarkEnd w:id="59"/>
      <w:bookmarkEnd w:id="60"/>
    </w:p>
    <w:p>
      <w:pPr>
        <w:pStyle w:val="9"/>
        <w:spacing w:line="360" w:lineRule="auto"/>
        <w:rPr>
          <w:rFonts w:hint="eastAsia" w:ascii="仿宋" w:hAnsi="仿宋" w:eastAsia="仿宋"/>
          <w:b/>
        </w:rPr>
      </w:pPr>
      <w:bookmarkStart w:id="61" w:name="_Toc520356147"/>
      <w:bookmarkStart w:id="62" w:name="_Toc25743"/>
      <w:bookmarkStart w:id="63" w:name="_Toc20380"/>
      <w:bookmarkStart w:id="64" w:name="_Toc515647763"/>
      <w:bookmarkStart w:id="65" w:name="_Toc7776"/>
      <w:bookmarkStart w:id="66" w:name="_Toc14084"/>
      <w:bookmarkStart w:id="67" w:name="_Toc13491"/>
      <w:r>
        <w:rPr>
          <w:rFonts w:hint="eastAsia" w:ascii="仿宋" w:hAnsi="仿宋" w:eastAsia="仿宋"/>
          <w:b/>
        </w:rPr>
        <w:t>5.磋商文件构成</w:t>
      </w:r>
      <w:bookmarkEnd w:id="61"/>
      <w:bookmarkEnd w:id="62"/>
      <w:bookmarkEnd w:id="63"/>
      <w:bookmarkEnd w:id="64"/>
      <w:bookmarkEnd w:id="65"/>
      <w:bookmarkEnd w:id="66"/>
      <w:bookmarkEnd w:id="67"/>
    </w:p>
    <w:p>
      <w:pPr>
        <w:widowControl w:val="0"/>
        <w:kinsoku/>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5.1</w:t>
      </w:r>
      <w:r>
        <w:rPr>
          <w:rFonts w:hint="eastAsia" w:ascii="仿宋" w:hAnsi="仿宋" w:eastAsia="仿宋" w:cs="仿宋"/>
          <w:color w:val="auto"/>
          <w:sz w:val="24"/>
          <w:szCs w:val="24"/>
        </w:rPr>
        <w:tab/>
      </w:r>
      <w:r>
        <w:rPr>
          <w:rFonts w:hint="eastAsia" w:ascii="仿宋" w:hAnsi="仿宋" w:eastAsia="仿宋" w:cs="仿宋"/>
          <w:color w:val="auto"/>
          <w:sz w:val="24"/>
          <w:szCs w:val="24"/>
        </w:rPr>
        <w:t>磋商文件分为6篇，内容如下：</w:t>
      </w:r>
    </w:p>
    <w:p>
      <w:pPr>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第一篇 邀请书</w:t>
      </w:r>
    </w:p>
    <w:p>
      <w:pPr>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第二篇 采购需求</w:t>
      </w:r>
    </w:p>
    <w:p>
      <w:pPr>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第三篇  投标人须知资料表</w:t>
      </w:r>
    </w:p>
    <w:p>
      <w:pPr>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第四篇 评标方法和标准</w:t>
      </w:r>
    </w:p>
    <w:p>
      <w:pPr>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第五章 合同主要条款和格式合同</w:t>
      </w:r>
    </w:p>
    <w:p>
      <w:pPr>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第六章 响应文件格式</w:t>
      </w:r>
    </w:p>
    <w:p>
      <w:pPr>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5.2</w:t>
      </w:r>
      <w:r>
        <w:rPr>
          <w:rFonts w:hint="eastAsia" w:ascii="仿宋" w:hAnsi="仿宋" w:eastAsia="仿宋" w:cs="仿宋"/>
          <w:color w:val="auto"/>
          <w:sz w:val="24"/>
          <w:szCs w:val="24"/>
        </w:rPr>
        <w:tab/>
      </w:r>
      <w:r>
        <w:rPr>
          <w:rFonts w:hint="eastAsia" w:ascii="仿宋" w:hAnsi="仿宋" w:eastAsia="仿宋" w:cs="仿宋"/>
          <w:color w:val="auto"/>
          <w:sz w:val="24"/>
          <w:szCs w:val="24"/>
        </w:rPr>
        <w:t>如本文件的前后内容不一致，以最后描述为准。</w:t>
      </w:r>
    </w:p>
    <w:p>
      <w:pPr>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5.3    投标人应认真阅读磋商文件所有的事项、格式、条款和技术规范等。如投标人没有按照磋商文件要求提交全部资料，或者响应文件没有对磋商文件在各方面都做出实质性响应，导致其投标将被认定为</w:t>
      </w:r>
      <w:r>
        <w:rPr>
          <w:rFonts w:hint="eastAsia" w:ascii="仿宋" w:hAnsi="仿宋" w:eastAsia="仿宋" w:cs="仿宋"/>
          <w:b/>
          <w:bCs/>
          <w:color w:val="auto"/>
          <w:sz w:val="24"/>
          <w:szCs w:val="24"/>
        </w:rPr>
        <w:t>投标无效</w:t>
      </w:r>
      <w:r>
        <w:rPr>
          <w:rFonts w:hint="eastAsia" w:ascii="仿宋" w:hAnsi="仿宋" w:eastAsia="仿宋" w:cs="仿宋"/>
          <w:color w:val="auto"/>
          <w:sz w:val="24"/>
          <w:szCs w:val="24"/>
        </w:rPr>
        <w:t>。</w:t>
      </w:r>
    </w:p>
    <w:p>
      <w:pPr>
        <w:pStyle w:val="9"/>
        <w:spacing w:line="360" w:lineRule="auto"/>
        <w:rPr>
          <w:rFonts w:hint="eastAsia" w:ascii="仿宋" w:hAnsi="仿宋" w:eastAsia="仿宋"/>
          <w:b/>
        </w:rPr>
      </w:pPr>
      <w:bookmarkStart w:id="68" w:name="_Toc520356148"/>
      <w:bookmarkStart w:id="69" w:name="_Toc515904805"/>
      <w:bookmarkStart w:id="70" w:name="_Toc14257"/>
      <w:bookmarkStart w:id="71" w:name="_Toc9232"/>
      <w:bookmarkStart w:id="72" w:name="_Toc3885"/>
      <w:bookmarkStart w:id="73" w:name="_Toc26044"/>
      <w:bookmarkStart w:id="74" w:name="_Toc10156"/>
      <w:r>
        <w:rPr>
          <w:rFonts w:hint="eastAsia" w:ascii="仿宋" w:hAnsi="仿宋" w:eastAsia="仿宋"/>
          <w:b/>
        </w:rPr>
        <w:t>6.磋商文件的澄清</w:t>
      </w:r>
      <w:bookmarkEnd w:id="68"/>
      <w:bookmarkEnd w:id="69"/>
      <w:r>
        <w:rPr>
          <w:rFonts w:hint="eastAsia" w:ascii="仿宋" w:hAnsi="仿宋" w:eastAsia="仿宋"/>
          <w:b/>
        </w:rPr>
        <w:t>与修改</w:t>
      </w:r>
      <w:bookmarkEnd w:id="70"/>
      <w:bookmarkEnd w:id="71"/>
      <w:bookmarkEnd w:id="72"/>
      <w:bookmarkEnd w:id="73"/>
      <w:bookmarkEnd w:id="74"/>
    </w:p>
    <w:p>
      <w:pPr>
        <w:pStyle w:val="7"/>
        <w:kinsoku/>
        <w:spacing w:line="360" w:lineRule="auto"/>
        <w:ind w:firstLine="480" w:firstLineChars="200"/>
        <w:textAlignment w:val="auto"/>
        <w:rPr>
          <w:rFonts w:hint="eastAsia" w:ascii="仿宋" w:hAnsi="仿宋" w:eastAsia="仿宋" w:cs="仿宋"/>
          <w:color w:val="auto"/>
          <w:szCs w:val="24"/>
        </w:rPr>
      </w:pPr>
      <w:r>
        <w:rPr>
          <w:rFonts w:hint="eastAsia" w:ascii="仿宋" w:hAnsi="仿宋" w:eastAsia="仿宋" w:cs="仿宋"/>
          <w:color w:val="auto"/>
          <w:szCs w:val="24"/>
        </w:rPr>
        <w:t>6.1 提交首次响应文件截止之日前，采购人、采购代理机构或者磋商小组可以对己发出的磋商文件进行必要的澄清或者修改，澄清或者修改的内容作为磋商文件的组成部分。澄清或者修改的内容可能影响响应文件编制的，采购人、采购代理机构应当在提交首次响应文件截止时问至少5日前，以书面形式通知所有获取磋商文件的供应商；不足5日的，采购人、采购代理机构应当顺延提交首次响应文件截止时间。</w:t>
      </w:r>
    </w:p>
    <w:p>
      <w:pPr>
        <w:pStyle w:val="7"/>
        <w:kinsoku/>
        <w:spacing w:line="360" w:lineRule="auto"/>
        <w:ind w:firstLine="480" w:firstLineChars="200"/>
        <w:textAlignment w:val="auto"/>
        <w:rPr>
          <w:rFonts w:hint="eastAsia" w:ascii="仿宋" w:hAnsi="仿宋" w:eastAsia="仿宋" w:cs="仿宋"/>
          <w:color w:val="auto"/>
          <w:szCs w:val="24"/>
        </w:rPr>
      </w:pPr>
      <w:bookmarkStart w:id="75" w:name="_Toc515904806"/>
      <w:bookmarkStart w:id="76" w:name="_Ref467378678"/>
      <w:bookmarkStart w:id="77" w:name="_Toc520356149"/>
      <w:r>
        <w:rPr>
          <w:rFonts w:hint="eastAsia" w:ascii="仿宋" w:hAnsi="仿宋" w:eastAsia="仿宋" w:cs="仿宋"/>
          <w:color w:val="auto"/>
          <w:szCs w:val="24"/>
        </w:rPr>
        <w:t>6.2 采购人、采购代理机构可主动地或在解答投标人提出的澄清问题时对磋商文件进行澄清或修改。采购代理机构将以发布澄清（更正）公告的方式，澄清或修改磋商文件，澄清或修改内容作为磋商文件的组成部分。</w:t>
      </w:r>
    </w:p>
    <w:p>
      <w:pPr>
        <w:pStyle w:val="7"/>
        <w:kinsoku/>
        <w:spacing w:line="360" w:lineRule="auto"/>
        <w:ind w:firstLine="480" w:firstLineChars="200"/>
        <w:textAlignment w:val="auto"/>
        <w:rPr>
          <w:rFonts w:hint="eastAsia" w:ascii="仿宋" w:hAnsi="仿宋" w:eastAsia="仿宋" w:cs="仿宋"/>
          <w:color w:val="auto"/>
          <w:szCs w:val="24"/>
        </w:rPr>
      </w:pPr>
      <w:r>
        <w:rPr>
          <w:rFonts w:hint="eastAsia" w:ascii="仿宋" w:hAnsi="仿宋" w:eastAsia="仿宋" w:cs="仿宋"/>
          <w:color w:val="auto"/>
          <w:szCs w:val="24"/>
        </w:rPr>
        <w:t>6.3 澄清或者修改的内容可能影响响应文件编制的，采购代理机构将以书面形式通知所有购买磋商文件的潜在投标人，并对其具有约束力。投标人在收到上述通知后，应及时向采购代理机构回函确认。</w:t>
      </w:r>
    </w:p>
    <w:p>
      <w:pPr>
        <w:pStyle w:val="9"/>
        <w:spacing w:line="360" w:lineRule="auto"/>
        <w:rPr>
          <w:rFonts w:hint="eastAsia" w:ascii="仿宋" w:hAnsi="仿宋" w:eastAsia="仿宋"/>
          <w:b/>
        </w:rPr>
      </w:pPr>
      <w:bookmarkStart w:id="78" w:name="_Toc6469"/>
      <w:bookmarkStart w:id="79" w:name="_Toc14569"/>
      <w:bookmarkStart w:id="80" w:name="_Toc17699"/>
      <w:bookmarkStart w:id="81" w:name="_Toc25635"/>
      <w:bookmarkStart w:id="82" w:name="_Toc15616"/>
      <w:r>
        <w:rPr>
          <w:rFonts w:hint="eastAsia" w:ascii="仿宋" w:hAnsi="仿宋" w:eastAsia="仿宋"/>
          <w:b/>
        </w:rPr>
        <w:t>7</w:t>
      </w:r>
      <w:bookmarkEnd w:id="75"/>
      <w:bookmarkEnd w:id="76"/>
      <w:bookmarkEnd w:id="77"/>
      <w:r>
        <w:rPr>
          <w:rFonts w:hint="eastAsia" w:ascii="仿宋" w:hAnsi="仿宋" w:eastAsia="仿宋"/>
          <w:b/>
        </w:rPr>
        <w:t>.投标截止时间的顺延</w:t>
      </w:r>
      <w:bookmarkEnd w:id="78"/>
      <w:bookmarkEnd w:id="79"/>
      <w:bookmarkEnd w:id="80"/>
      <w:bookmarkEnd w:id="81"/>
      <w:bookmarkEnd w:id="82"/>
    </w:p>
    <w:p>
      <w:pPr>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为使投标人准备投标时有足够的时间对磋商文件的澄清或者修改部分进行研究，采购人将依法决定是否顺延投标截止时间。</w:t>
      </w:r>
    </w:p>
    <w:p>
      <w:pPr>
        <w:kinsoku/>
        <w:autoSpaceDE/>
        <w:autoSpaceDN/>
        <w:adjustRightInd/>
        <w:snapToGrid/>
        <w:textAlignment w:val="auto"/>
        <w:rPr>
          <w:rFonts w:ascii="仿宋" w:hAnsi="仿宋" w:eastAsia="仿宋" w:cs="仿宋"/>
          <w:b/>
          <w:sz w:val="30"/>
          <w:szCs w:val="20"/>
        </w:rPr>
      </w:pPr>
      <w:bookmarkStart w:id="83" w:name="_Toc516367020"/>
      <w:bookmarkStart w:id="84" w:name="_Toc515647766"/>
      <w:bookmarkStart w:id="85" w:name="_Toc520356150"/>
      <w:bookmarkStart w:id="86" w:name="_Toc216582807"/>
      <w:bookmarkStart w:id="87" w:name="_Toc28450"/>
      <w:bookmarkStart w:id="88" w:name="_Toc11431"/>
      <w:bookmarkStart w:id="89" w:name="_Toc7636"/>
      <w:bookmarkStart w:id="90" w:name="_Toc30808"/>
      <w:bookmarkStart w:id="91" w:name="_Toc3971"/>
      <w:r>
        <w:rPr>
          <w:rFonts w:ascii="仿宋" w:hAnsi="仿宋" w:eastAsia="仿宋" w:cs="仿宋"/>
        </w:rPr>
        <w:br w:type="page"/>
      </w:r>
    </w:p>
    <w:p>
      <w:pPr>
        <w:pStyle w:val="4"/>
        <w:rPr>
          <w:rFonts w:hint="eastAsia" w:ascii="仿宋" w:hAnsi="仿宋" w:eastAsia="仿宋" w:cs="仿宋"/>
        </w:rPr>
      </w:pPr>
      <w:bookmarkStart w:id="92" w:name="_Toc775"/>
      <w:r>
        <w:rPr>
          <w:rFonts w:hint="eastAsia" w:ascii="仿宋" w:hAnsi="仿宋" w:eastAsia="仿宋" w:cs="仿宋"/>
        </w:rPr>
        <w:t>三</w:t>
      </w:r>
      <w:bookmarkEnd w:id="83"/>
      <w:r>
        <w:rPr>
          <w:rFonts w:hint="eastAsia" w:ascii="仿宋" w:hAnsi="仿宋" w:eastAsia="仿宋" w:cs="仿宋"/>
        </w:rPr>
        <w:t>、响应文件的编制</w:t>
      </w:r>
      <w:bookmarkEnd w:id="84"/>
      <w:bookmarkEnd w:id="85"/>
      <w:bookmarkEnd w:id="86"/>
      <w:bookmarkEnd w:id="87"/>
      <w:bookmarkEnd w:id="88"/>
      <w:bookmarkEnd w:id="89"/>
      <w:bookmarkEnd w:id="90"/>
      <w:bookmarkEnd w:id="91"/>
      <w:bookmarkEnd w:id="92"/>
    </w:p>
    <w:p>
      <w:pPr>
        <w:rPr>
          <w:rFonts w:hint="eastAsia" w:ascii="仿宋" w:hAnsi="仿宋" w:eastAsia="仿宋" w:cs="仿宋"/>
        </w:rPr>
      </w:pPr>
    </w:p>
    <w:p>
      <w:pPr>
        <w:pStyle w:val="9"/>
        <w:spacing w:line="360" w:lineRule="auto"/>
        <w:rPr>
          <w:rFonts w:hint="eastAsia" w:ascii="仿宋" w:hAnsi="仿宋" w:eastAsia="仿宋"/>
          <w:b/>
        </w:rPr>
      </w:pPr>
      <w:bookmarkStart w:id="93" w:name="_Toc515647767"/>
      <w:bookmarkStart w:id="94" w:name="_Toc3553"/>
      <w:bookmarkStart w:id="95" w:name="_Toc520356151"/>
      <w:bookmarkStart w:id="96" w:name="_Toc30264"/>
      <w:bookmarkStart w:id="97" w:name="_Toc7786"/>
      <w:bookmarkStart w:id="98" w:name="_Toc516367021"/>
      <w:bookmarkStart w:id="99" w:name="_Toc30283"/>
      <w:bookmarkStart w:id="100" w:name="_Toc13356"/>
      <w:r>
        <w:rPr>
          <w:rFonts w:hint="eastAsia" w:ascii="仿宋" w:hAnsi="仿宋" w:eastAsia="仿宋"/>
          <w:b/>
        </w:rPr>
        <w:t>8.投标范围及响应文件中标准和计量单位的使用</w:t>
      </w:r>
      <w:bookmarkEnd w:id="93"/>
      <w:bookmarkEnd w:id="94"/>
      <w:bookmarkEnd w:id="95"/>
      <w:bookmarkEnd w:id="96"/>
      <w:bookmarkEnd w:id="97"/>
      <w:bookmarkEnd w:id="98"/>
      <w:bookmarkEnd w:id="99"/>
      <w:bookmarkEnd w:id="100"/>
    </w:p>
    <w:p>
      <w:pPr>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8.1项目有分包的，投标人可对磋商文件其中某一个或几个分包货物进行投标，除非在</w:t>
      </w:r>
      <w:r>
        <w:rPr>
          <w:rFonts w:hint="eastAsia" w:ascii="仿宋" w:hAnsi="仿宋" w:eastAsia="仿宋" w:cs="仿宋"/>
          <w:color w:val="auto"/>
          <w:sz w:val="24"/>
          <w:szCs w:val="24"/>
          <w:u w:val="single"/>
        </w:rPr>
        <w:t>投标人须知资料表</w:t>
      </w:r>
      <w:r>
        <w:rPr>
          <w:rFonts w:hint="eastAsia" w:ascii="仿宋" w:hAnsi="仿宋" w:eastAsia="仿宋" w:cs="仿宋"/>
          <w:color w:val="auto"/>
          <w:sz w:val="24"/>
          <w:szCs w:val="24"/>
        </w:rPr>
        <w:t>中另有规定。</w:t>
      </w:r>
    </w:p>
    <w:p>
      <w:pPr>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8.2 投标人应当对所投分包磋商文件中“服务需求”所列的所有内容进行投标，如仅响应某一包中的部分内容，其该包投标将被认定为</w:t>
      </w:r>
      <w:r>
        <w:rPr>
          <w:rFonts w:hint="eastAsia" w:ascii="仿宋" w:hAnsi="仿宋" w:eastAsia="仿宋" w:cs="仿宋"/>
          <w:b/>
          <w:bCs/>
          <w:color w:val="auto"/>
          <w:sz w:val="24"/>
          <w:szCs w:val="24"/>
        </w:rPr>
        <w:t>投标无效</w:t>
      </w:r>
      <w:r>
        <w:rPr>
          <w:rFonts w:hint="eastAsia" w:ascii="仿宋" w:hAnsi="仿宋" w:eastAsia="仿宋" w:cs="仿宋"/>
          <w:color w:val="auto"/>
          <w:sz w:val="24"/>
          <w:szCs w:val="24"/>
        </w:rPr>
        <w:t>。</w:t>
      </w:r>
    </w:p>
    <w:p>
      <w:pPr>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8.3 无论磋商文件第5章货物需求一览表及技术规格中是否要求，投标人所投货物均应符合国家强制性标准。</w:t>
      </w:r>
    </w:p>
    <w:p>
      <w:pPr>
        <w:kinsoku/>
        <w:spacing w:line="360" w:lineRule="auto"/>
        <w:ind w:firstLine="48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4"/>
          <w:szCs w:val="24"/>
        </w:rPr>
        <w:t>8.4 除磋商文件中有特殊要求外，响应文件中所使用的计量单位，应采用中华人民共和国法定计量单位。</w:t>
      </w:r>
    </w:p>
    <w:p>
      <w:pPr>
        <w:pStyle w:val="9"/>
        <w:spacing w:line="360" w:lineRule="auto"/>
        <w:rPr>
          <w:rFonts w:hint="eastAsia" w:ascii="仿宋" w:hAnsi="仿宋" w:eastAsia="仿宋"/>
          <w:b/>
        </w:rPr>
      </w:pPr>
      <w:bookmarkStart w:id="101" w:name="_Ref467306676"/>
      <w:bookmarkStart w:id="102" w:name="_Toc516367022"/>
      <w:bookmarkStart w:id="103" w:name="_Ref467306195"/>
      <w:bookmarkStart w:id="104" w:name="_Toc11743"/>
      <w:bookmarkStart w:id="105" w:name="_Toc520356152"/>
      <w:bookmarkStart w:id="106" w:name="_Toc515647768"/>
      <w:bookmarkStart w:id="107" w:name="_Toc4139"/>
      <w:bookmarkStart w:id="108" w:name="_Toc6561"/>
      <w:bookmarkStart w:id="109" w:name="_Toc10364"/>
      <w:bookmarkStart w:id="110" w:name="_Toc28307"/>
      <w:r>
        <w:rPr>
          <w:rFonts w:hint="eastAsia" w:ascii="仿宋" w:hAnsi="仿宋" w:eastAsia="仿宋"/>
          <w:b/>
        </w:rPr>
        <w:t>9.</w:t>
      </w:r>
      <w:bookmarkEnd w:id="101"/>
      <w:bookmarkEnd w:id="102"/>
      <w:bookmarkEnd w:id="103"/>
      <w:r>
        <w:rPr>
          <w:rFonts w:hint="eastAsia" w:ascii="仿宋" w:hAnsi="仿宋" w:eastAsia="仿宋"/>
          <w:b/>
        </w:rPr>
        <w:t>响应文件</w:t>
      </w:r>
      <w:bookmarkEnd w:id="104"/>
      <w:bookmarkEnd w:id="105"/>
      <w:bookmarkEnd w:id="106"/>
      <w:bookmarkEnd w:id="107"/>
      <w:bookmarkEnd w:id="108"/>
      <w:bookmarkEnd w:id="109"/>
      <w:bookmarkEnd w:id="110"/>
      <w:r>
        <w:rPr>
          <w:rFonts w:hint="eastAsia" w:ascii="仿宋" w:hAnsi="仿宋" w:eastAsia="仿宋"/>
          <w:b/>
        </w:rPr>
        <w:t>的编写</w:t>
      </w:r>
    </w:p>
    <w:p>
      <w:pPr>
        <w:kinsoku/>
        <w:spacing w:line="360" w:lineRule="auto"/>
        <w:ind w:firstLine="480" w:firstLineChars="200"/>
        <w:textAlignment w:val="auto"/>
        <w:rPr>
          <w:rFonts w:ascii="仿宋" w:hAnsi="仿宋" w:eastAsia="仿宋" w:cs="仿宋"/>
          <w:color w:val="auto"/>
          <w:sz w:val="24"/>
          <w:szCs w:val="24"/>
        </w:rPr>
      </w:pPr>
      <w:bookmarkStart w:id="111" w:name="_Ref467052588"/>
      <w:r>
        <w:rPr>
          <w:rFonts w:hint="eastAsia" w:ascii="仿宋" w:hAnsi="仿宋" w:eastAsia="仿宋" w:cs="仿宋"/>
          <w:color w:val="auto"/>
          <w:sz w:val="24"/>
          <w:szCs w:val="24"/>
        </w:rPr>
        <w:t>9</w:t>
      </w:r>
      <w:r>
        <w:rPr>
          <w:rFonts w:ascii="仿宋" w:hAnsi="仿宋" w:eastAsia="仿宋" w:cs="仿宋"/>
          <w:color w:val="auto"/>
          <w:sz w:val="24"/>
          <w:szCs w:val="24"/>
        </w:rPr>
        <w:t>.1</w:t>
      </w:r>
      <w:r>
        <w:rPr>
          <w:rFonts w:hint="eastAsia" w:ascii="仿宋" w:hAnsi="仿宋" w:eastAsia="仿宋" w:cs="仿宋"/>
          <w:color w:val="auto"/>
          <w:sz w:val="24"/>
          <w:szCs w:val="24"/>
        </w:rPr>
        <w:t>投标人应按照响应文件格式完整地填写磋商响应文件，并</w:t>
      </w:r>
      <w:bookmarkStart w:id="112" w:name="我"/>
      <w:bookmarkEnd w:id="112"/>
      <w:r>
        <w:rPr>
          <w:rFonts w:hint="eastAsia" w:ascii="仿宋" w:hAnsi="仿宋" w:eastAsia="仿宋" w:cs="仿宋"/>
          <w:color w:val="auto"/>
          <w:sz w:val="24"/>
          <w:szCs w:val="24"/>
        </w:rPr>
        <w:t>对其提交的响应文件的真实性、合法性承担法律责任。</w:t>
      </w:r>
    </w:p>
    <w:p>
      <w:pPr>
        <w:kinsoku/>
        <w:spacing w:line="360" w:lineRule="auto"/>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2</w:t>
      </w:r>
      <w:r>
        <w:rPr>
          <w:rFonts w:ascii="仿宋" w:hAnsi="仿宋" w:eastAsia="仿宋" w:cs="仿宋"/>
          <w:color w:val="auto"/>
          <w:sz w:val="24"/>
          <w:szCs w:val="24"/>
        </w:rPr>
        <w:t>.2</w:t>
      </w:r>
      <w:r>
        <w:rPr>
          <w:rFonts w:hint="eastAsia" w:ascii="仿宋" w:hAnsi="仿宋" w:eastAsia="仿宋" w:cs="仿宋"/>
          <w:color w:val="auto"/>
          <w:sz w:val="24"/>
          <w:szCs w:val="24"/>
        </w:rPr>
        <w:t>不见面磋商响应文件要求：投标人按照磋商文件的要求编制电子版响应文件，格式符合磋商文件要求，应采用常用、广泛、普及的软件编制，如使用特殊软件需提供软件安装包，便于查看响应文件。响应文件全部为</w:t>
      </w:r>
      <w:r>
        <w:rPr>
          <w:rFonts w:ascii="仿宋" w:hAnsi="仿宋" w:eastAsia="仿宋" w:cs="仿宋"/>
          <w:color w:val="auto"/>
          <w:sz w:val="24"/>
          <w:szCs w:val="24"/>
        </w:rPr>
        <w:t>PDF</w:t>
      </w:r>
      <w:r>
        <w:rPr>
          <w:rFonts w:hint="eastAsia" w:ascii="仿宋" w:hAnsi="仿宋" w:eastAsia="仿宋" w:cs="仿宋"/>
          <w:color w:val="auto"/>
          <w:sz w:val="24"/>
          <w:szCs w:val="24"/>
        </w:rPr>
        <w:t>加密电子版文件。</w:t>
      </w:r>
    </w:p>
    <w:bookmarkEnd w:id="111"/>
    <w:p>
      <w:pPr>
        <w:pStyle w:val="9"/>
        <w:spacing w:line="360" w:lineRule="auto"/>
        <w:rPr>
          <w:rFonts w:hint="eastAsia" w:ascii="仿宋" w:hAnsi="仿宋" w:eastAsia="仿宋"/>
          <w:b/>
        </w:rPr>
      </w:pPr>
      <w:bookmarkStart w:id="113" w:name="_Toc10379"/>
      <w:bookmarkStart w:id="114" w:name="_Toc516367023"/>
      <w:bookmarkStart w:id="115" w:name="_Toc4601"/>
      <w:bookmarkStart w:id="116" w:name="_Toc520356153"/>
      <w:bookmarkStart w:id="117" w:name="_Toc14349"/>
      <w:bookmarkStart w:id="118" w:name="_Toc4611"/>
      <w:bookmarkStart w:id="119" w:name="_Toc20544"/>
      <w:bookmarkStart w:id="120" w:name="_Toc515647769"/>
      <w:r>
        <w:rPr>
          <w:rFonts w:hint="eastAsia" w:ascii="仿宋" w:hAnsi="仿宋" w:eastAsia="仿宋"/>
          <w:b/>
        </w:rPr>
        <w:t>10.证明投标标的的合格性和符合磋商文件规定的技术文件</w:t>
      </w:r>
      <w:bookmarkEnd w:id="113"/>
      <w:bookmarkEnd w:id="114"/>
      <w:bookmarkEnd w:id="115"/>
      <w:bookmarkEnd w:id="116"/>
      <w:bookmarkEnd w:id="117"/>
      <w:bookmarkEnd w:id="118"/>
      <w:bookmarkEnd w:id="119"/>
      <w:bookmarkEnd w:id="120"/>
    </w:p>
    <w:p>
      <w:pPr>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10.1投标人应提交证明文件，证明其投标内容符合磋商文件规定。该证明文件是响应文件的一部分。</w:t>
      </w:r>
    </w:p>
    <w:p>
      <w:pPr>
        <w:kinsoku/>
        <w:spacing w:line="360" w:lineRule="auto"/>
        <w:ind w:firstLine="480" w:firstLineChars="200"/>
        <w:textAlignment w:val="auto"/>
        <w:rPr>
          <w:rFonts w:hint="eastAsia" w:ascii="仿宋" w:hAnsi="仿宋" w:eastAsia="仿宋" w:cs="仿宋"/>
          <w:color w:val="auto"/>
          <w:sz w:val="24"/>
          <w:szCs w:val="24"/>
        </w:rPr>
      </w:pPr>
      <w:bookmarkStart w:id="121" w:name="_Ref467306244"/>
      <w:r>
        <w:rPr>
          <w:rFonts w:hint="eastAsia" w:ascii="仿宋" w:hAnsi="仿宋" w:eastAsia="仿宋" w:cs="仿宋"/>
          <w:color w:val="auto"/>
          <w:sz w:val="24"/>
          <w:szCs w:val="24"/>
        </w:rPr>
        <w:t>10.2上款所述的证明文件，可以是文字资料、图纸和数据</w:t>
      </w:r>
      <w:bookmarkEnd w:id="121"/>
      <w:r>
        <w:rPr>
          <w:rFonts w:hint="eastAsia" w:ascii="仿宋" w:hAnsi="仿宋" w:eastAsia="仿宋" w:cs="仿宋"/>
          <w:color w:val="auto"/>
          <w:sz w:val="24"/>
          <w:szCs w:val="24"/>
        </w:rPr>
        <w:t>。</w:t>
      </w:r>
    </w:p>
    <w:p>
      <w:pPr>
        <w:pStyle w:val="9"/>
        <w:spacing w:line="360" w:lineRule="auto"/>
        <w:rPr>
          <w:rFonts w:hint="eastAsia" w:ascii="仿宋" w:hAnsi="仿宋" w:eastAsia="仿宋"/>
          <w:b/>
        </w:rPr>
      </w:pPr>
      <w:bookmarkStart w:id="122" w:name="_Toc15580"/>
      <w:bookmarkStart w:id="123" w:name="_Toc32597"/>
      <w:bookmarkStart w:id="124" w:name="_Toc520356155"/>
      <w:bookmarkStart w:id="125" w:name="_Toc23231"/>
      <w:bookmarkStart w:id="126" w:name="_Toc515647770"/>
      <w:bookmarkStart w:id="127" w:name="_Toc2248"/>
      <w:bookmarkStart w:id="128" w:name="_Toc6203"/>
      <w:r>
        <w:rPr>
          <w:rFonts w:hint="eastAsia" w:ascii="仿宋" w:hAnsi="仿宋" w:eastAsia="仿宋"/>
          <w:b/>
        </w:rPr>
        <w:t>11.投标报价</w:t>
      </w:r>
      <w:bookmarkEnd w:id="122"/>
      <w:bookmarkEnd w:id="123"/>
      <w:bookmarkEnd w:id="124"/>
      <w:bookmarkEnd w:id="125"/>
      <w:bookmarkEnd w:id="126"/>
      <w:bookmarkEnd w:id="127"/>
      <w:bookmarkEnd w:id="128"/>
    </w:p>
    <w:p>
      <w:pPr>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11.1所有投标均以人民币报价。投标人的投标报价应遵守《中华人民共和国价格法》。同时，根据《中华人民共和国政府采购法》第二条的规定，为保证公平竞争，如有货物主体部分的赠与行为，其投标将被认定为</w:t>
      </w:r>
      <w:r>
        <w:rPr>
          <w:rFonts w:hint="eastAsia" w:ascii="仿宋" w:hAnsi="仿宋" w:eastAsia="仿宋" w:cs="仿宋"/>
          <w:b/>
          <w:bCs/>
          <w:color w:val="auto"/>
          <w:sz w:val="24"/>
          <w:szCs w:val="24"/>
        </w:rPr>
        <w:t>投标无效</w:t>
      </w:r>
      <w:r>
        <w:rPr>
          <w:rFonts w:hint="eastAsia" w:ascii="仿宋" w:hAnsi="仿宋" w:eastAsia="仿宋" w:cs="仿宋"/>
          <w:color w:val="auto"/>
          <w:sz w:val="24"/>
          <w:szCs w:val="24"/>
        </w:rPr>
        <w:t>。</w:t>
      </w:r>
    </w:p>
    <w:p>
      <w:pPr>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11.2 投标人所报的各分项投标单价在合同履行过程中是固定不变的，不得以任何理由予以变更。任何包含价格调整要求的投标，其投标将被认定为</w:t>
      </w:r>
      <w:r>
        <w:rPr>
          <w:rFonts w:hint="eastAsia" w:ascii="仿宋" w:hAnsi="仿宋" w:eastAsia="仿宋" w:cs="仿宋"/>
          <w:b/>
          <w:bCs/>
          <w:color w:val="auto"/>
          <w:sz w:val="24"/>
          <w:szCs w:val="24"/>
        </w:rPr>
        <w:t>投标无效</w:t>
      </w:r>
      <w:r>
        <w:rPr>
          <w:rFonts w:hint="eastAsia" w:ascii="仿宋" w:hAnsi="仿宋" w:eastAsia="仿宋" w:cs="仿宋"/>
          <w:color w:val="auto"/>
          <w:sz w:val="24"/>
          <w:szCs w:val="24"/>
        </w:rPr>
        <w:t>。</w:t>
      </w:r>
    </w:p>
    <w:p>
      <w:pPr>
        <w:kinsoku/>
        <w:spacing w:line="360" w:lineRule="auto"/>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11.3采购人不接受具有附加条件的报价。</w:t>
      </w:r>
    </w:p>
    <w:p>
      <w:pPr>
        <w:kinsoku/>
        <w:spacing w:line="360" w:lineRule="auto"/>
        <w:ind w:firstLine="480" w:firstLineChars="200"/>
        <w:textAlignment w:val="auto"/>
        <w:rPr>
          <w:rFonts w:hint="eastAsia" w:ascii="仿宋" w:hAnsi="仿宋" w:eastAsia="仿宋" w:cs="仿宋"/>
          <w:b/>
          <w:bCs/>
          <w:color w:val="auto"/>
          <w:sz w:val="24"/>
          <w:szCs w:val="24"/>
        </w:rPr>
      </w:pPr>
      <w:r>
        <w:rPr>
          <w:rFonts w:hint="eastAsia" w:ascii="仿宋" w:hAnsi="仿宋" w:eastAsia="仿宋" w:cs="仿宋"/>
          <w:color w:val="auto"/>
          <w:sz w:val="24"/>
          <w:szCs w:val="24"/>
        </w:rPr>
        <w:t xml:space="preserve">11.4 </w:t>
      </w:r>
      <w:r>
        <w:rPr>
          <w:rFonts w:hint="eastAsia" w:ascii="仿宋" w:hAnsi="仿宋" w:eastAsia="仿宋" w:cs="仿宋"/>
          <w:b/>
          <w:bCs/>
          <w:color w:val="auto"/>
          <w:sz w:val="24"/>
          <w:szCs w:val="24"/>
        </w:rPr>
        <w:t>竞争性磋商采用两次报价的方式。</w:t>
      </w:r>
    </w:p>
    <w:p>
      <w:pPr>
        <w:kinsoku/>
        <w:spacing w:line="360" w:lineRule="auto"/>
        <w:ind w:firstLine="482" w:firstLineChars="200"/>
        <w:textAlignment w:val="auto"/>
        <w:rPr>
          <w:rFonts w:hint="eastAsia"/>
        </w:rPr>
      </w:pPr>
      <w:r>
        <w:rPr>
          <w:rFonts w:hint="eastAsia" w:ascii="仿宋" w:hAnsi="仿宋" w:eastAsia="仿宋" w:cs="仿宋"/>
          <w:b/>
          <w:bCs/>
          <w:color w:val="auto"/>
          <w:sz w:val="24"/>
          <w:szCs w:val="24"/>
        </w:rPr>
        <w:t>二次报价为最终报价，磋商小组所有成员集中与各个供应商分别或对本项目存在的共性问题共同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服务质量和合同履约能力均能满足采购文件实质性响应要求的供应商中，按照综合评分由高到低的顺序提出成交候选人，并编写评审报告，将结果通知所有参加磋商的未成交的供应商；</w:t>
      </w:r>
    </w:p>
    <w:p>
      <w:pPr>
        <w:pStyle w:val="9"/>
        <w:spacing w:line="360" w:lineRule="auto"/>
        <w:rPr>
          <w:rFonts w:hint="eastAsia" w:ascii="仿宋" w:hAnsi="仿宋" w:eastAsia="仿宋"/>
          <w:b/>
        </w:rPr>
      </w:pPr>
      <w:bookmarkStart w:id="129" w:name="_Toc11514"/>
      <w:bookmarkStart w:id="130" w:name="_Toc20071"/>
      <w:bookmarkStart w:id="131" w:name="_Toc17788"/>
      <w:bookmarkStart w:id="132" w:name="_Toc515647771"/>
      <w:bookmarkStart w:id="133" w:name="_Toc13626"/>
      <w:bookmarkStart w:id="134" w:name="_Toc12782"/>
      <w:bookmarkStart w:id="135" w:name="_Toc520356156"/>
      <w:bookmarkStart w:id="136" w:name="_Ref467306513"/>
      <w:r>
        <w:rPr>
          <w:rFonts w:hint="eastAsia" w:ascii="仿宋" w:hAnsi="仿宋" w:eastAsia="仿宋"/>
          <w:b/>
        </w:rPr>
        <w:t>12.投标保证金</w:t>
      </w:r>
      <w:bookmarkEnd w:id="129"/>
      <w:bookmarkEnd w:id="130"/>
      <w:bookmarkEnd w:id="131"/>
      <w:bookmarkEnd w:id="132"/>
      <w:bookmarkEnd w:id="133"/>
      <w:bookmarkEnd w:id="134"/>
      <w:bookmarkEnd w:id="135"/>
      <w:bookmarkEnd w:id="136"/>
    </w:p>
    <w:p>
      <w:pPr>
        <w:kinsoku/>
        <w:spacing w:line="360" w:lineRule="auto"/>
        <w:ind w:firstLine="480" w:firstLineChars="200"/>
        <w:textAlignment w:val="auto"/>
        <w:rPr>
          <w:rFonts w:hint="eastAsia" w:ascii="仿宋" w:hAnsi="仿宋" w:eastAsia="仿宋" w:cs="仿宋"/>
          <w:color w:val="auto"/>
          <w:sz w:val="24"/>
          <w:szCs w:val="24"/>
        </w:rPr>
      </w:pPr>
      <w:bookmarkStart w:id="137" w:name="_Ref467306302"/>
      <w:r>
        <w:rPr>
          <w:rFonts w:hint="eastAsia" w:ascii="仿宋" w:hAnsi="仿宋" w:eastAsia="仿宋" w:cs="仿宋"/>
          <w:color w:val="auto"/>
          <w:sz w:val="24"/>
          <w:szCs w:val="24"/>
        </w:rPr>
        <w:t>12.1投标人应提交</w:t>
      </w:r>
      <w:r>
        <w:rPr>
          <w:rFonts w:hint="eastAsia" w:ascii="仿宋" w:hAnsi="仿宋" w:eastAsia="仿宋" w:cs="仿宋"/>
          <w:color w:val="auto"/>
          <w:sz w:val="24"/>
          <w:szCs w:val="24"/>
          <w:u w:val="single"/>
        </w:rPr>
        <w:t>投标人须知资料表</w:t>
      </w:r>
      <w:r>
        <w:rPr>
          <w:rFonts w:hint="eastAsia" w:ascii="仿宋" w:hAnsi="仿宋" w:eastAsia="仿宋" w:cs="仿宋"/>
          <w:color w:val="auto"/>
          <w:sz w:val="24"/>
          <w:szCs w:val="24"/>
        </w:rPr>
        <w:t>中规定的投标保证金</w:t>
      </w:r>
      <w:bookmarkEnd w:id="137"/>
      <w:r>
        <w:rPr>
          <w:rFonts w:hint="eastAsia" w:ascii="仿宋" w:hAnsi="仿宋" w:eastAsia="仿宋" w:cs="仿宋"/>
          <w:color w:val="auto"/>
          <w:sz w:val="24"/>
          <w:szCs w:val="24"/>
        </w:rPr>
        <w:t>，并作为其投标的一部分。</w:t>
      </w:r>
    </w:p>
    <w:p>
      <w:pPr>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12.2投标人存在下列情形的，投标保证金不予退还：</w:t>
      </w:r>
    </w:p>
    <w:p>
      <w:pPr>
        <w:pStyle w:val="12"/>
        <w:tabs>
          <w:tab w:val="left" w:pos="2240"/>
        </w:tabs>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（1）在投标有效期内，撤销投标的；</w:t>
      </w:r>
    </w:p>
    <w:p>
      <w:pPr>
        <w:pStyle w:val="12"/>
        <w:tabs>
          <w:tab w:val="left" w:pos="2240"/>
        </w:tabs>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（2）中标后不按本须知第30条的规定与采购人签订合同的；</w:t>
      </w:r>
    </w:p>
    <w:p>
      <w:pPr>
        <w:pStyle w:val="12"/>
        <w:tabs>
          <w:tab w:val="left" w:pos="2240"/>
        </w:tabs>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（3）中标后不按本须知第31条的规定提交履约保证金的；</w:t>
      </w:r>
    </w:p>
    <w:p>
      <w:pPr>
        <w:pStyle w:val="12"/>
        <w:tabs>
          <w:tab w:val="left" w:pos="2240"/>
        </w:tabs>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（4）中标后不按本须知第32条的规定缴纳中标服务费的；</w:t>
      </w:r>
    </w:p>
    <w:p>
      <w:pPr>
        <w:pStyle w:val="12"/>
        <w:tabs>
          <w:tab w:val="left" w:pos="2240"/>
        </w:tabs>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（5）存在其他违法违规行为的。</w:t>
      </w:r>
    </w:p>
    <w:p>
      <w:pPr>
        <w:kinsoku/>
        <w:spacing w:line="360" w:lineRule="auto"/>
        <w:ind w:firstLine="480" w:firstLineChars="200"/>
        <w:textAlignment w:val="auto"/>
        <w:rPr>
          <w:rFonts w:hint="eastAsia" w:ascii="仿宋" w:hAnsi="仿宋" w:eastAsia="仿宋" w:cs="仿宋"/>
          <w:color w:val="auto"/>
          <w:sz w:val="24"/>
          <w:szCs w:val="24"/>
        </w:rPr>
      </w:pPr>
      <w:bookmarkStart w:id="138" w:name="_Ref467306336"/>
      <w:r>
        <w:rPr>
          <w:rFonts w:hint="eastAsia" w:ascii="仿宋" w:hAnsi="仿宋" w:eastAsia="仿宋" w:cs="仿宋"/>
          <w:color w:val="auto"/>
          <w:sz w:val="24"/>
          <w:szCs w:val="24"/>
        </w:rPr>
        <w:t>12.3</w:t>
      </w:r>
      <w:bookmarkEnd w:id="138"/>
      <w:r>
        <w:rPr>
          <w:rFonts w:hint="eastAsia" w:ascii="仿宋" w:hAnsi="仿宋" w:eastAsia="仿宋" w:cs="仿宋"/>
          <w:color w:val="auto"/>
          <w:sz w:val="24"/>
          <w:szCs w:val="24"/>
        </w:rPr>
        <w:t>政府采购信用担保试点范围内的项目，接受符合财政部门规定的政府采购投标担保函原件。</w:t>
      </w:r>
    </w:p>
    <w:p>
      <w:pPr>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12.4投标人未按本须知第12.1和12.3条规定提交投标保证金的，其投标将被认定为</w:t>
      </w:r>
      <w:r>
        <w:rPr>
          <w:rFonts w:hint="eastAsia" w:ascii="仿宋" w:hAnsi="仿宋" w:eastAsia="仿宋" w:cs="仿宋"/>
          <w:b/>
          <w:bCs/>
          <w:color w:val="auto"/>
          <w:sz w:val="24"/>
          <w:szCs w:val="24"/>
        </w:rPr>
        <w:t>投标无效</w:t>
      </w:r>
      <w:r>
        <w:rPr>
          <w:rFonts w:hint="eastAsia" w:ascii="仿宋" w:hAnsi="仿宋" w:eastAsia="仿宋" w:cs="仿宋"/>
          <w:color w:val="auto"/>
          <w:sz w:val="24"/>
          <w:szCs w:val="24"/>
        </w:rPr>
        <w:t>。</w:t>
      </w:r>
    </w:p>
    <w:p>
      <w:pPr>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12.4.1采用电汇形式的，一般可以实时入账。</w:t>
      </w:r>
    </w:p>
    <w:p>
      <w:pPr>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磋商文件的第22.2条相关规定处理。</w:t>
      </w:r>
    </w:p>
    <w:p>
      <w:pPr>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12.5 联合体投标的，可以由联合体中的一方或者共同提交投标保证金。以一方名义提交投标保证金的，对联合体各方均具有约束力。</w:t>
      </w:r>
    </w:p>
    <w:p>
      <w:pPr>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12.6投标保证金的退还</w:t>
      </w:r>
    </w:p>
    <w:p>
      <w:pPr>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12.6.1 中标人应在与采购人签订合同之日起5个工作日内，及时联系保证金收受机构办理投标保证金无息退还手续。</w:t>
      </w:r>
    </w:p>
    <w:p>
      <w:pPr>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12.6.2 未中标投标人的投标保证金将在中标通知书发出之日暨中标结果公告公布之日起5个工作日内无息退还。投标人应及时联系保证金收受机构办理退还投标保证金手续。</w:t>
      </w:r>
    </w:p>
    <w:p>
      <w:pPr>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12.6.3 政府采购投标担保函不予退回。</w:t>
      </w:r>
    </w:p>
    <w:p>
      <w:pPr>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12.7 因投标人自身原因导致无法及时退还的，采购人或采购代理机构将不承担相应责任。</w:t>
      </w:r>
    </w:p>
    <w:p>
      <w:pPr>
        <w:pStyle w:val="9"/>
        <w:spacing w:line="360" w:lineRule="auto"/>
        <w:rPr>
          <w:rFonts w:hint="eastAsia" w:ascii="仿宋" w:hAnsi="仿宋" w:eastAsia="仿宋"/>
          <w:b/>
        </w:rPr>
      </w:pPr>
      <w:bookmarkStart w:id="139" w:name="_Toc515647772"/>
      <w:bookmarkStart w:id="140" w:name="_Toc520356157"/>
      <w:bookmarkStart w:id="141" w:name="_Toc23590"/>
      <w:bookmarkStart w:id="142" w:name="_Toc3426"/>
      <w:bookmarkStart w:id="143" w:name="_Toc32569"/>
      <w:bookmarkStart w:id="144" w:name="_Toc12401"/>
      <w:bookmarkStart w:id="145" w:name="_Toc9532"/>
      <w:r>
        <w:rPr>
          <w:rFonts w:hint="eastAsia" w:ascii="仿宋" w:hAnsi="仿宋" w:eastAsia="仿宋"/>
          <w:b/>
        </w:rPr>
        <w:t>13.投标有效期</w:t>
      </w:r>
      <w:bookmarkEnd w:id="139"/>
      <w:bookmarkEnd w:id="140"/>
      <w:bookmarkEnd w:id="141"/>
      <w:bookmarkEnd w:id="142"/>
      <w:bookmarkEnd w:id="143"/>
      <w:bookmarkEnd w:id="144"/>
      <w:bookmarkEnd w:id="145"/>
    </w:p>
    <w:p>
      <w:pPr>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13.1投标应在</w:t>
      </w:r>
      <w:r>
        <w:rPr>
          <w:rFonts w:hint="eastAsia" w:ascii="仿宋" w:hAnsi="仿宋" w:eastAsia="仿宋" w:cs="仿宋"/>
          <w:color w:val="auto"/>
          <w:sz w:val="24"/>
          <w:szCs w:val="24"/>
          <w:u w:val="single"/>
        </w:rPr>
        <w:t>投标人须知资料表</w:t>
      </w:r>
      <w:r>
        <w:rPr>
          <w:rFonts w:hint="eastAsia" w:ascii="仿宋" w:hAnsi="仿宋" w:eastAsia="仿宋" w:cs="仿宋"/>
          <w:color w:val="auto"/>
          <w:sz w:val="24"/>
          <w:szCs w:val="24"/>
        </w:rPr>
        <w:t>中规定时间内保持有效。投标有效期不满足要求的投标，其投标将被认定为</w:t>
      </w:r>
      <w:r>
        <w:rPr>
          <w:rFonts w:hint="eastAsia" w:ascii="仿宋" w:hAnsi="仿宋" w:eastAsia="仿宋" w:cs="仿宋"/>
          <w:b/>
          <w:bCs/>
          <w:color w:val="auto"/>
          <w:sz w:val="24"/>
          <w:szCs w:val="24"/>
        </w:rPr>
        <w:t>投标无效</w:t>
      </w:r>
      <w:r>
        <w:rPr>
          <w:rFonts w:hint="eastAsia" w:ascii="仿宋" w:hAnsi="仿宋" w:eastAsia="仿宋" w:cs="仿宋"/>
          <w:color w:val="auto"/>
          <w:sz w:val="24"/>
          <w:szCs w:val="24"/>
        </w:rPr>
        <w:t>。</w:t>
      </w:r>
    </w:p>
    <w:p>
      <w:pPr>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13.2为保证有充分时间签订合同，采购人或采购代理机构可根据实际情况，在原投标有效期截止之前，要求投标人延长响应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pPr>
        <w:pStyle w:val="9"/>
        <w:spacing w:line="360" w:lineRule="auto"/>
        <w:rPr>
          <w:rFonts w:hint="eastAsia" w:ascii="仿宋" w:hAnsi="仿宋" w:eastAsia="仿宋"/>
          <w:b/>
        </w:rPr>
      </w:pPr>
      <w:bookmarkStart w:id="146" w:name="_Toc520356158"/>
      <w:bookmarkStart w:id="147" w:name="_Toc515647773"/>
      <w:bookmarkStart w:id="148" w:name="_Toc15115"/>
      <w:bookmarkStart w:id="149" w:name="_Toc20178"/>
      <w:bookmarkStart w:id="150" w:name="_Toc493"/>
      <w:bookmarkStart w:id="151" w:name="_Toc8198"/>
      <w:bookmarkStart w:id="152" w:name="_Toc17074"/>
      <w:r>
        <w:rPr>
          <w:rFonts w:hint="eastAsia" w:ascii="仿宋" w:hAnsi="仿宋" w:eastAsia="仿宋"/>
          <w:b/>
        </w:rPr>
        <w:t>14.响应文件的签署</w:t>
      </w:r>
      <w:bookmarkEnd w:id="146"/>
      <w:r>
        <w:rPr>
          <w:rFonts w:hint="eastAsia" w:ascii="仿宋" w:hAnsi="仿宋" w:eastAsia="仿宋"/>
          <w:b/>
        </w:rPr>
        <w:t>及规定</w:t>
      </w:r>
      <w:bookmarkEnd w:id="147"/>
      <w:bookmarkEnd w:id="148"/>
      <w:bookmarkEnd w:id="149"/>
      <w:bookmarkEnd w:id="150"/>
      <w:bookmarkEnd w:id="151"/>
      <w:bookmarkEnd w:id="152"/>
    </w:p>
    <w:p>
      <w:pPr>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14.1</w:t>
      </w:r>
      <w:r>
        <w:rPr>
          <w:rFonts w:hint="eastAsia" w:ascii="仿宋_GB2312" w:hAnsi="宋体" w:eastAsia="仿宋_GB2312"/>
          <w:color w:val="auto"/>
          <w:sz w:val="24"/>
        </w:rPr>
        <w:t>供应商应按</w:t>
      </w:r>
      <w:r>
        <w:rPr>
          <w:rFonts w:hint="eastAsia" w:ascii="仿宋_GB2312" w:hAnsi="宋体" w:eastAsia="仿宋_GB2312"/>
          <w:color w:val="auto"/>
          <w:sz w:val="24"/>
          <w:u w:val="single"/>
        </w:rPr>
        <w:t>供应商须知资料表</w:t>
      </w:r>
      <w:r>
        <w:rPr>
          <w:rFonts w:hint="eastAsia" w:ascii="仿宋_GB2312" w:hAnsi="宋体" w:eastAsia="仿宋_GB2312"/>
          <w:color w:val="auto"/>
          <w:sz w:val="24"/>
        </w:rPr>
        <w:t>中的规定，准备和递交纸质版投标文件。</w:t>
      </w:r>
    </w:p>
    <w:p>
      <w:pPr>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14.2所有投标文件应按照招标文件规定的格式填写、签署和盖章</w:t>
      </w:r>
    </w:p>
    <w:p>
      <w:pPr>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14.3投标文件因字迹潦草、表达不清或未按照招标文件规定的格式填写、签署和盖章所引起的后果由供应商负责。</w:t>
      </w:r>
    </w:p>
    <w:p>
      <w:pPr>
        <w:pStyle w:val="4"/>
        <w:rPr>
          <w:rFonts w:hint="eastAsia" w:ascii="仿宋" w:hAnsi="仿宋" w:eastAsia="仿宋" w:cs="仿宋"/>
        </w:rPr>
      </w:pPr>
      <w:bookmarkStart w:id="153" w:name="_Toc5745"/>
      <w:bookmarkStart w:id="154" w:name="_Toc216582808"/>
      <w:bookmarkStart w:id="155" w:name="_Toc515647774"/>
      <w:bookmarkStart w:id="156" w:name="_Toc26137"/>
      <w:bookmarkStart w:id="157" w:name="_Toc25777"/>
      <w:bookmarkStart w:id="158" w:name="_Toc11179"/>
      <w:bookmarkStart w:id="159" w:name="_Toc520356159"/>
      <w:bookmarkStart w:id="160" w:name="_Toc16865"/>
    </w:p>
    <w:p>
      <w:pPr>
        <w:pStyle w:val="4"/>
        <w:rPr>
          <w:rFonts w:hint="eastAsia" w:ascii="仿宋" w:hAnsi="仿宋" w:eastAsia="仿宋" w:cs="仿宋"/>
        </w:rPr>
      </w:pPr>
      <w:bookmarkStart w:id="161" w:name="_Toc25601"/>
      <w:r>
        <w:rPr>
          <w:rFonts w:hint="eastAsia" w:ascii="仿宋" w:hAnsi="仿宋" w:eastAsia="仿宋" w:cs="仿宋"/>
        </w:rPr>
        <w:t>四、响应文件的递交</w:t>
      </w:r>
      <w:bookmarkEnd w:id="153"/>
      <w:bookmarkEnd w:id="154"/>
      <w:bookmarkEnd w:id="155"/>
      <w:bookmarkEnd w:id="156"/>
      <w:bookmarkEnd w:id="157"/>
      <w:bookmarkEnd w:id="158"/>
      <w:bookmarkEnd w:id="159"/>
      <w:bookmarkEnd w:id="160"/>
      <w:bookmarkEnd w:id="161"/>
    </w:p>
    <w:p>
      <w:pPr>
        <w:pStyle w:val="9"/>
        <w:spacing w:line="360" w:lineRule="auto"/>
        <w:rPr>
          <w:rFonts w:hint="eastAsia" w:ascii="仿宋" w:hAnsi="仿宋" w:eastAsia="仿宋"/>
          <w:b/>
        </w:rPr>
      </w:pPr>
      <w:bookmarkStart w:id="162" w:name="_Toc520356160"/>
      <w:bookmarkStart w:id="163" w:name="_Toc7905"/>
      <w:bookmarkStart w:id="164" w:name="_Toc518923079"/>
      <w:bookmarkStart w:id="165" w:name="_Toc9296"/>
      <w:r>
        <w:rPr>
          <w:rFonts w:hint="eastAsia" w:ascii="仿宋" w:hAnsi="仿宋" w:eastAsia="仿宋"/>
          <w:b/>
        </w:rPr>
        <w:t>15.</w:t>
      </w:r>
      <w:bookmarkEnd w:id="162"/>
      <w:bookmarkEnd w:id="163"/>
      <w:bookmarkEnd w:id="164"/>
      <w:bookmarkEnd w:id="165"/>
      <w:r>
        <w:rPr>
          <w:rFonts w:hint="eastAsia" w:ascii="仿宋" w:hAnsi="仿宋" w:eastAsia="仿宋"/>
          <w:b/>
        </w:rPr>
        <w:t xml:space="preserve"> 响应文件的递交方式</w:t>
      </w:r>
    </w:p>
    <w:p>
      <w:pPr>
        <w:kinsoku/>
        <w:spacing w:line="360" w:lineRule="auto"/>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15.1  有加密电子版响应文件都必须按磋商文件</w:t>
      </w:r>
      <w:r>
        <w:rPr>
          <w:rFonts w:ascii="仿宋" w:hAnsi="仿宋" w:eastAsia="仿宋" w:cs="仿宋"/>
          <w:color w:val="auto"/>
          <w:sz w:val="24"/>
          <w:szCs w:val="24"/>
        </w:rPr>
        <w:t>“</w:t>
      </w:r>
      <w:r>
        <w:rPr>
          <w:rFonts w:hint="eastAsia" w:ascii="仿宋" w:hAnsi="仿宋" w:eastAsia="仿宋" w:cs="仿宋"/>
          <w:color w:val="auto"/>
          <w:sz w:val="24"/>
          <w:szCs w:val="24"/>
        </w:rPr>
        <w:t>竞争性磋商须知前附表</w:t>
      </w:r>
      <w:r>
        <w:rPr>
          <w:rFonts w:ascii="仿宋" w:hAnsi="仿宋" w:eastAsia="仿宋" w:cs="仿宋"/>
          <w:color w:val="auto"/>
          <w:sz w:val="24"/>
          <w:szCs w:val="24"/>
        </w:rPr>
        <w:t>”</w:t>
      </w:r>
      <w:r>
        <w:rPr>
          <w:rFonts w:hint="eastAsia" w:ascii="仿宋" w:hAnsi="仿宋" w:eastAsia="仿宋" w:cs="仿宋"/>
          <w:color w:val="auto"/>
          <w:sz w:val="24"/>
          <w:szCs w:val="24"/>
        </w:rPr>
        <w:t>中规定的首次递交电子版响应文件截止时间之前上传至新疆政府采购网政采云平台（</w:t>
      </w:r>
      <w:r>
        <w:fldChar w:fldCharType="begin"/>
      </w:r>
      <w:r>
        <w:instrText xml:space="preserve"> HYPERLINK "http://www.zcygov.cn" </w:instrText>
      </w:r>
      <w:r>
        <w:fldChar w:fldCharType="separate"/>
      </w:r>
      <w:r>
        <w:rPr>
          <w:rFonts w:ascii="仿宋" w:hAnsi="仿宋" w:eastAsia="仿宋" w:cs="仿宋"/>
          <w:color w:val="auto"/>
          <w:sz w:val="24"/>
          <w:szCs w:val="24"/>
        </w:rPr>
        <w:t>www.zcygov.cn</w:t>
      </w:r>
      <w:r>
        <w:rPr>
          <w:rFonts w:ascii="仿宋" w:hAnsi="仿宋" w:eastAsia="仿宋" w:cs="仿宋"/>
          <w:color w:val="auto"/>
          <w:sz w:val="24"/>
          <w:szCs w:val="24"/>
        </w:rPr>
        <w:fldChar w:fldCharType="end"/>
      </w:r>
      <w:r>
        <w:rPr>
          <w:rFonts w:hint="eastAsia" w:ascii="仿宋" w:hAnsi="仿宋" w:eastAsia="仿宋" w:cs="仿宋"/>
          <w:color w:val="auto"/>
          <w:sz w:val="24"/>
          <w:szCs w:val="24"/>
        </w:rPr>
        <w:t>）。</w:t>
      </w:r>
    </w:p>
    <w:p>
      <w:pPr>
        <w:kinsoku/>
        <w:spacing w:line="360" w:lineRule="auto"/>
        <w:ind w:firstLine="480" w:firstLineChars="200"/>
        <w:textAlignment w:val="auto"/>
        <w:rPr>
          <w:rFonts w:ascii="仿宋" w:hAnsi="仿宋" w:eastAsia="仿宋" w:cs="仿宋"/>
          <w:color w:val="auto"/>
          <w:sz w:val="24"/>
          <w:szCs w:val="24"/>
        </w:rPr>
      </w:pPr>
      <w:r>
        <w:rPr>
          <w:rFonts w:ascii="仿宋" w:hAnsi="仿宋" w:eastAsia="仿宋" w:cs="仿宋"/>
          <w:color w:val="auto"/>
          <w:sz w:val="24"/>
          <w:szCs w:val="24"/>
        </w:rPr>
        <w:t>14.2</w:t>
      </w:r>
      <w:r>
        <w:rPr>
          <w:rFonts w:hint="eastAsia" w:ascii="仿宋" w:hAnsi="仿宋" w:eastAsia="仿宋" w:cs="仿宋"/>
          <w:color w:val="auto"/>
          <w:sz w:val="24"/>
          <w:szCs w:val="24"/>
        </w:rPr>
        <w:t>递交响应文件后，投标人可在响应文件递交截止时间以前，以书面方式向采购人递交修改或撤回其响应文件的通知，该通知必须加盖投标人公章和其法定代表人印章递交给采购人，否则该等通知将不会被接受。</w:t>
      </w:r>
    </w:p>
    <w:p>
      <w:pPr>
        <w:spacing w:line="240" w:lineRule="atLeast"/>
        <w:ind w:left="900" w:hanging="900" w:hangingChars="375"/>
        <w:rPr>
          <w:rFonts w:hint="eastAsia" w:ascii="仿宋" w:hAnsi="仿宋" w:eastAsia="仿宋" w:cs="仿宋"/>
          <w:color w:val="auto"/>
          <w:sz w:val="24"/>
          <w:szCs w:val="24"/>
        </w:rPr>
      </w:pPr>
    </w:p>
    <w:p>
      <w:pPr>
        <w:pStyle w:val="9"/>
        <w:spacing w:line="360" w:lineRule="auto"/>
        <w:rPr>
          <w:rFonts w:hint="eastAsia" w:ascii="仿宋" w:hAnsi="仿宋" w:eastAsia="仿宋"/>
          <w:b/>
        </w:rPr>
      </w:pPr>
      <w:bookmarkStart w:id="166" w:name="_Toc9840"/>
      <w:bookmarkStart w:id="167" w:name="_Toc515647776"/>
      <w:bookmarkStart w:id="168" w:name="_Toc5959"/>
      <w:bookmarkStart w:id="169" w:name="_Toc8790"/>
      <w:bookmarkStart w:id="170" w:name="_Toc20632"/>
      <w:bookmarkStart w:id="171" w:name="_Toc520356161"/>
      <w:bookmarkStart w:id="172" w:name="_Toc12751"/>
      <w:r>
        <w:rPr>
          <w:rFonts w:hint="eastAsia" w:ascii="仿宋" w:hAnsi="仿宋" w:eastAsia="仿宋"/>
          <w:b/>
        </w:rPr>
        <w:t>16.投标截止</w:t>
      </w:r>
      <w:bookmarkEnd w:id="166"/>
      <w:bookmarkEnd w:id="167"/>
      <w:bookmarkEnd w:id="168"/>
      <w:bookmarkEnd w:id="169"/>
      <w:bookmarkEnd w:id="170"/>
      <w:bookmarkEnd w:id="171"/>
      <w:bookmarkEnd w:id="172"/>
    </w:p>
    <w:p>
      <w:pPr>
        <w:kinsoku/>
        <w:spacing w:line="360" w:lineRule="auto"/>
        <w:ind w:firstLine="480" w:firstLineChars="200"/>
        <w:textAlignment w:val="auto"/>
        <w:rPr>
          <w:rFonts w:ascii="仿宋" w:hAnsi="仿宋" w:eastAsia="仿宋" w:cs="仿宋"/>
          <w:color w:val="auto"/>
          <w:sz w:val="24"/>
          <w:szCs w:val="24"/>
        </w:rPr>
      </w:pPr>
      <w:bookmarkStart w:id="173" w:name="_Toc515647777"/>
      <w:bookmarkStart w:id="174" w:name="_Toc18537"/>
      <w:bookmarkStart w:id="175" w:name="_Toc24275"/>
      <w:bookmarkStart w:id="176" w:name="_Toc520356162"/>
      <w:bookmarkStart w:id="177" w:name="_Toc12436"/>
      <w:bookmarkStart w:id="178" w:name="_Toc19173"/>
      <w:bookmarkStart w:id="179" w:name="_Toc515647778"/>
      <w:bookmarkStart w:id="180" w:name="_Toc28398"/>
      <w:bookmarkStart w:id="181" w:name="_Toc21820"/>
      <w:bookmarkStart w:id="182" w:name="_Toc216582809"/>
      <w:bookmarkStart w:id="183" w:name="_Toc520356163"/>
      <w:r>
        <w:rPr>
          <w:rFonts w:hint="eastAsia" w:ascii="仿宋" w:hAnsi="仿宋" w:eastAsia="仿宋" w:cs="仿宋"/>
          <w:color w:val="auto"/>
          <w:sz w:val="24"/>
          <w:szCs w:val="24"/>
        </w:rPr>
        <w:t>16</w:t>
      </w:r>
      <w:r>
        <w:rPr>
          <w:rFonts w:ascii="仿宋" w:hAnsi="仿宋" w:eastAsia="仿宋" w:cs="仿宋"/>
          <w:color w:val="auto"/>
          <w:sz w:val="24"/>
          <w:szCs w:val="24"/>
        </w:rPr>
        <w:t>.1</w:t>
      </w:r>
      <w:r>
        <w:rPr>
          <w:rFonts w:hint="eastAsia" w:ascii="仿宋" w:hAnsi="仿宋" w:eastAsia="仿宋" w:cs="仿宋"/>
          <w:color w:val="auto"/>
          <w:sz w:val="24"/>
          <w:szCs w:val="24"/>
        </w:rPr>
        <w:t>投标人应在不迟于竞争性磋商须知资料表中规定的递交截止时间将加密电子版响应文件上传至新疆政府采购网政采云平台（</w:t>
      </w:r>
      <w:r>
        <w:fldChar w:fldCharType="begin"/>
      </w:r>
      <w:r>
        <w:instrText xml:space="preserve"> HYPERLINK "http://www.zcygov.cn" </w:instrText>
      </w:r>
      <w:r>
        <w:fldChar w:fldCharType="separate"/>
      </w:r>
      <w:r>
        <w:rPr>
          <w:rFonts w:ascii="仿宋" w:hAnsi="仿宋" w:eastAsia="仿宋" w:cs="仿宋"/>
          <w:color w:val="auto"/>
          <w:sz w:val="24"/>
          <w:szCs w:val="24"/>
        </w:rPr>
        <w:t>www.zcygov.cn</w:t>
      </w:r>
      <w:r>
        <w:rPr>
          <w:rFonts w:ascii="仿宋" w:hAnsi="仿宋" w:eastAsia="仿宋" w:cs="仿宋"/>
          <w:color w:val="auto"/>
          <w:sz w:val="24"/>
          <w:szCs w:val="24"/>
        </w:rPr>
        <w:fldChar w:fldCharType="end"/>
      </w:r>
      <w:r>
        <w:rPr>
          <w:rFonts w:hint="eastAsia" w:ascii="仿宋" w:hAnsi="仿宋" w:eastAsia="仿宋" w:cs="仿宋"/>
          <w:color w:val="auto"/>
          <w:sz w:val="24"/>
          <w:szCs w:val="24"/>
        </w:rPr>
        <w:t>），递交地点应是竞争性磋商须知资料表中指明的地址。采购人将拒绝在竞争性磋商须知资料表中规定的递交截止时间后收到的任何响应文件。</w:t>
      </w:r>
    </w:p>
    <w:p>
      <w:pPr>
        <w:kinsoku/>
        <w:spacing w:line="360" w:lineRule="auto"/>
        <w:ind w:firstLine="480" w:firstLineChars="200"/>
        <w:textAlignment w:val="auto"/>
        <w:rPr>
          <w:rFonts w:ascii="仿宋" w:hAnsi="仿宋" w:eastAsia="仿宋" w:cs="仿宋"/>
          <w:color w:val="auto"/>
          <w:sz w:val="24"/>
          <w:szCs w:val="24"/>
        </w:rPr>
      </w:pPr>
      <w:r>
        <w:rPr>
          <w:rFonts w:ascii="仿宋" w:hAnsi="仿宋" w:eastAsia="仿宋" w:cs="仿宋"/>
          <w:color w:val="auto"/>
          <w:sz w:val="24"/>
          <w:szCs w:val="24"/>
        </w:rPr>
        <w:t>1</w:t>
      </w:r>
      <w:r>
        <w:rPr>
          <w:rFonts w:hint="eastAsia" w:ascii="仿宋" w:hAnsi="仿宋" w:eastAsia="仿宋" w:cs="仿宋"/>
          <w:color w:val="auto"/>
          <w:sz w:val="24"/>
          <w:szCs w:val="24"/>
        </w:rPr>
        <w:t>6</w:t>
      </w:r>
      <w:r>
        <w:rPr>
          <w:rFonts w:ascii="仿宋" w:hAnsi="仿宋" w:eastAsia="仿宋" w:cs="仿宋"/>
          <w:color w:val="auto"/>
          <w:sz w:val="24"/>
          <w:szCs w:val="24"/>
        </w:rPr>
        <w:t>.2</w:t>
      </w:r>
      <w:r>
        <w:rPr>
          <w:rFonts w:hint="eastAsia" w:ascii="仿宋" w:hAnsi="仿宋" w:eastAsia="仿宋" w:cs="仿宋"/>
          <w:color w:val="auto"/>
          <w:sz w:val="24"/>
          <w:szCs w:val="24"/>
        </w:rPr>
        <w:t>采购人可以按有关规定推迟递交截止时间。在此情况下，采购人、采购代理机构和投标人受递交截止时间制约的所有权利和义务均应延长至新的递交截止时间。</w:t>
      </w:r>
    </w:p>
    <w:p>
      <w:pPr>
        <w:pStyle w:val="9"/>
        <w:spacing w:line="360" w:lineRule="auto"/>
        <w:rPr>
          <w:rFonts w:hint="eastAsia" w:ascii="仿宋" w:hAnsi="仿宋" w:eastAsia="仿宋"/>
          <w:b/>
        </w:rPr>
      </w:pPr>
      <w:r>
        <w:rPr>
          <w:rFonts w:hint="eastAsia" w:ascii="仿宋" w:hAnsi="仿宋" w:eastAsia="仿宋"/>
          <w:b/>
        </w:rPr>
        <w:t>17.响应文件的接收、修改、撤回</w:t>
      </w:r>
      <w:bookmarkEnd w:id="173"/>
      <w:bookmarkEnd w:id="174"/>
      <w:bookmarkEnd w:id="175"/>
      <w:bookmarkEnd w:id="176"/>
      <w:r>
        <w:rPr>
          <w:rFonts w:hint="eastAsia" w:ascii="仿宋" w:hAnsi="仿宋" w:eastAsia="仿宋"/>
          <w:b/>
        </w:rPr>
        <w:t>与解密</w:t>
      </w:r>
    </w:p>
    <w:p>
      <w:pPr>
        <w:kinsoku/>
        <w:spacing w:line="360" w:lineRule="auto"/>
        <w:ind w:firstLine="480" w:firstLineChars="200"/>
        <w:textAlignment w:val="auto"/>
        <w:rPr>
          <w:rFonts w:ascii="仿宋" w:hAnsi="仿宋" w:eastAsia="仿宋" w:cs="仿宋"/>
          <w:color w:val="auto"/>
          <w:sz w:val="24"/>
          <w:szCs w:val="24"/>
        </w:rPr>
      </w:pPr>
      <w:bookmarkStart w:id="184" w:name="_Toc9987"/>
      <w:r>
        <w:rPr>
          <w:rFonts w:hint="eastAsia" w:ascii="仿宋" w:hAnsi="仿宋" w:eastAsia="仿宋" w:cs="仿宋"/>
          <w:color w:val="auto"/>
          <w:sz w:val="24"/>
          <w:szCs w:val="24"/>
        </w:rPr>
        <w:t>17</w:t>
      </w:r>
      <w:r>
        <w:rPr>
          <w:rFonts w:ascii="仿宋" w:hAnsi="仿宋" w:eastAsia="仿宋" w:cs="仿宋"/>
          <w:color w:val="auto"/>
          <w:sz w:val="24"/>
          <w:szCs w:val="24"/>
        </w:rPr>
        <w:t>.1</w:t>
      </w:r>
      <w:r>
        <w:rPr>
          <w:rFonts w:hint="eastAsia" w:ascii="仿宋" w:hAnsi="仿宋" w:eastAsia="仿宋" w:cs="仿宋"/>
          <w:color w:val="auto"/>
          <w:sz w:val="24"/>
          <w:szCs w:val="24"/>
        </w:rPr>
        <w:t>在规定的递交截止时间前，投标人可以修改或撤回已递交的响应文件，但应以书面版形式通知采购人。</w:t>
      </w:r>
    </w:p>
    <w:p>
      <w:pPr>
        <w:kinsoku/>
        <w:spacing w:line="360" w:lineRule="auto"/>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17</w:t>
      </w:r>
      <w:r>
        <w:rPr>
          <w:rFonts w:ascii="仿宋" w:hAnsi="仿宋" w:eastAsia="仿宋" w:cs="仿宋"/>
          <w:color w:val="auto"/>
          <w:sz w:val="24"/>
          <w:szCs w:val="24"/>
        </w:rPr>
        <w:t>.2</w:t>
      </w:r>
      <w:r>
        <w:rPr>
          <w:rFonts w:hint="eastAsia" w:ascii="仿宋" w:hAnsi="仿宋" w:eastAsia="仿宋" w:cs="仿宋"/>
          <w:color w:val="auto"/>
          <w:sz w:val="24"/>
          <w:szCs w:val="24"/>
        </w:rPr>
        <w:t>投标人修改或撤回已递交响应文件的书面版通知应按照本章第</w:t>
      </w:r>
      <w:r>
        <w:rPr>
          <w:rFonts w:ascii="仿宋" w:hAnsi="仿宋" w:eastAsia="仿宋" w:cs="仿宋"/>
          <w:color w:val="auto"/>
          <w:sz w:val="24"/>
          <w:szCs w:val="24"/>
        </w:rPr>
        <w:t>12</w:t>
      </w:r>
      <w:r>
        <w:rPr>
          <w:rFonts w:hint="eastAsia" w:ascii="仿宋" w:hAnsi="仿宋" w:eastAsia="仿宋" w:cs="仿宋"/>
          <w:color w:val="auto"/>
          <w:sz w:val="24"/>
          <w:szCs w:val="24"/>
        </w:rPr>
        <w:t>条的要求签字或盖章。</w:t>
      </w:r>
    </w:p>
    <w:p>
      <w:pPr>
        <w:kinsoku/>
        <w:spacing w:line="360" w:lineRule="auto"/>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17</w:t>
      </w:r>
      <w:r>
        <w:rPr>
          <w:rFonts w:ascii="仿宋" w:hAnsi="仿宋" w:eastAsia="仿宋" w:cs="仿宋"/>
          <w:color w:val="auto"/>
          <w:sz w:val="24"/>
          <w:szCs w:val="24"/>
        </w:rPr>
        <w:t>.3</w:t>
      </w:r>
      <w:r>
        <w:rPr>
          <w:rFonts w:hint="eastAsia" w:ascii="仿宋" w:hAnsi="仿宋" w:eastAsia="仿宋" w:cs="仿宋"/>
          <w:color w:val="auto"/>
          <w:sz w:val="24"/>
          <w:szCs w:val="24"/>
        </w:rPr>
        <w:t>修改的内容为响应文件的组成部分。修改的响应文件应按照本章第</w:t>
      </w:r>
      <w:r>
        <w:rPr>
          <w:rFonts w:ascii="仿宋" w:hAnsi="仿宋" w:eastAsia="仿宋" w:cs="仿宋"/>
          <w:color w:val="auto"/>
          <w:sz w:val="24"/>
          <w:szCs w:val="24"/>
        </w:rPr>
        <w:t>14</w:t>
      </w:r>
      <w:r>
        <w:rPr>
          <w:rFonts w:hint="eastAsia" w:ascii="仿宋" w:hAnsi="仿宋" w:eastAsia="仿宋" w:cs="仿宋"/>
          <w:color w:val="auto"/>
          <w:sz w:val="24"/>
          <w:szCs w:val="24"/>
        </w:rPr>
        <w:t>、</w:t>
      </w:r>
      <w:r>
        <w:rPr>
          <w:rFonts w:ascii="仿宋" w:hAnsi="仿宋" w:eastAsia="仿宋" w:cs="仿宋"/>
          <w:color w:val="auto"/>
          <w:sz w:val="24"/>
          <w:szCs w:val="24"/>
        </w:rPr>
        <w:t>15</w:t>
      </w:r>
      <w:r>
        <w:rPr>
          <w:rFonts w:hint="eastAsia" w:ascii="仿宋" w:hAnsi="仿宋" w:eastAsia="仿宋" w:cs="仿宋"/>
          <w:color w:val="auto"/>
          <w:sz w:val="24"/>
          <w:szCs w:val="24"/>
        </w:rPr>
        <w:t>条规定进行标记和递交，并标明“修改”字样。</w:t>
      </w:r>
    </w:p>
    <w:p>
      <w:pPr>
        <w:pStyle w:val="4"/>
        <w:rPr>
          <w:rFonts w:hint="eastAsia" w:ascii="仿宋" w:hAnsi="仿宋" w:eastAsia="仿宋" w:cs="仿宋"/>
        </w:rPr>
      </w:pPr>
      <w:bookmarkStart w:id="185" w:name="_Toc17610"/>
      <w:r>
        <w:rPr>
          <w:rFonts w:hint="eastAsia" w:ascii="仿宋" w:hAnsi="仿宋" w:eastAsia="仿宋" w:cs="仿宋"/>
        </w:rPr>
        <w:t>五、开标及评标</w:t>
      </w:r>
      <w:bookmarkEnd w:id="177"/>
      <w:bookmarkEnd w:id="178"/>
      <w:bookmarkEnd w:id="179"/>
      <w:bookmarkEnd w:id="180"/>
      <w:bookmarkEnd w:id="181"/>
      <w:bookmarkEnd w:id="182"/>
      <w:bookmarkEnd w:id="183"/>
      <w:bookmarkEnd w:id="184"/>
      <w:bookmarkEnd w:id="185"/>
    </w:p>
    <w:p>
      <w:pPr>
        <w:pStyle w:val="9"/>
        <w:spacing w:line="360" w:lineRule="auto"/>
        <w:rPr>
          <w:rFonts w:hint="eastAsia" w:ascii="仿宋" w:hAnsi="仿宋" w:eastAsia="仿宋"/>
          <w:b/>
        </w:rPr>
      </w:pPr>
      <w:bookmarkStart w:id="186" w:name="_Toc4844"/>
      <w:bookmarkStart w:id="187" w:name="_Toc22357"/>
      <w:bookmarkStart w:id="188" w:name="_Toc25345"/>
      <w:bookmarkStart w:id="189" w:name="_Toc7186"/>
      <w:bookmarkStart w:id="190" w:name="_Toc515647779"/>
      <w:bookmarkStart w:id="191" w:name="_Toc3213"/>
      <w:bookmarkStart w:id="192" w:name="_Toc520356164"/>
      <w:r>
        <w:rPr>
          <w:rFonts w:hint="eastAsia" w:ascii="仿宋" w:hAnsi="仿宋" w:eastAsia="仿宋"/>
          <w:b/>
        </w:rPr>
        <w:t>18.开标</w:t>
      </w:r>
      <w:bookmarkEnd w:id="186"/>
      <w:bookmarkEnd w:id="187"/>
      <w:bookmarkEnd w:id="188"/>
      <w:bookmarkEnd w:id="189"/>
      <w:bookmarkEnd w:id="190"/>
      <w:bookmarkEnd w:id="191"/>
      <w:bookmarkEnd w:id="192"/>
    </w:p>
    <w:p>
      <w:pPr>
        <w:kinsoku/>
        <w:spacing w:line="360" w:lineRule="auto"/>
        <w:ind w:firstLine="480" w:firstLineChars="200"/>
        <w:textAlignment w:val="auto"/>
        <w:rPr>
          <w:rFonts w:ascii="仿宋" w:hAnsi="仿宋" w:eastAsia="仿宋" w:cs="仿宋"/>
          <w:color w:val="auto"/>
          <w:sz w:val="24"/>
          <w:szCs w:val="24"/>
        </w:rPr>
      </w:pPr>
      <w:bookmarkStart w:id="193" w:name="_Toc520356165"/>
      <w:bookmarkStart w:id="194" w:name="_Toc19296"/>
      <w:bookmarkStart w:id="195" w:name="_Toc1839"/>
      <w:bookmarkStart w:id="196" w:name="_Toc515647780"/>
      <w:bookmarkStart w:id="197" w:name="_Toc22788"/>
      <w:bookmarkStart w:id="198" w:name="_Toc21372"/>
      <w:bookmarkStart w:id="199" w:name="_Toc16373"/>
      <w:r>
        <w:rPr>
          <w:rFonts w:ascii="仿宋" w:hAnsi="仿宋" w:eastAsia="仿宋" w:cs="仿宋"/>
          <w:color w:val="auto"/>
          <w:sz w:val="24"/>
          <w:szCs w:val="24"/>
        </w:rPr>
        <w:t>1</w:t>
      </w:r>
      <w:r>
        <w:rPr>
          <w:rFonts w:hint="eastAsia" w:ascii="仿宋" w:hAnsi="仿宋" w:eastAsia="仿宋" w:cs="仿宋"/>
          <w:color w:val="auto"/>
          <w:sz w:val="24"/>
          <w:szCs w:val="24"/>
        </w:rPr>
        <w:t>8</w:t>
      </w:r>
      <w:r>
        <w:rPr>
          <w:rFonts w:ascii="仿宋" w:hAnsi="仿宋" w:eastAsia="仿宋" w:cs="仿宋"/>
          <w:color w:val="auto"/>
          <w:sz w:val="24"/>
          <w:szCs w:val="24"/>
        </w:rPr>
        <w:t>.1</w:t>
      </w:r>
      <w:r>
        <w:rPr>
          <w:rFonts w:hint="eastAsia" w:ascii="仿宋" w:hAnsi="仿宋" w:eastAsia="仿宋" w:cs="仿宋"/>
          <w:color w:val="auto"/>
          <w:sz w:val="24"/>
          <w:szCs w:val="24"/>
        </w:rPr>
        <w:t>采购人或采购代理机构将在竞争性磋商须知中规定的时间和地点组织开标和磋商工作。</w:t>
      </w:r>
    </w:p>
    <w:p>
      <w:pPr>
        <w:kinsoku/>
        <w:spacing w:line="360" w:lineRule="auto"/>
        <w:ind w:firstLine="480" w:firstLineChars="200"/>
        <w:textAlignment w:val="auto"/>
        <w:rPr>
          <w:rFonts w:ascii="仿宋" w:hAnsi="仿宋" w:eastAsia="仿宋" w:cs="仿宋"/>
          <w:color w:val="auto"/>
          <w:sz w:val="24"/>
          <w:szCs w:val="24"/>
        </w:rPr>
      </w:pPr>
      <w:r>
        <w:rPr>
          <w:rFonts w:ascii="仿宋" w:hAnsi="仿宋" w:eastAsia="仿宋" w:cs="仿宋"/>
          <w:color w:val="auto"/>
          <w:sz w:val="24"/>
          <w:szCs w:val="24"/>
        </w:rPr>
        <w:t>1</w:t>
      </w:r>
      <w:r>
        <w:rPr>
          <w:rFonts w:hint="eastAsia" w:ascii="仿宋" w:hAnsi="仿宋" w:eastAsia="仿宋" w:cs="仿宋"/>
          <w:color w:val="auto"/>
          <w:sz w:val="24"/>
          <w:szCs w:val="24"/>
        </w:rPr>
        <w:t>8</w:t>
      </w:r>
      <w:r>
        <w:rPr>
          <w:rFonts w:ascii="仿宋" w:hAnsi="仿宋" w:eastAsia="仿宋" w:cs="仿宋"/>
          <w:color w:val="auto"/>
          <w:sz w:val="24"/>
          <w:szCs w:val="24"/>
        </w:rPr>
        <w:t>.2</w:t>
      </w:r>
      <w:r>
        <w:rPr>
          <w:rFonts w:hint="eastAsia" w:ascii="仿宋" w:hAnsi="仿宋" w:eastAsia="仿宋" w:cs="仿宋"/>
          <w:color w:val="auto"/>
          <w:sz w:val="24"/>
          <w:szCs w:val="24"/>
        </w:rPr>
        <w:t>开标由采购机构主持，邀请采购人、供应商参加，财政部门和有关监督部门可视情况派员现场监督。</w:t>
      </w:r>
    </w:p>
    <w:p>
      <w:pPr>
        <w:kinsoku/>
        <w:spacing w:line="360" w:lineRule="auto"/>
        <w:ind w:firstLine="480" w:firstLineChars="200"/>
        <w:textAlignment w:val="auto"/>
        <w:rPr>
          <w:rFonts w:ascii="仿宋" w:hAnsi="仿宋" w:eastAsia="仿宋" w:cs="仿宋"/>
          <w:color w:val="auto"/>
          <w:sz w:val="24"/>
          <w:szCs w:val="24"/>
        </w:rPr>
      </w:pPr>
      <w:r>
        <w:rPr>
          <w:rFonts w:ascii="仿宋" w:hAnsi="仿宋" w:eastAsia="仿宋" w:cs="仿宋"/>
          <w:color w:val="auto"/>
          <w:sz w:val="24"/>
          <w:szCs w:val="24"/>
        </w:rPr>
        <w:t>1</w:t>
      </w:r>
      <w:r>
        <w:rPr>
          <w:rFonts w:hint="eastAsia" w:ascii="仿宋" w:hAnsi="仿宋" w:eastAsia="仿宋" w:cs="仿宋"/>
          <w:color w:val="auto"/>
          <w:sz w:val="24"/>
          <w:szCs w:val="24"/>
        </w:rPr>
        <w:t>8</w:t>
      </w:r>
      <w:r>
        <w:rPr>
          <w:rFonts w:ascii="仿宋" w:hAnsi="仿宋" w:eastAsia="仿宋" w:cs="仿宋"/>
          <w:color w:val="auto"/>
          <w:sz w:val="24"/>
          <w:szCs w:val="24"/>
        </w:rPr>
        <w:t>.3</w:t>
      </w:r>
      <w:r>
        <w:rPr>
          <w:rFonts w:hint="eastAsia" w:ascii="仿宋" w:hAnsi="仿宋" w:eastAsia="仿宋" w:cs="仿宋"/>
          <w:color w:val="auto"/>
          <w:sz w:val="24"/>
          <w:szCs w:val="24"/>
        </w:rPr>
        <w:t>本次采用“不见面”网上评审系统，投标人的法人代表人或其委托代理人无需到磋商现场递交响应文件。磋商前投标人完成设备测试，保证摄像头及麦克风正常使用。自磋商时间起至评审结束，投标人须登录新疆政府采购平台并保持网络畅通，随时答复评审委员会的疑问。若投标人未在规定时间内答复的，由此产生的后果将由投标人自行承担。</w:t>
      </w:r>
    </w:p>
    <w:p>
      <w:pPr>
        <w:kinsoku/>
        <w:spacing w:line="360" w:lineRule="auto"/>
        <w:ind w:firstLine="480" w:firstLineChars="200"/>
        <w:textAlignment w:val="auto"/>
        <w:rPr>
          <w:rFonts w:ascii="仿宋" w:hAnsi="仿宋" w:eastAsia="仿宋" w:cs="仿宋"/>
          <w:color w:val="auto"/>
          <w:sz w:val="24"/>
          <w:szCs w:val="24"/>
        </w:rPr>
      </w:pPr>
      <w:r>
        <w:rPr>
          <w:rFonts w:ascii="仿宋" w:hAnsi="仿宋" w:eastAsia="仿宋" w:cs="仿宋"/>
          <w:color w:val="auto"/>
          <w:sz w:val="24"/>
          <w:szCs w:val="24"/>
        </w:rPr>
        <w:t>1</w:t>
      </w:r>
      <w:r>
        <w:rPr>
          <w:rFonts w:hint="eastAsia" w:ascii="仿宋" w:hAnsi="仿宋" w:eastAsia="仿宋" w:cs="仿宋"/>
          <w:color w:val="auto"/>
          <w:sz w:val="24"/>
          <w:szCs w:val="24"/>
        </w:rPr>
        <w:t>8</w:t>
      </w:r>
      <w:r>
        <w:rPr>
          <w:rFonts w:ascii="仿宋" w:hAnsi="仿宋" w:eastAsia="仿宋" w:cs="仿宋"/>
          <w:color w:val="auto"/>
          <w:sz w:val="24"/>
          <w:szCs w:val="24"/>
        </w:rPr>
        <w:t>.4</w:t>
      </w:r>
      <w:r>
        <w:rPr>
          <w:rFonts w:hint="eastAsia" w:ascii="仿宋" w:hAnsi="仿宋" w:eastAsia="仿宋" w:cs="仿宋"/>
          <w:color w:val="auto"/>
          <w:sz w:val="24"/>
          <w:szCs w:val="24"/>
        </w:rPr>
        <w:t>解密电子响应文件。“政采云”平台按磋商时间自动提取所有响应文件。采购代理机构依托“政采云”平台向各投标人发出电子加密响应文件【开始解密】通知，由投标人按磋商文件规定的时间内自行进行响应文件解密。投标人的法定代表人或其委托代理人须携带加密时所用的</w:t>
      </w:r>
      <w:r>
        <w:rPr>
          <w:rFonts w:ascii="仿宋" w:hAnsi="仿宋" w:eastAsia="仿宋" w:cs="仿宋"/>
          <w:color w:val="auto"/>
          <w:sz w:val="24"/>
          <w:szCs w:val="24"/>
        </w:rPr>
        <w:t>CA</w:t>
      </w:r>
      <w:r>
        <w:rPr>
          <w:rFonts w:hint="eastAsia" w:ascii="仿宋" w:hAnsi="仿宋" w:eastAsia="仿宋" w:cs="仿宋"/>
          <w:color w:val="auto"/>
          <w:sz w:val="24"/>
          <w:szCs w:val="24"/>
        </w:rPr>
        <w:t>锁准时登录到“政采云”平台电子开标大厅对电子响应文件解密。响应文件未按时解密，或者投标人没预留联系方式或预留联系方式无效，导致采购代理机构无法联系到投标人行解密的，均视为无效响应文件。解密与加密电子版响应文件须使用同一个</w:t>
      </w:r>
      <w:r>
        <w:rPr>
          <w:rFonts w:ascii="仿宋" w:hAnsi="仿宋" w:eastAsia="仿宋" w:cs="仿宋"/>
          <w:color w:val="auto"/>
          <w:sz w:val="24"/>
          <w:szCs w:val="24"/>
        </w:rPr>
        <w:t>CA</w:t>
      </w:r>
      <w:r>
        <w:rPr>
          <w:rFonts w:hint="eastAsia" w:ascii="仿宋" w:hAnsi="仿宋" w:eastAsia="仿宋" w:cs="仿宋"/>
          <w:color w:val="auto"/>
          <w:sz w:val="24"/>
          <w:szCs w:val="24"/>
        </w:rPr>
        <w:t>。</w:t>
      </w:r>
    </w:p>
    <w:p>
      <w:pPr>
        <w:kinsoku/>
        <w:spacing w:line="360" w:lineRule="auto"/>
        <w:ind w:firstLine="480" w:firstLineChars="200"/>
        <w:textAlignment w:val="auto"/>
        <w:rPr>
          <w:rFonts w:ascii="仿宋" w:hAnsi="仿宋" w:eastAsia="仿宋" w:cs="仿宋"/>
          <w:color w:val="auto"/>
          <w:sz w:val="24"/>
          <w:szCs w:val="24"/>
        </w:rPr>
      </w:pPr>
      <w:r>
        <w:rPr>
          <w:rFonts w:ascii="仿宋" w:hAnsi="仿宋" w:eastAsia="仿宋" w:cs="仿宋"/>
          <w:color w:val="auto"/>
          <w:sz w:val="24"/>
          <w:szCs w:val="24"/>
        </w:rPr>
        <w:t>1</w:t>
      </w:r>
      <w:r>
        <w:rPr>
          <w:rFonts w:hint="eastAsia" w:ascii="仿宋" w:hAnsi="仿宋" w:eastAsia="仿宋" w:cs="仿宋"/>
          <w:color w:val="auto"/>
          <w:sz w:val="24"/>
          <w:szCs w:val="24"/>
        </w:rPr>
        <w:t>8</w:t>
      </w:r>
      <w:r>
        <w:rPr>
          <w:rFonts w:ascii="仿宋" w:hAnsi="仿宋" w:eastAsia="仿宋" w:cs="仿宋"/>
          <w:color w:val="auto"/>
          <w:sz w:val="24"/>
          <w:szCs w:val="24"/>
        </w:rPr>
        <w:t>.5</w:t>
      </w:r>
      <w:r>
        <w:rPr>
          <w:rFonts w:hint="eastAsia" w:ascii="仿宋" w:hAnsi="仿宋" w:eastAsia="仿宋" w:cs="仿宋"/>
          <w:color w:val="auto"/>
          <w:sz w:val="24"/>
          <w:szCs w:val="24"/>
        </w:rPr>
        <w:t>采购代理机构将按照磋商文件规定的时间通过“政采云”平台组织线上开标活动、开启响应文件，所有投标人均应当准时在线参加。投标人如不参加的，视同认可评审结果，事后不得对采购相关人员、磋商过程和磋商结果提出异议，同时投标人因未在线参加磋商而导致响应文件无法按时解密等一切后果由投标人承担。</w:t>
      </w:r>
    </w:p>
    <w:p>
      <w:pPr>
        <w:pStyle w:val="9"/>
        <w:spacing w:line="360" w:lineRule="auto"/>
        <w:rPr>
          <w:rFonts w:hint="eastAsia" w:ascii="仿宋" w:hAnsi="仿宋" w:eastAsia="仿宋"/>
          <w:b/>
        </w:rPr>
      </w:pPr>
      <w:r>
        <w:rPr>
          <w:rFonts w:hint="eastAsia" w:ascii="仿宋" w:hAnsi="仿宋" w:eastAsia="仿宋"/>
          <w:b/>
        </w:rPr>
        <w:t>19.</w:t>
      </w:r>
      <w:bookmarkEnd w:id="193"/>
      <w:r>
        <w:rPr>
          <w:rFonts w:hint="eastAsia" w:ascii="仿宋" w:hAnsi="仿宋" w:eastAsia="仿宋"/>
          <w:b/>
        </w:rPr>
        <w:t>资格审查及组建评标委员会</w:t>
      </w:r>
      <w:bookmarkEnd w:id="194"/>
      <w:bookmarkEnd w:id="195"/>
      <w:bookmarkEnd w:id="196"/>
      <w:bookmarkEnd w:id="197"/>
      <w:bookmarkEnd w:id="198"/>
      <w:bookmarkEnd w:id="199"/>
    </w:p>
    <w:p>
      <w:pPr>
        <w:pStyle w:val="20"/>
        <w:ind w:firstLine="480" w:firstLineChars="200"/>
        <w:rPr>
          <w:rFonts w:hint="eastAsia" w:ascii="仿宋" w:hAnsi="仿宋" w:eastAsia="仿宋" w:cs="仿宋"/>
          <w:color w:val="auto"/>
          <w:szCs w:val="24"/>
        </w:rPr>
      </w:pPr>
      <w:r>
        <w:rPr>
          <w:rFonts w:ascii="仿宋" w:hAnsi="仿宋" w:eastAsia="仿宋" w:cs="仿宋"/>
          <w:color w:val="auto"/>
          <w:kern w:val="2"/>
          <w:szCs w:val="24"/>
        </w:rPr>
        <w:t xml:space="preserve">19.1 资格审查小组依据法律法规和招标文件中规定的内容，对投标人的资格进行审查。未通过资格审查的投标人不进入评标；进入评标的投标人不足3家的，不得评标。 </w:t>
      </w:r>
    </w:p>
    <w:p>
      <w:pPr>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19.2 采购人或采购代理机构将在开标后1个小时内查询投标人的信用记录（本项目以投标单位自行查询打印并加盖公章的网站截图为准）。投标人存在不良信用记录的，其投标将被认定为</w:t>
      </w:r>
      <w:r>
        <w:rPr>
          <w:rFonts w:hint="eastAsia" w:ascii="仿宋" w:hAnsi="仿宋" w:eastAsia="仿宋" w:cs="仿宋"/>
          <w:b/>
          <w:bCs/>
          <w:color w:val="auto"/>
          <w:sz w:val="24"/>
          <w:szCs w:val="24"/>
        </w:rPr>
        <w:t>投标无效</w:t>
      </w:r>
      <w:r>
        <w:rPr>
          <w:rFonts w:hint="eastAsia" w:ascii="仿宋" w:hAnsi="仿宋" w:eastAsia="仿宋" w:cs="仿宋"/>
          <w:color w:val="auto"/>
          <w:sz w:val="24"/>
          <w:szCs w:val="24"/>
        </w:rPr>
        <w:t>。</w:t>
      </w:r>
    </w:p>
    <w:p>
      <w:pPr>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19.2.1 不良信用记录指：投标人被“信用中国”网站列入失信被执行人和重大税收违法案件当事人名单的、被“中国政府采购网”网站列入政府采购严重违法失信行为记录名单（处罚期限尚未届满的）的供应商，及国家企业信用信息公示系统(http://www.gsxt.gov.cn)被列入失信被执行人、重大税收违法案件当事人名单中的，以及存在《中华人民共和国政府采购法实施条例》第十九条规定的行政处罚记录。</w:t>
      </w:r>
    </w:p>
    <w:p>
      <w:pPr>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以联合体形式参加投标的，联合体任何成员存在以上不良信用记录的，联合体投标将被认定为</w:t>
      </w:r>
      <w:r>
        <w:rPr>
          <w:rFonts w:hint="eastAsia" w:ascii="仿宋" w:hAnsi="仿宋" w:eastAsia="仿宋" w:cs="仿宋"/>
          <w:b/>
          <w:bCs/>
          <w:color w:val="auto"/>
          <w:sz w:val="24"/>
          <w:szCs w:val="24"/>
        </w:rPr>
        <w:t>投标无效</w:t>
      </w:r>
      <w:r>
        <w:rPr>
          <w:rFonts w:hint="eastAsia" w:ascii="仿宋" w:hAnsi="仿宋" w:eastAsia="仿宋" w:cs="仿宋"/>
          <w:color w:val="auto"/>
          <w:sz w:val="24"/>
          <w:szCs w:val="24"/>
        </w:rPr>
        <w:t>。</w:t>
      </w:r>
    </w:p>
    <w:p>
      <w:pPr>
        <w:pStyle w:val="7"/>
        <w:kinsoku/>
        <w:spacing w:line="360" w:lineRule="auto"/>
        <w:ind w:firstLine="480" w:firstLineChars="200"/>
        <w:jc w:val="both"/>
        <w:textAlignment w:val="auto"/>
        <w:rPr>
          <w:rFonts w:hint="eastAsia" w:ascii="仿宋" w:hAnsi="仿宋" w:eastAsia="仿宋" w:cs="仿宋"/>
          <w:color w:val="auto"/>
          <w:szCs w:val="24"/>
        </w:rPr>
      </w:pPr>
      <w:r>
        <w:rPr>
          <w:rFonts w:hint="eastAsia" w:ascii="仿宋" w:hAnsi="仿宋" w:eastAsia="仿宋" w:cs="仿宋"/>
          <w:color w:val="auto"/>
          <w:szCs w:val="24"/>
        </w:rPr>
        <w:t>19.2.2 查询及记录方式：采购人或采购代理机构经办人将查询网页打印并存档备查。投标人不良信用记录以采购人或采购代理机构查询结果为准（本项目以投标单位自行查询打印并加盖公章的网站截图为准）。</w:t>
      </w:r>
    </w:p>
    <w:p>
      <w:pPr>
        <w:pStyle w:val="7"/>
        <w:kinsoku/>
        <w:spacing w:line="360" w:lineRule="auto"/>
        <w:ind w:firstLine="480" w:firstLineChars="200"/>
        <w:jc w:val="both"/>
        <w:textAlignment w:val="auto"/>
        <w:rPr>
          <w:rFonts w:hint="eastAsia" w:ascii="仿宋" w:hAnsi="仿宋" w:eastAsia="仿宋" w:cs="仿宋"/>
          <w:color w:val="auto"/>
          <w:szCs w:val="24"/>
        </w:rPr>
      </w:pPr>
      <w:r>
        <w:rPr>
          <w:rFonts w:hint="eastAsia" w:ascii="仿宋" w:hAnsi="仿宋" w:eastAsia="仿宋" w:cs="仿宋"/>
          <w:color w:val="auto"/>
          <w:szCs w:val="24"/>
        </w:rPr>
        <w:t>在本磋商文件规定的查询时间之后，网站信息发生的任何变更均不再作为评标依据（本项目以投标单位自行查询打印并加盖公章的网站截图为准）。</w:t>
      </w:r>
    </w:p>
    <w:p>
      <w:pPr>
        <w:pStyle w:val="7"/>
        <w:kinsoku/>
        <w:spacing w:line="360" w:lineRule="auto"/>
        <w:ind w:firstLine="480" w:firstLineChars="200"/>
        <w:jc w:val="both"/>
        <w:textAlignment w:val="auto"/>
        <w:rPr>
          <w:rFonts w:hint="eastAsia" w:ascii="仿宋" w:hAnsi="仿宋" w:eastAsia="仿宋" w:cs="仿宋"/>
          <w:color w:val="auto"/>
          <w:szCs w:val="24"/>
        </w:rPr>
      </w:pPr>
      <w:r>
        <w:rPr>
          <w:rFonts w:hint="eastAsia" w:ascii="仿宋" w:hAnsi="仿宋" w:eastAsia="仿宋" w:cs="仿宋"/>
          <w:color w:val="auto"/>
          <w:szCs w:val="24"/>
        </w:rPr>
        <w:t>投标人自行提供的与网站信息不一致的其他证明材料亦不作为资格审查依据。</w:t>
      </w:r>
    </w:p>
    <w:p>
      <w:pPr>
        <w:kinsoku/>
        <w:spacing w:line="360" w:lineRule="auto"/>
        <w:ind w:firstLine="480" w:firstLineChars="200"/>
        <w:textAlignment w:val="auto"/>
        <w:rPr>
          <w:rFonts w:hint="eastAsia" w:ascii="仿宋" w:hAnsi="仿宋" w:eastAsia="仿宋" w:cs="仿宋"/>
          <w:b/>
          <w:bCs/>
          <w:i/>
          <w:iCs/>
          <w:color w:val="auto"/>
          <w:sz w:val="24"/>
          <w:szCs w:val="24"/>
          <w:u w:val="single"/>
        </w:rPr>
      </w:pPr>
      <w:r>
        <w:rPr>
          <w:rFonts w:hint="eastAsia" w:ascii="仿宋" w:hAnsi="仿宋" w:eastAsia="仿宋" w:cs="仿宋"/>
          <w:color w:val="auto"/>
          <w:sz w:val="24"/>
          <w:szCs w:val="24"/>
        </w:rPr>
        <w:t>19.3按照《中华人民共和国政府采购法》、《中华人民共和国政府采购法实施条例》、《政府采购竞争性磋商采购方式管理暂行办法》及本项目本级和上级财政部门的有关规定依法组建的评标委员会，负责评标工作。</w:t>
      </w:r>
      <w:bookmarkStart w:id="200" w:name="_Toc520356166"/>
      <w:r>
        <w:rPr>
          <w:rFonts w:hint="eastAsia" w:ascii="仿宋" w:hAnsi="仿宋" w:eastAsia="仿宋" w:cs="仿宋"/>
          <w:color w:val="auto"/>
          <w:sz w:val="24"/>
          <w:szCs w:val="24"/>
          <w:u w:val="single"/>
        </w:rPr>
        <w:t>本项目评标委员会由3人或3人以上单数组成（政采云专家库随机抽取）</w:t>
      </w:r>
      <w:r>
        <w:rPr>
          <w:rFonts w:hint="eastAsia" w:ascii="仿宋" w:hAnsi="仿宋" w:eastAsia="仿宋" w:cs="仿宋"/>
          <w:b/>
          <w:bCs/>
          <w:color w:val="auto"/>
          <w:sz w:val="24"/>
          <w:szCs w:val="24"/>
          <w:u w:val="single"/>
        </w:rPr>
        <w:t>。</w:t>
      </w:r>
    </w:p>
    <w:p>
      <w:pPr>
        <w:pStyle w:val="9"/>
        <w:spacing w:line="360" w:lineRule="auto"/>
        <w:rPr>
          <w:rFonts w:hint="eastAsia" w:ascii="仿宋" w:hAnsi="仿宋" w:eastAsia="仿宋"/>
          <w:b/>
        </w:rPr>
      </w:pPr>
      <w:bookmarkStart w:id="201" w:name="_Toc515647781"/>
      <w:bookmarkStart w:id="202" w:name="_Toc8231"/>
      <w:bookmarkStart w:id="203" w:name="_Toc29281"/>
      <w:bookmarkStart w:id="204" w:name="_Toc28479"/>
      <w:bookmarkStart w:id="205" w:name="_Toc19949"/>
      <w:bookmarkStart w:id="206" w:name="_Toc5678"/>
      <w:r>
        <w:rPr>
          <w:rFonts w:hint="eastAsia" w:ascii="仿宋" w:hAnsi="仿宋" w:eastAsia="仿宋"/>
          <w:b/>
        </w:rPr>
        <w:t>20.</w:t>
      </w:r>
      <w:bookmarkEnd w:id="200"/>
      <w:bookmarkEnd w:id="201"/>
      <w:bookmarkEnd w:id="202"/>
      <w:bookmarkEnd w:id="203"/>
      <w:bookmarkEnd w:id="204"/>
      <w:bookmarkEnd w:id="205"/>
      <w:r>
        <w:rPr>
          <w:rFonts w:hint="eastAsia" w:ascii="仿宋" w:hAnsi="仿宋" w:eastAsia="仿宋"/>
          <w:b/>
        </w:rPr>
        <w:t xml:space="preserve"> 响应文件符合性审查与澄清</w:t>
      </w:r>
      <w:bookmarkEnd w:id="206"/>
    </w:p>
    <w:p>
      <w:pPr>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20.1符合性审查是指依据磋商文件的规定，从响应文件的有效性和完整性对磋商文件的响应程度进行审查，以确定是否对磋商文件的实质性要求做出响应。</w:t>
      </w:r>
      <w:bookmarkStart w:id="207" w:name="_Hlt522424701"/>
      <w:bookmarkEnd w:id="207"/>
      <w:bookmarkStart w:id="208" w:name="_Toc520356167"/>
    </w:p>
    <w:p>
      <w:pPr>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20.2响应文件的澄清</w:t>
      </w:r>
    </w:p>
    <w:p>
      <w:pPr>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20.2.1 在评标期间，评标委员会将要求投标人对其响应文件中含义不明确、对同类问题表述不一致或者有明显文字和计算错误的内容，以及评标委员会认为投标人的报价明显低于其他通过符合性检查投标人的报价，有可能影响履约的情况作必要的澄清、说明或补正。投标人的澄清、说明或补正应在评标委员会规定的时间内以书面方式进行，并不得超出响应文件范围或者改变响应文件的实质性内容。</w:t>
      </w:r>
    </w:p>
    <w:p>
      <w:pPr>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20.2.2 投标人的的澄清、说明或补正将作为响应文件的一部分。</w:t>
      </w:r>
    </w:p>
    <w:p>
      <w:pPr>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20.3 响应文件报价出现前后不一致的，按照下列规定修正：</w:t>
      </w:r>
    </w:p>
    <w:p>
      <w:pPr>
        <w:widowControl w:val="0"/>
        <w:kinsoku/>
        <w:autoSpaceDE/>
        <w:autoSpaceDN/>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（一）响应文件中开标一览表（报价表）内容与响应文件中相应内容不一致的，以开标一览表（报价表）为准；</w:t>
      </w:r>
    </w:p>
    <w:p>
      <w:pPr>
        <w:widowControl w:val="0"/>
        <w:kinsoku/>
        <w:autoSpaceDE/>
        <w:autoSpaceDN/>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（二）大写金额和小写金额不一致的，以大写金额为准；</w:t>
      </w:r>
    </w:p>
    <w:p>
      <w:pPr>
        <w:widowControl w:val="0"/>
        <w:kinsoku/>
        <w:autoSpaceDE/>
        <w:autoSpaceDN/>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（三）单价金额小数点或者百分比有明显错位的，以开标一览表的总价为准，并修改单价；</w:t>
      </w:r>
    </w:p>
    <w:p>
      <w:pPr>
        <w:widowControl w:val="0"/>
        <w:kinsoku/>
        <w:autoSpaceDE/>
        <w:autoSpaceDN/>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（四）总价金额与按单价汇总金额不一致的，以单价金额计算结果为准。</w:t>
      </w:r>
    </w:p>
    <w:p>
      <w:pPr>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同时出现两种以上不一致的，按照前款规定的顺序修正。修正后的报价按照第20.2条的规定经投标人确认后产生约束力，投标人不确认的，其投标将被认定为</w:t>
      </w:r>
      <w:r>
        <w:rPr>
          <w:rFonts w:hint="eastAsia" w:ascii="仿宋" w:hAnsi="仿宋" w:eastAsia="仿宋" w:cs="仿宋"/>
          <w:b/>
          <w:bCs/>
          <w:color w:val="auto"/>
          <w:sz w:val="24"/>
          <w:szCs w:val="24"/>
        </w:rPr>
        <w:t>投标无效</w:t>
      </w:r>
      <w:r>
        <w:rPr>
          <w:rFonts w:hint="eastAsia" w:ascii="仿宋" w:hAnsi="仿宋" w:eastAsia="仿宋" w:cs="仿宋"/>
          <w:color w:val="auto"/>
          <w:sz w:val="24"/>
          <w:szCs w:val="24"/>
        </w:rPr>
        <w:t>。</w:t>
      </w:r>
    </w:p>
    <w:p>
      <w:pPr>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对不同文字文本响应文件的解释发生异议的，以中文文本为准。</w:t>
      </w:r>
    </w:p>
    <w:p>
      <w:pPr>
        <w:pStyle w:val="9"/>
        <w:spacing w:line="360" w:lineRule="auto"/>
        <w:rPr>
          <w:rFonts w:hint="eastAsia" w:ascii="仿宋" w:hAnsi="仿宋" w:eastAsia="仿宋"/>
          <w:b/>
        </w:rPr>
      </w:pPr>
      <w:bookmarkStart w:id="209" w:name="_Toc10491"/>
      <w:bookmarkStart w:id="210" w:name="_Toc515647782"/>
      <w:bookmarkStart w:id="211" w:name="_Toc16629"/>
      <w:bookmarkStart w:id="212" w:name="_Toc6364"/>
      <w:bookmarkStart w:id="213" w:name="_Toc25259"/>
      <w:bookmarkStart w:id="214" w:name="_Toc9469"/>
      <w:r>
        <w:rPr>
          <w:rFonts w:hint="eastAsia" w:ascii="仿宋" w:hAnsi="仿宋" w:eastAsia="仿宋"/>
          <w:b/>
        </w:rPr>
        <w:t>21投标偏离</w:t>
      </w:r>
      <w:bookmarkEnd w:id="209"/>
      <w:bookmarkEnd w:id="210"/>
      <w:bookmarkEnd w:id="211"/>
      <w:bookmarkEnd w:id="212"/>
      <w:bookmarkEnd w:id="213"/>
      <w:bookmarkEnd w:id="214"/>
    </w:p>
    <w:p>
      <w:pPr>
        <w:pStyle w:val="9"/>
        <w:rPr>
          <w:rFonts w:hint="eastAsia" w:ascii="仿宋" w:hAnsi="仿宋" w:eastAsia="仿宋"/>
          <w:b/>
        </w:rPr>
      </w:pPr>
      <w:bookmarkStart w:id="215" w:name="_Toc12683"/>
      <w:bookmarkStart w:id="216" w:name="_Toc28293"/>
      <w:bookmarkStart w:id="217" w:name="_Toc2047"/>
      <w:bookmarkStart w:id="218" w:name="_Toc8052"/>
      <w:r>
        <w:rPr>
          <w:rFonts w:hint="eastAsia" w:ascii="仿宋" w:hAnsi="仿宋" w:eastAsia="仿宋" w:cs="宋体"/>
          <w:b/>
        </w:rPr>
        <w:t xml:space="preserve"> 评标委员会可以接受响应文件中不构成实质性偏离的不正规或不一致。</w:t>
      </w:r>
      <w:bookmarkEnd w:id="215"/>
      <w:bookmarkEnd w:id="216"/>
      <w:bookmarkEnd w:id="217"/>
      <w:bookmarkEnd w:id="218"/>
    </w:p>
    <w:p>
      <w:pPr>
        <w:pStyle w:val="9"/>
        <w:spacing w:line="360" w:lineRule="auto"/>
        <w:rPr>
          <w:rFonts w:hint="eastAsia" w:ascii="仿宋" w:hAnsi="仿宋" w:eastAsia="仿宋"/>
          <w:b/>
        </w:rPr>
      </w:pPr>
      <w:bookmarkStart w:id="219" w:name="_Toc515647783"/>
      <w:bookmarkStart w:id="220" w:name="_Toc11697"/>
      <w:bookmarkStart w:id="221" w:name="_Toc1540"/>
      <w:bookmarkStart w:id="222" w:name="_Toc26310"/>
      <w:bookmarkStart w:id="223" w:name="_Toc4950"/>
      <w:bookmarkStart w:id="224" w:name="_Toc6092"/>
      <w:r>
        <w:rPr>
          <w:rFonts w:hint="eastAsia" w:ascii="仿宋" w:hAnsi="仿宋" w:eastAsia="仿宋"/>
          <w:b/>
        </w:rPr>
        <w:t>22.投标</w:t>
      </w:r>
      <w:bookmarkEnd w:id="219"/>
      <w:r>
        <w:rPr>
          <w:rFonts w:hint="eastAsia" w:ascii="仿宋" w:hAnsi="仿宋" w:eastAsia="仿宋"/>
          <w:b/>
        </w:rPr>
        <w:t>无效</w:t>
      </w:r>
      <w:bookmarkEnd w:id="220"/>
      <w:bookmarkEnd w:id="221"/>
      <w:bookmarkEnd w:id="222"/>
      <w:bookmarkEnd w:id="223"/>
      <w:bookmarkEnd w:id="224"/>
    </w:p>
    <w:p>
      <w:pPr>
        <w:kinsoku/>
        <w:spacing w:line="360" w:lineRule="auto"/>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22.1 在比较与评价之前，根据本须知的规定，评标委员会要审查每份响应文件是否实质上响应了磋商文件的要求。实质上响应的投标应该是与磋商文件要求的全部条款、条件和规格相符，没有重大偏离的投标。对关键条款的偏离，将被认定为投标无效。投标人不得通过修正或撤销不符合要求的偏离，从而使其投标成为实质上响应的投标。</w:t>
      </w:r>
    </w:p>
    <w:p>
      <w:pPr>
        <w:kinsoku/>
        <w:spacing w:line="360" w:lineRule="auto"/>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评标委员会决定投标的响应性只根据磋商文件要求、响应文件内容及财政主管部门指定相关信息发布媒体。</w:t>
      </w:r>
    </w:p>
    <w:p>
      <w:pPr>
        <w:spacing w:line="240" w:lineRule="atLeast"/>
        <w:ind w:left="904" w:hanging="904" w:hangingChars="375"/>
        <w:rPr>
          <w:rFonts w:ascii="仿宋_GB2312" w:hAnsi="宋体" w:eastAsia="仿宋_GB2312" w:cs="Times New Roman"/>
          <w:color w:val="auto"/>
          <w:sz w:val="24"/>
        </w:rPr>
      </w:pPr>
      <w:r>
        <w:rPr>
          <w:rFonts w:hint="eastAsia" w:ascii="仿宋" w:hAnsi="仿宋" w:eastAsia="仿宋" w:cs="仿宋"/>
          <w:b/>
          <w:bCs/>
          <w:color w:val="auto"/>
          <w:sz w:val="24"/>
          <w:szCs w:val="24"/>
        </w:rPr>
        <w:t>22.2</w:t>
      </w:r>
      <w:bookmarkStart w:id="225" w:name="_Toc22941"/>
      <w:bookmarkStart w:id="226" w:name="_Toc13652"/>
      <w:bookmarkStart w:id="227" w:name="_Toc32051"/>
      <w:bookmarkStart w:id="228" w:name="_Toc9500"/>
      <w:bookmarkStart w:id="229" w:name="_Toc515647784"/>
      <w:r>
        <w:rPr>
          <w:rFonts w:hint="eastAsia" w:ascii="仿宋_GB2312" w:hAnsi="宋体" w:eastAsia="仿宋_GB2312" w:cs="Times New Roman"/>
          <w:color w:val="auto"/>
          <w:sz w:val="24"/>
        </w:rPr>
        <w:t>如发现下列情况之一的，其投标将被认定为</w:t>
      </w:r>
      <w:r>
        <w:rPr>
          <w:rFonts w:hint="eastAsia" w:ascii="仿宋_GB2312" w:hAnsi="宋体" w:eastAsia="仿宋_GB2312" w:cs="Times New Roman"/>
          <w:b/>
          <w:bCs/>
          <w:color w:val="auto"/>
          <w:sz w:val="24"/>
        </w:rPr>
        <w:t>响应无效</w:t>
      </w:r>
      <w:r>
        <w:rPr>
          <w:rFonts w:hint="eastAsia" w:ascii="仿宋_GB2312" w:hAnsi="宋体" w:eastAsia="仿宋_GB2312" w:cs="Times New Roman"/>
          <w:color w:val="auto"/>
          <w:sz w:val="24"/>
        </w:rPr>
        <w:t>：（</w:t>
      </w:r>
      <w:r>
        <w:rPr>
          <w:rFonts w:hint="eastAsia" w:ascii="仿宋_GB2312" w:hAnsi="宋体" w:eastAsia="仿宋_GB2312" w:cs="Times New Roman"/>
          <w:b/>
          <w:color w:val="auto"/>
          <w:sz w:val="24"/>
        </w:rPr>
        <w:t>以下情形</w:t>
      </w:r>
      <w:r>
        <w:rPr>
          <w:rFonts w:hint="eastAsia" w:ascii="仿宋_GB2312" w:hAnsi="Times New Roman" w:eastAsia="仿宋_GB2312" w:cs="Times New Roman"/>
          <w:b/>
          <w:color w:val="auto"/>
          <w:sz w:val="24"/>
        </w:rPr>
        <w:t>应当在磋商文件中规定，并以醒目的方式标明</w:t>
      </w:r>
      <w:r>
        <w:rPr>
          <w:rFonts w:hint="eastAsia" w:ascii="仿宋_GB2312" w:hAnsi="宋体" w:eastAsia="仿宋_GB2312" w:cs="Times New Roman"/>
          <w:color w:val="auto"/>
          <w:sz w:val="24"/>
        </w:rPr>
        <w:t>）</w:t>
      </w:r>
    </w:p>
    <w:p>
      <w:pPr>
        <w:widowControl w:val="0"/>
        <w:numPr>
          <w:ilvl w:val="0"/>
          <w:numId w:val="3"/>
        </w:numPr>
        <w:kinsoku/>
        <w:autoSpaceDE/>
        <w:autoSpaceDN/>
        <w:adjustRightInd/>
        <w:snapToGrid/>
        <w:spacing w:line="240" w:lineRule="atLeast"/>
        <w:ind w:left="1081" w:leftChars="429" w:hanging="180"/>
        <w:jc w:val="both"/>
        <w:textAlignment w:val="auto"/>
        <w:rPr>
          <w:rFonts w:ascii="仿宋_GB2312" w:hAnsi="宋体" w:eastAsia="仿宋_GB2312" w:cs="Times New Roman"/>
          <w:b/>
          <w:bCs/>
          <w:color w:val="auto"/>
          <w:sz w:val="24"/>
        </w:rPr>
      </w:pPr>
      <w:r>
        <w:rPr>
          <w:rFonts w:hint="eastAsia" w:ascii="仿宋_GB2312" w:hAnsi="宋体" w:eastAsia="仿宋_GB2312" w:cs="Times New Roman"/>
          <w:b/>
          <w:bCs/>
          <w:color w:val="auto"/>
          <w:sz w:val="24"/>
        </w:rPr>
        <w:t>未按磋商文件规定的形式和金额提交投标保证金的；</w:t>
      </w:r>
    </w:p>
    <w:p>
      <w:pPr>
        <w:widowControl w:val="0"/>
        <w:numPr>
          <w:ilvl w:val="0"/>
          <w:numId w:val="3"/>
        </w:numPr>
        <w:kinsoku/>
        <w:autoSpaceDE/>
        <w:autoSpaceDN/>
        <w:adjustRightInd/>
        <w:snapToGrid/>
        <w:spacing w:line="240" w:lineRule="atLeast"/>
        <w:ind w:left="1081" w:leftChars="429" w:hanging="180"/>
        <w:jc w:val="both"/>
        <w:textAlignment w:val="auto"/>
        <w:rPr>
          <w:rFonts w:ascii="仿宋_GB2312" w:hAnsi="宋体" w:eastAsia="仿宋_GB2312" w:cs="Times New Roman"/>
          <w:b/>
          <w:bCs/>
          <w:color w:val="auto"/>
          <w:sz w:val="24"/>
        </w:rPr>
      </w:pPr>
      <w:r>
        <w:rPr>
          <w:rFonts w:hint="eastAsia" w:ascii="仿宋_GB2312" w:hAnsi="宋体" w:eastAsia="仿宋_GB2312" w:cs="Times New Roman"/>
          <w:b/>
          <w:bCs/>
          <w:color w:val="auto"/>
          <w:sz w:val="24"/>
        </w:rPr>
        <w:t>未按照磋商文件规定要求签署、盖章的；</w:t>
      </w:r>
    </w:p>
    <w:p>
      <w:pPr>
        <w:widowControl w:val="0"/>
        <w:numPr>
          <w:ilvl w:val="0"/>
          <w:numId w:val="3"/>
        </w:numPr>
        <w:kinsoku/>
        <w:autoSpaceDE/>
        <w:autoSpaceDN/>
        <w:adjustRightInd/>
        <w:snapToGrid/>
        <w:spacing w:line="240" w:lineRule="atLeast"/>
        <w:ind w:left="1081" w:leftChars="429" w:hanging="180"/>
        <w:jc w:val="both"/>
        <w:textAlignment w:val="auto"/>
        <w:rPr>
          <w:rFonts w:ascii="仿宋_GB2312" w:hAnsi="宋体" w:eastAsia="仿宋_GB2312" w:cs="Times New Roman"/>
          <w:b/>
          <w:bCs/>
          <w:color w:val="auto"/>
          <w:sz w:val="24"/>
        </w:rPr>
      </w:pPr>
      <w:r>
        <w:rPr>
          <w:rFonts w:hint="eastAsia" w:ascii="仿宋_GB2312" w:hAnsi="宋体" w:eastAsia="仿宋_GB2312" w:cs="Times New Roman"/>
          <w:b/>
          <w:bCs/>
          <w:color w:val="auto"/>
          <w:sz w:val="24"/>
        </w:rPr>
        <w:t>未满足磋商文件中技术</w:t>
      </w:r>
      <w:r>
        <w:rPr>
          <w:rFonts w:ascii="仿宋_GB2312" w:hAnsi="宋体" w:eastAsia="仿宋_GB2312" w:cs="Times New Roman"/>
          <w:b/>
          <w:bCs/>
          <w:color w:val="auto"/>
          <w:sz w:val="24"/>
        </w:rPr>
        <w:t>条款</w:t>
      </w:r>
      <w:r>
        <w:rPr>
          <w:rFonts w:hint="eastAsia" w:ascii="仿宋_GB2312" w:hAnsi="宋体" w:eastAsia="仿宋_GB2312" w:cs="Times New Roman"/>
          <w:b/>
          <w:bCs/>
          <w:color w:val="auto"/>
          <w:sz w:val="24"/>
        </w:rPr>
        <w:t>的实质性要求；</w:t>
      </w:r>
    </w:p>
    <w:p>
      <w:pPr>
        <w:widowControl w:val="0"/>
        <w:numPr>
          <w:ilvl w:val="0"/>
          <w:numId w:val="3"/>
        </w:numPr>
        <w:kinsoku/>
        <w:autoSpaceDE/>
        <w:autoSpaceDN/>
        <w:adjustRightInd/>
        <w:snapToGrid/>
        <w:spacing w:line="240" w:lineRule="atLeast"/>
        <w:ind w:left="1081" w:leftChars="429" w:hanging="180"/>
        <w:jc w:val="both"/>
        <w:textAlignment w:val="auto"/>
        <w:rPr>
          <w:rFonts w:ascii="仿宋_GB2312" w:hAnsi="宋体" w:eastAsia="仿宋_GB2312" w:cs="Times New Roman"/>
          <w:b/>
          <w:bCs/>
          <w:color w:val="auto"/>
          <w:sz w:val="24"/>
        </w:rPr>
      </w:pPr>
      <w:r>
        <w:rPr>
          <w:rFonts w:ascii="仿宋_GB2312" w:hAnsi="宋体" w:eastAsia="仿宋_GB2312" w:cs="Times New Roman"/>
          <w:b/>
          <w:bCs/>
          <w:color w:val="auto"/>
          <w:sz w:val="24"/>
        </w:rPr>
        <w:t>与其他投标人串通投标</w:t>
      </w:r>
      <w:r>
        <w:rPr>
          <w:rFonts w:hint="eastAsia" w:ascii="仿宋_GB2312" w:hAnsi="宋体" w:eastAsia="仿宋_GB2312" w:cs="Times New Roman"/>
          <w:b/>
          <w:bCs/>
          <w:color w:val="auto"/>
          <w:sz w:val="24"/>
        </w:rPr>
        <w:t>，</w:t>
      </w:r>
      <w:r>
        <w:rPr>
          <w:rFonts w:ascii="仿宋_GB2312" w:hAnsi="宋体" w:eastAsia="仿宋_GB2312" w:cs="Times New Roman"/>
          <w:b/>
          <w:bCs/>
          <w:color w:val="auto"/>
          <w:sz w:val="24"/>
        </w:rPr>
        <w:t>或者与招标人串通投标</w:t>
      </w:r>
      <w:r>
        <w:rPr>
          <w:rFonts w:hint="eastAsia" w:ascii="仿宋_GB2312" w:hAnsi="宋体" w:eastAsia="仿宋_GB2312" w:cs="Times New Roman"/>
          <w:b/>
          <w:bCs/>
          <w:color w:val="auto"/>
          <w:sz w:val="24"/>
        </w:rPr>
        <w:t>；</w:t>
      </w:r>
    </w:p>
    <w:p>
      <w:pPr>
        <w:widowControl w:val="0"/>
        <w:numPr>
          <w:ilvl w:val="0"/>
          <w:numId w:val="3"/>
        </w:numPr>
        <w:kinsoku/>
        <w:autoSpaceDE/>
        <w:autoSpaceDN/>
        <w:adjustRightInd/>
        <w:snapToGrid/>
        <w:spacing w:line="240" w:lineRule="atLeast"/>
        <w:ind w:left="1081" w:leftChars="429" w:hanging="180"/>
        <w:jc w:val="both"/>
        <w:textAlignment w:val="auto"/>
        <w:rPr>
          <w:rFonts w:ascii="仿宋_GB2312" w:hAnsi="宋体" w:eastAsia="仿宋_GB2312" w:cs="Times New Roman"/>
          <w:b/>
          <w:bCs/>
          <w:color w:val="auto"/>
          <w:sz w:val="24"/>
        </w:rPr>
      </w:pPr>
      <w:r>
        <w:rPr>
          <w:rFonts w:hint="eastAsia" w:ascii="仿宋_GB2312" w:hAnsi="宋体" w:eastAsia="仿宋_GB2312" w:cs="Times New Roman"/>
          <w:b/>
          <w:bCs/>
          <w:color w:val="auto"/>
          <w:sz w:val="24"/>
        </w:rPr>
        <w:t>属于磋商文件规定的其他响应无效情形；</w:t>
      </w:r>
    </w:p>
    <w:p>
      <w:pPr>
        <w:widowControl w:val="0"/>
        <w:numPr>
          <w:ilvl w:val="0"/>
          <w:numId w:val="3"/>
        </w:numPr>
        <w:kinsoku/>
        <w:autoSpaceDE/>
        <w:autoSpaceDN/>
        <w:adjustRightInd/>
        <w:snapToGrid/>
        <w:spacing w:line="240" w:lineRule="atLeast"/>
        <w:ind w:left="1081" w:leftChars="429" w:hanging="180"/>
        <w:jc w:val="both"/>
        <w:textAlignment w:val="auto"/>
        <w:rPr>
          <w:rFonts w:ascii="仿宋_GB2312" w:hAnsi="宋体" w:eastAsia="仿宋_GB2312" w:cs="Times New Roman"/>
          <w:b/>
          <w:bCs/>
          <w:color w:val="auto"/>
          <w:sz w:val="24"/>
        </w:rPr>
      </w:pPr>
      <w:r>
        <w:rPr>
          <w:rFonts w:ascii="仿宋_GB2312" w:hAnsi="宋体" w:eastAsia="仿宋_GB2312" w:cs="Times New Roman"/>
          <w:b/>
          <w:bCs/>
          <w:color w:val="auto"/>
          <w:sz w:val="24"/>
        </w:rPr>
        <w:t>评标委员会认为投标人的报价明显低于其他通过符合性检查投标人的报价</w:t>
      </w:r>
      <w:r>
        <w:rPr>
          <w:rFonts w:hint="eastAsia" w:ascii="仿宋_GB2312" w:hAnsi="宋体" w:eastAsia="仿宋_GB2312" w:cs="Times New Roman"/>
          <w:b/>
          <w:bCs/>
          <w:color w:val="auto"/>
          <w:sz w:val="24"/>
        </w:rPr>
        <w:t>，</w:t>
      </w:r>
      <w:r>
        <w:rPr>
          <w:rFonts w:ascii="仿宋_GB2312" w:hAnsi="宋体" w:eastAsia="仿宋_GB2312" w:cs="Times New Roman"/>
          <w:b/>
          <w:bCs/>
          <w:color w:val="auto"/>
          <w:sz w:val="24"/>
        </w:rPr>
        <w:t>有可能影响履约的</w:t>
      </w:r>
      <w:r>
        <w:rPr>
          <w:rFonts w:hint="eastAsia" w:ascii="仿宋_GB2312" w:hAnsi="宋体" w:eastAsia="仿宋_GB2312" w:cs="Times New Roman"/>
          <w:b/>
          <w:bCs/>
          <w:color w:val="auto"/>
          <w:sz w:val="24"/>
        </w:rPr>
        <w:t>，且</w:t>
      </w:r>
      <w:r>
        <w:rPr>
          <w:rFonts w:ascii="仿宋_GB2312" w:hAnsi="宋体" w:eastAsia="仿宋_GB2312" w:cs="Times New Roman"/>
          <w:b/>
          <w:bCs/>
          <w:color w:val="auto"/>
          <w:sz w:val="24"/>
        </w:rPr>
        <w:t>投标人未按照规定证明其报价合理性的</w:t>
      </w:r>
      <w:r>
        <w:rPr>
          <w:rFonts w:hint="eastAsia" w:ascii="仿宋_GB2312" w:hAnsi="宋体" w:eastAsia="仿宋_GB2312" w:cs="Times New Roman"/>
          <w:b/>
          <w:bCs/>
          <w:color w:val="auto"/>
          <w:sz w:val="24"/>
        </w:rPr>
        <w:t>；</w:t>
      </w:r>
    </w:p>
    <w:p>
      <w:pPr>
        <w:widowControl w:val="0"/>
        <w:numPr>
          <w:ilvl w:val="0"/>
          <w:numId w:val="3"/>
        </w:numPr>
        <w:kinsoku/>
        <w:autoSpaceDE/>
        <w:autoSpaceDN/>
        <w:adjustRightInd/>
        <w:snapToGrid/>
        <w:spacing w:line="240" w:lineRule="atLeast"/>
        <w:ind w:left="1081" w:leftChars="429" w:hanging="180"/>
        <w:jc w:val="both"/>
        <w:textAlignment w:val="auto"/>
        <w:rPr>
          <w:rFonts w:ascii="仿宋_GB2312" w:hAnsi="宋体" w:eastAsia="仿宋_GB2312" w:cs="Times New Roman"/>
          <w:b/>
          <w:bCs/>
          <w:color w:val="auto"/>
          <w:sz w:val="24"/>
        </w:rPr>
      </w:pPr>
      <w:r>
        <w:rPr>
          <w:rFonts w:hint="eastAsia" w:ascii="仿宋_GB2312" w:hAnsi="宋体" w:eastAsia="仿宋_GB2312" w:cs="Times New Roman"/>
          <w:b/>
          <w:bCs/>
          <w:color w:val="auto"/>
          <w:sz w:val="24"/>
        </w:rPr>
        <w:t>响应文件含有采购人不能接受的附加条件的；</w:t>
      </w:r>
    </w:p>
    <w:p>
      <w:pPr>
        <w:tabs>
          <w:tab w:val="left" w:pos="0"/>
        </w:tabs>
        <w:spacing w:line="240" w:lineRule="atLeast"/>
        <w:ind w:left="901" w:leftChars="429"/>
        <w:rPr>
          <w:rFonts w:ascii="Times New Roman" w:hAnsi="Times New Roman" w:eastAsia="仿宋_GB2312" w:cs="Times New Roman"/>
          <w:b/>
          <w:bCs/>
          <w:color w:val="auto"/>
        </w:rPr>
      </w:pPr>
      <w:r>
        <w:rPr>
          <w:rFonts w:hint="eastAsia" w:ascii="仿宋_GB2312" w:hAnsi="宋体" w:eastAsia="仿宋_GB2312" w:cs="Times New Roman"/>
          <w:b/>
          <w:bCs/>
          <w:color w:val="auto"/>
          <w:sz w:val="24"/>
        </w:rPr>
        <w:t>（8）不符合法规和磋商文件中规定的其他实质性要求的。</w:t>
      </w:r>
    </w:p>
    <w:p>
      <w:pPr>
        <w:pStyle w:val="9"/>
        <w:spacing w:line="360" w:lineRule="auto"/>
        <w:rPr>
          <w:rFonts w:hint="eastAsia" w:ascii="仿宋" w:hAnsi="仿宋" w:eastAsia="仿宋"/>
          <w:b/>
        </w:rPr>
      </w:pPr>
      <w:bookmarkStart w:id="230" w:name="_Toc6487"/>
      <w:r>
        <w:rPr>
          <w:rFonts w:hint="eastAsia" w:ascii="仿宋" w:hAnsi="仿宋" w:eastAsia="仿宋"/>
          <w:b/>
        </w:rPr>
        <w:t>23.</w:t>
      </w:r>
      <w:bookmarkEnd w:id="208"/>
      <w:r>
        <w:rPr>
          <w:rFonts w:hint="eastAsia" w:ascii="仿宋" w:hAnsi="仿宋" w:eastAsia="仿宋"/>
          <w:b/>
        </w:rPr>
        <w:t>比较与评价</w:t>
      </w:r>
      <w:bookmarkEnd w:id="225"/>
      <w:bookmarkEnd w:id="226"/>
      <w:bookmarkEnd w:id="227"/>
      <w:bookmarkEnd w:id="228"/>
      <w:bookmarkEnd w:id="229"/>
      <w:bookmarkEnd w:id="230"/>
    </w:p>
    <w:p>
      <w:pPr>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23.1经符合性审查合格的响应文件，评标委员会将根据磋商文件确定的评标方法和标准，对其技术部分和商务部分作进一步的比较和评价。</w:t>
      </w:r>
    </w:p>
    <w:p>
      <w:pPr>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23.2 评标严格按照磋商文件的要求和条件进行。根据实际情况，在</w:t>
      </w:r>
      <w:r>
        <w:rPr>
          <w:rFonts w:hint="eastAsia" w:ascii="仿宋" w:hAnsi="仿宋" w:eastAsia="仿宋" w:cs="仿宋"/>
          <w:color w:val="auto"/>
          <w:sz w:val="24"/>
          <w:szCs w:val="24"/>
          <w:u w:val="single"/>
        </w:rPr>
        <w:t>投标人须知资料表</w:t>
      </w:r>
      <w:r>
        <w:rPr>
          <w:rFonts w:hint="eastAsia" w:ascii="仿宋" w:hAnsi="仿宋" w:eastAsia="仿宋" w:cs="仿宋"/>
          <w:color w:val="auto"/>
          <w:sz w:val="24"/>
          <w:szCs w:val="24"/>
        </w:rPr>
        <w:t>中规定采用下列一种评标方法，详细评标标准见磋商文件</w:t>
      </w:r>
    </w:p>
    <w:p>
      <w:pPr>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第六章。</w:t>
      </w:r>
    </w:p>
    <w:p>
      <w:pPr>
        <w:pStyle w:val="12"/>
        <w:widowControl w:val="0"/>
        <w:kinsoku/>
        <w:autoSpaceDE/>
        <w:autoSpaceDN/>
        <w:adjustRightInd/>
        <w:snapToGrid/>
        <w:spacing w:line="440" w:lineRule="exact"/>
        <w:ind w:left="718" w:leftChars="342" w:firstLine="240" w:firstLineChars="100"/>
        <w:jc w:val="both"/>
        <w:textAlignment w:val="auto"/>
        <w:rPr>
          <w:rFonts w:hint="eastAsia" w:ascii="仿宋" w:hAnsi="仿宋" w:eastAsia="仿宋" w:cs="仿宋"/>
          <w:sz w:val="24"/>
          <w:szCs w:val="24"/>
        </w:rPr>
      </w:pPr>
      <w:r>
        <w:rPr>
          <w:rFonts w:hint="eastAsia" w:ascii="仿宋" w:hAnsi="仿宋" w:eastAsia="仿宋" w:cs="仿宋"/>
          <w:sz w:val="24"/>
          <w:szCs w:val="24"/>
        </w:rPr>
        <w:t>（2） 综合评分法，是指投标文件满足磋商文件全部实质性要求，且按照评审因素的量化指标评审得分最高的投标人为中标候选人的评标方法。</w:t>
      </w:r>
    </w:p>
    <w:p>
      <w:pPr>
        <w:pStyle w:val="12"/>
        <w:widowControl w:val="0"/>
        <w:kinsoku/>
        <w:autoSpaceDE/>
        <w:autoSpaceDN/>
        <w:adjustRightInd/>
        <w:snapToGrid/>
        <w:spacing w:line="440" w:lineRule="exact"/>
        <w:ind w:left="718" w:leftChars="342" w:firstLine="241" w:firstLineChars="100"/>
        <w:jc w:val="both"/>
        <w:textAlignment w:val="auto"/>
        <w:rPr>
          <w:rFonts w:hint="eastAsia" w:ascii="仿宋" w:hAnsi="仿宋" w:eastAsia="仿宋" w:cs="仿宋"/>
          <w:b/>
          <w:bCs/>
          <w:color w:val="auto"/>
          <w:sz w:val="24"/>
          <w:szCs w:val="24"/>
          <w:u w:val="single"/>
        </w:rPr>
      </w:pPr>
      <w:r>
        <w:rPr>
          <w:rFonts w:hint="eastAsia" w:ascii="仿宋" w:hAnsi="仿宋" w:eastAsia="仿宋" w:cs="仿宋"/>
          <w:b/>
          <w:bCs/>
          <w:color w:val="auto"/>
          <w:sz w:val="24"/>
          <w:szCs w:val="24"/>
          <w:u w:val="single"/>
        </w:rPr>
        <w:t>本项目采用招标方式：竞争性磋商，评分方法：综合评分法。</w:t>
      </w:r>
    </w:p>
    <w:p>
      <w:pPr>
        <w:pStyle w:val="7"/>
        <w:rPr>
          <w:rFonts w:hint="eastAsia"/>
        </w:rPr>
      </w:pPr>
    </w:p>
    <w:p>
      <w:pPr>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23.3 </w:t>
      </w:r>
      <w:bookmarkStart w:id="231" w:name="_Toc520356168"/>
      <w:bookmarkStart w:id="232" w:name="_Toc9378"/>
      <w:bookmarkStart w:id="233" w:name="_Toc515647785"/>
      <w:bookmarkStart w:id="234" w:name="_Toc32094"/>
      <w:bookmarkStart w:id="235" w:name="_Toc20227"/>
      <w:r>
        <w:rPr>
          <w:rFonts w:hint="eastAsia" w:ascii="仿宋" w:hAnsi="仿宋" w:eastAsia="仿宋" w:cs="仿宋"/>
          <w:color w:val="auto"/>
          <w:sz w:val="24"/>
          <w:szCs w:val="24"/>
        </w:rPr>
        <w:t>根据《财政部司法部关于政府采购支持监狱企业发展有关问题的通知》（财库〔2014〕68号）和《三部门联合发布关于促进残疾人就业政府采购政策的通知》（财库〔2017〕141号）和《政府采购促进中小企业发展管理办法》（财库〔2020〕46号）的规定，对满足价格扣除条件且在响应文件中提交了《投标人企业类型声明函》或省级以上监狱管理局、戒毒管理局（含新疆生产建设兵团）出具的属于监狱企业的证明文件及中小企业出具的证明文件的投标人实行</w:t>
      </w:r>
      <w:r>
        <w:rPr>
          <w:rFonts w:hint="eastAsia" w:ascii="仿宋" w:hAnsi="仿宋" w:eastAsia="仿宋" w:cs="仿宋"/>
          <w:b/>
          <w:bCs/>
          <w:color w:val="auto"/>
          <w:sz w:val="24"/>
          <w:szCs w:val="24"/>
          <w:u w:val="single"/>
        </w:rPr>
        <w:t xml:space="preserve"> </w:t>
      </w:r>
      <w:r>
        <w:rPr>
          <w:rFonts w:hint="eastAsia" w:ascii="仿宋" w:hAnsi="仿宋" w:eastAsia="仿宋" w:cs="仿宋"/>
          <w:color w:val="auto"/>
          <w:sz w:val="24"/>
          <w:szCs w:val="24"/>
          <w:u w:val="single"/>
        </w:rPr>
        <w:t xml:space="preserve">10%-20% </w:t>
      </w:r>
      <w:r>
        <w:rPr>
          <w:rFonts w:hint="eastAsia" w:ascii="仿宋" w:hAnsi="仿宋" w:eastAsia="仿宋" w:cs="仿宋"/>
          <w:color w:val="auto"/>
          <w:sz w:val="24"/>
          <w:szCs w:val="24"/>
        </w:rPr>
        <w:t>价格扣除制度，用扣除后的价格参与价格因素评审。具体办法详见磋商文件第6章。</w:t>
      </w:r>
    </w:p>
    <w:p>
      <w:pPr>
        <w:pStyle w:val="9"/>
        <w:spacing w:line="360" w:lineRule="auto"/>
        <w:rPr>
          <w:rFonts w:hint="eastAsia" w:ascii="仿宋" w:hAnsi="仿宋" w:eastAsia="仿宋"/>
          <w:b/>
        </w:rPr>
      </w:pPr>
      <w:bookmarkStart w:id="236" w:name="_Toc6308"/>
      <w:bookmarkStart w:id="237" w:name="_Toc159"/>
      <w:r>
        <w:rPr>
          <w:rFonts w:hint="eastAsia" w:ascii="仿宋" w:hAnsi="仿宋" w:eastAsia="仿宋"/>
          <w:b/>
        </w:rPr>
        <w:t>24</w:t>
      </w:r>
      <w:bookmarkEnd w:id="231"/>
      <w:r>
        <w:rPr>
          <w:rFonts w:hint="eastAsia" w:ascii="仿宋" w:hAnsi="仿宋" w:eastAsia="仿宋"/>
          <w:b/>
        </w:rPr>
        <w:t>.废标</w:t>
      </w:r>
      <w:bookmarkEnd w:id="232"/>
      <w:bookmarkEnd w:id="233"/>
      <w:bookmarkEnd w:id="234"/>
      <w:bookmarkEnd w:id="235"/>
      <w:bookmarkEnd w:id="236"/>
      <w:bookmarkEnd w:id="237"/>
    </w:p>
    <w:p>
      <w:pPr>
        <w:kinsoku/>
        <w:spacing w:line="360" w:lineRule="auto"/>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出现下列情形之一，将导致项目废标： </w:t>
      </w:r>
    </w:p>
    <w:p>
      <w:pPr>
        <w:kinsoku/>
        <w:spacing w:line="360" w:lineRule="auto"/>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（1）符合专业条件的供应商或者对磋商文件做实质性响应的供应商不足三家；</w:t>
      </w:r>
    </w:p>
    <w:p>
      <w:pPr>
        <w:kinsoku/>
        <w:spacing w:line="360" w:lineRule="auto"/>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（2）出现影响采购公正的违法、违规行为的；</w:t>
      </w:r>
    </w:p>
    <w:p>
      <w:pPr>
        <w:kinsoku/>
        <w:spacing w:line="360" w:lineRule="auto"/>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（3）投标人的报价均超过了采购预算，采购人不能支付的；</w:t>
      </w:r>
    </w:p>
    <w:p>
      <w:pPr>
        <w:kinsoku/>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 xml:space="preserve">（4）因重大变故，采购任务取消的。 </w:t>
      </w:r>
      <w:r>
        <w:rPr>
          <w:rFonts w:hint="eastAsia" w:ascii="仿宋" w:hAnsi="仿宋" w:eastAsia="仿宋" w:cs="仿宋"/>
          <w:color w:val="auto"/>
          <w:sz w:val="24"/>
          <w:szCs w:val="24"/>
        </w:rPr>
        <w:t xml:space="preserve">  </w:t>
      </w:r>
    </w:p>
    <w:p>
      <w:pPr>
        <w:pStyle w:val="9"/>
        <w:spacing w:line="360" w:lineRule="auto"/>
        <w:rPr>
          <w:rFonts w:hint="eastAsia" w:ascii="仿宋" w:hAnsi="仿宋" w:eastAsia="仿宋"/>
          <w:b/>
        </w:rPr>
      </w:pPr>
      <w:bookmarkStart w:id="238" w:name="_Toc31289"/>
      <w:bookmarkStart w:id="239" w:name="_Toc24972"/>
      <w:bookmarkStart w:id="240" w:name="_Toc515647786"/>
      <w:bookmarkStart w:id="241" w:name="_Toc29094"/>
      <w:bookmarkStart w:id="242" w:name="_Toc2740"/>
      <w:bookmarkStart w:id="243" w:name="_Toc21874"/>
      <w:bookmarkStart w:id="244" w:name="_Toc520356169"/>
      <w:r>
        <w:rPr>
          <w:rFonts w:hint="eastAsia" w:ascii="仿宋" w:hAnsi="仿宋" w:eastAsia="仿宋"/>
          <w:b/>
        </w:rPr>
        <w:t>25.保密原则</w:t>
      </w:r>
      <w:bookmarkEnd w:id="238"/>
      <w:bookmarkEnd w:id="239"/>
      <w:bookmarkEnd w:id="240"/>
      <w:bookmarkEnd w:id="241"/>
      <w:bookmarkEnd w:id="242"/>
      <w:bookmarkEnd w:id="243"/>
    </w:p>
    <w:p>
      <w:pPr>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25.1</w:t>
      </w:r>
      <w:r>
        <w:rPr>
          <w:rFonts w:hint="eastAsia" w:ascii="仿宋" w:hAnsi="仿宋" w:eastAsia="仿宋" w:cs="仿宋"/>
          <w:color w:val="auto"/>
          <w:sz w:val="24"/>
          <w:szCs w:val="24"/>
        </w:rPr>
        <w:tab/>
      </w:r>
      <w:r>
        <w:rPr>
          <w:rFonts w:hint="eastAsia" w:ascii="仿宋" w:hAnsi="仿宋" w:eastAsia="仿宋" w:cs="仿宋"/>
          <w:color w:val="auto"/>
          <w:sz w:val="24"/>
          <w:szCs w:val="24"/>
        </w:rPr>
        <w:t>评标将在严格保密的情况下进行。</w:t>
      </w:r>
    </w:p>
    <w:p>
      <w:pPr>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25.2</w:t>
      </w:r>
      <w:r>
        <w:rPr>
          <w:rFonts w:hint="eastAsia" w:ascii="仿宋" w:hAnsi="仿宋" w:eastAsia="仿宋" w:cs="仿宋"/>
          <w:color w:val="auto"/>
          <w:sz w:val="24"/>
          <w:szCs w:val="24"/>
        </w:rPr>
        <w:tab/>
      </w:r>
      <w:r>
        <w:rPr>
          <w:rFonts w:hint="eastAsia" w:ascii="仿宋" w:hAnsi="仿宋" w:eastAsia="仿宋" w:cs="仿宋"/>
          <w:color w:val="auto"/>
          <w:sz w:val="24"/>
          <w:szCs w:val="24"/>
        </w:rPr>
        <w:t>政府采购评审专家应当遵守评审工作纪律，不得泄露评审文件、评审情况和评审中获悉的商业秘密。</w:t>
      </w:r>
    </w:p>
    <w:p>
      <w:pPr>
        <w:pStyle w:val="4"/>
        <w:rPr>
          <w:rFonts w:hint="eastAsia" w:ascii="仿宋" w:hAnsi="仿宋" w:eastAsia="仿宋" w:cs="仿宋"/>
        </w:rPr>
      </w:pPr>
      <w:bookmarkStart w:id="245" w:name="_Toc216582810"/>
      <w:bookmarkStart w:id="246" w:name="_Toc23904"/>
      <w:bookmarkStart w:id="247" w:name="_Toc24611"/>
      <w:bookmarkStart w:id="248" w:name="_Toc145"/>
      <w:bookmarkStart w:id="249" w:name="_Toc515647787"/>
      <w:bookmarkStart w:id="250" w:name="_Toc1174"/>
      <w:bookmarkStart w:id="251" w:name="_Toc12143"/>
      <w:bookmarkStart w:id="252" w:name="_Toc25522"/>
      <w:r>
        <w:rPr>
          <w:rFonts w:hint="eastAsia" w:ascii="仿宋" w:hAnsi="仿宋" w:eastAsia="仿宋" w:cs="仿宋"/>
        </w:rPr>
        <w:t>六</w:t>
      </w:r>
      <w:bookmarkEnd w:id="244"/>
      <w:r>
        <w:rPr>
          <w:rFonts w:hint="eastAsia" w:ascii="仿宋" w:hAnsi="仿宋" w:eastAsia="仿宋" w:cs="仿宋"/>
        </w:rPr>
        <w:t>、确定中标</w:t>
      </w:r>
      <w:bookmarkEnd w:id="245"/>
      <w:bookmarkEnd w:id="246"/>
      <w:bookmarkEnd w:id="247"/>
      <w:bookmarkEnd w:id="248"/>
      <w:bookmarkEnd w:id="249"/>
      <w:bookmarkEnd w:id="250"/>
      <w:bookmarkEnd w:id="251"/>
      <w:bookmarkEnd w:id="252"/>
    </w:p>
    <w:p>
      <w:pPr>
        <w:pStyle w:val="9"/>
        <w:spacing w:line="360" w:lineRule="auto"/>
        <w:rPr>
          <w:rFonts w:hint="eastAsia" w:ascii="仿宋" w:hAnsi="仿宋" w:eastAsia="仿宋"/>
          <w:b/>
        </w:rPr>
      </w:pPr>
      <w:bookmarkStart w:id="253" w:name="_Toc28991"/>
      <w:bookmarkStart w:id="254" w:name="_Toc23762"/>
      <w:bookmarkStart w:id="255" w:name="_Toc515647788"/>
      <w:bookmarkStart w:id="256" w:name="_Toc23617"/>
      <w:bookmarkStart w:id="257" w:name="_Toc9986"/>
      <w:bookmarkStart w:id="258" w:name="_Ref467307010"/>
      <w:bookmarkStart w:id="259" w:name="_Toc1947"/>
      <w:bookmarkStart w:id="260" w:name="_Toc520356170"/>
      <w:r>
        <w:rPr>
          <w:rFonts w:hint="eastAsia" w:ascii="仿宋" w:hAnsi="仿宋" w:eastAsia="仿宋"/>
          <w:b/>
        </w:rPr>
        <w:t>26.中标候选人的确定原则及标准</w:t>
      </w:r>
      <w:bookmarkEnd w:id="253"/>
      <w:bookmarkEnd w:id="254"/>
      <w:bookmarkEnd w:id="255"/>
      <w:bookmarkEnd w:id="256"/>
      <w:bookmarkEnd w:id="257"/>
      <w:bookmarkEnd w:id="258"/>
      <w:bookmarkEnd w:id="259"/>
      <w:bookmarkEnd w:id="260"/>
    </w:p>
    <w:p>
      <w:pPr>
        <w:kinsoku/>
        <w:spacing w:line="360" w:lineRule="auto"/>
        <w:ind w:firstLine="480" w:firstLineChars="200"/>
        <w:textAlignment w:val="auto"/>
        <w:rPr>
          <w:rFonts w:hint="eastAsia" w:ascii="仿宋" w:hAnsi="仿宋" w:eastAsia="仿宋" w:cs="仿宋"/>
          <w:color w:val="auto"/>
          <w:kern w:val="2"/>
          <w:sz w:val="24"/>
          <w:szCs w:val="24"/>
        </w:rPr>
      </w:pPr>
      <w:bookmarkStart w:id="261" w:name="_Toc520356171"/>
      <w:bookmarkStart w:id="262" w:name="_Toc515647789"/>
      <w:r>
        <w:rPr>
          <w:rFonts w:hint="eastAsia" w:ascii="仿宋" w:hAnsi="仿宋" w:eastAsia="仿宋" w:cs="仿宋"/>
          <w:color w:val="auto"/>
          <w:kern w:val="2"/>
          <w:sz w:val="24"/>
          <w:szCs w:val="24"/>
        </w:rPr>
        <w:t>除第28条规定外，对实质上响应磋商文件的投标人按下列方法进行排序，确定投标候选人：</w:t>
      </w:r>
    </w:p>
    <w:p>
      <w:pPr>
        <w:pStyle w:val="12"/>
        <w:widowControl w:val="0"/>
        <w:kinsoku/>
        <w:autoSpaceDE/>
        <w:autoSpaceDN/>
        <w:adjustRightInd/>
        <w:snapToGrid/>
        <w:spacing w:line="360" w:lineRule="auto"/>
        <w:ind w:firstLine="480" w:firstLineChars="20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（1）采用综合评分法的，评审后得分最高的投标人获得中标人推荐资格；评审得分相同的，由采购人或者采购人委托评标委员会按照磋商文件中评标办法规定的方式确定一个投标人获得中标人推荐资格。</w:t>
      </w:r>
    </w:p>
    <w:p>
      <w:pPr>
        <w:pStyle w:val="12"/>
        <w:widowControl w:val="0"/>
        <w:kinsoku/>
        <w:autoSpaceDE/>
        <w:autoSpaceDN/>
        <w:adjustRightInd/>
        <w:snapToGrid/>
        <w:spacing w:line="360" w:lineRule="auto"/>
        <w:ind w:firstLine="482" w:firstLineChars="200"/>
        <w:jc w:val="both"/>
        <w:textAlignment w:val="auto"/>
        <w:rPr>
          <w:rFonts w:hint="eastAsia" w:ascii="仿宋" w:hAnsi="仿宋" w:eastAsia="仿宋" w:cs="仿宋"/>
          <w:b/>
          <w:bCs/>
          <w:color w:val="auto"/>
          <w:kern w:val="2"/>
          <w:sz w:val="24"/>
          <w:szCs w:val="24"/>
        </w:rPr>
      </w:pPr>
      <w:r>
        <w:rPr>
          <w:rFonts w:hint="eastAsia" w:ascii="仿宋" w:hAnsi="仿宋" w:eastAsia="仿宋" w:cs="仿宋"/>
          <w:b/>
          <w:bCs/>
          <w:kern w:val="2"/>
          <w:sz w:val="24"/>
          <w:szCs w:val="24"/>
        </w:rPr>
        <w:t>综合评分法，是指响应文件满足磋商文件全部实质性要求，且按照评审因素的量化指标评审得分最高的投标人为中标候选人的评标方法。</w:t>
      </w:r>
      <w:r>
        <w:rPr>
          <w:rFonts w:hint="eastAsia" w:ascii="仿宋" w:hAnsi="仿宋" w:eastAsia="仿宋" w:cs="仿宋"/>
          <w:b/>
          <w:bCs/>
          <w:color w:val="auto"/>
          <w:sz w:val="24"/>
          <w:szCs w:val="24"/>
        </w:rPr>
        <w:t>本项目采用采购方式：竞争性磋商，评分方法：综合评分法。</w:t>
      </w:r>
    </w:p>
    <w:p>
      <w:pPr>
        <w:pStyle w:val="9"/>
        <w:spacing w:line="360" w:lineRule="auto"/>
        <w:rPr>
          <w:rFonts w:hint="eastAsia" w:ascii="仿宋" w:hAnsi="仿宋" w:eastAsia="仿宋"/>
          <w:b/>
        </w:rPr>
      </w:pPr>
      <w:bookmarkStart w:id="263" w:name="_Toc23951"/>
      <w:bookmarkStart w:id="264" w:name="_Toc27005"/>
      <w:bookmarkStart w:id="265" w:name="_Toc9653"/>
      <w:bookmarkStart w:id="266" w:name="_Toc1106"/>
      <w:bookmarkStart w:id="267" w:name="_Toc5893"/>
      <w:r>
        <w:rPr>
          <w:rFonts w:hint="eastAsia" w:ascii="仿宋" w:hAnsi="仿宋" w:eastAsia="仿宋"/>
          <w:b/>
        </w:rPr>
        <w:t>27</w:t>
      </w:r>
      <w:bookmarkEnd w:id="261"/>
      <w:r>
        <w:rPr>
          <w:rFonts w:hint="eastAsia" w:ascii="仿宋" w:hAnsi="仿宋" w:eastAsia="仿宋"/>
          <w:b/>
        </w:rPr>
        <w:t>.确定中标候选人和中标人</w:t>
      </w:r>
      <w:bookmarkEnd w:id="262"/>
      <w:bookmarkEnd w:id="263"/>
      <w:bookmarkEnd w:id="264"/>
      <w:bookmarkEnd w:id="265"/>
      <w:bookmarkEnd w:id="266"/>
      <w:bookmarkEnd w:id="267"/>
    </w:p>
    <w:p>
      <w:pPr>
        <w:kinsoku/>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评标委员会将根据评标标准，按</w:t>
      </w:r>
      <w:r>
        <w:rPr>
          <w:rFonts w:hint="eastAsia" w:ascii="仿宋" w:hAnsi="仿宋" w:eastAsia="仿宋" w:cs="仿宋"/>
          <w:sz w:val="24"/>
          <w:szCs w:val="24"/>
          <w:u w:val="single"/>
        </w:rPr>
        <w:t>投标人须知资料表中</w:t>
      </w:r>
      <w:r>
        <w:rPr>
          <w:rFonts w:hint="eastAsia" w:ascii="仿宋" w:hAnsi="仿宋" w:eastAsia="仿宋" w:cs="仿宋"/>
          <w:sz w:val="24"/>
          <w:szCs w:val="24"/>
        </w:rPr>
        <w:t>规定数量推荐中标候选人。</w:t>
      </w:r>
    </w:p>
    <w:p>
      <w:pPr>
        <w:pStyle w:val="9"/>
        <w:spacing w:line="360" w:lineRule="auto"/>
        <w:rPr>
          <w:rFonts w:hint="eastAsia" w:ascii="仿宋" w:hAnsi="仿宋" w:eastAsia="仿宋"/>
          <w:b/>
        </w:rPr>
      </w:pPr>
      <w:bookmarkStart w:id="268" w:name="_Toc520356173"/>
      <w:bookmarkStart w:id="269" w:name="_Ref467306874"/>
      <w:bookmarkStart w:id="270" w:name="_Toc515647790"/>
      <w:bookmarkStart w:id="271" w:name="_Toc27302"/>
      <w:bookmarkStart w:id="272" w:name="_Toc8389"/>
      <w:bookmarkStart w:id="273" w:name="_Toc28562"/>
      <w:bookmarkStart w:id="274" w:name="_Toc26548"/>
      <w:bookmarkStart w:id="275" w:name="_Toc10773"/>
      <w:r>
        <w:rPr>
          <w:rFonts w:hint="eastAsia" w:ascii="仿宋" w:hAnsi="仿宋" w:eastAsia="仿宋"/>
          <w:b/>
        </w:rPr>
        <w:t>28.</w:t>
      </w:r>
      <w:bookmarkEnd w:id="268"/>
      <w:bookmarkEnd w:id="269"/>
      <w:r>
        <w:rPr>
          <w:rFonts w:hint="eastAsia" w:ascii="仿宋" w:hAnsi="仿宋" w:eastAsia="仿宋"/>
          <w:b/>
        </w:rPr>
        <w:t>采购任务取消</w:t>
      </w:r>
      <w:bookmarkEnd w:id="270"/>
      <w:bookmarkEnd w:id="271"/>
      <w:bookmarkEnd w:id="272"/>
      <w:bookmarkEnd w:id="273"/>
      <w:bookmarkEnd w:id="274"/>
      <w:bookmarkEnd w:id="275"/>
    </w:p>
    <w:p>
      <w:pPr>
        <w:kinsoku/>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因重大变故采购任务取消时，采购人有权拒绝任何投标人中标，且对受影响的投标人不承担任何责任。</w:t>
      </w:r>
      <w:bookmarkStart w:id="276" w:name="_Toc520356174"/>
    </w:p>
    <w:p>
      <w:pPr>
        <w:pStyle w:val="9"/>
        <w:spacing w:line="360" w:lineRule="auto"/>
        <w:rPr>
          <w:rFonts w:hint="eastAsia" w:ascii="仿宋" w:hAnsi="仿宋" w:eastAsia="仿宋"/>
          <w:b/>
        </w:rPr>
      </w:pPr>
      <w:bookmarkStart w:id="277" w:name="_Toc23479"/>
      <w:bookmarkStart w:id="278" w:name="_Toc17738"/>
      <w:bookmarkStart w:id="279" w:name="_Toc515647791"/>
      <w:bookmarkStart w:id="280" w:name="_Toc30170"/>
      <w:bookmarkStart w:id="281" w:name="_Toc4971"/>
      <w:bookmarkStart w:id="282" w:name="_Toc31099"/>
      <w:r>
        <w:rPr>
          <w:rFonts w:hint="eastAsia" w:ascii="仿宋" w:hAnsi="仿宋" w:eastAsia="仿宋"/>
          <w:b/>
        </w:rPr>
        <w:t>29.中标通知书</w:t>
      </w:r>
      <w:bookmarkEnd w:id="276"/>
      <w:r>
        <w:rPr>
          <w:rFonts w:hint="eastAsia" w:ascii="仿宋" w:hAnsi="仿宋" w:eastAsia="仿宋"/>
          <w:b/>
        </w:rPr>
        <w:t>和招标结果通知书</w:t>
      </w:r>
      <w:bookmarkEnd w:id="277"/>
      <w:bookmarkEnd w:id="278"/>
      <w:bookmarkEnd w:id="279"/>
      <w:bookmarkEnd w:id="280"/>
      <w:bookmarkEnd w:id="281"/>
      <w:bookmarkEnd w:id="282"/>
    </w:p>
    <w:p>
      <w:pPr>
        <w:kinsoku/>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29.1在投标有效期内，中标人确定后，采购人或者采购代理机构发布中标公告，同时以书面形式向中标人发出中标通知书。</w:t>
      </w:r>
    </w:p>
    <w:p>
      <w:pPr>
        <w:kinsoku/>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29.2中标通知书是合同的组成部分。</w:t>
      </w:r>
    </w:p>
    <w:p>
      <w:pPr>
        <w:pStyle w:val="9"/>
        <w:spacing w:line="360" w:lineRule="auto"/>
        <w:rPr>
          <w:rFonts w:hint="eastAsia" w:ascii="仿宋" w:hAnsi="仿宋" w:eastAsia="仿宋"/>
          <w:b/>
        </w:rPr>
      </w:pPr>
      <w:bookmarkStart w:id="283" w:name="_Ref467306377"/>
      <w:bookmarkStart w:id="284" w:name="_Toc7779"/>
      <w:bookmarkStart w:id="285" w:name="_Toc4579"/>
      <w:bookmarkStart w:id="286" w:name="_Toc520356175"/>
      <w:bookmarkStart w:id="287" w:name="_Toc32726"/>
      <w:bookmarkStart w:id="288" w:name="_Toc790"/>
      <w:bookmarkStart w:id="289" w:name="_Ref467307062"/>
      <w:bookmarkStart w:id="290" w:name="_Ref467307204"/>
      <w:bookmarkStart w:id="291" w:name="_Toc10081"/>
      <w:bookmarkStart w:id="292" w:name="_Ref467306978"/>
      <w:bookmarkStart w:id="293" w:name="_Toc515647792"/>
      <w:r>
        <w:rPr>
          <w:rFonts w:hint="eastAsia" w:ascii="仿宋" w:hAnsi="仿宋" w:eastAsia="仿宋"/>
          <w:b/>
        </w:rPr>
        <w:t>30.签订合同</w:t>
      </w:r>
      <w:bookmarkEnd w:id="283"/>
      <w:bookmarkEnd w:id="284"/>
      <w:bookmarkEnd w:id="285"/>
      <w:bookmarkEnd w:id="286"/>
      <w:bookmarkEnd w:id="287"/>
      <w:bookmarkEnd w:id="288"/>
      <w:bookmarkEnd w:id="289"/>
      <w:bookmarkEnd w:id="290"/>
      <w:bookmarkEnd w:id="291"/>
      <w:bookmarkEnd w:id="292"/>
      <w:bookmarkEnd w:id="293"/>
    </w:p>
    <w:p>
      <w:pPr>
        <w:kinsoku/>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30.1中标人应当自发出中标通知书之日起30日内，与采购人签订合同。</w:t>
      </w:r>
    </w:p>
    <w:p>
      <w:pPr>
        <w:kinsoku/>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30.2</w:t>
      </w:r>
      <w:bookmarkStart w:id="294" w:name="_Toc520356176"/>
      <w:bookmarkStart w:id="295" w:name="_Ref467307090"/>
      <w:bookmarkStart w:id="296" w:name="_Ref467306425"/>
      <w:r>
        <w:rPr>
          <w:rFonts w:hint="eastAsia" w:ascii="仿宋" w:hAnsi="仿宋" w:eastAsia="仿宋" w:cs="仿宋"/>
          <w:sz w:val="24"/>
          <w:szCs w:val="24"/>
        </w:rPr>
        <w:t>磋商文件、中标人的响应文件及其澄清文件等，均为签订合同的依据。</w:t>
      </w:r>
    </w:p>
    <w:p>
      <w:pPr>
        <w:kinsoku/>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30.3  中标人拒绝与采购人签订合同的，采购人可以按照评审报告推荐的中标候选人名单排序，确定下一中标候选人为中标人，也可以重新开展政府采购活动。</w:t>
      </w:r>
    </w:p>
    <w:p>
      <w:pPr>
        <w:kinsoku/>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30.4 当出现法规规定的</w:t>
      </w:r>
      <w:r>
        <w:rPr>
          <w:rFonts w:hint="eastAsia" w:ascii="仿宋" w:hAnsi="仿宋" w:eastAsia="仿宋" w:cs="仿宋"/>
          <w:b/>
          <w:sz w:val="24"/>
          <w:szCs w:val="24"/>
        </w:rPr>
        <w:t>中标无效或中标结果无效</w:t>
      </w:r>
      <w:r>
        <w:rPr>
          <w:rFonts w:hint="eastAsia" w:ascii="仿宋" w:hAnsi="仿宋" w:eastAsia="仿宋" w:cs="仿宋"/>
          <w:sz w:val="24"/>
          <w:szCs w:val="24"/>
        </w:rPr>
        <w:t>情形时，采购人可与排名下一位的中标候选人另行签订合同，或依法重新开展采购活动。</w:t>
      </w:r>
    </w:p>
    <w:p>
      <w:pPr>
        <w:pStyle w:val="9"/>
        <w:spacing w:line="360" w:lineRule="auto"/>
        <w:rPr>
          <w:rFonts w:hint="eastAsia" w:ascii="仿宋" w:hAnsi="仿宋" w:eastAsia="仿宋"/>
          <w:b/>
        </w:rPr>
      </w:pPr>
      <w:r>
        <w:rPr>
          <w:rFonts w:hint="eastAsia" w:ascii="仿宋" w:hAnsi="仿宋" w:eastAsia="仿宋"/>
          <w:b/>
        </w:rPr>
        <w:t>31.履约保证金</w:t>
      </w:r>
      <w:bookmarkEnd w:id="294"/>
      <w:bookmarkEnd w:id="295"/>
      <w:bookmarkEnd w:id="296"/>
    </w:p>
    <w:p>
      <w:pPr>
        <w:kinsoku/>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31.1中标人应按照</w:t>
      </w:r>
      <w:r>
        <w:rPr>
          <w:rFonts w:hint="eastAsia" w:ascii="仿宋" w:hAnsi="仿宋" w:eastAsia="仿宋" w:cs="仿宋"/>
          <w:sz w:val="24"/>
          <w:szCs w:val="24"/>
          <w:u w:val="single"/>
        </w:rPr>
        <w:t>投标人须知资料表</w:t>
      </w:r>
      <w:r>
        <w:rPr>
          <w:rFonts w:hint="eastAsia" w:ascii="仿宋" w:hAnsi="仿宋" w:eastAsia="仿宋" w:cs="仿宋"/>
          <w:sz w:val="24"/>
          <w:szCs w:val="24"/>
        </w:rPr>
        <w:t>规定向采购人缴纳履约保证金（如采用保函形式，格式见本章附件1）。</w:t>
      </w:r>
    </w:p>
    <w:p>
      <w:pPr>
        <w:kinsoku/>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31.2政府采购利用担保试点范围内的项目，除31.1规定的情形外，中标人也可以按照财政部门的规定，向采购人提供合格的履约担保函（格式见本章附件2）。</w:t>
      </w:r>
    </w:p>
    <w:p>
      <w:pPr>
        <w:kinsoku/>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31.3 如果中标人没有按照上述履约保证金的规定执行，将视为放弃中标资格，中标人的投标保证金将不予退还。在此情况下，采购人可确定下一候选人为中标人，也可以重新开展采购活动。</w:t>
      </w:r>
    </w:p>
    <w:p>
      <w:pPr>
        <w:pStyle w:val="9"/>
        <w:spacing w:line="360" w:lineRule="auto"/>
        <w:rPr>
          <w:rFonts w:hint="eastAsia" w:ascii="仿宋" w:hAnsi="仿宋" w:eastAsia="仿宋"/>
          <w:b/>
        </w:rPr>
      </w:pPr>
      <w:r>
        <w:rPr>
          <w:rFonts w:hint="eastAsia" w:ascii="仿宋" w:hAnsi="仿宋" w:eastAsia="仿宋"/>
          <w:b/>
        </w:rPr>
        <w:t>32.中标服务费</w:t>
      </w:r>
    </w:p>
    <w:p>
      <w:pPr>
        <w:kinsoku/>
        <w:spacing w:line="360" w:lineRule="auto"/>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按照代理费收费标准协商确定，代理费由中标单位支付。</w:t>
      </w:r>
    </w:p>
    <w:p>
      <w:pPr>
        <w:pStyle w:val="9"/>
        <w:spacing w:line="360" w:lineRule="auto"/>
        <w:rPr>
          <w:rFonts w:hint="eastAsia" w:ascii="仿宋" w:hAnsi="仿宋" w:eastAsia="仿宋"/>
          <w:b/>
        </w:rPr>
      </w:pPr>
      <w:r>
        <w:rPr>
          <w:rFonts w:hint="eastAsia" w:ascii="仿宋" w:hAnsi="仿宋" w:eastAsia="仿宋"/>
          <w:b/>
        </w:rPr>
        <w:t>33.政府采购信用担保</w:t>
      </w:r>
    </w:p>
    <w:p>
      <w:pPr>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33.1本项目是否属于信用担保试点范围见</w:t>
      </w:r>
      <w:r>
        <w:rPr>
          <w:rFonts w:hint="eastAsia" w:ascii="仿宋" w:hAnsi="仿宋" w:eastAsia="仿宋" w:cs="仿宋"/>
          <w:color w:val="auto"/>
          <w:sz w:val="24"/>
          <w:szCs w:val="24"/>
          <w:u w:val="single"/>
        </w:rPr>
        <w:t>投标人须知资料表</w:t>
      </w:r>
      <w:r>
        <w:rPr>
          <w:rFonts w:hint="eastAsia" w:ascii="仿宋" w:hAnsi="仿宋" w:eastAsia="仿宋" w:cs="仿宋"/>
          <w:color w:val="auto"/>
          <w:sz w:val="24"/>
          <w:szCs w:val="24"/>
        </w:rPr>
        <w:t>。</w:t>
      </w:r>
    </w:p>
    <w:p>
      <w:pPr>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33.2 如属于政府采购信用担保试点范围内，中小型企业投标人可以自由按照财政部门的规定，采用投标担保、履约担保和融资担保。</w:t>
      </w:r>
    </w:p>
    <w:p>
      <w:pPr>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33.2.1 投标人递交的投标担保函和履约担保函应符合本磋商文件的规定。</w:t>
      </w:r>
    </w:p>
    <w:p>
      <w:pPr>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33.2.2 中标人可以采取融资担保的形式为政府采购项目履约进行融资。</w:t>
      </w:r>
    </w:p>
    <w:p>
      <w:pPr>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33.2.3 合格的政府采购专业信用担保机构名单见</w:t>
      </w:r>
      <w:r>
        <w:rPr>
          <w:rFonts w:hint="eastAsia" w:ascii="仿宋" w:hAnsi="仿宋" w:eastAsia="仿宋" w:cs="仿宋"/>
          <w:color w:val="auto"/>
          <w:sz w:val="24"/>
          <w:szCs w:val="24"/>
          <w:u w:val="single"/>
        </w:rPr>
        <w:t>投标人须知资料表</w:t>
      </w:r>
      <w:r>
        <w:rPr>
          <w:rFonts w:hint="eastAsia" w:ascii="仿宋" w:hAnsi="仿宋" w:eastAsia="仿宋" w:cs="仿宋"/>
          <w:color w:val="auto"/>
          <w:sz w:val="24"/>
          <w:szCs w:val="24"/>
        </w:rPr>
        <w:t>。</w:t>
      </w:r>
    </w:p>
    <w:p>
      <w:pPr>
        <w:pStyle w:val="9"/>
        <w:spacing w:line="360" w:lineRule="auto"/>
        <w:rPr>
          <w:rFonts w:hint="eastAsia" w:ascii="仿宋" w:hAnsi="仿宋" w:eastAsia="仿宋"/>
          <w:b/>
        </w:rPr>
      </w:pPr>
      <w:r>
        <w:rPr>
          <w:rFonts w:hint="eastAsia" w:ascii="仿宋" w:hAnsi="仿宋" w:eastAsia="仿宋"/>
          <w:b/>
        </w:rPr>
        <w:t>34.廉洁自律规定</w:t>
      </w:r>
    </w:p>
    <w:p>
      <w:pPr>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34.1 采购代理机构工作人员不得以不正当手段获取政府采购代理业务，不得与采购人、供应商恶意串通操纵政府采购活动。</w:t>
      </w:r>
    </w:p>
    <w:p>
      <w:pPr>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34.2 采购代理机构工作人员不得接受采购人或者供应商组织的宴请、旅游、娱乐，不得收受礼品、现金、有价证券等，不得向采购人或者供应商报销应当由个人承担的费用。</w:t>
      </w:r>
    </w:p>
    <w:p>
      <w:pPr>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34.3 为强化采购代理机构内部监督机制，供应商可按</w:t>
      </w:r>
      <w:r>
        <w:rPr>
          <w:rFonts w:hint="eastAsia" w:ascii="仿宋" w:hAnsi="仿宋" w:eastAsia="仿宋" w:cs="仿宋"/>
          <w:color w:val="auto"/>
          <w:sz w:val="24"/>
          <w:szCs w:val="24"/>
          <w:u w:val="single"/>
        </w:rPr>
        <w:t>投标人须知资料表中的</w:t>
      </w:r>
      <w:r>
        <w:rPr>
          <w:rFonts w:hint="eastAsia" w:ascii="仿宋" w:hAnsi="仿宋" w:eastAsia="仿宋" w:cs="仿宋"/>
          <w:color w:val="auto"/>
          <w:sz w:val="24"/>
          <w:szCs w:val="24"/>
        </w:rPr>
        <w:t>监督电话和邮箱，反映采购代理机构的廉洁自律等问题。</w:t>
      </w:r>
    </w:p>
    <w:p>
      <w:pPr>
        <w:pStyle w:val="9"/>
        <w:spacing w:line="360" w:lineRule="auto"/>
        <w:rPr>
          <w:rFonts w:hint="eastAsia" w:ascii="仿宋" w:hAnsi="仿宋" w:eastAsia="仿宋"/>
          <w:b/>
        </w:rPr>
      </w:pPr>
      <w:bookmarkStart w:id="297" w:name="_Toc515647797"/>
      <w:bookmarkStart w:id="298" w:name="_Toc11586"/>
      <w:bookmarkStart w:id="299" w:name="_Toc14342"/>
      <w:bookmarkStart w:id="300" w:name="_Toc18371"/>
      <w:bookmarkStart w:id="301" w:name="_Toc17351"/>
      <w:bookmarkStart w:id="302" w:name="_Toc25480"/>
      <w:r>
        <w:rPr>
          <w:rFonts w:hint="eastAsia" w:ascii="仿宋" w:hAnsi="仿宋" w:eastAsia="仿宋"/>
          <w:b/>
        </w:rPr>
        <w:t>35.人员回避</w:t>
      </w:r>
      <w:bookmarkEnd w:id="297"/>
      <w:bookmarkEnd w:id="298"/>
      <w:bookmarkEnd w:id="299"/>
      <w:bookmarkEnd w:id="300"/>
      <w:bookmarkEnd w:id="301"/>
      <w:bookmarkEnd w:id="302"/>
    </w:p>
    <w:p>
      <w:pPr>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投标人认为采购人员及其相关人员有法律法规所列与其他供应商有利害关系的，可以向采购人或采购代理机构书面提出回避申请，并说明理由。</w:t>
      </w:r>
    </w:p>
    <w:p>
      <w:pPr>
        <w:pStyle w:val="9"/>
        <w:spacing w:line="360" w:lineRule="auto"/>
        <w:rPr>
          <w:rFonts w:hint="eastAsia" w:ascii="仿宋" w:hAnsi="仿宋" w:eastAsia="仿宋"/>
          <w:b/>
        </w:rPr>
      </w:pPr>
      <w:bookmarkStart w:id="303" w:name="_Toc515647798"/>
      <w:bookmarkStart w:id="304" w:name="_Toc788"/>
      <w:bookmarkStart w:id="305" w:name="_Toc14807"/>
      <w:bookmarkStart w:id="306" w:name="_Toc1148"/>
      <w:bookmarkStart w:id="307" w:name="_Toc11115"/>
      <w:bookmarkStart w:id="308" w:name="_Toc30942"/>
      <w:r>
        <w:rPr>
          <w:rFonts w:hint="eastAsia" w:ascii="仿宋" w:hAnsi="仿宋" w:eastAsia="仿宋"/>
          <w:b/>
        </w:rPr>
        <w:t>36.质疑与接收</w:t>
      </w:r>
      <w:bookmarkEnd w:id="303"/>
      <w:bookmarkEnd w:id="304"/>
      <w:bookmarkEnd w:id="305"/>
      <w:bookmarkEnd w:id="306"/>
      <w:bookmarkEnd w:id="307"/>
      <w:bookmarkEnd w:id="308"/>
    </w:p>
    <w:p>
      <w:pPr>
        <w:kinsoku/>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36.1投标人认为磋商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kinsoku/>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color w:val="auto"/>
          <w:sz w:val="24"/>
          <w:szCs w:val="24"/>
        </w:rPr>
        <w:t>36.2 质疑供应商应按照财政部制定的《政府采购质疑函范本》格式（可从财政部官方网站下载）和《政府采购质疑和投诉办法》的要求，在法定质疑期内以纸质形式提出质疑，针对同一采购程序环节的质疑应一</w:t>
      </w:r>
      <w:r>
        <w:rPr>
          <w:rFonts w:hint="eastAsia" w:ascii="仿宋" w:hAnsi="仿宋" w:eastAsia="仿宋" w:cs="仿宋"/>
          <w:sz w:val="24"/>
          <w:szCs w:val="24"/>
        </w:rPr>
        <w:t>次性提出。</w:t>
      </w:r>
    </w:p>
    <w:p>
      <w:pPr>
        <w:kinsoku/>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超出法定质疑期的、重复提出的、分次提出的或内容、形式不符合《政府采购质疑和投诉办法》的，质疑供应商将依法承担不利后果。</w:t>
      </w:r>
    </w:p>
    <w:p>
      <w:pPr>
        <w:kinsoku/>
        <w:spacing w:line="360" w:lineRule="auto"/>
        <w:ind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rPr>
        <w:t>36.3 采购代理机构质疑函接收部门、联系电话和通讯地址, 见</w:t>
      </w:r>
      <w:r>
        <w:rPr>
          <w:rFonts w:hint="eastAsia" w:ascii="仿宋" w:hAnsi="仿宋" w:eastAsia="仿宋" w:cs="仿宋"/>
          <w:sz w:val="24"/>
          <w:szCs w:val="24"/>
          <w:u w:val="single"/>
        </w:rPr>
        <w:t>投标人须知资料表。</w:t>
      </w:r>
    </w:p>
    <w:p>
      <w:pPr>
        <w:kinsoku/>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36.4质疑的提出</w:t>
      </w:r>
    </w:p>
    <w:p>
      <w:pPr>
        <w:kinsoku/>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36.5 本采购文件中所称质疑及答复，是指参加本次采购活动的供应商对政府采购活动中的采购文件、采购过程和成交结果向采购方提出质疑，采购方答复质疑的行为。</w:t>
      </w:r>
    </w:p>
    <w:p>
      <w:pPr>
        <w:kinsoku/>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36.6 供应商认为采购文件、采购过程和成交结果使自己的权益受到损害的，可以在知道或者应知其权益受到损害之日起7个工作日内，以书面形式向采购方提出质疑。供应商应知其权益受到损害之日，是指：</w:t>
      </w:r>
    </w:p>
    <w:p>
      <w:pPr>
        <w:kinsoku/>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（一）对可以质疑的采购文件提出质疑的，为收到采购文件之日或者采购文件公告期限届满之日；</w:t>
      </w:r>
    </w:p>
    <w:p>
      <w:pPr>
        <w:kinsoku/>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（二）对采购过程提出质疑的，为各采购程序环节结束之日；</w:t>
      </w:r>
    </w:p>
    <w:p>
      <w:pPr>
        <w:kinsoku/>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（三）对成交结果提出质疑的，为成交结果公告期限届满之日。</w:t>
      </w:r>
    </w:p>
    <w:p>
      <w:pPr>
        <w:kinsoku/>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36.7对可以质疑的采购文件提出质疑的，质疑人为参与本项目的报价方或潜在报价方。可质疑的文件为采购公告以及采购文件（包括属于其组成部分的澄清、修改、补充文件和评审标准、合同文本等）。</w:t>
      </w:r>
    </w:p>
    <w:p>
      <w:pPr>
        <w:kinsoku/>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36.8对采购过程和成交结果提出质疑的，质疑人为直接参与本项目的报价方。采购过程,即从采购项目信息公告发布起到成交结果公告止，包括采购文件的发出、提交响应文件、响应文件开启、评审等各个采购程序环节。</w:t>
      </w:r>
    </w:p>
    <w:p>
      <w:pPr>
        <w:kinsoku/>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36.9 提出质疑应当符合下列条件：</w:t>
      </w:r>
    </w:p>
    <w:p>
      <w:pPr>
        <w:kinsoku/>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（一）质疑主体应当符合有关规定；</w:t>
      </w:r>
    </w:p>
    <w:p>
      <w:pPr>
        <w:kinsoku/>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（二）在质疑法定期限内提出；</w:t>
      </w:r>
    </w:p>
    <w:p>
      <w:pPr>
        <w:kinsoku/>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（三）属于可以提出质疑的政府采购事项受理范围和本项目采购人的管辖权范围；</w:t>
      </w:r>
    </w:p>
    <w:p>
      <w:pPr>
        <w:kinsoku/>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（四）政府采购法律、法规、规章规定的其他条件。</w:t>
      </w:r>
    </w:p>
    <w:p>
      <w:pPr>
        <w:kinsoku/>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40.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kinsoku/>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40.1 质疑人所提供的证明材料应当具有真实性、合法性以及与质疑事项的关联性和证明力，否则不能作为认定该质疑事项成立的依据。</w:t>
      </w:r>
    </w:p>
    <w:p>
      <w:pPr>
        <w:kinsoku/>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40.2 质疑人提出质疑时应当提交质疑函。质疑函包括下列内容：</w:t>
      </w:r>
    </w:p>
    <w:p>
      <w:pPr>
        <w:kinsoku/>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（一）提出质疑的质疑人的名称、地址、邮编、联系人及联系电话等；</w:t>
      </w:r>
    </w:p>
    <w:p>
      <w:pPr>
        <w:kinsoku/>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（二）质疑项目的名称、编号；</w:t>
      </w:r>
    </w:p>
    <w:p>
      <w:pPr>
        <w:kinsoku/>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（三）质疑事项；</w:t>
      </w:r>
    </w:p>
    <w:p>
      <w:pPr>
        <w:kinsoku/>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（四）事实依据和证明材料；</w:t>
      </w:r>
    </w:p>
    <w:p>
      <w:pPr>
        <w:kinsoku/>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（五）法律依据；</w:t>
      </w:r>
    </w:p>
    <w:p>
      <w:pPr>
        <w:kinsoku/>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（六）提出质疑的日期。</w:t>
      </w:r>
    </w:p>
    <w:p>
      <w:pPr>
        <w:kinsoku/>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质疑函采用实名制。质疑人为自然人的应当由本人签字，并附有效身份证明文件；质疑人为法人或者非法人组织的应当由法定代表人或者负责人签字并加盖公章，并附有效身份证明文件。</w:t>
      </w:r>
    </w:p>
    <w:p>
      <w:pPr>
        <w:kinsoku/>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40.3 质疑人可以委托代理人进行质疑。代理人应当提交授权委托书。授权委托书应当载明委托代理的具体权限、期限和相关事项。</w:t>
      </w:r>
    </w:p>
    <w:p>
      <w:pPr>
        <w:kinsoku/>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40.4、质疑的审查和受理</w:t>
      </w:r>
    </w:p>
    <w:p>
      <w:pPr>
        <w:kinsoku/>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  采购方在收到质疑函后应当及时审查是否符合质疑受理条件，对符合质疑受理条件的，及时予以受理。</w:t>
      </w:r>
    </w:p>
    <w:p>
      <w:pPr>
        <w:kinsoku/>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40.5 对不符合质疑受理条件的，分别按照下列不同情形予以处理：</w:t>
      </w:r>
    </w:p>
    <w:p>
      <w:pPr>
        <w:kinsoku/>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（一）质疑函内容不符合规定的，告知质疑人进行修改并重新提出质疑。修改后质疑事项仍不具体、不明确或者最终递交质疑函的时间超过质疑法定期限的，不予受理；</w:t>
      </w:r>
    </w:p>
    <w:p>
      <w:pPr>
        <w:kinsoku/>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（二）质疑主体不符合有关规定的，告知质疑人不予受理；</w:t>
      </w:r>
    </w:p>
    <w:p>
      <w:pPr>
        <w:kinsoku/>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（三）超过质疑法定期限提出质疑的，告知质疑人不予受理；</w:t>
      </w:r>
    </w:p>
    <w:p>
      <w:pPr>
        <w:kinsoku/>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（四）对不属于可以提出质疑的政府采购事项提出质疑的，告知质疑人不予受理；</w:t>
      </w:r>
    </w:p>
    <w:p>
      <w:pPr>
        <w:kinsoku/>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（五）质疑不属于本项目采购方管辖的，告知质疑人向有管辖权的采购人提出质疑；</w:t>
      </w:r>
    </w:p>
    <w:p>
      <w:pPr>
        <w:kinsoku/>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（六）质疑不符合其他条件的，告知质疑人不予受理。</w:t>
      </w:r>
    </w:p>
    <w:p>
      <w:pPr>
        <w:kinsoku/>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40.6、质疑的处理和答复</w:t>
      </w:r>
    </w:p>
    <w:p>
      <w:pPr>
        <w:kinsoku/>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40.7 采购方受理质疑后，将及时把质疑函发送给被质疑人，并要求其在一定限期人提交书面答复，同时提供有关证据、依据和相关材料。</w:t>
      </w:r>
    </w:p>
    <w:p>
      <w:pPr>
        <w:kinsoku/>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40.8  对于质疑事项中涉及的问题较多、情况比较复杂的，为了全面查清事实、取得充分的证据，采购方认为有必要时，可以进行调查取证或者组织质证。</w:t>
      </w:r>
    </w:p>
    <w:p>
      <w:pPr>
        <w:kinsoku/>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40.9 对评审过程、成交结果提出质疑的，采购方可以组织原评审委员会协助答复质疑。</w:t>
      </w:r>
    </w:p>
    <w:p>
      <w:pPr>
        <w:kinsoku/>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41.质疑处理过程中，质疑人书面申请撤回质疑的，将终止质疑处理程序。</w:t>
      </w:r>
    </w:p>
    <w:p>
      <w:pPr>
        <w:kinsoku/>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41.1质疑人拒绝配合采购方依法对质疑进行调查处理的，采购方将按质疑人自动撤回质疑处理；被质疑人拒绝配合采购方依法对质疑进行调查处理的，采购方将视同其认可质疑事项。</w:t>
      </w:r>
    </w:p>
    <w:p>
      <w:pPr>
        <w:kinsoku/>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41.2采购方将在正式受理质疑后7个工作日内作出答复，但处理质疑需要进行调查取证、组织专家评审、质疑人及被质疑人提交或补正材料等所需时间，不计算在质疑处理期限内。</w:t>
      </w:r>
    </w:p>
    <w:p>
      <w:pPr>
        <w:kinsoku/>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41.3 采购方经调查、论证、核实，认定质疑不能成立的，继续开展采购活动；认定质疑成立的，按照以下情况处理：</w:t>
      </w:r>
    </w:p>
    <w:p>
      <w:pPr>
        <w:kinsoku/>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对采购文件提出的质疑未对成交结果构成影响的，继续开展采购活动；对成交结果构成影响但依法通过澄清或者修改可以继续开展采购活动的，澄清或者修改采购文件后继续开展采购活动，否则应当修改采购文件后重新开展采购活动。</w:t>
      </w:r>
    </w:p>
    <w:p>
      <w:pPr>
        <w:kinsoku/>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对采购过程、成交结果提出的质疑未对成交结果构成影响的，继续开展采购活动；对成交结果构成影响但合格报价方仍不少于3家时，依法从合格的成交候选人中另行确定成交报价方，否则将重新开展采购活动。</w:t>
      </w:r>
    </w:p>
    <w:p>
      <w:pPr>
        <w:kinsoku/>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41.4 采购方将书面答复质疑，质疑答复包括下列内容：</w:t>
      </w:r>
    </w:p>
    <w:p>
      <w:pPr>
        <w:widowControl w:val="0"/>
        <w:kinsoku/>
        <w:autoSpaceDE/>
        <w:autoSpaceDN/>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（一）质疑人名称；</w:t>
      </w:r>
    </w:p>
    <w:p>
      <w:pPr>
        <w:widowControl w:val="0"/>
        <w:kinsoku/>
        <w:autoSpaceDE/>
        <w:autoSpaceDN/>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（二）收到质疑函的日期、质疑项目名称及编号;</w:t>
      </w:r>
    </w:p>
    <w:p>
      <w:pPr>
        <w:widowControl w:val="0"/>
        <w:kinsoku/>
        <w:autoSpaceDE/>
        <w:autoSpaceDN/>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（三）质疑事项、质疑答复的具体内容、事实依据和法律依据；</w:t>
      </w:r>
    </w:p>
    <w:p>
      <w:pPr>
        <w:widowControl w:val="0"/>
        <w:kinsoku/>
        <w:autoSpaceDE/>
        <w:autoSpaceDN/>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（四）告知质疑人依法投诉的权利；</w:t>
      </w:r>
    </w:p>
    <w:p>
      <w:pPr>
        <w:widowControl w:val="0"/>
        <w:kinsoku/>
        <w:autoSpaceDE/>
        <w:autoSpaceDN/>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（五）质疑答复日期。</w:t>
      </w:r>
    </w:p>
    <w:p>
      <w:pPr>
        <w:widowControl w:val="0"/>
        <w:kinsoku/>
        <w:autoSpaceDE/>
        <w:autoSpaceDN/>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41.5 质疑人有下列行为之一的，属于虚假、恶意质疑，将由采购方建议财政部门将其列入不良行为记录名单，禁止其1至3年内参加政府采购活动：</w:t>
      </w:r>
    </w:p>
    <w:p>
      <w:pPr>
        <w:widowControl w:val="0"/>
        <w:kinsoku/>
        <w:autoSpaceDE/>
        <w:autoSpaceDN/>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（一）捏造事实；</w:t>
      </w:r>
    </w:p>
    <w:p>
      <w:pPr>
        <w:widowControl w:val="0"/>
        <w:kinsoku/>
        <w:autoSpaceDE/>
        <w:autoSpaceDN/>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（二）提供虚假材料；</w:t>
      </w:r>
    </w:p>
    <w:p>
      <w:pPr>
        <w:widowControl w:val="0"/>
        <w:kinsoku/>
        <w:autoSpaceDE/>
        <w:autoSpaceDN/>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（三）以非法手段取得证明材料或者无法提供证据的合法来源；</w:t>
      </w:r>
    </w:p>
    <w:p>
      <w:pPr>
        <w:widowControl w:val="0"/>
        <w:kinsoku/>
        <w:autoSpaceDE/>
        <w:autoSpaceDN/>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（四）法律法规规定的其他违法情形。</w:t>
      </w:r>
    </w:p>
    <w:p>
      <w:pPr>
        <w:pStyle w:val="32"/>
        <w:rPr>
          <w:rFonts w:hint="eastAsia" w:ascii="仿宋" w:hAnsi="仿宋" w:eastAsia="仿宋" w:cs="仿宋"/>
        </w:rPr>
      </w:pPr>
    </w:p>
    <w:p>
      <w:pPr>
        <w:kinsoku/>
        <w:autoSpaceDE/>
        <w:autoSpaceDN/>
        <w:adjustRightInd/>
        <w:snapToGrid/>
        <w:textAlignment w:val="auto"/>
        <w:rPr>
          <w:rFonts w:ascii="仿宋" w:hAnsi="仿宋" w:eastAsia="仿宋" w:cs="仿宋"/>
          <w:snapToGrid/>
          <w:sz w:val="24"/>
          <w:szCs w:val="24"/>
        </w:rPr>
      </w:pPr>
      <w:r>
        <w:rPr>
          <w:rFonts w:ascii="仿宋" w:hAnsi="仿宋" w:eastAsia="仿宋" w:cs="仿宋"/>
        </w:rPr>
        <w:br w:type="page"/>
      </w:r>
    </w:p>
    <w:p>
      <w:pPr>
        <w:pStyle w:val="32"/>
        <w:rPr>
          <w:rFonts w:hint="eastAsia" w:ascii="仿宋" w:hAnsi="仿宋" w:eastAsia="仿宋" w:cs="仿宋"/>
        </w:rPr>
      </w:pPr>
    </w:p>
    <w:p>
      <w:pPr>
        <w:pStyle w:val="32"/>
        <w:rPr>
          <w:rFonts w:hint="eastAsia" w:ascii="仿宋" w:hAnsi="仿宋" w:eastAsia="仿宋" w:cs="仿宋"/>
        </w:rPr>
      </w:pPr>
    </w:p>
    <w:p>
      <w:pPr>
        <w:pStyle w:val="9"/>
        <w:jc w:val="center"/>
        <w:rPr>
          <w:rFonts w:hint="eastAsia" w:ascii="仿宋" w:hAnsi="仿宋" w:eastAsia="仿宋"/>
        </w:rPr>
      </w:pPr>
      <w:bookmarkStart w:id="309" w:name="_Toc21682"/>
      <w:bookmarkStart w:id="310" w:name="_Toc10645"/>
      <w:bookmarkStart w:id="311" w:name="_Toc21748"/>
      <w:bookmarkStart w:id="312" w:name="_Toc9759"/>
      <w:bookmarkStart w:id="313" w:name="_Toc515647799"/>
      <w:bookmarkStart w:id="314" w:name="_Toc16186"/>
      <w:r>
        <w:rPr>
          <w:rFonts w:hint="eastAsia" w:ascii="仿宋" w:hAnsi="仿宋" w:eastAsia="仿宋" w:cs="宋体"/>
        </w:rPr>
        <w:t>附件</w:t>
      </w:r>
      <w:r>
        <w:rPr>
          <w:rFonts w:hint="eastAsia" w:ascii="仿宋" w:hAnsi="仿宋" w:eastAsia="仿宋"/>
        </w:rPr>
        <w:t>1</w:t>
      </w:r>
      <w:r>
        <w:rPr>
          <w:rFonts w:hint="eastAsia" w:ascii="仿宋" w:hAnsi="仿宋" w:eastAsia="仿宋" w:cs="宋体"/>
        </w:rPr>
        <w:t>：履约保证金保函（格式）</w:t>
      </w:r>
      <w:bookmarkEnd w:id="309"/>
      <w:bookmarkEnd w:id="310"/>
      <w:bookmarkEnd w:id="311"/>
      <w:bookmarkEnd w:id="312"/>
      <w:bookmarkEnd w:id="313"/>
      <w:bookmarkEnd w:id="314"/>
    </w:p>
    <w:p>
      <w:pPr>
        <w:pStyle w:val="12"/>
        <w:spacing w:line="240" w:lineRule="atLeast"/>
        <w:ind w:left="1080" w:leftChars="257" w:hanging="540"/>
        <w:jc w:val="center"/>
        <w:rPr>
          <w:rFonts w:hint="eastAsia" w:ascii="仿宋" w:hAnsi="仿宋" w:eastAsia="仿宋" w:cs="仿宋"/>
          <w:b/>
          <w:sz w:val="24"/>
        </w:rPr>
      </w:pPr>
      <w:r>
        <w:rPr>
          <w:rFonts w:hint="eastAsia" w:ascii="仿宋" w:hAnsi="仿宋" w:eastAsia="仿宋" w:cs="仿宋"/>
          <w:b/>
          <w:sz w:val="24"/>
        </w:rPr>
        <w:t>（中标后开具）（本项目适用）</w:t>
      </w:r>
    </w:p>
    <w:p>
      <w:pPr>
        <w:pStyle w:val="12"/>
        <w:spacing w:line="240" w:lineRule="atLeast"/>
        <w:ind w:left="1080" w:leftChars="257" w:hanging="540"/>
        <w:rPr>
          <w:rFonts w:hint="eastAsia" w:ascii="仿宋" w:hAnsi="仿宋" w:eastAsia="仿宋" w:cs="仿宋"/>
          <w:b/>
          <w:sz w:val="24"/>
        </w:rPr>
      </w:pPr>
    </w:p>
    <w:p>
      <w:pPr>
        <w:pStyle w:val="12"/>
        <w:spacing w:line="240" w:lineRule="atLeast"/>
        <w:rPr>
          <w:rFonts w:hint="eastAsia" w:ascii="仿宋" w:hAnsi="仿宋" w:eastAsia="仿宋" w:cs="仿宋"/>
          <w:sz w:val="24"/>
        </w:rPr>
      </w:pPr>
      <w:r>
        <w:rPr>
          <w:rFonts w:hint="eastAsia" w:ascii="仿宋" w:hAnsi="仿宋" w:eastAsia="仿宋" w:cs="仿宋"/>
          <w:sz w:val="24"/>
        </w:rPr>
        <w:t>致: (</w:t>
      </w:r>
      <w:r>
        <w:rPr>
          <w:rFonts w:hint="eastAsia" w:ascii="仿宋" w:hAnsi="仿宋" w:eastAsia="仿宋" w:cs="仿宋"/>
          <w:i/>
          <w:sz w:val="24"/>
          <w:u w:val="single"/>
        </w:rPr>
        <w:t>买方名称</w:t>
      </w:r>
      <w:r>
        <w:rPr>
          <w:rFonts w:hint="eastAsia" w:ascii="仿宋" w:hAnsi="仿宋" w:eastAsia="仿宋" w:cs="仿宋"/>
          <w:sz w:val="24"/>
        </w:rPr>
        <w:t>)</w:t>
      </w:r>
    </w:p>
    <w:p>
      <w:pPr>
        <w:pStyle w:val="12"/>
        <w:spacing w:line="240" w:lineRule="atLeast"/>
        <w:ind w:left="1080" w:leftChars="257" w:hanging="540"/>
        <w:jc w:val="both"/>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号合同履约保函</w:t>
      </w:r>
    </w:p>
    <w:p>
      <w:pPr>
        <w:pStyle w:val="12"/>
        <w:spacing w:line="240" w:lineRule="atLeast"/>
        <w:ind w:left="1080" w:leftChars="257" w:hanging="540"/>
        <w:jc w:val="center"/>
        <w:rPr>
          <w:rFonts w:hint="eastAsia" w:ascii="仿宋" w:hAnsi="仿宋" w:eastAsia="仿宋" w:cs="仿宋"/>
          <w:sz w:val="24"/>
        </w:rPr>
      </w:pPr>
    </w:p>
    <w:p>
      <w:pPr>
        <w:pStyle w:val="12"/>
        <w:spacing w:line="240" w:lineRule="atLeast"/>
        <w:ind w:firstLine="600" w:firstLineChars="250"/>
        <w:rPr>
          <w:rFonts w:hint="eastAsia" w:ascii="仿宋" w:hAnsi="仿宋" w:eastAsia="仿宋" w:cs="仿宋"/>
          <w:sz w:val="24"/>
        </w:rPr>
      </w:pPr>
      <w:r>
        <w:rPr>
          <w:rFonts w:hint="eastAsia" w:ascii="仿宋" w:hAnsi="仿宋" w:eastAsia="仿宋" w:cs="仿宋"/>
          <w:sz w:val="24"/>
        </w:rPr>
        <w:t>本保函作为贵方与(</w:t>
      </w:r>
      <w:r>
        <w:rPr>
          <w:rFonts w:hint="eastAsia" w:ascii="仿宋" w:hAnsi="仿宋" w:eastAsia="仿宋" w:cs="仿宋"/>
          <w:i/>
          <w:sz w:val="24"/>
          <w:u w:val="single"/>
        </w:rPr>
        <w:t>卖方名称</w:t>
      </w:r>
      <w:r>
        <w:rPr>
          <w:rFonts w:hint="eastAsia" w:ascii="仿宋" w:hAnsi="仿宋" w:eastAsia="仿宋" w:cs="仿宋"/>
          <w:sz w:val="24"/>
        </w:rPr>
        <w:t>)(以下简称卖方)于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日就</w:t>
      </w:r>
      <w:r>
        <w:rPr>
          <w:rFonts w:hint="eastAsia" w:ascii="仿宋" w:hAnsi="仿宋" w:eastAsia="仿宋" w:cs="仿宋"/>
          <w:sz w:val="24"/>
          <w:u w:val="single"/>
        </w:rPr>
        <w:t xml:space="preserve">                  </w:t>
      </w:r>
      <w:r>
        <w:rPr>
          <w:rFonts w:hint="eastAsia" w:ascii="仿宋" w:hAnsi="仿宋" w:eastAsia="仿宋" w:cs="仿宋"/>
          <w:sz w:val="24"/>
        </w:rPr>
        <w:t>项目(以下简称项目)项下提供(</w:t>
      </w:r>
      <w:r>
        <w:rPr>
          <w:rFonts w:hint="eastAsia" w:ascii="仿宋" w:hAnsi="仿宋" w:eastAsia="仿宋" w:cs="仿宋"/>
          <w:i/>
          <w:sz w:val="24"/>
          <w:u w:val="single"/>
        </w:rPr>
        <w:t>货物名称</w:t>
      </w:r>
      <w:r>
        <w:rPr>
          <w:rFonts w:hint="eastAsia" w:ascii="仿宋" w:hAnsi="仿宋" w:eastAsia="仿宋" w:cs="仿宋"/>
          <w:sz w:val="24"/>
        </w:rPr>
        <w:t>)(以下简称货物)签订的(</w:t>
      </w:r>
      <w:r>
        <w:rPr>
          <w:rFonts w:hint="eastAsia" w:ascii="仿宋" w:hAnsi="仿宋" w:eastAsia="仿宋" w:cs="仿宋"/>
          <w:i/>
          <w:sz w:val="24"/>
          <w:u w:val="single"/>
        </w:rPr>
        <w:t>合同号</w:t>
      </w:r>
      <w:r>
        <w:rPr>
          <w:rFonts w:hint="eastAsia" w:ascii="仿宋" w:hAnsi="仿宋" w:eastAsia="仿宋" w:cs="仿宋"/>
          <w:sz w:val="24"/>
        </w:rPr>
        <w:t>)号合同的履约保函。</w:t>
      </w:r>
    </w:p>
    <w:p>
      <w:pPr>
        <w:pStyle w:val="12"/>
        <w:spacing w:line="240" w:lineRule="atLeast"/>
        <w:ind w:firstLine="540" w:firstLineChars="225"/>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i/>
          <w:sz w:val="24"/>
          <w:u w:val="single"/>
        </w:rPr>
        <w:t>出具保函的银行名称</w:t>
      </w:r>
      <w:r>
        <w:rPr>
          <w:rFonts w:hint="eastAsia" w:ascii="仿宋" w:hAnsi="仿宋" w:eastAsia="仿宋" w:cs="仿宋"/>
          <w:sz w:val="24"/>
        </w:rPr>
        <w:t>)(以下简称银行)无条件地、不可撤销地具结保证本行、其继承人和受让人无追索地向贵方以(</w:t>
      </w:r>
      <w:r>
        <w:rPr>
          <w:rFonts w:hint="eastAsia" w:ascii="仿宋" w:hAnsi="仿宋" w:eastAsia="仿宋" w:cs="仿宋"/>
          <w:i/>
          <w:sz w:val="24"/>
          <w:u w:val="single"/>
        </w:rPr>
        <w:t>货币名称</w:t>
      </w:r>
      <w:r>
        <w:rPr>
          <w:rFonts w:hint="eastAsia" w:ascii="仿宋" w:hAnsi="仿宋" w:eastAsia="仿宋" w:cs="仿宋"/>
          <w:sz w:val="24"/>
        </w:rPr>
        <w:t>)支付总额不超过(</w:t>
      </w:r>
      <w:r>
        <w:rPr>
          <w:rFonts w:hint="eastAsia" w:ascii="仿宋" w:hAnsi="仿宋" w:eastAsia="仿宋" w:cs="仿宋"/>
          <w:i/>
          <w:sz w:val="24"/>
          <w:u w:val="single"/>
        </w:rPr>
        <w:t>货币数量</w:t>
      </w:r>
      <w:r>
        <w:rPr>
          <w:rFonts w:hint="eastAsia" w:ascii="仿宋" w:hAnsi="仿宋" w:eastAsia="仿宋" w:cs="仿宋"/>
          <w:sz w:val="24"/>
          <w:szCs w:val="24"/>
        </w:rPr>
        <w:t>),</w:t>
      </w:r>
      <w:r>
        <w:rPr>
          <w:rFonts w:hint="eastAsia" w:ascii="仿宋" w:hAnsi="仿宋" w:eastAsia="仿宋" w:cs="仿宋"/>
          <w:color w:val="auto"/>
          <w:sz w:val="24"/>
          <w:szCs w:val="24"/>
          <w:u w:val="single"/>
        </w:rPr>
        <w:t>合同价款的5%。</w:t>
      </w:r>
      <w:r>
        <w:rPr>
          <w:rFonts w:hint="eastAsia" w:ascii="仿宋" w:hAnsi="仿宋" w:eastAsia="仿宋" w:cs="仿宋"/>
          <w:sz w:val="24"/>
          <w:szCs w:val="24"/>
        </w:rPr>
        <w:t>,并以此约定如下:</w:t>
      </w:r>
    </w:p>
    <w:p>
      <w:pPr>
        <w:pStyle w:val="12"/>
        <w:spacing w:line="240" w:lineRule="atLeast"/>
        <w:ind w:left="540" w:leftChars="257"/>
        <w:rPr>
          <w:rFonts w:hint="eastAsia" w:ascii="仿宋" w:hAnsi="仿宋" w:eastAsia="仿宋" w:cs="仿宋"/>
          <w:sz w:val="24"/>
        </w:rPr>
      </w:pPr>
      <w:r>
        <w:rPr>
          <w:rFonts w:hint="eastAsia" w:ascii="仿宋" w:hAnsi="仿宋" w:eastAsia="仿宋" w:cs="仿宋"/>
          <w:sz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12"/>
        <w:spacing w:line="240" w:lineRule="atLeast"/>
        <w:ind w:left="540"/>
        <w:rPr>
          <w:rFonts w:hint="eastAsia" w:ascii="仿宋" w:hAnsi="仿宋" w:eastAsia="仿宋" w:cs="仿宋"/>
          <w:sz w:val="24"/>
        </w:rPr>
      </w:pPr>
      <w:r>
        <w:rPr>
          <w:rFonts w:hint="eastAsia" w:ascii="仿宋" w:hAnsi="仿宋" w:eastAsia="仿宋" w:cs="仿宋"/>
          <w:sz w:val="24"/>
        </w:rPr>
        <w:t>2.本保函项下的任何支付应为免税和净值。对于现有或将来的税收、关税、收费、费用扣减或预提税款，不论这些款项是何种性质和由谁征收，都不应从本保函项下的支付中扣除。</w:t>
      </w:r>
    </w:p>
    <w:p>
      <w:pPr>
        <w:pStyle w:val="12"/>
        <w:spacing w:line="240" w:lineRule="atLeast"/>
        <w:ind w:left="540"/>
        <w:rPr>
          <w:rFonts w:hint="eastAsia" w:ascii="仿宋" w:hAnsi="仿宋" w:eastAsia="仿宋" w:cs="仿宋"/>
          <w:sz w:val="24"/>
        </w:rPr>
      </w:pPr>
      <w:r>
        <w:rPr>
          <w:rFonts w:hint="eastAsia" w:ascii="仿宋" w:hAnsi="仿宋" w:eastAsia="仿宋" w:cs="仿宋"/>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2"/>
        <w:spacing w:line="240" w:lineRule="atLeast"/>
        <w:ind w:left="1080" w:leftChars="257" w:hanging="540"/>
        <w:rPr>
          <w:rFonts w:hint="eastAsia" w:ascii="仿宋" w:hAnsi="仿宋" w:eastAsia="仿宋" w:cs="仿宋"/>
          <w:sz w:val="24"/>
        </w:rPr>
      </w:pPr>
      <w:r>
        <w:rPr>
          <w:rFonts w:hint="eastAsia" w:ascii="仿宋" w:hAnsi="仿宋" w:eastAsia="仿宋" w:cs="仿宋"/>
          <w:sz w:val="24"/>
        </w:rPr>
        <w:t>4.本保函在本合同规定的保证期期满前完全有效。</w:t>
      </w:r>
    </w:p>
    <w:p>
      <w:pPr>
        <w:pStyle w:val="12"/>
        <w:spacing w:line="240" w:lineRule="atLeast"/>
        <w:ind w:left="1080" w:leftChars="257" w:hanging="540"/>
        <w:rPr>
          <w:rFonts w:hint="eastAsia" w:ascii="仿宋" w:hAnsi="仿宋" w:eastAsia="仿宋" w:cs="仿宋"/>
          <w:sz w:val="24"/>
        </w:rPr>
      </w:pPr>
    </w:p>
    <w:p>
      <w:pPr>
        <w:pStyle w:val="12"/>
        <w:spacing w:line="240" w:lineRule="atLeast"/>
        <w:ind w:left="1080" w:leftChars="257" w:hanging="540"/>
        <w:rPr>
          <w:rFonts w:hint="eastAsia" w:ascii="仿宋" w:hAnsi="仿宋" w:eastAsia="仿宋" w:cs="仿宋"/>
          <w:sz w:val="24"/>
        </w:rPr>
      </w:pPr>
      <w:r>
        <w:rPr>
          <w:rFonts w:hint="eastAsia" w:ascii="仿宋" w:hAnsi="仿宋" w:eastAsia="仿宋" w:cs="仿宋"/>
          <w:sz w:val="24"/>
        </w:rPr>
        <w:t>谨启</w:t>
      </w:r>
    </w:p>
    <w:p>
      <w:pPr>
        <w:pStyle w:val="12"/>
        <w:spacing w:line="240" w:lineRule="atLeast"/>
        <w:ind w:left="1080" w:leftChars="257" w:hanging="540"/>
        <w:rPr>
          <w:rFonts w:hint="eastAsia" w:ascii="仿宋" w:hAnsi="仿宋" w:eastAsia="仿宋" w:cs="仿宋"/>
          <w:sz w:val="24"/>
        </w:rPr>
      </w:pPr>
      <w:r>
        <w:rPr>
          <w:rFonts w:hint="eastAsia" w:ascii="仿宋" w:hAnsi="仿宋" w:eastAsia="仿宋" w:cs="仿宋"/>
          <w:sz w:val="24"/>
        </w:rPr>
        <w:t>出具保函银行名称：</w:t>
      </w:r>
      <w:r>
        <w:rPr>
          <w:rFonts w:hint="eastAsia" w:ascii="仿宋" w:hAnsi="仿宋" w:eastAsia="仿宋" w:cs="仿宋"/>
          <w:sz w:val="24"/>
          <w:u w:val="single"/>
        </w:rPr>
        <w:t xml:space="preserve">                             </w:t>
      </w:r>
    </w:p>
    <w:p>
      <w:pPr>
        <w:pStyle w:val="12"/>
        <w:spacing w:line="240" w:lineRule="atLeast"/>
        <w:ind w:left="1080" w:leftChars="257" w:hanging="540"/>
        <w:rPr>
          <w:rFonts w:hint="eastAsia" w:ascii="仿宋" w:hAnsi="仿宋" w:eastAsia="仿宋" w:cs="仿宋"/>
          <w:sz w:val="24"/>
          <w:u w:val="single"/>
        </w:rPr>
      </w:pPr>
      <w:r>
        <w:rPr>
          <w:rFonts w:hint="eastAsia" w:ascii="仿宋" w:hAnsi="仿宋" w:eastAsia="仿宋" w:cs="仿宋"/>
          <w:sz w:val="24"/>
        </w:rPr>
        <w:t>签字人姓名和职务：</w:t>
      </w:r>
      <w:r>
        <w:rPr>
          <w:rFonts w:hint="eastAsia" w:ascii="仿宋" w:hAnsi="仿宋" w:eastAsia="仿宋" w:cs="仿宋"/>
          <w:sz w:val="24"/>
          <w:u w:val="single"/>
        </w:rPr>
        <w:t xml:space="preserve">                             </w:t>
      </w:r>
    </w:p>
    <w:p>
      <w:pPr>
        <w:pStyle w:val="12"/>
        <w:spacing w:line="240" w:lineRule="atLeast"/>
        <w:ind w:left="1080" w:leftChars="257" w:hanging="540"/>
        <w:rPr>
          <w:rFonts w:hint="eastAsia" w:ascii="仿宋" w:hAnsi="仿宋" w:eastAsia="仿宋" w:cs="仿宋"/>
          <w:sz w:val="24"/>
        </w:rPr>
      </w:pPr>
      <w:r>
        <w:rPr>
          <w:rFonts w:hint="eastAsia" w:ascii="仿宋" w:hAnsi="仿宋" w:eastAsia="仿宋" w:cs="仿宋"/>
          <w:sz w:val="24"/>
        </w:rPr>
        <w:t>签字人签名：</w:t>
      </w:r>
      <w:r>
        <w:rPr>
          <w:rFonts w:hint="eastAsia" w:ascii="仿宋" w:hAnsi="仿宋" w:eastAsia="仿宋" w:cs="仿宋"/>
          <w:sz w:val="24"/>
          <w:u w:val="single"/>
        </w:rPr>
        <w:t xml:space="preserve">                                   </w:t>
      </w:r>
    </w:p>
    <w:p>
      <w:pPr>
        <w:pStyle w:val="12"/>
        <w:spacing w:line="240" w:lineRule="atLeast"/>
        <w:ind w:left="1080" w:leftChars="257" w:hanging="540"/>
        <w:rPr>
          <w:rFonts w:hint="eastAsia" w:ascii="仿宋" w:hAnsi="仿宋" w:eastAsia="仿宋" w:cs="仿宋"/>
          <w:sz w:val="24"/>
          <w:u w:val="single"/>
        </w:rPr>
      </w:pPr>
      <w:r>
        <w:rPr>
          <w:rFonts w:hint="eastAsia" w:ascii="仿宋" w:hAnsi="仿宋" w:eastAsia="仿宋" w:cs="仿宋"/>
          <w:sz w:val="24"/>
        </w:rPr>
        <w:t>公章：</w:t>
      </w:r>
      <w:r>
        <w:rPr>
          <w:rFonts w:hint="eastAsia" w:ascii="仿宋" w:hAnsi="仿宋" w:eastAsia="仿宋" w:cs="仿宋"/>
          <w:sz w:val="24"/>
          <w:u w:val="single"/>
        </w:rPr>
        <w:t xml:space="preserve">                                         </w:t>
      </w:r>
    </w:p>
    <w:p>
      <w:pPr>
        <w:pStyle w:val="9"/>
        <w:jc w:val="center"/>
        <w:rPr>
          <w:rFonts w:hint="eastAsia" w:ascii="仿宋" w:hAnsi="仿宋" w:eastAsia="仿宋"/>
          <w:b/>
          <w:sz w:val="28"/>
        </w:rPr>
      </w:pPr>
      <w:r>
        <w:rPr>
          <w:rFonts w:hint="eastAsia"/>
        </w:rPr>
        <w:br w:type="page"/>
      </w:r>
      <w:bookmarkStart w:id="315" w:name="_Toc26420"/>
      <w:bookmarkStart w:id="316" w:name="_Toc29434"/>
      <w:bookmarkStart w:id="317" w:name="_Toc10951"/>
      <w:bookmarkStart w:id="318" w:name="_Toc6548"/>
      <w:bookmarkStart w:id="319" w:name="_Toc515647800"/>
      <w:bookmarkStart w:id="320" w:name="_Toc25068"/>
      <w:r>
        <w:rPr>
          <w:rFonts w:hint="eastAsia" w:ascii="仿宋" w:hAnsi="仿宋" w:eastAsia="仿宋" w:cs="宋体"/>
          <w:b/>
          <w:sz w:val="28"/>
        </w:rPr>
        <w:t>附件</w:t>
      </w:r>
      <w:r>
        <w:rPr>
          <w:rFonts w:hint="eastAsia" w:ascii="仿宋" w:hAnsi="仿宋" w:eastAsia="仿宋"/>
          <w:b/>
          <w:sz w:val="28"/>
        </w:rPr>
        <w:t>2</w:t>
      </w:r>
      <w:r>
        <w:rPr>
          <w:rFonts w:hint="eastAsia" w:ascii="仿宋" w:hAnsi="仿宋" w:eastAsia="仿宋" w:cs="宋体"/>
          <w:b/>
          <w:sz w:val="28"/>
        </w:rPr>
        <w:t>：履约担保函格式</w:t>
      </w:r>
      <w:bookmarkEnd w:id="315"/>
      <w:bookmarkEnd w:id="316"/>
      <w:bookmarkEnd w:id="317"/>
      <w:bookmarkEnd w:id="318"/>
      <w:bookmarkEnd w:id="319"/>
      <w:bookmarkEnd w:id="320"/>
    </w:p>
    <w:p>
      <w:pPr>
        <w:pStyle w:val="9"/>
        <w:jc w:val="center"/>
        <w:rPr>
          <w:rFonts w:hint="eastAsia" w:ascii="仿宋" w:hAnsi="仿宋" w:eastAsia="仿宋"/>
          <w:b/>
          <w:sz w:val="28"/>
        </w:rPr>
      </w:pPr>
      <w:bookmarkStart w:id="321" w:name="_Toc13962"/>
      <w:bookmarkStart w:id="322" w:name="_Toc515647801"/>
      <w:bookmarkStart w:id="323" w:name="_Toc162"/>
      <w:bookmarkStart w:id="324" w:name="_Toc16607"/>
      <w:bookmarkStart w:id="325" w:name="_Toc24016"/>
      <w:bookmarkStart w:id="326" w:name="_Toc22956"/>
      <w:bookmarkStart w:id="327" w:name="_Toc32380"/>
      <w:bookmarkStart w:id="328" w:name="_Toc28401"/>
      <w:bookmarkStart w:id="329" w:name="_Toc22820"/>
      <w:r>
        <w:rPr>
          <w:rFonts w:hint="eastAsia" w:ascii="仿宋" w:hAnsi="仿宋" w:eastAsia="仿宋" w:cs="宋体"/>
          <w:b/>
          <w:sz w:val="28"/>
        </w:rPr>
        <w:t>（采用政府采购信用担保形式时使用</w:t>
      </w:r>
      <w:bookmarkEnd w:id="321"/>
      <w:bookmarkEnd w:id="322"/>
      <w:bookmarkEnd w:id="323"/>
      <w:bookmarkEnd w:id="324"/>
      <w:r>
        <w:rPr>
          <w:rFonts w:hint="eastAsia" w:ascii="仿宋" w:hAnsi="仿宋" w:eastAsia="仿宋" w:cs="宋体"/>
          <w:b/>
          <w:sz w:val="28"/>
        </w:rPr>
        <w:t>）</w:t>
      </w:r>
      <w:bookmarkEnd w:id="325"/>
      <w:bookmarkEnd w:id="326"/>
      <w:bookmarkEnd w:id="327"/>
      <w:bookmarkEnd w:id="328"/>
      <w:bookmarkEnd w:id="329"/>
    </w:p>
    <w:p>
      <w:pPr>
        <w:spacing w:line="240" w:lineRule="atLeast"/>
        <w:ind w:left="1080" w:leftChars="257" w:hanging="540"/>
        <w:rPr>
          <w:rFonts w:hint="eastAsia" w:ascii="仿宋" w:hAnsi="仿宋" w:eastAsia="仿宋" w:cs="仿宋"/>
          <w:b/>
          <w:sz w:val="24"/>
          <w:szCs w:val="20"/>
        </w:rPr>
      </w:pPr>
    </w:p>
    <w:p>
      <w:pPr>
        <w:jc w:val="center"/>
        <w:rPr>
          <w:rFonts w:hint="eastAsia" w:ascii="仿宋" w:hAnsi="仿宋" w:eastAsia="仿宋" w:cs="仿宋"/>
          <w:sz w:val="24"/>
        </w:rPr>
      </w:pPr>
      <w:r>
        <w:rPr>
          <w:rFonts w:hint="eastAsia" w:ascii="仿宋" w:hAnsi="仿宋" w:eastAsia="仿宋" w:cs="仿宋"/>
          <w:sz w:val="24"/>
        </w:rPr>
        <w:t>政府采购履约担保函</w:t>
      </w:r>
      <w:r>
        <w:rPr>
          <w:rFonts w:hint="eastAsia" w:ascii="仿宋" w:hAnsi="仿宋" w:eastAsia="仿宋" w:cs="仿宋"/>
          <w:b/>
          <w:sz w:val="24"/>
        </w:rPr>
        <w:t>（本项目适用）</w:t>
      </w:r>
      <w:r>
        <w:rPr>
          <w:rFonts w:hint="eastAsia" w:ascii="仿宋" w:hAnsi="仿宋" w:eastAsia="仿宋" w:cs="仿宋"/>
          <w:sz w:val="24"/>
        </w:rPr>
        <w:t xml:space="preserve">                                                   编号：</w:t>
      </w:r>
    </w:p>
    <w:p>
      <w:pPr>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（采购人）：</w:t>
      </w:r>
    </w:p>
    <w:p>
      <w:pPr>
        <w:rPr>
          <w:rFonts w:hint="eastAsia" w:ascii="仿宋" w:hAnsi="仿宋" w:eastAsia="仿宋" w:cs="仿宋"/>
          <w:sz w:val="24"/>
        </w:rPr>
      </w:pPr>
    </w:p>
    <w:p>
      <w:pPr>
        <w:ind w:firstLine="480" w:firstLineChars="200"/>
        <w:rPr>
          <w:rFonts w:hint="eastAsia" w:ascii="仿宋" w:hAnsi="仿宋" w:eastAsia="仿宋" w:cs="仿宋"/>
          <w:sz w:val="24"/>
        </w:rPr>
      </w:pPr>
      <w:r>
        <w:rPr>
          <w:rFonts w:hint="eastAsia" w:ascii="仿宋" w:hAnsi="仿宋" w:eastAsia="仿宋" w:cs="仿宋"/>
          <w:sz w:val="24"/>
        </w:rPr>
        <w:t>鉴于你方与</w:t>
      </w:r>
      <w:r>
        <w:rPr>
          <w:rFonts w:hint="eastAsia" w:ascii="仿宋" w:hAnsi="仿宋" w:eastAsia="仿宋" w:cs="仿宋"/>
          <w:sz w:val="24"/>
          <w:u w:val="single"/>
        </w:rPr>
        <w:t xml:space="preserve">                    </w:t>
      </w:r>
      <w:r>
        <w:rPr>
          <w:rFonts w:hint="eastAsia" w:ascii="仿宋" w:hAnsi="仿宋" w:eastAsia="仿宋" w:cs="仿宋"/>
          <w:sz w:val="24"/>
        </w:rPr>
        <w:t>（以下简称供应商）于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日签定编号为   的《</w:t>
      </w:r>
      <w:r>
        <w:rPr>
          <w:rFonts w:hint="eastAsia" w:ascii="仿宋" w:hAnsi="仿宋" w:eastAsia="仿宋" w:cs="仿宋"/>
          <w:sz w:val="24"/>
          <w:u w:val="single"/>
        </w:rPr>
        <w:t xml:space="preserve">           </w:t>
      </w:r>
      <w:r>
        <w:rPr>
          <w:rFonts w:hint="eastAsia" w:ascii="仿宋" w:hAnsi="仿宋" w:eastAsia="仿宋" w:cs="仿宋"/>
          <w:sz w:val="24"/>
        </w:rPr>
        <w:t>政府采购合同》（以下简称主合同），且依据该合同的约定，供应商应在</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日前向你方交纳履约保证金，且可以履约担保函的形式交纳履约保证金。应供应商的申请，我方以保证的方式向你方提供如下履约保证金担保：</w:t>
      </w:r>
    </w:p>
    <w:p>
      <w:pPr>
        <w:ind w:firstLine="480" w:firstLineChars="200"/>
        <w:rPr>
          <w:rFonts w:hint="eastAsia" w:ascii="仿宋" w:hAnsi="仿宋" w:eastAsia="仿宋" w:cs="仿宋"/>
          <w:sz w:val="24"/>
        </w:rPr>
      </w:pPr>
      <w:r>
        <w:rPr>
          <w:rFonts w:hint="eastAsia" w:ascii="仿宋" w:hAnsi="仿宋" w:eastAsia="仿宋" w:cs="仿宋"/>
          <w:sz w:val="24"/>
        </w:rPr>
        <w:t>一、保证责任的情形及保证金额</w:t>
      </w:r>
    </w:p>
    <w:p>
      <w:pPr>
        <w:ind w:firstLine="480" w:firstLineChars="200"/>
        <w:rPr>
          <w:rFonts w:hint="eastAsia" w:ascii="仿宋" w:hAnsi="仿宋" w:eastAsia="仿宋" w:cs="仿宋"/>
          <w:sz w:val="24"/>
        </w:rPr>
      </w:pPr>
      <w:r>
        <w:rPr>
          <w:rFonts w:hint="eastAsia" w:ascii="仿宋" w:hAnsi="仿宋" w:eastAsia="仿宋" w:cs="仿宋"/>
          <w:sz w:val="24"/>
        </w:rPr>
        <w:t>（一）在供应商出现下列情形之一时，我方承担保证责任：</w:t>
      </w:r>
    </w:p>
    <w:p>
      <w:pPr>
        <w:ind w:firstLine="480" w:firstLineChars="200"/>
        <w:rPr>
          <w:rFonts w:hint="eastAsia" w:ascii="仿宋" w:hAnsi="仿宋" w:eastAsia="仿宋" w:cs="仿宋"/>
          <w:sz w:val="24"/>
        </w:rPr>
      </w:pPr>
      <w:r>
        <w:rPr>
          <w:rFonts w:hint="eastAsia" w:ascii="仿宋" w:hAnsi="仿宋" w:eastAsia="仿宋" w:cs="仿宋"/>
          <w:sz w:val="24"/>
        </w:rPr>
        <w:t>1．将中标项目转让给他人，或者在响应文件中未说明，且未经采购招标机构人同意，将中标项目分包给他人的；</w:t>
      </w:r>
    </w:p>
    <w:p>
      <w:pPr>
        <w:rPr>
          <w:rFonts w:hint="eastAsia" w:ascii="仿宋" w:hAnsi="仿宋" w:eastAsia="仿宋" w:cs="仿宋"/>
          <w:sz w:val="24"/>
        </w:rPr>
      </w:pPr>
      <w:r>
        <w:rPr>
          <w:rFonts w:hint="eastAsia" w:ascii="仿宋" w:hAnsi="仿宋" w:eastAsia="仿宋" w:cs="仿宋"/>
          <w:sz w:val="24"/>
        </w:rPr>
        <w:t xml:space="preserve">　　2．主合同约定的应当缴纳履约保证金的情形: </w:t>
      </w:r>
    </w:p>
    <w:p>
      <w:pPr>
        <w:ind w:firstLine="480" w:firstLineChars="200"/>
        <w:rPr>
          <w:rFonts w:hint="eastAsia" w:ascii="仿宋" w:hAnsi="仿宋" w:eastAsia="仿宋" w:cs="仿宋"/>
          <w:sz w:val="24"/>
        </w:rPr>
      </w:pPr>
      <w:r>
        <w:rPr>
          <w:rFonts w:hint="eastAsia" w:ascii="仿宋" w:hAnsi="仿宋" w:eastAsia="仿宋" w:cs="仿宋"/>
          <w:sz w:val="24"/>
        </w:rPr>
        <w:t>（1）未按主合同约定的质量、数量和期限供应货物/提供服务/完成工程的；</w:t>
      </w:r>
    </w:p>
    <w:p>
      <w:pPr>
        <w:ind w:firstLine="480" w:firstLineChars="20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u w:val="single"/>
        </w:rPr>
        <w:t xml:space="preserve">                                                           </w:t>
      </w:r>
      <w:r>
        <w:rPr>
          <w:rFonts w:hint="eastAsia" w:ascii="仿宋" w:hAnsi="仿宋" w:eastAsia="仿宋" w:cs="仿宋"/>
          <w:sz w:val="24"/>
        </w:rPr>
        <w:t>。</w:t>
      </w:r>
    </w:p>
    <w:p>
      <w:pPr>
        <w:ind w:firstLine="480" w:firstLineChars="200"/>
        <w:rPr>
          <w:rFonts w:hint="eastAsia" w:ascii="仿宋" w:hAnsi="仿宋" w:eastAsia="仿宋" w:cs="仿宋"/>
          <w:sz w:val="24"/>
        </w:rPr>
      </w:pPr>
      <w:r>
        <w:rPr>
          <w:rFonts w:hint="eastAsia" w:ascii="仿宋" w:hAnsi="仿宋" w:eastAsia="仿宋" w:cs="仿宋"/>
          <w:sz w:val="24"/>
        </w:rPr>
        <w:t>（二）我方的保证范围是主合同约定的合同价款总额的</w:t>
      </w:r>
      <w:r>
        <w:rPr>
          <w:rFonts w:hint="eastAsia" w:ascii="仿宋" w:hAnsi="仿宋" w:eastAsia="仿宋" w:cs="仿宋"/>
          <w:sz w:val="24"/>
          <w:u w:val="single"/>
        </w:rPr>
        <w:t xml:space="preserve">   5   </w:t>
      </w:r>
      <w:r>
        <w:rPr>
          <w:rFonts w:hint="eastAsia" w:ascii="仿宋" w:hAnsi="仿宋" w:eastAsia="仿宋" w:cs="仿宋"/>
          <w:sz w:val="24"/>
        </w:rPr>
        <w:t>%数额为</w:t>
      </w:r>
      <w:r>
        <w:rPr>
          <w:rFonts w:hint="eastAsia" w:ascii="仿宋" w:hAnsi="仿宋" w:eastAsia="仿宋" w:cs="仿宋"/>
          <w:sz w:val="24"/>
          <w:u w:val="single"/>
        </w:rPr>
        <w:t xml:space="preserve">         </w:t>
      </w:r>
      <w:r>
        <w:rPr>
          <w:rFonts w:hint="eastAsia" w:ascii="仿宋" w:hAnsi="仿宋" w:eastAsia="仿宋" w:cs="仿宋"/>
          <w:sz w:val="24"/>
        </w:rPr>
        <w:t>元（大写</w:t>
      </w:r>
      <w:r>
        <w:rPr>
          <w:rFonts w:hint="eastAsia" w:ascii="仿宋" w:hAnsi="仿宋" w:eastAsia="仿宋" w:cs="仿宋"/>
          <w:sz w:val="24"/>
          <w:u w:val="single"/>
        </w:rPr>
        <w:t xml:space="preserve">           </w:t>
      </w:r>
      <w:r>
        <w:rPr>
          <w:rFonts w:hint="eastAsia" w:ascii="仿宋" w:hAnsi="仿宋" w:eastAsia="仿宋" w:cs="仿宋"/>
          <w:sz w:val="24"/>
        </w:rPr>
        <w:t>），币种为</w:t>
      </w:r>
      <w:r>
        <w:rPr>
          <w:rFonts w:hint="eastAsia" w:ascii="仿宋" w:hAnsi="仿宋" w:eastAsia="仿宋" w:cs="仿宋"/>
          <w:sz w:val="24"/>
          <w:u w:val="single"/>
        </w:rPr>
        <w:t xml:space="preserve">        </w:t>
      </w:r>
      <w:r>
        <w:rPr>
          <w:rFonts w:hint="eastAsia" w:ascii="仿宋" w:hAnsi="仿宋" w:eastAsia="仿宋" w:cs="仿宋"/>
          <w:sz w:val="24"/>
        </w:rPr>
        <w:t>。（即主合同履约保证金金额）</w:t>
      </w:r>
    </w:p>
    <w:p>
      <w:pPr>
        <w:ind w:firstLine="480" w:firstLineChars="200"/>
        <w:rPr>
          <w:rFonts w:hint="eastAsia" w:ascii="仿宋" w:hAnsi="仿宋" w:eastAsia="仿宋" w:cs="仿宋"/>
          <w:sz w:val="24"/>
        </w:rPr>
      </w:pPr>
      <w:r>
        <w:rPr>
          <w:rFonts w:hint="eastAsia" w:ascii="仿宋" w:hAnsi="仿宋" w:eastAsia="仿宋" w:cs="仿宋"/>
          <w:sz w:val="24"/>
        </w:rPr>
        <w:t>二、保证的方式及保证期间</w:t>
      </w:r>
    </w:p>
    <w:p>
      <w:pPr>
        <w:ind w:firstLine="480" w:firstLineChars="200"/>
        <w:rPr>
          <w:rFonts w:hint="eastAsia" w:ascii="仿宋" w:hAnsi="仿宋" w:eastAsia="仿宋" w:cs="仿宋"/>
          <w:sz w:val="24"/>
        </w:rPr>
      </w:pPr>
      <w:r>
        <w:rPr>
          <w:rFonts w:hint="eastAsia" w:ascii="仿宋" w:hAnsi="仿宋" w:eastAsia="仿宋" w:cs="仿宋"/>
          <w:sz w:val="24"/>
        </w:rPr>
        <w:t>我方保证的方式为：连带责任保证。</w:t>
      </w:r>
    </w:p>
    <w:p>
      <w:pPr>
        <w:ind w:firstLine="480" w:firstLineChars="200"/>
        <w:rPr>
          <w:rFonts w:hint="eastAsia" w:ascii="仿宋" w:hAnsi="仿宋" w:eastAsia="仿宋" w:cs="仿宋"/>
          <w:sz w:val="24"/>
        </w:rPr>
      </w:pPr>
      <w:r>
        <w:rPr>
          <w:rFonts w:hint="eastAsia" w:ascii="仿宋" w:hAnsi="仿宋" w:eastAsia="仿宋" w:cs="仿宋"/>
          <w:sz w:val="24"/>
        </w:rPr>
        <w:t>我方保证的期间为：自本合同生效之日起至供应商按照主合同约定的供货/完工期限届满后</w:t>
      </w:r>
      <w:r>
        <w:rPr>
          <w:rFonts w:hint="eastAsia" w:ascii="仿宋" w:hAnsi="仿宋" w:eastAsia="仿宋" w:cs="仿宋"/>
          <w:sz w:val="24"/>
          <w:u w:val="single"/>
        </w:rPr>
        <w:t xml:space="preserve">     </w:t>
      </w:r>
      <w:r>
        <w:rPr>
          <w:rFonts w:hint="eastAsia" w:ascii="仿宋" w:hAnsi="仿宋" w:eastAsia="仿宋" w:cs="仿宋"/>
          <w:sz w:val="24"/>
        </w:rPr>
        <w:t>日内。</w:t>
      </w:r>
    </w:p>
    <w:p>
      <w:pPr>
        <w:ind w:firstLine="480" w:firstLineChars="200"/>
        <w:rPr>
          <w:rFonts w:hint="eastAsia" w:ascii="仿宋" w:hAnsi="仿宋" w:eastAsia="仿宋" w:cs="仿宋"/>
          <w:sz w:val="24"/>
        </w:rPr>
      </w:pPr>
      <w:r>
        <w:rPr>
          <w:rFonts w:hint="eastAsia" w:ascii="仿宋" w:hAnsi="仿宋" w:eastAsia="仿宋" w:cs="仿宋"/>
          <w:sz w:val="24"/>
        </w:rPr>
        <w:t>如果供应商未按主合同约定向贵方供应货物/提供服务/完成工程的，由我方在保证金额内向你方支付上述款项。</w:t>
      </w:r>
    </w:p>
    <w:p>
      <w:pPr>
        <w:ind w:firstLine="480" w:firstLineChars="200"/>
        <w:rPr>
          <w:rFonts w:hint="eastAsia" w:ascii="仿宋" w:hAnsi="仿宋" w:eastAsia="仿宋" w:cs="仿宋"/>
          <w:sz w:val="24"/>
        </w:rPr>
      </w:pPr>
      <w:r>
        <w:rPr>
          <w:rFonts w:hint="eastAsia" w:ascii="仿宋" w:hAnsi="仿宋" w:eastAsia="仿宋" w:cs="仿宋"/>
          <w:sz w:val="24"/>
        </w:rPr>
        <w:t>三、承担保证责任的程序</w:t>
      </w:r>
    </w:p>
    <w:p>
      <w:pPr>
        <w:ind w:firstLine="480" w:firstLineChars="200"/>
        <w:rPr>
          <w:rFonts w:hint="eastAsia" w:ascii="仿宋" w:hAnsi="仿宋" w:eastAsia="仿宋" w:cs="仿宋"/>
          <w:sz w:val="24"/>
        </w:rPr>
      </w:pPr>
      <w:r>
        <w:rPr>
          <w:rFonts w:hint="eastAsia" w:ascii="仿宋" w:hAnsi="仿宋" w:eastAsia="仿宋" w:cs="仿宋"/>
          <w:sz w:val="24"/>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hint="eastAsia" w:ascii="仿宋" w:hAnsi="仿宋" w:eastAsia="仿宋" w:cs="仿宋"/>
          <w:sz w:val="24"/>
        </w:rPr>
      </w:pPr>
      <w:r>
        <w:rPr>
          <w:rFonts w:hint="eastAsia" w:ascii="仿宋" w:hAnsi="仿宋" w:eastAsia="仿宋" w:cs="仿宋"/>
          <w:sz w:val="24"/>
        </w:rPr>
        <w:t>如果你方与供应商因货物质量问题产生争议，你方还需同时提供</w:t>
      </w:r>
      <w:r>
        <w:rPr>
          <w:rFonts w:hint="eastAsia" w:ascii="仿宋" w:hAnsi="仿宋" w:eastAsia="仿宋" w:cs="仿宋"/>
          <w:sz w:val="24"/>
          <w:u w:val="single"/>
        </w:rPr>
        <w:t xml:space="preserve">        </w:t>
      </w:r>
      <w:r>
        <w:rPr>
          <w:rFonts w:hint="eastAsia" w:ascii="仿宋" w:hAnsi="仿宋" w:eastAsia="仿宋" w:cs="仿宋"/>
          <w:sz w:val="24"/>
        </w:rPr>
        <w:t>部门出具的质量检测报告，或经诉讼（仲裁）程序裁决后的裁决书、调解书，本保证人即按照检测结果或裁决书、调解书决定是否承担保证责任。</w:t>
      </w:r>
    </w:p>
    <w:p>
      <w:pPr>
        <w:ind w:firstLine="480" w:firstLineChars="200"/>
        <w:rPr>
          <w:rFonts w:hint="eastAsia" w:ascii="仿宋" w:hAnsi="仿宋" w:eastAsia="仿宋" w:cs="仿宋"/>
          <w:sz w:val="24"/>
        </w:rPr>
      </w:pPr>
      <w:r>
        <w:rPr>
          <w:rFonts w:hint="eastAsia" w:ascii="仿宋" w:hAnsi="仿宋" w:eastAsia="仿宋" w:cs="仿宋"/>
          <w:sz w:val="24"/>
        </w:rPr>
        <w:t>2． 我方收到你方的书面索赔通知及相应证明材料，在</w:t>
      </w:r>
      <w:r>
        <w:rPr>
          <w:rFonts w:hint="eastAsia" w:ascii="仿宋" w:hAnsi="仿宋" w:eastAsia="仿宋" w:cs="仿宋"/>
          <w:sz w:val="24"/>
          <w:u w:val="single"/>
        </w:rPr>
        <w:t xml:space="preserve">     </w:t>
      </w:r>
      <w:r>
        <w:rPr>
          <w:rFonts w:hint="eastAsia" w:ascii="仿宋" w:hAnsi="仿宋" w:eastAsia="仿宋" w:cs="仿宋"/>
          <w:sz w:val="24"/>
        </w:rPr>
        <w:t>工作日内进行核定后按照本保函的承诺承担保证责任。</w:t>
      </w:r>
    </w:p>
    <w:p>
      <w:pPr>
        <w:ind w:firstLine="480" w:firstLineChars="200"/>
        <w:rPr>
          <w:rFonts w:hint="eastAsia" w:ascii="仿宋" w:hAnsi="仿宋" w:eastAsia="仿宋" w:cs="仿宋"/>
          <w:sz w:val="24"/>
        </w:rPr>
      </w:pPr>
      <w:r>
        <w:rPr>
          <w:rFonts w:hint="eastAsia" w:ascii="仿宋" w:hAnsi="仿宋" w:eastAsia="仿宋" w:cs="仿宋"/>
          <w:sz w:val="24"/>
        </w:rPr>
        <w:t>四、保证责任的终止</w:t>
      </w:r>
    </w:p>
    <w:p>
      <w:pPr>
        <w:ind w:firstLine="480" w:firstLineChars="200"/>
        <w:rPr>
          <w:rFonts w:hint="eastAsia" w:ascii="仿宋" w:hAnsi="仿宋" w:eastAsia="仿宋" w:cs="仿宋"/>
          <w:sz w:val="24"/>
        </w:rPr>
      </w:pPr>
      <w:r>
        <w:rPr>
          <w:rFonts w:hint="eastAsia" w:ascii="仿宋" w:hAnsi="仿宋" w:eastAsia="仿宋" w:cs="仿宋"/>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hint="eastAsia" w:ascii="仿宋" w:hAnsi="仿宋" w:eastAsia="仿宋" w:cs="仿宋"/>
          <w:sz w:val="24"/>
        </w:rPr>
      </w:pPr>
      <w:r>
        <w:rPr>
          <w:rFonts w:hint="eastAsia" w:ascii="仿宋" w:hAnsi="仿宋" w:eastAsia="仿宋" w:cs="仿宋"/>
          <w:sz w:val="24"/>
        </w:rPr>
        <w:t>2．我方按照本保函向你方履行了保证责任后，自我方向你方支付款项（支付款项从我方账户划出）之日起，保证责任即终止。</w:t>
      </w:r>
    </w:p>
    <w:p>
      <w:pPr>
        <w:ind w:firstLine="480" w:firstLineChars="200"/>
        <w:rPr>
          <w:rFonts w:hint="eastAsia" w:ascii="仿宋" w:hAnsi="仿宋" w:eastAsia="仿宋" w:cs="仿宋"/>
          <w:sz w:val="24"/>
        </w:rPr>
      </w:pPr>
      <w:r>
        <w:rPr>
          <w:rFonts w:hint="eastAsia" w:ascii="仿宋" w:hAnsi="仿宋" w:eastAsia="仿宋" w:cs="仿宋"/>
          <w:sz w:val="24"/>
        </w:rPr>
        <w:t>3．按照法律法规的规定或出现应终止我方保证责任的其它情形的，我方在本保函项下的保证责任亦终止。</w:t>
      </w:r>
    </w:p>
    <w:p>
      <w:pPr>
        <w:ind w:firstLine="480" w:firstLineChars="200"/>
        <w:rPr>
          <w:rFonts w:hint="eastAsia" w:ascii="仿宋" w:hAnsi="仿宋" w:eastAsia="仿宋" w:cs="仿宋"/>
          <w:sz w:val="24"/>
        </w:rPr>
      </w:pPr>
      <w:r>
        <w:rPr>
          <w:rFonts w:hint="eastAsia" w:ascii="仿宋" w:hAnsi="仿宋" w:eastAsia="仿宋" w:cs="仿宋"/>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rPr>
          <w:rFonts w:hint="eastAsia" w:ascii="仿宋" w:hAnsi="仿宋" w:eastAsia="仿宋" w:cs="仿宋"/>
          <w:sz w:val="24"/>
        </w:rPr>
      </w:pPr>
      <w:r>
        <w:rPr>
          <w:rFonts w:hint="eastAsia" w:ascii="仿宋" w:hAnsi="仿宋" w:eastAsia="仿宋" w:cs="仿宋"/>
          <w:sz w:val="24"/>
        </w:rPr>
        <w:t>五、免责条款</w:t>
      </w:r>
    </w:p>
    <w:p>
      <w:pPr>
        <w:ind w:firstLine="480" w:firstLineChars="200"/>
        <w:rPr>
          <w:rFonts w:hint="eastAsia" w:ascii="仿宋" w:hAnsi="仿宋" w:eastAsia="仿宋" w:cs="仿宋"/>
          <w:sz w:val="24"/>
        </w:rPr>
      </w:pPr>
      <w:r>
        <w:rPr>
          <w:rFonts w:hint="eastAsia" w:ascii="仿宋" w:hAnsi="仿宋" w:eastAsia="仿宋" w:cs="仿宋"/>
          <w:sz w:val="24"/>
        </w:rPr>
        <w:t>1．因你方违反主合同约定致使供应商不能履行义务的，我方不承担保证责任。</w:t>
      </w:r>
    </w:p>
    <w:p>
      <w:pPr>
        <w:ind w:firstLine="480" w:firstLineChars="200"/>
        <w:rPr>
          <w:rFonts w:hint="eastAsia" w:ascii="仿宋" w:hAnsi="仿宋" w:eastAsia="仿宋" w:cs="仿宋"/>
          <w:sz w:val="24"/>
        </w:rPr>
      </w:pPr>
      <w:r>
        <w:rPr>
          <w:rFonts w:hint="eastAsia" w:ascii="仿宋" w:hAnsi="仿宋" w:eastAsia="仿宋" w:cs="仿宋"/>
          <w:sz w:val="24"/>
        </w:rPr>
        <w:t>2．依照法律法规的规定或你方与供应商的另行约定，全部或者部分免除供应商应缴纳的保证金义务的，我方亦免除相应的保证责任。</w:t>
      </w:r>
    </w:p>
    <w:p>
      <w:pPr>
        <w:ind w:firstLine="480" w:firstLineChars="200"/>
        <w:rPr>
          <w:rFonts w:hint="eastAsia" w:ascii="仿宋" w:hAnsi="仿宋" w:eastAsia="仿宋" w:cs="仿宋"/>
          <w:sz w:val="24"/>
        </w:rPr>
      </w:pPr>
      <w:r>
        <w:rPr>
          <w:rFonts w:hint="eastAsia" w:ascii="仿宋" w:hAnsi="仿宋" w:eastAsia="仿宋" w:cs="仿宋"/>
          <w:sz w:val="24"/>
        </w:rPr>
        <w:t>3．因不可抗力造成供应商不能履行供货义务的，我方不承担保证责任。</w:t>
      </w:r>
    </w:p>
    <w:p>
      <w:pPr>
        <w:ind w:firstLine="480" w:firstLineChars="200"/>
        <w:rPr>
          <w:rFonts w:hint="eastAsia" w:ascii="仿宋" w:hAnsi="仿宋" w:eastAsia="仿宋" w:cs="仿宋"/>
          <w:sz w:val="24"/>
        </w:rPr>
      </w:pPr>
      <w:r>
        <w:rPr>
          <w:rFonts w:hint="eastAsia" w:ascii="仿宋" w:hAnsi="仿宋" w:eastAsia="仿宋" w:cs="仿宋"/>
          <w:sz w:val="24"/>
        </w:rPr>
        <w:t>六、争议的解决</w:t>
      </w:r>
    </w:p>
    <w:p>
      <w:pPr>
        <w:ind w:firstLine="480" w:firstLineChars="200"/>
        <w:rPr>
          <w:rFonts w:hint="eastAsia" w:ascii="仿宋" w:hAnsi="仿宋" w:eastAsia="仿宋" w:cs="仿宋"/>
          <w:sz w:val="24"/>
        </w:rPr>
      </w:pPr>
      <w:r>
        <w:rPr>
          <w:rFonts w:hint="eastAsia" w:ascii="仿宋" w:hAnsi="仿宋" w:eastAsia="仿宋" w:cs="仿宋"/>
          <w:sz w:val="24"/>
        </w:rPr>
        <w:t>因本保函发生的纠纷，由你我双方协商解决，协商不成的，通过诉讼程序解决，诉讼管辖地法院为</w:t>
      </w:r>
      <w:r>
        <w:rPr>
          <w:rFonts w:hint="eastAsia" w:ascii="仿宋" w:hAnsi="仿宋" w:eastAsia="仿宋" w:cs="仿宋"/>
          <w:sz w:val="24"/>
          <w:u w:val="single"/>
        </w:rPr>
        <w:t xml:space="preserve">        </w:t>
      </w:r>
      <w:r>
        <w:rPr>
          <w:rFonts w:hint="eastAsia" w:ascii="仿宋" w:hAnsi="仿宋" w:eastAsia="仿宋" w:cs="仿宋"/>
          <w:sz w:val="24"/>
        </w:rPr>
        <w:t>法院。</w:t>
      </w:r>
    </w:p>
    <w:p>
      <w:pPr>
        <w:ind w:firstLine="480" w:firstLineChars="200"/>
        <w:rPr>
          <w:rFonts w:hint="eastAsia" w:ascii="仿宋" w:hAnsi="仿宋" w:eastAsia="仿宋" w:cs="仿宋"/>
          <w:sz w:val="24"/>
        </w:rPr>
      </w:pPr>
      <w:r>
        <w:rPr>
          <w:rFonts w:hint="eastAsia" w:ascii="仿宋" w:hAnsi="仿宋" w:eastAsia="仿宋" w:cs="仿宋"/>
          <w:sz w:val="24"/>
        </w:rPr>
        <w:t>七、保函的生效</w:t>
      </w:r>
    </w:p>
    <w:p>
      <w:pPr>
        <w:ind w:firstLine="480" w:firstLineChars="200"/>
        <w:rPr>
          <w:rFonts w:hint="eastAsia" w:ascii="仿宋" w:hAnsi="仿宋" w:eastAsia="仿宋" w:cs="仿宋"/>
          <w:sz w:val="24"/>
        </w:rPr>
      </w:pPr>
      <w:r>
        <w:rPr>
          <w:rFonts w:hint="eastAsia" w:ascii="仿宋" w:hAnsi="仿宋" w:eastAsia="仿宋" w:cs="仿宋"/>
          <w:sz w:val="24"/>
        </w:rPr>
        <w:t>本保函自我方加盖公章之日起生效。</w:t>
      </w:r>
    </w:p>
    <w:p>
      <w:pPr>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rPr>
        <w:t xml:space="preserve">                                      </w:t>
      </w:r>
    </w:p>
    <w:p>
      <w:pPr>
        <w:tabs>
          <w:tab w:val="left" w:pos="5164"/>
        </w:tabs>
        <w:ind w:firstLine="5400" w:firstLineChars="2250"/>
        <w:rPr>
          <w:rFonts w:hint="eastAsia"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 xml:space="preserve">     保证人：（公章）</w:t>
      </w:r>
    </w:p>
    <w:p>
      <w:pPr>
        <w:rPr>
          <w:rFonts w:hint="eastAsia" w:ascii="仿宋" w:hAnsi="仿宋" w:eastAsia="仿宋" w:cs="仿宋"/>
          <w:sz w:val="24"/>
        </w:rPr>
      </w:pPr>
      <w:r>
        <w:rPr>
          <w:rFonts w:hint="eastAsia" w:ascii="仿宋" w:hAnsi="仿宋" w:eastAsia="仿宋" w:cs="仿宋"/>
          <w:sz w:val="24"/>
        </w:rPr>
        <w:t xml:space="preserve">                   </w:t>
      </w:r>
    </w:p>
    <w:p>
      <w:pPr>
        <w:rPr>
          <w:rFonts w:hint="eastAsia" w:ascii="仿宋" w:hAnsi="仿宋" w:eastAsia="仿宋" w:cs="仿宋"/>
          <w:sz w:val="24"/>
        </w:rPr>
      </w:pPr>
      <w:r>
        <w:rPr>
          <w:rFonts w:hint="eastAsia" w:ascii="仿宋" w:hAnsi="仿宋" w:eastAsia="仿宋" w:cs="仿宋"/>
          <w:sz w:val="24"/>
        </w:rPr>
        <w:t xml:space="preserve">                                                   年     月      日</w:t>
      </w:r>
    </w:p>
    <w:p>
      <w:pPr>
        <w:pStyle w:val="7"/>
        <w:spacing w:line="240" w:lineRule="atLeast"/>
        <w:ind w:firstLine="0"/>
        <w:rPr>
          <w:rFonts w:hint="eastAsia" w:ascii="仿宋" w:hAnsi="仿宋" w:eastAsia="仿宋" w:cs="仿宋"/>
          <w:kern w:val="2"/>
          <w:szCs w:val="24"/>
        </w:rPr>
      </w:pPr>
    </w:p>
    <w:p>
      <w:pPr>
        <w:pStyle w:val="8"/>
        <w:rPr>
          <w:rFonts w:hint="eastAsia" w:ascii="仿宋" w:hAnsi="仿宋" w:eastAsia="仿宋" w:cs="仿宋"/>
          <w:kern w:val="2"/>
        </w:rPr>
      </w:pPr>
    </w:p>
    <w:p>
      <w:pPr>
        <w:kinsoku/>
        <w:autoSpaceDE/>
        <w:autoSpaceDN/>
        <w:adjustRightInd/>
        <w:snapToGrid/>
        <w:textAlignment w:val="auto"/>
        <w:rPr>
          <w:rFonts w:ascii="仿宋" w:hAnsi="仿宋" w:eastAsia="仿宋" w:cs="宋体"/>
          <w:b/>
          <w:sz w:val="28"/>
        </w:rPr>
      </w:pPr>
      <w:bookmarkStart w:id="330" w:name="_Toc25263"/>
      <w:r>
        <w:rPr>
          <w:rFonts w:ascii="仿宋" w:hAnsi="仿宋" w:eastAsia="仿宋" w:cs="宋体"/>
          <w:b/>
          <w:sz w:val="28"/>
        </w:rPr>
        <w:br w:type="page"/>
      </w:r>
    </w:p>
    <w:bookmarkEnd w:id="330"/>
    <w:p>
      <w:pPr>
        <w:kinsoku/>
        <w:autoSpaceDE/>
        <w:autoSpaceDN/>
        <w:adjustRightInd/>
        <w:snapToGrid/>
        <w:textAlignment w:val="auto"/>
        <w:rPr>
          <w:rFonts w:hint="eastAsia" w:eastAsiaTheme="minorEastAsia"/>
        </w:rPr>
      </w:pPr>
    </w:p>
    <w:p>
      <w:pPr>
        <w:pStyle w:val="3"/>
        <w:rPr>
          <w:rFonts w:hint="eastAsia" w:ascii="仿宋" w:hAnsi="仿宋" w:eastAsia="仿宋" w:cs="仿宋"/>
        </w:rPr>
      </w:pPr>
      <w:bookmarkStart w:id="331" w:name="_Toc25221"/>
      <w:bookmarkStart w:id="332" w:name="_Toc161"/>
      <w:r>
        <w:rPr>
          <w:rFonts w:hint="eastAsia" w:ascii="仿宋" w:hAnsi="仿宋" w:eastAsia="仿宋" w:cs="仿宋"/>
        </w:rPr>
        <w:t>第四篇评标方法和标准</w:t>
      </w:r>
      <w:bookmarkEnd w:id="331"/>
      <w:bookmarkEnd w:id="332"/>
    </w:p>
    <w:p>
      <w:pPr>
        <w:pStyle w:val="9"/>
        <w:tabs>
          <w:tab w:val="clear" w:pos="567"/>
        </w:tabs>
        <w:spacing w:before="0" w:line="240" w:lineRule="atLeast"/>
        <w:ind w:firstLine="480" w:firstLineChars="200"/>
        <w:rPr>
          <w:rFonts w:hint="eastAsia" w:ascii="仿宋" w:hAnsi="仿宋" w:eastAsia="仿宋" w:cs="仿宋"/>
          <w:color w:val="auto"/>
        </w:rPr>
      </w:pPr>
      <w:bookmarkStart w:id="333" w:name="_Toc27503"/>
      <w:bookmarkStart w:id="334" w:name="_Toc32684"/>
      <w:bookmarkStart w:id="335" w:name="_Toc25355"/>
      <w:bookmarkStart w:id="336" w:name="_Toc16229"/>
      <w:r>
        <w:rPr>
          <w:rFonts w:hint="eastAsia" w:ascii="仿宋" w:hAnsi="仿宋" w:eastAsia="仿宋" w:cs="仿宋"/>
          <w:color w:val="auto"/>
        </w:rPr>
        <w:t>本项目将按照磋商文件第</w:t>
      </w:r>
      <w:r>
        <w:rPr>
          <w:rFonts w:hint="eastAsia" w:ascii="仿宋" w:hAnsi="仿宋" w:eastAsia="仿宋" w:cs="仿宋"/>
          <w:color w:val="auto"/>
          <w:lang w:eastAsia="zh-CN"/>
        </w:rPr>
        <w:t>三篇</w:t>
      </w:r>
      <w:r>
        <w:rPr>
          <w:rFonts w:hint="eastAsia" w:ascii="仿宋" w:hAnsi="仿宋" w:eastAsia="仿宋" w:cs="仿宋"/>
          <w:color w:val="auto"/>
        </w:rPr>
        <w:t>供应商须知中“</w:t>
      </w:r>
      <w:r>
        <w:rPr>
          <w:rFonts w:hint="eastAsia" w:ascii="仿宋" w:hAnsi="仿宋" w:eastAsia="仿宋" w:cs="仿宋"/>
          <w:color w:val="auto"/>
          <w:lang w:val="en-US" w:eastAsia="zh-CN"/>
        </w:rPr>
        <w:t>14</w:t>
      </w:r>
      <w:r>
        <w:rPr>
          <w:rFonts w:hint="eastAsia" w:ascii="仿宋" w:hAnsi="仿宋" w:eastAsia="仿宋" w:cs="仿宋"/>
          <w:color w:val="auto"/>
        </w:rPr>
        <w:t xml:space="preserve"> </w:t>
      </w:r>
      <w:r>
        <w:rPr>
          <w:rFonts w:hint="eastAsia" w:ascii="仿宋" w:hAnsi="仿宋" w:eastAsia="仿宋" w:cs="仿宋"/>
          <w:color w:val="auto"/>
          <w:lang w:eastAsia="zh-CN"/>
        </w:rPr>
        <w:t>评标方法</w:t>
      </w:r>
      <w:r>
        <w:rPr>
          <w:rFonts w:hint="eastAsia" w:ascii="仿宋" w:hAnsi="仿宋" w:eastAsia="仿宋" w:cs="仿宋"/>
          <w:color w:val="auto"/>
        </w:rPr>
        <w:t>”本章的规定评标。</w:t>
      </w:r>
    </w:p>
    <w:p>
      <w:pPr>
        <w:rPr>
          <w:rFonts w:hint="eastAsia" w:ascii="仿宋" w:hAnsi="仿宋" w:eastAsia="仿宋" w:cs="仿宋"/>
          <w:color w:val="auto"/>
        </w:rPr>
      </w:pPr>
    </w:p>
    <w:p>
      <w:pPr>
        <w:pStyle w:val="18"/>
        <w:rPr>
          <w:rFonts w:hint="eastAsia" w:ascii="仿宋" w:hAnsi="仿宋" w:eastAsia="仿宋" w:cs="仿宋"/>
          <w:color w:val="auto"/>
        </w:rPr>
      </w:pPr>
    </w:p>
    <w:p>
      <w:pPr>
        <w:pStyle w:val="20"/>
        <w:jc w:val="center"/>
        <w:rPr>
          <w:rFonts w:hint="eastAsia" w:ascii="仿宋" w:hAnsi="仿宋" w:eastAsia="仿宋" w:cs="宋体"/>
          <w:b/>
          <w:sz w:val="28"/>
        </w:rPr>
      </w:pPr>
      <w:r>
        <w:rPr>
          <w:rFonts w:hint="eastAsia" w:ascii="仿宋" w:hAnsi="仿宋" w:eastAsia="仿宋" w:cs="宋体"/>
          <w:b/>
          <w:sz w:val="28"/>
        </w:rPr>
        <w:t>初步评审</w:t>
      </w:r>
      <w:r>
        <w:rPr>
          <w:rFonts w:ascii="仿宋" w:hAnsi="仿宋" w:eastAsia="仿宋"/>
          <w:b/>
          <w:sz w:val="28"/>
        </w:rPr>
        <w:t>—</w:t>
      </w:r>
      <w:r>
        <w:rPr>
          <w:rFonts w:hint="eastAsia" w:ascii="仿宋" w:hAnsi="仿宋" w:eastAsia="仿宋" w:cs="宋体"/>
          <w:b/>
          <w:sz w:val="28"/>
        </w:rPr>
        <w:t>资格性审查表</w:t>
      </w:r>
    </w:p>
    <w:tbl>
      <w:tblPr>
        <w:tblStyle w:val="25"/>
        <w:tblpPr w:leftFromText="180" w:rightFromText="180" w:vertAnchor="text" w:horzAnchor="page" w:tblpXSpec="center" w:tblpY="382"/>
        <w:tblOverlap w:val="never"/>
        <w:tblW w:w="10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7228"/>
        <w:gridCol w:w="771"/>
        <w:gridCol w:w="840"/>
        <w:gridCol w:w="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521" w:type="dxa"/>
            <w:vMerge w:val="restart"/>
            <w:vAlign w:val="center"/>
          </w:tcPr>
          <w:p>
            <w:pPr>
              <w:spacing w:line="300" w:lineRule="auto"/>
              <w:jc w:val="center"/>
              <w:rPr>
                <w:rFonts w:hint="eastAsia" w:ascii="仿宋" w:hAnsi="仿宋" w:eastAsia="仿宋" w:cs="仿宋"/>
                <w:b/>
                <w:sz w:val="24"/>
              </w:rPr>
            </w:pPr>
            <w:r>
              <w:rPr>
                <w:rFonts w:hint="eastAsia" w:ascii="仿宋" w:hAnsi="仿宋" w:eastAsia="仿宋" w:cs="仿宋"/>
                <w:b/>
                <w:sz w:val="24"/>
              </w:rPr>
              <w:t>序号</w:t>
            </w:r>
          </w:p>
        </w:tc>
        <w:tc>
          <w:tcPr>
            <w:tcW w:w="7228" w:type="dxa"/>
            <w:vMerge w:val="restart"/>
            <w:vAlign w:val="center"/>
          </w:tcPr>
          <w:p>
            <w:pPr>
              <w:spacing w:line="300" w:lineRule="auto"/>
              <w:jc w:val="center"/>
              <w:rPr>
                <w:rFonts w:hint="eastAsia" w:ascii="仿宋" w:hAnsi="仿宋" w:eastAsia="仿宋" w:cs="仿宋"/>
                <w:b/>
                <w:sz w:val="24"/>
              </w:rPr>
            </w:pPr>
            <w:r>
              <w:rPr>
                <w:rFonts w:hint="eastAsia" w:ascii="仿宋" w:hAnsi="仿宋" w:eastAsia="仿宋" w:cs="仿宋"/>
                <w:b/>
                <w:sz w:val="24"/>
              </w:rPr>
              <w:t>评审内容</w:t>
            </w:r>
          </w:p>
        </w:tc>
        <w:tc>
          <w:tcPr>
            <w:tcW w:w="2410" w:type="dxa"/>
            <w:gridSpan w:val="3"/>
            <w:vAlign w:val="center"/>
          </w:tcPr>
          <w:p>
            <w:pPr>
              <w:spacing w:line="300" w:lineRule="auto"/>
              <w:jc w:val="center"/>
              <w:rPr>
                <w:rFonts w:hint="eastAsia" w:ascii="仿宋" w:hAnsi="仿宋" w:eastAsia="仿宋" w:cs="仿宋"/>
                <w:b/>
                <w:sz w:val="24"/>
              </w:rPr>
            </w:pPr>
            <w:r>
              <w:rPr>
                <w:rFonts w:hint="eastAsia" w:ascii="仿宋" w:hAnsi="仿宋" w:eastAsia="仿宋" w:cs="仿宋"/>
                <w:b/>
                <w:sz w:val="24"/>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521" w:type="dxa"/>
            <w:vMerge w:val="continue"/>
            <w:vAlign w:val="center"/>
          </w:tcPr>
          <w:p>
            <w:pPr>
              <w:spacing w:line="300" w:lineRule="auto"/>
              <w:jc w:val="center"/>
              <w:rPr>
                <w:rFonts w:hint="eastAsia" w:ascii="仿宋" w:hAnsi="仿宋" w:eastAsia="仿宋" w:cs="仿宋"/>
                <w:b/>
                <w:sz w:val="24"/>
              </w:rPr>
            </w:pPr>
          </w:p>
        </w:tc>
        <w:tc>
          <w:tcPr>
            <w:tcW w:w="7228" w:type="dxa"/>
            <w:vMerge w:val="continue"/>
            <w:vAlign w:val="center"/>
          </w:tcPr>
          <w:p>
            <w:pPr>
              <w:spacing w:line="300" w:lineRule="auto"/>
              <w:jc w:val="center"/>
              <w:rPr>
                <w:rFonts w:hint="eastAsia" w:ascii="仿宋" w:hAnsi="仿宋" w:eastAsia="仿宋" w:cs="仿宋"/>
                <w:b/>
                <w:sz w:val="24"/>
              </w:rPr>
            </w:pPr>
          </w:p>
        </w:tc>
        <w:tc>
          <w:tcPr>
            <w:tcW w:w="771" w:type="dxa"/>
            <w:vAlign w:val="center"/>
          </w:tcPr>
          <w:p>
            <w:pPr>
              <w:spacing w:line="300" w:lineRule="auto"/>
              <w:jc w:val="center"/>
              <w:rPr>
                <w:rFonts w:hint="eastAsia" w:ascii="仿宋" w:hAnsi="仿宋" w:eastAsia="仿宋" w:cs="仿宋"/>
                <w:sz w:val="24"/>
              </w:rPr>
            </w:pPr>
            <w:r>
              <w:rPr>
                <w:rFonts w:hint="eastAsia" w:ascii="仿宋" w:hAnsi="仿宋" w:eastAsia="仿宋" w:cs="仿宋"/>
                <w:sz w:val="24"/>
              </w:rPr>
              <w:t>是否合格</w:t>
            </w:r>
          </w:p>
        </w:tc>
        <w:tc>
          <w:tcPr>
            <w:tcW w:w="840" w:type="dxa"/>
            <w:vAlign w:val="center"/>
          </w:tcPr>
          <w:p>
            <w:pPr>
              <w:spacing w:line="300" w:lineRule="auto"/>
              <w:jc w:val="center"/>
              <w:rPr>
                <w:rFonts w:hint="eastAsia" w:ascii="仿宋" w:hAnsi="仿宋" w:eastAsia="仿宋" w:cs="仿宋"/>
                <w:sz w:val="24"/>
              </w:rPr>
            </w:pPr>
            <w:r>
              <w:rPr>
                <w:rFonts w:hint="eastAsia" w:ascii="仿宋" w:hAnsi="仿宋" w:eastAsia="仿宋" w:cs="仿宋"/>
                <w:sz w:val="24"/>
              </w:rPr>
              <w:t>是否合格</w:t>
            </w:r>
          </w:p>
        </w:tc>
        <w:tc>
          <w:tcPr>
            <w:tcW w:w="799" w:type="dxa"/>
            <w:vAlign w:val="center"/>
          </w:tcPr>
          <w:p>
            <w:pPr>
              <w:spacing w:line="300" w:lineRule="auto"/>
              <w:jc w:val="center"/>
              <w:rPr>
                <w:rFonts w:hint="eastAsia" w:ascii="仿宋" w:hAnsi="仿宋" w:eastAsia="仿宋" w:cs="仿宋"/>
                <w:sz w:val="24"/>
              </w:rPr>
            </w:pPr>
            <w:r>
              <w:rPr>
                <w:rFonts w:hint="eastAsia" w:ascii="仿宋" w:hAnsi="仿宋" w:eastAsia="仿宋" w:cs="仿宋"/>
                <w:sz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521" w:type="dxa"/>
            <w:vAlign w:val="center"/>
          </w:tcPr>
          <w:p>
            <w:pPr>
              <w:spacing w:line="300" w:lineRule="auto"/>
              <w:jc w:val="center"/>
              <w:rPr>
                <w:rFonts w:hint="eastAsia" w:ascii="仿宋" w:hAnsi="仿宋" w:eastAsia="仿宋" w:cs="仿宋"/>
                <w:sz w:val="24"/>
              </w:rPr>
            </w:pPr>
            <w:r>
              <w:rPr>
                <w:rFonts w:hint="eastAsia" w:ascii="仿宋" w:hAnsi="仿宋" w:eastAsia="仿宋" w:cs="仿宋"/>
                <w:sz w:val="24"/>
              </w:rPr>
              <w:t>1</w:t>
            </w:r>
          </w:p>
        </w:tc>
        <w:tc>
          <w:tcPr>
            <w:tcW w:w="7228" w:type="dxa"/>
            <w:vAlign w:val="center"/>
          </w:tcPr>
          <w:p>
            <w:pPr>
              <w:spacing w:line="300" w:lineRule="auto"/>
              <w:rPr>
                <w:rFonts w:hint="eastAsia" w:ascii="仿宋" w:hAnsi="仿宋" w:eastAsia="仿宋" w:cs="仿宋"/>
                <w:sz w:val="24"/>
              </w:rPr>
            </w:pPr>
            <w:r>
              <w:rPr>
                <w:rFonts w:hint="eastAsia" w:ascii="仿宋" w:hAnsi="仿宋" w:eastAsia="仿宋" w:cs="仿宋"/>
                <w:sz w:val="24"/>
              </w:rPr>
              <w:t>具有有效的营业执照；</w:t>
            </w:r>
          </w:p>
        </w:tc>
        <w:tc>
          <w:tcPr>
            <w:tcW w:w="771" w:type="dxa"/>
          </w:tcPr>
          <w:p>
            <w:pPr>
              <w:spacing w:line="300" w:lineRule="auto"/>
              <w:rPr>
                <w:rFonts w:hint="eastAsia" w:ascii="仿宋" w:hAnsi="仿宋" w:eastAsia="仿宋" w:cs="仿宋"/>
                <w:sz w:val="24"/>
              </w:rPr>
            </w:pPr>
          </w:p>
        </w:tc>
        <w:tc>
          <w:tcPr>
            <w:tcW w:w="840" w:type="dxa"/>
          </w:tcPr>
          <w:p>
            <w:pPr>
              <w:spacing w:line="300" w:lineRule="auto"/>
              <w:rPr>
                <w:rFonts w:hint="eastAsia" w:ascii="仿宋" w:hAnsi="仿宋" w:eastAsia="仿宋" w:cs="仿宋"/>
                <w:sz w:val="24"/>
              </w:rPr>
            </w:pPr>
          </w:p>
        </w:tc>
        <w:tc>
          <w:tcPr>
            <w:tcW w:w="799" w:type="dxa"/>
          </w:tcPr>
          <w:p>
            <w:pPr>
              <w:spacing w:line="30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21" w:type="dxa"/>
            <w:vAlign w:val="center"/>
          </w:tcPr>
          <w:p>
            <w:pPr>
              <w:spacing w:line="300" w:lineRule="auto"/>
              <w:jc w:val="center"/>
              <w:rPr>
                <w:rFonts w:hint="eastAsia" w:ascii="仿宋" w:hAnsi="仿宋" w:eastAsia="仿宋" w:cs="仿宋"/>
                <w:sz w:val="24"/>
                <w:lang w:eastAsia="zh-CN"/>
              </w:rPr>
            </w:pPr>
            <w:r>
              <w:rPr>
                <w:rFonts w:hint="eastAsia" w:ascii="仿宋" w:hAnsi="仿宋" w:eastAsia="仿宋" w:cs="仿宋"/>
                <w:sz w:val="24"/>
                <w:lang w:val="en-US" w:eastAsia="zh-CN"/>
              </w:rPr>
              <w:t>2</w:t>
            </w:r>
          </w:p>
        </w:tc>
        <w:tc>
          <w:tcPr>
            <w:tcW w:w="7228" w:type="dxa"/>
            <w:vAlign w:val="center"/>
          </w:tcPr>
          <w:p>
            <w:pPr>
              <w:spacing w:line="300" w:lineRule="auto"/>
              <w:jc w:val="both"/>
              <w:rPr>
                <w:rFonts w:hint="eastAsia" w:ascii="仿宋" w:hAnsi="仿宋" w:eastAsia="仿宋" w:cs="仿宋"/>
                <w:sz w:val="24"/>
              </w:rPr>
            </w:pPr>
            <w:r>
              <w:rPr>
                <w:rFonts w:hint="eastAsia" w:ascii="仿宋" w:hAnsi="仿宋" w:eastAsia="仿宋" w:cs="仿宋"/>
                <w:sz w:val="24"/>
              </w:rPr>
              <w:t xml:space="preserve">近三年（2019年至 2021年）任意一年度财务审计报告（新成立未满一年的公司提供有效银行资信证明）； </w:t>
            </w:r>
            <w:r>
              <w:rPr>
                <w:rFonts w:hint="eastAsia" w:ascii="宋体" w:hAnsi="宋体" w:eastAsia="宋体" w:cs="宋体"/>
                <w:sz w:val="24"/>
              </w:rPr>
              <w:t>     </w:t>
            </w:r>
          </w:p>
        </w:tc>
        <w:tc>
          <w:tcPr>
            <w:tcW w:w="771" w:type="dxa"/>
          </w:tcPr>
          <w:p>
            <w:pPr>
              <w:spacing w:line="300" w:lineRule="auto"/>
              <w:rPr>
                <w:rFonts w:hint="eastAsia" w:ascii="仿宋" w:hAnsi="仿宋" w:eastAsia="仿宋" w:cs="仿宋"/>
                <w:sz w:val="24"/>
              </w:rPr>
            </w:pPr>
          </w:p>
        </w:tc>
        <w:tc>
          <w:tcPr>
            <w:tcW w:w="840" w:type="dxa"/>
          </w:tcPr>
          <w:p>
            <w:pPr>
              <w:spacing w:line="300" w:lineRule="auto"/>
              <w:rPr>
                <w:rFonts w:hint="eastAsia" w:ascii="仿宋" w:hAnsi="仿宋" w:eastAsia="仿宋" w:cs="仿宋"/>
                <w:sz w:val="24"/>
              </w:rPr>
            </w:pPr>
          </w:p>
        </w:tc>
        <w:tc>
          <w:tcPr>
            <w:tcW w:w="799" w:type="dxa"/>
          </w:tcPr>
          <w:p>
            <w:pPr>
              <w:spacing w:line="30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521" w:type="dxa"/>
            <w:vAlign w:val="center"/>
          </w:tcPr>
          <w:p>
            <w:pPr>
              <w:spacing w:line="300" w:lineRule="auto"/>
              <w:jc w:val="center"/>
              <w:rPr>
                <w:rFonts w:hint="eastAsia" w:ascii="仿宋" w:hAnsi="仿宋" w:eastAsia="仿宋" w:cs="仿宋"/>
                <w:sz w:val="24"/>
                <w:lang w:eastAsia="zh-CN"/>
              </w:rPr>
            </w:pPr>
            <w:r>
              <w:rPr>
                <w:rFonts w:hint="eastAsia" w:ascii="仿宋" w:hAnsi="仿宋" w:eastAsia="仿宋" w:cs="仿宋"/>
                <w:sz w:val="24"/>
                <w:lang w:val="en-US" w:eastAsia="zh-CN"/>
              </w:rPr>
              <w:t>3</w:t>
            </w:r>
          </w:p>
        </w:tc>
        <w:tc>
          <w:tcPr>
            <w:tcW w:w="7228" w:type="dxa"/>
            <w:vAlign w:val="center"/>
          </w:tcPr>
          <w:p>
            <w:pPr>
              <w:spacing w:line="300" w:lineRule="auto"/>
              <w:rPr>
                <w:rFonts w:hint="eastAsia" w:ascii="仿宋" w:hAnsi="仿宋" w:eastAsia="仿宋" w:cs="仿宋"/>
                <w:color w:val="auto"/>
                <w:sz w:val="24"/>
                <w:lang w:eastAsia="zh-CN"/>
              </w:rPr>
            </w:pPr>
            <w:r>
              <w:rPr>
                <w:rFonts w:hint="eastAsia" w:ascii="仿宋" w:hAnsi="仿宋" w:eastAsia="仿宋" w:cs="仿宋"/>
                <w:color w:val="auto"/>
                <w:sz w:val="24"/>
              </w:rPr>
              <w:t>供应商为中小企业</w:t>
            </w:r>
            <w:r>
              <w:rPr>
                <w:rFonts w:hint="eastAsia" w:ascii="仿宋" w:hAnsi="仿宋" w:eastAsia="仿宋" w:cs="仿宋"/>
                <w:color w:val="auto"/>
                <w:sz w:val="24"/>
                <w:lang w:eastAsia="zh-CN"/>
              </w:rPr>
              <w:t>；</w:t>
            </w:r>
          </w:p>
        </w:tc>
        <w:tc>
          <w:tcPr>
            <w:tcW w:w="771" w:type="dxa"/>
          </w:tcPr>
          <w:p>
            <w:pPr>
              <w:spacing w:line="300" w:lineRule="auto"/>
              <w:rPr>
                <w:rFonts w:hint="eastAsia" w:ascii="仿宋" w:hAnsi="仿宋" w:eastAsia="仿宋" w:cs="仿宋"/>
                <w:sz w:val="24"/>
              </w:rPr>
            </w:pPr>
          </w:p>
        </w:tc>
        <w:tc>
          <w:tcPr>
            <w:tcW w:w="840" w:type="dxa"/>
          </w:tcPr>
          <w:p>
            <w:pPr>
              <w:spacing w:line="300" w:lineRule="auto"/>
              <w:rPr>
                <w:rFonts w:hint="eastAsia" w:ascii="仿宋" w:hAnsi="仿宋" w:eastAsia="仿宋" w:cs="仿宋"/>
                <w:sz w:val="24"/>
              </w:rPr>
            </w:pPr>
          </w:p>
        </w:tc>
        <w:tc>
          <w:tcPr>
            <w:tcW w:w="799" w:type="dxa"/>
          </w:tcPr>
          <w:p>
            <w:pPr>
              <w:spacing w:line="30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521" w:type="dxa"/>
            <w:vAlign w:val="center"/>
          </w:tcPr>
          <w:p>
            <w:pPr>
              <w:spacing w:line="240" w:lineRule="atLeast"/>
              <w:jc w:val="center"/>
              <w:rPr>
                <w:rFonts w:hint="default"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4</w:t>
            </w:r>
          </w:p>
        </w:tc>
        <w:tc>
          <w:tcPr>
            <w:tcW w:w="7228" w:type="dxa"/>
            <w:vAlign w:val="center"/>
          </w:tcPr>
          <w:p>
            <w:pPr>
              <w:spacing w:line="240" w:lineRule="atLeast"/>
              <w:jc w:val="both"/>
              <w:rPr>
                <w:rFonts w:hint="eastAsia" w:ascii="仿宋" w:hAnsi="仿宋" w:eastAsia="仿宋" w:cs="仿宋"/>
                <w:kern w:val="2"/>
                <w:sz w:val="24"/>
                <w:szCs w:val="24"/>
                <w:lang w:eastAsia="zh-CN"/>
              </w:rPr>
            </w:pPr>
            <w:r>
              <w:rPr>
                <w:rFonts w:hint="eastAsia" w:ascii="仿宋" w:hAnsi="仿宋" w:eastAsia="仿宋" w:cs="仿宋"/>
                <w:kern w:val="2"/>
                <w:sz w:val="24"/>
                <w:szCs w:val="24"/>
              </w:rPr>
              <w:t>供应商需提供CMA检验检测机构资质认定证书及其附表，空气自动站运维方须提供中国环境监测总站组织的环境空气自动监测运维人员合格证</w:t>
            </w:r>
            <w:r>
              <w:rPr>
                <w:rFonts w:hint="eastAsia" w:ascii="仿宋" w:hAnsi="仿宋" w:eastAsia="仿宋" w:cs="仿宋"/>
                <w:kern w:val="2"/>
                <w:sz w:val="24"/>
                <w:szCs w:val="24"/>
                <w:lang w:eastAsia="zh-CN"/>
              </w:rPr>
              <w:t>；</w:t>
            </w:r>
          </w:p>
          <w:p>
            <w:pPr>
              <w:spacing w:line="240" w:lineRule="atLeast"/>
              <w:jc w:val="both"/>
              <w:rPr>
                <w:rFonts w:hint="eastAsia" w:ascii="仿宋" w:hAnsi="仿宋" w:eastAsia="仿宋" w:cs="仿宋"/>
                <w:kern w:val="2"/>
                <w:sz w:val="24"/>
                <w:szCs w:val="24"/>
              </w:rPr>
            </w:pPr>
          </w:p>
        </w:tc>
        <w:tc>
          <w:tcPr>
            <w:tcW w:w="771" w:type="dxa"/>
          </w:tcPr>
          <w:p>
            <w:pPr>
              <w:spacing w:line="300" w:lineRule="auto"/>
              <w:rPr>
                <w:rFonts w:hint="eastAsia" w:ascii="仿宋" w:hAnsi="仿宋" w:eastAsia="仿宋" w:cs="仿宋"/>
                <w:sz w:val="24"/>
              </w:rPr>
            </w:pPr>
          </w:p>
        </w:tc>
        <w:tc>
          <w:tcPr>
            <w:tcW w:w="840" w:type="dxa"/>
          </w:tcPr>
          <w:p>
            <w:pPr>
              <w:spacing w:line="300" w:lineRule="auto"/>
              <w:rPr>
                <w:rFonts w:hint="eastAsia" w:ascii="仿宋" w:hAnsi="仿宋" w:eastAsia="仿宋" w:cs="仿宋"/>
                <w:sz w:val="24"/>
              </w:rPr>
            </w:pPr>
          </w:p>
        </w:tc>
        <w:tc>
          <w:tcPr>
            <w:tcW w:w="799" w:type="dxa"/>
          </w:tcPr>
          <w:p>
            <w:pPr>
              <w:spacing w:line="30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521" w:type="dxa"/>
            <w:vAlign w:val="center"/>
          </w:tcPr>
          <w:p>
            <w:pPr>
              <w:spacing w:line="300" w:lineRule="auto"/>
              <w:rPr>
                <w:rFonts w:hint="eastAsia" w:ascii="仿宋" w:hAnsi="仿宋" w:eastAsia="仿宋" w:cs="仿宋"/>
                <w:sz w:val="24"/>
              </w:rPr>
            </w:pPr>
          </w:p>
        </w:tc>
        <w:tc>
          <w:tcPr>
            <w:tcW w:w="7228" w:type="dxa"/>
            <w:vAlign w:val="center"/>
          </w:tcPr>
          <w:p>
            <w:pPr>
              <w:spacing w:line="300" w:lineRule="auto"/>
              <w:rPr>
                <w:rFonts w:hint="eastAsia" w:ascii="仿宋" w:hAnsi="仿宋" w:eastAsia="仿宋" w:cs="仿宋"/>
                <w:color w:val="auto"/>
                <w:sz w:val="24"/>
              </w:rPr>
            </w:pPr>
            <w:r>
              <w:rPr>
                <w:rFonts w:hint="eastAsia" w:ascii="仿宋" w:hAnsi="仿宋" w:eastAsia="仿宋" w:cs="仿宋"/>
                <w:color w:val="auto"/>
                <w:sz w:val="24"/>
              </w:rPr>
              <w:t>结论</w:t>
            </w:r>
          </w:p>
        </w:tc>
        <w:tc>
          <w:tcPr>
            <w:tcW w:w="771" w:type="dxa"/>
          </w:tcPr>
          <w:p>
            <w:pPr>
              <w:spacing w:line="300" w:lineRule="auto"/>
              <w:rPr>
                <w:rFonts w:hint="eastAsia" w:ascii="仿宋" w:hAnsi="仿宋" w:eastAsia="仿宋" w:cs="仿宋"/>
                <w:sz w:val="24"/>
              </w:rPr>
            </w:pPr>
          </w:p>
        </w:tc>
        <w:tc>
          <w:tcPr>
            <w:tcW w:w="840" w:type="dxa"/>
          </w:tcPr>
          <w:p>
            <w:pPr>
              <w:spacing w:line="300" w:lineRule="auto"/>
              <w:rPr>
                <w:rFonts w:hint="eastAsia" w:ascii="仿宋" w:hAnsi="仿宋" w:eastAsia="仿宋" w:cs="仿宋"/>
                <w:sz w:val="24"/>
              </w:rPr>
            </w:pPr>
          </w:p>
        </w:tc>
        <w:tc>
          <w:tcPr>
            <w:tcW w:w="799" w:type="dxa"/>
          </w:tcPr>
          <w:p>
            <w:pPr>
              <w:spacing w:line="300" w:lineRule="auto"/>
              <w:rPr>
                <w:rFonts w:hint="eastAsia" w:ascii="仿宋" w:hAnsi="仿宋" w:eastAsia="仿宋" w:cs="仿宋"/>
                <w:sz w:val="24"/>
              </w:rPr>
            </w:pPr>
          </w:p>
        </w:tc>
      </w:tr>
    </w:tbl>
    <w:p>
      <w:pPr>
        <w:spacing w:line="360" w:lineRule="auto"/>
        <w:rPr>
          <w:rFonts w:hint="eastAsia" w:ascii="仿宋" w:hAnsi="仿宋" w:eastAsia="仿宋" w:cs="仿宋"/>
          <w:b/>
          <w:sz w:val="32"/>
          <w:szCs w:val="32"/>
        </w:rPr>
      </w:pPr>
      <w:r>
        <w:rPr>
          <w:rFonts w:hint="eastAsia" w:ascii="仿宋" w:hAnsi="仿宋" w:eastAsia="仿宋" w:cs="仿宋"/>
          <w:sz w:val="24"/>
        </w:rPr>
        <w:t>注：★</w:t>
      </w:r>
      <w:r>
        <w:rPr>
          <w:rFonts w:hint="eastAsia" w:ascii="仿宋" w:hAnsi="仿宋" w:eastAsia="仿宋" w:cs="仿宋"/>
          <w:b/>
          <w:bCs/>
          <w:sz w:val="24"/>
        </w:rPr>
        <w:t>备注：如果投标文件中有一项未通过上述审查标准，评标委员会将认定整个投标文件未响应磋商文件而予以废标处理。</w:t>
      </w:r>
    </w:p>
    <w:p>
      <w:pPr>
        <w:pStyle w:val="18"/>
        <w:rPr>
          <w:rFonts w:hint="eastAsia"/>
        </w:rPr>
      </w:pPr>
    </w:p>
    <w:p>
      <w:pPr>
        <w:spacing w:line="440" w:lineRule="exact"/>
        <w:jc w:val="center"/>
        <w:outlineLvl w:val="0"/>
        <w:rPr>
          <w:rFonts w:hint="eastAsia" w:ascii="仿宋" w:hAnsi="仿宋" w:eastAsia="仿宋" w:cs="仿宋"/>
          <w:b/>
          <w:sz w:val="32"/>
          <w:szCs w:val="32"/>
        </w:rPr>
      </w:pPr>
    </w:p>
    <w:p>
      <w:pPr>
        <w:spacing w:line="440" w:lineRule="exact"/>
        <w:jc w:val="center"/>
        <w:outlineLvl w:val="0"/>
        <w:rPr>
          <w:rFonts w:hint="eastAsia" w:ascii="仿宋" w:hAnsi="仿宋" w:eastAsia="仿宋" w:cs="仿宋"/>
          <w:b/>
          <w:sz w:val="32"/>
          <w:szCs w:val="32"/>
        </w:rPr>
      </w:pPr>
    </w:p>
    <w:p>
      <w:pPr>
        <w:spacing w:line="440" w:lineRule="exact"/>
        <w:jc w:val="center"/>
        <w:outlineLvl w:val="0"/>
        <w:rPr>
          <w:rFonts w:hint="eastAsia" w:ascii="仿宋" w:hAnsi="仿宋" w:eastAsia="仿宋" w:cs="仿宋"/>
          <w:b/>
          <w:sz w:val="32"/>
          <w:szCs w:val="32"/>
        </w:rPr>
      </w:pPr>
    </w:p>
    <w:p>
      <w:pPr>
        <w:spacing w:line="440" w:lineRule="exact"/>
        <w:jc w:val="center"/>
        <w:outlineLvl w:val="0"/>
        <w:rPr>
          <w:rFonts w:hint="eastAsia" w:ascii="仿宋" w:hAnsi="仿宋" w:eastAsia="仿宋" w:cs="仿宋"/>
          <w:b/>
          <w:sz w:val="32"/>
          <w:szCs w:val="32"/>
        </w:rPr>
      </w:pPr>
    </w:p>
    <w:p>
      <w:pPr>
        <w:pStyle w:val="7"/>
        <w:rPr>
          <w:rFonts w:hint="eastAsia"/>
        </w:rPr>
      </w:pPr>
    </w:p>
    <w:p>
      <w:pPr>
        <w:spacing w:line="440" w:lineRule="exact"/>
        <w:jc w:val="both"/>
        <w:outlineLvl w:val="0"/>
        <w:rPr>
          <w:rFonts w:hint="eastAsia" w:ascii="仿宋" w:hAnsi="仿宋" w:eastAsia="仿宋" w:cs="仿宋"/>
          <w:b/>
          <w:sz w:val="32"/>
          <w:szCs w:val="32"/>
        </w:rPr>
      </w:pPr>
    </w:p>
    <w:p>
      <w:pPr>
        <w:spacing w:line="440" w:lineRule="exact"/>
        <w:jc w:val="both"/>
        <w:outlineLvl w:val="0"/>
        <w:rPr>
          <w:rFonts w:hint="eastAsia" w:ascii="仿宋" w:hAnsi="仿宋" w:eastAsia="仿宋" w:cs="仿宋"/>
          <w:b/>
          <w:sz w:val="32"/>
          <w:szCs w:val="32"/>
        </w:rPr>
      </w:pPr>
    </w:p>
    <w:p>
      <w:pPr>
        <w:pStyle w:val="20"/>
        <w:jc w:val="center"/>
        <w:rPr>
          <w:rFonts w:hint="eastAsia" w:ascii="仿宋" w:hAnsi="仿宋" w:eastAsia="仿宋" w:cs="宋体"/>
          <w:b/>
          <w:sz w:val="28"/>
        </w:rPr>
      </w:pPr>
      <w:bookmarkStart w:id="337" w:name="_Toc29151"/>
    </w:p>
    <w:p>
      <w:pPr>
        <w:pStyle w:val="20"/>
        <w:jc w:val="center"/>
        <w:rPr>
          <w:rFonts w:hint="eastAsia" w:ascii="仿宋" w:hAnsi="仿宋" w:eastAsia="仿宋" w:cs="宋体"/>
          <w:b/>
          <w:sz w:val="28"/>
        </w:rPr>
      </w:pPr>
    </w:p>
    <w:p>
      <w:pPr>
        <w:pStyle w:val="20"/>
        <w:jc w:val="center"/>
        <w:rPr>
          <w:rFonts w:hint="eastAsia" w:ascii="仿宋" w:hAnsi="仿宋" w:eastAsia="仿宋" w:cs="宋体"/>
          <w:b/>
          <w:sz w:val="28"/>
        </w:rPr>
      </w:pPr>
    </w:p>
    <w:p>
      <w:pPr>
        <w:pStyle w:val="20"/>
        <w:jc w:val="center"/>
        <w:rPr>
          <w:rFonts w:hint="eastAsia" w:ascii="仿宋" w:hAnsi="仿宋" w:eastAsia="仿宋" w:cs="宋体"/>
          <w:b/>
          <w:sz w:val="28"/>
        </w:rPr>
      </w:pPr>
      <w:r>
        <w:rPr>
          <w:rFonts w:hint="eastAsia" w:ascii="仿宋" w:hAnsi="仿宋" w:eastAsia="仿宋" w:cs="宋体"/>
          <w:b/>
          <w:sz w:val="28"/>
        </w:rPr>
        <w:t>初步评审—符合性审查</w:t>
      </w:r>
      <w:bookmarkEnd w:id="333"/>
      <w:bookmarkEnd w:id="334"/>
      <w:bookmarkEnd w:id="335"/>
      <w:bookmarkEnd w:id="336"/>
      <w:bookmarkEnd w:id="337"/>
    </w:p>
    <w:tbl>
      <w:tblPr>
        <w:tblStyle w:val="25"/>
        <w:tblpPr w:leftFromText="180" w:rightFromText="180" w:vertAnchor="text" w:horzAnchor="page" w:tblpXSpec="center" w:tblpY="262"/>
        <w:tblOverlap w:val="never"/>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7174"/>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022" w:type="dxa"/>
            <w:gridSpan w:val="2"/>
            <w:vAlign w:val="center"/>
          </w:tcPr>
          <w:p>
            <w:pPr>
              <w:spacing w:line="300" w:lineRule="auto"/>
              <w:jc w:val="center"/>
              <w:rPr>
                <w:rFonts w:hint="eastAsia" w:ascii="仿宋" w:hAnsi="仿宋" w:eastAsia="仿宋" w:cs="仿宋"/>
                <w:b/>
                <w:spacing w:val="-2"/>
                <w:sz w:val="24"/>
              </w:rPr>
            </w:pPr>
            <w:r>
              <w:rPr>
                <w:rFonts w:hint="eastAsia" w:ascii="仿宋" w:hAnsi="仿宋" w:eastAsia="仿宋" w:cs="仿宋"/>
                <w:b/>
                <w:spacing w:val="-2"/>
                <w:sz w:val="24"/>
              </w:rPr>
              <w:t>评审内容</w:t>
            </w:r>
          </w:p>
        </w:tc>
        <w:tc>
          <w:tcPr>
            <w:tcW w:w="1017" w:type="dxa"/>
            <w:vAlign w:val="center"/>
          </w:tcPr>
          <w:p>
            <w:pPr>
              <w:spacing w:line="300" w:lineRule="auto"/>
              <w:jc w:val="center"/>
              <w:rPr>
                <w:rFonts w:hint="eastAsia" w:ascii="仿宋" w:hAnsi="仿宋" w:eastAsia="仿宋" w:cs="仿宋"/>
                <w:spacing w:val="-2"/>
                <w:sz w:val="24"/>
              </w:rPr>
            </w:pPr>
            <w:r>
              <w:rPr>
                <w:rFonts w:hint="eastAsia" w:ascii="仿宋" w:hAnsi="仿宋" w:eastAsia="仿宋" w:cs="仿宋"/>
                <w:b/>
                <w:sz w:val="24"/>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48" w:type="dxa"/>
            <w:vAlign w:val="center"/>
          </w:tcPr>
          <w:p>
            <w:pPr>
              <w:spacing w:line="300" w:lineRule="auto"/>
              <w:jc w:val="center"/>
              <w:rPr>
                <w:rFonts w:hint="eastAsia" w:ascii="仿宋" w:hAnsi="仿宋" w:eastAsia="仿宋" w:cs="仿宋"/>
                <w:sz w:val="24"/>
              </w:rPr>
            </w:pPr>
            <w:r>
              <w:rPr>
                <w:rFonts w:hint="eastAsia" w:ascii="仿宋" w:hAnsi="仿宋" w:eastAsia="仿宋" w:cs="仿宋"/>
                <w:sz w:val="24"/>
              </w:rPr>
              <w:t>序号</w:t>
            </w:r>
          </w:p>
        </w:tc>
        <w:tc>
          <w:tcPr>
            <w:tcW w:w="7174" w:type="dxa"/>
            <w:vAlign w:val="center"/>
          </w:tcPr>
          <w:p>
            <w:pPr>
              <w:spacing w:line="300" w:lineRule="auto"/>
              <w:rPr>
                <w:rFonts w:hint="eastAsia" w:ascii="仿宋" w:hAnsi="仿宋" w:eastAsia="仿宋" w:cs="仿宋"/>
                <w:spacing w:val="-2"/>
                <w:sz w:val="24"/>
              </w:rPr>
            </w:pPr>
          </w:p>
        </w:tc>
        <w:tc>
          <w:tcPr>
            <w:tcW w:w="1017" w:type="dxa"/>
            <w:vAlign w:val="center"/>
          </w:tcPr>
          <w:p>
            <w:pPr>
              <w:spacing w:line="300" w:lineRule="auto"/>
              <w:jc w:val="center"/>
              <w:rPr>
                <w:rFonts w:hint="eastAsia" w:ascii="仿宋" w:hAnsi="仿宋" w:eastAsia="仿宋" w:cs="仿宋"/>
                <w:spacing w:val="-2"/>
                <w:sz w:val="24"/>
              </w:rPr>
            </w:pPr>
            <w:r>
              <w:rPr>
                <w:rFonts w:hint="eastAsia" w:ascii="仿宋" w:hAnsi="仿宋" w:eastAsia="仿宋" w:cs="仿宋"/>
                <w:spacing w:val="-2"/>
                <w:sz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pPr>
              <w:spacing w:line="30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7174" w:type="dxa"/>
            <w:vAlign w:val="center"/>
          </w:tcPr>
          <w:p>
            <w:pPr>
              <w:spacing w:line="300" w:lineRule="auto"/>
              <w:textAlignment w:val="center"/>
              <w:rPr>
                <w:rFonts w:hint="eastAsia" w:ascii="仿宋" w:hAnsi="仿宋" w:eastAsia="仿宋" w:cs="仿宋"/>
                <w:spacing w:val="-2"/>
                <w:sz w:val="24"/>
                <w:lang w:eastAsia="zh-CN"/>
              </w:rPr>
            </w:pPr>
            <w:r>
              <w:rPr>
                <w:rFonts w:hint="eastAsia" w:ascii="仿宋" w:hAnsi="仿宋" w:eastAsia="仿宋" w:cs="仿宋"/>
                <w:sz w:val="24"/>
              </w:rPr>
              <w:t>投标报价不得高于预算金额</w:t>
            </w:r>
            <w:r>
              <w:rPr>
                <w:rFonts w:hint="eastAsia" w:ascii="仿宋" w:hAnsi="仿宋" w:eastAsia="仿宋" w:cs="仿宋"/>
                <w:sz w:val="24"/>
                <w:lang w:eastAsia="zh-CN"/>
              </w:rPr>
              <w:t>；</w:t>
            </w:r>
          </w:p>
        </w:tc>
        <w:tc>
          <w:tcPr>
            <w:tcW w:w="1017" w:type="dxa"/>
            <w:vAlign w:val="center"/>
          </w:tcPr>
          <w:p>
            <w:pPr>
              <w:spacing w:line="300" w:lineRule="auto"/>
              <w:rPr>
                <w:rFonts w:hint="eastAsia"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pPr>
              <w:pStyle w:val="2"/>
              <w:ind w:left="0" w:lef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7174" w:type="dxa"/>
            <w:vAlign w:val="center"/>
          </w:tcPr>
          <w:p>
            <w:pPr>
              <w:spacing w:line="300" w:lineRule="auto"/>
              <w:textAlignment w:val="center"/>
              <w:rPr>
                <w:rFonts w:hint="eastAsia" w:ascii="仿宋" w:hAnsi="仿宋" w:eastAsia="仿宋" w:cs="仿宋"/>
                <w:sz w:val="24"/>
              </w:rPr>
            </w:pPr>
            <w:r>
              <w:rPr>
                <w:rFonts w:hint="eastAsia" w:ascii="仿宋" w:hAnsi="仿宋" w:eastAsia="仿宋" w:cs="仿宋"/>
                <w:sz w:val="24"/>
                <w:szCs w:val="24"/>
              </w:rPr>
              <w:t>法人代表资格证明书及授权书、被授权人身份证(法人投标需提供法人身份证及法人代表资格证明书)；</w:t>
            </w:r>
          </w:p>
        </w:tc>
        <w:tc>
          <w:tcPr>
            <w:tcW w:w="1017" w:type="dxa"/>
            <w:vAlign w:val="center"/>
          </w:tcPr>
          <w:p>
            <w:pPr>
              <w:spacing w:line="300" w:lineRule="auto"/>
              <w:rPr>
                <w:rFonts w:hint="eastAsia"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pPr>
              <w:spacing w:line="240" w:lineRule="atLeast"/>
              <w:jc w:val="center"/>
              <w:rPr>
                <w:rFonts w:hint="eastAsia" w:ascii="仿宋" w:hAnsi="仿宋" w:eastAsia="仿宋" w:cs="仿宋"/>
                <w:snapToGrid w:val="0"/>
                <w:color w:val="000000"/>
                <w:sz w:val="24"/>
                <w:szCs w:val="24"/>
                <w:lang w:val="en-US" w:eastAsia="zh-CN" w:bidi="ar-SA"/>
              </w:rPr>
            </w:pPr>
            <w:r>
              <w:rPr>
                <w:rFonts w:hint="eastAsia" w:ascii="仿宋" w:hAnsi="仿宋" w:eastAsia="仿宋" w:cs="仿宋"/>
                <w:sz w:val="24"/>
                <w:szCs w:val="24"/>
              </w:rPr>
              <w:t>3</w:t>
            </w:r>
          </w:p>
        </w:tc>
        <w:tc>
          <w:tcPr>
            <w:tcW w:w="7174" w:type="dxa"/>
            <w:vAlign w:val="center"/>
          </w:tcPr>
          <w:p>
            <w:pPr>
              <w:spacing w:line="240" w:lineRule="atLeast"/>
              <w:jc w:val="both"/>
              <w:rPr>
                <w:rFonts w:hint="eastAsia" w:ascii="仿宋" w:hAnsi="仿宋" w:eastAsia="仿宋" w:cs="仿宋"/>
                <w:snapToGrid w:val="0"/>
                <w:color w:val="000000"/>
                <w:sz w:val="24"/>
                <w:szCs w:val="21"/>
                <w:lang w:val="en-US" w:eastAsia="zh-CN" w:bidi="ar-SA"/>
              </w:rPr>
            </w:pPr>
            <w:r>
              <w:rPr>
                <w:rFonts w:hint="eastAsia" w:ascii="仿宋" w:hAnsi="仿宋" w:eastAsia="仿宋" w:cs="仿宋"/>
                <w:sz w:val="24"/>
              </w:rPr>
              <w:t>提供本单位缴纳的近半年任意三个月社保缴纳证明；</w:t>
            </w:r>
          </w:p>
        </w:tc>
        <w:tc>
          <w:tcPr>
            <w:tcW w:w="1017" w:type="dxa"/>
            <w:vAlign w:val="center"/>
          </w:tcPr>
          <w:p>
            <w:pPr>
              <w:spacing w:line="300" w:lineRule="auto"/>
              <w:rPr>
                <w:rFonts w:hint="eastAsia"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pPr>
              <w:spacing w:line="30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7174" w:type="dxa"/>
            <w:vAlign w:val="center"/>
          </w:tcPr>
          <w:p>
            <w:pPr>
              <w:spacing w:line="300" w:lineRule="auto"/>
              <w:rPr>
                <w:rFonts w:hint="eastAsia" w:ascii="仿宋" w:hAnsi="仿宋" w:eastAsia="仿宋" w:cs="仿宋"/>
                <w:bCs/>
                <w:snapToGrid w:val="0"/>
                <w:color w:val="000000"/>
                <w:sz w:val="24"/>
                <w:szCs w:val="21"/>
                <w:shd w:val="clear" w:color="auto" w:fill="FFFFFF"/>
                <w:lang w:val="en-US" w:eastAsia="zh-CN" w:bidi="ar-SA"/>
              </w:rPr>
            </w:pPr>
            <w:r>
              <w:rPr>
                <w:rFonts w:hint="eastAsia" w:ascii="仿宋" w:hAnsi="仿宋" w:eastAsia="仿宋" w:cs="仿宋"/>
                <w:bCs/>
                <w:sz w:val="24"/>
                <w:shd w:val="clear" w:color="auto" w:fill="FFFFFF"/>
              </w:rPr>
              <w:t>提供2023年任意一个月税务局开具的完税证明；（完税证明或税务部门出具的其他证明，非社会保险类）；</w:t>
            </w:r>
          </w:p>
        </w:tc>
        <w:tc>
          <w:tcPr>
            <w:tcW w:w="1017" w:type="dxa"/>
            <w:vAlign w:val="center"/>
          </w:tcPr>
          <w:p>
            <w:pPr>
              <w:spacing w:line="300" w:lineRule="auto"/>
              <w:rPr>
                <w:rFonts w:hint="eastAsia"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pPr>
              <w:spacing w:line="30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7174" w:type="dxa"/>
            <w:vAlign w:val="center"/>
          </w:tcPr>
          <w:p>
            <w:pPr>
              <w:spacing w:line="240" w:lineRule="atLeast"/>
              <w:jc w:val="both"/>
              <w:rPr>
                <w:rFonts w:hint="eastAsia" w:ascii="仿宋" w:hAnsi="仿宋" w:eastAsia="仿宋" w:cs="仿宋"/>
                <w:snapToGrid w:val="0"/>
                <w:color w:val="000000"/>
                <w:sz w:val="24"/>
                <w:szCs w:val="21"/>
                <w:lang w:val="en-US" w:eastAsia="zh-CN" w:bidi="ar-SA"/>
              </w:rPr>
            </w:pPr>
            <w:r>
              <w:rPr>
                <w:rFonts w:hint="eastAsia" w:ascii="仿宋" w:hAnsi="仿宋" w:eastAsia="仿宋" w:cs="仿宋"/>
                <w:kern w:val="2"/>
                <w:sz w:val="24"/>
                <w:szCs w:val="24"/>
              </w:rPr>
              <w:t>提供参与政府采购活动前3年内未被列入失信、重大税收违法案件、财政部门禁止参加政府采购活动的承诺书；</w:t>
            </w:r>
          </w:p>
        </w:tc>
        <w:tc>
          <w:tcPr>
            <w:tcW w:w="1017" w:type="dxa"/>
            <w:vAlign w:val="center"/>
          </w:tcPr>
          <w:p>
            <w:pPr>
              <w:spacing w:line="300" w:lineRule="auto"/>
              <w:rPr>
                <w:rFonts w:hint="eastAsia"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pPr>
              <w:spacing w:line="30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7174" w:type="dxa"/>
            <w:vAlign w:val="center"/>
          </w:tcPr>
          <w:p>
            <w:pPr>
              <w:rPr>
                <w:rFonts w:hint="eastAsia" w:ascii="仿宋" w:hAnsi="仿宋" w:eastAsia="仿宋" w:cs="仿宋"/>
                <w:bCs/>
                <w:snapToGrid w:val="0"/>
                <w:color w:val="000000"/>
                <w:sz w:val="24"/>
                <w:szCs w:val="21"/>
                <w:lang w:val="en-US" w:eastAsia="zh-CN" w:bidi="ar-SA"/>
              </w:rPr>
            </w:pPr>
            <w:r>
              <w:rPr>
                <w:rFonts w:hint="eastAsia" w:ascii="仿宋" w:hAnsi="仿宋" w:eastAsia="仿宋" w:cs="仿宋"/>
                <w:bCs/>
                <w:sz w:val="24"/>
              </w:rPr>
              <w:t>提供针对本次项目《反商业贿赂承诺书》；</w:t>
            </w:r>
          </w:p>
        </w:tc>
        <w:tc>
          <w:tcPr>
            <w:tcW w:w="1017" w:type="dxa"/>
            <w:vAlign w:val="center"/>
          </w:tcPr>
          <w:p>
            <w:pPr>
              <w:spacing w:line="300" w:lineRule="auto"/>
              <w:rPr>
                <w:rFonts w:hint="eastAsia"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pPr>
              <w:pStyle w:val="2"/>
              <w:ind w:left="0" w:lef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7174" w:type="dxa"/>
            <w:vAlign w:val="center"/>
          </w:tcPr>
          <w:p>
            <w:pPr>
              <w:spacing w:line="300" w:lineRule="auto"/>
              <w:jc w:val="both"/>
              <w:rPr>
                <w:rFonts w:hint="eastAsia" w:ascii="仿宋" w:hAnsi="仿宋" w:eastAsia="仿宋" w:cs="仿宋"/>
                <w:snapToGrid w:val="0"/>
                <w:color w:val="auto"/>
                <w:sz w:val="24"/>
                <w:szCs w:val="21"/>
                <w:lang w:val="en-US" w:eastAsia="zh-CN" w:bidi="ar-SA"/>
              </w:rPr>
            </w:pPr>
            <w:r>
              <w:rPr>
                <w:rFonts w:hint="eastAsia" w:ascii="仿宋" w:hAnsi="仿宋" w:eastAsia="仿宋" w:cs="仿宋"/>
                <w:color w:val="auto"/>
                <w:sz w:val="24"/>
              </w:rPr>
              <w:t>缴纳磋商保证金的有效凭证</w:t>
            </w:r>
            <w:r>
              <w:rPr>
                <w:rFonts w:hint="eastAsia" w:ascii="仿宋" w:hAnsi="仿宋" w:eastAsia="仿宋" w:cs="仿宋"/>
                <w:color w:val="auto"/>
                <w:sz w:val="24"/>
                <w:lang w:eastAsia="zh-CN"/>
              </w:rPr>
              <w:t>；</w:t>
            </w:r>
          </w:p>
        </w:tc>
        <w:tc>
          <w:tcPr>
            <w:tcW w:w="1017" w:type="dxa"/>
            <w:vAlign w:val="center"/>
          </w:tcPr>
          <w:p>
            <w:pPr>
              <w:spacing w:line="300" w:lineRule="auto"/>
              <w:rPr>
                <w:rFonts w:hint="eastAsia"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48" w:type="dxa"/>
            <w:vAlign w:val="center"/>
          </w:tcPr>
          <w:p>
            <w:pPr>
              <w:spacing w:line="300" w:lineRule="auto"/>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w:t>
            </w:r>
          </w:p>
        </w:tc>
        <w:tc>
          <w:tcPr>
            <w:tcW w:w="7174" w:type="dxa"/>
            <w:vAlign w:val="center"/>
          </w:tcPr>
          <w:p>
            <w:pPr>
              <w:spacing w:line="300" w:lineRule="auto"/>
              <w:textAlignment w:val="center"/>
              <w:rPr>
                <w:rFonts w:hint="eastAsia" w:ascii="仿宋" w:hAnsi="仿宋" w:eastAsia="仿宋" w:cs="仿宋"/>
                <w:spacing w:val="-2"/>
                <w:sz w:val="24"/>
                <w:lang w:eastAsia="zh-CN"/>
              </w:rPr>
            </w:pPr>
            <w:r>
              <w:rPr>
                <w:rFonts w:hint="eastAsia" w:ascii="仿宋" w:hAnsi="仿宋" w:eastAsia="仿宋" w:cs="仿宋"/>
                <w:sz w:val="24"/>
              </w:rPr>
              <w:t>投标的政府采购项目完成期限不得超过磋商文件规定期限</w:t>
            </w:r>
            <w:r>
              <w:rPr>
                <w:rFonts w:hint="eastAsia" w:ascii="仿宋" w:hAnsi="仿宋" w:eastAsia="仿宋" w:cs="仿宋"/>
                <w:sz w:val="24"/>
                <w:lang w:eastAsia="zh-CN"/>
              </w:rPr>
              <w:t>；</w:t>
            </w:r>
          </w:p>
        </w:tc>
        <w:tc>
          <w:tcPr>
            <w:tcW w:w="1017" w:type="dxa"/>
            <w:vAlign w:val="center"/>
          </w:tcPr>
          <w:p>
            <w:pPr>
              <w:spacing w:line="300" w:lineRule="auto"/>
              <w:rPr>
                <w:rFonts w:hint="eastAsia"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8" w:type="dxa"/>
            <w:vAlign w:val="center"/>
          </w:tcPr>
          <w:p>
            <w:pPr>
              <w:spacing w:line="300" w:lineRule="auto"/>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w:t>
            </w:r>
          </w:p>
        </w:tc>
        <w:tc>
          <w:tcPr>
            <w:tcW w:w="7174" w:type="dxa"/>
            <w:vAlign w:val="center"/>
          </w:tcPr>
          <w:p>
            <w:pPr>
              <w:spacing w:line="300" w:lineRule="auto"/>
              <w:textAlignment w:val="center"/>
              <w:rPr>
                <w:rFonts w:hint="eastAsia" w:ascii="仿宋" w:hAnsi="仿宋" w:eastAsia="仿宋" w:cs="仿宋"/>
                <w:sz w:val="24"/>
                <w:lang w:eastAsia="zh-CN"/>
              </w:rPr>
            </w:pPr>
            <w:r>
              <w:rPr>
                <w:rFonts w:hint="eastAsia" w:ascii="仿宋" w:hAnsi="仿宋" w:eastAsia="仿宋" w:cs="仿宋"/>
                <w:sz w:val="24"/>
              </w:rPr>
              <w:t>响应文件：投标单位法定代表人或其授权代表签字（章）和加盖投标单位公章</w:t>
            </w:r>
            <w:r>
              <w:rPr>
                <w:rFonts w:hint="eastAsia" w:ascii="仿宋" w:hAnsi="仿宋" w:eastAsia="仿宋" w:cs="仿宋"/>
                <w:sz w:val="24"/>
                <w:lang w:eastAsia="zh-CN"/>
              </w:rPr>
              <w:t>；</w:t>
            </w:r>
          </w:p>
        </w:tc>
        <w:tc>
          <w:tcPr>
            <w:tcW w:w="1017" w:type="dxa"/>
            <w:vAlign w:val="center"/>
          </w:tcPr>
          <w:p>
            <w:pPr>
              <w:spacing w:line="30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pPr>
              <w:spacing w:line="30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7174" w:type="dxa"/>
            <w:vAlign w:val="center"/>
          </w:tcPr>
          <w:p>
            <w:pPr>
              <w:spacing w:line="300" w:lineRule="auto"/>
              <w:textAlignment w:val="center"/>
              <w:rPr>
                <w:rFonts w:hint="eastAsia" w:ascii="仿宋" w:hAnsi="仿宋" w:eastAsia="仿宋" w:cs="仿宋"/>
                <w:spacing w:val="-2"/>
                <w:sz w:val="24"/>
              </w:rPr>
            </w:pPr>
            <w:r>
              <w:rPr>
                <w:rFonts w:hint="eastAsia" w:ascii="仿宋" w:hAnsi="仿宋" w:eastAsia="仿宋" w:cs="仿宋"/>
                <w:sz w:val="24"/>
              </w:rPr>
              <w:t>评标委员会共同确定有实质上不响应磋商文件要求的；</w:t>
            </w:r>
          </w:p>
        </w:tc>
        <w:tc>
          <w:tcPr>
            <w:tcW w:w="1017" w:type="dxa"/>
            <w:vAlign w:val="center"/>
          </w:tcPr>
          <w:p>
            <w:pPr>
              <w:spacing w:line="300" w:lineRule="auto"/>
              <w:rPr>
                <w:rFonts w:hint="eastAsia"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022" w:type="dxa"/>
            <w:gridSpan w:val="2"/>
            <w:vAlign w:val="center"/>
          </w:tcPr>
          <w:p>
            <w:pPr>
              <w:spacing w:line="300" w:lineRule="auto"/>
              <w:ind w:firstLine="424" w:firstLineChars="180"/>
              <w:rPr>
                <w:rFonts w:hint="eastAsia" w:ascii="仿宋" w:hAnsi="仿宋" w:eastAsia="仿宋" w:cs="仿宋"/>
                <w:spacing w:val="-2"/>
                <w:sz w:val="24"/>
              </w:rPr>
            </w:pPr>
            <w:r>
              <w:rPr>
                <w:rFonts w:hint="eastAsia" w:ascii="仿宋" w:hAnsi="仿宋" w:eastAsia="仿宋" w:cs="仿宋"/>
                <w:spacing w:val="-2"/>
                <w:sz w:val="24"/>
              </w:rPr>
              <w:t>结论：通过评审打“√”，未通过评审打“×”</w:t>
            </w:r>
          </w:p>
        </w:tc>
        <w:tc>
          <w:tcPr>
            <w:tcW w:w="1017" w:type="dxa"/>
            <w:vAlign w:val="center"/>
          </w:tcPr>
          <w:p>
            <w:pPr>
              <w:spacing w:line="300" w:lineRule="auto"/>
              <w:ind w:firstLine="424" w:firstLineChars="180"/>
              <w:rPr>
                <w:rFonts w:hint="eastAsia" w:ascii="仿宋" w:hAnsi="仿宋" w:eastAsia="仿宋" w:cs="仿宋"/>
                <w:spacing w:val="-2"/>
                <w:sz w:val="24"/>
              </w:rPr>
            </w:pPr>
          </w:p>
        </w:tc>
      </w:tr>
    </w:tbl>
    <w:p>
      <w:pPr>
        <w:rPr>
          <w:rFonts w:hint="eastAsia" w:ascii="仿宋" w:hAnsi="仿宋" w:eastAsia="仿宋" w:cs="仿宋"/>
          <w:sz w:val="24"/>
          <w:szCs w:val="24"/>
        </w:rPr>
      </w:pPr>
    </w:p>
    <w:p>
      <w:pPr>
        <w:rPr>
          <w:rFonts w:hint="eastAsia" w:ascii="仿宋" w:hAnsi="仿宋" w:eastAsia="仿宋" w:cs="仿宋"/>
          <w:sz w:val="22"/>
          <w:szCs w:val="22"/>
        </w:rPr>
      </w:pPr>
      <w:r>
        <w:rPr>
          <w:rFonts w:hint="eastAsia" w:ascii="仿宋" w:hAnsi="仿宋" w:eastAsia="仿宋" w:cs="仿宋"/>
          <w:sz w:val="24"/>
          <w:szCs w:val="24"/>
        </w:rPr>
        <w:t>说明：</w:t>
      </w:r>
    </w:p>
    <w:p>
      <w:pPr>
        <w:spacing w:line="360" w:lineRule="exact"/>
        <w:rPr>
          <w:rFonts w:hint="eastAsia" w:ascii="仿宋" w:hAnsi="仿宋" w:eastAsia="仿宋" w:cs="仿宋"/>
          <w:sz w:val="22"/>
          <w:szCs w:val="22"/>
        </w:rPr>
      </w:pPr>
      <w:r>
        <w:rPr>
          <w:rFonts w:hint="eastAsia" w:ascii="仿宋" w:hAnsi="仿宋" w:eastAsia="仿宋" w:cs="仿宋"/>
          <w:sz w:val="22"/>
          <w:szCs w:val="22"/>
        </w:rPr>
        <w:t>（1）上述各项中用“√”表示是，“×”表示否；</w:t>
      </w:r>
    </w:p>
    <w:p>
      <w:pPr>
        <w:spacing w:line="360" w:lineRule="exact"/>
        <w:rPr>
          <w:rFonts w:hint="eastAsia" w:ascii="仿宋" w:hAnsi="仿宋" w:eastAsia="仿宋" w:cs="仿宋"/>
          <w:sz w:val="22"/>
          <w:szCs w:val="22"/>
        </w:rPr>
      </w:pPr>
      <w:r>
        <w:rPr>
          <w:rFonts w:hint="eastAsia" w:ascii="仿宋" w:hAnsi="仿宋" w:eastAsia="仿宋" w:cs="仿宋"/>
          <w:sz w:val="22"/>
          <w:szCs w:val="22"/>
        </w:rPr>
        <w:t>（2）上述各项中如有一项为“×”，则结论为“不通过”，表示该响应文件中存在重大偏差，不能通过初步评审；评委对某一分项评审认为不合格时，必须要写明原因。</w:t>
      </w:r>
    </w:p>
    <w:p>
      <w:pPr>
        <w:spacing w:line="360" w:lineRule="exact"/>
        <w:rPr>
          <w:rFonts w:hint="eastAsia" w:ascii="仿宋" w:hAnsi="仿宋" w:eastAsia="仿宋" w:cs="仿宋"/>
          <w:sz w:val="22"/>
          <w:szCs w:val="22"/>
        </w:rPr>
      </w:pPr>
      <w:r>
        <w:rPr>
          <w:rFonts w:hint="eastAsia" w:ascii="仿宋" w:hAnsi="仿宋" w:eastAsia="仿宋" w:cs="仿宋"/>
          <w:sz w:val="22"/>
          <w:szCs w:val="22"/>
        </w:rPr>
        <w:t>（3）磋商文件最终合格与否，以所有评委的评审意见中少数服从多数为原则定论。</w:t>
      </w:r>
    </w:p>
    <w:p>
      <w:pPr>
        <w:spacing w:line="360" w:lineRule="exact"/>
        <w:rPr>
          <w:rFonts w:hint="eastAsia" w:ascii="仿宋" w:hAnsi="仿宋" w:eastAsia="仿宋" w:cs="仿宋"/>
        </w:rPr>
      </w:pPr>
      <w:r>
        <w:rPr>
          <w:rFonts w:hint="eastAsia" w:ascii="仿宋" w:hAnsi="仿宋" w:eastAsia="仿宋" w:cs="仿宋"/>
          <w:b/>
          <w:bCs/>
          <w:sz w:val="22"/>
          <w:szCs w:val="22"/>
        </w:rPr>
        <w:t>备注：如果磋商文件中有一项未通过上述审查标准，评标委员会将认定整个响应文件未响应磋商文件而予以无效处理。</w:t>
      </w:r>
    </w:p>
    <w:p>
      <w:pPr>
        <w:pStyle w:val="18"/>
        <w:rPr>
          <w:rFonts w:hint="eastAsia"/>
        </w:rPr>
      </w:pPr>
    </w:p>
    <w:p>
      <w:pPr>
        <w:pStyle w:val="9"/>
        <w:rPr>
          <w:rFonts w:hint="eastAsia"/>
        </w:rPr>
      </w:pPr>
    </w:p>
    <w:p>
      <w:pPr>
        <w:rPr>
          <w:rFonts w:hint="eastAsia"/>
        </w:rPr>
      </w:pPr>
    </w:p>
    <w:p>
      <w:pPr>
        <w:pStyle w:val="36"/>
        <w:ind w:firstLine="480"/>
        <w:rPr>
          <w:rFonts w:hint="eastAsia"/>
        </w:rPr>
      </w:pPr>
    </w:p>
    <w:p>
      <w:pPr>
        <w:pStyle w:val="36"/>
        <w:ind w:firstLine="480"/>
        <w:rPr>
          <w:rFonts w:hint="eastAsia"/>
        </w:rPr>
      </w:pPr>
    </w:p>
    <w:p>
      <w:pPr>
        <w:pStyle w:val="36"/>
        <w:ind w:firstLine="480"/>
        <w:rPr>
          <w:rFonts w:hint="eastAsia"/>
        </w:rPr>
      </w:pPr>
    </w:p>
    <w:p>
      <w:pPr>
        <w:rPr>
          <w:rFonts w:hint="eastAsia"/>
        </w:rPr>
      </w:pPr>
    </w:p>
    <w:p>
      <w:pPr>
        <w:pStyle w:val="20"/>
        <w:jc w:val="center"/>
        <w:rPr>
          <w:rFonts w:hint="eastAsia" w:ascii="仿宋" w:hAnsi="仿宋" w:eastAsia="仿宋" w:cs="仿宋"/>
          <w:b/>
          <w:sz w:val="24"/>
          <w:szCs w:val="24"/>
        </w:rPr>
      </w:pPr>
      <w:r>
        <w:rPr>
          <w:rFonts w:hint="eastAsia" w:ascii="仿宋" w:hAnsi="仿宋" w:eastAsia="仿宋" w:cs="仿宋"/>
          <w:b/>
          <w:sz w:val="24"/>
          <w:szCs w:val="24"/>
        </w:rPr>
        <w:t>评分办法（综合评分法）及评分标准</w:t>
      </w:r>
    </w:p>
    <w:tbl>
      <w:tblPr>
        <w:tblStyle w:val="31"/>
        <w:tblW w:w="9413"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4"/>
        <w:gridCol w:w="1756"/>
        <w:gridCol w:w="567"/>
        <w:gridCol w:w="5525"/>
        <w:gridCol w:w="8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684" w:type="dxa"/>
          </w:tcPr>
          <w:p>
            <w:pPr>
              <w:spacing w:before="264" w:line="229" w:lineRule="auto"/>
              <w:ind w:left="191"/>
              <w:rPr>
                <w:rFonts w:hint="eastAsia" w:ascii="仿宋" w:hAnsi="仿宋" w:eastAsia="仿宋" w:cs="仿宋"/>
                <w:sz w:val="24"/>
                <w:szCs w:val="24"/>
              </w:rPr>
            </w:pPr>
            <w:r>
              <w:rPr>
                <w:rFonts w:hint="eastAsia" w:ascii="仿宋" w:hAnsi="仿宋" w:eastAsia="仿宋" w:cs="仿宋"/>
                <w:spacing w:val="6"/>
                <w:sz w:val="24"/>
                <w:szCs w:val="24"/>
              </w:rPr>
              <w:t>序号</w:t>
            </w:r>
          </w:p>
        </w:tc>
        <w:tc>
          <w:tcPr>
            <w:tcW w:w="1756" w:type="dxa"/>
          </w:tcPr>
          <w:p>
            <w:pPr>
              <w:spacing w:before="130" w:line="271" w:lineRule="exact"/>
              <w:ind w:left="432"/>
              <w:rPr>
                <w:rFonts w:hint="eastAsia" w:ascii="仿宋" w:hAnsi="仿宋" w:eastAsia="仿宋" w:cs="仿宋"/>
                <w:sz w:val="24"/>
                <w:szCs w:val="24"/>
              </w:rPr>
            </w:pPr>
            <w:r>
              <w:rPr>
                <w:rFonts w:hint="eastAsia" w:ascii="仿宋" w:hAnsi="仿宋" w:eastAsia="仿宋" w:cs="仿宋"/>
                <w:spacing w:val="9"/>
                <w:position w:val="4"/>
                <w:sz w:val="24"/>
                <w:szCs w:val="24"/>
              </w:rPr>
              <w:t>评分因</w:t>
            </w:r>
            <w:r>
              <w:rPr>
                <w:rFonts w:hint="eastAsia" w:ascii="仿宋" w:hAnsi="仿宋" w:eastAsia="仿宋" w:cs="仿宋"/>
                <w:spacing w:val="8"/>
                <w:position w:val="4"/>
                <w:sz w:val="24"/>
                <w:szCs w:val="24"/>
              </w:rPr>
              <w:t>素</w:t>
            </w:r>
          </w:p>
          <w:p>
            <w:pPr>
              <w:spacing w:line="227" w:lineRule="auto"/>
              <w:ind w:left="537"/>
              <w:rPr>
                <w:rFonts w:hint="eastAsia" w:ascii="仿宋" w:hAnsi="仿宋" w:eastAsia="仿宋" w:cs="仿宋"/>
                <w:sz w:val="24"/>
                <w:szCs w:val="24"/>
              </w:rPr>
            </w:pPr>
            <w:r>
              <w:rPr>
                <w:rFonts w:hint="eastAsia" w:ascii="仿宋" w:hAnsi="仿宋" w:eastAsia="仿宋" w:cs="仿宋"/>
                <w:spacing w:val="8"/>
                <w:sz w:val="24"/>
                <w:szCs w:val="24"/>
              </w:rPr>
              <w:t>及权重</w:t>
            </w:r>
          </w:p>
        </w:tc>
        <w:tc>
          <w:tcPr>
            <w:tcW w:w="567" w:type="dxa"/>
            <w:textDirection w:val="tbRlV"/>
          </w:tcPr>
          <w:p>
            <w:pPr>
              <w:spacing w:before="163" w:line="229" w:lineRule="auto"/>
              <w:ind w:left="130"/>
              <w:rPr>
                <w:rFonts w:hint="eastAsia" w:ascii="仿宋" w:hAnsi="仿宋" w:eastAsia="仿宋" w:cs="仿宋"/>
                <w:sz w:val="24"/>
                <w:szCs w:val="24"/>
              </w:rPr>
            </w:pPr>
            <w:r>
              <w:rPr>
                <w:rFonts w:hint="eastAsia" w:ascii="仿宋" w:hAnsi="仿宋" w:eastAsia="仿宋" w:cs="仿宋"/>
                <w:spacing w:val="-9"/>
                <w:sz w:val="24"/>
                <w:szCs w:val="24"/>
              </w:rPr>
              <w:t>分</w:t>
            </w:r>
            <w:r>
              <w:rPr>
                <w:rFonts w:hint="eastAsia" w:ascii="仿宋" w:hAnsi="仿宋" w:eastAsia="仿宋" w:cs="仿宋"/>
                <w:spacing w:val="-6"/>
                <w:sz w:val="24"/>
                <w:szCs w:val="24"/>
              </w:rPr>
              <w:t xml:space="preserve"> 值</w:t>
            </w:r>
          </w:p>
        </w:tc>
        <w:tc>
          <w:tcPr>
            <w:tcW w:w="5525" w:type="dxa"/>
          </w:tcPr>
          <w:p>
            <w:pPr>
              <w:spacing w:before="264" w:line="228" w:lineRule="auto"/>
              <w:ind w:left="2360"/>
              <w:rPr>
                <w:rFonts w:hint="eastAsia" w:ascii="仿宋" w:hAnsi="仿宋" w:eastAsia="仿宋" w:cs="仿宋"/>
                <w:sz w:val="24"/>
                <w:szCs w:val="24"/>
              </w:rPr>
            </w:pPr>
            <w:r>
              <w:rPr>
                <w:rFonts w:hint="eastAsia" w:ascii="仿宋" w:hAnsi="仿宋" w:eastAsia="仿宋" w:cs="仿宋"/>
                <w:spacing w:val="9"/>
                <w:sz w:val="24"/>
                <w:szCs w:val="24"/>
              </w:rPr>
              <w:t>评分标</w:t>
            </w:r>
            <w:r>
              <w:rPr>
                <w:rFonts w:hint="eastAsia" w:ascii="仿宋" w:hAnsi="仿宋" w:eastAsia="仿宋" w:cs="仿宋"/>
                <w:spacing w:val="8"/>
                <w:sz w:val="24"/>
                <w:szCs w:val="24"/>
              </w:rPr>
              <w:t>准</w:t>
            </w:r>
          </w:p>
        </w:tc>
        <w:tc>
          <w:tcPr>
            <w:tcW w:w="881" w:type="dxa"/>
          </w:tcPr>
          <w:p>
            <w:pPr>
              <w:spacing w:before="264" w:line="228" w:lineRule="auto"/>
              <w:ind w:left="237"/>
              <w:rPr>
                <w:rFonts w:hint="eastAsia" w:ascii="仿宋" w:hAnsi="仿宋" w:eastAsia="仿宋" w:cs="仿宋"/>
                <w:sz w:val="24"/>
                <w:szCs w:val="24"/>
              </w:rPr>
            </w:pPr>
            <w:r>
              <w:rPr>
                <w:rFonts w:hint="eastAsia" w:ascii="仿宋" w:hAnsi="仿宋" w:eastAsia="仿宋" w:cs="仿宋"/>
                <w:spacing w:val="5"/>
                <w:sz w:val="24"/>
                <w:szCs w:val="24"/>
              </w:rPr>
              <w:t>说</w:t>
            </w:r>
            <w:r>
              <w:rPr>
                <w:rFonts w:hint="eastAsia" w:ascii="仿宋" w:hAnsi="仿宋" w:eastAsia="仿宋" w:cs="仿宋"/>
                <w:spacing w:val="4"/>
                <w:sz w:val="24"/>
                <w:szCs w:val="24"/>
              </w:rPr>
              <w:t>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9413" w:type="dxa"/>
            <w:gridSpan w:val="5"/>
          </w:tcPr>
          <w:p>
            <w:pPr>
              <w:spacing w:before="264" w:line="228" w:lineRule="auto"/>
              <w:ind w:left="237"/>
              <w:jc w:val="center"/>
              <w:rPr>
                <w:rFonts w:hint="eastAsia" w:ascii="仿宋" w:hAnsi="仿宋" w:eastAsia="仿宋" w:cs="仿宋"/>
                <w:spacing w:val="5"/>
                <w:sz w:val="24"/>
                <w:szCs w:val="24"/>
              </w:rPr>
            </w:pPr>
            <w:r>
              <w:rPr>
                <w:rFonts w:hint="eastAsia" w:ascii="仿宋" w:hAnsi="仿宋" w:eastAsia="仿宋" w:cs="仿宋"/>
                <w:spacing w:val="5"/>
                <w:sz w:val="24"/>
                <w:szCs w:val="24"/>
              </w:rPr>
              <w:t>商务及技术部分90分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684" w:type="dxa"/>
            <w:vAlign w:val="center"/>
          </w:tcPr>
          <w:p>
            <w:pPr>
              <w:spacing w:before="264" w:line="229" w:lineRule="auto"/>
              <w:ind w:left="191"/>
              <w:jc w:val="center"/>
              <w:rPr>
                <w:rFonts w:hint="eastAsia" w:ascii="仿宋" w:hAnsi="仿宋" w:eastAsia="仿宋" w:cs="仿宋"/>
                <w:spacing w:val="6"/>
                <w:sz w:val="24"/>
                <w:szCs w:val="24"/>
              </w:rPr>
            </w:pPr>
            <w:r>
              <w:rPr>
                <w:rFonts w:hint="eastAsia" w:ascii="仿宋" w:hAnsi="仿宋" w:eastAsia="仿宋" w:cs="仿宋"/>
                <w:spacing w:val="6"/>
                <w:sz w:val="24"/>
                <w:szCs w:val="24"/>
              </w:rPr>
              <w:t>1</w:t>
            </w:r>
          </w:p>
        </w:tc>
        <w:tc>
          <w:tcPr>
            <w:tcW w:w="1756" w:type="dxa"/>
          </w:tcPr>
          <w:p>
            <w:pPr>
              <w:spacing w:line="227" w:lineRule="auto"/>
              <w:ind w:left="537"/>
              <w:jc w:val="both"/>
              <w:rPr>
                <w:rFonts w:hint="eastAsia" w:ascii="仿宋" w:hAnsi="仿宋" w:eastAsia="仿宋" w:cs="仿宋"/>
                <w:spacing w:val="8"/>
                <w:sz w:val="24"/>
                <w:szCs w:val="24"/>
              </w:rPr>
            </w:pPr>
          </w:p>
          <w:p>
            <w:pPr>
              <w:spacing w:line="227" w:lineRule="auto"/>
              <w:ind w:left="537"/>
              <w:jc w:val="both"/>
              <w:rPr>
                <w:rFonts w:hint="eastAsia" w:ascii="仿宋" w:hAnsi="仿宋" w:eastAsia="仿宋" w:cs="仿宋"/>
                <w:spacing w:val="8"/>
                <w:sz w:val="24"/>
                <w:szCs w:val="24"/>
              </w:rPr>
            </w:pPr>
          </w:p>
          <w:p>
            <w:pPr>
              <w:spacing w:line="227" w:lineRule="auto"/>
              <w:ind w:left="537"/>
              <w:jc w:val="both"/>
              <w:rPr>
                <w:rFonts w:hint="eastAsia" w:ascii="仿宋" w:hAnsi="仿宋" w:eastAsia="仿宋" w:cs="仿宋"/>
                <w:spacing w:val="8"/>
                <w:sz w:val="24"/>
                <w:szCs w:val="24"/>
              </w:rPr>
            </w:pPr>
            <w:r>
              <w:rPr>
                <w:rFonts w:hint="eastAsia" w:ascii="仿宋" w:hAnsi="仿宋" w:eastAsia="仿宋" w:cs="仿宋"/>
                <w:spacing w:val="8"/>
                <w:sz w:val="24"/>
                <w:szCs w:val="24"/>
              </w:rPr>
              <w:t>类似业绩</w:t>
            </w:r>
          </w:p>
        </w:tc>
        <w:tc>
          <w:tcPr>
            <w:tcW w:w="567" w:type="dxa"/>
          </w:tcPr>
          <w:p>
            <w:pPr>
              <w:spacing w:before="125" w:line="261" w:lineRule="auto"/>
              <w:ind w:left="116" w:right="168" w:hanging="4"/>
              <w:rPr>
                <w:rFonts w:hint="eastAsia" w:ascii="仿宋" w:hAnsi="仿宋" w:eastAsia="仿宋" w:cs="仿宋"/>
                <w:sz w:val="24"/>
                <w:szCs w:val="24"/>
              </w:rPr>
            </w:pPr>
            <w:r>
              <w:rPr>
                <w:rFonts w:hint="eastAsia" w:ascii="仿宋" w:hAnsi="仿宋" w:eastAsia="仿宋" w:cs="仿宋"/>
                <w:sz w:val="24"/>
                <w:szCs w:val="24"/>
              </w:rPr>
              <w:t>20</w:t>
            </w:r>
          </w:p>
        </w:tc>
        <w:tc>
          <w:tcPr>
            <w:tcW w:w="5525" w:type="dxa"/>
          </w:tcPr>
          <w:p>
            <w:pPr>
              <w:spacing w:before="125" w:line="261" w:lineRule="auto"/>
              <w:ind w:left="116" w:right="168" w:hanging="4"/>
              <w:rPr>
                <w:rFonts w:hint="eastAsia" w:ascii="仿宋" w:hAnsi="仿宋" w:eastAsia="仿宋" w:cs="仿宋"/>
                <w:sz w:val="24"/>
                <w:szCs w:val="24"/>
              </w:rPr>
            </w:pPr>
            <w:r>
              <w:rPr>
                <w:rFonts w:hint="eastAsia" w:ascii="仿宋" w:hAnsi="仿宋" w:eastAsia="仿宋" w:cs="仿宋"/>
                <w:sz w:val="24"/>
                <w:szCs w:val="24"/>
              </w:rPr>
              <w:t>投标人提供生态监测项目业绩，业绩须同时提供中标通知书及合同，提供资料不全的业绩不得分。每提供一个得2分，满分20分。 （2018年1月1日至今，以合同签订时间为准）✫:标书中须附有业绩的中标通知书及合同。</w:t>
            </w:r>
          </w:p>
        </w:tc>
        <w:tc>
          <w:tcPr>
            <w:tcW w:w="881" w:type="dxa"/>
          </w:tcPr>
          <w:p>
            <w:pPr>
              <w:spacing w:before="264" w:line="228" w:lineRule="auto"/>
              <w:ind w:left="237"/>
              <w:rPr>
                <w:rFonts w:hint="eastAsia" w:ascii="仿宋" w:hAnsi="仿宋" w:eastAsia="仿宋" w:cs="仿宋"/>
                <w:spacing w:val="5"/>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684" w:type="dxa"/>
            <w:vAlign w:val="center"/>
          </w:tcPr>
          <w:p>
            <w:pPr>
              <w:spacing w:before="264" w:line="229" w:lineRule="auto"/>
              <w:ind w:left="191"/>
              <w:jc w:val="center"/>
              <w:rPr>
                <w:rFonts w:hint="eastAsia" w:ascii="仿宋" w:hAnsi="仿宋" w:eastAsia="仿宋" w:cs="仿宋"/>
                <w:spacing w:val="6"/>
                <w:sz w:val="24"/>
                <w:szCs w:val="24"/>
              </w:rPr>
            </w:pPr>
            <w:r>
              <w:rPr>
                <w:rFonts w:hint="eastAsia" w:ascii="仿宋" w:hAnsi="仿宋" w:eastAsia="仿宋" w:cs="仿宋"/>
                <w:spacing w:val="6"/>
                <w:sz w:val="24"/>
                <w:szCs w:val="24"/>
              </w:rPr>
              <w:t>2</w:t>
            </w:r>
          </w:p>
        </w:tc>
        <w:tc>
          <w:tcPr>
            <w:tcW w:w="1756" w:type="dxa"/>
            <w:vMerge w:val="restart"/>
          </w:tcPr>
          <w:p>
            <w:pPr>
              <w:spacing w:line="227" w:lineRule="auto"/>
              <w:ind w:left="537"/>
              <w:jc w:val="center"/>
              <w:rPr>
                <w:rFonts w:hint="eastAsia" w:ascii="仿宋" w:hAnsi="仿宋" w:eastAsia="仿宋" w:cs="仿宋"/>
                <w:spacing w:val="8"/>
                <w:sz w:val="24"/>
                <w:szCs w:val="24"/>
              </w:rPr>
            </w:pPr>
          </w:p>
          <w:p>
            <w:pPr>
              <w:spacing w:line="227" w:lineRule="auto"/>
              <w:ind w:left="537"/>
              <w:jc w:val="center"/>
              <w:rPr>
                <w:rFonts w:hint="eastAsia" w:ascii="仿宋" w:hAnsi="仿宋" w:eastAsia="仿宋" w:cs="仿宋"/>
                <w:spacing w:val="8"/>
                <w:sz w:val="24"/>
                <w:szCs w:val="24"/>
              </w:rPr>
            </w:pPr>
          </w:p>
          <w:p>
            <w:pPr>
              <w:spacing w:line="227" w:lineRule="auto"/>
              <w:ind w:left="537"/>
              <w:jc w:val="center"/>
              <w:rPr>
                <w:rFonts w:hint="eastAsia" w:ascii="仿宋" w:hAnsi="仿宋" w:eastAsia="仿宋" w:cs="仿宋"/>
                <w:spacing w:val="8"/>
                <w:sz w:val="24"/>
                <w:szCs w:val="24"/>
              </w:rPr>
            </w:pPr>
          </w:p>
          <w:p>
            <w:pPr>
              <w:spacing w:line="227" w:lineRule="auto"/>
              <w:ind w:left="537"/>
              <w:jc w:val="center"/>
              <w:rPr>
                <w:rFonts w:hint="eastAsia" w:ascii="仿宋" w:hAnsi="仿宋" w:eastAsia="仿宋" w:cs="仿宋"/>
                <w:spacing w:val="8"/>
                <w:sz w:val="24"/>
                <w:szCs w:val="24"/>
              </w:rPr>
            </w:pPr>
          </w:p>
          <w:p>
            <w:pPr>
              <w:spacing w:line="227" w:lineRule="auto"/>
              <w:ind w:left="537"/>
              <w:jc w:val="center"/>
              <w:rPr>
                <w:rFonts w:hint="eastAsia" w:ascii="仿宋" w:hAnsi="仿宋" w:eastAsia="仿宋" w:cs="仿宋"/>
                <w:spacing w:val="8"/>
                <w:sz w:val="24"/>
                <w:szCs w:val="24"/>
              </w:rPr>
            </w:pPr>
          </w:p>
          <w:p>
            <w:pPr>
              <w:spacing w:line="227" w:lineRule="auto"/>
              <w:ind w:left="537"/>
              <w:jc w:val="center"/>
              <w:rPr>
                <w:rFonts w:hint="eastAsia" w:ascii="仿宋" w:hAnsi="仿宋" w:eastAsia="仿宋" w:cs="仿宋"/>
                <w:spacing w:val="8"/>
                <w:sz w:val="24"/>
                <w:szCs w:val="24"/>
              </w:rPr>
            </w:pPr>
          </w:p>
          <w:p>
            <w:pPr>
              <w:spacing w:line="227" w:lineRule="auto"/>
              <w:ind w:firstLine="256" w:firstLineChars="100"/>
              <w:jc w:val="both"/>
              <w:rPr>
                <w:rFonts w:hint="eastAsia" w:ascii="仿宋" w:hAnsi="仿宋" w:eastAsia="仿宋" w:cs="仿宋"/>
                <w:spacing w:val="8"/>
                <w:sz w:val="24"/>
                <w:szCs w:val="24"/>
              </w:rPr>
            </w:pPr>
            <w:r>
              <w:rPr>
                <w:rFonts w:hint="eastAsia" w:ascii="仿宋" w:hAnsi="仿宋" w:eastAsia="仿宋" w:cs="仿宋"/>
                <w:spacing w:val="8"/>
                <w:sz w:val="24"/>
                <w:szCs w:val="24"/>
              </w:rPr>
              <w:t>企业综合实力</w:t>
            </w:r>
          </w:p>
        </w:tc>
        <w:tc>
          <w:tcPr>
            <w:tcW w:w="567" w:type="dxa"/>
          </w:tcPr>
          <w:p>
            <w:pPr>
              <w:spacing w:before="125" w:line="261" w:lineRule="auto"/>
              <w:ind w:left="116" w:right="168" w:hanging="4"/>
              <w:rPr>
                <w:rFonts w:hint="eastAsia" w:ascii="仿宋" w:hAnsi="仿宋" w:eastAsia="仿宋" w:cs="仿宋"/>
                <w:sz w:val="24"/>
                <w:szCs w:val="24"/>
              </w:rPr>
            </w:pPr>
            <w:r>
              <w:rPr>
                <w:rFonts w:hint="eastAsia" w:ascii="仿宋" w:hAnsi="仿宋" w:eastAsia="仿宋" w:cs="仿宋"/>
                <w:sz w:val="24"/>
                <w:szCs w:val="24"/>
              </w:rPr>
              <w:t>10</w:t>
            </w:r>
          </w:p>
        </w:tc>
        <w:tc>
          <w:tcPr>
            <w:tcW w:w="5525" w:type="dxa"/>
          </w:tcPr>
          <w:p>
            <w:pPr>
              <w:spacing w:before="125" w:line="261" w:lineRule="auto"/>
              <w:ind w:left="116" w:right="168" w:hanging="4"/>
              <w:rPr>
                <w:rFonts w:hint="eastAsia" w:ascii="仿宋" w:hAnsi="仿宋" w:eastAsia="仿宋" w:cs="仿宋"/>
                <w:sz w:val="24"/>
                <w:szCs w:val="24"/>
              </w:rPr>
            </w:pPr>
            <w:r>
              <w:rPr>
                <w:rFonts w:hint="eastAsia" w:ascii="仿宋" w:hAnsi="仿宋" w:eastAsia="仿宋" w:cs="仿宋"/>
                <w:sz w:val="24"/>
                <w:szCs w:val="24"/>
              </w:rPr>
              <w:t>投标人实验室监测能力强，以投标人监测能力最多的环境监测项目数量为基准，基准得满分10分；各投标单位得分计算公式为：此项得分=(实际数量／评标基准)×此项权值。</w:t>
            </w:r>
          </w:p>
          <w:p>
            <w:pPr>
              <w:spacing w:before="125" w:line="261" w:lineRule="auto"/>
              <w:ind w:left="116" w:right="168" w:hanging="4"/>
              <w:rPr>
                <w:rFonts w:hint="eastAsia" w:ascii="仿宋" w:hAnsi="仿宋" w:eastAsia="仿宋" w:cs="仿宋"/>
                <w:sz w:val="24"/>
                <w:szCs w:val="24"/>
              </w:rPr>
            </w:pPr>
            <w:r>
              <w:rPr>
                <w:rFonts w:hint="eastAsia" w:ascii="仿宋" w:hAnsi="仿宋" w:eastAsia="仿宋" w:cs="仿宋"/>
                <w:sz w:val="24"/>
                <w:szCs w:val="24"/>
              </w:rPr>
              <w:t>✫:以检验检测机构资质认定证书附表环境监测项目数量为准，精确到小数点后1位。</w:t>
            </w:r>
          </w:p>
        </w:tc>
        <w:tc>
          <w:tcPr>
            <w:tcW w:w="881" w:type="dxa"/>
          </w:tcPr>
          <w:p>
            <w:pPr>
              <w:spacing w:before="264" w:line="228" w:lineRule="auto"/>
              <w:ind w:left="237"/>
              <w:rPr>
                <w:rFonts w:hint="eastAsia" w:ascii="仿宋" w:hAnsi="仿宋" w:eastAsia="仿宋" w:cs="仿宋"/>
                <w:spacing w:val="5"/>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684" w:type="dxa"/>
            <w:vAlign w:val="center"/>
          </w:tcPr>
          <w:p>
            <w:pPr>
              <w:spacing w:before="264" w:line="229" w:lineRule="auto"/>
              <w:ind w:left="191"/>
              <w:jc w:val="center"/>
              <w:rPr>
                <w:rFonts w:hint="eastAsia" w:ascii="仿宋" w:hAnsi="仿宋" w:eastAsia="仿宋" w:cs="仿宋"/>
                <w:spacing w:val="6"/>
                <w:sz w:val="24"/>
                <w:szCs w:val="24"/>
              </w:rPr>
            </w:pPr>
          </w:p>
          <w:p>
            <w:pPr>
              <w:spacing w:before="264" w:line="229" w:lineRule="auto"/>
              <w:ind w:left="191"/>
              <w:jc w:val="center"/>
              <w:rPr>
                <w:rFonts w:hint="eastAsia" w:ascii="仿宋" w:hAnsi="仿宋" w:eastAsia="仿宋" w:cs="仿宋"/>
                <w:spacing w:val="6"/>
                <w:sz w:val="24"/>
                <w:szCs w:val="24"/>
              </w:rPr>
            </w:pPr>
            <w:r>
              <w:rPr>
                <w:rFonts w:hint="eastAsia" w:ascii="仿宋" w:hAnsi="仿宋" w:eastAsia="仿宋" w:cs="仿宋"/>
                <w:spacing w:val="6"/>
                <w:sz w:val="24"/>
                <w:szCs w:val="24"/>
              </w:rPr>
              <w:t>3</w:t>
            </w:r>
          </w:p>
        </w:tc>
        <w:tc>
          <w:tcPr>
            <w:tcW w:w="1756" w:type="dxa"/>
            <w:vMerge w:val="continue"/>
          </w:tcPr>
          <w:p>
            <w:pPr>
              <w:spacing w:line="227" w:lineRule="auto"/>
              <w:ind w:left="537"/>
              <w:rPr>
                <w:rFonts w:hint="eastAsia" w:ascii="仿宋" w:hAnsi="仿宋" w:eastAsia="仿宋" w:cs="仿宋"/>
                <w:spacing w:val="8"/>
                <w:sz w:val="24"/>
                <w:szCs w:val="24"/>
              </w:rPr>
            </w:pPr>
          </w:p>
        </w:tc>
        <w:tc>
          <w:tcPr>
            <w:tcW w:w="567" w:type="dxa"/>
          </w:tcPr>
          <w:p>
            <w:pPr>
              <w:spacing w:before="125" w:line="261" w:lineRule="auto"/>
              <w:ind w:left="116" w:right="168" w:hanging="4"/>
              <w:rPr>
                <w:rFonts w:hint="eastAsia" w:ascii="仿宋" w:hAnsi="仿宋" w:eastAsia="仿宋" w:cs="仿宋"/>
                <w:sz w:val="24"/>
                <w:szCs w:val="24"/>
              </w:rPr>
            </w:pPr>
            <w:r>
              <w:rPr>
                <w:rFonts w:hint="eastAsia" w:ascii="仿宋" w:hAnsi="仿宋" w:eastAsia="仿宋" w:cs="仿宋"/>
                <w:sz w:val="24"/>
                <w:szCs w:val="24"/>
              </w:rPr>
              <w:t>10</w:t>
            </w:r>
          </w:p>
        </w:tc>
        <w:tc>
          <w:tcPr>
            <w:tcW w:w="5525" w:type="dxa"/>
          </w:tcPr>
          <w:p>
            <w:pPr>
              <w:spacing w:before="125" w:line="261" w:lineRule="auto"/>
              <w:ind w:left="116" w:right="168" w:hanging="4"/>
              <w:rPr>
                <w:rFonts w:hint="eastAsia" w:ascii="仿宋" w:hAnsi="仿宋" w:eastAsia="仿宋" w:cs="仿宋"/>
                <w:sz w:val="24"/>
                <w:szCs w:val="24"/>
              </w:rPr>
            </w:pPr>
            <w:r>
              <w:rPr>
                <w:rFonts w:hint="eastAsia" w:ascii="仿宋" w:hAnsi="仿宋" w:eastAsia="仿宋" w:cs="仿宋"/>
                <w:sz w:val="24"/>
                <w:szCs w:val="24"/>
              </w:rPr>
              <w:t>技术人员数量50人以上者得10分，30-50人（不含50人）得6分，10-30人（不含30人）得3分。</w:t>
            </w:r>
          </w:p>
          <w:p>
            <w:pPr>
              <w:spacing w:before="125" w:line="261" w:lineRule="auto"/>
              <w:ind w:left="116" w:right="168" w:hanging="4"/>
              <w:rPr>
                <w:rFonts w:hint="eastAsia" w:ascii="仿宋" w:hAnsi="仿宋" w:eastAsia="仿宋" w:cs="仿宋"/>
                <w:sz w:val="24"/>
                <w:szCs w:val="24"/>
              </w:rPr>
            </w:pPr>
            <w:r>
              <w:rPr>
                <w:rFonts w:hint="eastAsia" w:ascii="仿宋" w:hAnsi="仿宋" w:eastAsia="仿宋" w:cs="仿宋"/>
                <w:sz w:val="24"/>
                <w:szCs w:val="24"/>
              </w:rPr>
              <w:t>✫：标书中须附有检测人员上岗证、社保证明图片，资料不全者不得分。</w:t>
            </w:r>
          </w:p>
        </w:tc>
        <w:tc>
          <w:tcPr>
            <w:tcW w:w="881" w:type="dxa"/>
          </w:tcPr>
          <w:p>
            <w:pPr>
              <w:spacing w:before="264" w:line="228" w:lineRule="auto"/>
              <w:ind w:left="237"/>
              <w:rPr>
                <w:rFonts w:hint="eastAsia" w:ascii="仿宋" w:hAnsi="仿宋" w:eastAsia="仿宋" w:cs="仿宋"/>
                <w:spacing w:val="5"/>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684" w:type="dxa"/>
            <w:vAlign w:val="center"/>
          </w:tcPr>
          <w:p>
            <w:pPr>
              <w:spacing w:before="264" w:line="229" w:lineRule="auto"/>
              <w:ind w:left="191"/>
              <w:jc w:val="center"/>
              <w:rPr>
                <w:rFonts w:hint="eastAsia" w:ascii="仿宋" w:hAnsi="仿宋" w:eastAsia="仿宋" w:cs="仿宋"/>
                <w:spacing w:val="6"/>
                <w:sz w:val="24"/>
                <w:szCs w:val="24"/>
              </w:rPr>
            </w:pPr>
          </w:p>
          <w:p>
            <w:pPr>
              <w:spacing w:before="264" w:line="229" w:lineRule="auto"/>
              <w:ind w:left="191"/>
              <w:jc w:val="center"/>
              <w:rPr>
                <w:rFonts w:hint="eastAsia" w:ascii="仿宋" w:hAnsi="仿宋" w:eastAsia="仿宋" w:cs="仿宋"/>
                <w:spacing w:val="6"/>
                <w:sz w:val="24"/>
                <w:szCs w:val="24"/>
              </w:rPr>
            </w:pPr>
            <w:r>
              <w:rPr>
                <w:rFonts w:hint="eastAsia" w:ascii="仿宋" w:hAnsi="仿宋" w:eastAsia="仿宋" w:cs="仿宋"/>
                <w:spacing w:val="6"/>
                <w:sz w:val="24"/>
                <w:szCs w:val="24"/>
              </w:rPr>
              <w:t>4</w:t>
            </w:r>
          </w:p>
        </w:tc>
        <w:tc>
          <w:tcPr>
            <w:tcW w:w="1756" w:type="dxa"/>
            <w:vMerge w:val="continue"/>
          </w:tcPr>
          <w:p>
            <w:pPr>
              <w:spacing w:line="227" w:lineRule="auto"/>
              <w:ind w:left="537"/>
              <w:rPr>
                <w:rFonts w:hint="eastAsia" w:ascii="仿宋" w:hAnsi="仿宋" w:eastAsia="仿宋" w:cs="仿宋"/>
                <w:spacing w:val="8"/>
                <w:sz w:val="24"/>
                <w:szCs w:val="24"/>
              </w:rPr>
            </w:pPr>
          </w:p>
        </w:tc>
        <w:tc>
          <w:tcPr>
            <w:tcW w:w="567" w:type="dxa"/>
          </w:tcPr>
          <w:p>
            <w:pPr>
              <w:spacing w:before="125" w:line="261" w:lineRule="auto"/>
              <w:ind w:left="116" w:right="168" w:hanging="4"/>
              <w:rPr>
                <w:rFonts w:hint="eastAsia" w:ascii="仿宋" w:hAnsi="仿宋" w:eastAsia="仿宋" w:cs="仿宋"/>
                <w:sz w:val="24"/>
                <w:szCs w:val="24"/>
              </w:rPr>
            </w:pPr>
            <w:r>
              <w:rPr>
                <w:rFonts w:hint="eastAsia" w:ascii="仿宋" w:hAnsi="仿宋" w:eastAsia="仿宋" w:cs="仿宋"/>
                <w:sz w:val="24"/>
                <w:szCs w:val="24"/>
              </w:rPr>
              <w:t>10</w:t>
            </w:r>
          </w:p>
        </w:tc>
        <w:tc>
          <w:tcPr>
            <w:tcW w:w="5525" w:type="dxa"/>
          </w:tcPr>
          <w:p>
            <w:pPr>
              <w:spacing w:before="125" w:line="261" w:lineRule="auto"/>
              <w:ind w:left="116" w:right="168" w:hanging="4"/>
              <w:rPr>
                <w:rFonts w:hint="eastAsia" w:ascii="仿宋" w:hAnsi="仿宋" w:eastAsia="仿宋" w:cs="仿宋"/>
                <w:sz w:val="24"/>
                <w:szCs w:val="24"/>
              </w:rPr>
            </w:pPr>
            <w:r>
              <w:rPr>
                <w:rFonts w:hint="eastAsia" w:ascii="仿宋" w:hAnsi="仿宋" w:eastAsia="仿宋" w:cs="仿宋"/>
                <w:sz w:val="24"/>
                <w:szCs w:val="24"/>
              </w:rPr>
              <w:t xml:space="preserve">投标人拟投入到本项目的人员中，有10个及以上高、中级职称（环境监测类）的得10分，提供1个得1分，未提供不得分 </w:t>
            </w:r>
          </w:p>
          <w:p>
            <w:pPr>
              <w:spacing w:before="125" w:line="261" w:lineRule="auto"/>
              <w:ind w:left="116" w:right="168" w:hanging="4"/>
              <w:rPr>
                <w:rFonts w:hint="eastAsia" w:ascii="仿宋" w:hAnsi="仿宋" w:eastAsia="仿宋" w:cs="仿宋"/>
                <w:sz w:val="24"/>
                <w:szCs w:val="24"/>
              </w:rPr>
            </w:pPr>
            <w:r>
              <w:rPr>
                <w:rFonts w:hint="eastAsia" w:ascii="仿宋" w:hAnsi="仿宋" w:eastAsia="仿宋" w:cs="仿宋"/>
                <w:sz w:val="24"/>
                <w:szCs w:val="24"/>
              </w:rPr>
              <w:t>✫:标书中须附有检测人员职称证图片、社保证明(如退休返聘人员需提供劳动合同），资料不全者无效。</w:t>
            </w:r>
          </w:p>
        </w:tc>
        <w:tc>
          <w:tcPr>
            <w:tcW w:w="881" w:type="dxa"/>
          </w:tcPr>
          <w:p>
            <w:pPr>
              <w:spacing w:before="264" w:line="228" w:lineRule="auto"/>
              <w:ind w:left="237"/>
              <w:rPr>
                <w:rFonts w:hint="eastAsia" w:ascii="仿宋" w:hAnsi="仿宋" w:eastAsia="仿宋" w:cs="仿宋"/>
                <w:spacing w:val="5"/>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684" w:type="dxa"/>
            <w:vAlign w:val="center"/>
          </w:tcPr>
          <w:p>
            <w:pPr>
              <w:spacing w:before="264" w:line="229" w:lineRule="auto"/>
              <w:ind w:left="191"/>
              <w:jc w:val="center"/>
              <w:rPr>
                <w:rFonts w:hint="eastAsia" w:ascii="仿宋" w:hAnsi="仿宋" w:eastAsia="仿宋" w:cs="仿宋"/>
                <w:spacing w:val="6"/>
                <w:sz w:val="24"/>
                <w:szCs w:val="24"/>
              </w:rPr>
            </w:pPr>
            <w:r>
              <w:rPr>
                <w:rFonts w:hint="eastAsia" w:ascii="仿宋" w:hAnsi="仿宋" w:eastAsia="仿宋" w:cs="仿宋"/>
                <w:spacing w:val="6"/>
                <w:sz w:val="24"/>
                <w:szCs w:val="24"/>
              </w:rPr>
              <w:t>5</w:t>
            </w:r>
          </w:p>
        </w:tc>
        <w:tc>
          <w:tcPr>
            <w:tcW w:w="1756" w:type="dxa"/>
            <w:vMerge w:val="restart"/>
          </w:tcPr>
          <w:p>
            <w:pPr>
              <w:spacing w:line="227" w:lineRule="auto"/>
              <w:jc w:val="both"/>
              <w:rPr>
                <w:rFonts w:hint="eastAsia" w:ascii="仿宋" w:hAnsi="仿宋" w:eastAsia="仿宋" w:cs="仿宋"/>
                <w:spacing w:val="8"/>
                <w:sz w:val="24"/>
                <w:szCs w:val="24"/>
              </w:rPr>
            </w:pPr>
          </w:p>
          <w:p>
            <w:pPr>
              <w:spacing w:line="227" w:lineRule="auto"/>
              <w:jc w:val="both"/>
              <w:rPr>
                <w:rFonts w:hint="eastAsia" w:ascii="仿宋" w:hAnsi="仿宋" w:eastAsia="仿宋" w:cs="仿宋"/>
                <w:spacing w:val="8"/>
                <w:sz w:val="24"/>
                <w:szCs w:val="24"/>
              </w:rPr>
            </w:pPr>
          </w:p>
          <w:p>
            <w:pPr>
              <w:spacing w:line="227" w:lineRule="auto"/>
              <w:jc w:val="both"/>
              <w:rPr>
                <w:rFonts w:hint="eastAsia" w:ascii="仿宋" w:hAnsi="仿宋" w:eastAsia="仿宋" w:cs="仿宋"/>
                <w:spacing w:val="8"/>
                <w:sz w:val="24"/>
                <w:szCs w:val="24"/>
              </w:rPr>
            </w:pPr>
          </w:p>
          <w:p>
            <w:pPr>
              <w:spacing w:line="227" w:lineRule="auto"/>
              <w:jc w:val="both"/>
              <w:rPr>
                <w:rFonts w:hint="eastAsia" w:ascii="仿宋" w:hAnsi="仿宋" w:eastAsia="仿宋" w:cs="仿宋"/>
                <w:spacing w:val="8"/>
                <w:sz w:val="24"/>
                <w:szCs w:val="24"/>
              </w:rPr>
            </w:pPr>
          </w:p>
          <w:p>
            <w:pPr>
              <w:spacing w:line="227" w:lineRule="auto"/>
              <w:jc w:val="both"/>
              <w:rPr>
                <w:rFonts w:hint="eastAsia" w:ascii="仿宋" w:hAnsi="仿宋" w:eastAsia="仿宋" w:cs="仿宋"/>
                <w:spacing w:val="8"/>
                <w:sz w:val="24"/>
                <w:szCs w:val="24"/>
              </w:rPr>
            </w:pPr>
          </w:p>
          <w:p>
            <w:pPr>
              <w:spacing w:line="227" w:lineRule="auto"/>
              <w:jc w:val="both"/>
              <w:rPr>
                <w:rFonts w:hint="eastAsia" w:ascii="仿宋" w:hAnsi="仿宋" w:eastAsia="仿宋" w:cs="仿宋"/>
                <w:spacing w:val="8"/>
                <w:sz w:val="24"/>
                <w:szCs w:val="24"/>
              </w:rPr>
            </w:pPr>
          </w:p>
          <w:p>
            <w:pPr>
              <w:spacing w:line="227" w:lineRule="auto"/>
              <w:jc w:val="center"/>
              <w:rPr>
                <w:rFonts w:hint="eastAsia" w:ascii="仿宋" w:hAnsi="仿宋" w:eastAsia="仿宋" w:cs="仿宋"/>
                <w:spacing w:val="8"/>
                <w:sz w:val="24"/>
                <w:szCs w:val="24"/>
              </w:rPr>
            </w:pPr>
            <w:r>
              <w:rPr>
                <w:rFonts w:hint="eastAsia" w:ascii="仿宋" w:hAnsi="仿宋" w:eastAsia="仿宋" w:cs="仿宋"/>
                <w:spacing w:val="8"/>
                <w:sz w:val="24"/>
                <w:szCs w:val="24"/>
              </w:rPr>
              <w:t>项目实施方案</w:t>
            </w:r>
          </w:p>
        </w:tc>
        <w:tc>
          <w:tcPr>
            <w:tcW w:w="567" w:type="dxa"/>
          </w:tcPr>
          <w:p>
            <w:pPr>
              <w:spacing w:before="125" w:line="261" w:lineRule="auto"/>
              <w:ind w:left="116" w:right="168" w:hanging="4"/>
              <w:rPr>
                <w:rFonts w:hint="eastAsia" w:ascii="仿宋" w:hAnsi="仿宋" w:eastAsia="仿宋" w:cs="仿宋"/>
                <w:sz w:val="24"/>
                <w:szCs w:val="24"/>
              </w:rPr>
            </w:pPr>
            <w:r>
              <w:rPr>
                <w:rFonts w:hint="eastAsia" w:ascii="仿宋" w:hAnsi="仿宋" w:eastAsia="仿宋" w:cs="仿宋"/>
                <w:sz w:val="24"/>
                <w:szCs w:val="24"/>
              </w:rPr>
              <w:t>16</w:t>
            </w:r>
          </w:p>
        </w:tc>
        <w:tc>
          <w:tcPr>
            <w:tcW w:w="5525" w:type="dxa"/>
          </w:tcPr>
          <w:p>
            <w:pPr>
              <w:spacing w:before="125" w:line="261" w:lineRule="auto"/>
              <w:ind w:left="116" w:right="168" w:hanging="4"/>
              <w:rPr>
                <w:rFonts w:hint="eastAsia" w:ascii="仿宋" w:hAnsi="仿宋" w:eastAsia="仿宋" w:cs="仿宋"/>
                <w:sz w:val="24"/>
                <w:szCs w:val="24"/>
              </w:rPr>
            </w:pPr>
            <w:r>
              <w:rPr>
                <w:rFonts w:hint="eastAsia" w:ascii="仿宋" w:hAnsi="仿宋" w:eastAsia="仿宋" w:cs="仿宋"/>
                <w:sz w:val="24"/>
                <w:szCs w:val="24"/>
              </w:rPr>
              <w:t>根据各投标人项目提供的实施方案 (包括组织情况、人员 配置情况、设备配置情况、实施计划、质控管理制度内容 涵盖采样、分析、质控、样品保存、监测报告、原始分析记录、现场质量控制管理、质控管理措施) 进行综合详审。</w:t>
            </w:r>
          </w:p>
          <w:p>
            <w:pPr>
              <w:spacing w:before="125" w:line="261" w:lineRule="auto"/>
              <w:ind w:left="116" w:right="168" w:hanging="4"/>
              <w:rPr>
                <w:rFonts w:hint="eastAsia" w:ascii="仿宋" w:hAnsi="仿宋" w:eastAsia="仿宋" w:cs="仿宋"/>
                <w:sz w:val="24"/>
                <w:szCs w:val="24"/>
              </w:rPr>
            </w:pPr>
            <w:r>
              <w:rPr>
                <w:rFonts w:hint="eastAsia" w:ascii="仿宋" w:hAnsi="仿宋" w:eastAsia="仿宋" w:cs="仿宋"/>
                <w:sz w:val="24"/>
                <w:szCs w:val="24"/>
              </w:rPr>
              <w:t>方案内容齐全、结构完整，满足项目需要，具有很好的科学性和合理性，可操作性强，13-16分；</w:t>
            </w:r>
          </w:p>
          <w:p>
            <w:pPr>
              <w:spacing w:before="125" w:line="261" w:lineRule="auto"/>
              <w:ind w:left="116" w:right="168" w:hanging="4"/>
              <w:rPr>
                <w:rFonts w:hint="eastAsia" w:ascii="仿宋" w:hAnsi="仿宋" w:eastAsia="仿宋" w:cs="仿宋"/>
                <w:sz w:val="24"/>
                <w:szCs w:val="24"/>
              </w:rPr>
            </w:pPr>
            <w:r>
              <w:rPr>
                <w:rFonts w:hint="eastAsia" w:ascii="仿宋" w:hAnsi="仿宋" w:eastAsia="仿宋" w:cs="仿宋"/>
                <w:sz w:val="24"/>
                <w:szCs w:val="24"/>
              </w:rPr>
              <w:t>方案内容基本齐全、结构基本完整、基本满足项目需要，具有良好的 科学性和合理性，具有良好的可操作性，得 9-12 分；</w:t>
            </w:r>
          </w:p>
          <w:p>
            <w:pPr>
              <w:spacing w:before="125" w:line="261" w:lineRule="auto"/>
              <w:ind w:left="116" w:right="168" w:hanging="4"/>
              <w:rPr>
                <w:rFonts w:hint="eastAsia" w:ascii="仿宋" w:hAnsi="仿宋" w:eastAsia="仿宋" w:cs="仿宋"/>
                <w:sz w:val="24"/>
                <w:szCs w:val="24"/>
              </w:rPr>
            </w:pPr>
            <w:r>
              <w:rPr>
                <w:rFonts w:hint="eastAsia" w:ascii="仿宋" w:hAnsi="仿宋" w:eastAsia="仿宋" w:cs="仿宋"/>
                <w:sz w:val="24"/>
                <w:szCs w:val="24"/>
              </w:rPr>
              <w:t>方案内容一般、结构一般、一般满足项目需要，具有科学性和合理性，基本具有可操作性，得5-8分；</w:t>
            </w:r>
          </w:p>
          <w:p>
            <w:pPr>
              <w:spacing w:before="125" w:line="261" w:lineRule="auto"/>
              <w:ind w:left="116" w:right="168" w:hanging="4"/>
              <w:rPr>
                <w:rFonts w:hint="eastAsia" w:ascii="仿宋" w:hAnsi="仿宋" w:eastAsia="仿宋" w:cs="仿宋"/>
                <w:sz w:val="24"/>
                <w:szCs w:val="24"/>
              </w:rPr>
            </w:pPr>
            <w:r>
              <w:rPr>
                <w:rFonts w:hint="eastAsia" w:ascii="仿宋" w:hAnsi="仿宋" w:eastAsia="仿宋" w:cs="仿宋"/>
                <w:sz w:val="24"/>
                <w:szCs w:val="24"/>
              </w:rPr>
              <w:t>方案内容有存在缺失、结构不完整，不能满足项目需要，科学性和合理性较差，不具有可操作性，得1-4分。</w:t>
            </w:r>
          </w:p>
        </w:tc>
        <w:tc>
          <w:tcPr>
            <w:tcW w:w="881" w:type="dxa"/>
          </w:tcPr>
          <w:p>
            <w:pPr>
              <w:spacing w:before="264" w:line="228" w:lineRule="auto"/>
              <w:ind w:left="237"/>
              <w:rPr>
                <w:rFonts w:hint="eastAsia" w:ascii="仿宋" w:hAnsi="仿宋" w:eastAsia="仿宋" w:cs="仿宋"/>
                <w:spacing w:val="5"/>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684" w:type="dxa"/>
            <w:vAlign w:val="center"/>
          </w:tcPr>
          <w:p>
            <w:pPr>
              <w:spacing w:before="264" w:line="229" w:lineRule="auto"/>
              <w:ind w:left="191"/>
              <w:jc w:val="center"/>
              <w:rPr>
                <w:rFonts w:hint="eastAsia" w:ascii="仿宋" w:hAnsi="仿宋" w:eastAsia="仿宋" w:cs="仿宋"/>
                <w:spacing w:val="6"/>
                <w:sz w:val="24"/>
                <w:szCs w:val="24"/>
              </w:rPr>
            </w:pPr>
            <w:r>
              <w:rPr>
                <w:rFonts w:hint="eastAsia" w:ascii="仿宋" w:hAnsi="仿宋" w:eastAsia="仿宋" w:cs="仿宋"/>
                <w:spacing w:val="6"/>
                <w:sz w:val="24"/>
                <w:szCs w:val="24"/>
              </w:rPr>
              <w:t>6</w:t>
            </w:r>
          </w:p>
        </w:tc>
        <w:tc>
          <w:tcPr>
            <w:tcW w:w="1756" w:type="dxa"/>
            <w:vMerge w:val="continue"/>
          </w:tcPr>
          <w:p>
            <w:pPr>
              <w:spacing w:line="227" w:lineRule="auto"/>
              <w:ind w:left="537"/>
              <w:rPr>
                <w:rFonts w:hint="eastAsia" w:ascii="仿宋" w:hAnsi="仿宋" w:eastAsia="仿宋" w:cs="仿宋"/>
                <w:spacing w:val="8"/>
                <w:sz w:val="24"/>
                <w:szCs w:val="24"/>
              </w:rPr>
            </w:pPr>
          </w:p>
        </w:tc>
        <w:tc>
          <w:tcPr>
            <w:tcW w:w="567" w:type="dxa"/>
          </w:tcPr>
          <w:p>
            <w:pPr>
              <w:spacing w:before="163" w:line="229" w:lineRule="auto"/>
              <w:ind w:left="130"/>
              <w:jc w:val="center"/>
              <w:rPr>
                <w:rFonts w:hint="eastAsia" w:ascii="仿宋" w:hAnsi="仿宋" w:eastAsia="仿宋" w:cs="仿宋"/>
                <w:spacing w:val="-9"/>
                <w:sz w:val="24"/>
                <w:szCs w:val="24"/>
              </w:rPr>
            </w:pPr>
            <w:r>
              <w:rPr>
                <w:rFonts w:hint="eastAsia" w:ascii="仿宋" w:hAnsi="仿宋" w:eastAsia="仿宋" w:cs="仿宋"/>
                <w:spacing w:val="-9"/>
                <w:sz w:val="24"/>
                <w:szCs w:val="24"/>
              </w:rPr>
              <w:t>12</w:t>
            </w:r>
          </w:p>
        </w:tc>
        <w:tc>
          <w:tcPr>
            <w:tcW w:w="5525" w:type="dxa"/>
          </w:tcPr>
          <w:p>
            <w:pPr>
              <w:spacing w:before="125" w:line="261" w:lineRule="auto"/>
              <w:ind w:left="116" w:right="168" w:hanging="4"/>
              <w:rPr>
                <w:rFonts w:hint="eastAsia" w:ascii="仿宋" w:hAnsi="仿宋" w:eastAsia="仿宋" w:cs="仿宋"/>
                <w:sz w:val="24"/>
                <w:szCs w:val="24"/>
              </w:rPr>
            </w:pPr>
            <w:r>
              <w:rPr>
                <w:rFonts w:hint="eastAsia" w:ascii="仿宋" w:hAnsi="仿宋" w:eastAsia="仿宋" w:cs="仿宋"/>
                <w:sz w:val="24"/>
                <w:szCs w:val="24"/>
              </w:rPr>
              <w:t>投标人对本项目的质量，如突发应急情況的保证指施是否清晰及合理。投标人的售后服务是否完整，提供售后承诺书；是否能满足本项目应急检测的响应时间。投标人在中标后的履约方案及措施是否完善、合理、科学、准确。</w:t>
            </w:r>
          </w:p>
          <w:p>
            <w:pPr>
              <w:spacing w:before="125" w:line="261" w:lineRule="auto"/>
              <w:ind w:left="116" w:right="168" w:hanging="4"/>
              <w:rPr>
                <w:rFonts w:hint="eastAsia" w:ascii="仿宋" w:hAnsi="仿宋" w:eastAsia="仿宋" w:cs="仿宋"/>
                <w:sz w:val="24"/>
                <w:szCs w:val="24"/>
              </w:rPr>
            </w:pPr>
            <w:r>
              <w:rPr>
                <w:rFonts w:hint="eastAsia" w:ascii="仿宋" w:hAnsi="仿宋" w:eastAsia="仿宋" w:cs="仿宋"/>
                <w:sz w:val="24"/>
                <w:szCs w:val="24"/>
              </w:rPr>
              <w:t>售后服务方案完整且优于项目需求得10-12分；</w:t>
            </w:r>
          </w:p>
          <w:p>
            <w:pPr>
              <w:spacing w:before="125" w:line="261" w:lineRule="auto"/>
              <w:ind w:left="116" w:right="168" w:hanging="4"/>
              <w:rPr>
                <w:rFonts w:hint="eastAsia" w:ascii="仿宋" w:hAnsi="仿宋" w:eastAsia="仿宋" w:cs="仿宋"/>
                <w:sz w:val="24"/>
                <w:szCs w:val="24"/>
              </w:rPr>
            </w:pPr>
            <w:r>
              <w:rPr>
                <w:rFonts w:hint="eastAsia" w:ascii="仿宋" w:hAnsi="仿宋" w:eastAsia="仿宋" w:cs="仿宋"/>
                <w:sz w:val="24"/>
                <w:szCs w:val="24"/>
              </w:rPr>
              <w:t>售后服务方案基本满足项目需求得7-9分；</w:t>
            </w:r>
          </w:p>
          <w:p>
            <w:pPr>
              <w:spacing w:before="125" w:line="261" w:lineRule="auto"/>
              <w:ind w:left="116" w:right="168" w:hanging="4"/>
              <w:rPr>
                <w:rFonts w:hint="eastAsia" w:ascii="仿宋" w:hAnsi="仿宋" w:eastAsia="仿宋" w:cs="仿宋"/>
                <w:sz w:val="24"/>
                <w:szCs w:val="24"/>
              </w:rPr>
            </w:pPr>
            <w:r>
              <w:rPr>
                <w:rFonts w:hint="eastAsia" w:ascii="仿宋" w:hAnsi="仿宋" w:eastAsia="仿宋" w:cs="仿宋"/>
                <w:sz w:val="24"/>
                <w:szCs w:val="24"/>
              </w:rPr>
              <w:t>售后服务方案部分满足项目需求得4-6分；</w:t>
            </w:r>
          </w:p>
          <w:p>
            <w:pPr>
              <w:spacing w:before="125" w:line="261" w:lineRule="auto"/>
              <w:ind w:left="116" w:right="168" w:hanging="4"/>
              <w:rPr>
                <w:rFonts w:hint="eastAsia" w:ascii="仿宋" w:hAnsi="仿宋" w:eastAsia="仿宋" w:cs="仿宋"/>
                <w:sz w:val="24"/>
                <w:szCs w:val="24"/>
              </w:rPr>
            </w:pPr>
            <w:r>
              <w:rPr>
                <w:rFonts w:hint="eastAsia" w:ascii="仿宋" w:hAnsi="仿宋" w:eastAsia="仿宋" w:cs="仿宋"/>
                <w:sz w:val="24"/>
                <w:szCs w:val="24"/>
              </w:rPr>
              <w:t>售后服务服务方案较差得1-3分。</w:t>
            </w:r>
          </w:p>
          <w:p>
            <w:pPr>
              <w:spacing w:before="125" w:line="261" w:lineRule="auto"/>
              <w:ind w:left="116" w:right="168" w:hanging="4"/>
              <w:rPr>
                <w:rFonts w:hint="eastAsia" w:ascii="仿宋" w:hAnsi="仿宋" w:eastAsia="仿宋" w:cs="仿宋"/>
                <w:sz w:val="24"/>
                <w:szCs w:val="24"/>
              </w:rPr>
            </w:pPr>
            <w:r>
              <w:rPr>
                <w:rFonts w:hint="eastAsia" w:ascii="仿宋" w:hAnsi="仿宋" w:eastAsia="仿宋" w:cs="仿宋"/>
                <w:sz w:val="24"/>
                <w:szCs w:val="24"/>
              </w:rPr>
              <w:t>未提供不得分。</w:t>
            </w:r>
          </w:p>
        </w:tc>
        <w:tc>
          <w:tcPr>
            <w:tcW w:w="881" w:type="dxa"/>
          </w:tcPr>
          <w:p>
            <w:pPr>
              <w:spacing w:before="264" w:line="228" w:lineRule="auto"/>
              <w:ind w:left="237"/>
              <w:rPr>
                <w:rFonts w:hint="eastAsia" w:ascii="仿宋" w:hAnsi="仿宋" w:eastAsia="仿宋" w:cs="仿宋"/>
                <w:spacing w:val="5"/>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684" w:type="dxa"/>
            <w:vAlign w:val="center"/>
          </w:tcPr>
          <w:p>
            <w:pPr>
              <w:spacing w:before="264" w:line="229" w:lineRule="auto"/>
              <w:ind w:left="191"/>
              <w:jc w:val="center"/>
              <w:rPr>
                <w:rFonts w:hint="eastAsia" w:ascii="仿宋" w:hAnsi="仿宋" w:eastAsia="仿宋" w:cs="仿宋"/>
                <w:spacing w:val="6"/>
                <w:sz w:val="24"/>
                <w:szCs w:val="24"/>
              </w:rPr>
            </w:pPr>
            <w:r>
              <w:rPr>
                <w:rFonts w:hint="eastAsia" w:ascii="仿宋" w:hAnsi="仿宋" w:eastAsia="仿宋" w:cs="仿宋"/>
                <w:spacing w:val="6"/>
                <w:sz w:val="24"/>
                <w:szCs w:val="24"/>
              </w:rPr>
              <w:t>7</w:t>
            </w:r>
          </w:p>
        </w:tc>
        <w:tc>
          <w:tcPr>
            <w:tcW w:w="1756" w:type="dxa"/>
            <w:vMerge w:val="continue"/>
          </w:tcPr>
          <w:p>
            <w:pPr>
              <w:spacing w:line="227" w:lineRule="auto"/>
              <w:ind w:left="537"/>
              <w:rPr>
                <w:rFonts w:hint="eastAsia" w:ascii="仿宋" w:hAnsi="仿宋" w:eastAsia="仿宋" w:cs="仿宋"/>
                <w:spacing w:val="8"/>
                <w:sz w:val="24"/>
                <w:szCs w:val="24"/>
              </w:rPr>
            </w:pPr>
          </w:p>
        </w:tc>
        <w:tc>
          <w:tcPr>
            <w:tcW w:w="567" w:type="dxa"/>
          </w:tcPr>
          <w:p>
            <w:pPr>
              <w:spacing w:before="163" w:line="229" w:lineRule="auto"/>
              <w:ind w:left="130"/>
              <w:jc w:val="center"/>
              <w:rPr>
                <w:rFonts w:hint="eastAsia" w:ascii="仿宋" w:hAnsi="仿宋" w:eastAsia="仿宋" w:cs="仿宋"/>
                <w:spacing w:val="-9"/>
                <w:sz w:val="24"/>
                <w:szCs w:val="24"/>
              </w:rPr>
            </w:pPr>
            <w:r>
              <w:rPr>
                <w:rFonts w:hint="eastAsia" w:ascii="仿宋" w:hAnsi="仿宋" w:eastAsia="仿宋" w:cs="仿宋"/>
                <w:spacing w:val="-9"/>
                <w:sz w:val="24"/>
                <w:szCs w:val="24"/>
              </w:rPr>
              <w:t>12</w:t>
            </w:r>
          </w:p>
        </w:tc>
        <w:tc>
          <w:tcPr>
            <w:tcW w:w="5525" w:type="dxa"/>
          </w:tcPr>
          <w:p>
            <w:pPr>
              <w:spacing w:before="125" w:line="261" w:lineRule="auto"/>
              <w:ind w:left="116" w:right="168" w:hanging="4"/>
              <w:rPr>
                <w:rFonts w:hint="eastAsia" w:ascii="仿宋" w:hAnsi="仿宋" w:eastAsia="仿宋" w:cs="仿宋"/>
                <w:sz w:val="24"/>
                <w:szCs w:val="24"/>
              </w:rPr>
            </w:pPr>
            <w:r>
              <w:rPr>
                <w:rFonts w:hint="eastAsia" w:ascii="仿宋" w:hAnsi="仿宋" w:eastAsia="仿宋" w:cs="仿宋"/>
                <w:sz w:val="24"/>
                <w:szCs w:val="24"/>
              </w:rPr>
              <w:t>投标人对本项目检测的技术方案是否详细和完善，是否科学、是否合理，并具有可操作性。投标人的检测方法是否清晰、准确、究整，关键节点的控制措施是否合理。投标人检测进度保证措施的针对性、可靠性。</w:t>
            </w:r>
          </w:p>
          <w:p>
            <w:pPr>
              <w:spacing w:before="125" w:line="261" w:lineRule="auto"/>
              <w:ind w:left="116" w:right="168" w:hanging="4"/>
              <w:rPr>
                <w:rFonts w:hint="eastAsia" w:ascii="仿宋" w:hAnsi="仿宋" w:eastAsia="仿宋" w:cs="仿宋"/>
                <w:sz w:val="24"/>
                <w:szCs w:val="24"/>
              </w:rPr>
            </w:pPr>
            <w:r>
              <w:rPr>
                <w:rFonts w:hint="eastAsia" w:ascii="仿宋" w:hAnsi="仿宋" w:eastAsia="仿宋" w:cs="仿宋"/>
                <w:sz w:val="24"/>
                <w:szCs w:val="24"/>
              </w:rPr>
              <w:t>技术方案完整且满足项目需求得10-12分；</w:t>
            </w:r>
          </w:p>
          <w:p>
            <w:pPr>
              <w:spacing w:before="125" w:line="261" w:lineRule="auto"/>
              <w:ind w:left="116" w:right="168" w:hanging="4"/>
              <w:rPr>
                <w:rFonts w:hint="eastAsia" w:ascii="仿宋" w:hAnsi="仿宋" w:eastAsia="仿宋" w:cs="仿宋"/>
                <w:sz w:val="24"/>
                <w:szCs w:val="24"/>
              </w:rPr>
            </w:pPr>
            <w:r>
              <w:rPr>
                <w:rFonts w:hint="eastAsia" w:ascii="仿宋" w:hAnsi="仿宋" w:eastAsia="仿宋" w:cs="仿宋"/>
                <w:sz w:val="24"/>
                <w:szCs w:val="24"/>
              </w:rPr>
              <w:t>技术方案基本满足项目需求得7-9分；</w:t>
            </w:r>
          </w:p>
          <w:p>
            <w:pPr>
              <w:spacing w:before="125" w:line="261" w:lineRule="auto"/>
              <w:ind w:left="116" w:right="168" w:hanging="4"/>
              <w:rPr>
                <w:rFonts w:hint="eastAsia" w:ascii="仿宋" w:hAnsi="仿宋" w:eastAsia="仿宋" w:cs="仿宋"/>
                <w:sz w:val="24"/>
                <w:szCs w:val="24"/>
              </w:rPr>
            </w:pPr>
            <w:r>
              <w:rPr>
                <w:rFonts w:hint="eastAsia" w:ascii="仿宋" w:hAnsi="仿宋" w:eastAsia="仿宋" w:cs="仿宋"/>
                <w:sz w:val="24"/>
                <w:szCs w:val="24"/>
              </w:rPr>
              <w:t>技术方案部分满足项目需求得4-6分；</w:t>
            </w:r>
          </w:p>
          <w:p>
            <w:pPr>
              <w:spacing w:before="125" w:line="261" w:lineRule="auto"/>
              <w:ind w:left="116" w:right="168" w:hanging="4"/>
              <w:rPr>
                <w:rFonts w:hint="eastAsia" w:ascii="仿宋" w:hAnsi="仿宋" w:eastAsia="仿宋" w:cs="仿宋"/>
                <w:sz w:val="24"/>
                <w:szCs w:val="24"/>
              </w:rPr>
            </w:pPr>
            <w:r>
              <w:rPr>
                <w:rFonts w:hint="eastAsia" w:ascii="仿宋" w:hAnsi="仿宋" w:eastAsia="仿宋" w:cs="仿宋"/>
                <w:sz w:val="24"/>
                <w:szCs w:val="24"/>
              </w:rPr>
              <w:t>技术服务方案较差得1-3分。</w:t>
            </w:r>
          </w:p>
          <w:p>
            <w:pPr>
              <w:spacing w:before="125" w:line="261" w:lineRule="auto"/>
              <w:ind w:left="116" w:right="168" w:hanging="4"/>
              <w:rPr>
                <w:rFonts w:hint="eastAsia" w:ascii="仿宋" w:hAnsi="仿宋" w:eastAsia="仿宋" w:cs="仿宋"/>
                <w:sz w:val="24"/>
                <w:szCs w:val="24"/>
              </w:rPr>
            </w:pPr>
            <w:r>
              <w:rPr>
                <w:rFonts w:hint="eastAsia" w:ascii="仿宋" w:hAnsi="仿宋" w:eastAsia="仿宋" w:cs="仿宋"/>
                <w:sz w:val="24"/>
                <w:szCs w:val="24"/>
              </w:rPr>
              <w:t>未提供不得分。</w:t>
            </w:r>
          </w:p>
        </w:tc>
        <w:tc>
          <w:tcPr>
            <w:tcW w:w="881" w:type="dxa"/>
          </w:tcPr>
          <w:p>
            <w:pPr>
              <w:spacing w:before="264" w:line="228" w:lineRule="auto"/>
              <w:ind w:left="237"/>
              <w:rPr>
                <w:rFonts w:hint="eastAsia" w:ascii="仿宋" w:hAnsi="仿宋" w:eastAsia="仿宋" w:cs="仿宋"/>
                <w:spacing w:val="5"/>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9413" w:type="dxa"/>
            <w:gridSpan w:val="5"/>
          </w:tcPr>
          <w:p>
            <w:pPr>
              <w:spacing w:before="125" w:line="261" w:lineRule="auto"/>
              <w:ind w:left="116" w:right="168" w:hanging="4"/>
              <w:jc w:val="center"/>
              <w:rPr>
                <w:rFonts w:hint="eastAsia" w:ascii="仿宋" w:hAnsi="仿宋" w:eastAsia="仿宋" w:cs="仿宋"/>
                <w:sz w:val="24"/>
                <w:szCs w:val="24"/>
              </w:rPr>
            </w:pPr>
            <w:r>
              <w:rPr>
                <w:rFonts w:hint="eastAsia" w:ascii="仿宋" w:hAnsi="仿宋" w:eastAsia="仿宋" w:cs="仿宋"/>
                <w:sz w:val="24"/>
                <w:szCs w:val="24"/>
              </w:rPr>
              <w:t>报价部分10分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684" w:type="dxa"/>
            <w:vAlign w:val="center"/>
          </w:tcPr>
          <w:p>
            <w:pPr>
              <w:spacing w:before="264" w:line="229" w:lineRule="auto"/>
              <w:ind w:left="191"/>
              <w:jc w:val="center"/>
              <w:rPr>
                <w:rFonts w:hint="eastAsia" w:ascii="仿宋" w:hAnsi="仿宋" w:eastAsia="仿宋" w:cs="仿宋"/>
                <w:spacing w:val="6"/>
                <w:sz w:val="24"/>
                <w:szCs w:val="24"/>
              </w:rPr>
            </w:pPr>
            <w:r>
              <w:rPr>
                <w:rFonts w:hint="eastAsia" w:ascii="仿宋" w:hAnsi="仿宋" w:eastAsia="仿宋" w:cs="仿宋"/>
                <w:spacing w:val="6"/>
                <w:sz w:val="24"/>
                <w:szCs w:val="24"/>
              </w:rPr>
              <w:t>1</w:t>
            </w:r>
          </w:p>
        </w:tc>
        <w:tc>
          <w:tcPr>
            <w:tcW w:w="1756" w:type="dxa"/>
          </w:tcPr>
          <w:p>
            <w:pPr>
              <w:spacing w:line="227" w:lineRule="auto"/>
              <w:ind w:left="537"/>
              <w:rPr>
                <w:rFonts w:hint="eastAsia" w:ascii="仿宋" w:hAnsi="仿宋" w:eastAsia="仿宋" w:cs="仿宋"/>
                <w:spacing w:val="5"/>
                <w:sz w:val="24"/>
                <w:szCs w:val="24"/>
              </w:rPr>
            </w:pPr>
          </w:p>
          <w:p>
            <w:pPr>
              <w:spacing w:line="227" w:lineRule="auto"/>
              <w:ind w:left="537"/>
              <w:rPr>
                <w:rFonts w:hint="eastAsia" w:ascii="仿宋" w:hAnsi="仿宋" w:eastAsia="仿宋" w:cs="仿宋"/>
                <w:spacing w:val="5"/>
                <w:sz w:val="24"/>
                <w:szCs w:val="24"/>
              </w:rPr>
            </w:pPr>
          </w:p>
          <w:p>
            <w:pPr>
              <w:spacing w:line="227" w:lineRule="auto"/>
              <w:ind w:left="537"/>
              <w:rPr>
                <w:rFonts w:hint="eastAsia" w:ascii="仿宋" w:hAnsi="仿宋" w:eastAsia="仿宋" w:cs="仿宋"/>
                <w:spacing w:val="5"/>
                <w:sz w:val="24"/>
                <w:szCs w:val="24"/>
              </w:rPr>
            </w:pPr>
          </w:p>
          <w:p>
            <w:pPr>
              <w:spacing w:line="227" w:lineRule="auto"/>
              <w:ind w:left="537"/>
              <w:rPr>
                <w:rFonts w:hint="eastAsia" w:ascii="仿宋" w:hAnsi="仿宋" w:eastAsia="仿宋" w:cs="仿宋"/>
                <w:spacing w:val="5"/>
                <w:sz w:val="24"/>
                <w:szCs w:val="24"/>
              </w:rPr>
            </w:pPr>
          </w:p>
          <w:p>
            <w:pPr>
              <w:spacing w:line="227" w:lineRule="auto"/>
              <w:ind w:left="537"/>
              <w:rPr>
                <w:rFonts w:hint="eastAsia" w:ascii="仿宋" w:hAnsi="仿宋" w:eastAsia="仿宋" w:cs="仿宋"/>
                <w:spacing w:val="5"/>
                <w:sz w:val="24"/>
                <w:szCs w:val="24"/>
              </w:rPr>
            </w:pPr>
          </w:p>
          <w:p>
            <w:pPr>
              <w:spacing w:line="227" w:lineRule="auto"/>
              <w:ind w:left="537"/>
              <w:rPr>
                <w:rFonts w:hint="eastAsia" w:ascii="仿宋" w:hAnsi="仿宋" w:eastAsia="仿宋" w:cs="仿宋"/>
                <w:spacing w:val="8"/>
                <w:sz w:val="24"/>
                <w:szCs w:val="24"/>
              </w:rPr>
            </w:pPr>
            <w:r>
              <w:rPr>
                <w:rFonts w:hint="eastAsia" w:ascii="仿宋" w:hAnsi="仿宋" w:eastAsia="仿宋" w:cs="仿宋"/>
                <w:spacing w:val="5"/>
                <w:sz w:val="24"/>
                <w:szCs w:val="24"/>
              </w:rPr>
              <w:t>报价得分</w:t>
            </w:r>
          </w:p>
        </w:tc>
        <w:tc>
          <w:tcPr>
            <w:tcW w:w="567" w:type="dxa"/>
          </w:tcPr>
          <w:p>
            <w:pPr>
              <w:spacing w:before="163" w:line="229" w:lineRule="auto"/>
              <w:ind w:left="130"/>
              <w:jc w:val="center"/>
              <w:rPr>
                <w:rFonts w:hint="eastAsia" w:ascii="仿宋" w:hAnsi="仿宋" w:eastAsia="仿宋" w:cs="仿宋"/>
                <w:spacing w:val="-9"/>
                <w:sz w:val="24"/>
                <w:szCs w:val="24"/>
              </w:rPr>
            </w:pPr>
            <w:r>
              <w:rPr>
                <w:rFonts w:hint="eastAsia" w:ascii="仿宋" w:hAnsi="仿宋" w:eastAsia="仿宋" w:cs="仿宋"/>
                <w:spacing w:val="-9"/>
                <w:sz w:val="24"/>
                <w:szCs w:val="24"/>
              </w:rPr>
              <w:t>10分</w:t>
            </w:r>
          </w:p>
        </w:tc>
        <w:tc>
          <w:tcPr>
            <w:tcW w:w="5525" w:type="dxa"/>
          </w:tcPr>
          <w:p>
            <w:pPr>
              <w:pStyle w:val="32"/>
              <w:rPr>
                <w:rFonts w:hint="eastAsia" w:ascii="仿宋" w:hAnsi="仿宋" w:eastAsia="仿宋" w:cs="仿宋"/>
                <w:snapToGrid w:val="0"/>
                <w:sz w:val="24"/>
                <w:szCs w:val="24"/>
              </w:rPr>
            </w:pPr>
            <w:r>
              <w:rPr>
                <w:rFonts w:hint="eastAsia" w:ascii="仿宋" w:hAnsi="仿宋" w:eastAsia="仿宋" w:cs="仿宋"/>
                <w:snapToGrid w:val="0"/>
                <w:sz w:val="24"/>
                <w:szCs w:val="24"/>
              </w:rPr>
              <w:t>投标人的价格分统一按照下列公式计算：</w:t>
            </w:r>
          </w:p>
          <w:p>
            <w:pPr>
              <w:pStyle w:val="32"/>
              <w:rPr>
                <w:rFonts w:hint="eastAsia" w:ascii="仿宋" w:hAnsi="仿宋" w:eastAsia="仿宋" w:cs="仿宋"/>
                <w:snapToGrid w:val="0"/>
                <w:sz w:val="24"/>
                <w:szCs w:val="24"/>
              </w:rPr>
            </w:pPr>
            <w:r>
              <w:rPr>
                <w:rFonts w:hint="eastAsia" w:ascii="仿宋" w:hAnsi="仿宋" w:eastAsia="仿宋" w:cs="仿宋"/>
                <w:snapToGrid w:val="0"/>
                <w:sz w:val="24"/>
                <w:szCs w:val="24"/>
              </w:rPr>
              <w:t>投标报价得分=（评标基准价／修正后投标报价）×10%×100</w:t>
            </w:r>
          </w:p>
          <w:p>
            <w:pPr>
              <w:pStyle w:val="32"/>
              <w:rPr>
                <w:rFonts w:hint="eastAsia" w:ascii="仿宋" w:hAnsi="仿宋" w:eastAsia="仿宋" w:cs="仿宋"/>
                <w:snapToGrid w:val="0"/>
                <w:sz w:val="24"/>
                <w:szCs w:val="24"/>
              </w:rPr>
            </w:pPr>
            <w:r>
              <w:rPr>
                <w:rFonts w:hint="eastAsia" w:ascii="仿宋" w:hAnsi="仿宋" w:eastAsia="仿宋" w:cs="仿宋"/>
                <w:snapToGrid w:val="0"/>
                <w:sz w:val="24"/>
                <w:szCs w:val="24"/>
              </w:rPr>
              <w:t>备注：</w:t>
            </w:r>
          </w:p>
          <w:p>
            <w:pPr>
              <w:pStyle w:val="32"/>
              <w:rPr>
                <w:rFonts w:hint="eastAsia" w:ascii="仿宋" w:hAnsi="仿宋" w:eastAsia="仿宋" w:cs="仿宋"/>
                <w:snapToGrid w:val="0"/>
                <w:sz w:val="24"/>
                <w:szCs w:val="24"/>
              </w:rPr>
            </w:pPr>
            <w:r>
              <w:rPr>
                <w:rFonts w:hint="eastAsia" w:ascii="仿宋" w:hAnsi="仿宋" w:eastAsia="仿宋" w:cs="仿宋"/>
                <w:snapToGrid w:val="0"/>
                <w:sz w:val="24"/>
                <w:szCs w:val="24"/>
              </w:rPr>
              <w:t>1.投标价格评分采用低价优先法计算；</w:t>
            </w:r>
          </w:p>
          <w:p>
            <w:pPr>
              <w:pStyle w:val="32"/>
              <w:rPr>
                <w:rFonts w:hint="eastAsia" w:ascii="仿宋" w:hAnsi="仿宋" w:eastAsia="仿宋" w:cs="仿宋"/>
                <w:snapToGrid w:val="0"/>
                <w:sz w:val="24"/>
                <w:szCs w:val="24"/>
              </w:rPr>
            </w:pPr>
            <w:r>
              <w:rPr>
                <w:rFonts w:hint="eastAsia" w:ascii="仿宋" w:hAnsi="仿宋" w:eastAsia="仿宋" w:cs="仿宋"/>
                <w:snapToGrid w:val="0"/>
                <w:sz w:val="24"/>
                <w:szCs w:val="24"/>
              </w:rPr>
              <w:t>2.评标基准价：满足磋商文件要求且经修正(如有）、最后一轮的磋商报价后，最低的磋商报价为评标基准价；</w:t>
            </w:r>
          </w:p>
          <w:p>
            <w:pPr>
              <w:spacing w:before="125" w:line="261" w:lineRule="auto"/>
              <w:ind w:left="116" w:right="168" w:hanging="4"/>
              <w:rPr>
                <w:rFonts w:hint="eastAsia" w:ascii="仿宋" w:hAnsi="仿宋" w:eastAsia="仿宋" w:cs="仿宋"/>
                <w:sz w:val="24"/>
                <w:szCs w:val="24"/>
              </w:rPr>
            </w:pPr>
            <w:r>
              <w:rPr>
                <w:rFonts w:hint="eastAsia" w:ascii="仿宋" w:hAnsi="仿宋" w:eastAsia="仿宋" w:cs="仿宋"/>
                <w:sz w:val="24"/>
                <w:szCs w:val="24"/>
              </w:rPr>
              <w:t>3.评标委员会认为投标人的报价明显低于其他通过符合性检查投标人的报价，有可能影响履约的情况作必要的澄清、说明或补正。投标人澄清、说明或补正应在评标委员会规定的时间内以书面方式进行，并不得超出投标文件范围或者改变投标文件的实质性内容，否则视为投标无效。</w:t>
            </w:r>
          </w:p>
        </w:tc>
        <w:tc>
          <w:tcPr>
            <w:tcW w:w="881" w:type="dxa"/>
          </w:tcPr>
          <w:p>
            <w:pPr>
              <w:spacing w:before="264" w:line="228" w:lineRule="auto"/>
              <w:ind w:left="237"/>
              <w:rPr>
                <w:rFonts w:hint="eastAsia" w:ascii="仿宋" w:hAnsi="仿宋" w:eastAsia="仿宋" w:cs="仿宋"/>
                <w:spacing w:val="5"/>
                <w:sz w:val="24"/>
                <w:szCs w:val="24"/>
              </w:rPr>
            </w:pPr>
          </w:p>
        </w:tc>
      </w:tr>
    </w:tbl>
    <w:p>
      <w:pPr>
        <w:pStyle w:val="32"/>
        <w:rPr>
          <w:rFonts w:hint="eastAsia" w:ascii="仿宋" w:hAnsi="仿宋" w:eastAsia="仿宋" w:cs="仿宋"/>
          <w:b/>
          <w:bCs/>
          <w:sz w:val="24"/>
          <w:szCs w:val="24"/>
        </w:rPr>
      </w:pPr>
    </w:p>
    <w:p>
      <w:pPr>
        <w:pStyle w:val="32"/>
        <w:rPr>
          <w:rFonts w:hint="eastAsia" w:ascii="仿宋" w:hAnsi="仿宋" w:eastAsia="仿宋" w:cs="仿宋"/>
          <w:b/>
          <w:bCs/>
          <w:sz w:val="24"/>
          <w:szCs w:val="24"/>
        </w:rPr>
      </w:pPr>
    </w:p>
    <w:p>
      <w:pPr>
        <w:rPr>
          <w:rFonts w:hint="eastAsia" w:ascii="仿宋" w:hAnsi="仿宋" w:eastAsia="仿宋" w:cs="仿宋"/>
          <w:sz w:val="24"/>
          <w:szCs w:val="24"/>
        </w:rPr>
        <w:sectPr>
          <w:pgSz w:w="11906" w:h="16839"/>
          <w:pgMar w:top="1327" w:right="1415" w:bottom="1079" w:left="1717" w:header="0" w:footer="919" w:gutter="0"/>
          <w:cols w:space="720" w:num="1"/>
        </w:sectPr>
      </w:pPr>
    </w:p>
    <w:p>
      <w:pPr>
        <w:pStyle w:val="3"/>
        <w:rPr>
          <w:rFonts w:hint="eastAsia" w:ascii="仿宋" w:hAnsi="仿宋" w:eastAsia="仿宋" w:cs="仿宋"/>
          <w:sz w:val="24"/>
          <w:szCs w:val="24"/>
        </w:rPr>
      </w:pPr>
      <w:bookmarkStart w:id="338" w:name="_bookmark26"/>
      <w:bookmarkEnd w:id="338"/>
      <w:bookmarkStart w:id="339" w:name="_bookmark35"/>
      <w:bookmarkEnd w:id="339"/>
      <w:r>
        <w:rPr>
          <w:rFonts w:hint="eastAsia" w:ascii="仿宋" w:hAnsi="仿宋" w:eastAsia="仿宋" w:cs="仿宋"/>
          <w:spacing w:val="34"/>
          <w:sz w:val="24"/>
          <w:szCs w:val="24"/>
        </w:rPr>
        <w:tab/>
      </w:r>
      <w:r>
        <w:rPr>
          <w:rFonts w:hint="eastAsia" w:ascii="仿宋" w:hAnsi="仿宋" w:eastAsia="仿宋" w:cs="仿宋"/>
          <w:spacing w:val="34"/>
          <w:sz w:val="24"/>
          <w:szCs w:val="24"/>
        </w:rPr>
        <w:tab/>
      </w:r>
      <w:r>
        <w:rPr>
          <w:rFonts w:hint="eastAsia" w:ascii="仿宋" w:hAnsi="仿宋" w:eastAsia="仿宋" w:cs="仿宋"/>
          <w:spacing w:val="34"/>
          <w:sz w:val="24"/>
          <w:szCs w:val="24"/>
        </w:rPr>
        <w:tab/>
      </w:r>
      <w:bookmarkStart w:id="340" w:name="_Toc7054"/>
      <w:r>
        <w:rPr>
          <w:rFonts w:hint="eastAsia" w:ascii="仿宋" w:hAnsi="仿宋" w:eastAsia="仿宋" w:cs="仿宋"/>
          <w:spacing w:val="34"/>
          <w:sz w:val="24"/>
          <w:szCs w:val="24"/>
        </w:rPr>
        <w:t>第</w:t>
      </w:r>
      <w:r>
        <w:rPr>
          <w:rFonts w:hint="eastAsia" w:ascii="仿宋" w:hAnsi="仿宋" w:eastAsia="仿宋" w:cs="仿宋"/>
          <w:sz w:val="24"/>
          <w:szCs w:val="24"/>
        </w:rPr>
        <w:t>五篇合同主要条款和格式合同(样本)</w:t>
      </w:r>
      <w:bookmarkEnd w:id="340"/>
    </w:p>
    <w:p>
      <w:pPr>
        <w:pStyle w:val="4"/>
        <w:jc w:val="left"/>
        <w:rPr>
          <w:rFonts w:hint="eastAsia" w:ascii="仿宋" w:hAnsi="仿宋" w:eastAsia="仿宋" w:cs="仿宋"/>
          <w:sz w:val="24"/>
          <w:szCs w:val="24"/>
        </w:rPr>
      </w:pPr>
      <w:bookmarkStart w:id="341" w:name="_bookmark36"/>
      <w:bookmarkEnd w:id="341"/>
      <w:bookmarkStart w:id="342" w:name="_Toc6541"/>
      <w:r>
        <w:rPr>
          <w:rFonts w:hint="eastAsia" w:ascii="仿宋" w:hAnsi="仿宋" w:eastAsia="仿宋" w:cs="仿宋"/>
          <w:spacing w:val="-4"/>
          <w:sz w:val="24"/>
          <w:szCs w:val="24"/>
        </w:rPr>
        <w:t>一、</w:t>
      </w:r>
      <w:r>
        <w:rPr>
          <w:rFonts w:hint="eastAsia" w:ascii="仿宋" w:hAnsi="仿宋" w:eastAsia="仿宋" w:cs="仿宋"/>
          <w:sz w:val="24"/>
          <w:szCs w:val="24"/>
        </w:rPr>
        <w:t>合同主要条款</w:t>
      </w:r>
      <w:bookmarkEnd w:id="342"/>
    </w:p>
    <w:p>
      <w:pPr>
        <w:pStyle w:val="9"/>
        <w:rPr>
          <w:rFonts w:hint="eastAsia" w:ascii="仿宋" w:hAnsi="仿宋" w:eastAsia="仿宋" w:cs="仿宋"/>
          <w:sz w:val="24"/>
          <w:szCs w:val="24"/>
        </w:rPr>
      </w:pPr>
      <w:bookmarkStart w:id="343" w:name="_bookmark37"/>
      <w:bookmarkEnd w:id="343"/>
      <w:bookmarkStart w:id="344" w:name="_Toc29024"/>
      <w:bookmarkStart w:id="345" w:name="_Ref467378404"/>
      <w:bookmarkStart w:id="346" w:name="_Toc279701240"/>
      <w:bookmarkStart w:id="347" w:name="_Ref467379094"/>
      <w:bookmarkStart w:id="348" w:name="_Toc10827"/>
      <w:bookmarkStart w:id="349" w:name="_Toc31297"/>
      <w:bookmarkStart w:id="350" w:name="_Toc19680"/>
      <w:bookmarkStart w:id="351" w:name="_Toc14021"/>
      <w:bookmarkStart w:id="352" w:name="_Toc15621"/>
      <w:bookmarkStart w:id="353" w:name="_Ref467379205"/>
      <w:bookmarkStart w:id="354" w:name="_Toc259093669"/>
      <w:bookmarkStart w:id="355" w:name="_Toc17704"/>
      <w:bookmarkStart w:id="356" w:name="_Toc5228"/>
      <w:bookmarkStart w:id="357" w:name="_Ref467378463"/>
      <w:bookmarkStart w:id="358" w:name="_Toc13941"/>
      <w:bookmarkStart w:id="359" w:name="_Toc29074"/>
      <w:bookmarkStart w:id="360" w:name="_Toc21058"/>
      <w:bookmarkStart w:id="361" w:name="_Toc487900349"/>
      <w:bookmarkStart w:id="362" w:name="_Toc25079"/>
      <w:bookmarkStart w:id="363" w:name="_Toc9865"/>
      <w:bookmarkStart w:id="364" w:name="_Toc7069"/>
      <w:bookmarkStart w:id="365" w:name="_Toc9585"/>
      <w:bookmarkStart w:id="366" w:name="_Ref467379214"/>
      <w:bookmarkStart w:id="367" w:name="_Ref467379225"/>
      <w:bookmarkStart w:id="368" w:name="_Ref467378499"/>
      <w:bookmarkStart w:id="369" w:name="_Toc5117"/>
      <w:bookmarkStart w:id="370" w:name="_Ref467379195"/>
      <w:bookmarkStart w:id="371" w:name="_Toc16934"/>
      <w:bookmarkStart w:id="372" w:name="_Toc28701"/>
      <w:bookmarkStart w:id="373" w:name="_Ref467379101"/>
      <w:bookmarkStart w:id="374" w:name="_Ref467379109"/>
      <w:r>
        <w:rPr>
          <w:rFonts w:hint="eastAsia" w:ascii="仿宋" w:hAnsi="仿宋" w:eastAsia="仿宋" w:cs="仿宋"/>
          <w:sz w:val="24"/>
          <w:szCs w:val="24"/>
        </w:rPr>
        <w:t>11 定义</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本合同中的下列词语应按以下内容进行解释：</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1.1.1 “合同”系指采购人和成交供应商签订的载明双方当事人所达成的协议，并包括所有的附件、附录和构成合同的其他文件。</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1.1.2 “合同价”系指根据合同约定，成交供应商在完全履行合同义务后，采购人应支付给成交供应商的价格。</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1.1.3 “服务”系指成交供应商根据合同约定应向采购人履行的除货物和工程以外的其他政府采购对象，包括采购人自身需要的服务和向社会公众提供的公共服务。</w:t>
      </w:r>
    </w:p>
    <w:p>
      <w:pPr>
        <w:spacing w:line="400" w:lineRule="exact"/>
        <w:ind w:firstLine="480" w:firstLineChars="200"/>
        <w:rPr>
          <w:rFonts w:hint="eastAsia" w:ascii="仿宋" w:hAnsi="仿宋" w:eastAsia="仿宋" w:cs="仿宋"/>
          <w:sz w:val="24"/>
          <w:szCs w:val="24"/>
        </w:rPr>
      </w:pPr>
      <w:bookmarkStart w:id="375" w:name="_Ref467378840"/>
      <w:r>
        <w:rPr>
          <w:rFonts w:hint="eastAsia" w:ascii="仿宋" w:hAnsi="仿宋" w:eastAsia="仿宋" w:cs="仿宋"/>
          <w:sz w:val="24"/>
          <w:szCs w:val="24"/>
        </w:rPr>
        <w:t>1.1.4 “甲方”系指与成交供应商签署合同的采购人</w:t>
      </w:r>
      <w:bookmarkEnd w:id="375"/>
      <w:r>
        <w:rPr>
          <w:rFonts w:hint="eastAsia" w:ascii="仿宋" w:hAnsi="仿宋" w:eastAsia="仿宋" w:cs="仿宋"/>
          <w:sz w:val="24"/>
          <w:szCs w:val="24"/>
        </w:rPr>
        <w:t>；采购人委托采购代理机构代表其与乙方签订合同的，采购人的授权委托书作为合同附件。</w:t>
      </w:r>
    </w:p>
    <w:p>
      <w:pPr>
        <w:spacing w:line="400" w:lineRule="exact"/>
        <w:ind w:firstLine="480" w:firstLineChars="200"/>
        <w:rPr>
          <w:rFonts w:hint="eastAsia" w:ascii="仿宋" w:hAnsi="仿宋" w:eastAsia="仿宋" w:cs="仿宋"/>
          <w:sz w:val="24"/>
          <w:szCs w:val="24"/>
        </w:rPr>
      </w:pPr>
      <w:bookmarkStart w:id="376" w:name="_Ref467379400"/>
      <w:r>
        <w:rPr>
          <w:rFonts w:hint="eastAsia" w:ascii="仿宋" w:hAnsi="仿宋" w:eastAsia="仿宋" w:cs="仿宋"/>
          <w:sz w:val="24"/>
          <w:szCs w:val="24"/>
        </w:rPr>
        <w:t>1.1.5 “乙方”系指根据合同约定提供服务的成交供应商</w:t>
      </w:r>
      <w:bookmarkEnd w:id="376"/>
      <w:r>
        <w:rPr>
          <w:rFonts w:hint="eastAsia" w:ascii="仿宋" w:hAnsi="仿宋" w:eastAsia="仿宋" w:cs="仿宋"/>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400" w:lineRule="exact"/>
        <w:ind w:firstLine="480" w:firstLineChars="200"/>
        <w:rPr>
          <w:rFonts w:hint="eastAsia" w:ascii="仿宋" w:hAnsi="仿宋" w:eastAsia="仿宋" w:cs="仿宋"/>
          <w:sz w:val="24"/>
          <w:szCs w:val="24"/>
        </w:rPr>
      </w:pPr>
      <w:bookmarkStart w:id="377" w:name="_Ref467379436"/>
      <w:r>
        <w:rPr>
          <w:rFonts w:hint="eastAsia" w:ascii="仿宋" w:hAnsi="仿宋" w:eastAsia="仿宋" w:cs="仿宋"/>
          <w:sz w:val="24"/>
          <w:szCs w:val="24"/>
        </w:rPr>
        <w:t>1.1.6 “现场”系指合同约定提供服务的地点。</w:t>
      </w:r>
      <w:bookmarkEnd w:id="377"/>
    </w:p>
    <w:p>
      <w:pPr>
        <w:pStyle w:val="9"/>
        <w:rPr>
          <w:rFonts w:hint="eastAsia" w:ascii="仿宋" w:hAnsi="仿宋" w:eastAsia="仿宋" w:cs="仿宋"/>
          <w:sz w:val="24"/>
          <w:szCs w:val="24"/>
        </w:rPr>
      </w:pPr>
      <w:bookmarkStart w:id="378" w:name="_Toc15686"/>
      <w:bookmarkStart w:id="379" w:name="_Toc259093670"/>
      <w:bookmarkStart w:id="380" w:name="_Toc16291"/>
      <w:bookmarkStart w:id="381" w:name="_Toc25980"/>
      <w:bookmarkStart w:id="382" w:name="_Toc28811"/>
      <w:bookmarkStart w:id="383" w:name="_Toc31402"/>
      <w:bookmarkStart w:id="384" w:name="_Toc3769"/>
      <w:bookmarkStart w:id="385" w:name="_Toc487900350"/>
      <w:bookmarkStart w:id="386" w:name="_Toc7411"/>
      <w:bookmarkStart w:id="387" w:name="_Toc279701241"/>
      <w:bookmarkStart w:id="388" w:name="_Toc17945"/>
      <w:bookmarkStart w:id="389" w:name="_Toc24501"/>
      <w:bookmarkStart w:id="390" w:name="_Toc10249"/>
      <w:bookmarkStart w:id="391" w:name="_Toc8861"/>
      <w:bookmarkStart w:id="392" w:name="_Toc6001"/>
      <w:bookmarkStart w:id="393" w:name="_Toc23289"/>
      <w:bookmarkStart w:id="394" w:name="_Toc16752"/>
      <w:bookmarkStart w:id="395" w:name="_Toc21068"/>
      <w:bookmarkStart w:id="396" w:name="_Toc22493"/>
      <w:bookmarkStart w:id="397" w:name="_Toc19539"/>
      <w:r>
        <w:rPr>
          <w:rFonts w:hint="eastAsia" w:ascii="仿宋" w:hAnsi="仿宋" w:eastAsia="仿宋" w:cs="仿宋"/>
          <w:sz w:val="24"/>
          <w:szCs w:val="24"/>
        </w:rPr>
        <w:t>1.2 技术规范</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pStyle w:val="9"/>
        <w:rPr>
          <w:rFonts w:hint="eastAsia" w:ascii="仿宋" w:hAnsi="仿宋" w:eastAsia="仿宋" w:cs="仿宋"/>
          <w:sz w:val="24"/>
          <w:szCs w:val="24"/>
        </w:rPr>
      </w:pPr>
      <w:bookmarkStart w:id="398" w:name="_Toc12412"/>
      <w:bookmarkStart w:id="399" w:name="_Toc9578"/>
      <w:bookmarkStart w:id="400" w:name="_Toc27945"/>
      <w:bookmarkStart w:id="401" w:name="_Toc487900351"/>
      <w:bookmarkStart w:id="402" w:name="_Toc32402"/>
      <w:bookmarkStart w:id="403" w:name="_Toc4133"/>
      <w:bookmarkStart w:id="404" w:name="_Toc21086"/>
      <w:bookmarkStart w:id="405" w:name="_Toc8378"/>
      <w:bookmarkStart w:id="406" w:name="_Toc12881"/>
      <w:bookmarkStart w:id="407" w:name="_Toc7280"/>
      <w:bookmarkStart w:id="408" w:name="_Toc22416"/>
      <w:bookmarkStart w:id="409" w:name="_Toc12727"/>
      <w:bookmarkStart w:id="410" w:name="_Toc23555"/>
      <w:bookmarkStart w:id="411" w:name="_Toc1059"/>
      <w:bookmarkStart w:id="412" w:name="_Toc30138"/>
      <w:bookmarkStart w:id="413" w:name="_Toc279701242"/>
      <w:bookmarkStart w:id="414" w:name="_Toc9161"/>
      <w:bookmarkStart w:id="415" w:name="_Toc24660"/>
      <w:bookmarkStart w:id="416" w:name="_Toc259093671"/>
      <w:bookmarkStart w:id="417" w:name="_Toc32676"/>
      <w:bookmarkStart w:id="418" w:name="_Toc13673"/>
      <w:r>
        <w:rPr>
          <w:rFonts w:hint="eastAsia" w:ascii="仿宋" w:hAnsi="仿宋" w:eastAsia="仿宋" w:cs="仿宋"/>
          <w:sz w:val="24"/>
          <w:szCs w:val="24"/>
        </w:rPr>
        <w:t>1.3 知识产权</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1.3.2 合同涉及技术成果的归属和收益的分成办法的，详见</w:t>
      </w:r>
      <w:r>
        <w:rPr>
          <w:rFonts w:hint="eastAsia" w:ascii="仿宋" w:hAnsi="仿宋" w:eastAsia="仿宋" w:cs="仿宋"/>
          <w:b/>
          <w:i/>
          <w:sz w:val="24"/>
          <w:szCs w:val="24"/>
          <w:u w:val="single"/>
        </w:rPr>
        <w:t>合同专用条款</w:t>
      </w:r>
      <w:r>
        <w:rPr>
          <w:rFonts w:hint="eastAsia" w:ascii="仿宋" w:hAnsi="仿宋" w:eastAsia="仿宋" w:cs="仿宋"/>
          <w:sz w:val="24"/>
          <w:szCs w:val="24"/>
        </w:rPr>
        <w:t>。</w:t>
      </w:r>
    </w:p>
    <w:p>
      <w:pPr>
        <w:pStyle w:val="9"/>
        <w:rPr>
          <w:rFonts w:hint="eastAsia" w:ascii="仿宋" w:hAnsi="仿宋" w:eastAsia="仿宋" w:cs="仿宋"/>
          <w:sz w:val="24"/>
          <w:szCs w:val="24"/>
        </w:rPr>
      </w:pPr>
      <w:r>
        <w:rPr>
          <w:rFonts w:hint="eastAsia" w:ascii="仿宋" w:hAnsi="仿宋" w:eastAsia="仿宋" w:cs="仿宋"/>
          <w:sz w:val="24"/>
          <w:szCs w:val="24"/>
        </w:rPr>
        <w:t>1.4 履约检查和问题反馈</w:t>
      </w:r>
    </w:p>
    <w:p>
      <w:pPr>
        <w:spacing w:line="400" w:lineRule="exact"/>
        <w:ind w:firstLine="480" w:firstLineChars="200"/>
        <w:rPr>
          <w:rFonts w:hint="eastAsia" w:ascii="仿宋" w:hAnsi="仿宋" w:eastAsia="仿宋" w:cs="仿宋"/>
          <w:sz w:val="24"/>
          <w:szCs w:val="24"/>
        </w:rPr>
      </w:pPr>
      <w:bookmarkStart w:id="419" w:name="_Ref467379657"/>
      <w:r>
        <w:rPr>
          <w:rFonts w:hint="eastAsia" w:ascii="仿宋" w:hAnsi="仿宋" w:eastAsia="仿宋" w:cs="仿宋"/>
          <w:sz w:val="24"/>
          <w:szCs w:val="24"/>
        </w:rPr>
        <w:t>1.4.1</w:t>
      </w:r>
      <w:bookmarkEnd w:id="419"/>
      <w:bookmarkStart w:id="420" w:name="_Toc186431854"/>
      <w:bookmarkStart w:id="421" w:name="_Toc259093676"/>
      <w:bookmarkStart w:id="422" w:name="_Ref467379793"/>
      <w:bookmarkStart w:id="423" w:name="_Toc279701247"/>
      <w:bookmarkStart w:id="424" w:name="_Ref467379807"/>
      <w:bookmarkStart w:id="425" w:name="_Toc487900357"/>
      <w:r>
        <w:rPr>
          <w:rFonts w:hint="eastAsia" w:ascii="仿宋" w:hAnsi="仿宋" w:eastAsia="仿宋" w:cs="仿宋"/>
          <w:sz w:val="24"/>
          <w:szCs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400" w:lineRule="exact"/>
        <w:ind w:firstLine="480" w:firstLineChars="200"/>
        <w:rPr>
          <w:rFonts w:ascii="仿宋" w:hAnsi="仿宋" w:eastAsia="仿宋" w:cs="微软雅黑"/>
          <w:sz w:val="24"/>
        </w:rPr>
      </w:pPr>
      <w:r>
        <w:rPr>
          <w:rFonts w:hint="eastAsia" w:ascii="仿宋" w:hAnsi="仿宋" w:eastAsia="仿宋" w:cs="仿宋"/>
          <w:sz w:val="24"/>
          <w:szCs w:val="24"/>
        </w:rPr>
        <w:t>1.4.2 合同履行期间，甲方有权将履行过程中出现的问题反馈给乙方，双方当事</w:t>
      </w:r>
      <w:r>
        <w:rPr>
          <w:rFonts w:hint="eastAsia" w:ascii="仿宋" w:hAnsi="仿宋" w:eastAsia="仿宋" w:cs="微软雅黑"/>
          <w:sz w:val="24"/>
        </w:rPr>
        <w:t>人应以书面形式约定需要完善和改进的内容</w:t>
      </w:r>
      <w:bookmarkEnd w:id="420"/>
      <w:bookmarkStart w:id="426" w:name="_Toc186431855"/>
      <w:r>
        <w:rPr>
          <w:rFonts w:hint="eastAsia" w:ascii="仿宋" w:hAnsi="仿宋" w:eastAsia="仿宋" w:cs="微软雅黑"/>
          <w:sz w:val="24"/>
        </w:rPr>
        <w:t>。</w:t>
      </w:r>
    </w:p>
    <w:bookmarkEnd w:id="426"/>
    <w:p>
      <w:pPr>
        <w:pStyle w:val="9"/>
        <w:rPr>
          <w:rFonts w:ascii="仿宋" w:hAnsi="仿宋" w:eastAsia="仿宋"/>
        </w:rPr>
      </w:pPr>
      <w:bookmarkStart w:id="427" w:name="_Toc31494"/>
      <w:bookmarkStart w:id="428" w:name="_Toc21474"/>
      <w:bookmarkStart w:id="429" w:name="_Toc15567"/>
      <w:bookmarkStart w:id="430" w:name="_Toc15447"/>
      <w:bookmarkStart w:id="431" w:name="_Toc19067"/>
      <w:bookmarkStart w:id="432" w:name="_Toc171"/>
      <w:bookmarkStart w:id="433" w:name="_Toc12450"/>
      <w:bookmarkStart w:id="434" w:name="_Toc26555"/>
      <w:bookmarkStart w:id="435" w:name="_Toc22011"/>
      <w:bookmarkStart w:id="436" w:name="_Toc32670"/>
      <w:bookmarkStart w:id="437" w:name="_Toc28361"/>
      <w:bookmarkStart w:id="438" w:name="_Toc4237"/>
      <w:bookmarkStart w:id="439" w:name="_Toc6504"/>
      <w:bookmarkStart w:id="440" w:name="_Toc21742"/>
      <w:bookmarkStart w:id="441" w:name="_Toc32043"/>
      <w:bookmarkStart w:id="442" w:name="_Toc31233"/>
      <w:bookmarkStart w:id="443" w:name="_Toc16045"/>
      <w:bookmarkStart w:id="444" w:name="_Toc20061"/>
      <w:r>
        <w:rPr>
          <w:rFonts w:hint="eastAsia" w:ascii="仿宋" w:hAnsi="仿宋" w:eastAsia="仿宋"/>
        </w:rPr>
        <w:t>1.5 结算方式和付款条件</w:t>
      </w:r>
      <w:bookmarkEnd w:id="421"/>
      <w:bookmarkEnd w:id="422"/>
      <w:bookmarkEnd w:id="423"/>
      <w:bookmarkEnd w:id="424"/>
      <w:bookmarkEnd w:id="425"/>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pPr>
        <w:spacing w:line="400" w:lineRule="exact"/>
        <w:ind w:firstLine="480" w:firstLineChars="200"/>
        <w:rPr>
          <w:rFonts w:ascii="仿宋" w:hAnsi="仿宋" w:eastAsia="仿宋" w:cs="微软雅黑"/>
          <w:sz w:val="24"/>
          <w:highlight w:val="none"/>
        </w:rPr>
      </w:pPr>
      <w:r>
        <w:rPr>
          <w:rFonts w:hint="eastAsia" w:ascii="仿宋" w:hAnsi="仿宋" w:eastAsia="仿宋" w:cs="微软雅黑"/>
          <w:sz w:val="24"/>
          <w:highlight w:val="none"/>
        </w:rPr>
        <w:t>根据服务进度，每半年结算一次。</w:t>
      </w:r>
    </w:p>
    <w:p>
      <w:pPr>
        <w:pStyle w:val="9"/>
        <w:rPr>
          <w:rFonts w:ascii="仿宋" w:hAnsi="仿宋" w:eastAsia="仿宋"/>
        </w:rPr>
      </w:pPr>
      <w:bookmarkStart w:id="445" w:name="_Toc279701248"/>
      <w:bookmarkStart w:id="446" w:name="_Ref467379923"/>
      <w:bookmarkStart w:id="447" w:name="_Ref467379852"/>
      <w:bookmarkStart w:id="448" w:name="_Toc259093677"/>
      <w:bookmarkStart w:id="449" w:name="_Toc487900358"/>
      <w:bookmarkStart w:id="450" w:name="_Ref467379863"/>
      <w:bookmarkStart w:id="451" w:name="_Toc23122"/>
      <w:bookmarkStart w:id="452" w:name="_Toc3982"/>
      <w:bookmarkStart w:id="453" w:name="_Toc19435"/>
      <w:bookmarkStart w:id="454" w:name="_Toc31145"/>
      <w:bookmarkStart w:id="455" w:name="_Toc30507"/>
      <w:bookmarkStart w:id="456" w:name="_Toc23530"/>
      <w:bookmarkStart w:id="457" w:name="_Toc13467"/>
      <w:bookmarkStart w:id="458" w:name="_Toc13154"/>
      <w:bookmarkStart w:id="459" w:name="_Toc23929"/>
      <w:bookmarkStart w:id="460" w:name="_Toc9514"/>
      <w:bookmarkStart w:id="461" w:name="_Toc16163"/>
      <w:bookmarkStart w:id="462" w:name="_Toc24470"/>
      <w:bookmarkStart w:id="463" w:name="_Toc18186"/>
      <w:bookmarkStart w:id="464" w:name="_Toc3835"/>
      <w:bookmarkStart w:id="465" w:name="_Toc25982"/>
      <w:bookmarkStart w:id="466" w:name="_Toc20627"/>
      <w:bookmarkStart w:id="467" w:name="_Toc18990"/>
      <w:bookmarkStart w:id="468" w:name="_Toc29402"/>
      <w:r>
        <w:rPr>
          <w:rFonts w:hint="eastAsia" w:ascii="仿宋" w:hAnsi="仿宋" w:eastAsia="仿宋"/>
        </w:rPr>
        <w:t>1.6 技术资料</w:t>
      </w:r>
      <w:bookmarkEnd w:id="445"/>
      <w:bookmarkEnd w:id="446"/>
      <w:bookmarkEnd w:id="447"/>
      <w:bookmarkEnd w:id="448"/>
      <w:bookmarkEnd w:id="449"/>
      <w:bookmarkEnd w:id="450"/>
      <w:r>
        <w:rPr>
          <w:rFonts w:hint="eastAsia" w:ascii="仿宋" w:hAnsi="仿宋" w:eastAsia="仿宋"/>
        </w:rPr>
        <w:t>和保密义务</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pPr>
        <w:spacing w:line="400" w:lineRule="exact"/>
        <w:ind w:firstLine="480" w:firstLineChars="200"/>
        <w:rPr>
          <w:rFonts w:ascii="仿宋" w:hAnsi="仿宋" w:eastAsia="仿宋" w:cs="微软雅黑"/>
          <w:sz w:val="24"/>
        </w:rPr>
      </w:pPr>
      <w:r>
        <w:rPr>
          <w:rFonts w:hint="eastAsia" w:ascii="仿宋" w:hAnsi="仿宋" w:eastAsia="仿宋" w:cs="微软雅黑"/>
          <w:sz w:val="24"/>
        </w:rPr>
        <w:t>1.6.1 乙方有权依据合同约定和项目需要，向甲方了解有关情况，调阅有关资料等，甲方应予积极配合；</w:t>
      </w:r>
    </w:p>
    <w:p>
      <w:pPr>
        <w:spacing w:line="400" w:lineRule="exact"/>
        <w:ind w:firstLine="480" w:firstLineChars="200"/>
        <w:rPr>
          <w:rFonts w:ascii="仿宋" w:hAnsi="仿宋" w:eastAsia="仿宋" w:cs="微软雅黑"/>
          <w:sz w:val="24"/>
        </w:rPr>
      </w:pPr>
      <w:r>
        <w:rPr>
          <w:rFonts w:hint="eastAsia" w:ascii="仿宋" w:hAnsi="仿宋" w:eastAsia="仿宋" w:cs="微软雅黑"/>
          <w:sz w:val="24"/>
        </w:rPr>
        <w:t>1.6.2 乙方有义务妥善保管和保护由甲方提供的前款信息和资料等；</w:t>
      </w:r>
    </w:p>
    <w:p>
      <w:pPr>
        <w:spacing w:line="400" w:lineRule="exact"/>
        <w:ind w:firstLine="480" w:firstLineChars="200"/>
        <w:rPr>
          <w:rFonts w:ascii="仿宋" w:hAnsi="仿宋" w:eastAsia="仿宋" w:cs="微软雅黑"/>
          <w:sz w:val="24"/>
        </w:rPr>
      </w:pPr>
      <w:r>
        <w:rPr>
          <w:rFonts w:hint="eastAsia" w:ascii="仿宋" w:hAnsi="仿宋" w:eastAsia="仿宋" w:cs="微软雅黑"/>
          <w:sz w:val="24"/>
        </w:rPr>
        <w:t>1.6.3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pStyle w:val="9"/>
        <w:rPr>
          <w:rFonts w:ascii="仿宋" w:hAnsi="仿宋" w:eastAsia="仿宋"/>
        </w:rPr>
      </w:pPr>
      <w:bookmarkStart w:id="469" w:name="_Toc15010"/>
      <w:bookmarkStart w:id="470" w:name="_Toc19901"/>
      <w:bookmarkStart w:id="471" w:name="_Toc19069"/>
      <w:bookmarkStart w:id="472" w:name="_Toc24552"/>
      <w:bookmarkStart w:id="473" w:name="_Toc339"/>
      <w:bookmarkStart w:id="474" w:name="_Toc20114"/>
      <w:bookmarkStart w:id="475" w:name="_Toc18449"/>
      <w:bookmarkStart w:id="476" w:name="_Toc13112"/>
      <w:bookmarkStart w:id="477" w:name="_Toc1851"/>
      <w:bookmarkStart w:id="478" w:name="_Toc1948"/>
      <w:bookmarkStart w:id="479" w:name="_Toc30162"/>
      <w:bookmarkStart w:id="480" w:name="_Toc22614"/>
      <w:bookmarkStart w:id="481" w:name="_Toc13314"/>
      <w:bookmarkStart w:id="482" w:name="_Toc18372"/>
      <w:bookmarkStart w:id="483" w:name="_Toc487900362"/>
      <w:bookmarkStart w:id="484" w:name="_Toc279701252"/>
      <w:bookmarkStart w:id="485" w:name="_Toc259093681"/>
      <w:r>
        <w:rPr>
          <w:rFonts w:hint="eastAsia" w:ascii="仿宋" w:hAnsi="仿宋" w:eastAsia="仿宋"/>
        </w:rPr>
        <w:t>1.7 质量保证</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pPr>
        <w:spacing w:line="400" w:lineRule="exact"/>
        <w:ind w:firstLine="480" w:firstLineChars="200"/>
        <w:rPr>
          <w:rFonts w:ascii="仿宋" w:hAnsi="仿宋" w:eastAsia="仿宋" w:cs="微软雅黑"/>
          <w:sz w:val="24"/>
        </w:rPr>
      </w:pPr>
      <w:r>
        <w:rPr>
          <w:rFonts w:hint="eastAsia" w:ascii="仿宋" w:hAnsi="仿宋" w:eastAsia="仿宋" w:cs="微软雅黑"/>
          <w:sz w:val="24"/>
        </w:rPr>
        <w:t>1.7.1 乙方应建立和完善履行合同的内部质量保证体系，并提供相关内部规章制度给甲方，以便甲方进行监督检查；</w:t>
      </w:r>
    </w:p>
    <w:p>
      <w:pPr>
        <w:spacing w:line="400" w:lineRule="exact"/>
        <w:ind w:firstLine="480" w:firstLineChars="200"/>
        <w:rPr>
          <w:rFonts w:ascii="仿宋" w:hAnsi="仿宋" w:eastAsia="仿宋" w:cs="微软雅黑"/>
          <w:sz w:val="24"/>
        </w:rPr>
      </w:pPr>
      <w:r>
        <w:rPr>
          <w:rFonts w:hint="eastAsia" w:ascii="仿宋" w:hAnsi="仿宋" w:eastAsia="仿宋" w:cs="微软雅黑"/>
          <w:sz w:val="24"/>
        </w:rPr>
        <w:t>1.7.2 乙方应保证履行合同的人员数量和素质、软件和硬件设备的配置、场地、环境和设施等满足全面履行合同的要求，并应接受甲方的监督检查。</w:t>
      </w:r>
    </w:p>
    <w:p>
      <w:pPr>
        <w:pStyle w:val="9"/>
        <w:rPr>
          <w:rFonts w:ascii="仿宋" w:hAnsi="仿宋" w:eastAsia="仿宋"/>
        </w:rPr>
      </w:pPr>
      <w:bookmarkStart w:id="486" w:name="_Toc7710"/>
      <w:bookmarkStart w:id="487" w:name="_Toc1263"/>
      <w:bookmarkStart w:id="488" w:name="_Toc29673"/>
      <w:bookmarkStart w:id="489" w:name="_Toc22198"/>
      <w:bookmarkStart w:id="490" w:name="_Toc22267"/>
      <w:bookmarkStart w:id="491" w:name="_Toc32424"/>
      <w:bookmarkStart w:id="492" w:name="_Toc11272"/>
      <w:bookmarkStart w:id="493" w:name="_Toc8481"/>
      <w:bookmarkStart w:id="494" w:name="_Toc2197"/>
      <w:bookmarkStart w:id="495" w:name="_Toc10485"/>
      <w:bookmarkStart w:id="496" w:name="_Toc11034"/>
      <w:bookmarkStart w:id="497" w:name="_Toc10063"/>
      <w:bookmarkStart w:id="498" w:name="_Toc28170"/>
      <w:r>
        <w:rPr>
          <w:rFonts w:hint="eastAsia" w:ascii="仿宋" w:hAnsi="仿宋" w:eastAsia="仿宋"/>
        </w:rPr>
        <w:t>1.8 延迟</w:t>
      </w:r>
      <w:bookmarkEnd w:id="483"/>
      <w:bookmarkEnd w:id="484"/>
      <w:bookmarkEnd w:id="485"/>
      <w:r>
        <w:rPr>
          <w:rFonts w:hint="eastAsia" w:ascii="仿宋" w:hAnsi="仿宋" w:eastAsia="仿宋"/>
        </w:rPr>
        <w:t>履行</w:t>
      </w:r>
      <w:bookmarkEnd w:id="486"/>
      <w:bookmarkEnd w:id="487"/>
      <w:bookmarkEnd w:id="488"/>
      <w:bookmarkEnd w:id="489"/>
      <w:bookmarkEnd w:id="490"/>
      <w:bookmarkEnd w:id="491"/>
      <w:bookmarkEnd w:id="492"/>
      <w:bookmarkEnd w:id="493"/>
      <w:bookmarkEnd w:id="494"/>
      <w:bookmarkEnd w:id="495"/>
      <w:bookmarkEnd w:id="496"/>
      <w:bookmarkEnd w:id="497"/>
      <w:bookmarkEnd w:id="498"/>
    </w:p>
    <w:p>
      <w:pPr>
        <w:spacing w:line="400" w:lineRule="exact"/>
        <w:ind w:firstLine="480" w:firstLineChars="200"/>
        <w:rPr>
          <w:rFonts w:ascii="仿宋" w:hAnsi="仿宋" w:eastAsia="仿宋" w:cs="微软雅黑"/>
          <w:sz w:val="24"/>
        </w:rPr>
      </w:pPr>
      <w:r>
        <w:rPr>
          <w:rFonts w:hint="eastAsia" w:ascii="仿宋" w:hAnsi="仿宋" w:eastAsia="仿宋" w:cs="微软雅黑"/>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pStyle w:val="9"/>
        <w:rPr>
          <w:rFonts w:ascii="仿宋" w:hAnsi="仿宋" w:eastAsia="仿宋"/>
        </w:rPr>
      </w:pPr>
      <w:bookmarkStart w:id="499" w:name="_Toc3810"/>
      <w:bookmarkStart w:id="500" w:name="_Toc13769"/>
      <w:bookmarkStart w:id="501" w:name="_Toc28758"/>
      <w:bookmarkStart w:id="502" w:name="_Toc12190"/>
      <w:bookmarkStart w:id="503" w:name="_Toc18517"/>
      <w:bookmarkStart w:id="504" w:name="_Toc3758"/>
      <w:bookmarkStart w:id="505" w:name="_Toc10611"/>
      <w:bookmarkStart w:id="506" w:name="_Toc12112"/>
      <w:bookmarkStart w:id="507" w:name="_Toc1131"/>
      <w:bookmarkStart w:id="508" w:name="_Toc20254"/>
      <w:bookmarkStart w:id="509" w:name="_Toc27101"/>
      <w:bookmarkStart w:id="510" w:name="_Toc2571"/>
      <w:bookmarkStart w:id="511" w:name="_Toc10750"/>
      <w:bookmarkStart w:id="512" w:name="_Toc25613"/>
      <w:bookmarkStart w:id="513" w:name="_Toc279701254"/>
      <w:bookmarkStart w:id="514" w:name="_Toc259093683"/>
      <w:bookmarkStart w:id="515" w:name="_Toc487900364"/>
      <w:bookmarkStart w:id="516" w:name="_Ref467378121"/>
      <w:r>
        <w:rPr>
          <w:rFonts w:hint="eastAsia" w:ascii="仿宋" w:hAnsi="仿宋" w:eastAsia="仿宋"/>
        </w:rPr>
        <w:t>1.9 合同变更</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pPr>
        <w:spacing w:line="400" w:lineRule="exact"/>
        <w:ind w:firstLine="480" w:firstLineChars="200"/>
        <w:rPr>
          <w:rFonts w:ascii="仿宋" w:hAnsi="仿宋" w:eastAsia="仿宋" w:cs="微软雅黑"/>
          <w:sz w:val="24"/>
        </w:rPr>
      </w:pPr>
      <w:r>
        <w:rPr>
          <w:rFonts w:hint="eastAsia" w:ascii="仿宋" w:hAnsi="仿宋" w:eastAsia="仿宋" w:cs="微软雅黑"/>
          <w:sz w:val="24"/>
        </w:rPr>
        <w:t>1.9.1 双方当事人协商一致，可以签订书面补充合同的形式变更合同，但不得违背采购文件确定的事项，且如果系追加与合同标的相同的服务的，那么所有补充合同的采购金额不得超过原合同价的10%；</w:t>
      </w:r>
    </w:p>
    <w:p>
      <w:pPr>
        <w:spacing w:line="400" w:lineRule="exact"/>
        <w:ind w:firstLine="480" w:firstLineChars="200"/>
        <w:rPr>
          <w:rFonts w:ascii="仿宋" w:hAnsi="仿宋" w:eastAsia="仿宋" w:cs="微软雅黑"/>
          <w:sz w:val="24"/>
        </w:rPr>
      </w:pPr>
      <w:r>
        <w:rPr>
          <w:rFonts w:hint="eastAsia" w:ascii="仿宋" w:hAnsi="仿宋" w:eastAsia="仿宋" w:cs="微软雅黑"/>
          <w:sz w:val="24"/>
        </w:rPr>
        <w:t>1.9.2 合同继续履行将损害国家利益和社会公共利益的，双方当事人应当以书面形式变更合同。有过错的一方应当承担赔偿责任，双方当事人都有过错的，各自承担相应的责任。</w:t>
      </w:r>
      <w:bookmarkStart w:id="517" w:name="_Toc259093688"/>
      <w:bookmarkStart w:id="518" w:name="_Toc279701259"/>
      <w:bookmarkStart w:id="519" w:name="_Toc487900369"/>
    </w:p>
    <w:p>
      <w:pPr>
        <w:pStyle w:val="9"/>
        <w:rPr>
          <w:rFonts w:ascii="仿宋" w:hAnsi="仿宋" w:eastAsia="仿宋"/>
        </w:rPr>
      </w:pPr>
      <w:bookmarkStart w:id="520" w:name="_Toc14972"/>
      <w:bookmarkStart w:id="521" w:name="_Toc6143"/>
      <w:bookmarkStart w:id="522" w:name="_Toc10663"/>
      <w:bookmarkStart w:id="523" w:name="_Toc21000"/>
      <w:bookmarkStart w:id="524" w:name="_Toc42"/>
      <w:bookmarkStart w:id="525" w:name="_Toc30552"/>
      <w:bookmarkStart w:id="526" w:name="_Toc6424"/>
      <w:bookmarkStart w:id="527" w:name="_Toc17116"/>
      <w:bookmarkStart w:id="528" w:name="_Toc8222"/>
      <w:bookmarkStart w:id="529" w:name="_Toc30446"/>
      <w:bookmarkStart w:id="530" w:name="_Toc10572"/>
      <w:bookmarkStart w:id="531" w:name="_Toc18298"/>
      <w:bookmarkStart w:id="532" w:name="_Toc28640"/>
      <w:bookmarkStart w:id="533" w:name="_Toc21830"/>
      <w:bookmarkStart w:id="534" w:name="_Toc24271"/>
      <w:bookmarkStart w:id="535" w:name="_Toc23368"/>
      <w:bookmarkStart w:id="536" w:name="_Toc4195"/>
      <w:bookmarkStart w:id="537" w:name="_Toc26689"/>
      <w:r>
        <w:rPr>
          <w:rFonts w:hint="eastAsia" w:ascii="仿宋" w:hAnsi="仿宋" w:eastAsia="仿宋"/>
        </w:rPr>
        <w:t>1.10 合同转让</w:t>
      </w:r>
      <w:bookmarkEnd w:id="517"/>
      <w:bookmarkEnd w:id="518"/>
      <w:bookmarkEnd w:id="519"/>
      <w:r>
        <w:rPr>
          <w:rFonts w:hint="eastAsia" w:ascii="仿宋" w:hAnsi="仿宋" w:eastAsia="仿宋"/>
        </w:rPr>
        <w:t>和分包</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pPr>
        <w:spacing w:line="400" w:lineRule="exact"/>
        <w:ind w:firstLine="480" w:firstLineChars="200"/>
        <w:rPr>
          <w:rFonts w:ascii="仿宋" w:hAnsi="仿宋" w:eastAsia="仿宋" w:cs="微软雅黑"/>
          <w:sz w:val="24"/>
        </w:rPr>
      </w:pPr>
      <w:r>
        <w:rPr>
          <w:rFonts w:hint="eastAsia" w:ascii="仿宋" w:hAnsi="仿宋" w:eastAsia="仿宋" w:cs="微软雅黑"/>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pStyle w:val="9"/>
        <w:rPr>
          <w:rFonts w:ascii="仿宋" w:hAnsi="仿宋" w:eastAsia="仿宋"/>
        </w:rPr>
      </w:pPr>
      <w:bookmarkStart w:id="538" w:name="_Toc9462"/>
      <w:bookmarkStart w:id="539" w:name="_Toc4720"/>
      <w:bookmarkStart w:id="540" w:name="_Toc27513"/>
      <w:bookmarkStart w:id="541" w:name="_Toc14371"/>
      <w:bookmarkStart w:id="542" w:name="_Toc23855"/>
      <w:bookmarkStart w:id="543" w:name="_Toc9705"/>
      <w:bookmarkStart w:id="544" w:name="_Toc32622"/>
      <w:bookmarkStart w:id="545" w:name="_Toc4918"/>
      <w:bookmarkStart w:id="546" w:name="_Toc10203"/>
      <w:bookmarkStart w:id="547" w:name="_Toc31065"/>
      <w:bookmarkStart w:id="548" w:name="_Toc25571"/>
      <w:bookmarkStart w:id="549" w:name="_Toc24708"/>
      <w:bookmarkStart w:id="550" w:name="_Toc8431"/>
      <w:bookmarkStart w:id="551" w:name="_Toc15171"/>
      <w:bookmarkStart w:id="552" w:name="_Toc23209"/>
      <w:bookmarkStart w:id="553" w:name="_Toc30847"/>
      <w:bookmarkStart w:id="554" w:name="_Toc32494"/>
      <w:r>
        <w:rPr>
          <w:rFonts w:hint="eastAsia" w:ascii="仿宋" w:hAnsi="仿宋" w:eastAsia="仿宋"/>
        </w:rPr>
        <w:t>1.11 不可抗力</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pPr>
        <w:spacing w:line="400" w:lineRule="exact"/>
        <w:ind w:firstLine="480" w:firstLineChars="200"/>
        <w:rPr>
          <w:rFonts w:ascii="仿宋" w:hAnsi="仿宋" w:eastAsia="仿宋" w:cs="微软雅黑"/>
          <w:sz w:val="24"/>
        </w:rPr>
      </w:pPr>
      <w:r>
        <w:rPr>
          <w:rFonts w:hint="eastAsia" w:ascii="仿宋" w:hAnsi="仿宋" w:eastAsia="仿宋" w:cs="微软雅黑"/>
          <w:sz w:val="24"/>
        </w:rPr>
        <w:t>1.11.1如果任何一方遭遇法律规定的不可抗力，致使合同履行受阻时，履行合同的期限应予延长，延长的期限应相当于不可抗力所影响的时间；</w:t>
      </w:r>
    </w:p>
    <w:p>
      <w:pPr>
        <w:spacing w:line="400" w:lineRule="exact"/>
        <w:ind w:firstLine="480" w:firstLineChars="200"/>
        <w:rPr>
          <w:rFonts w:ascii="仿宋" w:hAnsi="仿宋" w:eastAsia="仿宋" w:cs="微软雅黑"/>
          <w:sz w:val="24"/>
        </w:rPr>
      </w:pPr>
      <w:r>
        <w:rPr>
          <w:rFonts w:hint="eastAsia" w:ascii="仿宋" w:hAnsi="仿宋" w:eastAsia="仿宋" w:cs="微软雅黑"/>
          <w:sz w:val="24"/>
        </w:rPr>
        <w:t>1.11.2 因不可抗力致使不能实现合同目的的，当事人可以解除合同；</w:t>
      </w:r>
    </w:p>
    <w:p>
      <w:pPr>
        <w:spacing w:line="400" w:lineRule="exact"/>
        <w:ind w:firstLine="480" w:firstLineChars="200"/>
        <w:rPr>
          <w:rFonts w:ascii="仿宋" w:hAnsi="仿宋" w:eastAsia="仿宋" w:cs="微软雅黑"/>
          <w:sz w:val="24"/>
        </w:rPr>
      </w:pPr>
      <w:r>
        <w:rPr>
          <w:rFonts w:hint="eastAsia" w:ascii="仿宋" w:hAnsi="仿宋" w:eastAsia="仿宋" w:cs="微软雅黑"/>
          <w:sz w:val="24"/>
        </w:rPr>
        <w:t>1.11.3 因不可抗力致使合同有变更必要的，双方当事人应在</w:t>
      </w:r>
      <w:r>
        <w:rPr>
          <w:rFonts w:hint="eastAsia" w:ascii="仿宋" w:hAnsi="仿宋" w:eastAsia="仿宋" w:cs="微软雅黑"/>
          <w:b/>
          <w:i/>
          <w:sz w:val="24"/>
          <w:u w:val="single"/>
        </w:rPr>
        <w:t>合同专用条款</w:t>
      </w:r>
      <w:r>
        <w:rPr>
          <w:rFonts w:hint="eastAsia" w:ascii="仿宋" w:hAnsi="仿宋" w:eastAsia="仿宋" w:cs="微软雅黑"/>
          <w:sz w:val="24"/>
        </w:rPr>
        <w:t>约定时间内以书面形式变更合同；</w:t>
      </w:r>
    </w:p>
    <w:p>
      <w:pPr>
        <w:spacing w:line="400" w:lineRule="exact"/>
        <w:ind w:firstLine="480" w:firstLineChars="200"/>
        <w:rPr>
          <w:rFonts w:ascii="仿宋" w:hAnsi="仿宋" w:eastAsia="仿宋" w:cs="微软雅黑"/>
          <w:sz w:val="24"/>
        </w:rPr>
      </w:pPr>
      <w:r>
        <w:rPr>
          <w:rFonts w:hint="eastAsia" w:ascii="仿宋" w:hAnsi="仿宋" w:eastAsia="仿宋" w:cs="微软雅黑"/>
          <w:sz w:val="24"/>
        </w:rPr>
        <w:t>1.11.4受不可抗力影响的一方在不可抗力发生后，应在</w:t>
      </w:r>
      <w:r>
        <w:rPr>
          <w:rFonts w:hint="eastAsia" w:ascii="仿宋" w:hAnsi="仿宋" w:eastAsia="仿宋" w:cs="微软雅黑"/>
          <w:b/>
          <w:i/>
          <w:sz w:val="24"/>
          <w:u w:val="single"/>
        </w:rPr>
        <w:t>合同专用条款</w:t>
      </w:r>
      <w:r>
        <w:rPr>
          <w:rFonts w:hint="eastAsia" w:ascii="仿宋" w:hAnsi="仿宋" w:eastAsia="仿宋" w:cs="微软雅黑"/>
          <w:sz w:val="24"/>
        </w:rPr>
        <w:t>约定时间内以书面形式通知对方当事人，并在</w:t>
      </w:r>
      <w:r>
        <w:rPr>
          <w:rFonts w:hint="eastAsia" w:ascii="仿宋" w:hAnsi="仿宋" w:eastAsia="仿宋" w:cs="微软雅黑"/>
          <w:b/>
          <w:i/>
          <w:sz w:val="24"/>
          <w:u w:val="single"/>
        </w:rPr>
        <w:t>合同专用条款</w:t>
      </w:r>
      <w:r>
        <w:rPr>
          <w:rFonts w:hint="eastAsia" w:ascii="仿宋" w:hAnsi="仿宋" w:eastAsia="仿宋" w:cs="微软雅黑"/>
          <w:sz w:val="24"/>
        </w:rPr>
        <w:t>约定时间内，将有关部门出具的证明文件送达对方当事人。</w:t>
      </w:r>
    </w:p>
    <w:p>
      <w:pPr>
        <w:pStyle w:val="9"/>
        <w:rPr>
          <w:rFonts w:ascii="仿宋" w:hAnsi="仿宋" w:eastAsia="仿宋"/>
        </w:rPr>
      </w:pPr>
      <w:bookmarkStart w:id="555" w:name="_Toc12690"/>
      <w:bookmarkStart w:id="556" w:name="_Toc6743"/>
      <w:bookmarkStart w:id="557" w:name="_Toc3156"/>
      <w:bookmarkStart w:id="558" w:name="_Toc279701255"/>
      <w:bookmarkStart w:id="559" w:name="_Toc3638"/>
      <w:bookmarkStart w:id="560" w:name="_Toc487900365"/>
      <w:bookmarkStart w:id="561" w:name="_Toc14115"/>
      <w:bookmarkStart w:id="562" w:name="_Toc26570"/>
      <w:bookmarkStart w:id="563" w:name="_Toc219"/>
      <w:bookmarkStart w:id="564" w:name="_Toc14370"/>
      <w:bookmarkStart w:id="565" w:name="_Toc17127"/>
      <w:bookmarkStart w:id="566" w:name="_Toc6984"/>
      <w:bookmarkStart w:id="567" w:name="_Toc23373"/>
      <w:bookmarkStart w:id="568" w:name="_Toc25783"/>
      <w:bookmarkStart w:id="569" w:name="_Toc23854"/>
      <w:bookmarkStart w:id="570" w:name="_Toc11275"/>
      <w:bookmarkStart w:id="571" w:name="_Toc32181"/>
      <w:bookmarkStart w:id="572" w:name="_Toc1959"/>
      <w:bookmarkStart w:id="573" w:name="_Toc24465"/>
      <w:bookmarkStart w:id="574" w:name="_Toc259093684"/>
      <w:bookmarkStart w:id="575" w:name="_Toc3106"/>
      <w:r>
        <w:rPr>
          <w:rFonts w:hint="eastAsia" w:ascii="仿宋" w:hAnsi="仿宋" w:eastAsia="仿宋"/>
        </w:rPr>
        <w:t>1.12 税费</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pPr>
        <w:spacing w:line="400" w:lineRule="exact"/>
        <w:ind w:firstLine="480" w:firstLineChars="200"/>
        <w:rPr>
          <w:rFonts w:ascii="仿宋" w:hAnsi="仿宋" w:eastAsia="仿宋" w:cs="微软雅黑"/>
          <w:sz w:val="24"/>
        </w:rPr>
      </w:pPr>
      <w:r>
        <w:rPr>
          <w:rFonts w:hint="eastAsia" w:ascii="仿宋" w:hAnsi="仿宋" w:eastAsia="仿宋" w:cs="微软雅黑"/>
          <w:sz w:val="24"/>
        </w:rPr>
        <w:t>与合同有关的一切税费，均按照中华人民共和国法律的相关规定缴纳。</w:t>
      </w:r>
    </w:p>
    <w:p>
      <w:pPr>
        <w:pStyle w:val="9"/>
        <w:rPr>
          <w:rFonts w:ascii="仿宋" w:hAnsi="仿宋" w:eastAsia="仿宋"/>
        </w:rPr>
      </w:pPr>
      <w:bookmarkStart w:id="576" w:name="_Toc26883"/>
      <w:bookmarkStart w:id="577" w:name="_Toc15966"/>
      <w:bookmarkStart w:id="578" w:name="_Toc14494"/>
      <w:bookmarkStart w:id="579" w:name="_Toc31237"/>
      <w:bookmarkStart w:id="580" w:name="_Toc3640"/>
      <w:bookmarkStart w:id="581" w:name="_Toc259093687"/>
      <w:bookmarkStart w:id="582" w:name="_Toc10398"/>
      <w:bookmarkStart w:id="583" w:name="_Toc813"/>
      <w:bookmarkStart w:id="584" w:name="_Toc5163"/>
      <w:bookmarkStart w:id="585" w:name="_Toc3759"/>
      <w:bookmarkStart w:id="586" w:name="_Toc12415"/>
      <w:bookmarkStart w:id="587" w:name="_Toc7315"/>
      <w:bookmarkStart w:id="588" w:name="_Toc279701258"/>
      <w:bookmarkStart w:id="589" w:name="_Toc19880"/>
      <w:bookmarkStart w:id="590" w:name="_Toc24809"/>
      <w:bookmarkStart w:id="591" w:name="_Toc27492"/>
      <w:bookmarkStart w:id="592" w:name="_Toc14814"/>
      <w:bookmarkStart w:id="593" w:name="_Toc487900368"/>
      <w:bookmarkStart w:id="594" w:name="_Toc30105"/>
      <w:bookmarkStart w:id="595" w:name="_Toc25525"/>
      <w:r>
        <w:rPr>
          <w:rFonts w:hint="eastAsia" w:ascii="仿宋" w:hAnsi="仿宋" w:eastAsia="仿宋"/>
        </w:rPr>
        <w:t>1.13 乙方破产</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pPr>
        <w:spacing w:line="400" w:lineRule="exact"/>
        <w:ind w:firstLine="480" w:firstLineChars="200"/>
        <w:rPr>
          <w:rFonts w:ascii="仿宋" w:hAnsi="仿宋" w:eastAsia="仿宋" w:cs="微软雅黑"/>
          <w:sz w:val="24"/>
        </w:rPr>
      </w:pPr>
      <w:r>
        <w:rPr>
          <w:rFonts w:hint="eastAsia" w:ascii="仿宋" w:hAnsi="仿宋" w:eastAsia="仿宋" w:cs="微软雅黑"/>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pStyle w:val="9"/>
        <w:rPr>
          <w:rFonts w:ascii="仿宋" w:hAnsi="仿宋" w:eastAsia="仿宋"/>
        </w:rPr>
      </w:pPr>
      <w:bookmarkStart w:id="596" w:name="_Toc15650"/>
      <w:bookmarkStart w:id="597" w:name="_Toc6032"/>
      <w:bookmarkStart w:id="598" w:name="_Toc4845"/>
      <w:bookmarkStart w:id="599" w:name="_Toc25178"/>
      <w:bookmarkStart w:id="600" w:name="_Toc1675"/>
      <w:bookmarkStart w:id="601" w:name="_Toc8069"/>
      <w:bookmarkStart w:id="602" w:name="_Toc23323"/>
      <w:bookmarkStart w:id="603" w:name="_Toc18650"/>
      <w:bookmarkStart w:id="604" w:name="_Toc26320"/>
      <w:bookmarkStart w:id="605" w:name="_Toc2016"/>
      <w:bookmarkStart w:id="606" w:name="_Toc1123"/>
      <w:bookmarkStart w:id="607" w:name="_Toc31298"/>
      <w:bookmarkStart w:id="608" w:name="_Toc26814"/>
      <w:bookmarkStart w:id="609" w:name="_Toc20198"/>
      <w:bookmarkStart w:id="610" w:name="_Toc25092"/>
      <w:bookmarkStart w:id="611" w:name="_Toc13023"/>
      <w:r>
        <w:rPr>
          <w:rFonts w:hint="eastAsia" w:ascii="仿宋" w:hAnsi="仿宋" w:eastAsia="仿宋"/>
        </w:rPr>
        <w:t>1.14 合同中止、终止</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pPr>
        <w:spacing w:line="400" w:lineRule="exact"/>
        <w:ind w:firstLine="480" w:firstLineChars="200"/>
        <w:rPr>
          <w:rFonts w:ascii="仿宋" w:hAnsi="仿宋" w:eastAsia="仿宋" w:cs="微软雅黑"/>
          <w:sz w:val="24"/>
        </w:rPr>
      </w:pPr>
      <w:r>
        <w:rPr>
          <w:rFonts w:hint="eastAsia" w:ascii="仿宋" w:hAnsi="仿宋" w:eastAsia="仿宋" w:cs="微软雅黑"/>
          <w:sz w:val="24"/>
        </w:rPr>
        <w:t>1.14.1 双方当事人不得擅自中止或者终止合同；</w:t>
      </w:r>
    </w:p>
    <w:p>
      <w:pPr>
        <w:spacing w:line="400" w:lineRule="exact"/>
        <w:ind w:firstLine="480" w:firstLineChars="200"/>
        <w:rPr>
          <w:rFonts w:ascii="仿宋" w:hAnsi="仿宋" w:eastAsia="仿宋" w:cs="微软雅黑"/>
          <w:sz w:val="24"/>
        </w:rPr>
      </w:pPr>
      <w:r>
        <w:rPr>
          <w:rFonts w:hint="eastAsia" w:ascii="仿宋" w:hAnsi="仿宋" w:eastAsia="仿宋" w:cs="微软雅黑"/>
          <w:sz w:val="24"/>
        </w:rPr>
        <w:t>1.14.2合同继续履行将损害国家利益和社会公共利益的，双方当事人应当中止或者终止合同。有过错的一方应当承担赔偿责任，双方当事人都有过错的，各自承担相应的责任。</w:t>
      </w:r>
    </w:p>
    <w:p>
      <w:pPr>
        <w:pStyle w:val="9"/>
        <w:rPr>
          <w:rFonts w:ascii="仿宋" w:hAnsi="仿宋" w:eastAsia="仿宋"/>
        </w:rPr>
      </w:pPr>
      <w:bookmarkStart w:id="612" w:name="_Toc25753"/>
      <w:bookmarkStart w:id="613" w:name="_Toc1969"/>
      <w:bookmarkStart w:id="614" w:name="_Toc22355"/>
      <w:bookmarkStart w:id="615" w:name="_Toc22475"/>
      <w:bookmarkStart w:id="616" w:name="_Toc31348"/>
      <w:bookmarkStart w:id="617" w:name="_Toc25815"/>
      <w:bookmarkStart w:id="618" w:name="_Toc12981"/>
      <w:bookmarkStart w:id="619" w:name="_Toc30002"/>
      <w:bookmarkStart w:id="620" w:name="_Toc22716"/>
      <w:bookmarkStart w:id="621" w:name="_Toc295"/>
      <w:bookmarkStart w:id="622" w:name="_Toc25813"/>
      <w:bookmarkStart w:id="623" w:name="_Toc14525"/>
      <w:bookmarkStart w:id="624" w:name="_Toc12473"/>
      <w:bookmarkStart w:id="625" w:name="_Toc17363"/>
      <w:bookmarkStart w:id="626" w:name="_Toc31408"/>
      <w:bookmarkStart w:id="627" w:name="_Toc14653"/>
      <w:r>
        <w:rPr>
          <w:rFonts w:hint="eastAsia" w:ascii="仿宋" w:hAnsi="仿宋" w:eastAsia="仿宋"/>
        </w:rPr>
        <w:t>1.15 检验和验收</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pPr>
        <w:tabs>
          <w:tab w:val="left" w:pos="360"/>
          <w:tab w:val="left" w:pos="540"/>
          <w:tab w:val="left" w:pos="1080"/>
        </w:tabs>
        <w:spacing w:line="400" w:lineRule="exact"/>
        <w:ind w:firstLine="480" w:firstLineChars="200"/>
        <w:rPr>
          <w:rFonts w:ascii="仿宋" w:hAnsi="仿宋" w:eastAsia="仿宋" w:cs="微软雅黑"/>
          <w:sz w:val="24"/>
        </w:rPr>
      </w:pPr>
      <w:r>
        <w:rPr>
          <w:rFonts w:hint="eastAsia" w:ascii="仿宋" w:hAnsi="仿宋" w:eastAsia="仿宋" w:cs="微软雅黑"/>
          <w:sz w:val="24"/>
        </w:rPr>
        <w:t>1.15.1 乙方按照</w:t>
      </w:r>
      <w:r>
        <w:rPr>
          <w:rFonts w:hint="eastAsia" w:ascii="仿宋" w:hAnsi="仿宋" w:eastAsia="仿宋" w:cs="微软雅黑"/>
          <w:b/>
          <w:i/>
          <w:sz w:val="24"/>
          <w:u w:val="single"/>
        </w:rPr>
        <w:t>合同专用条款</w:t>
      </w:r>
      <w:r>
        <w:rPr>
          <w:rFonts w:hint="eastAsia" w:ascii="仿宋" w:hAnsi="仿宋" w:eastAsia="仿宋" w:cs="微软雅黑"/>
          <w:sz w:val="24"/>
        </w:rPr>
        <w:t>的约定，定期提交服务报告，甲方按照</w:t>
      </w:r>
      <w:r>
        <w:rPr>
          <w:rFonts w:hint="eastAsia" w:ascii="仿宋" w:hAnsi="仿宋" w:eastAsia="仿宋" w:cs="微软雅黑"/>
          <w:b/>
          <w:i/>
          <w:sz w:val="24"/>
          <w:u w:val="single"/>
        </w:rPr>
        <w:t>合同专用条款</w:t>
      </w:r>
      <w:r>
        <w:rPr>
          <w:rFonts w:hint="eastAsia" w:ascii="仿宋" w:hAnsi="仿宋" w:eastAsia="仿宋" w:cs="微软雅黑"/>
          <w:sz w:val="24"/>
        </w:rPr>
        <w:t>的约定进行定期验收；</w:t>
      </w:r>
    </w:p>
    <w:p>
      <w:pPr>
        <w:tabs>
          <w:tab w:val="left" w:pos="360"/>
          <w:tab w:val="left" w:pos="540"/>
          <w:tab w:val="left" w:pos="1080"/>
        </w:tabs>
        <w:spacing w:line="400" w:lineRule="exact"/>
        <w:ind w:firstLine="480" w:firstLineChars="200"/>
        <w:rPr>
          <w:rFonts w:ascii="仿宋" w:hAnsi="仿宋" w:eastAsia="仿宋" w:cs="微软雅黑"/>
          <w:sz w:val="24"/>
        </w:rPr>
      </w:pPr>
      <w:r>
        <w:rPr>
          <w:rFonts w:hint="eastAsia" w:ascii="仿宋" w:hAnsi="仿宋" w:eastAsia="仿宋" w:cs="微软雅黑"/>
          <w:sz w:val="24"/>
        </w:rPr>
        <w:t>1.15.2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400" w:lineRule="exact"/>
        <w:ind w:firstLine="480" w:firstLineChars="200"/>
        <w:rPr>
          <w:rFonts w:ascii="仿宋" w:hAnsi="仿宋" w:eastAsia="仿宋" w:cs="微软雅黑"/>
          <w:sz w:val="24"/>
        </w:rPr>
      </w:pPr>
      <w:r>
        <w:rPr>
          <w:rFonts w:hint="eastAsia" w:ascii="仿宋" w:hAnsi="仿宋" w:eastAsia="仿宋" w:cs="微软雅黑"/>
          <w:sz w:val="24"/>
        </w:rPr>
        <w:t>1.15.3 检验和验收标准、程序等具体内容以及前述验收书的效力详见</w:t>
      </w:r>
      <w:r>
        <w:rPr>
          <w:rFonts w:hint="eastAsia" w:ascii="仿宋" w:hAnsi="仿宋" w:eastAsia="仿宋" w:cs="微软雅黑"/>
          <w:b/>
          <w:i/>
          <w:sz w:val="24"/>
          <w:u w:val="single"/>
        </w:rPr>
        <w:t>合同专用条款</w:t>
      </w:r>
      <w:r>
        <w:rPr>
          <w:rFonts w:hint="eastAsia" w:ascii="仿宋" w:hAnsi="仿宋" w:eastAsia="仿宋" w:cs="微软雅黑"/>
          <w:i/>
          <w:sz w:val="24"/>
        </w:rPr>
        <w:t>。</w:t>
      </w:r>
    </w:p>
    <w:bookmarkEnd w:id="513"/>
    <w:bookmarkEnd w:id="514"/>
    <w:bookmarkEnd w:id="515"/>
    <w:bookmarkEnd w:id="516"/>
    <w:p>
      <w:pPr>
        <w:pStyle w:val="9"/>
        <w:rPr>
          <w:rFonts w:ascii="仿宋" w:hAnsi="仿宋" w:eastAsia="仿宋"/>
        </w:rPr>
      </w:pPr>
      <w:bookmarkStart w:id="628" w:name="_Toc487900371"/>
      <w:bookmarkStart w:id="629" w:name="_Toc259093690"/>
      <w:bookmarkStart w:id="630" w:name="_Toc279701261"/>
      <w:bookmarkStart w:id="631" w:name="_Toc10525"/>
      <w:bookmarkStart w:id="632" w:name="_Toc9808"/>
      <w:bookmarkStart w:id="633" w:name="_Toc29667"/>
      <w:bookmarkStart w:id="634" w:name="_Toc11852"/>
      <w:bookmarkStart w:id="635" w:name="_Toc31892"/>
      <w:bookmarkStart w:id="636" w:name="_Toc13709"/>
      <w:bookmarkStart w:id="637" w:name="_Toc6307"/>
      <w:bookmarkStart w:id="638" w:name="_Toc24779"/>
      <w:bookmarkStart w:id="639" w:name="_Toc10819"/>
      <w:bookmarkStart w:id="640" w:name="_Toc26095"/>
      <w:bookmarkStart w:id="641" w:name="_Toc2308"/>
      <w:bookmarkStart w:id="642" w:name="_Toc13544"/>
      <w:bookmarkStart w:id="643" w:name="_Toc12666"/>
      <w:bookmarkStart w:id="644" w:name="_Toc3309"/>
      <w:bookmarkStart w:id="645" w:name="_Toc13486"/>
      <w:bookmarkStart w:id="646" w:name="_Toc25198"/>
      <w:bookmarkStart w:id="647" w:name="_Toc22987"/>
      <w:r>
        <w:rPr>
          <w:rFonts w:hint="eastAsia" w:ascii="仿宋" w:hAnsi="仿宋" w:eastAsia="仿宋"/>
        </w:rPr>
        <w:t>1.16 通知</w:t>
      </w:r>
      <w:bookmarkEnd w:id="628"/>
      <w:bookmarkEnd w:id="629"/>
      <w:bookmarkEnd w:id="630"/>
      <w:r>
        <w:rPr>
          <w:rFonts w:hint="eastAsia" w:ascii="仿宋" w:hAnsi="仿宋" w:eastAsia="仿宋"/>
        </w:rPr>
        <w:t>和送达</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pPr>
        <w:spacing w:line="400" w:lineRule="exact"/>
        <w:ind w:firstLine="480" w:firstLineChars="200"/>
        <w:rPr>
          <w:rFonts w:ascii="仿宋" w:hAnsi="仿宋" w:eastAsia="仿宋" w:cs="微软雅黑"/>
          <w:sz w:val="24"/>
        </w:rPr>
      </w:pPr>
      <w:bookmarkStart w:id="648" w:name="_Toc7073"/>
      <w:bookmarkStart w:id="649" w:name="_Toc29220"/>
      <w:bookmarkStart w:id="650" w:name="_Toc259093691"/>
      <w:bookmarkStart w:id="651" w:name="_Toc487900372"/>
      <w:bookmarkStart w:id="652" w:name="_Toc279701262"/>
      <w:r>
        <w:rPr>
          <w:rFonts w:hint="eastAsia" w:ascii="仿宋" w:hAnsi="仿宋" w:eastAsia="仿宋" w:cs="微软雅黑"/>
          <w:sz w:val="24"/>
        </w:rPr>
        <w:t>1.16.1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648"/>
      <w:bookmarkEnd w:id="649"/>
    </w:p>
    <w:p>
      <w:pPr>
        <w:spacing w:line="400" w:lineRule="exact"/>
        <w:ind w:firstLine="480" w:firstLineChars="200"/>
        <w:rPr>
          <w:rFonts w:ascii="仿宋" w:hAnsi="仿宋" w:eastAsia="仿宋" w:cs="微软雅黑"/>
          <w:sz w:val="24"/>
        </w:rPr>
      </w:pPr>
      <w:bookmarkStart w:id="653" w:name="_Toc27674"/>
      <w:bookmarkStart w:id="654" w:name="_Toc18401"/>
      <w:r>
        <w:rPr>
          <w:rFonts w:hint="eastAsia" w:ascii="仿宋" w:hAnsi="仿宋" w:eastAsia="仿宋" w:cs="微软雅黑"/>
          <w:sz w:val="24"/>
        </w:rPr>
        <w:t>1.16.2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653"/>
      <w:bookmarkEnd w:id="654"/>
    </w:p>
    <w:bookmarkEnd w:id="650"/>
    <w:bookmarkEnd w:id="651"/>
    <w:bookmarkEnd w:id="652"/>
    <w:p>
      <w:pPr>
        <w:pStyle w:val="9"/>
        <w:rPr>
          <w:rFonts w:ascii="仿宋" w:hAnsi="仿宋" w:eastAsia="仿宋"/>
        </w:rPr>
      </w:pPr>
      <w:bookmarkStart w:id="655" w:name="_Toc28441"/>
      <w:bookmarkStart w:id="656" w:name="_Toc10103"/>
      <w:bookmarkStart w:id="657" w:name="_Toc12254"/>
      <w:bookmarkStart w:id="658" w:name="_Toc20808"/>
      <w:bookmarkStart w:id="659" w:name="_Toc259093692"/>
      <w:bookmarkStart w:id="660" w:name="_Toc279701263"/>
      <w:bookmarkStart w:id="661" w:name="_Toc27644"/>
      <w:bookmarkStart w:id="662" w:name="_Toc31615"/>
      <w:bookmarkStart w:id="663" w:name="_Toc28906"/>
      <w:bookmarkStart w:id="664" w:name="_Toc16009"/>
      <w:bookmarkStart w:id="665" w:name="_Toc487900373"/>
      <w:bookmarkStart w:id="666" w:name="_Toc18906"/>
      <w:bookmarkStart w:id="667" w:name="_Toc5063"/>
      <w:bookmarkStart w:id="668" w:name="_Toc556"/>
      <w:bookmarkStart w:id="669" w:name="_Toc22304"/>
      <w:bookmarkStart w:id="670" w:name="_Toc13433"/>
      <w:bookmarkStart w:id="671" w:name="_Toc22093"/>
      <w:bookmarkStart w:id="672" w:name="_Toc18929"/>
      <w:bookmarkStart w:id="673" w:name="_Toc4407"/>
      <w:bookmarkStart w:id="674" w:name="_Toc1846"/>
      <w:bookmarkStart w:id="675" w:name="_Toc18708"/>
      <w:r>
        <w:rPr>
          <w:rFonts w:hint="eastAsia" w:ascii="仿宋" w:hAnsi="仿宋" w:eastAsia="仿宋"/>
        </w:rPr>
        <w:t>1.17 合同使用的文字和适用的法律</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pPr>
        <w:spacing w:line="400" w:lineRule="exact"/>
        <w:ind w:firstLine="480" w:firstLineChars="200"/>
        <w:rPr>
          <w:rFonts w:ascii="仿宋" w:hAnsi="仿宋" w:eastAsia="仿宋" w:cs="微软雅黑"/>
          <w:sz w:val="24"/>
        </w:rPr>
      </w:pPr>
      <w:r>
        <w:rPr>
          <w:rFonts w:hint="eastAsia" w:ascii="仿宋" w:hAnsi="仿宋" w:eastAsia="仿宋" w:cs="微软雅黑"/>
          <w:sz w:val="24"/>
        </w:rPr>
        <w:t>1.17.1 合同使用汉语书就、变更和解释；</w:t>
      </w:r>
    </w:p>
    <w:p>
      <w:pPr>
        <w:spacing w:line="400" w:lineRule="exact"/>
        <w:ind w:firstLine="480" w:firstLineChars="200"/>
        <w:rPr>
          <w:rFonts w:ascii="仿宋" w:hAnsi="仿宋" w:eastAsia="仿宋" w:cs="微软雅黑"/>
          <w:sz w:val="24"/>
        </w:rPr>
      </w:pPr>
      <w:r>
        <w:rPr>
          <w:rFonts w:hint="eastAsia" w:ascii="仿宋" w:hAnsi="仿宋" w:eastAsia="仿宋" w:cs="微软雅黑"/>
          <w:sz w:val="24"/>
        </w:rPr>
        <w:t>1.17.2 合同适用中华人民共和国法律。</w:t>
      </w:r>
    </w:p>
    <w:p>
      <w:pPr>
        <w:pStyle w:val="9"/>
        <w:rPr>
          <w:rFonts w:ascii="仿宋" w:hAnsi="仿宋" w:eastAsia="仿宋"/>
        </w:rPr>
      </w:pPr>
      <w:bookmarkStart w:id="676" w:name="_Toc1492"/>
      <w:bookmarkStart w:id="677" w:name="_Toc20271"/>
      <w:bookmarkStart w:id="678" w:name="_Toc7136"/>
      <w:bookmarkStart w:id="679" w:name="_Toc20559"/>
      <w:bookmarkStart w:id="680" w:name="_Toc22266"/>
      <w:bookmarkStart w:id="681" w:name="_Toc31884"/>
      <w:bookmarkStart w:id="682" w:name="_Toc279701264"/>
      <w:bookmarkStart w:id="683" w:name="_Toc30312"/>
      <w:bookmarkStart w:id="684" w:name="_Toc27403"/>
      <w:bookmarkStart w:id="685" w:name="_Toc30096"/>
      <w:bookmarkStart w:id="686" w:name="_Toc32512"/>
      <w:bookmarkStart w:id="687" w:name="_Toc26691"/>
      <w:bookmarkStart w:id="688" w:name="_Toc7323"/>
      <w:bookmarkStart w:id="689" w:name="_Toc32540"/>
      <w:bookmarkStart w:id="690" w:name="_Toc22655"/>
      <w:bookmarkStart w:id="691" w:name="_Toc15033"/>
      <w:bookmarkStart w:id="692" w:name="_Toc20905"/>
      <w:bookmarkStart w:id="693" w:name="_Toc259093693"/>
      <w:bookmarkStart w:id="694" w:name="_Toc18902"/>
      <w:bookmarkStart w:id="695" w:name="_Toc27127"/>
      <w:bookmarkStart w:id="696" w:name="_Toc487900374"/>
      <w:r>
        <w:rPr>
          <w:rFonts w:hint="eastAsia" w:ascii="仿宋" w:hAnsi="仿宋" w:eastAsia="仿宋"/>
        </w:rPr>
        <w:t>1.18 履约保证金</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p>
    <w:p>
      <w:pPr>
        <w:spacing w:line="400" w:lineRule="exact"/>
        <w:ind w:firstLine="480" w:firstLineChars="200"/>
        <w:rPr>
          <w:rFonts w:ascii="仿宋" w:hAnsi="仿宋" w:eastAsia="仿宋" w:cs="微软雅黑"/>
          <w:sz w:val="24"/>
        </w:rPr>
      </w:pPr>
      <w:r>
        <w:rPr>
          <w:rFonts w:hint="eastAsia" w:ascii="仿宋" w:hAnsi="仿宋" w:eastAsia="仿宋" w:cs="微软雅黑"/>
          <w:sz w:val="24"/>
        </w:rPr>
        <w:t>1.18.1 采购文件要求乙方提交履约保证金的，乙方应按</w:t>
      </w:r>
      <w:r>
        <w:rPr>
          <w:rFonts w:hint="eastAsia" w:ascii="仿宋" w:hAnsi="仿宋" w:eastAsia="仿宋" w:cs="微软雅黑"/>
          <w:b/>
          <w:i/>
          <w:sz w:val="24"/>
          <w:u w:val="single"/>
        </w:rPr>
        <w:t>合同专用条款</w:t>
      </w:r>
      <w:r>
        <w:rPr>
          <w:rFonts w:hint="eastAsia" w:ascii="仿宋" w:hAnsi="仿宋" w:eastAsia="仿宋" w:cs="微软雅黑"/>
          <w:sz w:val="24"/>
        </w:rPr>
        <w:t>约定的方式，以支票、汇票、本票或者金融机构、担保机构出具的保函等非现金形式，提交不超过合同价10%的履约保证金；</w:t>
      </w:r>
    </w:p>
    <w:p>
      <w:pPr>
        <w:spacing w:line="400" w:lineRule="exact"/>
        <w:ind w:firstLine="480" w:firstLineChars="200"/>
        <w:rPr>
          <w:rFonts w:ascii="仿宋" w:hAnsi="仿宋" w:eastAsia="仿宋" w:cs="微软雅黑"/>
          <w:sz w:val="24"/>
        </w:rPr>
      </w:pPr>
      <w:r>
        <w:rPr>
          <w:rFonts w:hint="eastAsia" w:ascii="仿宋" w:hAnsi="仿宋" w:eastAsia="仿宋" w:cs="微软雅黑"/>
          <w:sz w:val="24"/>
        </w:rPr>
        <w:t>1.18.2 履约保证金在</w:t>
      </w:r>
      <w:r>
        <w:rPr>
          <w:rFonts w:hint="eastAsia" w:ascii="仿宋" w:hAnsi="仿宋" w:eastAsia="仿宋" w:cs="微软雅黑"/>
          <w:b/>
          <w:i/>
          <w:sz w:val="24"/>
          <w:u w:val="single"/>
        </w:rPr>
        <w:t>合同专用条款</w:t>
      </w:r>
      <w:r>
        <w:rPr>
          <w:rFonts w:hint="eastAsia" w:ascii="仿宋" w:hAnsi="仿宋" w:eastAsia="仿宋" w:cs="微软雅黑"/>
          <w:sz w:val="24"/>
        </w:rPr>
        <w:t>约定期间内不予退还或者应完全有效，前述约定期间届满之日起个工作日内，甲方应将履约保证金退还乙方；</w:t>
      </w:r>
    </w:p>
    <w:p>
      <w:pPr>
        <w:spacing w:line="400" w:lineRule="exact"/>
        <w:ind w:firstLine="480" w:firstLineChars="200"/>
        <w:rPr>
          <w:rFonts w:ascii="仿宋" w:hAnsi="仿宋" w:eastAsia="仿宋" w:cs="微软雅黑"/>
          <w:sz w:val="24"/>
        </w:rPr>
      </w:pPr>
      <w:r>
        <w:rPr>
          <w:rFonts w:hint="eastAsia" w:ascii="仿宋" w:hAnsi="仿宋" w:eastAsia="仿宋" w:cs="微软雅黑"/>
          <w:sz w:val="24"/>
        </w:rPr>
        <w:t>1.18.3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696"/>
    <w:p>
      <w:pPr>
        <w:pStyle w:val="9"/>
        <w:rPr>
          <w:rFonts w:ascii="仿宋" w:hAnsi="仿宋" w:eastAsia="仿宋"/>
        </w:rPr>
      </w:pPr>
      <w:r>
        <w:rPr>
          <w:rFonts w:hint="eastAsia" w:ascii="仿宋" w:hAnsi="仿宋" w:eastAsia="仿宋"/>
        </w:rPr>
        <w:t>1.19 合同份数</w:t>
      </w:r>
    </w:p>
    <w:p>
      <w:pPr>
        <w:spacing w:line="400" w:lineRule="exact"/>
        <w:ind w:firstLine="480" w:firstLineChars="200"/>
        <w:rPr>
          <w:rFonts w:ascii="仿宋" w:hAnsi="仿宋" w:eastAsia="仿宋" w:cs="微软雅黑"/>
          <w:sz w:val="24"/>
        </w:rPr>
      </w:pPr>
      <w:r>
        <w:rPr>
          <w:rFonts w:hint="eastAsia" w:ascii="仿宋" w:hAnsi="仿宋" w:eastAsia="仿宋" w:cs="微软雅黑"/>
          <w:sz w:val="24"/>
        </w:rPr>
        <w:t>合同份数按</w:t>
      </w:r>
      <w:r>
        <w:rPr>
          <w:rFonts w:hint="eastAsia" w:ascii="仿宋" w:hAnsi="仿宋" w:eastAsia="仿宋" w:cs="微软雅黑"/>
          <w:b/>
          <w:i/>
          <w:sz w:val="24"/>
          <w:u w:val="single"/>
        </w:rPr>
        <w:t>合同专用条款</w:t>
      </w:r>
      <w:r>
        <w:rPr>
          <w:rFonts w:hint="eastAsia" w:ascii="仿宋" w:hAnsi="仿宋" w:eastAsia="仿宋" w:cs="微软雅黑"/>
          <w:sz w:val="24"/>
        </w:rPr>
        <w:t>规定，每份均具有同等法律效力。</w:t>
      </w:r>
      <w:bookmarkStart w:id="697" w:name="_Toc331685784"/>
    </w:p>
    <w:p>
      <w:pPr>
        <w:pStyle w:val="9"/>
        <w:rPr>
          <w:rFonts w:ascii="仿宋" w:hAnsi="仿宋" w:eastAsia="仿宋"/>
        </w:rPr>
      </w:pPr>
      <w:r>
        <w:rPr>
          <w:rFonts w:hint="eastAsia" w:ascii="仿宋" w:hAnsi="仿宋" w:eastAsia="仿宋" w:cs="宋体"/>
        </w:rPr>
        <w:t>第二部分</w:t>
      </w:r>
      <w:r>
        <w:rPr>
          <w:rFonts w:hint="eastAsia" w:ascii="仿宋" w:hAnsi="仿宋" w:eastAsia="仿宋"/>
        </w:rPr>
        <w:t xml:space="preserve">  </w:t>
      </w:r>
      <w:r>
        <w:rPr>
          <w:rFonts w:hint="eastAsia" w:ascii="仿宋" w:hAnsi="仿宋" w:eastAsia="仿宋" w:cs="宋体"/>
        </w:rPr>
        <w:t>合同专用条款</w:t>
      </w:r>
      <w:bookmarkEnd w:id="697"/>
    </w:p>
    <w:p>
      <w:pPr>
        <w:spacing w:line="400" w:lineRule="exact"/>
        <w:ind w:firstLine="480" w:firstLineChars="200"/>
        <w:rPr>
          <w:rFonts w:ascii="仿宋" w:hAnsi="仿宋" w:eastAsia="仿宋" w:cs="微软雅黑"/>
          <w:sz w:val="24"/>
        </w:rPr>
      </w:pPr>
      <w:r>
        <w:rPr>
          <w:rFonts w:hint="eastAsia" w:ascii="仿宋" w:hAnsi="仿宋" w:eastAsia="仿宋" w:cs="微软雅黑"/>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ign w:val="center"/>
          </w:tcPr>
          <w:p>
            <w:pPr>
              <w:spacing w:line="400" w:lineRule="exact"/>
              <w:jc w:val="center"/>
              <w:rPr>
                <w:rFonts w:ascii="仿宋" w:hAnsi="仿宋" w:eastAsia="仿宋" w:cs="微软雅黑"/>
                <w:b/>
                <w:sz w:val="24"/>
              </w:rPr>
            </w:pPr>
            <w:r>
              <w:rPr>
                <w:rFonts w:hint="eastAsia" w:ascii="仿宋" w:hAnsi="仿宋" w:eastAsia="仿宋" w:cs="微软雅黑"/>
                <w:b/>
                <w:sz w:val="24"/>
              </w:rPr>
              <w:t>条款号</w:t>
            </w:r>
          </w:p>
        </w:tc>
        <w:tc>
          <w:tcPr>
            <w:tcW w:w="7633" w:type="dxa"/>
            <w:noWrap/>
            <w:vAlign w:val="center"/>
          </w:tcPr>
          <w:p>
            <w:pPr>
              <w:spacing w:line="400" w:lineRule="exact"/>
              <w:jc w:val="center"/>
              <w:rPr>
                <w:rFonts w:ascii="仿宋" w:hAnsi="仿宋" w:eastAsia="仿宋" w:cs="微软雅黑"/>
                <w:b/>
                <w:sz w:val="24"/>
              </w:rPr>
            </w:pPr>
            <w:r>
              <w:rPr>
                <w:rFonts w:hint="eastAsia" w:ascii="仿宋" w:hAnsi="仿宋" w:eastAsia="仿宋" w:cs="微软雅黑"/>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ign w:val="center"/>
          </w:tcPr>
          <w:p>
            <w:pPr>
              <w:spacing w:line="400" w:lineRule="exact"/>
              <w:rPr>
                <w:rFonts w:ascii="仿宋" w:hAnsi="仿宋" w:eastAsia="仿宋" w:cs="微软雅黑"/>
                <w:sz w:val="24"/>
              </w:rPr>
            </w:pPr>
          </w:p>
        </w:tc>
        <w:tc>
          <w:tcPr>
            <w:tcW w:w="7633" w:type="dxa"/>
            <w:noWrap/>
            <w:vAlign w:val="center"/>
          </w:tcPr>
          <w:p>
            <w:pPr>
              <w:spacing w:line="400" w:lineRule="exact"/>
              <w:rPr>
                <w:rFonts w:ascii="仿宋" w:hAnsi="仿宋" w:eastAsia="仿宋" w:cs="微软雅黑"/>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ign w:val="center"/>
          </w:tcPr>
          <w:p>
            <w:pPr>
              <w:spacing w:line="400" w:lineRule="exact"/>
              <w:rPr>
                <w:rFonts w:ascii="仿宋" w:hAnsi="仿宋" w:eastAsia="仿宋" w:cs="微软雅黑"/>
                <w:sz w:val="24"/>
              </w:rPr>
            </w:pPr>
          </w:p>
        </w:tc>
        <w:tc>
          <w:tcPr>
            <w:tcW w:w="7633" w:type="dxa"/>
            <w:noWrap/>
            <w:vAlign w:val="center"/>
          </w:tcPr>
          <w:p>
            <w:pPr>
              <w:spacing w:line="400" w:lineRule="exact"/>
              <w:rPr>
                <w:rFonts w:ascii="仿宋" w:hAnsi="仿宋" w:eastAsia="仿宋" w:cs="微软雅黑"/>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ign w:val="center"/>
          </w:tcPr>
          <w:p>
            <w:pPr>
              <w:spacing w:line="400" w:lineRule="exact"/>
              <w:rPr>
                <w:rFonts w:ascii="仿宋" w:hAnsi="仿宋" w:eastAsia="仿宋" w:cs="微软雅黑"/>
                <w:sz w:val="24"/>
              </w:rPr>
            </w:pPr>
          </w:p>
        </w:tc>
        <w:tc>
          <w:tcPr>
            <w:tcW w:w="7633" w:type="dxa"/>
            <w:noWrap/>
            <w:vAlign w:val="center"/>
          </w:tcPr>
          <w:p>
            <w:pPr>
              <w:spacing w:line="400" w:lineRule="exact"/>
              <w:rPr>
                <w:rFonts w:ascii="仿宋" w:hAnsi="仿宋" w:eastAsia="仿宋" w:cs="微软雅黑"/>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ign w:val="center"/>
          </w:tcPr>
          <w:p>
            <w:pPr>
              <w:spacing w:line="400" w:lineRule="exact"/>
              <w:rPr>
                <w:rFonts w:ascii="仿宋" w:hAnsi="仿宋" w:eastAsia="仿宋" w:cs="微软雅黑"/>
                <w:sz w:val="24"/>
              </w:rPr>
            </w:pPr>
          </w:p>
        </w:tc>
        <w:tc>
          <w:tcPr>
            <w:tcW w:w="7633" w:type="dxa"/>
            <w:noWrap/>
            <w:vAlign w:val="center"/>
          </w:tcPr>
          <w:p>
            <w:pPr>
              <w:spacing w:line="400" w:lineRule="exact"/>
              <w:rPr>
                <w:rFonts w:ascii="仿宋" w:hAnsi="仿宋" w:eastAsia="仿宋" w:cs="微软雅黑"/>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ign w:val="center"/>
          </w:tcPr>
          <w:p>
            <w:pPr>
              <w:spacing w:line="400" w:lineRule="exact"/>
              <w:rPr>
                <w:rFonts w:ascii="仿宋" w:hAnsi="仿宋" w:eastAsia="仿宋" w:cs="微软雅黑"/>
                <w:sz w:val="24"/>
              </w:rPr>
            </w:pPr>
          </w:p>
        </w:tc>
        <w:tc>
          <w:tcPr>
            <w:tcW w:w="7633" w:type="dxa"/>
            <w:noWrap/>
            <w:vAlign w:val="center"/>
          </w:tcPr>
          <w:p>
            <w:pPr>
              <w:spacing w:line="400" w:lineRule="exact"/>
              <w:rPr>
                <w:rFonts w:ascii="仿宋" w:hAnsi="仿宋" w:eastAsia="仿宋" w:cs="微软雅黑"/>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ign w:val="center"/>
          </w:tcPr>
          <w:p>
            <w:pPr>
              <w:spacing w:line="400" w:lineRule="exact"/>
              <w:rPr>
                <w:rFonts w:ascii="仿宋" w:hAnsi="仿宋" w:eastAsia="仿宋" w:cs="微软雅黑"/>
                <w:sz w:val="24"/>
              </w:rPr>
            </w:pPr>
          </w:p>
        </w:tc>
        <w:tc>
          <w:tcPr>
            <w:tcW w:w="7633" w:type="dxa"/>
            <w:noWrap/>
            <w:vAlign w:val="center"/>
          </w:tcPr>
          <w:p>
            <w:pPr>
              <w:spacing w:line="400" w:lineRule="exact"/>
              <w:rPr>
                <w:rFonts w:ascii="仿宋" w:hAnsi="仿宋" w:eastAsia="仿宋" w:cs="微软雅黑"/>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ign w:val="center"/>
          </w:tcPr>
          <w:p>
            <w:pPr>
              <w:spacing w:line="400" w:lineRule="exact"/>
              <w:rPr>
                <w:rFonts w:ascii="仿宋" w:hAnsi="仿宋" w:eastAsia="仿宋" w:cs="微软雅黑"/>
                <w:sz w:val="24"/>
              </w:rPr>
            </w:pPr>
          </w:p>
        </w:tc>
        <w:tc>
          <w:tcPr>
            <w:tcW w:w="7633" w:type="dxa"/>
            <w:noWrap/>
            <w:vAlign w:val="center"/>
          </w:tcPr>
          <w:p>
            <w:pPr>
              <w:spacing w:line="400" w:lineRule="exact"/>
              <w:rPr>
                <w:rFonts w:ascii="仿宋" w:hAnsi="仿宋" w:eastAsia="仿宋" w:cs="微软雅黑"/>
                <w:sz w:val="24"/>
                <w:u w:val="single"/>
              </w:rPr>
            </w:pPr>
          </w:p>
        </w:tc>
      </w:tr>
    </w:tbl>
    <w:p>
      <w:pPr>
        <w:pStyle w:val="4"/>
        <w:jc w:val="left"/>
        <w:rPr>
          <w:rFonts w:ascii="仿宋" w:hAnsi="仿宋" w:eastAsia="仿宋"/>
          <w:spacing w:val="-4"/>
          <w:sz w:val="28"/>
        </w:rPr>
      </w:pPr>
      <w:bookmarkStart w:id="698" w:name="_Toc1899"/>
      <w:r>
        <w:rPr>
          <w:rFonts w:ascii="仿宋" w:hAnsi="仿宋" w:eastAsia="仿宋"/>
          <w:spacing w:val="-4"/>
          <w:sz w:val="28"/>
        </w:rPr>
        <w:br w:type="column"/>
      </w:r>
      <w:r>
        <w:rPr>
          <w:rFonts w:ascii="仿宋" w:hAnsi="仿宋" w:eastAsia="仿宋"/>
          <w:spacing w:val="-4"/>
          <w:sz w:val="28"/>
        </w:rPr>
        <w:t>二、合同(格式)</w:t>
      </w:r>
      <w:bookmarkEnd w:id="698"/>
    </w:p>
    <w:p>
      <w:pPr>
        <w:spacing w:line="249" w:lineRule="auto"/>
        <w:rPr>
          <w:rFonts w:ascii="仿宋" w:hAnsi="仿宋" w:eastAsia="仿宋"/>
        </w:rPr>
      </w:pPr>
    </w:p>
    <w:p>
      <w:pPr>
        <w:spacing w:line="249" w:lineRule="auto"/>
        <w:rPr>
          <w:rFonts w:ascii="仿宋" w:hAnsi="仿宋" w:eastAsia="仿宋"/>
        </w:rPr>
      </w:pPr>
    </w:p>
    <w:p>
      <w:pPr>
        <w:spacing w:before="153" w:line="223" w:lineRule="auto"/>
        <w:ind w:left="3195"/>
        <w:rPr>
          <w:rFonts w:ascii="仿宋" w:hAnsi="仿宋" w:eastAsia="仿宋" w:cs="宋体"/>
          <w:spacing w:val="8"/>
          <w:sz w:val="47"/>
          <w:szCs w:val="47"/>
        </w:rPr>
      </w:pPr>
    </w:p>
    <w:p>
      <w:pPr>
        <w:spacing w:before="153" w:line="223" w:lineRule="auto"/>
        <w:ind w:left="3195"/>
        <w:rPr>
          <w:rFonts w:ascii="仿宋" w:hAnsi="仿宋" w:eastAsia="仿宋" w:cs="宋体"/>
          <w:spacing w:val="8"/>
          <w:sz w:val="47"/>
          <w:szCs w:val="47"/>
        </w:rPr>
      </w:pPr>
    </w:p>
    <w:p>
      <w:pPr>
        <w:spacing w:before="153" w:line="223" w:lineRule="auto"/>
        <w:ind w:left="3195"/>
        <w:rPr>
          <w:rFonts w:ascii="仿宋" w:hAnsi="仿宋" w:eastAsia="仿宋" w:cs="宋体"/>
          <w:sz w:val="47"/>
          <w:szCs w:val="47"/>
        </w:rPr>
      </w:pPr>
      <w:r>
        <w:rPr>
          <w:rFonts w:ascii="仿宋" w:hAnsi="仿宋" w:eastAsia="仿宋" w:cs="宋体"/>
          <w:spacing w:val="8"/>
          <w:sz w:val="47"/>
          <w:szCs w:val="47"/>
        </w:rPr>
        <w:t>合</w:t>
      </w:r>
      <w:r>
        <w:rPr>
          <w:rFonts w:ascii="仿宋" w:hAnsi="仿宋" w:eastAsia="仿宋" w:cs="宋体"/>
          <w:spacing w:val="7"/>
          <w:sz w:val="47"/>
          <w:szCs w:val="47"/>
        </w:rPr>
        <w:t>同书</w:t>
      </w:r>
    </w:p>
    <w:p>
      <w:pPr>
        <w:spacing w:line="249" w:lineRule="auto"/>
        <w:rPr>
          <w:rFonts w:ascii="仿宋" w:hAnsi="仿宋" w:eastAsia="仿宋"/>
        </w:rPr>
      </w:pPr>
    </w:p>
    <w:p>
      <w:pPr>
        <w:spacing w:line="249" w:lineRule="auto"/>
        <w:rPr>
          <w:rFonts w:ascii="仿宋" w:hAnsi="仿宋" w:eastAsia="仿宋"/>
        </w:rPr>
      </w:pPr>
    </w:p>
    <w:p>
      <w:pPr>
        <w:spacing w:line="249" w:lineRule="auto"/>
        <w:rPr>
          <w:rFonts w:ascii="仿宋" w:hAnsi="仿宋" w:eastAsia="仿宋"/>
        </w:rPr>
      </w:pPr>
    </w:p>
    <w:p>
      <w:pPr>
        <w:spacing w:line="249" w:lineRule="auto"/>
        <w:rPr>
          <w:rFonts w:ascii="仿宋" w:hAnsi="仿宋" w:eastAsia="仿宋"/>
        </w:rPr>
      </w:pPr>
    </w:p>
    <w:p>
      <w:pPr>
        <w:spacing w:line="249" w:lineRule="auto"/>
        <w:rPr>
          <w:rFonts w:ascii="仿宋" w:hAnsi="仿宋" w:eastAsia="仿宋"/>
        </w:rPr>
      </w:pPr>
    </w:p>
    <w:p>
      <w:pPr>
        <w:spacing w:line="250" w:lineRule="auto"/>
        <w:rPr>
          <w:rFonts w:ascii="仿宋" w:hAnsi="仿宋" w:eastAsia="仿宋"/>
        </w:rPr>
      </w:pPr>
    </w:p>
    <w:p>
      <w:pPr>
        <w:spacing w:line="250" w:lineRule="auto"/>
        <w:rPr>
          <w:rFonts w:ascii="仿宋" w:hAnsi="仿宋" w:eastAsia="仿宋"/>
        </w:rPr>
      </w:pPr>
    </w:p>
    <w:p>
      <w:pPr>
        <w:spacing w:line="250" w:lineRule="auto"/>
        <w:rPr>
          <w:rFonts w:ascii="仿宋" w:hAnsi="仿宋" w:eastAsia="仿宋"/>
        </w:rPr>
      </w:pPr>
    </w:p>
    <w:p>
      <w:pPr>
        <w:spacing w:line="250" w:lineRule="auto"/>
        <w:rPr>
          <w:rFonts w:ascii="仿宋" w:hAnsi="仿宋" w:eastAsia="仿宋"/>
        </w:rPr>
      </w:pPr>
    </w:p>
    <w:p>
      <w:pPr>
        <w:spacing w:before="120" w:line="400" w:lineRule="exact"/>
        <w:rPr>
          <w:rFonts w:ascii="仿宋" w:hAnsi="仿宋" w:eastAsia="仿宋" w:cs="微软雅黑"/>
          <w:sz w:val="24"/>
        </w:rPr>
      </w:pPr>
    </w:p>
    <w:p>
      <w:pPr>
        <w:spacing w:before="120" w:line="400" w:lineRule="exact"/>
        <w:ind w:left="960"/>
        <w:rPr>
          <w:rFonts w:ascii="仿宋" w:hAnsi="仿宋" w:eastAsia="仿宋" w:cs="微软雅黑"/>
          <w:sz w:val="24"/>
        </w:rPr>
      </w:pPr>
      <w:r>
        <w:rPr>
          <w:rFonts w:hint="eastAsia" w:ascii="仿宋" w:hAnsi="仿宋" w:eastAsia="仿宋" w:cs="微软雅黑"/>
          <w:sz w:val="24"/>
        </w:rPr>
        <w:t>项目名称：</w:t>
      </w:r>
    </w:p>
    <w:p>
      <w:pPr>
        <w:pStyle w:val="34"/>
        <w:spacing w:before="120" w:line="400" w:lineRule="exact"/>
        <w:rPr>
          <w:rFonts w:ascii="仿宋" w:hAnsi="仿宋" w:eastAsia="仿宋" w:cs="微软雅黑"/>
          <w:szCs w:val="24"/>
        </w:rPr>
      </w:pPr>
    </w:p>
    <w:p>
      <w:pPr>
        <w:spacing w:line="400" w:lineRule="exact"/>
        <w:rPr>
          <w:rFonts w:ascii="仿宋" w:hAnsi="仿宋" w:eastAsia="仿宋" w:cs="微软雅黑"/>
        </w:rPr>
      </w:pPr>
    </w:p>
    <w:p>
      <w:pPr>
        <w:spacing w:before="120" w:line="400" w:lineRule="exact"/>
        <w:ind w:left="960"/>
        <w:rPr>
          <w:rFonts w:ascii="仿宋" w:hAnsi="仿宋" w:eastAsia="仿宋" w:cs="微软雅黑"/>
          <w:sz w:val="24"/>
          <w:u w:val="single"/>
        </w:rPr>
      </w:pPr>
      <w:r>
        <w:rPr>
          <w:rFonts w:hint="eastAsia" w:ascii="仿宋" w:hAnsi="仿宋" w:eastAsia="仿宋" w:cs="微软雅黑"/>
          <w:sz w:val="24"/>
        </w:rPr>
        <w:t>甲方：</w:t>
      </w:r>
    </w:p>
    <w:p>
      <w:pPr>
        <w:spacing w:before="120" w:line="400" w:lineRule="exact"/>
        <w:rPr>
          <w:rFonts w:ascii="仿宋" w:hAnsi="仿宋" w:eastAsia="仿宋" w:cs="微软雅黑"/>
          <w:sz w:val="24"/>
        </w:rPr>
      </w:pPr>
    </w:p>
    <w:p>
      <w:pPr>
        <w:spacing w:before="120" w:line="400" w:lineRule="exact"/>
        <w:ind w:left="960"/>
        <w:rPr>
          <w:rFonts w:ascii="仿宋" w:hAnsi="仿宋" w:eastAsia="仿宋" w:cs="微软雅黑"/>
          <w:sz w:val="24"/>
          <w:u w:val="single"/>
        </w:rPr>
      </w:pPr>
      <w:r>
        <w:rPr>
          <w:rFonts w:hint="eastAsia" w:ascii="仿宋" w:hAnsi="仿宋" w:eastAsia="仿宋" w:cs="微软雅黑"/>
          <w:sz w:val="24"/>
        </w:rPr>
        <w:t>乙方：</w:t>
      </w:r>
    </w:p>
    <w:p>
      <w:pPr>
        <w:spacing w:before="120" w:line="400" w:lineRule="exact"/>
        <w:rPr>
          <w:rFonts w:ascii="仿宋" w:hAnsi="仿宋" w:eastAsia="仿宋" w:cs="微软雅黑"/>
          <w:sz w:val="24"/>
        </w:rPr>
      </w:pPr>
    </w:p>
    <w:p>
      <w:pPr>
        <w:spacing w:before="120" w:line="400" w:lineRule="exact"/>
        <w:ind w:firstLine="960" w:firstLineChars="400"/>
        <w:rPr>
          <w:rFonts w:ascii="仿宋" w:hAnsi="仿宋" w:eastAsia="仿宋" w:cs="微软雅黑"/>
          <w:sz w:val="24"/>
          <w:u w:val="single"/>
        </w:rPr>
      </w:pPr>
      <w:r>
        <w:rPr>
          <w:rFonts w:hint="eastAsia" w:ascii="仿宋" w:hAnsi="仿宋" w:eastAsia="仿宋" w:cs="微软雅黑"/>
          <w:sz w:val="24"/>
        </w:rPr>
        <w:t>签订地：</w:t>
      </w:r>
    </w:p>
    <w:p>
      <w:pPr>
        <w:spacing w:before="120" w:line="400" w:lineRule="exact"/>
        <w:rPr>
          <w:rFonts w:ascii="仿宋" w:hAnsi="仿宋" w:eastAsia="仿宋" w:cs="微软雅黑"/>
          <w:sz w:val="24"/>
        </w:rPr>
      </w:pPr>
    </w:p>
    <w:p>
      <w:pPr>
        <w:spacing w:before="120" w:line="400" w:lineRule="exact"/>
        <w:ind w:firstLine="960" w:firstLineChars="400"/>
        <w:rPr>
          <w:rFonts w:ascii="仿宋" w:hAnsi="仿宋" w:eastAsia="仿宋" w:cs="微软雅黑"/>
          <w:sz w:val="24"/>
          <w:u w:val="single"/>
        </w:rPr>
      </w:pPr>
      <w:r>
        <w:rPr>
          <w:rFonts w:hint="eastAsia" w:ascii="仿宋" w:hAnsi="仿宋" w:eastAsia="仿宋" w:cs="微软雅黑"/>
          <w:sz w:val="24"/>
        </w:rPr>
        <w:t>签订日期：年月日</w:t>
      </w: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spacing w:line="241" w:lineRule="auto"/>
        <w:rPr>
          <w:rFonts w:ascii="仿宋" w:hAnsi="仿宋" w:eastAsia="仿宋"/>
        </w:rPr>
      </w:pPr>
    </w:p>
    <w:p>
      <w:pPr>
        <w:spacing w:before="65" w:line="231" w:lineRule="auto"/>
        <w:ind w:left="411"/>
        <w:rPr>
          <w:rFonts w:ascii="仿宋" w:hAnsi="仿宋" w:eastAsia="仿宋"/>
        </w:rPr>
        <w:sectPr>
          <w:pgSz w:w="11906" w:h="16839"/>
          <w:pgMar w:top="1327" w:right="1785" w:bottom="1079" w:left="1718" w:header="0" w:footer="919" w:gutter="0"/>
          <w:cols w:space="720" w:num="1"/>
        </w:sectPr>
      </w:pPr>
      <w:r>
        <w:rPr>
          <w:rFonts w:ascii="仿宋" w:hAnsi="仿宋" w:eastAsia="仿宋" w:cs="宋体"/>
          <w:spacing w:val="18"/>
          <w:sz w:val="20"/>
          <w:szCs w:val="20"/>
        </w:rPr>
        <w:t>注：</w:t>
      </w:r>
      <w:r>
        <w:rPr>
          <w:rFonts w:ascii="仿宋" w:hAnsi="仿宋" w:eastAsia="仿宋" w:cs="宋体"/>
          <w:spacing w:val="14"/>
          <w:sz w:val="20"/>
          <w:szCs w:val="20"/>
        </w:rPr>
        <w:t>本</w:t>
      </w:r>
      <w:r>
        <w:rPr>
          <w:rFonts w:ascii="仿宋" w:hAnsi="仿宋" w:eastAsia="仿宋" w:cs="宋体"/>
          <w:spacing w:val="9"/>
          <w:sz w:val="20"/>
          <w:szCs w:val="20"/>
        </w:rPr>
        <w:t>合同仅为合同的参考文本，合同签订双方可根据项目的具体要求进行修订</w:t>
      </w:r>
    </w:p>
    <w:p>
      <w:pPr>
        <w:spacing w:line="400" w:lineRule="exact"/>
        <w:rPr>
          <w:rFonts w:ascii="仿宋" w:hAnsi="仿宋" w:eastAsia="仿宋" w:cs="微软雅黑"/>
          <w:sz w:val="24"/>
          <w:u w:val="single"/>
          <w:lang w:val="zh-CN"/>
        </w:rPr>
      </w:pPr>
    </w:p>
    <w:p>
      <w:pPr>
        <w:spacing w:line="400" w:lineRule="exact"/>
        <w:ind w:firstLine="480" w:firstLineChars="200"/>
        <w:rPr>
          <w:rFonts w:ascii="仿宋" w:hAnsi="仿宋" w:eastAsia="仿宋" w:cs="微软雅黑"/>
          <w:sz w:val="24"/>
        </w:rPr>
      </w:pPr>
      <w:r>
        <w:rPr>
          <w:rFonts w:hint="eastAsia" w:ascii="仿宋" w:hAnsi="仿宋" w:eastAsia="仿宋" w:cs="微软雅黑"/>
          <w:sz w:val="24"/>
          <w:lang w:val="zh-CN"/>
        </w:rPr>
        <w:t>年月日</w:t>
      </w:r>
      <w:r>
        <w:rPr>
          <w:rFonts w:hint="eastAsia" w:ascii="仿宋" w:hAnsi="仿宋" w:eastAsia="仿宋" w:cs="微软雅黑"/>
          <w:sz w:val="24"/>
        </w:rPr>
        <w:t>，</w:t>
      </w:r>
      <w:r>
        <w:rPr>
          <w:rFonts w:hint="eastAsia" w:ascii="仿宋" w:hAnsi="仿宋" w:eastAsia="仿宋" w:cs="微软雅黑"/>
          <w:sz w:val="24"/>
          <w:u w:val="single"/>
        </w:rPr>
        <w:t xml:space="preserve">   （采购人名称）   </w:t>
      </w:r>
      <w:r>
        <w:rPr>
          <w:rFonts w:hint="eastAsia" w:ascii="仿宋" w:hAnsi="仿宋" w:eastAsia="仿宋" w:cs="微软雅黑"/>
          <w:sz w:val="24"/>
        </w:rPr>
        <w:t>以</w:t>
      </w:r>
      <w:r>
        <w:rPr>
          <w:rFonts w:hint="eastAsia" w:ascii="仿宋" w:hAnsi="仿宋" w:eastAsia="仿宋" w:cs="微软雅黑"/>
          <w:sz w:val="24"/>
          <w:u w:val="single"/>
        </w:rPr>
        <w:t xml:space="preserve">   （政府采购方式）  </w:t>
      </w:r>
      <w:r>
        <w:rPr>
          <w:rFonts w:hint="eastAsia" w:ascii="仿宋" w:hAnsi="仿宋" w:eastAsia="仿宋" w:cs="微软雅黑"/>
          <w:sz w:val="24"/>
        </w:rPr>
        <w:t>对</w:t>
      </w:r>
      <w:r>
        <w:rPr>
          <w:rFonts w:hint="eastAsia" w:ascii="仿宋" w:hAnsi="仿宋" w:eastAsia="仿宋" w:cs="微软雅黑"/>
          <w:sz w:val="24"/>
          <w:u w:val="single"/>
        </w:rPr>
        <w:t xml:space="preserve">   （同前页项目名称）   </w:t>
      </w:r>
      <w:r>
        <w:rPr>
          <w:rFonts w:hint="eastAsia" w:ascii="仿宋" w:hAnsi="仿宋" w:eastAsia="仿宋" w:cs="微软雅黑"/>
          <w:sz w:val="24"/>
        </w:rPr>
        <w:t>项目进行了采购。经</w:t>
      </w:r>
      <w:r>
        <w:rPr>
          <w:rFonts w:hint="eastAsia" w:ascii="仿宋" w:hAnsi="仿宋" w:eastAsia="仿宋" w:cs="微软雅黑"/>
          <w:sz w:val="24"/>
          <w:u w:val="single"/>
        </w:rPr>
        <w:t xml:space="preserve">   （相关评定主体名称）   </w:t>
      </w:r>
      <w:r>
        <w:rPr>
          <w:rFonts w:hint="eastAsia" w:ascii="仿宋" w:hAnsi="仿宋" w:eastAsia="仿宋" w:cs="微软雅黑"/>
          <w:sz w:val="24"/>
        </w:rPr>
        <w:t>评定，</w:t>
      </w:r>
      <w:r>
        <w:rPr>
          <w:rFonts w:hint="eastAsia" w:ascii="仿宋" w:hAnsi="仿宋" w:eastAsia="仿宋" w:cs="微软雅黑"/>
          <w:sz w:val="24"/>
          <w:u w:val="single"/>
        </w:rPr>
        <w:t xml:space="preserve">   （成交供应商名称） </w:t>
      </w:r>
      <w:r>
        <w:rPr>
          <w:rFonts w:hint="eastAsia" w:ascii="仿宋" w:hAnsi="仿宋" w:eastAsia="仿宋" w:cs="微软雅黑"/>
          <w:sz w:val="24"/>
        </w:rPr>
        <w:t>为该项目成交供应商。现于成交通知书发出之日起三十日内，按照采购文件确定的事项签订本合同。</w:t>
      </w:r>
    </w:p>
    <w:p>
      <w:pPr>
        <w:spacing w:line="400" w:lineRule="exact"/>
        <w:ind w:firstLine="480" w:firstLineChars="200"/>
        <w:rPr>
          <w:rFonts w:ascii="仿宋" w:hAnsi="仿宋" w:eastAsia="仿宋" w:cs="微软雅黑"/>
          <w:sz w:val="24"/>
        </w:rPr>
      </w:pPr>
      <w:r>
        <w:rPr>
          <w:rFonts w:hint="eastAsia" w:ascii="仿宋" w:hAnsi="仿宋" w:eastAsia="仿宋" w:cs="微软雅黑"/>
          <w:sz w:val="24"/>
          <w:lang w:val="zh-CN"/>
        </w:rPr>
        <w:t>根据《中华人民共和国合同法》、《中华人民共和国政府采购法》等相关法律法规之规定，按照平等、自愿、公平和诚实信用的原则，经</w:t>
      </w:r>
      <w:r>
        <w:rPr>
          <w:rFonts w:hint="eastAsia" w:ascii="仿宋" w:hAnsi="仿宋" w:eastAsia="仿宋" w:cs="微软雅黑"/>
          <w:sz w:val="24"/>
          <w:u w:val="single"/>
        </w:rPr>
        <w:t xml:space="preserve">   （采购人名称）   </w:t>
      </w:r>
      <w:r>
        <w:rPr>
          <w:rFonts w:hint="eastAsia" w:ascii="仿宋" w:hAnsi="仿宋" w:eastAsia="仿宋" w:cs="微软雅黑"/>
          <w:sz w:val="24"/>
          <w:lang w:val="zh-CN"/>
        </w:rPr>
        <w:t>(以下简称：甲方)和</w:t>
      </w:r>
      <w:r>
        <w:rPr>
          <w:rFonts w:hint="eastAsia" w:ascii="仿宋" w:hAnsi="仿宋" w:eastAsia="仿宋" w:cs="微软雅黑"/>
          <w:sz w:val="24"/>
          <w:u w:val="single"/>
        </w:rPr>
        <w:t xml:space="preserve">   （成交供应商名称）   </w:t>
      </w:r>
      <w:r>
        <w:rPr>
          <w:rFonts w:hint="eastAsia" w:ascii="仿宋" w:hAnsi="仿宋" w:eastAsia="仿宋" w:cs="微软雅黑"/>
          <w:sz w:val="24"/>
          <w:lang w:val="zh-CN"/>
        </w:rPr>
        <w:t>(以下简称：乙方)协商一致，约定以下合同</w:t>
      </w:r>
      <w:r>
        <w:rPr>
          <w:rFonts w:hint="eastAsia" w:ascii="仿宋" w:hAnsi="仿宋" w:eastAsia="仿宋" w:cs="微软雅黑"/>
          <w:sz w:val="24"/>
        </w:rPr>
        <w:t>条款，以兹共同遵守、全面履行。</w:t>
      </w:r>
    </w:p>
    <w:p>
      <w:pPr>
        <w:pStyle w:val="9"/>
        <w:rPr>
          <w:rFonts w:ascii="仿宋" w:hAnsi="仿宋" w:eastAsia="仿宋"/>
        </w:rPr>
      </w:pPr>
      <w:bookmarkStart w:id="699" w:name="_Toc25612"/>
      <w:bookmarkStart w:id="700" w:name="_Toc14542"/>
      <w:bookmarkStart w:id="701" w:name="_Toc20421"/>
      <w:bookmarkStart w:id="702" w:name="_Toc8106"/>
      <w:bookmarkStart w:id="703" w:name="_Toc13594"/>
      <w:bookmarkStart w:id="704" w:name="_Toc20041"/>
      <w:bookmarkStart w:id="705" w:name="_Toc20566"/>
      <w:bookmarkStart w:id="706" w:name="_Toc23203"/>
      <w:bookmarkStart w:id="707" w:name="_Toc18383"/>
      <w:bookmarkStart w:id="708" w:name="_Toc1256"/>
      <w:bookmarkStart w:id="709" w:name="_Toc28855"/>
      <w:bookmarkStart w:id="710" w:name="_Toc19273"/>
      <w:bookmarkStart w:id="711" w:name="_Toc15367"/>
      <w:bookmarkStart w:id="712" w:name="_Toc32571"/>
      <w:bookmarkStart w:id="713" w:name="_Toc23100"/>
      <w:bookmarkStart w:id="714" w:name="_Toc3665"/>
      <w:r>
        <w:rPr>
          <w:rFonts w:hint="eastAsia" w:ascii="仿宋" w:hAnsi="仿宋" w:eastAsia="仿宋"/>
        </w:rPr>
        <w:t>1.1 合同组成部分</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pPr>
        <w:spacing w:line="400" w:lineRule="exact"/>
        <w:ind w:firstLine="480" w:firstLineChars="200"/>
        <w:rPr>
          <w:rFonts w:ascii="仿宋" w:hAnsi="仿宋" w:eastAsia="仿宋" w:cs="微软雅黑"/>
          <w:sz w:val="24"/>
        </w:rPr>
      </w:pPr>
      <w:r>
        <w:rPr>
          <w:rFonts w:hint="eastAsia" w:ascii="仿宋" w:hAnsi="仿宋" w:eastAsia="仿宋" w:cs="微软雅黑"/>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400" w:lineRule="exact"/>
        <w:ind w:firstLine="480" w:firstLineChars="200"/>
        <w:rPr>
          <w:rFonts w:ascii="仿宋" w:hAnsi="仿宋" w:eastAsia="仿宋" w:cs="微软雅黑"/>
          <w:sz w:val="24"/>
        </w:rPr>
      </w:pPr>
      <w:r>
        <w:rPr>
          <w:rFonts w:hint="eastAsia" w:ascii="仿宋" w:hAnsi="仿宋" w:eastAsia="仿宋" w:cs="微软雅黑"/>
          <w:sz w:val="24"/>
        </w:rPr>
        <w:t>1.1.1 本合同及其补充合同、变更协议；</w:t>
      </w:r>
    </w:p>
    <w:p>
      <w:pPr>
        <w:spacing w:line="400" w:lineRule="exact"/>
        <w:ind w:firstLine="480" w:firstLineChars="200"/>
        <w:rPr>
          <w:rFonts w:ascii="仿宋" w:hAnsi="仿宋" w:eastAsia="仿宋" w:cs="微软雅黑"/>
          <w:sz w:val="24"/>
        </w:rPr>
      </w:pPr>
      <w:r>
        <w:rPr>
          <w:rFonts w:hint="eastAsia" w:ascii="仿宋" w:hAnsi="仿宋" w:eastAsia="仿宋" w:cs="微软雅黑"/>
          <w:sz w:val="24"/>
        </w:rPr>
        <w:t>1.1.2 成交通知书；</w:t>
      </w:r>
    </w:p>
    <w:p>
      <w:pPr>
        <w:spacing w:line="400" w:lineRule="exact"/>
        <w:ind w:firstLine="480" w:firstLineChars="200"/>
        <w:rPr>
          <w:rFonts w:ascii="仿宋" w:hAnsi="仿宋" w:eastAsia="仿宋" w:cs="微软雅黑"/>
          <w:sz w:val="24"/>
        </w:rPr>
      </w:pPr>
      <w:r>
        <w:rPr>
          <w:rFonts w:hint="eastAsia" w:ascii="仿宋" w:hAnsi="仿宋" w:eastAsia="仿宋" w:cs="微软雅黑"/>
          <w:sz w:val="24"/>
        </w:rPr>
        <w:t>1.1.3 磋商文件（含澄清或者说明文件）；</w:t>
      </w:r>
    </w:p>
    <w:p>
      <w:pPr>
        <w:spacing w:line="400" w:lineRule="exact"/>
        <w:ind w:firstLine="480" w:firstLineChars="200"/>
        <w:rPr>
          <w:rFonts w:ascii="仿宋" w:hAnsi="仿宋" w:eastAsia="仿宋" w:cs="微软雅黑"/>
          <w:sz w:val="24"/>
        </w:rPr>
      </w:pPr>
      <w:r>
        <w:rPr>
          <w:rFonts w:hint="eastAsia" w:ascii="仿宋" w:hAnsi="仿宋" w:eastAsia="仿宋" w:cs="微软雅黑"/>
          <w:sz w:val="24"/>
        </w:rPr>
        <w:t>1.1.4 磋商文件（含澄清或者修改文件）；</w:t>
      </w:r>
    </w:p>
    <w:p>
      <w:pPr>
        <w:spacing w:line="400" w:lineRule="exact"/>
        <w:ind w:firstLine="480" w:firstLineChars="200"/>
        <w:rPr>
          <w:rFonts w:ascii="仿宋" w:hAnsi="仿宋" w:eastAsia="仿宋" w:cs="微软雅黑"/>
          <w:sz w:val="24"/>
        </w:rPr>
      </w:pPr>
      <w:r>
        <w:rPr>
          <w:rFonts w:hint="eastAsia" w:ascii="仿宋" w:hAnsi="仿宋" w:eastAsia="仿宋" w:cs="微软雅黑"/>
          <w:sz w:val="24"/>
        </w:rPr>
        <w:t>1.1.5 其他相关采购文件。</w:t>
      </w:r>
    </w:p>
    <w:p>
      <w:pPr>
        <w:pStyle w:val="9"/>
        <w:rPr>
          <w:rFonts w:ascii="仿宋" w:hAnsi="仿宋" w:eastAsia="仿宋"/>
        </w:rPr>
      </w:pPr>
      <w:bookmarkStart w:id="715" w:name="_Toc15369"/>
      <w:bookmarkStart w:id="716" w:name="_Toc6773"/>
      <w:bookmarkStart w:id="717" w:name="_Toc6311"/>
      <w:bookmarkStart w:id="718" w:name="_Toc4591"/>
      <w:bookmarkStart w:id="719" w:name="_Toc1090"/>
      <w:bookmarkStart w:id="720" w:name="_Toc23275"/>
      <w:bookmarkStart w:id="721" w:name="_Toc24493"/>
      <w:bookmarkStart w:id="722" w:name="_Toc31498"/>
      <w:bookmarkStart w:id="723" w:name="_Toc19236"/>
      <w:bookmarkStart w:id="724" w:name="_Toc15104"/>
      <w:bookmarkStart w:id="725" w:name="_Toc27911"/>
      <w:bookmarkStart w:id="726" w:name="_Toc10814"/>
      <w:bookmarkStart w:id="727" w:name="_Toc538"/>
      <w:bookmarkStart w:id="728" w:name="_Toc18585"/>
      <w:bookmarkStart w:id="729" w:name="_Toc6313"/>
      <w:bookmarkStart w:id="730" w:name="_Toc18571"/>
      <w:bookmarkStart w:id="731" w:name="_Toc2918"/>
      <w:bookmarkStart w:id="732" w:name="_Toc22185"/>
      <w:r>
        <w:rPr>
          <w:rFonts w:hint="eastAsia" w:ascii="仿宋" w:hAnsi="仿宋" w:eastAsia="仿宋"/>
        </w:rPr>
        <w:t>1.2 标的</w:t>
      </w:r>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r>
        <w:rPr>
          <w:rFonts w:hint="eastAsia" w:ascii="仿宋" w:hAnsi="仿宋" w:eastAsia="仿宋"/>
        </w:rPr>
        <w:t>内容</w:t>
      </w:r>
    </w:p>
    <w:p>
      <w:pPr>
        <w:spacing w:line="400" w:lineRule="exact"/>
        <w:ind w:firstLine="480" w:firstLineChars="200"/>
        <w:rPr>
          <w:rFonts w:ascii="仿宋" w:hAnsi="仿宋" w:eastAsia="仿宋" w:cs="微软雅黑"/>
          <w:sz w:val="24"/>
          <w:u w:val="single"/>
        </w:rPr>
      </w:pPr>
      <w:r>
        <w:rPr>
          <w:rFonts w:hint="eastAsia" w:ascii="仿宋" w:hAnsi="仿宋" w:eastAsia="仿宋" w:cs="微软雅黑"/>
          <w:sz w:val="24"/>
        </w:rPr>
        <w:t>1.2.1 标的名称：；</w:t>
      </w:r>
    </w:p>
    <w:p>
      <w:pPr>
        <w:spacing w:line="400" w:lineRule="exact"/>
        <w:ind w:firstLine="480" w:firstLineChars="200"/>
        <w:rPr>
          <w:rFonts w:ascii="仿宋" w:hAnsi="仿宋" w:eastAsia="仿宋" w:cs="微软雅黑"/>
          <w:sz w:val="24"/>
          <w:u w:val="single"/>
        </w:rPr>
      </w:pPr>
      <w:r>
        <w:rPr>
          <w:rFonts w:hint="eastAsia" w:ascii="仿宋" w:hAnsi="仿宋" w:eastAsia="仿宋" w:cs="微软雅黑"/>
          <w:sz w:val="24"/>
        </w:rPr>
        <w:t>1.2.2 标的数量：；</w:t>
      </w:r>
    </w:p>
    <w:p>
      <w:pPr>
        <w:spacing w:line="400" w:lineRule="exact"/>
        <w:ind w:firstLine="480" w:firstLineChars="200"/>
        <w:rPr>
          <w:rFonts w:ascii="仿宋" w:hAnsi="仿宋" w:eastAsia="仿宋" w:cs="微软雅黑"/>
          <w:sz w:val="24"/>
        </w:rPr>
      </w:pPr>
      <w:r>
        <w:rPr>
          <w:rFonts w:hint="eastAsia" w:ascii="仿宋" w:hAnsi="仿宋" w:eastAsia="仿宋" w:cs="微软雅黑"/>
          <w:sz w:val="24"/>
        </w:rPr>
        <w:t>1.2.3 标的质量：</w:t>
      </w:r>
      <w:r>
        <w:rPr>
          <w:rFonts w:hint="eastAsia" w:ascii="仿宋" w:hAnsi="仿宋" w:eastAsia="仿宋" w:cs="微软雅黑"/>
          <w:sz w:val="24"/>
          <w:u w:val="single"/>
        </w:rPr>
        <w:t xml:space="preserve">　　　　　　　　　                      　      </w:t>
      </w:r>
      <w:r>
        <w:rPr>
          <w:rFonts w:hint="eastAsia" w:ascii="仿宋" w:hAnsi="仿宋" w:eastAsia="仿宋" w:cs="微软雅黑"/>
          <w:sz w:val="24"/>
        </w:rPr>
        <w:t>。</w:t>
      </w:r>
    </w:p>
    <w:p>
      <w:pPr>
        <w:pStyle w:val="9"/>
        <w:rPr>
          <w:rFonts w:ascii="仿宋" w:hAnsi="仿宋" w:eastAsia="仿宋"/>
        </w:rPr>
      </w:pPr>
      <w:bookmarkStart w:id="733" w:name="_Toc27077"/>
      <w:bookmarkStart w:id="734" w:name="_Toc31893"/>
      <w:bookmarkStart w:id="735" w:name="_Toc13512"/>
      <w:bookmarkStart w:id="736" w:name="_Toc13918"/>
      <w:bookmarkStart w:id="737" w:name="_Toc13554"/>
      <w:bookmarkStart w:id="738" w:name="_Toc1386"/>
      <w:bookmarkStart w:id="739" w:name="_Toc23026"/>
      <w:bookmarkStart w:id="740" w:name="_Toc21124"/>
      <w:bookmarkStart w:id="741" w:name="_Toc4932"/>
      <w:bookmarkStart w:id="742" w:name="_Toc811"/>
      <w:bookmarkStart w:id="743" w:name="_Toc23906"/>
      <w:bookmarkStart w:id="744" w:name="_Toc4929"/>
      <w:bookmarkStart w:id="745" w:name="_Toc32314"/>
      <w:bookmarkStart w:id="746" w:name="_Toc693"/>
      <w:bookmarkStart w:id="747" w:name="_Toc10671"/>
      <w:bookmarkStart w:id="748" w:name="_Toc17541"/>
      <w:bookmarkStart w:id="749" w:name="_Toc2888"/>
      <w:bookmarkStart w:id="750" w:name="_Toc5635"/>
      <w:r>
        <w:rPr>
          <w:rFonts w:hint="eastAsia" w:ascii="仿宋" w:hAnsi="仿宋" w:eastAsia="仿宋"/>
        </w:rPr>
        <w:t>1.3 价款</w:t>
      </w:r>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pPr>
        <w:spacing w:line="400" w:lineRule="exact"/>
        <w:ind w:firstLine="480" w:firstLineChars="200"/>
        <w:rPr>
          <w:rFonts w:ascii="仿宋" w:hAnsi="仿宋" w:eastAsia="仿宋" w:cs="微软雅黑"/>
          <w:sz w:val="24"/>
        </w:rPr>
      </w:pPr>
      <w:r>
        <w:rPr>
          <w:rFonts w:hint="eastAsia" w:ascii="仿宋" w:hAnsi="仿宋" w:eastAsia="仿宋" w:cs="微软雅黑"/>
          <w:sz w:val="24"/>
        </w:rPr>
        <w:t>本合同总价为：￥元（大写：元人民币）。</w:t>
      </w:r>
    </w:p>
    <w:p>
      <w:pPr>
        <w:spacing w:line="400" w:lineRule="exact"/>
        <w:ind w:firstLine="480" w:firstLineChars="200"/>
        <w:rPr>
          <w:rFonts w:ascii="仿宋" w:hAnsi="仿宋" w:eastAsia="仿宋" w:cs="微软雅黑"/>
          <w:sz w:val="24"/>
          <w:u w:val="single"/>
        </w:rPr>
      </w:pPr>
      <w:r>
        <w:rPr>
          <w:rFonts w:hint="eastAsia" w:ascii="仿宋" w:hAnsi="仿宋" w:eastAsia="仿宋" w:cs="微软雅黑"/>
          <w:sz w:val="24"/>
        </w:rPr>
        <w:t>分项价格：</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pPr>
              <w:pStyle w:val="35"/>
              <w:spacing w:line="400" w:lineRule="exact"/>
              <w:jc w:val="center"/>
              <w:rPr>
                <w:rFonts w:ascii="仿宋" w:hAnsi="仿宋" w:eastAsia="仿宋" w:cs="微软雅黑"/>
                <w:kern w:val="2"/>
                <w:sz w:val="24"/>
                <w:szCs w:val="24"/>
              </w:rPr>
            </w:pPr>
            <w:r>
              <w:rPr>
                <w:rFonts w:hint="eastAsia" w:ascii="仿宋" w:hAnsi="仿宋" w:eastAsia="仿宋" w:cs="微软雅黑"/>
                <w:kern w:val="2"/>
                <w:sz w:val="24"/>
                <w:szCs w:val="24"/>
              </w:rPr>
              <w:t>序号</w:t>
            </w:r>
          </w:p>
        </w:tc>
        <w:tc>
          <w:tcPr>
            <w:tcW w:w="3402" w:type="dxa"/>
            <w:noWrap/>
            <w:vAlign w:val="center"/>
          </w:tcPr>
          <w:p>
            <w:pPr>
              <w:pStyle w:val="35"/>
              <w:spacing w:line="400" w:lineRule="exact"/>
              <w:ind w:firstLine="200"/>
              <w:jc w:val="center"/>
              <w:rPr>
                <w:rFonts w:ascii="仿宋" w:hAnsi="仿宋" w:eastAsia="仿宋" w:cs="微软雅黑"/>
                <w:kern w:val="2"/>
                <w:sz w:val="24"/>
                <w:szCs w:val="24"/>
              </w:rPr>
            </w:pPr>
            <w:r>
              <w:rPr>
                <w:rFonts w:hint="eastAsia" w:ascii="仿宋" w:hAnsi="仿宋" w:eastAsia="仿宋" w:cs="微软雅黑"/>
                <w:kern w:val="2"/>
                <w:sz w:val="24"/>
                <w:szCs w:val="24"/>
              </w:rPr>
              <w:t>分项名称</w:t>
            </w:r>
          </w:p>
        </w:tc>
        <w:tc>
          <w:tcPr>
            <w:tcW w:w="2552" w:type="dxa"/>
            <w:noWrap/>
            <w:vAlign w:val="center"/>
          </w:tcPr>
          <w:p>
            <w:pPr>
              <w:pStyle w:val="35"/>
              <w:spacing w:line="400" w:lineRule="exact"/>
              <w:jc w:val="center"/>
              <w:rPr>
                <w:rFonts w:ascii="仿宋" w:hAnsi="仿宋" w:eastAsia="仿宋" w:cs="微软雅黑"/>
                <w:kern w:val="2"/>
                <w:sz w:val="24"/>
                <w:szCs w:val="24"/>
              </w:rPr>
            </w:pPr>
            <w:r>
              <w:rPr>
                <w:rFonts w:hint="eastAsia" w:ascii="仿宋" w:hAnsi="仿宋" w:eastAsia="仿宋" w:cs="微软雅黑"/>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pPr>
              <w:pStyle w:val="35"/>
              <w:spacing w:line="400" w:lineRule="exact"/>
              <w:ind w:firstLine="200"/>
              <w:jc w:val="center"/>
              <w:rPr>
                <w:rFonts w:ascii="仿宋" w:hAnsi="仿宋" w:eastAsia="仿宋" w:cs="微软雅黑"/>
                <w:kern w:val="2"/>
                <w:sz w:val="24"/>
                <w:szCs w:val="24"/>
              </w:rPr>
            </w:pPr>
          </w:p>
        </w:tc>
        <w:tc>
          <w:tcPr>
            <w:tcW w:w="3402" w:type="dxa"/>
            <w:noWrap/>
            <w:vAlign w:val="center"/>
          </w:tcPr>
          <w:p>
            <w:pPr>
              <w:pStyle w:val="35"/>
              <w:spacing w:line="400" w:lineRule="exact"/>
              <w:ind w:firstLine="200"/>
              <w:jc w:val="center"/>
              <w:rPr>
                <w:rFonts w:ascii="仿宋" w:hAnsi="仿宋" w:eastAsia="仿宋" w:cs="微软雅黑"/>
                <w:kern w:val="2"/>
                <w:sz w:val="24"/>
                <w:szCs w:val="24"/>
              </w:rPr>
            </w:pPr>
          </w:p>
        </w:tc>
        <w:tc>
          <w:tcPr>
            <w:tcW w:w="2552" w:type="dxa"/>
            <w:noWrap/>
            <w:vAlign w:val="center"/>
          </w:tcPr>
          <w:p>
            <w:pPr>
              <w:pStyle w:val="35"/>
              <w:spacing w:line="400" w:lineRule="exact"/>
              <w:ind w:firstLine="200"/>
              <w:jc w:val="center"/>
              <w:rPr>
                <w:rFonts w:ascii="仿宋" w:hAnsi="仿宋" w:eastAsia="仿宋" w:cs="微软雅黑"/>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pPr>
              <w:pStyle w:val="35"/>
              <w:spacing w:line="400" w:lineRule="exact"/>
              <w:ind w:firstLine="200"/>
              <w:jc w:val="center"/>
              <w:rPr>
                <w:rFonts w:ascii="仿宋" w:hAnsi="仿宋" w:eastAsia="仿宋" w:cs="微软雅黑"/>
                <w:kern w:val="2"/>
                <w:sz w:val="24"/>
                <w:szCs w:val="24"/>
              </w:rPr>
            </w:pPr>
          </w:p>
        </w:tc>
        <w:tc>
          <w:tcPr>
            <w:tcW w:w="3402" w:type="dxa"/>
            <w:noWrap/>
            <w:vAlign w:val="center"/>
          </w:tcPr>
          <w:p>
            <w:pPr>
              <w:pStyle w:val="35"/>
              <w:spacing w:line="400" w:lineRule="exact"/>
              <w:ind w:firstLine="200"/>
              <w:jc w:val="center"/>
              <w:rPr>
                <w:rFonts w:ascii="仿宋" w:hAnsi="仿宋" w:eastAsia="仿宋" w:cs="微软雅黑"/>
                <w:kern w:val="2"/>
                <w:sz w:val="24"/>
                <w:szCs w:val="24"/>
              </w:rPr>
            </w:pPr>
          </w:p>
        </w:tc>
        <w:tc>
          <w:tcPr>
            <w:tcW w:w="2552" w:type="dxa"/>
            <w:noWrap/>
            <w:vAlign w:val="center"/>
          </w:tcPr>
          <w:p>
            <w:pPr>
              <w:pStyle w:val="35"/>
              <w:spacing w:line="400" w:lineRule="exact"/>
              <w:ind w:firstLine="200"/>
              <w:jc w:val="center"/>
              <w:rPr>
                <w:rFonts w:ascii="仿宋" w:hAnsi="仿宋" w:eastAsia="仿宋" w:cs="微软雅黑"/>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pPr>
              <w:pStyle w:val="35"/>
              <w:spacing w:line="400" w:lineRule="exact"/>
              <w:ind w:firstLine="200"/>
              <w:jc w:val="center"/>
              <w:rPr>
                <w:rFonts w:ascii="仿宋" w:hAnsi="仿宋" w:eastAsia="仿宋" w:cs="微软雅黑"/>
                <w:kern w:val="2"/>
                <w:sz w:val="24"/>
                <w:szCs w:val="24"/>
              </w:rPr>
            </w:pPr>
          </w:p>
        </w:tc>
        <w:tc>
          <w:tcPr>
            <w:tcW w:w="3402" w:type="dxa"/>
            <w:noWrap/>
            <w:vAlign w:val="center"/>
          </w:tcPr>
          <w:p>
            <w:pPr>
              <w:pStyle w:val="35"/>
              <w:spacing w:line="400" w:lineRule="exact"/>
              <w:ind w:firstLine="200"/>
              <w:jc w:val="center"/>
              <w:rPr>
                <w:rFonts w:ascii="仿宋" w:hAnsi="仿宋" w:eastAsia="仿宋" w:cs="微软雅黑"/>
                <w:kern w:val="2"/>
                <w:sz w:val="24"/>
                <w:szCs w:val="24"/>
              </w:rPr>
            </w:pPr>
          </w:p>
        </w:tc>
        <w:tc>
          <w:tcPr>
            <w:tcW w:w="2552" w:type="dxa"/>
            <w:noWrap/>
            <w:vAlign w:val="center"/>
          </w:tcPr>
          <w:p>
            <w:pPr>
              <w:pStyle w:val="35"/>
              <w:spacing w:line="400" w:lineRule="exact"/>
              <w:ind w:firstLine="200"/>
              <w:jc w:val="center"/>
              <w:rPr>
                <w:rFonts w:ascii="仿宋" w:hAnsi="仿宋" w:eastAsia="仿宋" w:cs="微软雅黑"/>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pPr>
              <w:pStyle w:val="35"/>
              <w:spacing w:line="400" w:lineRule="exact"/>
              <w:ind w:firstLine="200"/>
              <w:jc w:val="center"/>
              <w:rPr>
                <w:rFonts w:ascii="仿宋" w:hAnsi="仿宋" w:eastAsia="仿宋" w:cs="微软雅黑"/>
                <w:kern w:val="2"/>
                <w:sz w:val="24"/>
                <w:szCs w:val="24"/>
              </w:rPr>
            </w:pPr>
          </w:p>
        </w:tc>
        <w:tc>
          <w:tcPr>
            <w:tcW w:w="3402" w:type="dxa"/>
            <w:noWrap/>
            <w:vAlign w:val="center"/>
          </w:tcPr>
          <w:p>
            <w:pPr>
              <w:pStyle w:val="35"/>
              <w:spacing w:line="400" w:lineRule="exact"/>
              <w:ind w:firstLine="200"/>
              <w:jc w:val="center"/>
              <w:rPr>
                <w:rFonts w:ascii="仿宋" w:hAnsi="仿宋" w:eastAsia="仿宋" w:cs="微软雅黑"/>
                <w:kern w:val="2"/>
                <w:sz w:val="24"/>
                <w:szCs w:val="24"/>
              </w:rPr>
            </w:pPr>
          </w:p>
        </w:tc>
        <w:tc>
          <w:tcPr>
            <w:tcW w:w="2552" w:type="dxa"/>
            <w:noWrap/>
            <w:vAlign w:val="center"/>
          </w:tcPr>
          <w:p>
            <w:pPr>
              <w:pStyle w:val="35"/>
              <w:spacing w:line="400" w:lineRule="exact"/>
              <w:ind w:firstLine="200"/>
              <w:jc w:val="center"/>
              <w:rPr>
                <w:rFonts w:ascii="仿宋" w:hAnsi="仿宋" w:eastAsia="仿宋" w:cs="微软雅黑"/>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ign w:val="center"/>
          </w:tcPr>
          <w:p>
            <w:pPr>
              <w:pStyle w:val="35"/>
              <w:spacing w:line="400" w:lineRule="exact"/>
              <w:ind w:firstLine="200"/>
              <w:jc w:val="center"/>
              <w:rPr>
                <w:rFonts w:ascii="仿宋" w:hAnsi="仿宋" w:eastAsia="仿宋" w:cs="微软雅黑"/>
                <w:kern w:val="2"/>
                <w:sz w:val="24"/>
                <w:szCs w:val="24"/>
              </w:rPr>
            </w:pPr>
            <w:r>
              <w:rPr>
                <w:rFonts w:hint="eastAsia" w:ascii="仿宋" w:hAnsi="仿宋" w:eastAsia="仿宋" w:cs="微软雅黑"/>
                <w:kern w:val="2"/>
                <w:sz w:val="24"/>
                <w:szCs w:val="24"/>
              </w:rPr>
              <w:t>总价</w:t>
            </w:r>
          </w:p>
        </w:tc>
        <w:tc>
          <w:tcPr>
            <w:tcW w:w="2552" w:type="dxa"/>
            <w:noWrap/>
            <w:vAlign w:val="center"/>
          </w:tcPr>
          <w:p>
            <w:pPr>
              <w:pStyle w:val="35"/>
              <w:spacing w:line="400" w:lineRule="exact"/>
              <w:ind w:firstLine="200"/>
              <w:jc w:val="center"/>
              <w:rPr>
                <w:rFonts w:ascii="仿宋" w:hAnsi="仿宋" w:eastAsia="仿宋" w:cs="微软雅黑"/>
                <w:kern w:val="2"/>
                <w:sz w:val="24"/>
                <w:szCs w:val="24"/>
              </w:rPr>
            </w:pPr>
          </w:p>
        </w:tc>
      </w:tr>
    </w:tbl>
    <w:p>
      <w:pPr>
        <w:pStyle w:val="9"/>
        <w:rPr>
          <w:rFonts w:ascii="仿宋" w:hAnsi="仿宋" w:eastAsia="仿宋"/>
        </w:rPr>
      </w:pPr>
      <w:bookmarkStart w:id="751" w:name="_Toc30506"/>
      <w:bookmarkStart w:id="752" w:name="_Toc22805"/>
      <w:bookmarkStart w:id="753" w:name="_Toc6998"/>
      <w:bookmarkStart w:id="754" w:name="_Toc23173"/>
      <w:bookmarkStart w:id="755" w:name="_Toc17855"/>
      <w:bookmarkStart w:id="756" w:name="_Toc14993"/>
      <w:bookmarkStart w:id="757" w:name="_Toc19143"/>
      <w:bookmarkStart w:id="758" w:name="_Toc19221"/>
      <w:bookmarkStart w:id="759" w:name="_Toc6044"/>
      <w:bookmarkStart w:id="760" w:name="_Toc32305"/>
      <w:bookmarkStart w:id="761" w:name="_Toc8041"/>
      <w:bookmarkStart w:id="762" w:name="_Toc25910"/>
      <w:bookmarkStart w:id="763" w:name="_Toc30158"/>
      <w:bookmarkStart w:id="764" w:name="_Toc21059"/>
      <w:bookmarkStart w:id="765" w:name="_Toc3654"/>
      <w:bookmarkStart w:id="766" w:name="_Toc26916"/>
      <w:bookmarkStart w:id="767" w:name="_Toc19207"/>
      <w:bookmarkStart w:id="768" w:name="_Toc7832"/>
      <w:r>
        <w:rPr>
          <w:rFonts w:hint="eastAsia" w:ascii="仿宋" w:hAnsi="仿宋" w:eastAsia="仿宋"/>
        </w:rPr>
        <w:t>1.4 付款方式和发票开具方式</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pPr>
        <w:spacing w:line="400" w:lineRule="exact"/>
        <w:ind w:firstLine="480" w:firstLineChars="200"/>
        <w:rPr>
          <w:rFonts w:ascii="仿宋" w:hAnsi="仿宋" w:eastAsia="仿宋" w:cs="微软雅黑"/>
          <w:sz w:val="24"/>
        </w:rPr>
      </w:pPr>
      <w:r>
        <w:rPr>
          <w:rFonts w:hint="eastAsia" w:ascii="仿宋" w:hAnsi="仿宋" w:eastAsia="仿宋" w:cs="微软雅黑"/>
          <w:sz w:val="24"/>
        </w:rPr>
        <w:t>1.4.1付款方式：；</w:t>
      </w:r>
    </w:p>
    <w:p>
      <w:pPr>
        <w:spacing w:line="400" w:lineRule="exact"/>
        <w:ind w:firstLine="480" w:firstLineChars="200"/>
        <w:rPr>
          <w:rFonts w:ascii="仿宋" w:hAnsi="仿宋" w:eastAsia="仿宋" w:cs="微软雅黑"/>
          <w:sz w:val="24"/>
        </w:rPr>
      </w:pPr>
      <w:r>
        <w:rPr>
          <w:rFonts w:hint="eastAsia" w:ascii="仿宋" w:hAnsi="仿宋" w:eastAsia="仿宋" w:cs="微软雅黑"/>
          <w:sz w:val="24"/>
        </w:rPr>
        <w:t>1.4.2 发票开具方式：。</w:t>
      </w:r>
    </w:p>
    <w:p>
      <w:pPr>
        <w:pStyle w:val="9"/>
        <w:rPr>
          <w:rFonts w:ascii="仿宋" w:hAnsi="仿宋" w:eastAsia="仿宋"/>
        </w:rPr>
      </w:pPr>
      <w:bookmarkStart w:id="769" w:name="_Toc11108"/>
      <w:bookmarkStart w:id="770" w:name="_Toc8772"/>
      <w:bookmarkStart w:id="771" w:name="_Toc31421"/>
      <w:bookmarkStart w:id="772" w:name="_Toc12945"/>
      <w:bookmarkStart w:id="773" w:name="_Toc17889"/>
      <w:bookmarkStart w:id="774" w:name="_Toc3007"/>
      <w:bookmarkStart w:id="775" w:name="_Toc4760"/>
      <w:bookmarkStart w:id="776" w:name="_Toc32135"/>
      <w:bookmarkStart w:id="777" w:name="_Toc21606"/>
      <w:bookmarkStart w:id="778" w:name="_Toc24233"/>
      <w:bookmarkStart w:id="779" w:name="_Toc28212"/>
      <w:bookmarkStart w:id="780" w:name="_Toc12261"/>
      <w:bookmarkStart w:id="781" w:name="_Toc3625"/>
      <w:bookmarkStart w:id="782" w:name="_Toc19734"/>
      <w:bookmarkStart w:id="783" w:name="_Toc23903"/>
      <w:bookmarkStart w:id="784" w:name="_Toc10973"/>
      <w:bookmarkStart w:id="785" w:name="_Toc4301"/>
      <w:bookmarkStart w:id="786" w:name="_Toc3251"/>
      <w:r>
        <w:rPr>
          <w:rFonts w:hint="eastAsia" w:ascii="仿宋" w:hAnsi="仿宋" w:eastAsia="仿宋"/>
        </w:rPr>
        <w:t>1.5 履行期限、地点和方式</w:t>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p>
      <w:pPr>
        <w:spacing w:line="400" w:lineRule="exact"/>
        <w:ind w:firstLine="480" w:firstLineChars="200"/>
        <w:rPr>
          <w:rFonts w:ascii="仿宋" w:hAnsi="仿宋" w:eastAsia="仿宋" w:cs="微软雅黑"/>
          <w:sz w:val="24"/>
          <w:u w:val="single"/>
        </w:rPr>
      </w:pPr>
      <w:r>
        <w:rPr>
          <w:rFonts w:hint="eastAsia" w:ascii="仿宋" w:hAnsi="仿宋" w:eastAsia="仿宋" w:cs="微软雅黑"/>
          <w:sz w:val="24"/>
        </w:rPr>
        <w:t>1.5.1 履行期限：；</w:t>
      </w:r>
    </w:p>
    <w:p>
      <w:pPr>
        <w:spacing w:line="400" w:lineRule="exact"/>
        <w:ind w:firstLine="480" w:firstLineChars="200"/>
        <w:rPr>
          <w:rFonts w:ascii="仿宋" w:hAnsi="仿宋" w:eastAsia="仿宋" w:cs="微软雅黑"/>
          <w:sz w:val="24"/>
        </w:rPr>
      </w:pPr>
      <w:r>
        <w:rPr>
          <w:rFonts w:hint="eastAsia" w:ascii="仿宋" w:hAnsi="仿宋" w:eastAsia="仿宋" w:cs="微软雅黑"/>
          <w:sz w:val="24"/>
        </w:rPr>
        <w:t>1.5.2 履行地点：；</w:t>
      </w:r>
    </w:p>
    <w:p>
      <w:pPr>
        <w:spacing w:line="400" w:lineRule="exact"/>
        <w:ind w:firstLine="480" w:firstLineChars="200"/>
        <w:rPr>
          <w:rFonts w:ascii="仿宋" w:hAnsi="仿宋" w:eastAsia="仿宋" w:cs="微软雅黑"/>
          <w:sz w:val="24"/>
        </w:rPr>
      </w:pPr>
      <w:r>
        <w:rPr>
          <w:rFonts w:hint="eastAsia" w:ascii="仿宋" w:hAnsi="仿宋" w:eastAsia="仿宋" w:cs="微软雅黑"/>
          <w:sz w:val="24"/>
        </w:rPr>
        <w:t>1.5.3 履行方式：</w:t>
      </w:r>
      <w:r>
        <w:rPr>
          <w:rFonts w:hint="eastAsia" w:ascii="仿宋" w:hAnsi="仿宋" w:eastAsia="仿宋" w:cs="微软雅黑"/>
          <w:sz w:val="24"/>
          <w:u w:val="single"/>
        </w:rPr>
        <w:t xml:space="preserve">　　　　　　　　　                      　      </w:t>
      </w:r>
      <w:r>
        <w:rPr>
          <w:rFonts w:hint="eastAsia" w:ascii="仿宋" w:hAnsi="仿宋" w:eastAsia="仿宋" w:cs="微软雅黑"/>
          <w:sz w:val="24"/>
        </w:rPr>
        <w:t>。</w:t>
      </w:r>
    </w:p>
    <w:p>
      <w:pPr>
        <w:pStyle w:val="9"/>
        <w:rPr>
          <w:rFonts w:ascii="仿宋" w:hAnsi="仿宋" w:eastAsia="仿宋"/>
        </w:rPr>
      </w:pPr>
      <w:bookmarkStart w:id="787" w:name="_Toc10490"/>
      <w:bookmarkStart w:id="788" w:name="_Toc5863"/>
      <w:bookmarkStart w:id="789" w:name="_Toc2375"/>
      <w:bookmarkStart w:id="790" w:name="_Toc8586"/>
      <w:bookmarkStart w:id="791" w:name="_Toc27990"/>
      <w:bookmarkStart w:id="792" w:name="_Toc3079"/>
      <w:bookmarkStart w:id="793" w:name="_Toc18474"/>
      <w:bookmarkStart w:id="794" w:name="_Toc16708"/>
      <w:bookmarkStart w:id="795" w:name="_Toc30267"/>
      <w:bookmarkStart w:id="796" w:name="_Toc8268"/>
      <w:bookmarkStart w:id="797" w:name="_Toc5418"/>
      <w:bookmarkStart w:id="798" w:name="_Toc24662"/>
      <w:bookmarkStart w:id="799" w:name="_Toc12514"/>
      <w:bookmarkStart w:id="800" w:name="_Toc18326"/>
      <w:bookmarkStart w:id="801" w:name="_Toc3290"/>
      <w:bookmarkStart w:id="802" w:name="_Toc5698"/>
      <w:bookmarkStart w:id="803" w:name="_Toc20928"/>
      <w:r>
        <w:rPr>
          <w:rFonts w:hint="eastAsia" w:ascii="仿宋" w:hAnsi="仿宋" w:eastAsia="仿宋"/>
        </w:rPr>
        <w:t>1.6 违约责任</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p>
    <w:p>
      <w:pPr>
        <w:spacing w:line="400" w:lineRule="exact"/>
        <w:ind w:firstLine="480" w:firstLineChars="200"/>
        <w:rPr>
          <w:rFonts w:ascii="仿宋" w:hAnsi="仿宋" w:eastAsia="仿宋" w:cs="微软雅黑"/>
          <w:sz w:val="24"/>
        </w:rPr>
      </w:pPr>
      <w:r>
        <w:rPr>
          <w:rFonts w:hint="eastAsia" w:ascii="仿宋" w:hAnsi="仿宋" w:eastAsia="仿宋" w:cs="微软雅黑"/>
          <w:sz w:val="24"/>
        </w:rPr>
        <w:t>1.6.1 除不可抗力外，如果乙方没有按照本合同约定的期限、地点和方式履行，那么甲方可要求乙方支付违约金，违约金按每迟延履行一日的应提供而未提供服务价格的%计算，最高限额为本合同总价的%；迟延履行的违约金计算数额达到前述最高限额之日起，甲方有权在要求乙方支付违约金的同时，书面通知乙方解除本合同；</w:t>
      </w:r>
    </w:p>
    <w:p>
      <w:pPr>
        <w:spacing w:line="400" w:lineRule="exact"/>
        <w:ind w:firstLine="480" w:firstLineChars="200"/>
        <w:rPr>
          <w:rFonts w:ascii="仿宋" w:hAnsi="仿宋" w:eastAsia="仿宋" w:cs="微软雅黑"/>
          <w:sz w:val="24"/>
        </w:rPr>
      </w:pPr>
      <w:r>
        <w:rPr>
          <w:rFonts w:hint="eastAsia" w:ascii="仿宋" w:hAnsi="仿宋" w:eastAsia="仿宋" w:cs="微软雅黑"/>
          <w:sz w:val="24"/>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pPr>
        <w:spacing w:line="400" w:lineRule="exact"/>
        <w:ind w:firstLine="480" w:firstLineChars="200"/>
        <w:rPr>
          <w:rFonts w:ascii="仿宋" w:hAnsi="仿宋" w:eastAsia="仿宋" w:cs="微软雅黑"/>
          <w:sz w:val="24"/>
        </w:rPr>
      </w:pPr>
      <w:r>
        <w:rPr>
          <w:rFonts w:hint="eastAsia" w:ascii="仿宋" w:hAnsi="仿宋" w:eastAsia="仿宋" w:cs="微软雅黑"/>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400" w:lineRule="exact"/>
        <w:ind w:firstLine="480" w:firstLineChars="200"/>
        <w:rPr>
          <w:rFonts w:ascii="仿宋" w:hAnsi="仿宋" w:eastAsia="仿宋" w:cs="微软雅黑"/>
          <w:sz w:val="24"/>
        </w:rPr>
      </w:pPr>
      <w:r>
        <w:rPr>
          <w:rFonts w:hint="eastAsia" w:ascii="仿宋" w:hAnsi="仿宋" w:eastAsia="仿宋" w:cs="微软雅黑"/>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400" w:lineRule="exact"/>
        <w:ind w:firstLine="480" w:firstLineChars="200"/>
        <w:rPr>
          <w:rFonts w:ascii="仿宋" w:hAnsi="仿宋" w:eastAsia="仿宋" w:cs="微软雅黑"/>
          <w:sz w:val="24"/>
        </w:rPr>
      </w:pPr>
      <w:r>
        <w:rPr>
          <w:rFonts w:hint="eastAsia" w:ascii="仿宋" w:hAnsi="仿宋" w:eastAsia="仿宋" w:cs="微软雅黑"/>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400" w:lineRule="exact"/>
        <w:ind w:firstLine="480" w:firstLineChars="200"/>
        <w:rPr>
          <w:rFonts w:ascii="仿宋" w:hAnsi="仿宋" w:eastAsia="仿宋" w:cs="微软雅黑"/>
          <w:sz w:val="24"/>
        </w:rPr>
      </w:pPr>
      <w:r>
        <w:rPr>
          <w:rFonts w:hint="eastAsia" w:ascii="仿宋" w:hAnsi="仿宋" w:eastAsia="仿宋" w:cs="微软雅黑"/>
          <w:sz w:val="24"/>
        </w:rPr>
        <w:t>1.6.6 如果出现政府采购监督管理部门在处理投诉事项期间，书面通知甲方暂停采购活动的情形，或者询问或质疑事项可能影响成交结果的，导致甲方中止履行合同的情形，均不视为甲方违约。</w:t>
      </w:r>
    </w:p>
    <w:p>
      <w:pPr>
        <w:pStyle w:val="9"/>
        <w:rPr>
          <w:rFonts w:ascii="仿宋" w:hAnsi="仿宋" w:eastAsia="仿宋"/>
        </w:rPr>
      </w:pPr>
      <w:bookmarkStart w:id="804" w:name="_Toc20344"/>
      <w:bookmarkStart w:id="805" w:name="_Toc21426"/>
      <w:bookmarkStart w:id="806" w:name="_Toc3964"/>
      <w:bookmarkStart w:id="807" w:name="_Toc13634"/>
      <w:bookmarkStart w:id="808" w:name="_Toc21818"/>
      <w:bookmarkStart w:id="809" w:name="_Toc9782"/>
      <w:bookmarkStart w:id="810" w:name="_Toc32454"/>
      <w:bookmarkStart w:id="811" w:name="_Toc30329"/>
      <w:bookmarkStart w:id="812" w:name="_Toc13358"/>
      <w:bookmarkStart w:id="813" w:name="_Toc4563"/>
      <w:bookmarkStart w:id="814" w:name="_Toc18683"/>
      <w:bookmarkStart w:id="815" w:name="_Toc23069"/>
      <w:bookmarkStart w:id="816" w:name="_Toc14940"/>
      <w:bookmarkStart w:id="817" w:name="_Toc9497"/>
      <w:bookmarkStart w:id="818" w:name="_Toc4448"/>
      <w:bookmarkStart w:id="819" w:name="_Toc26807"/>
      <w:bookmarkStart w:id="820" w:name="_Toc12954"/>
      <w:bookmarkStart w:id="821" w:name="_Toc18300"/>
      <w:r>
        <w:rPr>
          <w:rFonts w:hint="eastAsia" w:ascii="仿宋" w:hAnsi="仿宋" w:eastAsia="仿宋"/>
        </w:rPr>
        <w:t>1.7 合同争议的解决</w:t>
      </w:r>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pPr>
        <w:spacing w:line="400" w:lineRule="exact"/>
        <w:ind w:firstLine="480" w:firstLineChars="200"/>
        <w:rPr>
          <w:rFonts w:ascii="仿宋" w:hAnsi="仿宋" w:eastAsia="仿宋" w:cs="微软雅黑"/>
          <w:sz w:val="24"/>
        </w:rPr>
      </w:pPr>
      <w:r>
        <w:rPr>
          <w:rFonts w:hint="eastAsia" w:ascii="仿宋" w:hAnsi="仿宋" w:eastAsia="仿宋" w:cs="微软雅黑"/>
          <w:sz w:val="24"/>
        </w:rPr>
        <w:t>本合同履行过程中发生的任何争议，双方当事人均可通过和解或者调解解决；不愿和解、调解或者和解、调解不成的，可以选择下列第种方式解决：</w:t>
      </w:r>
    </w:p>
    <w:p>
      <w:pPr>
        <w:spacing w:line="400" w:lineRule="exact"/>
        <w:ind w:firstLine="480" w:firstLineChars="200"/>
        <w:rPr>
          <w:rFonts w:ascii="仿宋" w:hAnsi="仿宋" w:eastAsia="仿宋" w:cs="微软雅黑"/>
          <w:sz w:val="24"/>
        </w:rPr>
      </w:pPr>
      <w:r>
        <w:rPr>
          <w:rFonts w:hint="eastAsia" w:ascii="仿宋" w:hAnsi="仿宋" w:eastAsia="仿宋" w:cs="微软雅黑"/>
          <w:sz w:val="24"/>
        </w:rPr>
        <w:t>1.7.1 将争议提交仲裁委员会依申请仲裁时其现行有效的仲裁规则裁决；</w:t>
      </w:r>
    </w:p>
    <w:p>
      <w:pPr>
        <w:spacing w:line="400" w:lineRule="exact"/>
        <w:ind w:firstLine="480" w:firstLineChars="200"/>
        <w:rPr>
          <w:rFonts w:ascii="仿宋" w:hAnsi="仿宋" w:eastAsia="仿宋" w:cs="微软雅黑"/>
          <w:sz w:val="24"/>
        </w:rPr>
      </w:pPr>
      <w:r>
        <w:rPr>
          <w:rFonts w:hint="eastAsia" w:ascii="仿宋" w:hAnsi="仿宋" w:eastAsia="仿宋" w:cs="微软雅黑"/>
          <w:sz w:val="24"/>
        </w:rPr>
        <w:t>1.7.2 向</w:t>
      </w:r>
      <w:r>
        <w:rPr>
          <w:rFonts w:hint="eastAsia" w:ascii="仿宋" w:hAnsi="仿宋" w:eastAsia="仿宋" w:cs="微软雅黑"/>
          <w:sz w:val="24"/>
          <w:u w:val="single"/>
        </w:rPr>
        <w:t xml:space="preserve">   （被告住所地、合同履行地、合同签订地、原告住所地、标的物所在地等与争议有实际联系的地点中选出的人民法院名称）    </w:t>
      </w:r>
      <w:r>
        <w:rPr>
          <w:rFonts w:hint="eastAsia" w:ascii="仿宋" w:hAnsi="仿宋" w:eastAsia="仿宋" w:cs="微软雅黑"/>
          <w:sz w:val="24"/>
        </w:rPr>
        <w:t>人民法院起诉。</w:t>
      </w:r>
    </w:p>
    <w:p>
      <w:pPr>
        <w:pStyle w:val="9"/>
        <w:rPr>
          <w:rFonts w:ascii="仿宋" w:hAnsi="仿宋" w:eastAsia="仿宋"/>
        </w:rPr>
      </w:pPr>
      <w:bookmarkStart w:id="822" w:name="_Toc13186"/>
      <w:bookmarkStart w:id="823" w:name="_Toc23784"/>
      <w:bookmarkStart w:id="824" w:name="_Toc1048"/>
      <w:bookmarkStart w:id="825" w:name="_Toc15827"/>
      <w:bookmarkStart w:id="826" w:name="_Toc13173"/>
      <w:bookmarkStart w:id="827" w:name="_Toc6048"/>
      <w:bookmarkStart w:id="828" w:name="_Toc32664"/>
      <w:bookmarkStart w:id="829" w:name="_Toc26227"/>
      <w:bookmarkStart w:id="830" w:name="_Toc20156"/>
      <w:bookmarkStart w:id="831" w:name="_Toc1472"/>
      <w:bookmarkStart w:id="832" w:name="_Toc17508"/>
      <w:bookmarkStart w:id="833" w:name="_Toc14216"/>
      <w:bookmarkStart w:id="834" w:name="_Toc12273"/>
      <w:bookmarkStart w:id="835" w:name="_Toc11871"/>
      <w:bookmarkStart w:id="836" w:name="_Toc4540"/>
      <w:bookmarkStart w:id="837" w:name="_Toc18071"/>
      <w:bookmarkStart w:id="838" w:name="_Toc6707"/>
      <w:r>
        <w:rPr>
          <w:rFonts w:hint="eastAsia" w:ascii="仿宋" w:hAnsi="仿宋" w:eastAsia="仿宋"/>
        </w:rPr>
        <w:t>1.8 合同生效</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p>
    <w:p>
      <w:pPr>
        <w:spacing w:line="400" w:lineRule="exact"/>
        <w:ind w:firstLine="480" w:firstLineChars="200"/>
        <w:rPr>
          <w:rFonts w:ascii="仿宋" w:hAnsi="仿宋" w:eastAsia="仿宋" w:cs="微软雅黑"/>
          <w:b/>
          <w:sz w:val="24"/>
        </w:rPr>
      </w:pPr>
      <w:r>
        <w:rPr>
          <w:rFonts w:hint="eastAsia" w:ascii="仿宋" w:hAnsi="仿宋" w:eastAsia="仿宋" w:cs="微软雅黑"/>
          <w:sz w:val="24"/>
        </w:rPr>
        <w:t>本合同自双方当事人盖章或者签字时生效。</w:t>
      </w:r>
    </w:p>
    <w:p>
      <w:pPr>
        <w:spacing w:line="400" w:lineRule="exact"/>
        <w:rPr>
          <w:rFonts w:ascii="仿宋" w:hAnsi="仿宋" w:eastAsia="仿宋" w:cs="微软雅黑"/>
          <w:sz w:val="24"/>
          <w:lang w:val="zh-CN"/>
        </w:rPr>
      </w:pPr>
    </w:p>
    <w:p>
      <w:pPr>
        <w:spacing w:line="400" w:lineRule="exact"/>
        <w:rPr>
          <w:rFonts w:ascii="仿宋" w:hAnsi="仿宋" w:eastAsia="仿宋" w:cs="微软雅黑"/>
          <w:sz w:val="24"/>
          <w:lang w:val="zh-CN"/>
        </w:rPr>
      </w:pPr>
      <w:r>
        <w:rPr>
          <w:rFonts w:hint="eastAsia" w:ascii="仿宋" w:hAnsi="仿宋" w:eastAsia="仿宋" w:cs="微软雅黑"/>
          <w:b/>
          <w:sz w:val="24"/>
          <w:lang w:val="zh-CN"/>
        </w:rPr>
        <w:t>甲方</w:t>
      </w:r>
      <w:r>
        <w:rPr>
          <w:rFonts w:hint="eastAsia" w:ascii="仿宋" w:hAnsi="仿宋" w:eastAsia="仿宋" w:cs="微软雅黑"/>
          <w:sz w:val="24"/>
          <w:lang w:val="zh-CN"/>
        </w:rPr>
        <w:t xml:space="preserve">：                             </w:t>
      </w:r>
      <w:r>
        <w:rPr>
          <w:rFonts w:hint="eastAsia" w:ascii="仿宋" w:hAnsi="仿宋" w:eastAsia="仿宋" w:cs="微软雅黑"/>
          <w:b/>
          <w:sz w:val="24"/>
          <w:lang w:val="zh-CN"/>
        </w:rPr>
        <w:t xml:space="preserve">      乙方</w:t>
      </w:r>
      <w:r>
        <w:rPr>
          <w:rFonts w:hint="eastAsia" w:ascii="仿宋" w:hAnsi="仿宋" w:eastAsia="仿宋" w:cs="微软雅黑"/>
          <w:sz w:val="24"/>
          <w:lang w:val="zh-CN"/>
        </w:rPr>
        <w:t>：</w:t>
      </w:r>
    </w:p>
    <w:p>
      <w:pPr>
        <w:spacing w:line="400" w:lineRule="exact"/>
        <w:rPr>
          <w:rFonts w:ascii="仿宋" w:hAnsi="仿宋" w:eastAsia="仿宋" w:cs="微软雅黑"/>
          <w:sz w:val="24"/>
          <w:lang w:val="zh-CN"/>
        </w:rPr>
      </w:pPr>
      <w:r>
        <w:rPr>
          <w:rFonts w:hint="eastAsia" w:ascii="仿宋" w:hAnsi="仿宋" w:eastAsia="仿宋" w:cs="微软雅黑"/>
          <w:sz w:val="24"/>
          <w:lang w:val="zh-CN"/>
        </w:rPr>
        <w:t>统一社会信用代码：                        统一社会信用代码或身份证号码：</w:t>
      </w:r>
    </w:p>
    <w:p>
      <w:pPr>
        <w:spacing w:line="400" w:lineRule="exact"/>
        <w:rPr>
          <w:rFonts w:ascii="仿宋" w:hAnsi="仿宋" w:eastAsia="仿宋" w:cs="微软雅黑"/>
          <w:sz w:val="24"/>
          <w:lang w:val="zh-CN"/>
        </w:rPr>
      </w:pPr>
    </w:p>
    <w:p>
      <w:pPr>
        <w:spacing w:line="400" w:lineRule="exact"/>
        <w:rPr>
          <w:rFonts w:ascii="仿宋" w:hAnsi="仿宋" w:eastAsia="仿宋" w:cs="微软雅黑"/>
          <w:sz w:val="24"/>
          <w:lang w:val="zh-CN"/>
        </w:rPr>
      </w:pPr>
      <w:r>
        <w:rPr>
          <w:rFonts w:hint="eastAsia" w:ascii="仿宋" w:hAnsi="仿宋" w:eastAsia="仿宋" w:cs="微软雅黑"/>
          <w:sz w:val="24"/>
          <w:lang w:val="zh-CN"/>
        </w:rPr>
        <w:t>住所：                                   住所：</w:t>
      </w:r>
    </w:p>
    <w:p>
      <w:pPr>
        <w:spacing w:line="400" w:lineRule="exact"/>
        <w:rPr>
          <w:rFonts w:ascii="仿宋" w:hAnsi="仿宋" w:eastAsia="仿宋" w:cs="微软雅黑"/>
          <w:sz w:val="24"/>
          <w:lang w:val="zh-CN"/>
        </w:rPr>
      </w:pPr>
      <w:r>
        <w:rPr>
          <w:rFonts w:hint="eastAsia" w:ascii="仿宋" w:hAnsi="仿宋" w:eastAsia="仿宋" w:cs="微软雅黑"/>
          <w:sz w:val="24"/>
          <w:lang w:val="zh-CN"/>
        </w:rPr>
        <w:t>法定代表人或                             法定代表人</w:t>
      </w:r>
    </w:p>
    <w:p>
      <w:pPr>
        <w:spacing w:line="400" w:lineRule="exact"/>
        <w:rPr>
          <w:rFonts w:ascii="仿宋" w:hAnsi="仿宋" w:eastAsia="仿宋" w:cs="微软雅黑"/>
          <w:sz w:val="24"/>
          <w:lang w:val="zh-CN"/>
        </w:rPr>
      </w:pPr>
      <w:r>
        <w:rPr>
          <w:rFonts w:hint="eastAsia" w:ascii="仿宋" w:hAnsi="仿宋" w:eastAsia="仿宋" w:cs="微软雅黑"/>
          <w:sz w:val="24"/>
          <w:lang w:val="zh-CN"/>
        </w:rPr>
        <w:t xml:space="preserve">授权代表（签字）：                        或授权代表（签字）: </w:t>
      </w:r>
    </w:p>
    <w:p>
      <w:pPr>
        <w:spacing w:line="400" w:lineRule="exact"/>
        <w:rPr>
          <w:rFonts w:ascii="仿宋" w:hAnsi="仿宋" w:eastAsia="仿宋" w:cs="微软雅黑"/>
          <w:sz w:val="24"/>
          <w:lang w:val="zh-CN"/>
        </w:rPr>
      </w:pPr>
      <w:r>
        <w:rPr>
          <w:rFonts w:hint="eastAsia" w:ascii="仿宋" w:hAnsi="仿宋" w:eastAsia="仿宋" w:cs="微软雅黑"/>
          <w:sz w:val="24"/>
          <w:lang w:val="zh-CN"/>
        </w:rPr>
        <w:t>联系人：                                 联系人：</w:t>
      </w:r>
    </w:p>
    <w:p>
      <w:pPr>
        <w:spacing w:line="400" w:lineRule="exact"/>
        <w:rPr>
          <w:rFonts w:ascii="仿宋" w:hAnsi="仿宋" w:eastAsia="仿宋" w:cs="微软雅黑"/>
          <w:sz w:val="24"/>
          <w:lang w:val="zh-CN"/>
        </w:rPr>
      </w:pPr>
      <w:r>
        <w:rPr>
          <w:rFonts w:hint="eastAsia" w:ascii="仿宋" w:hAnsi="仿宋" w:eastAsia="仿宋" w:cs="微软雅黑"/>
          <w:sz w:val="24"/>
          <w:lang w:val="zh-CN"/>
        </w:rPr>
        <w:t>约定送达地址：                           约定送达地址：</w:t>
      </w:r>
    </w:p>
    <w:p>
      <w:pPr>
        <w:spacing w:line="400" w:lineRule="exact"/>
        <w:rPr>
          <w:rFonts w:ascii="仿宋" w:hAnsi="仿宋" w:eastAsia="仿宋" w:cs="微软雅黑"/>
          <w:sz w:val="24"/>
          <w:lang w:val="zh-CN"/>
        </w:rPr>
      </w:pPr>
      <w:r>
        <w:rPr>
          <w:rFonts w:hint="eastAsia" w:ascii="仿宋" w:hAnsi="仿宋" w:eastAsia="仿宋" w:cs="微软雅黑"/>
          <w:sz w:val="24"/>
          <w:lang w:val="zh-CN"/>
        </w:rPr>
        <w:t>邮政编码：                               邮政编码：</w:t>
      </w:r>
    </w:p>
    <w:p>
      <w:pPr>
        <w:spacing w:line="400" w:lineRule="exact"/>
        <w:rPr>
          <w:rFonts w:ascii="仿宋" w:hAnsi="仿宋" w:eastAsia="仿宋" w:cs="微软雅黑"/>
          <w:sz w:val="24"/>
          <w:lang w:val="zh-CN"/>
        </w:rPr>
      </w:pPr>
      <w:r>
        <w:rPr>
          <w:rFonts w:hint="eastAsia" w:ascii="仿宋" w:hAnsi="仿宋" w:eastAsia="仿宋" w:cs="微软雅黑"/>
          <w:sz w:val="24"/>
          <w:lang w:val="zh-CN"/>
        </w:rPr>
        <w:t xml:space="preserve">电话:                                    电话: </w:t>
      </w:r>
    </w:p>
    <w:p>
      <w:pPr>
        <w:spacing w:line="400" w:lineRule="exact"/>
        <w:rPr>
          <w:rFonts w:ascii="仿宋" w:hAnsi="仿宋" w:eastAsia="仿宋" w:cs="微软雅黑"/>
          <w:sz w:val="24"/>
          <w:lang w:val="zh-CN"/>
        </w:rPr>
      </w:pPr>
      <w:r>
        <w:rPr>
          <w:rFonts w:hint="eastAsia" w:ascii="仿宋" w:hAnsi="仿宋" w:eastAsia="仿宋" w:cs="微软雅黑"/>
          <w:sz w:val="24"/>
          <w:lang w:val="zh-CN"/>
        </w:rPr>
        <w:t>传真:                                    传真:</w:t>
      </w:r>
    </w:p>
    <w:p>
      <w:pPr>
        <w:spacing w:line="400" w:lineRule="exact"/>
        <w:rPr>
          <w:rFonts w:ascii="仿宋" w:hAnsi="仿宋" w:eastAsia="仿宋" w:cs="微软雅黑"/>
          <w:sz w:val="24"/>
        </w:rPr>
      </w:pPr>
      <w:r>
        <w:rPr>
          <w:rFonts w:hint="eastAsia" w:ascii="仿宋" w:hAnsi="仿宋" w:eastAsia="仿宋" w:cs="微软雅黑"/>
          <w:sz w:val="24"/>
          <w:lang w:val="zh-CN"/>
        </w:rPr>
        <w:t>电子邮箱：                               电子邮箱：</w:t>
      </w:r>
    </w:p>
    <w:p>
      <w:pPr>
        <w:spacing w:line="400" w:lineRule="exact"/>
        <w:rPr>
          <w:rFonts w:ascii="仿宋" w:hAnsi="仿宋" w:eastAsia="仿宋" w:cs="微软雅黑"/>
          <w:sz w:val="24"/>
        </w:rPr>
      </w:pPr>
      <w:r>
        <w:rPr>
          <w:rFonts w:hint="eastAsia" w:ascii="仿宋" w:hAnsi="仿宋" w:eastAsia="仿宋" w:cs="微软雅黑"/>
          <w:sz w:val="24"/>
        </w:rPr>
        <w:t xml:space="preserve">开户银行：                               开户银行： </w:t>
      </w:r>
    </w:p>
    <w:p>
      <w:pPr>
        <w:spacing w:line="400" w:lineRule="exact"/>
        <w:rPr>
          <w:rFonts w:ascii="仿宋" w:hAnsi="仿宋" w:eastAsia="仿宋" w:cs="微软雅黑"/>
          <w:sz w:val="24"/>
        </w:rPr>
      </w:pPr>
      <w:r>
        <w:rPr>
          <w:rFonts w:hint="eastAsia" w:ascii="仿宋" w:hAnsi="仿宋" w:eastAsia="仿宋" w:cs="微软雅黑"/>
          <w:sz w:val="24"/>
        </w:rPr>
        <w:t xml:space="preserve">开户名称：                               开户名称： </w:t>
      </w:r>
    </w:p>
    <w:p>
      <w:pPr>
        <w:spacing w:line="400" w:lineRule="exact"/>
        <w:rPr>
          <w:rFonts w:ascii="仿宋" w:hAnsi="仿宋" w:eastAsia="仿宋" w:cs="微软雅黑"/>
          <w:sz w:val="24"/>
        </w:rPr>
      </w:pPr>
      <w:r>
        <w:rPr>
          <w:rFonts w:hint="eastAsia" w:ascii="仿宋" w:hAnsi="仿宋" w:eastAsia="仿宋" w:cs="微软雅黑"/>
          <w:sz w:val="24"/>
        </w:rPr>
        <w:t>开户账号：开户账号：</w:t>
      </w:r>
    </w:p>
    <w:p>
      <w:pPr>
        <w:spacing w:before="162" w:line="197" w:lineRule="auto"/>
        <w:ind w:left="4388"/>
        <w:outlineLvl w:val="0"/>
        <w:rPr>
          <w:rFonts w:ascii="仿宋" w:hAnsi="仿宋" w:eastAsia="仿宋" w:cs="仿宋"/>
          <w:sz w:val="20"/>
          <w:szCs w:val="20"/>
        </w:rPr>
      </w:pPr>
    </w:p>
    <w:p>
      <w:pPr>
        <w:rPr>
          <w:rFonts w:ascii="仿宋" w:hAnsi="仿宋" w:eastAsia="仿宋"/>
        </w:rPr>
        <w:sectPr>
          <w:type w:val="continuous"/>
          <w:pgSz w:w="11906" w:h="16839"/>
          <w:pgMar w:top="1122" w:right="1352" w:bottom="1079" w:left="1721" w:header="0" w:footer="919" w:gutter="0"/>
          <w:cols w:equalWidth="0" w:num="1">
            <w:col w:w="8833"/>
          </w:cols>
        </w:sectPr>
      </w:pPr>
    </w:p>
    <w:p>
      <w:pPr>
        <w:pStyle w:val="3"/>
        <w:rPr>
          <w:rFonts w:hint="eastAsia" w:ascii="仿宋" w:hAnsi="仿宋" w:eastAsia="仿宋" w:cs="仿宋"/>
        </w:rPr>
      </w:pPr>
      <w:bookmarkStart w:id="839" w:name="_bookmark38"/>
      <w:bookmarkEnd w:id="839"/>
      <w:bookmarkStart w:id="840" w:name="_Toc18866"/>
      <w:r>
        <w:rPr>
          <w:rFonts w:hint="eastAsia" w:ascii="仿宋" w:hAnsi="仿宋" w:eastAsia="仿宋" w:cs="仿宋"/>
          <w:spacing w:val="17"/>
        </w:rPr>
        <w:t>第</w:t>
      </w:r>
      <w:r>
        <w:rPr>
          <w:rFonts w:hint="eastAsia" w:ascii="仿宋" w:hAnsi="仿宋" w:eastAsia="仿宋" w:cs="仿宋"/>
        </w:rPr>
        <w:t>六篇响应文件格式</w:t>
      </w:r>
      <w:bookmarkEnd w:id="840"/>
    </w:p>
    <w:p>
      <w:pPr>
        <w:rPr>
          <w:rFonts w:hint="eastAsia" w:ascii="仿宋" w:hAnsi="仿宋" w:eastAsia="仿宋" w:cs="仿宋"/>
          <w:sz w:val="44"/>
        </w:rPr>
      </w:pPr>
      <w:r>
        <w:rPr>
          <w:rFonts w:hint="eastAsia" w:ascii="仿宋" w:hAnsi="仿宋" w:eastAsia="仿宋" w:cs="仿宋"/>
          <w:sz w:val="44"/>
        </w:rPr>
        <w:t>乌苏市2023年国家重点生态功能区县域生态环境质量监测第三方检测机构服务采购项目</w:t>
      </w: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spacing w:before="185" w:line="351" w:lineRule="auto"/>
        <w:ind w:left="2866" w:right="59" w:hanging="2509"/>
        <w:jc w:val="center"/>
        <w:rPr>
          <w:rFonts w:hint="eastAsia" w:ascii="仿宋" w:hAnsi="仿宋" w:eastAsia="仿宋" w:cs="仿宋"/>
          <w:sz w:val="47"/>
          <w:szCs w:val="47"/>
        </w:rPr>
      </w:pPr>
      <w:r>
        <w:rPr>
          <w:rFonts w:hint="eastAsia" w:ascii="仿宋" w:hAnsi="仿宋" w:eastAsia="仿宋" w:cs="仿宋"/>
          <w:spacing w:val="61"/>
          <w:sz w:val="47"/>
          <w:szCs w:val="47"/>
        </w:rPr>
        <w:t>响</w:t>
      </w:r>
      <w:r>
        <w:rPr>
          <w:rFonts w:hint="eastAsia" w:ascii="仿宋" w:hAnsi="仿宋" w:eastAsia="仿宋" w:cs="仿宋"/>
          <w:spacing w:val="57"/>
          <w:sz w:val="47"/>
          <w:szCs w:val="47"/>
        </w:rPr>
        <w:t>应文件</w:t>
      </w:r>
    </w:p>
    <w:p>
      <w:pPr>
        <w:spacing w:line="257" w:lineRule="auto"/>
        <w:rPr>
          <w:rFonts w:hint="eastAsia" w:ascii="仿宋" w:hAnsi="仿宋" w:eastAsia="仿宋" w:cs="仿宋"/>
        </w:rPr>
      </w:pPr>
    </w:p>
    <w:p>
      <w:pPr>
        <w:spacing w:line="257" w:lineRule="auto"/>
        <w:rPr>
          <w:rFonts w:hint="eastAsia" w:ascii="仿宋" w:hAnsi="仿宋" w:eastAsia="仿宋" w:cs="仿宋"/>
        </w:rPr>
      </w:pPr>
    </w:p>
    <w:p>
      <w:pPr>
        <w:spacing w:line="257" w:lineRule="auto"/>
        <w:rPr>
          <w:rFonts w:hint="eastAsia" w:ascii="仿宋" w:hAnsi="仿宋" w:eastAsia="仿宋" w:cs="仿宋"/>
        </w:rPr>
      </w:pPr>
    </w:p>
    <w:p>
      <w:pPr>
        <w:spacing w:line="257" w:lineRule="auto"/>
        <w:rPr>
          <w:rFonts w:hint="eastAsia" w:ascii="仿宋" w:hAnsi="仿宋" w:eastAsia="仿宋" w:cs="仿宋"/>
        </w:rPr>
      </w:pPr>
    </w:p>
    <w:p>
      <w:pPr>
        <w:spacing w:line="257" w:lineRule="auto"/>
        <w:rPr>
          <w:rFonts w:hint="eastAsia" w:ascii="仿宋" w:hAnsi="仿宋" w:eastAsia="仿宋" w:cs="仿宋"/>
        </w:rPr>
      </w:pPr>
    </w:p>
    <w:p>
      <w:pPr>
        <w:spacing w:line="257" w:lineRule="auto"/>
        <w:rPr>
          <w:rFonts w:hint="eastAsia" w:ascii="仿宋" w:hAnsi="仿宋" w:eastAsia="仿宋" w:cs="仿宋"/>
        </w:rPr>
      </w:pPr>
    </w:p>
    <w:p>
      <w:pPr>
        <w:spacing w:line="360" w:lineRule="auto"/>
        <w:ind w:left="176" w:leftChars="84"/>
        <w:rPr>
          <w:rFonts w:hint="eastAsia" w:ascii="仿宋" w:hAnsi="仿宋" w:eastAsia="仿宋" w:cs="仿宋"/>
          <w:sz w:val="30"/>
          <w:szCs w:val="30"/>
        </w:rPr>
      </w:pPr>
      <w:r>
        <w:rPr>
          <w:rFonts w:hint="eastAsia" w:ascii="仿宋" w:hAnsi="仿宋" w:eastAsia="仿宋" w:cs="仿宋"/>
          <w:sz w:val="30"/>
          <w:szCs w:val="30"/>
        </w:rPr>
        <w:t>磋商单位：</w:t>
      </w:r>
      <w:r>
        <w:rPr>
          <w:rFonts w:hint="eastAsia" w:ascii="仿宋" w:hAnsi="仿宋" w:eastAsia="仿宋" w:cs="仿宋"/>
          <w:sz w:val="30"/>
          <w:szCs w:val="30"/>
          <w:u w:val="single"/>
        </w:rPr>
        <w:t xml:space="preserve">                              </w:t>
      </w:r>
      <w:r>
        <w:rPr>
          <w:rFonts w:hint="eastAsia" w:ascii="仿宋" w:hAnsi="仿宋" w:eastAsia="仿宋" w:cs="仿宋"/>
          <w:sz w:val="30"/>
          <w:szCs w:val="30"/>
        </w:rPr>
        <w:t>（公章）</w:t>
      </w:r>
    </w:p>
    <w:p>
      <w:pPr>
        <w:spacing w:line="360" w:lineRule="auto"/>
        <w:ind w:left="176" w:leftChars="84"/>
        <w:rPr>
          <w:rFonts w:hint="eastAsia" w:ascii="仿宋" w:hAnsi="仿宋" w:eastAsia="仿宋" w:cs="仿宋"/>
          <w:sz w:val="30"/>
          <w:szCs w:val="30"/>
          <w:u w:val="single"/>
        </w:rPr>
      </w:pPr>
      <w:r>
        <w:rPr>
          <w:rFonts w:hint="eastAsia" w:ascii="仿宋" w:hAnsi="仿宋" w:eastAsia="仿宋" w:cs="仿宋"/>
          <w:sz w:val="30"/>
          <w:szCs w:val="30"/>
        </w:rPr>
        <w:t>项目名称：</w:t>
      </w:r>
      <w:r>
        <w:rPr>
          <w:rFonts w:hint="eastAsia" w:ascii="仿宋" w:hAnsi="仿宋" w:eastAsia="仿宋" w:cs="仿宋"/>
          <w:sz w:val="30"/>
          <w:szCs w:val="30"/>
          <w:u w:val="single"/>
        </w:rPr>
        <w:t xml:space="preserve">                                      </w:t>
      </w:r>
    </w:p>
    <w:p>
      <w:pPr>
        <w:spacing w:line="360" w:lineRule="auto"/>
        <w:ind w:left="176" w:leftChars="84"/>
        <w:rPr>
          <w:rFonts w:hint="eastAsia" w:ascii="仿宋" w:hAnsi="仿宋" w:eastAsia="仿宋" w:cs="仿宋"/>
          <w:sz w:val="30"/>
          <w:szCs w:val="30"/>
          <w:u w:val="single"/>
        </w:rPr>
      </w:pPr>
      <w:r>
        <w:rPr>
          <w:rFonts w:hint="eastAsia" w:ascii="仿宋" w:hAnsi="仿宋" w:eastAsia="仿宋" w:cs="仿宋"/>
          <w:sz w:val="30"/>
          <w:szCs w:val="30"/>
        </w:rPr>
        <w:t>项目编号：</w:t>
      </w:r>
      <w:r>
        <w:rPr>
          <w:rFonts w:hint="eastAsia" w:ascii="仿宋" w:hAnsi="仿宋" w:eastAsia="仿宋" w:cs="仿宋"/>
          <w:sz w:val="30"/>
          <w:szCs w:val="30"/>
          <w:u w:val="single"/>
        </w:rPr>
        <w:t xml:space="preserve">                                      </w:t>
      </w:r>
    </w:p>
    <w:p>
      <w:pPr>
        <w:spacing w:line="360" w:lineRule="auto"/>
        <w:ind w:left="176" w:leftChars="84"/>
        <w:rPr>
          <w:rFonts w:hint="eastAsia" w:ascii="仿宋" w:hAnsi="仿宋" w:eastAsia="仿宋" w:cs="仿宋"/>
          <w:sz w:val="30"/>
          <w:szCs w:val="30"/>
          <w:u w:val="single"/>
        </w:rPr>
      </w:pPr>
      <w:r>
        <w:rPr>
          <w:rFonts w:hint="eastAsia" w:ascii="仿宋" w:hAnsi="仿宋" w:eastAsia="仿宋" w:cs="仿宋"/>
          <w:sz w:val="30"/>
          <w:szCs w:val="30"/>
        </w:rPr>
        <w:t>联 系 人：</w:t>
      </w:r>
      <w:r>
        <w:rPr>
          <w:rFonts w:hint="eastAsia" w:ascii="仿宋" w:hAnsi="仿宋" w:eastAsia="仿宋" w:cs="仿宋"/>
          <w:sz w:val="30"/>
          <w:szCs w:val="30"/>
          <w:u w:val="single"/>
        </w:rPr>
        <w:t xml:space="preserve">                                      </w:t>
      </w:r>
    </w:p>
    <w:p>
      <w:pPr>
        <w:spacing w:line="360" w:lineRule="auto"/>
        <w:ind w:left="176" w:leftChars="84"/>
        <w:rPr>
          <w:rFonts w:hint="eastAsia" w:ascii="仿宋" w:hAnsi="仿宋" w:eastAsia="仿宋" w:cs="仿宋"/>
          <w:sz w:val="30"/>
          <w:szCs w:val="30"/>
        </w:rPr>
      </w:pPr>
      <w:r>
        <w:rPr>
          <w:rFonts w:hint="eastAsia" w:ascii="仿宋" w:hAnsi="仿宋" w:eastAsia="仿宋" w:cs="仿宋"/>
          <w:sz w:val="30"/>
          <w:szCs w:val="30"/>
        </w:rPr>
        <w:t>电    话：</w:t>
      </w:r>
      <w:r>
        <w:rPr>
          <w:rFonts w:hint="eastAsia" w:ascii="仿宋" w:hAnsi="仿宋" w:eastAsia="仿宋" w:cs="仿宋"/>
          <w:sz w:val="30"/>
          <w:szCs w:val="30"/>
          <w:u w:val="single"/>
        </w:rPr>
        <w:t xml:space="preserve">                                      </w:t>
      </w:r>
    </w:p>
    <w:p>
      <w:pPr>
        <w:spacing w:line="360" w:lineRule="auto"/>
        <w:ind w:left="176" w:leftChars="84"/>
        <w:rPr>
          <w:rFonts w:hint="eastAsia" w:ascii="仿宋" w:hAnsi="仿宋" w:eastAsia="仿宋" w:cs="仿宋"/>
          <w:sz w:val="30"/>
          <w:szCs w:val="30"/>
          <w:u w:val="single"/>
        </w:rPr>
      </w:pPr>
      <w:r>
        <w:rPr>
          <w:rFonts w:hint="eastAsia" w:ascii="仿宋" w:hAnsi="仿宋" w:eastAsia="仿宋" w:cs="仿宋"/>
          <w:sz w:val="30"/>
          <w:szCs w:val="30"/>
        </w:rPr>
        <w:t xml:space="preserve">地    址  ：  </w:t>
      </w:r>
      <w:r>
        <w:rPr>
          <w:rFonts w:hint="eastAsia" w:ascii="仿宋" w:hAnsi="仿宋" w:eastAsia="仿宋" w:cs="仿宋"/>
          <w:sz w:val="30"/>
          <w:szCs w:val="30"/>
          <w:u w:val="single"/>
        </w:rPr>
        <w:t xml:space="preserve">                                  </w:t>
      </w:r>
    </w:p>
    <w:p>
      <w:pPr>
        <w:spacing w:line="360" w:lineRule="auto"/>
        <w:ind w:left="176" w:leftChars="84"/>
        <w:rPr>
          <w:rFonts w:hint="eastAsia" w:ascii="仿宋" w:hAnsi="仿宋" w:eastAsia="仿宋" w:cs="仿宋"/>
          <w:sz w:val="30"/>
          <w:szCs w:val="30"/>
          <w:u w:val="single"/>
        </w:rPr>
      </w:pPr>
      <w:r>
        <w:rPr>
          <w:rFonts w:hint="eastAsia" w:ascii="仿宋" w:hAnsi="仿宋" w:eastAsia="仿宋" w:cs="仿宋"/>
          <w:sz w:val="30"/>
          <w:szCs w:val="30"/>
        </w:rPr>
        <w:t xml:space="preserve">日    期  ：  </w:t>
      </w:r>
      <w:r>
        <w:rPr>
          <w:rFonts w:hint="eastAsia" w:ascii="仿宋" w:hAnsi="仿宋" w:eastAsia="仿宋" w:cs="仿宋"/>
          <w:sz w:val="30"/>
          <w:szCs w:val="30"/>
          <w:u w:val="single"/>
        </w:rPr>
        <w:t xml:space="preserve">                                  </w:t>
      </w:r>
    </w:p>
    <w:p>
      <w:pPr>
        <w:spacing w:line="258" w:lineRule="auto"/>
        <w:rPr>
          <w:rFonts w:ascii="仿宋" w:hAnsi="仿宋" w:eastAsia="仿宋"/>
          <w:sz w:val="30"/>
          <w:szCs w:val="30"/>
        </w:rPr>
      </w:pPr>
    </w:p>
    <w:p>
      <w:pPr>
        <w:rPr>
          <w:rFonts w:hint="eastAsia" w:ascii="仿宋" w:hAnsi="仿宋" w:eastAsia="仿宋"/>
          <w:sz w:val="30"/>
          <w:szCs w:val="30"/>
        </w:rPr>
      </w:pPr>
    </w:p>
    <w:p>
      <w:pPr>
        <w:kinsoku/>
        <w:autoSpaceDE/>
        <w:autoSpaceDN/>
        <w:adjustRightInd/>
        <w:snapToGrid/>
        <w:textAlignment w:val="auto"/>
        <w:rPr>
          <w:rFonts w:ascii="仿宋" w:hAnsi="仿宋" w:eastAsia="仿宋" w:cs="仿宋"/>
          <w:b/>
          <w:color w:val="auto"/>
          <w:sz w:val="30"/>
          <w:szCs w:val="20"/>
        </w:rPr>
      </w:pPr>
      <w:r>
        <w:rPr>
          <w:rFonts w:ascii="仿宋" w:hAnsi="仿宋" w:eastAsia="仿宋" w:cs="仿宋"/>
          <w:color w:val="auto"/>
        </w:rPr>
        <w:br w:type="page"/>
      </w:r>
    </w:p>
    <w:p>
      <w:pPr>
        <w:pStyle w:val="4"/>
        <w:rPr>
          <w:rFonts w:hint="eastAsia" w:ascii="仿宋" w:hAnsi="仿宋" w:eastAsia="仿宋" w:cs="仿宋"/>
          <w:color w:val="auto"/>
          <w:sz w:val="28"/>
          <w:szCs w:val="28"/>
        </w:rPr>
      </w:pPr>
      <w:bookmarkStart w:id="841" w:name="_Toc21737"/>
      <w:r>
        <w:rPr>
          <w:rFonts w:hint="eastAsia" w:ascii="仿宋" w:hAnsi="仿宋" w:eastAsia="仿宋" w:cs="仿宋"/>
          <w:color w:val="auto"/>
        </w:rPr>
        <w:t>第一部分 开标一览表及资格证明文件</w:t>
      </w:r>
      <w:bookmarkEnd w:id="841"/>
    </w:p>
    <w:p>
      <w:pPr>
        <w:widowControl w:val="0"/>
        <w:tabs>
          <w:tab w:val="left" w:pos="5580"/>
        </w:tabs>
        <w:kinsoku/>
        <w:autoSpaceDE/>
        <w:autoSpaceDN/>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1、开标一览表；</w:t>
      </w:r>
    </w:p>
    <w:p>
      <w:pPr>
        <w:pStyle w:val="18"/>
        <w:widowControl w:val="0"/>
        <w:kinsoku/>
        <w:autoSpaceDE/>
        <w:autoSpaceDN/>
        <w:adjustRightIn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2、投标人具有有效的营业执照；</w:t>
      </w:r>
    </w:p>
    <w:p>
      <w:pPr>
        <w:pStyle w:val="18"/>
        <w:widowControl w:val="0"/>
        <w:kinsoku/>
        <w:autoSpaceDE/>
        <w:autoSpaceDN/>
        <w:adjustRightIn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3、法定代表人身份证明及身份证或法定代表人授权委托书和委托代理人身份证；</w:t>
      </w:r>
    </w:p>
    <w:p>
      <w:pPr>
        <w:pStyle w:val="18"/>
        <w:widowControl w:val="0"/>
        <w:kinsoku/>
        <w:autoSpaceDE/>
        <w:autoSpaceDN/>
        <w:adjustRightIn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4、提供本单位缴纳的近半年任意三个月社保缴纳证明；  </w:t>
      </w:r>
    </w:p>
    <w:p>
      <w:pPr>
        <w:pStyle w:val="18"/>
        <w:widowControl w:val="0"/>
        <w:kinsoku/>
        <w:autoSpaceDE/>
        <w:autoSpaceDN/>
        <w:adjustRightIn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5、近三年（2019年至 2021年）任意一年度财务审计报告（新成立未满一年的公司提供有效银行资信证明）；</w:t>
      </w:r>
    </w:p>
    <w:p>
      <w:pPr>
        <w:pStyle w:val="18"/>
        <w:widowControl w:val="0"/>
        <w:kinsoku/>
        <w:autoSpaceDE/>
        <w:autoSpaceDN/>
        <w:adjustRightIn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6、提供2023年任意一个月税务局开具的完税证明；（完税证明或税务部门出具的其他证明，非社会保险类）；</w:t>
      </w:r>
    </w:p>
    <w:p>
      <w:pPr>
        <w:pStyle w:val="18"/>
        <w:widowControl w:val="0"/>
        <w:kinsoku/>
        <w:autoSpaceDE/>
        <w:autoSpaceDN/>
        <w:adjustRightIn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7、投标单位（供应商）针对本次项目《反商业贿赂承诺书》；</w:t>
      </w:r>
    </w:p>
    <w:p>
      <w:pPr>
        <w:pStyle w:val="18"/>
        <w:widowControl w:val="0"/>
        <w:kinsoku/>
        <w:autoSpaceDE/>
        <w:autoSpaceDN/>
        <w:adjustRightIn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8、提供参与政府采购活动前3年内未被列入失信、重大税收违法案件、财政部门禁止参加政府采购活动的承诺书；</w:t>
      </w:r>
    </w:p>
    <w:p>
      <w:pPr>
        <w:pStyle w:val="18"/>
        <w:widowControl w:val="0"/>
        <w:kinsoku/>
        <w:autoSpaceDE/>
        <w:autoSpaceDN/>
        <w:adjustRightIn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9、缴纳磋商保证金的有效凭证；</w:t>
      </w:r>
    </w:p>
    <w:p>
      <w:pPr>
        <w:pStyle w:val="7"/>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10、根据《财政部关于在政府采购活动中查询及使用信用记录有关问题的 通知》（财库﹝2016﹞125 号）的要求，凡拟参加本次招标项目的供应商，如 在“信用中国”网站（ www.creditchina.gov.cn） 被列入失信被执行人、重 大税收违法案件当事人名单(信用服务-失信惩戒对象查询-搜索栏输入单位全称 -截图)、中国政府采购网（http://www.ccgp.gov.cn/search/cr/）严重违法失信行为记录名单的（尚在处罚期内的），“国家企业信用信息公示系统 （http://www.gsxt.gov.cn）”列入严重违法失信企业名单（黑名单）信息及企业信用信息公示报告；</w:t>
      </w:r>
    </w:p>
    <w:p>
      <w:pPr>
        <w:pStyle w:val="7"/>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11、投标人须知资料表要求的其他资格证明文件。</w:t>
      </w:r>
    </w:p>
    <w:p>
      <w:pPr>
        <w:pStyle w:val="7"/>
        <w:rPr>
          <w:rFonts w:hint="eastAsia" w:ascii="仿宋" w:hAnsi="仿宋" w:eastAsia="仿宋" w:cs="仿宋"/>
        </w:rPr>
      </w:pPr>
    </w:p>
    <w:p>
      <w:pPr>
        <w:kinsoku/>
        <w:autoSpaceDE/>
        <w:autoSpaceDN/>
        <w:adjustRightInd/>
        <w:snapToGrid/>
        <w:textAlignment w:val="auto"/>
        <w:rPr>
          <w:rFonts w:ascii="仿宋" w:hAnsi="仿宋" w:eastAsia="仿宋"/>
          <w:b/>
          <w:sz w:val="28"/>
        </w:rPr>
      </w:pPr>
      <w:bookmarkStart w:id="842" w:name="_Ref467988698"/>
      <w:bookmarkStart w:id="843" w:name="_Toc480942349"/>
      <w:bookmarkStart w:id="844" w:name="_Toc216582813"/>
      <w:bookmarkStart w:id="845" w:name="_Toc520356217"/>
      <w:r>
        <w:rPr>
          <w:rFonts w:ascii="仿宋" w:hAnsi="仿宋" w:eastAsia="仿宋"/>
          <w:b/>
          <w:sz w:val="28"/>
        </w:rPr>
        <w:br w:type="page"/>
      </w:r>
    </w:p>
    <w:p>
      <w:pPr>
        <w:pStyle w:val="9"/>
        <w:jc w:val="center"/>
        <w:rPr>
          <w:rFonts w:hint="eastAsia" w:ascii="仿宋" w:hAnsi="仿宋" w:eastAsia="仿宋"/>
          <w:b/>
          <w:sz w:val="28"/>
        </w:rPr>
      </w:pPr>
      <w:r>
        <w:rPr>
          <w:rFonts w:hint="eastAsia" w:ascii="仿宋" w:hAnsi="仿宋" w:eastAsia="仿宋"/>
          <w:b/>
          <w:sz w:val="28"/>
        </w:rPr>
        <w:t>1  开标一览表（响应文件格式一）</w:t>
      </w:r>
    </w:p>
    <w:p>
      <w:pPr>
        <w:pStyle w:val="9"/>
        <w:jc w:val="center"/>
        <w:rPr>
          <w:rFonts w:hint="eastAsia" w:ascii="仿宋" w:hAnsi="仿宋" w:eastAsia="仿宋"/>
          <w:b/>
          <w:sz w:val="28"/>
        </w:rPr>
      </w:pPr>
      <w:r>
        <w:rPr>
          <w:rFonts w:hint="eastAsia" w:ascii="仿宋" w:hAnsi="仿宋" w:eastAsia="仿宋"/>
          <w:b/>
          <w:sz w:val="28"/>
        </w:rPr>
        <w:t>开标一览表</w:t>
      </w:r>
    </w:p>
    <w:p>
      <w:pPr>
        <w:pStyle w:val="7"/>
        <w:tabs>
          <w:tab w:val="left" w:pos="5580"/>
        </w:tabs>
        <w:spacing w:line="240" w:lineRule="atLeast"/>
        <w:ind w:left="1080" w:leftChars="257" w:hanging="540"/>
        <w:jc w:val="center"/>
        <w:rPr>
          <w:rFonts w:hint="eastAsia" w:ascii="仿宋" w:hAnsi="仿宋" w:eastAsia="仿宋" w:cs="仿宋"/>
          <w:b/>
          <w:sz w:val="28"/>
          <w:szCs w:val="28"/>
        </w:rPr>
      </w:pPr>
    </w:p>
    <w:p>
      <w:pPr>
        <w:tabs>
          <w:tab w:val="left" w:pos="1800"/>
          <w:tab w:val="left" w:pos="5580"/>
        </w:tabs>
        <w:spacing w:line="240" w:lineRule="atLeast"/>
        <w:ind w:right="-867" w:rightChars="-413"/>
        <w:rPr>
          <w:rFonts w:hint="eastAsia" w:ascii="仿宋" w:hAnsi="仿宋" w:eastAsia="仿宋" w:cs="仿宋"/>
          <w:sz w:val="28"/>
          <w:szCs w:val="28"/>
        </w:rPr>
      </w:pPr>
      <w:r>
        <w:rPr>
          <w:rFonts w:hint="eastAsia" w:ascii="仿宋" w:hAnsi="仿宋" w:eastAsia="仿宋" w:cs="仿宋"/>
          <w:sz w:val="28"/>
          <w:szCs w:val="28"/>
        </w:rPr>
        <w:t xml:space="preserve">项目名称：　                                 招标编号：                       </w:t>
      </w:r>
    </w:p>
    <w:p>
      <w:pPr>
        <w:tabs>
          <w:tab w:val="left" w:pos="1800"/>
          <w:tab w:val="left" w:pos="5580"/>
        </w:tabs>
        <w:spacing w:line="240" w:lineRule="atLeast"/>
        <w:ind w:right="-867" w:rightChars="-413"/>
        <w:rPr>
          <w:rFonts w:hint="eastAsia" w:ascii="仿宋" w:hAnsi="仿宋" w:eastAsia="仿宋" w:cs="仿宋"/>
          <w:sz w:val="28"/>
          <w:szCs w:val="28"/>
        </w:rPr>
      </w:pPr>
      <w:r>
        <w:rPr>
          <w:rFonts w:hint="eastAsia" w:ascii="仿宋" w:hAnsi="仿宋" w:eastAsia="仿宋" w:cs="仿宋"/>
          <w:sz w:val="28"/>
          <w:szCs w:val="28"/>
        </w:rPr>
        <w:t xml:space="preserve">报价单位：人民币 </w:t>
      </w:r>
      <w:r>
        <w:rPr>
          <w:rFonts w:hint="eastAsia" w:ascii="仿宋" w:hAnsi="仿宋" w:eastAsia="仿宋" w:cs="仿宋"/>
          <w:b/>
          <w:sz w:val="28"/>
          <w:szCs w:val="28"/>
        </w:rPr>
        <w:t>元</w:t>
      </w:r>
    </w:p>
    <w:tbl>
      <w:tblPr>
        <w:tblStyle w:val="25"/>
        <w:tblW w:w="0" w:type="auto"/>
        <w:tblInd w:w="-56" w:type="dxa"/>
        <w:tblLayout w:type="fixed"/>
        <w:tblCellMar>
          <w:top w:w="0" w:type="dxa"/>
          <w:left w:w="0" w:type="dxa"/>
          <w:bottom w:w="0" w:type="dxa"/>
          <w:right w:w="0" w:type="dxa"/>
        </w:tblCellMar>
      </w:tblPr>
      <w:tblGrid>
        <w:gridCol w:w="1420"/>
        <w:gridCol w:w="2243"/>
        <w:gridCol w:w="1582"/>
        <w:gridCol w:w="1668"/>
        <w:gridCol w:w="1558"/>
        <w:gridCol w:w="684"/>
      </w:tblGrid>
      <w:tr>
        <w:trPr>
          <w:trHeight w:val="662" w:hRule="atLeast"/>
        </w:trPr>
        <w:tc>
          <w:tcPr>
            <w:tcW w:w="1420"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240" w:lineRule="atLeast"/>
              <w:ind w:right="-199"/>
              <w:jc w:val="center"/>
              <w:rPr>
                <w:rFonts w:hint="eastAsia" w:ascii="仿宋" w:hAnsi="仿宋" w:eastAsia="仿宋" w:cs="仿宋"/>
                <w:sz w:val="28"/>
                <w:szCs w:val="28"/>
              </w:rPr>
            </w:pPr>
            <w:r>
              <w:rPr>
                <w:rFonts w:hint="eastAsia" w:ascii="仿宋" w:hAnsi="仿宋" w:eastAsia="仿宋" w:cs="仿宋"/>
                <w:sz w:val="28"/>
                <w:szCs w:val="28"/>
              </w:rPr>
              <w:t>项目名称</w:t>
            </w:r>
          </w:p>
        </w:tc>
        <w:tc>
          <w:tcPr>
            <w:tcW w:w="2243" w:type="dxa"/>
            <w:tcBorders>
              <w:top w:val="single" w:color="auto" w:sz="4" w:space="0"/>
              <w:left w:val="single" w:color="auto" w:sz="8" w:space="0"/>
              <w:bottom w:val="single" w:color="auto" w:sz="4" w:space="0"/>
              <w:right w:val="single" w:color="auto" w:sz="4" w:space="0"/>
            </w:tcBorders>
            <w:vAlign w:val="center"/>
          </w:tcPr>
          <w:p>
            <w:pPr>
              <w:tabs>
                <w:tab w:val="left" w:pos="5580"/>
              </w:tabs>
              <w:spacing w:line="240" w:lineRule="atLeast"/>
              <w:jc w:val="center"/>
              <w:rPr>
                <w:rFonts w:hint="eastAsia" w:ascii="仿宋" w:hAnsi="仿宋" w:eastAsia="仿宋" w:cs="仿宋"/>
                <w:sz w:val="28"/>
                <w:szCs w:val="28"/>
              </w:rPr>
            </w:pPr>
            <w:r>
              <w:rPr>
                <w:rFonts w:hint="eastAsia" w:ascii="仿宋" w:hAnsi="仿宋" w:eastAsia="仿宋" w:cs="仿宋"/>
                <w:sz w:val="28"/>
                <w:szCs w:val="28"/>
              </w:rPr>
              <w:t>磋商总价</w:t>
            </w:r>
          </w:p>
        </w:tc>
        <w:tc>
          <w:tcPr>
            <w:tcW w:w="1582" w:type="dxa"/>
            <w:tcBorders>
              <w:top w:val="single" w:color="auto" w:sz="8" w:space="0"/>
              <w:left w:val="nil"/>
              <w:bottom w:val="single" w:color="auto" w:sz="4" w:space="0"/>
              <w:right w:val="single" w:color="auto" w:sz="4" w:space="0"/>
            </w:tcBorders>
            <w:vAlign w:val="center"/>
          </w:tcPr>
          <w:p>
            <w:pPr>
              <w:tabs>
                <w:tab w:val="left" w:pos="5580"/>
              </w:tabs>
              <w:spacing w:line="240" w:lineRule="atLeast"/>
              <w:jc w:val="center"/>
              <w:rPr>
                <w:rFonts w:hint="eastAsia" w:ascii="仿宋" w:hAnsi="仿宋" w:eastAsia="仿宋" w:cs="仿宋"/>
                <w:sz w:val="28"/>
                <w:szCs w:val="28"/>
              </w:rPr>
            </w:pPr>
            <w:r>
              <w:rPr>
                <w:rFonts w:hint="eastAsia" w:ascii="仿宋" w:hAnsi="仿宋" w:eastAsia="仿宋" w:cs="仿宋"/>
                <w:sz w:val="28"/>
                <w:szCs w:val="28"/>
              </w:rPr>
              <w:t>磋商保证金</w:t>
            </w:r>
          </w:p>
        </w:tc>
        <w:tc>
          <w:tcPr>
            <w:tcW w:w="1668" w:type="dxa"/>
            <w:tcBorders>
              <w:top w:val="single" w:color="auto" w:sz="8" w:space="0"/>
              <w:left w:val="nil"/>
              <w:bottom w:val="single" w:color="auto" w:sz="4" w:space="0"/>
              <w:right w:val="single" w:color="auto" w:sz="4" w:space="0"/>
            </w:tcBorders>
            <w:vAlign w:val="center"/>
          </w:tcPr>
          <w:p>
            <w:pPr>
              <w:tabs>
                <w:tab w:val="left" w:pos="5580"/>
              </w:tabs>
              <w:spacing w:line="240" w:lineRule="atLeast"/>
              <w:jc w:val="center"/>
              <w:rPr>
                <w:rFonts w:hint="eastAsia" w:ascii="仿宋" w:hAnsi="仿宋" w:eastAsia="仿宋" w:cs="仿宋"/>
                <w:sz w:val="28"/>
                <w:szCs w:val="28"/>
              </w:rPr>
            </w:pPr>
            <w:r>
              <w:rPr>
                <w:rFonts w:hint="eastAsia" w:ascii="仿宋" w:hAnsi="仿宋" w:eastAsia="仿宋" w:cs="仿宋"/>
                <w:sz w:val="28"/>
                <w:szCs w:val="28"/>
              </w:rPr>
              <w:t>服务期限</w:t>
            </w:r>
          </w:p>
        </w:tc>
        <w:tc>
          <w:tcPr>
            <w:tcW w:w="1558" w:type="dxa"/>
            <w:tcBorders>
              <w:top w:val="single" w:color="auto" w:sz="8" w:space="0"/>
              <w:left w:val="nil"/>
              <w:bottom w:val="single" w:color="auto" w:sz="4" w:space="0"/>
              <w:right w:val="single" w:color="auto" w:sz="4" w:space="0"/>
            </w:tcBorders>
            <w:vAlign w:val="center"/>
          </w:tcPr>
          <w:p>
            <w:pPr>
              <w:tabs>
                <w:tab w:val="left" w:pos="5580"/>
              </w:tabs>
              <w:spacing w:line="240" w:lineRule="atLeast"/>
              <w:jc w:val="center"/>
              <w:rPr>
                <w:rFonts w:hint="eastAsia" w:ascii="仿宋" w:hAnsi="仿宋" w:eastAsia="仿宋" w:cs="仿宋"/>
                <w:sz w:val="28"/>
                <w:szCs w:val="28"/>
              </w:rPr>
            </w:pPr>
            <w:r>
              <w:rPr>
                <w:rFonts w:hint="eastAsia" w:ascii="仿宋" w:hAnsi="仿宋" w:eastAsia="仿宋" w:cs="仿宋"/>
                <w:sz w:val="28"/>
                <w:szCs w:val="28"/>
              </w:rPr>
              <w:t>服务地点</w:t>
            </w:r>
          </w:p>
        </w:tc>
        <w:tc>
          <w:tcPr>
            <w:tcW w:w="684" w:type="dxa"/>
            <w:tcBorders>
              <w:top w:val="single" w:color="auto" w:sz="8" w:space="0"/>
              <w:left w:val="single" w:color="auto" w:sz="4" w:space="0"/>
              <w:bottom w:val="single" w:color="auto" w:sz="4" w:space="0"/>
              <w:right w:val="single" w:color="auto" w:sz="8" w:space="0"/>
            </w:tcBorders>
            <w:vAlign w:val="center"/>
          </w:tcPr>
          <w:p>
            <w:pPr>
              <w:tabs>
                <w:tab w:val="left" w:pos="5580"/>
              </w:tabs>
              <w:spacing w:line="240" w:lineRule="atLeast"/>
              <w:jc w:val="center"/>
              <w:rPr>
                <w:rFonts w:hint="eastAsia" w:ascii="仿宋" w:hAnsi="仿宋" w:eastAsia="仿宋" w:cs="仿宋"/>
                <w:sz w:val="28"/>
                <w:szCs w:val="28"/>
              </w:rPr>
            </w:pPr>
            <w:r>
              <w:rPr>
                <w:rFonts w:hint="eastAsia" w:ascii="仿宋" w:hAnsi="仿宋" w:eastAsia="仿宋" w:cs="仿宋"/>
                <w:sz w:val="28"/>
                <w:szCs w:val="28"/>
              </w:rPr>
              <w:t>备注</w:t>
            </w:r>
          </w:p>
        </w:tc>
      </w:tr>
      <w:tr>
        <w:tblPrEx>
          <w:tblCellMar>
            <w:top w:w="0" w:type="dxa"/>
            <w:left w:w="0" w:type="dxa"/>
            <w:bottom w:w="0" w:type="dxa"/>
            <w:right w:w="0" w:type="dxa"/>
          </w:tblCellMar>
        </w:tblPrEx>
        <w:trPr>
          <w:cantSplit/>
          <w:trHeight w:val="1220" w:hRule="atLeast"/>
        </w:trPr>
        <w:tc>
          <w:tcPr>
            <w:tcW w:w="1420"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240" w:lineRule="atLeast"/>
              <w:jc w:val="both"/>
              <w:rPr>
                <w:rFonts w:hint="eastAsia" w:ascii="仿宋" w:hAnsi="仿宋" w:eastAsia="仿宋" w:cs="仿宋"/>
                <w:sz w:val="28"/>
                <w:szCs w:val="28"/>
              </w:rPr>
            </w:pPr>
          </w:p>
        </w:tc>
        <w:tc>
          <w:tcPr>
            <w:tcW w:w="2243"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240" w:lineRule="atLeast"/>
              <w:rPr>
                <w:rFonts w:hint="eastAsia" w:ascii="仿宋" w:hAnsi="仿宋" w:eastAsia="仿宋" w:cs="仿宋"/>
                <w:sz w:val="28"/>
                <w:szCs w:val="28"/>
              </w:rPr>
            </w:pPr>
            <w:r>
              <w:rPr>
                <w:rFonts w:hint="eastAsia" w:ascii="仿宋" w:hAnsi="仿宋" w:eastAsia="仿宋" w:cs="仿宋"/>
                <w:sz w:val="28"/>
                <w:szCs w:val="28"/>
              </w:rPr>
              <w:t>大写：</w:t>
            </w:r>
          </w:p>
          <w:p>
            <w:pPr>
              <w:tabs>
                <w:tab w:val="left" w:pos="5580"/>
              </w:tabs>
              <w:spacing w:line="240" w:lineRule="atLeast"/>
              <w:rPr>
                <w:rFonts w:hint="eastAsia" w:ascii="仿宋" w:hAnsi="仿宋" w:eastAsia="仿宋" w:cs="仿宋"/>
                <w:sz w:val="28"/>
                <w:szCs w:val="28"/>
              </w:rPr>
            </w:pPr>
            <w:r>
              <w:rPr>
                <w:rFonts w:hint="eastAsia" w:ascii="仿宋" w:hAnsi="仿宋" w:eastAsia="仿宋" w:cs="仿宋"/>
                <w:sz w:val="28"/>
                <w:szCs w:val="28"/>
              </w:rPr>
              <w:t>小写：</w:t>
            </w:r>
          </w:p>
        </w:tc>
        <w:tc>
          <w:tcPr>
            <w:tcW w:w="1582"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240" w:lineRule="atLeast"/>
              <w:ind w:left="1080" w:leftChars="257" w:hanging="540"/>
              <w:jc w:val="center"/>
              <w:rPr>
                <w:rFonts w:hint="eastAsia" w:ascii="仿宋" w:hAnsi="仿宋" w:eastAsia="仿宋" w:cs="仿宋"/>
                <w:sz w:val="28"/>
                <w:szCs w:val="28"/>
              </w:rPr>
            </w:pPr>
          </w:p>
        </w:tc>
        <w:tc>
          <w:tcPr>
            <w:tcW w:w="1668"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240" w:lineRule="atLeast"/>
              <w:ind w:left="1080" w:leftChars="257" w:hanging="540"/>
              <w:jc w:val="center"/>
              <w:rPr>
                <w:rFonts w:hint="eastAsia" w:ascii="仿宋" w:hAnsi="仿宋" w:eastAsia="仿宋" w:cs="仿宋"/>
                <w:sz w:val="28"/>
                <w:szCs w:val="28"/>
              </w:rPr>
            </w:pPr>
          </w:p>
        </w:tc>
        <w:tc>
          <w:tcPr>
            <w:tcW w:w="1558"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240" w:lineRule="atLeast"/>
              <w:ind w:left="1080" w:leftChars="257" w:hanging="540"/>
              <w:jc w:val="center"/>
              <w:rPr>
                <w:rFonts w:hint="eastAsia" w:ascii="仿宋" w:hAnsi="仿宋" w:eastAsia="仿宋" w:cs="仿宋"/>
                <w:sz w:val="28"/>
                <w:szCs w:val="28"/>
              </w:rPr>
            </w:pPr>
          </w:p>
        </w:tc>
        <w:tc>
          <w:tcPr>
            <w:tcW w:w="684"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240" w:lineRule="atLeast"/>
              <w:ind w:left="1080" w:leftChars="257" w:hanging="540"/>
              <w:jc w:val="center"/>
              <w:rPr>
                <w:rFonts w:hint="eastAsia" w:ascii="仿宋" w:hAnsi="仿宋" w:eastAsia="仿宋" w:cs="仿宋"/>
                <w:sz w:val="28"/>
                <w:szCs w:val="28"/>
              </w:rPr>
            </w:pPr>
          </w:p>
        </w:tc>
      </w:tr>
    </w:tbl>
    <w:p>
      <w:pPr>
        <w:pStyle w:val="12"/>
        <w:tabs>
          <w:tab w:val="left" w:pos="5580"/>
        </w:tabs>
        <w:spacing w:line="240" w:lineRule="atLeast"/>
        <w:ind w:left="1080" w:leftChars="257" w:hanging="540"/>
        <w:rPr>
          <w:rFonts w:hint="eastAsia" w:ascii="仿宋" w:hAnsi="仿宋" w:eastAsia="仿宋" w:cs="仿宋"/>
          <w:sz w:val="28"/>
          <w:szCs w:val="28"/>
          <w:u w:val="single"/>
        </w:rPr>
      </w:pPr>
      <w:r>
        <w:rPr>
          <w:rFonts w:hint="eastAsia" w:ascii="仿宋" w:hAnsi="仿宋" w:eastAsia="仿宋" w:cs="仿宋"/>
          <w:sz w:val="28"/>
          <w:szCs w:val="28"/>
        </w:rPr>
        <w:t>投标人名称（单位盖章）：</w:t>
      </w:r>
      <w:r>
        <w:rPr>
          <w:rFonts w:hint="eastAsia" w:ascii="仿宋" w:hAnsi="仿宋" w:eastAsia="仿宋" w:cs="仿宋"/>
          <w:sz w:val="28"/>
          <w:szCs w:val="28"/>
          <w:u w:val="single"/>
        </w:rPr>
        <w:t xml:space="preserve">                    </w:t>
      </w:r>
    </w:p>
    <w:p>
      <w:pPr>
        <w:pStyle w:val="12"/>
        <w:tabs>
          <w:tab w:val="left" w:pos="5580"/>
        </w:tabs>
        <w:spacing w:line="240" w:lineRule="atLeast"/>
        <w:ind w:left="1080" w:leftChars="257" w:hanging="540"/>
        <w:rPr>
          <w:rFonts w:hint="eastAsia" w:ascii="仿宋" w:hAnsi="仿宋" w:eastAsia="仿宋" w:cs="仿宋"/>
          <w:sz w:val="28"/>
          <w:szCs w:val="28"/>
          <w:u w:val="single"/>
        </w:rPr>
      </w:pPr>
      <w:r>
        <w:rPr>
          <w:rFonts w:hint="eastAsia" w:ascii="仿宋" w:hAnsi="仿宋" w:eastAsia="仿宋" w:cs="仿宋"/>
          <w:sz w:val="28"/>
          <w:szCs w:val="28"/>
        </w:rPr>
        <w:t>法定代表人或委托代理(签字或盖章):</w:t>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p>
    <w:p>
      <w:pPr>
        <w:pStyle w:val="12"/>
        <w:tabs>
          <w:tab w:val="left" w:pos="5580"/>
        </w:tabs>
        <w:spacing w:line="240" w:lineRule="atLeast"/>
        <w:rPr>
          <w:rFonts w:hint="eastAsia" w:ascii="仿宋" w:hAnsi="仿宋" w:eastAsia="仿宋" w:cs="仿宋"/>
          <w:sz w:val="28"/>
          <w:szCs w:val="28"/>
          <w:u w:val="single"/>
        </w:rPr>
      </w:pPr>
    </w:p>
    <w:p>
      <w:pPr>
        <w:pStyle w:val="13"/>
        <w:ind w:left="2520"/>
        <w:rPr>
          <w:rFonts w:hint="eastAsia" w:eastAsiaTheme="minorEastAsia"/>
        </w:rPr>
      </w:pPr>
    </w:p>
    <w:p>
      <w:pPr>
        <w:rPr>
          <w:rFonts w:hint="eastAsia" w:eastAsiaTheme="minorEastAsia"/>
        </w:rPr>
      </w:pPr>
    </w:p>
    <w:p>
      <w:pPr>
        <w:pStyle w:val="18"/>
        <w:rPr>
          <w:rFonts w:hint="eastAsia" w:ascii="仿宋" w:hAnsi="仿宋" w:eastAsia="仿宋" w:cs="仿宋"/>
          <w:sz w:val="24"/>
          <w:szCs w:val="24"/>
        </w:rPr>
      </w:pPr>
      <w:r>
        <w:rPr>
          <w:rFonts w:hint="eastAsia" w:ascii="仿宋" w:hAnsi="仿宋" w:eastAsia="仿宋" w:cs="仿宋"/>
          <w:sz w:val="24"/>
          <w:szCs w:val="24"/>
        </w:rPr>
        <w:t xml:space="preserve"> 注: </w:t>
      </w:r>
    </w:p>
    <w:p>
      <w:pPr>
        <w:pStyle w:val="18"/>
        <w:rPr>
          <w:rFonts w:hint="eastAsia" w:ascii="仿宋" w:hAnsi="仿宋" w:eastAsia="仿宋" w:cs="仿宋"/>
          <w:sz w:val="24"/>
          <w:szCs w:val="24"/>
        </w:rPr>
      </w:pPr>
      <w:r>
        <w:rPr>
          <w:rFonts w:hint="eastAsia" w:ascii="仿宋" w:hAnsi="仿宋" w:eastAsia="仿宋" w:cs="仿宋"/>
          <w:sz w:val="24"/>
          <w:szCs w:val="24"/>
        </w:rPr>
        <w:t>1、此表应按规定填写。</w:t>
      </w:r>
    </w:p>
    <w:p>
      <w:pPr>
        <w:pStyle w:val="18"/>
        <w:rPr>
          <w:rFonts w:hint="eastAsia" w:ascii="仿宋" w:hAnsi="仿宋" w:eastAsia="仿宋" w:cs="仿宋"/>
          <w:sz w:val="24"/>
          <w:szCs w:val="24"/>
        </w:rPr>
      </w:pPr>
      <w:r>
        <w:rPr>
          <w:rFonts w:hint="eastAsia" w:ascii="仿宋" w:hAnsi="仿宋" w:eastAsia="仿宋" w:cs="仿宋"/>
          <w:sz w:val="24"/>
          <w:szCs w:val="24"/>
        </w:rPr>
        <w:t>2、此表中，磋商总价应和磋商分项报价表的总价相一致。</w:t>
      </w:r>
    </w:p>
    <w:p>
      <w:pPr>
        <w:pStyle w:val="18"/>
        <w:rPr>
          <w:rFonts w:hint="eastAsia" w:ascii="仿宋" w:hAnsi="仿宋" w:eastAsia="仿宋" w:cs="仿宋"/>
          <w:sz w:val="28"/>
          <w:szCs w:val="28"/>
        </w:rPr>
      </w:pPr>
      <w:r>
        <w:rPr>
          <w:rFonts w:hint="eastAsia" w:ascii="仿宋" w:hAnsi="仿宋" w:eastAsia="仿宋" w:cs="仿宋"/>
          <w:sz w:val="24"/>
          <w:szCs w:val="24"/>
        </w:rPr>
        <w:t>3、磋商商报价时包含培训费、培训教材费、办公费、住宿费、伙食补助、交通补助费等一切与本次项目相关的费用经费。</w:t>
      </w:r>
    </w:p>
    <w:p>
      <w:pPr>
        <w:pStyle w:val="18"/>
        <w:rPr>
          <w:rFonts w:hint="eastAsia" w:ascii="仿宋" w:hAnsi="仿宋" w:eastAsia="仿宋" w:cs="仿宋"/>
          <w:sz w:val="28"/>
          <w:szCs w:val="28"/>
        </w:rPr>
      </w:pPr>
    </w:p>
    <w:p>
      <w:pPr>
        <w:pStyle w:val="18"/>
        <w:rPr>
          <w:rFonts w:hint="eastAsia" w:ascii="仿宋" w:hAnsi="仿宋" w:eastAsia="仿宋" w:cs="仿宋"/>
          <w:sz w:val="28"/>
          <w:szCs w:val="28"/>
        </w:rPr>
      </w:pPr>
    </w:p>
    <w:p>
      <w:pPr>
        <w:pStyle w:val="18"/>
        <w:rPr>
          <w:rFonts w:hint="eastAsia" w:ascii="仿宋" w:hAnsi="仿宋" w:eastAsia="仿宋" w:cs="仿宋"/>
          <w:sz w:val="28"/>
          <w:szCs w:val="28"/>
        </w:rPr>
      </w:pPr>
    </w:p>
    <w:p>
      <w:pPr>
        <w:pStyle w:val="18"/>
        <w:rPr>
          <w:rFonts w:hint="eastAsia" w:ascii="仿宋" w:hAnsi="仿宋" w:eastAsia="仿宋" w:cs="仿宋"/>
          <w:sz w:val="28"/>
          <w:szCs w:val="28"/>
        </w:rPr>
      </w:pPr>
    </w:p>
    <w:p>
      <w:pPr>
        <w:pStyle w:val="18"/>
        <w:rPr>
          <w:rFonts w:hint="eastAsia" w:ascii="仿宋" w:hAnsi="仿宋" w:eastAsia="仿宋" w:cs="仿宋"/>
          <w:sz w:val="28"/>
          <w:szCs w:val="28"/>
        </w:rPr>
      </w:pPr>
    </w:p>
    <w:p>
      <w:pPr>
        <w:kinsoku/>
        <w:autoSpaceDE/>
        <w:autoSpaceDN/>
        <w:adjustRightInd/>
        <w:snapToGrid/>
        <w:textAlignment w:val="auto"/>
        <w:rPr>
          <w:rFonts w:ascii="仿宋" w:hAnsi="仿宋" w:eastAsia="仿宋" w:cs="仿宋"/>
          <w:b/>
          <w:bCs/>
          <w:sz w:val="28"/>
          <w:szCs w:val="28"/>
        </w:rPr>
      </w:pPr>
      <w:r>
        <w:rPr>
          <w:rFonts w:ascii="仿宋" w:hAnsi="仿宋" w:eastAsia="仿宋" w:cs="仿宋"/>
          <w:bCs/>
          <w:sz w:val="28"/>
          <w:szCs w:val="28"/>
        </w:rPr>
        <w:br w:type="page"/>
      </w:r>
    </w:p>
    <w:p>
      <w:pPr>
        <w:pStyle w:val="9"/>
        <w:jc w:val="center"/>
        <w:rPr>
          <w:rFonts w:hint="eastAsia" w:ascii="仿宋" w:hAnsi="仿宋" w:eastAsia="仿宋"/>
          <w:b/>
          <w:sz w:val="28"/>
        </w:rPr>
      </w:pPr>
      <w:r>
        <w:rPr>
          <w:rFonts w:hint="eastAsia" w:ascii="仿宋" w:hAnsi="仿宋" w:eastAsia="仿宋"/>
          <w:b/>
          <w:sz w:val="28"/>
        </w:rPr>
        <w:t>2  投标人具有效法人营业执照</w:t>
      </w:r>
    </w:p>
    <w:p>
      <w:pPr>
        <w:widowControl w:val="0"/>
        <w:tabs>
          <w:tab w:val="left" w:pos="5580"/>
        </w:tabs>
        <w:kinsoku/>
        <w:snapToGrid/>
        <w:spacing w:line="400" w:lineRule="exact"/>
        <w:ind w:left="420" w:leftChars="200"/>
        <w:textAlignment w:val="auto"/>
        <w:rPr>
          <w:rFonts w:hint="eastAsia" w:ascii="仿宋" w:hAnsi="仿宋" w:eastAsia="仿宋" w:cs="仿宋"/>
          <w:sz w:val="24"/>
          <w:szCs w:val="24"/>
        </w:rPr>
      </w:pPr>
      <w:r>
        <w:rPr>
          <w:rFonts w:hint="eastAsia" w:ascii="仿宋" w:hAnsi="仿宋" w:eastAsia="仿宋" w:cs="仿宋"/>
          <w:sz w:val="24"/>
          <w:szCs w:val="24"/>
        </w:rPr>
        <w:t>说明：</w:t>
      </w:r>
    </w:p>
    <w:p>
      <w:pPr>
        <w:widowControl w:val="0"/>
        <w:tabs>
          <w:tab w:val="left" w:pos="5580"/>
        </w:tabs>
        <w:kinsoku/>
        <w:snapToGrid/>
        <w:spacing w:line="400" w:lineRule="exact"/>
        <w:ind w:left="420" w:leftChars="20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企业</w:t>
      </w:r>
      <w:r>
        <w:rPr>
          <w:rFonts w:hint="eastAsia" w:ascii="仿宋" w:hAnsi="仿宋" w:eastAsia="仿宋" w:cs="仿宋"/>
          <w:color w:val="auto"/>
          <w:kern w:val="2"/>
          <w:sz w:val="24"/>
          <w:szCs w:val="24"/>
        </w:rPr>
        <w:t>法人的合法有效的营业执照</w:t>
      </w:r>
      <w:r>
        <w:rPr>
          <w:rFonts w:hint="eastAsia" w:ascii="仿宋" w:hAnsi="仿宋" w:eastAsia="仿宋" w:cs="仿宋"/>
          <w:sz w:val="24"/>
          <w:szCs w:val="24"/>
        </w:rPr>
        <w:t>证明文件扫描件，扫描件上应加盖本单位章。</w:t>
      </w:r>
    </w:p>
    <w:p>
      <w:pPr>
        <w:pStyle w:val="12"/>
        <w:tabs>
          <w:tab w:val="left" w:pos="5580"/>
        </w:tabs>
        <w:spacing w:line="240" w:lineRule="atLeast"/>
        <w:ind w:left="1080" w:leftChars="257" w:hanging="540"/>
        <w:rPr>
          <w:rFonts w:hint="eastAsia" w:ascii="仿宋" w:hAnsi="仿宋" w:eastAsia="仿宋" w:cs="仿宋"/>
          <w:sz w:val="28"/>
          <w:szCs w:val="28"/>
        </w:rPr>
      </w:pPr>
      <w:r>
        <w:rPr>
          <w:rFonts w:hint="eastAsia" w:ascii="仿宋" w:hAnsi="仿宋" w:eastAsia="仿宋" w:cs="仿宋"/>
          <w:sz w:val="28"/>
          <w:szCs w:val="28"/>
        </w:rPr>
        <w:t xml:space="preserve">         </w:t>
      </w:r>
    </w:p>
    <w:p>
      <w:pPr>
        <w:kinsoku/>
        <w:autoSpaceDE/>
        <w:autoSpaceDN/>
        <w:adjustRightInd/>
        <w:snapToGrid/>
        <w:textAlignment w:val="auto"/>
        <w:rPr>
          <w:rFonts w:ascii="仿宋" w:hAnsi="仿宋" w:eastAsia="仿宋"/>
          <w:b/>
          <w:sz w:val="28"/>
        </w:rPr>
      </w:pPr>
      <w:r>
        <w:rPr>
          <w:rFonts w:ascii="仿宋" w:hAnsi="仿宋" w:eastAsia="仿宋"/>
          <w:b/>
          <w:sz w:val="28"/>
        </w:rPr>
        <w:br w:type="page"/>
      </w:r>
    </w:p>
    <w:p>
      <w:pPr>
        <w:pStyle w:val="9"/>
        <w:rPr>
          <w:rFonts w:hint="eastAsia" w:ascii="仿宋" w:hAnsi="仿宋" w:eastAsia="仿宋"/>
          <w:b/>
          <w:sz w:val="28"/>
        </w:rPr>
      </w:pPr>
      <w:r>
        <w:rPr>
          <w:rFonts w:hint="eastAsia" w:ascii="仿宋" w:hAnsi="仿宋" w:eastAsia="仿宋"/>
          <w:b/>
          <w:sz w:val="28"/>
        </w:rPr>
        <w:t>3  法定代表人身份证明及身份证或法定代表人授权委托书和委托代理人身份证</w:t>
      </w:r>
    </w:p>
    <w:p>
      <w:pPr>
        <w:pStyle w:val="9"/>
        <w:rPr>
          <w:rFonts w:hint="eastAsia" w:ascii="仿宋" w:hAnsi="仿宋" w:eastAsia="仿宋"/>
          <w:b/>
          <w:sz w:val="28"/>
        </w:rPr>
      </w:pPr>
    </w:p>
    <w:p>
      <w:pPr>
        <w:pStyle w:val="9"/>
        <w:rPr>
          <w:rFonts w:hint="eastAsia" w:ascii="仿宋" w:hAnsi="仿宋" w:eastAsia="仿宋"/>
          <w:b/>
          <w:sz w:val="28"/>
        </w:rPr>
      </w:pPr>
      <w:r>
        <w:rPr>
          <w:rFonts w:hint="eastAsia" w:ascii="仿宋" w:hAnsi="仿宋" w:eastAsia="仿宋"/>
          <w:b/>
          <w:sz w:val="28"/>
        </w:rPr>
        <w:t>3.1法定代表人身份证明</w:t>
      </w:r>
    </w:p>
    <w:p>
      <w:pPr>
        <w:pStyle w:val="12"/>
        <w:tabs>
          <w:tab w:val="left" w:pos="5580"/>
        </w:tabs>
        <w:spacing w:line="240" w:lineRule="atLeast"/>
        <w:rPr>
          <w:rFonts w:hint="eastAsia" w:ascii="仿宋" w:hAnsi="仿宋" w:eastAsia="仿宋" w:cs="仿宋"/>
          <w:sz w:val="28"/>
          <w:szCs w:val="28"/>
        </w:rPr>
      </w:pPr>
      <w:r>
        <w:rPr>
          <w:rFonts w:hint="eastAsia" w:ascii="仿宋" w:hAnsi="仿宋" w:eastAsia="仿宋" w:cs="仿宋"/>
          <w:sz w:val="28"/>
          <w:szCs w:val="28"/>
        </w:rPr>
        <w:t xml:space="preserve">投标人名称： </w:t>
      </w:r>
      <w:r>
        <w:rPr>
          <w:rFonts w:hint="eastAsia" w:ascii="仿宋" w:hAnsi="仿宋" w:eastAsia="仿宋" w:cs="仿宋"/>
          <w:sz w:val="28"/>
          <w:szCs w:val="28"/>
        </w:rPr>
        <w:tab/>
      </w: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姓名： </w:t>
      </w:r>
      <w:r>
        <w:rPr>
          <w:rFonts w:hint="eastAsia" w:ascii="仿宋" w:hAnsi="仿宋" w:eastAsia="仿宋" w:cs="仿宋"/>
          <w:sz w:val="28"/>
          <w:szCs w:val="28"/>
        </w:rPr>
        <w:tab/>
      </w:r>
      <w:r>
        <w:rPr>
          <w:rFonts w:hint="eastAsia" w:ascii="仿宋" w:hAnsi="仿宋" w:eastAsia="仿宋" w:cs="仿宋"/>
          <w:sz w:val="28"/>
          <w:szCs w:val="28"/>
        </w:rPr>
        <w:t xml:space="preserve">性别： </w:t>
      </w:r>
      <w:r>
        <w:rPr>
          <w:rFonts w:hint="eastAsia" w:ascii="仿宋" w:hAnsi="仿宋" w:eastAsia="仿宋" w:cs="仿宋"/>
          <w:sz w:val="28"/>
          <w:szCs w:val="28"/>
        </w:rPr>
        <w:tab/>
      </w:r>
      <w:r>
        <w:rPr>
          <w:rFonts w:hint="eastAsia" w:ascii="仿宋" w:hAnsi="仿宋" w:eastAsia="仿宋" w:cs="仿宋"/>
          <w:sz w:val="28"/>
          <w:szCs w:val="28"/>
        </w:rPr>
        <w:t xml:space="preserve">年龄： </w:t>
      </w:r>
      <w:r>
        <w:rPr>
          <w:rFonts w:hint="eastAsia" w:ascii="仿宋" w:hAnsi="仿宋" w:eastAsia="仿宋" w:cs="仿宋"/>
          <w:sz w:val="28"/>
          <w:szCs w:val="28"/>
        </w:rPr>
        <w:tab/>
      </w:r>
      <w:r>
        <w:rPr>
          <w:rFonts w:hint="eastAsia" w:ascii="仿宋" w:hAnsi="仿宋" w:eastAsia="仿宋" w:cs="仿宋"/>
          <w:sz w:val="28"/>
          <w:szCs w:val="28"/>
        </w:rPr>
        <w:t xml:space="preserve">职务： </w:t>
      </w:r>
      <w:r>
        <w:rPr>
          <w:rFonts w:hint="eastAsia" w:ascii="仿宋" w:hAnsi="仿宋" w:eastAsia="仿宋" w:cs="仿宋"/>
          <w:sz w:val="28"/>
          <w:szCs w:val="28"/>
        </w:rPr>
        <w:tab/>
      </w: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系 </w:t>
      </w:r>
      <w:r>
        <w:rPr>
          <w:rFonts w:hint="eastAsia" w:ascii="仿宋" w:hAnsi="仿宋" w:eastAsia="仿宋" w:cs="仿宋"/>
          <w:sz w:val="28"/>
          <w:szCs w:val="28"/>
        </w:rPr>
        <w:tab/>
      </w:r>
      <w:r>
        <w:rPr>
          <w:rFonts w:hint="eastAsia" w:ascii="仿宋" w:hAnsi="仿宋" w:eastAsia="仿宋" w:cs="仿宋"/>
          <w:sz w:val="28"/>
          <w:szCs w:val="28"/>
        </w:rPr>
        <w:t>（投标人名称）的法定代表人（单位负责人）。</w:t>
      </w: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r>
        <w:rPr>
          <w:rFonts w:hint="eastAsia" w:ascii="仿宋" w:hAnsi="仿宋" w:eastAsia="仿宋" w:cs="仿宋"/>
          <w:sz w:val="28"/>
          <w:szCs w:val="28"/>
        </w:rPr>
        <w:t>特此证明。</w:t>
      </w: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附：法定代表人（单位负责人）身份证正反面复印件。 </w:t>
      </w: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r>
        <w:rPr>
          <w:rFonts w:hint="eastAsia" w:ascii="仿宋" w:hAnsi="仿宋" w:eastAsia="仿宋" w:cs="仿宋"/>
          <w:sz w:val="28"/>
          <w:szCs w:val="28"/>
        </w:rPr>
        <w:t>注：本身份证明需由投标人加盖单位公章。</w:t>
      </w: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r>
        <w:rPr>
          <w:rFonts w:hint="eastAsia" w:ascii="仿宋" w:hAnsi="仿宋" w:eastAsia="仿宋" w:cs="仿宋"/>
          <w:sz w:val="28"/>
          <w:szCs w:val="28"/>
        </w:rPr>
        <w:t>投标人（单位盖章）：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仿宋" w:hAnsi="仿宋" w:eastAsia="仿宋" w:cs="仿宋"/>
          <w:sz w:val="28"/>
          <w:szCs w:val="28"/>
        </w:rPr>
        <w:tab/>
      </w: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u w:val="single"/>
        </w:rPr>
      </w:pPr>
      <w:r>
        <w:rPr>
          <w:rFonts w:hint="eastAsia" w:ascii="仿宋" w:hAnsi="仿宋" w:eastAsia="仿宋" w:cs="仿宋"/>
          <w:sz w:val="28"/>
          <w:szCs w:val="28"/>
        </w:rPr>
        <w:t>法定代表人（签字）：</w:t>
      </w:r>
      <w:r>
        <w:rPr>
          <w:rFonts w:hint="eastAsia" w:ascii="仿宋" w:hAnsi="仿宋" w:eastAsia="仿宋" w:cs="仿宋"/>
          <w:sz w:val="28"/>
          <w:szCs w:val="28"/>
          <w:u w:val="single"/>
        </w:rPr>
        <w:t xml:space="preserve">                       </w:t>
      </w: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 xml:space="preserve">年 </w:t>
      </w:r>
      <w:r>
        <w:rPr>
          <w:rFonts w:hint="eastAsia" w:ascii="仿宋" w:hAnsi="仿宋" w:eastAsia="仿宋" w:cs="仿宋"/>
          <w:sz w:val="28"/>
          <w:szCs w:val="28"/>
        </w:rPr>
        <w:tab/>
      </w:r>
      <w:r>
        <w:rPr>
          <w:rFonts w:hint="eastAsia" w:ascii="仿宋" w:hAnsi="仿宋" w:eastAsia="仿宋" w:cs="仿宋"/>
          <w:sz w:val="28"/>
          <w:szCs w:val="28"/>
        </w:rPr>
        <w:t xml:space="preserve">月 </w:t>
      </w:r>
      <w:r>
        <w:rPr>
          <w:rFonts w:hint="eastAsia" w:ascii="仿宋" w:hAnsi="仿宋" w:eastAsia="仿宋" w:cs="仿宋"/>
          <w:sz w:val="28"/>
          <w:szCs w:val="28"/>
        </w:rPr>
        <w:tab/>
      </w:r>
      <w:r>
        <w:rPr>
          <w:rFonts w:hint="eastAsia" w:ascii="仿宋" w:hAnsi="仿宋" w:eastAsia="仿宋" w:cs="仿宋"/>
          <w:sz w:val="28"/>
          <w:szCs w:val="28"/>
        </w:rPr>
        <w:t>日</w:t>
      </w:r>
    </w:p>
    <w:p>
      <w:pPr>
        <w:pStyle w:val="12"/>
        <w:tabs>
          <w:tab w:val="left" w:pos="5580"/>
        </w:tabs>
        <w:spacing w:line="240" w:lineRule="atLeast"/>
        <w:jc w:val="both"/>
        <w:rPr>
          <w:rFonts w:hint="eastAsia" w:ascii="仿宋" w:hAnsi="仿宋" w:eastAsia="仿宋" w:cs="仿宋"/>
          <w:b/>
          <w:bCs/>
          <w:sz w:val="28"/>
          <w:szCs w:val="28"/>
        </w:rPr>
      </w:pPr>
    </w:p>
    <w:p>
      <w:pPr>
        <w:pStyle w:val="13"/>
        <w:ind w:left="2520"/>
        <w:rPr>
          <w:rFonts w:hint="eastAsia" w:ascii="仿宋" w:hAnsi="仿宋" w:eastAsia="仿宋" w:cs="仿宋"/>
          <w:b/>
          <w:bCs/>
          <w:sz w:val="28"/>
          <w:szCs w:val="28"/>
        </w:rPr>
      </w:pPr>
    </w:p>
    <w:p>
      <w:pPr>
        <w:rPr>
          <w:rFonts w:hint="eastAsia" w:ascii="仿宋" w:hAnsi="仿宋" w:eastAsia="仿宋" w:cs="仿宋"/>
          <w:b/>
          <w:bCs/>
          <w:sz w:val="28"/>
          <w:szCs w:val="28"/>
        </w:rPr>
      </w:pPr>
    </w:p>
    <w:p>
      <w:pPr>
        <w:pStyle w:val="36"/>
        <w:ind w:firstLine="562"/>
        <w:rPr>
          <w:rFonts w:hint="eastAsia" w:ascii="仿宋" w:hAnsi="仿宋" w:eastAsia="仿宋" w:cs="仿宋"/>
          <w:b/>
          <w:bCs/>
          <w:sz w:val="28"/>
          <w:szCs w:val="28"/>
        </w:rPr>
      </w:pPr>
    </w:p>
    <w:p>
      <w:pPr>
        <w:pStyle w:val="36"/>
        <w:ind w:firstLine="562"/>
        <w:rPr>
          <w:rFonts w:hint="eastAsia" w:ascii="仿宋" w:hAnsi="仿宋" w:eastAsia="仿宋" w:cs="仿宋"/>
          <w:b/>
          <w:bCs/>
          <w:sz w:val="28"/>
          <w:szCs w:val="28"/>
        </w:rPr>
      </w:pPr>
    </w:p>
    <w:p>
      <w:pPr>
        <w:pStyle w:val="36"/>
        <w:ind w:firstLine="562"/>
        <w:rPr>
          <w:rFonts w:hint="eastAsia" w:ascii="仿宋" w:hAnsi="仿宋" w:eastAsia="仿宋" w:cs="仿宋"/>
          <w:b/>
          <w:bCs/>
          <w:sz w:val="28"/>
          <w:szCs w:val="28"/>
        </w:rPr>
      </w:pPr>
    </w:p>
    <w:p>
      <w:pPr>
        <w:pStyle w:val="36"/>
        <w:ind w:firstLine="562"/>
        <w:rPr>
          <w:rFonts w:hint="eastAsia" w:ascii="仿宋" w:hAnsi="仿宋" w:eastAsia="仿宋" w:cs="仿宋"/>
          <w:b/>
          <w:bCs/>
          <w:sz w:val="28"/>
          <w:szCs w:val="28"/>
        </w:rPr>
      </w:pPr>
    </w:p>
    <w:p>
      <w:pPr>
        <w:pStyle w:val="9"/>
        <w:jc w:val="center"/>
        <w:rPr>
          <w:rFonts w:hint="eastAsia" w:ascii="仿宋" w:hAnsi="仿宋" w:eastAsia="仿宋"/>
          <w:b/>
          <w:sz w:val="28"/>
        </w:rPr>
      </w:pPr>
      <w:r>
        <w:rPr>
          <w:rFonts w:hint="eastAsia" w:ascii="仿宋" w:hAnsi="仿宋" w:eastAsia="仿宋"/>
          <w:b/>
          <w:sz w:val="28"/>
        </w:rPr>
        <w:t>3.2 法定代表人授权委托书</w:t>
      </w:r>
    </w:p>
    <w:p>
      <w:pPr>
        <w:pStyle w:val="12"/>
        <w:tabs>
          <w:tab w:val="left" w:pos="5580"/>
        </w:tabs>
        <w:spacing w:line="240" w:lineRule="atLeast"/>
        <w:jc w:val="center"/>
        <w:rPr>
          <w:rFonts w:hint="eastAsia" w:ascii="仿宋" w:hAnsi="仿宋" w:eastAsia="仿宋" w:cs="仿宋"/>
          <w:b/>
          <w:bCs/>
          <w:sz w:val="24"/>
          <w:szCs w:val="24"/>
        </w:rPr>
      </w:pPr>
    </w:p>
    <w:p>
      <w:pPr>
        <w:pStyle w:val="12"/>
        <w:widowControl w:val="0"/>
        <w:tabs>
          <w:tab w:val="left" w:pos="5580"/>
        </w:tabs>
        <w:kinsoku/>
        <w:autoSpaceDE/>
        <w:autoSpaceDN/>
        <w:adjustRightInd/>
        <w:snapToGrid/>
        <w:spacing w:line="360" w:lineRule="auto"/>
        <w:textAlignment w:val="auto"/>
        <w:rPr>
          <w:rFonts w:hint="eastAsia" w:ascii="仿宋" w:hAnsi="仿宋" w:eastAsia="仿宋" w:cs="仿宋"/>
          <w:sz w:val="24"/>
        </w:rPr>
      </w:pPr>
      <w:r>
        <w:rPr>
          <w:rFonts w:hint="eastAsia" w:ascii="仿宋" w:hAnsi="仿宋" w:eastAsia="仿宋" w:cs="仿宋"/>
          <w:sz w:val="24"/>
        </w:rPr>
        <w:t xml:space="preserve"> 本授权书声明：注册于</w:t>
      </w:r>
      <w:r>
        <w:rPr>
          <w:rFonts w:hint="eastAsia" w:ascii="仿宋" w:hAnsi="仿宋" w:eastAsia="仿宋" w:cs="仿宋"/>
          <w:sz w:val="24"/>
          <w:u w:val="single"/>
        </w:rPr>
        <w:t>（国家或地区的名称）</w:t>
      </w:r>
      <w:r>
        <w:rPr>
          <w:rFonts w:hint="eastAsia" w:ascii="仿宋" w:hAnsi="仿宋" w:eastAsia="仿宋" w:cs="仿宋"/>
          <w:sz w:val="24"/>
        </w:rPr>
        <w:t>的（</w:t>
      </w:r>
      <w:r>
        <w:rPr>
          <w:rFonts w:hint="eastAsia" w:ascii="仿宋" w:hAnsi="仿宋" w:eastAsia="仿宋" w:cs="仿宋"/>
          <w:sz w:val="24"/>
          <w:u w:val="single"/>
        </w:rPr>
        <w:t>供应商</w:t>
      </w:r>
      <w:r>
        <w:rPr>
          <w:rFonts w:hint="eastAsia" w:ascii="仿宋" w:hAnsi="仿宋" w:eastAsia="仿宋" w:cs="仿宋"/>
          <w:sz w:val="24"/>
        </w:rPr>
        <w:t>）的在下面签字的（</w:t>
      </w:r>
      <w:r>
        <w:rPr>
          <w:rFonts w:hint="eastAsia" w:ascii="仿宋" w:hAnsi="仿宋" w:eastAsia="仿宋" w:cs="仿宋"/>
          <w:sz w:val="24"/>
          <w:u w:val="single"/>
        </w:rPr>
        <w:t>法人代表姓名、职务</w:t>
      </w:r>
      <w:r>
        <w:rPr>
          <w:rFonts w:hint="eastAsia" w:ascii="仿宋" w:hAnsi="仿宋" w:eastAsia="仿宋" w:cs="仿宋"/>
          <w:sz w:val="24"/>
        </w:rPr>
        <w:t>）代表我单位授权（</w:t>
      </w:r>
      <w:r>
        <w:rPr>
          <w:rFonts w:hint="eastAsia" w:ascii="仿宋" w:hAnsi="仿宋" w:eastAsia="仿宋" w:cs="仿宋"/>
          <w:sz w:val="24"/>
          <w:u w:val="single"/>
        </w:rPr>
        <w:t>单位名称</w:t>
      </w:r>
      <w:r>
        <w:rPr>
          <w:rFonts w:hint="eastAsia" w:ascii="仿宋" w:hAnsi="仿宋" w:eastAsia="仿宋" w:cs="仿宋"/>
          <w:sz w:val="24"/>
        </w:rPr>
        <w:t>）的在下面签字的（</w:t>
      </w:r>
      <w:r>
        <w:rPr>
          <w:rFonts w:hint="eastAsia" w:ascii="仿宋" w:hAnsi="仿宋" w:eastAsia="仿宋" w:cs="仿宋"/>
          <w:sz w:val="24"/>
          <w:u w:val="single"/>
        </w:rPr>
        <w:t>被授权人的姓名、职务</w:t>
      </w:r>
      <w:r>
        <w:rPr>
          <w:rFonts w:hint="eastAsia" w:ascii="仿宋" w:hAnsi="仿宋" w:eastAsia="仿宋" w:cs="仿宋"/>
          <w:sz w:val="24"/>
        </w:rPr>
        <w:t>）为我单位的合法代理人，就</w:t>
      </w:r>
      <w:r>
        <w:rPr>
          <w:rFonts w:hint="eastAsia" w:ascii="仿宋" w:hAnsi="仿宋" w:eastAsia="仿宋" w:cs="仿宋"/>
          <w:sz w:val="24"/>
          <w:u w:val="single"/>
        </w:rPr>
        <w:t xml:space="preserve">项 目 名 称 </w:t>
      </w:r>
      <w:r>
        <w:rPr>
          <w:rFonts w:hint="eastAsia" w:ascii="仿宋" w:hAnsi="仿宋" w:eastAsia="仿宋" w:cs="仿宋"/>
          <w:sz w:val="24"/>
        </w:rPr>
        <w:t>项目编号（</w:t>
      </w:r>
      <w:r>
        <w:rPr>
          <w:rFonts w:hint="eastAsia" w:ascii="仿宋" w:hAnsi="仿宋" w:eastAsia="仿宋" w:cs="仿宋"/>
          <w:sz w:val="24"/>
          <w:u w:val="single"/>
        </w:rPr>
        <w:t>编号名称</w:t>
      </w:r>
      <w:r>
        <w:rPr>
          <w:rFonts w:hint="eastAsia" w:ascii="仿宋" w:hAnsi="仿宋" w:eastAsia="仿宋" w:cs="仿宋"/>
          <w:sz w:val="24"/>
        </w:rPr>
        <w:t>）谈判，以我单位名义处理一切与之有关的事务。</w:t>
      </w:r>
      <w:r>
        <w:rPr>
          <w:rFonts w:hint="eastAsia" w:ascii="仿宋" w:hAnsi="仿宋" w:eastAsia="仿宋" w:cs="仿宋"/>
          <w:sz w:val="24"/>
        </w:rPr>
        <w:cr/>
      </w:r>
      <w:r>
        <w:rPr>
          <w:rFonts w:hint="eastAsia" w:ascii="仿宋" w:hAnsi="仿宋" w:eastAsia="仿宋" w:cs="仿宋"/>
          <w:sz w:val="24"/>
        </w:rPr>
        <w:t>　　</w:t>
      </w:r>
    </w:p>
    <w:p>
      <w:pPr>
        <w:pStyle w:val="12"/>
        <w:tabs>
          <w:tab w:val="left" w:pos="5580"/>
        </w:tabs>
        <w:spacing w:line="240" w:lineRule="atLeast"/>
        <w:ind w:left="-540" w:leftChars="-257" w:firstLine="900" w:firstLineChars="375"/>
        <w:rPr>
          <w:rFonts w:hint="eastAsia" w:ascii="仿宋" w:hAnsi="仿宋" w:eastAsia="仿宋" w:cs="仿宋"/>
          <w:color w:val="FF0000"/>
          <w:sz w:val="24"/>
        </w:rPr>
      </w:pPr>
      <w:r>
        <w:rPr>
          <w:rFonts w:hint="eastAsia" w:ascii="仿宋" w:hAnsi="仿宋" w:eastAsia="仿宋" w:cs="仿宋"/>
          <w:sz w:val="24"/>
        </w:rPr>
        <w:t>本授权书于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日签字生效,特此声明。</w:t>
      </w:r>
      <w:r>
        <w:rPr>
          <w:rFonts w:hint="eastAsia" w:ascii="仿宋" w:hAnsi="仿宋" w:eastAsia="仿宋" w:cs="仿宋"/>
          <w:sz w:val="24"/>
        </w:rPr>
        <w:cr/>
      </w:r>
      <w:r>
        <w:rPr>
          <w:rFonts w:hint="eastAsia" w:ascii="仿宋" w:hAnsi="仿宋" w:eastAsia="仿宋" w:cs="仿宋"/>
          <w:sz w:val="24"/>
        </w:rPr>
        <w:cr/>
      </w:r>
      <w:r>
        <w:rPr>
          <w:rFonts w:hint="eastAsia" w:ascii="仿宋" w:hAnsi="仿宋" w:eastAsia="仿宋" w:cs="仿宋"/>
          <w:kern w:val="2"/>
          <w:szCs w:val="24"/>
        </w:rPr>
        <w:t>附：法定代表人和授权委托人身份证复印件正反面</w:t>
      </w:r>
    </w:p>
    <w:p>
      <w:pPr>
        <w:pStyle w:val="12"/>
        <w:tabs>
          <w:tab w:val="left" w:pos="5580"/>
        </w:tabs>
        <w:spacing w:line="240" w:lineRule="atLeast"/>
        <w:ind w:left="-540" w:leftChars="-257" w:firstLine="900" w:firstLineChars="375"/>
        <w:rPr>
          <w:rFonts w:hint="eastAsia" w:ascii="仿宋" w:hAnsi="仿宋" w:eastAsia="仿宋" w:cs="仿宋"/>
          <w:sz w:val="24"/>
        </w:rPr>
      </w:pPr>
      <w:r>
        <w:rPr>
          <w:rFonts w:hint="eastAsia" w:ascii="仿宋" w:hAnsi="仿宋" w:eastAsia="仿宋" w:cs="仿宋"/>
          <w:sz w:val="24"/>
        </w:rPr>
        <w:pict>
          <v:roundrect id="自选图形 4" o:spid="_x0000_s1032" o:spt="2" style="position:absolute;left:0pt;margin-left:232.65pt;margin-top:7.7pt;height:100.15pt;width:210.15pt;z-index:251660288;mso-width-relative:page;mso-height-relative:page;" stroked="t" coordsize="21600,21600" arcsize="0.166666666666667">
            <v:path/>
            <v:fill focussize="0,0"/>
            <v:stroke weight="1.25pt" color="#808080"/>
            <v:imagedata o:title=""/>
            <o:lock v:ext="edit"/>
            <v:textbox>
              <w:txbxContent>
                <w:p>
                  <w:pPr>
                    <w:rPr>
                      <w:rFonts w:hint="eastAsia" w:hAnsi="宋体"/>
                    </w:rPr>
                  </w:pPr>
                </w:p>
                <w:p>
                  <w:pPr>
                    <w:rPr>
                      <w:rFonts w:hint="eastAsia" w:hAnsi="宋体"/>
                    </w:rPr>
                  </w:pPr>
                </w:p>
                <w:p>
                  <w:pPr>
                    <w:rPr>
                      <w:rFonts w:hint="eastAsia" w:hAnsi="宋体"/>
                    </w:rPr>
                  </w:pPr>
                </w:p>
                <w:p>
                  <w:pPr>
                    <w:jc w:val="center"/>
                  </w:pPr>
                  <w:r>
                    <w:rPr>
                      <w:rFonts w:hint="eastAsia" w:hAnsi="宋体"/>
                    </w:rPr>
                    <w:t>身份证复印件</w:t>
                  </w:r>
                </w:p>
                <w:p/>
              </w:txbxContent>
            </v:textbox>
          </v:roundrect>
        </w:pict>
      </w:r>
      <w:r>
        <w:rPr>
          <w:rFonts w:hint="eastAsia" w:ascii="仿宋" w:hAnsi="仿宋" w:eastAsia="仿宋" w:cs="仿宋"/>
          <w:sz w:val="24"/>
        </w:rPr>
        <w:pict>
          <v:shape id="自选图形 5" o:spid="_x0000_s1031" o:spt="176" type="#_x0000_t176" style="position:absolute;left:0pt;margin-left:1.65pt;margin-top:10.7pt;height:100.85pt;width:203.65pt;z-index:251659264;mso-width-relative:page;mso-height-relative:page;" coordsize="21600,21600">
            <v:path/>
            <v:fill focussize="0,0"/>
            <v:stroke joinstyle="miter"/>
            <v:imagedata o:title=""/>
            <o:lock v:ext="edit"/>
            <v:textbo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身份证复印件</w:t>
                  </w:r>
                </w:p>
              </w:txbxContent>
            </v:textbox>
          </v:shape>
        </w:pict>
      </w:r>
    </w:p>
    <w:p>
      <w:pPr>
        <w:spacing w:line="360" w:lineRule="auto"/>
        <w:ind w:firstLine="210" w:firstLineChars="100"/>
        <w:rPr>
          <w:rFonts w:hint="eastAsia" w:ascii="仿宋" w:hAnsi="仿宋" w:eastAsia="仿宋" w:cs="仿宋"/>
        </w:rPr>
      </w:pPr>
    </w:p>
    <w:p>
      <w:pPr>
        <w:spacing w:line="360" w:lineRule="auto"/>
        <w:ind w:firstLine="210" w:firstLineChars="100"/>
        <w:rPr>
          <w:rFonts w:hint="eastAsia" w:ascii="仿宋" w:hAnsi="仿宋" w:eastAsia="仿宋" w:cs="仿宋"/>
        </w:rPr>
      </w:pPr>
    </w:p>
    <w:p>
      <w:pPr>
        <w:spacing w:line="360" w:lineRule="auto"/>
        <w:ind w:firstLine="210" w:firstLineChars="100"/>
        <w:rPr>
          <w:rFonts w:hint="eastAsia" w:ascii="仿宋" w:hAnsi="仿宋" w:eastAsia="仿宋" w:cs="仿宋"/>
        </w:rPr>
      </w:pPr>
    </w:p>
    <w:p>
      <w:pPr>
        <w:spacing w:line="360" w:lineRule="auto"/>
        <w:ind w:firstLine="210" w:firstLineChars="100"/>
        <w:rPr>
          <w:rFonts w:hint="eastAsia" w:ascii="仿宋" w:hAnsi="仿宋" w:eastAsia="仿宋" w:cs="仿宋"/>
        </w:rPr>
      </w:pPr>
    </w:p>
    <w:p>
      <w:pPr>
        <w:spacing w:line="360" w:lineRule="auto"/>
        <w:ind w:firstLine="210" w:firstLineChars="100"/>
        <w:rPr>
          <w:rFonts w:hint="eastAsia" w:ascii="仿宋" w:hAnsi="仿宋" w:eastAsia="仿宋" w:cs="仿宋"/>
        </w:rPr>
      </w:pPr>
    </w:p>
    <w:p>
      <w:pPr>
        <w:spacing w:line="360" w:lineRule="auto"/>
        <w:ind w:firstLine="210" w:firstLineChars="100"/>
        <w:rPr>
          <w:rFonts w:hint="eastAsia" w:ascii="仿宋" w:hAnsi="仿宋" w:eastAsia="仿宋" w:cs="仿宋"/>
        </w:rPr>
      </w:pPr>
      <w:r>
        <w:rPr>
          <w:rFonts w:hint="eastAsia" w:ascii="仿宋" w:hAnsi="仿宋" w:eastAsia="仿宋" w:cs="仿宋"/>
        </w:rPr>
        <w:pict>
          <v:roundrect id="自选图形 6" o:spid="_x0000_s1034" o:spt="2" style="position:absolute;left:0pt;margin-left:231.5pt;margin-top:5.35pt;height:117.7pt;width:213.95pt;z-index:251662336;mso-width-relative:page;mso-height-relative:page;" stroked="t" coordsize="21600,21600" arcsize="0.166666666666667">
            <v:path/>
            <v:fill focussize="0,0"/>
            <v:stroke weight="1.25pt" color="#808080"/>
            <v:imagedata o:title=""/>
            <o:lock v:ext="edit"/>
            <v:textbox>
              <w:txbxContent>
                <w:p>
                  <w:pPr>
                    <w:jc w:val="center"/>
                    <w:rPr>
                      <w:rFonts w:hint="eastAsia" w:hAnsi="宋体"/>
                    </w:rPr>
                  </w:pPr>
                  <w:r>
                    <w:rPr>
                      <w:rFonts w:hint="eastAsia" w:hAnsi="宋体"/>
                    </w:rPr>
                    <w:t xml:space="preserve">  </w:t>
                  </w:r>
                </w:p>
                <w:p>
                  <w:pPr>
                    <w:jc w:val="center"/>
                    <w:rPr>
                      <w:rFonts w:hint="eastAsia" w:hAnsi="宋体"/>
                    </w:rPr>
                  </w:pPr>
                </w:p>
                <w:p>
                  <w:pPr>
                    <w:jc w:val="center"/>
                    <w:rPr>
                      <w:rFonts w:hint="eastAsia" w:hAnsi="宋体"/>
                    </w:rPr>
                  </w:pPr>
                </w:p>
                <w:p>
                  <w:pPr>
                    <w:jc w:val="center"/>
                  </w:pPr>
                  <w:r>
                    <w:rPr>
                      <w:rFonts w:hint="eastAsia" w:hAnsi="宋体"/>
                    </w:rPr>
                    <w:t>身份证复印件</w:t>
                  </w:r>
                </w:p>
                <w:p/>
              </w:txbxContent>
            </v:textbox>
          </v:roundrect>
        </w:pict>
      </w:r>
      <w:r>
        <w:rPr>
          <w:rFonts w:hint="eastAsia" w:ascii="仿宋" w:hAnsi="仿宋" w:eastAsia="仿宋" w:cs="仿宋"/>
        </w:rPr>
        <w:pict>
          <v:roundrect id="自选图形 7" o:spid="_x0000_s1033" o:spt="2" style="position:absolute;left:0pt;margin-left:1.2pt;margin-top:8.25pt;height:113.8pt;width:205.55pt;z-index:251661312;mso-width-relative:page;mso-height-relative:page;" stroked="t" coordsize="21600,21600" arcsize="0.166666666666667">
            <v:path/>
            <v:fill focussize="0,0"/>
            <v:stroke weight="1.25pt" color="#808080"/>
            <v:imagedata o:title=""/>
            <o:lock v:ext="edit"/>
            <v:textbo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身份证复印件</w:t>
                  </w:r>
                </w:p>
                <w:p/>
              </w:txbxContent>
            </v:textbox>
          </v:roundrect>
        </w:pict>
      </w:r>
    </w:p>
    <w:p>
      <w:pPr>
        <w:spacing w:line="360" w:lineRule="auto"/>
        <w:ind w:firstLine="210" w:firstLineChars="100"/>
        <w:rPr>
          <w:rFonts w:hint="eastAsia" w:ascii="仿宋" w:hAnsi="仿宋" w:eastAsia="仿宋" w:cs="仿宋"/>
        </w:rPr>
      </w:pPr>
    </w:p>
    <w:p>
      <w:pPr>
        <w:spacing w:line="360" w:lineRule="auto"/>
        <w:ind w:firstLine="210" w:firstLineChars="100"/>
        <w:rPr>
          <w:rFonts w:hint="eastAsia" w:ascii="仿宋" w:hAnsi="仿宋" w:eastAsia="仿宋" w:cs="仿宋"/>
        </w:rPr>
      </w:pPr>
    </w:p>
    <w:p>
      <w:pPr>
        <w:spacing w:line="360" w:lineRule="auto"/>
        <w:ind w:firstLine="210" w:firstLineChars="100"/>
        <w:rPr>
          <w:rFonts w:hint="eastAsia" w:ascii="仿宋" w:hAnsi="仿宋" w:eastAsia="仿宋" w:cs="仿宋"/>
        </w:rPr>
      </w:pPr>
    </w:p>
    <w:p>
      <w:pPr>
        <w:pStyle w:val="12"/>
        <w:tabs>
          <w:tab w:val="left" w:pos="5580"/>
        </w:tabs>
        <w:spacing w:line="240" w:lineRule="atLeast"/>
        <w:ind w:left="-540" w:leftChars="-257" w:firstLine="900" w:firstLineChars="375"/>
        <w:rPr>
          <w:rFonts w:hint="eastAsia" w:ascii="仿宋" w:hAnsi="仿宋" w:eastAsia="仿宋" w:cs="仿宋"/>
          <w:sz w:val="24"/>
        </w:rPr>
      </w:pPr>
    </w:p>
    <w:p>
      <w:pPr>
        <w:pStyle w:val="12"/>
        <w:tabs>
          <w:tab w:val="left" w:pos="5580"/>
        </w:tabs>
        <w:spacing w:line="240" w:lineRule="atLeast"/>
        <w:ind w:left="-540" w:leftChars="-257" w:firstLine="900" w:firstLineChars="375"/>
        <w:rPr>
          <w:rFonts w:hint="eastAsia" w:ascii="仿宋" w:hAnsi="仿宋" w:eastAsia="仿宋" w:cs="仿宋"/>
          <w:sz w:val="24"/>
        </w:rPr>
      </w:pPr>
    </w:p>
    <w:p>
      <w:pPr>
        <w:pStyle w:val="12"/>
        <w:tabs>
          <w:tab w:val="left" w:pos="5580"/>
        </w:tabs>
        <w:spacing w:line="240" w:lineRule="atLeast"/>
        <w:ind w:firstLine="480" w:firstLineChars="200"/>
        <w:rPr>
          <w:rFonts w:hint="eastAsia" w:ascii="仿宋" w:hAnsi="仿宋" w:eastAsia="仿宋" w:cs="仿宋"/>
          <w:sz w:val="24"/>
        </w:rPr>
      </w:pPr>
    </w:p>
    <w:p>
      <w:pPr>
        <w:pStyle w:val="12"/>
        <w:tabs>
          <w:tab w:val="left" w:pos="5580"/>
        </w:tabs>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投标人（盖单位章）;</w:t>
      </w:r>
      <w:r>
        <w:rPr>
          <w:rFonts w:hint="eastAsia" w:ascii="仿宋" w:hAnsi="仿宋" w:eastAsia="仿宋" w:cs="仿宋"/>
          <w:sz w:val="24"/>
          <w:u w:val="single"/>
        </w:rPr>
        <w:t xml:space="preserve">                           </w:t>
      </w:r>
    </w:p>
    <w:p>
      <w:pPr>
        <w:pStyle w:val="12"/>
        <w:tabs>
          <w:tab w:val="left" w:pos="5580"/>
        </w:tabs>
        <w:spacing w:line="360" w:lineRule="auto"/>
        <w:ind w:firstLine="480" w:firstLineChars="200"/>
        <w:rPr>
          <w:rFonts w:hint="eastAsia" w:ascii="仿宋" w:hAnsi="仿宋" w:eastAsia="仿宋" w:cs="仿宋"/>
          <w:sz w:val="24"/>
        </w:rPr>
      </w:pPr>
      <w:r>
        <w:rPr>
          <w:rFonts w:hint="eastAsia" w:ascii="仿宋" w:hAnsi="仿宋" w:eastAsia="仿宋" w:cs="仿宋"/>
          <w:sz w:val="24"/>
        </w:rPr>
        <w:t>法定代表人（签字或签章）：</w:t>
      </w:r>
      <w:r>
        <w:rPr>
          <w:rFonts w:hint="eastAsia" w:ascii="仿宋" w:hAnsi="仿宋" w:eastAsia="仿宋" w:cs="仿宋"/>
          <w:sz w:val="24"/>
          <w:u w:val="single"/>
        </w:rPr>
        <w:t xml:space="preserve">                     </w:t>
      </w:r>
    </w:p>
    <w:p>
      <w:pPr>
        <w:pStyle w:val="12"/>
        <w:tabs>
          <w:tab w:val="left" w:pos="5580"/>
        </w:tabs>
        <w:spacing w:line="360" w:lineRule="auto"/>
        <w:ind w:firstLine="480" w:firstLineChars="200"/>
        <w:rPr>
          <w:rFonts w:hint="eastAsia" w:ascii="仿宋" w:hAnsi="仿宋" w:eastAsia="仿宋" w:cs="仿宋"/>
          <w:sz w:val="24"/>
          <w:u w:val="single"/>
        </w:rPr>
      </w:pPr>
      <w:r>
        <w:rPr>
          <w:rFonts w:hint="eastAsia" w:ascii="仿宋" w:hAnsi="仿宋" w:eastAsia="仿宋" w:cs="仿宋"/>
          <w:sz w:val="24"/>
          <w:u w:val="single" w:color="EEECE1"/>
        </w:rPr>
        <w:t>身份证号码</w:t>
      </w:r>
      <w:r>
        <w:rPr>
          <w:rFonts w:hint="eastAsia" w:ascii="仿宋" w:hAnsi="仿宋" w:eastAsia="仿宋" w:cs="仿宋"/>
          <w:sz w:val="24"/>
        </w:rPr>
        <w:t xml:space="preserve">：__________________________________ </w:t>
      </w:r>
    </w:p>
    <w:p>
      <w:pPr>
        <w:pStyle w:val="12"/>
        <w:tabs>
          <w:tab w:val="left" w:pos="5580"/>
        </w:tabs>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委托代理人：</w:t>
      </w:r>
      <w:r>
        <w:rPr>
          <w:rFonts w:hint="eastAsia" w:ascii="仿宋" w:hAnsi="仿宋" w:eastAsia="仿宋" w:cs="仿宋"/>
          <w:sz w:val="24"/>
          <w:u w:val="single"/>
        </w:rPr>
        <w:t xml:space="preserve">                                   </w:t>
      </w:r>
    </w:p>
    <w:p>
      <w:pPr>
        <w:pStyle w:val="12"/>
        <w:tabs>
          <w:tab w:val="left" w:pos="5580"/>
        </w:tabs>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身份证号码：</w:t>
      </w:r>
      <w:r>
        <w:rPr>
          <w:rFonts w:hint="eastAsia" w:ascii="仿宋" w:hAnsi="仿宋" w:eastAsia="仿宋" w:cs="仿宋"/>
          <w:sz w:val="24"/>
          <w:u w:val="single"/>
        </w:rPr>
        <w:t xml:space="preserve">                                   </w:t>
      </w:r>
    </w:p>
    <w:p>
      <w:pPr>
        <w:pStyle w:val="12"/>
        <w:tabs>
          <w:tab w:val="left" w:pos="5580"/>
        </w:tabs>
        <w:spacing w:line="360" w:lineRule="auto"/>
        <w:ind w:firstLine="480" w:firstLineChars="200"/>
        <w:rPr>
          <w:rFonts w:hint="eastAsia" w:ascii="仿宋" w:hAnsi="仿宋" w:eastAsia="仿宋" w:cs="仿宋"/>
          <w:sz w:val="24"/>
        </w:rPr>
      </w:pPr>
      <w:r>
        <w:rPr>
          <w:rFonts w:hint="eastAsia" w:ascii="仿宋" w:hAnsi="仿宋" w:eastAsia="仿宋" w:cs="仿宋"/>
          <w:sz w:val="24"/>
        </w:rPr>
        <w:t>详细通讯地址：</w:t>
      </w:r>
      <w:r>
        <w:rPr>
          <w:rFonts w:hint="eastAsia" w:ascii="仿宋" w:hAnsi="仿宋" w:eastAsia="仿宋" w:cs="仿宋"/>
          <w:sz w:val="24"/>
          <w:u w:val="single"/>
        </w:rPr>
        <w:t xml:space="preserve">                                 </w:t>
      </w:r>
    </w:p>
    <w:p>
      <w:pPr>
        <w:pStyle w:val="12"/>
        <w:tabs>
          <w:tab w:val="left" w:pos="5580"/>
        </w:tabs>
        <w:spacing w:line="360" w:lineRule="auto"/>
        <w:ind w:firstLine="480" w:firstLineChars="200"/>
        <w:rPr>
          <w:rFonts w:hint="eastAsia" w:ascii="仿宋" w:hAnsi="仿宋" w:eastAsia="仿宋" w:cs="仿宋"/>
          <w:sz w:val="24"/>
        </w:rPr>
      </w:pPr>
      <w:r>
        <w:rPr>
          <w:rFonts w:hint="eastAsia" w:ascii="仿宋" w:hAnsi="仿宋" w:eastAsia="仿宋" w:cs="仿宋"/>
          <w:sz w:val="24"/>
        </w:rPr>
        <w:t>邮 政 编 码 ：</w:t>
      </w:r>
      <w:r>
        <w:rPr>
          <w:rFonts w:hint="eastAsia" w:ascii="仿宋" w:hAnsi="仿宋" w:eastAsia="仿宋" w:cs="仿宋"/>
          <w:sz w:val="24"/>
          <w:u w:val="single"/>
        </w:rPr>
        <w:t xml:space="preserve">                                 </w:t>
      </w:r>
    </w:p>
    <w:p>
      <w:pPr>
        <w:pStyle w:val="12"/>
        <w:tabs>
          <w:tab w:val="left" w:pos="5580"/>
        </w:tabs>
        <w:spacing w:line="360" w:lineRule="auto"/>
        <w:ind w:firstLine="480" w:firstLineChars="200"/>
        <w:rPr>
          <w:rFonts w:hint="eastAsia" w:ascii="仿宋" w:hAnsi="仿宋" w:eastAsia="仿宋" w:cs="仿宋"/>
          <w:sz w:val="24"/>
        </w:rPr>
      </w:pPr>
      <w:r>
        <w:rPr>
          <w:rFonts w:hint="eastAsia" w:ascii="仿宋" w:hAnsi="仿宋" w:eastAsia="仿宋" w:cs="仿宋"/>
          <w:sz w:val="24"/>
        </w:rPr>
        <w:t>传　　　　真：</w:t>
      </w:r>
      <w:r>
        <w:rPr>
          <w:rFonts w:hint="eastAsia" w:ascii="仿宋" w:hAnsi="仿宋" w:eastAsia="仿宋" w:cs="仿宋"/>
          <w:sz w:val="24"/>
          <w:u w:val="single"/>
        </w:rPr>
        <w:t xml:space="preserve">                                 </w:t>
      </w:r>
    </w:p>
    <w:p>
      <w:pPr>
        <w:pStyle w:val="12"/>
        <w:tabs>
          <w:tab w:val="left" w:pos="5580"/>
        </w:tabs>
        <w:spacing w:line="360" w:lineRule="auto"/>
        <w:ind w:firstLine="480" w:firstLineChars="200"/>
        <w:rPr>
          <w:rFonts w:hint="eastAsia" w:ascii="仿宋" w:hAnsi="仿宋" w:eastAsia="仿宋" w:cs="仿宋"/>
          <w:sz w:val="28"/>
          <w:szCs w:val="28"/>
        </w:rPr>
      </w:pPr>
      <w:r>
        <w:rPr>
          <w:rFonts w:hint="eastAsia" w:ascii="仿宋" w:hAnsi="仿宋" w:eastAsia="仿宋" w:cs="仿宋"/>
          <w:sz w:val="24"/>
        </w:rPr>
        <w:t>电　　　　话：</w:t>
      </w:r>
      <w:r>
        <w:rPr>
          <w:rFonts w:hint="eastAsia" w:ascii="仿宋" w:hAnsi="仿宋" w:eastAsia="仿宋" w:cs="仿宋"/>
          <w:sz w:val="24"/>
          <w:u w:val="single"/>
        </w:rPr>
        <w:t xml:space="preserve">                                 </w:t>
      </w:r>
    </w:p>
    <w:p>
      <w:pPr>
        <w:pStyle w:val="4"/>
        <w:spacing w:before="0" w:line="240" w:lineRule="atLeast"/>
        <w:ind w:left="1080" w:leftChars="257" w:hanging="540"/>
        <w:rPr>
          <w:rFonts w:hint="eastAsia" w:ascii="仿宋" w:hAnsi="仿宋" w:eastAsia="仿宋" w:cs="仿宋"/>
          <w:sz w:val="28"/>
          <w:szCs w:val="28"/>
        </w:rPr>
      </w:pPr>
    </w:p>
    <w:p>
      <w:pPr>
        <w:pStyle w:val="7"/>
        <w:ind w:firstLine="0"/>
        <w:jc w:val="both"/>
        <w:rPr>
          <w:rFonts w:hint="eastAsia" w:ascii="仿宋" w:hAnsi="仿宋" w:eastAsia="仿宋" w:cs="仿宋"/>
          <w:b/>
          <w:bCs/>
          <w:color w:val="auto"/>
          <w:kern w:val="2"/>
          <w:sz w:val="28"/>
          <w:szCs w:val="28"/>
        </w:rPr>
      </w:pPr>
    </w:p>
    <w:p>
      <w:pPr>
        <w:pStyle w:val="9"/>
        <w:jc w:val="center"/>
        <w:rPr>
          <w:rFonts w:hint="eastAsia" w:ascii="仿宋" w:hAnsi="仿宋" w:eastAsia="仿宋"/>
          <w:b/>
          <w:sz w:val="28"/>
        </w:rPr>
      </w:pPr>
      <w:r>
        <w:rPr>
          <w:rFonts w:hint="eastAsia" w:ascii="仿宋" w:hAnsi="仿宋" w:eastAsia="仿宋"/>
          <w:b/>
          <w:sz w:val="28"/>
        </w:rPr>
        <w:t>4 提供本单位缴纳的近半年任意三个月社保缴纳证明；</w:t>
      </w:r>
    </w:p>
    <w:p>
      <w:pPr>
        <w:rPr>
          <w:rFonts w:hint="eastAsia" w:ascii="仿宋" w:hAnsi="仿宋" w:eastAsia="仿宋"/>
        </w:rPr>
      </w:pPr>
    </w:p>
    <w:p>
      <w:pPr>
        <w:pStyle w:val="7"/>
        <w:ind w:firstLine="0"/>
        <w:jc w:val="both"/>
        <w:rPr>
          <w:rFonts w:ascii="仿宋" w:hAnsi="仿宋" w:eastAsia="仿宋" w:cs="仿宋"/>
          <w:b/>
          <w:bCs/>
          <w:color w:val="auto"/>
          <w:kern w:val="2"/>
          <w:sz w:val="30"/>
          <w:szCs w:val="30"/>
        </w:rPr>
      </w:pPr>
    </w:p>
    <w:p>
      <w:pPr>
        <w:pStyle w:val="9"/>
        <w:rPr>
          <w:rFonts w:hint="eastAsia" w:ascii="仿宋" w:hAnsi="仿宋" w:eastAsia="仿宋"/>
          <w:b/>
          <w:sz w:val="28"/>
        </w:rPr>
      </w:pPr>
      <w:r>
        <w:rPr>
          <w:rFonts w:hint="eastAsia" w:ascii="仿宋" w:hAnsi="仿宋" w:eastAsia="仿宋"/>
          <w:b/>
          <w:sz w:val="28"/>
        </w:rPr>
        <w:t xml:space="preserve"> 5 近三年（2019年至 2021年）任意一年度财务审计报告（新成立未满一年的公司提供有效银行资信证明）；</w:t>
      </w:r>
    </w:p>
    <w:p>
      <w:pPr>
        <w:pStyle w:val="9"/>
        <w:rPr>
          <w:rFonts w:hint="eastAsia" w:ascii="仿宋" w:hAnsi="仿宋" w:eastAsia="仿宋"/>
        </w:rPr>
      </w:pPr>
    </w:p>
    <w:p>
      <w:pPr>
        <w:pStyle w:val="9"/>
        <w:rPr>
          <w:rFonts w:hint="eastAsia" w:ascii="仿宋" w:hAnsi="仿宋" w:eastAsia="仿宋"/>
          <w:szCs w:val="24"/>
        </w:rPr>
      </w:pPr>
      <w:r>
        <w:rPr>
          <w:rFonts w:hint="eastAsia" w:ascii="仿宋" w:hAnsi="仿宋" w:eastAsia="仿宋" w:cs="宋体"/>
          <w:szCs w:val="24"/>
        </w:rPr>
        <w:t>说明：</w:t>
      </w:r>
    </w:p>
    <w:p>
      <w:pPr>
        <w:pStyle w:val="9"/>
        <w:rPr>
          <w:rFonts w:hint="eastAsia" w:ascii="仿宋" w:hAnsi="仿宋" w:eastAsia="仿宋"/>
          <w:bCs/>
          <w:szCs w:val="24"/>
        </w:rPr>
      </w:pPr>
      <w:r>
        <w:rPr>
          <w:rFonts w:hint="eastAsia" w:ascii="仿宋" w:hAnsi="仿宋" w:eastAsia="仿宋" w:cs="宋体"/>
          <w:bCs/>
          <w:szCs w:val="24"/>
        </w:rPr>
        <w:t>提供</w:t>
      </w:r>
      <w:r>
        <w:rPr>
          <w:rFonts w:hint="eastAsia" w:ascii="仿宋" w:hAnsi="仿宋" w:eastAsia="仿宋" w:cs="宋体"/>
          <w:color w:val="auto"/>
          <w:szCs w:val="24"/>
        </w:rPr>
        <w:t>（</w:t>
      </w:r>
      <w:r>
        <w:rPr>
          <w:rFonts w:hint="eastAsia" w:ascii="仿宋" w:hAnsi="仿宋" w:eastAsia="仿宋"/>
          <w:color w:val="auto"/>
          <w:szCs w:val="24"/>
        </w:rPr>
        <w:t>2019</w:t>
      </w:r>
      <w:r>
        <w:rPr>
          <w:rFonts w:hint="eastAsia" w:ascii="仿宋" w:hAnsi="仿宋" w:eastAsia="仿宋" w:cs="宋体"/>
          <w:color w:val="auto"/>
          <w:szCs w:val="24"/>
        </w:rPr>
        <w:t>年至</w:t>
      </w:r>
      <w:r>
        <w:rPr>
          <w:rFonts w:hint="eastAsia" w:ascii="仿宋" w:hAnsi="仿宋" w:eastAsia="仿宋"/>
          <w:color w:val="auto"/>
          <w:szCs w:val="24"/>
        </w:rPr>
        <w:t xml:space="preserve"> 2021</w:t>
      </w:r>
      <w:r>
        <w:rPr>
          <w:rFonts w:hint="eastAsia" w:ascii="仿宋" w:hAnsi="仿宋" w:eastAsia="仿宋" w:cs="宋体"/>
          <w:color w:val="auto"/>
          <w:szCs w:val="24"/>
        </w:rPr>
        <w:t>年）任意一年度财务审计报告（新成立公司提供开标前三个月内任意一个月有效银行资信证明）</w:t>
      </w:r>
      <w:r>
        <w:rPr>
          <w:rFonts w:hint="eastAsia" w:ascii="仿宋" w:hAnsi="仿宋" w:eastAsia="仿宋" w:cs="宋体"/>
          <w:bCs/>
          <w:szCs w:val="24"/>
        </w:rPr>
        <w:t>复印件，复印件上应加盖本单位章。</w:t>
      </w:r>
    </w:p>
    <w:p>
      <w:pPr>
        <w:pStyle w:val="9"/>
        <w:rPr>
          <w:rFonts w:hint="eastAsia" w:ascii="仿宋" w:hAnsi="仿宋" w:eastAsia="仿宋"/>
          <w:sz w:val="28"/>
          <w:szCs w:val="28"/>
        </w:rPr>
      </w:pPr>
    </w:p>
    <w:p>
      <w:pPr>
        <w:pStyle w:val="9"/>
        <w:rPr>
          <w:rFonts w:hint="eastAsia" w:ascii="仿宋" w:hAnsi="仿宋" w:eastAsia="仿宋"/>
          <w:sz w:val="28"/>
          <w:szCs w:val="28"/>
        </w:rPr>
      </w:pPr>
    </w:p>
    <w:p>
      <w:pPr>
        <w:rPr>
          <w:rFonts w:hint="eastAsia" w:ascii="仿宋" w:hAnsi="仿宋" w:eastAsia="仿宋" w:cs="仿宋"/>
          <w:sz w:val="28"/>
          <w:szCs w:val="28"/>
        </w:rPr>
      </w:pPr>
    </w:p>
    <w:p>
      <w:pPr>
        <w:pStyle w:val="7"/>
        <w:rPr>
          <w:rFonts w:hint="eastAsia" w:ascii="仿宋" w:hAnsi="仿宋" w:eastAsia="仿宋" w:cs="仿宋"/>
        </w:rPr>
      </w:pPr>
    </w:p>
    <w:p>
      <w:pPr>
        <w:pStyle w:val="9"/>
        <w:rPr>
          <w:rFonts w:hint="eastAsia" w:ascii="仿宋" w:hAnsi="仿宋" w:eastAsia="仿宋"/>
          <w:b/>
          <w:sz w:val="28"/>
        </w:rPr>
      </w:pPr>
      <w:r>
        <w:rPr>
          <w:rFonts w:hint="eastAsia" w:ascii="仿宋" w:hAnsi="仿宋" w:eastAsia="仿宋"/>
          <w:b/>
          <w:sz w:val="28"/>
        </w:rPr>
        <w:t>6 提供2023年任意一个月税务局开具的完税证明；（完税证明或税务部门出具的其他证明，非社会保险类）</w:t>
      </w:r>
    </w:p>
    <w:p>
      <w:pPr>
        <w:pStyle w:val="9"/>
        <w:rPr>
          <w:rFonts w:hint="eastAsia" w:ascii="仿宋" w:hAnsi="仿宋" w:eastAsia="仿宋"/>
        </w:rPr>
      </w:pPr>
    </w:p>
    <w:p>
      <w:pPr>
        <w:pStyle w:val="9"/>
        <w:rPr>
          <w:rFonts w:hint="eastAsia" w:ascii="仿宋" w:hAnsi="仿宋" w:eastAsia="仿宋"/>
          <w:color w:val="auto"/>
          <w:szCs w:val="24"/>
        </w:rPr>
      </w:pPr>
      <w:r>
        <w:rPr>
          <w:rFonts w:hint="eastAsia" w:ascii="仿宋" w:hAnsi="仿宋" w:eastAsia="仿宋"/>
          <w:color w:val="auto"/>
          <w:szCs w:val="24"/>
        </w:rPr>
        <w:t>说明：</w:t>
      </w:r>
    </w:p>
    <w:p>
      <w:pPr>
        <w:pStyle w:val="9"/>
        <w:rPr>
          <w:rFonts w:hint="eastAsia" w:ascii="仿宋" w:hAnsi="仿宋" w:eastAsia="仿宋"/>
          <w:b/>
          <w:bCs/>
          <w:color w:val="FF0000"/>
          <w:szCs w:val="24"/>
        </w:rPr>
      </w:pPr>
      <w:r>
        <w:rPr>
          <w:rFonts w:hint="eastAsia" w:ascii="仿宋" w:hAnsi="仿宋" w:eastAsia="仿宋" w:cs="宋体"/>
          <w:b/>
          <w:bCs/>
          <w:color w:val="auto"/>
          <w:szCs w:val="24"/>
        </w:rPr>
        <w:t>提供提供依法缴纳的近三个月税收良好记录证明（完税证明或税务部门出具的其他证明，非社会保险类）复印件，复印件上应加盖本单位章。</w:t>
      </w:r>
    </w:p>
    <w:p>
      <w:pPr>
        <w:pStyle w:val="9"/>
        <w:rPr>
          <w:rFonts w:hint="eastAsia" w:ascii="仿宋" w:hAnsi="仿宋" w:eastAsia="仿宋"/>
        </w:rPr>
      </w:pPr>
    </w:p>
    <w:p>
      <w:pPr>
        <w:pStyle w:val="9"/>
        <w:jc w:val="center"/>
        <w:rPr>
          <w:rFonts w:hint="eastAsia" w:ascii="仿宋" w:hAnsi="仿宋" w:eastAsia="仿宋" w:cs="仿宋"/>
          <w:sz w:val="28"/>
          <w:szCs w:val="28"/>
        </w:rPr>
      </w:pPr>
      <w:r>
        <w:rPr>
          <w:rFonts w:hint="eastAsia" w:ascii="仿宋" w:hAnsi="仿宋" w:eastAsia="仿宋" w:cs="仿宋"/>
        </w:rPr>
        <w:br w:type="page"/>
      </w:r>
      <w:r>
        <w:rPr>
          <w:rFonts w:hint="eastAsia" w:ascii="仿宋" w:hAnsi="仿宋" w:eastAsia="仿宋"/>
          <w:b/>
          <w:sz w:val="28"/>
        </w:rPr>
        <w:t>7  投标单位（供应商）针对本次项目《反商业贿赂承诺书》</w:t>
      </w:r>
    </w:p>
    <w:p>
      <w:pPr>
        <w:ind w:firstLine="480" w:firstLineChars="200"/>
        <w:rPr>
          <w:rFonts w:hint="eastAsia" w:ascii="仿宋" w:hAnsi="仿宋" w:eastAsia="仿宋" w:cs="仿宋"/>
          <w:color w:val="auto"/>
          <w:sz w:val="24"/>
          <w:szCs w:val="24"/>
        </w:rPr>
      </w:pP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我公司承诺在</w:t>
      </w:r>
      <w:r>
        <w:rPr>
          <w:rFonts w:hint="eastAsia" w:ascii="仿宋" w:hAnsi="仿宋" w:eastAsia="仿宋" w:cs="仿宋"/>
          <w:color w:val="auto"/>
          <w:sz w:val="28"/>
          <w:szCs w:val="28"/>
          <w:u w:val="single"/>
        </w:rPr>
        <w:t xml:space="preserve">  （项目名称）</w:t>
      </w:r>
      <w:r>
        <w:rPr>
          <w:rFonts w:hint="eastAsia" w:ascii="仿宋" w:hAnsi="仿宋" w:eastAsia="仿宋" w:cs="仿宋"/>
          <w:color w:val="auto"/>
          <w:sz w:val="28"/>
          <w:szCs w:val="28"/>
        </w:rPr>
        <w:t>项目</w:t>
      </w:r>
      <w:r>
        <w:rPr>
          <w:rFonts w:hint="eastAsia" w:ascii="仿宋" w:hAnsi="仿宋" w:eastAsia="仿宋" w:cs="仿宋"/>
          <w:color w:val="auto"/>
          <w:sz w:val="28"/>
          <w:szCs w:val="28"/>
          <w:u w:val="single"/>
        </w:rPr>
        <w:t xml:space="preserve">    （项目编号）  </w:t>
      </w:r>
      <w:r>
        <w:rPr>
          <w:rFonts w:hint="eastAsia" w:ascii="仿宋" w:hAnsi="仿宋" w:eastAsia="仿宋" w:cs="仿宋"/>
          <w:color w:val="auto"/>
          <w:sz w:val="28"/>
          <w:szCs w:val="28"/>
        </w:rPr>
        <w:t>公开采购标活动中，不给予国家工作人员以及中介机构工作人员及其亲属各种形式的商业贿赂（包括送礼金礼品、有价证券、购物券、回扣、佣金、咨询费、劳务费、赞助费、宣传费、支付旅游费、报销各种消费凭证、宴请、娱乐等），如有上述行为，我公司及项目参与人员愿意按照《反不正当竞争法》的有关规定接受处罚。</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投标单位名称:                    </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投标单位法定代表人签字或盖章：</w:t>
      </w: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委托代表人签字或盖章：</w:t>
      </w: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日期：  年  月  日</w:t>
      </w:r>
    </w:p>
    <w:p>
      <w:pPr>
        <w:kinsoku/>
        <w:autoSpaceDE/>
        <w:autoSpaceDN/>
        <w:adjustRightInd/>
        <w:snapToGrid/>
        <w:textAlignment w:val="auto"/>
        <w:rPr>
          <w:rFonts w:ascii="仿宋" w:hAnsi="仿宋" w:eastAsia="仿宋"/>
          <w:b/>
          <w:sz w:val="28"/>
        </w:rPr>
      </w:pPr>
      <w:r>
        <w:rPr>
          <w:rFonts w:ascii="仿宋" w:hAnsi="仿宋" w:eastAsia="仿宋"/>
          <w:b/>
          <w:sz w:val="28"/>
        </w:rPr>
        <w:br w:type="page"/>
      </w:r>
    </w:p>
    <w:p>
      <w:pPr>
        <w:pStyle w:val="9"/>
        <w:jc w:val="center"/>
        <w:rPr>
          <w:rFonts w:hint="eastAsia" w:ascii="仿宋" w:hAnsi="仿宋" w:eastAsia="仿宋"/>
          <w:b/>
          <w:sz w:val="28"/>
        </w:rPr>
      </w:pPr>
      <w:r>
        <w:rPr>
          <w:rFonts w:hint="eastAsia" w:ascii="仿宋" w:hAnsi="仿宋" w:eastAsia="仿宋"/>
          <w:b/>
          <w:sz w:val="28"/>
        </w:rPr>
        <w:t>8  提供参与政府采购活动前3年内未被列入失信、重大税收违法案件、财政部门禁止参加政府采购活动的承诺书。</w:t>
      </w:r>
    </w:p>
    <w:p>
      <w:pPr>
        <w:pStyle w:val="12"/>
        <w:widowControl w:val="0"/>
        <w:tabs>
          <w:tab w:val="left" w:pos="5580"/>
        </w:tabs>
        <w:kinsoku/>
        <w:snapToGrid/>
        <w:spacing w:line="360" w:lineRule="auto"/>
        <w:jc w:val="center"/>
        <w:textAlignment w:val="auto"/>
        <w:rPr>
          <w:rFonts w:hint="eastAsia" w:ascii="仿宋" w:hAnsi="仿宋" w:eastAsia="仿宋" w:cs="仿宋"/>
          <w:b/>
          <w:bCs/>
          <w:color w:val="auto"/>
          <w:sz w:val="30"/>
          <w:szCs w:val="30"/>
        </w:rPr>
      </w:pPr>
    </w:p>
    <w:p>
      <w:pPr>
        <w:pStyle w:val="12"/>
        <w:widowControl w:val="0"/>
        <w:tabs>
          <w:tab w:val="left" w:pos="5580"/>
        </w:tabs>
        <w:kinsoku/>
        <w:snapToGrid/>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说明：</w:t>
      </w:r>
    </w:p>
    <w:p>
      <w:pPr>
        <w:pStyle w:val="12"/>
        <w:widowControl w:val="0"/>
        <w:tabs>
          <w:tab w:val="left" w:pos="5580"/>
        </w:tabs>
        <w:kinsoku/>
        <w:snapToGrid/>
        <w:spacing w:line="360" w:lineRule="auto"/>
        <w:ind w:firstLine="720" w:firstLineChars="300"/>
        <w:jc w:val="both"/>
        <w:textAlignment w:val="auto"/>
        <w:rPr>
          <w:rFonts w:hint="eastAsia" w:ascii="仿宋" w:hAnsi="仿宋" w:eastAsia="仿宋" w:cs="仿宋"/>
          <w:sz w:val="24"/>
          <w:szCs w:val="24"/>
        </w:rPr>
      </w:pPr>
      <w:r>
        <w:rPr>
          <w:rFonts w:hint="eastAsia" w:ascii="仿宋" w:hAnsi="仿宋" w:eastAsia="仿宋" w:cs="仿宋"/>
          <w:sz w:val="24"/>
          <w:szCs w:val="24"/>
        </w:rPr>
        <w:t>1.投标人应按照相关法规规定如实作出说明。</w:t>
      </w:r>
    </w:p>
    <w:p>
      <w:pPr>
        <w:pStyle w:val="12"/>
        <w:widowControl w:val="0"/>
        <w:tabs>
          <w:tab w:val="left" w:pos="5580"/>
        </w:tabs>
        <w:kinsoku/>
        <w:snapToGrid/>
        <w:spacing w:line="360" w:lineRule="auto"/>
        <w:ind w:firstLine="720" w:firstLineChars="300"/>
        <w:jc w:val="both"/>
        <w:textAlignment w:val="auto"/>
        <w:rPr>
          <w:rFonts w:hint="eastAsia" w:ascii="仿宋" w:hAnsi="仿宋" w:eastAsia="仿宋" w:cs="仿宋"/>
          <w:i/>
          <w:iCs/>
          <w:sz w:val="24"/>
          <w:szCs w:val="24"/>
        </w:rPr>
      </w:pPr>
      <w:r>
        <w:rPr>
          <w:rFonts w:hint="eastAsia" w:ascii="仿宋" w:hAnsi="仿宋" w:eastAsia="仿宋" w:cs="仿宋"/>
          <w:sz w:val="24"/>
          <w:szCs w:val="24"/>
        </w:rPr>
        <w:t>2.按照磋商文件的规定加盖单位章。</w:t>
      </w:r>
    </w:p>
    <w:p>
      <w:pPr>
        <w:pStyle w:val="7"/>
        <w:widowControl w:val="0"/>
        <w:kinsoku/>
        <w:snapToGrid/>
        <w:spacing w:line="360" w:lineRule="auto"/>
        <w:ind w:firstLine="0"/>
        <w:textAlignment w:val="auto"/>
        <w:rPr>
          <w:rFonts w:hint="eastAsia" w:ascii="仿宋" w:hAnsi="仿宋" w:eastAsia="仿宋" w:cs="仿宋"/>
          <w:sz w:val="28"/>
          <w:szCs w:val="28"/>
        </w:rPr>
      </w:pPr>
    </w:p>
    <w:p>
      <w:pPr>
        <w:pStyle w:val="12"/>
        <w:widowControl w:val="0"/>
        <w:tabs>
          <w:tab w:val="left" w:pos="5580"/>
        </w:tabs>
        <w:kinsoku/>
        <w:snapToGrid/>
        <w:spacing w:line="360" w:lineRule="auto"/>
        <w:jc w:val="both"/>
        <w:textAlignment w:val="auto"/>
        <w:rPr>
          <w:rFonts w:hint="eastAsia" w:ascii="仿宋" w:hAnsi="仿宋" w:eastAsia="仿宋" w:cs="仿宋"/>
          <w:b/>
          <w:bCs/>
          <w:color w:val="auto"/>
          <w:sz w:val="30"/>
          <w:szCs w:val="30"/>
        </w:rPr>
      </w:pPr>
    </w:p>
    <w:p>
      <w:pPr>
        <w:pStyle w:val="7"/>
        <w:rPr>
          <w:rFonts w:hint="eastAsia" w:ascii="仿宋" w:hAnsi="仿宋" w:eastAsia="仿宋" w:cs="仿宋"/>
          <w:szCs w:val="24"/>
        </w:rPr>
      </w:pPr>
    </w:p>
    <w:p>
      <w:pPr>
        <w:kinsoku/>
        <w:autoSpaceDE/>
        <w:autoSpaceDN/>
        <w:adjustRightInd/>
        <w:snapToGrid/>
        <w:textAlignment w:val="auto"/>
        <w:rPr>
          <w:rFonts w:ascii="仿宋" w:hAnsi="仿宋" w:eastAsia="仿宋"/>
          <w:b/>
          <w:sz w:val="28"/>
        </w:rPr>
      </w:pPr>
      <w:r>
        <w:rPr>
          <w:rFonts w:ascii="仿宋" w:hAnsi="仿宋" w:eastAsia="仿宋"/>
          <w:b/>
          <w:sz w:val="28"/>
        </w:rPr>
        <w:br w:type="page"/>
      </w:r>
    </w:p>
    <w:p>
      <w:pPr>
        <w:pStyle w:val="9"/>
        <w:jc w:val="center"/>
        <w:rPr>
          <w:rFonts w:hint="eastAsia" w:ascii="仿宋" w:hAnsi="仿宋" w:eastAsia="仿宋"/>
          <w:b/>
          <w:sz w:val="28"/>
        </w:rPr>
      </w:pPr>
      <w:r>
        <w:rPr>
          <w:rFonts w:hint="eastAsia" w:ascii="仿宋" w:hAnsi="仿宋" w:eastAsia="仿宋"/>
          <w:b/>
          <w:sz w:val="28"/>
        </w:rPr>
        <w:t>9  缴纳磋商保证金的有效凭证；</w:t>
      </w:r>
    </w:p>
    <w:p>
      <w:pPr>
        <w:pStyle w:val="12"/>
        <w:widowControl w:val="0"/>
        <w:tabs>
          <w:tab w:val="left" w:pos="5580"/>
        </w:tabs>
        <w:kinsoku/>
        <w:autoSpaceDE/>
        <w:autoSpaceDN/>
        <w:adjustRightInd/>
        <w:snapToGrid/>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说明：</w:t>
      </w:r>
    </w:p>
    <w:p>
      <w:pPr>
        <w:pStyle w:val="12"/>
        <w:widowControl w:val="0"/>
        <w:tabs>
          <w:tab w:val="left" w:pos="5580"/>
        </w:tabs>
        <w:kinsoku/>
        <w:autoSpaceDE/>
        <w:autoSpaceDN/>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投标人须将本项目缴纳磋商保证金的有效凭证；（收据复印件或电子回执单复印件，若使用银行保函缴纳，则提供保函复印件）作为缴纳凭证装订在本部分，并加盖单位公章。</w:t>
      </w:r>
    </w:p>
    <w:p>
      <w:pPr>
        <w:spacing w:line="240" w:lineRule="atLeast"/>
        <w:jc w:val="both"/>
        <w:rPr>
          <w:rFonts w:hint="eastAsia" w:ascii="仿宋" w:hAnsi="仿宋" w:eastAsia="仿宋" w:cs="仿宋"/>
          <w:sz w:val="28"/>
          <w:szCs w:val="28"/>
        </w:rPr>
      </w:pPr>
    </w:p>
    <w:p>
      <w:pPr>
        <w:pStyle w:val="7"/>
        <w:ind w:firstLine="0"/>
        <w:rPr>
          <w:rFonts w:hint="eastAsia" w:ascii="仿宋" w:hAnsi="仿宋" w:eastAsia="仿宋" w:cs="仿宋"/>
          <w:b/>
          <w:bCs/>
          <w:color w:val="auto"/>
          <w:kern w:val="2"/>
          <w:sz w:val="28"/>
          <w:szCs w:val="28"/>
        </w:rPr>
      </w:pPr>
    </w:p>
    <w:p>
      <w:pPr>
        <w:pStyle w:val="36"/>
        <w:ind w:firstLine="0" w:firstLineChars="0"/>
        <w:rPr>
          <w:rFonts w:hint="eastAsia" w:ascii="仿宋" w:hAnsi="仿宋" w:eastAsia="仿宋" w:cs="仿宋"/>
          <w:b/>
          <w:bCs/>
          <w:sz w:val="28"/>
          <w:szCs w:val="28"/>
        </w:rPr>
      </w:pPr>
    </w:p>
    <w:p>
      <w:pPr>
        <w:pStyle w:val="18"/>
        <w:widowControl w:val="0"/>
        <w:kinsoku/>
        <w:autoSpaceDE/>
        <w:autoSpaceDN/>
        <w:adjustRightInd/>
        <w:jc w:val="both"/>
        <w:textAlignment w:val="auto"/>
        <w:rPr>
          <w:rFonts w:hint="eastAsia" w:ascii="仿宋" w:hAnsi="仿宋" w:eastAsia="仿宋" w:cs="仿宋"/>
          <w:b/>
          <w:bCs/>
          <w:color w:val="auto"/>
          <w:kern w:val="2"/>
          <w:sz w:val="30"/>
          <w:szCs w:val="30"/>
        </w:rPr>
      </w:pPr>
    </w:p>
    <w:p>
      <w:pPr>
        <w:kinsoku/>
        <w:autoSpaceDE/>
        <w:autoSpaceDN/>
        <w:adjustRightInd/>
        <w:snapToGrid/>
        <w:textAlignment w:val="auto"/>
        <w:rPr>
          <w:rFonts w:ascii="仿宋" w:hAnsi="仿宋" w:eastAsia="仿宋"/>
          <w:b/>
          <w:sz w:val="28"/>
        </w:rPr>
      </w:pPr>
      <w:r>
        <w:rPr>
          <w:rFonts w:ascii="仿宋" w:hAnsi="仿宋" w:eastAsia="仿宋"/>
          <w:b/>
          <w:sz w:val="28"/>
        </w:rPr>
        <w:br w:type="page"/>
      </w:r>
    </w:p>
    <w:p>
      <w:pPr>
        <w:pStyle w:val="9"/>
        <w:jc w:val="center"/>
        <w:rPr>
          <w:rFonts w:hint="eastAsia" w:ascii="仿宋" w:hAnsi="仿宋" w:eastAsia="仿宋"/>
          <w:b/>
          <w:sz w:val="28"/>
        </w:rPr>
      </w:pPr>
      <w:r>
        <w:rPr>
          <w:rFonts w:hint="eastAsia" w:ascii="仿宋" w:hAnsi="仿宋" w:eastAsia="仿宋"/>
          <w:b/>
          <w:sz w:val="28"/>
        </w:rPr>
        <w:t>10  根据《财政部关于在政府采购活动中查询及使用信用记录有关问题的 通知》（财库﹝2016﹞125 号）的要求，凡拟参加本次招标项目的供应商，如 在“信用中国”网站（ www.creditchina.gov.cn） 被列入失信被执行人、重 大税收违法案件当事人名单(信用服务-失信惩戒对象查询-搜索栏输入单位全称-截图)、中国政府采购网（http://www.ccgp.gov.cn/search/cr/）严重违法失信行为记录名单的（尚在处罚期内的），“国家企业信用信息公示系统 （http://www.gsxt.gov.cn）”列入严重违法失信企业名单（黑名单）信息及企业信用信息公示报告；将拒绝其参加本次招标活动；</w:t>
      </w:r>
    </w:p>
    <w:p>
      <w:pPr>
        <w:pStyle w:val="12"/>
        <w:widowControl w:val="0"/>
        <w:tabs>
          <w:tab w:val="left" w:pos="5580"/>
        </w:tabs>
        <w:kinsoku/>
        <w:autoSpaceDE/>
        <w:autoSpaceDN/>
        <w:adjustRightInd/>
        <w:snapToGrid/>
        <w:spacing w:line="360" w:lineRule="auto"/>
        <w:jc w:val="both"/>
        <w:textAlignment w:val="auto"/>
        <w:rPr>
          <w:rFonts w:hint="eastAsia" w:ascii="仿宋" w:hAnsi="仿宋" w:eastAsia="仿宋" w:cs="仿宋"/>
          <w:sz w:val="24"/>
          <w:szCs w:val="24"/>
        </w:rPr>
      </w:pPr>
    </w:p>
    <w:p>
      <w:pPr>
        <w:pStyle w:val="12"/>
        <w:widowControl w:val="0"/>
        <w:tabs>
          <w:tab w:val="left" w:pos="5580"/>
        </w:tabs>
        <w:kinsoku/>
        <w:autoSpaceDE/>
        <w:autoSpaceDN/>
        <w:adjustRightInd/>
        <w:snapToGrid/>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说明：</w:t>
      </w:r>
    </w:p>
    <w:p>
      <w:pPr>
        <w:pStyle w:val="12"/>
        <w:widowControl w:val="0"/>
        <w:tabs>
          <w:tab w:val="left" w:pos="5580"/>
        </w:tabs>
        <w:kinsoku/>
        <w:autoSpaceDE/>
        <w:autoSpaceDN/>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查询结果截图打印并加盖投标单位公章</w:t>
      </w:r>
      <w:r>
        <w:rPr>
          <w:rFonts w:hint="eastAsia" w:ascii="仿宋" w:hAnsi="仿宋" w:eastAsia="仿宋" w:cs="仿宋"/>
          <w:color w:val="auto"/>
          <w:sz w:val="24"/>
          <w:szCs w:val="24"/>
        </w:rPr>
        <w:t>装订在本部分</w:t>
      </w:r>
      <w:r>
        <w:rPr>
          <w:rFonts w:hint="eastAsia" w:ascii="仿宋" w:hAnsi="仿宋" w:eastAsia="仿宋" w:cs="仿宋"/>
          <w:sz w:val="24"/>
          <w:szCs w:val="24"/>
        </w:rPr>
        <w:t>。</w:t>
      </w:r>
    </w:p>
    <w:p>
      <w:pPr>
        <w:pStyle w:val="8"/>
        <w:rPr>
          <w:rFonts w:hint="eastAsia" w:ascii="仿宋" w:hAnsi="仿宋" w:eastAsia="仿宋" w:cs="仿宋"/>
          <w:sz w:val="28"/>
          <w:szCs w:val="28"/>
        </w:rPr>
      </w:pPr>
    </w:p>
    <w:p>
      <w:pPr>
        <w:rPr>
          <w:rFonts w:hint="eastAsia" w:ascii="仿宋" w:hAnsi="仿宋" w:eastAsia="仿宋" w:cs="仿宋"/>
        </w:rPr>
      </w:pPr>
    </w:p>
    <w:p>
      <w:pPr>
        <w:rPr>
          <w:rFonts w:hint="eastAsia" w:ascii="仿宋" w:hAnsi="仿宋" w:eastAsia="仿宋" w:cs="仿宋"/>
        </w:rPr>
      </w:pPr>
    </w:p>
    <w:p>
      <w:pPr>
        <w:pStyle w:val="7"/>
        <w:rPr>
          <w:rFonts w:hint="eastAsia" w:ascii="仿宋" w:hAnsi="仿宋" w:eastAsia="仿宋" w:cs="仿宋"/>
        </w:rPr>
      </w:pPr>
    </w:p>
    <w:p>
      <w:pPr>
        <w:kinsoku/>
        <w:autoSpaceDE/>
        <w:autoSpaceDN/>
        <w:adjustRightInd/>
        <w:snapToGrid/>
        <w:textAlignment w:val="auto"/>
        <w:rPr>
          <w:rFonts w:ascii="仿宋" w:hAnsi="仿宋" w:eastAsia="仿宋"/>
          <w:b/>
          <w:sz w:val="28"/>
        </w:rPr>
      </w:pPr>
      <w:r>
        <w:rPr>
          <w:rFonts w:ascii="仿宋" w:hAnsi="仿宋" w:eastAsia="仿宋"/>
          <w:b/>
          <w:sz w:val="28"/>
        </w:rPr>
        <w:br w:type="page"/>
      </w:r>
    </w:p>
    <w:p>
      <w:pPr>
        <w:pStyle w:val="9"/>
        <w:jc w:val="center"/>
        <w:rPr>
          <w:rFonts w:hint="eastAsia" w:ascii="仿宋" w:hAnsi="仿宋" w:eastAsia="仿宋"/>
          <w:b/>
          <w:sz w:val="28"/>
        </w:rPr>
      </w:pPr>
      <w:r>
        <w:rPr>
          <w:rFonts w:hint="eastAsia" w:ascii="仿宋" w:hAnsi="仿宋" w:eastAsia="仿宋"/>
          <w:b/>
          <w:sz w:val="28"/>
        </w:rPr>
        <w:t>11 投标人须知资料表要求的其他资格证明文件</w:t>
      </w:r>
    </w:p>
    <w:p>
      <w:pPr>
        <w:spacing w:line="240" w:lineRule="atLeast"/>
        <w:ind w:left="1080" w:leftChars="257" w:hanging="540"/>
        <w:jc w:val="center"/>
        <w:rPr>
          <w:rFonts w:hint="eastAsia" w:ascii="仿宋" w:hAnsi="仿宋" w:eastAsia="仿宋" w:cs="仿宋"/>
          <w:b/>
          <w:bCs/>
          <w:sz w:val="24"/>
          <w:szCs w:val="24"/>
        </w:rPr>
      </w:pPr>
    </w:p>
    <w:p>
      <w:pPr>
        <w:spacing w:line="240" w:lineRule="atLeast"/>
        <w:ind w:left="1080" w:leftChars="257" w:hanging="540"/>
        <w:jc w:val="center"/>
        <w:rPr>
          <w:rFonts w:hint="eastAsia" w:ascii="仿宋" w:hAnsi="仿宋" w:eastAsia="仿宋" w:cs="仿宋"/>
          <w:b/>
          <w:bCs/>
          <w:sz w:val="24"/>
          <w:szCs w:val="24"/>
        </w:rPr>
      </w:pPr>
    </w:p>
    <w:p>
      <w:pPr>
        <w:pStyle w:val="12"/>
        <w:tabs>
          <w:tab w:val="left" w:pos="5580"/>
        </w:tabs>
        <w:spacing w:line="240" w:lineRule="atLeast"/>
        <w:rPr>
          <w:rFonts w:hint="eastAsia" w:ascii="仿宋" w:hAnsi="仿宋" w:eastAsia="仿宋" w:cs="仿宋"/>
          <w:sz w:val="24"/>
          <w:szCs w:val="24"/>
        </w:rPr>
      </w:pPr>
      <w:r>
        <w:rPr>
          <w:rFonts w:hint="eastAsia" w:ascii="仿宋" w:hAnsi="仿宋" w:eastAsia="仿宋" w:cs="仿宋"/>
          <w:sz w:val="24"/>
          <w:szCs w:val="24"/>
        </w:rPr>
        <w:t>说明：</w:t>
      </w:r>
    </w:p>
    <w:p>
      <w:pPr>
        <w:pStyle w:val="12"/>
        <w:widowControl w:val="0"/>
        <w:tabs>
          <w:tab w:val="left" w:pos="5580"/>
        </w:tabs>
        <w:kinsoku/>
        <w:autoSpaceDE/>
        <w:autoSpaceDN/>
        <w:adjustRightInd/>
        <w:snapToGrid/>
        <w:spacing w:line="360" w:lineRule="exact"/>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1.应提供</w:t>
      </w:r>
      <w:r>
        <w:rPr>
          <w:rFonts w:hint="eastAsia" w:ascii="仿宋" w:hAnsi="仿宋" w:eastAsia="仿宋" w:cs="仿宋"/>
          <w:sz w:val="24"/>
          <w:szCs w:val="24"/>
          <w:u w:val="single"/>
        </w:rPr>
        <w:t>投标人须知资料表</w:t>
      </w:r>
      <w:r>
        <w:rPr>
          <w:rFonts w:hint="eastAsia" w:ascii="仿宋" w:hAnsi="仿宋" w:eastAsia="仿宋" w:cs="仿宋"/>
          <w:sz w:val="24"/>
          <w:szCs w:val="24"/>
        </w:rPr>
        <w:t>要求的其他资格证明文件。</w:t>
      </w:r>
    </w:p>
    <w:p>
      <w:pPr>
        <w:pStyle w:val="12"/>
        <w:widowControl w:val="0"/>
        <w:tabs>
          <w:tab w:val="left" w:pos="5580"/>
        </w:tabs>
        <w:kinsoku/>
        <w:autoSpaceDE/>
        <w:autoSpaceDN/>
        <w:adjustRightInd/>
        <w:snapToGrid/>
        <w:spacing w:line="360" w:lineRule="exact"/>
        <w:ind w:hanging="540"/>
        <w:textAlignment w:val="auto"/>
        <w:rPr>
          <w:rFonts w:hint="eastAsia" w:ascii="仿宋" w:hAnsi="仿宋" w:eastAsia="仿宋" w:cs="仿宋"/>
          <w:sz w:val="24"/>
          <w:szCs w:val="24"/>
        </w:rPr>
      </w:pPr>
      <w:r>
        <w:rPr>
          <w:rFonts w:hint="eastAsia" w:ascii="仿宋" w:hAnsi="仿宋" w:eastAsia="仿宋" w:cs="仿宋"/>
          <w:sz w:val="24"/>
          <w:szCs w:val="24"/>
        </w:rPr>
        <w:t xml:space="preserve">           2.复印件上应加盖本单位章。</w:t>
      </w:r>
    </w:p>
    <w:p>
      <w:pPr>
        <w:pStyle w:val="12"/>
        <w:ind w:left="1080" w:leftChars="257" w:hanging="540"/>
        <w:rPr>
          <w:rFonts w:hint="eastAsia" w:ascii="仿宋" w:hAnsi="仿宋" w:eastAsia="仿宋"/>
          <w:b/>
          <w:bCs/>
          <w:color w:val="auto"/>
          <w:sz w:val="24"/>
        </w:rPr>
      </w:pPr>
      <w:r>
        <w:rPr>
          <w:rFonts w:hint="eastAsia" w:ascii="仿宋" w:hAnsi="仿宋" w:eastAsia="仿宋"/>
          <w:b/>
          <w:bCs/>
          <w:color w:val="auto"/>
          <w:sz w:val="24"/>
        </w:rPr>
        <w:t>注：为了便于查找，请按上述顺序编制投标文件内容，并在目录中标明每项内容的起始页码。</w:t>
      </w:r>
    </w:p>
    <w:p>
      <w:pPr>
        <w:pStyle w:val="12"/>
        <w:tabs>
          <w:tab w:val="left" w:pos="5580"/>
        </w:tabs>
        <w:spacing w:line="240" w:lineRule="atLeast"/>
        <w:ind w:left="1080" w:leftChars="257" w:hanging="540"/>
        <w:rPr>
          <w:rFonts w:ascii="仿宋" w:hAnsi="仿宋" w:eastAsia="仿宋"/>
          <w:color w:val="auto"/>
          <w:sz w:val="24"/>
        </w:rPr>
      </w:pPr>
    </w:p>
    <w:p>
      <w:pPr>
        <w:pStyle w:val="12"/>
        <w:tabs>
          <w:tab w:val="left" w:pos="5580"/>
        </w:tabs>
        <w:spacing w:line="240" w:lineRule="atLeast"/>
        <w:ind w:left="1080" w:leftChars="257" w:hanging="540"/>
        <w:rPr>
          <w:rFonts w:hint="eastAsia" w:ascii="仿宋" w:hAnsi="仿宋" w:eastAsia="仿宋" w:cs="仿宋"/>
          <w:sz w:val="28"/>
          <w:szCs w:val="28"/>
        </w:rPr>
      </w:pPr>
      <w:r>
        <w:rPr>
          <w:rFonts w:hint="eastAsia" w:ascii="仿宋" w:hAnsi="仿宋" w:eastAsia="仿宋" w:cs="仿宋"/>
          <w:sz w:val="28"/>
          <w:szCs w:val="28"/>
        </w:rPr>
        <w:t xml:space="preserve">   </w:t>
      </w:r>
    </w:p>
    <w:p>
      <w:pPr>
        <w:pStyle w:val="12"/>
        <w:tabs>
          <w:tab w:val="left" w:pos="5580"/>
        </w:tabs>
        <w:spacing w:line="240" w:lineRule="atLeast"/>
        <w:ind w:left="1080" w:leftChars="257" w:hanging="540"/>
        <w:rPr>
          <w:rFonts w:hint="eastAsia" w:ascii="仿宋" w:hAnsi="仿宋" w:eastAsia="仿宋" w:cs="仿宋"/>
          <w:sz w:val="28"/>
          <w:szCs w:val="28"/>
        </w:rPr>
      </w:pPr>
    </w:p>
    <w:p>
      <w:pPr>
        <w:kinsoku/>
        <w:autoSpaceDE/>
        <w:autoSpaceDN/>
        <w:adjustRightInd/>
        <w:snapToGrid/>
        <w:textAlignment w:val="auto"/>
        <w:rPr>
          <w:rFonts w:ascii="仿宋" w:hAnsi="仿宋" w:eastAsia="仿宋" w:cs="仿宋"/>
          <w:b/>
          <w:sz w:val="30"/>
          <w:szCs w:val="20"/>
        </w:rPr>
      </w:pPr>
    </w:p>
    <w:p>
      <w:pPr>
        <w:kinsoku/>
        <w:autoSpaceDE/>
        <w:autoSpaceDN/>
        <w:adjustRightInd/>
        <w:snapToGrid/>
        <w:textAlignment w:val="auto"/>
        <w:rPr>
          <w:rFonts w:ascii="仿宋" w:hAnsi="仿宋" w:eastAsia="仿宋" w:cs="仿宋"/>
          <w:b/>
          <w:sz w:val="30"/>
          <w:szCs w:val="20"/>
        </w:rPr>
      </w:pPr>
      <w:r>
        <w:rPr>
          <w:rFonts w:ascii="仿宋" w:hAnsi="仿宋" w:eastAsia="仿宋" w:cs="仿宋"/>
        </w:rPr>
        <w:br w:type="page"/>
      </w:r>
    </w:p>
    <w:p>
      <w:pPr>
        <w:pStyle w:val="4"/>
        <w:ind w:firstLine="2108" w:firstLineChars="700"/>
        <w:jc w:val="both"/>
        <w:rPr>
          <w:rFonts w:hint="eastAsia" w:ascii="仿宋" w:hAnsi="仿宋" w:eastAsia="仿宋" w:cs="仿宋"/>
          <w:sz w:val="28"/>
          <w:szCs w:val="28"/>
        </w:rPr>
      </w:pPr>
      <w:bookmarkStart w:id="846" w:name="_Toc7187"/>
      <w:r>
        <w:rPr>
          <w:rFonts w:hint="eastAsia" w:ascii="仿宋" w:hAnsi="仿宋" w:eastAsia="仿宋" w:cs="仿宋"/>
        </w:rPr>
        <w:t>第二部分  商务及技术文件</w:t>
      </w:r>
      <w:bookmarkEnd w:id="846"/>
    </w:p>
    <w:p>
      <w:pPr>
        <w:pStyle w:val="7"/>
        <w:ind w:firstLine="0"/>
        <w:rPr>
          <w:rFonts w:hint="eastAsia" w:ascii="仿宋" w:hAnsi="仿宋" w:eastAsia="仿宋" w:cs="仿宋"/>
          <w:szCs w:val="24"/>
        </w:rPr>
      </w:pPr>
    </w:p>
    <w:bookmarkEnd w:id="842"/>
    <w:bookmarkEnd w:id="843"/>
    <w:bookmarkEnd w:id="844"/>
    <w:bookmarkEnd w:id="845"/>
    <w:p>
      <w:pPr>
        <w:pStyle w:val="18"/>
        <w:widowControl w:val="0"/>
        <w:kinsoku/>
        <w:autoSpaceDE/>
        <w:autoSpaceDN/>
        <w:adjustRightIn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1、磋商书</w:t>
      </w:r>
    </w:p>
    <w:p>
      <w:pPr>
        <w:pStyle w:val="18"/>
        <w:widowControl w:val="0"/>
        <w:kinsoku/>
        <w:autoSpaceDE/>
        <w:autoSpaceDN/>
        <w:adjustRightIn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2、磋商服务说明一览表</w:t>
      </w:r>
    </w:p>
    <w:p>
      <w:pPr>
        <w:pStyle w:val="18"/>
        <w:widowControl w:val="0"/>
        <w:kinsoku/>
        <w:autoSpaceDE/>
        <w:autoSpaceDN/>
        <w:adjustRightIn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3、采购服务说明一览表</w:t>
      </w:r>
    </w:p>
    <w:p>
      <w:pPr>
        <w:pStyle w:val="18"/>
        <w:widowControl w:val="0"/>
        <w:kinsoku/>
        <w:autoSpaceDE/>
        <w:autoSpaceDN/>
        <w:adjustRightIn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4-1、中小企业声明函（服务）</w:t>
      </w:r>
    </w:p>
    <w:p>
      <w:pPr>
        <w:pStyle w:val="18"/>
        <w:widowControl w:val="0"/>
        <w:kinsoku/>
        <w:autoSpaceDE/>
        <w:autoSpaceDN/>
        <w:adjustRightIn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4-2、《残疾人福利性单位声明函》</w:t>
      </w:r>
    </w:p>
    <w:p>
      <w:pPr>
        <w:pStyle w:val="18"/>
        <w:widowControl w:val="0"/>
        <w:kinsoku/>
        <w:autoSpaceDE/>
        <w:autoSpaceDN/>
        <w:adjustRightIn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5、项目负责人及实施团队人员名单简历表</w:t>
      </w:r>
    </w:p>
    <w:p>
      <w:pPr>
        <w:pStyle w:val="18"/>
        <w:widowControl w:val="0"/>
        <w:kinsoku/>
        <w:autoSpaceDE/>
        <w:autoSpaceDN/>
        <w:adjustRightIn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6、近三年同类项目业绩一览表</w:t>
      </w:r>
    </w:p>
    <w:p>
      <w:pPr>
        <w:pStyle w:val="18"/>
        <w:widowControl w:val="0"/>
        <w:kinsoku/>
        <w:autoSpaceDE/>
        <w:autoSpaceDN/>
        <w:adjustRightIn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7、响应文件还应包括供应商须知的所有技术文件</w:t>
      </w:r>
    </w:p>
    <w:p>
      <w:pPr>
        <w:pStyle w:val="18"/>
        <w:widowControl w:val="0"/>
        <w:kinsoku/>
        <w:autoSpaceDE/>
        <w:autoSpaceDN/>
        <w:adjustRightIn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8、其他有利于磋商的技术条件</w:t>
      </w:r>
    </w:p>
    <w:p>
      <w:pPr>
        <w:pStyle w:val="18"/>
        <w:widowControl w:val="0"/>
        <w:kinsoku/>
        <w:autoSpaceDE/>
        <w:autoSpaceDN/>
        <w:adjustRightIn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9、磋商文件格式范本</w:t>
      </w:r>
    </w:p>
    <w:p>
      <w:pPr>
        <w:pStyle w:val="12"/>
        <w:ind w:left="1080" w:leftChars="257" w:hanging="540"/>
        <w:rPr>
          <w:rFonts w:ascii="仿宋" w:hAnsi="仿宋" w:eastAsia="仿宋" w:cs="微软雅黑"/>
          <w:sz w:val="24"/>
          <w:szCs w:val="24"/>
        </w:rPr>
      </w:pPr>
    </w:p>
    <w:p>
      <w:pPr>
        <w:pStyle w:val="12"/>
        <w:tabs>
          <w:tab w:val="left" w:pos="5580"/>
        </w:tabs>
        <w:spacing w:line="240" w:lineRule="atLeast"/>
        <w:rPr>
          <w:rFonts w:ascii="仿宋" w:hAnsi="仿宋" w:eastAsia="仿宋" w:cs="微软雅黑"/>
          <w:sz w:val="24"/>
          <w:szCs w:val="24"/>
        </w:rPr>
      </w:pPr>
    </w:p>
    <w:p>
      <w:pPr>
        <w:pStyle w:val="12"/>
        <w:tabs>
          <w:tab w:val="left" w:pos="5580"/>
        </w:tabs>
        <w:spacing w:line="240" w:lineRule="atLeast"/>
        <w:rPr>
          <w:rFonts w:ascii="仿宋" w:hAnsi="仿宋" w:eastAsia="仿宋" w:cs="微软雅黑"/>
          <w:sz w:val="24"/>
          <w:szCs w:val="24"/>
        </w:rPr>
      </w:pPr>
    </w:p>
    <w:p>
      <w:pPr>
        <w:pStyle w:val="12"/>
        <w:tabs>
          <w:tab w:val="left" w:pos="5580"/>
        </w:tabs>
        <w:spacing w:line="240" w:lineRule="atLeast"/>
        <w:rPr>
          <w:rFonts w:ascii="仿宋" w:hAnsi="仿宋" w:eastAsia="仿宋" w:cs="微软雅黑"/>
          <w:sz w:val="24"/>
          <w:szCs w:val="24"/>
        </w:rPr>
      </w:pPr>
    </w:p>
    <w:p>
      <w:pPr>
        <w:pStyle w:val="12"/>
        <w:tabs>
          <w:tab w:val="left" w:pos="5580"/>
        </w:tabs>
        <w:spacing w:line="240" w:lineRule="atLeast"/>
        <w:rPr>
          <w:rFonts w:ascii="仿宋" w:hAnsi="仿宋" w:eastAsia="仿宋" w:cs="微软雅黑"/>
          <w:sz w:val="24"/>
          <w:szCs w:val="24"/>
        </w:rPr>
      </w:pPr>
    </w:p>
    <w:p>
      <w:pPr>
        <w:pStyle w:val="12"/>
        <w:tabs>
          <w:tab w:val="left" w:pos="5580"/>
        </w:tabs>
        <w:spacing w:line="240" w:lineRule="atLeast"/>
        <w:rPr>
          <w:rFonts w:ascii="仿宋" w:hAnsi="仿宋" w:eastAsia="仿宋" w:cs="微软雅黑"/>
          <w:sz w:val="24"/>
          <w:szCs w:val="24"/>
        </w:rPr>
      </w:pPr>
    </w:p>
    <w:p>
      <w:pPr>
        <w:pStyle w:val="12"/>
        <w:tabs>
          <w:tab w:val="left" w:pos="5580"/>
        </w:tabs>
        <w:spacing w:line="240" w:lineRule="atLeast"/>
        <w:rPr>
          <w:rFonts w:ascii="仿宋" w:hAnsi="仿宋" w:eastAsia="仿宋" w:cs="微软雅黑"/>
          <w:sz w:val="24"/>
          <w:szCs w:val="24"/>
        </w:rPr>
      </w:pPr>
    </w:p>
    <w:p>
      <w:pPr>
        <w:pStyle w:val="12"/>
        <w:tabs>
          <w:tab w:val="left" w:pos="5580"/>
        </w:tabs>
        <w:spacing w:line="240" w:lineRule="atLeast"/>
        <w:rPr>
          <w:rFonts w:ascii="仿宋" w:hAnsi="仿宋" w:eastAsia="仿宋" w:cs="微软雅黑"/>
          <w:sz w:val="24"/>
          <w:szCs w:val="24"/>
        </w:rPr>
      </w:pPr>
    </w:p>
    <w:p>
      <w:pPr>
        <w:pStyle w:val="12"/>
        <w:tabs>
          <w:tab w:val="left" w:pos="5580"/>
        </w:tabs>
        <w:spacing w:line="240" w:lineRule="atLeast"/>
        <w:rPr>
          <w:rFonts w:ascii="仿宋" w:hAnsi="仿宋" w:eastAsia="仿宋" w:cs="微软雅黑"/>
          <w:sz w:val="24"/>
          <w:szCs w:val="24"/>
        </w:rPr>
      </w:pPr>
    </w:p>
    <w:p>
      <w:pPr>
        <w:pStyle w:val="12"/>
        <w:tabs>
          <w:tab w:val="left" w:pos="5580"/>
        </w:tabs>
        <w:spacing w:line="240" w:lineRule="atLeast"/>
        <w:rPr>
          <w:rFonts w:ascii="仿宋" w:hAnsi="仿宋" w:eastAsia="仿宋" w:cs="微软雅黑"/>
          <w:sz w:val="24"/>
          <w:szCs w:val="24"/>
        </w:rPr>
      </w:pPr>
    </w:p>
    <w:p>
      <w:pPr>
        <w:pStyle w:val="12"/>
        <w:tabs>
          <w:tab w:val="left" w:pos="5580"/>
        </w:tabs>
        <w:spacing w:line="240" w:lineRule="atLeast"/>
        <w:rPr>
          <w:rFonts w:ascii="仿宋" w:hAnsi="仿宋" w:eastAsia="仿宋" w:cs="微软雅黑"/>
          <w:sz w:val="24"/>
          <w:szCs w:val="24"/>
        </w:rPr>
      </w:pPr>
    </w:p>
    <w:p>
      <w:pPr>
        <w:pStyle w:val="12"/>
        <w:tabs>
          <w:tab w:val="left" w:pos="5580"/>
        </w:tabs>
        <w:spacing w:line="240" w:lineRule="atLeast"/>
        <w:rPr>
          <w:rFonts w:ascii="仿宋" w:hAnsi="仿宋" w:eastAsia="仿宋" w:cs="微软雅黑"/>
          <w:sz w:val="24"/>
          <w:szCs w:val="24"/>
        </w:rPr>
      </w:pPr>
    </w:p>
    <w:p>
      <w:pPr>
        <w:pStyle w:val="12"/>
        <w:tabs>
          <w:tab w:val="left" w:pos="5580"/>
        </w:tabs>
        <w:spacing w:line="240" w:lineRule="atLeast"/>
        <w:rPr>
          <w:rFonts w:ascii="仿宋" w:hAnsi="仿宋" w:eastAsia="仿宋" w:cs="微软雅黑"/>
          <w:sz w:val="24"/>
          <w:szCs w:val="24"/>
        </w:rPr>
      </w:pPr>
    </w:p>
    <w:p>
      <w:pPr>
        <w:pStyle w:val="12"/>
        <w:tabs>
          <w:tab w:val="left" w:pos="5580"/>
        </w:tabs>
        <w:spacing w:line="240" w:lineRule="atLeast"/>
        <w:rPr>
          <w:rFonts w:ascii="仿宋" w:hAnsi="仿宋" w:eastAsia="仿宋" w:cs="微软雅黑"/>
          <w:sz w:val="24"/>
          <w:szCs w:val="24"/>
        </w:rPr>
      </w:pPr>
    </w:p>
    <w:p>
      <w:pPr>
        <w:pStyle w:val="12"/>
        <w:tabs>
          <w:tab w:val="left" w:pos="5580"/>
        </w:tabs>
        <w:spacing w:line="240" w:lineRule="atLeast"/>
        <w:rPr>
          <w:rFonts w:ascii="仿宋" w:hAnsi="仿宋" w:eastAsia="仿宋" w:cs="微软雅黑"/>
          <w:sz w:val="24"/>
          <w:szCs w:val="24"/>
        </w:rPr>
      </w:pPr>
    </w:p>
    <w:p>
      <w:pPr>
        <w:pStyle w:val="12"/>
        <w:tabs>
          <w:tab w:val="left" w:pos="5580"/>
        </w:tabs>
        <w:spacing w:line="240" w:lineRule="atLeast"/>
        <w:rPr>
          <w:rFonts w:ascii="仿宋" w:hAnsi="仿宋" w:eastAsia="仿宋" w:cs="微软雅黑"/>
          <w:sz w:val="24"/>
          <w:szCs w:val="24"/>
        </w:rPr>
      </w:pPr>
    </w:p>
    <w:p>
      <w:pPr>
        <w:pStyle w:val="12"/>
        <w:tabs>
          <w:tab w:val="left" w:pos="5580"/>
        </w:tabs>
        <w:spacing w:line="240" w:lineRule="atLeast"/>
        <w:rPr>
          <w:rFonts w:ascii="仿宋" w:hAnsi="仿宋" w:eastAsia="仿宋" w:cs="微软雅黑"/>
          <w:sz w:val="24"/>
          <w:szCs w:val="24"/>
        </w:rPr>
      </w:pPr>
    </w:p>
    <w:p>
      <w:pPr>
        <w:pStyle w:val="12"/>
        <w:tabs>
          <w:tab w:val="left" w:pos="5580"/>
        </w:tabs>
        <w:spacing w:line="240" w:lineRule="atLeast"/>
        <w:rPr>
          <w:rFonts w:ascii="仿宋" w:hAnsi="仿宋" w:eastAsia="仿宋" w:cs="微软雅黑"/>
          <w:sz w:val="24"/>
          <w:szCs w:val="24"/>
        </w:rPr>
      </w:pPr>
    </w:p>
    <w:p>
      <w:pPr>
        <w:pStyle w:val="12"/>
        <w:tabs>
          <w:tab w:val="left" w:pos="5580"/>
        </w:tabs>
        <w:spacing w:line="240" w:lineRule="atLeast"/>
        <w:rPr>
          <w:rFonts w:ascii="仿宋" w:hAnsi="仿宋" w:eastAsia="仿宋" w:cs="微软雅黑"/>
          <w:sz w:val="24"/>
          <w:szCs w:val="24"/>
        </w:rPr>
      </w:pPr>
    </w:p>
    <w:p>
      <w:pPr>
        <w:kinsoku/>
        <w:autoSpaceDE/>
        <w:autoSpaceDN/>
        <w:adjustRightInd/>
        <w:snapToGrid/>
        <w:textAlignment w:val="auto"/>
        <w:rPr>
          <w:rFonts w:ascii="仿宋" w:hAnsi="仿宋" w:eastAsia="仿宋"/>
          <w:b/>
          <w:sz w:val="28"/>
        </w:rPr>
      </w:pPr>
      <w:r>
        <w:rPr>
          <w:rFonts w:ascii="仿宋" w:hAnsi="仿宋" w:eastAsia="仿宋"/>
          <w:b/>
          <w:sz w:val="28"/>
        </w:rPr>
        <w:br w:type="page"/>
      </w:r>
    </w:p>
    <w:p>
      <w:pPr>
        <w:pStyle w:val="9"/>
        <w:jc w:val="center"/>
        <w:rPr>
          <w:rFonts w:ascii="仿宋" w:hAnsi="仿宋" w:eastAsia="仿宋"/>
          <w:b/>
          <w:sz w:val="28"/>
        </w:rPr>
      </w:pPr>
      <w:r>
        <w:rPr>
          <w:rFonts w:hint="eastAsia" w:ascii="仿宋" w:hAnsi="仿宋" w:eastAsia="仿宋"/>
          <w:b/>
          <w:sz w:val="28"/>
        </w:rPr>
        <w:t>1、磋商书</w:t>
      </w:r>
    </w:p>
    <w:p>
      <w:pPr>
        <w:tabs>
          <w:tab w:val="left" w:pos="5580"/>
        </w:tabs>
        <w:spacing w:line="240" w:lineRule="atLeast"/>
        <w:ind w:left="1080" w:hanging="1080"/>
        <w:rPr>
          <w:rFonts w:ascii="仿宋" w:hAnsi="仿宋" w:eastAsia="仿宋" w:cs="微软雅黑"/>
          <w:sz w:val="24"/>
        </w:rPr>
      </w:pPr>
      <w:r>
        <w:rPr>
          <w:rFonts w:hint="eastAsia" w:ascii="仿宋" w:hAnsi="仿宋" w:eastAsia="仿宋" w:cs="微软雅黑"/>
          <w:sz w:val="24"/>
        </w:rPr>
        <w:t>致：</w:t>
      </w:r>
    </w:p>
    <w:p>
      <w:pPr>
        <w:pStyle w:val="12"/>
        <w:tabs>
          <w:tab w:val="left" w:pos="5580"/>
        </w:tabs>
        <w:spacing w:line="240" w:lineRule="atLeast"/>
        <w:ind w:left="2" w:leftChars="1" w:firstLine="480" w:firstLineChars="200"/>
        <w:rPr>
          <w:rFonts w:ascii="仿宋" w:hAnsi="仿宋" w:eastAsia="仿宋" w:cs="微软雅黑"/>
          <w:sz w:val="24"/>
          <w:szCs w:val="24"/>
        </w:rPr>
      </w:pPr>
      <w:r>
        <w:rPr>
          <w:rFonts w:hint="eastAsia" w:ascii="仿宋" w:hAnsi="仿宋" w:eastAsia="仿宋" w:cs="微软雅黑"/>
          <w:sz w:val="24"/>
          <w:szCs w:val="24"/>
        </w:rPr>
        <w:t>根据贵方(</w:t>
      </w:r>
      <w:r>
        <w:rPr>
          <w:rFonts w:hint="eastAsia" w:ascii="仿宋" w:hAnsi="仿宋" w:eastAsia="仿宋" w:cs="微软雅黑"/>
          <w:i/>
          <w:sz w:val="24"/>
          <w:szCs w:val="24"/>
          <w:u w:val="single"/>
        </w:rPr>
        <w:t>项目名称</w:t>
      </w:r>
      <w:r>
        <w:rPr>
          <w:rFonts w:hint="eastAsia" w:ascii="仿宋" w:hAnsi="仿宋" w:eastAsia="仿宋" w:cs="微软雅黑"/>
          <w:sz w:val="24"/>
          <w:szCs w:val="24"/>
        </w:rPr>
        <w:t>)项目的磋商邀请(</w:t>
      </w:r>
      <w:r>
        <w:rPr>
          <w:rFonts w:hint="eastAsia" w:ascii="仿宋" w:hAnsi="仿宋" w:eastAsia="仿宋" w:cs="微软雅黑"/>
          <w:i/>
          <w:sz w:val="24"/>
          <w:szCs w:val="24"/>
          <w:u w:val="single"/>
        </w:rPr>
        <w:t>项目编号</w:t>
      </w:r>
      <w:r>
        <w:rPr>
          <w:rFonts w:hint="eastAsia" w:ascii="仿宋" w:hAnsi="仿宋" w:eastAsia="仿宋" w:cs="微软雅黑"/>
          <w:sz w:val="24"/>
          <w:szCs w:val="24"/>
        </w:rPr>
        <w:t>),签字代表(</w:t>
      </w:r>
      <w:r>
        <w:rPr>
          <w:rFonts w:hint="eastAsia" w:ascii="仿宋" w:hAnsi="仿宋" w:eastAsia="仿宋" w:cs="微软雅黑"/>
          <w:i/>
          <w:sz w:val="24"/>
          <w:szCs w:val="24"/>
          <w:u w:val="single"/>
        </w:rPr>
        <w:t>姓名、职务</w:t>
      </w:r>
      <w:r>
        <w:rPr>
          <w:rFonts w:hint="eastAsia" w:ascii="仿宋" w:hAnsi="仿宋" w:eastAsia="仿宋" w:cs="微软雅黑"/>
          <w:sz w:val="24"/>
          <w:szCs w:val="24"/>
        </w:rPr>
        <w:t>)经正式授权并代表供应商（</w:t>
      </w:r>
      <w:r>
        <w:rPr>
          <w:rFonts w:hint="eastAsia" w:ascii="仿宋" w:hAnsi="仿宋" w:eastAsia="仿宋" w:cs="微软雅黑"/>
          <w:i/>
          <w:sz w:val="24"/>
          <w:szCs w:val="24"/>
          <w:u w:val="single"/>
        </w:rPr>
        <w:t>名称、地址</w:t>
      </w:r>
      <w:r>
        <w:rPr>
          <w:rFonts w:hint="eastAsia" w:ascii="仿宋" w:hAnsi="仿宋" w:eastAsia="仿宋" w:cs="微软雅黑"/>
          <w:sz w:val="24"/>
          <w:szCs w:val="24"/>
        </w:rPr>
        <w:t>）提交下述文件正本</w:t>
      </w:r>
      <w:r>
        <w:rPr>
          <w:rFonts w:hint="eastAsia" w:ascii="仿宋" w:hAnsi="仿宋" w:eastAsia="仿宋" w:cs="微软雅黑"/>
          <w:sz w:val="24"/>
          <w:szCs w:val="24"/>
          <w:u w:val="single"/>
        </w:rPr>
        <w:t xml:space="preserve">   </w:t>
      </w:r>
      <w:r>
        <w:rPr>
          <w:rFonts w:hint="eastAsia" w:ascii="仿宋" w:hAnsi="仿宋" w:eastAsia="仿宋" w:cs="微软雅黑"/>
          <w:sz w:val="24"/>
          <w:szCs w:val="24"/>
        </w:rPr>
        <w:t>份、副本</w:t>
      </w:r>
      <w:r>
        <w:rPr>
          <w:rFonts w:hint="eastAsia" w:ascii="仿宋" w:hAnsi="仿宋" w:eastAsia="仿宋" w:cs="微软雅黑"/>
          <w:sz w:val="24"/>
          <w:szCs w:val="24"/>
          <w:u w:val="single"/>
        </w:rPr>
        <w:t xml:space="preserve">     </w:t>
      </w:r>
      <w:r>
        <w:rPr>
          <w:rFonts w:hint="eastAsia" w:ascii="仿宋" w:hAnsi="仿宋" w:eastAsia="仿宋" w:cs="微软雅黑"/>
          <w:sz w:val="24"/>
          <w:szCs w:val="24"/>
        </w:rPr>
        <w:t>份及电子文档</w:t>
      </w:r>
      <w:r>
        <w:rPr>
          <w:rFonts w:hint="eastAsia" w:ascii="仿宋" w:hAnsi="仿宋" w:eastAsia="仿宋" w:cs="微软雅黑"/>
          <w:sz w:val="24"/>
          <w:szCs w:val="24"/>
          <w:u w:val="single"/>
        </w:rPr>
        <w:t xml:space="preserve">     </w:t>
      </w:r>
      <w:r>
        <w:rPr>
          <w:rFonts w:hint="eastAsia" w:ascii="仿宋" w:hAnsi="仿宋" w:eastAsia="仿宋" w:cs="微软雅黑"/>
          <w:sz w:val="24"/>
          <w:szCs w:val="24"/>
        </w:rPr>
        <w:t>份，并以</w:t>
      </w:r>
      <w:r>
        <w:rPr>
          <w:rFonts w:hint="eastAsia" w:ascii="仿宋" w:hAnsi="仿宋" w:eastAsia="仿宋" w:cs="微软雅黑"/>
          <w:sz w:val="24"/>
          <w:szCs w:val="24"/>
          <w:u w:val="single"/>
        </w:rPr>
        <w:t xml:space="preserve">         </w:t>
      </w:r>
      <w:r>
        <w:rPr>
          <w:rFonts w:hint="eastAsia" w:ascii="仿宋" w:hAnsi="仿宋" w:eastAsia="仿宋" w:cs="微软雅黑"/>
          <w:sz w:val="24"/>
          <w:szCs w:val="24"/>
        </w:rPr>
        <w:t>形式出具的金额为人民币</w:t>
      </w:r>
      <w:r>
        <w:rPr>
          <w:rFonts w:hint="eastAsia" w:ascii="仿宋" w:hAnsi="仿宋" w:eastAsia="仿宋" w:cs="微软雅黑"/>
          <w:sz w:val="24"/>
          <w:szCs w:val="24"/>
          <w:u w:val="single"/>
        </w:rPr>
        <w:t>　　　　</w:t>
      </w:r>
      <w:r>
        <w:rPr>
          <w:rFonts w:hint="eastAsia" w:ascii="仿宋" w:hAnsi="仿宋" w:eastAsia="仿宋" w:cs="微软雅黑"/>
          <w:sz w:val="24"/>
          <w:szCs w:val="24"/>
        </w:rPr>
        <w:t>元的磋商保证金。</w:t>
      </w:r>
    </w:p>
    <w:p>
      <w:pPr>
        <w:pStyle w:val="12"/>
        <w:tabs>
          <w:tab w:val="left" w:pos="5580"/>
        </w:tabs>
        <w:spacing w:line="240" w:lineRule="atLeast"/>
        <w:ind w:left="1080" w:leftChars="257" w:hanging="540"/>
        <w:rPr>
          <w:rFonts w:ascii="仿宋" w:hAnsi="仿宋" w:eastAsia="仿宋" w:cs="微软雅黑"/>
          <w:sz w:val="24"/>
          <w:szCs w:val="24"/>
        </w:rPr>
      </w:pPr>
      <w:r>
        <w:rPr>
          <w:rFonts w:hint="eastAsia" w:ascii="仿宋" w:hAnsi="仿宋" w:eastAsia="仿宋" w:cs="微软雅黑"/>
          <w:sz w:val="24"/>
          <w:szCs w:val="24"/>
        </w:rPr>
        <w:t>据此，签字代表宣布同意如下：</w:t>
      </w:r>
    </w:p>
    <w:p>
      <w:pPr>
        <w:pStyle w:val="12"/>
        <w:tabs>
          <w:tab w:val="left" w:pos="720"/>
          <w:tab w:val="left" w:pos="900"/>
        </w:tabs>
        <w:spacing w:line="240" w:lineRule="atLeast"/>
        <w:ind w:left="769" w:leftChars="257" w:hanging="229"/>
        <w:rPr>
          <w:rFonts w:ascii="仿宋" w:hAnsi="仿宋" w:eastAsia="仿宋" w:cs="微软雅黑"/>
          <w:sz w:val="24"/>
          <w:szCs w:val="24"/>
          <w:u w:val="single"/>
        </w:rPr>
      </w:pPr>
      <w:r>
        <w:rPr>
          <w:rFonts w:hint="eastAsia" w:ascii="仿宋" w:hAnsi="仿宋" w:eastAsia="仿宋" w:cs="微软雅黑"/>
          <w:sz w:val="24"/>
          <w:szCs w:val="24"/>
        </w:rPr>
        <w:t>（1）附磋商价格表中规定的应提供服务的磋商总价详见磋商开启一览表，</w:t>
      </w:r>
      <w:r>
        <w:rPr>
          <w:rFonts w:hint="eastAsia" w:ascii="仿宋" w:hAnsi="仿宋" w:eastAsia="仿宋" w:cs="微软雅黑"/>
          <w:sz w:val="24"/>
          <w:szCs w:val="24"/>
          <w:u w:val="single"/>
        </w:rPr>
        <w:t>其中由小型和</w:t>
      </w:r>
      <w:r>
        <w:rPr>
          <w:rFonts w:hint="eastAsia" w:ascii="仿宋" w:hAnsi="仿宋" w:eastAsia="仿宋" w:cs="微软雅黑"/>
          <w:sz w:val="24"/>
          <w:szCs w:val="24"/>
        </w:rPr>
        <w:t>微型企业制造产品的价格为</w:t>
      </w:r>
      <w:r>
        <w:rPr>
          <w:rFonts w:hint="eastAsia" w:ascii="仿宋" w:hAnsi="仿宋" w:eastAsia="仿宋" w:cs="微软雅黑"/>
          <w:sz w:val="24"/>
          <w:szCs w:val="24"/>
          <w:u w:val="single"/>
        </w:rPr>
        <w:t>　　  （用文字和数字表示），占磋商总价   %</w:t>
      </w:r>
      <w:r>
        <w:rPr>
          <w:rFonts w:hint="eastAsia" w:ascii="仿宋" w:hAnsi="仿宋" w:eastAsia="仿宋" w:cs="微软雅黑"/>
          <w:sz w:val="24"/>
          <w:szCs w:val="24"/>
        </w:rPr>
        <w:t>。</w:t>
      </w:r>
    </w:p>
    <w:p>
      <w:pPr>
        <w:pStyle w:val="12"/>
        <w:tabs>
          <w:tab w:val="left" w:pos="5580"/>
        </w:tabs>
        <w:spacing w:line="240" w:lineRule="atLeast"/>
        <w:ind w:left="1080" w:leftChars="257" w:hanging="540"/>
        <w:rPr>
          <w:rFonts w:ascii="仿宋" w:hAnsi="仿宋" w:eastAsia="仿宋" w:cs="微软雅黑"/>
          <w:sz w:val="24"/>
          <w:szCs w:val="24"/>
        </w:rPr>
      </w:pPr>
      <w:r>
        <w:rPr>
          <w:rFonts w:hint="eastAsia" w:ascii="仿宋" w:hAnsi="仿宋" w:eastAsia="仿宋" w:cs="微软雅黑"/>
          <w:sz w:val="24"/>
          <w:szCs w:val="24"/>
        </w:rPr>
        <w:t>（2）本磋商有效期为自磋商截止之日起</w:t>
      </w:r>
      <w:r>
        <w:rPr>
          <w:rFonts w:hint="eastAsia" w:ascii="仿宋" w:hAnsi="仿宋" w:eastAsia="仿宋" w:cs="微软雅黑"/>
          <w:sz w:val="24"/>
          <w:szCs w:val="24"/>
          <w:u w:val="single"/>
        </w:rPr>
        <w:t xml:space="preserve">          </w:t>
      </w:r>
      <w:r>
        <w:rPr>
          <w:rFonts w:hint="eastAsia" w:ascii="仿宋" w:hAnsi="仿宋" w:eastAsia="仿宋" w:cs="微软雅黑"/>
          <w:sz w:val="24"/>
          <w:szCs w:val="24"/>
        </w:rPr>
        <w:t>个日历日。</w:t>
      </w:r>
    </w:p>
    <w:p>
      <w:pPr>
        <w:pStyle w:val="12"/>
        <w:tabs>
          <w:tab w:val="left" w:pos="5580"/>
        </w:tabs>
        <w:spacing w:line="240" w:lineRule="atLeast"/>
        <w:ind w:left="1080" w:leftChars="257" w:hanging="540"/>
        <w:rPr>
          <w:rFonts w:ascii="仿宋" w:hAnsi="仿宋" w:eastAsia="仿宋" w:cs="微软雅黑"/>
          <w:sz w:val="24"/>
          <w:szCs w:val="24"/>
        </w:rPr>
      </w:pPr>
      <w:r>
        <w:rPr>
          <w:rFonts w:hint="eastAsia" w:ascii="仿宋" w:hAnsi="仿宋" w:eastAsia="仿宋" w:cs="微软雅黑"/>
          <w:sz w:val="24"/>
          <w:szCs w:val="24"/>
        </w:rPr>
        <w:t>（3）联合体中的大中型企业和其他自然人、法人或者非法人组织，与联合体中的小型、微型企业之间</w:t>
      </w:r>
      <w:r>
        <w:rPr>
          <w:rFonts w:hint="eastAsia" w:ascii="仿宋" w:hAnsi="仿宋" w:eastAsia="仿宋" w:cs="微软雅黑"/>
          <w:sz w:val="24"/>
          <w:szCs w:val="24"/>
          <w:u w:val="single"/>
        </w:rPr>
        <w:t xml:space="preserve">     （</w:t>
      </w:r>
      <w:r>
        <w:rPr>
          <w:rFonts w:hint="eastAsia" w:ascii="仿宋" w:hAnsi="仿宋" w:eastAsia="仿宋" w:cs="微软雅黑"/>
          <w:sz w:val="24"/>
          <w:szCs w:val="24"/>
        </w:rPr>
        <w:t>存在、不存在）投资关系（如果是联合体的话）。</w:t>
      </w:r>
    </w:p>
    <w:p>
      <w:pPr>
        <w:pStyle w:val="12"/>
        <w:tabs>
          <w:tab w:val="left" w:pos="5580"/>
        </w:tabs>
        <w:spacing w:line="240" w:lineRule="atLeast"/>
        <w:ind w:left="1080" w:leftChars="257" w:hanging="540"/>
        <w:rPr>
          <w:rFonts w:ascii="仿宋" w:hAnsi="仿宋" w:eastAsia="仿宋" w:cs="微软雅黑"/>
          <w:sz w:val="24"/>
          <w:szCs w:val="24"/>
        </w:rPr>
      </w:pPr>
      <w:r>
        <w:rPr>
          <w:rFonts w:hint="eastAsia" w:ascii="仿宋" w:hAnsi="仿宋" w:eastAsia="仿宋" w:cs="微软雅黑"/>
          <w:sz w:val="24"/>
          <w:szCs w:val="24"/>
        </w:rPr>
        <w:t>（4）已详细审查全部磋商文件，包括所有补充通知（如果有的话），完全理解并同意放弃对这方面有不明、误解和质疑的权力。</w:t>
      </w:r>
    </w:p>
    <w:p>
      <w:pPr>
        <w:pStyle w:val="12"/>
        <w:tabs>
          <w:tab w:val="left" w:pos="5580"/>
        </w:tabs>
        <w:spacing w:line="240" w:lineRule="atLeast"/>
        <w:ind w:left="1080" w:leftChars="257" w:hanging="540"/>
        <w:rPr>
          <w:rFonts w:ascii="仿宋" w:hAnsi="仿宋" w:eastAsia="仿宋" w:cs="微软雅黑"/>
          <w:sz w:val="24"/>
          <w:szCs w:val="24"/>
        </w:rPr>
      </w:pPr>
      <w:r>
        <w:rPr>
          <w:rFonts w:hint="eastAsia" w:ascii="仿宋" w:hAnsi="仿宋" w:eastAsia="仿宋" w:cs="微软雅黑"/>
          <w:sz w:val="24"/>
          <w:szCs w:val="24"/>
        </w:rPr>
        <w:t>（5）在规定的磋商开启时间后，遵守磋商文件中有关保证金的规定。</w:t>
      </w:r>
    </w:p>
    <w:p>
      <w:pPr>
        <w:pStyle w:val="12"/>
        <w:tabs>
          <w:tab w:val="left" w:pos="5580"/>
        </w:tabs>
        <w:spacing w:line="240" w:lineRule="atLeast"/>
        <w:ind w:left="1080" w:leftChars="257" w:hanging="540"/>
        <w:rPr>
          <w:rFonts w:ascii="仿宋" w:hAnsi="仿宋" w:eastAsia="仿宋" w:cs="微软雅黑"/>
          <w:sz w:val="24"/>
          <w:szCs w:val="24"/>
        </w:rPr>
      </w:pPr>
      <w:r>
        <w:rPr>
          <w:rFonts w:hint="eastAsia" w:ascii="仿宋" w:hAnsi="仿宋" w:eastAsia="仿宋" w:cs="微软雅黑"/>
          <w:sz w:val="24"/>
          <w:szCs w:val="24"/>
        </w:rPr>
        <w:t>（6）我方不是为本项目提供整体设计、规范编制或者项目管理、监理、检测等要求的供应商，我方不是采购代理机构的附属机构。</w:t>
      </w:r>
    </w:p>
    <w:p>
      <w:pPr>
        <w:pStyle w:val="12"/>
        <w:tabs>
          <w:tab w:val="left" w:pos="5580"/>
        </w:tabs>
        <w:spacing w:line="240" w:lineRule="atLeast"/>
        <w:ind w:left="1080" w:leftChars="257" w:hanging="540"/>
        <w:rPr>
          <w:rFonts w:ascii="仿宋" w:hAnsi="仿宋" w:eastAsia="仿宋" w:cs="微软雅黑"/>
          <w:sz w:val="24"/>
          <w:szCs w:val="24"/>
        </w:rPr>
      </w:pPr>
      <w:r>
        <w:rPr>
          <w:rFonts w:hint="eastAsia" w:ascii="仿宋" w:hAnsi="仿宋" w:eastAsia="仿宋" w:cs="微软雅黑"/>
          <w:sz w:val="24"/>
          <w:szCs w:val="24"/>
        </w:rPr>
        <w:t>（7）在领取成交通知书的同时按磋商文件规定的形式，向贵方一次性支付成交服务费。</w:t>
      </w:r>
    </w:p>
    <w:p>
      <w:pPr>
        <w:pStyle w:val="12"/>
        <w:tabs>
          <w:tab w:val="left" w:pos="5580"/>
        </w:tabs>
        <w:spacing w:line="240" w:lineRule="atLeast"/>
        <w:ind w:left="1080" w:leftChars="257" w:hanging="540"/>
        <w:rPr>
          <w:rFonts w:ascii="仿宋" w:hAnsi="仿宋" w:eastAsia="仿宋" w:cs="微软雅黑"/>
          <w:sz w:val="24"/>
          <w:szCs w:val="24"/>
        </w:rPr>
      </w:pPr>
      <w:r>
        <w:rPr>
          <w:rFonts w:hint="eastAsia" w:ascii="仿宋" w:hAnsi="仿宋" w:eastAsia="仿宋" w:cs="微软雅黑"/>
          <w:sz w:val="24"/>
          <w:szCs w:val="24"/>
        </w:rPr>
        <w:t>（8）按照贵方可能要求，提供与其磋商有关的一切数据或资料，完全理解贵方不一定接受最低价的磋商或收到的任何磋商。</w:t>
      </w:r>
    </w:p>
    <w:p>
      <w:pPr>
        <w:pStyle w:val="12"/>
        <w:tabs>
          <w:tab w:val="left" w:pos="5580"/>
        </w:tabs>
        <w:spacing w:line="240" w:lineRule="atLeast"/>
        <w:ind w:left="1080" w:leftChars="257" w:hanging="540"/>
        <w:rPr>
          <w:rFonts w:ascii="仿宋" w:hAnsi="仿宋" w:eastAsia="仿宋" w:cs="微软雅黑"/>
          <w:sz w:val="24"/>
          <w:szCs w:val="24"/>
        </w:rPr>
      </w:pPr>
      <w:r>
        <w:rPr>
          <w:rFonts w:hint="eastAsia" w:ascii="仿宋" w:hAnsi="仿宋" w:eastAsia="仿宋" w:cs="微软雅黑"/>
          <w:sz w:val="24"/>
          <w:szCs w:val="24"/>
        </w:rPr>
        <w:t>（9）按照磋商文件的规定履行合同责任和义务。</w:t>
      </w:r>
    </w:p>
    <w:p>
      <w:pPr>
        <w:pStyle w:val="12"/>
        <w:tabs>
          <w:tab w:val="left" w:pos="5580"/>
        </w:tabs>
        <w:spacing w:line="240" w:lineRule="atLeast"/>
        <w:ind w:left="359" w:leftChars="68" w:hanging="216" w:hangingChars="90"/>
        <w:rPr>
          <w:rFonts w:ascii="仿宋" w:hAnsi="仿宋" w:eastAsia="仿宋" w:cs="微软雅黑"/>
          <w:sz w:val="24"/>
          <w:szCs w:val="24"/>
        </w:rPr>
      </w:pPr>
      <w:r>
        <w:rPr>
          <w:rFonts w:hint="eastAsia" w:ascii="仿宋" w:hAnsi="仿宋" w:eastAsia="仿宋" w:cs="微软雅黑"/>
          <w:sz w:val="24"/>
          <w:szCs w:val="24"/>
        </w:rPr>
        <w:t xml:space="preserve">  与本磋商有关的一切正式往来信函请寄：</w:t>
      </w:r>
    </w:p>
    <w:p>
      <w:pPr>
        <w:pStyle w:val="12"/>
        <w:tabs>
          <w:tab w:val="left" w:pos="5580"/>
        </w:tabs>
        <w:spacing w:line="240" w:lineRule="atLeast"/>
        <w:ind w:left="1080" w:leftChars="257" w:hanging="540"/>
        <w:rPr>
          <w:rFonts w:ascii="仿宋" w:hAnsi="仿宋" w:eastAsia="仿宋" w:cs="微软雅黑"/>
          <w:sz w:val="24"/>
          <w:szCs w:val="24"/>
        </w:rPr>
      </w:pPr>
      <w:r>
        <w:rPr>
          <w:rFonts w:hint="eastAsia" w:ascii="仿宋" w:hAnsi="仿宋" w:eastAsia="仿宋" w:cs="微软雅黑"/>
          <w:sz w:val="24"/>
          <w:szCs w:val="24"/>
        </w:rPr>
        <w:t>地址</w:t>
      </w:r>
      <w:r>
        <w:rPr>
          <w:rFonts w:hint="eastAsia" w:ascii="仿宋" w:hAnsi="仿宋" w:eastAsia="仿宋" w:cs="微软雅黑"/>
          <w:sz w:val="24"/>
          <w:szCs w:val="24"/>
          <w:u w:val="single"/>
        </w:rPr>
        <w:t xml:space="preserve">                         </w:t>
      </w:r>
      <w:r>
        <w:rPr>
          <w:rFonts w:hint="eastAsia" w:ascii="仿宋" w:hAnsi="仿宋" w:eastAsia="仿宋" w:cs="微软雅黑"/>
          <w:sz w:val="24"/>
          <w:szCs w:val="24"/>
        </w:rPr>
        <w:t xml:space="preserve">     传真</w:t>
      </w:r>
      <w:r>
        <w:rPr>
          <w:rFonts w:hint="eastAsia" w:ascii="仿宋" w:hAnsi="仿宋" w:eastAsia="仿宋" w:cs="微软雅黑"/>
          <w:sz w:val="24"/>
          <w:szCs w:val="24"/>
          <w:u w:val="single"/>
        </w:rPr>
        <w:t xml:space="preserve">                             </w:t>
      </w:r>
    </w:p>
    <w:p>
      <w:pPr>
        <w:pStyle w:val="12"/>
        <w:tabs>
          <w:tab w:val="left" w:pos="5580"/>
        </w:tabs>
        <w:spacing w:line="240" w:lineRule="atLeast"/>
        <w:ind w:left="1080" w:leftChars="257" w:hanging="540"/>
        <w:rPr>
          <w:rFonts w:ascii="仿宋" w:hAnsi="仿宋" w:eastAsia="仿宋" w:cs="微软雅黑"/>
          <w:sz w:val="24"/>
          <w:szCs w:val="24"/>
        </w:rPr>
      </w:pPr>
      <w:r>
        <w:rPr>
          <w:rFonts w:hint="eastAsia" w:ascii="仿宋" w:hAnsi="仿宋" w:eastAsia="仿宋" w:cs="微软雅黑"/>
          <w:sz w:val="24"/>
          <w:szCs w:val="24"/>
        </w:rPr>
        <w:t>电话</w:t>
      </w:r>
      <w:r>
        <w:rPr>
          <w:rFonts w:hint="eastAsia" w:ascii="仿宋" w:hAnsi="仿宋" w:eastAsia="仿宋" w:cs="微软雅黑"/>
          <w:sz w:val="24"/>
          <w:szCs w:val="24"/>
          <w:u w:val="single"/>
        </w:rPr>
        <w:t xml:space="preserve">                         </w:t>
      </w:r>
      <w:r>
        <w:rPr>
          <w:rFonts w:hint="eastAsia" w:ascii="仿宋" w:hAnsi="仿宋" w:eastAsia="仿宋" w:cs="微软雅黑"/>
          <w:sz w:val="24"/>
          <w:szCs w:val="24"/>
        </w:rPr>
        <w:t xml:space="preserve">     电子函件</w:t>
      </w:r>
      <w:r>
        <w:rPr>
          <w:rFonts w:hint="eastAsia" w:ascii="仿宋" w:hAnsi="仿宋" w:eastAsia="仿宋" w:cs="微软雅黑"/>
          <w:sz w:val="24"/>
          <w:szCs w:val="24"/>
          <w:u w:val="single"/>
        </w:rPr>
        <w:t xml:space="preserve">                         </w:t>
      </w:r>
    </w:p>
    <w:p>
      <w:pPr>
        <w:pStyle w:val="12"/>
        <w:tabs>
          <w:tab w:val="left" w:pos="5580"/>
        </w:tabs>
        <w:spacing w:line="240" w:lineRule="atLeast"/>
        <w:ind w:left="1080" w:leftChars="257" w:hanging="540"/>
        <w:rPr>
          <w:rFonts w:ascii="仿宋" w:hAnsi="仿宋" w:eastAsia="仿宋" w:cs="微软雅黑"/>
          <w:sz w:val="24"/>
          <w:szCs w:val="24"/>
          <w:u w:val="single"/>
        </w:rPr>
      </w:pPr>
      <w:r>
        <w:rPr>
          <w:rFonts w:hint="eastAsia" w:ascii="仿宋" w:hAnsi="仿宋" w:eastAsia="仿宋" w:cs="微软雅黑"/>
          <w:sz w:val="24"/>
          <w:szCs w:val="24"/>
        </w:rPr>
        <w:t>法定代表人或其委托代理人（签/章）</w:t>
      </w:r>
      <w:r>
        <w:rPr>
          <w:rFonts w:hint="eastAsia" w:ascii="仿宋" w:hAnsi="仿宋" w:eastAsia="仿宋" w:cs="微软雅黑"/>
          <w:sz w:val="24"/>
          <w:szCs w:val="24"/>
          <w:u w:val="single"/>
        </w:rPr>
        <w:t xml:space="preserve">　　　　　　 </w:t>
      </w:r>
    </w:p>
    <w:p>
      <w:pPr>
        <w:pStyle w:val="12"/>
        <w:tabs>
          <w:tab w:val="left" w:pos="5580"/>
        </w:tabs>
        <w:spacing w:line="240" w:lineRule="atLeast"/>
        <w:ind w:left="1080" w:leftChars="257" w:hanging="540"/>
        <w:rPr>
          <w:rFonts w:ascii="仿宋" w:hAnsi="仿宋" w:eastAsia="仿宋" w:cs="微软雅黑"/>
          <w:sz w:val="24"/>
          <w:szCs w:val="24"/>
        </w:rPr>
      </w:pPr>
      <w:r>
        <w:rPr>
          <w:rFonts w:hint="eastAsia" w:ascii="仿宋" w:hAnsi="仿宋" w:eastAsia="仿宋" w:cs="微软雅黑"/>
          <w:sz w:val="24"/>
          <w:szCs w:val="24"/>
        </w:rPr>
        <w:t>供应商名称（全称）</w:t>
      </w:r>
      <w:r>
        <w:rPr>
          <w:rFonts w:hint="eastAsia" w:ascii="仿宋" w:hAnsi="仿宋" w:eastAsia="仿宋" w:cs="微软雅黑"/>
          <w:sz w:val="24"/>
          <w:szCs w:val="24"/>
          <w:u w:val="single"/>
        </w:rPr>
        <w:t xml:space="preserve">　　　　　　 </w:t>
      </w:r>
    </w:p>
    <w:p>
      <w:pPr>
        <w:pStyle w:val="12"/>
        <w:tabs>
          <w:tab w:val="left" w:pos="5580"/>
        </w:tabs>
        <w:spacing w:line="240" w:lineRule="atLeast"/>
        <w:ind w:left="1080" w:leftChars="257" w:hanging="540"/>
        <w:rPr>
          <w:rFonts w:ascii="仿宋" w:hAnsi="仿宋" w:eastAsia="仿宋" w:cs="微软雅黑"/>
          <w:sz w:val="24"/>
          <w:szCs w:val="24"/>
        </w:rPr>
      </w:pPr>
      <w:r>
        <w:rPr>
          <w:rFonts w:hint="eastAsia" w:ascii="仿宋" w:hAnsi="仿宋" w:eastAsia="仿宋" w:cs="微软雅黑"/>
          <w:sz w:val="24"/>
          <w:szCs w:val="24"/>
        </w:rPr>
        <w:t>供应商开户银行（全称）</w:t>
      </w:r>
      <w:r>
        <w:rPr>
          <w:rFonts w:hint="eastAsia" w:ascii="仿宋" w:hAnsi="仿宋" w:eastAsia="仿宋" w:cs="微软雅黑"/>
          <w:sz w:val="24"/>
          <w:szCs w:val="24"/>
          <w:u w:val="single"/>
        </w:rPr>
        <w:t xml:space="preserve">　　　　　　 </w:t>
      </w:r>
    </w:p>
    <w:p>
      <w:pPr>
        <w:pStyle w:val="12"/>
        <w:tabs>
          <w:tab w:val="left" w:pos="5580"/>
        </w:tabs>
        <w:spacing w:line="240" w:lineRule="atLeast"/>
        <w:ind w:left="1080" w:leftChars="257" w:hanging="540"/>
        <w:rPr>
          <w:rFonts w:ascii="仿宋" w:hAnsi="仿宋" w:eastAsia="仿宋" w:cs="微软雅黑"/>
          <w:sz w:val="24"/>
          <w:szCs w:val="24"/>
        </w:rPr>
      </w:pPr>
      <w:r>
        <w:rPr>
          <w:rFonts w:hint="eastAsia" w:ascii="仿宋" w:hAnsi="仿宋" w:eastAsia="仿宋" w:cs="微软雅黑"/>
          <w:sz w:val="24"/>
          <w:szCs w:val="24"/>
        </w:rPr>
        <w:t>供应商银行帐号</w:t>
      </w:r>
      <w:r>
        <w:rPr>
          <w:rFonts w:hint="eastAsia" w:ascii="仿宋" w:hAnsi="仿宋" w:eastAsia="仿宋" w:cs="微软雅黑"/>
          <w:sz w:val="24"/>
          <w:szCs w:val="24"/>
          <w:u w:val="single"/>
        </w:rPr>
        <w:t>　　　　　　　　 　　</w:t>
      </w:r>
    </w:p>
    <w:p>
      <w:pPr>
        <w:pStyle w:val="12"/>
        <w:tabs>
          <w:tab w:val="left" w:pos="5580"/>
        </w:tabs>
        <w:spacing w:line="240" w:lineRule="atLeast"/>
        <w:ind w:left="1080" w:leftChars="257" w:hanging="540"/>
        <w:rPr>
          <w:rFonts w:ascii="仿宋" w:hAnsi="仿宋" w:eastAsia="仿宋" w:cs="微软雅黑"/>
          <w:sz w:val="24"/>
          <w:szCs w:val="24"/>
        </w:rPr>
      </w:pPr>
      <w:r>
        <w:rPr>
          <w:rFonts w:hint="eastAsia" w:ascii="仿宋" w:hAnsi="仿宋" w:eastAsia="仿宋" w:cs="微软雅黑"/>
          <w:sz w:val="24"/>
          <w:szCs w:val="24"/>
        </w:rPr>
        <w:t>供应商（公章）</w:t>
      </w:r>
      <w:r>
        <w:rPr>
          <w:rFonts w:hint="eastAsia" w:ascii="仿宋" w:hAnsi="仿宋" w:eastAsia="仿宋" w:cs="微软雅黑"/>
          <w:sz w:val="24"/>
          <w:szCs w:val="24"/>
          <w:u w:val="single"/>
        </w:rPr>
        <w:t xml:space="preserve">　　　　　　       </w:t>
      </w:r>
      <w:r>
        <w:rPr>
          <w:rFonts w:hint="eastAsia" w:ascii="仿宋" w:hAnsi="仿宋" w:eastAsia="仿宋" w:cs="微软雅黑"/>
          <w:sz w:val="24"/>
          <w:szCs w:val="24"/>
        </w:rPr>
        <w:t>日期</w:t>
      </w:r>
      <w:r>
        <w:rPr>
          <w:rFonts w:hint="eastAsia" w:ascii="仿宋" w:hAnsi="仿宋" w:eastAsia="仿宋" w:cs="微软雅黑"/>
          <w:sz w:val="24"/>
          <w:szCs w:val="24"/>
          <w:u w:val="single"/>
        </w:rPr>
        <w:t>　　　　　　</w:t>
      </w:r>
    </w:p>
    <w:p>
      <w:pPr>
        <w:kinsoku/>
        <w:autoSpaceDE/>
        <w:autoSpaceDN/>
        <w:adjustRightInd/>
        <w:snapToGrid/>
        <w:textAlignment w:val="auto"/>
        <w:rPr>
          <w:rFonts w:ascii="仿宋" w:hAnsi="仿宋" w:eastAsia="仿宋"/>
          <w:b/>
          <w:sz w:val="28"/>
        </w:rPr>
      </w:pPr>
      <w:r>
        <w:rPr>
          <w:rFonts w:ascii="仿宋" w:hAnsi="仿宋" w:eastAsia="仿宋"/>
          <w:b/>
          <w:sz w:val="28"/>
        </w:rPr>
        <w:br w:type="page"/>
      </w:r>
    </w:p>
    <w:p>
      <w:pPr>
        <w:pStyle w:val="9"/>
        <w:jc w:val="center"/>
        <w:rPr>
          <w:rFonts w:ascii="仿宋" w:hAnsi="仿宋" w:eastAsia="仿宋"/>
          <w:b/>
          <w:sz w:val="28"/>
        </w:rPr>
      </w:pPr>
      <w:r>
        <w:rPr>
          <w:rFonts w:hint="eastAsia" w:ascii="仿宋" w:hAnsi="仿宋" w:eastAsia="仿宋"/>
          <w:b/>
          <w:sz w:val="28"/>
        </w:rPr>
        <w:t>2、采购服务说明一览表</w:t>
      </w:r>
    </w:p>
    <w:p>
      <w:pPr>
        <w:pStyle w:val="12"/>
        <w:spacing w:line="240" w:lineRule="atLeast"/>
        <w:rPr>
          <w:rFonts w:ascii="仿宋" w:hAnsi="仿宋" w:eastAsia="仿宋" w:cs="微软雅黑"/>
          <w:sz w:val="24"/>
          <w:szCs w:val="24"/>
        </w:rPr>
      </w:pPr>
    </w:p>
    <w:p>
      <w:pPr>
        <w:pStyle w:val="12"/>
        <w:spacing w:line="240" w:lineRule="atLeast"/>
        <w:rPr>
          <w:rFonts w:ascii="仿宋" w:hAnsi="仿宋" w:eastAsia="仿宋" w:cs="微软雅黑"/>
          <w:sz w:val="24"/>
          <w:szCs w:val="24"/>
        </w:rPr>
      </w:pPr>
      <w:r>
        <w:rPr>
          <w:rFonts w:hint="eastAsia" w:ascii="仿宋" w:hAnsi="仿宋" w:eastAsia="仿宋" w:cs="微软雅黑"/>
          <w:sz w:val="24"/>
          <w:szCs w:val="24"/>
        </w:rPr>
        <w:t xml:space="preserve">项目名称:                项目编号:                       包号: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317"/>
        <w:gridCol w:w="1581"/>
        <w:gridCol w:w="1306"/>
        <w:gridCol w:w="1530"/>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9" w:type="dxa"/>
            <w:vAlign w:val="center"/>
          </w:tcPr>
          <w:p>
            <w:pPr>
              <w:pStyle w:val="12"/>
              <w:spacing w:line="240" w:lineRule="atLeast"/>
              <w:jc w:val="center"/>
              <w:rPr>
                <w:rFonts w:ascii="仿宋" w:hAnsi="仿宋" w:eastAsia="仿宋" w:cs="微软雅黑"/>
                <w:sz w:val="24"/>
                <w:szCs w:val="24"/>
              </w:rPr>
            </w:pPr>
            <w:r>
              <w:rPr>
                <w:rFonts w:hint="eastAsia" w:ascii="仿宋" w:hAnsi="仿宋" w:eastAsia="仿宋" w:cs="微软雅黑"/>
                <w:sz w:val="24"/>
                <w:szCs w:val="24"/>
              </w:rPr>
              <w:t>序号</w:t>
            </w:r>
          </w:p>
        </w:tc>
        <w:tc>
          <w:tcPr>
            <w:tcW w:w="1317" w:type="dxa"/>
            <w:vAlign w:val="center"/>
          </w:tcPr>
          <w:p>
            <w:pPr>
              <w:pStyle w:val="12"/>
              <w:spacing w:line="240" w:lineRule="atLeast"/>
              <w:jc w:val="center"/>
              <w:rPr>
                <w:rFonts w:ascii="仿宋" w:hAnsi="仿宋" w:eastAsia="仿宋" w:cs="微软雅黑"/>
                <w:sz w:val="24"/>
                <w:szCs w:val="24"/>
              </w:rPr>
            </w:pPr>
            <w:r>
              <w:rPr>
                <w:rFonts w:hint="eastAsia" w:ascii="仿宋" w:hAnsi="仿宋" w:eastAsia="仿宋" w:cs="微软雅黑"/>
                <w:sz w:val="24"/>
                <w:szCs w:val="24"/>
              </w:rPr>
              <w:t>服务名称</w:t>
            </w:r>
          </w:p>
        </w:tc>
        <w:tc>
          <w:tcPr>
            <w:tcW w:w="1581" w:type="dxa"/>
            <w:vAlign w:val="center"/>
          </w:tcPr>
          <w:p>
            <w:pPr>
              <w:pStyle w:val="12"/>
              <w:spacing w:line="240" w:lineRule="atLeast"/>
              <w:jc w:val="center"/>
              <w:rPr>
                <w:rFonts w:ascii="仿宋" w:hAnsi="仿宋" w:eastAsia="仿宋" w:cs="微软雅黑"/>
                <w:sz w:val="24"/>
                <w:szCs w:val="24"/>
              </w:rPr>
            </w:pPr>
            <w:r>
              <w:rPr>
                <w:rFonts w:hint="eastAsia" w:ascii="仿宋" w:hAnsi="仿宋" w:eastAsia="仿宋" w:cs="微软雅黑"/>
                <w:sz w:val="24"/>
                <w:szCs w:val="24"/>
              </w:rPr>
              <w:t>服务内容</w:t>
            </w:r>
          </w:p>
        </w:tc>
        <w:tc>
          <w:tcPr>
            <w:tcW w:w="1306" w:type="dxa"/>
            <w:vAlign w:val="center"/>
          </w:tcPr>
          <w:p>
            <w:pPr>
              <w:pStyle w:val="12"/>
              <w:spacing w:line="240" w:lineRule="atLeast"/>
              <w:jc w:val="center"/>
              <w:rPr>
                <w:rFonts w:ascii="仿宋" w:hAnsi="仿宋" w:eastAsia="仿宋" w:cs="微软雅黑"/>
                <w:sz w:val="24"/>
                <w:szCs w:val="24"/>
              </w:rPr>
            </w:pPr>
            <w:r>
              <w:rPr>
                <w:rFonts w:hint="eastAsia" w:ascii="仿宋" w:hAnsi="仿宋" w:eastAsia="仿宋" w:cs="微软雅黑"/>
                <w:sz w:val="24"/>
                <w:szCs w:val="24"/>
              </w:rPr>
              <w:t>服务期限</w:t>
            </w:r>
          </w:p>
        </w:tc>
        <w:tc>
          <w:tcPr>
            <w:tcW w:w="1530" w:type="dxa"/>
            <w:vAlign w:val="center"/>
          </w:tcPr>
          <w:p>
            <w:pPr>
              <w:pStyle w:val="12"/>
              <w:spacing w:line="240" w:lineRule="atLeast"/>
              <w:jc w:val="center"/>
              <w:rPr>
                <w:rFonts w:ascii="仿宋" w:hAnsi="仿宋" w:eastAsia="仿宋" w:cs="微软雅黑"/>
                <w:sz w:val="24"/>
                <w:szCs w:val="24"/>
              </w:rPr>
            </w:pPr>
            <w:r>
              <w:rPr>
                <w:rFonts w:hint="eastAsia" w:ascii="仿宋" w:hAnsi="仿宋" w:eastAsia="仿宋" w:cs="微软雅黑"/>
                <w:sz w:val="24"/>
                <w:szCs w:val="24"/>
              </w:rPr>
              <w:t>服务地点</w:t>
            </w:r>
          </w:p>
        </w:tc>
        <w:tc>
          <w:tcPr>
            <w:tcW w:w="1059" w:type="dxa"/>
            <w:vAlign w:val="center"/>
          </w:tcPr>
          <w:p>
            <w:pPr>
              <w:pStyle w:val="12"/>
              <w:spacing w:line="240" w:lineRule="atLeast"/>
              <w:jc w:val="center"/>
              <w:rPr>
                <w:rFonts w:ascii="仿宋" w:hAnsi="仿宋" w:eastAsia="仿宋" w:cs="微软雅黑"/>
                <w:sz w:val="24"/>
                <w:szCs w:val="24"/>
              </w:rPr>
            </w:pPr>
            <w:r>
              <w:rPr>
                <w:rFonts w:hint="eastAsia" w:ascii="仿宋" w:hAnsi="仿宋" w:eastAsia="仿宋" w:cs="微软雅黑"/>
                <w:sz w:val="24"/>
                <w:szCs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959" w:type="dxa"/>
          </w:tcPr>
          <w:p>
            <w:pPr>
              <w:pStyle w:val="12"/>
              <w:spacing w:line="240" w:lineRule="atLeast"/>
              <w:ind w:left="1080" w:leftChars="257" w:hanging="540"/>
              <w:rPr>
                <w:rFonts w:ascii="仿宋" w:hAnsi="仿宋" w:eastAsia="仿宋" w:cs="微软雅黑"/>
                <w:sz w:val="24"/>
                <w:szCs w:val="24"/>
              </w:rPr>
            </w:pPr>
          </w:p>
        </w:tc>
        <w:tc>
          <w:tcPr>
            <w:tcW w:w="1317" w:type="dxa"/>
          </w:tcPr>
          <w:p>
            <w:pPr>
              <w:pStyle w:val="12"/>
              <w:spacing w:line="240" w:lineRule="atLeast"/>
              <w:ind w:left="1080" w:leftChars="257" w:hanging="540"/>
              <w:rPr>
                <w:rFonts w:ascii="仿宋" w:hAnsi="仿宋" w:eastAsia="仿宋" w:cs="微软雅黑"/>
                <w:sz w:val="24"/>
                <w:szCs w:val="24"/>
              </w:rPr>
            </w:pPr>
          </w:p>
        </w:tc>
        <w:tc>
          <w:tcPr>
            <w:tcW w:w="1581" w:type="dxa"/>
          </w:tcPr>
          <w:p>
            <w:pPr>
              <w:pStyle w:val="12"/>
              <w:spacing w:line="240" w:lineRule="atLeast"/>
              <w:ind w:left="1080" w:leftChars="257" w:hanging="540"/>
              <w:rPr>
                <w:rFonts w:ascii="仿宋" w:hAnsi="仿宋" w:eastAsia="仿宋" w:cs="微软雅黑"/>
                <w:sz w:val="24"/>
                <w:szCs w:val="24"/>
              </w:rPr>
            </w:pPr>
          </w:p>
        </w:tc>
        <w:tc>
          <w:tcPr>
            <w:tcW w:w="1306" w:type="dxa"/>
          </w:tcPr>
          <w:p>
            <w:pPr>
              <w:pStyle w:val="12"/>
              <w:spacing w:line="240" w:lineRule="atLeast"/>
              <w:ind w:left="1080" w:leftChars="257" w:hanging="540"/>
              <w:rPr>
                <w:rFonts w:ascii="仿宋" w:hAnsi="仿宋" w:eastAsia="仿宋" w:cs="微软雅黑"/>
                <w:sz w:val="24"/>
                <w:szCs w:val="24"/>
              </w:rPr>
            </w:pPr>
          </w:p>
        </w:tc>
        <w:tc>
          <w:tcPr>
            <w:tcW w:w="1530" w:type="dxa"/>
          </w:tcPr>
          <w:p>
            <w:pPr>
              <w:pStyle w:val="12"/>
              <w:spacing w:line="240" w:lineRule="atLeast"/>
              <w:ind w:left="1080" w:leftChars="257" w:hanging="540"/>
              <w:rPr>
                <w:rFonts w:ascii="仿宋" w:hAnsi="仿宋" w:eastAsia="仿宋" w:cs="微软雅黑"/>
                <w:sz w:val="24"/>
                <w:szCs w:val="24"/>
              </w:rPr>
            </w:pPr>
          </w:p>
        </w:tc>
        <w:tc>
          <w:tcPr>
            <w:tcW w:w="1059" w:type="dxa"/>
          </w:tcPr>
          <w:p>
            <w:pPr>
              <w:pStyle w:val="12"/>
              <w:spacing w:line="240" w:lineRule="atLeast"/>
              <w:ind w:left="1080" w:leftChars="257" w:hanging="540"/>
              <w:rPr>
                <w:rFonts w:ascii="仿宋" w:hAnsi="仿宋" w:eastAsia="仿宋"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9" w:type="dxa"/>
          </w:tcPr>
          <w:p>
            <w:pPr>
              <w:pStyle w:val="12"/>
              <w:spacing w:line="240" w:lineRule="atLeast"/>
              <w:ind w:left="1080" w:leftChars="257" w:hanging="540"/>
              <w:rPr>
                <w:rFonts w:ascii="仿宋" w:hAnsi="仿宋" w:eastAsia="仿宋" w:cs="微软雅黑"/>
                <w:sz w:val="24"/>
                <w:szCs w:val="24"/>
              </w:rPr>
            </w:pPr>
          </w:p>
        </w:tc>
        <w:tc>
          <w:tcPr>
            <w:tcW w:w="1317" w:type="dxa"/>
          </w:tcPr>
          <w:p>
            <w:pPr>
              <w:pStyle w:val="12"/>
              <w:spacing w:line="240" w:lineRule="atLeast"/>
              <w:ind w:left="1080" w:leftChars="257" w:hanging="540"/>
              <w:rPr>
                <w:rFonts w:ascii="仿宋" w:hAnsi="仿宋" w:eastAsia="仿宋" w:cs="微软雅黑"/>
                <w:sz w:val="24"/>
                <w:szCs w:val="24"/>
              </w:rPr>
            </w:pPr>
          </w:p>
        </w:tc>
        <w:tc>
          <w:tcPr>
            <w:tcW w:w="1581" w:type="dxa"/>
          </w:tcPr>
          <w:p>
            <w:pPr>
              <w:pStyle w:val="12"/>
              <w:spacing w:line="240" w:lineRule="atLeast"/>
              <w:ind w:left="1080" w:leftChars="257" w:hanging="540"/>
              <w:rPr>
                <w:rFonts w:ascii="仿宋" w:hAnsi="仿宋" w:eastAsia="仿宋" w:cs="微软雅黑"/>
                <w:sz w:val="24"/>
                <w:szCs w:val="24"/>
              </w:rPr>
            </w:pPr>
          </w:p>
        </w:tc>
        <w:tc>
          <w:tcPr>
            <w:tcW w:w="1306" w:type="dxa"/>
          </w:tcPr>
          <w:p>
            <w:pPr>
              <w:pStyle w:val="12"/>
              <w:spacing w:line="240" w:lineRule="atLeast"/>
              <w:ind w:left="1080" w:leftChars="257" w:hanging="540"/>
              <w:rPr>
                <w:rFonts w:ascii="仿宋" w:hAnsi="仿宋" w:eastAsia="仿宋" w:cs="微软雅黑"/>
                <w:sz w:val="24"/>
                <w:szCs w:val="24"/>
              </w:rPr>
            </w:pPr>
          </w:p>
        </w:tc>
        <w:tc>
          <w:tcPr>
            <w:tcW w:w="1530" w:type="dxa"/>
          </w:tcPr>
          <w:p>
            <w:pPr>
              <w:pStyle w:val="12"/>
              <w:spacing w:line="240" w:lineRule="atLeast"/>
              <w:ind w:left="1080" w:leftChars="257" w:hanging="540"/>
              <w:rPr>
                <w:rFonts w:ascii="仿宋" w:hAnsi="仿宋" w:eastAsia="仿宋" w:cs="微软雅黑"/>
                <w:sz w:val="24"/>
                <w:szCs w:val="24"/>
              </w:rPr>
            </w:pPr>
          </w:p>
        </w:tc>
        <w:tc>
          <w:tcPr>
            <w:tcW w:w="1059" w:type="dxa"/>
          </w:tcPr>
          <w:p>
            <w:pPr>
              <w:pStyle w:val="12"/>
              <w:spacing w:line="240" w:lineRule="atLeast"/>
              <w:ind w:left="1080" w:leftChars="257" w:hanging="540"/>
              <w:rPr>
                <w:rFonts w:ascii="仿宋" w:hAnsi="仿宋" w:eastAsia="仿宋"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959" w:type="dxa"/>
          </w:tcPr>
          <w:p>
            <w:pPr>
              <w:pStyle w:val="12"/>
              <w:spacing w:line="240" w:lineRule="atLeast"/>
              <w:ind w:left="1080" w:leftChars="257" w:hanging="540"/>
              <w:rPr>
                <w:rFonts w:ascii="仿宋" w:hAnsi="仿宋" w:eastAsia="仿宋" w:cs="微软雅黑"/>
                <w:sz w:val="24"/>
                <w:szCs w:val="24"/>
              </w:rPr>
            </w:pPr>
          </w:p>
        </w:tc>
        <w:tc>
          <w:tcPr>
            <w:tcW w:w="1317" w:type="dxa"/>
          </w:tcPr>
          <w:p>
            <w:pPr>
              <w:pStyle w:val="12"/>
              <w:spacing w:line="240" w:lineRule="atLeast"/>
              <w:ind w:left="1080" w:leftChars="257" w:hanging="540"/>
              <w:rPr>
                <w:rFonts w:ascii="仿宋" w:hAnsi="仿宋" w:eastAsia="仿宋" w:cs="微软雅黑"/>
                <w:sz w:val="24"/>
                <w:szCs w:val="24"/>
              </w:rPr>
            </w:pPr>
          </w:p>
        </w:tc>
        <w:tc>
          <w:tcPr>
            <w:tcW w:w="1581" w:type="dxa"/>
          </w:tcPr>
          <w:p>
            <w:pPr>
              <w:pStyle w:val="12"/>
              <w:spacing w:line="240" w:lineRule="atLeast"/>
              <w:ind w:left="1080" w:leftChars="257" w:hanging="540"/>
              <w:rPr>
                <w:rFonts w:ascii="仿宋" w:hAnsi="仿宋" w:eastAsia="仿宋" w:cs="微软雅黑"/>
                <w:sz w:val="24"/>
                <w:szCs w:val="24"/>
              </w:rPr>
            </w:pPr>
          </w:p>
        </w:tc>
        <w:tc>
          <w:tcPr>
            <w:tcW w:w="1306" w:type="dxa"/>
          </w:tcPr>
          <w:p>
            <w:pPr>
              <w:pStyle w:val="12"/>
              <w:spacing w:line="240" w:lineRule="atLeast"/>
              <w:ind w:left="1080" w:leftChars="257" w:hanging="540"/>
              <w:rPr>
                <w:rFonts w:ascii="仿宋" w:hAnsi="仿宋" w:eastAsia="仿宋" w:cs="微软雅黑"/>
                <w:sz w:val="24"/>
                <w:szCs w:val="24"/>
              </w:rPr>
            </w:pPr>
          </w:p>
        </w:tc>
        <w:tc>
          <w:tcPr>
            <w:tcW w:w="1530" w:type="dxa"/>
          </w:tcPr>
          <w:p>
            <w:pPr>
              <w:pStyle w:val="12"/>
              <w:spacing w:line="240" w:lineRule="atLeast"/>
              <w:ind w:left="1080" w:leftChars="257" w:hanging="540"/>
              <w:rPr>
                <w:rFonts w:ascii="仿宋" w:hAnsi="仿宋" w:eastAsia="仿宋" w:cs="微软雅黑"/>
                <w:sz w:val="24"/>
                <w:szCs w:val="24"/>
              </w:rPr>
            </w:pPr>
          </w:p>
        </w:tc>
        <w:tc>
          <w:tcPr>
            <w:tcW w:w="1059" w:type="dxa"/>
          </w:tcPr>
          <w:p>
            <w:pPr>
              <w:pStyle w:val="12"/>
              <w:spacing w:line="240" w:lineRule="atLeast"/>
              <w:ind w:left="1080" w:leftChars="257" w:hanging="540"/>
              <w:rPr>
                <w:rFonts w:ascii="仿宋" w:hAnsi="仿宋" w:eastAsia="仿宋"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9" w:type="dxa"/>
          </w:tcPr>
          <w:p>
            <w:pPr>
              <w:pStyle w:val="12"/>
              <w:spacing w:line="240" w:lineRule="atLeast"/>
              <w:ind w:left="1080" w:leftChars="257" w:hanging="540"/>
              <w:rPr>
                <w:rFonts w:ascii="仿宋" w:hAnsi="仿宋" w:eastAsia="仿宋" w:cs="微软雅黑"/>
                <w:sz w:val="24"/>
                <w:szCs w:val="24"/>
              </w:rPr>
            </w:pPr>
          </w:p>
        </w:tc>
        <w:tc>
          <w:tcPr>
            <w:tcW w:w="1317" w:type="dxa"/>
          </w:tcPr>
          <w:p>
            <w:pPr>
              <w:pStyle w:val="12"/>
              <w:spacing w:line="240" w:lineRule="atLeast"/>
              <w:ind w:left="1080" w:leftChars="257" w:hanging="540"/>
              <w:rPr>
                <w:rFonts w:ascii="仿宋" w:hAnsi="仿宋" w:eastAsia="仿宋" w:cs="微软雅黑"/>
                <w:sz w:val="24"/>
                <w:szCs w:val="24"/>
              </w:rPr>
            </w:pPr>
          </w:p>
        </w:tc>
        <w:tc>
          <w:tcPr>
            <w:tcW w:w="1581" w:type="dxa"/>
          </w:tcPr>
          <w:p>
            <w:pPr>
              <w:pStyle w:val="12"/>
              <w:spacing w:line="240" w:lineRule="atLeast"/>
              <w:ind w:left="1080" w:leftChars="257" w:hanging="540"/>
              <w:rPr>
                <w:rFonts w:ascii="仿宋" w:hAnsi="仿宋" w:eastAsia="仿宋" w:cs="微软雅黑"/>
                <w:sz w:val="24"/>
                <w:szCs w:val="24"/>
              </w:rPr>
            </w:pPr>
          </w:p>
        </w:tc>
        <w:tc>
          <w:tcPr>
            <w:tcW w:w="1306" w:type="dxa"/>
          </w:tcPr>
          <w:p>
            <w:pPr>
              <w:pStyle w:val="12"/>
              <w:spacing w:line="240" w:lineRule="atLeast"/>
              <w:ind w:left="1080" w:leftChars="257" w:hanging="540"/>
              <w:rPr>
                <w:rFonts w:ascii="仿宋" w:hAnsi="仿宋" w:eastAsia="仿宋" w:cs="微软雅黑"/>
                <w:sz w:val="24"/>
                <w:szCs w:val="24"/>
              </w:rPr>
            </w:pPr>
          </w:p>
        </w:tc>
        <w:tc>
          <w:tcPr>
            <w:tcW w:w="1530" w:type="dxa"/>
          </w:tcPr>
          <w:p>
            <w:pPr>
              <w:pStyle w:val="12"/>
              <w:spacing w:line="240" w:lineRule="atLeast"/>
              <w:ind w:left="1080" w:leftChars="257" w:hanging="540"/>
              <w:rPr>
                <w:rFonts w:ascii="仿宋" w:hAnsi="仿宋" w:eastAsia="仿宋" w:cs="微软雅黑"/>
                <w:sz w:val="24"/>
                <w:szCs w:val="24"/>
              </w:rPr>
            </w:pPr>
          </w:p>
        </w:tc>
        <w:tc>
          <w:tcPr>
            <w:tcW w:w="1059" w:type="dxa"/>
          </w:tcPr>
          <w:p>
            <w:pPr>
              <w:pStyle w:val="12"/>
              <w:spacing w:line="240" w:lineRule="atLeast"/>
              <w:ind w:left="1080" w:leftChars="257" w:hanging="540"/>
              <w:rPr>
                <w:rFonts w:ascii="仿宋" w:hAnsi="仿宋" w:eastAsia="仿宋"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959" w:type="dxa"/>
          </w:tcPr>
          <w:p>
            <w:pPr>
              <w:pStyle w:val="12"/>
              <w:spacing w:line="240" w:lineRule="atLeast"/>
              <w:ind w:left="1080" w:leftChars="257" w:hanging="540"/>
              <w:rPr>
                <w:rFonts w:ascii="仿宋" w:hAnsi="仿宋" w:eastAsia="仿宋" w:cs="微软雅黑"/>
                <w:sz w:val="24"/>
                <w:szCs w:val="24"/>
              </w:rPr>
            </w:pPr>
          </w:p>
        </w:tc>
        <w:tc>
          <w:tcPr>
            <w:tcW w:w="1317" w:type="dxa"/>
          </w:tcPr>
          <w:p>
            <w:pPr>
              <w:pStyle w:val="12"/>
              <w:spacing w:line="240" w:lineRule="atLeast"/>
              <w:ind w:left="1080" w:leftChars="257" w:hanging="540"/>
              <w:rPr>
                <w:rFonts w:ascii="仿宋" w:hAnsi="仿宋" w:eastAsia="仿宋" w:cs="微软雅黑"/>
                <w:sz w:val="24"/>
                <w:szCs w:val="24"/>
              </w:rPr>
            </w:pPr>
          </w:p>
        </w:tc>
        <w:tc>
          <w:tcPr>
            <w:tcW w:w="1581" w:type="dxa"/>
          </w:tcPr>
          <w:p>
            <w:pPr>
              <w:pStyle w:val="12"/>
              <w:spacing w:line="240" w:lineRule="atLeast"/>
              <w:ind w:left="1080" w:leftChars="257" w:hanging="540"/>
              <w:rPr>
                <w:rFonts w:ascii="仿宋" w:hAnsi="仿宋" w:eastAsia="仿宋" w:cs="微软雅黑"/>
                <w:sz w:val="24"/>
                <w:szCs w:val="24"/>
              </w:rPr>
            </w:pPr>
          </w:p>
        </w:tc>
        <w:tc>
          <w:tcPr>
            <w:tcW w:w="1306" w:type="dxa"/>
          </w:tcPr>
          <w:p>
            <w:pPr>
              <w:pStyle w:val="12"/>
              <w:spacing w:line="240" w:lineRule="atLeast"/>
              <w:ind w:left="1080" w:leftChars="257" w:hanging="540"/>
              <w:rPr>
                <w:rFonts w:ascii="仿宋" w:hAnsi="仿宋" w:eastAsia="仿宋" w:cs="微软雅黑"/>
                <w:sz w:val="24"/>
                <w:szCs w:val="24"/>
              </w:rPr>
            </w:pPr>
          </w:p>
        </w:tc>
        <w:tc>
          <w:tcPr>
            <w:tcW w:w="1530" w:type="dxa"/>
          </w:tcPr>
          <w:p>
            <w:pPr>
              <w:pStyle w:val="12"/>
              <w:spacing w:line="240" w:lineRule="atLeast"/>
              <w:ind w:left="1080" w:leftChars="257" w:hanging="540"/>
              <w:rPr>
                <w:rFonts w:ascii="仿宋" w:hAnsi="仿宋" w:eastAsia="仿宋" w:cs="微软雅黑"/>
                <w:sz w:val="24"/>
                <w:szCs w:val="24"/>
              </w:rPr>
            </w:pPr>
          </w:p>
        </w:tc>
        <w:tc>
          <w:tcPr>
            <w:tcW w:w="1059" w:type="dxa"/>
          </w:tcPr>
          <w:p>
            <w:pPr>
              <w:pStyle w:val="12"/>
              <w:spacing w:line="240" w:lineRule="atLeast"/>
              <w:ind w:left="1080" w:leftChars="257" w:hanging="540"/>
              <w:rPr>
                <w:rFonts w:ascii="仿宋" w:hAnsi="仿宋" w:eastAsia="仿宋"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9" w:type="dxa"/>
          </w:tcPr>
          <w:p>
            <w:pPr>
              <w:pStyle w:val="12"/>
              <w:spacing w:line="240" w:lineRule="atLeast"/>
              <w:ind w:left="1080" w:leftChars="257" w:hanging="540"/>
              <w:rPr>
                <w:rFonts w:ascii="仿宋" w:hAnsi="仿宋" w:eastAsia="仿宋" w:cs="微软雅黑"/>
                <w:sz w:val="24"/>
                <w:szCs w:val="24"/>
              </w:rPr>
            </w:pPr>
          </w:p>
        </w:tc>
        <w:tc>
          <w:tcPr>
            <w:tcW w:w="1317" w:type="dxa"/>
          </w:tcPr>
          <w:p>
            <w:pPr>
              <w:pStyle w:val="12"/>
              <w:spacing w:line="240" w:lineRule="atLeast"/>
              <w:ind w:left="1080" w:leftChars="257" w:hanging="540"/>
              <w:rPr>
                <w:rFonts w:ascii="仿宋" w:hAnsi="仿宋" w:eastAsia="仿宋" w:cs="微软雅黑"/>
                <w:sz w:val="24"/>
                <w:szCs w:val="24"/>
              </w:rPr>
            </w:pPr>
          </w:p>
        </w:tc>
        <w:tc>
          <w:tcPr>
            <w:tcW w:w="1581" w:type="dxa"/>
          </w:tcPr>
          <w:p>
            <w:pPr>
              <w:pStyle w:val="12"/>
              <w:spacing w:line="240" w:lineRule="atLeast"/>
              <w:ind w:left="1080" w:leftChars="257" w:hanging="540"/>
              <w:rPr>
                <w:rFonts w:ascii="仿宋" w:hAnsi="仿宋" w:eastAsia="仿宋" w:cs="微软雅黑"/>
                <w:sz w:val="24"/>
                <w:szCs w:val="24"/>
              </w:rPr>
            </w:pPr>
          </w:p>
        </w:tc>
        <w:tc>
          <w:tcPr>
            <w:tcW w:w="1306" w:type="dxa"/>
          </w:tcPr>
          <w:p>
            <w:pPr>
              <w:pStyle w:val="12"/>
              <w:spacing w:line="240" w:lineRule="atLeast"/>
              <w:ind w:left="1080" w:leftChars="257" w:hanging="540"/>
              <w:rPr>
                <w:rFonts w:ascii="仿宋" w:hAnsi="仿宋" w:eastAsia="仿宋" w:cs="微软雅黑"/>
                <w:sz w:val="24"/>
                <w:szCs w:val="24"/>
              </w:rPr>
            </w:pPr>
          </w:p>
        </w:tc>
        <w:tc>
          <w:tcPr>
            <w:tcW w:w="1530" w:type="dxa"/>
          </w:tcPr>
          <w:p>
            <w:pPr>
              <w:pStyle w:val="12"/>
              <w:spacing w:line="240" w:lineRule="atLeast"/>
              <w:ind w:left="1080" w:leftChars="257" w:hanging="540"/>
              <w:rPr>
                <w:rFonts w:ascii="仿宋" w:hAnsi="仿宋" w:eastAsia="仿宋" w:cs="微软雅黑"/>
                <w:sz w:val="24"/>
                <w:szCs w:val="24"/>
              </w:rPr>
            </w:pPr>
          </w:p>
        </w:tc>
        <w:tc>
          <w:tcPr>
            <w:tcW w:w="1059" w:type="dxa"/>
          </w:tcPr>
          <w:p>
            <w:pPr>
              <w:pStyle w:val="12"/>
              <w:spacing w:line="240" w:lineRule="atLeast"/>
              <w:ind w:left="1080" w:leftChars="257" w:hanging="540"/>
              <w:rPr>
                <w:rFonts w:ascii="仿宋" w:hAnsi="仿宋" w:eastAsia="仿宋"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9" w:type="dxa"/>
          </w:tcPr>
          <w:p>
            <w:pPr>
              <w:pStyle w:val="12"/>
              <w:spacing w:line="240" w:lineRule="atLeast"/>
              <w:ind w:left="1080" w:leftChars="257" w:hanging="540"/>
              <w:rPr>
                <w:rFonts w:ascii="仿宋" w:hAnsi="仿宋" w:eastAsia="仿宋" w:cs="微软雅黑"/>
                <w:sz w:val="24"/>
                <w:szCs w:val="24"/>
              </w:rPr>
            </w:pPr>
          </w:p>
        </w:tc>
        <w:tc>
          <w:tcPr>
            <w:tcW w:w="1317" w:type="dxa"/>
          </w:tcPr>
          <w:p>
            <w:pPr>
              <w:pStyle w:val="12"/>
              <w:spacing w:line="240" w:lineRule="atLeast"/>
              <w:ind w:left="1080" w:leftChars="257" w:hanging="540"/>
              <w:rPr>
                <w:rFonts w:ascii="仿宋" w:hAnsi="仿宋" w:eastAsia="仿宋" w:cs="微软雅黑"/>
                <w:sz w:val="24"/>
                <w:szCs w:val="24"/>
              </w:rPr>
            </w:pPr>
          </w:p>
        </w:tc>
        <w:tc>
          <w:tcPr>
            <w:tcW w:w="1581" w:type="dxa"/>
          </w:tcPr>
          <w:p>
            <w:pPr>
              <w:pStyle w:val="12"/>
              <w:spacing w:line="240" w:lineRule="atLeast"/>
              <w:ind w:left="1080" w:leftChars="257" w:hanging="540"/>
              <w:rPr>
                <w:rFonts w:ascii="仿宋" w:hAnsi="仿宋" w:eastAsia="仿宋" w:cs="微软雅黑"/>
                <w:sz w:val="24"/>
                <w:szCs w:val="24"/>
              </w:rPr>
            </w:pPr>
          </w:p>
        </w:tc>
        <w:tc>
          <w:tcPr>
            <w:tcW w:w="1306" w:type="dxa"/>
          </w:tcPr>
          <w:p>
            <w:pPr>
              <w:pStyle w:val="12"/>
              <w:spacing w:line="240" w:lineRule="atLeast"/>
              <w:ind w:left="1080" w:leftChars="257" w:hanging="540"/>
              <w:rPr>
                <w:rFonts w:ascii="仿宋" w:hAnsi="仿宋" w:eastAsia="仿宋" w:cs="微软雅黑"/>
                <w:sz w:val="24"/>
                <w:szCs w:val="24"/>
              </w:rPr>
            </w:pPr>
          </w:p>
        </w:tc>
        <w:tc>
          <w:tcPr>
            <w:tcW w:w="1530" w:type="dxa"/>
          </w:tcPr>
          <w:p>
            <w:pPr>
              <w:pStyle w:val="12"/>
              <w:spacing w:line="240" w:lineRule="atLeast"/>
              <w:ind w:left="1080" w:leftChars="257" w:hanging="540"/>
              <w:rPr>
                <w:rFonts w:ascii="仿宋" w:hAnsi="仿宋" w:eastAsia="仿宋" w:cs="微软雅黑"/>
                <w:sz w:val="24"/>
                <w:szCs w:val="24"/>
              </w:rPr>
            </w:pPr>
          </w:p>
        </w:tc>
        <w:tc>
          <w:tcPr>
            <w:tcW w:w="1059" w:type="dxa"/>
          </w:tcPr>
          <w:p>
            <w:pPr>
              <w:pStyle w:val="12"/>
              <w:spacing w:line="240" w:lineRule="atLeast"/>
              <w:ind w:left="1080" w:leftChars="257" w:hanging="540"/>
              <w:rPr>
                <w:rFonts w:ascii="仿宋" w:hAnsi="仿宋" w:eastAsia="仿宋"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959" w:type="dxa"/>
          </w:tcPr>
          <w:p>
            <w:pPr>
              <w:pStyle w:val="12"/>
              <w:spacing w:line="240" w:lineRule="atLeast"/>
              <w:ind w:left="1080" w:leftChars="257" w:hanging="540"/>
              <w:rPr>
                <w:rFonts w:ascii="仿宋" w:hAnsi="仿宋" w:eastAsia="仿宋" w:cs="微软雅黑"/>
                <w:sz w:val="24"/>
                <w:szCs w:val="24"/>
              </w:rPr>
            </w:pPr>
          </w:p>
        </w:tc>
        <w:tc>
          <w:tcPr>
            <w:tcW w:w="1317" w:type="dxa"/>
          </w:tcPr>
          <w:p>
            <w:pPr>
              <w:pStyle w:val="12"/>
              <w:spacing w:line="240" w:lineRule="atLeast"/>
              <w:ind w:left="1080" w:leftChars="257" w:hanging="540"/>
              <w:rPr>
                <w:rFonts w:ascii="仿宋" w:hAnsi="仿宋" w:eastAsia="仿宋" w:cs="微软雅黑"/>
                <w:sz w:val="24"/>
                <w:szCs w:val="24"/>
              </w:rPr>
            </w:pPr>
          </w:p>
        </w:tc>
        <w:tc>
          <w:tcPr>
            <w:tcW w:w="1581" w:type="dxa"/>
          </w:tcPr>
          <w:p>
            <w:pPr>
              <w:pStyle w:val="12"/>
              <w:spacing w:line="240" w:lineRule="atLeast"/>
              <w:ind w:left="1080" w:leftChars="257" w:hanging="540"/>
              <w:rPr>
                <w:rFonts w:ascii="仿宋" w:hAnsi="仿宋" w:eastAsia="仿宋" w:cs="微软雅黑"/>
                <w:sz w:val="24"/>
                <w:szCs w:val="24"/>
              </w:rPr>
            </w:pPr>
          </w:p>
        </w:tc>
        <w:tc>
          <w:tcPr>
            <w:tcW w:w="1306" w:type="dxa"/>
          </w:tcPr>
          <w:p>
            <w:pPr>
              <w:pStyle w:val="12"/>
              <w:spacing w:line="240" w:lineRule="atLeast"/>
              <w:ind w:left="1080" w:leftChars="257" w:hanging="540"/>
              <w:rPr>
                <w:rFonts w:ascii="仿宋" w:hAnsi="仿宋" w:eastAsia="仿宋" w:cs="微软雅黑"/>
                <w:sz w:val="24"/>
                <w:szCs w:val="24"/>
              </w:rPr>
            </w:pPr>
          </w:p>
        </w:tc>
        <w:tc>
          <w:tcPr>
            <w:tcW w:w="1530" w:type="dxa"/>
          </w:tcPr>
          <w:p>
            <w:pPr>
              <w:pStyle w:val="12"/>
              <w:spacing w:line="240" w:lineRule="atLeast"/>
              <w:ind w:left="1080" w:leftChars="257" w:hanging="540"/>
              <w:rPr>
                <w:rFonts w:ascii="仿宋" w:hAnsi="仿宋" w:eastAsia="仿宋" w:cs="微软雅黑"/>
                <w:sz w:val="24"/>
                <w:szCs w:val="24"/>
              </w:rPr>
            </w:pPr>
          </w:p>
        </w:tc>
        <w:tc>
          <w:tcPr>
            <w:tcW w:w="1059" w:type="dxa"/>
          </w:tcPr>
          <w:p>
            <w:pPr>
              <w:pStyle w:val="12"/>
              <w:spacing w:line="240" w:lineRule="atLeast"/>
              <w:ind w:left="1080" w:leftChars="257" w:hanging="540"/>
              <w:rPr>
                <w:rFonts w:ascii="仿宋" w:hAnsi="仿宋" w:eastAsia="仿宋" w:cs="微软雅黑"/>
                <w:sz w:val="24"/>
                <w:szCs w:val="24"/>
              </w:rPr>
            </w:pPr>
          </w:p>
        </w:tc>
      </w:tr>
    </w:tbl>
    <w:p>
      <w:pPr>
        <w:pStyle w:val="12"/>
        <w:spacing w:line="240" w:lineRule="atLeast"/>
        <w:ind w:left="1080" w:leftChars="257" w:hanging="540"/>
        <w:rPr>
          <w:rFonts w:ascii="仿宋" w:hAnsi="仿宋" w:eastAsia="仿宋" w:cs="微软雅黑"/>
          <w:sz w:val="24"/>
          <w:szCs w:val="24"/>
        </w:rPr>
      </w:pPr>
    </w:p>
    <w:p>
      <w:pPr>
        <w:pStyle w:val="12"/>
        <w:spacing w:line="240" w:lineRule="atLeast"/>
        <w:ind w:left="1080" w:leftChars="257" w:hanging="540"/>
        <w:rPr>
          <w:rFonts w:ascii="仿宋" w:hAnsi="仿宋" w:eastAsia="仿宋" w:cs="微软雅黑"/>
          <w:sz w:val="24"/>
          <w:szCs w:val="24"/>
        </w:rPr>
      </w:pPr>
      <w:r>
        <w:rPr>
          <w:rFonts w:hint="eastAsia" w:ascii="仿宋" w:hAnsi="仿宋" w:eastAsia="仿宋" w:cs="微软雅黑"/>
          <w:sz w:val="24"/>
          <w:szCs w:val="24"/>
        </w:rPr>
        <w:t>法定代表人或其委托代理人（签/章）:</w:t>
      </w:r>
      <w:r>
        <w:rPr>
          <w:rFonts w:hint="eastAsia" w:ascii="仿宋" w:hAnsi="仿宋" w:eastAsia="仿宋" w:cs="微软雅黑"/>
          <w:sz w:val="24"/>
          <w:szCs w:val="24"/>
          <w:u w:val="single"/>
        </w:rPr>
        <w:t xml:space="preserve"> </w:t>
      </w:r>
      <w:r>
        <w:rPr>
          <w:rFonts w:hint="eastAsia" w:ascii="仿宋" w:hAnsi="仿宋" w:eastAsia="仿宋" w:cs="微软雅黑"/>
          <w:sz w:val="24"/>
          <w:szCs w:val="24"/>
          <w:u w:val="single"/>
        </w:rPr>
        <w:tab/>
      </w:r>
      <w:r>
        <w:rPr>
          <w:rFonts w:hint="eastAsia" w:ascii="仿宋" w:hAnsi="仿宋" w:eastAsia="仿宋" w:cs="微软雅黑"/>
          <w:sz w:val="24"/>
          <w:szCs w:val="24"/>
          <w:u w:val="single"/>
        </w:rPr>
        <w:t xml:space="preserve">                 </w:t>
      </w:r>
    </w:p>
    <w:p>
      <w:pPr>
        <w:pStyle w:val="12"/>
        <w:tabs>
          <w:tab w:val="left" w:pos="5370"/>
        </w:tabs>
        <w:spacing w:line="240" w:lineRule="atLeast"/>
        <w:ind w:left="1080" w:leftChars="257" w:hanging="540"/>
        <w:rPr>
          <w:rFonts w:ascii="仿宋" w:hAnsi="仿宋" w:eastAsia="仿宋" w:cs="微软雅黑"/>
          <w:sz w:val="24"/>
          <w:szCs w:val="24"/>
          <w:u w:val="single"/>
        </w:rPr>
      </w:pPr>
      <w:r>
        <w:rPr>
          <w:rFonts w:hint="eastAsia" w:ascii="仿宋" w:hAnsi="仿宋" w:eastAsia="仿宋" w:cs="微软雅黑"/>
          <w:sz w:val="24"/>
          <w:szCs w:val="24"/>
        </w:rPr>
        <w:t>供应商(公章):</w:t>
      </w:r>
      <w:r>
        <w:rPr>
          <w:rFonts w:hint="eastAsia" w:ascii="仿宋" w:hAnsi="仿宋" w:eastAsia="仿宋" w:cs="微软雅黑"/>
          <w:sz w:val="24"/>
          <w:szCs w:val="24"/>
          <w:u w:val="single"/>
        </w:rPr>
        <w:tab/>
      </w:r>
    </w:p>
    <w:p>
      <w:pPr>
        <w:pStyle w:val="12"/>
        <w:spacing w:line="240" w:lineRule="atLeast"/>
        <w:ind w:left="1080" w:leftChars="257" w:hanging="540"/>
        <w:rPr>
          <w:rFonts w:ascii="仿宋" w:hAnsi="仿宋" w:eastAsia="仿宋" w:cs="微软雅黑"/>
          <w:sz w:val="24"/>
          <w:szCs w:val="24"/>
        </w:rPr>
      </w:pPr>
    </w:p>
    <w:p>
      <w:pPr>
        <w:pStyle w:val="12"/>
        <w:spacing w:line="240" w:lineRule="atLeast"/>
        <w:ind w:left="1080" w:leftChars="257" w:hanging="540"/>
        <w:jc w:val="center"/>
        <w:rPr>
          <w:rFonts w:ascii="仿宋" w:hAnsi="仿宋" w:eastAsia="仿宋" w:cs="微软雅黑"/>
          <w:sz w:val="24"/>
          <w:szCs w:val="24"/>
        </w:rPr>
      </w:pPr>
    </w:p>
    <w:p>
      <w:pPr>
        <w:pStyle w:val="12"/>
        <w:spacing w:line="240" w:lineRule="atLeast"/>
        <w:ind w:left="1080" w:leftChars="257" w:hanging="540"/>
        <w:jc w:val="center"/>
        <w:rPr>
          <w:rFonts w:ascii="仿宋" w:hAnsi="仿宋" w:eastAsia="仿宋" w:cs="微软雅黑"/>
          <w:sz w:val="24"/>
          <w:szCs w:val="24"/>
        </w:rPr>
        <w:sectPr>
          <w:pgSz w:w="11905" w:h="16838"/>
          <w:pgMar w:top="1440" w:right="1797" w:bottom="1440" w:left="1797" w:header="851" w:footer="992" w:gutter="0"/>
          <w:cols w:space="720" w:num="1"/>
          <w:docGrid w:linePitch="312" w:charSpace="0"/>
        </w:sectPr>
      </w:pPr>
    </w:p>
    <w:p>
      <w:pPr>
        <w:pStyle w:val="9"/>
        <w:jc w:val="center"/>
        <w:rPr>
          <w:rFonts w:hint="eastAsia" w:ascii="仿宋" w:hAnsi="仿宋" w:eastAsia="仿宋"/>
          <w:b/>
          <w:sz w:val="28"/>
        </w:rPr>
      </w:pPr>
      <w:r>
        <w:rPr>
          <w:rFonts w:hint="eastAsia" w:ascii="仿宋" w:hAnsi="仿宋" w:eastAsia="仿宋"/>
          <w:b/>
          <w:sz w:val="28"/>
        </w:rPr>
        <w:t xml:space="preserve">3、商务条款偏离表 </w:t>
      </w:r>
    </w:p>
    <w:p>
      <w:pPr>
        <w:ind w:left="741" w:leftChars="353"/>
        <w:rPr>
          <w:rFonts w:ascii="仿宋" w:hAnsi="仿宋" w:eastAsia="仿宋"/>
        </w:rPr>
      </w:pPr>
    </w:p>
    <w:p>
      <w:pPr>
        <w:pStyle w:val="12"/>
        <w:spacing w:line="240" w:lineRule="atLeast"/>
        <w:rPr>
          <w:rFonts w:ascii="仿宋" w:hAnsi="仿宋" w:eastAsia="仿宋" w:cs="微软雅黑"/>
          <w:sz w:val="24"/>
          <w:szCs w:val="24"/>
        </w:rPr>
      </w:pPr>
      <w:r>
        <w:rPr>
          <w:rFonts w:hint="eastAsia" w:ascii="仿宋" w:hAnsi="仿宋" w:eastAsia="仿宋" w:cs="微软雅黑"/>
          <w:sz w:val="24"/>
          <w:szCs w:val="24"/>
        </w:rPr>
        <w:t>项目名称:                   项目编号:                     包号: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240" w:lineRule="atLeast"/>
              <w:jc w:val="center"/>
              <w:rPr>
                <w:rFonts w:ascii="仿宋" w:hAnsi="仿宋" w:eastAsia="仿宋" w:cs="微软雅黑"/>
                <w:sz w:val="24"/>
                <w:szCs w:val="24"/>
              </w:rPr>
            </w:pPr>
            <w:r>
              <w:rPr>
                <w:rFonts w:hint="eastAsia" w:ascii="仿宋" w:hAnsi="仿宋" w:eastAsia="仿宋" w:cs="微软雅黑"/>
                <w:sz w:val="24"/>
                <w:szCs w:val="24"/>
              </w:rPr>
              <w:t>序号</w:t>
            </w:r>
          </w:p>
        </w:tc>
        <w:tc>
          <w:tcPr>
            <w:tcW w:w="2040" w:type="dxa"/>
          </w:tcPr>
          <w:p>
            <w:pPr>
              <w:pStyle w:val="12"/>
              <w:spacing w:line="240" w:lineRule="atLeast"/>
              <w:jc w:val="center"/>
              <w:rPr>
                <w:rFonts w:ascii="仿宋" w:hAnsi="仿宋" w:eastAsia="仿宋" w:cs="微软雅黑"/>
                <w:sz w:val="24"/>
                <w:szCs w:val="24"/>
              </w:rPr>
            </w:pPr>
            <w:r>
              <w:rPr>
                <w:rFonts w:hint="eastAsia" w:ascii="仿宋" w:hAnsi="仿宋" w:eastAsia="仿宋" w:cs="微软雅黑"/>
                <w:sz w:val="24"/>
                <w:szCs w:val="24"/>
              </w:rPr>
              <w:t>磋商文件条款号</w:t>
            </w:r>
          </w:p>
        </w:tc>
        <w:tc>
          <w:tcPr>
            <w:tcW w:w="2520" w:type="dxa"/>
          </w:tcPr>
          <w:p>
            <w:pPr>
              <w:pStyle w:val="12"/>
              <w:spacing w:line="240" w:lineRule="atLeast"/>
              <w:jc w:val="center"/>
              <w:rPr>
                <w:rFonts w:ascii="仿宋" w:hAnsi="仿宋" w:eastAsia="仿宋" w:cs="微软雅黑"/>
                <w:sz w:val="24"/>
                <w:szCs w:val="24"/>
              </w:rPr>
            </w:pPr>
            <w:r>
              <w:rPr>
                <w:rFonts w:hint="eastAsia" w:ascii="仿宋" w:hAnsi="仿宋" w:eastAsia="仿宋" w:cs="微软雅黑"/>
                <w:sz w:val="24"/>
                <w:szCs w:val="24"/>
              </w:rPr>
              <w:t>磋商文件的商务条款</w:t>
            </w:r>
          </w:p>
        </w:tc>
        <w:tc>
          <w:tcPr>
            <w:tcW w:w="2520" w:type="dxa"/>
          </w:tcPr>
          <w:p>
            <w:pPr>
              <w:pStyle w:val="12"/>
              <w:spacing w:line="240" w:lineRule="atLeast"/>
              <w:jc w:val="center"/>
              <w:rPr>
                <w:rFonts w:ascii="仿宋" w:hAnsi="仿宋" w:eastAsia="仿宋" w:cs="微软雅黑"/>
                <w:sz w:val="24"/>
                <w:szCs w:val="24"/>
              </w:rPr>
            </w:pPr>
            <w:r>
              <w:rPr>
                <w:rFonts w:hint="eastAsia" w:ascii="仿宋" w:hAnsi="仿宋" w:eastAsia="仿宋" w:cs="微软雅黑"/>
                <w:sz w:val="24"/>
                <w:szCs w:val="24"/>
              </w:rPr>
              <w:t>磋商文件的商务条款</w:t>
            </w:r>
          </w:p>
        </w:tc>
        <w:tc>
          <w:tcPr>
            <w:tcW w:w="900" w:type="dxa"/>
          </w:tcPr>
          <w:p>
            <w:pPr>
              <w:pStyle w:val="12"/>
              <w:spacing w:line="240" w:lineRule="atLeast"/>
              <w:jc w:val="center"/>
              <w:rPr>
                <w:rFonts w:ascii="仿宋" w:hAnsi="仿宋" w:eastAsia="仿宋" w:cs="微软雅黑"/>
                <w:sz w:val="24"/>
                <w:szCs w:val="24"/>
              </w:rPr>
            </w:pPr>
            <w:r>
              <w:rPr>
                <w:rFonts w:hint="eastAsia" w:ascii="仿宋" w:hAnsi="仿宋" w:eastAsia="仿宋" w:cs="微软雅黑"/>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240" w:lineRule="atLeast"/>
              <w:ind w:left="1079" w:leftChars="257" w:hanging="540"/>
              <w:rPr>
                <w:rFonts w:ascii="仿宋" w:hAnsi="仿宋" w:eastAsia="仿宋" w:cs="微软雅黑"/>
                <w:sz w:val="24"/>
                <w:szCs w:val="24"/>
              </w:rPr>
            </w:pPr>
          </w:p>
        </w:tc>
        <w:tc>
          <w:tcPr>
            <w:tcW w:w="2040" w:type="dxa"/>
          </w:tcPr>
          <w:p>
            <w:pPr>
              <w:pStyle w:val="12"/>
              <w:spacing w:line="240" w:lineRule="atLeast"/>
              <w:ind w:left="1079" w:leftChars="257" w:hanging="540"/>
              <w:rPr>
                <w:rFonts w:ascii="仿宋" w:hAnsi="仿宋" w:eastAsia="仿宋" w:cs="微软雅黑"/>
                <w:sz w:val="24"/>
                <w:szCs w:val="24"/>
              </w:rPr>
            </w:pPr>
          </w:p>
        </w:tc>
        <w:tc>
          <w:tcPr>
            <w:tcW w:w="2520" w:type="dxa"/>
          </w:tcPr>
          <w:p>
            <w:pPr>
              <w:pStyle w:val="12"/>
              <w:spacing w:line="240" w:lineRule="atLeast"/>
              <w:ind w:left="1079" w:leftChars="257" w:hanging="540"/>
              <w:jc w:val="center"/>
              <w:rPr>
                <w:rFonts w:ascii="仿宋" w:hAnsi="仿宋" w:eastAsia="仿宋" w:cs="微软雅黑"/>
                <w:sz w:val="24"/>
                <w:szCs w:val="24"/>
              </w:rPr>
            </w:pPr>
          </w:p>
        </w:tc>
        <w:tc>
          <w:tcPr>
            <w:tcW w:w="2520" w:type="dxa"/>
          </w:tcPr>
          <w:p>
            <w:pPr>
              <w:pStyle w:val="12"/>
              <w:spacing w:line="240" w:lineRule="atLeast"/>
              <w:ind w:left="1079" w:leftChars="257" w:hanging="540"/>
              <w:jc w:val="center"/>
              <w:rPr>
                <w:rFonts w:ascii="仿宋" w:hAnsi="仿宋" w:eastAsia="仿宋" w:cs="微软雅黑"/>
                <w:sz w:val="24"/>
                <w:szCs w:val="24"/>
              </w:rPr>
            </w:pPr>
          </w:p>
        </w:tc>
        <w:tc>
          <w:tcPr>
            <w:tcW w:w="900" w:type="dxa"/>
          </w:tcPr>
          <w:p>
            <w:pPr>
              <w:pStyle w:val="12"/>
              <w:spacing w:line="240" w:lineRule="atLeast"/>
              <w:ind w:left="1079" w:leftChars="257" w:hanging="540"/>
              <w:rPr>
                <w:rFonts w:ascii="仿宋" w:hAnsi="仿宋" w:eastAsia="仿宋"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240" w:lineRule="atLeast"/>
              <w:ind w:left="1079" w:leftChars="257" w:hanging="540"/>
              <w:rPr>
                <w:rFonts w:ascii="仿宋" w:hAnsi="仿宋" w:eastAsia="仿宋" w:cs="微软雅黑"/>
                <w:sz w:val="24"/>
                <w:szCs w:val="24"/>
              </w:rPr>
            </w:pPr>
          </w:p>
        </w:tc>
        <w:tc>
          <w:tcPr>
            <w:tcW w:w="2040" w:type="dxa"/>
          </w:tcPr>
          <w:p>
            <w:pPr>
              <w:pStyle w:val="12"/>
              <w:spacing w:line="240" w:lineRule="atLeast"/>
              <w:ind w:left="1079" w:leftChars="257" w:hanging="540"/>
              <w:rPr>
                <w:rFonts w:ascii="仿宋" w:hAnsi="仿宋" w:eastAsia="仿宋" w:cs="微软雅黑"/>
                <w:sz w:val="24"/>
                <w:szCs w:val="24"/>
              </w:rPr>
            </w:pPr>
          </w:p>
        </w:tc>
        <w:tc>
          <w:tcPr>
            <w:tcW w:w="2520" w:type="dxa"/>
          </w:tcPr>
          <w:p>
            <w:pPr>
              <w:pStyle w:val="12"/>
              <w:spacing w:line="240" w:lineRule="atLeast"/>
              <w:ind w:left="1079" w:leftChars="257" w:hanging="540"/>
              <w:rPr>
                <w:rFonts w:ascii="仿宋" w:hAnsi="仿宋" w:eastAsia="仿宋" w:cs="微软雅黑"/>
                <w:sz w:val="24"/>
                <w:szCs w:val="24"/>
              </w:rPr>
            </w:pPr>
          </w:p>
        </w:tc>
        <w:tc>
          <w:tcPr>
            <w:tcW w:w="2520" w:type="dxa"/>
          </w:tcPr>
          <w:p>
            <w:pPr>
              <w:pStyle w:val="12"/>
              <w:spacing w:line="240" w:lineRule="atLeast"/>
              <w:ind w:left="1079" w:leftChars="257" w:hanging="540"/>
              <w:rPr>
                <w:rFonts w:ascii="仿宋" w:hAnsi="仿宋" w:eastAsia="仿宋" w:cs="微软雅黑"/>
                <w:sz w:val="24"/>
                <w:szCs w:val="24"/>
              </w:rPr>
            </w:pPr>
          </w:p>
        </w:tc>
        <w:tc>
          <w:tcPr>
            <w:tcW w:w="900" w:type="dxa"/>
          </w:tcPr>
          <w:p>
            <w:pPr>
              <w:pStyle w:val="12"/>
              <w:spacing w:line="240" w:lineRule="atLeast"/>
              <w:ind w:left="1079" w:leftChars="257" w:hanging="540"/>
              <w:rPr>
                <w:rFonts w:ascii="仿宋" w:hAnsi="仿宋" w:eastAsia="仿宋"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240" w:lineRule="atLeast"/>
              <w:ind w:left="1079" w:leftChars="257" w:hanging="540"/>
              <w:rPr>
                <w:rFonts w:ascii="仿宋" w:hAnsi="仿宋" w:eastAsia="仿宋" w:cs="微软雅黑"/>
                <w:sz w:val="24"/>
                <w:szCs w:val="24"/>
              </w:rPr>
            </w:pPr>
          </w:p>
        </w:tc>
        <w:tc>
          <w:tcPr>
            <w:tcW w:w="2040" w:type="dxa"/>
          </w:tcPr>
          <w:p>
            <w:pPr>
              <w:pStyle w:val="12"/>
              <w:spacing w:line="240" w:lineRule="atLeast"/>
              <w:ind w:left="1079" w:leftChars="257" w:hanging="540"/>
              <w:rPr>
                <w:rFonts w:ascii="仿宋" w:hAnsi="仿宋" w:eastAsia="仿宋" w:cs="微软雅黑"/>
                <w:sz w:val="24"/>
                <w:szCs w:val="24"/>
              </w:rPr>
            </w:pPr>
          </w:p>
        </w:tc>
        <w:tc>
          <w:tcPr>
            <w:tcW w:w="2520" w:type="dxa"/>
          </w:tcPr>
          <w:p>
            <w:pPr>
              <w:pStyle w:val="12"/>
              <w:spacing w:line="240" w:lineRule="atLeast"/>
              <w:ind w:left="1079" w:leftChars="257" w:hanging="540"/>
              <w:rPr>
                <w:rFonts w:ascii="仿宋" w:hAnsi="仿宋" w:eastAsia="仿宋" w:cs="微软雅黑"/>
                <w:sz w:val="24"/>
                <w:szCs w:val="24"/>
              </w:rPr>
            </w:pPr>
          </w:p>
        </w:tc>
        <w:tc>
          <w:tcPr>
            <w:tcW w:w="2520" w:type="dxa"/>
          </w:tcPr>
          <w:p>
            <w:pPr>
              <w:pStyle w:val="12"/>
              <w:spacing w:line="240" w:lineRule="atLeast"/>
              <w:ind w:left="1079" w:leftChars="257" w:hanging="540"/>
              <w:rPr>
                <w:rFonts w:ascii="仿宋" w:hAnsi="仿宋" w:eastAsia="仿宋" w:cs="微软雅黑"/>
                <w:sz w:val="24"/>
                <w:szCs w:val="24"/>
              </w:rPr>
            </w:pPr>
          </w:p>
        </w:tc>
        <w:tc>
          <w:tcPr>
            <w:tcW w:w="900" w:type="dxa"/>
          </w:tcPr>
          <w:p>
            <w:pPr>
              <w:pStyle w:val="12"/>
              <w:spacing w:line="240" w:lineRule="atLeast"/>
              <w:ind w:left="1079" w:leftChars="257" w:hanging="540"/>
              <w:rPr>
                <w:rFonts w:ascii="仿宋" w:hAnsi="仿宋" w:eastAsia="仿宋"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240" w:lineRule="atLeast"/>
              <w:ind w:left="1079" w:leftChars="257" w:hanging="540"/>
              <w:rPr>
                <w:rFonts w:ascii="仿宋" w:hAnsi="仿宋" w:eastAsia="仿宋" w:cs="微软雅黑"/>
                <w:sz w:val="24"/>
                <w:szCs w:val="24"/>
              </w:rPr>
            </w:pPr>
          </w:p>
        </w:tc>
        <w:tc>
          <w:tcPr>
            <w:tcW w:w="2040" w:type="dxa"/>
          </w:tcPr>
          <w:p>
            <w:pPr>
              <w:pStyle w:val="12"/>
              <w:spacing w:line="240" w:lineRule="atLeast"/>
              <w:ind w:left="1079" w:leftChars="257" w:hanging="540"/>
              <w:rPr>
                <w:rFonts w:ascii="仿宋" w:hAnsi="仿宋" w:eastAsia="仿宋" w:cs="微软雅黑"/>
                <w:sz w:val="24"/>
                <w:szCs w:val="24"/>
              </w:rPr>
            </w:pPr>
          </w:p>
        </w:tc>
        <w:tc>
          <w:tcPr>
            <w:tcW w:w="2520" w:type="dxa"/>
          </w:tcPr>
          <w:p>
            <w:pPr>
              <w:pStyle w:val="12"/>
              <w:spacing w:line="240" w:lineRule="atLeast"/>
              <w:ind w:left="1079" w:leftChars="257" w:hanging="540"/>
              <w:rPr>
                <w:rFonts w:ascii="仿宋" w:hAnsi="仿宋" w:eastAsia="仿宋" w:cs="微软雅黑"/>
                <w:sz w:val="24"/>
                <w:szCs w:val="24"/>
              </w:rPr>
            </w:pPr>
          </w:p>
        </w:tc>
        <w:tc>
          <w:tcPr>
            <w:tcW w:w="2520" w:type="dxa"/>
          </w:tcPr>
          <w:p>
            <w:pPr>
              <w:pStyle w:val="12"/>
              <w:spacing w:line="240" w:lineRule="atLeast"/>
              <w:ind w:left="1079" w:leftChars="257" w:hanging="540"/>
              <w:rPr>
                <w:rFonts w:ascii="仿宋" w:hAnsi="仿宋" w:eastAsia="仿宋" w:cs="微软雅黑"/>
                <w:sz w:val="24"/>
                <w:szCs w:val="24"/>
              </w:rPr>
            </w:pPr>
          </w:p>
        </w:tc>
        <w:tc>
          <w:tcPr>
            <w:tcW w:w="900" w:type="dxa"/>
          </w:tcPr>
          <w:p>
            <w:pPr>
              <w:pStyle w:val="12"/>
              <w:spacing w:line="240" w:lineRule="atLeast"/>
              <w:ind w:left="1079" w:leftChars="257" w:hanging="540"/>
              <w:rPr>
                <w:rFonts w:ascii="仿宋" w:hAnsi="仿宋" w:eastAsia="仿宋"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240" w:lineRule="atLeast"/>
              <w:ind w:left="1079" w:leftChars="257" w:hanging="540"/>
              <w:rPr>
                <w:rFonts w:ascii="仿宋" w:hAnsi="仿宋" w:eastAsia="仿宋" w:cs="微软雅黑"/>
                <w:sz w:val="24"/>
                <w:szCs w:val="24"/>
              </w:rPr>
            </w:pPr>
          </w:p>
        </w:tc>
        <w:tc>
          <w:tcPr>
            <w:tcW w:w="2040" w:type="dxa"/>
          </w:tcPr>
          <w:p>
            <w:pPr>
              <w:pStyle w:val="12"/>
              <w:spacing w:line="240" w:lineRule="atLeast"/>
              <w:ind w:left="1079" w:leftChars="257" w:hanging="540"/>
              <w:rPr>
                <w:rFonts w:ascii="仿宋" w:hAnsi="仿宋" w:eastAsia="仿宋" w:cs="微软雅黑"/>
                <w:sz w:val="24"/>
                <w:szCs w:val="24"/>
              </w:rPr>
            </w:pPr>
          </w:p>
        </w:tc>
        <w:tc>
          <w:tcPr>
            <w:tcW w:w="2520" w:type="dxa"/>
          </w:tcPr>
          <w:p>
            <w:pPr>
              <w:pStyle w:val="12"/>
              <w:spacing w:line="240" w:lineRule="atLeast"/>
              <w:ind w:left="1079" w:leftChars="257" w:hanging="540"/>
              <w:rPr>
                <w:rFonts w:ascii="仿宋" w:hAnsi="仿宋" w:eastAsia="仿宋" w:cs="微软雅黑"/>
                <w:sz w:val="24"/>
                <w:szCs w:val="24"/>
              </w:rPr>
            </w:pPr>
          </w:p>
        </w:tc>
        <w:tc>
          <w:tcPr>
            <w:tcW w:w="2520" w:type="dxa"/>
          </w:tcPr>
          <w:p>
            <w:pPr>
              <w:pStyle w:val="12"/>
              <w:spacing w:line="240" w:lineRule="atLeast"/>
              <w:ind w:left="1079" w:leftChars="257" w:hanging="540"/>
              <w:rPr>
                <w:rFonts w:ascii="仿宋" w:hAnsi="仿宋" w:eastAsia="仿宋" w:cs="微软雅黑"/>
                <w:sz w:val="24"/>
                <w:szCs w:val="24"/>
              </w:rPr>
            </w:pPr>
          </w:p>
        </w:tc>
        <w:tc>
          <w:tcPr>
            <w:tcW w:w="900" w:type="dxa"/>
          </w:tcPr>
          <w:p>
            <w:pPr>
              <w:pStyle w:val="12"/>
              <w:spacing w:line="240" w:lineRule="atLeast"/>
              <w:ind w:left="1079" w:leftChars="257" w:hanging="540"/>
              <w:rPr>
                <w:rFonts w:ascii="仿宋" w:hAnsi="仿宋" w:eastAsia="仿宋"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240" w:lineRule="atLeast"/>
              <w:ind w:left="1079" w:leftChars="257" w:hanging="540"/>
              <w:rPr>
                <w:rFonts w:ascii="仿宋" w:hAnsi="仿宋" w:eastAsia="仿宋" w:cs="微软雅黑"/>
                <w:sz w:val="24"/>
                <w:szCs w:val="24"/>
              </w:rPr>
            </w:pPr>
          </w:p>
        </w:tc>
        <w:tc>
          <w:tcPr>
            <w:tcW w:w="2040" w:type="dxa"/>
          </w:tcPr>
          <w:p>
            <w:pPr>
              <w:pStyle w:val="12"/>
              <w:spacing w:line="240" w:lineRule="atLeast"/>
              <w:ind w:left="1079" w:leftChars="257" w:hanging="540"/>
              <w:rPr>
                <w:rFonts w:ascii="仿宋" w:hAnsi="仿宋" w:eastAsia="仿宋" w:cs="微软雅黑"/>
                <w:sz w:val="24"/>
                <w:szCs w:val="24"/>
              </w:rPr>
            </w:pPr>
          </w:p>
        </w:tc>
        <w:tc>
          <w:tcPr>
            <w:tcW w:w="2520" w:type="dxa"/>
          </w:tcPr>
          <w:p>
            <w:pPr>
              <w:pStyle w:val="12"/>
              <w:spacing w:line="240" w:lineRule="atLeast"/>
              <w:ind w:left="1079" w:leftChars="257" w:hanging="540"/>
              <w:rPr>
                <w:rFonts w:ascii="仿宋" w:hAnsi="仿宋" w:eastAsia="仿宋" w:cs="微软雅黑"/>
                <w:sz w:val="24"/>
                <w:szCs w:val="24"/>
              </w:rPr>
            </w:pPr>
          </w:p>
        </w:tc>
        <w:tc>
          <w:tcPr>
            <w:tcW w:w="2520" w:type="dxa"/>
          </w:tcPr>
          <w:p>
            <w:pPr>
              <w:pStyle w:val="12"/>
              <w:spacing w:line="240" w:lineRule="atLeast"/>
              <w:ind w:left="1079" w:leftChars="257" w:hanging="540"/>
              <w:rPr>
                <w:rFonts w:ascii="仿宋" w:hAnsi="仿宋" w:eastAsia="仿宋" w:cs="微软雅黑"/>
                <w:sz w:val="24"/>
                <w:szCs w:val="24"/>
              </w:rPr>
            </w:pPr>
          </w:p>
        </w:tc>
        <w:tc>
          <w:tcPr>
            <w:tcW w:w="900" w:type="dxa"/>
          </w:tcPr>
          <w:p>
            <w:pPr>
              <w:pStyle w:val="12"/>
              <w:spacing w:line="240" w:lineRule="atLeast"/>
              <w:ind w:left="1079" w:leftChars="257" w:hanging="540"/>
              <w:rPr>
                <w:rFonts w:ascii="仿宋" w:hAnsi="仿宋" w:eastAsia="仿宋"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240" w:lineRule="atLeast"/>
              <w:ind w:left="1079" w:leftChars="257" w:hanging="540"/>
              <w:rPr>
                <w:rFonts w:ascii="仿宋" w:hAnsi="仿宋" w:eastAsia="仿宋" w:cs="微软雅黑"/>
                <w:sz w:val="24"/>
                <w:szCs w:val="24"/>
              </w:rPr>
            </w:pPr>
          </w:p>
        </w:tc>
        <w:tc>
          <w:tcPr>
            <w:tcW w:w="2040" w:type="dxa"/>
          </w:tcPr>
          <w:p>
            <w:pPr>
              <w:pStyle w:val="12"/>
              <w:spacing w:line="240" w:lineRule="atLeast"/>
              <w:ind w:left="1079" w:leftChars="257" w:hanging="540"/>
              <w:rPr>
                <w:rFonts w:ascii="仿宋" w:hAnsi="仿宋" w:eastAsia="仿宋" w:cs="微软雅黑"/>
                <w:sz w:val="24"/>
                <w:szCs w:val="24"/>
              </w:rPr>
            </w:pPr>
          </w:p>
        </w:tc>
        <w:tc>
          <w:tcPr>
            <w:tcW w:w="2520" w:type="dxa"/>
          </w:tcPr>
          <w:p>
            <w:pPr>
              <w:pStyle w:val="12"/>
              <w:spacing w:line="240" w:lineRule="atLeast"/>
              <w:ind w:left="1079" w:leftChars="257" w:hanging="540"/>
              <w:rPr>
                <w:rFonts w:ascii="仿宋" w:hAnsi="仿宋" w:eastAsia="仿宋" w:cs="微软雅黑"/>
                <w:sz w:val="24"/>
                <w:szCs w:val="24"/>
              </w:rPr>
            </w:pPr>
          </w:p>
        </w:tc>
        <w:tc>
          <w:tcPr>
            <w:tcW w:w="2520" w:type="dxa"/>
          </w:tcPr>
          <w:p>
            <w:pPr>
              <w:pStyle w:val="12"/>
              <w:spacing w:line="240" w:lineRule="atLeast"/>
              <w:ind w:left="1079" w:leftChars="257" w:hanging="540"/>
              <w:rPr>
                <w:rFonts w:ascii="仿宋" w:hAnsi="仿宋" w:eastAsia="仿宋" w:cs="微软雅黑"/>
                <w:sz w:val="24"/>
                <w:szCs w:val="24"/>
              </w:rPr>
            </w:pPr>
          </w:p>
        </w:tc>
        <w:tc>
          <w:tcPr>
            <w:tcW w:w="900" w:type="dxa"/>
          </w:tcPr>
          <w:p>
            <w:pPr>
              <w:pStyle w:val="12"/>
              <w:spacing w:line="240" w:lineRule="atLeast"/>
              <w:ind w:left="1079" w:leftChars="257" w:hanging="540"/>
              <w:rPr>
                <w:rFonts w:ascii="仿宋" w:hAnsi="仿宋" w:eastAsia="仿宋"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240" w:lineRule="atLeast"/>
              <w:ind w:left="1079" w:leftChars="257" w:hanging="540"/>
              <w:rPr>
                <w:rFonts w:ascii="仿宋" w:hAnsi="仿宋" w:eastAsia="仿宋" w:cs="微软雅黑"/>
                <w:sz w:val="24"/>
                <w:szCs w:val="24"/>
              </w:rPr>
            </w:pPr>
          </w:p>
        </w:tc>
        <w:tc>
          <w:tcPr>
            <w:tcW w:w="2040" w:type="dxa"/>
          </w:tcPr>
          <w:p>
            <w:pPr>
              <w:pStyle w:val="12"/>
              <w:spacing w:line="240" w:lineRule="atLeast"/>
              <w:ind w:left="1079" w:leftChars="257" w:hanging="540"/>
              <w:rPr>
                <w:rFonts w:ascii="仿宋" w:hAnsi="仿宋" w:eastAsia="仿宋" w:cs="微软雅黑"/>
                <w:sz w:val="24"/>
                <w:szCs w:val="24"/>
              </w:rPr>
            </w:pPr>
          </w:p>
        </w:tc>
        <w:tc>
          <w:tcPr>
            <w:tcW w:w="2520" w:type="dxa"/>
          </w:tcPr>
          <w:p>
            <w:pPr>
              <w:pStyle w:val="12"/>
              <w:spacing w:line="240" w:lineRule="atLeast"/>
              <w:ind w:left="1079" w:leftChars="257" w:hanging="540"/>
              <w:rPr>
                <w:rFonts w:ascii="仿宋" w:hAnsi="仿宋" w:eastAsia="仿宋" w:cs="微软雅黑"/>
                <w:sz w:val="24"/>
                <w:szCs w:val="24"/>
              </w:rPr>
            </w:pPr>
          </w:p>
        </w:tc>
        <w:tc>
          <w:tcPr>
            <w:tcW w:w="2520" w:type="dxa"/>
          </w:tcPr>
          <w:p>
            <w:pPr>
              <w:pStyle w:val="12"/>
              <w:spacing w:line="240" w:lineRule="atLeast"/>
              <w:ind w:left="1079" w:leftChars="257" w:hanging="540"/>
              <w:rPr>
                <w:rFonts w:ascii="仿宋" w:hAnsi="仿宋" w:eastAsia="仿宋" w:cs="微软雅黑"/>
                <w:sz w:val="24"/>
                <w:szCs w:val="24"/>
              </w:rPr>
            </w:pPr>
          </w:p>
        </w:tc>
        <w:tc>
          <w:tcPr>
            <w:tcW w:w="900" w:type="dxa"/>
          </w:tcPr>
          <w:p>
            <w:pPr>
              <w:pStyle w:val="12"/>
              <w:spacing w:line="240" w:lineRule="atLeast"/>
              <w:ind w:left="1079" w:leftChars="257" w:hanging="540"/>
              <w:rPr>
                <w:rFonts w:ascii="仿宋" w:hAnsi="仿宋" w:eastAsia="仿宋"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240" w:lineRule="atLeast"/>
              <w:ind w:left="1079" w:leftChars="257" w:hanging="540"/>
              <w:rPr>
                <w:rFonts w:ascii="仿宋" w:hAnsi="仿宋" w:eastAsia="仿宋" w:cs="微软雅黑"/>
                <w:sz w:val="24"/>
                <w:szCs w:val="24"/>
              </w:rPr>
            </w:pPr>
          </w:p>
        </w:tc>
        <w:tc>
          <w:tcPr>
            <w:tcW w:w="2040" w:type="dxa"/>
          </w:tcPr>
          <w:p>
            <w:pPr>
              <w:pStyle w:val="12"/>
              <w:spacing w:line="240" w:lineRule="atLeast"/>
              <w:ind w:left="1079" w:leftChars="257" w:hanging="540"/>
              <w:rPr>
                <w:rFonts w:ascii="仿宋" w:hAnsi="仿宋" w:eastAsia="仿宋" w:cs="微软雅黑"/>
                <w:sz w:val="24"/>
                <w:szCs w:val="24"/>
              </w:rPr>
            </w:pPr>
          </w:p>
        </w:tc>
        <w:tc>
          <w:tcPr>
            <w:tcW w:w="2520" w:type="dxa"/>
          </w:tcPr>
          <w:p>
            <w:pPr>
              <w:pStyle w:val="12"/>
              <w:spacing w:line="240" w:lineRule="atLeast"/>
              <w:ind w:left="1079" w:leftChars="257" w:hanging="540"/>
              <w:rPr>
                <w:rFonts w:ascii="仿宋" w:hAnsi="仿宋" w:eastAsia="仿宋" w:cs="微软雅黑"/>
                <w:sz w:val="24"/>
                <w:szCs w:val="24"/>
              </w:rPr>
            </w:pPr>
          </w:p>
        </w:tc>
        <w:tc>
          <w:tcPr>
            <w:tcW w:w="2520" w:type="dxa"/>
          </w:tcPr>
          <w:p>
            <w:pPr>
              <w:pStyle w:val="12"/>
              <w:spacing w:line="240" w:lineRule="atLeast"/>
              <w:ind w:left="1079" w:leftChars="257" w:hanging="540"/>
              <w:rPr>
                <w:rFonts w:ascii="仿宋" w:hAnsi="仿宋" w:eastAsia="仿宋" w:cs="微软雅黑"/>
                <w:sz w:val="24"/>
                <w:szCs w:val="24"/>
              </w:rPr>
            </w:pPr>
          </w:p>
        </w:tc>
        <w:tc>
          <w:tcPr>
            <w:tcW w:w="900" w:type="dxa"/>
          </w:tcPr>
          <w:p>
            <w:pPr>
              <w:pStyle w:val="12"/>
              <w:spacing w:line="240" w:lineRule="atLeast"/>
              <w:ind w:left="1079" w:leftChars="257" w:hanging="540"/>
              <w:rPr>
                <w:rFonts w:ascii="仿宋" w:hAnsi="仿宋" w:eastAsia="仿宋"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240" w:lineRule="atLeast"/>
              <w:ind w:left="1079" w:leftChars="257" w:hanging="540"/>
              <w:rPr>
                <w:rFonts w:ascii="仿宋" w:hAnsi="仿宋" w:eastAsia="仿宋" w:cs="微软雅黑"/>
                <w:sz w:val="24"/>
                <w:szCs w:val="24"/>
              </w:rPr>
            </w:pPr>
          </w:p>
        </w:tc>
        <w:tc>
          <w:tcPr>
            <w:tcW w:w="2040" w:type="dxa"/>
          </w:tcPr>
          <w:p>
            <w:pPr>
              <w:pStyle w:val="12"/>
              <w:spacing w:line="240" w:lineRule="atLeast"/>
              <w:ind w:left="1079" w:leftChars="257" w:hanging="540"/>
              <w:rPr>
                <w:rFonts w:ascii="仿宋" w:hAnsi="仿宋" w:eastAsia="仿宋" w:cs="微软雅黑"/>
                <w:sz w:val="24"/>
                <w:szCs w:val="24"/>
              </w:rPr>
            </w:pPr>
          </w:p>
        </w:tc>
        <w:tc>
          <w:tcPr>
            <w:tcW w:w="2520" w:type="dxa"/>
          </w:tcPr>
          <w:p>
            <w:pPr>
              <w:pStyle w:val="12"/>
              <w:spacing w:line="240" w:lineRule="atLeast"/>
              <w:ind w:left="1079" w:leftChars="257" w:hanging="540"/>
              <w:rPr>
                <w:rFonts w:ascii="仿宋" w:hAnsi="仿宋" w:eastAsia="仿宋" w:cs="微软雅黑"/>
                <w:sz w:val="24"/>
                <w:szCs w:val="24"/>
              </w:rPr>
            </w:pPr>
          </w:p>
        </w:tc>
        <w:tc>
          <w:tcPr>
            <w:tcW w:w="2520" w:type="dxa"/>
          </w:tcPr>
          <w:p>
            <w:pPr>
              <w:pStyle w:val="12"/>
              <w:spacing w:line="240" w:lineRule="atLeast"/>
              <w:ind w:left="1079" w:leftChars="257" w:hanging="540"/>
              <w:rPr>
                <w:rFonts w:ascii="仿宋" w:hAnsi="仿宋" w:eastAsia="仿宋" w:cs="微软雅黑"/>
                <w:sz w:val="24"/>
                <w:szCs w:val="24"/>
              </w:rPr>
            </w:pPr>
          </w:p>
        </w:tc>
        <w:tc>
          <w:tcPr>
            <w:tcW w:w="900" w:type="dxa"/>
          </w:tcPr>
          <w:p>
            <w:pPr>
              <w:pStyle w:val="12"/>
              <w:spacing w:line="240" w:lineRule="atLeast"/>
              <w:ind w:left="1079" w:leftChars="257" w:hanging="540"/>
              <w:rPr>
                <w:rFonts w:ascii="仿宋" w:hAnsi="仿宋" w:eastAsia="仿宋"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240" w:lineRule="atLeast"/>
              <w:ind w:left="1079" w:leftChars="257" w:hanging="540"/>
              <w:rPr>
                <w:rFonts w:ascii="仿宋" w:hAnsi="仿宋" w:eastAsia="仿宋" w:cs="微软雅黑"/>
                <w:sz w:val="24"/>
                <w:szCs w:val="24"/>
              </w:rPr>
            </w:pPr>
          </w:p>
        </w:tc>
        <w:tc>
          <w:tcPr>
            <w:tcW w:w="2040" w:type="dxa"/>
          </w:tcPr>
          <w:p>
            <w:pPr>
              <w:pStyle w:val="12"/>
              <w:spacing w:line="240" w:lineRule="atLeast"/>
              <w:ind w:left="1079" w:leftChars="257" w:hanging="540"/>
              <w:rPr>
                <w:rFonts w:ascii="仿宋" w:hAnsi="仿宋" w:eastAsia="仿宋" w:cs="微软雅黑"/>
                <w:sz w:val="24"/>
                <w:szCs w:val="24"/>
              </w:rPr>
            </w:pPr>
          </w:p>
        </w:tc>
        <w:tc>
          <w:tcPr>
            <w:tcW w:w="2520" w:type="dxa"/>
          </w:tcPr>
          <w:p>
            <w:pPr>
              <w:pStyle w:val="12"/>
              <w:spacing w:line="240" w:lineRule="atLeast"/>
              <w:ind w:left="1079" w:leftChars="257" w:hanging="540"/>
              <w:rPr>
                <w:rFonts w:ascii="仿宋" w:hAnsi="仿宋" w:eastAsia="仿宋" w:cs="微软雅黑"/>
                <w:sz w:val="24"/>
                <w:szCs w:val="24"/>
              </w:rPr>
            </w:pPr>
          </w:p>
        </w:tc>
        <w:tc>
          <w:tcPr>
            <w:tcW w:w="2520" w:type="dxa"/>
          </w:tcPr>
          <w:p>
            <w:pPr>
              <w:pStyle w:val="12"/>
              <w:spacing w:line="240" w:lineRule="atLeast"/>
              <w:ind w:left="1079" w:leftChars="257" w:hanging="540"/>
              <w:rPr>
                <w:rFonts w:ascii="仿宋" w:hAnsi="仿宋" w:eastAsia="仿宋" w:cs="微软雅黑"/>
                <w:sz w:val="24"/>
                <w:szCs w:val="24"/>
              </w:rPr>
            </w:pPr>
          </w:p>
        </w:tc>
        <w:tc>
          <w:tcPr>
            <w:tcW w:w="900" w:type="dxa"/>
          </w:tcPr>
          <w:p>
            <w:pPr>
              <w:pStyle w:val="12"/>
              <w:spacing w:line="240" w:lineRule="atLeast"/>
              <w:ind w:left="1079" w:leftChars="257" w:hanging="540"/>
              <w:rPr>
                <w:rFonts w:ascii="仿宋" w:hAnsi="仿宋" w:eastAsia="仿宋"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240" w:lineRule="atLeast"/>
              <w:ind w:left="1079" w:leftChars="257" w:hanging="540"/>
              <w:rPr>
                <w:rFonts w:ascii="仿宋" w:hAnsi="仿宋" w:eastAsia="仿宋" w:cs="微软雅黑"/>
                <w:sz w:val="24"/>
                <w:szCs w:val="24"/>
              </w:rPr>
            </w:pPr>
          </w:p>
        </w:tc>
        <w:tc>
          <w:tcPr>
            <w:tcW w:w="2040" w:type="dxa"/>
          </w:tcPr>
          <w:p>
            <w:pPr>
              <w:pStyle w:val="12"/>
              <w:spacing w:line="240" w:lineRule="atLeast"/>
              <w:ind w:left="1079" w:leftChars="257" w:hanging="540"/>
              <w:rPr>
                <w:rFonts w:ascii="仿宋" w:hAnsi="仿宋" w:eastAsia="仿宋" w:cs="微软雅黑"/>
                <w:sz w:val="24"/>
                <w:szCs w:val="24"/>
              </w:rPr>
            </w:pPr>
          </w:p>
        </w:tc>
        <w:tc>
          <w:tcPr>
            <w:tcW w:w="2520" w:type="dxa"/>
          </w:tcPr>
          <w:p>
            <w:pPr>
              <w:pStyle w:val="12"/>
              <w:spacing w:line="240" w:lineRule="atLeast"/>
              <w:ind w:left="1079" w:leftChars="257" w:hanging="540"/>
              <w:rPr>
                <w:rFonts w:ascii="仿宋" w:hAnsi="仿宋" w:eastAsia="仿宋" w:cs="微软雅黑"/>
                <w:sz w:val="24"/>
                <w:szCs w:val="24"/>
              </w:rPr>
            </w:pPr>
          </w:p>
        </w:tc>
        <w:tc>
          <w:tcPr>
            <w:tcW w:w="2520" w:type="dxa"/>
          </w:tcPr>
          <w:p>
            <w:pPr>
              <w:pStyle w:val="12"/>
              <w:spacing w:line="240" w:lineRule="atLeast"/>
              <w:ind w:left="1079" w:leftChars="257" w:hanging="540"/>
              <w:rPr>
                <w:rFonts w:ascii="仿宋" w:hAnsi="仿宋" w:eastAsia="仿宋" w:cs="微软雅黑"/>
                <w:sz w:val="24"/>
                <w:szCs w:val="24"/>
              </w:rPr>
            </w:pPr>
          </w:p>
        </w:tc>
        <w:tc>
          <w:tcPr>
            <w:tcW w:w="900" w:type="dxa"/>
          </w:tcPr>
          <w:p>
            <w:pPr>
              <w:pStyle w:val="12"/>
              <w:spacing w:line="240" w:lineRule="atLeast"/>
              <w:ind w:left="1079" w:leftChars="257" w:hanging="540"/>
              <w:rPr>
                <w:rFonts w:ascii="仿宋" w:hAnsi="仿宋" w:eastAsia="仿宋"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240" w:lineRule="atLeast"/>
              <w:ind w:left="1079" w:leftChars="257" w:hanging="540"/>
              <w:rPr>
                <w:rFonts w:ascii="仿宋" w:hAnsi="仿宋" w:eastAsia="仿宋" w:cs="微软雅黑"/>
                <w:sz w:val="24"/>
                <w:szCs w:val="24"/>
              </w:rPr>
            </w:pPr>
          </w:p>
        </w:tc>
        <w:tc>
          <w:tcPr>
            <w:tcW w:w="2040" w:type="dxa"/>
          </w:tcPr>
          <w:p>
            <w:pPr>
              <w:pStyle w:val="12"/>
              <w:spacing w:line="240" w:lineRule="atLeast"/>
              <w:ind w:left="1079" w:leftChars="257" w:hanging="540"/>
              <w:rPr>
                <w:rFonts w:ascii="仿宋" w:hAnsi="仿宋" w:eastAsia="仿宋" w:cs="微软雅黑"/>
                <w:sz w:val="24"/>
                <w:szCs w:val="24"/>
              </w:rPr>
            </w:pPr>
          </w:p>
        </w:tc>
        <w:tc>
          <w:tcPr>
            <w:tcW w:w="2520" w:type="dxa"/>
          </w:tcPr>
          <w:p>
            <w:pPr>
              <w:pStyle w:val="12"/>
              <w:spacing w:line="240" w:lineRule="atLeast"/>
              <w:ind w:left="1079" w:leftChars="257" w:hanging="540"/>
              <w:rPr>
                <w:rFonts w:ascii="仿宋" w:hAnsi="仿宋" w:eastAsia="仿宋" w:cs="微软雅黑"/>
                <w:sz w:val="24"/>
                <w:szCs w:val="24"/>
              </w:rPr>
            </w:pPr>
          </w:p>
        </w:tc>
        <w:tc>
          <w:tcPr>
            <w:tcW w:w="2520" w:type="dxa"/>
          </w:tcPr>
          <w:p>
            <w:pPr>
              <w:pStyle w:val="12"/>
              <w:spacing w:line="240" w:lineRule="atLeast"/>
              <w:ind w:left="1079" w:leftChars="257" w:hanging="540"/>
              <w:rPr>
                <w:rFonts w:ascii="仿宋" w:hAnsi="仿宋" w:eastAsia="仿宋" w:cs="微软雅黑"/>
                <w:sz w:val="24"/>
                <w:szCs w:val="24"/>
              </w:rPr>
            </w:pPr>
          </w:p>
        </w:tc>
        <w:tc>
          <w:tcPr>
            <w:tcW w:w="900" w:type="dxa"/>
          </w:tcPr>
          <w:p>
            <w:pPr>
              <w:pStyle w:val="12"/>
              <w:spacing w:line="240" w:lineRule="atLeast"/>
              <w:ind w:left="1079" w:leftChars="257" w:hanging="540"/>
              <w:rPr>
                <w:rFonts w:ascii="仿宋" w:hAnsi="仿宋" w:eastAsia="仿宋"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240" w:lineRule="atLeast"/>
              <w:ind w:left="1079" w:leftChars="257" w:hanging="540"/>
              <w:rPr>
                <w:rFonts w:ascii="仿宋" w:hAnsi="仿宋" w:eastAsia="仿宋" w:cs="微软雅黑"/>
                <w:sz w:val="24"/>
                <w:szCs w:val="24"/>
              </w:rPr>
            </w:pPr>
          </w:p>
        </w:tc>
        <w:tc>
          <w:tcPr>
            <w:tcW w:w="2040" w:type="dxa"/>
          </w:tcPr>
          <w:p>
            <w:pPr>
              <w:pStyle w:val="12"/>
              <w:spacing w:line="240" w:lineRule="atLeast"/>
              <w:ind w:left="1079" w:leftChars="257" w:hanging="540"/>
              <w:rPr>
                <w:rFonts w:ascii="仿宋" w:hAnsi="仿宋" w:eastAsia="仿宋" w:cs="微软雅黑"/>
                <w:sz w:val="24"/>
                <w:szCs w:val="24"/>
              </w:rPr>
            </w:pPr>
          </w:p>
        </w:tc>
        <w:tc>
          <w:tcPr>
            <w:tcW w:w="2520" w:type="dxa"/>
          </w:tcPr>
          <w:p>
            <w:pPr>
              <w:pStyle w:val="12"/>
              <w:spacing w:line="240" w:lineRule="atLeast"/>
              <w:ind w:left="1079" w:leftChars="257" w:hanging="540"/>
              <w:rPr>
                <w:rFonts w:ascii="仿宋" w:hAnsi="仿宋" w:eastAsia="仿宋" w:cs="微软雅黑"/>
                <w:sz w:val="24"/>
                <w:szCs w:val="24"/>
              </w:rPr>
            </w:pPr>
          </w:p>
        </w:tc>
        <w:tc>
          <w:tcPr>
            <w:tcW w:w="2520" w:type="dxa"/>
          </w:tcPr>
          <w:p>
            <w:pPr>
              <w:pStyle w:val="12"/>
              <w:spacing w:line="240" w:lineRule="atLeast"/>
              <w:ind w:left="1079" w:leftChars="257" w:hanging="540"/>
              <w:rPr>
                <w:rFonts w:ascii="仿宋" w:hAnsi="仿宋" w:eastAsia="仿宋" w:cs="微软雅黑"/>
                <w:sz w:val="24"/>
                <w:szCs w:val="24"/>
              </w:rPr>
            </w:pPr>
          </w:p>
        </w:tc>
        <w:tc>
          <w:tcPr>
            <w:tcW w:w="900" w:type="dxa"/>
          </w:tcPr>
          <w:p>
            <w:pPr>
              <w:pStyle w:val="12"/>
              <w:spacing w:line="240" w:lineRule="atLeast"/>
              <w:ind w:left="1079" w:leftChars="257" w:hanging="540"/>
              <w:rPr>
                <w:rFonts w:ascii="仿宋" w:hAnsi="仿宋" w:eastAsia="仿宋"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240" w:lineRule="atLeast"/>
              <w:ind w:left="1079" w:leftChars="257" w:hanging="540"/>
              <w:rPr>
                <w:rFonts w:ascii="仿宋" w:hAnsi="仿宋" w:eastAsia="仿宋" w:cs="微软雅黑"/>
                <w:sz w:val="24"/>
                <w:szCs w:val="24"/>
              </w:rPr>
            </w:pPr>
          </w:p>
        </w:tc>
        <w:tc>
          <w:tcPr>
            <w:tcW w:w="2040" w:type="dxa"/>
          </w:tcPr>
          <w:p>
            <w:pPr>
              <w:pStyle w:val="12"/>
              <w:spacing w:line="240" w:lineRule="atLeast"/>
              <w:ind w:left="1079" w:leftChars="257" w:hanging="540"/>
              <w:rPr>
                <w:rFonts w:ascii="仿宋" w:hAnsi="仿宋" w:eastAsia="仿宋" w:cs="微软雅黑"/>
                <w:sz w:val="24"/>
                <w:szCs w:val="24"/>
              </w:rPr>
            </w:pPr>
          </w:p>
        </w:tc>
        <w:tc>
          <w:tcPr>
            <w:tcW w:w="2520" w:type="dxa"/>
          </w:tcPr>
          <w:p>
            <w:pPr>
              <w:pStyle w:val="12"/>
              <w:spacing w:line="240" w:lineRule="atLeast"/>
              <w:ind w:left="1079" w:leftChars="257" w:hanging="540"/>
              <w:rPr>
                <w:rFonts w:ascii="仿宋" w:hAnsi="仿宋" w:eastAsia="仿宋" w:cs="微软雅黑"/>
                <w:sz w:val="24"/>
                <w:szCs w:val="24"/>
              </w:rPr>
            </w:pPr>
          </w:p>
        </w:tc>
        <w:tc>
          <w:tcPr>
            <w:tcW w:w="2520" w:type="dxa"/>
          </w:tcPr>
          <w:p>
            <w:pPr>
              <w:pStyle w:val="12"/>
              <w:spacing w:line="240" w:lineRule="atLeast"/>
              <w:ind w:left="1079" w:leftChars="257" w:hanging="540"/>
              <w:rPr>
                <w:rFonts w:ascii="仿宋" w:hAnsi="仿宋" w:eastAsia="仿宋" w:cs="微软雅黑"/>
                <w:sz w:val="24"/>
                <w:szCs w:val="24"/>
              </w:rPr>
            </w:pPr>
          </w:p>
        </w:tc>
        <w:tc>
          <w:tcPr>
            <w:tcW w:w="900" w:type="dxa"/>
          </w:tcPr>
          <w:p>
            <w:pPr>
              <w:pStyle w:val="12"/>
              <w:spacing w:line="240" w:lineRule="atLeast"/>
              <w:ind w:left="1079" w:leftChars="257" w:hanging="540"/>
              <w:rPr>
                <w:rFonts w:ascii="仿宋" w:hAnsi="仿宋" w:eastAsia="仿宋"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240" w:lineRule="atLeast"/>
              <w:ind w:left="1079" w:leftChars="257" w:hanging="540"/>
              <w:rPr>
                <w:rFonts w:ascii="仿宋" w:hAnsi="仿宋" w:eastAsia="仿宋" w:cs="微软雅黑"/>
                <w:sz w:val="24"/>
                <w:szCs w:val="24"/>
              </w:rPr>
            </w:pPr>
          </w:p>
        </w:tc>
        <w:tc>
          <w:tcPr>
            <w:tcW w:w="2040" w:type="dxa"/>
          </w:tcPr>
          <w:p>
            <w:pPr>
              <w:pStyle w:val="12"/>
              <w:spacing w:line="240" w:lineRule="atLeast"/>
              <w:ind w:left="1079" w:leftChars="257" w:hanging="540"/>
              <w:rPr>
                <w:rFonts w:ascii="仿宋" w:hAnsi="仿宋" w:eastAsia="仿宋" w:cs="微软雅黑"/>
                <w:sz w:val="24"/>
                <w:szCs w:val="24"/>
              </w:rPr>
            </w:pPr>
          </w:p>
        </w:tc>
        <w:tc>
          <w:tcPr>
            <w:tcW w:w="2520" w:type="dxa"/>
          </w:tcPr>
          <w:p>
            <w:pPr>
              <w:pStyle w:val="12"/>
              <w:spacing w:line="240" w:lineRule="atLeast"/>
              <w:ind w:left="1079" w:leftChars="257" w:hanging="540"/>
              <w:rPr>
                <w:rFonts w:ascii="仿宋" w:hAnsi="仿宋" w:eastAsia="仿宋" w:cs="微软雅黑"/>
                <w:sz w:val="24"/>
                <w:szCs w:val="24"/>
              </w:rPr>
            </w:pPr>
          </w:p>
        </w:tc>
        <w:tc>
          <w:tcPr>
            <w:tcW w:w="2520" w:type="dxa"/>
          </w:tcPr>
          <w:p>
            <w:pPr>
              <w:pStyle w:val="12"/>
              <w:spacing w:line="240" w:lineRule="atLeast"/>
              <w:ind w:left="1079" w:leftChars="257" w:hanging="540"/>
              <w:rPr>
                <w:rFonts w:ascii="仿宋" w:hAnsi="仿宋" w:eastAsia="仿宋" w:cs="微软雅黑"/>
                <w:sz w:val="24"/>
                <w:szCs w:val="24"/>
              </w:rPr>
            </w:pPr>
          </w:p>
        </w:tc>
        <w:tc>
          <w:tcPr>
            <w:tcW w:w="900" w:type="dxa"/>
          </w:tcPr>
          <w:p>
            <w:pPr>
              <w:pStyle w:val="12"/>
              <w:spacing w:line="240" w:lineRule="atLeast"/>
              <w:ind w:left="1079" w:leftChars="257" w:hanging="540"/>
              <w:rPr>
                <w:rFonts w:ascii="仿宋" w:hAnsi="仿宋" w:eastAsia="仿宋"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240" w:lineRule="atLeast"/>
              <w:ind w:left="1079" w:leftChars="257" w:hanging="540"/>
              <w:rPr>
                <w:rFonts w:ascii="仿宋" w:hAnsi="仿宋" w:eastAsia="仿宋" w:cs="微软雅黑"/>
                <w:sz w:val="24"/>
                <w:szCs w:val="24"/>
              </w:rPr>
            </w:pPr>
          </w:p>
        </w:tc>
        <w:tc>
          <w:tcPr>
            <w:tcW w:w="2040" w:type="dxa"/>
          </w:tcPr>
          <w:p>
            <w:pPr>
              <w:pStyle w:val="12"/>
              <w:spacing w:line="240" w:lineRule="atLeast"/>
              <w:ind w:left="1079" w:leftChars="257" w:hanging="540"/>
              <w:rPr>
                <w:rFonts w:ascii="仿宋" w:hAnsi="仿宋" w:eastAsia="仿宋" w:cs="微软雅黑"/>
                <w:sz w:val="24"/>
                <w:szCs w:val="24"/>
              </w:rPr>
            </w:pPr>
          </w:p>
        </w:tc>
        <w:tc>
          <w:tcPr>
            <w:tcW w:w="2520" w:type="dxa"/>
          </w:tcPr>
          <w:p>
            <w:pPr>
              <w:pStyle w:val="12"/>
              <w:spacing w:line="240" w:lineRule="atLeast"/>
              <w:ind w:left="1079" w:leftChars="257" w:hanging="540"/>
              <w:rPr>
                <w:rFonts w:ascii="仿宋" w:hAnsi="仿宋" w:eastAsia="仿宋" w:cs="微软雅黑"/>
                <w:sz w:val="24"/>
                <w:szCs w:val="24"/>
              </w:rPr>
            </w:pPr>
          </w:p>
        </w:tc>
        <w:tc>
          <w:tcPr>
            <w:tcW w:w="2520" w:type="dxa"/>
          </w:tcPr>
          <w:p>
            <w:pPr>
              <w:pStyle w:val="12"/>
              <w:spacing w:line="240" w:lineRule="atLeast"/>
              <w:ind w:left="1079" w:leftChars="257" w:hanging="540"/>
              <w:rPr>
                <w:rFonts w:ascii="仿宋" w:hAnsi="仿宋" w:eastAsia="仿宋" w:cs="微软雅黑"/>
                <w:sz w:val="24"/>
                <w:szCs w:val="24"/>
              </w:rPr>
            </w:pPr>
          </w:p>
        </w:tc>
        <w:tc>
          <w:tcPr>
            <w:tcW w:w="900" w:type="dxa"/>
          </w:tcPr>
          <w:p>
            <w:pPr>
              <w:pStyle w:val="12"/>
              <w:spacing w:line="240" w:lineRule="atLeast"/>
              <w:ind w:left="1079" w:leftChars="257" w:hanging="540"/>
              <w:rPr>
                <w:rFonts w:ascii="仿宋" w:hAnsi="仿宋" w:eastAsia="仿宋" w:cs="微软雅黑"/>
                <w:sz w:val="24"/>
                <w:szCs w:val="24"/>
              </w:rPr>
            </w:pPr>
          </w:p>
        </w:tc>
      </w:tr>
    </w:tbl>
    <w:p>
      <w:pPr>
        <w:pStyle w:val="12"/>
        <w:spacing w:line="240" w:lineRule="atLeast"/>
        <w:ind w:left="1079" w:leftChars="257" w:hanging="540"/>
        <w:rPr>
          <w:rFonts w:ascii="仿宋" w:hAnsi="仿宋" w:eastAsia="仿宋" w:cs="微软雅黑"/>
          <w:sz w:val="24"/>
          <w:szCs w:val="24"/>
        </w:rPr>
      </w:pPr>
    </w:p>
    <w:p>
      <w:pPr>
        <w:pStyle w:val="12"/>
        <w:spacing w:line="240" w:lineRule="atLeast"/>
        <w:ind w:left="1079" w:leftChars="257" w:hanging="540"/>
        <w:rPr>
          <w:rFonts w:ascii="仿宋" w:hAnsi="仿宋" w:eastAsia="仿宋" w:cs="微软雅黑"/>
          <w:sz w:val="24"/>
          <w:szCs w:val="24"/>
        </w:rPr>
      </w:pPr>
    </w:p>
    <w:p>
      <w:pPr>
        <w:pStyle w:val="12"/>
        <w:spacing w:line="240" w:lineRule="atLeast"/>
        <w:ind w:left="1079" w:leftChars="257" w:hanging="540"/>
        <w:rPr>
          <w:rFonts w:ascii="仿宋" w:hAnsi="仿宋" w:eastAsia="仿宋" w:cs="微软雅黑"/>
          <w:sz w:val="24"/>
          <w:szCs w:val="24"/>
        </w:rPr>
      </w:pPr>
      <w:r>
        <w:rPr>
          <w:rFonts w:hint="eastAsia" w:ascii="仿宋" w:hAnsi="仿宋" w:eastAsia="仿宋" w:cs="微软雅黑"/>
          <w:sz w:val="24"/>
          <w:szCs w:val="24"/>
        </w:rPr>
        <w:t>法定代表人或其委托代理（签/章）:</w:t>
      </w:r>
      <w:r>
        <w:rPr>
          <w:rFonts w:hint="eastAsia" w:ascii="仿宋" w:hAnsi="仿宋" w:eastAsia="仿宋" w:cs="微软雅黑"/>
          <w:sz w:val="24"/>
          <w:szCs w:val="24"/>
          <w:u w:val="single"/>
        </w:rPr>
        <w:t xml:space="preserve"> </w:t>
      </w:r>
      <w:r>
        <w:rPr>
          <w:rFonts w:hint="eastAsia" w:ascii="仿宋" w:hAnsi="仿宋" w:eastAsia="仿宋" w:cs="微软雅黑"/>
          <w:sz w:val="24"/>
          <w:szCs w:val="24"/>
          <w:u w:val="single"/>
        </w:rPr>
        <w:tab/>
      </w:r>
      <w:r>
        <w:rPr>
          <w:rFonts w:hint="eastAsia" w:ascii="仿宋" w:hAnsi="仿宋" w:eastAsia="仿宋" w:cs="微软雅黑"/>
          <w:sz w:val="24"/>
          <w:szCs w:val="24"/>
          <w:u w:val="single"/>
        </w:rPr>
        <w:t xml:space="preserve">                 </w:t>
      </w:r>
    </w:p>
    <w:p>
      <w:pPr>
        <w:pStyle w:val="12"/>
        <w:tabs>
          <w:tab w:val="left" w:pos="5370"/>
        </w:tabs>
        <w:spacing w:line="240" w:lineRule="atLeast"/>
        <w:ind w:left="1079" w:leftChars="257" w:hanging="540"/>
        <w:rPr>
          <w:rFonts w:ascii="仿宋" w:hAnsi="仿宋" w:eastAsia="仿宋" w:cs="微软雅黑"/>
          <w:sz w:val="24"/>
          <w:szCs w:val="24"/>
          <w:u w:val="single"/>
        </w:rPr>
      </w:pPr>
      <w:r>
        <w:rPr>
          <w:rFonts w:hint="eastAsia" w:ascii="仿宋" w:hAnsi="仿宋" w:eastAsia="仿宋" w:cs="微软雅黑"/>
          <w:sz w:val="24"/>
          <w:szCs w:val="24"/>
        </w:rPr>
        <w:t>供应商(公章):</w:t>
      </w:r>
      <w:r>
        <w:rPr>
          <w:rFonts w:hint="eastAsia" w:ascii="仿宋" w:hAnsi="仿宋" w:eastAsia="仿宋" w:cs="微软雅黑"/>
          <w:sz w:val="24"/>
          <w:szCs w:val="24"/>
          <w:u w:val="single"/>
        </w:rPr>
        <w:tab/>
      </w:r>
    </w:p>
    <w:p>
      <w:pPr>
        <w:pStyle w:val="12"/>
        <w:spacing w:line="240" w:lineRule="atLeast"/>
        <w:rPr>
          <w:rFonts w:ascii="仿宋" w:hAnsi="仿宋" w:eastAsia="仿宋" w:cs="微软雅黑"/>
          <w:sz w:val="24"/>
          <w:szCs w:val="24"/>
        </w:rPr>
      </w:pPr>
    </w:p>
    <w:p>
      <w:pPr>
        <w:kinsoku/>
        <w:autoSpaceDE/>
        <w:autoSpaceDN/>
        <w:adjustRightInd/>
        <w:snapToGrid/>
        <w:textAlignment w:val="auto"/>
        <w:rPr>
          <w:rFonts w:ascii="仿宋" w:hAnsi="仿宋" w:eastAsia="仿宋"/>
          <w:b/>
          <w:sz w:val="28"/>
        </w:rPr>
      </w:pPr>
      <w:r>
        <w:rPr>
          <w:rFonts w:ascii="仿宋" w:hAnsi="仿宋" w:eastAsia="仿宋"/>
          <w:b/>
          <w:sz w:val="28"/>
        </w:rPr>
        <w:br w:type="page"/>
      </w:r>
    </w:p>
    <w:p>
      <w:pPr>
        <w:pStyle w:val="9"/>
        <w:jc w:val="center"/>
        <w:rPr>
          <w:rFonts w:ascii="仿宋" w:hAnsi="仿宋" w:eastAsia="仿宋"/>
          <w:b/>
          <w:sz w:val="28"/>
        </w:rPr>
      </w:pPr>
      <w:r>
        <w:rPr>
          <w:rFonts w:hint="eastAsia" w:ascii="仿宋" w:hAnsi="仿宋" w:eastAsia="仿宋"/>
          <w:b/>
          <w:sz w:val="28"/>
        </w:rPr>
        <w:t>4-1、中小企业声明函（服务）（附件七）</w:t>
      </w:r>
    </w:p>
    <w:p>
      <w:pPr>
        <w:spacing w:before="100" w:beforeAutospacing="1" w:after="100" w:afterAutospacing="1" w:line="330" w:lineRule="atLeast"/>
        <w:ind w:firstLine="420" w:firstLineChars="200"/>
        <w:rPr>
          <w:rFonts w:ascii="仿宋" w:hAnsi="仿宋" w:eastAsia="仿宋" w:cs="微软雅黑"/>
        </w:rPr>
      </w:pPr>
      <w:r>
        <w:rPr>
          <w:rFonts w:hint="eastAsia" w:ascii="仿宋" w:hAnsi="仿宋" w:eastAsia="仿宋" w:cs="微软雅黑"/>
        </w:rPr>
        <w:t>本公司（联合体）郑重声明，根据《政府采购促进中小企业发展管理办法》（财库﹝2020﹞46 号）的规定，本公司（联合体）参加</w:t>
      </w:r>
      <w:r>
        <w:rPr>
          <w:rFonts w:hint="eastAsia" w:ascii="仿宋" w:hAnsi="仿宋" w:eastAsia="仿宋" w:cs="微软雅黑"/>
          <w:i/>
          <w:iCs/>
          <w:u w:val="single"/>
        </w:rPr>
        <w:t>（单位名称  ）</w:t>
      </w:r>
      <w:r>
        <w:rPr>
          <w:rFonts w:hint="eastAsia" w:ascii="仿宋" w:hAnsi="仿宋" w:eastAsia="仿宋" w:cs="微软雅黑"/>
        </w:rPr>
        <w:t>的</w:t>
      </w:r>
      <w:r>
        <w:rPr>
          <w:rFonts w:hint="eastAsia" w:ascii="仿宋" w:hAnsi="仿宋" w:eastAsia="仿宋" w:cs="微软雅黑"/>
          <w:u w:val="single"/>
        </w:rPr>
        <w:t xml:space="preserve">  </w:t>
      </w:r>
      <w:r>
        <w:rPr>
          <w:rFonts w:hint="eastAsia" w:ascii="仿宋" w:hAnsi="仿宋" w:eastAsia="仿宋" w:cs="微软雅黑"/>
          <w:i/>
          <w:iCs/>
          <w:u w:val="single"/>
        </w:rPr>
        <w:t>（项目名称）</w:t>
      </w:r>
      <w:r>
        <w:rPr>
          <w:rFonts w:hint="eastAsia" w:ascii="仿宋" w:hAnsi="仿宋" w:eastAsia="仿宋" w:cs="微软雅黑"/>
        </w:rPr>
        <w:t>采购活动，服务全部由符合政策要求的中小企业承接。相关企业（含联合 体中的中小企业、签订分包意向协议的中小企业）的具体情况如下：</w:t>
      </w:r>
    </w:p>
    <w:p>
      <w:pPr>
        <w:pStyle w:val="37"/>
        <w:tabs>
          <w:tab w:val="left" w:pos="1243"/>
        </w:tabs>
        <w:spacing w:line="402" w:lineRule="exact"/>
        <w:ind w:firstLine="480"/>
        <w:rPr>
          <w:rFonts w:ascii="仿宋" w:hAnsi="仿宋" w:eastAsia="仿宋" w:cs="微软雅黑"/>
        </w:rPr>
      </w:pPr>
      <w:r>
        <w:rPr>
          <w:rFonts w:hint="eastAsia" w:ascii="仿宋" w:hAnsi="仿宋" w:eastAsia="仿宋" w:cs="微软雅黑"/>
        </w:rPr>
        <w:t>1.</w:t>
      </w:r>
      <w:r>
        <w:rPr>
          <w:rFonts w:hint="eastAsia" w:ascii="仿宋" w:hAnsi="仿宋" w:eastAsia="仿宋" w:cs="微软雅黑"/>
          <w:i/>
          <w:iCs/>
          <w:u w:val="single"/>
        </w:rPr>
        <w:t>（项目名称）</w:t>
      </w:r>
      <w:r>
        <w:rPr>
          <w:rFonts w:hint="eastAsia" w:ascii="仿宋" w:hAnsi="仿宋" w:eastAsia="仿宋" w:cs="微软雅黑"/>
        </w:rPr>
        <w:t>，属于</w:t>
      </w:r>
      <w:r>
        <w:rPr>
          <w:rFonts w:hint="eastAsia" w:ascii="仿宋" w:hAnsi="仿宋" w:eastAsia="仿宋" w:cs="微软雅黑"/>
          <w:i/>
          <w:iCs/>
          <w:u w:val="single"/>
        </w:rPr>
        <w:t>（采购文件中明确的所属行业）</w:t>
      </w:r>
      <w:r>
        <w:rPr>
          <w:rFonts w:hint="eastAsia" w:ascii="仿宋" w:hAnsi="仿宋" w:eastAsia="仿宋" w:cs="微软雅黑"/>
        </w:rPr>
        <w:t xml:space="preserve">；承接企业为 </w:t>
      </w:r>
      <w:r>
        <w:rPr>
          <w:rFonts w:hint="eastAsia" w:ascii="仿宋" w:hAnsi="仿宋" w:eastAsia="仿宋" w:cs="微软雅黑"/>
          <w:i/>
          <w:iCs/>
          <w:u w:val="single"/>
        </w:rPr>
        <w:t xml:space="preserve">  （企业名称） </w:t>
      </w:r>
      <w:r>
        <w:rPr>
          <w:rFonts w:hint="eastAsia" w:ascii="仿宋" w:hAnsi="仿宋" w:eastAsia="仿宋" w:cs="微软雅黑"/>
          <w:u w:val="single"/>
        </w:rPr>
        <w:t xml:space="preserve"> </w:t>
      </w:r>
      <w:r>
        <w:rPr>
          <w:rFonts w:hint="eastAsia" w:ascii="仿宋" w:hAnsi="仿宋" w:eastAsia="仿宋" w:cs="微软雅黑"/>
        </w:rPr>
        <w:t>，从业人员</w:t>
      </w:r>
      <w:r>
        <w:rPr>
          <w:rFonts w:hint="eastAsia" w:ascii="仿宋" w:hAnsi="仿宋" w:eastAsia="仿宋" w:cs="微软雅黑"/>
          <w:u w:val="single"/>
        </w:rPr>
        <w:t xml:space="preserve">     </w:t>
      </w:r>
      <w:r>
        <w:rPr>
          <w:rFonts w:hint="eastAsia" w:ascii="仿宋" w:hAnsi="仿宋" w:eastAsia="仿宋" w:cs="微软雅黑"/>
          <w:u w:val="single"/>
        </w:rPr>
        <w:tab/>
      </w:r>
      <w:r>
        <w:rPr>
          <w:rFonts w:hint="eastAsia" w:ascii="仿宋" w:hAnsi="仿宋" w:eastAsia="仿宋" w:cs="微软雅黑"/>
        </w:rPr>
        <w:t>人，营业收入为</w:t>
      </w:r>
      <w:r>
        <w:rPr>
          <w:rFonts w:hint="eastAsia" w:ascii="仿宋" w:hAnsi="仿宋" w:eastAsia="仿宋" w:cs="微软雅黑"/>
          <w:u w:val="single"/>
        </w:rPr>
        <w:t xml:space="preserve"> </w:t>
      </w:r>
      <w:r>
        <w:rPr>
          <w:rFonts w:hint="eastAsia" w:ascii="仿宋" w:hAnsi="仿宋" w:eastAsia="仿宋" w:cs="微软雅黑"/>
          <w:u w:val="single"/>
        </w:rPr>
        <w:tab/>
      </w:r>
      <w:r>
        <w:rPr>
          <w:rFonts w:hint="eastAsia" w:ascii="仿宋" w:hAnsi="仿宋" w:eastAsia="仿宋" w:cs="微软雅黑"/>
          <w:u w:val="single"/>
        </w:rPr>
        <w:t xml:space="preserve">        </w:t>
      </w:r>
      <w:r>
        <w:rPr>
          <w:rFonts w:hint="eastAsia" w:ascii="仿宋" w:hAnsi="仿宋" w:eastAsia="仿宋" w:cs="微软雅黑"/>
        </w:rPr>
        <w:t>万元，资产总额为</w:t>
      </w:r>
      <w:r>
        <w:rPr>
          <w:rFonts w:hint="eastAsia" w:ascii="仿宋" w:hAnsi="仿宋" w:eastAsia="仿宋" w:cs="微软雅黑"/>
          <w:u w:val="single"/>
        </w:rPr>
        <w:t xml:space="preserve">    </w:t>
      </w:r>
      <w:r>
        <w:rPr>
          <w:rFonts w:hint="eastAsia" w:ascii="仿宋" w:hAnsi="仿宋" w:eastAsia="仿宋" w:cs="微软雅黑"/>
          <w:u w:val="single"/>
        </w:rPr>
        <w:tab/>
      </w:r>
      <w:r>
        <w:rPr>
          <w:rFonts w:hint="eastAsia" w:ascii="仿宋" w:hAnsi="仿宋" w:eastAsia="仿宋" w:cs="微软雅黑"/>
        </w:rPr>
        <w:t>万元，属于</w:t>
      </w:r>
      <w:r>
        <w:rPr>
          <w:rFonts w:hint="eastAsia" w:ascii="仿宋" w:hAnsi="仿宋" w:eastAsia="仿宋" w:cs="微软雅黑"/>
          <w:i/>
          <w:iCs/>
          <w:u w:val="single"/>
        </w:rPr>
        <w:t>（中型企业、小型企业、微型企业）</w:t>
      </w:r>
      <w:r>
        <w:rPr>
          <w:rFonts w:hint="eastAsia" w:ascii="仿宋" w:hAnsi="仿宋" w:eastAsia="仿宋" w:cs="微软雅黑"/>
        </w:rPr>
        <w:t>；</w:t>
      </w:r>
    </w:p>
    <w:p>
      <w:pPr>
        <w:pStyle w:val="37"/>
        <w:tabs>
          <w:tab w:val="left" w:pos="1243"/>
        </w:tabs>
        <w:spacing w:line="402" w:lineRule="exact"/>
        <w:ind w:firstLine="480"/>
        <w:rPr>
          <w:rFonts w:ascii="仿宋" w:hAnsi="仿宋" w:eastAsia="仿宋" w:cs="微软雅黑"/>
          <w:u w:val="single"/>
        </w:rPr>
      </w:pPr>
      <w:r>
        <w:rPr>
          <w:rFonts w:hint="eastAsia" w:ascii="仿宋" w:hAnsi="仿宋" w:eastAsia="仿宋" w:cs="微软雅黑"/>
        </w:rPr>
        <w:t>2.</w:t>
      </w:r>
      <w:r>
        <w:rPr>
          <w:rFonts w:hint="eastAsia" w:ascii="仿宋" w:hAnsi="仿宋" w:eastAsia="仿宋" w:cs="微软雅黑"/>
          <w:i/>
          <w:iCs/>
          <w:u w:val="single"/>
        </w:rPr>
        <w:t>（项目名称）</w:t>
      </w:r>
      <w:r>
        <w:rPr>
          <w:rFonts w:hint="eastAsia" w:ascii="仿宋" w:hAnsi="仿宋" w:eastAsia="仿宋" w:cs="微软雅黑"/>
          <w:u w:val="single"/>
        </w:rPr>
        <w:t>，</w:t>
      </w:r>
      <w:r>
        <w:rPr>
          <w:rFonts w:hint="eastAsia" w:ascii="仿宋" w:hAnsi="仿宋" w:eastAsia="仿宋" w:cs="微软雅黑"/>
        </w:rPr>
        <w:t>属于</w:t>
      </w:r>
      <w:r>
        <w:rPr>
          <w:rFonts w:hint="eastAsia" w:ascii="仿宋" w:hAnsi="仿宋" w:eastAsia="仿宋" w:cs="微软雅黑"/>
          <w:i/>
          <w:iCs/>
          <w:u w:val="single"/>
        </w:rPr>
        <w:t>（采购文件中明确的所属行业）</w:t>
      </w:r>
      <w:r>
        <w:rPr>
          <w:rFonts w:hint="eastAsia" w:ascii="仿宋" w:hAnsi="仿宋" w:eastAsia="仿宋" w:cs="微软雅黑"/>
        </w:rPr>
        <w:t>；承接企业为</w:t>
      </w:r>
      <w:r>
        <w:rPr>
          <w:rFonts w:hint="eastAsia" w:ascii="仿宋" w:hAnsi="仿宋" w:eastAsia="仿宋" w:cs="微软雅黑"/>
          <w:i/>
          <w:iCs/>
          <w:u w:val="single"/>
        </w:rPr>
        <w:t>（企业名称）</w:t>
      </w:r>
      <w:r>
        <w:rPr>
          <w:rFonts w:hint="eastAsia" w:ascii="仿宋" w:hAnsi="仿宋" w:eastAsia="仿宋" w:cs="微软雅黑"/>
        </w:rPr>
        <w:t>，从业人员</w:t>
      </w:r>
      <w:r>
        <w:rPr>
          <w:rFonts w:hint="eastAsia" w:ascii="仿宋" w:hAnsi="仿宋" w:eastAsia="仿宋" w:cs="微软雅黑"/>
          <w:u w:val="single"/>
        </w:rPr>
        <w:t xml:space="preserve"> </w:t>
      </w:r>
      <w:r>
        <w:rPr>
          <w:rFonts w:hint="eastAsia" w:ascii="仿宋" w:hAnsi="仿宋" w:eastAsia="仿宋" w:cs="微软雅黑"/>
          <w:u w:val="single"/>
        </w:rPr>
        <w:tab/>
      </w:r>
      <w:r>
        <w:rPr>
          <w:rFonts w:hint="eastAsia" w:ascii="仿宋" w:hAnsi="仿宋" w:eastAsia="仿宋" w:cs="微软雅黑"/>
          <w:u w:val="single"/>
        </w:rPr>
        <w:t xml:space="preserve">   </w:t>
      </w:r>
      <w:r>
        <w:rPr>
          <w:rFonts w:hint="eastAsia" w:ascii="仿宋" w:hAnsi="仿宋" w:eastAsia="仿宋" w:cs="微软雅黑"/>
        </w:rPr>
        <w:t>人，营业收入为</w:t>
      </w:r>
      <w:r>
        <w:rPr>
          <w:rFonts w:hint="eastAsia" w:ascii="仿宋" w:hAnsi="仿宋" w:eastAsia="仿宋" w:cs="微软雅黑"/>
          <w:u w:val="single"/>
        </w:rPr>
        <w:t xml:space="preserve"> </w:t>
      </w:r>
      <w:r>
        <w:rPr>
          <w:rFonts w:hint="eastAsia" w:ascii="仿宋" w:hAnsi="仿宋" w:eastAsia="仿宋" w:cs="微软雅黑"/>
          <w:u w:val="single"/>
        </w:rPr>
        <w:tab/>
      </w:r>
      <w:r>
        <w:rPr>
          <w:rFonts w:hint="eastAsia" w:ascii="仿宋" w:hAnsi="仿宋" w:eastAsia="仿宋" w:cs="微软雅黑"/>
          <w:u w:val="single"/>
        </w:rPr>
        <w:t xml:space="preserve">   </w:t>
      </w:r>
      <w:r>
        <w:rPr>
          <w:rFonts w:hint="eastAsia" w:ascii="仿宋" w:hAnsi="仿宋" w:eastAsia="仿宋" w:cs="微软雅黑"/>
        </w:rPr>
        <w:t>万元，资产总额为</w:t>
      </w:r>
      <w:r>
        <w:rPr>
          <w:rFonts w:hint="eastAsia" w:ascii="仿宋" w:hAnsi="仿宋" w:eastAsia="仿宋" w:cs="微软雅黑"/>
          <w:u w:val="single"/>
        </w:rPr>
        <w:t xml:space="preserve"> </w:t>
      </w:r>
      <w:r>
        <w:rPr>
          <w:rFonts w:hint="eastAsia" w:ascii="仿宋" w:hAnsi="仿宋" w:eastAsia="仿宋" w:cs="微软雅黑"/>
          <w:u w:val="single"/>
        </w:rPr>
        <w:tab/>
      </w:r>
      <w:r>
        <w:rPr>
          <w:rFonts w:hint="eastAsia" w:ascii="仿宋" w:hAnsi="仿宋" w:eastAsia="仿宋" w:cs="微软雅黑"/>
          <w:u w:val="single"/>
        </w:rPr>
        <w:t xml:space="preserve">  </w:t>
      </w:r>
      <w:r>
        <w:rPr>
          <w:rFonts w:hint="eastAsia" w:ascii="仿宋" w:hAnsi="仿宋" w:eastAsia="仿宋" w:cs="微软雅黑"/>
        </w:rPr>
        <w:t>万元，属于</w:t>
      </w:r>
      <w:r>
        <w:rPr>
          <w:rFonts w:hint="eastAsia" w:ascii="仿宋" w:hAnsi="仿宋" w:eastAsia="仿宋" w:cs="微软雅黑"/>
          <w:i/>
          <w:iCs/>
          <w:u w:val="single"/>
        </w:rPr>
        <w:t>（中型企业、小型企业、微型企业）</w:t>
      </w:r>
      <w:r>
        <w:rPr>
          <w:rFonts w:hint="eastAsia" w:ascii="仿宋" w:hAnsi="仿宋" w:eastAsia="仿宋" w:cs="微软雅黑"/>
        </w:rPr>
        <w:t>；</w:t>
      </w:r>
    </w:p>
    <w:p>
      <w:pPr>
        <w:pStyle w:val="9"/>
        <w:spacing w:before="11"/>
        <w:ind w:left="860"/>
        <w:rPr>
          <w:rFonts w:ascii="仿宋" w:hAnsi="仿宋" w:eastAsia="仿宋" w:cs="微软雅黑"/>
          <w:sz w:val="21"/>
        </w:rPr>
      </w:pPr>
      <w:r>
        <w:rPr>
          <w:rFonts w:hint="eastAsia" w:ascii="仿宋" w:hAnsi="仿宋" w:eastAsia="仿宋" w:cs="微软雅黑"/>
          <w:sz w:val="21"/>
        </w:rPr>
        <w:t>……</w:t>
      </w:r>
    </w:p>
    <w:p>
      <w:pPr>
        <w:pStyle w:val="9"/>
        <w:spacing w:before="108" w:line="304" w:lineRule="auto"/>
        <w:ind w:right="417" w:firstLine="420" w:firstLineChars="200"/>
        <w:rPr>
          <w:rFonts w:ascii="仿宋" w:hAnsi="仿宋" w:eastAsia="仿宋" w:cs="微软雅黑"/>
          <w:sz w:val="21"/>
        </w:rPr>
      </w:pPr>
      <w:r>
        <w:rPr>
          <w:rFonts w:hint="eastAsia" w:ascii="仿宋" w:hAnsi="仿宋" w:eastAsia="仿宋" w:cs="微软雅黑"/>
          <w:sz w:val="21"/>
        </w:rPr>
        <w:t>以上企业，不属于大企业的分支机构，不存在控股股东为大企业的情形，也不存在与大企业的负责人为同一人的情形。</w:t>
      </w:r>
    </w:p>
    <w:p>
      <w:pPr>
        <w:pStyle w:val="9"/>
        <w:spacing w:before="108" w:line="304" w:lineRule="auto"/>
        <w:ind w:right="417" w:firstLine="420" w:firstLineChars="200"/>
        <w:rPr>
          <w:rFonts w:ascii="仿宋" w:hAnsi="仿宋" w:eastAsia="仿宋" w:cs="微软雅黑"/>
          <w:sz w:val="21"/>
        </w:rPr>
      </w:pPr>
      <w:r>
        <w:rPr>
          <w:rFonts w:hint="eastAsia" w:ascii="仿宋" w:hAnsi="仿宋" w:eastAsia="仿宋" w:cs="微软雅黑"/>
          <w:sz w:val="21"/>
        </w:rPr>
        <w:t>本企业对上述声明内容的真实性负责。如有虚假，将依法承担相应责任。</w:t>
      </w:r>
    </w:p>
    <w:p>
      <w:pPr>
        <w:pStyle w:val="37"/>
        <w:tabs>
          <w:tab w:val="left" w:pos="1243"/>
        </w:tabs>
        <w:spacing w:line="402" w:lineRule="exact"/>
        <w:ind w:left="420" w:leftChars="200" w:firstLine="0" w:firstLineChars="0"/>
        <w:rPr>
          <w:rFonts w:ascii="仿宋" w:hAnsi="仿宋" w:eastAsia="仿宋" w:cs="微软雅黑"/>
        </w:rPr>
      </w:pPr>
    </w:p>
    <w:p>
      <w:pPr>
        <w:pStyle w:val="37"/>
        <w:tabs>
          <w:tab w:val="left" w:pos="1243"/>
        </w:tabs>
        <w:spacing w:line="402" w:lineRule="exact"/>
        <w:ind w:left="420" w:leftChars="200" w:firstLine="0" w:firstLineChars="0"/>
        <w:rPr>
          <w:rFonts w:ascii="仿宋" w:hAnsi="仿宋" w:eastAsia="仿宋" w:cs="微软雅黑"/>
        </w:rPr>
      </w:pPr>
    </w:p>
    <w:p>
      <w:pPr>
        <w:pStyle w:val="37"/>
        <w:tabs>
          <w:tab w:val="left" w:pos="1243"/>
        </w:tabs>
        <w:spacing w:line="402" w:lineRule="exact"/>
        <w:ind w:left="420" w:leftChars="200" w:firstLine="0" w:firstLineChars="0"/>
        <w:rPr>
          <w:rFonts w:ascii="仿宋" w:hAnsi="仿宋" w:eastAsia="仿宋" w:cs="微软雅黑"/>
        </w:rPr>
      </w:pPr>
    </w:p>
    <w:p>
      <w:pPr>
        <w:pStyle w:val="37"/>
        <w:tabs>
          <w:tab w:val="left" w:pos="1243"/>
        </w:tabs>
        <w:spacing w:line="402" w:lineRule="exact"/>
        <w:ind w:left="420" w:leftChars="200" w:firstLine="0" w:firstLineChars="0"/>
        <w:rPr>
          <w:rFonts w:ascii="仿宋" w:hAnsi="仿宋" w:eastAsia="仿宋" w:cs="微软雅黑"/>
        </w:rPr>
      </w:pPr>
      <w:r>
        <w:rPr>
          <w:rFonts w:hint="eastAsia" w:ascii="仿宋" w:hAnsi="仿宋" w:eastAsia="仿宋" w:cs="微软雅黑"/>
        </w:rPr>
        <w:t>供应商名称（盖章）：</w:t>
      </w:r>
    </w:p>
    <w:p>
      <w:pPr>
        <w:pStyle w:val="37"/>
        <w:tabs>
          <w:tab w:val="left" w:pos="1243"/>
        </w:tabs>
        <w:spacing w:line="402" w:lineRule="exact"/>
        <w:ind w:left="420" w:leftChars="200" w:firstLine="0" w:firstLineChars="0"/>
        <w:rPr>
          <w:rFonts w:ascii="仿宋" w:hAnsi="仿宋" w:eastAsia="仿宋" w:cs="微软雅黑"/>
        </w:rPr>
      </w:pPr>
    </w:p>
    <w:p>
      <w:pPr>
        <w:pStyle w:val="37"/>
        <w:tabs>
          <w:tab w:val="left" w:pos="1243"/>
        </w:tabs>
        <w:spacing w:line="402" w:lineRule="exact"/>
        <w:ind w:left="420" w:leftChars="200" w:firstLine="0" w:firstLineChars="0"/>
        <w:rPr>
          <w:rFonts w:ascii="仿宋" w:hAnsi="仿宋" w:eastAsia="仿宋" w:cs="微软雅黑"/>
        </w:rPr>
      </w:pPr>
    </w:p>
    <w:p>
      <w:pPr>
        <w:pStyle w:val="37"/>
        <w:tabs>
          <w:tab w:val="left" w:pos="1243"/>
        </w:tabs>
        <w:spacing w:line="402" w:lineRule="exact"/>
        <w:ind w:left="420" w:leftChars="200" w:firstLine="0" w:firstLineChars="0"/>
        <w:rPr>
          <w:rFonts w:ascii="仿宋" w:hAnsi="仿宋" w:eastAsia="仿宋" w:cs="微软雅黑"/>
        </w:rPr>
      </w:pPr>
      <w:r>
        <w:rPr>
          <w:rFonts w:hint="eastAsia" w:ascii="仿宋" w:hAnsi="仿宋" w:eastAsia="仿宋" w:cs="微软雅黑"/>
        </w:rPr>
        <w:t>日期：</w:t>
      </w:r>
    </w:p>
    <w:p>
      <w:pPr>
        <w:pStyle w:val="37"/>
        <w:tabs>
          <w:tab w:val="left" w:pos="1243"/>
        </w:tabs>
        <w:spacing w:line="402" w:lineRule="exact"/>
        <w:ind w:left="420" w:leftChars="200" w:firstLine="0" w:firstLineChars="0"/>
        <w:rPr>
          <w:rFonts w:ascii="仿宋" w:hAnsi="仿宋" w:eastAsia="仿宋" w:cs="微软雅黑"/>
        </w:rPr>
      </w:pPr>
    </w:p>
    <w:p>
      <w:pPr>
        <w:pStyle w:val="37"/>
        <w:tabs>
          <w:tab w:val="left" w:pos="1243"/>
        </w:tabs>
        <w:spacing w:line="402" w:lineRule="exact"/>
        <w:ind w:left="420" w:leftChars="200" w:firstLine="0" w:firstLineChars="0"/>
        <w:rPr>
          <w:rFonts w:ascii="仿宋" w:hAnsi="仿宋" w:eastAsia="仿宋" w:cs="微软雅黑"/>
        </w:rPr>
      </w:pPr>
    </w:p>
    <w:p>
      <w:pPr>
        <w:pStyle w:val="18"/>
        <w:rPr>
          <w:rFonts w:ascii="仿宋" w:hAnsi="仿宋" w:eastAsia="仿宋" w:cs="微软雅黑"/>
          <w:b/>
          <w:bCs/>
          <w:sz w:val="21"/>
        </w:rPr>
      </w:pPr>
      <w:r>
        <w:rPr>
          <w:rFonts w:hint="eastAsia" w:ascii="仿宋" w:hAnsi="仿宋" w:eastAsia="仿宋" w:cs="微软雅黑"/>
          <w:b/>
          <w:bCs/>
          <w:sz w:val="21"/>
        </w:rPr>
        <w:t>注：须附从业人员、营业收入、资产总额填报上一年度数据，无上一年度数据的新成立企业可不填报。</w:t>
      </w:r>
    </w:p>
    <w:p>
      <w:pPr>
        <w:pStyle w:val="37"/>
        <w:tabs>
          <w:tab w:val="left" w:pos="1243"/>
        </w:tabs>
        <w:spacing w:line="402" w:lineRule="exact"/>
        <w:ind w:left="420" w:leftChars="200" w:firstLine="0" w:firstLineChars="0"/>
        <w:rPr>
          <w:rFonts w:ascii="仿宋" w:hAnsi="仿宋" w:eastAsia="仿宋" w:cs="微软雅黑"/>
        </w:rPr>
      </w:pPr>
    </w:p>
    <w:p>
      <w:pPr>
        <w:pStyle w:val="9"/>
        <w:jc w:val="center"/>
        <w:rPr>
          <w:rFonts w:ascii="仿宋" w:hAnsi="仿宋" w:eastAsia="仿宋" w:cs="微软雅黑"/>
          <w:szCs w:val="24"/>
        </w:rPr>
      </w:pPr>
      <w:r>
        <w:rPr>
          <w:rFonts w:hint="eastAsia" w:ascii="仿宋" w:hAnsi="仿宋" w:eastAsia="仿宋" w:cs="微软雅黑"/>
          <w:b/>
          <w:szCs w:val="24"/>
        </w:rPr>
        <w:br w:type="page"/>
      </w:r>
      <w:r>
        <w:rPr>
          <w:rFonts w:hint="eastAsia" w:ascii="仿宋" w:hAnsi="仿宋" w:eastAsia="仿宋"/>
          <w:b/>
          <w:sz w:val="28"/>
        </w:rPr>
        <w:t>4-2、残疾人福利性单位声明函</w:t>
      </w:r>
    </w:p>
    <w:p>
      <w:pPr>
        <w:spacing w:line="240" w:lineRule="atLeast"/>
        <w:ind w:left="1079" w:leftChars="257" w:hanging="540"/>
        <w:jc w:val="center"/>
        <w:rPr>
          <w:rFonts w:ascii="仿宋" w:hAnsi="仿宋" w:eastAsia="仿宋" w:cs="微软雅黑"/>
          <w:sz w:val="24"/>
        </w:rPr>
      </w:pPr>
    </w:p>
    <w:p>
      <w:pPr>
        <w:spacing w:line="240" w:lineRule="atLeast"/>
        <w:ind w:firstLine="567"/>
        <w:rPr>
          <w:rFonts w:ascii="仿宋" w:hAnsi="仿宋" w:eastAsia="仿宋" w:cs="微软雅黑"/>
          <w:sz w:val="24"/>
        </w:rPr>
      </w:pPr>
      <w:r>
        <w:rPr>
          <w:rFonts w:hint="eastAsia" w:ascii="仿宋" w:hAnsi="仿宋" w:eastAsia="仿宋" w:cs="微软雅黑"/>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服务，或者提供其他残疾人福利性单位的服务。</w:t>
      </w:r>
    </w:p>
    <w:p>
      <w:pPr>
        <w:spacing w:line="240" w:lineRule="atLeast"/>
        <w:ind w:left="1079" w:leftChars="257" w:hanging="540"/>
        <w:rPr>
          <w:rFonts w:ascii="仿宋" w:hAnsi="仿宋" w:eastAsia="仿宋" w:cs="微软雅黑"/>
          <w:sz w:val="24"/>
        </w:rPr>
      </w:pPr>
      <w:r>
        <w:rPr>
          <w:rFonts w:hint="eastAsia" w:ascii="仿宋" w:hAnsi="仿宋" w:eastAsia="仿宋" w:cs="微软雅黑"/>
          <w:sz w:val="24"/>
        </w:rPr>
        <w:t>本单位对上述声明的真实性负责。如有虚假，将依法承担相应责任。</w:t>
      </w:r>
    </w:p>
    <w:p>
      <w:pPr>
        <w:spacing w:line="240" w:lineRule="atLeast"/>
        <w:ind w:left="1079" w:leftChars="257" w:hanging="540"/>
        <w:jc w:val="center"/>
        <w:rPr>
          <w:rFonts w:ascii="仿宋" w:hAnsi="仿宋" w:eastAsia="仿宋" w:cs="微软雅黑"/>
          <w:sz w:val="24"/>
        </w:rPr>
      </w:pPr>
    </w:p>
    <w:p>
      <w:pPr>
        <w:spacing w:line="240" w:lineRule="atLeast"/>
        <w:ind w:left="1079" w:leftChars="257" w:hanging="540"/>
        <w:jc w:val="center"/>
        <w:rPr>
          <w:rFonts w:ascii="仿宋" w:hAnsi="仿宋" w:eastAsia="仿宋" w:cs="微软雅黑"/>
          <w:sz w:val="24"/>
        </w:rPr>
      </w:pPr>
    </w:p>
    <w:p>
      <w:pPr>
        <w:spacing w:line="240" w:lineRule="atLeast"/>
        <w:ind w:left="1079" w:leftChars="257" w:hanging="540"/>
        <w:jc w:val="center"/>
        <w:rPr>
          <w:rFonts w:ascii="仿宋" w:hAnsi="仿宋" w:eastAsia="仿宋" w:cs="微软雅黑"/>
          <w:sz w:val="24"/>
        </w:rPr>
      </w:pPr>
      <w:r>
        <w:rPr>
          <w:rFonts w:hint="eastAsia" w:ascii="仿宋" w:hAnsi="仿宋" w:eastAsia="仿宋" w:cs="微软雅黑"/>
          <w:sz w:val="24"/>
        </w:rPr>
        <w:t xml:space="preserve">              残疾人福利性单位名称（公章）：______________</w:t>
      </w:r>
    </w:p>
    <w:p>
      <w:pPr>
        <w:spacing w:line="240" w:lineRule="atLeast"/>
        <w:ind w:left="1079" w:leftChars="257" w:hanging="540"/>
        <w:jc w:val="center"/>
        <w:rPr>
          <w:rFonts w:ascii="仿宋" w:hAnsi="仿宋" w:eastAsia="仿宋" w:cs="微软雅黑"/>
          <w:b/>
          <w:sz w:val="24"/>
        </w:rPr>
      </w:pPr>
      <w:r>
        <w:rPr>
          <w:rFonts w:hint="eastAsia" w:ascii="仿宋" w:hAnsi="仿宋" w:eastAsia="仿宋" w:cs="微软雅黑"/>
          <w:sz w:val="24"/>
        </w:rPr>
        <w:t xml:space="preserve">                 日  期：_____________________________________</w:t>
      </w:r>
    </w:p>
    <w:p>
      <w:pPr>
        <w:spacing w:line="240" w:lineRule="atLeast"/>
        <w:ind w:left="1079" w:leftChars="257" w:hanging="540"/>
        <w:jc w:val="center"/>
        <w:rPr>
          <w:rFonts w:ascii="仿宋" w:hAnsi="仿宋" w:eastAsia="仿宋" w:cs="微软雅黑"/>
          <w:b/>
          <w:sz w:val="24"/>
        </w:rPr>
      </w:pPr>
    </w:p>
    <w:p>
      <w:pPr>
        <w:spacing w:line="240" w:lineRule="atLeast"/>
        <w:ind w:left="1079" w:leftChars="257" w:hanging="540"/>
        <w:jc w:val="center"/>
        <w:rPr>
          <w:rFonts w:ascii="仿宋" w:hAnsi="仿宋" w:eastAsia="仿宋" w:cs="微软雅黑"/>
          <w:b/>
          <w:sz w:val="24"/>
        </w:rPr>
      </w:pPr>
    </w:p>
    <w:p>
      <w:pPr>
        <w:pStyle w:val="24"/>
        <w:ind w:firstLine="480"/>
        <w:rPr>
          <w:rFonts w:ascii="仿宋" w:hAnsi="仿宋" w:eastAsia="仿宋"/>
        </w:rPr>
      </w:pPr>
    </w:p>
    <w:p>
      <w:pPr>
        <w:pStyle w:val="24"/>
        <w:ind w:firstLine="480"/>
        <w:rPr>
          <w:rFonts w:ascii="仿宋" w:hAnsi="仿宋" w:eastAsia="仿宋"/>
        </w:rPr>
      </w:pPr>
    </w:p>
    <w:p>
      <w:pPr>
        <w:pStyle w:val="24"/>
        <w:ind w:firstLine="480"/>
        <w:rPr>
          <w:rFonts w:ascii="仿宋" w:hAnsi="仿宋" w:eastAsia="仿宋"/>
        </w:rPr>
      </w:pPr>
    </w:p>
    <w:p>
      <w:pPr>
        <w:pStyle w:val="24"/>
        <w:ind w:firstLine="480"/>
        <w:rPr>
          <w:rFonts w:ascii="仿宋" w:hAnsi="仿宋" w:eastAsia="仿宋"/>
        </w:rPr>
      </w:pPr>
    </w:p>
    <w:p>
      <w:pPr>
        <w:pStyle w:val="24"/>
        <w:ind w:firstLine="480"/>
        <w:rPr>
          <w:rFonts w:ascii="仿宋" w:hAnsi="仿宋" w:eastAsia="仿宋"/>
        </w:rPr>
      </w:pPr>
    </w:p>
    <w:p>
      <w:pPr>
        <w:pStyle w:val="24"/>
        <w:ind w:firstLine="480"/>
        <w:rPr>
          <w:rFonts w:ascii="仿宋" w:hAnsi="仿宋" w:eastAsia="仿宋"/>
        </w:rPr>
      </w:pPr>
    </w:p>
    <w:p>
      <w:pPr>
        <w:pStyle w:val="24"/>
        <w:ind w:firstLine="480"/>
        <w:rPr>
          <w:rFonts w:ascii="仿宋" w:hAnsi="仿宋" w:eastAsia="仿宋"/>
        </w:rPr>
      </w:pPr>
    </w:p>
    <w:p>
      <w:pPr>
        <w:pStyle w:val="24"/>
        <w:ind w:firstLine="480"/>
        <w:rPr>
          <w:rFonts w:ascii="仿宋" w:hAnsi="仿宋" w:eastAsia="仿宋"/>
        </w:rPr>
      </w:pPr>
    </w:p>
    <w:p>
      <w:pPr>
        <w:pStyle w:val="24"/>
        <w:ind w:firstLine="480"/>
        <w:rPr>
          <w:rFonts w:ascii="仿宋" w:hAnsi="仿宋" w:eastAsia="仿宋"/>
        </w:rPr>
      </w:pPr>
    </w:p>
    <w:p>
      <w:pPr>
        <w:pStyle w:val="24"/>
        <w:ind w:firstLine="480"/>
        <w:rPr>
          <w:rFonts w:ascii="仿宋" w:hAnsi="仿宋" w:eastAsia="仿宋"/>
        </w:rPr>
      </w:pPr>
    </w:p>
    <w:p>
      <w:pPr>
        <w:pStyle w:val="24"/>
        <w:ind w:firstLine="480"/>
        <w:rPr>
          <w:rFonts w:ascii="仿宋" w:hAnsi="仿宋" w:eastAsia="仿宋"/>
        </w:rPr>
      </w:pPr>
    </w:p>
    <w:p>
      <w:pPr>
        <w:spacing w:line="240" w:lineRule="atLeast"/>
        <w:rPr>
          <w:rFonts w:ascii="仿宋" w:hAnsi="仿宋" w:eastAsia="仿宋" w:cs="微软雅黑"/>
          <w:b/>
          <w:sz w:val="24"/>
        </w:rPr>
      </w:pPr>
    </w:p>
    <w:p>
      <w:pPr>
        <w:kinsoku/>
        <w:autoSpaceDE/>
        <w:autoSpaceDN/>
        <w:adjustRightInd/>
        <w:snapToGrid/>
        <w:textAlignment w:val="auto"/>
        <w:rPr>
          <w:rFonts w:ascii="仿宋" w:hAnsi="仿宋" w:eastAsia="仿宋"/>
          <w:b/>
          <w:sz w:val="28"/>
        </w:rPr>
      </w:pPr>
      <w:r>
        <w:rPr>
          <w:rFonts w:ascii="仿宋" w:hAnsi="仿宋" w:eastAsia="仿宋"/>
          <w:b/>
          <w:sz w:val="28"/>
        </w:rPr>
        <w:br w:type="page"/>
      </w:r>
    </w:p>
    <w:p>
      <w:pPr>
        <w:pStyle w:val="9"/>
        <w:jc w:val="center"/>
        <w:rPr>
          <w:rFonts w:ascii="仿宋" w:hAnsi="仿宋" w:eastAsia="仿宋"/>
          <w:b/>
          <w:sz w:val="28"/>
        </w:rPr>
      </w:pPr>
      <w:r>
        <w:rPr>
          <w:rFonts w:hint="eastAsia" w:ascii="仿宋" w:hAnsi="仿宋" w:eastAsia="仿宋"/>
          <w:b/>
          <w:sz w:val="28"/>
        </w:rPr>
        <w:t>5、项目负责人及实施团队人员名单简历表（附件八）</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1"/>
        <w:gridCol w:w="2132"/>
        <w:gridCol w:w="2132"/>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tcPr>
          <w:p>
            <w:pPr>
              <w:pStyle w:val="24"/>
              <w:widowControl w:val="0"/>
              <w:ind w:firstLine="480"/>
              <w:jc w:val="both"/>
              <w:rPr>
                <w:rFonts w:ascii="仿宋" w:hAnsi="仿宋" w:eastAsia="仿宋" w:cs="微软雅黑"/>
              </w:rPr>
            </w:pPr>
            <w:r>
              <w:rPr>
                <w:rFonts w:hint="eastAsia" w:ascii="仿宋" w:hAnsi="仿宋" w:eastAsia="仿宋" w:cs="微软雅黑"/>
              </w:rPr>
              <w:t>姓名</w:t>
            </w:r>
          </w:p>
        </w:tc>
        <w:tc>
          <w:tcPr>
            <w:tcW w:w="2132" w:type="dxa"/>
          </w:tcPr>
          <w:p>
            <w:pPr>
              <w:pStyle w:val="24"/>
              <w:widowControl w:val="0"/>
              <w:ind w:firstLine="480"/>
              <w:jc w:val="both"/>
              <w:rPr>
                <w:rFonts w:ascii="仿宋" w:hAnsi="仿宋" w:eastAsia="仿宋" w:cs="微软雅黑"/>
              </w:rPr>
            </w:pPr>
          </w:p>
        </w:tc>
        <w:tc>
          <w:tcPr>
            <w:tcW w:w="2132" w:type="dxa"/>
          </w:tcPr>
          <w:p>
            <w:pPr>
              <w:pStyle w:val="24"/>
              <w:widowControl w:val="0"/>
              <w:ind w:firstLine="480"/>
              <w:jc w:val="both"/>
              <w:rPr>
                <w:rFonts w:ascii="仿宋" w:hAnsi="仿宋" w:eastAsia="仿宋" w:cs="微软雅黑"/>
              </w:rPr>
            </w:pPr>
            <w:r>
              <w:rPr>
                <w:rFonts w:hint="eastAsia" w:ascii="仿宋" w:hAnsi="仿宋" w:eastAsia="仿宋" w:cs="微软雅黑"/>
              </w:rPr>
              <w:t>性别</w:t>
            </w:r>
          </w:p>
        </w:tc>
        <w:tc>
          <w:tcPr>
            <w:tcW w:w="2132" w:type="dxa"/>
          </w:tcPr>
          <w:p>
            <w:pPr>
              <w:pStyle w:val="24"/>
              <w:widowControl w:val="0"/>
              <w:ind w:firstLine="480"/>
              <w:jc w:val="both"/>
              <w:rPr>
                <w:rFonts w:ascii="仿宋" w:hAnsi="仿宋" w:eastAsia="仿宋"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tcPr>
          <w:p>
            <w:pPr>
              <w:pStyle w:val="24"/>
              <w:widowControl w:val="0"/>
              <w:ind w:firstLine="480"/>
              <w:jc w:val="both"/>
              <w:rPr>
                <w:rFonts w:ascii="仿宋" w:hAnsi="仿宋" w:eastAsia="仿宋" w:cs="微软雅黑"/>
              </w:rPr>
            </w:pPr>
            <w:r>
              <w:rPr>
                <w:rFonts w:hint="eastAsia" w:ascii="仿宋" w:hAnsi="仿宋" w:eastAsia="仿宋" w:cs="微软雅黑"/>
              </w:rPr>
              <w:t>职务</w:t>
            </w:r>
          </w:p>
        </w:tc>
        <w:tc>
          <w:tcPr>
            <w:tcW w:w="2132" w:type="dxa"/>
          </w:tcPr>
          <w:p>
            <w:pPr>
              <w:pStyle w:val="24"/>
              <w:widowControl w:val="0"/>
              <w:ind w:firstLine="480"/>
              <w:jc w:val="both"/>
              <w:rPr>
                <w:rFonts w:ascii="仿宋" w:hAnsi="仿宋" w:eastAsia="仿宋" w:cs="微软雅黑"/>
              </w:rPr>
            </w:pPr>
          </w:p>
        </w:tc>
        <w:tc>
          <w:tcPr>
            <w:tcW w:w="2132" w:type="dxa"/>
          </w:tcPr>
          <w:p>
            <w:pPr>
              <w:pStyle w:val="24"/>
              <w:widowControl w:val="0"/>
              <w:ind w:firstLine="480"/>
              <w:jc w:val="both"/>
              <w:rPr>
                <w:rFonts w:ascii="仿宋" w:hAnsi="仿宋" w:eastAsia="仿宋" w:cs="微软雅黑"/>
              </w:rPr>
            </w:pPr>
            <w:r>
              <w:rPr>
                <w:rFonts w:hint="eastAsia" w:ascii="仿宋" w:hAnsi="仿宋" w:eastAsia="仿宋" w:cs="微软雅黑"/>
              </w:rPr>
              <w:t>职称</w:t>
            </w:r>
          </w:p>
        </w:tc>
        <w:tc>
          <w:tcPr>
            <w:tcW w:w="2132" w:type="dxa"/>
          </w:tcPr>
          <w:p>
            <w:pPr>
              <w:pStyle w:val="24"/>
              <w:widowControl w:val="0"/>
              <w:ind w:firstLine="480"/>
              <w:jc w:val="both"/>
              <w:rPr>
                <w:rFonts w:ascii="仿宋" w:hAnsi="仿宋" w:eastAsia="仿宋"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tcPr>
          <w:p>
            <w:pPr>
              <w:pStyle w:val="24"/>
              <w:widowControl w:val="0"/>
              <w:ind w:firstLine="240" w:firstLineChars="100"/>
              <w:jc w:val="both"/>
              <w:rPr>
                <w:rFonts w:ascii="仿宋" w:hAnsi="仿宋" w:eastAsia="仿宋" w:cs="微软雅黑"/>
              </w:rPr>
            </w:pPr>
            <w:r>
              <w:rPr>
                <w:rFonts w:hint="eastAsia" w:ascii="仿宋" w:hAnsi="仿宋" w:eastAsia="仿宋" w:cs="微软雅黑"/>
              </w:rPr>
              <w:t>毕业学校、专业</w:t>
            </w:r>
          </w:p>
        </w:tc>
        <w:tc>
          <w:tcPr>
            <w:tcW w:w="2132" w:type="dxa"/>
          </w:tcPr>
          <w:p>
            <w:pPr>
              <w:pStyle w:val="24"/>
              <w:widowControl w:val="0"/>
              <w:ind w:firstLine="480"/>
              <w:jc w:val="both"/>
              <w:rPr>
                <w:rFonts w:ascii="仿宋" w:hAnsi="仿宋" w:eastAsia="仿宋" w:cs="微软雅黑"/>
              </w:rPr>
            </w:pPr>
          </w:p>
        </w:tc>
        <w:tc>
          <w:tcPr>
            <w:tcW w:w="2132" w:type="dxa"/>
          </w:tcPr>
          <w:p>
            <w:pPr>
              <w:pStyle w:val="24"/>
              <w:widowControl w:val="0"/>
              <w:ind w:firstLine="480"/>
              <w:jc w:val="both"/>
              <w:rPr>
                <w:rFonts w:ascii="仿宋" w:hAnsi="仿宋" w:eastAsia="仿宋" w:cs="微软雅黑"/>
              </w:rPr>
            </w:pPr>
          </w:p>
        </w:tc>
        <w:tc>
          <w:tcPr>
            <w:tcW w:w="2132" w:type="dxa"/>
          </w:tcPr>
          <w:p>
            <w:pPr>
              <w:pStyle w:val="24"/>
              <w:widowControl w:val="0"/>
              <w:ind w:firstLine="480"/>
              <w:jc w:val="both"/>
              <w:rPr>
                <w:rFonts w:ascii="仿宋" w:hAnsi="仿宋" w:eastAsia="仿宋"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tcPr>
          <w:p>
            <w:pPr>
              <w:pStyle w:val="24"/>
              <w:widowControl w:val="0"/>
              <w:ind w:firstLine="480"/>
              <w:jc w:val="both"/>
              <w:rPr>
                <w:rFonts w:ascii="仿宋" w:hAnsi="仿宋" w:eastAsia="仿宋" w:cs="微软雅黑"/>
              </w:rPr>
            </w:pPr>
            <w:r>
              <w:rPr>
                <w:rFonts w:hint="eastAsia" w:ascii="仿宋" w:hAnsi="仿宋" w:eastAsia="仿宋" w:cs="微软雅黑"/>
              </w:rPr>
              <w:t>身份证号</w:t>
            </w:r>
          </w:p>
        </w:tc>
        <w:tc>
          <w:tcPr>
            <w:tcW w:w="2132" w:type="dxa"/>
          </w:tcPr>
          <w:p>
            <w:pPr>
              <w:pStyle w:val="24"/>
              <w:widowControl w:val="0"/>
              <w:ind w:firstLine="480"/>
              <w:jc w:val="both"/>
              <w:rPr>
                <w:rFonts w:ascii="仿宋" w:hAnsi="仿宋" w:eastAsia="仿宋" w:cs="微软雅黑"/>
              </w:rPr>
            </w:pPr>
          </w:p>
        </w:tc>
        <w:tc>
          <w:tcPr>
            <w:tcW w:w="2132" w:type="dxa"/>
          </w:tcPr>
          <w:p>
            <w:pPr>
              <w:pStyle w:val="24"/>
              <w:widowControl w:val="0"/>
              <w:ind w:firstLine="0" w:firstLineChars="0"/>
              <w:jc w:val="both"/>
              <w:rPr>
                <w:rFonts w:ascii="仿宋" w:hAnsi="仿宋" w:eastAsia="仿宋" w:cs="微软雅黑"/>
              </w:rPr>
            </w:pPr>
            <w:r>
              <w:rPr>
                <w:rFonts w:hint="eastAsia" w:ascii="仿宋" w:hAnsi="仿宋" w:eastAsia="仿宋" w:cs="微软雅黑"/>
              </w:rPr>
              <w:t>拟在本项目任职</w:t>
            </w:r>
          </w:p>
        </w:tc>
        <w:tc>
          <w:tcPr>
            <w:tcW w:w="2132" w:type="dxa"/>
          </w:tcPr>
          <w:p>
            <w:pPr>
              <w:pStyle w:val="24"/>
              <w:widowControl w:val="0"/>
              <w:ind w:firstLine="480"/>
              <w:jc w:val="both"/>
              <w:rPr>
                <w:rFonts w:ascii="仿宋" w:hAnsi="仿宋" w:eastAsia="仿宋"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tcPr>
          <w:p>
            <w:pPr>
              <w:pStyle w:val="24"/>
              <w:widowControl w:val="0"/>
              <w:ind w:firstLine="480"/>
              <w:jc w:val="both"/>
              <w:rPr>
                <w:rFonts w:ascii="仿宋" w:hAnsi="仿宋" w:eastAsia="仿宋" w:cs="微软雅黑"/>
              </w:rPr>
            </w:pPr>
            <w:r>
              <w:rPr>
                <w:rFonts w:hint="eastAsia" w:ascii="仿宋" w:hAnsi="仿宋" w:eastAsia="仿宋" w:cs="微软雅黑"/>
              </w:rPr>
              <w:t>执业资格证</w:t>
            </w:r>
          </w:p>
        </w:tc>
        <w:tc>
          <w:tcPr>
            <w:tcW w:w="2132" w:type="dxa"/>
          </w:tcPr>
          <w:p>
            <w:pPr>
              <w:pStyle w:val="24"/>
              <w:widowControl w:val="0"/>
              <w:ind w:firstLine="480"/>
              <w:jc w:val="both"/>
              <w:rPr>
                <w:rFonts w:ascii="仿宋" w:hAnsi="仿宋" w:eastAsia="仿宋" w:cs="微软雅黑"/>
              </w:rPr>
            </w:pPr>
          </w:p>
        </w:tc>
        <w:tc>
          <w:tcPr>
            <w:tcW w:w="2132" w:type="dxa"/>
          </w:tcPr>
          <w:p>
            <w:pPr>
              <w:pStyle w:val="24"/>
              <w:widowControl w:val="0"/>
              <w:ind w:firstLine="0" w:firstLineChars="0"/>
              <w:jc w:val="both"/>
              <w:rPr>
                <w:rFonts w:ascii="仿宋" w:hAnsi="仿宋" w:eastAsia="仿宋" w:cs="微软雅黑"/>
              </w:rPr>
            </w:pPr>
            <w:r>
              <w:rPr>
                <w:rFonts w:hint="eastAsia" w:ascii="仿宋" w:hAnsi="仿宋" w:eastAsia="仿宋" w:cs="微软雅黑"/>
              </w:rPr>
              <w:t>执业资格证书号</w:t>
            </w:r>
          </w:p>
        </w:tc>
        <w:tc>
          <w:tcPr>
            <w:tcW w:w="2132" w:type="dxa"/>
          </w:tcPr>
          <w:p>
            <w:pPr>
              <w:pStyle w:val="24"/>
              <w:widowControl w:val="0"/>
              <w:ind w:firstLine="480"/>
              <w:jc w:val="both"/>
              <w:rPr>
                <w:rFonts w:ascii="仿宋" w:hAnsi="仿宋" w:eastAsia="仿宋" w:cs="微软雅黑"/>
              </w:rPr>
            </w:pPr>
          </w:p>
        </w:tc>
      </w:tr>
    </w:tbl>
    <w:p>
      <w:pPr>
        <w:pStyle w:val="12"/>
        <w:spacing w:line="240" w:lineRule="atLeast"/>
        <w:ind w:left="1079" w:leftChars="257" w:hanging="540"/>
        <w:rPr>
          <w:rFonts w:ascii="仿宋" w:hAnsi="仿宋" w:eastAsia="仿宋" w:cs="微软雅黑"/>
          <w:sz w:val="24"/>
          <w:szCs w:val="24"/>
        </w:rPr>
      </w:pPr>
      <w:r>
        <w:rPr>
          <w:rFonts w:hint="eastAsia" w:ascii="仿宋" w:hAnsi="仿宋" w:eastAsia="仿宋" w:cs="微软雅黑"/>
          <w:sz w:val="24"/>
          <w:szCs w:val="24"/>
        </w:rPr>
        <w:t>法定代表人或其委托代理（签/章）:</w:t>
      </w:r>
      <w:r>
        <w:rPr>
          <w:rFonts w:hint="eastAsia" w:ascii="仿宋" w:hAnsi="仿宋" w:eastAsia="仿宋" w:cs="微软雅黑"/>
          <w:sz w:val="24"/>
          <w:szCs w:val="24"/>
          <w:u w:val="single"/>
        </w:rPr>
        <w:t xml:space="preserve"> </w:t>
      </w:r>
      <w:r>
        <w:rPr>
          <w:rFonts w:hint="eastAsia" w:ascii="仿宋" w:hAnsi="仿宋" w:eastAsia="仿宋" w:cs="微软雅黑"/>
          <w:sz w:val="24"/>
          <w:szCs w:val="24"/>
          <w:u w:val="single"/>
        </w:rPr>
        <w:tab/>
      </w:r>
      <w:r>
        <w:rPr>
          <w:rFonts w:hint="eastAsia" w:ascii="仿宋" w:hAnsi="仿宋" w:eastAsia="仿宋" w:cs="微软雅黑"/>
          <w:sz w:val="24"/>
          <w:szCs w:val="24"/>
          <w:u w:val="single"/>
        </w:rPr>
        <w:t xml:space="preserve">                 </w:t>
      </w:r>
    </w:p>
    <w:p>
      <w:pPr>
        <w:pStyle w:val="12"/>
        <w:tabs>
          <w:tab w:val="left" w:pos="5370"/>
        </w:tabs>
        <w:spacing w:line="240" w:lineRule="atLeast"/>
        <w:ind w:left="1079" w:leftChars="257" w:hanging="540"/>
        <w:rPr>
          <w:rFonts w:ascii="仿宋" w:hAnsi="仿宋" w:eastAsia="仿宋" w:cs="微软雅黑"/>
          <w:sz w:val="24"/>
          <w:szCs w:val="24"/>
          <w:u w:val="single"/>
        </w:rPr>
      </w:pPr>
      <w:r>
        <w:rPr>
          <w:rFonts w:hint="eastAsia" w:ascii="仿宋" w:hAnsi="仿宋" w:eastAsia="仿宋" w:cs="微软雅黑"/>
          <w:sz w:val="24"/>
          <w:szCs w:val="24"/>
        </w:rPr>
        <w:t>供应商(公章):</w:t>
      </w:r>
      <w:r>
        <w:rPr>
          <w:rFonts w:hint="eastAsia" w:ascii="仿宋" w:hAnsi="仿宋" w:eastAsia="仿宋" w:cs="微软雅黑"/>
          <w:sz w:val="24"/>
          <w:szCs w:val="24"/>
          <w:u w:val="single"/>
        </w:rPr>
        <w:tab/>
      </w:r>
    </w:p>
    <w:p>
      <w:pPr>
        <w:pStyle w:val="24"/>
        <w:ind w:firstLine="960" w:firstLineChars="400"/>
        <w:rPr>
          <w:rFonts w:ascii="仿宋" w:hAnsi="仿宋" w:eastAsia="仿宋" w:cs="微软雅黑"/>
          <w:b/>
        </w:rPr>
      </w:pPr>
    </w:p>
    <w:p>
      <w:pPr>
        <w:pStyle w:val="23"/>
        <w:ind w:firstLine="241"/>
        <w:rPr>
          <w:rFonts w:ascii="仿宋" w:hAnsi="仿宋" w:eastAsia="仿宋" w:cs="微软雅黑"/>
          <w:b/>
        </w:rPr>
      </w:pPr>
    </w:p>
    <w:p>
      <w:pPr>
        <w:rPr>
          <w:rFonts w:ascii="仿宋" w:hAnsi="仿宋" w:eastAsia="仿宋" w:cs="微软雅黑"/>
          <w:b/>
        </w:rPr>
      </w:pPr>
    </w:p>
    <w:p>
      <w:pPr>
        <w:pStyle w:val="18"/>
        <w:rPr>
          <w:rFonts w:ascii="仿宋" w:hAnsi="仿宋" w:eastAsia="仿宋" w:cs="微软雅黑"/>
          <w:b/>
        </w:rPr>
      </w:pPr>
    </w:p>
    <w:p>
      <w:pPr>
        <w:pStyle w:val="9"/>
        <w:rPr>
          <w:rFonts w:ascii="仿宋" w:hAnsi="仿宋" w:eastAsia="仿宋" w:cs="微软雅黑"/>
          <w:b/>
        </w:rPr>
      </w:pPr>
    </w:p>
    <w:p>
      <w:pPr>
        <w:rPr>
          <w:rFonts w:ascii="仿宋" w:hAnsi="仿宋" w:eastAsia="仿宋" w:cs="微软雅黑"/>
          <w:b/>
        </w:rPr>
      </w:pPr>
    </w:p>
    <w:p>
      <w:pPr>
        <w:pStyle w:val="18"/>
        <w:rPr>
          <w:rFonts w:ascii="仿宋" w:hAnsi="仿宋" w:eastAsia="仿宋" w:cs="微软雅黑"/>
          <w:b/>
        </w:rPr>
      </w:pPr>
    </w:p>
    <w:p>
      <w:pPr>
        <w:pStyle w:val="9"/>
        <w:rPr>
          <w:rFonts w:ascii="仿宋" w:hAnsi="仿宋" w:eastAsia="仿宋" w:cs="微软雅黑"/>
          <w:b/>
        </w:rPr>
      </w:pPr>
    </w:p>
    <w:p>
      <w:pPr>
        <w:rPr>
          <w:rFonts w:ascii="仿宋" w:hAnsi="仿宋" w:eastAsia="仿宋" w:cs="微软雅黑"/>
          <w:b/>
        </w:rPr>
      </w:pPr>
    </w:p>
    <w:p>
      <w:pPr>
        <w:pStyle w:val="18"/>
        <w:rPr>
          <w:rFonts w:ascii="仿宋" w:hAnsi="仿宋" w:eastAsia="仿宋" w:cs="微软雅黑"/>
          <w:b/>
        </w:rPr>
      </w:pPr>
    </w:p>
    <w:p>
      <w:pPr>
        <w:pStyle w:val="9"/>
        <w:rPr>
          <w:rFonts w:ascii="仿宋" w:hAnsi="仿宋" w:eastAsia="仿宋"/>
        </w:rPr>
      </w:pPr>
    </w:p>
    <w:p>
      <w:pPr>
        <w:pStyle w:val="24"/>
        <w:ind w:firstLine="960" w:firstLineChars="400"/>
        <w:rPr>
          <w:rFonts w:ascii="仿宋" w:hAnsi="仿宋" w:eastAsia="仿宋" w:cs="微软雅黑"/>
          <w:b/>
        </w:rPr>
      </w:pPr>
    </w:p>
    <w:p>
      <w:pPr>
        <w:pStyle w:val="24"/>
        <w:ind w:firstLine="960" w:firstLineChars="400"/>
        <w:rPr>
          <w:rFonts w:ascii="仿宋" w:hAnsi="仿宋" w:eastAsia="仿宋" w:cs="微软雅黑"/>
          <w:b/>
        </w:rPr>
      </w:pPr>
    </w:p>
    <w:p>
      <w:pPr>
        <w:pStyle w:val="24"/>
        <w:ind w:firstLine="960" w:firstLineChars="400"/>
        <w:rPr>
          <w:rFonts w:ascii="仿宋" w:hAnsi="仿宋" w:eastAsia="仿宋" w:cs="微软雅黑"/>
          <w:b/>
        </w:rPr>
      </w:pPr>
    </w:p>
    <w:p>
      <w:pPr>
        <w:pStyle w:val="24"/>
        <w:ind w:firstLine="0" w:firstLineChars="0"/>
        <w:rPr>
          <w:rFonts w:hint="eastAsia" w:ascii="仿宋" w:hAnsi="仿宋" w:eastAsia="仿宋" w:cs="微软雅黑"/>
          <w:b/>
        </w:rPr>
      </w:pPr>
    </w:p>
    <w:p>
      <w:pPr>
        <w:kinsoku/>
        <w:autoSpaceDE/>
        <w:autoSpaceDN/>
        <w:adjustRightInd/>
        <w:snapToGrid/>
        <w:textAlignment w:val="auto"/>
        <w:rPr>
          <w:rFonts w:ascii="仿宋" w:hAnsi="仿宋" w:eastAsia="仿宋"/>
          <w:b/>
          <w:sz w:val="28"/>
        </w:rPr>
      </w:pPr>
      <w:r>
        <w:rPr>
          <w:rFonts w:ascii="仿宋" w:hAnsi="仿宋" w:eastAsia="仿宋"/>
          <w:b/>
          <w:sz w:val="28"/>
        </w:rPr>
        <w:br w:type="page"/>
      </w:r>
    </w:p>
    <w:p>
      <w:pPr>
        <w:pStyle w:val="9"/>
        <w:jc w:val="center"/>
        <w:rPr>
          <w:rFonts w:ascii="仿宋" w:hAnsi="仿宋" w:eastAsia="仿宋"/>
          <w:b/>
          <w:sz w:val="28"/>
        </w:rPr>
      </w:pPr>
      <w:r>
        <w:rPr>
          <w:rFonts w:hint="eastAsia" w:ascii="仿宋" w:hAnsi="仿宋" w:eastAsia="仿宋"/>
          <w:b/>
          <w:sz w:val="28"/>
        </w:rPr>
        <w:t>6、近三年同类项目业绩一览表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1253"/>
        <w:gridCol w:w="1446"/>
        <w:gridCol w:w="1425"/>
        <w:gridCol w:w="1260"/>
        <w:gridCol w:w="1190"/>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pStyle w:val="24"/>
              <w:widowControl w:val="0"/>
              <w:ind w:firstLine="0" w:firstLineChars="0"/>
              <w:jc w:val="both"/>
              <w:rPr>
                <w:rFonts w:ascii="仿宋" w:hAnsi="仿宋" w:eastAsia="仿宋" w:cs="微软雅黑"/>
              </w:rPr>
            </w:pPr>
            <w:r>
              <w:rPr>
                <w:rFonts w:hint="eastAsia" w:ascii="仿宋" w:hAnsi="仿宋" w:eastAsia="仿宋" w:cs="微软雅黑"/>
              </w:rPr>
              <w:t>序号</w:t>
            </w:r>
          </w:p>
        </w:tc>
        <w:tc>
          <w:tcPr>
            <w:tcW w:w="1253" w:type="dxa"/>
          </w:tcPr>
          <w:p>
            <w:pPr>
              <w:pStyle w:val="24"/>
              <w:widowControl w:val="0"/>
              <w:ind w:firstLine="0" w:firstLineChars="0"/>
              <w:jc w:val="both"/>
              <w:rPr>
                <w:rFonts w:ascii="仿宋" w:hAnsi="仿宋" w:eastAsia="仿宋" w:cs="微软雅黑"/>
              </w:rPr>
            </w:pPr>
            <w:r>
              <w:rPr>
                <w:rFonts w:hint="eastAsia" w:ascii="仿宋" w:hAnsi="仿宋" w:eastAsia="仿宋" w:cs="微软雅黑"/>
              </w:rPr>
              <w:t>项目名称</w:t>
            </w:r>
          </w:p>
        </w:tc>
        <w:tc>
          <w:tcPr>
            <w:tcW w:w="1446" w:type="dxa"/>
          </w:tcPr>
          <w:p>
            <w:pPr>
              <w:pStyle w:val="24"/>
              <w:widowControl w:val="0"/>
              <w:ind w:firstLine="0" w:firstLineChars="0"/>
              <w:jc w:val="both"/>
              <w:rPr>
                <w:rFonts w:ascii="仿宋" w:hAnsi="仿宋" w:eastAsia="仿宋" w:cs="微软雅黑"/>
              </w:rPr>
            </w:pPr>
            <w:r>
              <w:rPr>
                <w:rFonts w:hint="eastAsia" w:ascii="仿宋" w:hAnsi="仿宋" w:eastAsia="仿宋" w:cs="微软雅黑"/>
              </w:rPr>
              <w:t>合同金额</w:t>
            </w:r>
          </w:p>
        </w:tc>
        <w:tc>
          <w:tcPr>
            <w:tcW w:w="1425" w:type="dxa"/>
          </w:tcPr>
          <w:p>
            <w:pPr>
              <w:pStyle w:val="24"/>
              <w:widowControl w:val="0"/>
              <w:ind w:firstLine="0" w:firstLineChars="0"/>
              <w:jc w:val="both"/>
              <w:rPr>
                <w:rFonts w:ascii="仿宋" w:hAnsi="仿宋" w:eastAsia="仿宋" w:cs="微软雅黑"/>
              </w:rPr>
            </w:pPr>
            <w:r>
              <w:rPr>
                <w:rFonts w:hint="eastAsia" w:ascii="仿宋" w:hAnsi="仿宋" w:eastAsia="仿宋" w:cs="微软雅黑"/>
              </w:rPr>
              <w:t>业主名称</w:t>
            </w:r>
          </w:p>
        </w:tc>
        <w:tc>
          <w:tcPr>
            <w:tcW w:w="1260" w:type="dxa"/>
          </w:tcPr>
          <w:p>
            <w:pPr>
              <w:pStyle w:val="24"/>
              <w:widowControl w:val="0"/>
              <w:ind w:firstLine="0" w:firstLineChars="0"/>
              <w:jc w:val="both"/>
              <w:rPr>
                <w:rFonts w:ascii="仿宋" w:hAnsi="仿宋" w:eastAsia="仿宋" w:cs="微软雅黑"/>
              </w:rPr>
            </w:pPr>
            <w:r>
              <w:rPr>
                <w:rFonts w:hint="eastAsia" w:ascii="仿宋" w:hAnsi="仿宋" w:eastAsia="仿宋" w:cs="微软雅黑"/>
              </w:rPr>
              <w:t>签约时间</w:t>
            </w:r>
          </w:p>
        </w:tc>
        <w:tc>
          <w:tcPr>
            <w:tcW w:w="1190" w:type="dxa"/>
          </w:tcPr>
          <w:p>
            <w:pPr>
              <w:pStyle w:val="24"/>
              <w:widowControl w:val="0"/>
              <w:ind w:firstLine="0" w:firstLineChars="0"/>
              <w:jc w:val="both"/>
              <w:rPr>
                <w:rFonts w:ascii="仿宋" w:hAnsi="仿宋" w:eastAsia="仿宋" w:cs="微软雅黑"/>
              </w:rPr>
            </w:pPr>
            <w:r>
              <w:rPr>
                <w:rFonts w:hint="eastAsia" w:ascii="仿宋" w:hAnsi="仿宋" w:eastAsia="仿宋" w:cs="微软雅黑"/>
              </w:rPr>
              <w:t>完成情况</w:t>
            </w:r>
          </w:p>
        </w:tc>
        <w:tc>
          <w:tcPr>
            <w:tcW w:w="862" w:type="dxa"/>
          </w:tcPr>
          <w:p>
            <w:pPr>
              <w:pStyle w:val="24"/>
              <w:widowControl w:val="0"/>
              <w:ind w:firstLine="0" w:firstLineChars="0"/>
              <w:jc w:val="both"/>
              <w:rPr>
                <w:rFonts w:ascii="仿宋" w:hAnsi="仿宋" w:eastAsia="仿宋" w:cs="微软雅黑"/>
              </w:rPr>
            </w:pPr>
            <w:r>
              <w:rPr>
                <w:rFonts w:hint="eastAsia" w:ascii="仿宋" w:hAnsi="仿宋" w:eastAsia="仿宋" w:cs="微软雅黑"/>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pStyle w:val="24"/>
              <w:widowControl w:val="0"/>
              <w:ind w:firstLine="480"/>
              <w:jc w:val="both"/>
              <w:rPr>
                <w:rFonts w:ascii="仿宋" w:hAnsi="仿宋" w:eastAsia="仿宋" w:cs="微软雅黑"/>
              </w:rPr>
            </w:pPr>
          </w:p>
        </w:tc>
        <w:tc>
          <w:tcPr>
            <w:tcW w:w="1253" w:type="dxa"/>
          </w:tcPr>
          <w:p>
            <w:pPr>
              <w:pStyle w:val="24"/>
              <w:widowControl w:val="0"/>
              <w:ind w:firstLine="480"/>
              <w:jc w:val="both"/>
              <w:rPr>
                <w:rFonts w:ascii="仿宋" w:hAnsi="仿宋" w:eastAsia="仿宋" w:cs="微软雅黑"/>
              </w:rPr>
            </w:pPr>
          </w:p>
        </w:tc>
        <w:tc>
          <w:tcPr>
            <w:tcW w:w="1446" w:type="dxa"/>
          </w:tcPr>
          <w:p>
            <w:pPr>
              <w:pStyle w:val="24"/>
              <w:widowControl w:val="0"/>
              <w:ind w:firstLine="480"/>
              <w:jc w:val="both"/>
              <w:rPr>
                <w:rFonts w:ascii="仿宋" w:hAnsi="仿宋" w:eastAsia="仿宋" w:cs="微软雅黑"/>
              </w:rPr>
            </w:pPr>
          </w:p>
        </w:tc>
        <w:tc>
          <w:tcPr>
            <w:tcW w:w="1425" w:type="dxa"/>
          </w:tcPr>
          <w:p>
            <w:pPr>
              <w:pStyle w:val="24"/>
              <w:widowControl w:val="0"/>
              <w:ind w:firstLine="480"/>
              <w:jc w:val="both"/>
              <w:rPr>
                <w:rFonts w:ascii="仿宋" w:hAnsi="仿宋" w:eastAsia="仿宋" w:cs="微软雅黑"/>
              </w:rPr>
            </w:pPr>
          </w:p>
        </w:tc>
        <w:tc>
          <w:tcPr>
            <w:tcW w:w="1260" w:type="dxa"/>
          </w:tcPr>
          <w:p>
            <w:pPr>
              <w:pStyle w:val="24"/>
              <w:widowControl w:val="0"/>
              <w:ind w:firstLine="480"/>
              <w:jc w:val="both"/>
              <w:rPr>
                <w:rFonts w:ascii="仿宋" w:hAnsi="仿宋" w:eastAsia="仿宋" w:cs="微软雅黑"/>
              </w:rPr>
            </w:pPr>
          </w:p>
        </w:tc>
        <w:tc>
          <w:tcPr>
            <w:tcW w:w="1190" w:type="dxa"/>
          </w:tcPr>
          <w:p>
            <w:pPr>
              <w:pStyle w:val="24"/>
              <w:widowControl w:val="0"/>
              <w:ind w:firstLine="480"/>
              <w:jc w:val="both"/>
              <w:rPr>
                <w:rFonts w:ascii="仿宋" w:hAnsi="仿宋" w:eastAsia="仿宋" w:cs="微软雅黑"/>
              </w:rPr>
            </w:pPr>
          </w:p>
        </w:tc>
        <w:tc>
          <w:tcPr>
            <w:tcW w:w="862" w:type="dxa"/>
          </w:tcPr>
          <w:p>
            <w:pPr>
              <w:pStyle w:val="24"/>
              <w:widowControl w:val="0"/>
              <w:ind w:firstLine="480"/>
              <w:jc w:val="both"/>
              <w:rPr>
                <w:rFonts w:ascii="仿宋" w:hAnsi="仿宋" w:eastAsia="仿宋"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pStyle w:val="24"/>
              <w:widowControl w:val="0"/>
              <w:ind w:firstLine="240" w:firstLineChars="100"/>
              <w:jc w:val="both"/>
              <w:rPr>
                <w:rFonts w:ascii="仿宋" w:hAnsi="仿宋" w:eastAsia="仿宋" w:cs="微软雅黑"/>
              </w:rPr>
            </w:pPr>
          </w:p>
        </w:tc>
        <w:tc>
          <w:tcPr>
            <w:tcW w:w="1253" w:type="dxa"/>
          </w:tcPr>
          <w:p>
            <w:pPr>
              <w:pStyle w:val="24"/>
              <w:widowControl w:val="0"/>
              <w:ind w:firstLine="480"/>
              <w:jc w:val="both"/>
              <w:rPr>
                <w:rFonts w:ascii="仿宋" w:hAnsi="仿宋" w:eastAsia="仿宋" w:cs="微软雅黑"/>
              </w:rPr>
            </w:pPr>
          </w:p>
        </w:tc>
        <w:tc>
          <w:tcPr>
            <w:tcW w:w="1446" w:type="dxa"/>
          </w:tcPr>
          <w:p>
            <w:pPr>
              <w:pStyle w:val="24"/>
              <w:widowControl w:val="0"/>
              <w:ind w:firstLine="480"/>
              <w:jc w:val="both"/>
              <w:rPr>
                <w:rFonts w:ascii="仿宋" w:hAnsi="仿宋" w:eastAsia="仿宋" w:cs="微软雅黑"/>
              </w:rPr>
            </w:pPr>
          </w:p>
        </w:tc>
        <w:tc>
          <w:tcPr>
            <w:tcW w:w="1425" w:type="dxa"/>
          </w:tcPr>
          <w:p>
            <w:pPr>
              <w:pStyle w:val="24"/>
              <w:widowControl w:val="0"/>
              <w:ind w:firstLine="480"/>
              <w:jc w:val="both"/>
              <w:rPr>
                <w:rFonts w:ascii="仿宋" w:hAnsi="仿宋" w:eastAsia="仿宋" w:cs="微软雅黑"/>
              </w:rPr>
            </w:pPr>
          </w:p>
        </w:tc>
        <w:tc>
          <w:tcPr>
            <w:tcW w:w="1260" w:type="dxa"/>
          </w:tcPr>
          <w:p>
            <w:pPr>
              <w:pStyle w:val="24"/>
              <w:widowControl w:val="0"/>
              <w:ind w:firstLine="480"/>
              <w:jc w:val="both"/>
              <w:rPr>
                <w:rFonts w:ascii="仿宋" w:hAnsi="仿宋" w:eastAsia="仿宋" w:cs="微软雅黑"/>
              </w:rPr>
            </w:pPr>
          </w:p>
        </w:tc>
        <w:tc>
          <w:tcPr>
            <w:tcW w:w="1190" w:type="dxa"/>
          </w:tcPr>
          <w:p>
            <w:pPr>
              <w:pStyle w:val="24"/>
              <w:widowControl w:val="0"/>
              <w:ind w:firstLine="480"/>
              <w:jc w:val="both"/>
              <w:rPr>
                <w:rFonts w:ascii="仿宋" w:hAnsi="仿宋" w:eastAsia="仿宋" w:cs="微软雅黑"/>
              </w:rPr>
            </w:pPr>
          </w:p>
        </w:tc>
        <w:tc>
          <w:tcPr>
            <w:tcW w:w="862" w:type="dxa"/>
          </w:tcPr>
          <w:p>
            <w:pPr>
              <w:pStyle w:val="24"/>
              <w:widowControl w:val="0"/>
              <w:ind w:firstLine="480"/>
              <w:jc w:val="both"/>
              <w:rPr>
                <w:rFonts w:ascii="仿宋" w:hAnsi="仿宋" w:eastAsia="仿宋"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pStyle w:val="24"/>
              <w:widowControl w:val="0"/>
              <w:ind w:firstLine="480"/>
              <w:jc w:val="both"/>
              <w:rPr>
                <w:rFonts w:ascii="仿宋" w:hAnsi="仿宋" w:eastAsia="仿宋" w:cs="微软雅黑"/>
              </w:rPr>
            </w:pPr>
          </w:p>
        </w:tc>
        <w:tc>
          <w:tcPr>
            <w:tcW w:w="1253" w:type="dxa"/>
          </w:tcPr>
          <w:p>
            <w:pPr>
              <w:pStyle w:val="24"/>
              <w:widowControl w:val="0"/>
              <w:ind w:firstLine="480"/>
              <w:jc w:val="both"/>
              <w:rPr>
                <w:rFonts w:ascii="仿宋" w:hAnsi="仿宋" w:eastAsia="仿宋" w:cs="微软雅黑"/>
              </w:rPr>
            </w:pPr>
          </w:p>
        </w:tc>
        <w:tc>
          <w:tcPr>
            <w:tcW w:w="1446" w:type="dxa"/>
          </w:tcPr>
          <w:p>
            <w:pPr>
              <w:pStyle w:val="24"/>
              <w:widowControl w:val="0"/>
              <w:ind w:firstLine="0" w:firstLineChars="0"/>
              <w:jc w:val="both"/>
              <w:rPr>
                <w:rFonts w:ascii="仿宋" w:hAnsi="仿宋" w:eastAsia="仿宋" w:cs="微软雅黑"/>
              </w:rPr>
            </w:pPr>
          </w:p>
        </w:tc>
        <w:tc>
          <w:tcPr>
            <w:tcW w:w="1425" w:type="dxa"/>
          </w:tcPr>
          <w:p>
            <w:pPr>
              <w:pStyle w:val="24"/>
              <w:widowControl w:val="0"/>
              <w:ind w:firstLine="480"/>
              <w:jc w:val="both"/>
              <w:rPr>
                <w:rFonts w:ascii="仿宋" w:hAnsi="仿宋" w:eastAsia="仿宋" w:cs="微软雅黑"/>
              </w:rPr>
            </w:pPr>
          </w:p>
        </w:tc>
        <w:tc>
          <w:tcPr>
            <w:tcW w:w="1260" w:type="dxa"/>
          </w:tcPr>
          <w:p>
            <w:pPr>
              <w:pStyle w:val="24"/>
              <w:widowControl w:val="0"/>
              <w:ind w:firstLine="480"/>
              <w:jc w:val="both"/>
              <w:rPr>
                <w:rFonts w:ascii="仿宋" w:hAnsi="仿宋" w:eastAsia="仿宋" w:cs="微软雅黑"/>
              </w:rPr>
            </w:pPr>
          </w:p>
        </w:tc>
        <w:tc>
          <w:tcPr>
            <w:tcW w:w="1190" w:type="dxa"/>
          </w:tcPr>
          <w:p>
            <w:pPr>
              <w:pStyle w:val="24"/>
              <w:widowControl w:val="0"/>
              <w:ind w:firstLine="480"/>
              <w:jc w:val="both"/>
              <w:rPr>
                <w:rFonts w:ascii="仿宋" w:hAnsi="仿宋" w:eastAsia="仿宋" w:cs="微软雅黑"/>
              </w:rPr>
            </w:pPr>
          </w:p>
        </w:tc>
        <w:tc>
          <w:tcPr>
            <w:tcW w:w="862" w:type="dxa"/>
          </w:tcPr>
          <w:p>
            <w:pPr>
              <w:pStyle w:val="24"/>
              <w:widowControl w:val="0"/>
              <w:ind w:firstLine="480"/>
              <w:jc w:val="both"/>
              <w:rPr>
                <w:rFonts w:ascii="仿宋" w:hAnsi="仿宋" w:eastAsia="仿宋"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pStyle w:val="24"/>
              <w:widowControl w:val="0"/>
              <w:ind w:firstLine="480"/>
              <w:jc w:val="both"/>
              <w:rPr>
                <w:rFonts w:ascii="仿宋" w:hAnsi="仿宋" w:eastAsia="仿宋" w:cs="微软雅黑"/>
              </w:rPr>
            </w:pPr>
          </w:p>
        </w:tc>
        <w:tc>
          <w:tcPr>
            <w:tcW w:w="1253" w:type="dxa"/>
          </w:tcPr>
          <w:p>
            <w:pPr>
              <w:pStyle w:val="24"/>
              <w:widowControl w:val="0"/>
              <w:ind w:firstLine="480"/>
              <w:jc w:val="both"/>
              <w:rPr>
                <w:rFonts w:ascii="仿宋" w:hAnsi="仿宋" w:eastAsia="仿宋" w:cs="微软雅黑"/>
              </w:rPr>
            </w:pPr>
          </w:p>
        </w:tc>
        <w:tc>
          <w:tcPr>
            <w:tcW w:w="1446" w:type="dxa"/>
          </w:tcPr>
          <w:p>
            <w:pPr>
              <w:pStyle w:val="24"/>
              <w:widowControl w:val="0"/>
              <w:ind w:firstLine="0" w:firstLineChars="0"/>
              <w:jc w:val="both"/>
              <w:rPr>
                <w:rFonts w:ascii="仿宋" w:hAnsi="仿宋" w:eastAsia="仿宋" w:cs="微软雅黑"/>
              </w:rPr>
            </w:pPr>
          </w:p>
        </w:tc>
        <w:tc>
          <w:tcPr>
            <w:tcW w:w="1425" w:type="dxa"/>
          </w:tcPr>
          <w:p>
            <w:pPr>
              <w:pStyle w:val="24"/>
              <w:widowControl w:val="0"/>
              <w:ind w:firstLine="480"/>
              <w:jc w:val="both"/>
              <w:rPr>
                <w:rFonts w:ascii="仿宋" w:hAnsi="仿宋" w:eastAsia="仿宋" w:cs="微软雅黑"/>
              </w:rPr>
            </w:pPr>
          </w:p>
        </w:tc>
        <w:tc>
          <w:tcPr>
            <w:tcW w:w="1260" w:type="dxa"/>
          </w:tcPr>
          <w:p>
            <w:pPr>
              <w:pStyle w:val="24"/>
              <w:widowControl w:val="0"/>
              <w:ind w:firstLine="480"/>
              <w:jc w:val="both"/>
              <w:rPr>
                <w:rFonts w:ascii="仿宋" w:hAnsi="仿宋" w:eastAsia="仿宋" w:cs="微软雅黑"/>
              </w:rPr>
            </w:pPr>
          </w:p>
        </w:tc>
        <w:tc>
          <w:tcPr>
            <w:tcW w:w="1190" w:type="dxa"/>
          </w:tcPr>
          <w:p>
            <w:pPr>
              <w:pStyle w:val="24"/>
              <w:widowControl w:val="0"/>
              <w:ind w:firstLine="480"/>
              <w:jc w:val="both"/>
              <w:rPr>
                <w:rFonts w:ascii="仿宋" w:hAnsi="仿宋" w:eastAsia="仿宋" w:cs="微软雅黑"/>
              </w:rPr>
            </w:pPr>
          </w:p>
        </w:tc>
        <w:tc>
          <w:tcPr>
            <w:tcW w:w="862" w:type="dxa"/>
          </w:tcPr>
          <w:p>
            <w:pPr>
              <w:pStyle w:val="24"/>
              <w:widowControl w:val="0"/>
              <w:ind w:firstLine="480"/>
              <w:jc w:val="both"/>
              <w:rPr>
                <w:rFonts w:ascii="仿宋" w:hAnsi="仿宋" w:eastAsia="仿宋"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pStyle w:val="24"/>
              <w:widowControl w:val="0"/>
              <w:ind w:firstLine="480"/>
              <w:jc w:val="both"/>
              <w:rPr>
                <w:rFonts w:ascii="仿宋" w:hAnsi="仿宋" w:eastAsia="仿宋" w:cs="微软雅黑"/>
              </w:rPr>
            </w:pPr>
          </w:p>
        </w:tc>
        <w:tc>
          <w:tcPr>
            <w:tcW w:w="1253" w:type="dxa"/>
          </w:tcPr>
          <w:p>
            <w:pPr>
              <w:pStyle w:val="24"/>
              <w:widowControl w:val="0"/>
              <w:ind w:firstLine="0" w:firstLineChars="0"/>
              <w:jc w:val="both"/>
              <w:rPr>
                <w:rFonts w:ascii="仿宋" w:hAnsi="仿宋" w:eastAsia="仿宋" w:cs="微软雅黑"/>
              </w:rPr>
            </w:pPr>
          </w:p>
        </w:tc>
        <w:tc>
          <w:tcPr>
            <w:tcW w:w="1446" w:type="dxa"/>
          </w:tcPr>
          <w:p>
            <w:pPr>
              <w:pStyle w:val="24"/>
              <w:widowControl w:val="0"/>
              <w:ind w:firstLine="0" w:firstLineChars="0"/>
              <w:jc w:val="both"/>
              <w:rPr>
                <w:rFonts w:ascii="仿宋" w:hAnsi="仿宋" w:eastAsia="仿宋" w:cs="微软雅黑"/>
              </w:rPr>
            </w:pPr>
          </w:p>
        </w:tc>
        <w:tc>
          <w:tcPr>
            <w:tcW w:w="1425" w:type="dxa"/>
          </w:tcPr>
          <w:p>
            <w:pPr>
              <w:pStyle w:val="24"/>
              <w:widowControl w:val="0"/>
              <w:ind w:firstLine="480"/>
              <w:jc w:val="both"/>
              <w:rPr>
                <w:rFonts w:ascii="仿宋" w:hAnsi="仿宋" w:eastAsia="仿宋" w:cs="微软雅黑"/>
              </w:rPr>
            </w:pPr>
          </w:p>
        </w:tc>
        <w:tc>
          <w:tcPr>
            <w:tcW w:w="1260" w:type="dxa"/>
          </w:tcPr>
          <w:p>
            <w:pPr>
              <w:pStyle w:val="24"/>
              <w:widowControl w:val="0"/>
              <w:ind w:firstLine="480"/>
              <w:jc w:val="both"/>
              <w:rPr>
                <w:rFonts w:ascii="仿宋" w:hAnsi="仿宋" w:eastAsia="仿宋" w:cs="微软雅黑"/>
              </w:rPr>
            </w:pPr>
          </w:p>
        </w:tc>
        <w:tc>
          <w:tcPr>
            <w:tcW w:w="1190" w:type="dxa"/>
          </w:tcPr>
          <w:p>
            <w:pPr>
              <w:pStyle w:val="24"/>
              <w:widowControl w:val="0"/>
              <w:ind w:firstLine="480"/>
              <w:jc w:val="both"/>
              <w:rPr>
                <w:rFonts w:ascii="仿宋" w:hAnsi="仿宋" w:eastAsia="仿宋" w:cs="微软雅黑"/>
              </w:rPr>
            </w:pPr>
          </w:p>
        </w:tc>
        <w:tc>
          <w:tcPr>
            <w:tcW w:w="862" w:type="dxa"/>
          </w:tcPr>
          <w:p>
            <w:pPr>
              <w:pStyle w:val="24"/>
              <w:widowControl w:val="0"/>
              <w:ind w:firstLine="480"/>
              <w:jc w:val="both"/>
              <w:rPr>
                <w:rFonts w:ascii="仿宋" w:hAnsi="仿宋" w:eastAsia="仿宋"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pStyle w:val="24"/>
              <w:widowControl w:val="0"/>
              <w:ind w:firstLine="480"/>
              <w:jc w:val="both"/>
              <w:rPr>
                <w:rFonts w:ascii="仿宋" w:hAnsi="仿宋" w:eastAsia="仿宋" w:cs="微软雅黑"/>
              </w:rPr>
            </w:pPr>
          </w:p>
        </w:tc>
        <w:tc>
          <w:tcPr>
            <w:tcW w:w="1253" w:type="dxa"/>
          </w:tcPr>
          <w:p>
            <w:pPr>
              <w:pStyle w:val="24"/>
              <w:widowControl w:val="0"/>
              <w:ind w:firstLine="480"/>
              <w:jc w:val="both"/>
              <w:rPr>
                <w:rFonts w:ascii="仿宋" w:hAnsi="仿宋" w:eastAsia="仿宋" w:cs="微软雅黑"/>
              </w:rPr>
            </w:pPr>
          </w:p>
        </w:tc>
        <w:tc>
          <w:tcPr>
            <w:tcW w:w="1446" w:type="dxa"/>
          </w:tcPr>
          <w:p>
            <w:pPr>
              <w:pStyle w:val="24"/>
              <w:widowControl w:val="0"/>
              <w:ind w:firstLine="480"/>
              <w:jc w:val="both"/>
              <w:rPr>
                <w:rFonts w:ascii="仿宋" w:hAnsi="仿宋" w:eastAsia="仿宋" w:cs="微软雅黑"/>
              </w:rPr>
            </w:pPr>
          </w:p>
        </w:tc>
        <w:tc>
          <w:tcPr>
            <w:tcW w:w="1425" w:type="dxa"/>
          </w:tcPr>
          <w:p>
            <w:pPr>
              <w:pStyle w:val="24"/>
              <w:widowControl w:val="0"/>
              <w:ind w:firstLine="480"/>
              <w:jc w:val="both"/>
              <w:rPr>
                <w:rFonts w:ascii="仿宋" w:hAnsi="仿宋" w:eastAsia="仿宋" w:cs="微软雅黑"/>
              </w:rPr>
            </w:pPr>
          </w:p>
        </w:tc>
        <w:tc>
          <w:tcPr>
            <w:tcW w:w="1260" w:type="dxa"/>
          </w:tcPr>
          <w:p>
            <w:pPr>
              <w:pStyle w:val="24"/>
              <w:widowControl w:val="0"/>
              <w:ind w:firstLine="480"/>
              <w:jc w:val="both"/>
              <w:rPr>
                <w:rFonts w:ascii="仿宋" w:hAnsi="仿宋" w:eastAsia="仿宋" w:cs="微软雅黑"/>
              </w:rPr>
            </w:pPr>
          </w:p>
        </w:tc>
        <w:tc>
          <w:tcPr>
            <w:tcW w:w="1190" w:type="dxa"/>
          </w:tcPr>
          <w:p>
            <w:pPr>
              <w:pStyle w:val="24"/>
              <w:widowControl w:val="0"/>
              <w:ind w:firstLine="480"/>
              <w:jc w:val="both"/>
              <w:rPr>
                <w:rFonts w:ascii="仿宋" w:hAnsi="仿宋" w:eastAsia="仿宋" w:cs="微软雅黑"/>
              </w:rPr>
            </w:pPr>
          </w:p>
        </w:tc>
        <w:tc>
          <w:tcPr>
            <w:tcW w:w="862" w:type="dxa"/>
          </w:tcPr>
          <w:p>
            <w:pPr>
              <w:pStyle w:val="24"/>
              <w:widowControl w:val="0"/>
              <w:ind w:firstLine="480"/>
              <w:jc w:val="both"/>
              <w:rPr>
                <w:rFonts w:ascii="仿宋" w:hAnsi="仿宋" w:eastAsia="仿宋"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pStyle w:val="24"/>
              <w:widowControl w:val="0"/>
              <w:ind w:firstLine="480"/>
              <w:jc w:val="both"/>
              <w:rPr>
                <w:rFonts w:ascii="仿宋" w:hAnsi="仿宋" w:eastAsia="仿宋" w:cs="微软雅黑"/>
              </w:rPr>
            </w:pPr>
          </w:p>
        </w:tc>
        <w:tc>
          <w:tcPr>
            <w:tcW w:w="1253" w:type="dxa"/>
          </w:tcPr>
          <w:p>
            <w:pPr>
              <w:pStyle w:val="24"/>
              <w:widowControl w:val="0"/>
              <w:ind w:firstLine="480"/>
              <w:jc w:val="both"/>
              <w:rPr>
                <w:rFonts w:ascii="仿宋" w:hAnsi="仿宋" w:eastAsia="仿宋" w:cs="微软雅黑"/>
              </w:rPr>
            </w:pPr>
          </w:p>
        </w:tc>
        <w:tc>
          <w:tcPr>
            <w:tcW w:w="1446" w:type="dxa"/>
          </w:tcPr>
          <w:p>
            <w:pPr>
              <w:pStyle w:val="24"/>
              <w:widowControl w:val="0"/>
              <w:ind w:firstLine="480"/>
              <w:jc w:val="both"/>
              <w:rPr>
                <w:rFonts w:ascii="仿宋" w:hAnsi="仿宋" w:eastAsia="仿宋" w:cs="微软雅黑"/>
              </w:rPr>
            </w:pPr>
          </w:p>
        </w:tc>
        <w:tc>
          <w:tcPr>
            <w:tcW w:w="1425" w:type="dxa"/>
          </w:tcPr>
          <w:p>
            <w:pPr>
              <w:pStyle w:val="24"/>
              <w:widowControl w:val="0"/>
              <w:ind w:firstLine="480"/>
              <w:jc w:val="both"/>
              <w:rPr>
                <w:rFonts w:ascii="仿宋" w:hAnsi="仿宋" w:eastAsia="仿宋" w:cs="微软雅黑"/>
              </w:rPr>
            </w:pPr>
          </w:p>
        </w:tc>
        <w:tc>
          <w:tcPr>
            <w:tcW w:w="1260" w:type="dxa"/>
          </w:tcPr>
          <w:p>
            <w:pPr>
              <w:pStyle w:val="24"/>
              <w:widowControl w:val="0"/>
              <w:ind w:firstLine="480"/>
              <w:jc w:val="both"/>
              <w:rPr>
                <w:rFonts w:ascii="仿宋" w:hAnsi="仿宋" w:eastAsia="仿宋" w:cs="微软雅黑"/>
              </w:rPr>
            </w:pPr>
          </w:p>
        </w:tc>
        <w:tc>
          <w:tcPr>
            <w:tcW w:w="1190" w:type="dxa"/>
          </w:tcPr>
          <w:p>
            <w:pPr>
              <w:pStyle w:val="24"/>
              <w:widowControl w:val="0"/>
              <w:ind w:firstLine="480"/>
              <w:jc w:val="both"/>
              <w:rPr>
                <w:rFonts w:ascii="仿宋" w:hAnsi="仿宋" w:eastAsia="仿宋" w:cs="微软雅黑"/>
              </w:rPr>
            </w:pPr>
          </w:p>
        </w:tc>
        <w:tc>
          <w:tcPr>
            <w:tcW w:w="862" w:type="dxa"/>
          </w:tcPr>
          <w:p>
            <w:pPr>
              <w:pStyle w:val="24"/>
              <w:widowControl w:val="0"/>
              <w:ind w:firstLine="480"/>
              <w:jc w:val="both"/>
              <w:rPr>
                <w:rFonts w:ascii="仿宋" w:hAnsi="仿宋" w:eastAsia="仿宋"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pStyle w:val="24"/>
              <w:widowControl w:val="0"/>
              <w:ind w:firstLine="480"/>
              <w:jc w:val="both"/>
              <w:rPr>
                <w:rFonts w:ascii="仿宋" w:hAnsi="仿宋" w:eastAsia="仿宋" w:cs="微软雅黑"/>
              </w:rPr>
            </w:pPr>
          </w:p>
        </w:tc>
        <w:tc>
          <w:tcPr>
            <w:tcW w:w="1253" w:type="dxa"/>
          </w:tcPr>
          <w:p>
            <w:pPr>
              <w:pStyle w:val="24"/>
              <w:widowControl w:val="0"/>
              <w:ind w:firstLine="480"/>
              <w:jc w:val="both"/>
              <w:rPr>
                <w:rFonts w:ascii="仿宋" w:hAnsi="仿宋" w:eastAsia="仿宋" w:cs="微软雅黑"/>
              </w:rPr>
            </w:pPr>
          </w:p>
        </w:tc>
        <w:tc>
          <w:tcPr>
            <w:tcW w:w="1446" w:type="dxa"/>
          </w:tcPr>
          <w:p>
            <w:pPr>
              <w:pStyle w:val="24"/>
              <w:widowControl w:val="0"/>
              <w:ind w:firstLine="480"/>
              <w:jc w:val="both"/>
              <w:rPr>
                <w:rFonts w:ascii="仿宋" w:hAnsi="仿宋" w:eastAsia="仿宋" w:cs="微软雅黑"/>
              </w:rPr>
            </w:pPr>
          </w:p>
        </w:tc>
        <w:tc>
          <w:tcPr>
            <w:tcW w:w="1425" w:type="dxa"/>
          </w:tcPr>
          <w:p>
            <w:pPr>
              <w:pStyle w:val="24"/>
              <w:widowControl w:val="0"/>
              <w:ind w:firstLine="480"/>
              <w:jc w:val="both"/>
              <w:rPr>
                <w:rFonts w:ascii="仿宋" w:hAnsi="仿宋" w:eastAsia="仿宋" w:cs="微软雅黑"/>
              </w:rPr>
            </w:pPr>
          </w:p>
        </w:tc>
        <w:tc>
          <w:tcPr>
            <w:tcW w:w="1260" w:type="dxa"/>
          </w:tcPr>
          <w:p>
            <w:pPr>
              <w:pStyle w:val="24"/>
              <w:widowControl w:val="0"/>
              <w:ind w:firstLine="480"/>
              <w:jc w:val="both"/>
              <w:rPr>
                <w:rFonts w:ascii="仿宋" w:hAnsi="仿宋" w:eastAsia="仿宋" w:cs="微软雅黑"/>
              </w:rPr>
            </w:pPr>
          </w:p>
        </w:tc>
        <w:tc>
          <w:tcPr>
            <w:tcW w:w="1190" w:type="dxa"/>
          </w:tcPr>
          <w:p>
            <w:pPr>
              <w:pStyle w:val="24"/>
              <w:widowControl w:val="0"/>
              <w:ind w:firstLine="480"/>
              <w:jc w:val="both"/>
              <w:rPr>
                <w:rFonts w:ascii="仿宋" w:hAnsi="仿宋" w:eastAsia="仿宋" w:cs="微软雅黑"/>
              </w:rPr>
            </w:pPr>
          </w:p>
        </w:tc>
        <w:tc>
          <w:tcPr>
            <w:tcW w:w="862" w:type="dxa"/>
          </w:tcPr>
          <w:p>
            <w:pPr>
              <w:pStyle w:val="24"/>
              <w:widowControl w:val="0"/>
              <w:ind w:firstLine="480"/>
              <w:jc w:val="both"/>
              <w:rPr>
                <w:rFonts w:ascii="仿宋" w:hAnsi="仿宋" w:eastAsia="仿宋"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pStyle w:val="24"/>
              <w:widowControl w:val="0"/>
              <w:ind w:firstLine="480"/>
              <w:jc w:val="both"/>
              <w:rPr>
                <w:rFonts w:ascii="仿宋" w:hAnsi="仿宋" w:eastAsia="仿宋" w:cs="微软雅黑"/>
              </w:rPr>
            </w:pPr>
          </w:p>
        </w:tc>
        <w:tc>
          <w:tcPr>
            <w:tcW w:w="1253" w:type="dxa"/>
          </w:tcPr>
          <w:p>
            <w:pPr>
              <w:pStyle w:val="24"/>
              <w:widowControl w:val="0"/>
              <w:ind w:firstLine="480"/>
              <w:jc w:val="both"/>
              <w:rPr>
                <w:rFonts w:ascii="仿宋" w:hAnsi="仿宋" w:eastAsia="仿宋" w:cs="微软雅黑"/>
              </w:rPr>
            </w:pPr>
          </w:p>
        </w:tc>
        <w:tc>
          <w:tcPr>
            <w:tcW w:w="1446" w:type="dxa"/>
          </w:tcPr>
          <w:p>
            <w:pPr>
              <w:pStyle w:val="24"/>
              <w:widowControl w:val="0"/>
              <w:ind w:firstLine="480"/>
              <w:jc w:val="both"/>
              <w:rPr>
                <w:rFonts w:ascii="仿宋" w:hAnsi="仿宋" w:eastAsia="仿宋" w:cs="微软雅黑"/>
              </w:rPr>
            </w:pPr>
          </w:p>
        </w:tc>
        <w:tc>
          <w:tcPr>
            <w:tcW w:w="1425" w:type="dxa"/>
          </w:tcPr>
          <w:p>
            <w:pPr>
              <w:pStyle w:val="24"/>
              <w:widowControl w:val="0"/>
              <w:ind w:firstLine="480"/>
              <w:jc w:val="both"/>
              <w:rPr>
                <w:rFonts w:ascii="仿宋" w:hAnsi="仿宋" w:eastAsia="仿宋" w:cs="微软雅黑"/>
              </w:rPr>
            </w:pPr>
          </w:p>
        </w:tc>
        <w:tc>
          <w:tcPr>
            <w:tcW w:w="1260" w:type="dxa"/>
          </w:tcPr>
          <w:p>
            <w:pPr>
              <w:pStyle w:val="24"/>
              <w:widowControl w:val="0"/>
              <w:ind w:firstLine="480"/>
              <w:jc w:val="both"/>
              <w:rPr>
                <w:rFonts w:ascii="仿宋" w:hAnsi="仿宋" w:eastAsia="仿宋" w:cs="微软雅黑"/>
              </w:rPr>
            </w:pPr>
          </w:p>
        </w:tc>
        <w:tc>
          <w:tcPr>
            <w:tcW w:w="1190" w:type="dxa"/>
          </w:tcPr>
          <w:p>
            <w:pPr>
              <w:pStyle w:val="24"/>
              <w:widowControl w:val="0"/>
              <w:ind w:firstLine="480"/>
              <w:jc w:val="both"/>
              <w:rPr>
                <w:rFonts w:ascii="仿宋" w:hAnsi="仿宋" w:eastAsia="仿宋" w:cs="微软雅黑"/>
              </w:rPr>
            </w:pPr>
          </w:p>
        </w:tc>
        <w:tc>
          <w:tcPr>
            <w:tcW w:w="862" w:type="dxa"/>
          </w:tcPr>
          <w:p>
            <w:pPr>
              <w:pStyle w:val="24"/>
              <w:widowControl w:val="0"/>
              <w:ind w:firstLine="480"/>
              <w:jc w:val="both"/>
              <w:rPr>
                <w:rFonts w:ascii="仿宋" w:hAnsi="仿宋" w:eastAsia="仿宋"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pStyle w:val="24"/>
              <w:widowControl w:val="0"/>
              <w:ind w:firstLine="480"/>
              <w:jc w:val="both"/>
              <w:rPr>
                <w:rFonts w:ascii="仿宋" w:hAnsi="仿宋" w:eastAsia="仿宋" w:cs="微软雅黑"/>
              </w:rPr>
            </w:pPr>
          </w:p>
        </w:tc>
        <w:tc>
          <w:tcPr>
            <w:tcW w:w="1253" w:type="dxa"/>
          </w:tcPr>
          <w:p>
            <w:pPr>
              <w:pStyle w:val="24"/>
              <w:widowControl w:val="0"/>
              <w:ind w:firstLine="480"/>
              <w:jc w:val="both"/>
              <w:rPr>
                <w:rFonts w:ascii="仿宋" w:hAnsi="仿宋" w:eastAsia="仿宋" w:cs="微软雅黑"/>
              </w:rPr>
            </w:pPr>
          </w:p>
        </w:tc>
        <w:tc>
          <w:tcPr>
            <w:tcW w:w="1446" w:type="dxa"/>
          </w:tcPr>
          <w:p>
            <w:pPr>
              <w:pStyle w:val="24"/>
              <w:widowControl w:val="0"/>
              <w:ind w:firstLine="480"/>
              <w:jc w:val="both"/>
              <w:rPr>
                <w:rFonts w:ascii="仿宋" w:hAnsi="仿宋" w:eastAsia="仿宋" w:cs="微软雅黑"/>
              </w:rPr>
            </w:pPr>
          </w:p>
        </w:tc>
        <w:tc>
          <w:tcPr>
            <w:tcW w:w="1425" w:type="dxa"/>
          </w:tcPr>
          <w:p>
            <w:pPr>
              <w:pStyle w:val="24"/>
              <w:widowControl w:val="0"/>
              <w:ind w:firstLine="480"/>
              <w:jc w:val="both"/>
              <w:rPr>
                <w:rFonts w:ascii="仿宋" w:hAnsi="仿宋" w:eastAsia="仿宋" w:cs="微软雅黑"/>
              </w:rPr>
            </w:pPr>
          </w:p>
        </w:tc>
        <w:tc>
          <w:tcPr>
            <w:tcW w:w="1260" w:type="dxa"/>
          </w:tcPr>
          <w:p>
            <w:pPr>
              <w:pStyle w:val="24"/>
              <w:widowControl w:val="0"/>
              <w:ind w:firstLine="480"/>
              <w:jc w:val="both"/>
              <w:rPr>
                <w:rFonts w:ascii="仿宋" w:hAnsi="仿宋" w:eastAsia="仿宋" w:cs="微软雅黑"/>
              </w:rPr>
            </w:pPr>
          </w:p>
        </w:tc>
        <w:tc>
          <w:tcPr>
            <w:tcW w:w="1190" w:type="dxa"/>
          </w:tcPr>
          <w:p>
            <w:pPr>
              <w:pStyle w:val="24"/>
              <w:widowControl w:val="0"/>
              <w:ind w:firstLine="480"/>
              <w:jc w:val="both"/>
              <w:rPr>
                <w:rFonts w:ascii="仿宋" w:hAnsi="仿宋" w:eastAsia="仿宋" w:cs="微软雅黑"/>
              </w:rPr>
            </w:pPr>
          </w:p>
        </w:tc>
        <w:tc>
          <w:tcPr>
            <w:tcW w:w="862" w:type="dxa"/>
          </w:tcPr>
          <w:p>
            <w:pPr>
              <w:pStyle w:val="24"/>
              <w:widowControl w:val="0"/>
              <w:ind w:firstLine="480"/>
              <w:jc w:val="both"/>
              <w:rPr>
                <w:rFonts w:ascii="仿宋" w:hAnsi="仿宋" w:eastAsia="仿宋" w:cs="微软雅黑"/>
              </w:rPr>
            </w:pPr>
          </w:p>
        </w:tc>
      </w:tr>
    </w:tbl>
    <w:p>
      <w:pPr>
        <w:rPr>
          <w:rFonts w:ascii="仿宋" w:hAnsi="仿宋" w:eastAsia="仿宋"/>
          <w:sz w:val="24"/>
        </w:rPr>
      </w:pPr>
      <w:r>
        <w:rPr>
          <w:rFonts w:hint="eastAsia" w:ascii="仿宋" w:hAnsi="仿宋" w:eastAsia="仿宋"/>
          <w:sz w:val="24"/>
        </w:rPr>
        <w:t>注：附中标通知书及合同</w:t>
      </w:r>
    </w:p>
    <w:p>
      <w:pPr>
        <w:pStyle w:val="24"/>
        <w:ind w:firstLine="1440" w:firstLineChars="600"/>
        <w:rPr>
          <w:rFonts w:ascii="微软雅黑" w:hAnsi="微软雅黑" w:eastAsia="微软雅黑" w:cs="微软雅黑"/>
          <w:b/>
        </w:rPr>
      </w:pPr>
    </w:p>
    <w:p>
      <w:pPr>
        <w:kinsoku/>
        <w:autoSpaceDE/>
        <w:autoSpaceDN/>
        <w:adjustRightInd/>
        <w:snapToGrid/>
        <w:textAlignment w:val="auto"/>
        <w:rPr>
          <w:rFonts w:ascii="微软雅黑" w:hAnsi="微软雅黑" w:eastAsia="微软雅黑" w:cs="微软雅黑"/>
          <w:b/>
          <w:sz w:val="24"/>
          <w:szCs w:val="24"/>
        </w:rPr>
      </w:pPr>
    </w:p>
    <w:p>
      <w:pPr>
        <w:pStyle w:val="24"/>
        <w:widowControl w:val="0"/>
        <w:numPr>
          <w:ilvl w:val="0"/>
          <w:numId w:val="4"/>
        </w:numPr>
        <w:kinsoku/>
        <w:autoSpaceDE/>
        <w:autoSpaceDN/>
        <w:adjustRightInd/>
        <w:snapToGrid/>
        <w:ind w:firstLine="1440" w:firstLineChars="600"/>
        <w:jc w:val="both"/>
        <w:textAlignment w:val="auto"/>
        <w:rPr>
          <w:rFonts w:ascii="微软雅黑" w:hAnsi="微软雅黑" w:eastAsia="微软雅黑" w:cs="微软雅黑"/>
          <w:b/>
        </w:rPr>
      </w:pPr>
      <w:r>
        <w:rPr>
          <w:rFonts w:hint="eastAsia" w:ascii="微软雅黑" w:hAnsi="微软雅黑" w:eastAsia="微软雅黑" w:cs="微软雅黑"/>
          <w:b/>
        </w:rPr>
        <w:t>响应文件还应包括供应商须知的所有技术文件</w:t>
      </w:r>
    </w:p>
    <w:p>
      <w:pPr>
        <w:pStyle w:val="24"/>
        <w:widowControl w:val="0"/>
        <w:numPr>
          <w:ilvl w:val="0"/>
          <w:numId w:val="4"/>
        </w:numPr>
        <w:kinsoku/>
        <w:autoSpaceDE/>
        <w:autoSpaceDN/>
        <w:adjustRightInd/>
        <w:snapToGrid/>
        <w:ind w:firstLine="1440" w:firstLineChars="600"/>
        <w:jc w:val="both"/>
        <w:textAlignment w:val="auto"/>
        <w:rPr>
          <w:rFonts w:ascii="微软雅黑" w:hAnsi="微软雅黑" w:eastAsia="微软雅黑" w:cs="微软雅黑"/>
          <w:b/>
        </w:rPr>
      </w:pPr>
      <w:r>
        <w:rPr>
          <w:rFonts w:hint="eastAsia" w:ascii="微软雅黑" w:hAnsi="微软雅黑" w:eastAsia="微软雅黑" w:cs="微软雅黑"/>
          <w:b/>
        </w:rPr>
        <w:t>其他有利于磋商的技术条件</w:t>
      </w:r>
    </w:p>
    <w:p>
      <w:pPr>
        <w:pStyle w:val="2"/>
        <w:rPr>
          <w:rFonts w:hint="eastAsia" w:eastAsiaTheme="minorEastAsia"/>
        </w:rPr>
      </w:pPr>
    </w:p>
    <w:sectPr>
      <w:pgSz w:w="11906" w:h="16838"/>
      <w:pgMar w:top="1440" w:right="1800" w:bottom="1440" w:left="1800" w:header="283"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MS Gothic">
    <w:panose1 w:val="020B06090702050802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22919"/>
      <w:docPartObj>
        <w:docPartGallery w:val="autotext"/>
      </w:docPartObj>
    </w:sdtPr>
    <w:sdtContent>
      <w:p>
        <w:pPr>
          <w:pStyle w:val="15"/>
          <w:jc w:val="center"/>
        </w:pPr>
        <w:r>
          <w:fldChar w:fldCharType="begin"/>
        </w:r>
        <w:r>
          <w:instrText xml:space="preserve"> PAGE   \* MERGEFORMAT </w:instrText>
        </w:r>
        <w:r>
          <w:fldChar w:fldCharType="separate"/>
        </w:r>
        <w:r>
          <w:rPr>
            <w:lang w:val="zh-CN"/>
          </w:rPr>
          <w:t>1</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D0F2D0"/>
    <w:multiLevelType w:val="singleLevel"/>
    <w:tmpl w:val="B6D0F2D0"/>
    <w:lvl w:ilvl="0" w:tentative="0">
      <w:start w:val="7"/>
      <w:numFmt w:val="decimal"/>
      <w:suff w:val="nothing"/>
      <w:lvlText w:val="%1、"/>
      <w:lvlJc w:val="left"/>
    </w:lvl>
  </w:abstractNum>
  <w:abstractNum w:abstractNumId="1">
    <w:nsid w:val="DEE4EE73"/>
    <w:multiLevelType w:val="singleLevel"/>
    <w:tmpl w:val="DEE4EE73"/>
    <w:lvl w:ilvl="0" w:tentative="0">
      <w:start w:val="6"/>
      <w:numFmt w:val="chineseCounting"/>
      <w:suff w:val="nothing"/>
      <w:lvlText w:val="%1、"/>
      <w:lvlJc w:val="left"/>
      <w:rPr>
        <w:rFonts w:hint="eastAsia"/>
      </w:rPr>
    </w:lvl>
  </w:abstractNum>
  <w:abstractNum w:abstractNumId="2">
    <w:nsid w:val="FE75E394"/>
    <w:multiLevelType w:val="singleLevel"/>
    <w:tmpl w:val="FE75E394"/>
    <w:lvl w:ilvl="0" w:tentative="0">
      <w:start w:val="3"/>
      <w:numFmt w:val="decimal"/>
      <w:lvlText w:val="%1."/>
      <w:lvlJc w:val="left"/>
      <w:pPr>
        <w:tabs>
          <w:tab w:val="left" w:pos="312"/>
        </w:tabs>
      </w:pPr>
    </w:lvl>
  </w:abstractNum>
  <w:abstractNum w:abstractNumId="3">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420"/>
  <w:drawingGridHorizontalSpacing w:val="105"/>
  <w:displayHorizontalDrawingGridEvery w:val="2"/>
  <w:characterSpacingControl w:val="doNotCompress"/>
  <w:compat>
    <w:spaceForUL/>
    <w:ulTrailSpace/>
    <w:useFELayout/>
    <w:compatSetting w:name="compatibilityMode" w:uri="http://schemas.microsoft.com/office/word" w:val="12"/>
  </w:compat>
  <w:docVars>
    <w:docVar w:name="commondata" w:val="eyJoZGlkIjoiNWQyYmY4ZDZmMzk5ZDhiYjczMTI5ODA4YjIyNzA3OTYifQ=="/>
  </w:docVars>
  <w:rsids>
    <w:rsidRoot w:val="00FF221D"/>
    <w:rsid w:val="00105C36"/>
    <w:rsid w:val="0014522D"/>
    <w:rsid w:val="002B3BA3"/>
    <w:rsid w:val="003A3672"/>
    <w:rsid w:val="005721F5"/>
    <w:rsid w:val="006B569C"/>
    <w:rsid w:val="008A2D32"/>
    <w:rsid w:val="00996559"/>
    <w:rsid w:val="009D3D50"/>
    <w:rsid w:val="009E5B38"/>
    <w:rsid w:val="00A66110"/>
    <w:rsid w:val="00B00DD5"/>
    <w:rsid w:val="00BA56B0"/>
    <w:rsid w:val="00D13675"/>
    <w:rsid w:val="00DE4471"/>
    <w:rsid w:val="00EA763B"/>
    <w:rsid w:val="00EF2BEE"/>
    <w:rsid w:val="00FC2937"/>
    <w:rsid w:val="00FF221D"/>
    <w:rsid w:val="079A6F9B"/>
    <w:rsid w:val="1FB635EF"/>
    <w:rsid w:val="267A4EBC"/>
    <w:rsid w:val="287C0B4B"/>
    <w:rsid w:val="55BA374A"/>
    <w:rsid w:val="7AC521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99"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1"/>
    <w:basedOn w:val="1"/>
    <w:next w:val="1"/>
    <w:qFormat/>
    <w:uiPriority w:val="0"/>
    <w:pPr>
      <w:keepNext/>
      <w:keepLines/>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spacing w:before="120" w:line="300" w:lineRule="auto"/>
      <w:jc w:val="center"/>
      <w:outlineLvl w:val="1"/>
    </w:pPr>
    <w:rPr>
      <w:rFonts w:eastAsia="黑体"/>
      <w:b/>
      <w:sz w:val="30"/>
      <w:szCs w:val="20"/>
    </w:rPr>
  </w:style>
  <w:style w:type="paragraph" w:styleId="5">
    <w:name w:val="heading 3"/>
    <w:basedOn w:val="1"/>
    <w:next w:val="1"/>
    <w:qFormat/>
    <w:uiPriority w:val="0"/>
    <w:pPr>
      <w:keepNext/>
      <w:keepLines/>
      <w:spacing w:before="360" w:after="120"/>
      <w:outlineLvl w:val="2"/>
    </w:pPr>
    <w:rPr>
      <w:rFonts w:ascii="宋体"/>
      <w:b/>
      <w:sz w:val="24"/>
      <w:szCs w:val="20"/>
      <w:u w:val="single"/>
    </w:rPr>
  </w:style>
  <w:style w:type="paragraph" w:styleId="6">
    <w:name w:val="heading 4"/>
    <w:basedOn w:val="1"/>
    <w:next w:val="1"/>
    <w:qFormat/>
    <w:uiPriority w:val="0"/>
    <w:pPr>
      <w:keepNext/>
      <w:keepLines/>
      <w:spacing w:before="280" w:after="290"/>
      <w:ind w:left="510" w:leftChars="100" w:right="100" w:rightChars="100"/>
      <w:outlineLvl w:val="3"/>
    </w:pPr>
    <w:rPr>
      <w:b/>
      <w:szCs w:val="16"/>
    </w:rPr>
  </w:style>
  <w:style w:type="character" w:default="1" w:styleId="27">
    <w:name w:val="Default Paragraph Font"/>
    <w:semiHidden/>
    <w:unhideWhenUsed/>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jc w:val="center"/>
    </w:pPr>
    <w:rPr>
      <w:rFonts w:ascii="Times New Roman" w:hAnsi="Times New Roman" w:eastAsia="黑体"/>
      <w:sz w:val="32"/>
    </w:rPr>
  </w:style>
  <w:style w:type="paragraph" w:styleId="7">
    <w:name w:val="Normal Indent"/>
    <w:basedOn w:val="1"/>
    <w:next w:val="1"/>
    <w:qFormat/>
    <w:uiPriority w:val="0"/>
    <w:pPr>
      <w:ind w:firstLine="420"/>
    </w:pPr>
    <w:rPr>
      <w:rFonts w:ascii="宋体"/>
      <w:sz w:val="24"/>
      <w:szCs w:val="20"/>
    </w:rPr>
  </w:style>
  <w:style w:type="paragraph" w:styleId="8">
    <w:name w:val="toa heading"/>
    <w:basedOn w:val="1"/>
    <w:next w:val="1"/>
    <w:unhideWhenUsed/>
    <w:qFormat/>
    <w:uiPriority w:val="99"/>
    <w:rPr>
      <w:rFonts w:ascii="Cambria" w:hAnsi="Cambria" w:cs="Times New Roman"/>
      <w:sz w:val="24"/>
      <w:szCs w:val="24"/>
    </w:rPr>
  </w:style>
  <w:style w:type="paragraph" w:styleId="9">
    <w:name w:val="Body Text"/>
    <w:basedOn w:val="1"/>
    <w:next w:val="1"/>
    <w:qFormat/>
    <w:uiPriority w:val="0"/>
    <w:pPr>
      <w:tabs>
        <w:tab w:val="left" w:pos="567"/>
      </w:tabs>
      <w:spacing w:before="120" w:line="22" w:lineRule="atLeast"/>
    </w:pPr>
    <w:rPr>
      <w:rFonts w:ascii="宋体" w:hAnsi="宋体"/>
      <w:sz w:val="24"/>
    </w:rPr>
  </w:style>
  <w:style w:type="paragraph" w:styleId="10">
    <w:name w:val="Body Text Indent"/>
    <w:basedOn w:val="1"/>
    <w:next w:val="6"/>
    <w:qFormat/>
    <w:uiPriority w:val="0"/>
    <w:pPr>
      <w:spacing w:line="360" w:lineRule="auto"/>
      <w:ind w:firstLine="570"/>
    </w:pPr>
    <w:rPr>
      <w:sz w:val="24"/>
    </w:rPr>
  </w:style>
  <w:style w:type="paragraph" w:styleId="11">
    <w:name w:val="toc 3"/>
    <w:basedOn w:val="1"/>
    <w:next w:val="1"/>
    <w:uiPriority w:val="39"/>
    <w:pPr>
      <w:ind w:left="840" w:leftChars="400"/>
    </w:pPr>
  </w:style>
  <w:style w:type="paragraph" w:styleId="12">
    <w:name w:val="Plain Text"/>
    <w:basedOn w:val="1"/>
    <w:next w:val="13"/>
    <w:link w:val="40"/>
    <w:uiPriority w:val="0"/>
    <w:rPr>
      <w:rFonts w:ascii="宋体" w:hAnsi="Courier New"/>
      <w:szCs w:val="20"/>
    </w:rPr>
  </w:style>
  <w:style w:type="paragraph" w:styleId="13">
    <w:name w:val="index 7"/>
    <w:basedOn w:val="1"/>
    <w:next w:val="1"/>
    <w:qFormat/>
    <w:uiPriority w:val="0"/>
    <w:pPr>
      <w:autoSpaceDE/>
      <w:autoSpaceDN/>
      <w:adjustRightInd/>
      <w:ind w:left="1200" w:leftChars="1200"/>
    </w:pPr>
    <w:rPr>
      <w:color w:val="auto"/>
      <w:kern w:val="2"/>
      <w:szCs w:val="24"/>
    </w:rPr>
  </w:style>
  <w:style w:type="paragraph" w:styleId="14">
    <w:name w:val="Balloon Text"/>
    <w:basedOn w:val="1"/>
    <w:link w:val="38"/>
    <w:uiPriority w:val="0"/>
    <w:rPr>
      <w:sz w:val="18"/>
      <w:szCs w:val="18"/>
    </w:rPr>
  </w:style>
  <w:style w:type="paragraph" w:styleId="15">
    <w:name w:val="footer"/>
    <w:basedOn w:val="1"/>
    <w:next w:val="1"/>
    <w:link w:val="41"/>
    <w:qFormat/>
    <w:uiPriority w:val="99"/>
    <w:pPr>
      <w:tabs>
        <w:tab w:val="center" w:pos="4153"/>
        <w:tab w:val="right" w:pos="8306"/>
      </w:tabs>
    </w:pPr>
    <w:rPr>
      <w:rFonts w:ascii="宋体"/>
      <w:sz w:val="18"/>
      <w:szCs w:val="20"/>
    </w:rPr>
  </w:style>
  <w:style w:type="paragraph" w:styleId="16">
    <w:name w:val="header"/>
    <w:basedOn w:val="1"/>
    <w:uiPriority w:val="0"/>
    <w:pPr>
      <w:pBdr>
        <w:bottom w:val="single" w:color="auto" w:sz="6" w:space="1"/>
      </w:pBdr>
      <w:tabs>
        <w:tab w:val="center" w:pos="4153"/>
        <w:tab w:val="right" w:pos="8306"/>
      </w:tabs>
      <w:jc w:val="center"/>
    </w:pPr>
    <w:rPr>
      <w:sz w:val="18"/>
      <w:szCs w:val="18"/>
    </w:rPr>
  </w:style>
  <w:style w:type="paragraph" w:styleId="17">
    <w:name w:val="toc 1"/>
    <w:basedOn w:val="1"/>
    <w:next w:val="1"/>
    <w:uiPriority w:val="39"/>
  </w:style>
  <w:style w:type="paragraph" w:styleId="18">
    <w:name w:val="footnote text"/>
    <w:basedOn w:val="1"/>
    <w:next w:val="9"/>
    <w:qFormat/>
    <w:uiPriority w:val="0"/>
    <w:rPr>
      <w:sz w:val="18"/>
    </w:rPr>
  </w:style>
  <w:style w:type="paragraph" w:styleId="19">
    <w:name w:val="toc 2"/>
    <w:basedOn w:val="1"/>
    <w:next w:val="1"/>
    <w:uiPriority w:val="39"/>
    <w:pPr>
      <w:ind w:left="420" w:leftChars="200"/>
    </w:pPr>
  </w:style>
  <w:style w:type="paragraph" w:styleId="20">
    <w:name w:val="Body Text 2"/>
    <w:basedOn w:val="1"/>
    <w:qFormat/>
    <w:uiPriority w:val="0"/>
    <w:pPr>
      <w:spacing w:after="120" w:line="480" w:lineRule="auto"/>
    </w:pPr>
    <w:rPr>
      <w:sz w:val="24"/>
    </w:rPr>
  </w:style>
  <w:style w:type="paragraph" w:styleId="21">
    <w:name w:val="Normal (Web)"/>
    <w:basedOn w:val="1"/>
    <w:next w:val="22"/>
    <w:qFormat/>
    <w:uiPriority w:val="0"/>
    <w:pPr>
      <w:spacing w:before="100" w:beforeAutospacing="1" w:after="100" w:afterAutospacing="1"/>
    </w:pPr>
    <w:rPr>
      <w:rFonts w:ascii="宋体" w:hAnsi="宋体" w:cs="宋体"/>
      <w:sz w:val="24"/>
    </w:rPr>
  </w:style>
  <w:style w:type="paragraph" w:customStyle="1" w:styleId="22">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23">
    <w:name w:val="Body Text First Indent"/>
    <w:basedOn w:val="9"/>
    <w:next w:val="1"/>
    <w:unhideWhenUsed/>
    <w:qFormat/>
    <w:uiPriority w:val="99"/>
    <w:pPr>
      <w:ind w:firstLine="420" w:firstLineChars="100"/>
    </w:pPr>
  </w:style>
  <w:style w:type="paragraph" w:styleId="24">
    <w:name w:val="Body Text First Indent 2"/>
    <w:basedOn w:val="10"/>
    <w:next w:val="23"/>
    <w:qFormat/>
    <w:uiPriority w:val="0"/>
    <w:pPr>
      <w:ind w:firstLine="420" w:firstLineChars="200"/>
    </w:pPr>
    <w:rPr>
      <w:rFonts w:ascii="Calibri" w:hAnsi="Calibri" w:eastAsia="宋体" w:cs="Times New Roman"/>
      <w:szCs w:val="24"/>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0"/>
  </w:style>
  <w:style w:type="character" w:styleId="29">
    <w:name w:val="Hyperlink"/>
    <w:basedOn w:val="27"/>
    <w:unhideWhenUsed/>
    <w:uiPriority w:val="99"/>
    <w:rPr>
      <w:color w:val="0000FF" w:themeColor="hyperlink"/>
      <w:u w:val="single"/>
    </w:rPr>
  </w:style>
  <w:style w:type="character" w:styleId="30">
    <w:name w:val="HTML Sample"/>
    <w:qFormat/>
    <w:uiPriority w:val="99"/>
    <w:rPr>
      <w:rFonts w:ascii="Courier New" w:hAnsi="Courier New" w:cs="Times New Roman"/>
    </w:rPr>
  </w:style>
  <w:style w:type="table" w:customStyle="1" w:styleId="31">
    <w:name w:val="Table Normal"/>
    <w:unhideWhenUsed/>
    <w:qFormat/>
    <w:uiPriority w:val="0"/>
    <w:tblPr>
      <w:tblCellMar>
        <w:top w:w="0" w:type="dxa"/>
        <w:left w:w="0" w:type="dxa"/>
        <w:bottom w:w="0" w:type="dxa"/>
        <w:right w:w="0" w:type="dxa"/>
      </w:tblCellMar>
    </w:tblPr>
  </w:style>
  <w:style w:type="paragraph" w:customStyle="1" w:styleId="32">
    <w:name w:val="Default"/>
    <w:next w:val="13"/>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33">
    <w:name w:val="正文缩进1"/>
    <w:basedOn w:val="1"/>
    <w:qFormat/>
    <w:uiPriority w:val="0"/>
    <w:pPr>
      <w:ind w:firstLine="420"/>
    </w:pPr>
    <w:rPr>
      <w:rFonts w:ascii="宋体"/>
      <w:sz w:val="24"/>
      <w:szCs w:val="20"/>
    </w:rPr>
  </w:style>
  <w:style w:type="paragraph" w:customStyle="1" w:styleId="34">
    <w:name w:val="索引 11"/>
    <w:basedOn w:val="1"/>
    <w:next w:val="1"/>
    <w:uiPriority w:val="0"/>
    <w:pPr>
      <w:spacing w:line="360" w:lineRule="auto"/>
    </w:pPr>
    <w:rPr>
      <w:rFonts w:ascii="仿宋_GB2312" w:eastAsia="仿宋_GB2312"/>
      <w:sz w:val="24"/>
      <w:szCs w:val="20"/>
    </w:rPr>
  </w:style>
  <w:style w:type="paragraph" w:customStyle="1" w:styleId="35">
    <w:name w:val="纯文本1"/>
    <w:basedOn w:val="1"/>
    <w:qFormat/>
    <w:uiPriority w:val="0"/>
    <w:rPr>
      <w:rFonts w:ascii="宋体" w:hAnsi="Courier New"/>
      <w:sz w:val="20"/>
      <w:szCs w:val="20"/>
    </w:rPr>
  </w:style>
  <w:style w:type="paragraph" w:customStyle="1" w:styleId="36">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 w:type="paragraph" w:styleId="37">
    <w:name w:val="List Paragraph"/>
    <w:basedOn w:val="1"/>
    <w:qFormat/>
    <w:uiPriority w:val="34"/>
    <w:pPr>
      <w:ind w:firstLine="420" w:firstLineChars="200"/>
    </w:pPr>
    <w:rPr>
      <w:sz w:val="24"/>
    </w:rPr>
  </w:style>
  <w:style w:type="character" w:customStyle="1" w:styleId="38">
    <w:name w:val="批注框文本 Char"/>
    <w:basedOn w:val="27"/>
    <w:link w:val="14"/>
    <w:uiPriority w:val="0"/>
    <w:rPr>
      <w:rFonts w:eastAsia="Arial"/>
      <w:snapToGrid w:val="0"/>
      <w:color w:val="000000"/>
      <w:sz w:val="18"/>
      <w:szCs w:val="18"/>
    </w:rPr>
  </w:style>
  <w:style w:type="paragraph" w:customStyle="1" w:styleId="39">
    <w:name w:val="TOC Heading"/>
    <w:basedOn w:val="3"/>
    <w:next w:val="1"/>
    <w:semiHidden/>
    <w:unhideWhenUsed/>
    <w:qFormat/>
    <w:uiPriority w:val="39"/>
    <w:pPr>
      <w:kinsoku/>
      <w:autoSpaceDE/>
      <w:autoSpaceDN/>
      <w:adjustRightInd/>
      <w:snapToGrid/>
      <w:spacing w:before="480" w:after="0" w:line="276" w:lineRule="auto"/>
      <w:jc w:val="left"/>
      <w:textAlignment w:val="auto"/>
      <w:outlineLvl w:val="9"/>
    </w:pPr>
    <w:rPr>
      <w:rFonts w:asciiTheme="majorHAnsi" w:hAnsiTheme="majorHAnsi" w:eastAsiaTheme="majorEastAsia" w:cstheme="majorBidi"/>
      <w:bCs/>
      <w:snapToGrid/>
      <w:color w:val="366091" w:themeColor="accent1" w:themeShade="BF"/>
      <w:kern w:val="0"/>
      <w:sz w:val="28"/>
      <w:szCs w:val="28"/>
    </w:rPr>
  </w:style>
  <w:style w:type="character" w:customStyle="1" w:styleId="40">
    <w:name w:val="纯文本 Char"/>
    <w:link w:val="12"/>
    <w:uiPriority w:val="0"/>
    <w:rPr>
      <w:rFonts w:ascii="宋体" w:hAnsi="Courier New" w:eastAsia="Arial"/>
      <w:snapToGrid w:val="0"/>
      <w:color w:val="000000"/>
      <w:sz w:val="21"/>
    </w:rPr>
  </w:style>
  <w:style w:type="character" w:customStyle="1" w:styleId="41">
    <w:name w:val="页脚 Char"/>
    <w:link w:val="15"/>
    <w:uiPriority w:val="99"/>
    <w:rPr>
      <w:rFonts w:ascii="宋体" w:eastAsia="Arial"/>
      <w:snapToGrid w:val="0"/>
      <w:color w:val="000000"/>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C1A5C6-BD79-4AD3-8FF1-AFDDB9F868DD}">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87</Pages>
  <Words>44533</Words>
  <Characters>47381</Characters>
  <Lines>382</Lines>
  <Paragraphs>107</Paragraphs>
  <TotalTime>0</TotalTime>
  <ScaleCrop>false</ScaleCrop>
  <LinksUpToDate>false</LinksUpToDate>
  <CharactersWithSpaces>50350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2023-03-30T12:50:00Z</dcterms:created>
  <dc:creator>s</dc:creator>
  <cp:lastModifiedBy>Z先生</cp:lastModifiedBy>
  <dcterms:modified xsi:type="dcterms:W3CDTF">2023-03-31T05:28:54Z</dcterms:modified>
  <dc:title>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2023-03-30T20:19:29Z</vt:filetime>
  </property>
  <property fmtid="{D5CDD505-2E9C-101B-9397-08002B2CF9AE}" pid="4" name="KSOProductBuildVer">
    <vt:lpwstr>2052-11.1.0.11875</vt:lpwstr>
  </property>
  <property fmtid="{D5CDD505-2E9C-101B-9397-08002B2CF9AE}" pid="5" name="ICV">
    <vt:lpwstr>934BB455E81E43459BA7825225610DEE</vt:lpwstr>
  </property>
</Properties>
</file>