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firstLine="361" w:firstLineChars="100"/>
        <w:jc w:val="both"/>
        <w:rPr>
          <w:rFonts w:ascii="仿宋" w:hAnsi="仿宋" w:eastAsia="仿宋" w:cs="仿宋"/>
          <w:b/>
          <w:sz w:val="36"/>
          <w:szCs w:val="36"/>
        </w:rPr>
      </w:pPr>
      <w:r>
        <w:rPr>
          <w:rFonts w:hint="eastAsia" w:ascii="仿宋" w:hAnsi="仿宋" w:eastAsia="仿宋" w:cs="仿宋"/>
          <w:b/>
          <w:sz w:val="36"/>
          <w:szCs w:val="36"/>
        </w:rPr>
        <w:t>莎车县维吾尔医院医疗设备及其他物资采购项目</w:t>
      </w:r>
    </w:p>
    <w:p>
      <w:pPr>
        <w:pStyle w:val="3"/>
        <w:ind w:firstLine="2530" w:firstLineChars="700"/>
        <w:jc w:val="both"/>
        <w:rPr>
          <w:rFonts w:ascii="仿宋" w:hAnsi="仿宋" w:eastAsia="仿宋" w:cs="仿宋"/>
          <w:b/>
          <w:sz w:val="36"/>
          <w:szCs w:val="36"/>
        </w:rPr>
      </w:pPr>
      <w:r>
        <w:rPr>
          <w:rFonts w:hint="eastAsia" w:ascii="仿宋" w:hAnsi="仿宋" w:eastAsia="仿宋" w:cs="仿宋"/>
          <w:b/>
          <w:sz w:val="36"/>
          <w:szCs w:val="36"/>
        </w:rPr>
        <w:t>（</w:t>
      </w:r>
      <w:r>
        <w:rPr>
          <w:rFonts w:hint="eastAsia" w:ascii="仿宋" w:hAnsi="仿宋" w:eastAsia="仿宋" w:cs="仿宋"/>
          <w:b/>
          <w:sz w:val="36"/>
          <w:szCs w:val="36"/>
          <w:lang w:eastAsia="zh-CN"/>
        </w:rPr>
        <w:t>三</w:t>
      </w:r>
      <w:r>
        <w:rPr>
          <w:rFonts w:hint="eastAsia" w:ascii="仿宋" w:hAnsi="仿宋" w:eastAsia="仿宋" w:cs="仿宋"/>
          <w:b/>
          <w:sz w:val="36"/>
          <w:szCs w:val="36"/>
        </w:rPr>
        <w:t>次）公开招标公告</w:t>
      </w:r>
    </w:p>
    <w:p>
      <w:pPr>
        <w:spacing w:line="360" w:lineRule="exact"/>
        <w:ind w:firstLine="480" w:firstLineChars="200"/>
        <w:rPr>
          <w:rFonts w:ascii="宋体" w:hAnsi="宋体" w:cs="宋体"/>
          <w:sz w:val="24"/>
        </w:rPr>
      </w:pPr>
      <w:r>
        <w:rPr>
          <w:rFonts w:hint="eastAsia" w:ascii="宋体" w:hAnsi="宋体" w:cs="宋体"/>
          <w:sz w:val="24"/>
          <w:u w:val="single"/>
        </w:rPr>
        <w:t>新疆西部疆南招标代理有限公司</w:t>
      </w:r>
      <w:r>
        <w:rPr>
          <w:rFonts w:hint="eastAsia" w:ascii="宋体" w:hAnsi="宋体" w:cs="宋体"/>
          <w:sz w:val="24"/>
        </w:rPr>
        <w:t>受</w:t>
      </w:r>
      <w:r>
        <w:rPr>
          <w:rFonts w:hint="eastAsia" w:ascii="宋体" w:hAnsi="宋体" w:cs="宋体"/>
          <w:sz w:val="24"/>
          <w:u w:val="single"/>
        </w:rPr>
        <w:t>莎车县维吾尔医医院</w:t>
      </w:r>
      <w:r>
        <w:rPr>
          <w:rFonts w:hint="eastAsia" w:ascii="宋体" w:hAnsi="宋体" w:cs="宋体"/>
          <w:sz w:val="24"/>
        </w:rPr>
        <w:t>的委托，就</w:t>
      </w:r>
      <w:r>
        <w:rPr>
          <w:rFonts w:hint="eastAsia" w:ascii="宋体" w:hAnsi="宋体" w:cs="宋体"/>
          <w:sz w:val="24"/>
          <w:u w:val="single"/>
        </w:rPr>
        <w:t>莎车县维吾尔医院医疗设备及其他物资采购项目（</w:t>
      </w:r>
      <w:r>
        <w:rPr>
          <w:rFonts w:hint="eastAsia" w:ascii="宋体" w:hAnsi="宋体" w:cs="宋体"/>
          <w:sz w:val="24"/>
          <w:u w:val="single"/>
          <w:lang w:eastAsia="zh-CN"/>
        </w:rPr>
        <w:t>三</w:t>
      </w:r>
      <w:r>
        <w:rPr>
          <w:rFonts w:hint="eastAsia" w:ascii="宋体" w:hAnsi="宋体" w:cs="宋体"/>
          <w:sz w:val="24"/>
          <w:u w:val="single"/>
        </w:rPr>
        <w:t>次）</w:t>
      </w:r>
      <w:r>
        <w:rPr>
          <w:rFonts w:hint="eastAsia" w:ascii="宋体" w:hAnsi="宋体" w:cs="宋体"/>
          <w:sz w:val="24"/>
        </w:rPr>
        <w:t>以公开招标的方式进行采购，现邀请合格供应商前来投标。</w:t>
      </w:r>
    </w:p>
    <w:p>
      <w:pPr>
        <w:spacing w:line="360" w:lineRule="exact"/>
        <w:ind w:firstLine="241" w:firstLineChars="100"/>
        <w:rPr>
          <w:rFonts w:ascii="宋体" w:hAnsi="宋体" w:cs="宋体"/>
          <w:b/>
          <w:bCs/>
          <w:sz w:val="24"/>
        </w:rPr>
      </w:pPr>
      <w:r>
        <w:rPr>
          <w:rFonts w:hint="eastAsia" w:ascii="宋体" w:hAnsi="宋体" w:cs="宋体"/>
          <w:b/>
          <w:bCs/>
          <w:sz w:val="24"/>
        </w:rPr>
        <w:t>一、项目基本情况</w:t>
      </w:r>
    </w:p>
    <w:p>
      <w:pPr>
        <w:spacing w:line="360" w:lineRule="exact"/>
        <w:ind w:firstLine="480" w:firstLineChars="200"/>
        <w:rPr>
          <w:rFonts w:hint="eastAsia" w:ascii="宋体" w:hAnsi="宋体" w:eastAsia="宋体" w:cs="宋体"/>
          <w:sz w:val="24"/>
          <w:lang w:eastAsia="zh-CN"/>
        </w:rPr>
      </w:pPr>
      <w:r>
        <w:rPr>
          <w:rFonts w:hint="eastAsia" w:ascii="宋体" w:hAnsi="宋体" w:cs="宋体"/>
          <w:sz w:val="24"/>
        </w:rPr>
        <w:t xml:space="preserve">项目编号： </w:t>
      </w:r>
      <w:r>
        <w:rPr>
          <w:rFonts w:hint="eastAsia" w:ascii="宋体" w:hAnsi="宋体" w:cs="宋体"/>
          <w:sz w:val="24"/>
          <w:lang w:eastAsia="zh-CN"/>
        </w:rPr>
        <w:t>KSSC(GK)-XB-2022-009</w:t>
      </w:r>
      <w:bookmarkStart w:id="10" w:name="_GoBack"/>
      <w:bookmarkEnd w:id="10"/>
      <w:r>
        <w:rPr>
          <w:rFonts w:hint="eastAsia" w:ascii="宋体" w:hAnsi="宋体" w:cs="宋体"/>
          <w:sz w:val="24"/>
          <w:lang w:eastAsia="zh-CN"/>
        </w:rPr>
        <w:t>-2</w:t>
      </w:r>
      <w:r>
        <w:rPr>
          <w:rFonts w:hint="eastAsia" w:ascii="宋体" w:hAnsi="宋体" w:cs="宋体"/>
          <w:sz w:val="24"/>
        </w:rPr>
        <w:t xml:space="preserve"> </w:t>
      </w:r>
    </w:p>
    <w:p>
      <w:pPr>
        <w:spacing w:line="360" w:lineRule="exact"/>
        <w:ind w:firstLine="480" w:firstLineChars="200"/>
        <w:rPr>
          <w:rFonts w:hint="eastAsia" w:ascii="宋体" w:hAnsi="宋体" w:eastAsia="宋体" w:cs="宋体"/>
          <w:sz w:val="24"/>
          <w:lang w:eastAsia="zh-CN"/>
        </w:rPr>
      </w:pPr>
      <w:r>
        <w:rPr>
          <w:rFonts w:hint="eastAsia" w:ascii="宋体" w:hAnsi="宋体" w:cs="宋体"/>
          <w:sz w:val="24"/>
        </w:rPr>
        <w:t>项目名称：</w:t>
      </w:r>
      <w:r>
        <w:rPr>
          <w:rFonts w:hint="eastAsia" w:ascii="宋体" w:hAnsi="宋体" w:cs="宋体"/>
          <w:sz w:val="24"/>
          <w:lang w:eastAsia="zh-CN"/>
        </w:rPr>
        <w:t>莎车县维吾尔医院医疗设备及其他物资采购项目（三次）</w:t>
      </w:r>
    </w:p>
    <w:p>
      <w:pPr>
        <w:spacing w:line="360" w:lineRule="exact"/>
        <w:ind w:firstLine="480" w:firstLineChars="200"/>
        <w:rPr>
          <w:rFonts w:ascii="宋体" w:hAnsi="宋体" w:cs="宋体"/>
          <w:sz w:val="24"/>
        </w:rPr>
      </w:pPr>
      <w:r>
        <w:rPr>
          <w:rFonts w:hint="eastAsia" w:ascii="宋体" w:hAnsi="宋体" w:cs="宋体"/>
          <w:sz w:val="24"/>
        </w:rPr>
        <w:t>采购方式：公开招标</w:t>
      </w:r>
    </w:p>
    <w:p>
      <w:pPr>
        <w:spacing w:line="360" w:lineRule="exact"/>
        <w:ind w:firstLine="480" w:firstLineChars="200"/>
        <w:rPr>
          <w:rFonts w:hint="eastAsia" w:ascii="宋体" w:hAnsi="宋体" w:cs="宋体"/>
          <w:sz w:val="24"/>
        </w:rPr>
      </w:pPr>
      <w:r>
        <w:rPr>
          <w:rFonts w:hint="eastAsia" w:ascii="宋体" w:hAnsi="宋体" w:cs="宋体"/>
          <w:sz w:val="24"/>
        </w:rPr>
        <w:t>预算总金额（万元）：52.5万元</w:t>
      </w:r>
    </w:p>
    <w:p>
      <w:pPr>
        <w:spacing w:line="360" w:lineRule="exact"/>
        <w:ind w:firstLine="480" w:firstLineChars="200"/>
        <w:rPr>
          <w:rFonts w:hint="eastAsia" w:ascii="宋体" w:hAnsi="宋体" w:cs="宋体"/>
          <w:sz w:val="24"/>
        </w:rPr>
      </w:pPr>
      <w:r>
        <w:rPr>
          <w:rFonts w:hint="eastAsia" w:ascii="宋体" w:hAnsi="宋体" w:cs="宋体"/>
          <w:sz w:val="24"/>
        </w:rPr>
        <w:t>采购内容：医疗器械（高值耗材）唯一标识管理系统及硬件设备</w:t>
      </w:r>
    </w:p>
    <w:p>
      <w:pPr>
        <w:spacing w:line="360" w:lineRule="exact"/>
        <w:ind w:firstLine="480" w:firstLineChars="200"/>
        <w:rPr>
          <w:rFonts w:ascii="宋体" w:hAnsi="宋体" w:cs="宋体"/>
          <w:sz w:val="24"/>
        </w:rPr>
      </w:pPr>
      <w:r>
        <w:rPr>
          <w:rFonts w:hint="eastAsia" w:ascii="宋体" w:hAnsi="宋体" w:cs="宋体"/>
          <w:sz w:val="24"/>
        </w:rPr>
        <w:t>预算资金：52.5万元</w:t>
      </w:r>
    </w:p>
    <w:p>
      <w:pPr>
        <w:spacing w:line="360" w:lineRule="exact"/>
        <w:ind w:firstLine="241" w:firstLineChars="100"/>
        <w:rPr>
          <w:rFonts w:ascii="宋体" w:hAnsi="宋体" w:cs="宋体"/>
          <w:b/>
          <w:bCs/>
          <w:sz w:val="24"/>
        </w:rPr>
      </w:pPr>
      <w:r>
        <w:rPr>
          <w:rFonts w:hint="eastAsia" w:ascii="宋体" w:hAnsi="宋体" w:cs="宋体"/>
          <w:b/>
          <w:bCs/>
          <w:sz w:val="24"/>
        </w:rPr>
        <w:t>二、申请人的资格要求：</w:t>
      </w:r>
    </w:p>
    <w:p>
      <w:pPr>
        <w:spacing w:line="360" w:lineRule="exact"/>
        <w:ind w:firstLine="241" w:firstLineChars="100"/>
        <w:rPr>
          <w:rFonts w:ascii="宋体" w:hAnsi="宋体" w:cs="宋体"/>
          <w:b/>
          <w:bCs/>
          <w:sz w:val="24"/>
        </w:rPr>
      </w:pPr>
      <w:r>
        <w:rPr>
          <w:rFonts w:hint="eastAsia" w:ascii="宋体" w:hAnsi="宋体" w:cs="宋体"/>
          <w:b/>
          <w:bCs/>
          <w:sz w:val="24"/>
        </w:rPr>
        <w:t>1、符合《中华人民共和国采购法》第二十二条的相关规定；</w:t>
      </w:r>
    </w:p>
    <w:p>
      <w:pPr>
        <w:spacing w:line="360" w:lineRule="exact"/>
        <w:ind w:firstLine="241" w:firstLineChars="100"/>
        <w:rPr>
          <w:rFonts w:ascii="宋体" w:hAnsi="宋体" w:cs="宋体"/>
          <w:b/>
          <w:bCs/>
          <w:sz w:val="24"/>
        </w:rPr>
      </w:pPr>
      <w:r>
        <w:rPr>
          <w:rFonts w:hint="eastAsia" w:ascii="宋体" w:hAnsi="宋体" w:cs="宋体"/>
          <w:b/>
          <w:bCs/>
          <w:sz w:val="24"/>
        </w:rPr>
        <w:t>2、具有独立法人资格（三证合一的营业执照）；</w:t>
      </w:r>
    </w:p>
    <w:p>
      <w:pPr>
        <w:spacing w:line="360" w:lineRule="exact"/>
        <w:ind w:firstLine="241" w:firstLineChars="100"/>
        <w:rPr>
          <w:rFonts w:ascii="宋体" w:hAnsi="宋体" w:cs="宋体"/>
          <w:b/>
          <w:bCs/>
          <w:sz w:val="24"/>
        </w:rPr>
      </w:pPr>
      <w:r>
        <w:rPr>
          <w:rFonts w:hint="eastAsia" w:ascii="宋体" w:hAnsi="宋体" w:cs="宋体"/>
          <w:b/>
          <w:bCs/>
          <w:sz w:val="24"/>
        </w:rPr>
        <w:t>3、被授权委托人在本单位缴纳的近六个月的社保证明（单位社保缴费凭证和个人明细表）；法定代表人提供本单位社保缴费凭证；</w:t>
      </w:r>
    </w:p>
    <w:p>
      <w:pPr>
        <w:spacing w:line="360" w:lineRule="exact"/>
        <w:ind w:firstLine="241" w:firstLineChars="100"/>
        <w:rPr>
          <w:rFonts w:ascii="宋体" w:hAnsi="宋体" w:cs="宋体"/>
          <w:b/>
          <w:bCs/>
          <w:sz w:val="24"/>
        </w:rPr>
      </w:pPr>
      <w:r>
        <w:rPr>
          <w:rFonts w:hint="eastAsia" w:ascii="宋体" w:hAnsi="宋体" w:cs="宋体"/>
          <w:b/>
          <w:bCs/>
          <w:sz w:val="24"/>
        </w:rPr>
        <w:t>4、法人代表资格证明书及授权书、被授权人身份证(法人投标具备法人身份证及法人代表资格证明书)；</w:t>
      </w:r>
    </w:p>
    <w:p>
      <w:pPr>
        <w:spacing w:line="360" w:lineRule="exact"/>
        <w:ind w:firstLine="241" w:firstLineChars="100"/>
        <w:rPr>
          <w:rFonts w:ascii="宋体" w:hAnsi="宋体" w:cs="宋体"/>
          <w:b/>
          <w:bCs/>
          <w:sz w:val="24"/>
        </w:rPr>
      </w:pPr>
      <w:r>
        <w:rPr>
          <w:rFonts w:hint="eastAsia" w:ascii="宋体" w:hAnsi="宋体" w:cs="宋体"/>
          <w:b/>
          <w:bCs/>
          <w:sz w:val="24"/>
        </w:rPr>
        <w:t>5、未被“信用中国”网站（www.creditchina.gov.cn ）列入失信被执行人和重大税收违法案件当事人名单，未被中国政府采购网（www.ccgp.gov.cn ）政府采购严重违法失信行为记录名单或被财政部门禁止参加政府采购活动时间及地域范围内；</w:t>
      </w:r>
    </w:p>
    <w:p>
      <w:pPr>
        <w:spacing w:line="360" w:lineRule="exact"/>
        <w:ind w:firstLine="241" w:firstLineChars="100"/>
        <w:rPr>
          <w:rFonts w:ascii="宋体" w:hAnsi="宋体" w:cs="宋体"/>
          <w:b/>
          <w:bCs/>
          <w:sz w:val="24"/>
        </w:rPr>
      </w:pPr>
      <w:r>
        <w:rPr>
          <w:rFonts w:hint="eastAsia" w:ascii="宋体" w:hAnsi="宋体" w:cs="宋体"/>
          <w:b/>
          <w:bCs/>
          <w:sz w:val="24"/>
        </w:rPr>
        <w:t>6、2021年或2022年度财务审计报告（新成立的公司近三个月内的银行资信证明）；</w:t>
      </w:r>
    </w:p>
    <w:p>
      <w:pPr>
        <w:spacing w:line="360" w:lineRule="exact"/>
        <w:ind w:firstLine="241" w:firstLineChars="100"/>
        <w:rPr>
          <w:rFonts w:ascii="宋体" w:hAnsi="宋体" w:cs="宋体"/>
          <w:b/>
          <w:bCs/>
          <w:sz w:val="24"/>
        </w:rPr>
      </w:pPr>
      <w:r>
        <w:rPr>
          <w:rFonts w:hint="eastAsia" w:ascii="宋体" w:hAnsi="宋体" w:cs="宋体"/>
          <w:b/>
          <w:bCs/>
          <w:sz w:val="24"/>
        </w:rPr>
        <w:t>7、税务部门出具的近四个月的完税证明；</w:t>
      </w:r>
    </w:p>
    <w:p>
      <w:pPr>
        <w:spacing w:line="360" w:lineRule="exact"/>
        <w:ind w:firstLine="241" w:firstLineChars="100"/>
        <w:rPr>
          <w:rFonts w:ascii="宋体" w:hAnsi="宋体" w:cs="宋体"/>
          <w:b/>
          <w:bCs/>
          <w:sz w:val="24"/>
        </w:rPr>
      </w:pPr>
      <w:r>
        <w:rPr>
          <w:rFonts w:hint="eastAsia" w:ascii="宋体" w:hAnsi="宋体" w:cs="宋体"/>
          <w:b/>
          <w:bCs/>
          <w:sz w:val="24"/>
        </w:rPr>
        <w:t>8、参加政府采购活动前3年内在经营活动中没有重大违法记录的书面声明原件；</w:t>
      </w:r>
    </w:p>
    <w:p>
      <w:pPr>
        <w:spacing w:line="360" w:lineRule="exact"/>
        <w:ind w:firstLine="241" w:firstLineChars="100"/>
        <w:rPr>
          <w:rFonts w:ascii="宋体" w:hAnsi="宋体" w:cs="宋体"/>
          <w:b/>
          <w:bCs/>
          <w:sz w:val="24"/>
        </w:rPr>
      </w:pPr>
      <w:r>
        <w:rPr>
          <w:rFonts w:hint="eastAsia" w:ascii="宋体" w:hAnsi="宋体" w:cs="宋体"/>
          <w:b/>
          <w:bCs/>
          <w:sz w:val="24"/>
        </w:rPr>
        <w:t>9、投标单位（供应商）针对本次项目《反商业承诺书》；</w:t>
      </w:r>
    </w:p>
    <w:p>
      <w:pPr>
        <w:spacing w:line="360" w:lineRule="exact"/>
        <w:ind w:firstLine="241" w:firstLineChars="100"/>
        <w:rPr>
          <w:rFonts w:ascii="宋体" w:hAnsi="宋体" w:cs="宋体"/>
          <w:b/>
          <w:bCs/>
          <w:sz w:val="24"/>
        </w:rPr>
      </w:pPr>
      <w:r>
        <w:rPr>
          <w:rFonts w:hint="eastAsia" w:ascii="宋体" w:hAnsi="宋体" w:cs="宋体"/>
          <w:b/>
          <w:bCs/>
          <w:sz w:val="24"/>
        </w:rPr>
        <w:t>10、本项目不接受联合体投标。</w:t>
      </w:r>
    </w:p>
    <w:p>
      <w:pPr>
        <w:spacing w:line="360" w:lineRule="exact"/>
        <w:ind w:firstLine="241" w:firstLineChars="100"/>
        <w:rPr>
          <w:rFonts w:ascii="宋体" w:hAnsi="宋体" w:cs="宋体"/>
          <w:b/>
          <w:bCs/>
          <w:sz w:val="24"/>
        </w:rPr>
      </w:pPr>
      <w:r>
        <w:rPr>
          <w:rFonts w:hint="eastAsia" w:ascii="宋体" w:hAnsi="宋体" w:cs="宋体"/>
          <w:b/>
          <w:bCs/>
          <w:sz w:val="24"/>
        </w:rPr>
        <w:t> 三、获取采购文件</w:t>
      </w:r>
    </w:p>
    <w:p>
      <w:pPr>
        <w:spacing w:line="360" w:lineRule="exact"/>
        <w:ind w:firstLine="480" w:firstLineChars="200"/>
        <w:rPr>
          <w:rFonts w:ascii="宋体" w:hAnsi="宋体" w:cs="宋体"/>
          <w:sz w:val="24"/>
          <w:shd w:val="clear" w:color="auto" w:fill="FFFFFF"/>
        </w:rPr>
      </w:pPr>
      <w:r>
        <w:rPr>
          <w:rFonts w:hint="eastAsia" w:ascii="宋体" w:hAnsi="宋体" w:cs="宋体"/>
          <w:sz w:val="24"/>
          <w:shd w:val="clear" w:color="auto" w:fill="FFFFFF"/>
        </w:rPr>
        <w:t>时间：2023年0</w:t>
      </w:r>
      <w:r>
        <w:rPr>
          <w:rFonts w:hint="eastAsia" w:ascii="宋体" w:hAnsi="宋体" w:cs="宋体"/>
          <w:sz w:val="24"/>
          <w:shd w:val="clear" w:color="auto" w:fill="FFFFFF"/>
          <w:lang w:val="en-US" w:eastAsia="zh-CN"/>
        </w:rPr>
        <w:t>3</w:t>
      </w:r>
      <w:r>
        <w:rPr>
          <w:rFonts w:hint="eastAsia" w:ascii="宋体" w:hAnsi="宋体" w:cs="宋体"/>
          <w:sz w:val="24"/>
          <w:shd w:val="clear" w:color="auto" w:fill="FFFFFF"/>
        </w:rPr>
        <w:t>月</w:t>
      </w:r>
      <w:r>
        <w:rPr>
          <w:rFonts w:hint="eastAsia" w:ascii="宋体" w:hAnsi="宋体" w:cs="宋体"/>
          <w:sz w:val="24"/>
          <w:shd w:val="clear" w:color="auto" w:fill="FFFFFF"/>
          <w:lang w:val="en-US" w:eastAsia="zh-CN"/>
        </w:rPr>
        <w:t>8</w:t>
      </w:r>
      <w:r>
        <w:rPr>
          <w:rFonts w:hint="eastAsia" w:ascii="宋体" w:hAnsi="宋体" w:cs="宋体"/>
          <w:sz w:val="24"/>
          <w:shd w:val="clear" w:color="auto" w:fill="FFFFFF"/>
        </w:rPr>
        <w:t>日至2023年</w:t>
      </w:r>
      <w:r>
        <w:rPr>
          <w:rFonts w:hint="eastAsia" w:ascii="宋体" w:hAnsi="宋体" w:cs="宋体"/>
          <w:sz w:val="24"/>
          <w:shd w:val="clear" w:color="auto" w:fill="FFFFFF"/>
          <w:lang w:val="en-US" w:eastAsia="zh-CN"/>
        </w:rPr>
        <w:t>03</w:t>
      </w:r>
      <w:r>
        <w:rPr>
          <w:rFonts w:hint="eastAsia" w:ascii="宋体" w:hAnsi="宋体" w:cs="宋体"/>
          <w:sz w:val="24"/>
          <w:shd w:val="clear" w:color="auto" w:fill="FFFFFF"/>
        </w:rPr>
        <w:t>月</w:t>
      </w:r>
      <w:r>
        <w:rPr>
          <w:rFonts w:hint="eastAsia" w:ascii="宋体" w:hAnsi="宋体" w:cs="宋体"/>
          <w:sz w:val="24"/>
          <w:shd w:val="clear" w:color="auto" w:fill="FFFFFF"/>
          <w:lang w:val="en-US" w:eastAsia="zh-CN"/>
        </w:rPr>
        <w:t>16</w:t>
      </w:r>
      <w:r>
        <w:rPr>
          <w:rFonts w:hint="eastAsia" w:ascii="宋体" w:hAnsi="宋体" w:cs="宋体"/>
          <w:sz w:val="24"/>
          <w:shd w:val="clear" w:color="auto" w:fill="FFFFFF"/>
        </w:rPr>
        <w:t>日，每天上午10:30至14:30，下午16:30至19:30（北京时间，法定节假日除外）</w:t>
      </w:r>
    </w:p>
    <w:p>
      <w:pPr>
        <w:spacing w:line="360" w:lineRule="exact"/>
        <w:ind w:firstLine="480" w:firstLineChars="200"/>
        <w:rPr>
          <w:rFonts w:ascii="宋体" w:hAnsi="宋体" w:cs="宋体"/>
          <w:sz w:val="24"/>
          <w:shd w:val="clear" w:color="auto" w:fill="FFFFFF"/>
        </w:rPr>
      </w:pPr>
      <w:r>
        <w:rPr>
          <w:rFonts w:hint="eastAsia" w:ascii="宋体" w:hAnsi="宋体" w:cs="宋体"/>
          <w:sz w:val="24"/>
          <w:shd w:val="clear" w:color="auto" w:fill="FFFFFF"/>
        </w:rPr>
        <w:t>获取方式：线上获取</w:t>
      </w:r>
    </w:p>
    <w:p>
      <w:pPr>
        <w:spacing w:line="360" w:lineRule="exact"/>
        <w:ind w:firstLine="480" w:firstLineChars="200"/>
        <w:rPr>
          <w:rFonts w:hint="eastAsia" w:ascii="宋体" w:hAnsi="宋体" w:cs="宋体"/>
          <w:sz w:val="24"/>
          <w:shd w:val="clear" w:color="auto" w:fill="FFFFFF"/>
        </w:rPr>
      </w:pPr>
      <w:r>
        <w:rPr>
          <w:rFonts w:hint="eastAsia" w:ascii="宋体" w:hAnsi="宋体" w:cs="宋体"/>
          <w:sz w:val="24"/>
          <w:shd w:val="clear" w:color="auto" w:fill="FFFFFF"/>
        </w:rPr>
        <w:t>获取地点：新疆政府采购网“政采云平台（http://www.zcygov.cn/）”平台 </w:t>
      </w:r>
    </w:p>
    <w:p>
      <w:pPr>
        <w:rPr>
          <w:rFonts w:hint="eastAsia" w:ascii="宋体" w:hAnsi="宋体" w:cs="宋体"/>
          <w:sz w:val="24"/>
          <w:shd w:val="clear" w:color="auto" w:fill="FFFFFF"/>
        </w:rPr>
      </w:pPr>
    </w:p>
    <w:p>
      <w:pPr>
        <w:pStyle w:val="2"/>
        <w:numPr>
          <w:ilvl w:val="1"/>
          <w:numId w:val="0"/>
        </w:numPr>
        <w:ind w:left="1050" w:leftChars="0"/>
      </w:pPr>
    </w:p>
    <w:p>
      <w:pPr>
        <w:numPr>
          <w:ilvl w:val="0"/>
          <w:numId w:val="2"/>
        </w:numPr>
        <w:spacing w:line="360" w:lineRule="exact"/>
        <w:ind w:firstLine="482" w:firstLineChars="200"/>
      </w:pPr>
      <w:r>
        <w:rPr>
          <w:rFonts w:hint="eastAsia" w:ascii="宋体" w:hAnsi="宋体" w:cs="宋体"/>
          <w:b/>
          <w:bCs/>
          <w:sz w:val="24"/>
        </w:rPr>
        <w:t>投标文件提交</w:t>
      </w:r>
    </w:p>
    <w:p>
      <w:pPr>
        <w:spacing w:line="360" w:lineRule="exact"/>
        <w:ind w:firstLine="480" w:firstLineChars="200"/>
        <w:jc w:val="left"/>
        <w:rPr>
          <w:rFonts w:ascii="宋体" w:hAnsi="宋体" w:cs="宋体"/>
          <w:sz w:val="24"/>
        </w:rPr>
      </w:pPr>
      <w:r>
        <w:rPr>
          <w:rFonts w:hint="eastAsia" w:ascii="宋体" w:hAnsi="宋体" w:cs="宋体"/>
          <w:sz w:val="24"/>
        </w:rPr>
        <w:t>截止时间：</w:t>
      </w:r>
      <w:r>
        <w:rPr>
          <w:rFonts w:hint="eastAsia" w:ascii="宋体" w:hAnsi="宋体" w:cs="宋体"/>
          <w:color w:val="000000" w:themeColor="text1"/>
          <w:sz w:val="24"/>
          <w14:textFill>
            <w14:solidFill>
              <w14:schemeClr w14:val="tx1"/>
            </w14:solidFill>
          </w14:textFill>
        </w:rPr>
        <w:t>2023年</w:t>
      </w:r>
      <w:r>
        <w:rPr>
          <w:rFonts w:hint="eastAsia" w:ascii="宋体" w:hAnsi="宋体" w:cs="宋体"/>
          <w:color w:val="000000" w:themeColor="text1"/>
          <w:sz w:val="24"/>
          <w:lang w:val="en-US" w:eastAsia="zh-CN"/>
          <w14:textFill>
            <w14:solidFill>
              <w14:schemeClr w14:val="tx1"/>
            </w14:solidFill>
          </w14:textFill>
        </w:rPr>
        <w:t>3</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lang w:val="en-US" w:eastAsia="zh-CN"/>
          <w14:textFill>
            <w14:solidFill>
              <w14:schemeClr w14:val="tx1"/>
            </w14:solidFill>
          </w14:textFill>
        </w:rPr>
        <w:t>28</w:t>
      </w:r>
      <w:r>
        <w:rPr>
          <w:rFonts w:hint="eastAsia" w:ascii="宋体" w:hAnsi="宋体" w:cs="宋体"/>
          <w:color w:val="000000" w:themeColor="text1"/>
          <w:sz w:val="24"/>
          <w14:textFill>
            <w14:solidFill>
              <w14:schemeClr w14:val="tx1"/>
            </w14:solidFill>
          </w14:textFill>
        </w:rPr>
        <w:t>日 1</w:t>
      </w:r>
      <w:r>
        <w:rPr>
          <w:rFonts w:hint="eastAsia" w:ascii="宋体" w:hAnsi="宋体" w:cs="宋体"/>
          <w:color w:val="000000" w:themeColor="text1"/>
          <w:sz w:val="24"/>
          <w:lang w:val="en-US" w:eastAsia="zh-CN"/>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:00（北京时间）</w:t>
      </w:r>
      <w:r>
        <w:rPr>
          <w:rFonts w:hint="eastAsia" w:ascii="宋体" w:hAnsi="宋体" w:cs="宋体"/>
          <w:color w:val="FF0000"/>
          <w:sz w:val="24"/>
        </w:rPr>
        <w:t> </w:t>
      </w:r>
      <w:r>
        <w:rPr>
          <w:rFonts w:hint="eastAsia" w:ascii="宋体" w:hAnsi="宋体" w:cs="宋体"/>
          <w:sz w:val="24"/>
        </w:rPr>
        <w:t xml:space="preserve"> </w:t>
      </w:r>
    </w:p>
    <w:p>
      <w:pPr>
        <w:spacing w:line="360" w:lineRule="exact"/>
        <w:ind w:firstLine="480" w:firstLineChars="200"/>
        <w:rPr>
          <w:rFonts w:hint="eastAsia" w:ascii="宋体" w:hAnsi="宋体" w:cs="宋体"/>
          <w:sz w:val="24"/>
          <w:shd w:val="clear" w:color="auto" w:fill="FFFFFF"/>
        </w:rPr>
      </w:pPr>
      <w:r>
        <w:rPr>
          <w:rFonts w:hint="eastAsia" w:ascii="宋体" w:hAnsi="宋体" w:cs="宋体"/>
          <w:sz w:val="24"/>
        </w:rPr>
        <w:t>投标地点：</w:t>
      </w:r>
      <w:r>
        <w:rPr>
          <w:rFonts w:hint="eastAsia" w:ascii="宋体" w:hAnsi="宋体" w:cs="宋体"/>
          <w:sz w:val="24"/>
          <w:shd w:val="clear" w:color="auto" w:fill="FFFFFF"/>
        </w:rPr>
        <w:t>新疆政府采购网“政采云平台（http://www.zcygov.cn/）”平台 </w:t>
      </w:r>
    </w:p>
    <w:p>
      <w:pPr>
        <w:numPr>
          <w:ilvl w:val="0"/>
          <w:numId w:val="3"/>
        </w:numPr>
        <w:spacing w:line="360" w:lineRule="exact"/>
        <w:ind w:firstLine="420" w:firstLineChars="200"/>
      </w:pPr>
    </w:p>
    <w:p>
      <w:pPr>
        <w:pStyle w:val="4"/>
        <w:widowControl/>
        <w:ind w:firstLine="420"/>
        <w:jc w:val="both"/>
        <w:rPr>
          <w:rFonts w:ascii="宋体" w:hAnsi="宋体" w:cs="宋体"/>
          <w:kern w:val="2"/>
        </w:rPr>
      </w:pPr>
      <w:r>
        <w:rPr>
          <w:rFonts w:hint="eastAsia" w:ascii="宋体" w:hAnsi="宋体" w:cs="宋体"/>
          <w:kern w:val="2"/>
        </w:rPr>
        <w:t>开标时间：</w:t>
      </w:r>
      <w:r>
        <w:rPr>
          <w:rFonts w:hint="eastAsia" w:ascii="宋体" w:hAnsi="宋体" w:cs="宋体"/>
          <w:color w:val="000000" w:themeColor="text1"/>
          <w:kern w:val="2"/>
          <w14:textFill>
            <w14:solidFill>
              <w14:schemeClr w14:val="tx1"/>
            </w14:solidFill>
          </w14:textFill>
        </w:rPr>
        <w:t>2023年</w:t>
      </w:r>
      <w:r>
        <w:rPr>
          <w:rFonts w:hint="eastAsia" w:ascii="宋体" w:hAnsi="宋体" w:cs="宋体"/>
          <w:color w:val="000000" w:themeColor="text1"/>
          <w:kern w:val="2"/>
          <w:lang w:val="en-US" w:eastAsia="zh-CN"/>
          <w14:textFill>
            <w14:solidFill>
              <w14:schemeClr w14:val="tx1"/>
            </w14:solidFill>
          </w14:textFill>
        </w:rPr>
        <w:t>03</w:t>
      </w:r>
      <w:r>
        <w:rPr>
          <w:rFonts w:hint="eastAsia" w:ascii="宋体" w:hAnsi="宋体" w:cs="宋体"/>
          <w:color w:val="000000" w:themeColor="text1"/>
          <w:kern w:val="2"/>
          <w14:textFill>
            <w14:solidFill>
              <w14:schemeClr w14:val="tx1"/>
            </w14:solidFill>
          </w14:textFill>
        </w:rPr>
        <w:t>月</w:t>
      </w:r>
      <w:r>
        <w:rPr>
          <w:rFonts w:hint="eastAsia" w:ascii="宋体" w:hAnsi="宋体" w:cs="宋体"/>
          <w:color w:val="000000" w:themeColor="text1"/>
          <w:kern w:val="2"/>
          <w:lang w:val="en-US" w:eastAsia="zh-CN"/>
          <w14:textFill>
            <w14:solidFill>
              <w14:schemeClr w14:val="tx1"/>
            </w14:solidFill>
          </w14:textFill>
        </w:rPr>
        <w:t>28</w:t>
      </w:r>
      <w:r>
        <w:rPr>
          <w:rFonts w:hint="eastAsia" w:ascii="宋体" w:hAnsi="宋体" w:cs="宋体"/>
          <w:color w:val="000000" w:themeColor="text1"/>
          <w:kern w:val="2"/>
          <w14:textFill>
            <w14:solidFill>
              <w14:schemeClr w14:val="tx1"/>
            </w14:solidFill>
          </w14:textFill>
        </w:rPr>
        <w:t>日 1</w:t>
      </w:r>
      <w:r>
        <w:rPr>
          <w:rFonts w:hint="eastAsia" w:ascii="宋体" w:hAnsi="宋体" w:cs="宋体"/>
          <w:color w:val="000000" w:themeColor="text1"/>
          <w:kern w:val="2"/>
          <w:lang w:val="en-US" w:eastAsia="zh-CN"/>
          <w14:textFill>
            <w14:solidFill>
              <w14:schemeClr w14:val="tx1"/>
            </w14:solidFill>
          </w14:textFill>
        </w:rPr>
        <w:t>1</w:t>
      </w:r>
      <w:r>
        <w:rPr>
          <w:rFonts w:hint="eastAsia" w:ascii="宋体" w:hAnsi="宋体" w:cs="宋体"/>
          <w:color w:val="000000" w:themeColor="text1"/>
          <w:kern w:val="2"/>
          <w14:textFill>
            <w14:solidFill>
              <w14:schemeClr w14:val="tx1"/>
            </w14:solidFill>
          </w14:textFill>
        </w:rPr>
        <w:t>:00（北京时间）</w:t>
      </w:r>
    </w:p>
    <w:p>
      <w:pPr>
        <w:pStyle w:val="4"/>
        <w:widowControl/>
        <w:ind w:firstLine="420"/>
        <w:jc w:val="both"/>
        <w:rPr>
          <w:rFonts w:ascii="宋体" w:hAnsi="宋体" w:cs="宋体"/>
          <w:kern w:val="2"/>
        </w:rPr>
      </w:pPr>
      <w:r>
        <w:rPr>
          <w:rFonts w:hint="eastAsia" w:ascii="宋体" w:hAnsi="宋体" w:cs="宋体"/>
          <w:kern w:val="2"/>
        </w:rPr>
        <w:t>开标地点：新疆政府采购网“政采云平台（http://www.zcygov.cn/）”平台</w:t>
      </w:r>
    </w:p>
    <w:p>
      <w:pPr>
        <w:spacing w:line="360" w:lineRule="exact"/>
        <w:rPr>
          <w:rFonts w:ascii="宋体" w:hAnsi="宋体" w:cs="宋体"/>
          <w:b/>
          <w:bCs/>
          <w:sz w:val="24"/>
        </w:rPr>
      </w:pPr>
    </w:p>
    <w:p>
      <w:pPr>
        <w:spacing w:line="360" w:lineRule="exact"/>
        <w:ind w:firstLine="482" w:firstLineChars="200"/>
        <w:rPr>
          <w:rFonts w:ascii="宋体" w:hAnsi="宋体" w:cs="宋体"/>
          <w:b/>
          <w:bCs/>
          <w:sz w:val="24"/>
        </w:rPr>
      </w:pPr>
      <w:r>
        <w:rPr>
          <w:rFonts w:hint="eastAsia" w:ascii="宋体" w:hAnsi="宋体" w:cs="宋体"/>
          <w:b/>
          <w:bCs/>
          <w:sz w:val="24"/>
        </w:rPr>
        <w:t>六、公告期限</w:t>
      </w:r>
    </w:p>
    <w:p>
      <w:pPr>
        <w:spacing w:line="360" w:lineRule="exact"/>
        <w:ind w:firstLine="960" w:firstLineChars="400"/>
        <w:rPr>
          <w:rFonts w:ascii="宋体" w:hAnsi="宋体" w:cs="宋体"/>
          <w:sz w:val="24"/>
        </w:rPr>
      </w:pPr>
      <w:r>
        <w:rPr>
          <w:rFonts w:hint="eastAsia" w:ascii="宋体" w:hAnsi="宋体" w:cs="宋体"/>
          <w:sz w:val="24"/>
        </w:rPr>
        <w:t>自本公告发布之日起5个工作日。</w:t>
      </w:r>
    </w:p>
    <w:p>
      <w:pPr>
        <w:pStyle w:val="3"/>
        <w:rPr>
          <w:rFonts w:hAnsi="宋体" w:cs="宋体"/>
          <w:b/>
          <w:bCs/>
          <w:kern w:val="2"/>
          <w:szCs w:val="24"/>
        </w:rPr>
      </w:pPr>
    </w:p>
    <w:p>
      <w:pPr>
        <w:pStyle w:val="3"/>
        <w:rPr>
          <w:rFonts w:hAnsi="宋体" w:cs="宋体"/>
          <w:b/>
          <w:bCs/>
          <w:kern w:val="2"/>
          <w:szCs w:val="24"/>
        </w:rPr>
      </w:pPr>
      <w:r>
        <w:rPr>
          <w:rFonts w:hint="eastAsia" w:hAnsi="宋体" w:cs="宋体"/>
          <w:b/>
          <w:bCs/>
          <w:kern w:val="2"/>
          <w:szCs w:val="24"/>
        </w:rPr>
        <w:t>七、其他补充事宜</w:t>
      </w:r>
    </w:p>
    <w:p>
      <w:pPr>
        <w:pStyle w:val="3"/>
        <w:rPr>
          <w:rFonts w:hAnsi="宋体" w:cs="宋体"/>
          <w:color w:val="000000"/>
          <w:kern w:val="2"/>
          <w:szCs w:val="24"/>
        </w:rPr>
      </w:pPr>
      <w:r>
        <w:rPr>
          <w:rFonts w:hint="eastAsia" w:hAnsi="宋体" w:cs="宋体"/>
          <w:color w:val="000000"/>
          <w:kern w:val="2"/>
          <w:szCs w:val="24"/>
        </w:rPr>
        <w:t>1.本次采购采用线上线下辅助评标方式，电子交易平台为“政府采购云平台（www.zcygov.cn）”。投标人参与本项目电子交易活动前，应注册成为政府采购云平台投标人。投标人应充分考虑完成平台注册的时间。因未注册入库等原因造成无法投标或投标失败等后果由投标人自行承担；</w:t>
      </w:r>
    </w:p>
    <w:p>
      <w:pPr>
        <w:pStyle w:val="3"/>
        <w:rPr>
          <w:rFonts w:hAnsi="宋体" w:cs="宋体"/>
          <w:color w:val="000000"/>
          <w:kern w:val="2"/>
          <w:szCs w:val="24"/>
        </w:rPr>
      </w:pPr>
      <w:r>
        <w:rPr>
          <w:rFonts w:hint="eastAsia" w:hAnsi="宋体" w:cs="宋体"/>
          <w:color w:val="000000"/>
          <w:kern w:val="2"/>
          <w:szCs w:val="24"/>
        </w:rPr>
        <w:t>2.为严格落实党中央、国务院以及自治区相关工作部署，参加开标会的人员均须遵守《关于进一步明确责任加强新型冠状病毒感染的肺炎预防控制工作的通知》及《中华人民共和国传染病防治法》相关要求，做好个人防护，佩戴口罩，提前 30 分钟到达会场配合工作人员进行体温监测和人员信息登记，并签订承诺书。未按规定做好个人防护、不配合防疫工作 ，近期行程及接触史不符合防疫要求的，工作人员有权拒绝其进入开标会场，造成无法投标等后果自负。</w:t>
      </w:r>
    </w:p>
    <w:p>
      <w:pPr>
        <w:pStyle w:val="3"/>
        <w:rPr>
          <w:rFonts w:hAnsi="宋体" w:cs="宋体"/>
          <w:color w:val="000000"/>
          <w:kern w:val="2"/>
          <w:szCs w:val="24"/>
        </w:rPr>
      </w:pPr>
      <w:r>
        <w:rPr>
          <w:rFonts w:hint="eastAsia" w:hAnsi="宋体" w:cs="宋体"/>
          <w:color w:val="000000"/>
          <w:kern w:val="2"/>
          <w:szCs w:val="24"/>
        </w:rPr>
        <w:t>3.各投标人应随时关注新疆政府采购网项目信息，如有必要对招标文件澄清、修改及变更的将在本网站及时发布，文件一旦发布即视为以书面形式通知所有潜在投标人，请各投标人自行关注本次招标项目相关信息的变更情况，否则所造成的一切后果由投标人自负。</w:t>
      </w:r>
    </w:p>
    <w:p>
      <w:pPr>
        <w:pStyle w:val="3"/>
        <w:rPr>
          <w:rFonts w:hAnsi="宋体" w:cs="宋体"/>
          <w:color w:val="000000"/>
          <w:kern w:val="2"/>
          <w:szCs w:val="24"/>
        </w:rPr>
      </w:pPr>
      <w:r>
        <w:rPr>
          <w:rFonts w:hint="eastAsia" w:hAnsi="宋体" w:cs="宋体"/>
          <w:color w:val="000000"/>
          <w:kern w:val="2"/>
          <w:szCs w:val="24"/>
        </w:rPr>
        <w:t xml:space="preserve">4.本项目监督人为：莎车县采购监督管理办公室：0998-8512578，0998-8512619 ；  </w:t>
      </w:r>
    </w:p>
    <w:p>
      <w:pPr>
        <w:pStyle w:val="3"/>
        <w:rPr>
          <w:rFonts w:hAnsi="宋体" w:cs="宋体"/>
          <w:color w:val="000000"/>
          <w:kern w:val="2"/>
          <w:szCs w:val="24"/>
        </w:rPr>
      </w:pPr>
      <w:r>
        <w:rPr>
          <w:rFonts w:hint="eastAsia" w:hAnsi="宋体" w:cs="宋体"/>
          <w:color w:val="000000"/>
          <w:kern w:val="2"/>
          <w:szCs w:val="24"/>
        </w:rPr>
        <w:t>特别提示：</w:t>
      </w:r>
    </w:p>
    <w:p>
      <w:pPr>
        <w:pStyle w:val="3"/>
        <w:rPr>
          <w:rFonts w:hAnsi="宋体" w:cs="宋体"/>
          <w:color w:val="000000"/>
          <w:kern w:val="2"/>
          <w:szCs w:val="24"/>
        </w:rPr>
      </w:pPr>
      <w:r>
        <w:rPr>
          <w:rFonts w:hint="eastAsia" w:hAnsi="宋体" w:cs="宋体"/>
          <w:color w:val="000000"/>
          <w:kern w:val="2"/>
          <w:szCs w:val="24"/>
        </w:rPr>
        <w:t>1、超过200万元的货物和服务采购项目、超过400万元的工程采购项目中适宜由中小企业提供的，预留该部分采购项目预算总额的40%以上专门面向中小企业采购，其中预留给小微企业的比例不低于60%。</w:t>
      </w:r>
    </w:p>
    <w:p>
      <w:pPr>
        <w:pStyle w:val="3"/>
        <w:rPr>
          <w:rFonts w:hAnsi="宋体" w:cs="宋体"/>
          <w:color w:val="000000"/>
          <w:kern w:val="2"/>
          <w:szCs w:val="24"/>
        </w:rPr>
      </w:pPr>
      <w:r>
        <w:rPr>
          <w:rFonts w:hint="eastAsia" w:hAnsi="宋体" w:cs="宋体"/>
          <w:color w:val="000000"/>
          <w:kern w:val="2"/>
          <w:szCs w:val="24"/>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pStyle w:val="3"/>
        <w:rPr>
          <w:rFonts w:hAnsi="宋体" w:cs="宋体"/>
          <w:color w:val="000000"/>
          <w:kern w:val="2"/>
          <w:szCs w:val="24"/>
        </w:rPr>
      </w:pPr>
      <w:r>
        <w:rPr>
          <w:rFonts w:hint="eastAsia" w:hAnsi="宋体" w:cs="宋体"/>
          <w:color w:val="000000"/>
          <w:kern w:val="2"/>
          <w:szCs w:val="24"/>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 </w:t>
      </w:r>
    </w:p>
    <w:p>
      <w:pPr>
        <w:pStyle w:val="3"/>
        <w:rPr>
          <w:rFonts w:hAnsi="宋体" w:cs="宋体"/>
          <w:szCs w:val="24"/>
        </w:rPr>
      </w:pPr>
      <w:r>
        <w:rPr>
          <w:rFonts w:hint="eastAsia" w:hAnsi="宋体" w:cs="宋体"/>
          <w:b/>
          <w:bCs/>
          <w:szCs w:val="24"/>
        </w:rPr>
        <w:t xml:space="preserve">  八、对本次采购提出询问，请按以下方式联系</w:t>
      </w:r>
      <w:r>
        <w:rPr>
          <w:rFonts w:hint="eastAsia" w:hAnsi="宋体" w:cs="宋体"/>
          <w:szCs w:val="24"/>
        </w:rPr>
        <w:t>　　　　　　　　　</w:t>
      </w:r>
    </w:p>
    <w:p>
      <w:pPr>
        <w:ind w:firstLine="720" w:firstLineChars="300"/>
        <w:rPr>
          <w:rFonts w:ascii="宋体" w:hAnsi="宋体" w:cs="宋体"/>
          <w:sz w:val="24"/>
        </w:rPr>
      </w:pPr>
      <w:bookmarkStart w:id="0" w:name="_Toc35393637"/>
      <w:bookmarkStart w:id="1" w:name="_Toc28359096"/>
      <w:bookmarkStart w:id="2" w:name="_Toc28359019"/>
      <w:bookmarkStart w:id="3" w:name="_Toc35393806"/>
      <w:r>
        <w:rPr>
          <w:rFonts w:hint="eastAsia" w:ascii="宋体" w:hAnsi="宋体" w:cs="宋体"/>
          <w:sz w:val="24"/>
        </w:rPr>
        <w:t>1.采购人信息</w:t>
      </w:r>
      <w:bookmarkEnd w:id="0"/>
      <w:bookmarkEnd w:id="1"/>
      <w:bookmarkEnd w:id="2"/>
      <w:bookmarkEnd w:id="3"/>
    </w:p>
    <w:p>
      <w:pPr>
        <w:ind w:firstLine="960" w:firstLineChars="400"/>
        <w:rPr>
          <w:rFonts w:ascii="宋体" w:hAnsi="宋体" w:cs="宋体"/>
          <w:sz w:val="24"/>
        </w:rPr>
      </w:pPr>
      <w:r>
        <w:rPr>
          <w:rFonts w:hint="eastAsia" w:ascii="宋体" w:hAnsi="宋体" w:cs="宋体"/>
          <w:sz w:val="24"/>
        </w:rPr>
        <w:t>采购单位：</w:t>
      </w:r>
      <w:bookmarkStart w:id="4" w:name="_Toc28359097"/>
      <w:bookmarkStart w:id="5" w:name="_Toc35393807"/>
      <w:bookmarkStart w:id="6" w:name="_Toc35393638"/>
      <w:bookmarkStart w:id="7" w:name="_Toc28359020"/>
      <w:r>
        <w:rPr>
          <w:rFonts w:hint="eastAsia" w:ascii="宋体" w:hAnsi="宋体" w:cs="宋体"/>
          <w:sz w:val="24"/>
        </w:rPr>
        <w:t>莎车县维吾尔医医院</w:t>
      </w:r>
    </w:p>
    <w:p>
      <w:pPr>
        <w:spacing w:line="400" w:lineRule="exact"/>
        <w:ind w:left="479" w:leftChars="228" w:firstLine="480" w:firstLineChars="200"/>
        <w:textAlignment w:val="baseline"/>
        <w:rPr>
          <w:rFonts w:ascii="宋体" w:hAnsi="宋体" w:cs="宋体"/>
          <w:sz w:val="24"/>
        </w:rPr>
      </w:pPr>
      <w:r>
        <w:rPr>
          <w:rFonts w:hint="eastAsia" w:ascii="宋体" w:hAnsi="宋体" w:cs="宋体"/>
          <w:sz w:val="24"/>
        </w:rPr>
        <w:t>联系方式：</w:t>
      </w:r>
      <w:bookmarkStart w:id="8" w:name="_Toc6476"/>
      <w:r>
        <w:rPr>
          <w:rFonts w:hint="eastAsia" w:ascii="宋体" w:hAnsi="宋体" w:cs="宋体"/>
          <w:sz w:val="24"/>
        </w:rPr>
        <w:t>19146623848</w:t>
      </w:r>
    </w:p>
    <w:p>
      <w:pPr>
        <w:ind w:firstLine="720" w:firstLineChars="300"/>
        <w:rPr>
          <w:rFonts w:ascii="宋体" w:hAnsi="宋体" w:cs="宋体"/>
          <w:sz w:val="24"/>
        </w:rPr>
      </w:pPr>
      <w:r>
        <w:rPr>
          <w:rFonts w:hint="eastAsia" w:ascii="宋体" w:hAnsi="宋体" w:cs="宋体"/>
          <w:sz w:val="24"/>
        </w:rPr>
        <w:t>2.采购代理机构信息</w:t>
      </w:r>
      <w:bookmarkEnd w:id="4"/>
      <w:bookmarkEnd w:id="5"/>
      <w:bookmarkEnd w:id="6"/>
      <w:bookmarkEnd w:id="7"/>
      <w:bookmarkEnd w:id="8"/>
    </w:p>
    <w:p>
      <w:pPr>
        <w:ind w:firstLine="960" w:firstLineChars="400"/>
        <w:rPr>
          <w:rFonts w:ascii="宋体" w:hAnsi="宋体" w:cs="宋体"/>
          <w:sz w:val="24"/>
        </w:rPr>
      </w:pPr>
      <w:r>
        <w:rPr>
          <w:rFonts w:hint="eastAsia" w:ascii="宋体" w:hAnsi="宋体" w:cs="宋体"/>
          <w:sz w:val="24"/>
        </w:rPr>
        <w:t>名    称：新疆西部疆南招标代理有限公司</w:t>
      </w:r>
    </w:p>
    <w:p>
      <w:pPr>
        <w:ind w:firstLine="960" w:firstLineChars="400"/>
        <w:rPr>
          <w:rFonts w:ascii="宋体" w:hAnsi="宋体" w:cs="宋体"/>
          <w:sz w:val="24"/>
        </w:rPr>
      </w:pPr>
      <w:r>
        <w:rPr>
          <w:rFonts w:hint="eastAsia" w:ascii="宋体" w:hAnsi="宋体" w:cs="宋体"/>
          <w:sz w:val="24"/>
        </w:rPr>
        <w:t>联 系 人：王强</w:t>
      </w:r>
    </w:p>
    <w:p>
      <w:pPr>
        <w:ind w:firstLine="960" w:firstLineChars="400"/>
        <w:rPr>
          <w:rFonts w:ascii="宋体" w:hAnsi="宋体" w:cs="宋体"/>
          <w:sz w:val="24"/>
        </w:rPr>
      </w:pPr>
      <w:r>
        <w:rPr>
          <w:rFonts w:hint="eastAsia" w:ascii="宋体" w:hAnsi="宋体" w:cs="宋体"/>
          <w:sz w:val="24"/>
        </w:rPr>
        <w:t>联系方式：</w:t>
      </w:r>
      <w:bookmarkStart w:id="9" w:name="_Toc24331"/>
      <w:r>
        <w:rPr>
          <w:rFonts w:hint="eastAsia" w:ascii="宋体" w:hAnsi="宋体" w:cs="宋体"/>
          <w:sz w:val="24"/>
        </w:rPr>
        <w:t>18097997586</w:t>
      </w:r>
    </w:p>
    <w:p>
      <w:pPr>
        <w:ind w:firstLine="720" w:firstLineChars="300"/>
        <w:rPr>
          <w:rFonts w:ascii="宋体" w:hAnsi="宋体" w:cs="宋体"/>
          <w:sz w:val="24"/>
        </w:rPr>
      </w:pPr>
      <w:r>
        <w:rPr>
          <w:rFonts w:hint="eastAsia" w:ascii="宋体" w:hAnsi="宋体" w:cs="宋体"/>
          <w:sz w:val="24"/>
        </w:rPr>
        <w:t>3.同级政府采购监督管理部门</w:t>
      </w:r>
      <w:bookmarkEnd w:id="9"/>
    </w:p>
    <w:p>
      <w:pPr>
        <w:ind w:firstLine="960" w:firstLineChars="400"/>
        <w:rPr>
          <w:rFonts w:ascii="宋体" w:hAnsi="宋体" w:cs="宋体"/>
          <w:sz w:val="24"/>
        </w:rPr>
      </w:pPr>
      <w:r>
        <w:rPr>
          <w:rFonts w:hint="eastAsia" w:ascii="宋体" w:hAnsi="宋体" w:cs="宋体"/>
          <w:sz w:val="24"/>
        </w:rPr>
        <w:t>名    称：莎车县财政局采购办</w:t>
      </w:r>
    </w:p>
    <w:p>
      <w:pPr>
        <w:ind w:firstLine="960" w:firstLineChars="400"/>
        <w:rPr>
          <w:rFonts w:ascii="宋体" w:hAnsi="宋体" w:cs="宋体"/>
          <w:sz w:val="24"/>
        </w:rPr>
      </w:pPr>
      <w:r>
        <w:rPr>
          <w:rFonts w:hint="eastAsia" w:ascii="宋体" w:hAnsi="宋体" w:cs="宋体"/>
          <w:sz w:val="24"/>
        </w:rPr>
        <w:t xml:space="preserve">联 系 人：丁洪 </w:t>
      </w:r>
    </w:p>
    <w:p>
      <w:pPr>
        <w:ind w:firstLine="960" w:firstLineChars="400"/>
        <w:rPr>
          <w:rFonts w:ascii="宋体" w:hAnsi="宋体" w:cs="宋体"/>
          <w:sz w:val="24"/>
        </w:rPr>
      </w:pPr>
      <w:r>
        <w:rPr>
          <w:rFonts w:hint="eastAsia" w:ascii="宋体" w:hAnsi="宋体" w:cs="宋体"/>
          <w:sz w:val="24"/>
        </w:rPr>
        <w:t>联系方式：0998-8512578</w:t>
      </w:r>
    </w:p>
    <w:p>
      <w:pPr>
        <w:ind w:firstLine="5520" w:firstLineChars="2300"/>
        <w:rPr>
          <w:rFonts w:ascii="宋体" w:hAnsi="宋体" w:cs="宋体"/>
          <w:sz w:val="24"/>
        </w:rPr>
      </w:pPr>
    </w:p>
    <w:p>
      <w:pPr>
        <w:ind w:firstLine="5520" w:firstLineChars="2300"/>
        <w:rPr>
          <w:rFonts w:ascii="宋体" w:hAnsi="宋体" w:cs="宋体"/>
          <w:sz w:val="24"/>
        </w:rPr>
      </w:pPr>
    </w:p>
    <w:p>
      <w:pPr>
        <w:ind w:firstLine="5520" w:firstLineChars="2300"/>
        <w:rPr>
          <w:rFonts w:ascii="宋体" w:hAnsi="宋体" w:cs="宋体"/>
          <w:sz w:val="24"/>
        </w:rPr>
      </w:pPr>
    </w:p>
    <w:p>
      <w:pPr>
        <w:jc w:val="right"/>
        <w:rPr>
          <w:rFonts w:ascii="宋体" w:hAnsi="宋体" w:cs="宋体"/>
          <w:sz w:val="24"/>
        </w:rPr>
      </w:pPr>
      <w:r>
        <w:rPr>
          <w:rFonts w:hint="eastAsia" w:ascii="宋体" w:hAnsi="宋体" w:cs="宋体"/>
          <w:sz w:val="24"/>
        </w:rPr>
        <w:t>新疆西部疆南招标代理有限公司</w:t>
      </w:r>
    </w:p>
    <w:p>
      <w:pPr>
        <w:jc w:val="right"/>
      </w:pPr>
      <w:r>
        <w:rPr>
          <w:rFonts w:hint="eastAsia" w:ascii="宋体" w:hAnsi="宋体" w:cs="宋体"/>
          <w:sz w:val="24"/>
        </w:rPr>
        <w:t>2023年</w:t>
      </w:r>
      <w:r>
        <w:rPr>
          <w:rFonts w:hint="eastAsia" w:ascii="宋体" w:hAnsi="宋体" w:cs="宋体"/>
          <w:sz w:val="24"/>
          <w:lang w:val="en-US" w:eastAsia="zh-CN"/>
        </w:rPr>
        <w:t>03</w:t>
      </w:r>
      <w:r>
        <w:rPr>
          <w:rFonts w:hint="eastAsia" w:ascii="宋体" w:hAnsi="宋体" w:cs="宋体"/>
          <w:sz w:val="24"/>
        </w:rPr>
        <w:t>月</w:t>
      </w:r>
      <w:r>
        <w:rPr>
          <w:rFonts w:hint="eastAsia" w:ascii="宋体" w:hAnsi="宋体" w:cs="宋体"/>
          <w:sz w:val="24"/>
          <w:lang w:val="en-US" w:eastAsia="zh-CN"/>
        </w:rPr>
        <w:t>06</w:t>
      </w:r>
      <w:r>
        <w:rPr>
          <w:rFonts w:hint="eastAsia" w:ascii="宋体" w:hAnsi="宋体" w:cs="宋体"/>
          <w:sz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E346D5"/>
    <w:multiLevelType w:val="singleLevel"/>
    <w:tmpl w:val="27E346D5"/>
    <w:lvl w:ilvl="0" w:tentative="0">
      <w:start w:val="5"/>
      <w:numFmt w:val="chineseCounting"/>
      <w:suff w:val="nothing"/>
      <w:lvlText w:val="%1、"/>
      <w:lvlJc w:val="left"/>
      <w:rPr>
        <w:rFonts w:hint="eastAsia"/>
      </w:rPr>
    </w:lvl>
  </w:abstractNum>
  <w:abstractNum w:abstractNumId="1">
    <w:nsid w:val="3465F87F"/>
    <w:multiLevelType w:val="singleLevel"/>
    <w:tmpl w:val="3465F87F"/>
    <w:lvl w:ilvl="0" w:tentative="0">
      <w:start w:val="4"/>
      <w:numFmt w:val="chineseCounting"/>
      <w:suff w:val="nothing"/>
      <w:lvlText w:val="%1、"/>
      <w:lvlJc w:val="left"/>
      <w:rPr>
        <w:rFonts w:hint="eastAsia"/>
      </w:rPr>
    </w:lvl>
  </w:abstractNum>
  <w:abstractNum w:abstractNumId="2">
    <w:nsid w:val="36E1116A"/>
    <w:multiLevelType w:val="multilevel"/>
    <w:tmpl w:val="36E1116A"/>
    <w:lvl w:ilvl="0" w:tentative="0">
      <w:start w:val="1"/>
      <w:numFmt w:val="decimal"/>
      <w:lvlText w:val="%1"/>
      <w:lvlJc w:val="left"/>
      <w:pPr>
        <w:ind w:left="432" w:hanging="432"/>
        <w:textAlignment w:val="baseline"/>
      </w:pPr>
    </w:lvl>
    <w:lvl w:ilvl="1" w:tentative="0">
      <w:start w:val="1"/>
      <w:numFmt w:val="decimal"/>
      <w:pStyle w:val="2"/>
      <w:lvlText w:val="%1.%2"/>
      <w:lvlJc w:val="left"/>
      <w:pPr>
        <w:ind w:left="1626" w:hanging="576"/>
        <w:textAlignment w:val="baseline"/>
      </w:pPr>
    </w:lvl>
    <w:lvl w:ilvl="2" w:tentative="0">
      <w:start w:val="1"/>
      <w:numFmt w:val="decimal"/>
      <w:lvlText w:val="%1.%2.%3"/>
      <w:lvlJc w:val="left"/>
      <w:pPr>
        <w:ind w:left="720" w:hanging="720"/>
        <w:textAlignment w:val="baseline"/>
      </w:pPr>
    </w:lvl>
    <w:lvl w:ilvl="3" w:tentative="0">
      <w:start w:val="1"/>
      <w:numFmt w:val="decimal"/>
      <w:lvlText w:val="%1.%2.%3.%4"/>
      <w:lvlJc w:val="left"/>
      <w:pPr>
        <w:ind w:left="864" w:hanging="864"/>
        <w:textAlignment w:val="baseline"/>
      </w:pPr>
    </w:lvl>
    <w:lvl w:ilvl="4" w:tentative="0">
      <w:start w:val="1"/>
      <w:numFmt w:val="decimal"/>
      <w:lvlText w:val="%1.%2.%3.%4.%5"/>
      <w:lvlJc w:val="left"/>
      <w:pPr>
        <w:ind w:left="1008" w:hanging="1008"/>
        <w:textAlignment w:val="baseline"/>
      </w:pPr>
    </w:lvl>
    <w:lvl w:ilvl="5" w:tentative="0">
      <w:start w:val="1"/>
      <w:numFmt w:val="decimal"/>
      <w:lvlText w:val="%1.%2.%3.%4.%5.%6"/>
      <w:lvlJc w:val="left"/>
      <w:pPr>
        <w:ind w:left="1152" w:hanging="1152"/>
        <w:textAlignment w:val="baseline"/>
      </w:pPr>
    </w:lvl>
    <w:lvl w:ilvl="6" w:tentative="0">
      <w:start w:val="1"/>
      <w:numFmt w:val="decimal"/>
      <w:lvlText w:val="%1.%2.%3.%4.%5.%6.%7"/>
      <w:lvlJc w:val="left"/>
      <w:pPr>
        <w:ind w:left="1296" w:hanging="1296"/>
        <w:textAlignment w:val="baseline"/>
      </w:pPr>
    </w:lvl>
    <w:lvl w:ilvl="7" w:tentative="0">
      <w:start w:val="1"/>
      <w:numFmt w:val="decimal"/>
      <w:lvlText w:val="%1.%2.%3.%4.%5.%6.%7.%8"/>
      <w:lvlJc w:val="left"/>
      <w:pPr>
        <w:ind w:left="1440" w:hanging="1440"/>
        <w:textAlignment w:val="baseline"/>
      </w:pPr>
    </w:lvl>
    <w:lvl w:ilvl="8" w:tentative="0">
      <w:start w:val="1"/>
      <w:numFmt w:val="decimal"/>
      <w:lvlText w:val="%1.%2.%3.%4.%5.%6.%7.%8.%9"/>
      <w:lvlJc w:val="left"/>
      <w:pPr>
        <w:ind w:left="1584" w:hanging="1584"/>
        <w:textAlignment w:val="baseline"/>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5NzhjYzg5ZjhhOGIzYzYzNDFkOTMzZjczMTZkZjAifQ=="/>
  </w:docVars>
  <w:rsids>
    <w:rsidRoot w:val="783C6000"/>
    <w:rsid w:val="1D553AD7"/>
    <w:rsid w:val="594D653C"/>
    <w:rsid w:val="783C60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Heading2"/>
    <w:basedOn w:val="1"/>
    <w:next w:val="1"/>
    <w:qFormat/>
    <w:uiPriority w:val="0"/>
    <w:pPr>
      <w:keepNext/>
      <w:numPr>
        <w:ilvl w:val="1"/>
        <w:numId w:val="1"/>
      </w:numPr>
      <w:spacing w:before="240" w:after="60"/>
      <w:jc w:val="left"/>
    </w:pPr>
    <w:rPr>
      <w:rFonts w:ascii="Cambria" w:hAnsi="Cambria"/>
      <w:b/>
      <w:bCs/>
      <w:i/>
      <w:iCs/>
      <w:kern w:val="0"/>
      <w:sz w:val="28"/>
      <w:szCs w:val="28"/>
      <w:lang w:eastAsia="en-US"/>
    </w:rPr>
  </w:style>
  <w:style w:type="paragraph" w:styleId="3">
    <w:name w:val="Normal Indent"/>
    <w:basedOn w:val="1"/>
    <w:next w:val="1"/>
    <w:qFormat/>
    <w:uiPriority w:val="0"/>
    <w:pPr>
      <w:autoSpaceDE w:val="0"/>
      <w:autoSpaceDN w:val="0"/>
      <w:adjustRightInd w:val="0"/>
      <w:ind w:firstLine="420"/>
      <w:jc w:val="left"/>
    </w:pPr>
    <w:rPr>
      <w:rFonts w:ascii="宋体" w:hAnsi="Times New Roman"/>
      <w:kern w:val="0"/>
      <w:sz w:val="24"/>
      <w:szCs w:val="20"/>
    </w:rPr>
  </w:style>
  <w:style w:type="paragraph" w:styleId="4">
    <w:name w:val="Normal (Web)"/>
    <w:basedOn w:val="1"/>
    <w:next w:val="5"/>
    <w:qFormat/>
    <w:uiPriority w:val="0"/>
    <w:pPr>
      <w:spacing w:beforeAutospacing="1" w:afterAutospacing="1"/>
      <w:jc w:val="left"/>
    </w:pPr>
    <w:rPr>
      <w:kern w:val="0"/>
      <w:sz w:val="24"/>
    </w:rPr>
  </w:style>
  <w:style w:type="paragraph" w:customStyle="1" w:styleId="5">
    <w:name w:val="目录 41"/>
    <w:next w:val="1"/>
    <w:qFormat/>
    <w:uiPriority w:val="0"/>
    <w:pPr>
      <w:wordWrap w:val="0"/>
      <w:ind w:left="1275"/>
      <w:jc w:val="both"/>
    </w:pPr>
    <w:rPr>
      <w:rFonts w:ascii="Calibri" w:hAnsi="Calibri" w:eastAsia="宋体" w:cs="Times New Roman"/>
      <w:sz w:val="21"/>
      <w:lang w:val="en-US" w:eastAsia="zh-CN" w:bidi="ar-SA"/>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1885</Words>
  <Characters>2174</Characters>
  <Lines>0</Lines>
  <Paragraphs>0</Paragraphs>
  <TotalTime>0</TotalTime>
  <ScaleCrop>false</ScaleCrop>
  <LinksUpToDate>false</LinksUpToDate>
  <CharactersWithSpaces>2216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2023-03-07T03:17:00Z</dcterms:created>
  <dc:creator>Administrator</dc:creator>
  <cp:lastModifiedBy>Administrator</cp:lastModifiedBy>
  <dcterms:modified xsi:type="dcterms:W3CDTF">2023-03-07T09:42:00Z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636F5B1415A4450C909D6FF7B4876517</vt:lpwstr>
  </property>
</Properties>
</file>