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41" w:hanging="241"/>
        <w:jc w:val="center"/>
        <w:rPr>
          <w:rFonts w:ascii="仿宋" w:hAnsi="仿宋" w:eastAsia="仿宋" w:cs="仿宋"/>
          <w:b/>
          <w:bCs/>
          <w:color w:val="000000" w:themeColor="text1"/>
          <w:sz w:val="48"/>
          <w:szCs w:val="48"/>
          <w14:textFill>
            <w14:solidFill>
              <w14:schemeClr w14:val="tx1"/>
            </w14:solidFill>
          </w14:textFill>
        </w:rPr>
      </w:pPr>
      <w:bookmarkStart w:id="0" w:name="_Toc220481926"/>
      <w:bookmarkStart w:id="1" w:name="_Toc404251513"/>
      <w:bookmarkStart w:id="2" w:name="_Toc439170369"/>
      <w:bookmarkStart w:id="3" w:name="_Toc326070027"/>
      <w:bookmarkStart w:id="4" w:name="_Toc406598378"/>
      <w:bookmarkStart w:id="5" w:name="_Toc393724528"/>
      <w:bookmarkStart w:id="6" w:name="_Toc364868664"/>
      <w:bookmarkStart w:id="7" w:name="_Toc331085384"/>
      <w:bookmarkStart w:id="8" w:name="_Toc386035395"/>
      <w:bookmarkStart w:id="9" w:name="_Toc226194048"/>
      <w:bookmarkStart w:id="10" w:name="_Toc423032379"/>
    </w:p>
    <w:p>
      <w:pPr>
        <w:pageBreakBefore w:val="0"/>
        <w:widowControl w:val="0"/>
        <w:kinsoku/>
        <w:wordWrap/>
        <w:overflowPunct/>
        <w:topLinePunct w:val="0"/>
        <w:bidi w:val="0"/>
        <w:snapToGrid/>
        <w:spacing w:line="600" w:lineRule="exact"/>
        <w:ind w:left="0" w:leftChars="0" w:firstLine="0" w:firstLineChars="0"/>
        <w:jc w:val="center"/>
        <w:textAlignment w:val="auto"/>
        <w:rPr>
          <w:rFonts w:hint="default" w:ascii="仿宋" w:hAnsi="仿宋" w:eastAsia="仿宋" w:cs="仿宋"/>
          <w:b/>
          <w:color w:val="000000" w:themeColor="text1"/>
          <w:kern w:val="0"/>
          <w:sz w:val="48"/>
          <w:szCs w:val="48"/>
          <w:lang w:val="en-US" w:eastAsia="zh-CN" w:bidi="ar-SA"/>
          <w14:textFill>
            <w14:solidFill>
              <w14:schemeClr w14:val="tx1"/>
            </w14:solidFill>
          </w14:textFill>
        </w:rPr>
      </w:pPr>
      <w:r>
        <w:rPr>
          <w:rFonts w:hint="eastAsia" w:ascii="仿宋" w:hAnsi="仿宋" w:eastAsia="仿宋" w:cs="仿宋"/>
          <w:b/>
          <w:color w:val="000000" w:themeColor="text1"/>
          <w:kern w:val="0"/>
          <w:sz w:val="48"/>
          <w:szCs w:val="48"/>
          <w:lang w:val="en-US" w:eastAsia="zh-CN" w:bidi="ar-SA"/>
          <w14:textFill>
            <w14:solidFill>
              <w14:schemeClr w14:val="tx1"/>
            </w14:solidFill>
          </w14:textFill>
        </w:rPr>
        <w:t>洛浦县农业防灾减灾项目（倒春寒防治）（二次）</w:t>
      </w:r>
    </w:p>
    <w:p>
      <w:pPr>
        <w:pageBreakBefore w:val="0"/>
        <w:widowControl w:val="0"/>
        <w:kinsoku/>
        <w:wordWrap/>
        <w:overflowPunct/>
        <w:topLinePunct w:val="0"/>
        <w:bidi w:val="0"/>
        <w:snapToGrid/>
        <w:spacing w:line="600" w:lineRule="exact"/>
        <w:ind w:left="241" w:hanging="241"/>
        <w:jc w:val="center"/>
        <w:textAlignment w:val="auto"/>
        <w:rPr>
          <w:rFonts w:hint="eastAsia" w:ascii="仿宋" w:hAnsi="仿宋" w:eastAsia="仿宋" w:cs="仿宋"/>
          <w:b/>
          <w:color w:val="000000" w:themeColor="text1"/>
          <w:kern w:val="0"/>
          <w:sz w:val="48"/>
          <w:szCs w:val="48"/>
          <w:lang w:val="en-US" w:eastAsia="zh-CN" w:bidi="ar-SA"/>
          <w14:textFill>
            <w14:solidFill>
              <w14:schemeClr w14:val="tx1"/>
            </w14:solidFill>
          </w14:textFill>
        </w:rPr>
      </w:pPr>
      <w:r>
        <w:rPr>
          <w:rFonts w:hint="eastAsia" w:ascii="仿宋" w:hAnsi="仿宋" w:eastAsia="仿宋" w:cs="仿宋"/>
          <w:b/>
          <w:color w:val="000000" w:themeColor="text1"/>
          <w:kern w:val="0"/>
          <w:sz w:val="48"/>
          <w:szCs w:val="48"/>
          <w:lang w:val="en-US" w:eastAsia="zh-CN" w:bidi="ar-SA"/>
          <w14:textFill>
            <w14:solidFill>
              <w14:schemeClr w14:val="tx1"/>
            </w14:solidFill>
          </w14:textFill>
        </w:rPr>
        <w:t>竞争性磋商文件</w:t>
      </w:r>
    </w:p>
    <w:p>
      <w:pPr>
        <w:pageBreakBefore w:val="0"/>
        <w:widowControl w:val="0"/>
        <w:kinsoku/>
        <w:wordWrap/>
        <w:overflowPunct/>
        <w:topLinePunct w:val="0"/>
        <w:bidi w:val="0"/>
        <w:snapToGrid/>
        <w:spacing w:line="600" w:lineRule="exact"/>
        <w:ind w:left="261" w:hanging="261"/>
        <w:jc w:val="center"/>
        <w:textAlignment w:val="auto"/>
        <w:rPr>
          <w:rFonts w:hint="eastAsia" w:ascii="仿宋" w:hAnsi="仿宋" w:eastAsia="仿宋" w:cs="仿宋"/>
          <w:b/>
          <w:color w:val="000000" w:themeColor="text1"/>
          <w:kern w:val="0"/>
          <w:sz w:val="52"/>
          <w:szCs w:val="5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20" w:after="120" w:line="1300" w:lineRule="atLeast"/>
        <w:ind w:left="0" w:right="62" w:hanging="261"/>
        <w:jc w:val="center"/>
        <w:textAlignment w:val="auto"/>
        <w:rPr>
          <w:rFonts w:hint="eastAsia" w:ascii="仿宋" w:hAnsi="仿宋" w:eastAsia="仿宋" w:cs="仿宋"/>
          <w:b/>
          <w:color w:val="000000" w:themeColor="text1"/>
          <w:kern w:val="0"/>
          <w:sz w:val="56"/>
          <w:szCs w:val="56"/>
          <w:lang w:val="en-US" w:eastAsia="zh-CN" w:bidi="ar-SA"/>
          <w14:textFill>
            <w14:solidFill>
              <w14:schemeClr w14:val="tx1"/>
            </w14:solidFill>
          </w14:textFill>
        </w:rPr>
      </w:pPr>
      <w:r>
        <w:rPr>
          <w:rFonts w:hint="eastAsia" w:ascii="仿宋" w:hAnsi="仿宋" w:eastAsia="仿宋" w:cs="仿宋"/>
          <w:b/>
          <w:color w:val="000000" w:themeColor="text1"/>
          <w:kern w:val="0"/>
          <w:sz w:val="56"/>
          <w:szCs w:val="56"/>
          <w:lang w:val="en-US" w:eastAsia="zh-CN" w:bidi="ar-SA"/>
          <w14:textFill>
            <w14:solidFill>
              <w14:schemeClr w14:val="tx1"/>
            </w14:solidFill>
          </w14:textFill>
        </w:rPr>
        <w:t>招</w:t>
      </w:r>
    </w:p>
    <w:p>
      <w:pPr>
        <w:keepNext w:val="0"/>
        <w:keepLines w:val="0"/>
        <w:pageBreakBefore w:val="0"/>
        <w:widowControl w:val="0"/>
        <w:kinsoku/>
        <w:wordWrap/>
        <w:overflowPunct/>
        <w:topLinePunct w:val="0"/>
        <w:autoSpaceDE/>
        <w:autoSpaceDN/>
        <w:bidi w:val="0"/>
        <w:adjustRightInd/>
        <w:snapToGrid/>
        <w:spacing w:before="120" w:after="120" w:line="1300" w:lineRule="atLeast"/>
        <w:ind w:left="0" w:right="62" w:hanging="261"/>
        <w:jc w:val="center"/>
        <w:textAlignment w:val="auto"/>
        <w:rPr>
          <w:rFonts w:hint="eastAsia" w:ascii="仿宋" w:hAnsi="仿宋" w:eastAsia="仿宋" w:cs="仿宋"/>
          <w:b/>
          <w:color w:val="000000" w:themeColor="text1"/>
          <w:kern w:val="0"/>
          <w:sz w:val="56"/>
          <w:szCs w:val="56"/>
          <w:lang w:val="en-US" w:eastAsia="zh-CN" w:bidi="ar-SA"/>
          <w14:textFill>
            <w14:solidFill>
              <w14:schemeClr w14:val="tx1"/>
            </w14:solidFill>
          </w14:textFill>
        </w:rPr>
      </w:pPr>
      <w:r>
        <w:rPr>
          <w:rFonts w:hint="eastAsia" w:ascii="仿宋" w:hAnsi="仿宋" w:eastAsia="仿宋" w:cs="仿宋"/>
          <w:b/>
          <w:color w:val="000000" w:themeColor="text1"/>
          <w:kern w:val="0"/>
          <w:sz w:val="56"/>
          <w:szCs w:val="56"/>
          <w:lang w:val="en-US" w:eastAsia="zh-CN" w:bidi="ar-SA"/>
          <w14:textFill>
            <w14:solidFill>
              <w14:schemeClr w14:val="tx1"/>
            </w14:solidFill>
          </w14:textFill>
        </w:rPr>
        <w:t>标</w:t>
      </w:r>
    </w:p>
    <w:p>
      <w:pPr>
        <w:keepNext w:val="0"/>
        <w:keepLines w:val="0"/>
        <w:pageBreakBefore w:val="0"/>
        <w:widowControl w:val="0"/>
        <w:kinsoku/>
        <w:wordWrap/>
        <w:overflowPunct/>
        <w:topLinePunct w:val="0"/>
        <w:autoSpaceDE/>
        <w:autoSpaceDN/>
        <w:bidi w:val="0"/>
        <w:adjustRightInd/>
        <w:snapToGrid/>
        <w:spacing w:before="120" w:after="120" w:line="1300" w:lineRule="atLeast"/>
        <w:ind w:left="0" w:right="62" w:hanging="261"/>
        <w:jc w:val="center"/>
        <w:textAlignment w:val="auto"/>
        <w:rPr>
          <w:rFonts w:hint="eastAsia" w:ascii="仿宋" w:hAnsi="仿宋" w:eastAsia="仿宋" w:cs="仿宋"/>
          <w:b/>
          <w:color w:val="000000" w:themeColor="text1"/>
          <w:kern w:val="0"/>
          <w:sz w:val="56"/>
          <w:szCs w:val="56"/>
          <w:lang w:val="en-US" w:eastAsia="zh-CN" w:bidi="ar-SA"/>
          <w14:textFill>
            <w14:solidFill>
              <w14:schemeClr w14:val="tx1"/>
            </w14:solidFill>
          </w14:textFill>
        </w:rPr>
      </w:pPr>
      <w:r>
        <w:rPr>
          <w:rFonts w:hint="eastAsia" w:ascii="仿宋" w:hAnsi="仿宋" w:eastAsia="仿宋" w:cs="仿宋"/>
          <w:b/>
          <w:color w:val="000000" w:themeColor="text1"/>
          <w:kern w:val="0"/>
          <w:sz w:val="56"/>
          <w:szCs w:val="56"/>
          <w:lang w:val="en-US" w:eastAsia="zh-CN" w:bidi="ar-SA"/>
          <w14:textFill>
            <w14:solidFill>
              <w14:schemeClr w14:val="tx1"/>
            </w14:solidFill>
          </w14:textFill>
        </w:rPr>
        <w:t>文</w:t>
      </w:r>
    </w:p>
    <w:p>
      <w:pPr>
        <w:keepNext w:val="0"/>
        <w:keepLines w:val="0"/>
        <w:pageBreakBefore w:val="0"/>
        <w:widowControl w:val="0"/>
        <w:kinsoku/>
        <w:wordWrap/>
        <w:overflowPunct/>
        <w:topLinePunct w:val="0"/>
        <w:autoSpaceDE/>
        <w:autoSpaceDN/>
        <w:bidi w:val="0"/>
        <w:adjustRightInd/>
        <w:snapToGrid/>
        <w:spacing w:before="120" w:after="120" w:line="1300" w:lineRule="atLeast"/>
        <w:ind w:left="0" w:right="62" w:hanging="261"/>
        <w:jc w:val="center"/>
        <w:textAlignment w:val="auto"/>
        <w:rPr>
          <w:rFonts w:hint="eastAsia" w:ascii="仿宋" w:hAnsi="仿宋" w:eastAsia="仿宋" w:cs="仿宋"/>
          <w:b/>
          <w:color w:val="000000" w:themeColor="text1"/>
          <w:kern w:val="0"/>
          <w:sz w:val="52"/>
          <w:szCs w:val="52"/>
          <w:lang w:val="en-US" w:eastAsia="zh-CN" w:bidi="ar-SA"/>
          <w14:textFill>
            <w14:solidFill>
              <w14:schemeClr w14:val="tx1"/>
            </w14:solidFill>
          </w14:textFill>
        </w:rPr>
      </w:pPr>
      <w:r>
        <w:rPr>
          <w:rFonts w:hint="eastAsia" w:ascii="仿宋" w:hAnsi="仿宋" w:eastAsia="仿宋" w:cs="仿宋"/>
          <w:b/>
          <w:color w:val="000000" w:themeColor="text1"/>
          <w:kern w:val="0"/>
          <w:sz w:val="56"/>
          <w:szCs w:val="56"/>
          <w:lang w:val="en-US" w:eastAsia="zh-CN" w:bidi="ar-SA"/>
          <w14:textFill>
            <w14:solidFill>
              <w14:schemeClr w14:val="tx1"/>
            </w14:solidFill>
          </w14:textFill>
        </w:rPr>
        <w:t>件</w:t>
      </w: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 目 名 称：</w:t>
      </w:r>
      <w:r>
        <w:rPr>
          <w:rFonts w:hint="eastAsia" w:ascii="仿宋" w:hAnsi="仿宋" w:eastAsia="仿宋" w:cs="仿宋"/>
          <w:b/>
          <w:color w:val="000000" w:themeColor="text1"/>
          <w:sz w:val="28"/>
          <w:szCs w:val="28"/>
          <w:lang w:eastAsia="zh-CN"/>
          <w14:textFill>
            <w14:solidFill>
              <w14:schemeClr w14:val="tx1"/>
            </w14:solidFill>
          </w14:textFill>
        </w:rPr>
        <w:t>洛浦县农业防灾减灾项目（倒春寒防治）（二次）</w:t>
      </w: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 目 编 号：</w:t>
      </w:r>
      <w:r>
        <w:rPr>
          <w:rFonts w:hint="eastAsia" w:ascii="仿宋" w:hAnsi="仿宋" w:eastAsia="仿宋" w:cs="仿宋"/>
          <w:b/>
          <w:color w:val="000000" w:themeColor="text1"/>
          <w:sz w:val="28"/>
          <w:szCs w:val="28"/>
          <w:lang w:val="en-US" w:eastAsia="zh-CN"/>
          <w14:textFill>
            <w14:solidFill>
              <w14:schemeClr w14:val="tx1"/>
            </w14:solidFill>
          </w14:textFill>
        </w:rPr>
        <w:t>HTJR-LPX-2022-01-1</w:t>
      </w: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   购   人：洛浦县农业农村局</w:t>
      </w: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招标代理机构： 和田锦荣工程项目管理有限公司</w:t>
      </w: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   系   人：</w:t>
      </w:r>
      <w:r>
        <w:rPr>
          <w:rFonts w:hint="eastAsia" w:ascii="仿宋" w:hAnsi="仿宋" w:eastAsia="仿宋" w:cs="仿宋"/>
          <w:b/>
          <w:color w:val="000000" w:themeColor="text1"/>
          <w:sz w:val="28"/>
          <w:szCs w:val="28"/>
          <w:lang w:val="en-US" w:eastAsia="zh-CN"/>
          <w14:textFill>
            <w14:solidFill>
              <w14:schemeClr w14:val="tx1"/>
            </w14:solidFill>
          </w14:textFill>
        </w:rPr>
        <w:t>朱莎</w:t>
      </w:r>
      <w:r>
        <w:rPr>
          <w:rFonts w:hint="eastAsia" w:ascii="仿宋" w:hAnsi="仿宋" w:eastAsia="仿宋" w:cs="仿宋"/>
          <w:b/>
          <w:color w:val="000000" w:themeColor="text1"/>
          <w:sz w:val="28"/>
          <w:szCs w:val="28"/>
          <w14:textFill>
            <w14:solidFill>
              <w14:schemeClr w14:val="tx1"/>
            </w14:solidFill>
          </w14:textFill>
        </w:rPr>
        <w:t xml:space="preserve">      联系电话：</w:t>
      </w:r>
      <w:r>
        <w:rPr>
          <w:rFonts w:hint="eastAsia" w:ascii="仿宋" w:hAnsi="仿宋" w:eastAsia="仿宋" w:cs="仿宋"/>
          <w:b/>
          <w:color w:val="000000" w:themeColor="text1"/>
          <w:sz w:val="28"/>
          <w:szCs w:val="28"/>
          <w:lang w:val="en-US" w:eastAsia="zh-CN"/>
          <w14:textFill>
            <w14:solidFill>
              <w14:schemeClr w14:val="tx1"/>
            </w14:solidFill>
          </w14:textFill>
        </w:rPr>
        <w:t>0903-2515565</w:t>
      </w:r>
    </w:p>
    <w:p>
      <w:pPr>
        <w:keepNext w:val="0"/>
        <w:keepLines w:val="0"/>
        <w:pageBreakBefore w:val="0"/>
        <w:widowControl w:val="0"/>
        <w:kinsoku/>
        <w:wordWrap/>
        <w:overflowPunct/>
        <w:topLinePunct w:val="0"/>
        <w:autoSpaceDE/>
        <w:autoSpaceDN/>
        <w:bidi w:val="0"/>
        <w:adjustRightInd/>
        <w:snapToGrid/>
        <w:spacing w:line="900" w:lineRule="exact"/>
        <w:ind w:left="1816" w:leftChars="865" w:right="62" w:firstLine="3373" w:firstLineChars="1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日   期：2022年</w:t>
      </w:r>
      <w:r>
        <w:rPr>
          <w:rFonts w:hint="eastAsia" w:ascii="仿宋" w:hAnsi="仿宋" w:eastAsia="仿宋" w:cs="仿宋"/>
          <w:b/>
          <w:color w:val="000000" w:themeColor="text1"/>
          <w:sz w:val="28"/>
          <w:szCs w:val="28"/>
          <w:lang w:val="en-US" w:eastAsia="zh-CN"/>
          <w14:textFill>
            <w14:solidFill>
              <w14:schemeClr w14:val="tx1"/>
            </w14:solidFill>
          </w14:textFill>
        </w:rPr>
        <w:t>4</w:t>
      </w:r>
      <w:r>
        <w:rPr>
          <w:rFonts w:hint="eastAsia" w:ascii="仿宋" w:hAnsi="仿宋" w:eastAsia="仿宋" w:cs="仿宋"/>
          <w:b/>
          <w:color w:val="000000" w:themeColor="text1"/>
          <w:sz w:val="28"/>
          <w:szCs w:val="28"/>
          <w14:textFill>
            <w14:solidFill>
              <w14:schemeClr w14:val="tx1"/>
            </w14:solidFill>
          </w14:textFill>
        </w:rPr>
        <w:t>月</w:t>
      </w:r>
    </w:p>
    <w:p>
      <w:pPr>
        <w:pStyle w:val="149"/>
        <w:ind w:firstLine="3092" w:firstLineChars="1100"/>
        <w:jc w:val="both"/>
        <w:rPr>
          <w:rFonts w:ascii="仿宋" w:hAnsi="仿宋" w:eastAsia="仿宋" w:cs="仿宋"/>
          <w:b/>
          <w:color w:val="000000" w:themeColor="text1"/>
          <w:sz w:val="28"/>
          <w:szCs w:val="28"/>
          <w14:textFill>
            <w14:solidFill>
              <w14:schemeClr w14:val="tx1"/>
            </w14:solidFill>
          </w14:textFill>
        </w:rPr>
      </w:pPr>
    </w:p>
    <w:p>
      <w:pPr>
        <w:pStyle w:val="149"/>
        <w:jc w:val="center"/>
        <w:rPr>
          <w:rFonts w:hint="eastAsia" w:ascii="仿宋" w:hAnsi="仿宋" w:eastAsia="仿宋" w:cs="仿宋"/>
          <w:b/>
          <w:color w:val="000000" w:themeColor="text1"/>
          <w:sz w:val="52"/>
          <w:szCs w:val="52"/>
          <w14:textFill>
            <w14:solidFill>
              <w14:schemeClr w14:val="tx1"/>
            </w14:solidFill>
          </w14:textFill>
        </w:rPr>
      </w:pPr>
    </w:p>
    <w:p>
      <w:pPr>
        <w:pStyle w:val="149"/>
        <w:jc w:val="center"/>
        <w:rPr>
          <w:rFonts w:ascii="仿宋" w:hAnsi="仿宋" w:eastAsia="仿宋" w:cs="仿宋"/>
          <w:b/>
          <w:color w:val="000000" w:themeColor="text1"/>
          <w:sz w:val="52"/>
          <w:szCs w:val="52"/>
          <w14:textFill>
            <w14:solidFill>
              <w14:schemeClr w14:val="tx1"/>
            </w14:solidFill>
          </w14:textFill>
        </w:rPr>
      </w:pPr>
      <w:r>
        <w:rPr>
          <w:rFonts w:hint="eastAsia" w:ascii="仿宋" w:hAnsi="仿宋" w:eastAsia="仿宋" w:cs="仿宋"/>
          <w:b/>
          <w:color w:val="000000" w:themeColor="text1"/>
          <w:sz w:val="52"/>
          <w:szCs w:val="52"/>
          <w14:textFill>
            <w14:solidFill>
              <w14:schemeClr w14:val="tx1"/>
            </w14:solidFill>
          </w14:textFill>
        </w:rPr>
        <w:t>竞争性磋商文件（货物采购）</w:t>
      </w:r>
    </w:p>
    <w:p>
      <w:pPr>
        <w:spacing w:line="1000" w:lineRule="exact"/>
        <w:ind w:left="0" w:firstLine="1044" w:firstLineChars="200"/>
        <w:rPr>
          <w:rFonts w:ascii="仿宋" w:hAnsi="仿宋" w:eastAsia="仿宋" w:cs="仿宋"/>
          <w:b/>
          <w:color w:val="000000" w:themeColor="text1"/>
          <w:sz w:val="52"/>
          <w:szCs w:val="52"/>
          <w14:textFill>
            <w14:solidFill>
              <w14:schemeClr w14:val="tx1"/>
            </w14:solidFill>
          </w14:textFill>
        </w:rPr>
      </w:pPr>
    </w:p>
    <w:p>
      <w:pPr>
        <w:spacing w:line="1000" w:lineRule="exact"/>
        <w:ind w:left="1825" w:leftChars="200" w:hanging="1405" w:hangingChars="500"/>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项目名称：</w:t>
      </w:r>
      <w:r>
        <w:rPr>
          <w:rFonts w:hint="eastAsia" w:ascii="仿宋" w:hAnsi="仿宋" w:eastAsia="仿宋" w:cs="仿宋"/>
          <w:b/>
          <w:color w:val="000000" w:themeColor="text1"/>
          <w:sz w:val="28"/>
          <w:szCs w:val="28"/>
          <w:lang w:eastAsia="zh-CN"/>
          <w14:textFill>
            <w14:solidFill>
              <w14:schemeClr w14:val="tx1"/>
            </w14:solidFill>
          </w14:textFill>
        </w:rPr>
        <w:t>洛浦县农业防灾减灾项目（倒春寒防治）（二次）</w:t>
      </w:r>
    </w:p>
    <w:p>
      <w:pPr>
        <w:spacing w:line="1000" w:lineRule="exact"/>
        <w:ind w:left="0"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采购单位：洛浦县农业农村局</w:t>
      </w:r>
    </w:p>
    <w:p>
      <w:pPr>
        <w:spacing w:line="1000" w:lineRule="exact"/>
        <w:ind w:left="0" w:firstLine="562" w:firstLineChars="200"/>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r>
        <w:rPr>
          <w:rFonts w:hint="eastAsia" w:ascii="仿宋" w:hAnsi="仿宋" w:eastAsia="仿宋" w:cs="仿宋"/>
          <w:b/>
          <w:color w:val="000000" w:themeColor="text1"/>
          <w:sz w:val="28"/>
          <w:szCs w:val="28"/>
          <w:lang w:val="en-US" w:eastAsia="zh-CN"/>
          <w14:textFill>
            <w14:solidFill>
              <w14:schemeClr w14:val="tx1"/>
            </w14:solidFill>
          </w14:textFill>
        </w:rPr>
        <w:t>李明</w:t>
      </w:r>
    </w:p>
    <w:p>
      <w:pPr>
        <w:spacing w:line="1000" w:lineRule="exact"/>
        <w:ind w:left="0"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电  </w:t>
      </w:r>
      <w:r>
        <w:rPr>
          <w:rFonts w:hint="eastAsia" w:ascii="仿宋" w:hAnsi="仿宋" w:eastAsia="仿宋" w:cs="仿宋"/>
          <w:b/>
          <w:color w:val="000000" w:themeColor="text1"/>
          <w:sz w:val="28"/>
          <w:szCs w:val="28"/>
          <w:lang w:val="en-US" w:eastAsia="zh-CN"/>
          <w14:textFill>
            <w14:solidFill>
              <w14:schemeClr w14:val="tx1"/>
            </w14:solidFill>
          </w14:textFill>
        </w:rPr>
        <w:t xml:space="preserve">话：0903-6622187 </w:t>
      </w:r>
    </w:p>
    <w:p>
      <w:pPr>
        <w:pStyle w:val="149"/>
        <w:spacing w:line="1000" w:lineRule="exact"/>
        <w:rPr>
          <w:rFonts w:ascii="仿宋" w:hAnsi="仿宋" w:eastAsia="仿宋" w:cs="仿宋"/>
          <w:b/>
          <w:color w:val="000000" w:themeColor="text1"/>
          <w:sz w:val="30"/>
          <w:szCs w:val="30"/>
          <w:u w:val="single"/>
          <w14:textFill>
            <w14:solidFill>
              <w14:schemeClr w14:val="tx1"/>
            </w14:solidFill>
          </w14:textFill>
        </w:rPr>
      </w:pPr>
      <w:r>
        <w:rPr>
          <w:rFonts w:hint="eastAsia" w:ascii="仿宋" w:hAnsi="仿宋" w:eastAsia="仿宋" w:cs="仿宋"/>
          <w:b/>
          <w:color w:val="000000" w:themeColor="text1"/>
          <w:sz w:val="30"/>
          <w:szCs w:val="30"/>
          <w:u w:val="single"/>
          <w14:textFill>
            <w14:solidFill>
              <w14:schemeClr w14:val="tx1"/>
            </w14:solidFill>
          </w14:textFill>
        </w:rPr>
        <w:t xml:space="preserve">                                                           </w:t>
      </w:r>
    </w:p>
    <w:p>
      <w:pPr>
        <w:spacing w:line="1000" w:lineRule="exact"/>
        <w:ind w:left="0"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招标代理机构：和田锦荣工程项目管理有限公司</w:t>
      </w:r>
    </w:p>
    <w:p>
      <w:pPr>
        <w:spacing w:line="1000" w:lineRule="exact"/>
        <w:ind w:left="0" w:firstLine="562" w:firstLineChars="200"/>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r>
        <w:rPr>
          <w:rFonts w:hint="eastAsia" w:ascii="仿宋" w:hAnsi="仿宋" w:eastAsia="仿宋" w:cs="仿宋"/>
          <w:b/>
          <w:color w:val="000000" w:themeColor="text1"/>
          <w:sz w:val="28"/>
          <w:szCs w:val="28"/>
          <w:lang w:val="en-US" w:eastAsia="zh-CN"/>
          <w14:textFill>
            <w14:solidFill>
              <w14:schemeClr w14:val="tx1"/>
            </w14:solidFill>
          </w14:textFill>
        </w:rPr>
        <w:t>朱莎</w:t>
      </w:r>
    </w:p>
    <w:p>
      <w:pPr>
        <w:spacing w:line="1000" w:lineRule="exact"/>
        <w:ind w:left="1825" w:leftChars="200" w:hanging="1405" w:hangingChars="500"/>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电  话：</w:t>
      </w:r>
      <w:r>
        <w:rPr>
          <w:rFonts w:hint="eastAsia" w:ascii="仿宋" w:hAnsi="仿宋" w:eastAsia="仿宋" w:cs="仿宋"/>
          <w:b/>
          <w:color w:val="000000" w:themeColor="text1"/>
          <w:sz w:val="28"/>
          <w:szCs w:val="28"/>
          <w:lang w:val="en-US" w:eastAsia="zh-CN"/>
          <w14:textFill>
            <w14:solidFill>
              <w14:schemeClr w14:val="tx1"/>
            </w14:solidFill>
          </w14:textFill>
        </w:rPr>
        <w:t>0903-2515565</w:t>
      </w:r>
    </w:p>
    <w:p>
      <w:pPr>
        <w:spacing w:line="1000" w:lineRule="exact"/>
        <w:ind w:left="1402" w:leftChars="266" w:hanging="843" w:hangingChars="3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地址：新疆和田地区和田市古勒巴格街道凯旋路57号川亿凯旋公馆B区19栋1单元1104室</w:t>
      </w:r>
    </w:p>
    <w:p>
      <w:pPr>
        <w:pStyle w:val="19"/>
        <w:ind w:firstLine="0" w:firstLineChars="0"/>
        <w:rPr>
          <w:rFonts w:ascii="仿宋" w:hAnsi="仿宋" w:eastAsia="仿宋"/>
          <w:color w:val="000000" w:themeColor="text1"/>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招投标监督管理机构备案登记栏：</w:t>
      </w:r>
    </w:p>
    <w:tbl>
      <w:tblPr>
        <w:tblStyle w:val="6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9" w:hRule="atLeast"/>
        </w:trPr>
        <w:tc>
          <w:tcPr>
            <w:tcW w:w="9180" w:type="dxa"/>
            <w:tcBorders>
              <w:top w:val="single" w:color="auto" w:sz="4" w:space="0"/>
              <w:left w:val="single" w:color="auto" w:sz="4" w:space="0"/>
              <w:bottom w:val="single" w:color="auto" w:sz="4" w:space="0"/>
              <w:right w:val="single" w:color="auto" w:sz="4" w:space="0"/>
            </w:tcBorders>
            <w:noWrap/>
          </w:tcPr>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本竞争性磋商文件已报备</w:t>
            </w: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0" w:firstLine="0" w:firstLineChars="0"/>
              <w:rPr>
                <w:rFonts w:ascii="仿宋" w:hAnsi="仿宋" w:eastAsia="仿宋" w:cs="宋体"/>
                <w:bCs/>
                <w:color w:val="000000" w:themeColor="text1"/>
                <w:sz w:val="28"/>
                <w:szCs w:val="28"/>
                <w:lang w:val="zh-CN"/>
                <w14:textFill>
                  <w14:solidFill>
                    <w14:schemeClr w14:val="tx1"/>
                  </w14:solidFill>
                </w14:textFill>
              </w:rPr>
            </w:pPr>
          </w:p>
          <w:p>
            <w:pPr>
              <w:ind w:left="140" w:hanging="140"/>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lang w:val="zh-CN"/>
                <w14:textFill>
                  <w14:solidFill>
                    <w14:schemeClr w14:val="tx1"/>
                  </w14:solidFill>
                </w14:textFill>
              </w:rPr>
              <w:t>项目名称：洛浦县农业防灾减灾项目（倒春寒防治）（二次）</w:t>
            </w:r>
            <w:r>
              <w:rPr>
                <w:rFonts w:hint="eastAsia" w:ascii="仿宋" w:hAnsi="仿宋" w:eastAsia="仿宋"/>
                <w:color w:val="000000" w:themeColor="text1"/>
                <w:sz w:val="28"/>
                <w:szCs w:val="28"/>
                <w14:textFill>
                  <w14:solidFill>
                    <w14:schemeClr w14:val="tx1"/>
                  </w14:solidFill>
                </w14:textFill>
              </w:rPr>
              <w:t xml:space="preserve">                           </w:t>
            </w:r>
          </w:p>
          <w:p>
            <w:pPr>
              <w:ind w:left="141" w:hanging="141"/>
              <w:rPr>
                <w:rFonts w:ascii="仿宋" w:hAnsi="仿宋" w:eastAsia="仿宋"/>
                <w:b/>
                <w:bCs/>
                <w:color w:val="000000" w:themeColor="text1"/>
                <w:sz w:val="28"/>
                <w:szCs w:val="28"/>
                <w14:textFill>
                  <w14:solidFill>
                    <w14:schemeClr w14:val="tx1"/>
                  </w14:solidFill>
                </w14:textFill>
              </w:rPr>
            </w:pPr>
          </w:p>
        </w:tc>
      </w:tr>
    </w:tbl>
    <w:p>
      <w:pPr>
        <w:ind w:left="0" w:right="560" w:firstLine="4357" w:firstLineChars="1550"/>
        <w:jc w:val="right"/>
        <w:rPr>
          <w:rFonts w:ascii="仿宋" w:hAnsi="仿宋" w:eastAsia="仿宋"/>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021" w:right="1287" w:bottom="1021" w:left="1758" w:header="851" w:footer="992" w:gutter="0"/>
          <w:pgNumType w:start="1"/>
          <w:cols w:space="720" w:num="1"/>
          <w:docGrid w:type="lines" w:linePitch="312" w:charSpace="0"/>
        </w:sectPr>
      </w:pPr>
      <w:r>
        <w:rPr>
          <w:rFonts w:hint="eastAsia"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洛浦县政府采购管理办公室</w:t>
      </w:r>
    </w:p>
    <w:p>
      <w:pPr>
        <w:pStyle w:val="149"/>
        <w:ind w:left="141" w:hanging="141"/>
        <w:jc w:val="center"/>
        <w:rPr>
          <w:rFonts w:ascii="仿宋" w:hAnsi="仿宋" w:eastAsia="仿宋"/>
          <w:b/>
          <w:bCs/>
          <w:color w:val="000000" w:themeColor="text1"/>
          <w:sz w:val="48"/>
          <w:szCs w:val="48"/>
          <w14:textFill>
            <w14:solidFill>
              <w14:schemeClr w14:val="tx1"/>
            </w14:solidFill>
          </w14:textFill>
        </w:rPr>
      </w:pPr>
    </w:p>
    <w:p>
      <w:pPr>
        <w:overflowPunct w:val="0"/>
        <w:ind w:left="0" w:firstLine="0" w:firstLineChars="0"/>
        <w:jc w:val="center"/>
        <w:rPr>
          <w:rFonts w:ascii="仿宋" w:hAnsi="仿宋" w:eastAsia="仿宋" w:cs="Arial"/>
          <w:color w:val="000000" w:themeColor="text1"/>
          <w:kern w:val="0"/>
          <w:sz w:val="36"/>
          <w:szCs w:val="36"/>
          <w14:textFill>
            <w14:solidFill>
              <w14:schemeClr w14:val="tx1"/>
            </w14:solidFill>
          </w14:textFill>
        </w:rPr>
      </w:pPr>
      <w:r>
        <w:rPr>
          <w:rFonts w:hint="eastAsia" w:ascii="仿宋" w:hAnsi="仿宋" w:eastAsia="仿宋" w:cs="Arial"/>
          <w:color w:val="000000" w:themeColor="text1"/>
          <w:kern w:val="0"/>
          <w:sz w:val="36"/>
          <w:szCs w:val="36"/>
          <w14:textFill>
            <w14:solidFill>
              <w14:schemeClr w14:val="tx1"/>
            </w14:solidFill>
          </w14:textFill>
        </w:rPr>
        <w:t>目  录</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投标人须知前附表……………………………………………………</w:t>
      </w:r>
    </w:p>
    <w:p>
      <w:pPr>
        <w:numPr>
          <w:ilvl w:val="0"/>
          <w:numId w:val="4"/>
        </w:numPr>
        <w:overflowPunct w:val="0"/>
        <w:autoSpaceDE w:val="0"/>
        <w:autoSpaceDN w:val="0"/>
        <w:adjustRightInd w:val="0"/>
        <w:spacing w:line="600" w:lineRule="auto"/>
        <w:ind w:left="140" w:hanging="140" w:firstLineChars="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招标公告………………………………………………………</w:t>
      </w:r>
    </w:p>
    <w:p>
      <w:pPr>
        <w:numPr>
          <w:ilvl w:val="0"/>
          <w:numId w:val="4"/>
        </w:numPr>
        <w:overflowPunct w:val="0"/>
        <w:autoSpaceDE w:val="0"/>
        <w:autoSpaceDN w:val="0"/>
        <w:adjustRightInd w:val="0"/>
        <w:spacing w:line="600" w:lineRule="auto"/>
        <w:ind w:left="140" w:hanging="140" w:firstLineChars="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投标须知………………………………………………………</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第三章技术要求…………………………………………………………</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第四章合同………………………………………………………………</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第五章 投标文件格式…………………………………………………</w:t>
      </w: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pStyle w:val="19"/>
        <w:ind w:firstLine="720"/>
        <w:rPr>
          <w:rFonts w:ascii="仿宋" w:hAnsi="仿宋" w:eastAsia="仿宋"/>
          <w:color w:val="000000" w:themeColor="text1"/>
          <w:sz w:val="36"/>
          <w:szCs w:val="36"/>
          <w14:textFill>
            <w14:solidFill>
              <w14:schemeClr w14:val="tx1"/>
            </w14:solidFill>
          </w14:textFill>
        </w:rPr>
      </w:pPr>
    </w:p>
    <w:p>
      <w:pPr>
        <w:pStyle w:val="19"/>
        <w:ind w:firstLine="720"/>
        <w:rPr>
          <w:rFonts w:ascii="仿宋" w:hAnsi="仿宋" w:eastAsia="仿宋"/>
          <w:color w:val="000000" w:themeColor="text1"/>
          <w:sz w:val="36"/>
          <w:szCs w:val="36"/>
          <w14:textFill>
            <w14:solidFill>
              <w14:schemeClr w14:val="tx1"/>
            </w14:solidFill>
          </w14:textFill>
        </w:rPr>
      </w:pPr>
    </w:p>
    <w:p>
      <w:pPr>
        <w:pStyle w:val="19"/>
        <w:ind w:firstLine="720"/>
        <w:rPr>
          <w:rFonts w:ascii="仿宋" w:hAnsi="仿宋" w:eastAsia="仿宋"/>
          <w:color w:val="000000" w:themeColor="text1"/>
          <w:sz w:val="36"/>
          <w:szCs w:val="36"/>
          <w14:textFill>
            <w14:solidFill>
              <w14:schemeClr w14:val="tx1"/>
            </w14:solidFill>
          </w14:textFill>
        </w:rPr>
      </w:pPr>
    </w:p>
    <w:p>
      <w:pPr>
        <w:pStyle w:val="19"/>
        <w:ind w:firstLine="720"/>
        <w:rPr>
          <w:rFonts w:ascii="仿宋" w:hAnsi="仿宋" w:eastAsia="仿宋"/>
          <w:color w:val="000000" w:themeColor="text1"/>
          <w:sz w:val="36"/>
          <w:szCs w:val="36"/>
          <w14:textFill>
            <w14:solidFill>
              <w14:schemeClr w14:val="tx1"/>
            </w14:solidFill>
          </w14:textFill>
        </w:rPr>
      </w:pPr>
    </w:p>
    <w:p>
      <w:pPr>
        <w:pStyle w:val="19"/>
        <w:ind w:firstLine="720"/>
        <w:rPr>
          <w:rFonts w:ascii="仿宋" w:hAnsi="仿宋" w:eastAsia="仿宋"/>
          <w:color w:val="000000" w:themeColor="text1"/>
          <w:sz w:val="36"/>
          <w:szCs w:val="36"/>
          <w14:textFill>
            <w14:solidFill>
              <w14:schemeClr w14:val="tx1"/>
            </w14:solidFill>
          </w14:textFill>
        </w:rPr>
      </w:pPr>
    </w:p>
    <w:p>
      <w:pPr>
        <w:ind w:left="0" w:firstLine="0" w:firstLineChars="0"/>
        <w:jc w:val="center"/>
        <w:outlineLvl w:val="1"/>
        <w:rPr>
          <w:rFonts w:ascii="仿宋" w:hAnsi="仿宋" w:eastAsia="仿宋"/>
          <w:color w:val="000000" w:themeColor="text1"/>
          <w:sz w:val="48"/>
          <w:szCs w:val="48"/>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0" w:firstLine="0" w:firstLineChars="0"/>
        <w:jc w:val="center"/>
        <w:outlineLvl w:val="1"/>
        <w:rPr>
          <w:rFonts w:ascii="仿宋" w:hAnsi="仿宋" w:eastAsia="仿宋"/>
          <w:color w:val="000000" w:themeColor="text1"/>
          <w:sz w:val="48"/>
          <w:szCs w:val="48"/>
          <w14:textFill>
            <w14:solidFill>
              <w14:schemeClr w14:val="tx1"/>
            </w14:solidFill>
          </w14:textFill>
        </w:rPr>
      </w:pPr>
    </w:p>
    <w:p>
      <w:pPr>
        <w:ind w:left="0" w:firstLine="0" w:firstLineChars="0"/>
        <w:jc w:val="center"/>
        <w:outlineLvl w:val="1"/>
        <w:rPr>
          <w:rFonts w:ascii="仿宋" w:hAnsi="仿宋" w:eastAsia="仿宋"/>
          <w:color w:val="000000" w:themeColor="text1"/>
          <w:sz w:val="40"/>
          <w:szCs w:val="40"/>
          <w14:textFill>
            <w14:solidFill>
              <w14:schemeClr w14:val="tx1"/>
            </w14:solidFill>
          </w14:textFill>
        </w:rPr>
      </w:pPr>
      <w:r>
        <w:rPr>
          <w:rFonts w:hint="eastAsia" w:ascii="仿宋" w:hAnsi="仿宋" w:eastAsia="仿宋"/>
          <w:color w:val="000000" w:themeColor="text1"/>
          <w:sz w:val="40"/>
          <w:szCs w:val="40"/>
          <w14:textFill>
            <w14:solidFill>
              <w14:schemeClr w14:val="tx1"/>
            </w14:solidFill>
          </w14:textFill>
        </w:rPr>
        <w:t>第一章招标公告</w:t>
      </w:r>
      <w:bookmarkEnd w:id="0"/>
      <w:bookmarkEnd w:id="1"/>
      <w:bookmarkEnd w:id="2"/>
      <w:bookmarkEnd w:id="3"/>
      <w:bookmarkEnd w:id="4"/>
      <w:bookmarkEnd w:id="5"/>
      <w:bookmarkEnd w:id="6"/>
      <w:bookmarkEnd w:id="7"/>
      <w:bookmarkEnd w:id="8"/>
      <w:bookmarkEnd w:id="9"/>
      <w:bookmarkEnd w:id="10"/>
    </w:p>
    <w:p>
      <w:pPr>
        <w:pStyle w:val="64"/>
        <w:spacing w:before="60" w:beforeAutospacing="0" w:after="60" w:afterAutospacing="0"/>
        <w:ind w:left="151" w:hanging="151"/>
        <w:jc w:val="center"/>
        <w:rPr>
          <w:rFonts w:hint="eastAsia" w:ascii="仿宋" w:hAnsi="仿宋" w:eastAsia="仿宋"/>
          <w:b/>
          <w:bCs/>
          <w:color w:val="000000" w:themeColor="text1"/>
          <w:sz w:val="30"/>
          <w:szCs w:val="30"/>
          <w:lang w:eastAsia="zh-CN"/>
          <w14:textFill>
            <w14:solidFill>
              <w14:schemeClr w14:val="tx1"/>
            </w14:solidFill>
          </w14:textFill>
        </w:rPr>
      </w:pPr>
      <w:r>
        <w:rPr>
          <w:rFonts w:hint="eastAsia" w:ascii="仿宋" w:hAnsi="仿宋" w:eastAsia="仿宋"/>
          <w:b/>
          <w:bCs/>
          <w:color w:val="000000" w:themeColor="text1"/>
          <w:sz w:val="30"/>
          <w:szCs w:val="30"/>
          <w:lang w:eastAsia="zh-CN"/>
          <w14:textFill>
            <w14:solidFill>
              <w14:schemeClr w14:val="tx1"/>
            </w14:solidFill>
          </w14:textFill>
        </w:rPr>
        <w:t>洛浦县农业防灾减灾项目（倒春寒防治）（二次）</w:t>
      </w:r>
    </w:p>
    <w:p>
      <w:pPr>
        <w:pStyle w:val="64"/>
        <w:spacing w:before="60" w:beforeAutospacing="0" w:after="60" w:afterAutospacing="0"/>
        <w:ind w:left="151" w:hanging="151"/>
        <w:jc w:val="center"/>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竞争性磋商公告</w:t>
      </w:r>
    </w:p>
    <w:p>
      <w:pPr>
        <w:pBdr>
          <w:top w:val="single" w:color="auto" w:sz="4" w:space="1"/>
          <w:left w:val="single" w:color="auto" w:sz="4" w:space="4"/>
          <w:bottom w:val="single" w:color="auto" w:sz="4" w:space="1"/>
          <w:right w:val="single" w:color="auto" w:sz="4" w:space="4"/>
        </w:pBdr>
        <w:spacing w:line="240" w:lineRule="auto"/>
        <w:ind w:left="0" w:firstLine="0" w:firstLineChars="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项目概况：</w:t>
      </w:r>
      <w:r>
        <w:rPr>
          <w:rFonts w:hint="eastAsia" w:ascii="仿宋" w:hAnsi="仿宋" w:eastAsia="仿宋" w:cs="宋体"/>
          <w:color w:val="000000" w:themeColor="text1"/>
          <w:sz w:val="24"/>
          <w:u w:val="single"/>
          <w:lang w:eastAsia="zh-CN"/>
          <w14:textFill>
            <w14:solidFill>
              <w14:schemeClr w14:val="tx1"/>
            </w14:solidFill>
          </w14:textFill>
        </w:rPr>
        <w:t>洛浦县农业防灾减灾项目（倒春寒防治）（二次）</w:t>
      </w:r>
      <w:r>
        <w:rPr>
          <w:rFonts w:hint="eastAsia" w:ascii="仿宋" w:hAnsi="仿宋" w:eastAsia="仿宋" w:cs="宋体"/>
          <w:color w:val="000000" w:themeColor="text1"/>
          <w:sz w:val="24"/>
          <w14:textFill>
            <w14:solidFill>
              <w14:schemeClr w14:val="tx1"/>
            </w14:solidFill>
          </w14:textFill>
        </w:rPr>
        <w:t>的潜在供应商应在</w:t>
      </w:r>
      <w:r>
        <w:rPr>
          <w:rFonts w:hint="eastAsia" w:ascii="仿宋" w:hAnsi="仿宋" w:eastAsia="仿宋" w:cs="宋体"/>
          <w:color w:val="000000" w:themeColor="text1"/>
          <w:sz w:val="24"/>
          <w:u w:val="single"/>
          <w14:textFill>
            <w14:solidFill>
              <w14:schemeClr w14:val="tx1"/>
            </w14:solidFill>
          </w14:textFill>
        </w:rPr>
        <w:t>新疆政府采购网（http://www.ccgp-xinjiang.gov.cn/）的该采购公告附件中直接下载报名</w:t>
      </w:r>
      <w:r>
        <w:rPr>
          <w:rFonts w:hint="eastAsia" w:ascii="仿宋" w:hAnsi="仿宋" w:eastAsia="仿宋" w:cs="宋体"/>
          <w:color w:val="000000" w:themeColor="text1"/>
          <w:sz w:val="24"/>
          <w14:textFill>
            <w14:solidFill>
              <w14:schemeClr w14:val="tx1"/>
            </w14:solidFill>
          </w14:textFill>
        </w:rPr>
        <w:t>获取磋商文件，并于202</w:t>
      </w:r>
      <w:r>
        <w:rPr>
          <w:rFonts w:ascii="仿宋" w:hAnsi="仿宋" w:eastAsia="仿宋" w:cs="宋体"/>
          <w:color w:val="000000" w:themeColor="text1"/>
          <w:sz w:val="24"/>
          <w14:textFill>
            <w14:solidFill>
              <w14:schemeClr w14:val="tx1"/>
            </w14:solidFill>
          </w14:textFill>
        </w:rPr>
        <w:t>2</w:t>
      </w:r>
      <w:r>
        <w:rPr>
          <w:rFonts w:hint="eastAsia" w:ascii="仿宋" w:hAnsi="仿宋" w:eastAsia="仿宋" w:cs="宋体"/>
          <w:color w:val="000000" w:themeColor="text1"/>
          <w:sz w:val="24"/>
          <w14:textFill>
            <w14:solidFill>
              <w14:schemeClr w14:val="tx1"/>
            </w14:solidFill>
          </w14:textFill>
        </w:rPr>
        <w:t>年</w:t>
      </w:r>
      <w:r>
        <w:rPr>
          <w:rFonts w:hint="eastAsia" w:ascii="仿宋" w:hAnsi="仿宋" w:eastAsia="仿宋" w:cs="宋体"/>
          <w:color w:val="000000" w:themeColor="text1"/>
          <w:sz w:val="24"/>
          <w:lang w:val="en-US" w:eastAsia="zh-CN"/>
          <w14:textFill>
            <w14:solidFill>
              <w14:schemeClr w14:val="tx1"/>
            </w14:solidFill>
          </w14:textFill>
        </w:rPr>
        <w:t>4</w:t>
      </w:r>
      <w:r>
        <w:rPr>
          <w:rFonts w:hint="eastAsia" w:ascii="仿宋" w:hAnsi="仿宋" w:eastAsia="仿宋" w:cs="宋体"/>
          <w:color w:val="000000" w:themeColor="text1"/>
          <w:sz w:val="24"/>
          <w14:textFill>
            <w14:solidFill>
              <w14:schemeClr w14:val="tx1"/>
            </w14:solidFill>
          </w14:textFill>
        </w:rPr>
        <w:t>月</w:t>
      </w:r>
      <w:r>
        <w:rPr>
          <w:rFonts w:hint="eastAsia" w:ascii="仿宋" w:hAnsi="仿宋" w:eastAsia="仿宋" w:cs="宋体"/>
          <w:color w:val="000000" w:themeColor="text1"/>
          <w:sz w:val="24"/>
          <w:lang w:val="en-US" w:eastAsia="zh-CN"/>
          <w14:textFill>
            <w14:solidFill>
              <w14:schemeClr w14:val="tx1"/>
            </w14:solidFill>
          </w14:textFill>
        </w:rPr>
        <w:t>27</w:t>
      </w:r>
      <w:r>
        <w:rPr>
          <w:rFonts w:hint="eastAsia" w:ascii="仿宋" w:hAnsi="仿宋" w:eastAsia="仿宋" w:cs="宋体"/>
          <w:color w:val="000000" w:themeColor="text1"/>
          <w:sz w:val="24"/>
          <w14:textFill>
            <w14:solidFill>
              <w14:schemeClr w14:val="tx1"/>
            </w14:solidFill>
          </w14:textFill>
        </w:rPr>
        <w:t>日1</w:t>
      </w:r>
      <w:r>
        <w:rPr>
          <w:rFonts w:hint="eastAsia" w:ascii="仿宋" w:hAnsi="仿宋" w:eastAsia="仿宋" w:cs="宋体"/>
          <w:color w:val="000000" w:themeColor="text1"/>
          <w:sz w:val="24"/>
          <w:lang w:val="en-US" w:eastAsia="zh-CN"/>
          <w14:textFill>
            <w14:solidFill>
              <w14:schemeClr w14:val="tx1"/>
            </w14:solidFill>
          </w14:textFill>
        </w:rPr>
        <w:t>6</w:t>
      </w:r>
      <w:r>
        <w:rPr>
          <w:rFonts w:hint="eastAsia" w:ascii="仿宋" w:hAnsi="仿宋" w:eastAsia="仿宋" w:cs="宋体"/>
          <w:color w:val="000000" w:themeColor="text1"/>
          <w:sz w:val="24"/>
          <w14:textFill>
            <w14:solidFill>
              <w14:schemeClr w14:val="tx1"/>
            </w14:solidFill>
          </w14:textFill>
        </w:rPr>
        <w:t>:00（北京时间）前提交响应文件。</w:t>
      </w:r>
    </w:p>
    <w:p>
      <w:pPr>
        <w:pStyle w:val="4"/>
        <w:numPr>
          <w:ilvl w:val="0"/>
          <w:numId w:val="5"/>
        </w:numPr>
        <w:spacing w:before="0" w:after="0" w:line="240" w:lineRule="auto"/>
        <w:ind w:firstLineChars="0"/>
        <w:jc w:val="both"/>
        <w:rPr>
          <w:rFonts w:ascii="仿宋" w:hAnsi="仿宋" w:eastAsia="仿宋" w:cs="宋体"/>
          <w:bCs w:val="0"/>
          <w:color w:val="000000" w:themeColor="text1"/>
          <w:sz w:val="24"/>
          <w:szCs w:val="24"/>
          <w14:textFill>
            <w14:solidFill>
              <w14:schemeClr w14:val="tx1"/>
            </w14:solidFill>
          </w14:textFill>
        </w:rPr>
      </w:pPr>
      <w:bookmarkStart w:id="11" w:name="_Toc35393798"/>
      <w:bookmarkStart w:id="12" w:name="_Toc28359089"/>
      <w:bookmarkStart w:id="13" w:name="_Toc35393629"/>
      <w:bookmarkStart w:id="14" w:name="_Toc28359012"/>
      <w:r>
        <w:rPr>
          <w:rFonts w:hint="eastAsia" w:ascii="仿宋" w:hAnsi="仿宋" w:eastAsia="仿宋" w:cs="宋体"/>
          <w:bCs w:val="0"/>
          <w:color w:val="000000" w:themeColor="text1"/>
          <w:sz w:val="24"/>
          <w:szCs w:val="24"/>
          <w14:textFill>
            <w14:solidFill>
              <w14:schemeClr w14:val="tx1"/>
            </w14:solidFill>
          </w14:textFill>
        </w:rPr>
        <w:t>项目基本情况</w:t>
      </w:r>
      <w:bookmarkEnd w:id="11"/>
      <w:bookmarkEnd w:id="12"/>
      <w:bookmarkEnd w:id="13"/>
      <w:bookmarkEnd w:id="14"/>
    </w:p>
    <w:p>
      <w:pPr>
        <w:pStyle w:val="64"/>
        <w:spacing w:before="0" w:beforeAutospacing="0" w:after="0" w:afterAutospacing="0" w:line="320" w:lineRule="exact"/>
        <w:ind w:left="0" w:firstLine="420" w:firstLineChars="200"/>
        <w:jc w:val="both"/>
        <w:rPr>
          <w:rFonts w:hint="default" w:ascii="仿宋" w:hAnsi="仿宋" w:eastAsia="仿宋" w:cs="Tahoma"/>
          <w:color w:val="000000" w:themeColor="text1"/>
          <w:sz w:val="21"/>
          <w:szCs w:val="21"/>
          <w:lang w:val="en-US"/>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项目编号：</w:t>
      </w:r>
      <w:r>
        <w:rPr>
          <w:rFonts w:hint="eastAsia" w:ascii="仿宋" w:hAnsi="仿宋" w:eastAsia="仿宋" w:cs="Tahoma"/>
          <w:color w:val="000000" w:themeColor="text1"/>
          <w:sz w:val="21"/>
          <w:szCs w:val="21"/>
          <w:lang w:val="en-US" w:eastAsia="zh-CN"/>
          <w14:textFill>
            <w14:solidFill>
              <w14:schemeClr w14:val="tx1"/>
            </w14:solidFill>
          </w14:textFill>
        </w:rPr>
        <w:t>HTJR-LPX-2022-01-1</w:t>
      </w:r>
    </w:p>
    <w:p>
      <w:pPr>
        <w:pStyle w:val="64"/>
        <w:spacing w:before="0" w:beforeAutospacing="0" w:after="0" w:afterAutospacing="0" w:line="320" w:lineRule="exact"/>
        <w:ind w:left="0" w:firstLine="420" w:firstLineChars="200"/>
        <w:jc w:val="both"/>
        <w:rPr>
          <w:rFonts w:hint="eastAsia" w:ascii="仿宋" w:hAnsi="仿宋" w:eastAsia="仿宋" w:cs="Tahoma"/>
          <w:color w:val="000000" w:themeColor="text1"/>
          <w:sz w:val="21"/>
          <w:szCs w:val="21"/>
          <w:lang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项目名称：</w:t>
      </w:r>
      <w:r>
        <w:rPr>
          <w:rFonts w:hint="eastAsia" w:ascii="仿宋" w:hAnsi="仿宋" w:eastAsia="仿宋" w:cs="Tahoma"/>
          <w:color w:val="000000" w:themeColor="text1"/>
          <w:sz w:val="21"/>
          <w:szCs w:val="21"/>
          <w:lang w:eastAsia="zh-CN"/>
          <w14:textFill>
            <w14:solidFill>
              <w14:schemeClr w14:val="tx1"/>
            </w14:solidFill>
          </w14:textFill>
        </w:rPr>
        <w:t>洛浦县农业防灾减灾项目（倒春寒防治）（二次）</w:t>
      </w:r>
    </w:p>
    <w:p>
      <w:pPr>
        <w:pStyle w:val="64"/>
        <w:spacing w:before="0" w:beforeAutospacing="0" w:after="0" w:afterAutospacing="0" w:line="320" w:lineRule="exact"/>
        <w:ind w:left="0" w:firstLine="420" w:firstLineChars="200"/>
        <w:jc w:val="both"/>
        <w:rPr>
          <w:rFonts w:hint="eastAsia"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3</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预算金额（元）：</w:t>
      </w:r>
      <w:r>
        <w:rPr>
          <w:rFonts w:hint="eastAsia" w:ascii="仿宋" w:hAnsi="仿宋" w:eastAsia="仿宋" w:cs="Tahoma"/>
          <w:color w:val="000000" w:themeColor="text1"/>
          <w:sz w:val="21"/>
          <w:szCs w:val="21"/>
          <w:lang w:val="en-US" w:eastAsia="zh-CN"/>
          <w14:textFill>
            <w14:solidFill>
              <w14:schemeClr w14:val="tx1"/>
            </w14:solidFill>
          </w14:textFill>
        </w:rPr>
        <w:t>2230000</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00</w:t>
      </w:r>
    </w:p>
    <w:p>
      <w:pPr>
        <w:pStyle w:val="64"/>
        <w:spacing w:before="0" w:beforeAutospacing="0" w:after="0" w:afterAutospacing="0" w:line="320" w:lineRule="exact"/>
        <w:ind w:left="0" w:firstLine="420" w:firstLineChars="200"/>
        <w:jc w:val="both"/>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4</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最高限价（元）：</w:t>
      </w:r>
      <w:r>
        <w:rPr>
          <w:rFonts w:hint="eastAsia" w:ascii="仿宋" w:hAnsi="仿宋" w:eastAsia="仿宋" w:cs="Tahoma"/>
          <w:color w:val="000000" w:themeColor="text1"/>
          <w:sz w:val="21"/>
          <w:szCs w:val="21"/>
          <w:lang w:val="en-US" w:eastAsia="zh-CN"/>
          <w14:textFill>
            <w14:solidFill>
              <w14:schemeClr w14:val="tx1"/>
            </w14:solidFill>
          </w14:textFill>
        </w:rPr>
        <w:t>2230000</w:t>
      </w:r>
      <w:r>
        <w:rPr>
          <w:rFonts w:hint="eastAsia" w:ascii="仿宋" w:hAnsi="仿宋" w:eastAsia="仿宋" w:cs="Tahoma"/>
          <w:color w:val="000000" w:themeColor="text1"/>
          <w:sz w:val="21"/>
          <w:szCs w:val="21"/>
          <w14:textFill>
            <w14:solidFill>
              <w14:schemeClr w14:val="tx1"/>
            </w14:solidFill>
          </w14:textFill>
        </w:rPr>
        <w:t>.00</w:t>
      </w:r>
    </w:p>
    <w:p>
      <w:pPr>
        <w:pStyle w:val="64"/>
        <w:spacing w:before="0" w:beforeAutospacing="0" w:after="0" w:afterAutospacing="0" w:line="320" w:lineRule="exact"/>
        <w:ind w:left="0" w:firstLine="420" w:firstLineChars="200"/>
        <w:rPr>
          <w:rFonts w:ascii="仿宋" w:hAnsi="仿宋" w:eastAsia="仿宋"/>
          <w:color w:val="000000" w:themeColor="text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5</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采购需求：</w:t>
      </w:r>
      <w:r>
        <w:rPr>
          <w:rFonts w:ascii="Calibri" w:hAnsi="Calibri" w:eastAsia="仿宋" w:cs="Calibri"/>
          <w:color w:val="000000" w:themeColor="text1"/>
          <w:sz w:val="21"/>
          <w:szCs w:val="21"/>
          <w14:textFill>
            <w14:solidFill>
              <w14:schemeClr w14:val="tx1"/>
            </w14:solidFill>
          </w14:textFill>
        </w:rPr>
        <w:t> </w:t>
      </w:r>
    </w:p>
    <w:tbl>
      <w:tblPr>
        <w:tblStyle w:val="69"/>
        <w:tblW w:w="9239" w:type="dxa"/>
        <w:tblInd w:w="0" w:type="dxa"/>
        <w:tblLayout w:type="fixed"/>
        <w:tblCellMar>
          <w:top w:w="15" w:type="dxa"/>
          <w:left w:w="15" w:type="dxa"/>
          <w:bottom w:w="15" w:type="dxa"/>
          <w:right w:w="15" w:type="dxa"/>
        </w:tblCellMar>
      </w:tblPr>
      <w:tblGrid>
        <w:gridCol w:w="933"/>
        <w:gridCol w:w="1233"/>
        <w:gridCol w:w="850"/>
        <w:gridCol w:w="1250"/>
        <w:gridCol w:w="788"/>
        <w:gridCol w:w="2487"/>
        <w:gridCol w:w="1698"/>
      </w:tblGrid>
      <w:tr>
        <w:tblPrEx>
          <w:tblCellMar>
            <w:top w:w="15" w:type="dxa"/>
            <w:left w:w="15" w:type="dxa"/>
            <w:bottom w:w="15" w:type="dxa"/>
            <w:right w:w="15" w:type="dxa"/>
          </w:tblCellMar>
        </w:tblPrEx>
        <w:tc>
          <w:tcPr>
            <w:tcW w:w="9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Calibri" w:hAnsi="Calibri" w:eastAsia="仿宋" w:cs="Calibri"/>
                <w:color w:val="000000" w:themeColor="text1"/>
                <w:kern w:val="0"/>
                <w14:textFill>
                  <w14:solidFill>
                    <w14:schemeClr w14:val="tx1"/>
                  </w14:solidFill>
                </w14:textFill>
              </w:rPr>
              <w:t>  </w:t>
            </w:r>
            <w:r>
              <w:rPr>
                <w:rFonts w:ascii="仿宋" w:hAnsi="仿宋" w:eastAsia="仿宋" w:cs="Arial"/>
                <w:color w:val="000000" w:themeColor="text1"/>
                <w:kern w:val="0"/>
                <w14:textFill>
                  <w14:solidFill>
                    <w14:schemeClr w14:val="tx1"/>
                  </w14:solidFill>
                </w14:textFill>
              </w:rPr>
              <w:t>标项序号</w:t>
            </w:r>
          </w:p>
        </w:tc>
        <w:tc>
          <w:tcPr>
            <w:tcW w:w="12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标项名称</w:t>
            </w:r>
          </w:p>
        </w:tc>
        <w:tc>
          <w:tcPr>
            <w:tcW w:w="85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数量</w:t>
            </w:r>
          </w:p>
        </w:tc>
        <w:tc>
          <w:tcPr>
            <w:tcW w:w="125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预算金额(元)</w:t>
            </w:r>
          </w:p>
        </w:tc>
        <w:tc>
          <w:tcPr>
            <w:tcW w:w="788"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单位</w:t>
            </w:r>
          </w:p>
        </w:tc>
        <w:tc>
          <w:tcPr>
            <w:tcW w:w="2487"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简要规格描述</w:t>
            </w:r>
          </w:p>
        </w:tc>
        <w:tc>
          <w:tcPr>
            <w:tcW w:w="1698"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备注</w:t>
            </w:r>
          </w:p>
        </w:tc>
      </w:tr>
      <w:tr>
        <w:tblPrEx>
          <w:tblCellMar>
            <w:top w:w="15" w:type="dxa"/>
            <w:left w:w="15" w:type="dxa"/>
            <w:bottom w:w="15" w:type="dxa"/>
            <w:right w:w="15" w:type="dxa"/>
          </w:tblCellMar>
        </w:tblPrEx>
        <w:tc>
          <w:tcPr>
            <w:tcW w:w="9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1</w:t>
            </w:r>
          </w:p>
        </w:tc>
        <w:tc>
          <w:tcPr>
            <w:tcW w:w="12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eastAsia" w:ascii="仿宋" w:hAnsi="仿宋" w:eastAsia="仿宋" w:cs="Arial"/>
                <w:color w:val="000000" w:themeColor="text1"/>
                <w:kern w:val="0"/>
                <w:lang w:eastAsia="zh-CN"/>
                <w14:textFill>
                  <w14:solidFill>
                    <w14:schemeClr w14:val="tx1"/>
                  </w14:solidFill>
                </w14:textFill>
              </w:rPr>
            </w:pPr>
            <w:r>
              <w:rPr>
                <w:rFonts w:hint="eastAsia" w:ascii="仿宋" w:hAnsi="仿宋" w:eastAsia="仿宋" w:cs="Arial"/>
                <w:color w:val="000000" w:themeColor="text1"/>
                <w:kern w:val="0"/>
                <w:lang w:eastAsia="zh-CN"/>
                <w14:textFill>
                  <w14:solidFill>
                    <w14:schemeClr w14:val="tx1"/>
                  </w14:solidFill>
                </w14:textFill>
              </w:rPr>
              <w:t>洛浦县农业防灾减灾项目（倒春寒防治）（二次）</w:t>
            </w:r>
          </w:p>
        </w:tc>
        <w:tc>
          <w:tcPr>
            <w:tcW w:w="85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1</w:t>
            </w:r>
          </w:p>
        </w:tc>
        <w:tc>
          <w:tcPr>
            <w:tcW w:w="125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hint="eastAsia" w:ascii="仿宋" w:hAnsi="仿宋" w:eastAsia="仿宋" w:cs="Tahoma"/>
                <w:color w:val="000000" w:themeColor="text1"/>
                <w:szCs w:val="21"/>
                <w:lang w:val="en-US" w:eastAsia="zh-CN"/>
                <w14:textFill>
                  <w14:solidFill>
                    <w14:schemeClr w14:val="tx1"/>
                  </w14:solidFill>
                </w14:textFill>
              </w:rPr>
              <w:t>2230000</w:t>
            </w:r>
            <w:r>
              <w:rPr>
                <w:rFonts w:hint="eastAsia" w:ascii="仿宋" w:hAnsi="仿宋" w:eastAsia="仿宋" w:cs="Tahoma"/>
                <w:color w:val="000000" w:themeColor="text1"/>
                <w:szCs w:val="21"/>
                <w14:textFill>
                  <w14:solidFill>
                    <w14:schemeClr w14:val="tx1"/>
                  </w14:solidFill>
                </w14:textFill>
              </w:rPr>
              <w:t>.00</w:t>
            </w:r>
          </w:p>
        </w:tc>
        <w:tc>
          <w:tcPr>
            <w:tcW w:w="788"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项</w:t>
            </w:r>
          </w:p>
        </w:tc>
        <w:tc>
          <w:tcPr>
            <w:tcW w:w="2487"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eastAsia" w:ascii="仿宋" w:hAnsi="仿宋" w:eastAsia="仿宋" w:cs="Arial"/>
                <w:color w:val="000000" w:themeColor="text1"/>
                <w:kern w:val="0"/>
                <w:lang w:val="en-US" w:eastAsia="zh-CN"/>
                <w14:textFill>
                  <w14:solidFill>
                    <w14:schemeClr w14:val="tx1"/>
                  </w14:solidFill>
                </w14:textFill>
              </w:rPr>
            </w:pPr>
            <w:r>
              <w:rPr>
                <w:rFonts w:hint="eastAsia" w:ascii="仿宋" w:hAnsi="仿宋" w:eastAsia="仿宋" w:cs="Arial"/>
                <w:color w:val="000000" w:themeColor="text1"/>
                <w:kern w:val="0"/>
                <w:lang w:val="en-US" w:eastAsia="zh-CN"/>
                <w14:textFill>
                  <w14:solidFill>
                    <w14:schemeClr w14:val="tx1"/>
                  </w14:solidFill>
                </w14:textFill>
              </w:rPr>
              <w:t>依据各村耕地面积，采购“倒春寒”烟熏装置1万个。</w:t>
            </w:r>
          </w:p>
        </w:tc>
        <w:tc>
          <w:tcPr>
            <w:tcW w:w="1698"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default" w:ascii="仿宋" w:hAnsi="仿宋" w:eastAsia="仿宋" w:cs="Arial"/>
                <w:color w:val="000000" w:themeColor="text1"/>
                <w:kern w:val="0"/>
                <w:lang w:val="en-US" w:eastAsia="zh-CN"/>
                <w14:textFill>
                  <w14:solidFill>
                    <w14:schemeClr w14:val="tx1"/>
                  </w14:solidFill>
                </w14:textFill>
              </w:rPr>
            </w:pPr>
            <w:r>
              <w:rPr>
                <w:rFonts w:hint="eastAsia" w:ascii="仿宋" w:hAnsi="仿宋" w:eastAsia="仿宋" w:cs="Arial"/>
                <w:color w:val="000000" w:themeColor="text1"/>
                <w:kern w:val="0"/>
                <w:lang w:val="en-US" w:eastAsia="zh-CN"/>
                <w14:textFill>
                  <w14:solidFill>
                    <w14:schemeClr w14:val="tx1"/>
                  </w14:solidFill>
                </w14:textFill>
              </w:rPr>
              <w:t>详见招标文件</w:t>
            </w:r>
          </w:p>
        </w:tc>
      </w:tr>
    </w:tbl>
    <w:p>
      <w:pPr>
        <w:pStyle w:val="64"/>
        <w:numPr>
          <w:ilvl w:val="0"/>
          <w:numId w:val="6"/>
        </w:numPr>
        <w:spacing w:before="0" w:beforeAutospacing="0" w:after="0" w:afterAutospacing="0" w:line="320" w:lineRule="exact"/>
        <w:ind w:firstLine="210" w:firstLineChars="1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本项目（是/否）接受联合体投标：否</w:t>
      </w:r>
      <w:r>
        <w:rPr>
          <w:rFonts w:ascii="仿宋" w:hAnsi="仿宋" w:eastAsia="仿宋" w:cs="Tahoma"/>
          <w:color w:val="000000" w:themeColor="text1"/>
          <w:sz w:val="21"/>
          <w:szCs w:val="21"/>
          <w14:textFill>
            <w14:solidFill>
              <w14:schemeClr w14:val="tx1"/>
            </w14:solidFill>
          </w14:textFill>
        </w:rPr>
        <w:t>。</w:t>
      </w:r>
    </w:p>
    <w:p>
      <w:pPr>
        <w:pStyle w:val="64"/>
        <w:spacing w:before="0" w:beforeAutospacing="0" w:after="0" w:afterAutospacing="0" w:line="340" w:lineRule="exact"/>
        <w:ind w:left="0" w:firstLine="480" w:firstLineChars="2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olor w:val="000000" w:themeColor="text1"/>
          <w:kern w:val="2"/>
          <w14:textFill>
            <w14:solidFill>
              <w14:schemeClr w14:val="tx1"/>
            </w14:solidFill>
          </w14:textFill>
        </w:rPr>
        <w:t>合同履行期限：</w:t>
      </w:r>
      <w:r>
        <w:rPr>
          <w:rFonts w:hint="eastAsia" w:ascii="仿宋" w:hAnsi="仿宋" w:eastAsia="仿宋"/>
          <w:color w:val="000000" w:themeColor="text1"/>
          <w:kern w:val="2"/>
          <w:lang w:val="en-US" w:eastAsia="zh-CN"/>
          <w14:textFill>
            <w14:solidFill>
              <w14:schemeClr w14:val="tx1"/>
            </w14:solidFill>
          </w14:textFill>
        </w:rPr>
        <w:t>1</w:t>
      </w:r>
      <w:r>
        <w:rPr>
          <w:rFonts w:hint="eastAsia" w:ascii="仿宋" w:hAnsi="仿宋" w:eastAsia="仿宋"/>
          <w:color w:val="000000" w:themeColor="text1"/>
          <w:kern w:val="2"/>
          <w14:textFill>
            <w14:solidFill>
              <w14:schemeClr w14:val="tx1"/>
            </w14:solidFill>
          </w14:textFill>
        </w:rPr>
        <w:t>0天</w:t>
      </w:r>
    </w:p>
    <w:p>
      <w:pPr>
        <w:widowControl/>
        <w:spacing w:before="75" w:after="75" w:line="240" w:lineRule="auto"/>
        <w:ind w:left="105" w:hanging="105"/>
        <w:jc w:val="left"/>
        <w:rPr>
          <w:rFonts w:ascii="仿宋" w:hAnsi="仿宋" w:eastAsia="仿宋" w:cs="Arial"/>
          <w:color w:val="000000" w:themeColor="text1"/>
          <w:kern w:val="0"/>
          <w14:textFill>
            <w14:solidFill>
              <w14:schemeClr w14:val="tx1"/>
            </w14:solidFill>
          </w14:textFill>
        </w:rPr>
      </w:pPr>
      <w:r>
        <w:rPr>
          <w:rFonts w:ascii="Calibri" w:hAnsi="Calibri" w:eastAsia="仿宋" w:cs="Calibri"/>
          <w:color w:val="000000" w:themeColor="text1"/>
          <w:kern w:val="0"/>
          <w14:textFill>
            <w14:solidFill>
              <w14:schemeClr w14:val="tx1"/>
            </w14:solidFill>
          </w14:textFill>
        </w:rPr>
        <w:t> </w:t>
      </w:r>
      <w:r>
        <w:rPr>
          <w:rFonts w:hint="eastAsia" w:ascii="仿宋" w:hAnsi="仿宋" w:eastAsia="仿宋" w:cs="Arial"/>
          <w:b/>
          <w:bCs/>
          <w:color w:val="000000" w:themeColor="text1"/>
          <w:kern w:val="0"/>
          <w14:textFill>
            <w14:solidFill>
              <w14:schemeClr w14:val="tx1"/>
            </w14:solidFill>
          </w14:textFill>
        </w:rPr>
        <w:t>二</w:t>
      </w:r>
      <w:r>
        <w:rPr>
          <w:rFonts w:ascii="仿宋" w:hAnsi="仿宋" w:eastAsia="仿宋" w:cs="Arial"/>
          <w:b/>
          <w:bCs/>
          <w:color w:val="000000" w:themeColor="text1"/>
          <w:kern w:val="0"/>
          <w14:textFill>
            <w14:solidFill>
              <w14:schemeClr w14:val="tx1"/>
            </w14:solidFill>
          </w14:textFill>
        </w:rPr>
        <w:t xml:space="preserve">、 </w:t>
      </w:r>
      <w:r>
        <w:rPr>
          <w:rFonts w:ascii="Calibri" w:hAnsi="Calibri" w:eastAsia="仿宋" w:cs="Calibri"/>
          <w:b/>
          <w:bCs/>
          <w:color w:val="000000" w:themeColor="text1"/>
          <w:kern w:val="0"/>
          <w14:textFill>
            <w14:solidFill>
              <w14:schemeClr w14:val="tx1"/>
            </w14:solidFill>
          </w14:textFill>
        </w:rPr>
        <w:t> </w:t>
      </w:r>
      <w:r>
        <w:rPr>
          <w:rFonts w:ascii="仿宋" w:hAnsi="仿宋" w:eastAsia="仿宋" w:cs="Arial"/>
          <w:b/>
          <w:bCs/>
          <w:color w:val="000000" w:themeColor="text1"/>
          <w:kern w:val="0"/>
          <w14:textFill>
            <w14:solidFill>
              <w14:schemeClr w14:val="tx1"/>
            </w14:solidFill>
          </w14:textFill>
        </w:rPr>
        <w:t>磋商</w:t>
      </w:r>
      <w:r>
        <w:rPr>
          <w:rFonts w:hint="eastAsia" w:ascii="仿宋" w:hAnsi="仿宋" w:eastAsia="仿宋" w:cs="Arial"/>
          <w:b/>
          <w:bCs/>
          <w:color w:val="000000" w:themeColor="text1"/>
          <w:kern w:val="0"/>
          <w14:textFill>
            <w14:solidFill>
              <w14:schemeClr w14:val="tx1"/>
            </w14:solidFill>
          </w14:textFill>
        </w:rPr>
        <w:t>申请人的资格要求：</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（1）符合《中华人民共和国政府采购法》第二十二条的相关规定；</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（2）凡拟参加本次招标项目的供应商应具备经年审合格（三证合一）的企业营业执照并具有本项目相关经营范围。</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3）法定代表人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pStyle w:val="64"/>
        <w:spacing w:before="0" w:beforeAutospacing="0" w:after="0" w:afterAutospacing="0" w:line="340" w:lineRule="exact"/>
        <w:ind w:left="0" w:firstLine="210" w:firstLineChars="100"/>
        <w:rPr>
          <w:rFonts w:hint="eastAsia" w:ascii="仿宋" w:hAnsi="仿宋" w:eastAsia="仿宋" w:cs="Tahoma"/>
          <w:color w:val="000000" w:themeColor="text1"/>
          <w:sz w:val="21"/>
          <w:szCs w:val="21"/>
          <w:lang w:eastAsia="zh-CN"/>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（4）具有良好的商业信誉和健全的财务会计制度（需提供</w:t>
      </w:r>
      <w:r>
        <w:rPr>
          <w:rFonts w:hint="eastAsia" w:ascii="仿宋" w:hAnsi="仿宋" w:eastAsia="仿宋" w:cs="Tahoma"/>
          <w:color w:val="000000" w:themeColor="text1"/>
          <w:sz w:val="21"/>
          <w:szCs w:val="21"/>
          <w:lang w:val="en-US" w:eastAsia="zh-CN"/>
          <w14:textFill>
            <w14:solidFill>
              <w14:schemeClr w14:val="tx1"/>
            </w14:solidFill>
          </w14:textFill>
        </w:rPr>
        <w:t>2020年度或</w:t>
      </w:r>
      <w:r>
        <w:rPr>
          <w:rFonts w:hint="eastAsia" w:ascii="仿宋" w:hAnsi="仿宋" w:eastAsia="仿宋" w:cs="Tahoma"/>
          <w:color w:val="000000" w:themeColor="text1"/>
          <w:sz w:val="21"/>
          <w:szCs w:val="21"/>
          <w14:textFill>
            <w14:solidFill>
              <w14:schemeClr w14:val="tx1"/>
            </w14:solidFill>
          </w14:textFill>
        </w:rPr>
        <w:t>202</w:t>
      </w:r>
      <w:r>
        <w:rPr>
          <w:rFonts w:hint="eastAsia" w:ascii="仿宋" w:hAnsi="仿宋" w:eastAsia="仿宋" w:cs="Tahoma"/>
          <w:color w:val="000000" w:themeColor="text1"/>
          <w:sz w:val="21"/>
          <w:szCs w:val="21"/>
          <w:lang w:val="en-US" w:eastAsia="zh-CN"/>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年度财务审计报告），有依法缴纳税收和社会保障资金的良好记录</w:t>
      </w:r>
      <w:r>
        <w:rPr>
          <w:rFonts w:hint="eastAsia" w:ascii="仿宋" w:hAnsi="仿宋" w:eastAsia="仿宋" w:cs="Tahoma"/>
          <w:color w:val="000000" w:themeColor="text1"/>
          <w:sz w:val="21"/>
          <w:szCs w:val="21"/>
          <w:lang w:eastAsia="zh-CN"/>
          <w14:textFill>
            <w14:solidFill>
              <w14:schemeClr w14:val="tx1"/>
            </w14:solidFill>
          </w14:textFill>
        </w:rPr>
        <w:t>；</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 xml:space="preserve">（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 </w:t>
      </w:r>
    </w:p>
    <w:p>
      <w:pPr>
        <w:ind w:left="48" w:firstLine="210" w:firstLineChars="100"/>
        <w:rPr>
          <w:rFonts w:ascii="仿宋" w:hAnsi="仿宋" w:eastAsia="仿宋" w:cs="Tahoma"/>
          <w:color w:val="000000" w:themeColor="text1"/>
          <w:szCs w:val="21"/>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w:t>
      </w:r>
      <w:r>
        <w:rPr>
          <w:rFonts w:ascii="仿宋" w:hAnsi="仿宋" w:eastAsia="仿宋" w:cs="Tahoma"/>
          <w:color w:val="000000" w:themeColor="text1"/>
          <w:szCs w:val="21"/>
          <w14:textFill>
            <w14:solidFill>
              <w14:schemeClr w14:val="tx1"/>
            </w14:solidFill>
          </w14:textFill>
        </w:rPr>
        <w:t>6</w:t>
      </w:r>
      <w:r>
        <w:rPr>
          <w:rFonts w:hint="eastAsia" w:ascii="仿宋" w:hAnsi="仿宋" w:eastAsia="仿宋" w:cs="Tahoma"/>
          <w:color w:val="000000" w:themeColor="text1"/>
          <w:szCs w:val="21"/>
          <w14:textFill>
            <w14:solidFill>
              <w14:schemeClr w14:val="tx1"/>
            </w14:solidFill>
          </w14:textFill>
        </w:rPr>
        <w:t>）本项目不接受联合体投标。</w:t>
      </w:r>
    </w:p>
    <w:p>
      <w:pPr>
        <w:pStyle w:val="2"/>
        <w:ind w:left="48" w:hanging="48" w:hangingChars="15"/>
        <w:rPr>
          <w:rFonts w:ascii="仿宋" w:hAnsi="仿宋" w:eastAsia="仿宋" w:cs="Arial"/>
          <w:b w:val="0"/>
          <w:bCs w:val="0"/>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三、获取招标文件</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1、时间：202</w:t>
      </w:r>
      <w:r>
        <w:rPr>
          <w:rFonts w:ascii="仿宋" w:hAnsi="仿宋" w:eastAsia="仿宋" w:cs="Arial"/>
          <w:color w:val="000000" w:themeColor="text1"/>
          <w:kern w:val="0"/>
          <w14:textFill>
            <w14:solidFill>
              <w14:schemeClr w14:val="tx1"/>
            </w14:solidFill>
          </w14:textFill>
        </w:rPr>
        <w:t>2</w:t>
      </w:r>
      <w:r>
        <w:rPr>
          <w:rFonts w:hint="eastAsia" w:ascii="仿宋" w:hAnsi="仿宋" w:eastAsia="仿宋" w:cs="Arial"/>
          <w:color w:val="000000" w:themeColor="text1"/>
          <w:kern w:val="0"/>
          <w14:textFill>
            <w14:solidFill>
              <w14:schemeClr w14:val="tx1"/>
            </w14:solidFill>
          </w14:textFill>
        </w:rPr>
        <w:t>年</w:t>
      </w:r>
      <w:r>
        <w:rPr>
          <w:rFonts w:hint="eastAsia" w:ascii="仿宋" w:hAnsi="仿宋" w:eastAsia="仿宋" w:cs="Arial"/>
          <w:color w:val="000000" w:themeColor="text1"/>
          <w:kern w:val="0"/>
          <w:lang w:val="en-US" w:eastAsia="zh-CN"/>
          <w14:textFill>
            <w14:solidFill>
              <w14:schemeClr w14:val="tx1"/>
            </w14:solidFill>
          </w14:textFill>
        </w:rPr>
        <w:t>4</w:t>
      </w:r>
      <w:r>
        <w:rPr>
          <w:rFonts w:hint="eastAsia" w:ascii="仿宋" w:hAnsi="仿宋" w:eastAsia="仿宋" w:cs="Arial"/>
          <w:color w:val="000000" w:themeColor="text1"/>
          <w:kern w:val="0"/>
          <w14:textFill>
            <w14:solidFill>
              <w14:schemeClr w14:val="tx1"/>
            </w14:solidFill>
          </w14:textFill>
        </w:rPr>
        <w:t>月</w:t>
      </w:r>
      <w:r>
        <w:rPr>
          <w:rFonts w:hint="eastAsia" w:ascii="仿宋" w:hAnsi="仿宋" w:eastAsia="仿宋" w:cs="Arial"/>
          <w:color w:val="000000" w:themeColor="text1"/>
          <w:kern w:val="0"/>
          <w:lang w:val="en-US" w:eastAsia="zh-CN"/>
          <w14:textFill>
            <w14:solidFill>
              <w14:schemeClr w14:val="tx1"/>
            </w14:solidFill>
          </w14:textFill>
        </w:rPr>
        <w:t>16</w:t>
      </w:r>
      <w:r>
        <w:rPr>
          <w:rFonts w:hint="eastAsia" w:ascii="仿宋" w:hAnsi="仿宋" w:eastAsia="仿宋" w:cs="Arial"/>
          <w:color w:val="000000" w:themeColor="text1"/>
          <w:kern w:val="0"/>
          <w14:textFill>
            <w14:solidFill>
              <w14:schemeClr w14:val="tx1"/>
            </w14:solidFill>
          </w14:textFill>
        </w:rPr>
        <w:t>日至</w:t>
      </w:r>
      <w:r>
        <w:rPr>
          <w:rFonts w:ascii="Calibri" w:hAnsi="Calibri" w:eastAsia="仿宋" w:cs="Calibri"/>
          <w:color w:val="000000" w:themeColor="text1"/>
          <w:kern w:val="0"/>
          <w14:textFill>
            <w14:solidFill>
              <w14:schemeClr w14:val="tx1"/>
            </w14:solidFill>
          </w14:textFill>
        </w:rPr>
        <w:t> </w:t>
      </w:r>
      <w:r>
        <w:rPr>
          <w:rFonts w:hint="eastAsia" w:ascii="仿宋" w:hAnsi="仿宋" w:eastAsia="仿宋" w:cs="Arial"/>
          <w:color w:val="000000" w:themeColor="text1"/>
          <w:kern w:val="0"/>
          <w14:textFill>
            <w14:solidFill>
              <w14:schemeClr w14:val="tx1"/>
            </w14:solidFill>
          </w14:textFill>
        </w:rPr>
        <w:t>202</w:t>
      </w:r>
      <w:r>
        <w:rPr>
          <w:rFonts w:ascii="仿宋" w:hAnsi="仿宋" w:eastAsia="仿宋" w:cs="Arial"/>
          <w:color w:val="000000" w:themeColor="text1"/>
          <w:kern w:val="0"/>
          <w14:textFill>
            <w14:solidFill>
              <w14:schemeClr w14:val="tx1"/>
            </w14:solidFill>
          </w14:textFill>
        </w:rPr>
        <w:t>2</w:t>
      </w:r>
      <w:r>
        <w:rPr>
          <w:rFonts w:hint="eastAsia" w:ascii="仿宋" w:hAnsi="仿宋" w:eastAsia="仿宋" w:cs="Arial"/>
          <w:color w:val="000000" w:themeColor="text1"/>
          <w:kern w:val="0"/>
          <w14:textFill>
            <w14:solidFill>
              <w14:schemeClr w14:val="tx1"/>
            </w14:solidFill>
          </w14:textFill>
        </w:rPr>
        <w:t>年</w:t>
      </w:r>
      <w:r>
        <w:rPr>
          <w:rFonts w:hint="eastAsia" w:ascii="仿宋" w:hAnsi="仿宋" w:eastAsia="仿宋" w:cs="Arial"/>
          <w:color w:val="000000" w:themeColor="text1"/>
          <w:kern w:val="0"/>
          <w:lang w:val="en-US" w:eastAsia="zh-CN"/>
          <w14:textFill>
            <w14:solidFill>
              <w14:schemeClr w14:val="tx1"/>
            </w14:solidFill>
          </w14:textFill>
        </w:rPr>
        <w:t>4</w:t>
      </w:r>
      <w:r>
        <w:rPr>
          <w:rFonts w:hint="eastAsia" w:ascii="仿宋" w:hAnsi="仿宋" w:eastAsia="仿宋" w:cs="Arial"/>
          <w:color w:val="000000" w:themeColor="text1"/>
          <w:kern w:val="0"/>
          <w14:textFill>
            <w14:solidFill>
              <w14:schemeClr w14:val="tx1"/>
            </w14:solidFill>
          </w14:textFill>
        </w:rPr>
        <w:t>月</w:t>
      </w:r>
      <w:r>
        <w:rPr>
          <w:rFonts w:hint="eastAsia" w:ascii="仿宋" w:hAnsi="仿宋" w:eastAsia="仿宋" w:cs="Arial"/>
          <w:color w:val="000000" w:themeColor="text1"/>
          <w:kern w:val="0"/>
          <w:lang w:val="en-US" w:eastAsia="zh-CN"/>
          <w14:textFill>
            <w14:solidFill>
              <w14:schemeClr w14:val="tx1"/>
            </w14:solidFill>
          </w14:textFill>
        </w:rPr>
        <w:t>26</w:t>
      </w:r>
      <w:r>
        <w:rPr>
          <w:rFonts w:hint="eastAsia" w:ascii="仿宋" w:hAnsi="仿宋" w:eastAsia="仿宋" w:cs="Arial"/>
          <w:color w:val="000000" w:themeColor="text1"/>
          <w:kern w:val="0"/>
          <w14:textFill>
            <w14:solidFill>
              <w14:schemeClr w14:val="tx1"/>
            </w14:solidFill>
          </w14:textFill>
        </w:rPr>
        <w:t>日</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2、地点（网址）：新疆政府采购网“政采云平台”（http://www.ccgp-xinjiang.gov.cn/）</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3、方式：供应商登陆新疆政府采购网“政采云平台”（http://www.ccgp-xinjiang.gov.cn/）的该竞争性磋商公告附件中自行下载竞争性磋商文件并参与投标，无需要报名，在开标时一并进行资格审核。</w:t>
      </w:r>
    </w:p>
    <w:p>
      <w:pPr>
        <w:pStyle w:val="64"/>
        <w:spacing w:before="0" w:beforeAutospacing="0" w:after="0" w:afterAutospacing="0" w:line="340" w:lineRule="exact"/>
        <w:ind w:left="105" w:hanging="105"/>
        <w:rPr>
          <w:rFonts w:ascii="仿宋" w:hAnsi="仿宋" w:eastAsia="仿宋" w:cs="Tahoma"/>
          <w:color w:val="000000" w:themeColor="text1"/>
          <w:sz w:val="21"/>
          <w:szCs w:val="21"/>
          <w14:textFill>
            <w14:solidFill>
              <w14:schemeClr w14:val="tx1"/>
            </w14:solidFill>
          </w14:textFill>
        </w:rPr>
      </w:pPr>
      <w:r>
        <w:rPr>
          <w:rStyle w:val="72"/>
          <w:rFonts w:ascii="仿宋" w:hAnsi="仿宋" w:eastAsia="仿宋" w:cs="Tahoma"/>
          <w:color w:val="000000" w:themeColor="text1"/>
          <w:sz w:val="21"/>
          <w14:textFill>
            <w14:solidFill>
              <w14:schemeClr w14:val="tx1"/>
            </w14:solidFill>
          </w14:textFill>
        </w:rPr>
        <w:t>四、提交</w:t>
      </w:r>
      <w:r>
        <w:rPr>
          <w:rFonts w:ascii="仿宋" w:hAnsi="仿宋" w:eastAsia="仿宋" w:cs="Arial"/>
          <w:b/>
          <w:bCs/>
          <w:color w:val="000000" w:themeColor="text1"/>
          <w14:textFill>
            <w14:solidFill>
              <w14:schemeClr w14:val="tx1"/>
            </w14:solidFill>
          </w14:textFill>
        </w:rPr>
        <w:t>磋商响应文件</w:t>
      </w:r>
      <w:r>
        <w:rPr>
          <w:rStyle w:val="72"/>
          <w:rFonts w:ascii="仿宋" w:hAnsi="仿宋" w:eastAsia="仿宋" w:cs="Tahoma"/>
          <w:color w:val="000000" w:themeColor="text1"/>
          <w:sz w:val="21"/>
          <w14:textFill>
            <w14:solidFill>
              <w14:schemeClr w14:val="tx1"/>
            </w14:solidFill>
          </w14:textFill>
        </w:rPr>
        <w:t>截止时间、开标时间和地点</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提交投标文件截止时间：</w:t>
      </w:r>
      <w:r>
        <w:rPr>
          <w:rFonts w:hint="eastAsia" w:ascii="仿宋" w:hAnsi="仿宋" w:eastAsia="仿宋" w:cs="Tahoma"/>
          <w:color w:val="000000" w:themeColor="text1"/>
          <w:sz w:val="21"/>
          <w:szCs w:val="21"/>
          <w14:textFill>
            <w14:solidFill>
              <w14:schemeClr w14:val="tx1"/>
            </w14:solidFill>
          </w14:textFill>
        </w:rPr>
        <w:t>202</w:t>
      </w: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年</w:t>
      </w:r>
      <w:r>
        <w:rPr>
          <w:rFonts w:hint="eastAsia" w:ascii="仿宋" w:hAnsi="仿宋" w:eastAsia="仿宋" w:cs="Tahoma"/>
          <w:color w:val="000000" w:themeColor="text1"/>
          <w:sz w:val="21"/>
          <w:szCs w:val="21"/>
          <w:lang w:val="en-US" w:eastAsia="zh-CN"/>
          <w14:textFill>
            <w14:solidFill>
              <w14:schemeClr w14:val="tx1"/>
            </w14:solidFill>
          </w14:textFill>
        </w:rPr>
        <w:t>4</w:t>
      </w:r>
      <w:r>
        <w:rPr>
          <w:rFonts w:hint="eastAsia" w:ascii="仿宋" w:hAnsi="仿宋" w:eastAsia="仿宋" w:cs="Tahoma"/>
          <w:color w:val="000000" w:themeColor="text1"/>
          <w:sz w:val="21"/>
          <w:szCs w:val="21"/>
          <w14:textFill>
            <w14:solidFill>
              <w14:schemeClr w14:val="tx1"/>
            </w14:solidFill>
          </w14:textFill>
        </w:rPr>
        <w:t>月</w:t>
      </w:r>
      <w:r>
        <w:rPr>
          <w:rFonts w:hint="eastAsia" w:ascii="仿宋" w:hAnsi="仿宋" w:eastAsia="仿宋" w:cs="Tahoma"/>
          <w:color w:val="000000" w:themeColor="text1"/>
          <w:sz w:val="21"/>
          <w:szCs w:val="21"/>
          <w:lang w:val="en-US" w:eastAsia="zh-CN"/>
          <w14:textFill>
            <w14:solidFill>
              <w14:schemeClr w14:val="tx1"/>
            </w14:solidFill>
          </w14:textFill>
        </w:rPr>
        <w:t>27</w:t>
      </w:r>
      <w:r>
        <w:rPr>
          <w:rFonts w:hint="eastAsia" w:ascii="仿宋" w:hAnsi="仿宋" w:eastAsia="仿宋" w:cs="Tahoma"/>
          <w:color w:val="000000" w:themeColor="text1"/>
          <w:sz w:val="21"/>
          <w:szCs w:val="21"/>
          <w14:textFill>
            <w14:solidFill>
              <w14:schemeClr w14:val="tx1"/>
            </w14:solidFill>
          </w14:textFill>
        </w:rPr>
        <w:t>日1</w:t>
      </w:r>
      <w:r>
        <w:rPr>
          <w:rFonts w:hint="eastAsia" w:ascii="仿宋" w:hAnsi="仿宋" w:eastAsia="仿宋" w:cs="Tahoma"/>
          <w:color w:val="000000" w:themeColor="text1"/>
          <w:sz w:val="21"/>
          <w:szCs w:val="21"/>
          <w:lang w:val="en-US" w:eastAsia="zh-CN"/>
          <w14:textFill>
            <w14:solidFill>
              <w14:schemeClr w14:val="tx1"/>
            </w14:solidFill>
          </w14:textFill>
        </w:rPr>
        <w:t>6</w:t>
      </w:r>
      <w:r>
        <w:rPr>
          <w:rFonts w:hint="eastAsia" w:ascii="仿宋" w:hAnsi="仿宋" w:eastAsia="仿宋" w:cs="Tahoma"/>
          <w:color w:val="000000" w:themeColor="text1"/>
          <w:sz w:val="21"/>
          <w:szCs w:val="21"/>
          <w14:textFill>
            <w14:solidFill>
              <w14:schemeClr w14:val="tx1"/>
            </w14:solidFill>
          </w14:textFill>
        </w:rPr>
        <w:t>:00</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（北京时间）</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投标地点（网址）：</w:t>
      </w:r>
      <w:r>
        <w:rPr>
          <w:rFonts w:hint="eastAsia" w:ascii="仿宋" w:hAnsi="仿宋" w:eastAsia="仿宋" w:cs="Tahoma"/>
          <w:color w:val="000000" w:themeColor="text1"/>
          <w:sz w:val="21"/>
          <w:szCs w:val="21"/>
          <w14:textFill>
            <w14:solidFill>
              <w14:schemeClr w14:val="tx1"/>
            </w14:solidFill>
          </w14:textFill>
        </w:rPr>
        <w:t xml:space="preserve">洛浦县政务服务和公共资源交易中心(洛浦县文化路115号5楼)。  </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3</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开标时间：</w:t>
      </w:r>
      <w:r>
        <w:rPr>
          <w:rFonts w:hint="eastAsia" w:ascii="仿宋" w:hAnsi="仿宋" w:eastAsia="仿宋" w:cs="Tahoma"/>
          <w:color w:val="000000" w:themeColor="text1"/>
          <w:sz w:val="21"/>
          <w:szCs w:val="21"/>
          <w14:textFill>
            <w14:solidFill>
              <w14:schemeClr w14:val="tx1"/>
            </w14:solidFill>
          </w14:textFill>
        </w:rPr>
        <w:t>202</w:t>
      </w: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年</w:t>
      </w:r>
      <w:r>
        <w:rPr>
          <w:rFonts w:hint="eastAsia" w:ascii="仿宋" w:hAnsi="仿宋" w:eastAsia="仿宋" w:cs="Tahoma"/>
          <w:color w:val="000000" w:themeColor="text1"/>
          <w:sz w:val="21"/>
          <w:szCs w:val="21"/>
          <w:lang w:val="en-US" w:eastAsia="zh-CN"/>
          <w14:textFill>
            <w14:solidFill>
              <w14:schemeClr w14:val="tx1"/>
            </w14:solidFill>
          </w14:textFill>
        </w:rPr>
        <w:t>4</w:t>
      </w:r>
      <w:r>
        <w:rPr>
          <w:rFonts w:hint="eastAsia" w:ascii="仿宋" w:hAnsi="仿宋" w:eastAsia="仿宋" w:cs="Tahoma"/>
          <w:color w:val="000000" w:themeColor="text1"/>
          <w:sz w:val="21"/>
          <w:szCs w:val="21"/>
          <w14:textFill>
            <w14:solidFill>
              <w14:schemeClr w14:val="tx1"/>
            </w14:solidFill>
          </w14:textFill>
        </w:rPr>
        <w:t>月</w:t>
      </w:r>
      <w:r>
        <w:rPr>
          <w:rFonts w:hint="eastAsia" w:ascii="仿宋" w:hAnsi="仿宋" w:eastAsia="仿宋" w:cs="Tahoma"/>
          <w:color w:val="000000" w:themeColor="text1"/>
          <w:sz w:val="21"/>
          <w:szCs w:val="21"/>
          <w:lang w:val="en-US" w:eastAsia="zh-CN"/>
          <w14:textFill>
            <w14:solidFill>
              <w14:schemeClr w14:val="tx1"/>
            </w14:solidFill>
          </w14:textFill>
        </w:rPr>
        <w:t>27</w:t>
      </w:r>
      <w:r>
        <w:rPr>
          <w:rFonts w:hint="eastAsia" w:ascii="仿宋" w:hAnsi="仿宋" w:eastAsia="仿宋" w:cs="Tahoma"/>
          <w:color w:val="000000" w:themeColor="text1"/>
          <w:sz w:val="21"/>
          <w:szCs w:val="21"/>
          <w14:textFill>
            <w14:solidFill>
              <w14:schemeClr w14:val="tx1"/>
            </w14:solidFill>
          </w14:textFill>
        </w:rPr>
        <w:t>日1</w:t>
      </w:r>
      <w:r>
        <w:rPr>
          <w:rFonts w:hint="eastAsia" w:ascii="仿宋" w:hAnsi="仿宋" w:eastAsia="仿宋" w:cs="Tahoma"/>
          <w:color w:val="000000" w:themeColor="text1"/>
          <w:sz w:val="21"/>
          <w:szCs w:val="21"/>
          <w:lang w:val="en-US" w:eastAsia="zh-CN"/>
          <w14:textFill>
            <w14:solidFill>
              <w14:schemeClr w14:val="tx1"/>
            </w14:solidFill>
          </w14:textFill>
        </w:rPr>
        <w:t>6</w:t>
      </w:r>
      <w:r>
        <w:rPr>
          <w:rFonts w:hint="eastAsia" w:ascii="仿宋" w:hAnsi="仿宋" w:eastAsia="仿宋" w:cs="Tahoma"/>
          <w:color w:val="000000" w:themeColor="text1"/>
          <w:sz w:val="21"/>
          <w:szCs w:val="21"/>
          <w14:textFill>
            <w14:solidFill>
              <w14:schemeClr w14:val="tx1"/>
            </w14:solidFill>
          </w14:textFill>
        </w:rPr>
        <w:t>:00</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（北京时间）</w:t>
      </w:r>
    </w:p>
    <w:p>
      <w:pPr>
        <w:pStyle w:val="64"/>
        <w:spacing w:before="0" w:beforeAutospacing="0" w:after="0" w:afterAutospacing="0" w:line="340" w:lineRule="exact"/>
        <w:ind w:left="0" w:firstLine="210" w:firstLineChars="100"/>
        <w:rPr>
          <w:rFonts w:ascii="仿宋" w:hAnsi="仿宋" w:eastAsia="仿宋"/>
          <w:color w:val="000000" w:themeColor="text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4</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开标地点（网址）：</w:t>
      </w:r>
      <w:r>
        <w:rPr>
          <w:rFonts w:hint="eastAsia" w:ascii="仿宋" w:hAnsi="仿宋" w:eastAsia="仿宋" w:cs="Tahoma"/>
          <w:color w:val="000000" w:themeColor="text1"/>
          <w:sz w:val="21"/>
          <w:szCs w:val="21"/>
          <w14:textFill>
            <w14:solidFill>
              <w14:schemeClr w14:val="tx1"/>
            </w14:solidFill>
          </w14:textFill>
        </w:rPr>
        <w:t xml:space="preserve">洛浦县政务服务和公共资源交易中心(洛浦县文化路115号5楼)。  </w:t>
      </w:r>
    </w:p>
    <w:p>
      <w:pPr>
        <w:pStyle w:val="64"/>
        <w:spacing w:before="0" w:beforeAutospacing="0" w:after="0" w:afterAutospacing="0" w:line="340" w:lineRule="exact"/>
        <w:ind w:left="105" w:hanging="105"/>
        <w:rPr>
          <w:rFonts w:ascii="仿宋" w:hAnsi="仿宋" w:eastAsia="仿宋" w:cs="Tahoma"/>
          <w:color w:val="000000" w:themeColor="text1"/>
          <w:sz w:val="21"/>
          <w:szCs w:val="21"/>
          <w14:textFill>
            <w14:solidFill>
              <w14:schemeClr w14:val="tx1"/>
            </w14:solidFill>
          </w14:textFill>
        </w:rPr>
      </w:pPr>
      <w:r>
        <w:rPr>
          <w:rStyle w:val="72"/>
          <w:rFonts w:ascii="仿宋" w:hAnsi="仿宋" w:eastAsia="仿宋" w:cs="Tahoma"/>
          <w:color w:val="000000" w:themeColor="text1"/>
          <w:sz w:val="21"/>
          <w14:textFill>
            <w14:solidFill>
              <w14:schemeClr w14:val="tx1"/>
            </w14:solidFill>
          </w14:textFill>
        </w:rPr>
        <w:t>五、公告期限</w:t>
      </w:r>
    </w:p>
    <w:p>
      <w:pPr>
        <w:pStyle w:val="64"/>
        <w:spacing w:before="0" w:beforeAutospacing="0" w:after="0" w:afterAutospacing="0" w:line="340" w:lineRule="exact"/>
        <w:ind w:left="0" w:firstLine="420" w:firstLineChars="2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自本公告发布之日起5个工作日。</w:t>
      </w:r>
    </w:p>
    <w:p>
      <w:pPr>
        <w:pStyle w:val="64"/>
        <w:numPr>
          <w:ilvl w:val="0"/>
          <w:numId w:val="7"/>
        </w:numPr>
        <w:spacing w:before="0" w:beforeAutospacing="0" w:after="0" w:afterAutospacing="0" w:line="340" w:lineRule="exact"/>
        <w:ind w:firstLineChars="0"/>
        <w:rPr>
          <w:rStyle w:val="72"/>
          <w:rFonts w:ascii="仿宋" w:hAnsi="仿宋" w:eastAsia="仿宋" w:cs="Tahoma"/>
          <w:color w:val="000000" w:themeColor="text1"/>
          <w:sz w:val="21"/>
          <w14:textFill>
            <w14:solidFill>
              <w14:schemeClr w14:val="tx1"/>
            </w14:solidFill>
          </w14:textFill>
        </w:rPr>
      </w:pPr>
      <w:r>
        <w:rPr>
          <w:rStyle w:val="72"/>
          <w:rFonts w:ascii="仿宋" w:hAnsi="仿宋" w:eastAsia="仿宋" w:cs="Tahoma"/>
          <w:color w:val="000000" w:themeColor="text1"/>
          <w:sz w:val="21"/>
          <w14:textFill>
            <w14:solidFill>
              <w14:schemeClr w14:val="tx1"/>
            </w14:solidFill>
          </w14:textFill>
        </w:rPr>
        <w:t>其他补充事宜</w:t>
      </w:r>
    </w:p>
    <w:p>
      <w:pPr>
        <w:pStyle w:val="64"/>
        <w:spacing w:before="0" w:beforeAutospacing="0" w:after="0" w:afterAutospacing="0" w:line="340" w:lineRule="exact"/>
        <w:ind w:left="0" w:firstLine="211" w:firstLineChars="100"/>
        <w:rPr>
          <w:rFonts w:ascii="仿宋" w:hAnsi="仿宋" w:eastAsia="仿宋" w:cs="Tahoma"/>
          <w:b/>
          <w:bCs/>
          <w:color w:val="000000" w:themeColor="text1"/>
          <w:sz w:val="21"/>
          <w:szCs w:val="21"/>
          <w14:textFill>
            <w14:solidFill>
              <w14:schemeClr w14:val="tx1"/>
            </w14:solidFill>
          </w14:textFill>
        </w:rPr>
      </w:pPr>
      <w:r>
        <w:rPr>
          <w:rFonts w:hint="eastAsia" w:ascii="仿宋" w:hAnsi="仿宋" w:eastAsia="仿宋" w:cs="Tahoma"/>
          <w:b/>
          <w:bCs/>
          <w:color w:val="000000" w:themeColor="text1"/>
          <w:sz w:val="21"/>
          <w:szCs w:val="21"/>
          <w14:textFill>
            <w14:solidFill>
              <w14:schemeClr w14:val="tx1"/>
            </w14:solidFill>
          </w14:textFill>
        </w:rPr>
        <w:t>（一）采购项目需要落实的政府采购政策</w:t>
      </w:r>
    </w:p>
    <w:p>
      <w:pPr>
        <w:pStyle w:val="64"/>
        <w:spacing w:before="0" w:beforeAutospacing="0" w:after="0" w:afterAutospacing="0" w:line="340" w:lineRule="exact"/>
        <w:ind w:left="0" w:firstLine="630" w:firstLineChars="3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根据《政府采购促进中小企业发展暂行办法》</w:t>
      </w:r>
      <w:r>
        <w:rPr>
          <w:rFonts w:hint="eastAsia" w:ascii="仿宋" w:hAnsi="仿宋" w:eastAsia="仿宋" w:cs="Tahoma"/>
          <w:color w:val="000000" w:themeColor="text1"/>
          <w:sz w:val="21"/>
          <w:szCs w:val="21"/>
          <w14:textFill>
            <w14:solidFill>
              <w14:schemeClr w14:val="tx1"/>
            </w14:solidFill>
          </w14:textFill>
        </w:rPr>
        <w:t>（财库﹝2020﹞46 号）</w:t>
      </w:r>
      <w:r>
        <w:rPr>
          <w:rFonts w:ascii="仿宋" w:hAnsi="仿宋" w:eastAsia="仿宋" w:cs="Tahoma"/>
          <w:color w:val="000000" w:themeColor="text1"/>
          <w:sz w:val="21"/>
          <w:szCs w:val="21"/>
          <w14:textFill>
            <w14:solidFill>
              <w14:schemeClr w14:val="tx1"/>
            </w14:solidFill>
          </w14:textFill>
        </w:rPr>
        <w:t>的有关规定，投标人属于符合本办法第二条之规定的中小企业者，应在投标文件</w:t>
      </w:r>
      <w:r>
        <w:rPr>
          <w:rFonts w:hint="eastAsia" w:ascii="仿宋" w:hAnsi="仿宋" w:eastAsia="仿宋" w:cs="Tahoma"/>
          <w:color w:val="000000" w:themeColor="text1"/>
          <w:sz w:val="21"/>
          <w:szCs w:val="21"/>
          <w14:textFill>
            <w14:solidFill>
              <w14:schemeClr w14:val="tx1"/>
            </w14:solidFill>
          </w14:textFill>
        </w:rPr>
        <w:t>中提供暂行办法</w:t>
      </w:r>
      <w:r>
        <w:rPr>
          <w:rFonts w:ascii="仿宋" w:hAnsi="仿宋" w:eastAsia="仿宋" w:cs="Tahoma"/>
          <w:color w:val="000000" w:themeColor="text1"/>
          <w:sz w:val="21"/>
          <w:szCs w:val="21"/>
          <w14:textFill>
            <w14:solidFill>
              <w14:schemeClr w14:val="tx1"/>
            </w14:solidFill>
          </w14:textFill>
        </w:rPr>
        <w:t>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在6%～10%之间确定给予价格扣除的具体百分值。 《财政部 发展改革委 生态环境部 市场监管总局关于调整优化节能产品、环境标志产品政府采购执行机制的通知》（财库〔2019〕9号）。</w:t>
      </w:r>
    </w:p>
    <w:p>
      <w:pPr>
        <w:pStyle w:val="64"/>
        <w:spacing w:before="0" w:beforeAutospacing="0" w:after="0" w:afterAutospacing="0" w:line="340" w:lineRule="exact"/>
        <w:ind w:left="105" w:hanging="105"/>
        <w:jc w:val="both"/>
        <w:rPr>
          <w:rFonts w:ascii="仿宋" w:hAnsi="仿宋" w:eastAsia="仿宋" w:cs="Tahoma"/>
          <w:color w:val="000000" w:themeColor="text1"/>
          <w:sz w:val="21"/>
          <w:szCs w:val="21"/>
          <w14:textFill>
            <w14:solidFill>
              <w14:schemeClr w14:val="tx1"/>
            </w14:solidFill>
          </w14:textFill>
        </w:rPr>
      </w:pPr>
      <w:r>
        <w:rPr>
          <w:rStyle w:val="72"/>
          <w:rFonts w:ascii="仿宋" w:hAnsi="仿宋" w:eastAsia="仿宋" w:cs="Tahoma"/>
          <w:color w:val="000000" w:themeColor="text1"/>
          <w:sz w:val="21"/>
          <w14:textFill>
            <w14:solidFill>
              <w14:schemeClr w14:val="tx1"/>
            </w14:solidFill>
          </w14:textFill>
        </w:rPr>
        <w:t>七、对本次招标提出询问，请按以下方式联系。</w:t>
      </w:r>
    </w:p>
    <w:p>
      <w:pPr>
        <w:pStyle w:val="64"/>
        <w:spacing w:before="0" w:beforeAutospacing="0" w:after="0" w:afterAutospacing="0" w:line="340" w:lineRule="exact"/>
        <w:ind w:left="0" w:firstLine="210" w:firstLineChars="100"/>
        <w:jc w:val="both"/>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采购人信息</w:t>
      </w:r>
    </w:p>
    <w:p>
      <w:pPr>
        <w:pStyle w:val="64"/>
        <w:spacing w:before="0" w:beforeAutospacing="0" w:after="0" w:afterAutospacing="0" w:line="340" w:lineRule="exact"/>
        <w:ind w:left="0" w:firstLine="210" w:firstLineChars="100"/>
        <w:jc w:val="both"/>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名</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称：</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洛浦县农业农村局</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地</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址：</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洛浦县行政服务中心11楼</w:t>
      </w:r>
    </w:p>
    <w:p>
      <w:pPr>
        <w:pStyle w:val="64"/>
        <w:spacing w:before="0" w:beforeAutospacing="0" w:after="0" w:afterAutospacing="0" w:line="340" w:lineRule="exact"/>
        <w:ind w:left="0" w:firstLine="210" w:firstLineChars="100"/>
        <w:rPr>
          <w:rFonts w:hint="default"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项目联系人（询问）：</w:t>
      </w:r>
      <w:r>
        <w:rPr>
          <w:rFonts w:hint="eastAsia" w:ascii="仿宋" w:hAnsi="仿宋" w:eastAsia="仿宋" w:cs="Tahoma"/>
          <w:color w:val="000000" w:themeColor="text1"/>
          <w:sz w:val="21"/>
          <w:szCs w:val="21"/>
          <w:lang w:val="en-US" w:eastAsia="zh-CN"/>
          <w14:textFill>
            <w14:solidFill>
              <w14:schemeClr w14:val="tx1"/>
            </w14:solidFill>
          </w14:textFill>
        </w:rPr>
        <w:t>李明</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项目联系方式（询问）：</w:t>
      </w:r>
      <w:r>
        <w:rPr>
          <w:rFonts w:hint="eastAsia" w:ascii="仿宋" w:hAnsi="仿宋" w:eastAsia="仿宋" w:cs="Tahoma"/>
          <w:color w:val="000000" w:themeColor="text1"/>
          <w:sz w:val="21"/>
          <w:szCs w:val="21"/>
          <w14:textFill>
            <w14:solidFill>
              <w14:schemeClr w14:val="tx1"/>
            </w14:solidFill>
          </w14:textFill>
        </w:rPr>
        <w:t>0903-6622187</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采购代理机构信息</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名</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称：</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和田锦荣工程项目管理有限公司</w:t>
      </w:r>
    </w:p>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地</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址：</w:t>
      </w:r>
      <w:r>
        <w:rPr>
          <w:rFonts w:hint="eastAsia" w:ascii="仿宋" w:hAnsi="仿宋" w:eastAsia="仿宋" w:cs="Tahoma"/>
          <w:color w:val="000000" w:themeColor="text1"/>
          <w:sz w:val="21"/>
          <w:szCs w:val="21"/>
          <w14:textFill>
            <w14:solidFill>
              <w14:schemeClr w14:val="tx1"/>
            </w14:solidFill>
          </w14:textFill>
        </w:rPr>
        <w:t>新疆和田地区和田市古勒巴格街道凯旋路57号川亿凯旋公馆B区19栋1单元1104室</w:t>
      </w:r>
    </w:p>
    <w:p>
      <w:pPr>
        <w:pStyle w:val="64"/>
        <w:spacing w:before="0" w:beforeAutospacing="0" w:after="0" w:afterAutospacing="0" w:line="340" w:lineRule="exact"/>
        <w:ind w:left="0" w:firstLine="210" w:firstLineChars="100"/>
        <w:rPr>
          <w:rFonts w:hint="eastAsia" w:ascii="仿宋" w:hAnsi="仿宋" w:eastAsia="仿宋" w:cs="Tahoma"/>
          <w:color w:val="000000" w:themeColor="text1"/>
          <w:sz w:val="21"/>
          <w:szCs w:val="21"/>
          <w:lang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项目联系人（询问）：</w:t>
      </w:r>
      <w:r>
        <w:rPr>
          <w:rFonts w:hint="eastAsia" w:ascii="仿宋" w:hAnsi="仿宋" w:eastAsia="仿宋" w:cs="Tahoma"/>
          <w:color w:val="000000" w:themeColor="text1"/>
          <w:sz w:val="21"/>
          <w:szCs w:val="21"/>
          <w:lang w:val="en-US" w:eastAsia="zh-CN"/>
          <w14:textFill>
            <w14:solidFill>
              <w14:schemeClr w14:val="tx1"/>
            </w14:solidFill>
          </w14:textFill>
        </w:rPr>
        <w:t>朱莎</w:t>
      </w:r>
    </w:p>
    <w:p>
      <w:pPr>
        <w:pStyle w:val="64"/>
        <w:spacing w:before="0" w:beforeAutospacing="0" w:after="0" w:afterAutospacing="0" w:line="340" w:lineRule="exact"/>
        <w:ind w:left="0" w:firstLine="210" w:firstLineChars="100"/>
        <w:rPr>
          <w:rFonts w:hint="default"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项目联系方式（询问）：</w:t>
      </w:r>
      <w:r>
        <w:rPr>
          <w:rFonts w:hint="eastAsia" w:ascii="仿宋" w:hAnsi="仿宋" w:eastAsia="仿宋" w:cs="Tahoma"/>
          <w:color w:val="000000" w:themeColor="text1"/>
          <w:sz w:val="21"/>
          <w:szCs w:val="21"/>
          <w:lang w:val="en-US" w:eastAsia="zh-CN"/>
          <w14:textFill>
            <w14:solidFill>
              <w14:schemeClr w14:val="tx1"/>
            </w14:solidFill>
          </w14:textFill>
        </w:rPr>
        <w:t>0903-2515565</w:t>
      </w:r>
    </w:p>
    <w:p>
      <w:pPr>
        <w:pStyle w:val="64"/>
        <w:numPr>
          <w:ilvl w:val="0"/>
          <w:numId w:val="8"/>
        </w:numPr>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bookmarkStart w:id="15" w:name="_Hlk95494633"/>
      <w:r>
        <w:rPr>
          <w:rFonts w:hint="eastAsia" w:ascii="仿宋" w:hAnsi="仿宋" w:eastAsia="仿宋" w:cs="Tahoma"/>
          <w:color w:val="000000" w:themeColor="text1"/>
          <w:sz w:val="21"/>
          <w:szCs w:val="21"/>
          <w14:textFill>
            <w14:solidFill>
              <w14:schemeClr w14:val="tx1"/>
            </w14:solidFill>
          </w14:textFill>
        </w:rPr>
        <w:t>监督单位</w:t>
      </w:r>
    </w:p>
    <w:p>
      <w:pPr>
        <w:pStyle w:val="64"/>
        <w:spacing w:before="0" w:beforeAutospacing="0" w:after="0" w:afterAutospacing="0" w:line="340" w:lineRule="exact"/>
        <w:ind w:left="210" w:leftChars="100" w:firstLine="0" w:firstLineChars="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名  称：洛浦县政府采购办</w:t>
      </w:r>
    </w:p>
    <w:p>
      <w:pPr>
        <w:pStyle w:val="64"/>
        <w:spacing w:before="0" w:beforeAutospacing="0" w:after="0" w:afterAutospacing="0" w:line="340" w:lineRule="exact"/>
        <w:ind w:left="210" w:leftChars="100" w:firstLine="0" w:firstLineChars="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联系人：唐洋龙</w:t>
      </w:r>
    </w:p>
    <w:p>
      <w:pPr>
        <w:pStyle w:val="64"/>
        <w:spacing w:before="0" w:beforeAutospacing="0" w:after="0" w:afterAutospacing="0" w:line="340" w:lineRule="exact"/>
        <w:ind w:left="210" w:leftChars="100" w:firstLine="0" w:firstLineChars="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联系电话：13565491016</w:t>
      </w:r>
    </w:p>
    <w:bookmarkEnd w:id="15"/>
    <w:p>
      <w:pPr>
        <w:pStyle w:val="64"/>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p>
    <w:p>
      <w:pPr>
        <w:widowControl/>
        <w:spacing w:line="320" w:lineRule="exact"/>
        <w:ind w:left="141" w:hanging="141"/>
        <w:jc w:val="center"/>
        <w:rPr>
          <w:rFonts w:ascii="仿宋" w:hAnsi="仿宋" w:eastAsia="仿宋"/>
          <w:b/>
          <w:color w:val="000000" w:themeColor="text1"/>
          <w:sz w:val="28"/>
          <w:szCs w:val="28"/>
          <w14:textFill>
            <w14:solidFill>
              <w14:schemeClr w14:val="tx1"/>
            </w14:solidFill>
          </w14:textFill>
        </w:rPr>
      </w:pPr>
    </w:p>
    <w:p>
      <w:pPr>
        <w:widowControl/>
        <w:spacing w:line="320" w:lineRule="exact"/>
        <w:jc w:val="both"/>
        <w:rPr>
          <w:rFonts w:ascii="仿宋" w:hAnsi="仿宋" w:eastAsia="仿宋"/>
          <w:b/>
          <w:color w:val="000000" w:themeColor="text1"/>
          <w:sz w:val="28"/>
          <w:szCs w:val="28"/>
          <w14:textFill>
            <w14:solidFill>
              <w14:schemeClr w14:val="tx1"/>
            </w14:solidFill>
          </w14:textFill>
        </w:rPr>
      </w:pPr>
    </w:p>
    <w:p>
      <w:pPr>
        <w:widowControl/>
        <w:spacing w:line="32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第二章  投标人须知</w:t>
      </w:r>
    </w:p>
    <w:p>
      <w:pPr>
        <w:widowControl/>
        <w:spacing w:line="320" w:lineRule="exact"/>
        <w:ind w:left="141" w:hanging="141"/>
        <w:rPr>
          <w:rFonts w:ascii="仿宋" w:hAnsi="仿宋" w:eastAsia="仿宋"/>
          <w:b/>
          <w:color w:val="000000" w:themeColor="text1"/>
          <w:sz w:val="28"/>
          <w:szCs w:val="28"/>
          <w14:textFill>
            <w14:solidFill>
              <w14:schemeClr w14:val="tx1"/>
            </w14:solidFill>
          </w14:textFill>
        </w:rPr>
      </w:pPr>
    </w:p>
    <w:p>
      <w:pPr>
        <w:widowControl/>
        <w:spacing w:before="75" w:after="75" w:line="240" w:lineRule="auto"/>
        <w:ind w:left="0" w:right="0" w:firstLine="0" w:firstLineChars="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投标人须知前附表</w:t>
      </w:r>
    </w:p>
    <w:p>
      <w:pPr>
        <w:widowControl/>
        <w:spacing w:line="320" w:lineRule="exact"/>
        <w:ind w:left="141" w:hanging="141"/>
        <w:jc w:val="center"/>
        <w:rPr>
          <w:rFonts w:ascii="仿宋" w:hAnsi="仿宋" w:eastAsia="仿宋"/>
          <w:b/>
          <w:color w:val="000000" w:themeColor="text1"/>
          <w:sz w:val="28"/>
          <w:szCs w:val="28"/>
          <w14:textFill>
            <w14:solidFill>
              <w14:schemeClr w14:val="tx1"/>
            </w14:solidFill>
          </w14:textFill>
        </w:rPr>
      </w:pPr>
    </w:p>
    <w:tbl>
      <w:tblPr>
        <w:tblStyle w:val="6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序号</w:t>
            </w:r>
          </w:p>
        </w:tc>
        <w:tc>
          <w:tcPr>
            <w:tcW w:w="852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0" w:hanging="140"/>
              <w:jc w:val="center"/>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1</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r>
              <w:rPr>
                <w:rFonts w:hint="eastAsia" w:ascii="仿宋" w:hAnsi="仿宋" w:eastAsia="仿宋"/>
                <w:color w:val="000000" w:themeColor="text1"/>
                <w:sz w:val="24"/>
                <w:lang w:eastAsia="zh-CN"/>
                <w14:textFill>
                  <w14:solidFill>
                    <w14:schemeClr w14:val="tx1"/>
                  </w14:solidFill>
                </w14:textFill>
              </w:rPr>
              <w:t>洛浦县农业防灾减灾项目（倒春寒防治）（二次）</w:t>
            </w:r>
          </w:p>
          <w:p>
            <w:pPr>
              <w:ind w:left="120" w:hanging="120"/>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采购内</w:t>
            </w:r>
            <w:r>
              <w:rPr>
                <w:rFonts w:hint="eastAsia" w:ascii="仿宋" w:hAnsi="仿宋" w:eastAsia="仿宋" w:cs="宋体"/>
                <w:color w:val="000000" w:themeColor="text1"/>
                <w:kern w:val="0"/>
                <w:sz w:val="24"/>
                <w14:textFill>
                  <w14:solidFill>
                    <w14:schemeClr w14:val="tx1"/>
                  </w14:solidFill>
                </w14:textFill>
              </w:rPr>
              <w:t>容：依据各村耕地面积，采购“倒春寒”烟熏装置1万个。（详见采购需求章节）</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采购预算：</w:t>
            </w:r>
            <w:r>
              <w:rPr>
                <w:rFonts w:hint="eastAsia" w:ascii="仿宋" w:hAnsi="仿宋" w:eastAsia="仿宋"/>
                <w:color w:val="000000" w:themeColor="text1"/>
                <w:sz w:val="24"/>
                <w:lang w:val="en-US" w:eastAsia="zh-CN"/>
                <w14:textFill>
                  <w14:solidFill>
                    <w14:schemeClr w14:val="tx1"/>
                  </w14:solidFill>
                </w14:textFill>
              </w:rPr>
              <w:t>2230000</w:t>
            </w:r>
            <w:r>
              <w:rPr>
                <w:rFonts w:hint="eastAsia" w:ascii="仿宋" w:hAnsi="仿宋" w:eastAsia="仿宋"/>
                <w:color w:val="000000" w:themeColor="text1"/>
                <w:sz w:val="24"/>
                <w14:textFill>
                  <w14:solidFill>
                    <w14:schemeClr w14:val="tx1"/>
                  </w14:solidFill>
                </w14:textFill>
              </w:rPr>
              <w:t>.00</w:t>
            </w:r>
            <w:r>
              <w:rPr>
                <w:rFonts w:hint="eastAsia" w:ascii="仿宋" w:hAnsi="仿宋" w:eastAsia="仿宋" w:cs="宋体"/>
                <w:color w:val="000000" w:themeColor="text1"/>
                <w:kern w:val="0"/>
                <w:sz w:val="24"/>
                <w14:textFill>
                  <w14:solidFill>
                    <w14:schemeClr w14:val="tx1"/>
                  </w14:solidFill>
                </w14:textFill>
              </w:rPr>
              <w:t>元（此采购预算为总价最高限价，如投标报价超过预算价的报价为无效报价)</w:t>
            </w:r>
          </w:p>
          <w:p>
            <w:pPr>
              <w:ind w:left="120" w:hanging="120"/>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资金来源：</w:t>
            </w:r>
            <w:r>
              <w:rPr>
                <w:rFonts w:hint="eastAsia" w:ascii="仿宋" w:hAnsi="仿宋" w:eastAsia="仿宋"/>
                <w:color w:val="000000" w:themeColor="text1"/>
                <w:sz w:val="24"/>
                <w:lang w:val="en-US" w:eastAsia="zh-CN"/>
                <w14:textFill>
                  <w14:solidFill>
                    <w14:schemeClr w14:val="tx1"/>
                  </w14:solidFill>
                </w14:textFill>
              </w:rPr>
              <w:t>自治区农田建设补助资金</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质量标准：合格并达到国家及行业部门规范标准。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采购人名称：洛浦县农业农村局 </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供货地点：洛浦县（采购人指定地点）</w:t>
            </w:r>
          </w:p>
          <w:p>
            <w:pPr>
              <w:pStyle w:val="19"/>
              <w:ind w:firstLine="0" w:firstLineChars="0"/>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14:textFill>
                  <w14:solidFill>
                    <w14:schemeClr w14:val="tx1"/>
                  </w14:solidFill>
                </w14:textFill>
              </w:rPr>
              <w:t>联系</w:t>
            </w: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人：李明</w:t>
            </w:r>
          </w:p>
          <w:p>
            <w:pPr>
              <w:pStyle w:val="19"/>
              <w:ind w:firstLine="0" w:firstLineChars="0"/>
              <w:rPr>
                <w:rFonts w:hint="default" w:ascii="仿宋" w:hAnsi="仿宋" w:eastAsia="仿宋"/>
                <w:color w:val="000000" w:themeColor="text1"/>
                <w:lang w:val="en-US"/>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联系电话：0903-6622187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招标代理机构名称：和田锦荣工程项目管理有限公司</w:t>
            </w:r>
          </w:p>
          <w:p>
            <w:pPr>
              <w:ind w:left="120" w:hanging="12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地址：新疆和田地区和田市古勒巴格街道凯旋路57号川亿凯旋公馆B区19栋1单元1104室</w:t>
            </w:r>
          </w:p>
          <w:p>
            <w:pPr>
              <w:ind w:left="120" w:hanging="120"/>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r>
              <w:rPr>
                <w:rFonts w:hint="eastAsia" w:ascii="仿宋" w:hAnsi="仿宋" w:eastAsia="仿宋"/>
                <w:color w:val="000000" w:themeColor="text1"/>
                <w:sz w:val="24"/>
                <w:lang w:val="en-US" w:eastAsia="zh-CN"/>
                <w14:textFill>
                  <w14:solidFill>
                    <w14:schemeClr w14:val="tx1"/>
                  </w14:solidFill>
                </w14:textFill>
              </w:rPr>
              <w:t>朱莎</w:t>
            </w:r>
          </w:p>
          <w:p>
            <w:pPr>
              <w:ind w:left="120" w:hanging="120"/>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w:t>
            </w:r>
            <w:r>
              <w:rPr>
                <w:rFonts w:hint="eastAsia" w:ascii="仿宋" w:hAnsi="仿宋" w:eastAsia="仿宋"/>
                <w:color w:val="000000" w:themeColor="text1"/>
                <w:sz w:val="24"/>
                <w:lang w:val="en-US" w:eastAsia="zh-CN"/>
                <w14:textFill>
                  <w14:solidFill>
                    <w14:schemeClr w14:val="tx1"/>
                  </w14:solidFill>
                </w14:textFill>
              </w:rPr>
              <w:t>15292976556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w:t>
            </w:r>
          </w:p>
        </w:tc>
        <w:tc>
          <w:tcPr>
            <w:tcW w:w="8520" w:type="dxa"/>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本项目投标保证金为人民币</w:t>
            </w:r>
            <w:r>
              <w:rPr>
                <w:rFonts w:hint="eastAsia" w:ascii="仿宋" w:hAnsi="仿宋" w:eastAsia="仿宋"/>
                <w:color w:val="000000" w:themeColor="text1"/>
                <w:sz w:val="24"/>
                <w:lang w:val="en-US" w:eastAsia="zh-CN"/>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0000.00（</w:t>
            </w:r>
            <w:r>
              <w:rPr>
                <w:rFonts w:hint="eastAsia" w:ascii="仿宋" w:hAnsi="仿宋" w:eastAsia="仿宋"/>
                <w:color w:val="000000" w:themeColor="text1"/>
                <w:sz w:val="24"/>
                <w:lang w:val="en-US" w:eastAsia="zh-CN"/>
                <w14:textFill>
                  <w14:solidFill>
                    <w14:schemeClr w14:val="tx1"/>
                  </w14:solidFill>
                </w14:textFill>
              </w:rPr>
              <w:t>肆</w:t>
            </w:r>
            <w:r>
              <w:rPr>
                <w:rFonts w:hint="eastAsia" w:ascii="仿宋" w:hAnsi="仿宋" w:eastAsia="仿宋"/>
                <w:color w:val="000000" w:themeColor="text1"/>
                <w:sz w:val="24"/>
                <w14:textFill>
                  <w14:solidFill>
                    <w14:schemeClr w14:val="tx1"/>
                  </w14:solidFill>
                </w14:textFill>
              </w:rPr>
              <w:t>万元整）</w:t>
            </w:r>
          </w:p>
          <w:p>
            <w:pPr>
              <w:spacing w:line="4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缴纳方式：转账汇款（对公转账，从基本账户转入）或保函</w:t>
            </w:r>
          </w:p>
          <w:p>
            <w:pPr>
              <w:spacing w:line="4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收款单位：洛浦县政务服务和公共资源交易中心</w:t>
            </w:r>
          </w:p>
          <w:p>
            <w:pPr>
              <w:spacing w:line="480" w:lineRule="exact"/>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账    号：</w:t>
            </w:r>
            <w:r>
              <w:rPr>
                <w:rFonts w:ascii="仿宋" w:hAnsi="仿宋" w:eastAsia="仿宋"/>
                <w:color w:val="000000" w:themeColor="text1"/>
                <w:sz w:val="24"/>
                <w14:textFill>
                  <w14:solidFill>
                    <w14:schemeClr w14:val="tx1"/>
                  </w14:solidFill>
                </w14:textFill>
              </w:rPr>
              <w:t>9800101064175</w:t>
            </w:r>
            <w:r>
              <w:rPr>
                <w:rFonts w:hint="eastAsia" w:ascii="仿宋" w:hAnsi="仿宋" w:eastAsia="仿宋"/>
                <w:color w:val="000000" w:themeColor="text1"/>
                <w:sz w:val="24"/>
                <w:lang w:val="en-US" w:eastAsia="zh-CN"/>
                <w14:textFill>
                  <w14:solidFill>
                    <w14:schemeClr w14:val="tx1"/>
                  </w14:solidFill>
                </w14:textFill>
              </w:rPr>
              <w:t>9522000088</w:t>
            </w:r>
          </w:p>
          <w:p>
            <w:pPr>
              <w:spacing w:line="4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开户银行：洛浦县农村信用合作联社艾德莱斯广场信用社</w:t>
            </w:r>
          </w:p>
          <w:p>
            <w:pPr>
              <w:spacing w:line="4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联系电话：17690326188</w:t>
            </w: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投标保证金必须在投标截止日前到达指定账户。必须以投标单位的名义缴纳投标保证金,汇款时必须在备注栏写明所投采购项目名称。在投标截止时间前将投标保证金以银行电汇、银行转账的方式到指定账户，须公对公账户，不接受个人打款，以个人名义打款将视为无效。若有意向使用保函缴纳谈判保证金时，投标企业可自行登录htp：/xinjiangheromutual.com网站，注册申请后网上扫描缴纳。技术咨询电话15209038888。无需到换取投标保证金收据，开标时现场查验投标保证金到账情况。</w:t>
            </w:r>
          </w:p>
          <w:p>
            <w:pPr>
              <w:pStyle w:val="14"/>
              <w:keepNext w:val="0"/>
              <w:keepLines w:val="0"/>
              <w:pageBreakBefore w:val="0"/>
              <w:widowControl w:val="0"/>
              <w:kinsoku/>
              <w:wordWrap/>
              <w:overflowPunct/>
              <w:topLinePunct w:val="0"/>
              <w:autoSpaceDE/>
              <w:autoSpaceDN/>
              <w:bidi w:val="0"/>
              <w:adjustRightInd w:val="0"/>
              <w:snapToGrid/>
              <w:spacing w:line="480" w:lineRule="exact"/>
              <w:ind w:left="0" w:firstLine="424" w:firstLineChars="177"/>
              <w:textAlignment w:val="baseline"/>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退保证金说明：为了方便各企业投标保证金能在公示期后及时退回，请在开标结束后向洛浦县政务服务和公共资源交易中心提供以下材料：</w:t>
            </w:r>
          </w:p>
          <w:p>
            <w:pPr>
              <w:pStyle w:val="14"/>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right="0" w:rightChars="0" w:firstLine="240" w:firstLineChars="100"/>
              <w:textAlignment w:val="baseline"/>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1、开户许可证复印件或账户基本信息（与缴纳投标保证金账户一致）;</w:t>
            </w:r>
          </w:p>
          <w:p>
            <w:pPr>
              <w:pStyle w:val="14"/>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120" w:leftChars="0" w:right="0" w:rightChars="0"/>
              <w:textAlignment w:val="baseline"/>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2、法人身份证复印件或办理退付手续委托书原件；</w:t>
            </w:r>
          </w:p>
          <w:p>
            <w:pPr>
              <w:pStyle w:val="14"/>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120" w:leftChars="0" w:right="0" w:rightChars="0"/>
              <w:textAlignment w:val="baseline"/>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3、该公司缴纳投标保证金回单；</w:t>
            </w:r>
          </w:p>
          <w:p>
            <w:pPr>
              <w:pStyle w:val="14"/>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120" w:leftChars="0" w:right="0" w:rightChars="0"/>
              <w:textAlignment w:val="baseline"/>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4、该公司所开具的收据。</w:t>
            </w:r>
          </w:p>
          <w:p>
            <w:pPr>
              <w:pStyle w:val="14"/>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120" w:leftChars="0" w:right="0" w:rightChars="0"/>
              <w:jc w:val="left"/>
              <w:textAlignment w:val="baseline"/>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5、中标企业应在签订合同后5个工作日内，另行提供；甲方单位关于退付投标保证金证明原件、中标通知书和合同复印件（合同第一部分及质保约定部分）、缴纳履约保证金的收据复印件（不缴纳履约保证金的忽略）；</w:t>
            </w:r>
          </w:p>
          <w:p>
            <w:pPr>
              <w:pStyle w:val="14"/>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120" w:leftChars="0" w:right="0" w:rightChars="0"/>
              <w:jc w:val="left"/>
              <w:textAlignment w:val="baseline"/>
              <w:rPr>
                <w:rFonts w:ascii="仿宋" w:hAnsi="仿宋" w:eastAsia="仿宋"/>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6、所有复印件上必须加盖公司公章。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5</w:t>
            </w:r>
          </w:p>
        </w:tc>
        <w:tc>
          <w:tcPr>
            <w:tcW w:w="8520"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 xml:space="preserve">投标人资质要求： </w:t>
            </w:r>
          </w:p>
          <w:p>
            <w:pPr>
              <w:pStyle w:val="64"/>
              <w:spacing w:before="0" w:beforeAutospacing="0" w:after="0" w:afterAutospacing="0" w:line="340" w:lineRule="exact"/>
              <w:ind w:left="0" w:firstLine="240" w:firstLineChars="100"/>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（1）符合《中华人民共和国政府采购法》第二十二条的相关规定；</w:t>
            </w:r>
          </w:p>
          <w:p>
            <w:pPr>
              <w:pStyle w:val="64"/>
              <w:spacing w:before="0" w:beforeAutospacing="0" w:after="0" w:afterAutospacing="0" w:line="340" w:lineRule="exact"/>
              <w:ind w:left="0" w:firstLine="240" w:firstLineChars="100"/>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（2）凡拟参加本次招标项目的供应商应具备经年审合格（三证合一）的企业营业执照并具有本项目相关经营范围。</w:t>
            </w:r>
          </w:p>
          <w:p>
            <w:pPr>
              <w:pStyle w:val="64"/>
              <w:spacing w:before="0" w:beforeAutospacing="0" w:after="0" w:afterAutospacing="0" w:line="340" w:lineRule="exact"/>
              <w:ind w:left="0" w:firstLine="240" w:firstLineChars="100"/>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3）法定代表人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pStyle w:val="64"/>
              <w:spacing w:before="0" w:beforeAutospacing="0" w:after="0" w:afterAutospacing="0" w:line="340" w:lineRule="exact"/>
              <w:ind w:left="0" w:firstLine="240" w:firstLineChars="100"/>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（4）具有良好的商业信誉和健全的财务会计制度（需提供2020年度或2021年度财务审计报告），有依法缴纳税收和社会保障资金的良好记录；</w:t>
            </w:r>
          </w:p>
          <w:p>
            <w:pPr>
              <w:pStyle w:val="64"/>
              <w:spacing w:before="0" w:beforeAutospacing="0" w:after="0" w:afterAutospacing="0" w:line="340" w:lineRule="exact"/>
              <w:ind w:left="0" w:firstLine="240" w:firstLineChars="100"/>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6</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供货期：合同签订后，</w:t>
            </w:r>
            <w:r>
              <w:rPr>
                <w:rFonts w:hint="eastAsia" w:ascii="仿宋" w:hAnsi="仿宋" w:eastAsia="仿宋" w:cs="宋体"/>
                <w:color w:val="000000" w:themeColor="text1"/>
                <w:sz w:val="24"/>
                <w:lang w:val="en-US" w:eastAsia="zh-CN"/>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0</w:t>
            </w:r>
            <w:r>
              <w:rPr>
                <w:rFonts w:hint="eastAsia" w:ascii="仿宋" w:hAnsi="仿宋" w:eastAsia="仿宋" w:cs="宋体"/>
                <w:color w:val="000000" w:themeColor="text1"/>
                <w:sz w:val="24"/>
                <w14:textFill>
                  <w14:solidFill>
                    <w14:schemeClr w14:val="tx1"/>
                  </w14:solidFill>
                </w14:textFill>
              </w:rPr>
              <w:t>天内供货安装验收完成。(具体已签订合同为准)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7</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付款方式：签订合同时与采购人另行约定。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8</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9</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投标截止时间：</w:t>
            </w:r>
            <w:r>
              <w:rPr>
                <w:rFonts w:hint="eastAsia" w:ascii="仿宋" w:hAnsi="仿宋" w:eastAsia="仿宋"/>
                <w:b/>
                <w:color w:val="000000" w:themeColor="text1"/>
                <w:sz w:val="24"/>
                <w14:textFill>
                  <w14:solidFill>
                    <w14:schemeClr w14:val="tx1"/>
                  </w14:solidFill>
                </w14:textFill>
              </w:rPr>
              <w:t>202</w:t>
            </w:r>
            <w:r>
              <w:rPr>
                <w:rFonts w:ascii="仿宋" w:hAnsi="仿宋" w:eastAsia="仿宋"/>
                <w:b/>
                <w:color w:val="000000" w:themeColor="text1"/>
                <w:sz w:val="24"/>
                <w14:textFill>
                  <w14:solidFill>
                    <w14:schemeClr w14:val="tx1"/>
                  </w14:solidFill>
                </w14:textFill>
              </w:rPr>
              <w:t>2</w:t>
            </w:r>
            <w:r>
              <w:rPr>
                <w:rFonts w:hint="eastAsia" w:ascii="仿宋" w:hAnsi="仿宋" w:eastAsia="仿宋"/>
                <w:b/>
                <w:color w:val="000000" w:themeColor="text1"/>
                <w:sz w:val="24"/>
                <w14:textFill>
                  <w14:solidFill>
                    <w14:schemeClr w14:val="tx1"/>
                  </w14:solidFill>
                </w14:textFill>
              </w:rPr>
              <w:t>年</w:t>
            </w:r>
            <w:r>
              <w:rPr>
                <w:rFonts w:hint="eastAsia" w:ascii="仿宋" w:hAnsi="仿宋" w:eastAsia="仿宋"/>
                <w:b/>
                <w:color w:val="000000" w:themeColor="text1"/>
                <w:sz w:val="24"/>
                <w:lang w:val="en-US" w:eastAsia="zh-CN"/>
                <w14:textFill>
                  <w14:solidFill>
                    <w14:schemeClr w14:val="tx1"/>
                  </w14:solidFill>
                </w14:textFill>
              </w:rPr>
              <w:t>4</w:t>
            </w:r>
            <w:r>
              <w:rPr>
                <w:rFonts w:hint="eastAsia" w:ascii="仿宋" w:hAnsi="仿宋" w:eastAsia="仿宋"/>
                <w:b/>
                <w:color w:val="000000" w:themeColor="text1"/>
                <w:sz w:val="24"/>
                <w14:textFill>
                  <w14:solidFill>
                    <w14:schemeClr w14:val="tx1"/>
                  </w14:solidFill>
                </w14:textFill>
              </w:rPr>
              <w:t>月</w:t>
            </w:r>
            <w:r>
              <w:rPr>
                <w:rFonts w:hint="eastAsia" w:ascii="仿宋" w:hAnsi="仿宋" w:eastAsia="仿宋"/>
                <w:b/>
                <w:color w:val="000000" w:themeColor="text1"/>
                <w:sz w:val="24"/>
                <w:lang w:val="en-US" w:eastAsia="zh-CN"/>
                <w14:textFill>
                  <w14:solidFill>
                    <w14:schemeClr w14:val="tx1"/>
                  </w14:solidFill>
                </w14:textFill>
              </w:rPr>
              <w:t>27</w:t>
            </w:r>
            <w:r>
              <w:rPr>
                <w:rFonts w:hint="eastAsia" w:ascii="仿宋" w:hAnsi="仿宋" w:eastAsia="仿宋"/>
                <w:b/>
                <w:color w:val="000000" w:themeColor="text1"/>
                <w:sz w:val="24"/>
                <w14:textFill>
                  <w14:solidFill>
                    <w14:schemeClr w14:val="tx1"/>
                  </w14:solidFill>
                </w14:textFill>
              </w:rPr>
              <w:t>日1</w:t>
            </w:r>
            <w:r>
              <w:rPr>
                <w:rFonts w:hint="eastAsia" w:ascii="仿宋" w:hAnsi="仿宋" w:eastAsia="仿宋"/>
                <w:b/>
                <w:color w:val="000000" w:themeColor="text1"/>
                <w:sz w:val="24"/>
                <w:lang w:val="en-US" w:eastAsia="zh-CN"/>
                <w14:textFill>
                  <w14:solidFill>
                    <w14:schemeClr w14:val="tx1"/>
                  </w14:solidFill>
                </w14:textFill>
              </w:rPr>
              <w:t>6</w:t>
            </w:r>
            <w:r>
              <w:rPr>
                <w:rFonts w:hint="eastAsia" w:ascii="仿宋" w:hAnsi="仿宋" w:eastAsia="仿宋"/>
                <w:b/>
                <w:color w:val="000000" w:themeColor="text1"/>
                <w:sz w:val="24"/>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10</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投标文件的数目：正本壹份、副本</w:t>
            </w:r>
            <w:r>
              <w:rPr>
                <w:rFonts w:hint="eastAsia" w:ascii="仿宋" w:hAnsi="仿宋" w:eastAsia="仿宋"/>
                <w:color w:val="000000" w:themeColor="text1"/>
                <w:sz w:val="24"/>
                <w:lang w:val="en-US" w:eastAsia="zh-CN"/>
                <w14:textFill>
                  <w14:solidFill>
                    <w14:schemeClr w14:val="tx1"/>
                  </w14:solidFill>
                </w14:textFill>
              </w:rPr>
              <w:t>肆</w:t>
            </w:r>
            <w:r>
              <w:rPr>
                <w:rFonts w:hint="eastAsia" w:ascii="仿宋" w:hAnsi="仿宋" w:eastAsia="仿宋"/>
                <w:color w:val="000000" w:themeColor="text1"/>
                <w:sz w:val="24"/>
                <w14:textFill>
                  <w14:solidFill>
                    <w14:schemeClr w14:val="tx1"/>
                  </w14:solidFill>
                </w14:textFill>
              </w:rPr>
              <w:t>份，开标一览表壹份、光盘投标文件壹份且各自单独密封；电子版投标文件的格式为：文件采用WORD文档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11</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投标文件递交时间：</w:t>
            </w:r>
            <w:r>
              <w:rPr>
                <w:rFonts w:hint="eastAsia" w:ascii="仿宋" w:hAnsi="仿宋" w:eastAsia="仿宋"/>
                <w:b/>
                <w:bCs/>
                <w:color w:val="000000" w:themeColor="text1"/>
                <w:sz w:val="24"/>
                <w14:textFill>
                  <w14:solidFill>
                    <w14:schemeClr w14:val="tx1"/>
                  </w14:solidFill>
                </w14:textFill>
              </w:rPr>
              <w:t>2022年</w:t>
            </w:r>
            <w:r>
              <w:rPr>
                <w:rFonts w:hint="eastAsia" w:ascii="仿宋" w:hAnsi="仿宋" w:eastAsia="仿宋"/>
                <w:b/>
                <w:bCs/>
                <w:color w:val="000000" w:themeColor="text1"/>
                <w:sz w:val="24"/>
                <w:lang w:val="en-US" w:eastAsia="zh-CN"/>
                <w14:textFill>
                  <w14:solidFill>
                    <w14:schemeClr w14:val="tx1"/>
                  </w14:solidFill>
                </w14:textFill>
              </w:rPr>
              <w:t>4</w:t>
            </w:r>
            <w:r>
              <w:rPr>
                <w:rFonts w:hint="eastAsia" w:ascii="仿宋" w:hAnsi="仿宋" w:eastAsia="仿宋"/>
                <w:b/>
                <w:bCs/>
                <w:color w:val="000000" w:themeColor="text1"/>
                <w:sz w:val="24"/>
                <w14:textFill>
                  <w14:solidFill>
                    <w14:schemeClr w14:val="tx1"/>
                  </w14:solidFill>
                </w14:textFill>
              </w:rPr>
              <w:t>月</w:t>
            </w:r>
            <w:r>
              <w:rPr>
                <w:rFonts w:hint="eastAsia" w:ascii="仿宋" w:hAnsi="仿宋" w:eastAsia="仿宋"/>
                <w:b/>
                <w:bCs/>
                <w:color w:val="000000" w:themeColor="text1"/>
                <w:sz w:val="24"/>
                <w:lang w:val="en-US" w:eastAsia="zh-CN"/>
                <w14:textFill>
                  <w14:solidFill>
                    <w14:schemeClr w14:val="tx1"/>
                  </w14:solidFill>
                </w14:textFill>
              </w:rPr>
              <w:t>27</w:t>
            </w:r>
            <w:r>
              <w:rPr>
                <w:rFonts w:hint="eastAsia" w:ascii="仿宋" w:hAnsi="仿宋" w:eastAsia="仿宋"/>
                <w:b/>
                <w:bCs/>
                <w:color w:val="000000" w:themeColor="text1"/>
                <w:sz w:val="24"/>
                <w14:textFill>
                  <w14:solidFill>
                    <w14:schemeClr w14:val="tx1"/>
                  </w14:solidFill>
                </w14:textFill>
              </w:rPr>
              <w:t>日1</w:t>
            </w:r>
            <w:r>
              <w:rPr>
                <w:rFonts w:hint="eastAsia" w:ascii="仿宋" w:hAnsi="仿宋" w:eastAsia="仿宋"/>
                <w:b/>
                <w:bCs/>
                <w:color w:val="000000" w:themeColor="text1"/>
                <w:sz w:val="24"/>
                <w:lang w:val="en-US" w:eastAsia="zh-CN"/>
                <w14:textFill>
                  <w14:solidFill>
                    <w14:schemeClr w14:val="tx1"/>
                  </w14:solidFill>
                </w14:textFill>
              </w:rPr>
              <w:t>6</w:t>
            </w:r>
            <w:r>
              <w:rPr>
                <w:rFonts w:hint="eastAsia" w:ascii="仿宋" w:hAnsi="仿宋" w:eastAsia="仿宋"/>
                <w:b/>
                <w:bCs/>
                <w:color w:val="000000" w:themeColor="text1"/>
                <w:sz w:val="24"/>
                <w14:textFill>
                  <w14:solidFill>
                    <w14:schemeClr w14:val="tx1"/>
                  </w14:solidFill>
                </w14:textFill>
              </w:rPr>
              <w:t>:00</w:t>
            </w:r>
            <w:r>
              <w:rPr>
                <w:rFonts w:hint="eastAsia" w:ascii="仿宋" w:hAnsi="仿宋" w:eastAsia="仿宋"/>
                <w:color w:val="000000" w:themeColor="text1"/>
                <w:sz w:val="24"/>
                <w14:textFill>
                  <w14:solidFill>
                    <w14:schemeClr w14:val="tx1"/>
                  </w14:solidFill>
                </w14:textFill>
              </w:rPr>
              <w:t>（北京时间）</w:t>
            </w:r>
          </w:p>
          <w:p>
            <w:pPr>
              <w:ind w:left="120" w:hanging="12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投标文件递交地点：洛浦县政务服务和公共资源交易中心(洛浦县文化路115号5楼)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12</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开标时间：</w:t>
            </w:r>
            <w:r>
              <w:rPr>
                <w:rFonts w:hint="eastAsia" w:ascii="仿宋" w:hAnsi="仿宋" w:eastAsia="仿宋"/>
                <w:b/>
                <w:color w:val="000000" w:themeColor="text1"/>
                <w:sz w:val="24"/>
                <w14:textFill>
                  <w14:solidFill>
                    <w14:schemeClr w14:val="tx1"/>
                  </w14:solidFill>
                </w14:textFill>
              </w:rPr>
              <w:t>202</w:t>
            </w:r>
            <w:r>
              <w:rPr>
                <w:rFonts w:ascii="仿宋" w:hAnsi="仿宋" w:eastAsia="仿宋"/>
                <w:b/>
                <w:color w:val="000000" w:themeColor="text1"/>
                <w:sz w:val="24"/>
                <w14:textFill>
                  <w14:solidFill>
                    <w14:schemeClr w14:val="tx1"/>
                  </w14:solidFill>
                </w14:textFill>
              </w:rPr>
              <w:t>2</w:t>
            </w:r>
            <w:r>
              <w:rPr>
                <w:rFonts w:hint="eastAsia" w:ascii="仿宋" w:hAnsi="仿宋" w:eastAsia="仿宋"/>
                <w:b/>
                <w:color w:val="000000" w:themeColor="text1"/>
                <w:sz w:val="24"/>
                <w14:textFill>
                  <w14:solidFill>
                    <w14:schemeClr w14:val="tx1"/>
                  </w14:solidFill>
                </w14:textFill>
              </w:rPr>
              <w:t>年</w:t>
            </w:r>
            <w:r>
              <w:rPr>
                <w:rFonts w:hint="eastAsia" w:ascii="仿宋" w:hAnsi="仿宋" w:eastAsia="仿宋"/>
                <w:b/>
                <w:color w:val="000000" w:themeColor="text1"/>
                <w:sz w:val="24"/>
                <w:lang w:val="en-US" w:eastAsia="zh-CN"/>
                <w14:textFill>
                  <w14:solidFill>
                    <w14:schemeClr w14:val="tx1"/>
                  </w14:solidFill>
                </w14:textFill>
              </w:rPr>
              <w:t>4</w:t>
            </w:r>
            <w:r>
              <w:rPr>
                <w:rFonts w:hint="eastAsia" w:ascii="仿宋" w:hAnsi="仿宋" w:eastAsia="仿宋"/>
                <w:b/>
                <w:color w:val="000000" w:themeColor="text1"/>
                <w:sz w:val="24"/>
                <w14:textFill>
                  <w14:solidFill>
                    <w14:schemeClr w14:val="tx1"/>
                  </w14:solidFill>
                </w14:textFill>
              </w:rPr>
              <w:t>月</w:t>
            </w:r>
            <w:r>
              <w:rPr>
                <w:rFonts w:hint="eastAsia" w:ascii="仿宋" w:hAnsi="仿宋" w:eastAsia="仿宋"/>
                <w:b/>
                <w:color w:val="000000" w:themeColor="text1"/>
                <w:sz w:val="24"/>
                <w:lang w:val="en-US" w:eastAsia="zh-CN"/>
                <w14:textFill>
                  <w14:solidFill>
                    <w14:schemeClr w14:val="tx1"/>
                  </w14:solidFill>
                </w14:textFill>
              </w:rPr>
              <w:t>27</w:t>
            </w:r>
            <w:r>
              <w:rPr>
                <w:rFonts w:hint="eastAsia" w:ascii="仿宋" w:hAnsi="仿宋" w:eastAsia="仿宋"/>
                <w:b/>
                <w:color w:val="000000" w:themeColor="text1"/>
                <w:sz w:val="24"/>
                <w14:textFill>
                  <w14:solidFill>
                    <w14:schemeClr w14:val="tx1"/>
                  </w14:solidFill>
                </w14:textFill>
              </w:rPr>
              <w:t>日1</w:t>
            </w:r>
            <w:r>
              <w:rPr>
                <w:rFonts w:hint="eastAsia" w:ascii="仿宋" w:hAnsi="仿宋" w:eastAsia="仿宋"/>
                <w:b/>
                <w:color w:val="000000" w:themeColor="text1"/>
                <w:sz w:val="24"/>
                <w:lang w:val="en-US" w:eastAsia="zh-CN"/>
                <w14:textFill>
                  <w14:solidFill>
                    <w14:schemeClr w14:val="tx1"/>
                  </w14:solidFill>
                </w14:textFill>
              </w:rPr>
              <w:t>6</w:t>
            </w:r>
            <w:r>
              <w:rPr>
                <w:rFonts w:hint="eastAsia" w:ascii="仿宋" w:hAnsi="仿宋" w:eastAsia="仿宋"/>
                <w:b/>
                <w:color w:val="000000" w:themeColor="text1"/>
                <w:sz w:val="24"/>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13</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开标地</w:t>
            </w:r>
            <w:r>
              <w:rPr>
                <w:rFonts w:hint="eastAsia" w:ascii="仿宋" w:hAnsi="仿宋" w:eastAsia="仿宋" w:cs="宋体"/>
                <w:color w:val="000000" w:themeColor="text1"/>
                <w:sz w:val="24"/>
                <w14:textFill>
                  <w14:solidFill>
                    <w14:schemeClr w14:val="tx1"/>
                  </w14:solidFill>
                </w14:textFill>
              </w:rPr>
              <w:t>点：</w:t>
            </w:r>
            <w:r>
              <w:rPr>
                <w:rFonts w:hint="eastAsia" w:ascii="仿宋" w:hAnsi="仿宋" w:eastAsia="仿宋"/>
                <w:color w:val="000000" w:themeColor="text1"/>
                <w:sz w:val="24"/>
                <w14:textFill>
                  <w14:solidFill>
                    <w14:schemeClr w14:val="tx1"/>
                  </w14:solidFill>
                </w14:textFill>
              </w:rPr>
              <w:t>洛浦县政务服务和公共资源交易中心(洛浦县文化路115号5楼)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14</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评标办法：竞争性磋商（本项目采用两轮报价，供应商提交二次报价后，磋商小组对满足所有实质性要求提交最后报价的供应商的响应文件和供应商提交的二次报价进行综合评分，得分由高到低排序推荐第一、第二、第三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15</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投标报价： 1、投标报价不得高于采购预算价，如高于采购预算价视为无效投标报价；2、本次磋商采用两轮报价；3、供应商的投标报价应包含本项目相关服务的全部费用，采购人不再另行支付其他费用。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16</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开标现场时需提交以下资格证明文件由监督人现场查验</w:t>
            </w:r>
          </w:p>
          <w:p>
            <w:pPr>
              <w:pStyle w:val="154"/>
              <w:ind w:firstLine="482"/>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1、有效的工商营业执照、税务登记证、组织机构代码证（或“三证合一”的营业执照）证书原件</w:t>
            </w:r>
          </w:p>
          <w:p>
            <w:pPr>
              <w:pStyle w:val="154"/>
              <w:ind w:firstLine="482"/>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法定代表人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pStyle w:val="154"/>
              <w:ind w:firstLine="482"/>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3、投标保证金</w:t>
            </w:r>
            <w:r>
              <w:rPr>
                <w:rFonts w:ascii="仿宋" w:hAnsi="仿宋" w:eastAsia="仿宋"/>
                <w:b/>
                <w:color w:val="000000" w:themeColor="text1"/>
                <w:sz w:val="24"/>
                <w14:textFill>
                  <w14:solidFill>
                    <w14:schemeClr w14:val="tx1"/>
                  </w14:solidFill>
                </w14:textFill>
              </w:rPr>
              <w:t>转款凭证</w:t>
            </w:r>
          </w:p>
          <w:p>
            <w:pPr>
              <w:pStyle w:val="19"/>
              <w:ind w:firstLine="482"/>
              <w:rPr>
                <w:rFonts w:ascii="仿宋" w:hAnsi="仿宋" w:eastAsia="仿宋"/>
                <w:color w:val="000000" w:themeColor="text1"/>
                <w14:textFill>
                  <w14:solidFill>
                    <w14:schemeClr w14:val="tx1"/>
                  </w14:solidFill>
                </w14:textFill>
              </w:rPr>
            </w:pPr>
            <w:r>
              <w:rPr>
                <w:rFonts w:hint="eastAsia" w:ascii="仿宋" w:hAnsi="仿宋" w:eastAsia="仿宋" w:cs="宋体"/>
                <w:b/>
                <w:color w:val="000000" w:themeColor="text1"/>
                <w:szCs w:val="24"/>
                <w14:textFill>
                  <w14:solidFill>
                    <w14:schemeClr w14:val="tx1"/>
                  </w14:solidFill>
                </w14:textFill>
              </w:rPr>
              <w:t>4、需提供财务审计报告；（即提供2020年</w:t>
            </w:r>
            <w:r>
              <w:rPr>
                <w:rFonts w:hint="eastAsia" w:ascii="仿宋" w:hAnsi="仿宋" w:eastAsia="仿宋" w:cs="宋体"/>
                <w:b/>
                <w:color w:val="000000" w:themeColor="text1"/>
                <w:szCs w:val="24"/>
                <w:lang w:val="en-US" w:eastAsia="zh-CN"/>
                <w14:textFill>
                  <w14:solidFill>
                    <w14:schemeClr w14:val="tx1"/>
                  </w14:solidFill>
                </w14:textFill>
              </w:rPr>
              <w:t>度</w:t>
            </w:r>
            <w:r>
              <w:rPr>
                <w:rFonts w:hint="eastAsia" w:ascii="仿宋" w:hAnsi="仿宋" w:eastAsia="仿宋" w:cs="宋体"/>
                <w:b/>
                <w:color w:val="000000" w:themeColor="text1"/>
                <w:szCs w:val="24"/>
                <w14:textFill>
                  <w14:solidFill>
                    <w14:schemeClr w14:val="tx1"/>
                  </w14:solidFill>
                </w14:textFill>
              </w:rPr>
              <w:t>或2021年度财务审计报告）</w:t>
            </w:r>
          </w:p>
          <w:p>
            <w:pPr>
              <w:spacing w:line="370" w:lineRule="exact"/>
              <w:ind w:left="105" w:hanging="105"/>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注：以上资格证明文件提供不全或未按招标文件要求准备的供应商不进入下阶段评审，做无效投标处理。监督人员查验（投标保证金缴纳凭证、授权委托书、身份证原件）评标委员会查验（有效的工商营业执照、近</w:t>
            </w:r>
            <w:r>
              <w:rPr>
                <w:rFonts w:hint="eastAsia" w:ascii="仿宋" w:hAnsi="仿宋" w:eastAsia="仿宋" w:cs="宋体"/>
                <w:b/>
                <w:color w:val="000000" w:themeColor="text1"/>
                <w:lang w:val="en-US" w:eastAsia="zh-CN"/>
                <w14:textFill>
                  <w14:solidFill>
                    <w14:schemeClr w14:val="tx1"/>
                  </w14:solidFill>
                </w14:textFill>
              </w:rPr>
              <w:t>3</w:t>
            </w:r>
            <w:r>
              <w:rPr>
                <w:rFonts w:hint="eastAsia" w:ascii="仿宋" w:hAnsi="仿宋" w:eastAsia="仿宋" w:cs="宋体"/>
                <w:b/>
                <w:color w:val="000000" w:themeColor="text1"/>
                <w14:textFill>
                  <w14:solidFill>
                    <w14:schemeClr w14:val="tx1"/>
                  </w14:solidFill>
                </w14:textFill>
              </w:rPr>
              <w:t>个月的社保缴纳凭证和个人明细表；资质证件、财务审计报告）完毕后将证书原件、身份证原件、投标保证金转账凭证退还给投标人，其他资料由招标代理机构留存。</w:t>
            </w:r>
          </w:p>
          <w:p>
            <w:pPr>
              <w:pStyle w:val="154"/>
              <w:ind w:firstLine="422"/>
              <w:rPr>
                <w:rFonts w:ascii="仿宋" w:hAnsi="仿宋" w:eastAsia="仿宋"/>
                <w:b/>
                <w:color w:val="000000" w:themeColor="text1"/>
                <w:sz w:val="24"/>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以上资格证明文件提供不全或未按竞争性磋商文件要求准备的供应商不进入下阶段评审，做无效投标处理以上资格文件缺一不可，并在开标时随身携带，开标时由监督人查验，如不提供按不响应招标文件要求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pStyle w:val="154"/>
              <w:ind w:firstLine="0" w:firstLineChars="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履约保证金</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履约保证金为：不超过中标价的10%，缴纳形式及金额以签订合同时双方约定为准；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pStyle w:val="154"/>
              <w:ind w:firstLine="0" w:firstLineChars="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质保期</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pStyle w:val="154"/>
              <w:ind w:firstLine="0" w:firstLineChars="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说明</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4"/>
              <w:ind w:left="360"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1、所有投标单位对招标文件中所有条款如有疑问或异议请在开标前</w:t>
            </w:r>
            <w:r>
              <w:rPr>
                <w:rFonts w:hint="eastAsia" w:ascii="仿宋" w:hAnsi="仿宋" w:eastAsia="仿宋" w:cs="宋体"/>
                <w:b/>
                <w:bCs/>
                <w:color w:val="000000" w:themeColor="text1"/>
                <w:sz w:val="24"/>
                <w14:textFill>
                  <w14:solidFill>
                    <w14:schemeClr w14:val="tx1"/>
                  </w14:solidFill>
                </w14:textFill>
              </w:rPr>
              <w:t>5天前</w:t>
            </w:r>
            <w:r>
              <w:rPr>
                <w:rFonts w:hint="eastAsia" w:ascii="仿宋" w:hAnsi="仿宋" w:eastAsia="仿宋"/>
                <w:b/>
                <w:color w:val="000000" w:themeColor="text1"/>
                <w:sz w:val="24"/>
                <w14:textFill>
                  <w14:solidFill>
                    <w14:schemeClr w14:val="tx1"/>
                  </w14:solidFill>
                </w14:textFill>
              </w:rPr>
              <w:t>以书面形式提出，否则不予受理。</w:t>
            </w:r>
          </w:p>
          <w:p>
            <w:pPr>
              <w:pStyle w:val="154"/>
              <w:ind w:left="360"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2、所有投标人的报价高于预算价视为无效报价（即作否决投标处理）。</w:t>
            </w:r>
          </w:p>
          <w:p>
            <w:pPr>
              <w:pStyle w:val="154"/>
              <w:ind w:left="360" w:firstLine="0" w:firstLineChars="0"/>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3、所有投标人的报价明显低于其他投标报价或者明显低于标底时，需提供相关证明材料，未提供材料的经评标委员会认可后，视为无效报价（即作否决投标处理）。</w:t>
            </w:r>
          </w:p>
          <w:p>
            <w:pPr>
              <w:pStyle w:val="154"/>
              <w:ind w:left="360"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4</w:t>
            </w:r>
            <w:r>
              <w:rPr>
                <w:rFonts w:hint="eastAsia" w:ascii="仿宋" w:hAnsi="仿宋" w:eastAsia="仿宋"/>
                <w:b/>
                <w:color w:val="000000" w:themeColor="text1"/>
                <w:sz w:val="24"/>
                <w14:textFill>
                  <w14:solidFill>
                    <w14:schemeClr w14:val="tx1"/>
                  </w14:solidFill>
                </w14:textFill>
              </w:rPr>
              <w:t>、招标文件其他地方与前附表不一致的，以前附表为准。</w:t>
            </w:r>
          </w:p>
        </w:tc>
      </w:tr>
    </w:tbl>
    <w:p>
      <w:pPr>
        <w:spacing w:line="500" w:lineRule="exact"/>
        <w:ind w:left="141" w:hanging="141"/>
        <w:rPr>
          <w:rFonts w:ascii="仿宋" w:hAnsi="仿宋" w:eastAsia="仿宋"/>
          <w:b/>
          <w:color w:val="000000" w:themeColor="text1"/>
          <w:sz w:val="28"/>
          <w:szCs w:val="28"/>
          <w14:textFill>
            <w14:solidFill>
              <w14:schemeClr w14:val="tx1"/>
            </w14:solidFill>
          </w14:textFill>
        </w:rPr>
      </w:pPr>
    </w:p>
    <w:p>
      <w:pPr>
        <w:spacing w:line="500" w:lineRule="exact"/>
        <w:ind w:left="120" w:hanging="120"/>
        <w:rPr>
          <w:rFonts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pStyle w:val="2"/>
        <w:rPr>
          <w:rFonts w:hint="eastAsia"/>
        </w:rPr>
      </w:pPr>
    </w:p>
    <w:p>
      <w:pPr>
        <w:spacing w:line="500" w:lineRule="exact"/>
        <w:ind w:left="120" w:hanging="12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投标人须知正文部分</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一、总  则</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1、适用范围</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w:t>
      </w:r>
      <w:r>
        <w:rPr>
          <w:rFonts w:hint="eastAsia" w:ascii="仿宋" w:hAnsi="仿宋" w:eastAsia="仿宋"/>
          <w:color w:val="000000" w:themeColor="text1"/>
          <w:sz w:val="24"/>
          <w14:textFill>
            <w14:solidFill>
              <w14:schemeClr w14:val="tx1"/>
            </w14:solidFill>
          </w14:textFill>
        </w:rPr>
        <w:t>本竞争性磋商文件仅适用于本投标中所述的招标项目</w:t>
      </w:r>
      <w:r>
        <w:rPr>
          <w:rFonts w:hint="eastAsia" w:ascii="仿宋" w:hAnsi="仿宋" w:eastAsia="仿宋" w:cs="宋体"/>
          <w:color w:val="000000" w:themeColor="text1"/>
          <w:sz w:val="24"/>
          <w14:textFill>
            <w14:solidFill>
              <w14:schemeClr w14:val="tx1"/>
            </w14:solidFill>
          </w14:textFill>
        </w:rPr>
        <w:t>。</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2、合格的投标人</w:t>
      </w:r>
    </w:p>
    <w:p>
      <w:pPr>
        <w:spacing w:line="500" w:lineRule="exact"/>
        <w:ind w:left="0" w:firstLine="463" w:firstLineChars="192"/>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2.1投标人资格要求：</w:t>
      </w:r>
    </w:p>
    <w:p>
      <w:pPr>
        <w:spacing w:line="500" w:lineRule="exact"/>
        <w:ind w:left="210" w:leftChars="100" w:firstLine="315"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2.1.1符合《中华人民共和国政府采购法》第二十二条的相关规定；</w:t>
      </w:r>
    </w:p>
    <w:p>
      <w:pPr>
        <w:spacing w:line="500" w:lineRule="exact"/>
        <w:ind w:left="210" w:leftChars="100"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2.1.2凡拟参加本次招标项目的供应商应具备经年审合格（三证合一）的企业营业执照并具有本项目相关经营范围。</w:t>
      </w:r>
    </w:p>
    <w:p>
      <w:pPr>
        <w:spacing w:line="500" w:lineRule="exact"/>
        <w:ind w:left="239" w:leftChars="114"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2.1.3法定代表人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spacing w:line="500" w:lineRule="exact"/>
        <w:ind w:left="210" w:leftChars="100" w:firstLine="600" w:firstLineChars="250"/>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2.1.4具有良好的商业信誉和健全的财务会计制度（需提供2020年</w:t>
      </w:r>
      <w:r>
        <w:rPr>
          <w:rFonts w:hint="eastAsia" w:ascii="仿宋" w:hAnsi="仿宋" w:eastAsia="仿宋" w:cs="宋体"/>
          <w:color w:val="000000" w:themeColor="text1"/>
          <w:sz w:val="24"/>
          <w:lang w:val="en-US" w:eastAsia="zh-CN"/>
          <w14:textFill>
            <w14:solidFill>
              <w14:schemeClr w14:val="tx1"/>
            </w14:solidFill>
          </w14:textFill>
        </w:rPr>
        <w:t>度</w:t>
      </w:r>
      <w:r>
        <w:rPr>
          <w:rFonts w:hint="eastAsia" w:ascii="仿宋" w:hAnsi="仿宋" w:eastAsia="仿宋" w:cs="宋体"/>
          <w:color w:val="000000" w:themeColor="text1"/>
          <w:sz w:val="24"/>
          <w14:textFill>
            <w14:solidFill>
              <w14:schemeClr w14:val="tx1"/>
            </w14:solidFill>
          </w14:textFill>
        </w:rPr>
        <w:t>或2021年度财务审计报告），有依法缴纳税收和社会保障资金的良好记录</w:t>
      </w:r>
      <w:r>
        <w:rPr>
          <w:rFonts w:hint="eastAsia" w:ascii="仿宋" w:hAnsi="仿宋" w:eastAsia="仿宋" w:cs="宋体"/>
          <w:color w:val="000000" w:themeColor="text1"/>
          <w:sz w:val="24"/>
          <w:lang w:eastAsia="zh-CN"/>
          <w14:textFill>
            <w14:solidFill>
              <w14:schemeClr w14:val="tx1"/>
            </w14:solidFill>
          </w14:textFill>
        </w:rPr>
        <w:t>；</w:t>
      </w:r>
    </w:p>
    <w:p>
      <w:pPr>
        <w:spacing w:line="500" w:lineRule="exact"/>
        <w:ind w:left="210" w:leftChars="100"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需提供网站截图并显示查询时间，时间应在发布招标公告至开标时间之内）</w:t>
      </w:r>
    </w:p>
    <w:p>
      <w:pPr>
        <w:spacing w:line="500" w:lineRule="exact"/>
        <w:ind w:left="210" w:leftChars="100"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2.1.6本项目不接受联合体投标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3、定义</w:t>
      </w:r>
    </w:p>
    <w:p>
      <w:pPr>
        <w:pStyle w:val="19"/>
        <w:overflowPunct w:val="0"/>
        <w:spacing w:line="500" w:lineRule="exact"/>
        <w:ind w:firstLine="480"/>
        <w:rPr>
          <w:rFonts w:ascii="仿宋" w:hAnsi="仿宋" w:eastAsia="仿宋" w:cs="宋体"/>
          <w:color w:val="000000" w:themeColor="text1"/>
          <w:szCs w:val="24"/>
          <w:lang w:val="zh-CN"/>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 xml:space="preserve"> 3.1 “招标人”系指合同中明确规定的实际购买货物和服务的法人、行政事业单位、团体组织。</w:t>
      </w:r>
    </w:p>
    <w:p>
      <w:pPr>
        <w:spacing w:line="500" w:lineRule="exact"/>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3.2 “投标人”系指响应招标，并按照竞争性磋商文件的要求参与投标竞争的法人，中标后即为中标人，签定合同后即为卖方。</w:t>
      </w:r>
    </w:p>
    <w:p>
      <w:pPr>
        <w:pStyle w:val="19"/>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3.3 “招标机构”系指在委托人授权范围内具体组织实施招标活动的法人。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3.4 “货物”系指卖方按合同要求，须向买方提供的一切产品及其它技术资料和材料。</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3.5 “服务”系指合同规定卖方须承担的技术协助、本地化开发、安装、调试和交付使用后免费维护期内应履行的义务及售后服务等其他类似的义务。</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3.6 “卖方”系指提供合同货物和服务的法人。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3.7 “买方”系指购买货物的单位。</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4、投标费用</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4.1 无论投标结果如何，投标人须自行承担所有与参加投标有关的全部费用,采购人和招标代理机构在任何情况下均无义务和责任承担这些费用。</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二、竞争性磋商文件</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5、竞争性磋商文件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 竞争性磋商文件用以阐明所招标的内容，招标投标程序及合同条款，包括：</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5.1.1 投标人须知前附表；</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5.1.2 招标书；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5.1.3 投标人须知；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5.1.4 技术要求；</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5.1.5合同；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5.16 投标文件格式。</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5.2投标人应仔细阅读竞争性磋商文件中的所有内容。招标机构将拒绝未按竞争性磋商文件的要求提供全部资料或提交的投标文件未对竞争性磋商文件作出实质性响应的投标。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6、竞争性磋商文件的澄清</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6.1 任何要求澄清竞争性磋商文件的投标人，均应在投标截止日期5天前以书面形式或传真、</w:t>
      </w:r>
      <w:r>
        <w:rPr>
          <w:rFonts w:hint="eastAsia" w:ascii="仿宋" w:hAnsi="仿宋" w:eastAsia="仿宋" w:cs="宋体"/>
          <w:color w:val="000000" w:themeColor="text1"/>
          <w:sz w:val="24"/>
          <w:lang w:val="en-US" w:eastAsia="zh-CN"/>
          <w14:textFill>
            <w14:solidFill>
              <w14:schemeClr w14:val="tx1"/>
            </w14:solidFill>
          </w14:textFill>
        </w:rPr>
        <w:t>邮箱</w:t>
      </w:r>
      <w:r>
        <w:rPr>
          <w:rFonts w:hint="eastAsia" w:ascii="仿宋" w:hAnsi="仿宋" w:eastAsia="仿宋" w:cs="宋体"/>
          <w:color w:val="000000" w:themeColor="text1"/>
          <w:sz w:val="24"/>
          <w14:textFill>
            <w14:solidFill>
              <w14:schemeClr w14:val="tx1"/>
            </w14:solidFill>
          </w14:textFill>
        </w:rPr>
        <w:t>通知招标机构。招标机构将以书面形式予以答复，同时将书面通知每个购买竞争性磋商文件的投标人。</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7、竞争性磋商文件的修改</w:t>
      </w:r>
    </w:p>
    <w:p>
      <w:pPr>
        <w:spacing w:line="500" w:lineRule="exact"/>
        <w:ind w:left="0" w:firstLine="480" w:firstLineChars="200"/>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7.1 在投标截止时间5天以前，招标人都可能以《竞争性磋商文件补充》的方式修改竞争性磋商文件。并将以书面形式通知所有购买竞争性磋商文件的投标人</w:t>
      </w:r>
      <w:r>
        <w:rPr>
          <w:rFonts w:hint="eastAsia" w:ascii="仿宋" w:hAnsi="仿宋" w:eastAsia="仿宋" w:cs="宋体"/>
          <w:color w:val="000000" w:themeColor="text1"/>
          <w:sz w:val="24"/>
          <w:lang w:eastAsia="zh-CN"/>
          <w14:textFill>
            <w14:solidFill>
              <w14:schemeClr w14:val="tx1"/>
            </w14:solidFill>
          </w14:textFill>
        </w:rPr>
        <w:t>。</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7.3 为使投标人在编制投标文件时把《竞争性磋商文件补充》内容考虑进去，招标人可以相应延长投标截止日期，具体时间将在《竞争性磋商文件补充》中写明。</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p>
    <w:p>
      <w:pPr>
        <w:numPr>
          <w:ilvl w:val="0"/>
          <w:numId w:val="9"/>
        </w:numPr>
        <w:spacing w:line="50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投标文件的编制</w:t>
      </w:r>
    </w:p>
    <w:p>
      <w:pPr>
        <w:spacing w:line="500" w:lineRule="exact"/>
        <w:ind w:left="120" w:hanging="120"/>
        <w:rPr>
          <w:rFonts w:ascii="仿宋" w:hAnsi="仿宋" w:eastAsia="仿宋" w:cs="宋体"/>
          <w:b/>
          <w:color w:val="000000" w:themeColor="text1"/>
          <w:sz w:val="24"/>
          <w14:textFill>
            <w14:solidFill>
              <w14:schemeClr w14:val="tx1"/>
            </w14:solidFill>
          </w14:textFill>
        </w:rPr>
      </w:pP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8、 投标文件的编写</w:t>
      </w:r>
    </w:p>
    <w:p>
      <w:pPr>
        <w:widowControl/>
        <w:spacing w:line="500" w:lineRule="exact"/>
        <w:ind w:left="120" w:hanging="120"/>
        <w:rPr>
          <w:rFonts w:ascii="仿宋" w:hAnsi="仿宋" w:eastAsia="仿宋" w:cs="宋体"/>
          <w:b/>
          <w:color w:val="000000" w:themeColor="text1"/>
          <w:sz w:val="24"/>
          <w:shd w:val="pct10"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8.1 投标人应仔细阅读竞争性磋商文件，了解竞争性磋商文件的要求。在充分理解竞争性磋商文件提出的技术要求、服务和商务条件后，编制投标文件。</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9、投标的语言</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9.2投标文件中使用的计量单位除竞争性磋商文件中有特殊规定外，一律使用法定计量单位。</w:t>
      </w:r>
    </w:p>
    <w:p>
      <w:pPr>
        <w:spacing w:line="500" w:lineRule="exact"/>
        <w:ind w:left="120" w:hanging="12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xml:space="preserve">    10、投标文件的格式</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10.1投标人应按竞争性磋商文件提供的格式及投标报价说明完整地填写所提供的产品、服务、数量及价格。</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10.2如投标人认为需要对竞争性磋商文件的有关内容做详细的阐述而竞争性磋商文件中提供的投标文件格式又不能满足，投标人可以在投标文件相关格式后另行添加表格或文字，对竞争性磋商文件的有关内容做详细的阐述。但阐述的内容不能偏离竞争性磋商文件的实质性内容，且应完整、表达清晰、准确。如果阐述的内容偏离了竞争性磋商文件的实质性内容，投标文件按废标处理。</w:t>
      </w:r>
    </w:p>
    <w:p>
      <w:pPr>
        <w:spacing w:line="500" w:lineRule="exact"/>
        <w:ind w:left="120" w:hanging="12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11、投标文件的组成和顺序:投标文件由经济报价部分、商务部分、技术部分三部分组成，合装成一本标书（胶装）。报价一览表需按竞争性磋商文件提供的格式填写，统一规范，不得自行增减内容，并单独提供且与投标文件中提供的一致，并按竞争性磋商文件要求密封。</w:t>
      </w:r>
    </w:p>
    <w:p>
      <w:pPr>
        <w:spacing w:line="50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11.1</w:t>
      </w:r>
      <w:r>
        <w:rPr>
          <w:rFonts w:hint="eastAsia" w:ascii="仿宋" w:hAnsi="仿宋" w:eastAsia="仿宋" w:cs="宋体"/>
          <w:b/>
          <w:color w:val="000000" w:themeColor="text1"/>
          <w:sz w:val="24"/>
          <w14:textFill>
            <w14:solidFill>
              <w14:schemeClr w14:val="tx1"/>
            </w14:solidFill>
          </w14:textFill>
        </w:rPr>
        <w:t>经济报价部分：</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11.1.1投标承诺书（一）</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11.1.2报价一览表</w:t>
      </w:r>
    </w:p>
    <w:p>
      <w:pPr>
        <w:spacing w:line="500" w:lineRule="exact"/>
        <w:ind w:left="0" w:firstLine="236" w:firstLineChars="98"/>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11.2商务部分：</w:t>
      </w:r>
    </w:p>
    <w:p>
      <w:pPr>
        <w:spacing w:line="4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11.2.1投标方的资格声明（格式见附件）；</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11.2.2 投标单位基本情况表（格式见附件）；</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11.2.3出具法人营业执照函、并具备本项目相关经营范围（格式见附件）；</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11.2.4法定代表人证明书（格式见附件）；</w:t>
      </w:r>
    </w:p>
    <w:p>
      <w:pPr>
        <w:spacing w:line="4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11.2.5法定代表人授权委托书及投标人被授权人身份证复印件（格式见附件）；</w:t>
      </w:r>
    </w:p>
    <w:p>
      <w:pPr>
        <w:widowControl/>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11.2.6</w:t>
      </w:r>
      <w:r>
        <w:rPr>
          <w:rFonts w:hint="eastAsia" w:ascii="仿宋" w:hAnsi="仿宋" w:eastAsia="仿宋" w:cs="宋体"/>
          <w:color w:val="000000" w:themeColor="text1"/>
          <w:sz w:val="24"/>
          <w:lang w:val="en-US" w:eastAsia="zh-CN"/>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2019年</w:t>
      </w:r>
      <w:r>
        <w:rPr>
          <w:rFonts w:hint="eastAsia" w:ascii="仿宋" w:hAnsi="仿宋" w:eastAsia="仿宋" w:cs="宋体"/>
          <w:color w:val="000000" w:themeColor="text1"/>
          <w:sz w:val="24"/>
          <w:lang w:val="en-US" w:eastAsia="zh-CN"/>
          <w14:textFill>
            <w14:solidFill>
              <w14:schemeClr w14:val="tx1"/>
            </w14:solidFill>
          </w14:textFill>
        </w:rPr>
        <w:t>4</w:t>
      </w:r>
      <w:r>
        <w:rPr>
          <w:rFonts w:hint="eastAsia" w:ascii="仿宋" w:hAnsi="仿宋" w:eastAsia="仿宋" w:cs="宋体"/>
          <w:color w:val="000000" w:themeColor="text1"/>
          <w:sz w:val="24"/>
          <w14:textFill>
            <w14:solidFill>
              <w14:schemeClr w14:val="tx1"/>
            </w14:solidFill>
          </w14:textFill>
        </w:rPr>
        <w:t>月1日至2022年</w:t>
      </w:r>
      <w:r>
        <w:rPr>
          <w:rFonts w:hint="eastAsia" w:ascii="仿宋" w:hAnsi="仿宋" w:eastAsia="仿宋" w:cs="宋体"/>
          <w:color w:val="000000" w:themeColor="text1"/>
          <w:sz w:val="24"/>
          <w:lang w:val="en-US" w:eastAsia="zh-CN"/>
          <w14:textFill>
            <w14:solidFill>
              <w14:schemeClr w14:val="tx1"/>
            </w14:solidFill>
          </w14:textFill>
        </w:rPr>
        <w:t>4</w:t>
      </w:r>
      <w:r>
        <w:rPr>
          <w:rFonts w:hint="eastAsia" w:ascii="仿宋" w:hAnsi="仿宋" w:eastAsia="仿宋" w:cs="宋体"/>
          <w:color w:val="000000" w:themeColor="text1"/>
          <w:sz w:val="24"/>
          <w14:textFill>
            <w14:solidFill>
              <w14:schemeClr w14:val="tx1"/>
            </w14:solidFill>
          </w14:textFill>
        </w:rPr>
        <w:t>月1日企业类似业绩表及证明（格式见附件）；</w:t>
      </w:r>
    </w:p>
    <w:p>
      <w:pPr>
        <w:pStyle w:val="19"/>
        <w:ind w:firstLine="480"/>
        <w:rPr>
          <w:rFonts w:ascii="仿宋" w:hAnsi="仿宋" w:eastAsia="仿宋" w:cs="宋体"/>
          <w:color w:val="FF0000"/>
          <w:szCs w:val="24"/>
        </w:rPr>
      </w:pPr>
      <w:r>
        <w:rPr>
          <w:rFonts w:hint="eastAsia" w:ascii="仿宋" w:hAnsi="仿宋" w:eastAsia="仿宋" w:cs="宋体"/>
          <w:color w:val="000000" w:themeColor="text1"/>
          <w:szCs w:val="24"/>
          <w14:textFill>
            <w14:solidFill>
              <w14:schemeClr w14:val="tx1"/>
            </w14:solidFill>
          </w14:textFill>
        </w:rPr>
        <w:t>11.2.7</w:t>
      </w:r>
      <w:r>
        <w:rPr>
          <w:rFonts w:hint="eastAsia" w:ascii="仿宋" w:hAnsi="仿宋" w:eastAsia="仿宋" w:cs="宋体"/>
          <w:color w:val="000000" w:themeColor="text1"/>
          <w:szCs w:val="24"/>
          <w:lang w:val="en-US" w:eastAsia="zh-CN"/>
          <w14:textFill>
            <w14:solidFill>
              <w14:schemeClr w14:val="tx1"/>
            </w14:solidFill>
          </w14:textFill>
        </w:rPr>
        <w:t xml:space="preserve">  2020年度或</w:t>
      </w:r>
      <w:r>
        <w:rPr>
          <w:rFonts w:hint="eastAsia" w:ascii="仿宋" w:hAnsi="仿宋" w:eastAsia="仿宋" w:cs="宋体"/>
          <w:color w:val="000000" w:themeColor="text1"/>
          <w:szCs w:val="24"/>
          <w14:textFill>
            <w14:solidFill>
              <w14:schemeClr w14:val="tx1"/>
            </w14:solidFill>
          </w14:textFill>
        </w:rPr>
        <w:t>202</w:t>
      </w:r>
      <w:r>
        <w:rPr>
          <w:rFonts w:hint="eastAsia" w:ascii="仿宋" w:hAnsi="仿宋" w:eastAsia="仿宋" w:cs="宋体"/>
          <w:color w:val="000000" w:themeColor="text1"/>
          <w:szCs w:val="24"/>
          <w:lang w:val="en-US" w:eastAsia="zh-CN"/>
          <w14:textFill>
            <w14:solidFill>
              <w14:schemeClr w14:val="tx1"/>
            </w14:solidFill>
          </w14:textFill>
        </w:rPr>
        <w:t>1</w:t>
      </w:r>
      <w:r>
        <w:rPr>
          <w:rFonts w:hint="eastAsia" w:ascii="仿宋" w:hAnsi="仿宋" w:eastAsia="仿宋" w:cs="宋体"/>
          <w:color w:val="000000" w:themeColor="text1"/>
          <w:szCs w:val="24"/>
          <w14:textFill>
            <w14:solidFill>
              <w14:schemeClr w14:val="tx1"/>
            </w14:solidFill>
          </w14:textFill>
        </w:rPr>
        <w:t>年</w:t>
      </w:r>
      <w:r>
        <w:rPr>
          <w:rFonts w:hint="eastAsia" w:ascii="仿宋" w:hAnsi="仿宋" w:eastAsia="仿宋" w:cs="宋体"/>
          <w:color w:val="000000" w:themeColor="text1"/>
          <w:szCs w:val="24"/>
          <w:lang w:val="en-US" w:eastAsia="zh-CN"/>
          <w14:textFill>
            <w14:solidFill>
              <w14:schemeClr w14:val="tx1"/>
            </w14:solidFill>
          </w14:textFill>
        </w:rPr>
        <w:t>度</w:t>
      </w:r>
      <w:r>
        <w:rPr>
          <w:rFonts w:hint="eastAsia" w:ascii="仿宋" w:hAnsi="仿宋" w:eastAsia="仿宋" w:cs="宋体"/>
          <w:color w:val="000000" w:themeColor="text1"/>
          <w:szCs w:val="24"/>
          <w14:textFill>
            <w14:solidFill>
              <w14:schemeClr w14:val="tx1"/>
            </w14:solidFill>
          </w14:textFill>
        </w:rPr>
        <w:t>的企业财务审计报告</w:t>
      </w:r>
    </w:p>
    <w:p>
      <w:pPr>
        <w:pStyle w:val="19"/>
        <w:ind w:left="479" w:leftChars="228" w:firstLine="0" w:firstLineChars="0"/>
        <w:rPr>
          <w:rFonts w:ascii="仿宋" w:hAnsi="仿宋" w:eastAsia="仿宋" w:cs="Tahoma"/>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11.2.8法人</w:t>
      </w:r>
      <w:r>
        <w:rPr>
          <w:rFonts w:hint="eastAsia" w:ascii="仿宋" w:hAnsi="仿宋" w:eastAsia="仿宋" w:cs="宋体"/>
          <w:color w:val="000000" w:themeColor="text1"/>
          <w:szCs w:val="24"/>
          <w:lang w:val="en-US" w:eastAsia="zh-CN"/>
          <w14:textFill>
            <w14:solidFill>
              <w14:schemeClr w14:val="tx1"/>
            </w14:solidFill>
          </w14:textFill>
        </w:rPr>
        <w:t>或委托代理人</w:t>
      </w:r>
      <w:r>
        <w:rPr>
          <w:rFonts w:hint="eastAsia" w:ascii="仿宋" w:hAnsi="仿宋" w:eastAsia="仿宋" w:cs="宋体"/>
          <w:color w:val="000000" w:themeColor="text1"/>
          <w:szCs w:val="24"/>
          <w14:textFill>
            <w14:solidFill>
              <w14:schemeClr w14:val="tx1"/>
            </w14:solidFill>
          </w14:textFill>
        </w:rPr>
        <w:t>缴纳社保近</w:t>
      </w:r>
      <w:r>
        <w:rPr>
          <w:rFonts w:ascii="仿宋" w:hAnsi="仿宋" w:eastAsia="仿宋" w:cs="宋体"/>
          <w:color w:val="000000" w:themeColor="text1"/>
          <w:szCs w:val="24"/>
          <w14:textFill>
            <w14:solidFill>
              <w14:schemeClr w14:val="tx1"/>
            </w14:solidFill>
          </w14:textFill>
        </w:rPr>
        <w:t>3</w:t>
      </w:r>
      <w:r>
        <w:rPr>
          <w:rFonts w:hint="eastAsia" w:ascii="仿宋" w:hAnsi="仿宋" w:eastAsia="仿宋" w:cs="宋体"/>
          <w:color w:val="000000" w:themeColor="text1"/>
          <w:szCs w:val="24"/>
          <w14:textFill>
            <w14:solidFill>
              <w14:schemeClr w14:val="tx1"/>
            </w14:solidFill>
          </w14:textFill>
        </w:rPr>
        <w:t>个月的社保缴纳凭证和个人明细表    11.2.9投标保证金（投标保证金转账凭证）</w:t>
      </w:r>
    </w:p>
    <w:p>
      <w:pPr>
        <w:pStyle w:val="19"/>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11.2.10投标人企业信誉证明文件</w:t>
      </w:r>
    </w:p>
    <w:p>
      <w:pPr>
        <w:pStyle w:val="19"/>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11.2.11投标人证明投标资格合格的相关证件证明的复印件</w:t>
      </w:r>
      <w:r>
        <w:rPr>
          <w:rFonts w:hint="eastAsia" w:ascii="仿宋" w:hAnsi="仿宋" w:eastAsia="仿宋" w:cs="宋体"/>
          <w:color w:val="000000" w:themeColor="text1"/>
          <w:szCs w:val="24"/>
          <w14:textFill>
            <w14:solidFill>
              <w14:schemeClr w14:val="tx1"/>
            </w14:solidFill>
          </w14:textFill>
        </w:rPr>
        <w:br w:type="textWrapping"/>
      </w:r>
      <w:r>
        <w:rPr>
          <w:rFonts w:hint="eastAsia" w:ascii="仿宋" w:hAnsi="仿宋" w:eastAsia="仿宋" w:cs="宋体"/>
          <w:color w:val="000000" w:themeColor="text1"/>
          <w:szCs w:val="24"/>
          <w14:textFill>
            <w14:solidFill>
              <w14:schemeClr w14:val="tx1"/>
            </w14:solidFill>
          </w14:textFill>
        </w:rPr>
        <w:t xml:space="preserve">    11.2.12通过国家或国际认证资格证书（如有，提供复印件）</w:t>
      </w:r>
    </w:p>
    <w:p>
      <w:pPr>
        <w:pStyle w:val="19"/>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11.2.13项目负责人简历表</w:t>
      </w:r>
    </w:p>
    <w:p>
      <w:pPr>
        <w:pStyle w:val="19"/>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11.2.14拟参加组织项目人员表</w:t>
      </w:r>
    </w:p>
    <w:p>
      <w:pPr>
        <w:pStyle w:val="19"/>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w:t>
      </w:r>
      <w:r>
        <w:rPr>
          <w:rFonts w:ascii="仿宋" w:hAnsi="仿宋" w:eastAsia="仿宋" w:cs="宋体"/>
          <w:color w:val="000000" w:themeColor="text1"/>
          <w:szCs w:val="24"/>
          <w14:textFill>
            <w14:solidFill>
              <w14:schemeClr w14:val="tx1"/>
            </w14:solidFill>
          </w14:textFill>
        </w:rPr>
        <w:t>5</w:t>
      </w:r>
      <w:r>
        <w:rPr>
          <w:rFonts w:hint="eastAsia" w:ascii="仿宋" w:hAnsi="仿宋" w:eastAsia="仿宋" w:cs="宋体"/>
          <w:color w:val="000000" w:themeColor="text1"/>
          <w:szCs w:val="24"/>
          <w14:textFill>
            <w14:solidFill>
              <w14:schemeClr w14:val="tx1"/>
            </w14:solidFill>
          </w14:textFill>
        </w:rPr>
        <w:t>中小企业声明函（符合本声明函填写）</w:t>
      </w:r>
    </w:p>
    <w:p>
      <w:pPr>
        <w:pStyle w:val="19"/>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w:t>
      </w:r>
      <w:r>
        <w:rPr>
          <w:rFonts w:ascii="仿宋" w:hAnsi="仿宋" w:eastAsia="仿宋" w:cs="宋体"/>
          <w:color w:val="000000" w:themeColor="text1"/>
          <w:szCs w:val="24"/>
          <w14:textFill>
            <w14:solidFill>
              <w14:schemeClr w14:val="tx1"/>
            </w14:solidFill>
          </w14:textFill>
        </w:rPr>
        <w:t>6</w:t>
      </w:r>
      <w:r>
        <w:rPr>
          <w:rFonts w:hint="eastAsia" w:ascii="仿宋" w:hAnsi="仿宋" w:eastAsia="仿宋" w:cs="宋体"/>
          <w:color w:val="000000" w:themeColor="text1"/>
          <w:szCs w:val="24"/>
          <w14:textFill>
            <w14:solidFill>
              <w14:schemeClr w14:val="tx1"/>
            </w14:solidFill>
          </w14:textFill>
        </w:rPr>
        <w:t>其它必须的资料及有利于投标的资料</w:t>
      </w:r>
    </w:p>
    <w:p>
      <w:pPr>
        <w:pStyle w:val="19"/>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w:t>
      </w:r>
      <w:r>
        <w:rPr>
          <w:rFonts w:ascii="仿宋" w:hAnsi="仿宋" w:eastAsia="仿宋" w:cs="宋体"/>
          <w:color w:val="000000" w:themeColor="text1"/>
          <w:szCs w:val="24"/>
          <w14:textFill>
            <w14:solidFill>
              <w14:schemeClr w14:val="tx1"/>
            </w14:solidFill>
          </w14:textFill>
        </w:rPr>
        <w:t>7</w:t>
      </w:r>
      <w:r>
        <w:rPr>
          <w:rFonts w:hint="eastAsia" w:ascii="仿宋" w:hAnsi="仿宋" w:eastAsia="仿宋" w:cs="宋体"/>
          <w:color w:val="000000" w:themeColor="text1"/>
          <w:szCs w:val="24"/>
          <w14:textFill>
            <w14:solidFill>
              <w14:schemeClr w14:val="tx1"/>
            </w14:solidFill>
          </w14:textFill>
        </w:rPr>
        <w:t>供应商反商业贿赂承诺书（格式见附件）</w:t>
      </w:r>
    </w:p>
    <w:p>
      <w:pPr>
        <w:pStyle w:val="19"/>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w:t>
      </w:r>
      <w:r>
        <w:rPr>
          <w:rFonts w:ascii="仿宋" w:hAnsi="仿宋" w:eastAsia="仿宋" w:cs="宋体"/>
          <w:color w:val="000000" w:themeColor="text1"/>
          <w:szCs w:val="24"/>
          <w14:textFill>
            <w14:solidFill>
              <w14:schemeClr w14:val="tx1"/>
            </w14:solidFill>
          </w14:textFill>
        </w:rPr>
        <w:t>8</w:t>
      </w:r>
      <w:r>
        <w:rPr>
          <w:rFonts w:hint="eastAsia" w:ascii="仿宋" w:hAnsi="仿宋" w:eastAsia="仿宋" w:cs="宋体"/>
          <w:color w:val="000000" w:themeColor="text1"/>
          <w:szCs w:val="24"/>
          <w14:textFill>
            <w14:solidFill>
              <w14:schemeClr w14:val="tx1"/>
            </w14:solidFill>
          </w14:textFill>
        </w:rPr>
        <w:t>不参与围标串标承诺书</w:t>
      </w:r>
    </w:p>
    <w:p>
      <w:pPr>
        <w:pStyle w:val="19"/>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w:t>
      </w:r>
      <w:r>
        <w:rPr>
          <w:rFonts w:ascii="仿宋" w:hAnsi="仿宋" w:eastAsia="仿宋" w:cs="宋体"/>
          <w:color w:val="000000" w:themeColor="text1"/>
          <w:szCs w:val="24"/>
          <w14:textFill>
            <w14:solidFill>
              <w14:schemeClr w14:val="tx1"/>
            </w14:solidFill>
          </w14:textFill>
        </w:rPr>
        <w:t>19</w:t>
      </w:r>
      <w:r>
        <w:rPr>
          <w:rFonts w:hint="eastAsia" w:ascii="仿宋" w:hAnsi="仿宋" w:eastAsia="仿宋" w:cs="宋体"/>
          <w:color w:val="000000" w:themeColor="text1"/>
          <w:szCs w:val="24"/>
          <w14:textFill>
            <w14:solidFill>
              <w14:schemeClr w14:val="tx1"/>
            </w14:solidFill>
          </w14:textFill>
        </w:rPr>
        <w:t>关于对本投标文件（响应文件）中资料真实性的承诺</w:t>
      </w:r>
    </w:p>
    <w:p>
      <w:pPr>
        <w:pStyle w:val="19"/>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11.2.2</w:t>
      </w:r>
      <w:r>
        <w:rPr>
          <w:rFonts w:ascii="仿宋" w:hAnsi="仿宋" w:eastAsia="仿宋" w:cs="宋体"/>
          <w:color w:val="000000" w:themeColor="text1"/>
          <w:szCs w:val="24"/>
          <w14:textFill>
            <w14:solidFill>
              <w14:schemeClr w14:val="tx1"/>
            </w14:solidFill>
          </w14:textFill>
        </w:rPr>
        <w:t>0</w:t>
      </w:r>
      <w:r>
        <w:rPr>
          <w:rFonts w:hint="eastAsia" w:ascii="仿宋" w:hAnsi="仿宋" w:eastAsia="仿宋" w:cs="宋体"/>
          <w:color w:val="000000" w:themeColor="text1"/>
          <w:szCs w:val="24"/>
          <w14:textFill>
            <w14:solidFill>
              <w14:schemeClr w14:val="tx1"/>
            </w14:solidFill>
          </w14:textFill>
        </w:rPr>
        <w:t>完税证明</w:t>
      </w:r>
    </w:p>
    <w:p>
      <w:pPr>
        <w:pStyle w:val="19"/>
        <w:ind w:firstLine="482"/>
        <w:rPr>
          <w:rFonts w:ascii="仿宋" w:hAnsi="仿宋" w:eastAsia="仿宋" w:cs="宋体"/>
          <w:b/>
          <w:bCs/>
          <w:color w:val="000000" w:themeColor="text1"/>
          <w14:textFill>
            <w14:solidFill>
              <w14:schemeClr w14:val="tx1"/>
            </w14:solidFill>
          </w14:textFill>
        </w:rPr>
      </w:pPr>
      <w:r>
        <w:rPr>
          <w:rFonts w:hint="eastAsia" w:ascii="仿宋" w:hAnsi="仿宋" w:eastAsia="仿宋" w:cs="宋体"/>
          <w:b/>
          <w:bCs/>
          <w:color w:val="000000" w:themeColor="text1"/>
          <w14:textFill>
            <w14:solidFill>
              <w14:schemeClr w14:val="tx1"/>
            </w14:solidFill>
          </w14:textFill>
        </w:rPr>
        <w:t>11.2.21</w:t>
      </w:r>
      <w:r>
        <w:rPr>
          <w:rFonts w:hint="eastAsia" w:ascii="仿宋" w:hAnsi="仿宋" w:eastAsia="仿宋" w:cs="宋体"/>
          <w:color w:val="000000" w:themeColor="text1"/>
          <w14:textFill>
            <w14:solidFill>
              <w14:schemeClr w14:val="tx1"/>
            </w14:solidFill>
          </w14:textFill>
        </w:rPr>
        <w:t>商务条款偏离表</w:t>
      </w:r>
    </w:p>
    <w:p>
      <w:pPr>
        <w:spacing w:line="480" w:lineRule="exact"/>
        <w:ind w:left="120" w:hanging="12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xml:space="preserve">     </w:t>
      </w:r>
      <w:r>
        <w:rPr>
          <w:rFonts w:hint="eastAsia" w:ascii="仿宋" w:hAnsi="仿宋" w:eastAsia="仿宋" w:cs="宋体"/>
          <w:b/>
          <w:color w:val="000000" w:themeColor="text1"/>
          <w:sz w:val="24"/>
          <w14:textFill>
            <w14:solidFill>
              <w14:schemeClr w14:val="tx1"/>
            </w14:solidFill>
          </w14:textFill>
        </w:rPr>
        <w:t>11.3技术部分（具体要求详见投标文件格式中要求）</w:t>
      </w:r>
    </w:p>
    <w:p>
      <w:pPr>
        <w:ind w:left="239" w:leftChars="114" w:firstLine="360" w:firstLineChars="150"/>
        <w:rPr>
          <w:rFonts w:ascii="仿宋" w:hAnsi="仿宋" w:eastAsia="仿宋" w:cs="宋体"/>
          <w:color w:val="000000" w:themeColor="text1"/>
          <w:sz w:val="24"/>
          <w:szCs w:val="22"/>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11.3.1、</w:t>
      </w:r>
      <w:r>
        <w:rPr>
          <w:rFonts w:hint="eastAsia" w:ascii="仿宋" w:hAnsi="仿宋" w:eastAsia="仿宋" w:cs="宋体"/>
          <w:color w:val="000000" w:themeColor="text1"/>
          <w:sz w:val="24"/>
          <w:szCs w:val="22"/>
          <w14:textFill>
            <w14:solidFill>
              <w14:schemeClr w14:val="tx1"/>
            </w14:solidFill>
          </w14:textFill>
        </w:rPr>
        <w:t>实施方案</w:t>
      </w:r>
    </w:p>
    <w:p>
      <w:pPr>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11.3.2、工作进度计划</w:t>
      </w:r>
    </w:p>
    <w:p>
      <w:pPr>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11.3.3、售后服务承诺书</w:t>
      </w:r>
    </w:p>
    <w:p>
      <w:pPr>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11.3.4、质量保证承诺书</w:t>
      </w:r>
    </w:p>
    <w:p>
      <w:pPr>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11.3.5、技术参数、功能偏离表</w:t>
      </w:r>
    </w:p>
    <w:p>
      <w:pPr>
        <w:spacing w:line="480" w:lineRule="exact"/>
        <w:ind w:left="0" w:firstLine="482" w:firstLineChars="20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注：投标文件按统一格式、顺序编写。</w:t>
      </w:r>
    </w:p>
    <w:p>
      <w:pPr>
        <w:numPr>
          <w:ilvl w:val="0"/>
          <w:numId w:val="10"/>
        </w:numPr>
        <w:spacing w:line="500" w:lineRule="exact"/>
        <w:ind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投标报价（本项目采用两轮报价）</w:t>
      </w:r>
    </w:p>
    <w:p>
      <w:pPr>
        <w:pStyle w:val="19"/>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12.1、投标报价不得高于采购预算价，如高于采购预算价视为无效投标报价；</w:t>
      </w:r>
    </w:p>
    <w:p>
      <w:pPr>
        <w:pStyle w:val="19"/>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12.2、最低投标报价不是确定中标候选人的唯一标准，磋商小组根据供应商企业实力、人员配备、实施方案、投标报价等综合因素标准确定中标候选人；</w:t>
      </w:r>
    </w:p>
    <w:p>
      <w:pPr>
        <w:pStyle w:val="19"/>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12.3、供应商的投标报价应包含本项目</w:t>
      </w:r>
      <w:r>
        <w:rPr>
          <w:rFonts w:ascii="仿宋" w:hAnsi="仿宋" w:eastAsia="仿宋" w:cs="宋体"/>
          <w:color w:val="000000" w:themeColor="text1"/>
          <w:szCs w:val="24"/>
          <w14:textFill>
            <w14:solidFill>
              <w14:schemeClr w14:val="tx1"/>
            </w14:solidFill>
          </w14:textFill>
        </w:rPr>
        <w:t>全部费用，采购不</w:t>
      </w:r>
      <w:r>
        <w:rPr>
          <w:rFonts w:hint="eastAsia" w:ascii="仿宋" w:hAnsi="仿宋" w:eastAsia="仿宋" w:cs="宋体"/>
          <w:color w:val="000000" w:themeColor="text1"/>
          <w:szCs w:val="24"/>
          <w:lang w:val="en-US" w:eastAsia="zh-CN"/>
          <w14:textFill>
            <w14:solidFill>
              <w14:schemeClr w14:val="tx1"/>
            </w14:solidFill>
          </w14:textFill>
        </w:rPr>
        <w:t>再</w:t>
      </w:r>
      <w:r>
        <w:rPr>
          <w:rFonts w:ascii="仿宋" w:hAnsi="仿宋" w:eastAsia="仿宋" w:cs="宋体"/>
          <w:color w:val="000000" w:themeColor="text1"/>
          <w:szCs w:val="24"/>
          <w14:textFill>
            <w14:solidFill>
              <w14:schemeClr w14:val="tx1"/>
            </w14:solidFill>
          </w14:textFill>
        </w:rPr>
        <w:t>另行支付其他费用。</w:t>
      </w:r>
    </w:p>
    <w:p>
      <w:pPr>
        <w:spacing w:line="500" w:lineRule="exact"/>
        <w:ind w:left="0" w:firstLine="0" w:firstLineChars="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13、投标人应逐条详细阅读竞争性磋商文件有关要求，表明所提供的服务是否对竞争性磋商文件做出实质性响应。</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14、投标文件的有效期</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14.1 投标文件从实际开标之日起</w:t>
      </w:r>
      <w:r>
        <w:rPr>
          <w:rFonts w:hint="eastAsia" w:ascii="仿宋" w:hAnsi="仿宋" w:eastAsia="仿宋" w:cs="宋体"/>
          <w:color w:val="000000" w:themeColor="text1"/>
          <w:sz w:val="24"/>
          <w:u w:val="single"/>
          <w14:textFill>
            <w14:solidFill>
              <w14:schemeClr w14:val="tx1"/>
            </w14:solidFill>
          </w14:textFill>
        </w:rPr>
        <w:t>90</w:t>
      </w:r>
      <w:r>
        <w:rPr>
          <w:rFonts w:hint="eastAsia" w:ascii="仿宋" w:hAnsi="仿宋" w:eastAsia="仿宋" w:cs="宋体"/>
          <w:color w:val="000000" w:themeColor="text1"/>
          <w:sz w:val="24"/>
          <w14:textFill>
            <w14:solidFill>
              <w14:schemeClr w14:val="tx1"/>
            </w14:solidFill>
          </w14:textFill>
        </w:rPr>
        <w:t>天内有效。</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14.2 如遇特殊情况，在原投标有效期届满之前，招标人可与投标人协商延长投标文件的有效期，并经投标人确认。</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15、投标文件的份数、签署、字体、装订</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15.1 投标人必须按“投标人须知前附表”中规定的“正本”和“副本”份数，投标文件正本和副本如有不一致之处，以正本为准。参考资料数量不限。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15.2投标文件正本与副本须用不褪色的墨水笔书写或打印。投标文件的书写应清楚工整，修改处应由投标人全权代表签章。</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16、投标保证金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16.1 投标保证金数额</w:t>
      </w:r>
      <w:r>
        <w:rPr>
          <w:rFonts w:hint="eastAsia" w:ascii="仿宋" w:hAnsi="仿宋" w:eastAsia="仿宋" w:cs="宋体"/>
          <w:b/>
          <w:color w:val="000000" w:themeColor="text1"/>
          <w:sz w:val="24"/>
          <w:u w:val="single"/>
          <w14:textFill>
            <w14:solidFill>
              <w14:schemeClr w14:val="tx1"/>
            </w14:solidFill>
          </w14:textFill>
        </w:rPr>
        <w:t>详见投标人须知前附表第4条</w:t>
      </w:r>
      <w:r>
        <w:rPr>
          <w:rFonts w:hint="eastAsia" w:ascii="仿宋" w:hAnsi="仿宋" w:eastAsia="仿宋" w:cs="宋体"/>
          <w:color w:val="000000" w:themeColor="text1"/>
          <w:sz w:val="24"/>
          <w14:textFill>
            <w14:solidFill>
              <w14:schemeClr w14:val="tx1"/>
            </w14:solidFill>
          </w14:textFill>
        </w:rPr>
        <w:t>。</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16.2 投标保证金用于应对本次招标因投标人违规、违约而产生的风险。</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16.3 投标人必须于投标截止时间之前（</w:t>
      </w:r>
      <w:r>
        <w:rPr>
          <w:rFonts w:hint="eastAsia" w:ascii="仿宋" w:hAnsi="仿宋" w:eastAsia="仿宋" w:cs="宋体"/>
          <w:b/>
          <w:color w:val="000000" w:themeColor="text1"/>
          <w:sz w:val="24"/>
          <w:u w:val="single"/>
          <w14:textFill>
            <w14:solidFill>
              <w14:schemeClr w14:val="tx1"/>
            </w14:solidFill>
          </w14:textFill>
        </w:rPr>
        <w:t>详见投标人须知前附表第4条规定）</w:t>
      </w:r>
      <w:r>
        <w:rPr>
          <w:rFonts w:hint="eastAsia" w:ascii="仿宋" w:hAnsi="仿宋" w:eastAsia="仿宋" w:cs="宋体"/>
          <w:color w:val="000000" w:themeColor="text1"/>
          <w:sz w:val="24"/>
          <w14:textFill>
            <w14:solidFill>
              <w14:schemeClr w14:val="tx1"/>
            </w14:solidFill>
          </w14:textFill>
        </w:rPr>
        <w:t>按将投标保证金交纳至规定的帐号，对未按要求提交投标保证金的投标书，招标机构将视为不响应投标予以拒绝。</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16.4 投标保证金应以公对公转账方式提交。本招标不接受其他形式的投标保证金。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16.5在招标方规定的投标有效期满之前，招标方将以书面形式发出《中标通知书》，《中标通知书》一经发出即发生法律效力。</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 发生以下情况投标保证金可能被没收：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16.6.1 投标人在投标有效期内撤回投标的；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16.6.2 中标人未能做到：</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①按本章第29条规定签定合同；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②按本章第34条交付中标服务费。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16.6.3投标人在投标过程中有违反有关法律法规行为的。</w:t>
      </w:r>
    </w:p>
    <w:p>
      <w:pPr>
        <w:pStyle w:val="19"/>
        <w:ind w:firstLine="480"/>
        <w:rPr>
          <w:rFonts w:ascii="仿宋" w:hAnsi="仿宋" w:eastAsia="仿宋"/>
          <w:color w:val="000000" w:themeColor="text1"/>
          <w14:textFill>
            <w14:solidFill>
              <w14:schemeClr w14:val="tx1"/>
            </w14:solidFill>
          </w14:textFill>
        </w:rPr>
      </w:pPr>
    </w:p>
    <w:p>
      <w:pPr>
        <w:pStyle w:val="19"/>
        <w:ind w:firstLine="480"/>
        <w:rPr>
          <w:rFonts w:ascii="仿宋" w:hAnsi="仿宋" w:eastAsia="仿宋"/>
          <w:color w:val="000000" w:themeColor="text1"/>
          <w14:textFill>
            <w14:solidFill>
              <w14:schemeClr w14:val="tx1"/>
            </w14:solidFill>
          </w14:textFill>
        </w:rPr>
      </w:pPr>
    </w:p>
    <w:p>
      <w:pPr>
        <w:numPr>
          <w:ilvl w:val="0"/>
          <w:numId w:val="9"/>
        </w:numPr>
        <w:spacing w:line="48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投标文件的递交</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17、投标文件的密封与标记</w:t>
      </w:r>
    </w:p>
    <w:p>
      <w:pPr>
        <w:widowControl/>
        <w:spacing w:line="480" w:lineRule="exact"/>
        <w:ind w:left="-2" w:leftChars="-1" w:firstLine="463" w:firstLineChars="193"/>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17.1</w:t>
      </w:r>
      <w:r>
        <w:rPr>
          <w:rFonts w:hint="eastAsia" w:ascii="仿宋" w:hAnsi="仿宋" w:eastAsia="仿宋" w:cs="宋体"/>
          <w:b/>
          <w:color w:val="000000" w:themeColor="text1"/>
          <w:sz w:val="24"/>
          <w14:textFill>
            <w14:solidFill>
              <w14:schemeClr w14:val="tx1"/>
            </w14:solidFill>
          </w14:textFill>
        </w:rPr>
        <w:t>投标方应将投标文件正、副本、开标一览表、光盘投标文件分别密封，在密封件的封面上标明正本或副本、投标人名称、法定代表人（签字或盖章）、单位公章（或合同专用章）</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17.2所有投标文件信袋及包装物上均应贴上封条，封条上应注明以下内容：</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（1）招标单位；</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（2）项目名称；</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（3）标书编号；</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（4）投标企业名称和地址；</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（5）“开标前不准启封”；</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17.4未按本须知要求密封、标记和递交的投标文件，后果自负。</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18、投标文件递交的截止日期</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18.1投标人必须按“投标人须知前附表”中规定的投标截止时间将投标文件送达</w:t>
      </w:r>
      <w:r>
        <w:rPr>
          <w:rFonts w:hint="eastAsia" w:ascii="仿宋" w:hAnsi="仿宋" w:eastAsia="仿宋" w:cs="宋体"/>
          <w:b/>
          <w:color w:val="000000" w:themeColor="text1"/>
          <w:sz w:val="24"/>
          <w:u w:val="single"/>
          <w14:textFill>
            <w14:solidFill>
              <w14:schemeClr w14:val="tx1"/>
            </w14:solidFill>
          </w14:textFill>
        </w:rPr>
        <w:t xml:space="preserve"> 开标地点 </w:t>
      </w:r>
      <w:r>
        <w:rPr>
          <w:rFonts w:hint="eastAsia" w:ascii="仿宋" w:hAnsi="仿宋" w:eastAsia="仿宋" w:cs="宋体"/>
          <w:color w:val="000000" w:themeColor="text1"/>
          <w:sz w:val="24"/>
          <w14:textFill>
            <w14:solidFill>
              <w14:schemeClr w14:val="tx1"/>
            </w14:solidFill>
          </w14:textFill>
        </w:rPr>
        <w:t>。</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18.2超过竞争性磋商文件规定的投标截止时间送达或邮寄的投标文件将不予接受。</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19、投标文件的修改和撤消</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19.1 投标人可以在递交投标文件后，在规定的投标截止时间前，以书面形式向招标人递交通知修改或撤回其投标文件。</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19.2 投标人对投标文件的修改或撤消应按本章第18和19条规定进行准备、密封、标注和递交。</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19.3投标截止时间后不得修改投标文件。</w:t>
      </w:r>
    </w:p>
    <w:p>
      <w:pPr>
        <w:spacing w:line="48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19.4投标人不得在投标截止时间起至投标文件有效期满前撤消投标文件，否则招标机构将没收其投标保证金。作为对招标代理机构和招标人的违约赔偿金。</w:t>
      </w:r>
    </w:p>
    <w:p>
      <w:pPr>
        <w:ind w:left="0" w:firstLine="0" w:firstLineChars="0"/>
        <w:rPr>
          <w:rFonts w:ascii="仿宋" w:hAnsi="仿宋" w:eastAsia="仿宋"/>
          <w:color w:val="000000" w:themeColor="text1"/>
          <w14:textFill>
            <w14:solidFill>
              <w14:schemeClr w14:val="tx1"/>
            </w14:solidFill>
          </w14:textFill>
        </w:rPr>
      </w:pPr>
    </w:p>
    <w:p>
      <w:pPr>
        <w:spacing w:line="48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五、开    标</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20、开标</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20.1 招标代理机构按“投标人须知前附表”规定的时间和地点开标，届时请监督人和投标方代表参加并签到。</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pacing w:line="480" w:lineRule="exact"/>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20.3 有效证件</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开标时，请各投标人随身携带以下有效证件的原件以备查验：</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1、有效的工商营业执照、税务登记证、组织机构代码证（或“三证合一”的营业执照）证书原件并具备本项目相关经营范围</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法定代表人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3、投标保证金转账凭证</w:t>
      </w:r>
    </w:p>
    <w:p>
      <w:pPr>
        <w:spacing w:line="480" w:lineRule="exact"/>
        <w:ind w:left="0" w:firstLine="482" w:firstLineChars="200"/>
        <w:rPr>
          <w:rFonts w:hint="eastAsia"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4、需提供财务审计报告；（即提供2020年</w:t>
      </w:r>
      <w:r>
        <w:rPr>
          <w:rFonts w:hint="eastAsia" w:ascii="仿宋" w:hAnsi="仿宋" w:eastAsia="仿宋" w:cs="宋体"/>
          <w:b/>
          <w:color w:val="000000" w:themeColor="text1"/>
          <w:sz w:val="24"/>
          <w:lang w:val="en-US" w:eastAsia="zh-CN"/>
          <w14:textFill>
            <w14:solidFill>
              <w14:schemeClr w14:val="tx1"/>
            </w14:solidFill>
          </w14:textFill>
        </w:rPr>
        <w:t>度</w:t>
      </w:r>
      <w:r>
        <w:rPr>
          <w:rFonts w:hint="eastAsia" w:ascii="仿宋" w:hAnsi="仿宋" w:eastAsia="仿宋" w:cs="宋体"/>
          <w:b/>
          <w:color w:val="000000" w:themeColor="text1"/>
          <w:sz w:val="24"/>
          <w14:textFill>
            <w14:solidFill>
              <w14:schemeClr w14:val="tx1"/>
            </w14:solidFill>
          </w14:textFill>
        </w:rPr>
        <w:t>或2021年度财务审计报告）</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未通过资质查验的投标文件将不予以接受。</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20.4投标人的法定代表人或被授权人未准时参加开标会议的视为自动弃权。</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500" w:lineRule="exact"/>
        <w:ind w:left="120" w:hanging="120"/>
        <w:jc w:val="center"/>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六、评标、定标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21、评标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21.1  </w:t>
      </w:r>
      <w:r>
        <w:rPr>
          <w:rFonts w:hint="eastAsia" w:ascii="仿宋" w:hAnsi="仿宋" w:eastAsia="仿宋" w:cs="宋体"/>
          <w:b/>
          <w:color w:val="000000" w:themeColor="text1"/>
          <w:sz w:val="24"/>
          <w14:textFill>
            <w14:solidFill>
              <w14:schemeClr w14:val="tx1"/>
            </w14:solidFill>
          </w14:textFill>
        </w:rPr>
        <w:t xml:space="preserve">磋商小组或评标小组 </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21.1.1磋商小组或评标小组（以下简称磋商小组）的评标工作由招标单位负责组织，具体评标事务由磋商小组负责，并独立履行其法规规定的职责。</w:t>
      </w:r>
    </w:p>
    <w:p>
      <w:pPr>
        <w:spacing w:line="500" w:lineRule="exact"/>
        <w:ind w:left="120" w:hanging="12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b/>
          <w:bCs/>
          <w:color w:val="000000" w:themeColor="text1"/>
          <w:sz w:val="24"/>
          <w14:textFill>
            <w14:solidFill>
              <w14:schemeClr w14:val="tx1"/>
            </w14:solidFill>
          </w14:textFill>
        </w:rPr>
        <w:t>21.1.2磋商小组由招标人和专家库中熟悉相关技术的专家组成，成员人数为</w:t>
      </w:r>
      <w:r>
        <w:rPr>
          <w:rFonts w:ascii="仿宋" w:hAnsi="仿宋" w:eastAsia="仿宋" w:cs="宋体"/>
          <w:b/>
          <w:bCs/>
          <w:color w:val="000000" w:themeColor="text1"/>
          <w:sz w:val="24"/>
          <w14:textFill>
            <w14:solidFill>
              <w14:schemeClr w14:val="tx1"/>
            </w14:solidFill>
          </w14:textFill>
        </w:rPr>
        <w:t>5</w:t>
      </w:r>
      <w:r>
        <w:rPr>
          <w:rFonts w:hint="eastAsia" w:ascii="仿宋" w:hAnsi="仿宋" w:eastAsia="仿宋" w:cs="宋体"/>
          <w:b/>
          <w:bCs/>
          <w:color w:val="000000" w:themeColor="text1"/>
          <w:sz w:val="24"/>
          <w14:textFill>
            <w14:solidFill>
              <w14:schemeClr w14:val="tx1"/>
            </w14:solidFill>
          </w14:textFill>
        </w:rPr>
        <w:t>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  磋商小组或评标小组负责具体的评标事务，并独立履行以下职责：</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21.1.3.1 审查投标文件是否符合竞争性磋商文件的要求，并作出评价；</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21.1.3.2 可以要求投标供应商对投标文件有关事项作出解释或澄清；</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21.1.3.3 推荐中标候选供应商名单，或者受招标人委托按照事先确定的办法直接确定中标人；</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21.1.3.4 向招标单位或者有关部门报告非法干预评标工作的行为。</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磋商小组成员应当履行下列义务：</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21.1.4.1 遵纪守法，客观、公正、廉洁地履行职责；</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.2 按照竞争性磋商文件规定的评标办法和评标标准进行评标，对评审意见承担个人责任；</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.3 对评标过程和结果，以及投标人的商业秘密保密；</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.4 参与评标报告的起草；</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.5 配合财政部门的投诉处理工作；</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.6 配合招标单位答复投标供应商提出的质疑。</w:t>
      </w:r>
    </w:p>
    <w:p>
      <w:pPr>
        <w:spacing w:line="50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21.2按国家计委等七部委颁发的《评标委员会和评标方法暂行规定》，结合本项目特点，</w:t>
      </w:r>
      <w:r>
        <w:rPr>
          <w:rFonts w:hint="eastAsia" w:ascii="仿宋" w:hAnsi="仿宋" w:eastAsia="仿宋" w:cs="宋体"/>
          <w:b/>
          <w:color w:val="000000" w:themeColor="text1"/>
          <w:sz w:val="24"/>
          <w14:textFill>
            <w14:solidFill>
              <w14:schemeClr w14:val="tx1"/>
            </w14:solidFill>
          </w14:textFill>
        </w:rPr>
        <w:t>本项目采用竞争性磋商方式</w:t>
      </w:r>
      <w:r>
        <w:rPr>
          <w:rFonts w:hint="eastAsia" w:ascii="仿宋" w:hAnsi="仿宋" w:eastAsia="仿宋"/>
          <w:color w:val="000000" w:themeColor="text1"/>
          <w:sz w:val="24"/>
          <w14:textFill>
            <w14:solidFill>
              <w14:schemeClr w14:val="tx1"/>
            </w14:solidFill>
          </w14:textFill>
        </w:rPr>
        <w:t>（本项目采用两轮报价，供应商提交二次报价后，磋商小组对满足所有实质性要求提交最后报价的供应商的响应文件和供应商提交的二次报价进行综合评分，得分由高到低排序推荐第一、第二、第三中标候选人）</w:t>
      </w:r>
      <w:r>
        <w:rPr>
          <w:rFonts w:hint="eastAsia" w:ascii="仿宋" w:hAnsi="仿宋" w:eastAsia="仿宋" w:cs="宋体"/>
          <w:b/>
          <w:color w:val="000000" w:themeColor="text1"/>
          <w:sz w:val="24"/>
          <w14:textFill>
            <w14:solidFill>
              <w14:schemeClr w14:val="tx1"/>
            </w14:solidFill>
          </w14:textFill>
        </w:rPr>
        <w:t xml:space="preserve">。  </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21.3 评标的依据为竞争性磋商文件和投标文件。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21.4评标过程的保密性。开标后，直到授予投标人合同止，凡是属于审查、澄清、评价和比较的有关资料以及授标建议等均不得向投标人或其他无关的人员透露。</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21.5 投标人在评标过程中所进行的力图影响评标结果、有悖于招标规则的活动，可能导致取消其中标资格。</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21.6 与竞争性磋商文件有重大偏离的投标文件将被拒绝。且此重大偏离在开标后不许修改。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21.7 根据国家计委等七部委颁发的《评标委员会和评标方法暂行规定》以下为</w:t>
      </w:r>
      <w:r>
        <w:rPr>
          <w:rFonts w:hint="eastAsia" w:ascii="仿宋" w:hAnsi="仿宋" w:eastAsia="仿宋" w:cs="宋体"/>
          <w:b/>
          <w:bCs/>
          <w:color w:val="000000" w:themeColor="text1"/>
          <w:sz w:val="24"/>
          <w14:textFill>
            <w14:solidFill>
              <w14:schemeClr w14:val="tx1"/>
            </w14:solidFill>
          </w14:textFill>
        </w:rPr>
        <w:t>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（一）</w:t>
      </w:r>
      <w:r>
        <w:rPr>
          <w:rFonts w:hint="eastAsia" w:ascii="仿宋" w:hAnsi="仿宋" w:eastAsia="仿宋" w:cs="宋体"/>
          <w:color w:val="000000" w:themeColor="text1"/>
          <w:sz w:val="24"/>
          <w:u w:val="single"/>
          <w14:textFill>
            <w14:solidFill>
              <w14:schemeClr w14:val="tx1"/>
            </w14:solidFill>
          </w14:textFill>
        </w:rPr>
        <w:t>投标保证金的缴纳主体与投标人不一致的，</w:t>
      </w:r>
      <w:r>
        <w:rPr>
          <w:rFonts w:hint="eastAsia" w:ascii="仿宋" w:hAnsi="仿宋" w:eastAsia="仿宋" w:cs="宋体"/>
          <w:color w:val="000000" w:themeColor="text1"/>
          <w:sz w:val="24"/>
          <w14:textFill>
            <w14:solidFill>
              <w14:schemeClr w14:val="tx1"/>
            </w14:solidFill>
          </w14:textFill>
        </w:rPr>
        <w:t>没有按照竞争性磋商文件要求提供投标担保，或者所提供的投标担保有瑕疵的；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（二）投标文件没有投标人法定代表人或其授权代表签字（章）和加盖投标单位公章的；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（三）投标文件记载的招标项目完成期限超过竞争性磋商文件规定的完成期限；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（四）商务条款有偏离情况的；</w:t>
      </w:r>
    </w:p>
    <w:p>
      <w:pPr>
        <w:pStyle w:val="19"/>
        <w:ind w:firstLine="480"/>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（五）技术条款有偏离情况的；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（六）投标附有招标人不能接受的条件；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（七）不符合竞争性磋商文件中规定的其他实质性要求</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（八)投标报价不符合竞争性磋商文件规定的要求。</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投标文件有上述情形之一的，视为非实质性响应招标，并按规定作废标处理。竞争性磋商文件对重大偏差另有规定的，从其规定。</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磋商小组应当审查每一投标文件是否对竞争性磋商文件提出的所有实质性要求和条件作出响应。未能在实质上响应招标的投标，将作废标处理。</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22、对投标文件的初步审查和响应性确定</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22.1 开标后招标人将审查投标文件的完整性、准确性以及保证金提交、文件签署情况。在审查时，投标报价大写与数字有出入，以大写金额为准。若投标人拒绝接受上述修正，其投标将可能被拒绝。</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22.2 在对投标文件进行详细评估之前，磋商小组将审查每一份投标文件是否对竞争性磋商文件的要求作出了实质性的响应。实质性响应的投标文件应该是与竞争性磋商文件的全部条款、条件和技术规格相符，而没有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22.3招标人判断投标文件的响应性是基于投标文件本身而不靠外部证据。</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22.4 招标人将拒绝被定为非响应性的投标，投标人不能通过修正或撤消不符之处而使其投标成为响应性投标。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b/>
          <w:bCs/>
          <w:color w:val="000000" w:themeColor="text1"/>
          <w:sz w:val="24"/>
          <w14:textFill>
            <w14:solidFill>
              <w14:schemeClr w14:val="tx1"/>
            </w14:solidFill>
          </w14:textFill>
        </w:rPr>
      </w:pPr>
    </w:p>
    <w:p>
      <w:pPr>
        <w:ind w:left="0" w:firstLine="0" w:firstLineChars="0"/>
        <w:jc w:val="left"/>
        <w:rPr>
          <w:rFonts w:ascii="仿宋" w:hAnsi="仿宋" w:eastAsia="仿宋" w:cs="宋体"/>
          <w:b/>
          <w:bCs/>
          <w:color w:val="000000" w:themeColor="text1"/>
          <w:sz w:val="24"/>
          <w14:textFill>
            <w14:solidFill>
              <w14:schemeClr w14:val="tx1"/>
            </w14:solidFill>
          </w14:textFill>
        </w:rPr>
      </w:pPr>
    </w:p>
    <w:p>
      <w:pPr>
        <w:ind w:left="120" w:hanging="120"/>
        <w:jc w:val="left"/>
        <w:rPr>
          <w:rFonts w:ascii="仿宋" w:hAnsi="仿宋" w:eastAsia="仿宋" w:cs="宋体"/>
          <w:b/>
          <w:bCs/>
          <w:color w:val="000000" w:themeColor="text1"/>
          <w:sz w:val="24"/>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rPr>
          <w:rFonts w:ascii="仿宋" w:hAnsi="仿宋" w:eastAsia="仿宋"/>
          <w:color w:val="000000" w:themeColor="text1"/>
          <w14:textFill>
            <w14:solidFill>
              <w14:schemeClr w14:val="tx1"/>
            </w14:solidFill>
          </w14:textFill>
        </w:rPr>
      </w:pPr>
    </w:p>
    <w:p>
      <w:pPr>
        <w:pStyle w:val="2"/>
        <w:rPr>
          <w:rFonts w:ascii="仿宋" w:hAnsi="仿宋" w:eastAsia="仿宋"/>
          <w:color w:val="000000" w:themeColor="text1"/>
          <w14:textFill>
            <w14:solidFill>
              <w14:schemeClr w14:val="tx1"/>
            </w14:solidFill>
          </w14:textFill>
        </w:rPr>
      </w:pPr>
    </w:p>
    <w:p>
      <w:pPr>
        <w:rPr>
          <w:rFonts w:ascii="仿宋" w:hAnsi="仿宋" w:eastAsia="仿宋"/>
          <w:color w:val="000000" w:themeColor="text1"/>
          <w14:textFill>
            <w14:solidFill>
              <w14:schemeClr w14:val="tx1"/>
            </w14:solidFill>
          </w14:textFill>
        </w:rPr>
      </w:pPr>
    </w:p>
    <w:p>
      <w:pPr>
        <w:pStyle w:val="2"/>
        <w:rPr>
          <w:rFonts w:ascii="仿宋" w:hAnsi="仿宋" w:eastAsia="仿宋"/>
          <w:color w:val="000000" w:themeColor="text1"/>
          <w14:textFill>
            <w14:solidFill>
              <w14:schemeClr w14:val="tx1"/>
            </w14:solidFill>
          </w14:textFill>
        </w:rPr>
      </w:pPr>
    </w:p>
    <w:p>
      <w:pPr>
        <w:rPr>
          <w:rFonts w:ascii="仿宋" w:hAnsi="仿宋" w:eastAsia="仿宋"/>
          <w:color w:val="000000" w:themeColor="text1"/>
          <w14:textFill>
            <w14:solidFill>
              <w14:schemeClr w14:val="tx1"/>
            </w14:solidFill>
          </w14:textFill>
        </w:rPr>
      </w:pPr>
    </w:p>
    <w:p>
      <w:pPr>
        <w:ind w:left="0" w:leftChars="0" w:firstLine="0" w:firstLineChars="0"/>
        <w:jc w:val="left"/>
        <w:rPr>
          <w:rFonts w:hint="eastAsia" w:ascii="仿宋" w:hAnsi="仿宋" w:eastAsia="仿宋" w:cs="宋体"/>
          <w:b/>
          <w:bCs/>
          <w:color w:val="000000" w:themeColor="text1"/>
          <w:sz w:val="24"/>
          <w14:textFill>
            <w14:solidFill>
              <w14:schemeClr w14:val="tx1"/>
            </w14:solidFill>
          </w14:textFill>
        </w:rPr>
      </w:pPr>
    </w:p>
    <w:p>
      <w:pPr>
        <w:ind w:left="0" w:leftChars="0" w:firstLine="0" w:firstLineChars="0"/>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36"/>
          <w:szCs w:val="36"/>
          <w14:textFill>
            <w14:solidFill>
              <w14:schemeClr w14:val="tx1"/>
            </w14:solidFill>
          </w14:textFill>
        </w:rPr>
        <w:t>投标评审标准：</w:t>
      </w:r>
    </w:p>
    <w:p>
      <w:pPr>
        <w:pStyle w:val="4"/>
        <w:numPr>
          <w:ilvl w:val="0"/>
          <w:numId w:val="11"/>
        </w:numPr>
        <w:ind w:firstLineChars="0"/>
        <w:jc w:val="both"/>
        <w:rPr>
          <w:rFonts w:ascii="仿宋" w:hAnsi="仿宋" w:eastAsia="仿宋"/>
          <w:color w:val="000000" w:themeColor="text1"/>
          <w14:textFill>
            <w14:solidFill>
              <w14:schemeClr w14:val="tx1"/>
            </w14:solidFill>
          </w14:textFill>
        </w:rPr>
      </w:pPr>
      <w:bookmarkStart w:id="16" w:name="_Toc14939"/>
      <w:r>
        <w:rPr>
          <w:rFonts w:hint="eastAsia" w:ascii="仿宋" w:hAnsi="仿宋" w:eastAsia="仿宋"/>
          <w:color w:val="000000" w:themeColor="text1"/>
          <w14:textFill>
            <w14:solidFill>
              <w14:schemeClr w14:val="tx1"/>
            </w14:solidFill>
          </w14:textFill>
        </w:rPr>
        <w:t>资格审查</w:t>
      </w:r>
      <w:bookmarkEnd w:id="16"/>
    </w:p>
    <w:tbl>
      <w:tblPr>
        <w:tblStyle w:val="69"/>
        <w:tblpPr w:leftFromText="180" w:rightFromText="180" w:vertAnchor="text" w:horzAnchor="page" w:tblpX="943" w:tblpY="222"/>
        <w:tblOverlap w:val="never"/>
        <w:tblW w:w="9929" w:type="dxa"/>
        <w:tblInd w:w="0"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textAlignment w:val="center"/>
              <w:rPr>
                <w:rFonts w:ascii="仿宋" w:hAnsi="仿宋" w:eastAsia="仿宋" w:cs="宋体"/>
                <w:color w:val="000000" w:themeColor="text1"/>
                <w:szCs w:val="21"/>
                <w14:textFill>
                  <w14:solidFill>
                    <w14:schemeClr w14:val="tx1"/>
                  </w14:solidFill>
                </w14:textFill>
              </w:rPr>
            </w:pPr>
            <w:bookmarkStart w:id="17" w:name="_Toc15501"/>
            <w:r>
              <w:rPr>
                <w:rFonts w:hint="eastAsia" w:ascii="仿宋" w:hAnsi="仿宋" w:eastAsia="仿宋" w:cs="宋体"/>
                <w:color w:val="000000" w:themeColor="text1"/>
                <w:szCs w:val="21"/>
                <w14:textFill>
                  <w14:solidFill>
                    <w14:schemeClr w14:val="tx1"/>
                  </w14:solidFill>
                </w14:textFill>
              </w:rPr>
              <w:t>序号</w:t>
            </w:r>
          </w:p>
        </w:tc>
        <w:tc>
          <w:tcPr>
            <w:tcW w:w="6225" w:type="dxa"/>
            <w:vMerge w:val="restart"/>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投标文件审查及响应性</w:t>
            </w:r>
            <w:r>
              <w:rPr>
                <w:rFonts w:hint="eastAsia" w:ascii="仿宋" w:hAnsi="仿宋" w:eastAsia="仿宋" w:cs="宋体"/>
                <w:color w:val="000000" w:themeColor="text1"/>
                <w:szCs w:val="21"/>
                <w14:textFill>
                  <w14:solidFill>
                    <w14:schemeClr w14:val="tx1"/>
                  </w14:solidFill>
                </w14:textFill>
              </w:rPr>
              <w:br w:type="textWrapping"/>
            </w:r>
            <w:r>
              <w:rPr>
                <w:rFonts w:hint="eastAsia" w:ascii="仿宋" w:hAnsi="仿宋" w:eastAsia="仿宋" w:cs="宋体"/>
                <w:color w:val="000000" w:themeColor="text1"/>
                <w:szCs w:val="21"/>
                <w14:textFill>
                  <w14:solidFill>
                    <w14:schemeClr w14:val="tx1"/>
                  </w14:solidFill>
                </w14:textFill>
              </w:rPr>
              <w:t>（评审结果为合格/不合格）</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r>
      <w:tr>
        <w:tblPrEx>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vMerge w:val="continue"/>
            <w:tcBorders>
              <w:top w:val="single" w:color="000000" w:sz="4" w:space="0"/>
              <w:left w:val="single" w:color="000000" w:sz="4" w:space="0"/>
              <w:bottom w:val="single" w:color="000000" w:sz="4" w:space="0"/>
              <w:right w:val="nil"/>
            </w:tcBorders>
            <w:noWrap/>
            <w:vAlign w:val="center"/>
          </w:tcPr>
          <w:p>
            <w:pPr>
              <w:ind w:left="105" w:hanging="105"/>
              <w:rPr>
                <w:rFonts w:ascii="仿宋" w:hAnsi="仿宋" w:eastAsia="仿宋"/>
                <w:color w:val="000000" w:themeColor="text1"/>
                <w14:textFill>
                  <w14:solidFill>
                    <w14:schemeClr w14:val="tx1"/>
                  </w14:solidFill>
                </w14:textFill>
              </w:rPr>
            </w:pPr>
          </w:p>
        </w:tc>
        <w:tc>
          <w:tcPr>
            <w:tcW w:w="1296" w:type="dxa"/>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c>
          <w:tcPr>
            <w:tcW w:w="873" w:type="dxa"/>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r>
      <w:tr>
        <w:tblPrEx>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pacing w:val="-2"/>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符合《政府采购法》第二十二条规定的条件</w:t>
            </w:r>
          </w:p>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（一）具有独立承担民事责任的能力；</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（二）具有良好的商业信誉和健全的</w:t>
            </w:r>
            <w:r>
              <w:fldChar w:fldCharType="begin"/>
            </w:r>
            <w:r>
              <w:instrText xml:space="preserve"> HYPERLINK "https://www.baidu.com/s?wd=财务会计制度&amp;tn=SE_PcZhidaonwhc_ngpagmjz&amp;rsv_dl=gh_pc_zhidao" </w:instrText>
            </w:r>
            <w:r>
              <w:fldChar w:fldCharType="separate"/>
            </w:r>
            <w:r>
              <w:rPr>
                <w:rFonts w:hint="eastAsia" w:ascii="仿宋" w:hAnsi="仿宋" w:eastAsia="仿宋" w:cs="宋体"/>
                <w:color w:val="000000" w:themeColor="text1"/>
                <w:spacing w:val="-2"/>
                <w:szCs w:val="21"/>
                <w14:textFill>
                  <w14:solidFill>
                    <w14:schemeClr w14:val="tx1"/>
                  </w14:solidFill>
                </w14:textFill>
              </w:rPr>
              <w:t>财务会计制度</w:t>
            </w:r>
            <w:r>
              <w:rPr>
                <w:rFonts w:hint="eastAsia" w:ascii="仿宋" w:hAnsi="仿宋" w:eastAsia="仿宋" w:cs="宋体"/>
                <w:color w:val="000000" w:themeColor="text1"/>
                <w:spacing w:val="-2"/>
                <w:szCs w:val="21"/>
                <w14:textFill>
                  <w14:solidFill>
                    <w14:schemeClr w14:val="tx1"/>
                  </w14:solidFill>
                </w14:textFill>
              </w:rPr>
              <w:fldChar w:fldCharType="end"/>
            </w:r>
            <w:r>
              <w:rPr>
                <w:rFonts w:hint="eastAsia" w:ascii="仿宋" w:hAnsi="仿宋" w:eastAsia="仿宋" w:cs="宋体"/>
                <w:color w:val="000000" w:themeColor="text1"/>
                <w:spacing w:val="-2"/>
                <w:szCs w:val="21"/>
                <w14:textFill>
                  <w14:solidFill>
                    <w14:schemeClr w14:val="tx1"/>
                  </w14:solidFill>
                </w14:textFill>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（三）具有履行合同所必需的设备和专业技术能力；</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（四）有依法缴纳税收和</w:t>
            </w:r>
            <w:r>
              <w:fldChar w:fldCharType="begin"/>
            </w:r>
            <w:r>
              <w:instrText xml:space="preserve"> HYPERLINK "https://www.baidu.com/s?wd=社会保障资金&amp;tn=SE_PcZhidaonwhc_ngpagmjz&amp;rsv_dl=gh_pc_zhidao" </w:instrText>
            </w:r>
            <w:r>
              <w:fldChar w:fldCharType="separate"/>
            </w:r>
            <w:r>
              <w:rPr>
                <w:rFonts w:hint="eastAsia" w:ascii="仿宋" w:hAnsi="仿宋" w:eastAsia="仿宋" w:cs="宋体"/>
                <w:color w:val="000000" w:themeColor="text1"/>
                <w:spacing w:val="-2"/>
                <w:szCs w:val="21"/>
                <w14:textFill>
                  <w14:solidFill>
                    <w14:schemeClr w14:val="tx1"/>
                  </w14:solidFill>
                </w14:textFill>
              </w:rPr>
              <w:t>社会保障资金</w:t>
            </w:r>
            <w:r>
              <w:rPr>
                <w:rFonts w:hint="eastAsia" w:ascii="仿宋" w:hAnsi="仿宋" w:eastAsia="仿宋" w:cs="宋体"/>
                <w:color w:val="000000" w:themeColor="text1"/>
                <w:spacing w:val="-2"/>
                <w:szCs w:val="21"/>
                <w14:textFill>
                  <w14:solidFill>
                    <w14:schemeClr w14:val="tx1"/>
                  </w14:solidFill>
                </w14:textFill>
              </w:rPr>
              <w:fldChar w:fldCharType="end"/>
            </w:r>
            <w:r>
              <w:rPr>
                <w:rFonts w:hint="eastAsia" w:ascii="仿宋" w:hAnsi="仿宋" w:eastAsia="仿宋" w:cs="宋体"/>
                <w:color w:val="000000" w:themeColor="text1"/>
                <w:spacing w:val="-2"/>
                <w:szCs w:val="21"/>
                <w14:textFill>
                  <w14:solidFill>
                    <w14:schemeClr w14:val="tx1"/>
                  </w14:solidFill>
                </w14:textFill>
              </w:rPr>
              <w:t>的良好记录；</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（五）参加政府采购活动前三年内，在经营活动中没有重大违法记录；</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（六）法律、行政法规规定的其他条件。</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2</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是否具备有效的营业执照（三证合一）</w:t>
            </w:r>
            <w:r>
              <w:rPr>
                <w:rFonts w:ascii="仿宋" w:hAnsi="仿宋" w:eastAsia="仿宋" w:cs="宋体"/>
                <w:color w:val="000000" w:themeColor="text1"/>
                <w:szCs w:val="21"/>
                <w14:textFill>
                  <w14:solidFill>
                    <w14:schemeClr w14:val="tx1"/>
                  </w14:solidFill>
                </w14:textFill>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4</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5" w:hanging="105"/>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是否</w:t>
            </w:r>
            <w:r>
              <w:rPr>
                <w:rFonts w:hint="eastAsia" w:ascii="仿宋" w:hAnsi="仿宋" w:eastAsia="仿宋" w:cs="宋体"/>
                <w:color w:val="000000" w:themeColor="text1"/>
                <w:szCs w:val="21"/>
                <w14:textFill>
                  <w14:solidFill>
                    <w14:schemeClr w14:val="tx1"/>
                  </w14:solidFill>
                </w14:textFill>
              </w:rPr>
              <w:t>提供</w:t>
            </w:r>
            <w:r>
              <w:rPr>
                <w:rFonts w:ascii="仿宋" w:hAnsi="仿宋" w:eastAsia="仿宋" w:cs="宋体"/>
                <w:color w:val="000000" w:themeColor="text1"/>
                <w:szCs w:val="21"/>
                <w14:textFill>
                  <w14:solidFill>
                    <w14:schemeClr w14:val="tx1"/>
                  </w14:solidFill>
                </w14:textFill>
              </w:rPr>
              <w:t>法人</w:t>
            </w:r>
            <w:r>
              <w:rPr>
                <w:rFonts w:hint="eastAsia" w:ascii="仿宋" w:hAnsi="仿宋" w:eastAsia="仿宋" w:cs="宋体"/>
                <w:color w:val="000000" w:themeColor="text1"/>
                <w:szCs w:val="21"/>
                <w14:textFill>
                  <w14:solidFill>
                    <w14:schemeClr w14:val="tx1"/>
                  </w14:solidFill>
                </w14:textFill>
              </w:rPr>
              <w:t>委托书或法人证明书</w:t>
            </w:r>
            <w:r>
              <w:rPr>
                <w:rFonts w:ascii="仿宋" w:hAnsi="仿宋" w:eastAsia="仿宋" w:cs="宋体"/>
                <w:color w:val="000000" w:themeColor="text1"/>
                <w:szCs w:val="21"/>
                <w14:textFill>
                  <w14:solidFill>
                    <w14:schemeClr w14:val="tx1"/>
                  </w14:solidFill>
                </w14:textFill>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5</w:t>
            </w:r>
          </w:p>
        </w:tc>
        <w:tc>
          <w:tcPr>
            <w:tcW w:w="6225" w:type="dxa"/>
            <w:tcBorders>
              <w:top w:val="single" w:color="000000" w:sz="4" w:space="0"/>
              <w:left w:val="single" w:color="000000" w:sz="4" w:space="0"/>
              <w:bottom w:val="single" w:color="000000" w:sz="4" w:space="0"/>
              <w:right w:val="nil"/>
            </w:tcBorders>
            <w:noWrap/>
            <w:vAlign w:val="center"/>
          </w:tcPr>
          <w:p>
            <w:pPr>
              <w:autoSpaceDN w:val="0"/>
              <w:snapToGrid w:val="0"/>
              <w:spacing w:line="240" w:lineRule="auto"/>
              <w:ind w:left="105" w:hanging="105"/>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是否按照招标文件缴纳投标保证金</w:t>
            </w:r>
            <w:r>
              <w:rPr>
                <w:rFonts w:ascii="仿宋" w:hAnsi="仿宋" w:eastAsia="仿宋" w:cs="宋体"/>
                <w:color w:val="000000" w:themeColor="text1"/>
                <w:szCs w:val="21"/>
                <w14:textFill>
                  <w14:solidFill>
                    <w14:schemeClr w14:val="tx1"/>
                  </w14:solidFill>
                </w14:textFill>
              </w:rPr>
              <w:t>转账凭证。</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6</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是否</w:t>
            </w:r>
            <w:r>
              <w:rPr>
                <w:rFonts w:hint="eastAsia" w:ascii="仿宋" w:hAnsi="仿宋" w:eastAsia="仿宋" w:cs="宋体"/>
                <w:color w:val="000000" w:themeColor="text1"/>
                <w:szCs w:val="21"/>
                <w14:textFill>
                  <w14:solidFill>
                    <w14:schemeClr w14:val="tx1"/>
                  </w14:solidFill>
                </w14:textFill>
              </w:rPr>
              <w:t>提供会计事务所出具</w:t>
            </w:r>
            <w:r>
              <w:rPr>
                <w:rFonts w:hint="eastAsia" w:ascii="仿宋" w:hAnsi="仿宋" w:eastAsia="仿宋" w:cs="宋体"/>
                <w:color w:val="000000" w:themeColor="text1"/>
                <w:szCs w:val="21"/>
                <w:lang w:val="en-US" w:eastAsia="zh-CN"/>
                <w14:textFill>
                  <w14:solidFill>
                    <w14:schemeClr w14:val="tx1"/>
                  </w14:solidFill>
                </w14:textFill>
              </w:rPr>
              <w:t>2020年度或</w:t>
            </w:r>
            <w:r>
              <w:rPr>
                <w:rFonts w:hint="eastAsia" w:ascii="仿宋" w:hAnsi="仿宋" w:eastAsia="仿宋" w:cs="宋体"/>
                <w:color w:val="000000" w:themeColor="text1"/>
                <w:szCs w:val="21"/>
                <w14:textFill>
                  <w14:solidFill>
                    <w14:schemeClr w14:val="tx1"/>
                  </w14:solidFill>
                </w14:textFill>
              </w:rPr>
              <w:t>202</w:t>
            </w:r>
            <w:r>
              <w:rPr>
                <w:rFonts w:hint="eastAsia" w:ascii="仿宋" w:hAnsi="仿宋" w:eastAsia="仿宋" w:cs="宋体"/>
                <w:color w:val="000000" w:themeColor="text1"/>
                <w:szCs w:val="21"/>
                <w:lang w:val="en-US" w:eastAsia="zh-CN"/>
                <w14:textFill>
                  <w14:solidFill>
                    <w14:schemeClr w14:val="tx1"/>
                  </w14:solidFill>
                </w14:textFill>
              </w:rPr>
              <w:t>1</w:t>
            </w:r>
            <w:r>
              <w:rPr>
                <w:rFonts w:hint="eastAsia" w:ascii="仿宋" w:hAnsi="仿宋" w:eastAsia="仿宋" w:cs="宋体"/>
                <w:color w:val="000000" w:themeColor="text1"/>
                <w:szCs w:val="21"/>
                <w14:textFill>
                  <w14:solidFill>
                    <w14:schemeClr w14:val="tx1"/>
                  </w14:solidFill>
                </w14:textFill>
              </w:rPr>
              <w:t>年度财务审计报告原件或加盖投标企业公章的复印件</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7</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是否提供</w:t>
            </w:r>
            <w:r>
              <w:rPr>
                <w:rFonts w:hint="eastAsia" w:ascii="仿宋" w:hAnsi="仿宋" w:eastAsia="仿宋" w:cs="宋体"/>
                <w:color w:val="000000" w:themeColor="text1"/>
                <w:szCs w:val="21"/>
                <w14:textFill>
                  <w14:solidFill>
                    <w14:schemeClr w14:val="tx1"/>
                  </w14:solidFill>
                </w14:textFill>
              </w:rPr>
              <w:t>法人</w:t>
            </w:r>
            <w:r>
              <w:rPr>
                <w:rFonts w:hint="eastAsia" w:ascii="仿宋" w:hAnsi="仿宋" w:eastAsia="仿宋" w:cs="宋体"/>
                <w:color w:val="000000" w:themeColor="text1"/>
                <w:szCs w:val="21"/>
                <w:lang w:val="en-US" w:eastAsia="zh-CN"/>
                <w14:textFill>
                  <w14:solidFill>
                    <w14:schemeClr w14:val="tx1"/>
                  </w14:solidFill>
                </w14:textFill>
              </w:rPr>
              <w:t>或委托代理人的</w:t>
            </w:r>
            <w:r>
              <w:rPr>
                <w:rFonts w:ascii="仿宋" w:hAnsi="仿宋" w:eastAsia="仿宋" w:cs="宋体"/>
                <w:color w:val="000000" w:themeColor="text1"/>
                <w:szCs w:val="21"/>
                <w14:textFill>
                  <w14:solidFill>
                    <w14:schemeClr w14:val="tx1"/>
                  </w14:solidFill>
                </w14:textFill>
              </w:rPr>
              <w:t>社保部门出具的近3个月的社保缴纳凭证和个人明细表的原件或盖章的复印件。</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ign w:val="center"/>
          </w:tcPr>
          <w:p>
            <w:pPr>
              <w:autoSpaceDN w:val="0"/>
              <w:ind w:left="105" w:hanging="105"/>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评审结果</w:t>
            </w:r>
          </w:p>
        </w:tc>
        <w:tc>
          <w:tcPr>
            <w:tcW w:w="1296" w:type="dxa"/>
            <w:tcBorders>
              <w:top w:val="single" w:color="000000" w:sz="4" w:space="0"/>
              <w:left w:val="single" w:color="000000" w:sz="4" w:space="0"/>
              <w:bottom w:val="nil"/>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nil"/>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ign w:val="center"/>
          </w:tcPr>
          <w:p>
            <w:pPr>
              <w:autoSpaceDN w:val="0"/>
              <w:ind w:left="120" w:hanging="120"/>
              <w:jc w:val="center"/>
              <w:textAlignment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“√”表示合格；“×”表示不合格，一项不合格为无效投标处，如不合格，请在结果中写明原因。</w:t>
            </w:r>
          </w:p>
        </w:tc>
      </w:tr>
    </w:tbl>
    <w:p>
      <w:pPr>
        <w:ind w:left="0" w:firstLine="0" w:firstLineChars="0"/>
        <w:jc w:val="left"/>
        <w:rPr>
          <w:rFonts w:ascii="仿宋" w:hAnsi="仿宋" w:eastAsia="仿宋"/>
          <w:color w:val="000000" w:themeColor="text1"/>
          <w14:textFill>
            <w14:solidFill>
              <w14:schemeClr w14:val="tx1"/>
            </w14:solidFill>
          </w14:textFill>
        </w:rPr>
      </w:pPr>
    </w:p>
    <w:p>
      <w:pPr>
        <w:ind w:left="0" w:firstLine="0" w:firstLineChars="0"/>
        <w:rPr>
          <w:rFonts w:ascii="仿宋" w:hAnsi="仿宋" w:eastAsia="仿宋"/>
          <w:color w:val="000000" w:themeColor="text1"/>
          <w14:textFill>
            <w14:solidFill>
              <w14:schemeClr w14:val="tx1"/>
            </w14:solidFill>
          </w14:textFill>
        </w:rPr>
      </w:pPr>
    </w:p>
    <w:p>
      <w:pPr>
        <w:pStyle w:val="4"/>
        <w:ind w:left="0" w:firstLine="0" w:firstLineChars="0"/>
        <w:jc w:val="both"/>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二、符合性评审标准（有一项不通过，否决投标文件）：</w:t>
      </w:r>
      <w:bookmarkEnd w:id="17"/>
    </w:p>
    <w:tbl>
      <w:tblPr>
        <w:tblStyle w:val="69"/>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523"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项目</w:t>
            </w:r>
          </w:p>
        </w:tc>
        <w:tc>
          <w:tcPr>
            <w:tcW w:w="6520" w:type="dxa"/>
            <w:gridSpan w:val="2"/>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评  审  内  容</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投标人1</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投标人2</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投标人3</w:t>
            </w: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符合性评审</w:t>
            </w: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需要提交的证明文件不全，或者不符合招标文件标明的证明文件要求的；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2</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投标文件无法定代表人签字,或未提供法定代表人授权委托书、投标声明书填写项目不齐全的；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3</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投标代表人未能出具身份证明或与法定代表人授权委托人身份不符的；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4</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投标文件不齐全或者内容虚假的；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5</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投标文件的实质性内容未使用中文表述、意思表述不明确、前后矛盾或者使用计量单位不符合招标文件要求的（经评标委员会认定并允许其当场更正的笔误除外）</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6</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投标有效期为90天；</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7</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投标报价是否不高于采购预算额度；</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8</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投标报价具有选择性，或者开标价格与投标文件承诺的优惠（折扣）价格不一致的；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9</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投标有效期、供货期限等相关条款不能满足招标文件要求的；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10</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未实质性响应招标文件要求或者投标文件有招标方不能接受的附加条件的；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11</w:t>
            </w:r>
          </w:p>
        </w:tc>
        <w:tc>
          <w:tcPr>
            <w:tcW w:w="5953" w:type="dxa"/>
            <w:tcBorders>
              <w:top w:val="single" w:color="auto" w:sz="4" w:space="0"/>
              <w:left w:val="single" w:color="auto" w:sz="4" w:space="0"/>
              <w:bottom w:val="single" w:color="auto" w:sz="4" w:space="0"/>
              <w:right w:val="single" w:color="auto" w:sz="4" w:space="0"/>
            </w:tcBorders>
            <w:noWrap/>
            <w:vAlign w:val="center"/>
          </w:tcPr>
          <w:p>
            <w:pPr>
              <w:kinsoku w:val="0"/>
              <w:overflowPunct w:val="0"/>
              <w:autoSpaceDE w:val="0"/>
              <w:autoSpaceDN w:val="0"/>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投标文件标明的响应或偏离与事实不符或伪造证明文件等虚假投标的；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结论：合格/不合格</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评标委员会成员签名：</w:t>
            </w:r>
          </w:p>
          <w:p>
            <w:pPr>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备注：初步评审合格后方可进入详细评审阶段，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35"/>
        <w:snapToGrid w:val="0"/>
        <w:ind w:left="420" w:firstLine="0" w:firstLineChars="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被拒绝的投标文件为无效。通过符合性评审阶段的企业方能进入评分阶段。</w:t>
      </w:r>
    </w:p>
    <w:p>
      <w:pPr>
        <w:ind w:left="0" w:firstLine="0" w:firstLineChars="0"/>
        <w:rPr>
          <w:rFonts w:ascii="仿宋" w:hAnsi="仿宋" w:eastAsia="仿宋"/>
          <w:color w:val="000000" w:themeColor="text1"/>
          <w14:textFill>
            <w14:solidFill>
              <w14:schemeClr w14:val="tx1"/>
            </w14:solidFill>
          </w14:textFill>
        </w:rPr>
      </w:pPr>
    </w:p>
    <w:p>
      <w:pPr>
        <w:pStyle w:val="8"/>
        <w:ind w:left="141" w:hanging="141"/>
        <w:jc w:val="center"/>
        <w:outlineLvl w:val="1"/>
        <w:rPr>
          <w:rFonts w:ascii="仿宋" w:hAnsi="仿宋" w:eastAsia="仿宋" w:cs="宋体"/>
          <w:b/>
          <w:bCs/>
          <w:caps/>
          <w:color w:val="000000" w:themeColor="text1"/>
          <w:sz w:val="28"/>
          <w:szCs w:val="28"/>
          <w14:textFill>
            <w14:solidFill>
              <w14:schemeClr w14:val="tx1"/>
            </w14:solidFill>
          </w14:textFill>
        </w:rPr>
      </w:pPr>
      <w:bookmarkStart w:id="18" w:name="_Toc25766"/>
      <w:r>
        <w:rPr>
          <w:rFonts w:hint="eastAsia" w:ascii="仿宋" w:hAnsi="仿宋" w:eastAsia="仿宋" w:cs="宋体"/>
          <w:b/>
          <w:bCs/>
          <w:caps/>
          <w:color w:val="000000" w:themeColor="text1"/>
          <w:sz w:val="28"/>
          <w:szCs w:val="28"/>
          <w14:textFill>
            <w14:solidFill>
              <w14:schemeClr w14:val="tx1"/>
            </w14:solidFill>
          </w14:textFill>
        </w:rPr>
        <w:t>三、详细评分标准</w:t>
      </w:r>
      <w:bookmarkEnd w:id="18"/>
    </w:p>
    <w:tbl>
      <w:tblPr>
        <w:tblStyle w:val="69"/>
        <w:tblW w:w="10315" w:type="dxa"/>
        <w:jc w:val="cente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435"/>
        <w:gridCol w:w="1545"/>
        <w:gridCol w:w="1035"/>
        <w:gridCol w:w="4776"/>
        <w:gridCol w:w="2524"/>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62"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序号</w:t>
            </w:r>
          </w:p>
        </w:tc>
        <w:tc>
          <w:tcPr>
            <w:tcW w:w="154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评标因素</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分值</w:t>
            </w:r>
          </w:p>
        </w:tc>
        <w:tc>
          <w:tcPr>
            <w:tcW w:w="7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评分标准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96"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154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投标报价（</w:t>
            </w:r>
            <w:r>
              <w:rPr>
                <w:rFonts w:ascii="仿宋" w:hAnsi="仿宋" w:eastAsia="仿宋"/>
                <w:color w:val="000000" w:themeColor="text1"/>
                <w14:textFill>
                  <w14:solidFill>
                    <w14:schemeClr w14:val="tx1"/>
                  </w14:solidFill>
                </w14:textFill>
              </w:rPr>
              <w:t>30</w:t>
            </w:r>
            <w:r>
              <w:rPr>
                <w:rFonts w:hint="eastAsia" w:ascii="仿宋" w:hAnsi="仿宋" w:eastAsia="仿宋"/>
                <w:color w:val="000000" w:themeColor="text1"/>
                <w14:textFill>
                  <w14:solidFill>
                    <w14:schemeClr w14:val="tx1"/>
                  </w14:solidFill>
                </w14:textFill>
              </w:rPr>
              <w:t>分）</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0</w:t>
            </w:r>
            <w:r>
              <w:rPr>
                <w:rFonts w:hint="eastAsia" w:ascii="仿宋" w:hAnsi="仿宋" w:eastAsia="仿宋"/>
                <w:color w:val="000000" w:themeColor="text1"/>
                <w:lang w:val="en-US" w:eastAsia="zh-CN"/>
                <w14:textFill>
                  <w14:solidFill>
                    <w14:schemeClr w14:val="tx1"/>
                  </w14:solidFill>
                </w14:textFill>
              </w:rPr>
              <w:t>-</w:t>
            </w:r>
            <w:r>
              <w:rPr>
                <w:rFonts w:ascii="仿宋" w:hAnsi="仿宋" w:eastAsia="仿宋"/>
                <w:color w:val="000000" w:themeColor="text1"/>
                <w14:textFill>
                  <w14:solidFill>
                    <w14:schemeClr w14:val="tx1"/>
                  </w14:solidFill>
                </w14:textFill>
              </w:rPr>
              <w:t>30</w:t>
            </w:r>
          </w:p>
        </w:tc>
        <w:tc>
          <w:tcPr>
            <w:tcW w:w="7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以满足采购文件要求且最终报价最低的报价为评标基准价，其价格分为满分</w:t>
            </w:r>
            <w:r>
              <w:rPr>
                <w:rFonts w:ascii="仿宋" w:hAnsi="仿宋" w:eastAsia="仿宋"/>
                <w:color w:val="000000" w:themeColor="text1"/>
                <w14:textFill>
                  <w14:solidFill>
                    <w14:schemeClr w14:val="tx1"/>
                  </w14:solidFill>
                </w14:textFill>
              </w:rPr>
              <w:t>30</w:t>
            </w:r>
            <w:r>
              <w:rPr>
                <w:rFonts w:hint="eastAsia" w:ascii="仿宋" w:hAnsi="仿宋" w:eastAsia="仿宋"/>
                <w:color w:val="000000" w:themeColor="text1"/>
                <w14:textFill>
                  <w14:solidFill>
                    <w14:schemeClr w14:val="tx1"/>
                  </w14:solidFill>
                </w14:textFill>
              </w:rPr>
              <w:t>分，其他供应商的价格得分按照下列公式计算：报价得分=（评标基准价/最终报价）×</w:t>
            </w:r>
            <w:r>
              <w:rPr>
                <w:rFonts w:ascii="仿宋" w:hAnsi="仿宋" w:eastAsia="仿宋"/>
                <w:color w:val="000000" w:themeColor="text1"/>
                <w14:textFill>
                  <w14:solidFill>
                    <w14:schemeClr w14:val="tx1"/>
                  </w14:solidFill>
                </w14:textFill>
              </w:rPr>
              <w:t>30</w:t>
            </w:r>
            <w:r>
              <w:rPr>
                <w:rFonts w:hint="eastAsia" w:ascii="仿宋" w:hAnsi="仿宋" w:eastAsia="仿宋"/>
                <w:color w:val="000000" w:themeColor="text1"/>
                <w14:textFill>
                  <w14:solidFill>
                    <w14:schemeClr w14:val="tx1"/>
                  </w14:solidFill>
                </w14:textFill>
              </w:rPr>
              <w:t>%×100，报价高于预算价的，按无效报价处理。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390" w:hRule="atLeast"/>
          <w:jc w:val="center"/>
        </w:trPr>
        <w:tc>
          <w:tcPr>
            <w:tcW w:w="10315"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商务部分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859" w:hRule="atLeast"/>
          <w:jc w:val="center"/>
        </w:trPr>
        <w:tc>
          <w:tcPr>
            <w:tcW w:w="435" w:type="dxa"/>
            <w:vMerge w:val="restart"/>
            <w:tcBorders>
              <w:top w:val="single" w:color="auto" w:sz="4" w:space="0"/>
              <w:left w:val="single" w:color="auto" w:sz="4" w:space="0"/>
              <w:right w:val="single" w:color="auto" w:sz="4" w:space="0"/>
              <w:tl2br w:val="nil"/>
              <w:tr2bl w:val="nil"/>
            </w:tcBorders>
            <w:shd w:val="clear" w:color="auto" w:fill="auto"/>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w:t>
            </w:r>
          </w:p>
        </w:tc>
        <w:tc>
          <w:tcPr>
            <w:tcW w:w="1545" w:type="dxa"/>
            <w:vMerge w:val="restart"/>
            <w:tcBorders>
              <w:top w:val="single" w:color="auto" w:sz="4" w:space="0"/>
              <w:left w:val="single" w:color="auto" w:sz="4" w:space="0"/>
              <w:right w:val="single" w:color="auto" w:sz="4" w:space="0"/>
              <w:tl2br w:val="nil"/>
              <w:tr2bl w:val="nil"/>
            </w:tcBorders>
            <w:shd w:val="clear" w:color="auto" w:fill="auto"/>
            <w:noWrap/>
            <w:vAlign w:val="center"/>
          </w:tcPr>
          <w:p>
            <w:pPr>
              <w:spacing w:line="0" w:lineRule="atLeast"/>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投标文件制作</w:t>
            </w:r>
          </w:p>
          <w:p>
            <w:pPr>
              <w:snapToGrid w:val="0"/>
              <w:ind w:left="105" w:hanging="105"/>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5分</w:t>
            </w:r>
            <w:r>
              <w:rPr>
                <w:rFonts w:ascii="仿宋" w:hAnsi="仿宋" w:eastAsia="仿宋"/>
                <w:color w:val="000000" w:themeColor="text1"/>
                <w14:textFill>
                  <w14:solidFill>
                    <w14:schemeClr w14:val="tx1"/>
                  </w14:solidFill>
                </w14:textFill>
              </w:rPr>
              <w:t>)</w:t>
            </w:r>
          </w:p>
        </w:tc>
        <w:tc>
          <w:tcPr>
            <w:tcW w:w="1035" w:type="dxa"/>
            <w:vMerge w:val="restart"/>
            <w:tcBorders>
              <w:top w:val="single" w:color="auto" w:sz="4" w:space="0"/>
              <w:left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0</w:t>
            </w:r>
            <w:r>
              <w:rPr>
                <w:rFonts w:hint="eastAsia" w:ascii="仿宋" w:hAnsi="仿宋" w:eastAsia="仿宋"/>
                <w:color w:val="000000" w:themeColor="text1"/>
                <w:lang w:val="en-US" w:eastAsia="zh-CN"/>
                <w14:textFill>
                  <w14:solidFill>
                    <w14:schemeClr w14:val="tx1"/>
                  </w14:solidFill>
                </w14:textFill>
              </w:rPr>
              <w:t>-</w:t>
            </w:r>
            <w:r>
              <w:rPr>
                <w:rFonts w:ascii="仿宋" w:hAnsi="仿宋" w:eastAsia="仿宋"/>
                <w:color w:val="000000" w:themeColor="text1"/>
                <w14:textFill>
                  <w14:solidFill>
                    <w14:schemeClr w14:val="tx1"/>
                  </w14:solidFill>
                </w14:textFill>
              </w:rPr>
              <w:t>5</w:t>
            </w:r>
          </w:p>
        </w:tc>
        <w:tc>
          <w:tcPr>
            <w:tcW w:w="477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投标文件内容编制完整、格式规范、排列顺序准确，装订整齐、美观，完全符合招标文件要求的</w:t>
            </w:r>
          </w:p>
        </w:tc>
        <w:tc>
          <w:tcPr>
            <w:tcW w:w="252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4-5分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853" w:hRule="atLeast"/>
          <w:jc w:val="center"/>
        </w:trPr>
        <w:tc>
          <w:tcPr>
            <w:tcW w:w="435" w:type="dxa"/>
            <w:vMerge w:val="continue"/>
            <w:tcBorders>
              <w:left w:val="single" w:color="auto" w:sz="4" w:space="0"/>
              <w:right w:val="single" w:color="auto" w:sz="4" w:space="0"/>
              <w:tl2br w:val="nil"/>
              <w:tr2bl w:val="nil"/>
            </w:tcBorders>
            <w:shd w:val="clear" w:color="auto" w:fill="auto"/>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p>
        </w:tc>
        <w:tc>
          <w:tcPr>
            <w:tcW w:w="1545" w:type="dxa"/>
            <w:vMerge w:val="continue"/>
            <w:tcBorders>
              <w:left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1035" w:type="dxa"/>
            <w:vMerge w:val="continue"/>
            <w:tcBorders>
              <w:left w:val="single" w:color="auto" w:sz="4" w:space="0"/>
              <w:right w:val="single" w:color="auto" w:sz="4" w:space="0"/>
              <w:tl2br w:val="nil"/>
              <w:tr2bl w:val="nil"/>
            </w:tcBorders>
            <w:shd w:val="clear" w:color="auto" w:fill="auto"/>
            <w:noWrap/>
            <w:vAlign w:val="center"/>
          </w:tcPr>
          <w:p>
            <w:pPr>
              <w:snapToGrid w:val="0"/>
              <w:ind w:left="105" w:hanging="105"/>
              <w:jc w:val="center"/>
              <w:rPr>
                <w:rFonts w:hint="eastAsia" w:ascii="仿宋" w:hAnsi="仿宋" w:eastAsia="仿宋"/>
                <w:color w:val="000000" w:themeColor="text1"/>
                <w14:textFill>
                  <w14:solidFill>
                    <w14:schemeClr w14:val="tx1"/>
                  </w14:solidFill>
                </w14:textFill>
              </w:rPr>
            </w:pPr>
          </w:p>
        </w:tc>
        <w:tc>
          <w:tcPr>
            <w:tcW w:w="477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其他视投标文件编制内容的完整性、格式规范性、排列顺序准确性、装订整齐美观程度等</w:t>
            </w:r>
          </w:p>
        </w:tc>
        <w:tc>
          <w:tcPr>
            <w:tcW w:w="252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hint="eastAsia" w:ascii="仿宋" w:hAnsi="仿宋" w:eastAsia="仿宋"/>
                <w:color w:val="000000" w:themeColor="text1"/>
                <w:lang w:val="en-US" w:eastAsia="zh-CN"/>
                <w14:textFill>
                  <w14:solidFill>
                    <w14:schemeClr w14:val="tx1"/>
                  </w14:solidFill>
                </w14:textFill>
              </w:rPr>
              <w:t>-3</w:t>
            </w:r>
            <w:r>
              <w:rPr>
                <w:rFonts w:hint="eastAsia" w:ascii="仿宋" w:hAnsi="仿宋" w:eastAsia="仿宋"/>
                <w:color w:val="000000" w:themeColor="text1"/>
                <w14:textFill>
                  <w14:solidFill>
                    <w14:schemeClr w14:val="tx1"/>
                  </w14:solidFill>
                </w14:textFill>
              </w:rPr>
              <w:t>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914" w:hRule="exact"/>
          <w:jc w:val="center"/>
        </w:trPr>
        <w:tc>
          <w:tcPr>
            <w:tcW w:w="435" w:type="dxa"/>
            <w:vMerge w:val="continue"/>
            <w:tcBorders>
              <w:left w:val="single" w:color="auto" w:sz="4" w:space="0"/>
              <w:bottom w:val="single" w:color="auto" w:sz="4" w:space="0"/>
              <w:right w:val="single" w:color="auto" w:sz="4" w:space="0"/>
              <w:tl2br w:val="nil"/>
              <w:tr2bl w:val="nil"/>
            </w:tcBorders>
            <w:shd w:val="clear" w:color="auto" w:fill="auto"/>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p>
        </w:tc>
        <w:tc>
          <w:tcPr>
            <w:tcW w:w="1545" w:type="dxa"/>
            <w:vMerge w:val="continue"/>
            <w:tcBorders>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1035" w:type="dxa"/>
            <w:vMerge w:val="continue"/>
            <w:tcBorders>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hint="eastAsia" w:ascii="仿宋" w:hAnsi="仿宋" w:eastAsia="仿宋"/>
                <w:color w:val="000000" w:themeColor="text1"/>
                <w14:textFill>
                  <w14:solidFill>
                    <w14:schemeClr w14:val="tx1"/>
                  </w14:solidFill>
                </w14:textFill>
              </w:rPr>
            </w:pPr>
          </w:p>
        </w:tc>
        <w:tc>
          <w:tcPr>
            <w:tcW w:w="477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投标文件内容编制不完整、前后矛盾、存在错项漏项、与招标文件要求不一致等，评标委员会允许且需要通过询标等程序进行澄清的，该项不得分</w:t>
            </w:r>
          </w:p>
        </w:tc>
        <w:tc>
          <w:tcPr>
            <w:tcW w:w="252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0分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340"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2</w:t>
            </w:r>
          </w:p>
        </w:tc>
        <w:tc>
          <w:tcPr>
            <w:tcW w:w="154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企业类似业绩（</w:t>
            </w:r>
            <w:r>
              <w:rPr>
                <w:rFonts w:hint="eastAsia" w:ascii="仿宋" w:hAnsi="仿宋" w:eastAsia="仿宋"/>
                <w:color w:val="000000" w:themeColor="text1"/>
                <w:lang w:val="en-US" w:eastAsia="zh-CN"/>
                <w14:textFill>
                  <w14:solidFill>
                    <w14:schemeClr w14:val="tx1"/>
                  </w14:solidFill>
                </w14:textFill>
              </w:rPr>
              <w:t>10</w:t>
            </w:r>
            <w:r>
              <w:rPr>
                <w:rFonts w:hint="eastAsia" w:ascii="仿宋" w:hAnsi="仿宋" w:eastAsia="仿宋"/>
                <w:color w:val="000000" w:themeColor="text1"/>
                <w14:textFill>
                  <w14:solidFill>
                    <w14:schemeClr w14:val="tx1"/>
                  </w14:solidFill>
                </w14:textFill>
              </w:rPr>
              <w:t>分）</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0</w:t>
            </w:r>
            <w:r>
              <w:rPr>
                <w:rFonts w:hint="eastAsia" w:ascii="仿宋" w:hAnsi="仿宋" w:eastAsia="仿宋"/>
                <w:color w:val="000000" w:themeColor="text1"/>
                <w:lang w:val="en-US" w:eastAsia="zh-CN"/>
                <w14:textFill>
                  <w14:solidFill>
                    <w14:schemeClr w14:val="tx1"/>
                  </w14:solidFill>
                </w14:textFill>
              </w:rPr>
              <w:t>-10</w:t>
            </w:r>
          </w:p>
        </w:tc>
        <w:tc>
          <w:tcPr>
            <w:tcW w:w="7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根据投标人近三年（2</w:t>
            </w:r>
            <w:r>
              <w:rPr>
                <w:rFonts w:ascii="仿宋" w:hAnsi="仿宋" w:eastAsia="仿宋"/>
                <w:color w:val="000000" w:themeColor="text1"/>
                <w14:textFill>
                  <w14:solidFill>
                    <w14:schemeClr w14:val="tx1"/>
                  </w14:solidFill>
                </w14:textFill>
              </w:rPr>
              <w:t>01</w:t>
            </w:r>
            <w:r>
              <w:rPr>
                <w:rFonts w:hint="eastAsia" w:ascii="仿宋" w:hAnsi="仿宋" w:eastAsia="仿宋"/>
                <w:color w:val="000000" w:themeColor="text1"/>
                <w:lang w:val="en-US" w:eastAsia="zh-CN"/>
                <w14:textFill>
                  <w14:solidFill>
                    <w14:schemeClr w14:val="tx1"/>
                  </w14:solidFill>
                </w14:textFill>
              </w:rPr>
              <w:t>9</w:t>
            </w:r>
            <w:r>
              <w:rPr>
                <w:rFonts w:hint="eastAsia" w:ascii="仿宋" w:hAnsi="仿宋" w:eastAsia="仿宋"/>
                <w:color w:val="000000" w:themeColor="text1"/>
                <w14:textFill>
                  <w14:solidFill>
                    <w14:schemeClr w14:val="tx1"/>
                  </w14:solidFill>
                </w14:textFill>
              </w:rPr>
              <w:t>年</w:t>
            </w:r>
            <w:r>
              <w:rPr>
                <w:rFonts w:hint="eastAsia" w:ascii="仿宋" w:hAnsi="仿宋" w:eastAsia="仿宋"/>
                <w:color w:val="000000" w:themeColor="text1"/>
                <w:lang w:val="en-US" w:eastAsia="zh-CN"/>
                <w14:textFill>
                  <w14:solidFill>
                    <w14:schemeClr w14:val="tx1"/>
                  </w14:solidFill>
                </w14:textFill>
              </w:rPr>
              <w:t>4</w:t>
            </w:r>
            <w:r>
              <w:rPr>
                <w:rFonts w:hint="eastAsia" w:ascii="仿宋" w:hAnsi="仿宋" w:eastAsia="仿宋"/>
                <w:color w:val="000000" w:themeColor="text1"/>
                <w14:textFill>
                  <w14:solidFill>
                    <w14:schemeClr w14:val="tx1"/>
                  </w14:solidFill>
                </w14:textFill>
              </w:rPr>
              <w:t>月</w:t>
            </w:r>
            <w:r>
              <w:rPr>
                <w:rFonts w:hint="eastAsia" w:ascii="仿宋" w:hAnsi="仿宋" w:eastAsia="仿宋"/>
                <w:color w:val="000000" w:themeColor="text1"/>
                <w:lang w:val="en-US" w:eastAsia="zh-CN"/>
                <w14:textFill>
                  <w14:solidFill>
                    <w14:schemeClr w14:val="tx1"/>
                  </w14:solidFill>
                </w14:textFill>
              </w:rPr>
              <w:t>1</w:t>
            </w:r>
            <w:r>
              <w:rPr>
                <w:rFonts w:hint="eastAsia" w:ascii="仿宋" w:hAnsi="仿宋" w:eastAsia="仿宋"/>
                <w:color w:val="000000" w:themeColor="text1"/>
                <w14:textFill>
                  <w14:solidFill>
                    <w14:schemeClr w14:val="tx1"/>
                  </w14:solidFill>
                </w14:textFill>
              </w:rPr>
              <w:t>日至2</w:t>
            </w:r>
            <w:r>
              <w:rPr>
                <w:rFonts w:ascii="仿宋" w:hAnsi="仿宋" w:eastAsia="仿宋"/>
                <w:color w:val="000000" w:themeColor="text1"/>
                <w14:textFill>
                  <w14:solidFill>
                    <w14:schemeClr w14:val="tx1"/>
                  </w14:solidFill>
                </w14:textFill>
              </w:rPr>
              <w:t>02</w:t>
            </w:r>
            <w:r>
              <w:rPr>
                <w:rFonts w:hint="eastAsia" w:ascii="仿宋" w:hAnsi="仿宋" w:eastAsia="仿宋"/>
                <w:color w:val="000000" w:themeColor="text1"/>
                <w:lang w:val="en-US" w:eastAsia="zh-CN"/>
                <w14:textFill>
                  <w14:solidFill>
                    <w14:schemeClr w14:val="tx1"/>
                  </w14:solidFill>
                </w14:textFill>
              </w:rPr>
              <w:t>2</w:t>
            </w:r>
            <w:r>
              <w:rPr>
                <w:rFonts w:hint="eastAsia" w:ascii="仿宋" w:hAnsi="仿宋" w:eastAsia="仿宋"/>
                <w:color w:val="000000" w:themeColor="text1"/>
                <w14:textFill>
                  <w14:solidFill>
                    <w14:schemeClr w14:val="tx1"/>
                  </w14:solidFill>
                </w14:textFill>
              </w:rPr>
              <w:t>年</w:t>
            </w:r>
            <w:r>
              <w:rPr>
                <w:rFonts w:hint="eastAsia" w:ascii="仿宋" w:hAnsi="仿宋" w:eastAsia="仿宋"/>
                <w:color w:val="000000" w:themeColor="text1"/>
                <w:lang w:val="en-US" w:eastAsia="zh-CN"/>
                <w14:textFill>
                  <w14:solidFill>
                    <w14:schemeClr w14:val="tx1"/>
                  </w14:solidFill>
                </w14:textFill>
              </w:rPr>
              <w:t>4</w:t>
            </w:r>
            <w:bookmarkStart w:id="20" w:name="_GoBack"/>
            <w:bookmarkEnd w:id="20"/>
            <w:r>
              <w:rPr>
                <w:rFonts w:hint="eastAsia" w:ascii="仿宋" w:hAnsi="仿宋" w:eastAsia="仿宋"/>
                <w:color w:val="000000" w:themeColor="text1"/>
                <w14:textFill>
                  <w14:solidFill>
                    <w14:schemeClr w14:val="tx1"/>
                  </w14:solidFill>
                </w14:textFill>
              </w:rPr>
              <w:t>月</w:t>
            </w:r>
            <w:r>
              <w:rPr>
                <w:rFonts w:ascii="仿宋" w:hAnsi="仿宋" w:eastAsia="仿宋"/>
                <w:color w:val="000000" w:themeColor="text1"/>
                <w14:textFill>
                  <w14:solidFill>
                    <w14:schemeClr w14:val="tx1"/>
                  </w14:solidFill>
                </w14:textFill>
              </w:rPr>
              <w:t>1</w:t>
            </w:r>
            <w:r>
              <w:rPr>
                <w:rFonts w:hint="eastAsia" w:ascii="仿宋" w:hAnsi="仿宋" w:eastAsia="仿宋"/>
                <w:color w:val="000000" w:themeColor="text1"/>
                <w14:textFill>
                  <w14:solidFill>
                    <w14:schemeClr w14:val="tx1"/>
                  </w14:solidFill>
                </w14:textFill>
              </w:rPr>
              <w:t>日、以中标通知书时间为准）类似项目业绩情况进行评定：提供类似的有效业绩</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提供合同或中标通知书</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提供一</w:t>
            </w:r>
            <w:r>
              <w:rPr>
                <w:rFonts w:hint="eastAsia" w:ascii="仿宋" w:hAnsi="仿宋" w:eastAsia="仿宋"/>
                <w:color w:val="000000" w:themeColor="text1"/>
                <w:lang w:val="en-US" w:eastAsia="zh-CN"/>
                <w14:textFill>
                  <w14:solidFill>
                    <w14:schemeClr w14:val="tx1"/>
                  </w14:solidFill>
                </w14:textFill>
              </w:rPr>
              <w:t>个2.5</w:t>
            </w:r>
            <w:r>
              <w:rPr>
                <w:rFonts w:hint="eastAsia" w:ascii="仿宋" w:hAnsi="仿宋" w:eastAsia="仿宋"/>
                <w:color w:val="000000" w:themeColor="text1"/>
                <w14:textFill>
                  <w14:solidFill>
                    <w14:schemeClr w14:val="tx1"/>
                  </w14:solidFill>
                </w14:textFill>
              </w:rPr>
              <w:t>分，直至加满</w:t>
            </w:r>
            <w:r>
              <w:rPr>
                <w:rFonts w:hint="eastAsia" w:ascii="仿宋" w:hAnsi="仿宋" w:eastAsia="仿宋"/>
                <w:color w:val="000000" w:themeColor="text1"/>
                <w:lang w:val="en-US" w:eastAsia="zh-CN"/>
                <w14:textFill>
                  <w14:solidFill>
                    <w14:schemeClr w14:val="tx1"/>
                  </w14:solidFill>
                </w14:textFill>
              </w:rPr>
              <w:t>10</w:t>
            </w:r>
            <w:r>
              <w:rPr>
                <w:rFonts w:hint="eastAsia" w:ascii="仿宋" w:hAnsi="仿宋" w:eastAsia="仿宋"/>
                <w:color w:val="000000" w:themeColor="text1"/>
                <w14:textFill>
                  <w14:solidFill>
                    <w14:schemeClr w14:val="tx1"/>
                  </w14:solidFill>
                </w14:textFill>
              </w:rPr>
              <w:t>分，不提供不得分。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489"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3</w:t>
            </w:r>
          </w:p>
        </w:tc>
        <w:tc>
          <w:tcPr>
            <w:tcW w:w="1545"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工作进度计划（</w:t>
            </w:r>
            <w:r>
              <w:rPr>
                <w:rFonts w:hint="eastAsia" w:ascii="仿宋" w:hAnsi="仿宋" w:eastAsia="仿宋"/>
                <w:color w:val="000000" w:themeColor="text1"/>
                <w:lang w:val="en-US" w:eastAsia="zh-CN"/>
                <w14:textFill>
                  <w14:solidFill>
                    <w14:schemeClr w14:val="tx1"/>
                  </w14:solidFill>
                </w14:textFill>
              </w:rPr>
              <w:t>10</w:t>
            </w:r>
            <w:r>
              <w:rPr>
                <w:rFonts w:hint="eastAsia" w:ascii="仿宋" w:hAnsi="仿宋" w:eastAsia="仿宋"/>
                <w:color w:val="000000" w:themeColor="text1"/>
                <w14:textFill>
                  <w14:solidFill>
                    <w14:schemeClr w14:val="tx1"/>
                  </w14:solidFill>
                </w14:textFill>
              </w:rPr>
              <w:t>分）</w:t>
            </w: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0</w:t>
            </w:r>
            <w:r>
              <w:rPr>
                <w:rFonts w:hint="eastAsia" w:ascii="仿宋" w:hAnsi="仿宋" w:eastAsia="仿宋"/>
                <w:color w:val="000000" w:themeColor="text1"/>
                <w:lang w:val="en-US" w:eastAsia="zh-CN"/>
                <w14:textFill>
                  <w14:solidFill>
                    <w14:schemeClr w14:val="tx1"/>
                  </w14:solidFill>
                </w14:textFill>
              </w:rPr>
              <w:t>-10</w:t>
            </w: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0" w:leftChars="0" w:firstLine="0" w:firstLineChars="0"/>
              <w:jc w:val="center"/>
              <w:rPr>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工作进度计划安排科学合理、有步骤、有阶段，计划的内容满足采购人的要求，优得</w:t>
            </w:r>
            <w:r>
              <w:rPr>
                <w:rFonts w:hint="eastAsia" w:ascii="仿宋" w:hAnsi="仿宋" w:eastAsia="仿宋" w:cs="宋体"/>
                <w:color w:val="000000" w:themeColor="text1"/>
                <w:lang w:val="en-US" w:eastAsia="zh-CN"/>
                <w14:textFill>
                  <w14:solidFill>
                    <w14:schemeClr w14:val="tx1"/>
                  </w14:solidFill>
                </w14:textFill>
              </w:rPr>
              <w:t>7-10</w:t>
            </w:r>
            <w:r>
              <w:rPr>
                <w:rFonts w:hint="eastAsia" w:ascii="仿宋" w:hAnsi="仿宋" w:eastAsia="仿宋" w:cs="宋体"/>
                <w:color w:val="000000" w:themeColor="text1"/>
                <w14:textFill>
                  <w14:solidFill>
                    <w14:schemeClr w14:val="tx1"/>
                  </w14:solidFill>
                </w14:textFill>
              </w:rPr>
              <w:t>、良好得</w:t>
            </w:r>
            <w:r>
              <w:rPr>
                <w:rFonts w:hint="eastAsia" w:ascii="仿宋" w:hAnsi="仿宋" w:eastAsia="仿宋" w:cs="宋体"/>
                <w:color w:val="000000" w:themeColor="text1"/>
                <w:lang w:val="en-US" w:eastAsia="zh-CN"/>
                <w14:textFill>
                  <w14:solidFill>
                    <w14:schemeClr w14:val="tx1"/>
                  </w14:solidFill>
                </w14:textFill>
              </w:rPr>
              <w:t>3-6</w:t>
            </w:r>
            <w:r>
              <w:rPr>
                <w:rFonts w:hint="eastAsia" w:ascii="仿宋" w:hAnsi="仿宋" w:eastAsia="仿宋" w:cs="宋体"/>
                <w:color w:val="000000" w:themeColor="text1"/>
                <w14:textFill>
                  <w14:solidFill>
                    <w14:schemeClr w14:val="tx1"/>
                  </w14:solidFill>
                </w14:textFill>
              </w:rPr>
              <w:t>分、一般得0</w:t>
            </w:r>
            <w:r>
              <w:rPr>
                <w:rFonts w:hint="eastAsia" w:ascii="仿宋" w:hAnsi="仿宋" w:eastAsia="仿宋" w:cs="宋体"/>
                <w:color w:val="000000" w:themeColor="text1"/>
                <w:lang w:val="en-US" w:eastAsia="zh-CN"/>
                <w14:textFill>
                  <w14:solidFill>
                    <w14:schemeClr w14:val="tx1"/>
                  </w14:solidFill>
                </w14:textFill>
              </w:rPr>
              <w:t>-</w:t>
            </w:r>
            <w:r>
              <w:rPr>
                <w:rFonts w:hint="eastAsia" w:ascii="仿宋" w:hAnsi="仿宋" w:eastAsia="仿宋" w:cs="宋体"/>
                <w:color w:val="000000" w:themeColor="text1"/>
                <w14:textFill>
                  <w14:solidFill>
                    <w14:schemeClr w14:val="tx1"/>
                  </w14:solidFill>
                </w14:textFill>
              </w:rPr>
              <w:t>2分。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267" w:hRule="atLeast"/>
          <w:jc w:val="center"/>
        </w:trPr>
        <w:tc>
          <w:tcPr>
            <w:tcW w:w="1031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技术部分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267"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w:t>
            </w:r>
          </w:p>
        </w:tc>
        <w:tc>
          <w:tcPr>
            <w:tcW w:w="1545" w:type="dxa"/>
            <w:tcBorders>
              <w:top w:val="single" w:color="auto" w:sz="4" w:space="0"/>
              <w:left w:val="single" w:color="auto" w:sz="4" w:space="0"/>
              <w:bottom w:val="single" w:color="auto" w:sz="4" w:space="0"/>
              <w:right w:val="single" w:color="auto" w:sz="4" w:space="0"/>
              <w:tl2br w:val="nil"/>
              <w:tr2bl w:val="nil"/>
            </w:tcBorders>
            <w:noWrap/>
            <w:vAlign w:val="center"/>
          </w:tcPr>
          <w:p>
            <w:pPr>
              <w:ind w:left="120" w:hanging="12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配送及验收方案</w:t>
            </w: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（10）</w:t>
            </w: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（配送车辆安排、货物到指定地点的时间，是否能承诺按用户要求配送到指定地点、验收方案等）根据所提供内容分以下四档打分：极佳（</w:t>
            </w:r>
            <w:r>
              <w:rPr>
                <w:rFonts w:hint="eastAsia" w:ascii="仿宋" w:hAnsi="仿宋" w:eastAsia="仿宋" w:cs="宋体"/>
                <w:color w:val="000000" w:themeColor="text1"/>
                <w:lang w:val="en-US" w:eastAsia="zh-CN"/>
                <w14:textFill>
                  <w14:solidFill>
                    <w14:schemeClr w14:val="tx1"/>
                  </w14:solidFill>
                </w14:textFill>
              </w:rPr>
              <w:t>10</w:t>
            </w:r>
            <w:r>
              <w:rPr>
                <w:rFonts w:hint="eastAsia" w:ascii="仿宋" w:hAnsi="仿宋" w:eastAsia="仿宋" w:cs="宋体"/>
                <w:color w:val="000000" w:themeColor="text1"/>
                <w14:textFill>
                  <w14:solidFill>
                    <w14:schemeClr w14:val="tx1"/>
                  </w14:solidFill>
                </w14:textFill>
              </w:rPr>
              <w:t>）；优(</w:t>
            </w:r>
            <w:r>
              <w:rPr>
                <w:rFonts w:hint="eastAsia" w:ascii="仿宋" w:hAnsi="仿宋" w:eastAsia="仿宋" w:cs="宋体"/>
                <w:color w:val="000000" w:themeColor="text1"/>
                <w:lang w:val="en-US" w:eastAsia="zh-CN"/>
                <w14:textFill>
                  <w14:solidFill>
                    <w14:schemeClr w14:val="tx1"/>
                  </w14:solidFill>
                </w14:textFill>
              </w:rPr>
              <w:t>8</w:t>
            </w:r>
            <w:r>
              <w:rPr>
                <w:rFonts w:hint="eastAsia" w:ascii="仿宋" w:hAnsi="仿宋" w:eastAsia="仿宋" w:cs="宋体"/>
                <w:color w:val="000000" w:themeColor="text1"/>
                <w14:textFill>
                  <w14:solidFill>
                    <w14:schemeClr w14:val="tx1"/>
                  </w14:solidFill>
                </w14:textFill>
              </w:rPr>
              <w:t>分)；良(</w:t>
            </w:r>
            <w:r>
              <w:rPr>
                <w:rFonts w:hint="eastAsia" w:ascii="仿宋" w:hAnsi="仿宋" w:eastAsia="仿宋" w:cs="宋体"/>
                <w:color w:val="000000" w:themeColor="text1"/>
                <w:lang w:val="en-US" w:eastAsia="zh-CN"/>
                <w14:textFill>
                  <w14:solidFill>
                    <w14:schemeClr w14:val="tx1"/>
                  </w14:solidFill>
                </w14:textFill>
              </w:rPr>
              <w:t>4-7</w:t>
            </w:r>
            <w:r>
              <w:rPr>
                <w:rFonts w:hint="eastAsia" w:ascii="仿宋" w:hAnsi="仿宋" w:eastAsia="仿宋" w:cs="宋体"/>
                <w:color w:val="000000" w:themeColor="text1"/>
                <w14:textFill>
                  <w14:solidFill>
                    <w14:schemeClr w14:val="tx1"/>
                  </w14:solidFill>
                </w14:textFill>
              </w:rPr>
              <w:t>分)；中(</w:t>
            </w:r>
            <w:r>
              <w:rPr>
                <w:rFonts w:hint="eastAsia" w:ascii="仿宋" w:hAnsi="仿宋" w:eastAsia="仿宋" w:cs="宋体"/>
                <w:color w:val="000000" w:themeColor="text1"/>
                <w:lang w:val="en-US" w:eastAsia="zh-CN"/>
                <w14:textFill>
                  <w14:solidFill>
                    <w14:schemeClr w14:val="tx1"/>
                  </w14:solidFill>
                </w14:textFill>
              </w:rPr>
              <w:t>1-3</w:t>
            </w:r>
            <w:r>
              <w:rPr>
                <w:rFonts w:hint="eastAsia" w:ascii="仿宋" w:hAnsi="仿宋" w:eastAsia="仿宋" w:cs="宋体"/>
                <w:color w:val="000000" w:themeColor="text1"/>
                <w14:textFill>
                  <w14:solidFill>
                    <w14:schemeClr w14:val="tx1"/>
                  </w14:solidFill>
                </w14:textFill>
              </w:rPr>
              <w:t>分)；差(</w:t>
            </w:r>
            <w:r>
              <w:rPr>
                <w:rFonts w:ascii="仿宋" w:hAnsi="仿宋" w:eastAsia="仿宋" w:cs="宋体"/>
                <w:color w:val="000000" w:themeColor="text1"/>
                <w14:textFill>
                  <w14:solidFill>
                    <w14:schemeClr w14:val="tx1"/>
                  </w14:solidFill>
                </w14:textFill>
              </w:rPr>
              <w:t>0</w:t>
            </w:r>
            <w:r>
              <w:rPr>
                <w:rFonts w:hint="eastAsia" w:ascii="仿宋" w:hAnsi="仿宋" w:eastAsia="仿宋" w:cs="宋体"/>
                <w:color w:val="000000" w:themeColor="text1"/>
                <w14:textFill>
                  <w14:solidFill>
                    <w14:schemeClr w14:val="tx1"/>
                  </w14:solidFill>
                </w14:textFill>
              </w:rPr>
              <w:t>分)（得差0分值为无此项说明）。</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7" w:hRule="atLeast"/>
          <w:jc w:val="center"/>
        </w:trPr>
        <w:tc>
          <w:tcPr>
            <w:tcW w:w="43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p>
        </w:tc>
        <w:tc>
          <w:tcPr>
            <w:tcW w:w="154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安装方案（</w:t>
            </w:r>
            <w:r>
              <w:rPr>
                <w:rFonts w:hint="eastAsia" w:ascii="仿宋" w:hAnsi="仿宋" w:eastAsia="仿宋"/>
                <w:color w:val="000000" w:themeColor="text1"/>
                <w:lang w:val="en-US" w:eastAsia="zh-CN"/>
                <w14:textFill>
                  <w14:solidFill>
                    <w14:schemeClr w14:val="tx1"/>
                  </w14:solidFill>
                </w14:textFill>
              </w:rPr>
              <w:t>25</w:t>
            </w:r>
            <w:r>
              <w:rPr>
                <w:rFonts w:hint="eastAsia" w:ascii="仿宋" w:hAnsi="仿宋" w:eastAsia="仿宋"/>
                <w:color w:val="000000" w:themeColor="text1"/>
                <w14:textFill>
                  <w14:solidFill>
                    <w14:schemeClr w14:val="tx1"/>
                  </w14:solidFill>
                </w14:textFill>
              </w:rPr>
              <w:t>）</w:t>
            </w:r>
          </w:p>
        </w:tc>
        <w:tc>
          <w:tcPr>
            <w:tcW w:w="103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全面性</w:t>
            </w: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0</w:t>
            </w:r>
            <w:r>
              <w:rPr>
                <w:rFonts w:hint="eastAsia" w:ascii="仿宋" w:hAnsi="仿宋" w:eastAsia="仿宋"/>
                <w:color w:val="000000" w:themeColor="text1"/>
                <w14:textFill>
                  <w14:solidFill>
                    <w14:schemeClr w14:val="tx1"/>
                  </w14:solidFill>
                </w14:textFill>
              </w:rPr>
              <w:t>）</w:t>
            </w: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s="宋体"/>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施工方法先进得 3 分，一般得 2 分，否则酌情扣分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23" w:hRule="atLeast"/>
          <w:jc w:val="center"/>
        </w:trPr>
        <w:tc>
          <w:tcPr>
            <w:tcW w:w="4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p>
        </w:tc>
        <w:tc>
          <w:tcPr>
            <w:tcW w:w="154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10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施工设备、劳动力计划合理得 4 分，一般得 2 分，否则酌情扣分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43" w:hRule="atLeast"/>
          <w:jc w:val="center"/>
        </w:trPr>
        <w:tc>
          <w:tcPr>
            <w:tcW w:w="4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p>
        </w:tc>
        <w:tc>
          <w:tcPr>
            <w:tcW w:w="154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10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s="宋体"/>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在确保工程质量前提下，有降低人工成本、缩短工期、减轻劳动强度提高进度提案者得</w:t>
            </w:r>
            <w:r>
              <w:rPr>
                <w:rFonts w:ascii="仿宋" w:hAnsi="仿宋" w:eastAsia="仿宋"/>
                <w:color w:val="000000" w:themeColor="text1"/>
                <w14:textFill>
                  <w14:solidFill>
                    <w14:schemeClr w14:val="tx1"/>
                  </w14:solidFill>
                </w14:textFill>
              </w:rPr>
              <w:t>3</w:t>
            </w:r>
            <w:r>
              <w:rPr>
                <w:rFonts w:hint="eastAsia" w:ascii="仿宋" w:hAnsi="仿宋" w:eastAsia="仿宋"/>
                <w:color w:val="000000" w:themeColor="text1"/>
                <w14:textFill>
                  <w14:solidFill>
                    <w14:schemeClr w14:val="tx1"/>
                  </w14:solidFill>
                </w14:textFill>
              </w:rPr>
              <w:t xml:space="preserve"> 分，方案尚可得</w:t>
            </w:r>
            <w:r>
              <w:rPr>
                <w:rFonts w:ascii="仿宋" w:hAnsi="仿宋" w:eastAsia="仿宋"/>
                <w:color w:val="000000" w:themeColor="text1"/>
                <w14:textFill>
                  <w14:solidFill>
                    <w14:schemeClr w14:val="tx1"/>
                  </w14:solidFill>
                </w14:textFill>
              </w:rPr>
              <w:t>2</w:t>
            </w:r>
            <w:r>
              <w:rPr>
                <w:rFonts w:hint="eastAsia" w:ascii="仿宋" w:hAnsi="仿宋" w:eastAsia="仿宋"/>
                <w:color w:val="000000" w:themeColor="text1"/>
                <w14:textFill>
                  <w14:solidFill>
                    <w14:schemeClr w14:val="tx1"/>
                  </w14:solidFill>
                </w14:textFill>
              </w:rPr>
              <w:t xml:space="preserve"> 分，一般得 </w:t>
            </w:r>
            <w:r>
              <w:rPr>
                <w:rFonts w:ascii="仿宋" w:hAnsi="仿宋" w:eastAsia="仿宋"/>
                <w:color w:val="000000" w:themeColor="text1"/>
                <w14:textFill>
                  <w14:solidFill>
                    <w14:schemeClr w14:val="tx1"/>
                  </w14:solidFill>
                </w14:textFill>
              </w:rPr>
              <w:t>1</w:t>
            </w:r>
            <w:r>
              <w:rPr>
                <w:rFonts w:hint="eastAsia" w:ascii="仿宋" w:hAnsi="仿宋" w:eastAsia="仿宋"/>
                <w:color w:val="000000" w:themeColor="text1"/>
                <w14:textFill>
                  <w14:solidFill>
                    <w14:schemeClr w14:val="tx1"/>
                  </w14:solidFill>
                </w14:textFill>
              </w:rPr>
              <w:t xml:space="preserve"> 分，否则酌情扣分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09" w:hRule="atLeast"/>
          <w:jc w:val="center"/>
        </w:trPr>
        <w:tc>
          <w:tcPr>
            <w:tcW w:w="4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p>
        </w:tc>
        <w:tc>
          <w:tcPr>
            <w:tcW w:w="154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103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可行性（1</w:t>
            </w:r>
            <w:r>
              <w:rPr>
                <w:rFonts w:hint="eastAsia" w:ascii="仿宋" w:hAnsi="仿宋" w:eastAsia="仿宋"/>
                <w:color w:val="000000" w:themeColor="text1"/>
                <w:lang w:val="en-US" w:eastAsia="zh-CN"/>
                <w14:textFill>
                  <w14:solidFill>
                    <w14:schemeClr w14:val="tx1"/>
                  </w14:solidFill>
                </w14:textFill>
              </w:rPr>
              <w:t>0</w:t>
            </w:r>
            <w:r>
              <w:rPr>
                <w:rFonts w:hint="eastAsia" w:ascii="仿宋" w:hAnsi="仿宋" w:eastAsia="仿宋"/>
                <w:color w:val="000000" w:themeColor="text1"/>
                <w14:textFill>
                  <w14:solidFill>
                    <w14:schemeClr w14:val="tx1"/>
                  </w14:solidFill>
                </w14:textFill>
              </w:rPr>
              <w:t>）</w:t>
            </w: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s="宋体"/>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 xml:space="preserve">涉及主要内容齐全措施计划详尽得 </w:t>
            </w:r>
            <w:r>
              <w:rPr>
                <w:rFonts w:hint="eastAsia" w:ascii="仿宋" w:hAnsi="仿宋" w:eastAsia="仿宋"/>
                <w:color w:val="000000" w:themeColor="text1"/>
                <w:lang w:val="en-US" w:eastAsia="zh-CN"/>
                <w14:textFill>
                  <w14:solidFill>
                    <w14:schemeClr w14:val="tx1"/>
                  </w14:solidFill>
                </w14:textFill>
              </w:rPr>
              <w:t>5</w:t>
            </w:r>
            <w:r>
              <w:rPr>
                <w:rFonts w:ascii="仿宋" w:hAnsi="仿宋" w:eastAsia="仿宋"/>
                <w:color w:val="000000" w:themeColor="text1"/>
                <w14:textFill>
                  <w14:solidFill>
                    <w14:schemeClr w14:val="tx1"/>
                  </w14:solidFill>
                </w14:textFill>
              </w:rPr>
              <w:t xml:space="preserve"> 分，一般得 3 分，否则酌情扣分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5" w:hRule="atLeast"/>
          <w:jc w:val="center"/>
        </w:trPr>
        <w:tc>
          <w:tcPr>
            <w:tcW w:w="4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p>
        </w:tc>
        <w:tc>
          <w:tcPr>
            <w:tcW w:w="154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10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s="宋体"/>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创优措施切实可行得 3 分，尚可得 2 分，否则酌情扣分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62" w:hRule="atLeast"/>
          <w:jc w:val="center"/>
        </w:trPr>
        <w:tc>
          <w:tcPr>
            <w:tcW w:w="4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p>
        </w:tc>
        <w:tc>
          <w:tcPr>
            <w:tcW w:w="154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10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s="宋体"/>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机具合理可行得 2 分，否则酌情扣分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62" w:hRule="atLeast"/>
          <w:jc w:val="center"/>
        </w:trPr>
        <w:tc>
          <w:tcPr>
            <w:tcW w:w="4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p>
        </w:tc>
        <w:tc>
          <w:tcPr>
            <w:tcW w:w="154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103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48" w:hanging="48" w:hangingChars="23"/>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针对性（</w:t>
            </w:r>
            <w:r>
              <w:rPr>
                <w:rFonts w:hint="eastAsia" w:ascii="仿宋" w:hAnsi="仿宋" w:eastAsia="仿宋"/>
                <w:color w:val="000000" w:themeColor="text1"/>
                <w:lang w:val="en-US" w:eastAsia="zh-CN"/>
                <w14:textFill>
                  <w14:solidFill>
                    <w14:schemeClr w14:val="tx1"/>
                  </w14:solidFill>
                </w14:textFill>
              </w:rPr>
              <w:t>5</w:t>
            </w:r>
            <w:r>
              <w:rPr>
                <w:rFonts w:hint="eastAsia" w:ascii="仿宋" w:hAnsi="仿宋" w:eastAsia="仿宋"/>
                <w:color w:val="000000" w:themeColor="text1"/>
                <w14:textFill>
                  <w14:solidFill>
                    <w14:schemeClr w14:val="tx1"/>
                  </w14:solidFill>
                </w14:textFill>
              </w:rPr>
              <w:t>）</w:t>
            </w:r>
          </w:p>
        </w:tc>
        <w:tc>
          <w:tcPr>
            <w:tcW w:w="7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 xml:space="preserve">工程项目的质保体系健全得 </w:t>
            </w:r>
            <w:r>
              <w:rPr>
                <w:rFonts w:hint="eastAsia" w:ascii="仿宋" w:hAnsi="仿宋" w:eastAsia="仿宋"/>
                <w:color w:val="000000" w:themeColor="text1"/>
                <w:lang w:val="en-US" w:eastAsia="zh-CN"/>
                <w14:textFill>
                  <w14:solidFill>
                    <w14:schemeClr w14:val="tx1"/>
                  </w14:solidFill>
                </w14:textFill>
              </w:rPr>
              <w:t>2</w:t>
            </w:r>
            <w:r>
              <w:rPr>
                <w:rFonts w:ascii="仿宋" w:hAnsi="仿宋" w:eastAsia="仿宋"/>
                <w:color w:val="000000" w:themeColor="text1"/>
                <w14:textFill>
                  <w14:solidFill>
                    <w14:schemeClr w14:val="tx1"/>
                  </w14:solidFill>
                </w14:textFill>
              </w:rPr>
              <w:t xml:space="preserve"> 分，否则酌情扣分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62" w:hRule="atLeast"/>
          <w:jc w:val="center"/>
        </w:trPr>
        <w:tc>
          <w:tcPr>
            <w:tcW w:w="4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p>
        </w:tc>
        <w:tc>
          <w:tcPr>
            <w:tcW w:w="154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10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 xml:space="preserve">工程的安全措施得力 </w:t>
            </w:r>
            <w:r>
              <w:rPr>
                <w:rFonts w:hint="eastAsia" w:ascii="仿宋" w:hAnsi="仿宋" w:eastAsia="仿宋"/>
                <w:color w:val="000000" w:themeColor="text1"/>
                <w:lang w:val="en-US" w:eastAsia="zh-CN"/>
                <w14:textFill>
                  <w14:solidFill>
                    <w14:schemeClr w14:val="tx1"/>
                  </w14:solidFill>
                </w14:textFill>
              </w:rPr>
              <w:t>2</w:t>
            </w:r>
            <w:r>
              <w:rPr>
                <w:rFonts w:ascii="仿宋" w:hAnsi="仿宋" w:eastAsia="仿宋"/>
                <w:color w:val="000000" w:themeColor="text1"/>
                <w14:textFill>
                  <w14:solidFill>
                    <w14:schemeClr w14:val="tx1"/>
                  </w14:solidFill>
                </w14:textFill>
              </w:rPr>
              <w:t xml:space="preserve"> 分，一般得 1 分，否则酌情扣分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62" w:hRule="atLeast"/>
          <w:jc w:val="center"/>
        </w:trPr>
        <w:tc>
          <w:tcPr>
            <w:tcW w:w="4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p>
        </w:tc>
        <w:tc>
          <w:tcPr>
            <w:tcW w:w="154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10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文明施工措施得力得 </w:t>
            </w:r>
            <w:r>
              <w:rPr>
                <w:rFonts w:hint="eastAsia" w:ascii="仿宋" w:hAnsi="仿宋" w:eastAsia="仿宋"/>
                <w:color w:val="000000" w:themeColor="text1"/>
                <w:lang w:val="en-US" w:eastAsia="zh-CN"/>
                <w14:textFill>
                  <w14:solidFill>
                    <w14:schemeClr w14:val="tx1"/>
                  </w14:solidFill>
                </w14:textFill>
              </w:rPr>
              <w:t>1</w:t>
            </w:r>
            <w:r>
              <w:rPr>
                <w:rFonts w:hint="eastAsia" w:ascii="仿宋" w:hAnsi="仿宋" w:eastAsia="仿宋"/>
                <w:color w:val="000000" w:themeColor="text1"/>
                <w14:textFill>
                  <w14:solidFill>
                    <w14:schemeClr w14:val="tx1"/>
                  </w14:solidFill>
                </w14:textFill>
              </w:rPr>
              <w:t xml:space="preserve"> 分，否则酌情扣分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982"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p>
        </w:tc>
        <w:tc>
          <w:tcPr>
            <w:tcW w:w="1545" w:type="dxa"/>
            <w:tcBorders>
              <w:top w:val="single" w:color="auto" w:sz="4" w:space="0"/>
              <w:left w:val="single" w:color="auto" w:sz="4" w:space="0"/>
              <w:bottom w:val="single" w:color="auto" w:sz="4" w:space="0"/>
              <w:right w:val="single" w:color="auto" w:sz="4" w:space="0"/>
              <w:tl2br w:val="nil"/>
              <w:tr2bl w:val="nil"/>
            </w:tcBorders>
            <w:noWrap/>
            <w:vAlign w:val="center"/>
          </w:tcPr>
          <w:p>
            <w:pPr>
              <w:ind w:left="120" w:hanging="12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质量保证体系</w:t>
            </w: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2</w:t>
            </w:r>
            <w:r>
              <w:rPr>
                <w:rFonts w:ascii="仿宋" w:hAnsi="仿宋" w:eastAsia="仿宋"/>
                <w:color w:val="000000" w:themeColor="text1"/>
                <w14:textFill>
                  <w14:solidFill>
                    <w14:schemeClr w14:val="tx1"/>
                  </w14:solidFill>
                </w14:textFill>
              </w:rPr>
              <w:t>)</w:t>
            </w: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承诺达到优质质量标准、有切实可行质量保证措施</w:t>
            </w:r>
            <w:r>
              <w:rPr>
                <w:rFonts w:hint="eastAsia" w:ascii="仿宋" w:hAnsi="仿宋" w:eastAsia="仿宋"/>
                <w:color w:val="000000" w:themeColor="text1"/>
                <w14:textFill>
                  <w14:solidFill>
                    <w14:schemeClr w14:val="tx1"/>
                  </w14:solidFill>
                </w14:textFill>
              </w:rPr>
              <w:t>且满足招标文件质保年限的得基本分</w:t>
            </w:r>
            <w:r>
              <w:rPr>
                <w:rFonts w:hint="eastAsia" w:ascii="仿宋" w:hAnsi="仿宋" w:eastAsia="仿宋"/>
                <w:color w:val="000000" w:themeColor="text1"/>
                <w:lang w:val="en-US" w:eastAsia="zh-CN"/>
                <w14:textFill>
                  <w14:solidFill>
                    <w14:schemeClr w14:val="tx1"/>
                  </w14:solidFill>
                </w14:textFill>
              </w:rPr>
              <w:t>2</w:t>
            </w:r>
            <w:r>
              <w:rPr>
                <w:rFonts w:hint="eastAsia" w:ascii="仿宋" w:hAnsi="仿宋" w:eastAsia="仿宋"/>
                <w:color w:val="000000" w:themeColor="text1"/>
                <w14:textFill>
                  <w14:solidFill>
                    <w14:schemeClr w14:val="tx1"/>
                  </w14:solidFill>
                </w14:textFill>
              </w:rPr>
              <w:t>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982"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p>
        </w:tc>
        <w:tc>
          <w:tcPr>
            <w:tcW w:w="1545" w:type="dxa"/>
            <w:tcBorders>
              <w:top w:val="single" w:color="auto" w:sz="4" w:space="0"/>
              <w:left w:val="single" w:color="auto" w:sz="4" w:space="0"/>
              <w:bottom w:val="single" w:color="auto" w:sz="4" w:space="0"/>
              <w:right w:val="single" w:color="auto" w:sz="4" w:space="0"/>
              <w:tl2br w:val="nil"/>
              <w:tr2bl w:val="nil"/>
            </w:tcBorders>
            <w:noWrap/>
            <w:vAlign w:val="center"/>
          </w:tcPr>
          <w:p>
            <w:pPr>
              <w:ind w:left="120" w:hanging="12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售后服务体系</w:t>
            </w: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8</w:t>
            </w:r>
            <w:r>
              <w:rPr>
                <w:rFonts w:hint="eastAsia" w:ascii="仿宋" w:hAnsi="仿宋" w:eastAsia="仿宋"/>
                <w:color w:val="000000" w:themeColor="text1"/>
                <w14:textFill>
                  <w14:solidFill>
                    <w14:schemeClr w14:val="tx1"/>
                  </w14:solidFill>
                </w14:textFill>
              </w:rPr>
              <w:t>）</w:t>
            </w:r>
          </w:p>
        </w:tc>
        <w:tc>
          <w:tcPr>
            <w:tcW w:w="730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提供售后服务承诺书，各投标企业售后服务承诺书做横向对比，根据</w:t>
            </w:r>
            <w:r>
              <w:rPr>
                <w:rFonts w:hint="eastAsia" w:ascii="仿宋" w:hAnsi="仿宋" w:eastAsia="仿宋" w:cs="宋体"/>
                <w:color w:val="000000" w:themeColor="text1"/>
                <w14:textFill>
                  <w14:solidFill>
                    <w14:schemeClr w14:val="tx1"/>
                  </w14:solidFill>
                </w14:textFill>
              </w:rPr>
              <w:t>内容四档打分：优(</w:t>
            </w:r>
            <w:r>
              <w:rPr>
                <w:rFonts w:hint="eastAsia" w:ascii="仿宋" w:hAnsi="仿宋" w:eastAsia="仿宋" w:cs="宋体"/>
                <w:color w:val="000000" w:themeColor="text1"/>
                <w:lang w:val="en-US" w:eastAsia="zh-CN"/>
                <w14:textFill>
                  <w14:solidFill>
                    <w14:schemeClr w14:val="tx1"/>
                  </w14:solidFill>
                </w14:textFill>
              </w:rPr>
              <w:t>8</w:t>
            </w:r>
            <w:r>
              <w:rPr>
                <w:rFonts w:hint="eastAsia" w:ascii="仿宋" w:hAnsi="仿宋" w:eastAsia="仿宋" w:cs="宋体"/>
                <w:color w:val="000000" w:themeColor="text1"/>
                <w14:textFill>
                  <w14:solidFill>
                    <w14:schemeClr w14:val="tx1"/>
                  </w14:solidFill>
                </w14:textFill>
              </w:rPr>
              <w:t>分)；良(</w:t>
            </w:r>
            <w:r>
              <w:rPr>
                <w:rFonts w:hint="eastAsia" w:ascii="仿宋" w:hAnsi="仿宋" w:eastAsia="仿宋" w:cs="宋体"/>
                <w:color w:val="000000" w:themeColor="text1"/>
                <w:lang w:val="en-US" w:eastAsia="zh-CN"/>
                <w14:textFill>
                  <w14:solidFill>
                    <w14:schemeClr w14:val="tx1"/>
                  </w14:solidFill>
                </w14:textFill>
              </w:rPr>
              <w:t>4-7</w:t>
            </w:r>
            <w:r>
              <w:rPr>
                <w:rFonts w:hint="eastAsia" w:ascii="仿宋" w:hAnsi="仿宋" w:eastAsia="仿宋" w:cs="宋体"/>
                <w:color w:val="000000" w:themeColor="text1"/>
                <w14:textFill>
                  <w14:solidFill>
                    <w14:schemeClr w14:val="tx1"/>
                  </w14:solidFill>
                </w14:textFill>
              </w:rPr>
              <w:t>分)；中(</w:t>
            </w:r>
            <w:r>
              <w:rPr>
                <w:rFonts w:hint="eastAsia" w:ascii="仿宋" w:hAnsi="仿宋" w:eastAsia="仿宋" w:cs="宋体"/>
                <w:color w:val="000000" w:themeColor="text1"/>
                <w:lang w:val="en-US" w:eastAsia="zh-CN"/>
                <w14:textFill>
                  <w14:solidFill>
                    <w14:schemeClr w14:val="tx1"/>
                  </w14:solidFill>
                </w14:textFill>
              </w:rPr>
              <w:t>1-3</w:t>
            </w:r>
            <w:r>
              <w:rPr>
                <w:rFonts w:hint="eastAsia" w:ascii="仿宋" w:hAnsi="仿宋" w:eastAsia="仿宋" w:cs="宋体"/>
                <w:color w:val="000000" w:themeColor="text1"/>
                <w14:textFill>
                  <w14:solidFill>
                    <w14:schemeClr w14:val="tx1"/>
                  </w14:solidFill>
                </w14:textFill>
              </w:rPr>
              <w:t>分)；差(</w:t>
            </w:r>
            <w:r>
              <w:rPr>
                <w:rFonts w:ascii="仿宋" w:hAnsi="仿宋" w:eastAsia="仿宋" w:cs="宋体"/>
                <w:color w:val="000000" w:themeColor="text1"/>
                <w14:textFill>
                  <w14:solidFill>
                    <w14:schemeClr w14:val="tx1"/>
                  </w14:solidFill>
                </w14:textFill>
              </w:rPr>
              <w:t>0</w:t>
            </w:r>
            <w:r>
              <w:rPr>
                <w:rFonts w:hint="eastAsia" w:ascii="仿宋" w:hAnsi="仿宋" w:eastAsia="仿宋" w:cs="宋体"/>
                <w:color w:val="000000" w:themeColor="text1"/>
                <w14:textFill>
                  <w14:solidFill>
                    <w14:schemeClr w14:val="tx1"/>
                  </w14:solidFill>
                </w14:textFill>
              </w:rPr>
              <w:t>分)（得差0分值为无此项说明）</w:t>
            </w:r>
          </w:p>
        </w:tc>
      </w:tr>
    </w:tbl>
    <w:p>
      <w:pPr>
        <w:pStyle w:val="19"/>
        <w:ind w:firstLine="480"/>
        <w:rPr>
          <w:rFonts w:ascii="仿宋" w:hAnsi="仿宋" w:eastAsia="仿宋"/>
          <w:color w:val="000000" w:themeColor="text1"/>
          <w14:textFill>
            <w14:solidFill>
              <w14:schemeClr w14:val="tx1"/>
            </w14:solidFill>
          </w14:textFill>
        </w:rPr>
      </w:pP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23、投标文件的澄清</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23.1 磋商小组在评标过程中有权随时请投标人就投标文件中含混之处加以澄清或答疑。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23.2 投标人对要求澄清的问题应以书面形式明确答复，并应有法人授权代表的签署。</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23.3 投标人的澄清文件是投标文件的组成部分，并取代投标文件中被澄清的部分。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23.4 投标文件的澄清不得改变投标的实质内容。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23.5如果投标人在投标文件中未对竞争性磋商文件中的条款或参数要求提出偏离意见或澄清将视同投标人同意竞争性磋商文件的全部或部分要求。</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24、定标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24.1 磋商小组有权选择和拒绝投标人中标，且无需向投标人进行任何有关评标的解释工作。  </w:t>
      </w:r>
    </w:p>
    <w:p>
      <w:pPr>
        <w:spacing w:line="500" w:lineRule="exact"/>
        <w:ind w:left="120" w:leftChars="57" w:firstLine="361" w:firstLineChars="15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24.2 磋商小组通过上述评标方法以供应商提交二次报价后，磋商小组对满足所有实质性要求提交最后报价的供应商的响应文件和供应商提交的二次报价进行综合评分，得分由高到低排序推荐第一、第二、第三中标候选人）。</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25、中标的标准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25.1 资格审查文件完整无缺；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25.2 已交纳投标保证金；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25.3 报价合理，承诺条件优惠；</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25.4 投标文件与竞争性磋商文件无重大偏离；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25.5 有较强的技术力量，能提供完善的技术服务，有较好的行业业绩；</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25.6 其他；</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26、中标通知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26.1中标公示期：</w:t>
      </w:r>
      <w:r>
        <w:rPr>
          <w:rFonts w:hint="eastAsia" w:ascii="仿宋" w:hAnsi="仿宋" w:eastAsia="仿宋" w:cs="宋体"/>
          <w:color w:val="000000" w:themeColor="text1"/>
          <w:sz w:val="24"/>
          <w:u w:val="single"/>
          <w14:textFill>
            <w14:solidFill>
              <w14:schemeClr w14:val="tx1"/>
            </w14:solidFill>
          </w14:textFill>
        </w:rPr>
        <w:t>在新疆政府采购网中标结果公示一个工作日。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26.2招标代理机构根据定标结果，在投标有效期届满前，以书面形式向中标单位发出中标通知书。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26.3招标代理机构将定标结果及时通知未中标单位并退还投标保证金。无需解释落标原因。</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27．</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合同签订</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27.1</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中标人依据《中标通知书》在洛浦县政府采购办的监证下与采购人签订采购合同，签订时间为《中标通知书》发出之日起三日内；</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27.2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采购人不得向中标人提出任何不合理的要求，作为签订合同的条件，不得与中标人私下订立背离合同实质性内容的协议；</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27.3</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竞争性磋商文件（含修改文件）、中标人的投标文件（含书面答疑文件）均为签订采购合同的依据；</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27.4</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招标人在授予合同时有权对货物的数量和服务予以适当的增加或减少，但不得对单价或其他条款和条件做任何改变；</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27.5</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政府采购合同履行中，采购人需追加与合同货物或服务的，在不改变合同其他条款前提下，签订补充合同，但所有补充合同的采购金额不得超过原合同采购金额的百分之十；</w:t>
      </w:r>
    </w:p>
    <w:p>
      <w:pPr>
        <w:spacing w:line="300" w:lineRule="exact"/>
        <w:ind w:left="714" w:leftChars="1" w:hanging="712"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27.6</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中标人应当按照合同约定履行义务，完成中标项目。如须将中标项目的非主体、非关键性工作交由他人完成，应在投标文件中载明，并取得招标人同意，接受分包的人应当具备相应的资格条件，并不得再次分包。中标人应该就分包项目向招标人负责，接受分包的人就分包项目承担连带责任。</w:t>
      </w:r>
    </w:p>
    <w:p>
      <w:pPr>
        <w:spacing w:line="300" w:lineRule="exact"/>
        <w:ind w:left="718" w:leftChars="1" w:hanging="716" w:hangingChars="297"/>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28．</w:t>
      </w:r>
      <w:r>
        <w:rPr>
          <w:rFonts w:hint="eastAsia" w:ascii="仿宋" w:hAnsi="仿宋" w:eastAsia="仿宋"/>
          <w:b/>
          <w:color w:val="000000" w:themeColor="text1"/>
          <w:sz w:val="24"/>
          <w14:textFill>
            <w14:solidFill>
              <w14:schemeClr w14:val="tx1"/>
            </w14:solidFill>
          </w14:textFill>
        </w:rPr>
        <w:tab/>
      </w:r>
      <w:r>
        <w:rPr>
          <w:rFonts w:hint="eastAsia" w:ascii="仿宋" w:hAnsi="仿宋" w:eastAsia="仿宋"/>
          <w:b/>
          <w:color w:val="000000" w:themeColor="text1"/>
          <w:sz w:val="24"/>
          <w14:textFill>
            <w14:solidFill>
              <w14:schemeClr w14:val="tx1"/>
            </w14:solidFill>
          </w14:textFill>
        </w:rPr>
        <w:t>法律责任</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（一）提供虚假材料谋取中标的； </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（二）采取不正当手段诋毁、排挤其他投标人的；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（三）与招标人、采购人、其他投标人恶意串通的； </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（四）向招标人、采购人行贿或者提供其他不正当利益的；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（五）在招标过程中与招标人、采购人进行协商谈判、不按照竞争性磋商文件、投标文件订立合同，或者与采购人另行订立背离合同实质性内容的协议的；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（六）拒绝有关部门监督检查或者提供虚假情况的。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投标人有前款第（一）至（五）项情形之一的，中标无效。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中标人有下列情形之一的，招标人不予退还其交纳的投标保证金；情节严重的，由财政部门将其列入不良行为记录名单，在一至三年内禁止参加政府采购活动，并予以通报：</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（一）中标后无正当理由不与采购人签订合同的；</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（二）将中标项目转让给他人，或者在投标文件中未说明，且未经招标人同意，将中标项目分包给他人的；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（三）拒绝履行合同义务的。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28.3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存在上述情况的，直接定义为围标串标。</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29．</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货物验收</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29.1</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验收按甲乙双方合同约定方式进行。</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29.2</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验收过程中，采购人可委托专业检测部门对货物或服务本身的性能进行检测验收。</w:t>
      </w:r>
    </w:p>
    <w:p>
      <w:pPr>
        <w:spacing w:line="300" w:lineRule="exact"/>
        <w:ind w:left="714" w:leftChars="1" w:hanging="712" w:hangingChars="297"/>
        <w:rPr>
          <w:rFonts w:ascii="仿宋" w:hAnsi="仿宋" w:eastAsia="仿宋"/>
          <w:b/>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29.3</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一次性验收合格的项目(另有规定除外)因为验收不合格而影响《采购合同》的正常履行，由违约方承担违约责任并扣除履约保证金。</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30．</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质疑</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投标供应商对中标公告有异议的，应当在中标公告发布之日起七个工作日内，以书面形式向招标人提出质疑，质疑书应列明理由、依据，加盖单位公章。</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招标人应当在收到投标人书面质疑后七个工作日内，对质疑内容作出答复，但涉及商业秘密内容的除外；</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30.3</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投标人须对质疑内容的真实性承担责任。</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31．</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投诉</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31.1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质疑供应商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31.2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处理投诉事项期间，财政部门可以视具体情况书面通知招标采购单位暂停签订合同等活动，但暂停时间最长不得超过三十日。</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七、签定合同</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29、签定合同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29.1 招标人和中标人在自中标通知书发出之日起30日内，依据《中华人民共和国经济合同法》和有关法规及招、投标文件签定合同。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29.2 中标合同不得转让。合同分包需在投标文件中予以说明，并需经招标人同意。否则，招标人有权取消中标人的中标资格。</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29.3 招标人如遇中标人违约，可从侯选中标人中重新选定中标人，并签定经济合同。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29.4 合同的制订由招标人、中标人、招标代理机构三方参加，为确保合同双方的利益均等，由招标代理机构在合同制订过程中进行协调。</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29.5 合同一式三份，需经招标人、中标人双方签字盖章后即生效。招标人、中标人亦可自愿申请公证。</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30、合同的组成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 下列文件均为合同不可分割部分：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30.1.1 专用合同；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30.1.2 合同条款；</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30.1.3 中标通知书；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30.1.4 乙方中标的投标文件；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30.1.5 竞争性磋商文件；</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30.1.6 评标答疑记录。</w:t>
      </w:r>
    </w:p>
    <w:p>
      <w:pPr>
        <w:numPr>
          <w:ilvl w:val="0"/>
          <w:numId w:val="12"/>
        </w:numPr>
        <w:spacing w:after="156" w:line="50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特别提示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31、投标人应认真研读竞争性磋商文件，充分考虑竞争性磋商文件中的技术要求和合同条款后编制投标文件。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32、如竞争性磋商文件中未提供的各类表格样式，投标人可另行设计表格样式，但力求内容完整，表达清晰、准确。</w:t>
      </w:r>
    </w:p>
    <w:p>
      <w:pPr>
        <w:spacing w:before="156" w:after="156" w:line="500" w:lineRule="exact"/>
        <w:ind w:left="120" w:hanging="120"/>
        <w:jc w:val="center"/>
        <w:rPr>
          <w:rFonts w:ascii="仿宋" w:hAnsi="仿宋" w:eastAsia="仿宋" w:cs="宋体"/>
          <w:b/>
          <w:color w:val="000000" w:themeColor="text1"/>
          <w:sz w:val="24"/>
          <w14:textFill>
            <w14:solidFill>
              <w14:schemeClr w14:val="tx1"/>
            </w14:solidFill>
          </w14:textFill>
        </w:rPr>
      </w:pPr>
    </w:p>
    <w:p>
      <w:pPr>
        <w:spacing w:before="156" w:after="156"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九、其他事项</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34、中标服务费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34. 中标服务费借鉴国家计委关于印发《招标代理服务收费管理暂行办法》的通知【计价格（2002）1980号】。</w:t>
      </w:r>
    </w:p>
    <w:p>
      <w:pPr>
        <w:pStyle w:val="19"/>
        <w:ind w:firstLine="48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按：中标金额100万以下费率为中标金额的1.5%；中标金额100-500万费率为中标金额的1.1%；中标金额500-1000万费率为中标金额的0.8%；中标金额1000-5000万费率为中标金额的0.5%</w:t>
      </w:r>
      <w:r>
        <w:rPr>
          <w:rFonts w:ascii="Calibri" w:hAnsi="Calibri" w:eastAsia="仿宋" w:cs="Calibri"/>
          <w:color w:val="000000" w:themeColor="text1"/>
          <w14:textFill>
            <w14:solidFill>
              <w14:schemeClr w14:val="tx1"/>
            </w14:solidFill>
          </w14:textFill>
        </w:rPr>
        <w:t> </w:t>
      </w:r>
    </w:p>
    <w:p>
      <w:pPr>
        <w:pStyle w:val="19"/>
        <w:ind w:firstLine="480"/>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注：中标服务费的收取按差额定率累进法计算</w:t>
      </w:r>
      <w:r>
        <w:rPr>
          <w:rFonts w:hint="eastAsia" w:ascii="仿宋" w:hAnsi="仿宋" w:eastAsia="仿宋"/>
          <w:color w:val="000000" w:themeColor="text1"/>
          <w:lang w:eastAsia="zh-CN"/>
          <w14:textFill>
            <w14:solidFill>
              <w14:schemeClr w14:val="tx1"/>
            </w14:solidFill>
          </w14:textFill>
        </w:rPr>
        <w:t>。</w:t>
      </w:r>
    </w:p>
    <w:p>
      <w:pPr>
        <w:spacing w:line="500" w:lineRule="exact"/>
        <w:ind w:left="0" w:firstLine="480" w:firstLineChars="200"/>
        <w:rPr>
          <w:rFonts w:hint="eastAsia"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35、本竞争性磋商文件是根据《中华人民共和国政府采购法》规定编制的，解释权属和田锦荣工程项目管理有限公司</w:t>
      </w:r>
      <w:r>
        <w:rPr>
          <w:rFonts w:hint="eastAsia" w:ascii="仿宋" w:hAnsi="仿宋" w:eastAsia="仿宋" w:cs="宋体"/>
          <w:color w:val="000000" w:themeColor="text1"/>
          <w:sz w:val="24"/>
          <w:lang w:eastAsia="zh-CN"/>
          <w14:textFill>
            <w14:solidFill>
              <w14:schemeClr w14:val="tx1"/>
            </w14:solidFill>
          </w14:textFill>
        </w:rPr>
        <w:t>。</w:t>
      </w:r>
    </w:p>
    <w:p>
      <w:pPr>
        <w:pStyle w:val="19"/>
        <w:ind w:firstLine="480"/>
        <w:rPr>
          <w:rFonts w:ascii="仿宋" w:hAnsi="仿宋" w:eastAsia="仿宋"/>
          <w:color w:val="000000" w:themeColor="text1"/>
          <w14:textFill>
            <w14:solidFill>
              <w14:schemeClr w14:val="tx1"/>
            </w14:solidFill>
          </w14:textFill>
        </w:rPr>
      </w:pP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第三章：采购需求书</w:t>
      </w:r>
    </w:p>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1、基本参数和数量</w:t>
      </w:r>
    </w:p>
    <w:tbl>
      <w:tblPr>
        <w:tblStyle w:val="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00"/>
        <w:gridCol w:w="3925"/>
        <w:gridCol w:w="1200"/>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4" w:type="dxa"/>
          </w:tcPr>
          <w:p>
            <w:pPr>
              <w:ind w:left="0" w:firstLine="0" w:firstLineChars="0"/>
              <w:jc w:val="center"/>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序号</w:t>
            </w:r>
          </w:p>
        </w:tc>
        <w:tc>
          <w:tcPr>
            <w:tcW w:w="1300" w:type="dxa"/>
          </w:tcPr>
          <w:p>
            <w:pPr>
              <w:ind w:left="0" w:firstLine="0" w:firstLineChars="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货物名称</w:t>
            </w:r>
          </w:p>
        </w:tc>
        <w:tc>
          <w:tcPr>
            <w:tcW w:w="3925" w:type="dxa"/>
          </w:tcPr>
          <w:p>
            <w:pPr>
              <w:ind w:left="0" w:firstLine="0" w:firstLineChars="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基本参数</w:t>
            </w:r>
          </w:p>
        </w:tc>
        <w:tc>
          <w:tcPr>
            <w:tcW w:w="1200" w:type="dxa"/>
          </w:tcPr>
          <w:p>
            <w:pPr>
              <w:ind w:left="0" w:firstLine="0" w:firstLineChars="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单位</w:t>
            </w:r>
          </w:p>
        </w:tc>
        <w:tc>
          <w:tcPr>
            <w:tcW w:w="1376" w:type="dxa"/>
          </w:tcPr>
          <w:p>
            <w:pPr>
              <w:ind w:left="0" w:firstLine="0" w:firstLineChars="0"/>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pPr>
              <w:ind w:left="0" w:firstLine="0" w:firstLineChars="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p>
        </w:tc>
        <w:tc>
          <w:tcPr>
            <w:tcW w:w="1300" w:type="dxa"/>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烟熏装置</w:t>
            </w:r>
          </w:p>
        </w:tc>
        <w:tc>
          <w:tcPr>
            <w:tcW w:w="3925" w:type="dxa"/>
            <w:vAlign w:val="center"/>
          </w:tcPr>
          <w:p>
            <w:pPr>
              <w:ind w:left="0" w:firstLine="0" w:firstLineChars="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上底270mm、下底800mm、高630mm，钢板制作筒式制烟器，制烟量每min≧5m³，双向对开门单向进氧控制阀，双把手柄便转移，自重&lt;10kg，器体平滑顺畅耐，耐温&gt;500℃</w:t>
            </w:r>
          </w:p>
        </w:tc>
        <w:tc>
          <w:tcPr>
            <w:tcW w:w="1200" w:type="dxa"/>
            <w:vAlign w:val="center"/>
          </w:tcPr>
          <w:p>
            <w:pPr>
              <w:ind w:left="0" w:firstLine="0" w:firstLineChars="0"/>
              <w:jc w:val="center"/>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个</w:t>
            </w:r>
          </w:p>
        </w:tc>
        <w:tc>
          <w:tcPr>
            <w:tcW w:w="1376" w:type="dxa"/>
            <w:vAlign w:val="center"/>
          </w:tcPr>
          <w:p>
            <w:pPr>
              <w:ind w:left="0" w:firstLine="0" w:firstLineChars="0"/>
              <w:jc w:val="cente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10000</w:t>
            </w:r>
          </w:p>
        </w:tc>
      </w:tr>
    </w:tbl>
    <w:p>
      <w:pPr>
        <w:pStyle w:val="19"/>
        <w:ind w:firstLine="480"/>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参考图片</w:t>
      </w:r>
    </w:p>
    <w:p>
      <w:pPr>
        <w:rPr>
          <w:rFonts w:hint="default"/>
          <w:lang w:val="en-US" w:eastAsia="zh-CN"/>
        </w:rPr>
      </w:pPr>
      <w:r>
        <w:rPr>
          <w:rFonts w:hint="default"/>
          <w:lang w:val="en-US" w:eastAsia="zh-CN"/>
        </w:rPr>
        <w:drawing>
          <wp:inline distT="0" distB="0" distL="114300" distR="114300">
            <wp:extent cx="4568825" cy="5008880"/>
            <wp:effectExtent l="0" t="0" r="3175" b="1270"/>
            <wp:docPr id="2" name="图片 2" descr="cf46ff98c6e2a827159d9fb8727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f46ff98c6e2a827159d9fb87275021"/>
                    <pic:cNvPicPr>
                      <a:picLocks noChangeAspect="1"/>
                    </pic:cNvPicPr>
                  </pic:nvPicPr>
                  <pic:blipFill>
                    <a:blip r:embed="rId14"/>
                    <a:stretch>
                      <a:fillRect/>
                    </a:stretch>
                  </pic:blipFill>
                  <pic:spPr>
                    <a:xfrm>
                      <a:off x="0" y="0"/>
                      <a:ext cx="4568825" cy="5008880"/>
                    </a:xfrm>
                    <a:prstGeom prst="rect">
                      <a:avLst/>
                    </a:prstGeom>
                  </pic:spPr>
                </pic:pic>
              </a:graphicData>
            </a:graphic>
          </wp:inline>
        </w:drawing>
      </w:r>
    </w:p>
    <w:p>
      <w:pPr>
        <w:pStyle w:val="19"/>
        <w:ind w:firstLine="480"/>
        <w:rPr>
          <w:rFonts w:ascii="仿宋" w:hAnsi="仿宋" w:eastAsia="仿宋"/>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包括产品的包装、保险、运输、装卸、安装、安装调试、验收、检验试验、保修等一切费用</w:t>
      </w:r>
      <w:r>
        <w:rPr>
          <w:rFonts w:hint="eastAsia" w:ascii="仿宋" w:hAnsi="仿宋" w:eastAsia="仿宋"/>
          <w:color w:val="000000" w:themeColor="text1"/>
          <w14:textFill>
            <w14:solidFill>
              <w14:schemeClr w14:val="tx1"/>
            </w14:solidFill>
          </w14:textFill>
        </w:rPr>
        <w:t>。</w:t>
      </w:r>
    </w:p>
    <w:p>
      <w:pPr>
        <w:ind w:left="105" w:hanging="105"/>
        <w:rPr>
          <w:color w:val="000000" w:themeColor="text1"/>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36"/>
          <w:szCs w:val="36"/>
          <w14:textFill>
            <w14:solidFill>
              <w14:schemeClr w14:val="tx1"/>
            </w14:solidFill>
          </w14:textFill>
        </w:rPr>
        <w:t>第四章合同</w:t>
      </w:r>
    </w:p>
    <w:p>
      <w:pPr>
        <w:ind w:left="120" w:hanging="12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合同一般条款</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1．合同签订方：</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1.1“甲方”（即“买方”）系指通过招标来购买货物和服务的各行政事业单位。</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1.2“乙方”（即“卖方”）系指在招标采购中被确定为中标的供应商或制造商。</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1.3“监证方”           系指举办招标采购的洛浦县采购办。</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2．合同标的</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2.1按竞争性磋商文件（含修改文件）和乙方的投标文件或书面澄清以及甲方、乙方和监督方三方的约定执行。</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3．技术规格</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3.1乙方所提供的产品性能及质量有国家标准的应符合现行国家标准，无国家标准的应符合部颁标准或企业标准。</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3.2交付的货物应与竞争性磋商文件规定的型号规格以及投标文件的规格响应表（如果有的话）一致。</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3.3除另有规定外，计量单位应该使用法定计量单位。</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4．产品质量保证</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4.1乙方应保证所提供的方案是全新的、成熟的，并应保证其方案在实施过程中能符合甲方预期效果。</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4.2质保期以投标人的投标文件为准。</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4.3本合同不允许转让，否则甲方或监证方有权中止合同，视为乙方违约，并由乙方承担违约责任。</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4.4在合同履行时，乙方货物质量等不符合合同规定，甲方或监证方有权中止合同，乙方不能提出异议。</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5．专利权</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5.1乙方应保证甲方使用乙方提供的产品时免受第三方提出侵犯其专利权、商标权或工业设计权的起诉；任何第三方如果提出指控均由乙方负责，包括法律和经济责任。</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6．包装要求</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6.1除合同另有规定外，乙方提供的货物均应按标准保护措施进行包装，以确保货物安全无损运抵指定现场。由于包装防护措施不妥而引起的损坏、丢失由乙方负责。</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6.</w:t>
      </w:r>
      <w:r>
        <w:rPr>
          <w:rFonts w:hint="eastAsia" w:ascii="仿宋" w:hAnsi="仿宋" w:eastAsia="仿宋"/>
          <w:color w:val="000000" w:themeColor="text1"/>
          <w:sz w:val="24"/>
          <w:lang w:val="en-US" w:eastAsia="zh-CN"/>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随机备品、配件和工具的种类数量按产品所附使用说明书及清单执行。</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6.</w:t>
      </w:r>
      <w:r>
        <w:rPr>
          <w:rFonts w:hint="eastAsia" w:ascii="仿宋" w:hAnsi="仿宋" w:eastAsia="仿宋"/>
          <w:color w:val="000000" w:themeColor="text1"/>
          <w:sz w:val="24"/>
          <w:lang w:val="en-US" w:eastAsia="zh-CN"/>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乙方对运输货物进行保险，费用由乙方支付。</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6.</w:t>
      </w:r>
      <w:r>
        <w:rPr>
          <w:rFonts w:hint="eastAsia" w:ascii="仿宋" w:hAnsi="仿宋" w:eastAsia="仿宋"/>
          <w:color w:val="000000" w:themeColor="text1"/>
          <w:sz w:val="24"/>
          <w:lang w:val="en-US" w:eastAsia="zh-CN"/>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包装物不回收。</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7．验收标准、方法及提出异议期限</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7.1甲方为主组织验收，监证方监督验收。</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7.2甲方在验收中，如果发现有与合同规定不符的，应在三天内向乙方提出书面异议，不签发验收单。并同时将该书面异议送监证方。甲方未按规定期限提出书面异议并且未按期限签发验收单的，视为甲方违反合同。</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7.3乙方在接到甲方书面异议后，应在10天内予以纠正，并对纠正情况以书面形式告知监证方，否则视为违约。</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7.4乙方提供的产品中有从国外供货商提供的货物或元器件的，乙方就出示中华人民共和国进出口商品检验部门出具的检验证书（另有约定的除外）。</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8．结算方法及期限</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8.1除另有规定外，按人民币结算货款；乙方出具正规发票给甲方。</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8.2 支付合同款项时，一律不向乙方以外的任何第三方办理付款手续。开户行和帐号以采购合同签订的为准，如果乙方要求变更，则乙方必须提供加盖了财务专用章、法人代表签字的证明文件。</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9．违约责任</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9.1乙方不能按时交货的，应向甲方偿付不能按时交货部分货款20%的违约金；</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9.2乙方所交标的的品种、型号、规格、花色、质量等不符合合同约定，且不能修理或者不能调换的，按违约处理，并承担由此给甲方带来的损失。</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9.3甲方未按合同要求验收并未按时签发验收单的，由甲方支付货款总值20%的违约金。</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9.4监证方未按甲方提供的验收单在约定期限付款的，除向乙方支付货款外，并按中国人民银行有关滞纳金的规定向乙方支付滞纳金。</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10．不可抗力</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10.1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11．合同修改和补充</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11.1对合同条款作任何改动或偏离，增加补充条款，均须由甲、乙、监证三方签订书面的修改书或合同补充条款。</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12．违约终止合同</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12.1在乙方收到甲方发出的违约通知后30天内，乙方仍未纠正其下述任何一种违约行为，甲方可向乙方发出终止合同通知，终止全部或部分合同：</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①乙方未能在合同规定的期限内交付货物。</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②乙方未能履行合同项下的任何其它义务。</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12.2甲方根据本章第13.1款终止部分或全部合同，甲方可以按适当的条件和方式采购类似的由于乙方未交付部分的货物。乙方应承担甲方购买类似货物的额外费用并继续履行合同中未终止的部分。</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13．破产终止合同</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13.1当乙方破产或无清偿能力时，乙方应书面通知甲方终止合同，在甲方知情而未收到乙方终止合同书面通知时，甲方亦可书面通知乙方终止合同。</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13.2因不可抗力的自然灾害原因造成自然终止合同时按破产终止合同办法终止合同。</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14．合同纠纷</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14.1如发生合同纠纷，甲方、乙方和监督方三方协商解决；协商不成时，双方约定由</w:t>
      </w:r>
      <w:r>
        <w:rPr>
          <w:rFonts w:hint="eastAsia" w:ascii="仿宋" w:hAnsi="仿宋" w:eastAsia="仿宋"/>
          <w:color w:val="000000" w:themeColor="text1"/>
          <w:sz w:val="24"/>
          <w:lang w:val="en-US" w:eastAsia="zh-CN"/>
          <w14:textFill>
            <w14:solidFill>
              <w14:schemeClr w14:val="tx1"/>
            </w14:solidFill>
          </w14:textFill>
        </w:rPr>
        <w:t>洛浦</w:t>
      </w:r>
      <w:r>
        <w:rPr>
          <w:rFonts w:hint="eastAsia" w:ascii="仿宋" w:hAnsi="仿宋" w:eastAsia="仿宋"/>
          <w:color w:val="000000" w:themeColor="text1"/>
          <w:sz w:val="24"/>
          <w14:textFill>
            <w14:solidFill>
              <w14:schemeClr w14:val="tx1"/>
            </w14:solidFill>
          </w14:textFill>
        </w:rPr>
        <w:t>县公共资源交易中心仲裁或向人民法院起诉。</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15．未尽事宜</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15.1合同如有未尽事宜，须经甲方、乙方和监督方三方共同协商，作出补充约定；补充约定与本合同具有同等效力。</w:t>
      </w:r>
    </w:p>
    <w:p>
      <w:pPr>
        <w:spacing w:line="260" w:lineRule="exact"/>
        <w:ind w:left="120" w:hanging="120"/>
        <w:rPr>
          <w:rFonts w:ascii="仿宋" w:hAnsi="仿宋" w:eastAsia="仿宋"/>
          <w:b/>
          <w:color w:val="000000" w:themeColor="text1"/>
          <w:sz w:val="24"/>
          <w14:textFill>
            <w14:solidFill>
              <w14:schemeClr w14:val="tx1"/>
            </w14:solidFill>
          </w14:textFill>
        </w:rPr>
      </w:pPr>
    </w:p>
    <w:p>
      <w:pPr>
        <w:spacing w:line="260" w:lineRule="exact"/>
        <w:ind w:left="120" w:hanging="120"/>
        <w:rPr>
          <w:rFonts w:ascii="仿宋" w:hAnsi="仿宋" w:eastAsia="仿宋"/>
          <w:b/>
          <w:color w:val="000000" w:themeColor="text1"/>
          <w:sz w:val="24"/>
          <w14:textFill>
            <w14:solidFill>
              <w14:schemeClr w14:val="tx1"/>
            </w14:solidFill>
          </w14:textFill>
        </w:rPr>
      </w:pPr>
    </w:p>
    <w:p>
      <w:pPr>
        <w:spacing w:line="260" w:lineRule="exact"/>
        <w:ind w:left="120" w:hanging="12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   合同特殊条款</w:t>
      </w:r>
    </w:p>
    <w:p>
      <w:pPr>
        <w:pStyle w:val="157"/>
        <w:spacing w:line="260" w:lineRule="exact"/>
        <w:ind w:left="105" w:hanging="10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根据本次招标情况，制定如下合同特殊条款：</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1．交货说明</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 1交货期：  请投标人根据自己情况报出最快的交货时间；</w:t>
      </w:r>
    </w:p>
    <w:p>
      <w:pPr>
        <w:numPr>
          <w:ilvl w:val="0"/>
          <w:numId w:val="13"/>
        </w:numPr>
        <w:spacing w:line="260" w:lineRule="exact"/>
        <w:ind w:left="120" w:hanging="120" w:firstLineChars="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2交货地点：甲方指定地点。</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2．产品质保及售后服务承诺</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2.1按乙方的投标文件或澄清执行。</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3．结算方法</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（具体已甲乙双方签订合同为准）</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4．其他约定事项</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4.1由甲方、乙方和监证方三方协商确定。</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5．合同份数</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4.1合同一式四份；甲方、乙方各一份，监证方二份。</w:t>
      </w:r>
    </w:p>
    <w:p>
      <w:pPr>
        <w:ind w:left="120" w:hanging="120"/>
        <w:rPr>
          <w:rFonts w:ascii="仿宋" w:hAnsi="仿宋" w:eastAsia="仿宋"/>
          <w:bCs/>
          <w:color w:val="000000" w:themeColor="text1"/>
          <w:sz w:val="24"/>
          <w14:textFill>
            <w14:solidFill>
              <w14:schemeClr w14:val="tx1"/>
            </w14:solidFill>
          </w14:textFill>
        </w:rPr>
      </w:pPr>
    </w:p>
    <w:p>
      <w:pPr>
        <w:ind w:left="120" w:hanging="120"/>
        <w:rPr>
          <w:rFonts w:ascii="仿宋" w:hAnsi="仿宋" w:eastAsia="仿宋"/>
          <w:bCs/>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ind w:firstLine="3373" w:firstLineChars="1200"/>
        <w:jc w:val="both"/>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第五章投标文件格式</w:t>
      </w:r>
    </w:p>
    <w:p>
      <w:pPr>
        <w:pStyle w:val="153"/>
        <w:spacing w:line="380" w:lineRule="exact"/>
        <w:jc w:val="center"/>
        <w:rPr>
          <w:rFonts w:ascii="仿宋" w:hAnsi="仿宋" w:eastAsia="仿宋"/>
          <w:b/>
          <w:color w:val="000000" w:themeColor="text1"/>
          <w:sz w:val="28"/>
          <w:szCs w:val="28"/>
          <w14:textFill>
            <w14:solidFill>
              <w14:schemeClr w14:val="tx1"/>
            </w14:solidFill>
          </w14:textFill>
        </w:rPr>
      </w:pPr>
    </w:p>
    <w:p>
      <w:pPr>
        <w:pStyle w:val="153"/>
        <w:spacing w:line="480" w:lineRule="auto"/>
        <w:jc w:val="center"/>
        <w:rPr>
          <w:rFonts w:ascii="仿宋" w:hAnsi="仿宋" w:eastAsia="仿宋"/>
          <w:color w:val="000000" w:themeColor="text1"/>
          <w:sz w:val="28"/>
          <w:szCs w:val="28"/>
          <w:bdr w:val="single" w:color="auto" w:sz="4" w:space="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bdr w:val="single" w:color="auto" w:sz="4" w:space="0"/>
          <w14:textFill>
            <w14:solidFill>
              <w14:schemeClr w14:val="tx1"/>
            </w14:solidFill>
          </w14:textFill>
        </w:rPr>
        <w:t xml:space="preserve"> 正本</w:t>
      </w:r>
    </w:p>
    <w:p>
      <w:pPr>
        <w:pStyle w:val="153"/>
        <w:spacing w:line="380" w:lineRule="exact"/>
        <w:jc w:val="center"/>
        <w:rPr>
          <w:rFonts w:ascii="仿宋" w:hAnsi="仿宋" w:eastAsia="仿宋"/>
          <w:color w:val="000000" w:themeColor="text1"/>
          <w:sz w:val="28"/>
          <w:szCs w:val="28"/>
          <w14:textFill>
            <w14:solidFill>
              <w14:schemeClr w14:val="tx1"/>
            </w14:solidFill>
          </w14:textFill>
        </w:rPr>
      </w:pPr>
    </w:p>
    <w:p>
      <w:pPr>
        <w:ind w:left="140" w:right="980" w:hanging="14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（项目名称）</w:t>
      </w:r>
    </w:p>
    <w:p>
      <w:pPr>
        <w:ind w:left="100" w:hanging="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 xml:space="preserve">             </w:t>
      </w:r>
    </w:p>
    <w:p>
      <w:pPr>
        <w:ind w:left="0" w:firstLine="280" w:firstLineChars="10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竞争性磋商文件编号： </w:t>
      </w:r>
      <w:r>
        <w:rPr>
          <w:rFonts w:hint="eastAsia" w:ascii="仿宋" w:hAnsi="仿宋" w:eastAsia="仿宋"/>
          <w:color w:val="000000" w:themeColor="text1"/>
          <w:sz w:val="28"/>
          <w:szCs w:val="28"/>
          <w:u w:val="single"/>
          <w14:textFill>
            <w14:solidFill>
              <w14:schemeClr w14:val="tx1"/>
            </w14:solidFill>
          </w14:textFill>
        </w:rPr>
        <w:t xml:space="preserve">                      </w:t>
      </w: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221" w:hanging="221"/>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投  标  文  件</w:t>
      </w:r>
    </w:p>
    <w:p>
      <w:pPr>
        <w:ind w:left="141" w:hanging="141"/>
        <w:rPr>
          <w:rFonts w:ascii="仿宋" w:hAnsi="仿宋" w:eastAsia="仿宋"/>
          <w:b/>
          <w:bCs/>
          <w:color w:val="000000" w:themeColor="text1"/>
          <w:sz w:val="28"/>
          <w:szCs w:val="28"/>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40" w:hanging="14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投标人：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（盖单位章）</w:t>
      </w:r>
    </w:p>
    <w:p>
      <w:pPr>
        <w:ind w:left="140" w:hanging="140"/>
        <w:jc w:val="center"/>
        <w:rPr>
          <w:rFonts w:ascii="仿宋" w:hAnsi="仿宋" w:eastAsia="仿宋"/>
          <w:color w:val="000000" w:themeColor="text1"/>
          <w:sz w:val="28"/>
          <w:szCs w:val="28"/>
          <w14:textFill>
            <w14:solidFill>
              <w14:schemeClr w14:val="tx1"/>
            </w14:solidFill>
          </w14:textFill>
        </w:rPr>
      </w:pPr>
    </w:p>
    <w:p>
      <w:pPr>
        <w:ind w:left="0" w:firstLine="700" w:firstLineChars="2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法定代表人：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（签字或盖章）</w:t>
      </w:r>
    </w:p>
    <w:p>
      <w:pPr>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      </w:t>
      </w:r>
    </w:p>
    <w:p>
      <w:pPr>
        <w:ind w:left="105" w:hanging="105"/>
        <w:jc w:val="center"/>
        <w:rPr>
          <w:rFonts w:ascii="仿宋" w:hAnsi="仿宋" w:eastAsia="仿宋"/>
          <w:color w:val="000000" w:themeColor="text1"/>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年        月        日</w:t>
      </w:r>
    </w:p>
    <w:p>
      <w:pPr>
        <w:ind w:left="221" w:hanging="221"/>
        <w:jc w:val="center"/>
        <w:rPr>
          <w:rFonts w:ascii="仿宋" w:hAnsi="仿宋" w:eastAsia="仿宋"/>
          <w:b/>
          <w:bCs/>
          <w:color w:val="000000" w:themeColor="text1"/>
          <w:sz w:val="40"/>
          <w:szCs w:val="40"/>
          <w14:textFill>
            <w14:solidFill>
              <w14:schemeClr w14:val="tx1"/>
            </w14:solidFill>
          </w14:textFill>
        </w:rPr>
      </w:pPr>
      <w:r>
        <w:rPr>
          <w:rFonts w:hint="eastAsia" w:ascii="仿宋" w:hAnsi="仿宋" w:eastAsia="仿宋"/>
          <w:b/>
          <w:bCs/>
          <w:color w:val="000000" w:themeColor="text1"/>
          <w:sz w:val="40"/>
          <w:szCs w:val="40"/>
          <w14:textFill>
            <w14:solidFill>
              <w14:schemeClr w14:val="tx1"/>
            </w14:solidFill>
          </w14:textFill>
        </w:rPr>
        <w:t>第一部分</w:t>
      </w:r>
    </w:p>
    <w:p>
      <w:pPr>
        <w:ind w:left="221" w:hanging="221"/>
        <w:jc w:val="center"/>
        <w:rPr>
          <w:rFonts w:ascii="仿宋" w:hAnsi="仿宋" w:eastAsia="仿宋"/>
          <w:b/>
          <w:bCs/>
          <w:color w:val="000000" w:themeColor="text1"/>
          <w:sz w:val="40"/>
          <w:szCs w:val="40"/>
          <w14:textFill>
            <w14:solidFill>
              <w14:schemeClr w14:val="tx1"/>
            </w14:solidFill>
          </w14:textFill>
        </w:rPr>
      </w:pPr>
      <w:r>
        <w:rPr>
          <w:rFonts w:hint="eastAsia" w:ascii="仿宋" w:hAnsi="仿宋" w:eastAsia="仿宋"/>
          <w:b/>
          <w:bCs/>
          <w:color w:val="000000" w:themeColor="text1"/>
          <w:sz w:val="40"/>
          <w:szCs w:val="40"/>
          <w14:textFill>
            <w14:solidFill>
              <w14:schemeClr w14:val="tx1"/>
            </w14:solidFill>
          </w14:textFill>
        </w:rPr>
        <w:t>经济报价部分</w:t>
      </w:r>
    </w:p>
    <w:p>
      <w:pPr>
        <w:ind w:left="151" w:hanging="151"/>
        <w:jc w:val="center"/>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b/>
          <w:color w:val="000000" w:themeColor="text1"/>
          <w:sz w:val="30"/>
          <w:szCs w:val="20"/>
          <w14:textFill>
            <w14:solidFill>
              <w14:schemeClr w14:val="tx1"/>
            </w14:solidFill>
          </w14:textFill>
        </w:rPr>
        <w:t>1、</w:t>
      </w:r>
      <w:r>
        <w:rPr>
          <w:rFonts w:hint="eastAsia" w:ascii="仿宋" w:hAnsi="仿宋" w:eastAsia="仿宋"/>
          <w:b/>
          <w:color w:val="000000" w:themeColor="text1"/>
          <w:sz w:val="30"/>
          <w:szCs w:val="20"/>
          <w:lang w:val="zh-CN"/>
          <w14:textFill>
            <w14:solidFill>
              <w14:schemeClr w14:val="tx1"/>
            </w14:solidFill>
          </w14:textFill>
        </w:rPr>
        <w:t>投标承诺书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致（招标人）：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1.在研究了上述项目的竞争性磋商文件（含补遗第  号至第  号）后，我们愿意遵照竞争性磋商文件的要求参加</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的投标。</w:t>
      </w:r>
    </w:p>
    <w:p>
      <w:pPr>
        <w:spacing w:line="360" w:lineRule="atLeast"/>
        <w:ind w:left="0" w:firstLine="360" w:firstLineChars="15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同时，签字代表宣布承诺如下：</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⑴投标人已详细阅读全部竞争性磋商文件（含修改文件），并理解其实质性内容，同意承担其规定的全部义务和相关责任。</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⑵投标人严格按照竞争性磋商文件的规定报价，如被确定为中标人后，全面履行合同。</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⑶本投标有效期为90天；若在投标有效期内撤回投标，同意其投标保证金将被招标人不予退还。</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(4)如提供虚假资质证明材料，依法接受处罚。</w:t>
      </w:r>
    </w:p>
    <w:p>
      <w:pPr>
        <w:spacing w:line="360" w:lineRule="atLeast"/>
        <w:ind w:left="120" w:hanging="120"/>
        <w:rPr>
          <w:rFonts w:ascii="仿宋" w:hAnsi="仿宋" w:eastAsia="仿宋"/>
          <w:color w:val="000000" w:themeColor="text1"/>
          <w:sz w:val="24"/>
          <w14:textFill>
            <w14:solidFill>
              <w14:schemeClr w14:val="tx1"/>
            </w14:solidFill>
          </w14:textFill>
        </w:rPr>
      </w:pP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与本投标有关的一切正式往来通讯如下：</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传真：</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w:t>
      </w:r>
    </w:p>
    <w:p>
      <w:pPr>
        <w:spacing w:line="360" w:lineRule="atLeast"/>
        <w:ind w:left="120" w:hanging="120"/>
        <w:rPr>
          <w:rFonts w:ascii="仿宋" w:hAnsi="仿宋" w:eastAsia="仿宋"/>
          <w:color w:val="000000" w:themeColor="text1"/>
          <w:sz w:val="24"/>
          <w14:textFill>
            <w14:solidFill>
              <w14:schemeClr w14:val="tx1"/>
            </w14:solidFill>
          </w14:textFill>
        </w:rPr>
      </w:pP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投标人（公章）：</w:t>
      </w:r>
    </w:p>
    <w:p>
      <w:pPr>
        <w:spacing w:line="360" w:lineRule="atLeast"/>
        <w:ind w:left="0" w:firstLine="4680" w:firstLineChars="195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被授权人（签字）：</w:t>
      </w:r>
    </w:p>
    <w:p>
      <w:pPr>
        <w:spacing w:line="360" w:lineRule="atLeast"/>
        <w:ind w:left="0" w:firstLine="4680" w:firstLineChars="195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年    月    日</w:t>
      </w:r>
    </w:p>
    <w:p>
      <w:pPr>
        <w:ind w:left="120" w:hanging="120"/>
        <w:rPr>
          <w:rFonts w:ascii="仿宋" w:hAnsi="仿宋" w:eastAsia="仿宋"/>
          <w:b/>
          <w:color w:val="000000" w:themeColor="text1"/>
          <w:sz w:val="30"/>
          <w:szCs w:val="20"/>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br w:type="page"/>
      </w:r>
      <w:r>
        <w:rPr>
          <w:rFonts w:hint="eastAsia" w:ascii="仿宋" w:hAnsi="仿宋" w:eastAsia="仿宋" w:cs="宋体"/>
          <w:b/>
          <w:color w:val="000000" w:themeColor="text1"/>
          <w:sz w:val="24"/>
          <w14:textFill>
            <w14:solidFill>
              <w14:schemeClr w14:val="tx1"/>
            </w14:solidFill>
          </w14:textFill>
        </w:rPr>
        <w:t xml:space="preserve">2、 </w:t>
      </w:r>
      <w:r>
        <w:rPr>
          <w:rFonts w:hint="eastAsia" w:ascii="仿宋" w:hAnsi="仿宋" w:eastAsia="仿宋"/>
          <w:b/>
          <w:color w:val="000000" w:themeColor="text1"/>
          <w:sz w:val="30"/>
          <w:szCs w:val="20"/>
          <w14:textFill>
            <w14:solidFill>
              <w14:schemeClr w14:val="tx1"/>
            </w14:solidFill>
          </w14:textFill>
        </w:rPr>
        <w:t>开标一览表</w:t>
      </w:r>
    </w:p>
    <w:p>
      <w:pPr>
        <w:ind w:left="140" w:hanging="14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竞争性磋商文件编号：</w:t>
      </w:r>
      <w:r>
        <w:rPr>
          <w:rFonts w:hint="eastAsia" w:ascii="仿宋" w:hAnsi="仿宋" w:eastAsia="仿宋"/>
          <w:color w:val="000000" w:themeColor="text1"/>
          <w14:textFill>
            <w14:solidFill>
              <w14:schemeClr w14:val="tx1"/>
            </w14:solidFill>
          </w14:textFill>
        </w:rPr>
        <w:t xml:space="preserve">                       </w:t>
      </w:r>
    </w:p>
    <w:tbl>
      <w:tblPr>
        <w:tblStyle w:val="69"/>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993"/>
        <w:gridCol w:w="1984"/>
        <w:gridCol w:w="1484"/>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pStyle w:val="149"/>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名 称</w:t>
            </w:r>
          </w:p>
        </w:tc>
        <w:tc>
          <w:tcPr>
            <w:tcW w:w="993" w:type="dxa"/>
            <w:tcBorders>
              <w:top w:val="single" w:color="auto" w:sz="4" w:space="0"/>
              <w:left w:val="single" w:color="auto" w:sz="4" w:space="0"/>
              <w:bottom w:val="single" w:color="auto" w:sz="4" w:space="0"/>
              <w:right w:val="single" w:color="auto" w:sz="4" w:space="0"/>
            </w:tcBorders>
            <w:noWrap/>
            <w:vAlign w:val="center"/>
          </w:tcPr>
          <w:p>
            <w:pPr>
              <w:pStyle w:val="149"/>
              <w:ind w:firstLine="81" w:firstLineChars="34"/>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数量</w:t>
            </w:r>
          </w:p>
        </w:tc>
        <w:tc>
          <w:tcPr>
            <w:tcW w:w="1984" w:type="dxa"/>
            <w:tcBorders>
              <w:top w:val="single" w:color="auto" w:sz="4" w:space="0"/>
              <w:left w:val="single" w:color="auto" w:sz="4" w:space="0"/>
              <w:bottom w:val="single" w:color="auto" w:sz="4" w:space="0"/>
              <w:right w:val="single" w:color="auto" w:sz="4" w:space="0"/>
            </w:tcBorders>
            <w:noWrap/>
          </w:tcPr>
          <w:p>
            <w:pPr>
              <w:pStyle w:val="149"/>
              <w:ind w:firstLine="240" w:firstLineChars="100"/>
              <w:jc w:val="both"/>
              <w:rPr>
                <w:rFonts w:ascii="仿宋" w:hAnsi="仿宋" w:eastAsia="仿宋"/>
                <w:color w:val="000000" w:themeColor="text1"/>
                <w14:textFill>
                  <w14:solidFill>
                    <w14:schemeClr w14:val="tx1"/>
                  </w14:solidFill>
                </w14:textFill>
              </w:rPr>
            </w:pPr>
          </w:p>
          <w:p>
            <w:pPr>
              <w:pStyle w:val="149"/>
              <w:ind w:firstLine="240" w:firstLineChars="100"/>
              <w:jc w:val="both"/>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单价（元）</w:t>
            </w:r>
          </w:p>
        </w:tc>
        <w:tc>
          <w:tcPr>
            <w:tcW w:w="1484" w:type="dxa"/>
            <w:tcBorders>
              <w:top w:val="single" w:color="auto" w:sz="4" w:space="0"/>
              <w:left w:val="single" w:color="auto" w:sz="4" w:space="0"/>
              <w:bottom w:val="single" w:color="auto" w:sz="4" w:space="0"/>
              <w:right w:val="single" w:color="auto" w:sz="4" w:space="0"/>
            </w:tcBorders>
            <w:noWrap/>
            <w:vAlign w:val="center"/>
          </w:tcPr>
          <w:p>
            <w:pPr>
              <w:pStyle w:val="149"/>
              <w:ind w:firstLine="81" w:firstLineChars="34"/>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供货期（安装验收完成）</w:t>
            </w:r>
          </w:p>
        </w:tc>
        <w:tc>
          <w:tcPr>
            <w:tcW w:w="3001" w:type="dxa"/>
            <w:tcBorders>
              <w:top w:val="single" w:color="auto" w:sz="4" w:space="0"/>
              <w:left w:val="single" w:color="auto" w:sz="4" w:space="0"/>
              <w:bottom w:val="single" w:color="auto" w:sz="4" w:space="0"/>
              <w:right w:val="single" w:color="auto" w:sz="4" w:space="0"/>
            </w:tcBorders>
            <w:noWrap/>
            <w:vAlign w:val="center"/>
          </w:tcPr>
          <w:p>
            <w:pPr>
              <w:pStyle w:val="149"/>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b/>
                <w:color w:val="000000" w:themeColor="text1"/>
                <w:kern w:val="0"/>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pPr>
              <w:pStyle w:val="149"/>
              <w:jc w:val="center"/>
              <w:rPr>
                <w:rFonts w:ascii="仿宋" w:hAnsi="仿宋" w:eastAsia="仿宋"/>
                <w:color w:val="000000" w:themeColor="text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pStyle w:val="149"/>
              <w:jc w:val="center"/>
              <w:rPr>
                <w:rFonts w:ascii="仿宋" w:hAnsi="仿宋" w:eastAsia="仿宋"/>
                <w:color w:val="000000" w:themeColor="text1"/>
                <w14:textFill>
                  <w14:solidFill>
                    <w14:schemeClr w14:val="tx1"/>
                  </w14:solidFill>
                </w14:textFill>
              </w:rPr>
            </w:pPr>
          </w:p>
        </w:tc>
        <w:tc>
          <w:tcPr>
            <w:tcW w:w="1484" w:type="dxa"/>
            <w:tcBorders>
              <w:top w:val="single" w:color="auto" w:sz="4" w:space="0"/>
              <w:left w:val="single" w:color="auto" w:sz="4" w:space="0"/>
              <w:bottom w:val="single" w:color="auto" w:sz="4" w:space="0"/>
              <w:right w:val="single" w:color="auto" w:sz="4" w:space="0"/>
            </w:tcBorders>
            <w:noWrap/>
            <w:vAlign w:val="center"/>
          </w:tcPr>
          <w:p>
            <w:pPr>
              <w:pStyle w:val="149"/>
              <w:jc w:val="center"/>
              <w:rPr>
                <w:rFonts w:ascii="仿宋" w:hAnsi="仿宋" w:eastAsia="仿宋"/>
                <w:color w:val="000000" w:themeColor="text1"/>
                <w14:textFill>
                  <w14:solidFill>
                    <w14:schemeClr w14:val="tx1"/>
                  </w14:solidFill>
                </w14:textFill>
              </w:rPr>
            </w:pPr>
          </w:p>
        </w:tc>
        <w:tc>
          <w:tcPr>
            <w:tcW w:w="3001" w:type="dxa"/>
            <w:tcBorders>
              <w:top w:val="single" w:color="auto" w:sz="4" w:space="0"/>
              <w:left w:val="single" w:color="auto" w:sz="4" w:space="0"/>
              <w:bottom w:val="single" w:color="auto" w:sz="4" w:space="0"/>
              <w:right w:val="single" w:color="auto" w:sz="4" w:space="0"/>
            </w:tcBorders>
            <w:noWrap/>
            <w:vAlign w:val="center"/>
          </w:tcPr>
          <w:p>
            <w:pPr>
              <w:pStyle w:val="149"/>
              <w:jc w:val="center"/>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b/>
                <w:color w:val="000000" w:themeColor="text1"/>
                <w:kern w:val="0"/>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pPr>
              <w:pStyle w:val="149"/>
              <w:jc w:val="center"/>
              <w:rPr>
                <w:rFonts w:ascii="仿宋" w:hAnsi="仿宋" w:eastAsia="仿宋"/>
                <w:color w:val="000000" w:themeColor="text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olor w:val="000000" w:themeColor="text1"/>
                <w:sz w:val="24"/>
                <w14:textFill>
                  <w14:solidFill>
                    <w14:schemeClr w14:val="tx1"/>
                  </w14:solidFill>
                </w14:textFill>
              </w:rPr>
            </w:pPr>
          </w:p>
        </w:tc>
        <w:tc>
          <w:tcPr>
            <w:tcW w:w="1484"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p>
        </w:tc>
        <w:tc>
          <w:tcPr>
            <w:tcW w:w="3001"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b/>
                <w:color w:val="000000" w:themeColor="text1"/>
                <w:kern w:val="0"/>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pPr>
              <w:pStyle w:val="149"/>
              <w:jc w:val="center"/>
              <w:rPr>
                <w:rFonts w:ascii="仿宋" w:hAnsi="仿宋" w:eastAsia="仿宋"/>
                <w:color w:val="000000" w:themeColor="text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olor w:val="000000" w:themeColor="text1"/>
                <w:sz w:val="24"/>
                <w14:textFill>
                  <w14:solidFill>
                    <w14:schemeClr w14:val="tx1"/>
                  </w14:solidFill>
                </w14:textFill>
              </w:rPr>
            </w:pPr>
          </w:p>
        </w:tc>
        <w:tc>
          <w:tcPr>
            <w:tcW w:w="1484"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p>
        </w:tc>
        <w:tc>
          <w:tcPr>
            <w:tcW w:w="3001"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3397"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b/>
                <w:color w:val="000000" w:themeColor="text1"/>
                <w:kern w:val="0"/>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pPr>
              <w:pStyle w:val="149"/>
              <w:jc w:val="center"/>
              <w:rPr>
                <w:rFonts w:ascii="仿宋" w:hAnsi="仿宋" w:eastAsia="仿宋"/>
                <w:color w:val="000000" w:themeColor="text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olor w:val="000000" w:themeColor="text1"/>
                <w:sz w:val="24"/>
                <w14:textFill>
                  <w14:solidFill>
                    <w14:schemeClr w14:val="tx1"/>
                  </w14:solidFill>
                </w14:textFill>
              </w:rPr>
            </w:pPr>
          </w:p>
        </w:tc>
        <w:tc>
          <w:tcPr>
            <w:tcW w:w="1484"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p>
        </w:tc>
        <w:tc>
          <w:tcPr>
            <w:tcW w:w="3001"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397" w:type="dxa"/>
            <w:vMerge w:val="restart"/>
            <w:tcBorders>
              <w:top w:val="single" w:color="auto" w:sz="4" w:space="0"/>
              <w:left w:val="single" w:color="auto" w:sz="4" w:space="0"/>
              <w:bottom w:val="single" w:color="auto" w:sz="4" w:space="0"/>
              <w:right w:val="single" w:color="auto" w:sz="4" w:space="0"/>
            </w:tcBorders>
            <w:noWrap/>
            <w:vAlign w:val="center"/>
          </w:tcPr>
          <w:p>
            <w:pPr>
              <w:ind w:left="140" w:hanging="140"/>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总报价</w:t>
            </w:r>
          </w:p>
        </w:tc>
        <w:tc>
          <w:tcPr>
            <w:tcW w:w="993" w:type="dxa"/>
            <w:tcBorders>
              <w:top w:val="single" w:color="auto" w:sz="4" w:space="0"/>
              <w:left w:val="single" w:color="auto" w:sz="4" w:space="0"/>
              <w:bottom w:val="single" w:color="auto" w:sz="4" w:space="0"/>
              <w:right w:val="single" w:color="auto" w:sz="4" w:space="0"/>
            </w:tcBorders>
            <w:noWrap/>
            <w:vAlign w:val="center"/>
          </w:tcPr>
          <w:p>
            <w:pPr>
              <w:ind w:left="140" w:hanging="140"/>
              <w:rPr>
                <w:rFonts w:ascii="仿宋" w:hAnsi="仿宋" w:eastAsia="仿宋" w:cs="宋体"/>
                <w:color w:val="000000" w:themeColor="text1"/>
                <w:sz w:val="28"/>
                <w:szCs w:val="28"/>
                <w14:textFill>
                  <w14:solidFill>
                    <w14:schemeClr w14:val="tx1"/>
                  </w14:solidFill>
                </w14:textFill>
              </w:rPr>
            </w:pPr>
          </w:p>
        </w:tc>
        <w:tc>
          <w:tcPr>
            <w:tcW w:w="6469" w:type="dxa"/>
            <w:gridSpan w:val="3"/>
            <w:tcBorders>
              <w:top w:val="single" w:color="auto" w:sz="4" w:space="0"/>
              <w:left w:val="single" w:color="auto" w:sz="4" w:space="0"/>
              <w:bottom w:val="single" w:color="auto" w:sz="4" w:space="0"/>
              <w:right w:val="single" w:color="auto" w:sz="4" w:space="0"/>
            </w:tcBorders>
            <w:noWrap/>
            <w:vAlign w:val="center"/>
          </w:tcPr>
          <w:p>
            <w:pPr>
              <w:ind w:left="140" w:hanging="14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39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pPr>
              <w:ind w:left="140" w:hanging="140"/>
              <w:rPr>
                <w:rFonts w:ascii="仿宋" w:hAnsi="仿宋" w:eastAsia="仿宋" w:cs="宋体"/>
                <w:color w:val="000000" w:themeColor="text1"/>
                <w:sz w:val="28"/>
                <w:szCs w:val="28"/>
                <w14:textFill>
                  <w14:solidFill>
                    <w14:schemeClr w14:val="tx1"/>
                  </w14:solidFill>
                </w14:textFill>
              </w:rPr>
            </w:pPr>
          </w:p>
        </w:tc>
        <w:tc>
          <w:tcPr>
            <w:tcW w:w="6469" w:type="dxa"/>
            <w:gridSpan w:val="3"/>
            <w:tcBorders>
              <w:top w:val="single" w:color="auto" w:sz="4" w:space="0"/>
              <w:left w:val="single" w:color="auto" w:sz="4" w:space="0"/>
              <w:bottom w:val="single" w:color="auto" w:sz="4" w:space="0"/>
              <w:right w:val="single" w:color="auto" w:sz="4" w:space="0"/>
            </w:tcBorders>
            <w:noWrap/>
            <w:vAlign w:val="center"/>
          </w:tcPr>
          <w:p>
            <w:pPr>
              <w:ind w:left="140" w:hanging="14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大写：</w:t>
            </w:r>
          </w:p>
        </w:tc>
      </w:tr>
    </w:tbl>
    <w:p>
      <w:pPr>
        <w:pStyle w:val="153"/>
        <w:rPr>
          <w:rFonts w:ascii="仿宋" w:hAnsi="仿宋" w:eastAsia="仿宋"/>
          <w:color w:val="000000" w:themeColor="text1"/>
          <w14:textFill>
            <w14:solidFill>
              <w14:schemeClr w14:val="tx1"/>
            </w14:solidFill>
          </w14:textFill>
        </w:rPr>
      </w:pPr>
    </w:p>
    <w:p>
      <w:pPr>
        <w:pStyle w:val="153"/>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投标单位法人授权代表签字：</w:t>
      </w: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1、此表单独装在密封袋中。</w:t>
      </w: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2、以上报价</w:t>
      </w:r>
      <w:r>
        <w:rPr>
          <w:rFonts w:hint="eastAsia" w:ascii="仿宋" w:hAnsi="仿宋" w:eastAsia="仿宋" w:cs="宋体"/>
          <w:b/>
          <w:color w:val="000000" w:themeColor="text1"/>
          <w:sz w:val="24"/>
          <w14:textFill>
            <w14:solidFill>
              <w14:schemeClr w14:val="tx1"/>
            </w14:solidFill>
          </w14:textFill>
        </w:rPr>
        <w:t>包含本项目相关货物及施工安装的全部费用</w:t>
      </w:r>
      <w:r>
        <w:rPr>
          <w:rFonts w:hint="eastAsia" w:ascii="仿宋" w:hAnsi="仿宋" w:eastAsia="仿宋"/>
          <w:b/>
          <w:color w:val="000000" w:themeColor="text1"/>
          <w:sz w:val="24"/>
          <w14:textFill>
            <w14:solidFill>
              <w14:schemeClr w14:val="tx1"/>
            </w14:solidFill>
          </w14:textFill>
        </w:rPr>
        <w:t>；</w:t>
      </w: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3、在表上投标单位法人授权代表签字，否则无效；</w:t>
      </w: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4、序号请按标的清单中的序号填写；</w:t>
      </w: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5、手写报价，视为无效投标；</w:t>
      </w: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6、报价保留两位小数；</w:t>
      </w:r>
    </w:p>
    <w:p>
      <w:pPr>
        <w:pStyle w:val="19"/>
        <w:ind w:firstLine="0" w:firstLineChars="0"/>
        <w:rPr>
          <w:rFonts w:ascii="仿宋" w:hAnsi="仿宋" w:eastAsia="仿宋"/>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7、报价含税全包价，包括产品的包装、保险、运输、装卸、安装、安装调试、验收、检验试验、保修等一切费用。</w:t>
      </w:r>
    </w:p>
    <w:p>
      <w:pPr>
        <w:pStyle w:val="19"/>
        <w:ind w:firstLine="480"/>
        <w:rPr>
          <w:rFonts w:ascii="仿宋" w:hAnsi="仿宋" w:eastAsia="仿宋"/>
          <w:color w:val="000000" w:themeColor="text1"/>
          <w14:textFill>
            <w14:solidFill>
              <w14:schemeClr w14:val="tx1"/>
            </w14:solidFill>
          </w14:textFill>
        </w:rPr>
      </w:pPr>
    </w:p>
    <w:p>
      <w:pPr>
        <w:pStyle w:val="19"/>
        <w:ind w:firstLine="0" w:firstLineChars="0"/>
        <w:rPr>
          <w:rFonts w:ascii="仿宋" w:hAnsi="仿宋" w:eastAsia="仿宋"/>
          <w:color w:val="000000" w:themeColor="text1"/>
          <w14:textFill>
            <w14:solidFill>
              <w14:schemeClr w14:val="tx1"/>
            </w14:solidFill>
          </w14:textFill>
        </w:rPr>
      </w:pP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p>
    <w:p>
      <w:pPr>
        <w:pStyle w:val="19"/>
        <w:ind w:firstLine="480"/>
        <w:rPr>
          <w:rFonts w:ascii="仿宋" w:hAnsi="仿宋" w:eastAsia="仿宋" w:cs="仿宋"/>
          <w:color w:val="000000" w:themeColor="text1"/>
          <w:sz w:val="28"/>
          <w14:textFill>
            <w14:solidFill>
              <w14:schemeClr w14:val="tx1"/>
            </w14:solidFill>
          </w14:textFill>
        </w:rPr>
      </w:pPr>
      <w:r>
        <w:rPr>
          <w:rFonts w:hint="eastAsia" w:ascii="仿宋" w:hAnsi="仿宋" w:eastAsia="仿宋" w:cs="宋体"/>
          <w:bCs/>
          <w:color w:val="000000" w:themeColor="text1"/>
          <w:kern w:val="0"/>
          <w14:textFill>
            <w14:solidFill>
              <w14:schemeClr w14:val="tx1"/>
            </w14:solidFill>
          </w14:textFill>
        </w:rPr>
        <w:t xml:space="preserve">                                        </w:t>
      </w:r>
      <w:r>
        <w:rPr>
          <w:rFonts w:hint="eastAsia" w:ascii="仿宋" w:hAnsi="仿宋" w:eastAsia="仿宋" w:cs="仿宋"/>
          <w:color w:val="000000" w:themeColor="text1"/>
          <w:sz w:val="28"/>
          <w14:textFill>
            <w14:solidFill>
              <w14:schemeClr w14:val="tx1"/>
            </w14:solidFill>
          </w14:textFill>
        </w:rPr>
        <w:t>供应商名称（加盖公章）：</w:t>
      </w:r>
    </w:p>
    <w:p>
      <w:pPr>
        <w:pStyle w:val="19"/>
        <w:ind w:firstLine="560"/>
        <w:jc w:val="right"/>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法定代表人或授权代表人（签字或盖章）：</w:t>
      </w:r>
    </w:p>
    <w:p>
      <w:pPr>
        <w:widowControl/>
        <w:snapToGrid w:val="0"/>
        <w:spacing w:line="400" w:lineRule="exact"/>
        <w:ind w:left="120" w:hanging="120"/>
        <w:jc w:val="left"/>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 xml:space="preserve">                                           </w:t>
      </w:r>
      <w:r>
        <w:rPr>
          <w:rFonts w:hint="eastAsia" w:ascii="仿宋" w:hAnsi="仿宋" w:eastAsia="仿宋" w:cs="宋体"/>
          <w:bCs/>
          <w:color w:val="000000" w:themeColor="text1"/>
          <w:kern w:val="0"/>
          <w:sz w:val="24"/>
          <w:u w:val="single"/>
          <w14:textFill>
            <w14:solidFill>
              <w14:schemeClr w14:val="tx1"/>
            </w14:solidFill>
          </w14:textFill>
        </w:rPr>
        <w:t xml:space="preserve">      </w:t>
      </w:r>
      <w:r>
        <w:rPr>
          <w:rFonts w:hint="eastAsia" w:ascii="仿宋" w:hAnsi="仿宋" w:eastAsia="仿宋" w:cs="宋体"/>
          <w:bCs/>
          <w:color w:val="000000" w:themeColor="text1"/>
          <w:kern w:val="0"/>
          <w:sz w:val="24"/>
          <w14:textFill>
            <w14:solidFill>
              <w14:schemeClr w14:val="tx1"/>
            </w14:solidFill>
          </w14:textFill>
        </w:rPr>
        <w:t>年</w:t>
      </w:r>
      <w:r>
        <w:rPr>
          <w:rFonts w:hint="eastAsia" w:ascii="仿宋" w:hAnsi="仿宋" w:eastAsia="仿宋" w:cs="宋体"/>
          <w:bCs/>
          <w:color w:val="000000" w:themeColor="text1"/>
          <w:kern w:val="0"/>
          <w:sz w:val="24"/>
          <w:u w:val="single"/>
          <w14:textFill>
            <w14:solidFill>
              <w14:schemeClr w14:val="tx1"/>
            </w14:solidFill>
          </w14:textFill>
        </w:rPr>
        <w:t xml:space="preserve">  </w:t>
      </w:r>
      <w:r>
        <w:rPr>
          <w:rFonts w:hint="eastAsia" w:ascii="仿宋" w:hAnsi="仿宋" w:eastAsia="仿宋" w:cs="宋体"/>
          <w:bCs/>
          <w:color w:val="000000" w:themeColor="text1"/>
          <w:kern w:val="0"/>
          <w:sz w:val="24"/>
          <w14:textFill>
            <w14:solidFill>
              <w14:schemeClr w14:val="tx1"/>
            </w14:solidFill>
          </w14:textFill>
        </w:rPr>
        <w:t>月</w:t>
      </w:r>
      <w:r>
        <w:rPr>
          <w:rFonts w:hint="eastAsia" w:ascii="仿宋" w:hAnsi="仿宋" w:eastAsia="仿宋" w:cs="宋体"/>
          <w:bCs/>
          <w:color w:val="000000" w:themeColor="text1"/>
          <w:kern w:val="0"/>
          <w:sz w:val="24"/>
          <w:u w:val="single"/>
          <w14:textFill>
            <w14:solidFill>
              <w14:schemeClr w14:val="tx1"/>
            </w14:solidFill>
          </w14:textFill>
        </w:rPr>
        <w:t xml:space="preserve">  </w:t>
      </w:r>
      <w:r>
        <w:rPr>
          <w:rFonts w:hint="eastAsia" w:ascii="仿宋" w:hAnsi="仿宋" w:eastAsia="仿宋" w:cs="宋体"/>
          <w:bCs/>
          <w:color w:val="000000" w:themeColor="text1"/>
          <w:kern w:val="0"/>
          <w:sz w:val="24"/>
          <w14:textFill>
            <w14:solidFill>
              <w14:schemeClr w14:val="tx1"/>
            </w14:solidFill>
          </w14:textFill>
        </w:rPr>
        <w:t>日</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3、分项报价表</w:t>
      </w:r>
    </w:p>
    <w:p>
      <w:pPr>
        <w:ind w:left="0" w:firstLine="0" w:firstLineChars="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项目名称：</w:t>
      </w:r>
    </w:p>
    <w:p>
      <w:pPr>
        <w:ind w:left="0" w:firstLine="0" w:firstLineChars="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竞争性磋商文件编号：</w:t>
      </w:r>
    </w:p>
    <w:tbl>
      <w:tblPr>
        <w:tblStyle w:val="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3219"/>
        <w:gridCol w:w="766"/>
        <w:gridCol w:w="1331"/>
        <w:gridCol w:w="1024"/>
        <w:gridCol w:w="1262"/>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货物名称及基本参数</w:t>
            </w:r>
          </w:p>
        </w:tc>
        <w:tc>
          <w:tcPr>
            <w:tcW w:w="766" w:type="dxa"/>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单位</w:t>
            </w:r>
          </w:p>
        </w:tc>
        <w:tc>
          <w:tcPr>
            <w:tcW w:w="1331" w:type="dxa"/>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数量</w:t>
            </w:r>
          </w:p>
        </w:tc>
        <w:tc>
          <w:tcPr>
            <w:tcW w:w="1024" w:type="dxa"/>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单价</w:t>
            </w:r>
          </w:p>
        </w:tc>
        <w:tc>
          <w:tcPr>
            <w:tcW w:w="1262" w:type="dxa"/>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品牌/产地</w:t>
            </w:r>
          </w:p>
        </w:tc>
        <w:tc>
          <w:tcPr>
            <w:tcW w:w="1014" w:type="dxa"/>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dxa"/>
            <w:gridSpan w:val="2"/>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合价：</w:t>
            </w: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bl>
    <w:p>
      <w:pPr>
        <w:pStyle w:val="19"/>
        <w:ind w:firstLine="56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以上报价包含制作及施工安装。</w:t>
      </w:r>
    </w:p>
    <w:p>
      <w:pPr>
        <w:pStyle w:val="19"/>
        <w:ind w:firstLine="56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供应商名称（加盖公章）：</w:t>
      </w:r>
    </w:p>
    <w:p>
      <w:pPr>
        <w:pStyle w:val="19"/>
        <w:ind w:firstLine="560"/>
        <w:jc w:val="right"/>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法定代表人或授权代表人（签字或盖章）：</w:t>
      </w:r>
    </w:p>
    <w:p>
      <w:pPr>
        <w:widowControl/>
        <w:snapToGrid w:val="0"/>
        <w:spacing w:line="400" w:lineRule="exact"/>
        <w:ind w:left="120" w:hanging="120"/>
        <w:jc w:val="left"/>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 xml:space="preserve">                                           </w:t>
      </w:r>
      <w:r>
        <w:rPr>
          <w:rFonts w:hint="eastAsia" w:ascii="仿宋" w:hAnsi="仿宋" w:eastAsia="仿宋" w:cs="宋体"/>
          <w:bCs/>
          <w:color w:val="000000" w:themeColor="text1"/>
          <w:kern w:val="0"/>
          <w:sz w:val="24"/>
          <w:u w:val="single"/>
          <w14:textFill>
            <w14:solidFill>
              <w14:schemeClr w14:val="tx1"/>
            </w14:solidFill>
          </w14:textFill>
        </w:rPr>
        <w:t xml:space="preserve">      </w:t>
      </w:r>
      <w:r>
        <w:rPr>
          <w:rFonts w:hint="eastAsia" w:ascii="仿宋" w:hAnsi="仿宋" w:eastAsia="仿宋" w:cs="宋体"/>
          <w:bCs/>
          <w:color w:val="000000" w:themeColor="text1"/>
          <w:kern w:val="0"/>
          <w:sz w:val="24"/>
          <w14:textFill>
            <w14:solidFill>
              <w14:schemeClr w14:val="tx1"/>
            </w14:solidFill>
          </w14:textFill>
        </w:rPr>
        <w:t>年</w:t>
      </w:r>
      <w:r>
        <w:rPr>
          <w:rFonts w:hint="eastAsia" w:ascii="仿宋" w:hAnsi="仿宋" w:eastAsia="仿宋" w:cs="宋体"/>
          <w:bCs/>
          <w:color w:val="000000" w:themeColor="text1"/>
          <w:kern w:val="0"/>
          <w:sz w:val="24"/>
          <w:u w:val="single"/>
          <w14:textFill>
            <w14:solidFill>
              <w14:schemeClr w14:val="tx1"/>
            </w14:solidFill>
          </w14:textFill>
        </w:rPr>
        <w:t xml:space="preserve">  </w:t>
      </w:r>
      <w:r>
        <w:rPr>
          <w:rFonts w:hint="eastAsia" w:ascii="仿宋" w:hAnsi="仿宋" w:eastAsia="仿宋" w:cs="宋体"/>
          <w:bCs/>
          <w:color w:val="000000" w:themeColor="text1"/>
          <w:kern w:val="0"/>
          <w:sz w:val="24"/>
          <w14:textFill>
            <w14:solidFill>
              <w14:schemeClr w14:val="tx1"/>
            </w14:solidFill>
          </w14:textFill>
        </w:rPr>
        <w:t>月</w:t>
      </w:r>
      <w:r>
        <w:rPr>
          <w:rFonts w:hint="eastAsia" w:ascii="仿宋" w:hAnsi="仿宋" w:eastAsia="仿宋" w:cs="宋体"/>
          <w:bCs/>
          <w:color w:val="000000" w:themeColor="text1"/>
          <w:kern w:val="0"/>
          <w:sz w:val="24"/>
          <w:u w:val="single"/>
          <w14:textFill>
            <w14:solidFill>
              <w14:schemeClr w14:val="tx1"/>
            </w14:solidFill>
          </w14:textFill>
        </w:rPr>
        <w:t xml:space="preserve">  </w:t>
      </w:r>
      <w:r>
        <w:rPr>
          <w:rFonts w:hint="eastAsia" w:ascii="仿宋" w:hAnsi="仿宋" w:eastAsia="仿宋" w:cs="宋体"/>
          <w:bCs/>
          <w:color w:val="000000" w:themeColor="text1"/>
          <w:kern w:val="0"/>
          <w:sz w:val="24"/>
          <w14:textFill>
            <w14:solidFill>
              <w14:schemeClr w14:val="tx1"/>
            </w14:solidFill>
          </w14:textFill>
        </w:rPr>
        <w:t>日</w:t>
      </w:r>
    </w:p>
    <w:p>
      <w:pPr>
        <w:pStyle w:val="2"/>
        <w:ind w:left="161" w:hanging="161"/>
        <w:rPr>
          <w:color w:val="000000" w:themeColor="text1"/>
          <w14:textFill>
            <w14:solidFill>
              <w14:schemeClr w14:val="tx1"/>
            </w14:solidFill>
          </w14:textFill>
        </w:rPr>
      </w:pPr>
    </w:p>
    <w:p>
      <w:pPr>
        <w:ind w:left="105" w:hanging="105"/>
        <w:rPr>
          <w:color w:val="000000" w:themeColor="text1"/>
          <w14:textFill>
            <w14:solidFill>
              <w14:schemeClr w14:val="tx1"/>
            </w14:solidFill>
          </w14:textFill>
        </w:rPr>
      </w:pPr>
    </w:p>
    <w:p>
      <w:pPr>
        <w:pStyle w:val="2"/>
        <w:ind w:left="161" w:hanging="161"/>
        <w:rPr>
          <w:color w:val="000000" w:themeColor="text1"/>
          <w14:textFill>
            <w14:solidFill>
              <w14:schemeClr w14:val="tx1"/>
            </w14:solidFill>
          </w14:textFill>
        </w:rPr>
      </w:pPr>
    </w:p>
    <w:p>
      <w:pPr>
        <w:ind w:left="105" w:hanging="105"/>
        <w:rPr>
          <w:color w:val="000000" w:themeColor="text1"/>
          <w14:textFill>
            <w14:solidFill>
              <w14:schemeClr w14:val="tx1"/>
            </w14:solidFill>
          </w14:textFill>
        </w:rPr>
      </w:pPr>
    </w:p>
    <w:p>
      <w:pPr>
        <w:pStyle w:val="2"/>
        <w:ind w:left="161" w:hanging="161"/>
        <w:rPr>
          <w:color w:val="000000" w:themeColor="text1"/>
          <w14:textFill>
            <w14:solidFill>
              <w14:schemeClr w14:val="tx1"/>
            </w14:solidFill>
          </w14:textFill>
        </w:rPr>
      </w:pPr>
    </w:p>
    <w:p>
      <w:pPr>
        <w:ind w:left="105" w:hanging="105"/>
        <w:rPr>
          <w:color w:val="000000" w:themeColor="text1"/>
          <w14:textFill>
            <w14:solidFill>
              <w14:schemeClr w14:val="tx1"/>
            </w14:solidFill>
          </w14:textFill>
        </w:rPr>
      </w:pPr>
    </w:p>
    <w:p>
      <w:pPr>
        <w:ind w:left="105" w:hanging="105"/>
        <w:rPr>
          <w:color w:val="000000" w:themeColor="text1"/>
          <w14:textFill>
            <w14:solidFill>
              <w14:schemeClr w14:val="tx1"/>
            </w14:solidFill>
          </w14:textFill>
        </w:rPr>
      </w:pPr>
    </w:p>
    <w:p>
      <w:pPr>
        <w:pStyle w:val="19"/>
        <w:ind w:firstLine="0" w:firstLineChars="0"/>
        <w:rPr>
          <w:rFonts w:ascii="仿宋" w:hAnsi="仿宋" w:eastAsia="仿宋"/>
          <w:color w:val="000000" w:themeColor="text1"/>
          <w14:textFill>
            <w14:solidFill>
              <w14:schemeClr w14:val="tx1"/>
            </w14:solidFill>
          </w14:textFill>
        </w:rPr>
      </w:pPr>
    </w:p>
    <w:p>
      <w:pPr>
        <w:ind w:left="221" w:hanging="221"/>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第二部分</w:t>
      </w:r>
    </w:p>
    <w:p>
      <w:pPr>
        <w:ind w:left="221" w:hanging="221"/>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商务部分</w:t>
      </w:r>
    </w:p>
    <w:p>
      <w:pPr>
        <w:spacing w:line="460" w:lineRule="exact"/>
        <w:ind w:left="120" w:hanging="120"/>
        <w:rPr>
          <w:rFonts w:ascii="仿宋" w:hAnsi="仿宋" w:eastAsia="仿宋"/>
          <w:b/>
          <w:color w:val="000000" w:themeColor="text1"/>
          <w:sz w:val="24"/>
          <w14:textFill>
            <w14:solidFill>
              <w14:schemeClr w14:val="tx1"/>
            </w14:solidFill>
          </w14:textFill>
        </w:rPr>
      </w:pPr>
    </w:p>
    <w:p>
      <w:pPr>
        <w:pStyle w:val="4"/>
        <w:numPr>
          <w:ilvl w:val="0"/>
          <w:numId w:val="14"/>
        </w:numPr>
        <w:spacing w:line="460" w:lineRule="exact"/>
        <w:ind w:left="120" w:hanging="120" w:firstLineChars="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投标方的资格声明</w:t>
      </w:r>
    </w:p>
    <w:p>
      <w:pPr>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u w:val="single"/>
          <w14:textFill>
            <w14:solidFill>
              <w14:schemeClr w14:val="tx1"/>
            </w14:solidFill>
          </w14:textFill>
        </w:rPr>
        <w:t xml:space="preserve">   招标人     </w:t>
      </w:r>
      <w:r>
        <w:rPr>
          <w:rFonts w:hint="eastAsia" w:ascii="仿宋" w:hAnsi="仿宋" w:eastAsia="仿宋" w:cs="宋体"/>
          <w:color w:val="000000" w:themeColor="text1"/>
          <w:sz w:val="24"/>
          <w14:textFill>
            <w14:solidFill>
              <w14:schemeClr w14:val="tx1"/>
            </w14:solidFill>
          </w14:textFill>
        </w:rPr>
        <w:t>：</w:t>
      </w:r>
    </w:p>
    <w:p>
      <w:pPr>
        <w:widowControl/>
        <w:spacing w:line="460" w:lineRule="exact"/>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关于贵方</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年</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月</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日发出的</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项目竞争性磋商文件，本投标方愿意参加投标，并证明资格文件中和所要求的说明是真实和准确无误的。</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本投标方对可能要求的进一步的资格资料表示理解和同意，并同意按贵方的要求提供任何有关资料。</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投标单位名称： </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（法人公章）</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传真：</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电话：</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日 期:</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ind w:left="0" w:firstLine="0" w:firstLineChars="0"/>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2、投标单位基本情况简介表</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供应商根据企业情况自行编制</w:t>
      </w:r>
    </w:p>
    <w:p>
      <w:pPr>
        <w:pStyle w:val="19"/>
        <w:ind w:firstLine="482"/>
        <w:rPr>
          <w:rFonts w:ascii="仿宋" w:hAnsi="仿宋" w:eastAsia="仿宋" w:cs="宋体"/>
          <w:b/>
          <w:color w:val="000000" w:themeColor="text1"/>
          <w14:textFill>
            <w14:solidFill>
              <w14:schemeClr w14:val="tx1"/>
            </w14:solidFill>
          </w14:textFill>
        </w:rPr>
      </w:pPr>
    </w:p>
    <w:p>
      <w:pPr>
        <w:pStyle w:val="19"/>
        <w:ind w:firstLine="482"/>
        <w:rPr>
          <w:rFonts w:ascii="仿宋" w:hAnsi="仿宋" w:eastAsia="仿宋" w:cs="宋体"/>
          <w:b/>
          <w:color w:val="000000" w:themeColor="text1"/>
          <w14:textFill>
            <w14:solidFill>
              <w14:schemeClr w14:val="tx1"/>
            </w14:solidFill>
          </w14:textFill>
        </w:rPr>
      </w:pPr>
    </w:p>
    <w:p>
      <w:pPr>
        <w:pStyle w:val="19"/>
        <w:ind w:firstLine="482"/>
        <w:rPr>
          <w:rFonts w:ascii="仿宋" w:hAnsi="仿宋" w:eastAsia="仿宋" w:cs="宋体"/>
          <w:b/>
          <w:color w:val="000000" w:themeColor="text1"/>
          <w14:textFill>
            <w14:solidFill>
              <w14:schemeClr w14:val="tx1"/>
            </w14:solidFill>
          </w14:textFill>
        </w:rPr>
      </w:pPr>
    </w:p>
    <w:p>
      <w:pPr>
        <w:pStyle w:val="19"/>
        <w:ind w:firstLine="482"/>
        <w:rPr>
          <w:rFonts w:ascii="仿宋" w:hAnsi="仿宋" w:eastAsia="仿宋" w:cs="宋体"/>
          <w:b/>
          <w:color w:val="000000" w:themeColor="text1"/>
          <w14:textFill>
            <w14:solidFill>
              <w14:schemeClr w14:val="tx1"/>
            </w14:solidFill>
          </w14:textFill>
        </w:rPr>
      </w:pPr>
    </w:p>
    <w:p>
      <w:pPr>
        <w:pStyle w:val="19"/>
        <w:ind w:firstLine="482"/>
        <w:rPr>
          <w:rFonts w:ascii="仿宋" w:hAnsi="仿宋" w:eastAsia="仿宋" w:cs="宋体"/>
          <w:b/>
          <w:color w:val="000000" w:themeColor="text1"/>
          <w14:textFill>
            <w14:solidFill>
              <w14:schemeClr w14:val="tx1"/>
            </w14:solidFill>
          </w14:textFill>
        </w:rPr>
      </w:pPr>
    </w:p>
    <w:p>
      <w:pPr>
        <w:pStyle w:val="19"/>
        <w:ind w:firstLine="482"/>
        <w:rPr>
          <w:rFonts w:ascii="仿宋" w:hAnsi="仿宋" w:eastAsia="仿宋" w:cs="宋体"/>
          <w:b/>
          <w:color w:val="000000" w:themeColor="text1"/>
          <w14:textFill>
            <w14:solidFill>
              <w14:schemeClr w14:val="tx1"/>
            </w14:solidFill>
          </w14:textFill>
        </w:rPr>
      </w:pPr>
    </w:p>
    <w:p>
      <w:pPr>
        <w:pStyle w:val="19"/>
        <w:ind w:firstLine="482"/>
        <w:rPr>
          <w:rFonts w:ascii="仿宋" w:hAnsi="仿宋" w:eastAsia="仿宋" w:cs="宋体"/>
          <w:b/>
          <w:color w:val="000000" w:themeColor="text1"/>
          <w14:textFill>
            <w14:solidFill>
              <w14:schemeClr w14:val="tx1"/>
            </w14:solidFill>
          </w14:textFill>
        </w:rPr>
      </w:pPr>
    </w:p>
    <w:p>
      <w:pPr>
        <w:pStyle w:val="19"/>
        <w:ind w:firstLine="482"/>
        <w:rPr>
          <w:rFonts w:ascii="仿宋" w:hAnsi="仿宋" w:eastAsia="仿宋" w:cs="宋体"/>
          <w:b/>
          <w:color w:val="000000" w:themeColor="text1"/>
          <w14:textFill>
            <w14:solidFill>
              <w14:schemeClr w14:val="tx1"/>
            </w14:solidFill>
          </w14:textFill>
        </w:rPr>
      </w:pPr>
    </w:p>
    <w:p>
      <w:pPr>
        <w:pStyle w:val="19"/>
        <w:ind w:firstLine="482"/>
        <w:rPr>
          <w:rFonts w:ascii="仿宋" w:hAnsi="仿宋" w:eastAsia="仿宋" w:cs="宋体"/>
          <w:b/>
          <w:color w:val="000000" w:themeColor="text1"/>
          <w14:textFill>
            <w14:solidFill>
              <w14:schemeClr w14:val="tx1"/>
            </w14:solidFill>
          </w14:textFill>
        </w:rPr>
      </w:pPr>
    </w:p>
    <w:p>
      <w:pPr>
        <w:pStyle w:val="19"/>
        <w:ind w:firstLine="482"/>
        <w:rPr>
          <w:rFonts w:ascii="仿宋" w:hAnsi="仿宋" w:eastAsia="仿宋" w:cs="宋体"/>
          <w:b/>
          <w:color w:val="000000" w:themeColor="text1"/>
          <w14:textFill>
            <w14:solidFill>
              <w14:schemeClr w14:val="tx1"/>
            </w14:solidFill>
          </w14:textFill>
        </w:rPr>
      </w:pP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880" w:firstLineChars="12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 期:</w:t>
      </w:r>
      <w:r>
        <w:rPr>
          <w:rFonts w:hint="eastAsia" w:ascii="仿宋" w:hAnsi="仿宋" w:eastAsia="仿宋" w:cs="宋体"/>
          <w:color w:val="000000" w:themeColor="text1"/>
          <w:sz w:val="24"/>
          <w:u w:val="single"/>
          <w14:textFill>
            <w14:solidFill>
              <w14:schemeClr w14:val="tx1"/>
            </w14:solidFill>
          </w14:textFill>
        </w:rPr>
        <w:t xml:space="preserve">                      </w:t>
      </w:r>
    </w:p>
    <w:p>
      <w:pPr>
        <w:pStyle w:val="35"/>
        <w:spacing w:line="460" w:lineRule="exact"/>
        <w:ind w:left="42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br w:type="page"/>
      </w:r>
    </w:p>
    <w:p>
      <w:pPr>
        <w:pStyle w:val="35"/>
        <w:spacing w:line="460" w:lineRule="exact"/>
        <w:ind w:left="42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3、出具法人营业执照函、并具备本项目相关经营范围</w:t>
      </w:r>
    </w:p>
    <w:p>
      <w:pPr>
        <w:pStyle w:val="35"/>
        <w:spacing w:line="460" w:lineRule="exact"/>
        <w:ind w:left="420" w:firstLine="0" w:firstLineChars="0"/>
        <w:rPr>
          <w:rFonts w:ascii="仿宋" w:hAnsi="仿宋" w:eastAsia="仿宋" w:cs="宋体"/>
          <w:b/>
          <w:color w:val="000000" w:themeColor="text1"/>
          <w:sz w:val="24"/>
          <w14:textFill>
            <w14:solidFill>
              <w14:schemeClr w14:val="tx1"/>
            </w14:solidFill>
          </w14:textFill>
        </w:rPr>
      </w:pPr>
    </w:p>
    <w:p>
      <w:pPr>
        <w:spacing w:line="460" w:lineRule="exact"/>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u w:val="single"/>
          <w14:textFill>
            <w14:solidFill>
              <w14:schemeClr w14:val="tx1"/>
            </w14:solidFill>
          </w14:textFill>
        </w:rPr>
        <w:t xml:space="preserve">    招标人    </w:t>
      </w:r>
      <w:r>
        <w:rPr>
          <w:rFonts w:hint="eastAsia" w:ascii="仿宋" w:hAnsi="仿宋" w:eastAsia="仿宋" w:cs="宋体"/>
          <w:color w:val="000000" w:themeColor="text1"/>
          <w:sz w:val="24"/>
          <w14:textFill>
            <w14:solidFill>
              <w14:schemeClr w14:val="tx1"/>
            </w14:solidFill>
          </w14:textFill>
        </w:rPr>
        <w:t>：</w:t>
      </w:r>
    </w:p>
    <w:p>
      <w:pPr>
        <w:spacing w:line="460" w:lineRule="exact"/>
        <w:ind w:left="120" w:hanging="120"/>
        <w:jc w:val="left"/>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现附上由</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（签发机关名称）签发的我方法人营业执照、会计事务所执业证书资质证件复印件，该执照已经年检，真实有效。</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40" w:firstLineChars="1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日 期:</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pStyle w:val="4"/>
        <w:numPr>
          <w:ilvl w:val="0"/>
          <w:numId w:val="15"/>
        </w:numPr>
        <w:spacing w:line="460" w:lineRule="exact"/>
        <w:ind w:left="120" w:hanging="120" w:firstLineChars="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法定代表人证明书</w:t>
      </w:r>
    </w:p>
    <w:p>
      <w:pPr>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单位名称：</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姓名：</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性别：</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年龄：</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职务：</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系  </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的法定代表人。</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投标单位名称：</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（公章）</w:t>
      </w: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spacing w:line="460" w:lineRule="exact"/>
        <w:ind w:left="120" w:hanging="120"/>
        <w:jc w:val="center"/>
        <w:rPr>
          <w:rFonts w:ascii="仿宋" w:hAnsi="仿宋" w:eastAsia="仿宋" w:cs="宋体"/>
          <w:b/>
          <w:color w:val="000000" w:themeColor="text1"/>
          <w:sz w:val="24"/>
          <w:lang w:val="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br w:type="page"/>
      </w:r>
      <w:r>
        <w:rPr>
          <w:rFonts w:hint="eastAsia" w:ascii="仿宋" w:hAnsi="仿宋" w:eastAsia="仿宋" w:cs="宋体"/>
          <w:b/>
          <w:color w:val="000000" w:themeColor="text1"/>
          <w:sz w:val="24"/>
          <w14:textFill>
            <w14:solidFill>
              <w14:schemeClr w14:val="tx1"/>
            </w14:solidFill>
          </w14:textFill>
        </w:rPr>
        <w:t>5.、法定代表人授权委托书</w:t>
      </w:r>
    </w:p>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必须在一张纸上</w:t>
      </w:r>
    </w:p>
    <w:p>
      <w:pPr>
        <w:autoSpaceDE w:val="0"/>
        <w:autoSpaceDN w:val="0"/>
        <w:adjustRightInd w:val="0"/>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本授权委托书声明：我</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（姓名）系</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（投标人名称）的法定代表人，现授权委托</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（姓名）为我公司代理人，以参加</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（招标人）的</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招标投标活动。代理人在参加整个招标投标活动、合同磋商过程中所签署的一切文件和处理与之有关的一切事物，我均予以承认。</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代理人：</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性别：</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年龄：</w:t>
      </w:r>
      <w:r>
        <w:rPr>
          <w:rFonts w:hint="eastAsia" w:ascii="仿宋" w:hAnsi="仿宋" w:eastAsia="仿宋" w:cs="宋体"/>
          <w:color w:val="000000" w:themeColor="text1"/>
          <w:sz w:val="24"/>
          <w:u w:val="single"/>
          <w:lang w:val="zh-CN"/>
          <w14:textFill>
            <w14:solidFill>
              <w14:schemeClr w14:val="tx1"/>
            </w14:solidFill>
          </w14:textFill>
        </w:rPr>
        <w:t xml:space="preserve">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单  位：</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部门：</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职务：</w:t>
      </w:r>
      <w:r>
        <w:rPr>
          <w:rFonts w:hint="eastAsia" w:ascii="仿宋" w:hAnsi="仿宋" w:eastAsia="仿宋" w:cs="宋体"/>
          <w:color w:val="000000" w:themeColor="text1"/>
          <w:sz w:val="24"/>
          <w:u w:val="single"/>
          <w:lang w:val="zh-CN"/>
          <w14:textFill>
            <w14:solidFill>
              <w14:schemeClr w14:val="tx1"/>
            </w14:solidFill>
          </w14:textFill>
        </w:rPr>
        <w:t xml:space="preserve">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代理人无转委权。特此委托。附双方法定代表人、被授权人身份证复印件</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2790190</wp:posOffset>
                </wp:positionH>
                <wp:positionV relativeFrom="paragraph">
                  <wp:posOffset>144780</wp:posOffset>
                </wp:positionV>
                <wp:extent cx="2472690" cy="1263650"/>
                <wp:effectExtent l="0" t="0" r="0" b="0"/>
                <wp:wrapNone/>
                <wp:docPr id="4" name="文本框 9"/>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法人身份证复印件背面</w:t>
                            </w: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219.7pt;margin-top:11.4pt;height:99.5pt;width:194.7pt;z-index:251659264;mso-width-relative:page;mso-height-relative:page;" fillcolor="#FFFFFF" filled="t" stroked="t" coordsize="21600,21600" o:gfxdata="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2u5YDaAAAACgEAAA8AAAAAAAAAAQAgAAAAIgAAAGRycy9kb3ducmV2LnhtbFBL&#10;AQIUABQAAAAIAIdO4kADBpQ+LQIAAFoEAAAOAAAAAAAAAAEAIAAAACkBAABkcnMvZTJvRG9jLnht&#10;bFBLBQYAAAAABgAGAFkBAADI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rect>
            </w:pict>
          </mc:Fallback>
        </mc:AlternateContent>
      </w: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60288" behindDoc="0" locked="0" layoutInCell="1" allowOverlap="1">
                <wp:simplePos x="0" y="0"/>
                <wp:positionH relativeFrom="column">
                  <wp:posOffset>-46990</wp:posOffset>
                </wp:positionH>
                <wp:positionV relativeFrom="paragraph">
                  <wp:posOffset>155575</wp:posOffset>
                </wp:positionV>
                <wp:extent cx="2472690" cy="1263650"/>
                <wp:effectExtent l="0" t="0" r="0" b="0"/>
                <wp:wrapNone/>
                <wp:docPr id="7" name="文本框 15"/>
                <wp:cNvGraphicFramePr/>
                <a:graphic xmlns:a="http://schemas.openxmlformats.org/drawingml/2006/main">
                  <a:graphicData uri="http://schemas.microsoft.com/office/word/2010/wordprocessingShape">
                    <wps:wsp>
                      <wps:cNvSpPr/>
                      <wps:spPr>
                        <a:xfrm>
                          <a:off x="0" y="0"/>
                          <a:ext cx="2472689" cy="1263650"/>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法人身份证复印件正面</w:t>
                            </w:r>
                          </w:p>
                        </w:txbxContent>
                      </wps:txbx>
                      <wps:bodyPr vert="horz" wrap="square" lIns="91440" tIns="45720" rIns="91440" bIns="45720" anchor="t" anchorCtr="0" upright="1">
                        <a:noAutofit/>
                      </wps:bodyPr>
                    </wps:wsp>
                  </a:graphicData>
                </a:graphic>
              </wp:anchor>
            </w:drawing>
          </mc:Choice>
          <mc:Fallback>
            <w:pict>
              <v:rect id="文本框 15" o:spid="_x0000_s1026" o:spt="1" style="position:absolute;left:0pt;margin-left:-3.7pt;margin-top:12.25pt;height:99.5pt;width:194.7pt;z-index:251660288;mso-width-relative:page;mso-height-relative:page;" fillcolor="#FFFFFF" filled="t" stroked="t" coordsize="21600,21600" o:gfxdata="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pET72gAAAAkBAAAPAAAAAAAAAAEAIAAAACIAAABkcnMvZG93bnJldi54bWxQ&#10;SwECFAAUAAAACACHTuJAxcNTbC4CAABbBAAADgAAAAAAAAABACAAAAApAQAAZHJzL2Uyb0RvYy54&#10;bWxQSwUGAAAAAAYABgBZAQAAyQ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rect>
            </w:pict>
          </mc:Fallback>
        </mc:AlternateConten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61312" behindDoc="0" locked="0" layoutInCell="1" allowOverlap="1">
                <wp:simplePos x="0" y="0"/>
                <wp:positionH relativeFrom="column">
                  <wp:posOffset>2807335</wp:posOffset>
                </wp:positionH>
                <wp:positionV relativeFrom="paragraph">
                  <wp:posOffset>151130</wp:posOffset>
                </wp:positionV>
                <wp:extent cx="2472690" cy="1263650"/>
                <wp:effectExtent l="0" t="0" r="0" b="0"/>
                <wp:wrapNone/>
                <wp:docPr id="10" name="文本框 4"/>
                <wp:cNvGraphicFramePr/>
                <a:graphic xmlns:a="http://schemas.openxmlformats.org/drawingml/2006/main">
                  <a:graphicData uri="http://schemas.microsoft.com/office/word/2010/wordprocessingShape">
                    <wps:wsp>
                      <wps:cNvSpPr/>
                      <wps:spPr>
                        <a:xfrm>
                          <a:off x="0" y="0"/>
                          <a:ext cx="2472690" cy="1263650"/>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被委托人身份证复印件背面</w:t>
                            </w:r>
                          </w:p>
                        </w:txbxContent>
                      </wps:txbx>
                      <wps:bodyPr vert="horz" wrap="square" lIns="91440" tIns="45720" rIns="91440" bIns="45720" anchor="t" anchorCtr="0" upright="1">
                        <a:noAutofit/>
                      </wps:bodyPr>
                    </wps:wsp>
                  </a:graphicData>
                </a:graphic>
              </wp:anchor>
            </w:drawing>
          </mc:Choice>
          <mc:Fallback>
            <w:pict>
              <v:rect id="文本框 4" o:spid="_x0000_s1026" o:spt="1" style="position:absolute;left:0pt;margin-left:221.05pt;margin-top:11.9pt;height:99.5pt;width:194.7pt;z-index:251661312;mso-width-relative:page;mso-height-relative:page;" fillcolor="#FFFFFF" filled="t" stroked="t" coordsize="21600,21600" o:gfxdata="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MkFFNoAAAAKAQAADwAAAAAAAAABACAAAAAiAAAAZHJzL2Rvd25yZXYueG1sUEsB&#10;AhQAFAAAAAgAh07iQI2PhlIsAgAAWwQAAA4AAAAAAAAAAQAgAAAAKQEAAGRycy9lMm9Eb2MueG1s&#10;UEsFBgAAAAAGAAYAWQEAAMc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被委托人身份证复印件背面</w:t>
                      </w:r>
                    </w:p>
                  </w:txbxContent>
                </v:textbox>
              </v:rect>
            </w:pict>
          </mc:Fallback>
        </mc:AlternateContent>
      </w: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62336" behindDoc="0" locked="0" layoutInCell="1" allowOverlap="1">
                <wp:simplePos x="0" y="0"/>
                <wp:positionH relativeFrom="column">
                  <wp:posOffset>-48895</wp:posOffset>
                </wp:positionH>
                <wp:positionV relativeFrom="paragraph">
                  <wp:posOffset>145415</wp:posOffset>
                </wp:positionV>
                <wp:extent cx="2472690" cy="1263650"/>
                <wp:effectExtent l="0" t="0" r="0" b="0"/>
                <wp:wrapNone/>
                <wp:docPr id="13" name="文本框 5"/>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被委托人身份证复印件正面</w:t>
                            </w: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3.85pt;margin-top:11.45pt;height:99.5pt;width:194.7pt;z-index:251662336;mso-width-relative:page;mso-height-relative:page;" fillcolor="#FFFFFF" filled="t" stroked="t" coordsize="21600,21600" o:gfxdata="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DfrGbZAAAACQEAAA8AAAAAAAAAAQAgAAAAIgAAAGRycy9kb3ducmV2LnhtbFBLAQIU&#10;ABQAAAAIAIdO4kBiemvkKwIAAFsEAAAOAAAAAAAAAAEAIAAAACgBAABkcnMvZTJvRG9jLnhtbFBL&#10;BQYAAAAABgAGAFkBAADF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被委托人身份证复印件正面</w:t>
                      </w:r>
                    </w:p>
                  </w:txbxContent>
                </v:textbox>
              </v:rect>
            </w:pict>
          </mc:Fallback>
        </mc:AlternateConten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 xml:space="preserve">投标人名称：（盖章）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法定代表人：（</w:t>
      </w:r>
      <w:r>
        <w:rPr>
          <w:rFonts w:hint="eastAsia" w:ascii="仿宋" w:hAnsi="仿宋" w:eastAsia="仿宋" w:cs="宋体"/>
          <w:color w:val="000000" w:themeColor="text1"/>
          <w:sz w:val="24"/>
          <w14:textFill>
            <w14:solidFill>
              <w14:schemeClr w14:val="tx1"/>
            </w14:solidFill>
          </w14:textFill>
        </w:rPr>
        <w:t>签字或盖章</w:t>
      </w:r>
      <w:r>
        <w:rPr>
          <w:rFonts w:hint="eastAsia" w:ascii="仿宋" w:hAnsi="仿宋" w:eastAsia="仿宋" w:cs="宋体"/>
          <w:color w:val="000000" w:themeColor="text1"/>
          <w:sz w:val="24"/>
          <w:lang w:val="zh-CN"/>
          <w14:textFill>
            <w14:solidFill>
              <w14:schemeClr w14:val="tx1"/>
            </w14:solidFill>
          </w14:textFill>
        </w:rPr>
        <w:t xml:space="preserve">）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被委托人：（签字）</w:t>
      </w:r>
    </w:p>
    <w:p>
      <w:pPr>
        <w:autoSpaceDE w:val="0"/>
        <w:autoSpaceDN w:val="0"/>
        <w:adjustRightInd w:val="0"/>
        <w:spacing w:line="320" w:lineRule="exact"/>
        <w:ind w:left="120" w:hanging="120"/>
        <w:rPr>
          <w:rFonts w:ascii="仿宋" w:hAnsi="仿宋" w:eastAsia="仿宋" w:cs="宋体"/>
          <w:b/>
          <w:bCs/>
          <w:color w:val="000000" w:themeColor="text1"/>
          <w:sz w:val="24"/>
          <w:lang w:val="zh-CN"/>
          <w14:textFill>
            <w14:solidFill>
              <w14:schemeClr w14:val="tx1"/>
            </w14:solidFill>
          </w14:textFill>
        </w:rPr>
      </w:pPr>
    </w:p>
    <w:p>
      <w:pPr>
        <w:autoSpaceDE w:val="0"/>
        <w:autoSpaceDN w:val="0"/>
        <w:adjustRightInd w:val="0"/>
        <w:spacing w:line="320" w:lineRule="exact"/>
        <w:ind w:left="120" w:hanging="120"/>
        <w:jc w:val="center"/>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日期：</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年</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月</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日</w:t>
      </w:r>
    </w:p>
    <w:p>
      <w:pPr>
        <w:autoSpaceDE w:val="0"/>
        <w:autoSpaceDN w:val="0"/>
        <w:adjustRightInd w:val="0"/>
        <w:spacing w:line="320" w:lineRule="exact"/>
        <w:ind w:left="120" w:hanging="120"/>
        <w:jc w:val="center"/>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ind w:left="120" w:hanging="120"/>
        <w:jc w:val="center"/>
        <w:rPr>
          <w:rFonts w:ascii="仿宋" w:hAnsi="仿宋" w:eastAsia="仿宋" w:cs="宋体"/>
          <w:color w:val="000000" w:themeColor="text1"/>
          <w:sz w:val="24"/>
          <w:lang w:val="zh-CN"/>
          <w14:textFill>
            <w14:solidFill>
              <w14:schemeClr w14:val="tx1"/>
            </w14:solidFill>
          </w14:textFill>
        </w:rPr>
      </w:pPr>
    </w:p>
    <w:p>
      <w:pPr>
        <w:pStyle w:val="4"/>
        <w:spacing w:line="240" w:lineRule="auto"/>
        <w:ind w:left="120" w:hanging="12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r>
        <w:rPr>
          <w:rFonts w:hint="eastAsia" w:ascii="仿宋" w:hAnsi="仿宋" w:eastAsia="仿宋" w:cs="宋体"/>
          <w:color w:val="000000" w:themeColor="text1"/>
          <w:sz w:val="24"/>
          <w14:textFill>
            <w14:solidFill>
              <w14:schemeClr w14:val="tx1"/>
            </w14:solidFill>
          </w14:textFill>
        </w:rPr>
        <w:t>近三年企业类似业绩表及证明</w:t>
      </w:r>
    </w:p>
    <w:p>
      <w:pPr>
        <w:autoSpaceDE w:val="0"/>
        <w:autoSpaceDN w:val="0"/>
        <w:adjustRightInd w:val="0"/>
        <w:ind w:left="120" w:hanging="12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6.1</w:t>
      </w:r>
      <w:r>
        <w:rPr>
          <w:rFonts w:hint="eastAsia" w:ascii="仿宋" w:hAnsi="仿宋" w:eastAsia="仿宋" w:cs="宋体"/>
          <w:color w:val="000000" w:themeColor="text1"/>
          <w:sz w:val="24"/>
          <w14:textFill>
            <w14:solidFill>
              <w14:schemeClr w14:val="tx1"/>
            </w14:solidFill>
          </w14:textFill>
        </w:rPr>
        <w:t>近三年企业类似业绩表</w:t>
      </w:r>
    </w:p>
    <w:tbl>
      <w:tblPr>
        <w:tblStyle w:val="69"/>
        <w:tblW w:w="9513" w:type="dxa"/>
        <w:tblInd w:w="93" w:type="dxa"/>
        <w:tblLayout w:type="fixed"/>
        <w:tblCellMar>
          <w:top w:w="0" w:type="dxa"/>
          <w:left w:w="108" w:type="dxa"/>
          <w:bottom w:w="0" w:type="dxa"/>
          <w:right w:w="108" w:type="dxa"/>
        </w:tblCellMar>
      </w:tblPr>
      <w:tblGrid>
        <w:gridCol w:w="640"/>
        <w:gridCol w:w="2079"/>
        <w:gridCol w:w="3533"/>
        <w:gridCol w:w="1027"/>
        <w:gridCol w:w="674"/>
        <w:gridCol w:w="1307"/>
        <w:gridCol w:w="253"/>
      </w:tblGrid>
      <w:tr>
        <w:tblPrEx>
          <w:tblCellMar>
            <w:top w:w="0" w:type="dxa"/>
            <w:left w:w="108" w:type="dxa"/>
            <w:bottom w:w="0" w:type="dxa"/>
            <w:right w:w="108" w:type="dxa"/>
          </w:tblCellMar>
        </w:tblPrEx>
        <w:trPr>
          <w:trHeight w:val="750" w:hRule="atLeast"/>
        </w:trPr>
        <w:tc>
          <w:tcPr>
            <w:tcW w:w="6252" w:type="dxa"/>
            <w:gridSpan w:val="3"/>
            <w:tcBorders>
              <w:top w:val="nil"/>
              <w:left w:val="nil"/>
              <w:bottom w:val="nil"/>
              <w:right w:val="nil"/>
            </w:tcBorders>
            <w:noWrap/>
            <w:vAlign w:val="bottom"/>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投标单位名称：</w:t>
            </w:r>
          </w:p>
        </w:tc>
        <w:tc>
          <w:tcPr>
            <w:tcW w:w="1701" w:type="dxa"/>
            <w:gridSpan w:val="2"/>
            <w:tcBorders>
              <w:top w:val="nil"/>
              <w:left w:val="nil"/>
              <w:bottom w:val="nil"/>
              <w:right w:val="nil"/>
            </w:tcBorders>
            <w:noWrap/>
            <w:vAlign w:val="bottom"/>
          </w:tcPr>
          <w:p>
            <w:pPr>
              <w:widowControl/>
              <w:ind w:left="120" w:hanging="120"/>
              <w:rPr>
                <w:rFonts w:ascii="仿宋" w:hAnsi="仿宋" w:eastAsia="仿宋" w:cs="宋体"/>
                <w:color w:val="000000" w:themeColor="text1"/>
                <w:sz w:val="24"/>
                <w14:textFill>
                  <w14:solidFill>
                    <w14:schemeClr w14:val="tx1"/>
                  </w14:solidFill>
                </w14:textFill>
              </w:rPr>
            </w:pPr>
          </w:p>
        </w:tc>
        <w:tc>
          <w:tcPr>
            <w:tcW w:w="1560" w:type="dxa"/>
            <w:gridSpan w:val="2"/>
            <w:tcBorders>
              <w:top w:val="nil"/>
              <w:left w:val="nil"/>
              <w:bottom w:val="nil"/>
              <w:right w:val="nil"/>
            </w:tcBorders>
            <w:noWrap/>
            <w:vAlign w:val="bottom"/>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单位：万元</w:t>
            </w:r>
          </w:p>
        </w:tc>
      </w:tr>
      <w:tr>
        <w:tblPrEx>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序号</w:t>
            </w:r>
          </w:p>
        </w:tc>
        <w:tc>
          <w:tcPr>
            <w:tcW w:w="2079" w:type="dxa"/>
            <w:tcBorders>
              <w:top w:val="single" w:color="auto" w:sz="4" w:space="0"/>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近三年企业类似业绩表及证明</w:t>
            </w:r>
          </w:p>
        </w:tc>
        <w:tc>
          <w:tcPr>
            <w:tcW w:w="4560" w:type="dxa"/>
            <w:gridSpan w:val="2"/>
            <w:tcBorders>
              <w:top w:val="single" w:color="auto" w:sz="4" w:space="0"/>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业主单位</w:t>
            </w:r>
          </w:p>
        </w:tc>
        <w:tc>
          <w:tcPr>
            <w:tcW w:w="2234" w:type="dxa"/>
            <w:gridSpan w:val="3"/>
            <w:tcBorders>
              <w:top w:val="single" w:color="auto" w:sz="4" w:space="0"/>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合同价</w:t>
            </w:r>
          </w:p>
        </w:tc>
      </w:tr>
      <w:tr>
        <w:tblPrEx>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p>
        </w:tc>
        <w:tc>
          <w:tcPr>
            <w:tcW w:w="2079" w:type="dxa"/>
            <w:tcBorders>
              <w:top w:val="nil"/>
              <w:left w:val="nil"/>
              <w:bottom w:val="single" w:color="auto" w:sz="4" w:space="0"/>
              <w:right w:val="single" w:color="auto" w:sz="4" w:space="0"/>
            </w:tcBorders>
            <w:noWrap/>
            <w:vAlign w:val="center"/>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w:t>
            </w: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w:t>
            </w: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gridAfter w:val="1"/>
          <w:wAfter w:w="253" w:type="dxa"/>
          <w:trHeight w:val="585" w:hRule="atLeast"/>
        </w:trPr>
        <w:tc>
          <w:tcPr>
            <w:tcW w:w="9260" w:type="dxa"/>
            <w:gridSpan w:val="6"/>
            <w:tcBorders>
              <w:top w:val="single" w:color="auto" w:sz="4" w:space="0"/>
              <w:left w:val="nil"/>
              <w:bottom w:val="nil"/>
              <w:right w:val="nil"/>
            </w:tcBorders>
            <w:noWrap/>
            <w:vAlign w:val="bottom"/>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说明：</w:t>
            </w:r>
          </w:p>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提供合同或中标通知书，复印件放入投标文件中，原件交由评标专家查验完毕后归还供应商</w:t>
            </w:r>
          </w:p>
        </w:tc>
      </w:tr>
      <w:tr>
        <w:tblPrEx>
          <w:tblCellMar>
            <w:top w:w="0" w:type="dxa"/>
            <w:left w:w="108" w:type="dxa"/>
            <w:bottom w:w="0" w:type="dxa"/>
            <w:right w:w="108" w:type="dxa"/>
          </w:tblCellMar>
        </w:tblPrEx>
        <w:trPr>
          <w:gridAfter w:val="1"/>
          <w:wAfter w:w="253" w:type="dxa"/>
          <w:trHeight w:val="585" w:hRule="atLeast"/>
        </w:trPr>
        <w:tc>
          <w:tcPr>
            <w:tcW w:w="9260" w:type="dxa"/>
            <w:gridSpan w:val="6"/>
            <w:tcBorders>
              <w:top w:val="nil"/>
              <w:left w:val="nil"/>
              <w:bottom w:val="nil"/>
              <w:right w:val="nil"/>
            </w:tcBorders>
            <w:noWrap/>
            <w:vAlign w:val="bottom"/>
          </w:tcPr>
          <w:p>
            <w:pPr>
              <w:widowControl/>
              <w:ind w:left="120" w:hanging="120"/>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gridAfter w:val="1"/>
          <w:wAfter w:w="253" w:type="dxa"/>
          <w:trHeight w:val="1890" w:hRule="atLeast"/>
        </w:trPr>
        <w:tc>
          <w:tcPr>
            <w:tcW w:w="9260" w:type="dxa"/>
            <w:gridSpan w:val="6"/>
            <w:tcBorders>
              <w:top w:val="nil"/>
              <w:left w:val="nil"/>
              <w:bottom w:val="nil"/>
              <w:right w:val="nil"/>
            </w:tcBorders>
            <w:noWrap/>
            <w:vAlign w:val="center"/>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投标单位（签章）：                         法定代表人（签字或盖章）：</w:t>
            </w:r>
          </w:p>
        </w:tc>
      </w:tr>
    </w:tbl>
    <w:p>
      <w:pPr>
        <w:ind w:left="120" w:hanging="120"/>
        <w:rPr>
          <w:rFonts w:ascii="仿宋" w:hAnsi="仿宋" w:eastAsia="仿宋" w:cs="宋体"/>
          <w:b/>
          <w:color w:val="000000" w:themeColor="text1"/>
          <w:kern w:val="0"/>
          <w:sz w:val="24"/>
          <w14:textFill>
            <w14:solidFill>
              <w14:schemeClr w14:val="tx1"/>
            </w14:solidFill>
          </w14:textFill>
        </w:rPr>
      </w:pPr>
    </w:p>
    <w:p>
      <w:pPr>
        <w:ind w:left="120" w:hanging="120"/>
        <w:rPr>
          <w:rFonts w:ascii="仿宋" w:hAnsi="仿宋" w:eastAsia="仿宋" w:cs="宋体"/>
          <w:b/>
          <w:color w:val="000000" w:themeColor="text1"/>
          <w:kern w:val="0"/>
          <w:sz w:val="24"/>
          <w14:textFill>
            <w14:solidFill>
              <w14:schemeClr w14:val="tx1"/>
            </w14:solidFill>
          </w14:textFill>
        </w:rPr>
      </w:pPr>
    </w:p>
    <w:p>
      <w:pPr>
        <w:pStyle w:val="4"/>
        <w:spacing w:line="240" w:lineRule="auto"/>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7.2020年</w:t>
      </w:r>
      <w:r>
        <w:rPr>
          <w:rFonts w:hint="eastAsia" w:ascii="仿宋" w:hAnsi="仿宋" w:eastAsia="仿宋" w:cs="宋体"/>
          <w:color w:val="000000" w:themeColor="text1"/>
          <w:sz w:val="24"/>
          <w:lang w:val="en-US" w:eastAsia="zh-CN"/>
          <w14:textFill>
            <w14:solidFill>
              <w14:schemeClr w14:val="tx1"/>
            </w14:solidFill>
          </w14:textFill>
        </w:rPr>
        <w:t>度或2021年度</w:t>
      </w:r>
      <w:r>
        <w:rPr>
          <w:rFonts w:hint="eastAsia" w:ascii="仿宋" w:hAnsi="仿宋" w:eastAsia="仿宋" w:cs="宋体"/>
          <w:color w:val="000000" w:themeColor="text1"/>
          <w:sz w:val="24"/>
          <w14:textFill>
            <w14:solidFill>
              <w14:schemeClr w14:val="tx1"/>
            </w14:solidFill>
          </w14:textFill>
        </w:rPr>
        <w:t>的企业财务审计报告</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adjustRightInd w:val="0"/>
        <w:snapToGrid w:val="0"/>
        <w:ind w:left="0" w:right="-817" w:rightChars="-389" w:firstLine="0" w:firstLineChars="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8、法人</w:t>
      </w:r>
      <w:r>
        <w:rPr>
          <w:rFonts w:hint="eastAsia" w:ascii="仿宋" w:hAnsi="仿宋" w:eastAsia="仿宋" w:cs="宋体"/>
          <w:b/>
          <w:color w:val="000000" w:themeColor="text1"/>
          <w:sz w:val="24"/>
          <w:lang w:val="en-US" w:eastAsia="zh-CN"/>
          <w14:textFill>
            <w14:solidFill>
              <w14:schemeClr w14:val="tx1"/>
            </w14:solidFill>
          </w14:textFill>
        </w:rPr>
        <w:t>或委托代理人近</w:t>
      </w:r>
      <w:r>
        <w:rPr>
          <w:rFonts w:ascii="仿宋" w:hAnsi="仿宋" w:eastAsia="仿宋" w:cs="宋体"/>
          <w:b/>
          <w:color w:val="000000" w:themeColor="text1"/>
          <w:sz w:val="24"/>
          <w14:textFill>
            <w14:solidFill>
              <w14:schemeClr w14:val="tx1"/>
            </w14:solidFill>
          </w14:textFill>
        </w:rPr>
        <w:t>3</w:t>
      </w:r>
      <w:r>
        <w:rPr>
          <w:rFonts w:hint="eastAsia" w:ascii="仿宋" w:hAnsi="仿宋" w:eastAsia="仿宋" w:cs="宋体"/>
          <w:b/>
          <w:color w:val="000000" w:themeColor="text1"/>
          <w:sz w:val="24"/>
          <w14:textFill>
            <w14:solidFill>
              <w14:schemeClr w14:val="tx1"/>
            </w14:solidFill>
          </w14:textFill>
        </w:rPr>
        <w:t>个月的社保缴纳凭证和个人明细表</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pStyle w:val="4"/>
        <w:spacing w:line="240" w:lineRule="auto"/>
        <w:ind w:left="120" w:hanging="120"/>
        <w:rPr>
          <w:rFonts w:ascii="仿宋" w:hAnsi="仿宋" w:eastAsia="仿宋" w:cs="宋体"/>
          <w:color w:val="000000" w:themeColor="text1"/>
          <w:sz w:val="24"/>
          <w:lang w:val="zh-CN"/>
          <w14:textFill>
            <w14:solidFill>
              <w14:schemeClr w14:val="tx1"/>
            </w14:solidFill>
          </w14:textFill>
        </w:rPr>
      </w:pPr>
    </w:p>
    <w:p>
      <w:pPr>
        <w:pStyle w:val="4"/>
        <w:spacing w:line="240" w:lineRule="auto"/>
        <w:ind w:left="120" w:hanging="120"/>
        <w:rPr>
          <w:rFonts w:ascii="仿宋" w:hAnsi="仿宋" w:eastAsia="仿宋" w:cs="宋体"/>
          <w:color w:val="000000" w:themeColor="text1"/>
          <w:sz w:val="24"/>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pStyle w:val="2"/>
        <w:ind w:left="161" w:hanging="161"/>
        <w:rPr>
          <w:color w:val="000000" w:themeColor="text1"/>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r>
        <w:rPr>
          <w:rFonts w:hint="eastAsia" w:ascii="仿宋" w:hAnsi="仿宋" w:eastAsia="仿宋" w:cs="宋体"/>
          <w:b/>
          <w:bCs/>
          <w:color w:val="000000" w:themeColor="text1"/>
          <w:sz w:val="24"/>
          <w:szCs w:val="32"/>
          <w14:textFill>
            <w14:solidFill>
              <w14:schemeClr w14:val="tx1"/>
            </w14:solidFill>
          </w14:textFill>
        </w:rPr>
        <w:t>9、投标保证金（投标保证金银行转账单复印件）</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10、</w:t>
      </w:r>
      <w:r>
        <w:rPr>
          <w:rFonts w:hint="eastAsia" w:ascii="仿宋" w:hAnsi="仿宋" w:eastAsia="仿宋" w:cs="宋体"/>
          <w:b/>
          <w:bCs/>
          <w:color w:val="000000" w:themeColor="text1"/>
          <w:sz w:val="24"/>
          <w14:textFill>
            <w14:solidFill>
              <w14:schemeClr w14:val="tx1"/>
            </w14:solidFill>
          </w14:textFill>
        </w:rPr>
        <w:t>投标人企业信誉证明文件</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11、投标人证明投标资格合格的相关证件证明的复印件</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12、通过国家或国际认证资格证书（如有，提供复印件）</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outlineLvl w:val="2"/>
        <w:rPr>
          <w:rStyle w:val="79"/>
          <w:rFonts w:ascii="仿宋" w:hAnsi="仿宋" w:eastAsia="仿宋" w:cs="宋体"/>
          <w:bCs w:val="0"/>
          <w:color w:val="000000" w:themeColor="text1"/>
          <w:sz w:val="24"/>
          <w:szCs w:val="24"/>
          <w:lang w:val="zh-CN"/>
          <w14:textFill>
            <w14:solidFill>
              <w14:schemeClr w14:val="tx1"/>
            </w14:solidFill>
          </w14:textFill>
        </w:rPr>
      </w:pPr>
      <w:r>
        <w:rPr>
          <w:rStyle w:val="79"/>
          <w:rFonts w:hint="eastAsia" w:ascii="仿宋" w:hAnsi="仿宋" w:eastAsia="仿宋" w:cs="宋体"/>
          <w:bCs w:val="0"/>
          <w:color w:val="000000" w:themeColor="text1"/>
          <w:sz w:val="24"/>
          <w:szCs w:val="24"/>
          <w14:textFill>
            <w14:solidFill>
              <w14:schemeClr w14:val="tx1"/>
            </w14:solidFill>
          </w14:textFill>
        </w:rPr>
        <w:t>13、</w:t>
      </w:r>
      <w:r>
        <w:rPr>
          <w:rStyle w:val="79"/>
          <w:rFonts w:hint="eastAsia" w:ascii="仿宋" w:hAnsi="仿宋" w:eastAsia="仿宋" w:cs="宋体"/>
          <w:bCs w:val="0"/>
          <w:color w:val="000000" w:themeColor="text1"/>
          <w:sz w:val="24"/>
          <w:szCs w:val="24"/>
          <w:lang w:val="zh-CN"/>
          <w14:textFill>
            <w14:solidFill>
              <w14:schemeClr w14:val="tx1"/>
            </w14:solidFill>
          </w14:textFill>
        </w:rPr>
        <w:t>项目负责人简历表</w:t>
      </w:r>
    </w:p>
    <w:p>
      <w:pPr>
        <w:autoSpaceDE w:val="0"/>
        <w:autoSpaceDN w:val="0"/>
        <w:adjustRightInd w:val="0"/>
        <w:ind w:left="120" w:hanging="120"/>
        <w:jc w:val="center"/>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ind w:left="120" w:hanging="120"/>
        <w:jc w:val="center"/>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（1）项目负责人简历及业绩表</w:t>
      </w:r>
    </w:p>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p>
      <w:pPr>
        <w:autoSpaceDE w:val="0"/>
        <w:autoSpaceDN w:val="0"/>
        <w:adjustRightInd w:val="0"/>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1、项目负责人介绍应包括：姓名、性别、年龄、职称、学历、参加工作时间、从</w:t>
      </w:r>
      <w:r>
        <w:rPr>
          <w:rFonts w:hint="eastAsia" w:ascii="仿宋" w:hAnsi="仿宋" w:eastAsia="仿宋" w:cs="宋体"/>
          <w:color w:val="000000" w:themeColor="text1"/>
          <w:sz w:val="24"/>
          <w14:textFill>
            <w14:solidFill>
              <w14:schemeClr w14:val="tx1"/>
            </w14:solidFill>
          </w14:textFill>
        </w:rPr>
        <w:t>业年限</w:t>
      </w:r>
      <w:r>
        <w:rPr>
          <w:rFonts w:hint="eastAsia" w:ascii="仿宋" w:hAnsi="仿宋" w:eastAsia="仿宋" w:cs="宋体"/>
          <w:color w:val="000000" w:themeColor="text1"/>
          <w:sz w:val="24"/>
          <w:lang w:val="zh-CN"/>
          <w14:textFill>
            <w14:solidFill>
              <w14:schemeClr w14:val="tx1"/>
            </w14:solidFill>
          </w14:textFill>
        </w:rPr>
        <w:t>、建造师证书编号以及其他内容。</w:t>
      </w:r>
    </w:p>
    <w:p>
      <w:pPr>
        <w:autoSpaceDE w:val="0"/>
        <w:autoSpaceDN w:val="0"/>
        <w:adjustRightInd w:val="0"/>
        <w:ind w:left="0" w:firstLine="0" w:firstLineChars="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ind w:left="120" w:hanging="120"/>
        <w:jc w:val="center"/>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项目负责人近3年内类似工作经历一览表</w:t>
      </w:r>
    </w:p>
    <w:tbl>
      <w:tblPr>
        <w:tblStyle w:val="69"/>
        <w:tblW w:w="9162" w:type="dxa"/>
        <w:tblInd w:w="0" w:type="dxa"/>
        <w:tblLayout w:type="fixed"/>
        <w:tblCellMar>
          <w:top w:w="0" w:type="dxa"/>
          <w:left w:w="108" w:type="dxa"/>
          <w:bottom w:w="0" w:type="dxa"/>
          <w:right w:w="108" w:type="dxa"/>
        </w:tblCellMar>
      </w:tblPr>
      <w:tblGrid>
        <w:gridCol w:w="1472"/>
        <w:gridCol w:w="2510"/>
        <w:gridCol w:w="2400"/>
        <w:gridCol w:w="2780"/>
      </w:tblGrid>
      <w:tr>
        <w:tblPrEx>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序号</w:t>
            </w:r>
          </w:p>
        </w:tc>
        <w:tc>
          <w:tcPr>
            <w:tcW w:w="251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项目名称</w:t>
            </w:r>
          </w:p>
        </w:tc>
        <w:tc>
          <w:tcPr>
            <w:tcW w:w="240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委托单位</w:t>
            </w:r>
          </w:p>
        </w:tc>
        <w:tc>
          <w:tcPr>
            <w:tcW w:w="2780"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备注</w:t>
            </w:r>
          </w:p>
        </w:tc>
      </w:tr>
      <w:tr>
        <w:tblPrEx>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ind w:left="120" w:hanging="120"/>
              <w:rPr>
                <w:rFonts w:ascii="仿宋" w:hAnsi="仿宋" w:eastAsia="仿宋" w:cs="宋体"/>
                <w:color w:val="000000" w:themeColor="text1"/>
                <w:sz w:val="24"/>
                <w14:textFill>
                  <w14:solidFill>
                    <w14:schemeClr w14:val="tx1"/>
                  </w14:solidFill>
                </w14:textFill>
              </w:rPr>
            </w:pPr>
          </w:p>
        </w:tc>
        <w:tc>
          <w:tcPr>
            <w:tcW w:w="251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ind w:left="120" w:hanging="120"/>
              <w:rPr>
                <w:rFonts w:ascii="仿宋" w:hAnsi="仿宋" w:eastAsia="仿宋" w:cs="宋体"/>
                <w:color w:val="000000" w:themeColor="text1"/>
                <w:sz w:val="24"/>
                <w14:textFill>
                  <w14:solidFill>
                    <w14:schemeClr w14:val="tx1"/>
                  </w14:solidFill>
                </w14:textFill>
              </w:rPr>
            </w:pPr>
          </w:p>
        </w:tc>
        <w:tc>
          <w:tcPr>
            <w:tcW w:w="240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ind w:left="120" w:hanging="120"/>
              <w:rPr>
                <w:rFonts w:ascii="仿宋" w:hAnsi="仿宋" w:eastAsia="仿宋" w:cs="宋体"/>
                <w:color w:val="000000" w:themeColor="text1"/>
                <w:sz w:val="24"/>
                <w14:textFill>
                  <w14:solidFill>
                    <w14:schemeClr w14:val="tx1"/>
                  </w14:solidFill>
                </w14:textFill>
              </w:rPr>
            </w:pPr>
          </w:p>
        </w:tc>
        <w:tc>
          <w:tcPr>
            <w:tcW w:w="2780" w:type="dxa"/>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ind w:left="120" w:hanging="120"/>
              <w:rPr>
                <w:rFonts w:ascii="仿宋" w:hAnsi="仿宋" w:eastAsia="仿宋" w:cs="宋体"/>
                <w:color w:val="000000" w:themeColor="text1"/>
                <w:sz w:val="24"/>
                <w14:textFill>
                  <w14:solidFill>
                    <w14:schemeClr w14:val="tx1"/>
                  </w14:solidFill>
                </w14:textFill>
              </w:rPr>
            </w:pPr>
          </w:p>
        </w:tc>
      </w:tr>
    </w:tbl>
    <w:p>
      <w:pPr>
        <w:spacing w:line="480" w:lineRule="auto"/>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3、项目负责人简历中应附相关资格证书、职称证书、类似业绩、需提供本单位近</w:t>
      </w:r>
      <w:r>
        <w:rPr>
          <w:rFonts w:hint="eastAsia" w:ascii="仿宋" w:hAnsi="仿宋" w:eastAsia="仿宋" w:cs="宋体"/>
          <w:color w:val="000000" w:themeColor="text1"/>
          <w:sz w:val="24"/>
          <w14:textFill>
            <w14:solidFill>
              <w14:schemeClr w14:val="tx1"/>
            </w14:solidFill>
          </w14:textFill>
        </w:rPr>
        <w:t>期</w:t>
      </w:r>
      <w:r>
        <w:rPr>
          <w:rFonts w:hint="eastAsia" w:ascii="仿宋" w:hAnsi="仿宋" w:eastAsia="仿宋" w:cs="宋体"/>
          <w:color w:val="000000" w:themeColor="text1"/>
          <w:sz w:val="24"/>
          <w:lang w:val="zh-CN"/>
          <w14:textFill>
            <w14:solidFill>
              <w14:schemeClr w14:val="tx1"/>
            </w14:solidFill>
          </w14:textFill>
        </w:rPr>
        <w:t>工资发放及社保记录等相关证明材料复印件。</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0" w:leftChars="0" w:firstLine="0" w:firstLineChars="0"/>
        <w:jc w:val="both"/>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spacing w:line="640" w:lineRule="exact"/>
        <w:ind w:left="239" w:leftChars="114" w:firstLine="120" w:firstLineChars="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40" w:firstLineChars="1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日 期:</w:t>
      </w:r>
      <w:r>
        <w:rPr>
          <w:rFonts w:hint="eastAsia" w:ascii="仿宋" w:hAnsi="仿宋" w:eastAsia="仿宋" w:cs="宋体"/>
          <w:color w:val="000000" w:themeColor="text1"/>
          <w:sz w:val="24"/>
          <w:u w:val="single"/>
          <w14:textFill>
            <w14:solidFill>
              <w14:schemeClr w14:val="tx1"/>
            </w14:solidFill>
          </w14:textFill>
        </w:rPr>
        <w:t xml:space="preserve">                      </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outlineLvl w:val="2"/>
        <w:rPr>
          <w:rFonts w:ascii="仿宋" w:hAnsi="仿宋" w:eastAsia="仿宋" w:cs="宋体"/>
          <w:color w:val="000000" w:themeColor="text1"/>
          <w:sz w:val="24"/>
          <w:lang w:val="zh-CN"/>
          <w14:textFill>
            <w14:solidFill>
              <w14:schemeClr w14:val="tx1"/>
            </w14:solidFill>
          </w14:textFill>
        </w:rPr>
      </w:pPr>
      <w:r>
        <w:rPr>
          <w:rStyle w:val="79"/>
          <w:rFonts w:hint="eastAsia" w:ascii="仿宋" w:hAnsi="仿宋" w:eastAsia="仿宋" w:cs="宋体"/>
          <w:bCs w:val="0"/>
          <w:color w:val="000000" w:themeColor="text1"/>
          <w:sz w:val="24"/>
          <w:szCs w:val="24"/>
          <w14:textFill>
            <w14:solidFill>
              <w14:schemeClr w14:val="tx1"/>
            </w14:solidFill>
          </w14:textFill>
        </w:rPr>
        <w:t>14、拟参加组织项目人员表</w:t>
      </w:r>
    </w:p>
    <w:tbl>
      <w:tblPr>
        <w:tblStyle w:val="6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620"/>
        <w:gridCol w:w="1620"/>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序号</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姓名</w:t>
            </w: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性别</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专业</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技术职称</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执业资格证书号</w:t>
            </w: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1</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2</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3</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bl>
    <w:p>
      <w:pPr>
        <w:ind w:left="120" w:hanging="120"/>
        <w:rPr>
          <w:rFonts w:ascii="仿宋" w:hAnsi="仿宋" w:eastAsia="仿宋" w:cs="宋体"/>
          <w:color w:val="000000" w:themeColor="text1"/>
          <w:sz w:val="24"/>
          <w14:textFill>
            <w14:solidFill>
              <w14:schemeClr w14:val="tx1"/>
            </w14:solidFill>
          </w14:textFill>
        </w:rPr>
      </w:pP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40" w:firstLineChars="1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日 期:</w:t>
      </w:r>
      <w:r>
        <w:rPr>
          <w:rFonts w:hint="eastAsia" w:ascii="仿宋" w:hAnsi="仿宋" w:eastAsia="仿宋" w:cs="宋体"/>
          <w:color w:val="000000" w:themeColor="text1"/>
          <w:sz w:val="24"/>
          <w:u w:val="single"/>
          <w14:textFill>
            <w14:solidFill>
              <w14:schemeClr w14:val="tx1"/>
            </w14:solidFill>
          </w14:textFill>
        </w:rPr>
        <w:t xml:space="preserve">                      </w:t>
      </w:r>
    </w:p>
    <w:p>
      <w:pPr>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备注：1、</w:t>
      </w:r>
      <w:r>
        <w:rPr>
          <w:rFonts w:hint="eastAsia" w:ascii="仿宋" w:hAnsi="仿宋" w:eastAsia="仿宋" w:cs="宋体"/>
          <w:color w:val="000000" w:themeColor="text1"/>
          <w:sz w:val="24"/>
          <w:lang w:val="zh-CN"/>
          <w14:textFill>
            <w14:solidFill>
              <w14:schemeClr w14:val="tx1"/>
            </w14:solidFill>
          </w14:textFill>
        </w:rPr>
        <w:t>附相关注册证书、专业技术职称证书等复印件，加盖公章</w:t>
      </w:r>
      <w:r>
        <w:rPr>
          <w:rFonts w:hint="eastAsia" w:ascii="仿宋" w:hAnsi="仿宋" w:eastAsia="仿宋" w:cs="宋体"/>
          <w:color w:val="000000" w:themeColor="text1"/>
          <w:sz w:val="24"/>
          <w14:textFill>
            <w14:solidFill>
              <w14:schemeClr w14:val="tx1"/>
            </w14:solidFill>
          </w14:textFill>
        </w:rPr>
        <w:t>。</w:t>
      </w:r>
    </w:p>
    <w:p>
      <w:pPr>
        <w:ind w:left="0" w:firstLine="1200" w:firstLineChars="50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hint="eastAsia" w:ascii="仿宋" w:hAnsi="仿宋" w:eastAsia="仿宋" w:cs="宋体"/>
          <w:color w:val="000000" w:themeColor="text1"/>
          <w:sz w:val="24"/>
          <w:lang w:val="zh-CN"/>
          <w14:textFill>
            <w14:solidFill>
              <w14:schemeClr w14:val="tx1"/>
            </w14:solidFill>
          </w14:textFill>
        </w:rPr>
        <w:t>需提供本单位近</w:t>
      </w:r>
      <w:r>
        <w:rPr>
          <w:rFonts w:hint="eastAsia" w:ascii="仿宋" w:hAnsi="仿宋" w:eastAsia="仿宋" w:cs="宋体"/>
          <w:color w:val="000000" w:themeColor="text1"/>
          <w:sz w:val="24"/>
          <w14:textFill>
            <w14:solidFill>
              <w14:schemeClr w14:val="tx1"/>
            </w14:solidFill>
          </w14:textFill>
        </w:rPr>
        <w:t>期</w:t>
      </w:r>
      <w:r>
        <w:rPr>
          <w:rFonts w:hint="eastAsia" w:ascii="仿宋" w:hAnsi="仿宋" w:eastAsia="仿宋" w:cs="宋体"/>
          <w:color w:val="000000" w:themeColor="text1"/>
          <w:sz w:val="24"/>
          <w:lang w:val="zh-CN"/>
          <w14:textFill>
            <w14:solidFill>
              <w14:schemeClr w14:val="tx1"/>
            </w14:solidFill>
          </w14:textFill>
        </w:rPr>
        <w:t>工资发放及社保记录等相关证明材料复印件。</w:t>
      </w: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pStyle w:val="2"/>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0" w:leftChars="0" w:firstLine="0" w:firstLineChars="0"/>
        <w:jc w:val="center"/>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15</w:t>
      </w:r>
      <w:r>
        <w:rPr>
          <w:rStyle w:val="79"/>
          <w:rFonts w:hint="eastAsia" w:ascii="仿宋" w:hAnsi="仿宋" w:eastAsia="仿宋" w:cs="宋体"/>
          <w:bCs w:val="0"/>
          <w:color w:val="000000" w:themeColor="text1"/>
          <w:sz w:val="24"/>
          <w:szCs w:val="24"/>
          <w14:textFill>
            <w14:solidFill>
              <w14:schemeClr w14:val="tx1"/>
            </w14:solidFill>
          </w14:textFill>
        </w:rPr>
        <w:t>、拟投入本项目使用机械设备情况一览表</w:t>
      </w:r>
    </w:p>
    <w:p>
      <w:pPr>
        <w:spacing w:line="400" w:lineRule="exact"/>
        <w:ind w:left="120" w:hanging="12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p>
      <w:pPr>
        <w:spacing w:line="400" w:lineRule="exact"/>
        <w:ind w:left="120" w:hanging="12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项目编号：                                                    标段号 </w:t>
      </w:r>
    </w:p>
    <w:tbl>
      <w:tblPr>
        <w:tblStyle w:val="69"/>
        <w:tblW w:w="95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4"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301" w:type="dxa"/>
            <w:tcBorders>
              <w:top w:val="single" w:color="auto" w:sz="12" w:space="0"/>
              <w:left w:val="single" w:color="auto" w:sz="4" w:space="0"/>
              <w:bottom w:val="double" w:color="auto" w:sz="4" w:space="0"/>
              <w:right w:val="single" w:color="auto" w:sz="4" w:space="0"/>
            </w:tcBorders>
            <w:shd w:val="clear" w:color="auto" w:fill="EEECE1"/>
            <w:noWrap/>
            <w:vAlign w:val="center"/>
          </w:tcPr>
          <w:p>
            <w:pPr>
              <w:pStyle w:val="123"/>
              <w:keepNext w:val="0"/>
              <w:snapToGrid w:val="0"/>
              <w:spacing w:before="0" w:after="0" w:line="240" w:lineRule="auto"/>
              <w:ind w:left="120" w:hanging="120"/>
              <w:textAlignment w:val="auto"/>
              <w:rPr>
                <w:rFonts w:ascii="仿宋" w:hAnsi="仿宋" w:eastAsia="仿宋" w:cs="仿宋"/>
                <w:snapToGrid/>
                <w:color w:val="000000" w:themeColor="text1"/>
                <w:spacing w:val="0"/>
                <w:kern w:val="2"/>
                <w:szCs w:val="24"/>
                <w14:textFill>
                  <w14:solidFill>
                    <w14:schemeClr w14:val="tx1"/>
                  </w14:solidFill>
                </w14:textFill>
              </w:rPr>
            </w:pPr>
            <w:r>
              <w:rPr>
                <w:rFonts w:hint="eastAsia" w:ascii="仿宋" w:hAnsi="仿宋" w:eastAsia="仿宋" w:cs="仿宋"/>
                <w:snapToGrid/>
                <w:color w:val="000000" w:themeColor="text1"/>
                <w:spacing w:val="0"/>
                <w:kern w:val="2"/>
                <w:szCs w:val="24"/>
                <w14:textFill>
                  <w14:solidFill>
                    <w14:schemeClr w14:val="tx1"/>
                  </w14:solidFill>
                </w14:textFill>
              </w:rPr>
              <w:t>机械设备名称</w:t>
            </w:r>
          </w:p>
        </w:tc>
        <w:tc>
          <w:tcPr>
            <w:tcW w:w="72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109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型号</w:t>
            </w:r>
          </w:p>
        </w:tc>
        <w:tc>
          <w:tcPr>
            <w:tcW w:w="1182"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主要参数</w:t>
            </w:r>
          </w:p>
        </w:tc>
        <w:tc>
          <w:tcPr>
            <w:tcW w:w="1057"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自有</w:t>
            </w:r>
          </w:p>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/租用</w:t>
            </w:r>
          </w:p>
        </w:tc>
        <w:tc>
          <w:tcPr>
            <w:tcW w:w="1497"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注册、购买、租赁日期</w:t>
            </w:r>
          </w:p>
        </w:tc>
        <w:tc>
          <w:tcPr>
            <w:tcW w:w="115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doub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doub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doub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doub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doub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doub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doub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bl>
    <w:p>
      <w:pPr>
        <w:ind w:left="120" w:hanging="12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r>
        <w:rPr>
          <w:rFonts w:hint="eastAsia" w:ascii="仿宋" w:hAnsi="仿宋" w:eastAsia="仿宋" w:cs="仿宋"/>
          <w:color w:val="000000" w:themeColor="text1"/>
          <w:szCs w:val="21"/>
          <w14:textFill>
            <w14:solidFill>
              <w14:schemeClr w14:val="tx1"/>
            </w14:solidFill>
          </w14:textFill>
        </w:rPr>
        <w:t>须提供机械设备照片复印件，租赁设备还应提供租赁合同复印件，否则无效。</w:t>
      </w:r>
    </w:p>
    <w:p>
      <w:pPr>
        <w:spacing w:line="400" w:lineRule="exact"/>
        <w:ind w:left="105" w:hanging="105"/>
        <w:rPr>
          <w:rFonts w:ascii="仿宋" w:hAnsi="仿宋" w:eastAsia="仿宋" w:cs="仿宋"/>
          <w:color w:val="000000" w:themeColor="text1"/>
          <w:kern w:val="0"/>
          <w:szCs w:val="21"/>
          <w14:textFill>
            <w14:solidFill>
              <w14:schemeClr w14:val="tx1"/>
            </w14:solidFill>
          </w14:textFill>
        </w:rPr>
      </w:pPr>
    </w:p>
    <w:p>
      <w:pPr>
        <w:spacing w:line="400" w:lineRule="exact"/>
        <w:ind w:left="105" w:hanging="105"/>
        <w:rPr>
          <w:rFonts w:ascii="仿宋" w:hAnsi="仿宋" w:eastAsia="仿宋" w:cs="仿宋"/>
          <w:color w:val="000000" w:themeColor="text1"/>
          <w14:textFill>
            <w14:solidFill>
              <w14:schemeClr w14:val="tx1"/>
            </w14:solidFill>
          </w14:textFill>
        </w:rPr>
      </w:pPr>
    </w:p>
    <w:p>
      <w:pPr>
        <w:adjustRightInd w:val="0"/>
        <w:ind w:left="0" w:firstLine="5355" w:firstLineChars="255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供应商名称：</w:t>
      </w:r>
      <w:r>
        <w:rPr>
          <w:rFonts w:hint="eastAsia" w:ascii="仿宋" w:hAnsi="仿宋" w:eastAsia="仿宋" w:cs="仿宋"/>
          <w:color w:val="000000" w:themeColor="text1"/>
          <w:szCs w:val="21"/>
          <w:u w:val="single"/>
          <w14:textFill>
            <w14:solidFill>
              <w14:schemeClr w14:val="tx1"/>
            </w14:solidFill>
          </w14:textFill>
        </w:rPr>
        <w:t xml:space="preserve">               （盖章）</w:t>
      </w:r>
    </w:p>
    <w:p>
      <w:pPr>
        <w:adjustRightInd w:val="0"/>
        <w:ind w:left="105" w:hanging="105"/>
        <w:jc w:val="left"/>
        <w:rPr>
          <w:rFonts w:ascii="仿宋" w:hAnsi="仿宋" w:eastAsia="仿宋" w:cs="仿宋"/>
          <w:color w:val="000000" w:themeColor="text1"/>
          <w:szCs w:val="21"/>
          <w14:textFill>
            <w14:solidFill>
              <w14:schemeClr w14:val="tx1"/>
            </w14:solidFill>
          </w14:textFill>
        </w:rPr>
      </w:pPr>
    </w:p>
    <w:p>
      <w:pPr>
        <w:adjustRightInd w:val="0"/>
        <w:ind w:left="0" w:firstLine="5355" w:firstLineChars="2550"/>
        <w:jc w:val="lef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法定代表人或授权代表：</w:t>
      </w:r>
      <w:r>
        <w:rPr>
          <w:rFonts w:hint="eastAsia" w:ascii="仿宋" w:hAnsi="仿宋" w:eastAsia="仿宋" w:cs="仿宋"/>
          <w:color w:val="000000" w:themeColor="text1"/>
          <w:szCs w:val="21"/>
          <w:u w:val="single"/>
          <w14:textFill>
            <w14:solidFill>
              <w14:schemeClr w14:val="tx1"/>
            </w14:solidFill>
          </w14:textFill>
        </w:rPr>
        <w:t xml:space="preserve">     （签字）</w:t>
      </w:r>
    </w:p>
    <w:p>
      <w:pPr>
        <w:adjustRightInd w:val="0"/>
        <w:ind w:left="105" w:hanging="105"/>
        <w:jc w:val="left"/>
        <w:rPr>
          <w:rFonts w:ascii="仿宋" w:hAnsi="仿宋" w:eastAsia="仿宋" w:cs="仿宋"/>
          <w:bCs/>
          <w:color w:val="000000" w:themeColor="text1"/>
          <w:szCs w:val="21"/>
          <w14:textFill>
            <w14:solidFill>
              <w14:schemeClr w14:val="tx1"/>
            </w14:solidFill>
          </w14:textFill>
        </w:rPr>
      </w:pPr>
    </w:p>
    <w:p>
      <w:pPr>
        <w:spacing w:line="400" w:lineRule="exact"/>
        <w:ind w:left="0" w:firstLine="5355" w:firstLineChars="2550"/>
        <w:rPr>
          <w:rFonts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日     期:</w:t>
      </w:r>
      <w:r>
        <w:rPr>
          <w:rFonts w:hint="eastAsia" w:ascii="仿宋" w:hAnsi="仿宋" w:eastAsia="仿宋" w:cs="仿宋"/>
          <w:color w:val="000000" w:themeColor="text1"/>
          <w:szCs w:val="21"/>
          <w:u w:val="single"/>
          <w14:textFill>
            <w14:solidFill>
              <w14:schemeClr w14:val="tx1"/>
            </w14:solidFill>
          </w14:textFill>
        </w:rPr>
        <w:t xml:space="preserve">                          </w:t>
      </w:r>
    </w:p>
    <w:p>
      <w:pPr>
        <w:ind w:left="120" w:hanging="120"/>
        <w:jc w:val="center"/>
        <w:rPr>
          <w:rFonts w:ascii="仿宋" w:hAnsi="仿宋" w:eastAsia="仿宋" w:cs="宋体"/>
          <w:b/>
          <w:color w:val="000000" w:themeColor="text1"/>
          <w:sz w:val="24"/>
          <w14:textFill>
            <w14:solidFill>
              <w14:schemeClr w14:val="tx1"/>
            </w14:solidFill>
          </w14:textFill>
        </w:rPr>
      </w:pPr>
    </w:p>
    <w:p>
      <w:pPr>
        <w:pStyle w:val="2"/>
        <w:jc w:val="both"/>
        <w:rPr>
          <w:rFonts w:ascii="仿宋" w:hAnsi="仿宋" w:eastAsia="仿宋"/>
          <w:color w:val="000000" w:themeColor="text1"/>
          <w:sz w:val="24"/>
          <w:szCs w:val="24"/>
          <w14:textFill>
            <w14:solidFill>
              <w14:schemeClr w14:val="tx1"/>
            </w14:solidFill>
          </w14:textFill>
        </w:rPr>
      </w:pPr>
    </w:p>
    <w:p>
      <w:pPr>
        <w:pStyle w:val="2"/>
        <w:ind w:left="0" w:leftChars="0"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16、</w:t>
      </w:r>
      <w:r>
        <w:rPr>
          <w:rFonts w:ascii="仿宋" w:hAnsi="仿宋" w:eastAsia="仿宋"/>
          <w:color w:val="000000" w:themeColor="text1"/>
          <w:sz w:val="24"/>
          <w:szCs w:val="24"/>
          <w14:textFill>
            <w14:solidFill>
              <w14:schemeClr w14:val="tx1"/>
            </w14:solidFill>
          </w14:textFill>
        </w:rPr>
        <w:t>中小企业声明函（如是）</w:t>
      </w:r>
    </w:p>
    <w:p>
      <w:pPr>
        <w:ind w:left="0"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本公司郑重声明，根据《政府采购促进中小企业发展暂行办法》</w:t>
      </w:r>
      <w:r>
        <w:rPr>
          <w:rFonts w:hint="eastAsia" w:ascii="仿宋" w:hAnsi="仿宋" w:eastAsia="仿宋"/>
          <w:color w:val="000000" w:themeColor="text1"/>
          <w:sz w:val="24"/>
          <w14:textFill>
            <w14:solidFill>
              <w14:schemeClr w14:val="tx1"/>
            </w14:solidFill>
          </w14:textFill>
        </w:rPr>
        <w:t>（财库﹝2020﹞46 号）</w:t>
      </w:r>
      <w:r>
        <w:rPr>
          <w:rFonts w:ascii="仿宋" w:hAnsi="仿宋" w:eastAsia="仿宋"/>
          <w:color w:val="000000" w:themeColor="text1"/>
          <w:sz w:val="24"/>
          <w14:textFill>
            <w14:solidFill>
              <w14:schemeClr w14:val="tx1"/>
            </w14:solidFill>
          </w14:textFill>
        </w:rPr>
        <w:t>的规定，本公司为</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（请填写：中型、小型、微型）企业。即本公司同时满足以下条件：</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　　1、根据《工业和信息化部、国家统计局、国家发展和改革委员会、财政部关于印发中小企业划型标准规定的通知》（工信部联企业〔2011〕300号）规定的划分标准，本公司为______（请填写：中型、小型、微型）企业。</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　　2、本公司参加</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单位的</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项目采购活动提供本企业制造的货物，由本企业承担工程、提供服务，或者提供其他</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（请填写：中型、小型、微型）企业制造的货物。本条所称货物不包括使用大型企业注册商标的货物。</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　　本公司对上述声明的真实性负责。如有虚假，将依法承担相应责任。</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企业名称（盖章）：</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　　</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日</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期：</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注：根据《政府采购促进中小企业发展暂行办法》</w:t>
      </w:r>
      <w:r>
        <w:rPr>
          <w:rFonts w:hint="eastAsia" w:ascii="仿宋" w:hAnsi="仿宋" w:eastAsia="仿宋"/>
          <w:color w:val="000000" w:themeColor="text1"/>
          <w:sz w:val="24"/>
          <w14:textFill>
            <w14:solidFill>
              <w14:schemeClr w14:val="tx1"/>
            </w14:solidFill>
          </w14:textFill>
        </w:rPr>
        <w:t>（财库﹝2020﹞46 号）</w:t>
      </w:r>
      <w:r>
        <w:rPr>
          <w:rFonts w:ascii="仿宋" w:hAnsi="仿宋" w:eastAsia="仿宋"/>
          <w:color w:val="000000" w:themeColor="text1"/>
          <w:sz w:val="24"/>
          <w14:textFill>
            <w14:solidFill>
              <w14:schemeClr w14:val="tx1"/>
            </w14:solidFill>
          </w14:textFill>
        </w:rPr>
        <w:t>的有关规定，投标人属于符合本办法第二条之规定的中小企业者，应在资格性文件中提供相关部门出具的资格证明材料，否则不予认可。</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5" w:leftChars="-5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17、其他必要的材料及有利于投标的材料</w:t>
      </w:r>
    </w:p>
    <w:p>
      <w:pPr>
        <w:pStyle w:val="2"/>
        <w:ind w:left="56" w:leftChars="-50"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kern w:val="0"/>
          <w:sz w:val="24"/>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kern w:val="0"/>
          <w:sz w:val="24"/>
          <w:lang w:val="zh-CN"/>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18、</w:t>
      </w:r>
      <w:r>
        <w:rPr>
          <w:rFonts w:hint="eastAsia" w:ascii="仿宋" w:hAnsi="仿宋" w:eastAsia="仿宋" w:cs="宋体"/>
          <w:b/>
          <w:color w:val="000000" w:themeColor="text1"/>
          <w:kern w:val="0"/>
          <w:sz w:val="24"/>
          <w:lang w:val="zh-CN"/>
          <w14:textFill>
            <w14:solidFill>
              <w14:schemeClr w14:val="tx1"/>
            </w14:solidFill>
          </w14:textFill>
        </w:rPr>
        <w:t>投标单位（供应商）反商业贿赂承诺书</w:t>
      </w:r>
    </w:p>
    <w:p>
      <w:pPr>
        <w:autoSpaceDE w:val="0"/>
        <w:autoSpaceDN w:val="0"/>
        <w:adjustRightInd w:val="0"/>
        <w:ind w:left="120" w:hanging="120"/>
        <w:jc w:val="left"/>
        <w:rPr>
          <w:rFonts w:ascii="仿宋" w:hAnsi="仿宋" w:eastAsia="仿宋" w:cs="宋体"/>
          <w:color w:val="000000" w:themeColor="text1"/>
          <w:kern w:val="0"/>
          <w:sz w:val="24"/>
          <w:lang w:val="zh-CN"/>
          <w14:textFill>
            <w14:solidFill>
              <w14:schemeClr w14:val="tx1"/>
            </w14:solidFill>
          </w14:textFill>
        </w:rPr>
      </w:pPr>
      <w:r>
        <w:rPr>
          <w:rFonts w:hint="eastAsia" w:ascii="仿宋" w:hAnsi="仿宋" w:eastAsia="仿宋" w:cs="宋体"/>
          <w:color w:val="000000" w:themeColor="text1"/>
          <w:kern w:val="0"/>
          <w:sz w:val="24"/>
          <w:lang w:val="zh-CN"/>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在</w:t>
      </w:r>
      <w:r>
        <w:rPr>
          <w:rFonts w:hint="eastAsia" w:ascii="仿宋" w:hAnsi="仿宋" w:eastAsia="仿宋" w:cs="宋体"/>
          <w:color w:val="000000" w:themeColor="text1"/>
          <w:kern w:val="0"/>
          <w:sz w:val="24"/>
          <w:u w:val="single"/>
          <w14:textFill>
            <w14:solidFill>
              <w14:schemeClr w14:val="tx1"/>
            </w14:solidFill>
          </w14:textFill>
        </w:rPr>
        <w:t xml:space="preserve">          </w:t>
      </w:r>
      <w:r>
        <w:rPr>
          <w:rFonts w:hint="eastAsia" w:ascii="仿宋" w:hAnsi="仿宋" w:eastAsia="仿宋" w:cs="宋体"/>
          <w:color w:val="000000" w:themeColor="text1"/>
          <w:kern w:val="0"/>
          <w:sz w:val="24"/>
          <w14:textFill>
            <w14:solidFill>
              <w14:schemeClr w14:val="tx1"/>
            </w14:solidFill>
          </w14:textFill>
        </w:rPr>
        <w:t>号（</w:t>
      </w:r>
      <w:r>
        <w:rPr>
          <w:rFonts w:hint="eastAsia" w:ascii="仿宋" w:hAnsi="仿宋" w:eastAsia="仿宋" w:cs="宋体"/>
          <w:color w:val="000000" w:themeColor="text1"/>
          <w:kern w:val="0"/>
          <w:sz w:val="24"/>
          <w:u w:val="single"/>
          <w14:textFill>
            <w14:solidFill>
              <w14:schemeClr w14:val="tx1"/>
            </w14:solidFill>
          </w14:textFill>
        </w:rPr>
        <w:t xml:space="preserve">            </w:t>
      </w:r>
      <w:r>
        <w:rPr>
          <w:rFonts w:hint="eastAsia" w:ascii="仿宋" w:hAnsi="仿宋" w:eastAsia="仿宋" w:cs="宋体"/>
          <w:color w:val="000000" w:themeColor="text1"/>
          <w:kern w:val="0"/>
          <w:sz w:val="24"/>
          <w14:textFill>
            <w14:solidFill>
              <w14:schemeClr w14:val="tx1"/>
            </w14:solidFill>
          </w14:textFill>
        </w:rPr>
        <w:t xml:space="preserve">项目）招标活动中，我公司承诺如下 ：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ind w:left="120" w:hanging="12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2、不与投标人相互勾结私下协议，弄虚作假，搞假招标、陪标、串通投标，明招暗定，暗箱操作。</w:t>
      </w:r>
    </w:p>
    <w:p>
      <w:pPr>
        <w:ind w:left="120" w:hanging="12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3、我公司法人及项目参与人员有亲戚担任业主方副科级以上领导职务时，自愿放弃此次投标权。</w:t>
      </w:r>
    </w:p>
    <w:p>
      <w:pPr>
        <w:autoSpaceDE w:val="0"/>
        <w:autoSpaceDN w:val="0"/>
        <w:adjustRightInd w:val="0"/>
        <w:ind w:left="120" w:hanging="12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如有上述行为，一经发现，我公司及项目参与人员愿意按照《政府采购法》、《招投标法》、《反不正当竞争法》的有关规定接受处罚。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公司法人代表：（</w:t>
      </w:r>
      <w:r>
        <w:rPr>
          <w:rFonts w:hint="eastAsia" w:ascii="仿宋" w:hAnsi="仿宋" w:eastAsia="仿宋" w:cs="宋体"/>
          <w:color w:val="000000" w:themeColor="text1"/>
          <w:sz w:val="24"/>
          <w14:textFill>
            <w14:solidFill>
              <w14:schemeClr w14:val="tx1"/>
            </w14:solidFill>
          </w14:textFill>
        </w:rPr>
        <w:t>签字或盖章</w:t>
      </w:r>
      <w:r>
        <w:rPr>
          <w:rFonts w:hint="eastAsia" w:ascii="仿宋" w:hAnsi="仿宋" w:eastAsia="仿宋" w:cs="宋体"/>
          <w:color w:val="000000" w:themeColor="text1"/>
          <w:kern w:val="0"/>
          <w:sz w:val="24"/>
          <w14:textFill>
            <w14:solidFill>
              <w14:schemeClr w14:val="tx1"/>
            </w14:solidFill>
          </w14:textFill>
        </w:rPr>
        <w:t>）</w:t>
      </w:r>
      <w:r>
        <w:rPr>
          <w:rFonts w:hint="eastAsia" w:ascii="仿宋" w:hAnsi="仿宋" w:eastAsia="仿宋" w:cs="宋体"/>
          <w:color w:val="000000" w:themeColor="text1"/>
          <w:kern w:val="0"/>
          <w:sz w:val="24"/>
          <w:u w:val="single"/>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法人授权代表：（</w:t>
      </w:r>
      <w:r>
        <w:rPr>
          <w:rFonts w:hint="eastAsia" w:ascii="仿宋" w:hAnsi="仿宋" w:eastAsia="仿宋" w:cs="宋体"/>
          <w:color w:val="000000" w:themeColor="text1"/>
          <w:sz w:val="24"/>
          <w14:textFill>
            <w14:solidFill>
              <w14:schemeClr w14:val="tx1"/>
            </w14:solidFill>
          </w14:textFill>
        </w:rPr>
        <w:t>签字或盖章</w:t>
      </w:r>
      <w:r>
        <w:rPr>
          <w:rFonts w:hint="eastAsia" w:ascii="仿宋" w:hAnsi="仿宋" w:eastAsia="仿宋" w:cs="宋体"/>
          <w:color w:val="000000" w:themeColor="text1"/>
          <w:kern w:val="0"/>
          <w:sz w:val="24"/>
          <w14:textFill>
            <w14:solidFill>
              <w14:schemeClr w14:val="tx1"/>
            </w14:solidFill>
          </w14:textFill>
        </w:rPr>
        <w:t>）</w:t>
      </w:r>
      <w:r>
        <w:rPr>
          <w:rFonts w:hint="eastAsia" w:ascii="仿宋" w:hAnsi="仿宋" w:eastAsia="仿宋" w:cs="宋体"/>
          <w:color w:val="000000" w:themeColor="text1"/>
          <w:kern w:val="0"/>
          <w:sz w:val="24"/>
          <w:u w:val="single"/>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w:t>
      </w:r>
    </w:p>
    <w:p>
      <w:pPr>
        <w:autoSpaceDE w:val="0"/>
        <w:autoSpaceDN w:val="0"/>
        <w:adjustRightInd w:val="0"/>
        <w:ind w:left="120" w:hanging="120"/>
        <w:jc w:val="center"/>
        <w:rPr>
          <w:rFonts w:ascii="仿宋" w:hAnsi="仿宋" w:eastAsia="仿宋" w:cs="宋体"/>
          <w:color w:val="000000" w:themeColor="text1"/>
          <w:kern w:val="0"/>
          <w:sz w:val="24"/>
          <w:u w:val="single"/>
          <w14:textFill>
            <w14:solidFill>
              <w14:schemeClr w14:val="tx1"/>
            </w14:solidFill>
          </w14:textFill>
        </w:rPr>
      </w:pPr>
      <w:r>
        <w:rPr>
          <w:rFonts w:hint="eastAsia" w:ascii="仿宋" w:hAnsi="仿宋" w:eastAsia="仿宋" w:cs="宋体"/>
          <w:color w:val="000000" w:themeColor="text1"/>
          <w:kern w:val="0"/>
          <w:sz w:val="24"/>
          <w:u w:val="single"/>
          <w14:textFill>
            <w14:solidFill>
              <w14:schemeClr w14:val="tx1"/>
            </w14:solidFill>
          </w14:textFill>
        </w:rPr>
        <w:t xml:space="preserve">       公司签章       </w:t>
      </w:r>
    </w:p>
    <w:p>
      <w:pPr>
        <w:autoSpaceDE w:val="0"/>
        <w:autoSpaceDN w:val="0"/>
        <w:adjustRightInd w:val="0"/>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年      月     日</w:t>
      </w: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19、不参与围标串标承诺书</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我公司在参与                                项目招投标过程中，自觉遵守《中华人民共和国政府采购法》和《中华人民共和国政府采购实施条例》以及自治区、地、市招标投标管理的有关规定。就本次投标，我公司郑重承诺如下：</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（一）不与其他投标企业存在任何关联关系；</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（二）不组织、不参与任何串通投标的行为；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（三）不以他人名义投标，不组织、不参与以其他弄虚作假的方式参加投标的行为；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（四）不出让或出租资格、资质证书参加投标，不组织、不参与类似违法违规行为。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（五）积极主动检举、揭发和配合相关部门调查串通投标等违法违规行为。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我公司对以上承诺内容的真实性和履约性负责，如有违诺，自愿承担一切违法违规后果。</w:t>
      </w:r>
    </w:p>
    <w:p>
      <w:pPr>
        <w:ind w:left="239" w:leftChars="114" w:firstLine="360" w:firstLineChars="15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特此承诺。</w:t>
      </w:r>
    </w:p>
    <w:p>
      <w:pPr>
        <w:ind w:left="120" w:hanging="120"/>
        <w:jc w:val="right"/>
        <w:rPr>
          <w:rFonts w:ascii="仿宋" w:hAnsi="仿宋" w:eastAsia="仿宋" w:cs="宋体"/>
          <w:color w:val="000000" w:themeColor="text1"/>
          <w:sz w:val="24"/>
          <w14:textFill>
            <w14:solidFill>
              <w14:schemeClr w14:val="tx1"/>
            </w14:solidFill>
          </w14:textFill>
        </w:rPr>
      </w:pPr>
    </w:p>
    <w:p>
      <w:pPr>
        <w:ind w:left="120" w:hanging="120"/>
        <w:jc w:val="right"/>
        <w:rPr>
          <w:rFonts w:ascii="仿宋" w:hAnsi="仿宋" w:eastAsia="仿宋" w:cs="宋体"/>
          <w:color w:val="000000" w:themeColor="text1"/>
          <w:sz w:val="24"/>
          <w14:textFill>
            <w14:solidFill>
              <w14:schemeClr w14:val="tx1"/>
            </w14:solidFill>
          </w14:textFill>
        </w:rPr>
      </w:pPr>
    </w:p>
    <w:p>
      <w:pPr>
        <w:ind w:left="120" w:hanging="120"/>
        <w:jc w:val="righ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投标人（公章）</w:t>
      </w:r>
    </w:p>
    <w:p>
      <w:pPr>
        <w:ind w:left="120" w:hanging="120"/>
        <w:jc w:val="righ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法定代表人（签字或盖章）</w:t>
      </w:r>
    </w:p>
    <w:p>
      <w:pPr>
        <w:spacing w:line="640" w:lineRule="exact"/>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 期:  </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pStyle w:val="2"/>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20、提供材料真实性承诺书</w:t>
      </w:r>
    </w:p>
    <w:p>
      <w:pPr>
        <w:pStyle w:val="160"/>
        <w:spacing w:before="312" w:beforeLines="0"/>
        <w:jc w:val="both"/>
        <w:rPr>
          <w:rStyle w:val="161"/>
          <w:rFonts w:ascii="仿宋" w:hAnsi="仿宋" w:eastAsia="仿宋"/>
          <w:color w:val="000000" w:themeColor="text1"/>
          <w:kern w:val="0"/>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 xml:space="preserve"> </w:t>
      </w:r>
      <w:r>
        <w:rPr>
          <w:rStyle w:val="161"/>
          <w:rFonts w:hint="eastAsia" w:ascii="仿宋" w:hAnsi="仿宋" w:eastAsia="仿宋"/>
          <w:color w:val="000000" w:themeColor="text1"/>
          <w:kern w:val="0"/>
          <w:u w:val="single"/>
          <w14:textFill>
            <w14:solidFill>
              <w14:schemeClr w14:val="tx1"/>
            </w14:solidFill>
          </w14:textFill>
        </w:rPr>
        <w:t xml:space="preserve">         （招标人名称）         </w:t>
      </w:r>
      <w:r>
        <w:rPr>
          <w:rStyle w:val="161"/>
          <w:rFonts w:hint="eastAsia" w:ascii="仿宋" w:hAnsi="仿宋" w:eastAsia="仿宋"/>
          <w:color w:val="000000" w:themeColor="text1"/>
          <w:kern w:val="0"/>
          <w14:textFill>
            <w14:solidFill>
              <w14:schemeClr w14:val="tx1"/>
            </w14:solidFill>
          </w14:textFill>
        </w:rPr>
        <w:t xml:space="preserve">: </w:t>
      </w:r>
    </w:p>
    <w:p>
      <w:pPr>
        <w:pStyle w:val="159"/>
        <w:autoSpaceDE w:val="0"/>
        <w:spacing w:line="440" w:lineRule="exact"/>
        <w:ind w:firstLine="420" w:firstLineChars="200"/>
        <w:rPr>
          <w:rStyle w:val="161"/>
          <w:rFonts w:ascii="仿宋" w:hAnsi="仿宋" w:eastAsia="仿宋"/>
          <w:color w:val="000000" w:themeColor="text1"/>
          <w:sz w:val="22"/>
          <w:szCs w:val="22"/>
          <w14:textFill>
            <w14:solidFill>
              <w14:schemeClr w14:val="tx1"/>
            </w14:solidFill>
          </w14:textFill>
        </w:rPr>
      </w:pPr>
      <w:r>
        <w:rPr>
          <w:rStyle w:val="161"/>
          <w:rFonts w:hint="eastAsia" w:ascii="仿宋" w:hAnsi="仿宋" w:eastAsia="仿宋"/>
          <w:color w:val="000000" w:themeColor="text1"/>
          <w:kern w:val="0"/>
          <w14:textFill>
            <w14:solidFill>
              <w14:schemeClr w14:val="tx1"/>
            </w14:solidFill>
          </w14:textFill>
        </w:rPr>
        <w:t>鉴于</w:t>
      </w:r>
      <w:r>
        <w:rPr>
          <w:rStyle w:val="161"/>
          <w:rFonts w:hint="eastAsia" w:ascii="仿宋" w:hAnsi="仿宋" w:eastAsia="仿宋"/>
          <w:color w:val="000000" w:themeColor="text1"/>
          <w:kern w:val="0"/>
          <w:u w:val="single"/>
          <w14:textFill>
            <w14:solidFill>
              <w14:schemeClr w14:val="tx1"/>
            </w14:solidFill>
          </w14:textFill>
        </w:rPr>
        <w:t xml:space="preserve">        （投标人名称）          </w:t>
      </w:r>
      <w:r>
        <w:rPr>
          <w:rStyle w:val="161"/>
          <w:rFonts w:hint="eastAsia" w:ascii="仿宋" w:hAnsi="仿宋" w:eastAsia="仿宋"/>
          <w:color w:val="000000" w:themeColor="text1"/>
          <w:kern w:val="0"/>
          <w14:textFill>
            <w14:solidFill>
              <w14:schemeClr w14:val="tx1"/>
            </w14:solidFill>
          </w14:textFill>
        </w:rPr>
        <w:t>（以下称“我方”）于</w:t>
      </w:r>
      <w:r>
        <w:rPr>
          <w:rStyle w:val="161"/>
          <w:rFonts w:hint="eastAsia" w:ascii="仿宋" w:hAnsi="仿宋" w:eastAsia="仿宋"/>
          <w:color w:val="000000" w:themeColor="text1"/>
          <w:kern w:val="0"/>
          <w:u w:val="single"/>
          <w14:textFill>
            <w14:solidFill>
              <w14:schemeClr w14:val="tx1"/>
            </w14:solidFill>
          </w14:textFill>
        </w:rPr>
        <w:t xml:space="preserve">      </w:t>
      </w:r>
      <w:r>
        <w:rPr>
          <w:rStyle w:val="161"/>
          <w:rFonts w:hint="eastAsia" w:ascii="仿宋" w:hAnsi="仿宋" w:eastAsia="仿宋"/>
          <w:color w:val="000000" w:themeColor="text1"/>
          <w:kern w:val="0"/>
          <w14:textFill>
            <w14:solidFill>
              <w14:schemeClr w14:val="tx1"/>
            </w14:solidFill>
          </w14:textFill>
        </w:rPr>
        <w:t>年＿月＿日参加</w:t>
      </w:r>
      <w:r>
        <w:rPr>
          <w:rStyle w:val="161"/>
          <w:rFonts w:hint="eastAsia" w:ascii="仿宋" w:hAnsi="仿宋" w:eastAsia="仿宋"/>
          <w:color w:val="000000" w:themeColor="text1"/>
          <w:kern w:val="0"/>
          <w:u w:val="single"/>
          <w14:textFill>
            <w14:solidFill>
              <w14:schemeClr w14:val="tx1"/>
            </w14:solidFill>
          </w14:textFill>
        </w:rPr>
        <w:t xml:space="preserve">           （项目名称）           </w:t>
      </w:r>
      <w:r>
        <w:rPr>
          <w:rStyle w:val="161"/>
          <w:rFonts w:hint="eastAsia" w:ascii="仿宋" w:hAnsi="仿宋" w:eastAsia="仿宋"/>
          <w:color w:val="000000" w:themeColor="text1"/>
          <w:kern w:val="0"/>
          <w14:textFill>
            <w14:solidFill>
              <w14:schemeClr w14:val="tx1"/>
            </w14:solidFill>
          </w14:textFill>
        </w:rPr>
        <w:t>标段的投标，我方在投标文件中提供的企业资质、各类证书、业绩材料、</w:t>
      </w:r>
      <w:r>
        <w:rPr>
          <w:rStyle w:val="161"/>
          <w:rFonts w:hint="eastAsia" w:ascii="仿宋" w:hAnsi="仿宋" w:eastAsia="仿宋"/>
          <w:color w:val="000000" w:themeColor="text1"/>
          <w:sz w:val="22"/>
          <w:szCs w:val="22"/>
          <w14:textFill>
            <w14:solidFill>
              <w14:schemeClr w14:val="tx1"/>
            </w14:solidFill>
          </w14:textFill>
        </w:rPr>
        <w:t>近年财务状况等资料的原件或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160"/>
        <w:adjustRightInd w:val="0"/>
        <w:spacing w:before="312" w:beforeLines="0"/>
        <w:ind w:firstLine="3755" w:firstLineChars="1700"/>
        <w:jc w:val="both"/>
        <w:textAlignment w:val="baseline"/>
        <w:rPr>
          <w:rStyle w:val="161"/>
          <w:rFonts w:ascii="仿宋" w:hAnsi="仿宋" w:eastAsia="仿宋"/>
          <w:color w:val="000000" w:themeColor="text1"/>
          <w:sz w:val="22"/>
          <w:szCs w:val="22"/>
          <w:u w:val="single"/>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承诺人：（企业名称）</w:t>
      </w:r>
      <w:r>
        <w:rPr>
          <w:rStyle w:val="161"/>
          <w:rFonts w:hint="eastAsia" w:ascii="仿宋" w:hAnsi="仿宋" w:eastAsia="仿宋"/>
          <w:color w:val="000000" w:themeColor="text1"/>
          <w:sz w:val="22"/>
          <w:szCs w:val="22"/>
          <w:u w:val="single"/>
          <w14:textFill>
            <w14:solidFill>
              <w14:schemeClr w14:val="tx1"/>
            </w14:solidFill>
          </w14:textFill>
        </w:rPr>
        <w:t xml:space="preserve">                            </w:t>
      </w:r>
    </w:p>
    <w:p>
      <w:pPr>
        <w:pStyle w:val="160"/>
        <w:adjustRightInd w:val="0"/>
        <w:spacing w:before="312" w:beforeLines="0"/>
        <w:jc w:val="both"/>
        <w:textAlignment w:val="baseline"/>
        <w:rPr>
          <w:rStyle w:val="161"/>
          <w:rFonts w:ascii="仿宋" w:hAnsi="仿宋" w:eastAsia="仿宋"/>
          <w:color w:val="000000" w:themeColor="text1"/>
          <w:sz w:val="22"/>
          <w:szCs w:val="22"/>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 xml:space="preserve">                                 法定代表人或授权委托人：（签字或盖章）</w:t>
      </w:r>
      <w:r>
        <w:rPr>
          <w:rStyle w:val="161"/>
          <w:rFonts w:hint="eastAsia" w:ascii="仿宋" w:hAnsi="仿宋" w:eastAsia="仿宋"/>
          <w:color w:val="000000" w:themeColor="text1"/>
          <w:sz w:val="22"/>
          <w:szCs w:val="22"/>
          <w:u w:val="single"/>
          <w14:textFill>
            <w14:solidFill>
              <w14:schemeClr w14:val="tx1"/>
            </w14:solidFill>
          </w14:textFill>
        </w:rPr>
        <w:t xml:space="preserve">           </w:t>
      </w:r>
    </w:p>
    <w:p>
      <w:pPr>
        <w:pStyle w:val="160"/>
        <w:adjustRightInd w:val="0"/>
        <w:spacing w:before="312" w:beforeLines="0"/>
        <w:jc w:val="both"/>
        <w:textAlignment w:val="baseline"/>
        <w:rPr>
          <w:rStyle w:val="161"/>
          <w:rFonts w:ascii="仿宋" w:hAnsi="仿宋" w:eastAsia="仿宋"/>
          <w:color w:val="000000" w:themeColor="text1"/>
          <w:sz w:val="22"/>
          <w:szCs w:val="22"/>
          <w:u w:val="single"/>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 xml:space="preserve">                                  联系电话：</w:t>
      </w:r>
      <w:r>
        <w:rPr>
          <w:rStyle w:val="161"/>
          <w:rFonts w:hint="eastAsia" w:ascii="仿宋" w:hAnsi="仿宋" w:eastAsia="仿宋"/>
          <w:color w:val="000000" w:themeColor="text1"/>
          <w:sz w:val="22"/>
          <w:szCs w:val="22"/>
          <w:u w:val="single"/>
          <w14:textFill>
            <w14:solidFill>
              <w14:schemeClr w14:val="tx1"/>
            </w14:solidFill>
          </w14:textFill>
        </w:rPr>
        <w:t xml:space="preserve">                    </w:t>
      </w:r>
    </w:p>
    <w:p>
      <w:pPr>
        <w:autoSpaceDE w:val="0"/>
        <w:autoSpaceDN w:val="0"/>
        <w:spacing w:line="440" w:lineRule="exact"/>
        <w:ind w:left="0" w:firstLine="880" w:firstLineChars="400"/>
        <w:jc w:val="right"/>
        <w:rPr>
          <w:rStyle w:val="161"/>
          <w:rFonts w:ascii="仿宋" w:hAnsi="仿宋" w:eastAsia="仿宋"/>
          <w:color w:val="000000" w:themeColor="text1"/>
          <w:sz w:val="22"/>
          <w:szCs w:val="22"/>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年    月    日</w:t>
      </w: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pStyle w:val="19"/>
        <w:ind w:left="420" w:leftChars="200" w:firstLine="0" w:firstLineChars="0"/>
        <w:jc w:val="center"/>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21、完税证明</w:t>
      </w: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22、商务条款偏离表</w:t>
      </w:r>
    </w:p>
    <w:p>
      <w:pPr>
        <w:ind w:left="120" w:hanging="120"/>
        <w:rPr>
          <w:rFonts w:ascii="仿宋" w:hAnsi="仿宋" w:eastAsia="仿宋" w:cs="宋体"/>
          <w:b/>
          <w:color w:val="000000" w:themeColor="text1"/>
          <w:sz w:val="24"/>
          <w14:textFill>
            <w14:solidFill>
              <w14:schemeClr w14:val="tx1"/>
            </w14:solidFill>
          </w14:textFill>
        </w:rPr>
      </w:pPr>
    </w:p>
    <w:p>
      <w:pPr>
        <w:ind w:left="120" w:hanging="12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项目名称</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项目编号：</w:t>
      </w:r>
      <w:r>
        <w:rPr>
          <w:rFonts w:hint="eastAsia" w:ascii="仿宋" w:hAnsi="仿宋" w:eastAsia="仿宋" w:cs="宋体"/>
          <w:color w:val="000000" w:themeColor="text1"/>
          <w:sz w:val="24"/>
          <w:u w:val="single"/>
          <w14:textFill>
            <w14:solidFill>
              <w14:schemeClr w14:val="tx1"/>
            </w14:solidFill>
          </w14:textFill>
        </w:rPr>
        <w:t>　　　　</w:t>
      </w:r>
    </w:p>
    <w:tbl>
      <w:tblPr>
        <w:tblStyle w:val="69"/>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8"/>
        <w:gridCol w:w="2277"/>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序号</w:t>
            </w:r>
          </w:p>
        </w:tc>
        <w:tc>
          <w:tcPr>
            <w:tcW w:w="1398"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竞争性磋商文件</w:t>
            </w:r>
          </w:p>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条目号</w:t>
            </w:r>
          </w:p>
        </w:tc>
        <w:tc>
          <w:tcPr>
            <w:tcW w:w="2277"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竞争性磋商文件的商务条款</w:t>
            </w:r>
          </w:p>
        </w:tc>
        <w:tc>
          <w:tcPr>
            <w:tcW w:w="2835"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投标文件的商务条款</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p>
        </w:tc>
        <w:tc>
          <w:tcPr>
            <w:tcW w:w="1398" w:type="dxa"/>
            <w:tcBorders>
              <w:top w:val="single" w:color="auto" w:sz="4" w:space="0"/>
              <w:left w:val="single" w:color="auto" w:sz="4" w:space="0"/>
              <w:bottom w:val="single" w:color="auto" w:sz="4" w:space="0"/>
              <w:right w:val="single" w:color="auto" w:sz="4" w:space="0"/>
            </w:tcBorders>
            <w:noWrap/>
          </w:tcPr>
          <w:p>
            <w:pPr>
              <w:widowControl/>
              <w:ind w:left="120" w:hanging="120"/>
              <w:jc w:val="left"/>
              <w:rPr>
                <w:rFonts w:ascii="仿宋" w:hAnsi="仿宋" w:eastAsia="仿宋" w:cs="宋体"/>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p>
          <w:p>
            <w:pPr>
              <w:ind w:left="120" w:hanging="120"/>
              <w:rPr>
                <w:rFonts w:ascii="仿宋" w:hAnsi="仿宋" w:eastAsia="仿宋" w:cs="宋体"/>
                <w:color w:val="000000" w:themeColor="text1"/>
                <w:sz w:val="24"/>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noWrap/>
          </w:tcPr>
          <w:p>
            <w:pPr>
              <w:widowControl/>
              <w:ind w:left="120" w:hanging="120"/>
              <w:jc w:val="left"/>
              <w:rPr>
                <w:rFonts w:ascii="仿宋" w:hAnsi="仿宋" w:eastAsia="仿宋" w:cs="宋体"/>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p>
          <w:p>
            <w:pPr>
              <w:ind w:left="120" w:hanging="120"/>
              <w:rPr>
                <w:rFonts w:ascii="仿宋" w:hAnsi="仿宋" w:eastAsia="仿宋" w:cs="宋体"/>
                <w:color w:val="000000" w:themeColor="text1"/>
                <w:sz w:val="24"/>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noWrap/>
          </w:tcPr>
          <w:p>
            <w:pPr>
              <w:widowControl/>
              <w:ind w:left="120" w:hanging="120"/>
              <w:jc w:val="left"/>
              <w:rPr>
                <w:rFonts w:ascii="仿宋" w:hAnsi="仿宋" w:eastAsia="仿宋" w:cs="宋体"/>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w:t>
            </w:r>
          </w:p>
          <w:p>
            <w:pPr>
              <w:ind w:left="120" w:hanging="120"/>
              <w:rPr>
                <w:rFonts w:ascii="仿宋" w:hAnsi="仿宋" w:eastAsia="仿宋" w:cs="宋体"/>
                <w:color w:val="000000" w:themeColor="text1"/>
                <w:sz w:val="24"/>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noWrap/>
          </w:tcPr>
          <w:p>
            <w:pPr>
              <w:widowControl/>
              <w:ind w:left="120" w:hanging="120"/>
              <w:jc w:val="left"/>
              <w:rPr>
                <w:rFonts w:ascii="仿宋" w:hAnsi="仿宋" w:eastAsia="仿宋" w:cs="宋体"/>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r>
    </w:tbl>
    <w:p>
      <w:pPr>
        <w:ind w:left="120" w:hanging="120"/>
        <w:rPr>
          <w:rFonts w:ascii="仿宋" w:hAnsi="仿宋" w:eastAsia="仿宋" w:cs="宋体"/>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spacing w:before="100" w:beforeAutospacing="1" w:after="100" w:afterAutospacing="1"/>
        <w:ind w:left="120" w:hanging="12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 </w:t>
      </w:r>
      <w:r>
        <w:rPr>
          <w:rFonts w:hint="eastAsia" w:ascii="仿宋" w:hAnsi="仿宋" w:eastAsia="仿宋" w:cs="宋体"/>
          <w:color w:val="000000" w:themeColor="text1"/>
          <w:sz w:val="24"/>
          <w:u w:val="single"/>
          <w14:textFill>
            <w14:solidFill>
              <w14:schemeClr w14:val="tx1"/>
            </w14:solidFill>
          </w14:textFill>
        </w:rPr>
        <w:t xml:space="preserve">                       （公章）   </w:t>
      </w:r>
    </w:p>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w:t>
      </w:r>
    </w:p>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autoSpaceDE w:val="0"/>
        <w:autoSpaceDN w:val="0"/>
        <w:adjustRightInd w:val="0"/>
        <w:ind w:left="0" w:firstLine="600" w:firstLineChars="25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br w:type="page"/>
      </w:r>
    </w:p>
    <w:p>
      <w:pPr>
        <w:ind w:left="120" w:hanging="120"/>
        <w:jc w:val="center"/>
        <w:rPr>
          <w:rFonts w:ascii="仿宋" w:hAnsi="仿宋" w:eastAsia="仿宋" w:cs="宋体"/>
          <w:b/>
          <w:color w:val="000000" w:themeColor="text1"/>
          <w:sz w:val="24"/>
          <w14:textFill>
            <w14:solidFill>
              <w14:schemeClr w14:val="tx1"/>
            </w14:solidFill>
          </w14:textFill>
        </w:rPr>
      </w:pPr>
    </w:p>
    <w:p>
      <w:pPr>
        <w:ind w:left="241" w:hanging="241"/>
        <w:jc w:val="center"/>
        <w:rPr>
          <w:rFonts w:ascii="仿宋" w:hAnsi="仿宋" w:eastAsia="仿宋" w:cs="宋体"/>
          <w:b/>
          <w:bCs/>
          <w:color w:val="000000" w:themeColor="text1"/>
          <w:sz w:val="48"/>
          <w:szCs w:val="48"/>
          <w14:textFill>
            <w14:solidFill>
              <w14:schemeClr w14:val="tx1"/>
            </w14:solidFill>
          </w14:textFill>
        </w:rPr>
      </w:pPr>
      <w:r>
        <w:rPr>
          <w:rFonts w:hint="eastAsia" w:ascii="仿宋" w:hAnsi="仿宋" w:eastAsia="仿宋" w:cs="宋体"/>
          <w:b/>
          <w:bCs/>
          <w:color w:val="000000" w:themeColor="text1"/>
          <w:sz w:val="48"/>
          <w:szCs w:val="48"/>
          <w14:textFill>
            <w14:solidFill>
              <w14:schemeClr w14:val="tx1"/>
            </w14:solidFill>
          </w14:textFill>
        </w:rPr>
        <w:t>第三部分</w:t>
      </w:r>
    </w:p>
    <w:p>
      <w:pPr>
        <w:ind w:left="120" w:hanging="120"/>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技术部分</w:t>
      </w:r>
    </w:p>
    <w:p>
      <w:pPr>
        <w:pStyle w:val="2"/>
        <w:ind w:left="15" w:leftChars="-5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1、施工方案</w:t>
      </w:r>
    </w:p>
    <w:p>
      <w:pPr>
        <w:pStyle w:val="2"/>
        <w:ind w:left="-105" w:leftChars="-50" w:firstLine="241" w:firstLineChars="1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应包括保障完成本项目的全部任务和内容的实施方案等。</w:t>
      </w:r>
    </w:p>
    <w:p>
      <w:pPr>
        <w:ind w:left="105" w:hanging="105"/>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注：以上内容中若需要表格请投标人自行编制</w:t>
      </w: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以上内容为磋商文件要求，如投标人认为有与本投标项目相关的其他内容也可自行编制放入。</w:t>
      </w:r>
    </w:p>
    <w:p>
      <w:pPr>
        <w:spacing w:line="440" w:lineRule="exact"/>
        <w:ind w:left="120" w:hanging="120"/>
        <w:rPr>
          <w:rFonts w:ascii="仿宋" w:hAnsi="仿宋" w:eastAsia="仿宋" w:cs="宋体"/>
          <w:color w:val="000000" w:themeColor="text1"/>
          <w:sz w:val="24"/>
          <w14:textFill>
            <w14:solidFill>
              <w14:schemeClr w14:val="tx1"/>
            </w14:solidFill>
          </w14:textFill>
        </w:rPr>
      </w:pP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                        （公章）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2、配送及验收方案</w:t>
      </w: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注：以上内容请投标人自行编制</w:t>
      </w: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以上内容为磋商文件要求，如投标人认为有与本投标项目相关的其他内容也可自行编制放入。</w:t>
      </w:r>
    </w:p>
    <w:p>
      <w:pPr>
        <w:spacing w:line="440" w:lineRule="exact"/>
        <w:ind w:left="120" w:hanging="120"/>
        <w:rPr>
          <w:rFonts w:ascii="仿宋" w:hAnsi="仿宋" w:eastAsia="仿宋" w:cs="宋体"/>
          <w:color w:val="000000" w:themeColor="text1"/>
          <w:sz w:val="24"/>
          <w14:textFill>
            <w14:solidFill>
              <w14:schemeClr w14:val="tx1"/>
            </w14:solidFill>
          </w14:textFill>
        </w:rPr>
      </w:pP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                        （公章）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bookmarkStart w:id="19" w:name="_Toc5017"/>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r>
        <w:rPr>
          <w:rFonts w:ascii="仿宋" w:hAnsi="仿宋" w:eastAsia="仿宋" w:cs="仿宋"/>
          <w:b/>
          <w:bCs/>
          <w:color w:val="000000" w:themeColor="text1"/>
          <w:kern w:val="0"/>
          <w:sz w:val="24"/>
          <w14:textFill>
            <w14:solidFill>
              <w14:schemeClr w14:val="tx1"/>
            </w14:solidFill>
          </w14:textFill>
        </w:rPr>
        <w:t>3</w:t>
      </w:r>
      <w:r>
        <w:rPr>
          <w:rFonts w:hint="eastAsia" w:ascii="仿宋" w:hAnsi="仿宋" w:eastAsia="仿宋" w:cs="仿宋"/>
          <w:b/>
          <w:bCs/>
          <w:color w:val="000000" w:themeColor="text1"/>
          <w:kern w:val="0"/>
          <w:sz w:val="24"/>
          <w14:textFill>
            <w14:solidFill>
              <w14:schemeClr w14:val="tx1"/>
            </w14:solidFill>
          </w14:textFill>
        </w:rPr>
        <w:t>、工作进度计划及相关等级证书或证明材料</w:t>
      </w: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注：以上内容中若需要表格请投标人自行编制</w:t>
      </w: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以上内容为磋商文件要求，如投标人认为有与本投标项目相关的其他内容也可自行编制放入。</w:t>
      </w:r>
    </w:p>
    <w:p>
      <w:pPr>
        <w:spacing w:line="440" w:lineRule="exact"/>
        <w:ind w:left="120" w:hanging="120"/>
        <w:rPr>
          <w:rFonts w:ascii="仿宋" w:hAnsi="仿宋" w:eastAsia="仿宋" w:cs="宋体"/>
          <w:color w:val="000000" w:themeColor="text1"/>
          <w:sz w:val="24"/>
          <w14:textFill>
            <w14:solidFill>
              <w14:schemeClr w14:val="tx1"/>
            </w14:solidFill>
          </w14:textFill>
        </w:rPr>
      </w:pP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                        （公章）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r>
        <w:rPr>
          <w:rFonts w:ascii="仿宋" w:hAnsi="仿宋" w:eastAsia="仿宋" w:cs="仿宋"/>
          <w:b/>
          <w:bCs/>
          <w:color w:val="000000" w:themeColor="text1"/>
          <w:kern w:val="0"/>
          <w:sz w:val="24"/>
          <w14:textFill>
            <w14:solidFill>
              <w14:schemeClr w14:val="tx1"/>
            </w14:solidFill>
          </w14:textFill>
        </w:rPr>
        <w:t>4</w:t>
      </w:r>
      <w:r>
        <w:rPr>
          <w:rFonts w:hint="eastAsia" w:ascii="仿宋" w:hAnsi="仿宋" w:eastAsia="仿宋" w:cs="仿宋"/>
          <w:b/>
          <w:bCs/>
          <w:color w:val="000000" w:themeColor="text1"/>
          <w:kern w:val="0"/>
          <w:sz w:val="24"/>
          <w14:textFill>
            <w14:solidFill>
              <w14:schemeClr w14:val="tx1"/>
            </w14:solidFill>
          </w14:textFill>
        </w:rPr>
        <w:t>、售后服务</w:t>
      </w:r>
      <w:bookmarkEnd w:id="19"/>
      <w:r>
        <w:rPr>
          <w:rFonts w:hint="eastAsia" w:ascii="仿宋" w:hAnsi="仿宋" w:eastAsia="仿宋" w:cs="仿宋"/>
          <w:b/>
          <w:bCs/>
          <w:color w:val="000000" w:themeColor="text1"/>
          <w:kern w:val="0"/>
          <w:sz w:val="24"/>
          <w14:textFill>
            <w14:solidFill>
              <w14:schemeClr w14:val="tx1"/>
            </w14:solidFill>
          </w14:textFill>
        </w:rPr>
        <w:t>承诺书及相关等级证书或证明材料</w:t>
      </w:r>
    </w:p>
    <w:p>
      <w:pPr>
        <w:pStyle w:val="2"/>
        <w:ind w:left="56" w:leftChars="-50" w:hanging="161"/>
        <w:rPr>
          <w:rFonts w:ascii="仿宋" w:hAnsi="仿宋" w:eastAsia="仿宋"/>
          <w:color w:val="000000" w:themeColor="text1"/>
          <w14:textFill>
            <w14:solidFill>
              <w14:schemeClr w14:val="tx1"/>
            </w14:solidFill>
          </w14:textFill>
        </w:rPr>
      </w:pPr>
    </w:p>
    <w:p>
      <w:pPr>
        <w:ind w:left="0" w:firstLine="420" w:firstLineChars="199"/>
        <w:rPr>
          <w:rFonts w:ascii="仿宋" w:hAnsi="仿宋" w:eastAsia="仿宋" w:cs="仿宋"/>
          <w:b/>
          <w:color w:val="000000" w:themeColor="text1"/>
          <w:kern w:val="0"/>
          <w14:textFill>
            <w14:solidFill>
              <w14:schemeClr w14:val="tx1"/>
            </w14:solidFill>
          </w14:textFill>
        </w:rPr>
      </w:pPr>
      <w:r>
        <w:rPr>
          <w:rFonts w:hint="eastAsia" w:ascii="仿宋" w:hAnsi="仿宋" w:eastAsia="仿宋" w:cs="仿宋"/>
          <w:b/>
          <w:color w:val="000000" w:themeColor="text1"/>
          <w:kern w:val="0"/>
          <w14:textFill>
            <w14:solidFill>
              <w14:schemeClr w14:val="tx1"/>
            </w14:solidFill>
          </w14:textFill>
        </w:rPr>
        <w:t>注：供应商自行编写售后服务承诺条款或服务方案，充分体现本单位优质高效的售后服务和竞争优势，但须承诺满足基本要求并在售后服务承诺书中明确体现相关要求。</w:t>
      </w:r>
    </w:p>
    <w:p>
      <w:pPr>
        <w:ind w:left="120" w:hanging="120"/>
        <w:jc w:val="left"/>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投供应商（公章）</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法定代表人（签字）</w:t>
      </w:r>
    </w:p>
    <w:p>
      <w:pPr>
        <w:adjustRightInd w:val="0"/>
        <w:snapToGrid w:val="0"/>
        <w:ind w:left="0"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日 期:                     </w:t>
      </w:r>
    </w:p>
    <w:p>
      <w:pPr>
        <w:adjustRightInd w:val="0"/>
        <w:snapToGrid w:val="0"/>
        <w:ind w:left="120" w:hanging="120"/>
        <w:rPr>
          <w:rFonts w:ascii="仿宋" w:hAnsi="仿宋" w:eastAsia="仿宋"/>
          <w:b/>
          <w:color w:val="000000" w:themeColor="text1"/>
          <w:sz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4"/>
        <w:ind w:left="120" w:hanging="120"/>
        <w:rPr>
          <w:rFonts w:ascii="仿宋" w:hAnsi="仿宋" w:eastAsia="仿宋" w:cs="仿宋"/>
          <w:color w:val="000000" w:themeColor="text1"/>
          <w:kern w:val="0"/>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、质量保证承诺书及质量保证体系</w:t>
      </w:r>
    </w:p>
    <w:p>
      <w:pPr>
        <w:pStyle w:val="160"/>
        <w:spacing w:before="312" w:beforeLines="0"/>
        <w:jc w:val="both"/>
        <w:rPr>
          <w:rStyle w:val="161"/>
          <w:rFonts w:ascii="仿宋" w:hAnsi="仿宋" w:eastAsia="仿宋" w:cs="仿宋"/>
          <w:color w:val="000000" w:themeColor="text1"/>
          <w:kern w:val="0"/>
          <w:sz w:val="24"/>
          <w:szCs w:val="24"/>
          <w14:textFill>
            <w14:solidFill>
              <w14:schemeClr w14:val="tx1"/>
            </w14:solidFill>
          </w14:textFill>
        </w:rPr>
      </w:pPr>
      <w:r>
        <w:rPr>
          <w:rStyle w:val="161"/>
          <w:rFonts w:hint="eastAsia" w:ascii="仿宋" w:hAnsi="仿宋" w:eastAsia="仿宋" w:cs="仿宋"/>
          <w:color w:val="000000" w:themeColor="text1"/>
          <w:sz w:val="24"/>
          <w:szCs w:val="24"/>
          <w14:textFill>
            <w14:solidFill>
              <w14:schemeClr w14:val="tx1"/>
            </w14:solidFill>
          </w14:textFill>
        </w:rPr>
        <w:t xml:space="preserve"> </w:t>
      </w:r>
      <w:r>
        <w:rPr>
          <w:rStyle w:val="161"/>
          <w:rFonts w:hint="eastAsia" w:ascii="仿宋" w:hAnsi="仿宋" w:eastAsia="仿宋" w:cs="仿宋"/>
          <w:color w:val="000000" w:themeColor="text1"/>
          <w:kern w:val="0"/>
          <w:sz w:val="24"/>
          <w:szCs w:val="24"/>
          <w:u w:val="single"/>
          <w14:textFill>
            <w14:solidFill>
              <w14:schemeClr w14:val="tx1"/>
            </w14:solidFill>
          </w14:textFill>
        </w:rPr>
        <w:t xml:space="preserve">         （招标人名称）         </w:t>
      </w:r>
      <w:r>
        <w:rPr>
          <w:rStyle w:val="161"/>
          <w:rFonts w:hint="eastAsia" w:ascii="仿宋" w:hAnsi="仿宋" w:eastAsia="仿宋" w:cs="仿宋"/>
          <w:color w:val="000000" w:themeColor="text1"/>
          <w:kern w:val="0"/>
          <w:sz w:val="24"/>
          <w:szCs w:val="24"/>
          <w14:textFill>
            <w14:solidFill>
              <w14:schemeClr w14:val="tx1"/>
            </w14:solidFill>
          </w14:textFill>
        </w:rPr>
        <w:t xml:space="preserve">: </w:t>
      </w:r>
    </w:p>
    <w:p>
      <w:pPr>
        <w:pStyle w:val="159"/>
        <w:autoSpaceDE w:val="0"/>
        <w:spacing w:line="440" w:lineRule="exact"/>
        <w:ind w:firstLine="480" w:firstLineChars="200"/>
        <w:rPr>
          <w:rStyle w:val="161"/>
          <w:rFonts w:ascii="仿宋" w:hAnsi="仿宋" w:eastAsia="仿宋" w:cs="仿宋"/>
          <w:color w:val="000000" w:themeColor="text1"/>
          <w:sz w:val="24"/>
          <w:szCs w:val="24"/>
          <w14:textFill>
            <w14:solidFill>
              <w14:schemeClr w14:val="tx1"/>
            </w14:solidFill>
          </w14:textFill>
        </w:rPr>
      </w:pPr>
      <w:r>
        <w:rPr>
          <w:rStyle w:val="161"/>
          <w:rFonts w:hint="eastAsia" w:ascii="仿宋" w:hAnsi="仿宋" w:eastAsia="仿宋" w:cs="仿宋"/>
          <w:color w:val="000000" w:themeColor="text1"/>
          <w:kern w:val="0"/>
          <w:sz w:val="24"/>
          <w:szCs w:val="24"/>
          <w14:textFill>
            <w14:solidFill>
              <w14:schemeClr w14:val="tx1"/>
            </w14:solidFill>
          </w14:textFill>
        </w:rPr>
        <w:t>鉴于</w:t>
      </w:r>
      <w:r>
        <w:rPr>
          <w:rStyle w:val="161"/>
          <w:rFonts w:hint="eastAsia" w:ascii="仿宋" w:hAnsi="仿宋" w:eastAsia="仿宋" w:cs="仿宋"/>
          <w:color w:val="000000" w:themeColor="text1"/>
          <w:kern w:val="0"/>
          <w:sz w:val="24"/>
          <w:szCs w:val="24"/>
          <w:u w:val="single"/>
          <w14:textFill>
            <w14:solidFill>
              <w14:schemeClr w14:val="tx1"/>
            </w14:solidFill>
          </w14:textFill>
        </w:rPr>
        <w:t xml:space="preserve">        （供应商名称）          </w:t>
      </w:r>
      <w:r>
        <w:rPr>
          <w:rStyle w:val="161"/>
          <w:rFonts w:hint="eastAsia" w:ascii="仿宋" w:hAnsi="仿宋" w:eastAsia="仿宋" w:cs="仿宋"/>
          <w:color w:val="000000" w:themeColor="text1"/>
          <w:kern w:val="0"/>
          <w:sz w:val="24"/>
          <w:szCs w:val="24"/>
          <w14:textFill>
            <w14:solidFill>
              <w14:schemeClr w14:val="tx1"/>
            </w14:solidFill>
          </w14:textFill>
        </w:rPr>
        <w:t>（以下称“我方”）于</w:t>
      </w:r>
      <w:r>
        <w:rPr>
          <w:rStyle w:val="161"/>
          <w:rFonts w:hint="eastAsia" w:ascii="仿宋" w:hAnsi="仿宋" w:eastAsia="仿宋" w:cs="仿宋"/>
          <w:color w:val="000000" w:themeColor="text1"/>
          <w:kern w:val="0"/>
          <w:sz w:val="24"/>
          <w:szCs w:val="24"/>
          <w:u w:val="single"/>
          <w14:textFill>
            <w14:solidFill>
              <w14:schemeClr w14:val="tx1"/>
            </w14:solidFill>
          </w14:textFill>
        </w:rPr>
        <w:t xml:space="preserve">      </w:t>
      </w:r>
      <w:r>
        <w:rPr>
          <w:rStyle w:val="161"/>
          <w:rFonts w:hint="eastAsia" w:ascii="仿宋" w:hAnsi="仿宋" w:eastAsia="仿宋" w:cs="仿宋"/>
          <w:color w:val="000000" w:themeColor="text1"/>
          <w:kern w:val="0"/>
          <w:sz w:val="24"/>
          <w:szCs w:val="24"/>
          <w14:textFill>
            <w14:solidFill>
              <w14:schemeClr w14:val="tx1"/>
            </w14:solidFill>
          </w14:textFill>
        </w:rPr>
        <w:t>年＿月＿日参加</w:t>
      </w:r>
      <w:r>
        <w:rPr>
          <w:rStyle w:val="161"/>
          <w:rFonts w:hint="eastAsia" w:ascii="仿宋" w:hAnsi="仿宋" w:eastAsia="仿宋" w:cs="仿宋"/>
          <w:color w:val="000000" w:themeColor="text1"/>
          <w:kern w:val="0"/>
          <w:sz w:val="24"/>
          <w:szCs w:val="24"/>
          <w:u w:val="single"/>
          <w14:textFill>
            <w14:solidFill>
              <w14:schemeClr w14:val="tx1"/>
            </w14:solidFill>
          </w14:textFill>
        </w:rPr>
        <w:t xml:space="preserve">           （项目名称）           </w:t>
      </w:r>
      <w:r>
        <w:rPr>
          <w:rStyle w:val="161"/>
          <w:rFonts w:hint="eastAsia" w:ascii="仿宋" w:hAnsi="仿宋" w:eastAsia="仿宋" w:cs="仿宋"/>
          <w:color w:val="000000" w:themeColor="text1"/>
          <w:kern w:val="0"/>
          <w:sz w:val="24"/>
          <w:szCs w:val="24"/>
          <w14:textFill>
            <w14:solidFill>
              <w14:schemeClr w14:val="tx1"/>
            </w14:solidFill>
          </w14:textFill>
        </w:rPr>
        <w:t>标段的投标，我方在仔细阅读并理解招标文件中得相关要求，我方承诺拟投入本项目的设备货物均为全新的合格产品，并满足本项目的《技术规格书》及招标文件的全部要求，并保证能正常使用</w:t>
      </w:r>
      <w:r>
        <w:rPr>
          <w:rStyle w:val="161"/>
          <w:rFonts w:hint="eastAsia" w:ascii="仿宋" w:hAnsi="仿宋" w:eastAsia="仿宋" w:cs="仿宋"/>
          <w:color w:val="000000" w:themeColor="text1"/>
          <w:sz w:val="24"/>
          <w:szCs w:val="24"/>
          <w14:textFill>
            <w14:solidFill>
              <w14:schemeClr w14:val="tx1"/>
            </w14:solidFill>
          </w14:textFill>
        </w:rPr>
        <w:t>。若我方中标，在供货时若提供与响应文件 中我方约定的设备不符或未征得采购方同意擅自更换供货设备，由此导致本项目无法正常实施及相关事故，我方承担相关的法律责任和经济损失，并接受相应行政处罚和失信惩戒。</w:t>
      </w:r>
    </w:p>
    <w:p>
      <w:pPr>
        <w:pStyle w:val="160"/>
        <w:adjustRightInd w:val="0"/>
        <w:spacing w:before="312" w:beforeLines="0"/>
        <w:ind w:firstLine="4096" w:firstLineChars="1700"/>
        <w:jc w:val="both"/>
        <w:textAlignment w:val="baseline"/>
        <w:rPr>
          <w:rStyle w:val="161"/>
          <w:rFonts w:ascii="仿宋" w:hAnsi="仿宋" w:eastAsia="仿宋" w:cs="仿宋"/>
          <w:color w:val="000000" w:themeColor="text1"/>
          <w:sz w:val="24"/>
          <w:szCs w:val="24"/>
          <w:u w:val="single"/>
          <w14:textFill>
            <w14:solidFill>
              <w14:schemeClr w14:val="tx1"/>
            </w14:solidFill>
          </w14:textFill>
        </w:rPr>
      </w:pPr>
      <w:r>
        <w:rPr>
          <w:rStyle w:val="161"/>
          <w:rFonts w:hint="eastAsia" w:ascii="仿宋" w:hAnsi="仿宋" w:eastAsia="仿宋" w:cs="仿宋"/>
          <w:color w:val="000000" w:themeColor="text1"/>
          <w:sz w:val="24"/>
          <w:szCs w:val="24"/>
          <w14:textFill>
            <w14:solidFill>
              <w14:schemeClr w14:val="tx1"/>
            </w14:solidFill>
          </w14:textFill>
        </w:rPr>
        <w:t>承诺人：（企业名称）</w:t>
      </w:r>
      <w:r>
        <w:rPr>
          <w:rStyle w:val="161"/>
          <w:rFonts w:hint="eastAsia" w:ascii="仿宋" w:hAnsi="仿宋" w:eastAsia="仿宋" w:cs="仿宋"/>
          <w:color w:val="000000" w:themeColor="text1"/>
          <w:sz w:val="24"/>
          <w:szCs w:val="24"/>
          <w:u w:val="single"/>
          <w14:textFill>
            <w14:solidFill>
              <w14:schemeClr w14:val="tx1"/>
            </w14:solidFill>
          </w14:textFill>
        </w:rPr>
        <w:t xml:space="preserve">                            </w:t>
      </w:r>
    </w:p>
    <w:p>
      <w:pPr>
        <w:pStyle w:val="160"/>
        <w:adjustRightInd w:val="0"/>
        <w:spacing w:before="312" w:beforeLines="0"/>
        <w:jc w:val="both"/>
        <w:textAlignment w:val="baseline"/>
        <w:rPr>
          <w:rStyle w:val="161"/>
          <w:rFonts w:ascii="仿宋" w:hAnsi="仿宋" w:eastAsia="仿宋" w:cs="仿宋"/>
          <w:color w:val="000000" w:themeColor="text1"/>
          <w:sz w:val="24"/>
          <w:szCs w:val="24"/>
          <w14:textFill>
            <w14:solidFill>
              <w14:schemeClr w14:val="tx1"/>
            </w14:solidFill>
          </w14:textFill>
        </w:rPr>
      </w:pPr>
      <w:r>
        <w:rPr>
          <w:rStyle w:val="161"/>
          <w:rFonts w:hint="eastAsia" w:ascii="仿宋" w:hAnsi="仿宋" w:eastAsia="仿宋" w:cs="仿宋"/>
          <w:color w:val="000000" w:themeColor="text1"/>
          <w:sz w:val="24"/>
          <w:szCs w:val="24"/>
          <w14:textFill>
            <w14:solidFill>
              <w14:schemeClr w14:val="tx1"/>
            </w14:solidFill>
          </w14:textFill>
        </w:rPr>
        <w:t xml:space="preserve">                                 法定代表人或授权委托人：（签字或盖章）</w:t>
      </w:r>
      <w:r>
        <w:rPr>
          <w:rStyle w:val="161"/>
          <w:rFonts w:hint="eastAsia" w:ascii="仿宋" w:hAnsi="仿宋" w:eastAsia="仿宋" w:cs="仿宋"/>
          <w:color w:val="000000" w:themeColor="text1"/>
          <w:sz w:val="24"/>
          <w:szCs w:val="24"/>
          <w:u w:val="single"/>
          <w14:textFill>
            <w14:solidFill>
              <w14:schemeClr w14:val="tx1"/>
            </w14:solidFill>
          </w14:textFill>
        </w:rPr>
        <w:t xml:space="preserve">           </w:t>
      </w:r>
    </w:p>
    <w:p>
      <w:pPr>
        <w:pStyle w:val="160"/>
        <w:adjustRightInd w:val="0"/>
        <w:spacing w:before="312" w:beforeLines="0"/>
        <w:jc w:val="both"/>
        <w:textAlignment w:val="baseline"/>
        <w:rPr>
          <w:rStyle w:val="161"/>
          <w:rFonts w:ascii="仿宋" w:hAnsi="仿宋" w:eastAsia="仿宋" w:cs="仿宋"/>
          <w:color w:val="000000" w:themeColor="text1"/>
          <w:sz w:val="24"/>
          <w:szCs w:val="24"/>
          <w:u w:val="single"/>
          <w14:textFill>
            <w14:solidFill>
              <w14:schemeClr w14:val="tx1"/>
            </w14:solidFill>
          </w14:textFill>
        </w:rPr>
      </w:pPr>
      <w:r>
        <w:rPr>
          <w:rStyle w:val="161"/>
          <w:rFonts w:hint="eastAsia" w:ascii="仿宋" w:hAnsi="仿宋" w:eastAsia="仿宋" w:cs="仿宋"/>
          <w:color w:val="000000" w:themeColor="text1"/>
          <w:sz w:val="24"/>
          <w:szCs w:val="24"/>
          <w14:textFill>
            <w14:solidFill>
              <w14:schemeClr w14:val="tx1"/>
            </w14:solidFill>
          </w14:textFill>
        </w:rPr>
        <w:t xml:space="preserve">                                  联系电话：</w:t>
      </w:r>
      <w:r>
        <w:rPr>
          <w:rStyle w:val="161"/>
          <w:rFonts w:hint="eastAsia" w:ascii="仿宋" w:hAnsi="仿宋" w:eastAsia="仿宋" w:cs="仿宋"/>
          <w:color w:val="000000" w:themeColor="text1"/>
          <w:sz w:val="24"/>
          <w:szCs w:val="24"/>
          <w:u w:val="single"/>
          <w14:textFill>
            <w14:solidFill>
              <w14:schemeClr w14:val="tx1"/>
            </w14:solidFill>
          </w14:textFill>
        </w:rPr>
        <w:t xml:space="preserve">                    </w:t>
      </w:r>
    </w:p>
    <w:p>
      <w:pPr>
        <w:pStyle w:val="160"/>
        <w:spacing w:before="312" w:beforeLines="0"/>
        <w:rPr>
          <w:rStyle w:val="161"/>
          <w:rFonts w:ascii="仿宋" w:hAnsi="仿宋" w:eastAsia="仿宋" w:cs="仿宋"/>
          <w:color w:val="000000" w:themeColor="text1"/>
          <w:sz w:val="24"/>
          <w:szCs w:val="24"/>
          <w14:textFill>
            <w14:solidFill>
              <w14:schemeClr w14:val="tx1"/>
            </w14:solidFill>
          </w14:textFill>
        </w:rPr>
      </w:pPr>
      <w:r>
        <w:rPr>
          <w:rStyle w:val="161"/>
          <w:rFonts w:hint="eastAsia" w:ascii="仿宋" w:hAnsi="仿宋" w:eastAsia="仿宋" w:cs="仿宋"/>
          <w:color w:val="000000" w:themeColor="text1"/>
          <w:sz w:val="24"/>
          <w:szCs w:val="24"/>
          <w14:textFill>
            <w14:solidFill>
              <w14:schemeClr w14:val="tx1"/>
            </w14:solidFill>
          </w14:textFill>
        </w:rPr>
        <w:t>年    月    日</w:t>
      </w: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ind w:left="161" w:hanging="161"/>
        <w:jc w:val="center"/>
        <w:rPr>
          <w:rFonts w:ascii="仿宋" w:hAnsi="仿宋" w:eastAsia="仿宋" w:cs="仿宋"/>
          <w:b/>
          <w:color w:val="000000" w:themeColor="text1"/>
          <w:sz w:val="32"/>
          <w:szCs w:val="32"/>
          <w14:textFill>
            <w14:solidFill>
              <w14:schemeClr w14:val="tx1"/>
            </w14:solidFill>
          </w14:textFill>
        </w:rPr>
      </w:pPr>
      <w:r>
        <w:rPr>
          <w:rFonts w:ascii="仿宋" w:hAnsi="仿宋" w:eastAsia="仿宋" w:cs="仿宋"/>
          <w:b/>
          <w:color w:val="000000" w:themeColor="text1"/>
          <w:sz w:val="32"/>
          <w:szCs w:val="32"/>
          <w14:textFill>
            <w14:solidFill>
              <w14:schemeClr w14:val="tx1"/>
            </w14:solidFill>
          </w14:textFill>
        </w:rPr>
        <w:t>6</w:t>
      </w:r>
      <w:r>
        <w:rPr>
          <w:rFonts w:hint="eastAsia" w:ascii="仿宋" w:hAnsi="仿宋" w:eastAsia="仿宋" w:cs="仿宋"/>
          <w:b/>
          <w:color w:val="000000" w:themeColor="text1"/>
          <w:sz w:val="32"/>
          <w:szCs w:val="32"/>
          <w14:textFill>
            <w14:solidFill>
              <w14:schemeClr w14:val="tx1"/>
            </w14:solidFill>
          </w14:textFill>
        </w:rPr>
        <w:t>、技术参数、功能偏离表</w:t>
      </w:r>
    </w:p>
    <w:p>
      <w:pPr>
        <w:ind w:left="120" w:hanging="12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供应商名称（公章）：</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招标编号：</w:t>
      </w:r>
      <w:r>
        <w:rPr>
          <w:rFonts w:hint="eastAsia" w:ascii="仿宋" w:hAnsi="仿宋" w:eastAsia="仿宋" w:cs="仿宋"/>
          <w:color w:val="000000" w:themeColor="text1"/>
          <w:sz w:val="24"/>
          <w:u w:val="single"/>
          <w14:textFill>
            <w14:solidFill>
              <w14:schemeClr w14:val="tx1"/>
            </w14:solidFill>
          </w14:textFill>
        </w:rPr>
        <w:t>　　　　　　　　　　　</w:t>
      </w:r>
    </w:p>
    <w:tbl>
      <w:tblPr>
        <w:tblStyle w:val="69"/>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20"/>
        <w:gridCol w:w="2301"/>
        <w:gridCol w:w="2019"/>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货物名称</w:t>
            </w:r>
          </w:p>
        </w:tc>
        <w:tc>
          <w:tcPr>
            <w:tcW w:w="2301"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招标规格（第三章  项目技术产品基本要求）</w:t>
            </w:r>
          </w:p>
        </w:tc>
        <w:tc>
          <w:tcPr>
            <w:tcW w:w="2019"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投标规格</w:t>
            </w:r>
          </w:p>
        </w:tc>
        <w:tc>
          <w:tcPr>
            <w:tcW w:w="1600"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偏离</w:t>
            </w:r>
          </w:p>
        </w:tc>
        <w:tc>
          <w:tcPr>
            <w:tcW w:w="1134"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620"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2019"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20"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此表可自行延长</w:t>
            </w:r>
          </w:p>
        </w:tc>
        <w:tc>
          <w:tcPr>
            <w:tcW w:w="2301"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2019"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r>
    </w:tbl>
    <w:p>
      <w:pPr>
        <w:ind w:left="120" w:hanging="12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w:t>
      </w:r>
      <w:r>
        <w:rPr>
          <w:rFonts w:hint="eastAsia" w:ascii="仿宋" w:hAnsi="仿宋" w:eastAsia="仿宋" w:cs="仿宋"/>
          <w:b/>
          <w:bCs/>
          <w:color w:val="000000" w:themeColor="text1"/>
          <w:sz w:val="24"/>
          <w14:textFill>
            <w14:solidFill>
              <w14:schemeClr w14:val="tx1"/>
            </w14:solidFill>
          </w14:textFill>
        </w:rPr>
        <w:t>与第三章项目技术产品基本要求中得相关要求逐条对应填写，未按要求填写的，作无效投标处理。</w:t>
      </w:r>
    </w:p>
    <w:p>
      <w:pPr>
        <w:ind w:left="120" w:hanging="120"/>
        <w:rPr>
          <w:rFonts w:ascii="仿宋" w:hAnsi="仿宋" w:eastAsia="仿宋" w:cs="仿宋"/>
          <w:color w:val="000000" w:themeColor="text1"/>
          <w:sz w:val="24"/>
          <w14:textFill>
            <w14:solidFill>
              <w14:schemeClr w14:val="tx1"/>
            </w14:solidFill>
          </w14:textFill>
        </w:rPr>
      </w:pPr>
    </w:p>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供应商（公章）</w:t>
      </w:r>
    </w:p>
    <w:p>
      <w:pPr>
        <w:ind w:left="120" w:hanging="12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法定代表人（签字或盖章）</w:t>
      </w:r>
    </w:p>
    <w:p>
      <w:pPr>
        <w:spacing w:line="440" w:lineRule="exact"/>
        <w:ind w:left="0" w:firstLine="480" w:firstLineChars="2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 期:  </w:t>
      </w: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jc w:val="center"/>
        <w:rPr>
          <w:rFonts w:ascii="仿宋" w:hAnsi="仿宋" w:eastAsia="仿宋" w:cs="仿宋"/>
          <w:bCs w:val="0"/>
          <w:color w:val="000000" w:themeColor="text1"/>
          <w14:textFill>
            <w14:solidFill>
              <w14:schemeClr w14:val="tx1"/>
            </w14:solidFill>
          </w14:textFill>
        </w:rPr>
      </w:pPr>
      <w:r>
        <w:rPr>
          <w:rFonts w:hint="eastAsia" w:ascii="仿宋" w:hAnsi="仿宋" w:eastAsia="仿宋" w:cs="仿宋"/>
          <w:bCs w:val="0"/>
          <w:color w:val="000000" w:themeColor="text1"/>
          <w14:textFill>
            <w14:solidFill>
              <w14:schemeClr w14:val="tx1"/>
            </w14:solidFill>
          </w14:textFill>
        </w:rPr>
        <w:t>7、投标人认为需要提供的其他文件</w:t>
      </w: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61" w:hanging="161"/>
        <w:rPr>
          <w:rFonts w:ascii="仿宋" w:hAnsi="仿宋" w:eastAsia="仿宋"/>
          <w:color w:val="000000" w:themeColor="text1"/>
          <w14:textFill>
            <w14:solidFill>
              <w14:schemeClr w14:val="tx1"/>
            </w14:solidFill>
          </w14:textFill>
        </w:rPr>
      </w:pPr>
    </w:p>
    <w:p>
      <w:pPr>
        <w:pStyle w:val="19"/>
        <w:ind w:firstLine="723"/>
        <w:jc w:val="center"/>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特别注意：</w:t>
      </w:r>
    </w:p>
    <w:p>
      <w:pPr>
        <w:pStyle w:val="19"/>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请各供应商仔细阅读并理解磋商文件的相关说明，严格按照磋商文件要求制作投标文件，如未按要求提供相关材料及承诺，视为不响应竞争性磋商文件，做无效投标处理。</w:t>
      </w:r>
    </w:p>
    <w:p>
      <w:pPr>
        <w:pStyle w:val="19"/>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1、投标人对所附表格中要求的资料和询问应做出肯定的回答。</w:t>
      </w:r>
    </w:p>
    <w:p>
      <w:pPr>
        <w:pStyle w:val="19"/>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2、招标文件的签字人应保证他所做的声明及对一切问题的回答的真实性和准确。</w:t>
      </w:r>
    </w:p>
    <w:p>
      <w:pPr>
        <w:pStyle w:val="19"/>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3、投标人提供的投标文件将由招标人使用，并据此进行评价和判断，确定投标人的能力。</w:t>
      </w:r>
    </w:p>
    <w:p>
      <w:pPr>
        <w:pStyle w:val="19"/>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4、投标人提交的文件将给予保密，但不退还。</w:t>
      </w:r>
    </w:p>
    <w:sectPr>
      <w:headerReference r:id="rId11" w:type="default"/>
      <w:footerReference r:id="rId12" w:type="default"/>
      <w:pgSz w:w="11906" w:h="16838"/>
      <w:pgMar w:top="1418" w:right="1247"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Segoe Print"/>
    <w:panose1 w:val="00000000000000000000"/>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tabs>
        <w:tab w:val="center" w:pos="4431"/>
        <w:tab w:val="clear" w:pos="4153"/>
      </w:tabs>
      <w:ind w:left="90" w:hanging="90"/>
    </w:pPr>
    <w: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106045" cy="230505"/>
              <wp:effectExtent l="0" t="0" r="0" b="0"/>
              <wp:wrapNone/>
              <wp:docPr id="1" name="文本框 7"/>
              <wp:cNvGraphicFramePr/>
              <a:graphic xmlns:a="http://schemas.openxmlformats.org/drawingml/2006/main">
                <a:graphicData uri="http://schemas.microsoft.com/office/word/2010/wordprocessingShape">
                  <wps:wsp>
                    <wps:cNvSpPr/>
                    <wps:spPr>
                      <a:xfrm>
                        <a:off x="0" y="0"/>
                        <a:ext cx="106045" cy="230228"/>
                      </a:xfrm>
                      <a:prstGeom prst="rect">
                        <a:avLst/>
                      </a:prstGeom>
                      <a:noFill/>
                      <a:ln w="9525" cap="flat" cmpd="sng">
                        <a:noFill/>
                        <a:prstDash val="solid"/>
                        <a:round/>
                      </a:ln>
                    </wps:spPr>
                    <wps:txbx>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8.15pt;width:8.35pt;mso-position-horizontal:center;mso-position-horizontal-relative:margin;mso-wrap-style:none;z-index:251663360;mso-width-relative:page;mso-height-relative:page;" filled="f" stroked="f" coordsize="21600,21600" o:gfxdata="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cJhNIAAAADAQAADwAAAAAAAAABACAAAAAiAAAAZHJzL2Rvd25yZXYueG1sUEsB&#10;AhQAFAAAAAgAh07iQBhSif37AQAA6AMAAA4AAAAAAAAAAQAgAAAAIQEAAGRycy9lMm9Eb2MueG1s&#10;UEsFBgAAAAAGAAYAWQEAAI4FAAAAAA==&#10;">
              <v:fill on="f" focussize="0,0"/>
              <v:stroke on="f" joinstyle="round"/>
              <v:imagedata o:title=""/>
              <o:lock v:ext="edit" aspectratio="f"/>
              <v:textbox inset="0mm,0mm,0mm,0mm" style="mso-fit-shape-to-text:t;">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rect>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right="360" w:hanging="90"/>
      <w:jc w:val="center"/>
    </w:pPr>
    <w:r>
      <w:rPr>
        <w:rFonts w:ascii="宋体"/>
        <w:szCs w:val="21"/>
      </w:rPr>
      <w:t xml:space="preserve">- </w:t>
    </w:r>
    <w:r>
      <w:rPr>
        <w:rFonts w:ascii="宋体"/>
        <w:szCs w:val="21"/>
      </w:rPr>
      <w:fldChar w:fldCharType="begin"/>
    </w:r>
    <w:r>
      <w:rPr>
        <w:rFonts w:ascii="宋体"/>
        <w:szCs w:val="21"/>
      </w:rPr>
      <w:instrText xml:space="preserve"> PAGE </w:instrText>
    </w:r>
    <w:r>
      <w:rPr>
        <w:rFonts w:ascii="宋体"/>
        <w:szCs w:val="21"/>
      </w:rPr>
      <w:fldChar w:fldCharType="separate"/>
    </w:r>
    <w:r>
      <w:rPr>
        <w:rFonts w:ascii="宋体"/>
        <w:szCs w:val="21"/>
      </w:rPr>
      <w:t>124</w:t>
    </w:r>
    <w:r>
      <w:rPr>
        <w:rFonts w:ascii="宋体"/>
        <w:szCs w:val="21"/>
      </w:rPr>
      <w:fldChar w:fldCharType="end"/>
    </w:r>
    <w:r>
      <w:rPr>
        <w:rFonts w:ascii="宋体"/>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616B"/>
    <w:multiLevelType w:val="singleLevel"/>
    <w:tmpl w:val="A2ED616B"/>
    <w:lvl w:ilvl="0" w:tentative="0">
      <w:start w:val="8"/>
      <w:numFmt w:val="chineseCounting"/>
      <w:suff w:val="nothing"/>
      <w:lvlText w:val="%1、"/>
      <w:lvlJc w:val="left"/>
      <w:pPr>
        <w:tabs>
          <w:tab w:val="left" w:pos="0"/>
        </w:tabs>
        <w:ind w:left="0" w:firstLine="0"/>
      </w:pPr>
      <w:rPr>
        <w:rFonts w:hint="eastAsia"/>
      </w:rPr>
    </w:lvl>
  </w:abstractNum>
  <w:abstractNum w:abstractNumId="1">
    <w:nsid w:val="B1AD0968"/>
    <w:multiLevelType w:val="multilevel"/>
    <w:tmpl w:val="B1AD0968"/>
    <w:lvl w:ilvl="0" w:tentative="0">
      <w:start w:val="1"/>
      <w:numFmt w:val="japaneseCounting"/>
      <w:pStyle w:val="3"/>
      <w:lvlText w:val="%1．"/>
      <w:lvlJc w:val="left"/>
      <w:pPr>
        <w:tabs>
          <w:tab w:val="left" w:pos="0"/>
        </w:tabs>
        <w:ind w:left="3060" w:hanging="720"/>
      </w:pPr>
      <w:rPr>
        <w:b/>
        <w:sz w:val="36"/>
        <w:szCs w:val="36"/>
      </w:rPr>
    </w:lvl>
    <w:lvl w:ilvl="1" w:tentative="0">
      <w:start w:val="6"/>
      <w:numFmt w:val="decimal"/>
      <w:lvlText w:val="%2、"/>
      <w:lvlJc w:val="left"/>
      <w:pPr>
        <w:tabs>
          <w:tab w:val="left" w:pos="0"/>
        </w:tabs>
        <w:ind w:left="3160" w:hanging="825"/>
      </w:pPr>
    </w:lvl>
    <w:lvl w:ilvl="2" w:tentative="0">
      <w:start w:val="2"/>
      <w:numFmt w:val="japaneseCounting"/>
      <w:lvlText w:val="%3、"/>
      <w:lvlJc w:val="left"/>
      <w:pPr>
        <w:tabs>
          <w:tab w:val="left" w:pos="0"/>
        </w:tabs>
        <w:ind w:left="3475" w:hanging="720"/>
      </w:pPr>
      <w:rPr>
        <w:b/>
      </w:r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C234288A"/>
    <w:multiLevelType w:val="singleLevel"/>
    <w:tmpl w:val="C234288A"/>
    <w:lvl w:ilvl="0" w:tentative="0">
      <w:start w:val="6"/>
      <w:numFmt w:val="chineseCounting"/>
      <w:suff w:val="nothing"/>
      <w:lvlText w:val="%1、"/>
      <w:lvlJc w:val="left"/>
      <w:pPr>
        <w:tabs>
          <w:tab w:val="left" w:pos="0"/>
        </w:tabs>
        <w:ind w:left="0" w:firstLine="0"/>
      </w:pPr>
      <w:rPr>
        <w:rFonts w:hint="eastAsia"/>
      </w:rPr>
    </w:lvl>
  </w:abstractNum>
  <w:abstractNum w:abstractNumId="3">
    <w:nsid w:val="DDA6DDBD"/>
    <w:multiLevelType w:val="singleLevel"/>
    <w:tmpl w:val="DDA6DDBD"/>
    <w:lvl w:ilvl="0" w:tentative="0">
      <w:start w:val="3"/>
      <w:numFmt w:val="decimal"/>
      <w:suff w:val="nothing"/>
      <w:lvlText w:val="%1、"/>
      <w:lvlJc w:val="left"/>
    </w:lvl>
  </w:abstractNum>
  <w:abstractNum w:abstractNumId="4">
    <w:nsid w:val="DFA41B47"/>
    <w:multiLevelType w:val="singleLevel"/>
    <w:tmpl w:val="DFA41B47"/>
    <w:lvl w:ilvl="0" w:tentative="0">
      <w:start w:val="1"/>
      <w:numFmt w:val="chineseCounting"/>
      <w:suff w:val="space"/>
      <w:lvlText w:val="第%1章"/>
      <w:lvlJc w:val="left"/>
      <w:pPr>
        <w:tabs>
          <w:tab w:val="left" w:pos="0"/>
        </w:tabs>
        <w:ind w:left="0" w:firstLine="0"/>
      </w:pPr>
      <w:rPr>
        <w:rFonts w:hint="eastAsia"/>
      </w:rPr>
    </w:lvl>
  </w:abstractNum>
  <w:abstractNum w:abstractNumId="5">
    <w:nsid w:val="F6C7523E"/>
    <w:multiLevelType w:val="singleLevel"/>
    <w:tmpl w:val="F6C7523E"/>
    <w:lvl w:ilvl="0" w:tentative="0">
      <w:start w:val="1"/>
      <w:numFmt w:val="chineseCounting"/>
      <w:suff w:val="nothing"/>
      <w:lvlText w:val="%1、"/>
      <w:lvlJc w:val="left"/>
      <w:pPr>
        <w:tabs>
          <w:tab w:val="left" w:pos="0"/>
        </w:tabs>
        <w:ind w:left="0" w:firstLine="0"/>
      </w:pPr>
      <w:rPr>
        <w:rFonts w:hint="eastAsia"/>
      </w:rPr>
    </w:lvl>
  </w:abstractNum>
  <w:abstractNum w:abstractNumId="6">
    <w:nsid w:val="0000000C"/>
    <w:multiLevelType w:val="multilevel"/>
    <w:tmpl w:val="0000000C"/>
    <w:lvl w:ilvl="0" w:tentative="0">
      <w:start w:val="1"/>
      <w:numFmt w:val="decimal"/>
      <w:lvlText w:val="%1."/>
      <w:lvlJc w:val="left"/>
      <w:pPr>
        <w:tabs>
          <w:tab w:val="left" w:pos="0"/>
        </w:tabs>
        <w:ind w:left="600" w:hanging="360"/>
      </w:pPr>
      <w:rPr>
        <w:rFonts w:hint="eastAsia"/>
      </w:rPr>
    </w:lvl>
    <w:lvl w:ilvl="1" w:tentative="0">
      <w:start w:val="1"/>
      <w:numFmt w:val="lowerLetter"/>
      <w:lvlText w:val="%2)"/>
      <w:lvlJc w:val="left"/>
      <w:pPr>
        <w:tabs>
          <w:tab w:val="left" w:pos="0"/>
        </w:tabs>
        <w:ind w:left="1080" w:hanging="420"/>
      </w:pPr>
    </w:lvl>
    <w:lvl w:ilvl="2" w:tentative="0">
      <w:start w:val="1"/>
      <w:numFmt w:val="lowerRoman"/>
      <w:lvlText w:val="%3."/>
      <w:lvlJc w:val="right"/>
      <w:pPr>
        <w:tabs>
          <w:tab w:val="left" w:pos="0"/>
        </w:tabs>
        <w:ind w:left="1500" w:hanging="420"/>
      </w:pPr>
    </w:lvl>
    <w:lvl w:ilvl="3" w:tentative="0">
      <w:start w:val="1"/>
      <w:numFmt w:val="decimal"/>
      <w:lvlText w:val="%4."/>
      <w:lvlJc w:val="left"/>
      <w:pPr>
        <w:tabs>
          <w:tab w:val="left" w:pos="0"/>
        </w:tabs>
        <w:ind w:left="1920" w:hanging="420"/>
      </w:pPr>
    </w:lvl>
    <w:lvl w:ilvl="4" w:tentative="0">
      <w:start w:val="1"/>
      <w:numFmt w:val="lowerLetter"/>
      <w:lvlText w:val="%5)"/>
      <w:lvlJc w:val="left"/>
      <w:pPr>
        <w:tabs>
          <w:tab w:val="left" w:pos="0"/>
        </w:tabs>
        <w:ind w:left="2340" w:hanging="420"/>
      </w:pPr>
    </w:lvl>
    <w:lvl w:ilvl="5" w:tentative="0">
      <w:start w:val="1"/>
      <w:numFmt w:val="lowerRoman"/>
      <w:lvlText w:val="%6."/>
      <w:lvlJc w:val="right"/>
      <w:pPr>
        <w:tabs>
          <w:tab w:val="left" w:pos="0"/>
        </w:tabs>
        <w:ind w:left="2760" w:hanging="420"/>
      </w:pPr>
    </w:lvl>
    <w:lvl w:ilvl="6" w:tentative="0">
      <w:start w:val="1"/>
      <w:numFmt w:val="decimal"/>
      <w:lvlText w:val="%7."/>
      <w:lvlJc w:val="left"/>
      <w:pPr>
        <w:tabs>
          <w:tab w:val="left" w:pos="0"/>
        </w:tabs>
        <w:ind w:left="3180" w:hanging="420"/>
      </w:pPr>
    </w:lvl>
    <w:lvl w:ilvl="7" w:tentative="0">
      <w:start w:val="1"/>
      <w:numFmt w:val="lowerLetter"/>
      <w:lvlText w:val="%8)"/>
      <w:lvlJc w:val="left"/>
      <w:pPr>
        <w:tabs>
          <w:tab w:val="left" w:pos="0"/>
        </w:tabs>
        <w:ind w:left="3600" w:hanging="420"/>
      </w:pPr>
    </w:lvl>
    <w:lvl w:ilvl="8" w:tentative="0">
      <w:start w:val="1"/>
      <w:numFmt w:val="lowerRoman"/>
      <w:lvlText w:val="%9."/>
      <w:lvlJc w:val="right"/>
      <w:pPr>
        <w:tabs>
          <w:tab w:val="left" w:pos="0"/>
        </w:tabs>
        <w:ind w:left="4020" w:hanging="420"/>
      </w:pPr>
    </w:lvl>
  </w:abstractNum>
  <w:abstractNum w:abstractNumId="7">
    <w:nsid w:val="09FD638A"/>
    <w:multiLevelType w:val="multilevel"/>
    <w:tmpl w:val="09FD638A"/>
    <w:lvl w:ilvl="0" w:tentative="0">
      <w:start w:val="1"/>
      <w:numFmt w:val="japaneseCounting"/>
      <w:pStyle w:val="130"/>
      <w:lvlText w:val="%1、"/>
      <w:lvlJc w:val="left"/>
      <w:pPr>
        <w:tabs>
          <w:tab w:val="left" w:pos="0"/>
        </w:tabs>
        <w:ind w:left="420" w:hanging="420"/>
      </w:pPr>
      <w:rPr>
        <w:rFonts w:hint="default"/>
      </w:rPr>
    </w:lvl>
    <w:lvl w:ilvl="1" w:tentative="0">
      <w:start w:val="1"/>
      <w:numFmt w:val="decimal"/>
      <w:lvlText w:val="%2、"/>
      <w:lvlJc w:val="left"/>
      <w:pPr>
        <w:tabs>
          <w:tab w:val="left" w:pos="0"/>
        </w:tabs>
        <w:ind w:left="644" w:hanging="360"/>
      </w:pPr>
      <w:rPr>
        <w:rFonts w:ascii="宋体" w:hAnsi="宋体" w:eastAsia="宋体" w:cs="Times New Roman"/>
      </w:rPr>
    </w:lvl>
    <w:lvl w:ilvl="2" w:tentative="0">
      <w:start w:val="2"/>
      <w:numFmt w:val="decimal"/>
      <w:lvlText w:val="%3．"/>
      <w:lvlJc w:val="left"/>
      <w:pPr>
        <w:tabs>
          <w:tab w:val="left" w:pos="0"/>
        </w:tabs>
        <w:ind w:left="1200" w:hanging="360"/>
      </w:pPr>
      <w:rPr>
        <w:rFonts w:hint="default"/>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
    <w:nsid w:val="0F3A6639"/>
    <w:multiLevelType w:val="multilevel"/>
    <w:tmpl w:val="0F3A6639"/>
    <w:lvl w:ilvl="0" w:tentative="0">
      <w:start w:val="1"/>
      <w:numFmt w:val="decimal"/>
      <w:lvlText w:val="%1"/>
      <w:lvlJc w:val="center"/>
      <w:pPr>
        <w:tabs>
          <w:tab w:val="left" w:pos="0"/>
        </w:tabs>
        <w:ind w:left="142" w:firstLine="38"/>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1D2D113A"/>
    <w:multiLevelType w:val="multilevel"/>
    <w:tmpl w:val="1D2D113A"/>
    <w:lvl w:ilvl="0" w:tentative="0">
      <w:start w:val="1"/>
      <w:numFmt w:val="decimal"/>
      <w:lvlText w:val="%1、"/>
      <w:lvlJc w:val="left"/>
      <w:pPr>
        <w:tabs>
          <w:tab w:val="left" w:pos="0"/>
        </w:tabs>
        <w:ind w:left="450" w:hanging="450"/>
      </w:pPr>
      <w:rPr>
        <w:rFonts w:hint="default" w:eastAsia="黑体"/>
        <w:b w:val="0"/>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45039D80"/>
    <w:multiLevelType w:val="singleLevel"/>
    <w:tmpl w:val="45039D80"/>
    <w:lvl w:ilvl="0" w:tentative="0">
      <w:start w:val="6"/>
      <w:numFmt w:val="decimal"/>
      <w:suff w:val="nothing"/>
      <w:lvlText w:val="%1、"/>
      <w:lvlJc w:val="left"/>
      <w:pPr>
        <w:tabs>
          <w:tab w:val="left" w:pos="0"/>
        </w:tabs>
        <w:ind w:left="0" w:firstLine="0"/>
      </w:pPr>
    </w:lvl>
  </w:abstractNum>
  <w:abstractNum w:abstractNumId="11">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12">
    <w:nsid w:val="4E9D11A0"/>
    <w:multiLevelType w:val="multilevel"/>
    <w:tmpl w:val="4E9D11A0"/>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none"/>
      <w:lvlRestart w:val="0"/>
      <w:pStyle w:val="5"/>
      <w:isLgl/>
      <w:lvlText w:val="4.1.1.1"/>
      <w:lvlJc w:val="left"/>
      <w:pPr>
        <w:tabs>
          <w:tab w:val="left" w:pos="0"/>
        </w:tabs>
        <w:ind w:left="17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3">
    <w:nsid w:val="5808D697"/>
    <w:multiLevelType w:val="singleLevel"/>
    <w:tmpl w:val="5808D697"/>
    <w:lvl w:ilvl="0" w:tentative="0">
      <w:start w:val="12"/>
      <w:numFmt w:val="decimal"/>
      <w:suff w:val="nothing"/>
      <w:lvlText w:val="%1、"/>
      <w:lvlJc w:val="left"/>
      <w:pPr>
        <w:tabs>
          <w:tab w:val="left" w:pos="0"/>
        </w:tabs>
        <w:ind w:left="0" w:firstLine="0"/>
      </w:pPr>
    </w:lvl>
  </w:abstractNum>
  <w:abstractNum w:abstractNumId="14">
    <w:nsid w:val="58B78C3E"/>
    <w:multiLevelType w:val="singleLevel"/>
    <w:tmpl w:val="58B78C3E"/>
    <w:lvl w:ilvl="0" w:tentative="0">
      <w:start w:val="3"/>
      <w:numFmt w:val="chineseCounting"/>
      <w:suff w:val="nothing"/>
      <w:lvlText w:val="%1、"/>
      <w:lvlJc w:val="left"/>
      <w:pPr>
        <w:tabs>
          <w:tab w:val="left" w:pos="0"/>
        </w:tabs>
        <w:ind w:left="0" w:firstLine="0"/>
      </w:pPr>
    </w:lvl>
  </w:abstractNum>
  <w:abstractNum w:abstractNumId="15">
    <w:nsid w:val="58B79D08"/>
    <w:multiLevelType w:val="singleLevel"/>
    <w:tmpl w:val="58B79D08"/>
    <w:lvl w:ilvl="0" w:tentative="0">
      <w:start w:val="4"/>
      <w:numFmt w:val="decimal"/>
      <w:suff w:val="nothing"/>
      <w:lvlText w:val="%1、"/>
      <w:lvlJc w:val="left"/>
      <w:pPr>
        <w:tabs>
          <w:tab w:val="left" w:pos="0"/>
        </w:tabs>
        <w:ind w:left="0" w:firstLine="0"/>
      </w:pPr>
    </w:lvl>
  </w:abstractNum>
  <w:num w:numId="1">
    <w:abstractNumId w:val="1"/>
  </w:num>
  <w:num w:numId="2">
    <w:abstractNumId w:val="12"/>
  </w:num>
  <w:num w:numId="3">
    <w:abstractNumId w:val="7"/>
  </w:num>
  <w:num w:numId="4">
    <w:abstractNumId w:val="4"/>
  </w:num>
  <w:num w:numId="5">
    <w:abstractNumId w:val="5"/>
  </w:num>
  <w:num w:numId="6">
    <w:abstractNumId w:val="10"/>
  </w:num>
  <w:num w:numId="7">
    <w:abstractNumId w:val="2"/>
  </w:num>
  <w:num w:numId="8">
    <w:abstractNumId w:val="3"/>
  </w:num>
  <w:num w:numId="9">
    <w:abstractNumId w:val="14"/>
  </w:num>
  <w:num w:numId="10">
    <w:abstractNumId w:val="13"/>
  </w:num>
  <w:num w:numId="11">
    <w:abstractNumId w:val="11"/>
  </w:num>
  <w:num w:numId="12">
    <w:abstractNumId w:val="0"/>
  </w:num>
  <w:num w:numId="13">
    <w:abstractNumId w:val="6"/>
  </w:num>
  <w:num w:numId="14">
    <w:abstractNumId w:val="9"/>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7B"/>
    <w:rsid w:val="000012CE"/>
    <w:rsid w:val="00004D8E"/>
    <w:rsid w:val="00006D88"/>
    <w:rsid w:val="00021FF7"/>
    <w:rsid w:val="00041799"/>
    <w:rsid w:val="0006105E"/>
    <w:rsid w:val="00093E4A"/>
    <w:rsid w:val="000B748C"/>
    <w:rsid w:val="000E0F0D"/>
    <w:rsid w:val="000F1000"/>
    <w:rsid w:val="00104365"/>
    <w:rsid w:val="00106EE6"/>
    <w:rsid w:val="001642D0"/>
    <w:rsid w:val="001B6FF9"/>
    <w:rsid w:val="001C13FA"/>
    <w:rsid w:val="001E1A3B"/>
    <w:rsid w:val="00223961"/>
    <w:rsid w:val="0025495A"/>
    <w:rsid w:val="00287953"/>
    <w:rsid w:val="002A4A9B"/>
    <w:rsid w:val="002B154C"/>
    <w:rsid w:val="002B5DD5"/>
    <w:rsid w:val="00310672"/>
    <w:rsid w:val="00327089"/>
    <w:rsid w:val="00387892"/>
    <w:rsid w:val="003B1C92"/>
    <w:rsid w:val="003C0A02"/>
    <w:rsid w:val="00415F0E"/>
    <w:rsid w:val="00450A87"/>
    <w:rsid w:val="004A1FBD"/>
    <w:rsid w:val="00511ACA"/>
    <w:rsid w:val="00527A8F"/>
    <w:rsid w:val="00530F1D"/>
    <w:rsid w:val="005379C5"/>
    <w:rsid w:val="00573ACE"/>
    <w:rsid w:val="00597AE1"/>
    <w:rsid w:val="005A32D9"/>
    <w:rsid w:val="005B52EA"/>
    <w:rsid w:val="00642BF9"/>
    <w:rsid w:val="00652373"/>
    <w:rsid w:val="006634EF"/>
    <w:rsid w:val="00674F60"/>
    <w:rsid w:val="0068138D"/>
    <w:rsid w:val="0069028D"/>
    <w:rsid w:val="006959A9"/>
    <w:rsid w:val="006C2823"/>
    <w:rsid w:val="006D7E7B"/>
    <w:rsid w:val="006E2D8F"/>
    <w:rsid w:val="00704955"/>
    <w:rsid w:val="0077325D"/>
    <w:rsid w:val="00795A28"/>
    <w:rsid w:val="0080128A"/>
    <w:rsid w:val="008128D6"/>
    <w:rsid w:val="00824AA2"/>
    <w:rsid w:val="008375B4"/>
    <w:rsid w:val="008461C1"/>
    <w:rsid w:val="008D37F6"/>
    <w:rsid w:val="008E3E46"/>
    <w:rsid w:val="00910D91"/>
    <w:rsid w:val="009730F6"/>
    <w:rsid w:val="00992D29"/>
    <w:rsid w:val="00995A16"/>
    <w:rsid w:val="009A73DC"/>
    <w:rsid w:val="009D4EE2"/>
    <w:rsid w:val="009E77B3"/>
    <w:rsid w:val="00A04764"/>
    <w:rsid w:val="00A7624F"/>
    <w:rsid w:val="00AF4FC6"/>
    <w:rsid w:val="00B84FBE"/>
    <w:rsid w:val="00B900BC"/>
    <w:rsid w:val="00B9204D"/>
    <w:rsid w:val="00BB5A7A"/>
    <w:rsid w:val="00C12648"/>
    <w:rsid w:val="00C83B44"/>
    <w:rsid w:val="00CC4719"/>
    <w:rsid w:val="00CD2257"/>
    <w:rsid w:val="00D05295"/>
    <w:rsid w:val="00D81CF4"/>
    <w:rsid w:val="00DA35D0"/>
    <w:rsid w:val="00DB2A55"/>
    <w:rsid w:val="00DB47F0"/>
    <w:rsid w:val="00DD1772"/>
    <w:rsid w:val="00DE04EB"/>
    <w:rsid w:val="00DE369C"/>
    <w:rsid w:val="00DE7F6D"/>
    <w:rsid w:val="00E323AC"/>
    <w:rsid w:val="00E32CC2"/>
    <w:rsid w:val="00E73B82"/>
    <w:rsid w:val="00E810AC"/>
    <w:rsid w:val="00EA7CE3"/>
    <w:rsid w:val="00F07D2D"/>
    <w:rsid w:val="00F34955"/>
    <w:rsid w:val="00F36EE6"/>
    <w:rsid w:val="00FD1E86"/>
    <w:rsid w:val="00FF225F"/>
    <w:rsid w:val="0206367E"/>
    <w:rsid w:val="043D4E77"/>
    <w:rsid w:val="04F41413"/>
    <w:rsid w:val="07736C2C"/>
    <w:rsid w:val="07AC0583"/>
    <w:rsid w:val="08A924F6"/>
    <w:rsid w:val="0A752A8F"/>
    <w:rsid w:val="0B7220A5"/>
    <w:rsid w:val="0F6A06FC"/>
    <w:rsid w:val="0FA318A5"/>
    <w:rsid w:val="133B3544"/>
    <w:rsid w:val="13680F80"/>
    <w:rsid w:val="13E57E77"/>
    <w:rsid w:val="14DF31BE"/>
    <w:rsid w:val="190135FC"/>
    <w:rsid w:val="19805518"/>
    <w:rsid w:val="1A165A20"/>
    <w:rsid w:val="1ABD7F1C"/>
    <w:rsid w:val="1EC83848"/>
    <w:rsid w:val="1FFE1CDD"/>
    <w:rsid w:val="23722362"/>
    <w:rsid w:val="23AB0C28"/>
    <w:rsid w:val="27FA30D1"/>
    <w:rsid w:val="28192B9B"/>
    <w:rsid w:val="29230537"/>
    <w:rsid w:val="2AA77C38"/>
    <w:rsid w:val="2C2E228B"/>
    <w:rsid w:val="2D407264"/>
    <w:rsid w:val="2E5558F4"/>
    <w:rsid w:val="31C61605"/>
    <w:rsid w:val="31E92154"/>
    <w:rsid w:val="34C1581D"/>
    <w:rsid w:val="3590011A"/>
    <w:rsid w:val="35C213F4"/>
    <w:rsid w:val="3AA425D3"/>
    <w:rsid w:val="3FF30CF1"/>
    <w:rsid w:val="41AE5286"/>
    <w:rsid w:val="41BD4E8B"/>
    <w:rsid w:val="42546AEC"/>
    <w:rsid w:val="42937336"/>
    <w:rsid w:val="42F92EA2"/>
    <w:rsid w:val="43F7417A"/>
    <w:rsid w:val="46BD2281"/>
    <w:rsid w:val="48D3318F"/>
    <w:rsid w:val="496D2959"/>
    <w:rsid w:val="49A9155C"/>
    <w:rsid w:val="4E5C4E15"/>
    <w:rsid w:val="528C4CDB"/>
    <w:rsid w:val="54151060"/>
    <w:rsid w:val="5613290E"/>
    <w:rsid w:val="59BC5BD6"/>
    <w:rsid w:val="5A11702F"/>
    <w:rsid w:val="5EAB3986"/>
    <w:rsid w:val="5F3E568C"/>
    <w:rsid w:val="5F9B5477"/>
    <w:rsid w:val="611E60FE"/>
    <w:rsid w:val="611F7A1C"/>
    <w:rsid w:val="61B50D1E"/>
    <w:rsid w:val="62D15AFF"/>
    <w:rsid w:val="63EB603C"/>
    <w:rsid w:val="659D780E"/>
    <w:rsid w:val="65C573AD"/>
    <w:rsid w:val="67441222"/>
    <w:rsid w:val="675673FD"/>
    <w:rsid w:val="68646FFA"/>
    <w:rsid w:val="69354196"/>
    <w:rsid w:val="6A6C254B"/>
    <w:rsid w:val="6CB62E55"/>
    <w:rsid w:val="72410CCD"/>
    <w:rsid w:val="73A46419"/>
    <w:rsid w:val="74573C49"/>
    <w:rsid w:val="785F22CE"/>
    <w:rsid w:val="79864F80"/>
    <w:rsid w:val="798D7BBB"/>
    <w:rsid w:val="79A0601C"/>
    <w:rsid w:val="7BD85A54"/>
    <w:rsid w:val="7C472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numPr>
        <w:ilvl w:val="0"/>
        <w:numId w:val="1"/>
      </w:numPr>
      <w:adjustRightInd w:val="0"/>
      <w:spacing w:before="340" w:after="330" w:line="900" w:lineRule="exact"/>
      <w:ind w:firstLine="0" w:firstLineChars="0"/>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2">
    <w:name w:val="heading 3"/>
    <w:basedOn w:val="1"/>
    <w:next w:val="1"/>
    <w:link w:val="79"/>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numPr>
        <w:ilvl w:val="3"/>
        <w:numId w:val="2"/>
      </w:numPr>
      <w:tabs>
        <w:tab w:val="left" w:pos="425"/>
      </w:tabs>
      <w:spacing w:before="280" w:after="290" w:line="377" w:lineRule="auto"/>
      <w:ind w:firstLine="0" w:firstLineChars="0"/>
      <w:outlineLvl w:val="3"/>
    </w:pPr>
    <w:rPr>
      <w:rFonts w:ascii="Arial" w:hAnsi="Arial" w:eastAsia="黑体"/>
      <w:b/>
      <w:bCs/>
      <w:sz w:val="28"/>
      <w:szCs w:val="28"/>
    </w:rPr>
  </w:style>
  <w:style w:type="paragraph" w:styleId="6">
    <w:name w:val="heading 5"/>
    <w:basedOn w:val="7"/>
    <w:next w:val="8"/>
    <w:qFormat/>
    <w:uiPriority w:val="0"/>
    <w:pPr>
      <w:outlineLvl w:val="4"/>
    </w:pPr>
  </w:style>
  <w:style w:type="paragraph" w:styleId="9">
    <w:name w:val="heading 6"/>
    <w:basedOn w:val="7"/>
    <w:next w:val="8"/>
    <w:qFormat/>
    <w:uiPriority w:val="0"/>
    <w:pPr>
      <w:outlineLvl w:val="5"/>
    </w:pPr>
    <w:rPr>
      <w:i/>
    </w:rPr>
  </w:style>
  <w:style w:type="paragraph" w:styleId="10">
    <w:name w:val="heading 7"/>
    <w:basedOn w:val="7"/>
    <w:next w:val="8"/>
    <w:qFormat/>
    <w:uiPriority w:val="0"/>
    <w:pPr>
      <w:outlineLvl w:val="6"/>
    </w:pPr>
    <w:rPr>
      <w:smallCaps/>
      <w:sz w:val="23"/>
    </w:rPr>
  </w:style>
  <w:style w:type="paragraph" w:styleId="11">
    <w:name w:val="heading 8"/>
    <w:basedOn w:val="7"/>
    <w:next w:val="8"/>
    <w:qFormat/>
    <w:uiPriority w:val="0"/>
    <w:pPr>
      <w:outlineLvl w:val="7"/>
    </w:pPr>
    <w:rPr>
      <w:i/>
    </w:rPr>
  </w:style>
  <w:style w:type="paragraph" w:styleId="12">
    <w:name w:val="heading 9"/>
    <w:basedOn w:val="7"/>
    <w:next w:val="8"/>
    <w:qFormat/>
    <w:uiPriority w:val="0"/>
    <w:pPr>
      <w:outlineLvl w:val="8"/>
    </w:pPr>
  </w:style>
  <w:style w:type="character" w:default="1" w:styleId="71">
    <w:name w:val="Default Paragraph Font"/>
    <w:semiHidden/>
    <w:unhideWhenUsed/>
    <w:qFormat/>
    <w:uiPriority w:val="1"/>
  </w:style>
  <w:style w:type="table" w:default="1" w:styleId="69">
    <w:name w:val="Normal Table"/>
    <w:semiHidden/>
    <w:unhideWhenUsed/>
    <w:qFormat/>
    <w:uiPriority w:val="99"/>
    <w:tblPr>
      <w:tblCellMar>
        <w:top w:w="0" w:type="dxa"/>
        <w:left w:w="108" w:type="dxa"/>
        <w:bottom w:w="0" w:type="dxa"/>
        <w:right w:w="108" w:type="dxa"/>
      </w:tblCellMar>
    </w:tblPr>
  </w:style>
  <w:style w:type="paragraph" w:customStyle="1" w:styleId="7">
    <w:name w:val="Heading Base"/>
    <w:basedOn w:val="8"/>
    <w:next w:val="8"/>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8">
    <w:name w:val="Body Text"/>
    <w:basedOn w:val="1"/>
    <w:next w:val="1"/>
    <w:qFormat/>
    <w:uiPriority w:val="0"/>
    <w:pPr>
      <w:adjustRightInd w:val="0"/>
      <w:spacing w:after="120" w:line="312" w:lineRule="atLeast"/>
    </w:pPr>
    <w:rPr>
      <w:kern w:val="0"/>
      <w:sz w:val="24"/>
      <w:szCs w:val="20"/>
    </w:rPr>
  </w:style>
  <w:style w:type="paragraph" w:styleId="13">
    <w:name w:val="List 3"/>
    <w:basedOn w:val="14"/>
    <w:qFormat/>
    <w:uiPriority w:val="0"/>
    <w:pPr>
      <w:widowControl/>
      <w:overflowPunct w:val="0"/>
      <w:autoSpaceDE w:val="0"/>
      <w:autoSpaceDN w:val="0"/>
      <w:spacing w:after="240" w:line="240" w:lineRule="atLeast"/>
      <w:ind w:left="1080"/>
    </w:pPr>
    <w:rPr>
      <w:rFonts w:ascii="Garamond" w:hAnsi="Garamond"/>
      <w:kern w:val="18"/>
      <w:sz w:val="20"/>
    </w:rPr>
  </w:style>
  <w:style w:type="paragraph" w:styleId="14">
    <w:name w:val="List"/>
    <w:basedOn w:val="1"/>
    <w:qFormat/>
    <w:uiPriority w:val="0"/>
    <w:pPr>
      <w:adjustRightInd w:val="0"/>
      <w:spacing w:line="312" w:lineRule="atLeast"/>
      <w:textAlignment w:val="baseline"/>
    </w:pPr>
    <w:rPr>
      <w:kern w:val="0"/>
      <w:szCs w:val="20"/>
    </w:rPr>
  </w:style>
  <w:style w:type="paragraph" w:styleId="15">
    <w:name w:val="List Number 2"/>
    <w:basedOn w:val="16"/>
    <w:qFormat/>
    <w:uiPriority w:val="0"/>
    <w:pPr>
      <w:ind w:left="1080"/>
    </w:pPr>
  </w:style>
  <w:style w:type="paragraph" w:styleId="16">
    <w:name w:val="List Number"/>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7">
    <w:name w:val="List Bullet 4"/>
    <w:basedOn w:val="18"/>
    <w:qFormat/>
    <w:uiPriority w:val="0"/>
    <w:pPr>
      <w:ind w:left="1800"/>
    </w:pPr>
  </w:style>
  <w:style w:type="paragraph" w:styleId="18">
    <w:name w:val="List Bullet"/>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9">
    <w:name w:val="Normal Indent"/>
    <w:basedOn w:val="1"/>
    <w:next w:val="1"/>
    <w:qFormat/>
    <w:uiPriority w:val="0"/>
    <w:pPr>
      <w:ind w:left="0" w:firstLine="200" w:firstLineChars="200"/>
    </w:pPr>
    <w:rPr>
      <w:sz w:val="24"/>
      <w:szCs w:val="20"/>
    </w:rPr>
  </w:style>
  <w:style w:type="paragraph" w:styleId="20">
    <w:name w:val="caption"/>
    <w:basedOn w:val="1"/>
    <w:next w:val="1"/>
    <w:qFormat/>
    <w:uiPriority w:val="0"/>
    <w:rPr>
      <w:i/>
      <w:spacing w:val="5"/>
    </w:rPr>
  </w:style>
  <w:style w:type="paragraph" w:styleId="21">
    <w:name w:val="envelope address"/>
    <w:basedOn w:val="8"/>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2">
    <w:name w:val="Document Map"/>
    <w:basedOn w:val="1"/>
    <w:qFormat/>
    <w:uiPriority w:val="0"/>
    <w:pPr>
      <w:shd w:val="clear" w:color="auto" w:fill="000080"/>
    </w:pPr>
  </w:style>
  <w:style w:type="paragraph" w:styleId="23">
    <w:name w:val="annotation text"/>
    <w:basedOn w:val="1"/>
    <w:qFormat/>
    <w:uiPriority w:val="0"/>
    <w:pPr>
      <w:jc w:val="left"/>
    </w:pPr>
  </w:style>
  <w:style w:type="paragraph" w:styleId="24">
    <w:name w:val="Salutation"/>
    <w:basedOn w:val="1"/>
    <w:next w:val="1"/>
    <w:qFormat/>
    <w:uiPriority w:val="0"/>
  </w:style>
  <w:style w:type="paragraph" w:styleId="25">
    <w:name w:val="Body Text 3"/>
    <w:basedOn w:val="1"/>
    <w:qFormat/>
    <w:uiPriority w:val="0"/>
    <w:pPr>
      <w:spacing w:after="120"/>
    </w:pPr>
    <w:rPr>
      <w:sz w:val="16"/>
      <w:szCs w:val="16"/>
    </w:rPr>
  </w:style>
  <w:style w:type="paragraph" w:styleId="26">
    <w:name w:val="Closing"/>
    <w:basedOn w:val="8"/>
    <w:next w:val="27"/>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7">
    <w:name w:val="Signature Company Name"/>
    <w:basedOn w:val="28"/>
    <w:next w:val="29"/>
    <w:qFormat/>
    <w:uiPriority w:val="0"/>
    <w:pPr>
      <w:spacing w:before="0"/>
    </w:pPr>
    <w:rPr>
      <w:caps/>
      <w:sz w:val="21"/>
    </w:rPr>
  </w:style>
  <w:style w:type="paragraph" w:styleId="28">
    <w:name w:val="Signature"/>
    <w:basedOn w:val="8"/>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29">
    <w:name w:val="Signature Name"/>
    <w:basedOn w:val="28"/>
    <w:next w:val="30"/>
    <w:qFormat/>
    <w:uiPriority w:val="0"/>
    <w:pPr>
      <w:spacing w:before="880"/>
    </w:pPr>
  </w:style>
  <w:style w:type="paragraph" w:customStyle="1" w:styleId="30">
    <w:name w:val="Signature Job Title"/>
    <w:basedOn w:val="28"/>
    <w:next w:val="31"/>
    <w:qFormat/>
    <w:uiPriority w:val="0"/>
    <w:pPr>
      <w:spacing w:before="0"/>
    </w:pPr>
  </w:style>
  <w:style w:type="paragraph" w:customStyle="1" w:styleId="31">
    <w:name w:val="Reference Initials"/>
    <w:basedOn w:val="8"/>
    <w:next w:val="32"/>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2">
    <w:name w:val="Enclosure"/>
    <w:basedOn w:val="8"/>
    <w:next w:val="33"/>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3">
    <w:name w:val="CC"/>
    <w:basedOn w:val="8"/>
    <w:qFormat/>
    <w:uiPriority w:val="0"/>
    <w:pPr>
      <w:keepLines/>
      <w:widowControl/>
      <w:overflowPunct w:val="0"/>
      <w:autoSpaceDE w:val="0"/>
      <w:autoSpaceDN w:val="0"/>
      <w:spacing w:after="240" w:line="240" w:lineRule="atLeast"/>
      <w:jc w:val="left"/>
      <w:textAlignment w:val="baseline"/>
    </w:pPr>
    <w:rPr>
      <w:rFonts w:ascii="Garamond" w:hAnsi="Garamond"/>
      <w:kern w:val="18"/>
      <w:sz w:val="20"/>
    </w:rPr>
  </w:style>
  <w:style w:type="paragraph" w:styleId="34">
    <w:name w:val="List Bullet 3"/>
    <w:basedOn w:val="18"/>
    <w:qFormat/>
    <w:uiPriority w:val="0"/>
    <w:pPr>
      <w:ind w:left="1440"/>
    </w:pPr>
  </w:style>
  <w:style w:type="paragraph" w:styleId="35">
    <w:name w:val="Body Text Indent"/>
    <w:basedOn w:val="1"/>
    <w:next w:val="5"/>
    <w:qFormat/>
    <w:uiPriority w:val="0"/>
    <w:pPr>
      <w:spacing w:after="120"/>
      <w:ind w:left="200" w:leftChars="200"/>
    </w:pPr>
  </w:style>
  <w:style w:type="paragraph" w:styleId="36">
    <w:name w:val="List Number 3"/>
    <w:basedOn w:val="16"/>
    <w:qFormat/>
    <w:uiPriority w:val="0"/>
    <w:pPr>
      <w:ind w:left="1440"/>
    </w:pPr>
  </w:style>
  <w:style w:type="paragraph" w:styleId="37">
    <w:name w:val="List 2"/>
    <w:basedOn w:val="14"/>
    <w:qFormat/>
    <w:uiPriority w:val="0"/>
    <w:pPr>
      <w:widowControl/>
      <w:overflowPunct w:val="0"/>
      <w:autoSpaceDE w:val="0"/>
      <w:autoSpaceDN w:val="0"/>
      <w:spacing w:after="240" w:line="240" w:lineRule="atLeast"/>
      <w:ind w:left="720"/>
    </w:pPr>
    <w:rPr>
      <w:rFonts w:ascii="Garamond" w:hAnsi="Garamond"/>
      <w:kern w:val="18"/>
      <w:sz w:val="20"/>
    </w:rPr>
  </w:style>
  <w:style w:type="paragraph" w:styleId="38">
    <w:name w:val="List Continue"/>
    <w:basedOn w:val="14"/>
    <w:uiPriority w:val="0"/>
    <w:pPr>
      <w:widowControl/>
      <w:overflowPunct w:val="0"/>
      <w:autoSpaceDE w:val="0"/>
      <w:autoSpaceDN w:val="0"/>
      <w:spacing w:after="240" w:line="240" w:lineRule="atLeast"/>
      <w:ind w:left="720" w:right="720"/>
    </w:pPr>
    <w:rPr>
      <w:rFonts w:ascii="Garamond" w:hAnsi="Garamond"/>
      <w:kern w:val="18"/>
      <w:sz w:val="20"/>
    </w:rPr>
  </w:style>
  <w:style w:type="paragraph" w:styleId="39">
    <w:name w:val="Block Text"/>
    <w:basedOn w:val="1"/>
    <w:uiPriority w:val="0"/>
    <w:pPr>
      <w:adjustRightInd w:val="0"/>
      <w:spacing w:line="312" w:lineRule="atLeast"/>
      <w:ind w:left="113" w:right="113"/>
      <w:jc w:val="center"/>
      <w:textAlignment w:val="baseline"/>
    </w:pPr>
    <w:rPr>
      <w:rFonts w:eastAsia="隶书"/>
      <w:kern w:val="0"/>
      <w:sz w:val="28"/>
      <w:szCs w:val="20"/>
    </w:rPr>
  </w:style>
  <w:style w:type="paragraph" w:styleId="40">
    <w:name w:val="List Bullet 2"/>
    <w:basedOn w:val="18"/>
    <w:qFormat/>
    <w:uiPriority w:val="0"/>
    <w:pPr>
      <w:ind w:left="1080"/>
    </w:pPr>
  </w:style>
  <w:style w:type="paragraph" w:styleId="41">
    <w:name w:val="toc 3"/>
    <w:basedOn w:val="1"/>
    <w:next w:val="1"/>
    <w:uiPriority w:val="0"/>
    <w:pPr>
      <w:ind w:left="400" w:leftChars="400"/>
    </w:pPr>
  </w:style>
  <w:style w:type="paragraph" w:styleId="42">
    <w:name w:val="Plain Text"/>
    <w:basedOn w:val="1"/>
    <w:uiPriority w:val="0"/>
    <w:rPr>
      <w:rFonts w:ascii="宋体" w:cs="Courier New"/>
      <w:szCs w:val="21"/>
    </w:rPr>
  </w:style>
  <w:style w:type="paragraph" w:styleId="43">
    <w:name w:val="List Bullet 5"/>
    <w:basedOn w:val="18"/>
    <w:qFormat/>
    <w:uiPriority w:val="0"/>
    <w:pPr>
      <w:ind w:left="2160"/>
    </w:pPr>
  </w:style>
  <w:style w:type="paragraph" w:styleId="44">
    <w:name w:val="List Number 4"/>
    <w:basedOn w:val="16"/>
    <w:qFormat/>
    <w:uiPriority w:val="0"/>
    <w:pPr>
      <w:ind w:left="1800"/>
    </w:pPr>
  </w:style>
  <w:style w:type="paragraph" w:styleId="45">
    <w:name w:val="Date"/>
    <w:basedOn w:val="1"/>
    <w:next w:val="1"/>
    <w:qFormat/>
    <w:uiPriority w:val="0"/>
    <w:pPr>
      <w:ind w:left="2500" w:leftChars="2500"/>
    </w:pPr>
    <w:rPr>
      <w:b/>
      <w:spacing w:val="40"/>
      <w:sz w:val="44"/>
      <w:szCs w:val="44"/>
    </w:rPr>
  </w:style>
  <w:style w:type="paragraph" w:styleId="46">
    <w:name w:val="Body Text Indent 2"/>
    <w:basedOn w:val="1"/>
    <w:qFormat/>
    <w:uiPriority w:val="0"/>
    <w:pPr>
      <w:spacing w:after="120" w:line="480" w:lineRule="auto"/>
      <w:ind w:left="200" w:leftChars="200"/>
    </w:pPr>
  </w:style>
  <w:style w:type="paragraph" w:styleId="47">
    <w:name w:val="List Continue 5"/>
    <w:basedOn w:val="38"/>
    <w:qFormat/>
    <w:uiPriority w:val="0"/>
    <w:pPr>
      <w:ind w:left="2160"/>
    </w:pPr>
  </w:style>
  <w:style w:type="paragraph" w:styleId="48">
    <w:name w:val="Balloon Text"/>
    <w:basedOn w:val="1"/>
    <w:qFormat/>
    <w:uiPriority w:val="0"/>
    <w:rPr>
      <w:sz w:val="18"/>
      <w:szCs w:val="18"/>
    </w:rPr>
  </w:style>
  <w:style w:type="paragraph" w:styleId="49">
    <w:name w:val="footer"/>
    <w:basedOn w:val="1"/>
    <w:qFormat/>
    <w:uiPriority w:val="0"/>
    <w:pPr>
      <w:tabs>
        <w:tab w:val="center" w:pos="4153"/>
        <w:tab w:val="right" w:pos="8306"/>
      </w:tabs>
      <w:snapToGrid w:val="0"/>
      <w:jc w:val="left"/>
    </w:pPr>
    <w:rPr>
      <w:sz w:val="18"/>
      <w:szCs w:val="18"/>
    </w:rPr>
  </w:style>
  <w:style w:type="paragraph" w:styleId="50">
    <w:name w:val="envelope return"/>
    <w:basedOn w:val="8"/>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uiPriority w:val="0"/>
  </w:style>
  <w:style w:type="paragraph" w:styleId="53">
    <w:name w:val="List Continue 4"/>
    <w:basedOn w:val="38"/>
    <w:qFormat/>
    <w:uiPriority w:val="0"/>
    <w:pPr>
      <w:ind w:left="1800"/>
    </w:pPr>
  </w:style>
  <w:style w:type="paragraph" w:styleId="54">
    <w:name w:val="index heading"/>
    <w:basedOn w:val="1"/>
    <w:next w:val="55"/>
    <w:qFormat/>
    <w:uiPriority w:val="0"/>
  </w:style>
  <w:style w:type="paragraph" w:styleId="55">
    <w:name w:val="index 1"/>
    <w:basedOn w:val="1"/>
    <w:next w:val="1"/>
    <w:qFormat/>
    <w:uiPriority w:val="0"/>
    <w:pPr>
      <w:spacing w:line="240" w:lineRule="auto"/>
      <w:ind w:left="0" w:right="0" w:firstLine="0" w:firstLineChars="0"/>
    </w:pPr>
    <w:rPr>
      <w:rFonts w:ascii="Calibri" w:hAnsi="Calibri" w:cs="Calibri"/>
      <w:szCs w:val="21"/>
    </w:rPr>
  </w:style>
  <w:style w:type="paragraph" w:styleId="56">
    <w:name w:val="List Number 5"/>
    <w:basedOn w:val="16"/>
    <w:qFormat/>
    <w:uiPriority w:val="0"/>
    <w:pPr>
      <w:ind w:left="2160"/>
    </w:pPr>
  </w:style>
  <w:style w:type="paragraph" w:styleId="57">
    <w:name w:val="footnote text"/>
    <w:basedOn w:val="1"/>
    <w:qFormat/>
    <w:uiPriority w:val="0"/>
    <w:pPr>
      <w:adjustRightInd w:val="0"/>
      <w:spacing w:line="312" w:lineRule="atLeast"/>
      <w:jc w:val="left"/>
      <w:textAlignment w:val="baseline"/>
    </w:pPr>
    <w:rPr>
      <w:kern w:val="0"/>
      <w:sz w:val="18"/>
      <w:szCs w:val="20"/>
    </w:rPr>
  </w:style>
  <w:style w:type="paragraph" w:styleId="58">
    <w:name w:val="List 5"/>
    <w:basedOn w:val="14"/>
    <w:qFormat/>
    <w:uiPriority w:val="0"/>
    <w:pPr>
      <w:widowControl/>
      <w:overflowPunct w:val="0"/>
      <w:autoSpaceDE w:val="0"/>
      <w:autoSpaceDN w:val="0"/>
      <w:spacing w:after="240" w:line="240" w:lineRule="atLeast"/>
      <w:ind w:left="1800"/>
    </w:pPr>
    <w:rPr>
      <w:rFonts w:ascii="Garamond" w:hAnsi="Garamond"/>
      <w:kern w:val="18"/>
      <w:sz w:val="20"/>
    </w:rPr>
  </w:style>
  <w:style w:type="paragraph" w:styleId="59">
    <w:name w:val="Body Text Indent 3"/>
    <w:basedOn w:val="1"/>
    <w:qFormat/>
    <w:uiPriority w:val="0"/>
    <w:pPr>
      <w:spacing w:after="120"/>
      <w:ind w:left="200" w:leftChars="200"/>
    </w:pPr>
    <w:rPr>
      <w:sz w:val="16"/>
      <w:szCs w:val="16"/>
    </w:rPr>
  </w:style>
  <w:style w:type="paragraph" w:styleId="60">
    <w:name w:val="toc 2"/>
    <w:basedOn w:val="1"/>
    <w:next w:val="1"/>
    <w:qFormat/>
    <w:uiPriority w:val="0"/>
    <w:pPr>
      <w:ind w:left="200" w:leftChars="200"/>
    </w:pPr>
  </w:style>
  <w:style w:type="paragraph" w:styleId="61">
    <w:name w:val="Body Text 2"/>
    <w:basedOn w:val="1"/>
    <w:qFormat/>
    <w:uiPriority w:val="0"/>
    <w:pPr>
      <w:spacing w:after="120" w:line="480" w:lineRule="auto"/>
    </w:pPr>
  </w:style>
  <w:style w:type="paragraph" w:styleId="62">
    <w:name w:val="List 4"/>
    <w:basedOn w:val="14"/>
    <w:qFormat/>
    <w:uiPriority w:val="0"/>
    <w:pPr>
      <w:widowControl/>
      <w:overflowPunct w:val="0"/>
      <w:autoSpaceDE w:val="0"/>
      <w:autoSpaceDN w:val="0"/>
      <w:spacing w:after="240" w:line="240" w:lineRule="atLeast"/>
      <w:ind w:left="1440"/>
    </w:pPr>
    <w:rPr>
      <w:rFonts w:ascii="Garamond" w:hAnsi="Garamond"/>
      <w:kern w:val="18"/>
      <w:sz w:val="20"/>
    </w:rPr>
  </w:style>
  <w:style w:type="paragraph" w:styleId="63">
    <w:name w:val="List Continue 2"/>
    <w:basedOn w:val="38"/>
    <w:qFormat/>
    <w:uiPriority w:val="0"/>
    <w:pPr>
      <w:ind w:left="1080"/>
    </w:pPr>
  </w:style>
  <w:style w:type="paragraph" w:styleId="64">
    <w:name w:val="Normal (Web)"/>
    <w:basedOn w:val="1"/>
    <w:qFormat/>
    <w:uiPriority w:val="0"/>
    <w:pPr>
      <w:widowControl/>
      <w:spacing w:before="100" w:beforeAutospacing="1" w:after="100" w:afterAutospacing="1"/>
      <w:jc w:val="left"/>
    </w:pPr>
    <w:rPr>
      <w:rFonts w:ascii="宋体" w:cs="宋体"/>
      <w:kern w:val="0"/>
      <w:sz w:val="24"/>
    </w:rPr>
  </w:style>
  <w:style w:type="paragraph" w:styleId="65">
    <w:name w:val="List Continue 3"/>
    <w:basedOn w:val="38"/>
    <w:qFormat/>
    <w:uiPriority w:val="0"/>
    <w:pPr>
      <w:ind w:left="1440"/>
    </w:pPr>
  </w:style>
  <w:style w:type="paragraph" w:styleId="66">
    <w:name w:val="annotation subject"/>
    <w:basedOn w:val="23"/>
    <w:next w:val="23"/>
    <w:qFormat/>
    <w:uiPriority w:val="0"/>
    <w:rPr>
      <w:b/>
      <w:bCs/>
    </w:rPr>
  </w:style>
  <w:style w:type="paragraph" w:styleId="67">
    <w:name w:val="Body Text First Indent"/>
    <w:basedOn w:val="8"/>
    <w:qFormat/>
    <w:uiPriority w:val="0"/>
    <w:pPr>
      <w:adjustRightInd/>
      <w:spacing w:line="240" w:lineRule="auto"/>
      <w:ind w:left="0" w:firstLine="100" w:firstLineChars="100"/>
    </w:pPr>
    <w:rPr>
      <w:kern w:val="2"/>
      <w:sz w:val="21"/>
      <w:szCs w:val="24"/>
    </w:rPr>
  </w:style>
  <w:style w:type="paragraph" w:styleId="68">
    <w:name w:val="Body Text First Indent 2"/>
    <w:basedOn w:val="35"/>
    <w:qFormat/>
    <w:uiPriority w:val="0"/>
    <w:pPr>
      <w:ind w:firstLine="200" w:firstLineChars="200"/>
    </w:pPr>
  </w:style>
  <w:style w:type="table" w:styleId="70">
    <w:name w:val="Table Grid"/>
    <w:basedOn w:val="6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2">
    <w:name w:val="Strong"/>
    <w:basedOn w:val="71"/>
    <w:qFormat/>
    <w:uiPriority w:val="0"/>
    <w:rPr>
      <w:b/>
    </w:rPr>
  </w:style>
  <w:style w:type="character" w:styleId="73">
    <w:name w:val="page number"/>
    <w:basedOn w:val="71"/>
    <w:qFormat/>
    <w:uiPriority w:val="0"/>
  </w:style>
  <w:style w:type="character" w:styleId="74">
    <w:name w:val="FollowedHyperlink"/>
    <w:basedOn w:val="71"/>
    <w:qFormat/>
    <w:uiPriority w:val="0"/>
    <w:rPr>
      <w:color w:val="800080"/>
      <w:u w:val="single"/>
    </w:rPr>
  </w:style>
  <w:style w:type="character" w:styleId="75">
    <w:name w:val="Emphasis"/>
    <w:basedOn w:val="71"/>
    <w:qFormat/>
    <w:uiPriority w:val="0"/>
    <w:rPr>
      <w:caps/>
      <w:sz w:val="18"/>
    </w:rPr>
  </w:style>
  <w:style w:type="character" w:styleId="76">
    <w:name w:val="line number"/>
    <w:uiPriority w:val="0"/>
    <w:rPr>
      <w:rFonts w:ascii="Garamond" w:hAnsi="Garamond"/>
      <w:sz w:val="21"/>
    </w:rPr>
  </w:style>
  <w:style w:type="character" w:styleId="77">
    <w:name w:val="Hyperlink"/>
    <w:basedOn w:val="71"/>
    <w:uiPriority w:val="0"/>
    <w:rPr>
      <w:color w:val="0000FF"/>
      <w:u w:val="single"/>
    </w:rPr>
  </w:style>
  <w:style w:type="character" w:styleId="78">
    <w:name w:val="annotation reference"/>
    <w:qFormat/>
    <w:uiPriority w:val="0"/>
    <w:rPr>
      <w:sz w:val="21"/>
      <w:szCs w:val="21"/>
    </w:rPr>
  </w:style>
  <w:style w:type="character" w:customStyle="1" w:styleId="79">
    <w:name w:val="标题 3 字符"/>
    <w:basedOn w:val="71"/>
    <w:link w:val="2"/>
    <w:uiPriority w:val="0"/>
    <w:rPr>
      <w:rFonts w:ascii="Times New Roman" w:hAnsi="Times New Roman" w:eastAsia="宋体" w:cs="Times New Roman"/>
      <w:b/>
      <w:bCs/>
      <w:kern w:val="2"/>
      <w:sz w:val="32"/>
      <w:szCs w:val="32"/>
      <w:lang w:val="en-US" w:eastAsia="zh-CN" w:bidi="ar-SA"/>
    </w:rPr>
  </w:style>
  <w:style w:type="paragraph" w:customStyle="1" w:styleId="8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Char1 Char Char Char Char"/>
    <w:basedOn w:val="1"/>
    <w:qFormat/>
    <w:uiPriority w:val="0"/>
  </w:style>
  <w:style w:type="paragraph" w:customStyle="1" w:styleId="82">
    <w:name w:val="Picture"/>
    <w:basedOn w:val="1"/>
    <w:next w:val="20"/>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3">
    <w:name w:val="段"/>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4">
    <w:name w:val="标题 3 + 宋体"/>
    <w:basedOn w:val="4"/>
    <w:uiPriority w:val="0"/>
    <w:pPr>
      <w:spacing w:before="50" w:beforeLines="50" w:after="50" w:afterLines="50" w:line="415" w:lineRule="auto"/>
      <w:jc w:val="both"/>
    </w:pPr>
    <w:rPr>
      <w:rFonts w:ascii="宋体" w:cs="Arial"/>
      <w:kern w:val="0"/>
      <w:sz w:val="28"/>
    </w:rPr>
  </w:style>
  <w:style w:type="paragraph" w:customStyle="1" w:styleId="85">
    <w:name w:val="Header First"/>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6">
    <w:name w:val="列出段落21"/>
    <w:basedOn w:val="1"/>
    <w:uiPriority w:val="0"/>
    <w:pPr>
      <w:spacing w:line="240" w:lineRule="auto"/>
      <w:ind w:left="0" w:right="0" w:firstLine="200" w:firstLineChars="200"/>
    </w:pPr>
    <w:rPr>
      <w:rFonts w:ascii="Calibri" w:hAnsi="Calibri"/>
      <w:szCs w:val="21"/>
    </w:rPr>
  </w:style>
  <w:style w:type="paragraph" w:customStyle="1" w:styleId="87">
    <w:name w:val="_Style 35"/>
    <w:basedOn w:val="1"/>
    <w:qFormat/>
    <w:uiPriority w:val="0"/>
    <w:pPr>
      <w:widowControl/>
      <w:spacing w:after="160" w:line="240" w:lineRule="exact"/>
      <w:jc w:val="left"/>
    </w:pPr>
    <w:rPr>
      <w:szCs w:val="20"/>
    </w:rPr>
  </w:style>
  <w:style w:type="paragraph" w:customStyle="1" w:styleId="88">
    <w:name w:val="msonormalcxspmiddle"/>
    <w:basedOn w:val="1"/>
    <w:uiPriority w:val="0"/>
    <w:pPr>
      <w:widowControl/>
      <w:spacing w:before="100" w:beforeAutospacing="1" w:after="100" w:afterAutospacing="1"/>
      <w:jc w:val="left"/>
    </w:pPr>
    <w:rPr>
      <w:rFonts w:ascii="宋体" w:cs="宋体"/>
      <w:kern w:val="0"/>
      <w:sz w:val="24"/>
    </w:rPr>
  </w:style>
  <w:style w:type="paragraph" w:customStyle="1" w:styleId="89">
    <w:name w:val="Char Char Char Char1"/>
    <w:basedOn w:val="1"/>
    <w:uiPriority w:val="0"/>
    <w:pPr>
      <w:widowControl/>
      <w:spacing w:after="160" w:line="240" w:lineRule="exact"/>
      <w:jc w:val="left"/>
    </w:pPr>
    <w:rPr>
      <w:rFonts w:ascii="Verdana" w:hAnsi="Verdana" w:eastAsia="仿宋_GB2312"/>
      <w:kern w:val="0"/>
      <w:sz w:val="24"/>
      <w:szCs w:val="20"/>
    </w:rPr>
  </w:style>
  <w:style w:type="paragraph" w:customStyle="1" w:styleId="90">
    <w:name w:val="Attention Line"/>
    <w:basedOn w:val="1"/>
    <w:next w:val="24"/>
    <w:qFormat/>
    <w:uiPriority w:val="0"/>
    <w:pPr>
      <w:widowControl/>
      <w:spacing w:before="220"/>
      <w:ind w:left="840" w:right="-360"/>
      <w:jc w:val="left"/>
    </w:pPr>
    <w:rPr>
      <w:rFonts w:eastAsia="Times New Roman"/>
      <w:kern w:val="0"/>
      <w:sz w:val="20"/>
      <w:szCs w:val="20"/>
    </w:rPr>
  </w:style>
  <w:style w:type="paragraph" w:customStyle="1" w:styleId="91">
    <w:name w:val="Char2"/>
    <w:basedOn w:val="1"/>
    <w:uiPriority w:val="0"/>
    <w:pPr>
      <w:widowControl/>
      <w:spacing w:after="160" w:line="240" w:lineRule="exact"/>
      <w:jc w:val="left"/>
    </w:pPr>
    <w:rPr>
      <w:rFonts w:ascii="Verdana" w:hAnsi="Verdana" w:eastAsia="楷体_GB2312"/>
      <w:b/>
      <w:i/>
      <w:iCs/>
      <w:color w:val="000000"/>
      <w:kern w:val="0"/>
      <w:sz w:val="20"/>
      <w:szCs w:val="20"/>
    </w:rPr>
  </w:style>
  <w:style w:type="paragraph" w:customStyle="1" w:styleId="92">
    <w:name w:val="Block Quotation"/>
    <w:basedOn w:val="8"/>
    <w:uiPriority w:val="0"/>
    <w:pPr>
      <w:keepLines/>
      <w:widowControl/>
      <w:overflowPunct w:val="0"/>
      <w:autoSpaceDE w:val="0"/>
      <w:autoSpaceDN w:val="0"/>
      <w:spacing w:after="240" w:line="240" w:lineRule="atLeast"/>
      <w:ind w:left="360" w:right="720"/>
      <w:textAlignment w:val="baseline"/>
    </w:pPr>
    <w:rPr>
      <w:rFonts w:ascii="Garamond" w:hAnsi="Garamond"/>
      <w:kern w:val="18"/>
      <w:sz w:val="20"/>
    </w:rPr>
  </w:style>
  <w:style w:type="paragraph" w:customStyle="1" w:styleId="93">
    <w:name w:val="默认段落字体 Para Char Char Char Char Char Char Char"/>
    <w:basedOn w:val="1"/>
    <w:qFormat/>
    <w:uiPriority w:val="0"/>
    <w:rPr>
      <w:rFonts w:ascii="Tahoma" w:hAnsi="Tahoma"/>
      <w:sz w:val="24"/>
      <w:szCs w:val="20"/>
    </w:rPr>
  </w:style>
  <w:style w:type="paragraph" w:customStyle="1" w:styleId="94">
    <w:name w:val="Company Name"/>
    <w:basedOn w:val="8"/>
    <w:next w:val="8"/>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5">
    <w:name w:val="Char1 Char Char Char Char2"/>
    <w:basedOn w:val="1"/>
    <w:uiPriority w:val="0"/>
    <w:pPr>
      <w:spacing w:line="240" w:lineRule="auto"/>
      <w:ind w:left="0" w:right="0" w:firstLine="0" w:firstLineChars="0"/>
    </w:pPr>
    <w:rPr>
      <w:szCs w:val="20"/>
    </w:rPr>
  </w:style>
  <w:style w:type="paragraph" w:customStyle="1" w:styleId="96">
    <w:name w:val="Char Char3"/>
    <w:basedOn w:val="1"/>
    <w:uiPriority w:val="0"/>
  </w:style>
  <w:style w:type="paragraph" w:customStyle="1" w:styleId="97">
    <w:name w:val="Char Char1 Char"/>
    <w:basedOn w:val="1"/>
    <w:uiPriority w:val="0"/>
  </w:style>
  <w:style w:type="paragraph" w:customStyle="1" w:styleId="98">
    <w:name w:val="标题1"/>
    <w:basedOn w:val="1"/>
    <w:uiPriority w:val="0"/>
    <w:pPr>
      <w:widowControl/>
      <w:jc w:val="center"/>
    </w:pPr>
    <w:rPr>
      <w:rFonts w:ascii="黑体" w:eastAsia="黑体"/>
      <w:b/>
      <w:kern w:val="0"/>
      <w:sz w:val="44"/>
      <w:szCs w:val="20"/>
    </w:rPr>
  </w:style>
  <w:style w:type="paragraph" w:customStyle="1" w:styleId="99">
    <w:name w:val="Char Char Char Char Char Char1"/>
    <w:basedOn w:val="1"/>
    <w:uiPriority w:val="0"/>
    <w:rPr>
      <w:rFonts w:ascii="Tahoma" w:hAnsi="Tahoma"/>
      <w:sz w:val="24"/>
      <w:szCs w:val="20"/>
    </w:rPr>
  </w:style>
  <w:style w:type="paragraph" w:customStyle="1" w:styleId="100">
    <w:name w:val="Subject Line"/>
    <w:basedOn w:val="8"/>
    <w:next w:val="8"/>
    <w:uiPriority w:val="0"/>
    <w:pPr>
      <w:widowControl/>
      <w:overflowPunct w:val="0"/>
      <w:autoSpaceDE w:val="0"/>
      <w:autoSpaceDN w:val="0"/>
      <w:spacing w:after="180" w:line="240" w:lineRule="atLeast"/>
      <w:jc w:val="left"/>
      <w:textAlignment w:val="baseline"/>
    </w:pPr>
    <w:rPr>
      <w:rFonts w:ascii="Garamond" w:hAnsi="Garamond"/>
      <w:caps/>
      <w:kern w:val="18"/>
      <w:sz w:val="21"/>
    </w:rPr>
  </w:style>
  <w:style w:type="paragraph" w:customStyle="1" w:styleId="101">
    <w:name w:val="xl31"/>
    <w:basedOn w:val="1"/>
    <w:uiPriority w:val="0"/>
    <w:pPr>
      <w:widowControl/>
      <w:spacing w:before="100" w:beforeAutospacing="1" w:after="100" w:afterAutospacing="1"/>
      <w:jc w:val="center"/>
    </w:pPr>
    <w:rPr>
      <w:kern w:val="0"/>
      <w:sz w:val="36"/>
      <w:szCs w:val="36"/>
    </w:rPr>
  </w:style>
  <w:style w:type="paragraph" w:customStyle="1" w:styleId="102">
    <w:name w:val="Char Char Char"/>
    <w:basedOn w:val="1"/>
    <w:qFormat/>
    <w:uiPriority w:val="0"/>
    <w:rPr>
      <w:rFonts w:ascii="Tahoma" w:hAnsi="Tahoma"/>
      <w:sz w:val="24"/>
      <w:szCs w:val="20"/>
    </w:rPr>
  </w:style>
  <w:style w:type="paragraph" w:customStyle="1" w:styleId="103">
    <w:name w:val="Inside Address"/>
    <w:basedOn w:val="8"/>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4">
    <w:name w:val="Char Char15 Char Char"/>
    <w:basedOn w:val="1"/>
    <w:qFormat/>
    <w:uiPriority w:val="0"/>
    <w:pPr>
      <w:spacing w:line="240" w:lineRule="auto"/>
      <w:ind w:left="0" w:right="0" w:firstLine="0" w:firstLineChars="0"/>
    </w:pPr>
    <w:rPr>
      <w:szCs w:val="20"/>
    </w:rPr>
  </w:style>
  <w:style w:type="paragraph" w:customStyle="1" w:styleId="105">
    <w:name w:val="Char Char Char1"/>
    <w:basedOn w:val="1"/>
    <w:qFormat/>
    <w:uiPriority w:val="0"/>
    <w:rPr>
      <w:rFonts w:ascii="Tahoma" w:hAnsi="Tahoma"/>
      <w:sz w:val="24"/>
      <w:szCs w:val="20"/>
    </w:rPr>
  </w:style>
  <w:style w:type="paragraph" w:customStyle="1" w:styleId="106">
    <w:name w:val="Char Char1 Char Char Char Char Char Char Char Char Char Char"/>
    <w:basedOn w:val="1"/>
    <w:qFormat/>
    <w:uiPriority w:val="0"/>
    <w:rPr>
      <w:rFonts w:ascii="Tahoma" w:hAnsi="Tahoma"/>
      <w:sz w:val="24"/>
      <w:szCs w:val="20"/>
    </w:rPr>
  </w:style>
  <w:style w:type="paragraph" w:customStyle="1" w:styleId="107">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08">
    <w:name w:val="表格文字"/>
    <w:basedOn w:val="1"/>
    <w:qFormat/>
    <w:uiPriority w:val="0"/>
    <w:pPr>
      <w:spacing w:before="25" w:after="25" w:line="300" w:lineRule="auto"/>
    </w:pPr>
    <w:rPr>
      <w:rFonts w:ascii="Times" w:hAnsi="Times"/>
      <w:spacing w:val="10"/>
      <w:kern w:val="0"/>
      <w:sz w:val="24"/>
      <w:szCs w:val="20"/>
    </w:rPr>
  </w:style>
  <w:style w:type="paragraph" w:customStyle="1" w:styleId="109">
    <w:name w:val="Footnote Base"/>
    <w:basedOn w:val="8"/>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10">
    <w:name w:val="Char1 Char Char Char Char1"/>
    <w:basedOn w:val="1"/>
    <w:qFormat/>
    <w:uiPriority w:val="0"/>
    <w:pPr>
      <w:widowControl/>
      <w:spacing w:after="160" w:line="240" w:lineRule="exact"/>
      <w:jc w:val="left"/>
    </w:pPr>
    <w:rPr>
      <w:szCs w:val="20"/>
    </w:rPr>
  </w:style>
  <w:style w:type="paragraph" w:customStyle="1" w:styleId="111">
    <w:name w:val="Char1 Char Char Char1"/>
    <w:basedOn w:val="1"/>
    <w:qFormat/>
    <w:uiPriority w:val="0"/>
    <w:pPr>
      <w:widowControl/>
      <w:spacing w:after="160" w:line="240" w:lineRule="exact"/>
      <w:jc w:val="left"/>
    </w:pPr>
    <w:rPr>
      <w:rFonts w:ascii="Verdana" w:hAnsi="Verdana" w:eastAsia="仿宋_GB2312"/>
      <w:kern w:val="0"/>
      <w:sz w:val="28"/>
      <w:szCs w:val="20"/>
    </w:rPr>
  </w:style>
  <w:style w:type="paragraph" w:customStyle="1" w:styleId="112">
    <w:name w:val="Char Char Char Char Char Char"/>
    <w:basedOn w:val="1"/>
    <w:qFormat/>
    <w:uiPriority w:val="0"/>
    <w:rPr>
      <w:rFonts w:ascii="Tahoma" w:hAnsi="Tahoma"/>
      <w:sz w:val="24"/>
      <w:szCs w:val="20"/>
    </w:rPr>
  </w:style>
  <w:style w:type="paragraph" w:customStyle="1" w:styleId="113">
    <w:name w:val="p0"/>
    <w:basedOn w:val="1"/>
    <w:qFormat/>
    <w:uiPriority w:val="0"/>
    <w:pPr>
      <w:widowControl/>
    </w:pPr>
    <w:rPr>
      <w:kern w:val="0"/>
      <w:szCs w:val="21"/>
    </w:rPr>
  </w:style>
  <w:style w:type="paragraph" w:customStyle="1" w:styleId="114">
    <w:name w:val="Char Char7"/>
    <w:basedOn w:val="1"/>
    <w:qFormat/>
    <w:uiPriority w:val="0"/>
    <w:pPr>
      <w:spacing w:line="240" w:lineRule="auto"/>
      <w:ind w:left="0" w:right="0" w:firstLine="0" w:firstLineChars="0"/>
    </w:pPr>
  </w:style>
  <w:style w:type="paragraph" w:customStyle="1" w:styleId="115">
    <w:name w:val="Char1 Char Char"/>
    <w:basedOn w:val="1"/>
    <w:qFormat/>
    <w:uiPriority w:val="0"/>
    <w:pPr>
      <w:widowControl/>
      <w:spacing w:after="160" w:line="240" w:lineRule="exact"/>
      <w:ind w:left="0" w:right="0" w:firstLine="0" w:firstLineChars="0"/>
      <w:jc w:val="left"/>
    </w:pPr>
    <w:rPr>
      <w:szCs w:val="20"/>
    </w:rPr>
  </w:style>
  <w:style w:type="paragraph" w:customStyle="1" w:styleId="116">
    <w:name w:val="Char Char Char Char"/>
    <w:basedOn w:val="1"/>
    <w:qFormat/>
    <w:uiPriority w:val="0"/>
    <w:rPr>
      <w:szCs w:val="20"/>
    </w:rPr>
  </w:style>
  <w:style w:type="paragraph" w:customStyle="1" w:styleId="117">
    <w:name w:val="Char1 Char Char Char Char3"/>
    <w:basedOn w:val="1"/>
    <w:qFormat/>
    <w:uiPriority w:val="0"/>
    <w:rPr>
      <w:szCs w:val="20"/>
    </w:rPr>
  </w:style>
  <w:style w:type="paragraph" w:customStyle="1" w:styleId="118">
    <w:name w:val="列出段落1"/>
    <w:basedOn w:val="1"/>
    <w:qFormat/>
    <w:uiPriority w:val="0"/>
    <w:pPr>
      <w:ind w:left="0" w:firstLine="200" w:firstLineChars="200"/>
    </w:pPr>
    <w:rPr>
      <w:rFonts w:ascii="Calibri" w:hAnsi="Calibri"/>
      <w:szCs w:val="22"/>
    </w:rPr>
  </w:style>
  <w:style w:type="paragraph" w:customStyle="1" w:styleId="119">
    <w:name w:val="Header Odd"/>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0">
    <w:name w:val="Char Char8 Char Char"/>
    <w:basedOn w:val="1"/>
    <w:qFormat/>
    <w:uiPriority w:val="0"/>
    <w:pPr>
      <w:widowControl/>
      <w:spacing w:after="160" w:line="240" w:lineRule="exact"/>
      <w:jc w:val="left"/>
    </w:pPr>
    <w:rPr>
      <w:szCs w:val="20"/>
    </w:rPr>
  </w:style>
  <w:style w:type="paragraph" w:customStyle="1" w:styleId="121">
    <w:name w:val="Thyssen Standard"/>
    <w:basedOn w:val="1"/>
    <w:qFormat/>
    <w:uiPriority w:val="0"/>
    <w:pPr>
      <w:widowControl/>
      <w:spacing w:before="120" w:after="120" w:line="300" w:lineRule="atLeast"/>
    </w:pPr>
    <w:rPr>
      <w:rFonts w:ascii="TKTypeRegular" w:hAnsi="TKTypeRegular" w:eastAsia="Times New Roman"/>
      <w:kern w:val="0"/>
      <w:sz w:val="22"/>
      <w:szCs w:val="20"/>
    </w:rPr>
  </w:style>
  <w:style w:type="paragraph" w:customStyle="1" w:styleId="122">
    <w:name w:val="Header Even"/>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4">
    <w:name w:val="Header Base"/>
    <w:basedOn w:val="8"/>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5">
    <w:name w:val="Body Text Keep"/>
    <w:basedOn w:val="8"/>
    <w:qFormat/>
    <w:uiPriority w:val="0"/>
    <w:pPr>
      <w:keepNext/>
      <w:widowControl/>
      <w:overflowPunct w:val="0"/>
      <w:autoSpaceDE w:val="0"/>
      <w:autoSpaceDN w:val="0"/>
      <w:spacing w:after="240" w:line="240" w:lineRule="atLeast"/>
      <w:textAlignment w:val="baseline"/>
    </w:pPr>
    <w:rPr>
      <w:rFonts w:ascii="Garamond" w:hAnsi="Garamond"/>
      <w:kern w:val="18"/>
      <w:sz w:val="20"/>
    </w:rPr>
  </w:style>
  <w:style w:type="paragraph" w:customStyle="1" w:styleId="126">
    <w:name w:val="Char"/>
    <w:basedOn w:val="1"/>
    <w:qFormat/>
    <w:uiPriority w:val="0"/>
    <w:rPr>
      <w:rFonts w:ascii="Tahoma" w:hAnsi="Tahoma"/>
      <w:sz w:val="24"/>
      <w:szCs w:val="20"/>
    </w:rPr>
  </w:style>
  <w:style w:type="paragraph" w:customStyle="1" w:styleId="127">
    <w:name w:val="Char1"/>
    <w:basedOn w:val="1"/>
    <w:qFormat/>
    <w:uiPriority w:val="0"/>
    <w:rPr>
      <w:rFonts w:ascii="Tahoma" w:hAnsi="Tahoma"/>
      <w:sz w:val="24"/>
      <w:szCs w:val="20"/>
    </w:rPr>
  </w:style>
  <w:style w:type="paragraph" w:customStyle="1" w:styleId="128">
    <w:name w:val="正文格式"/>
    <w:basedOn w:val="1"/>
    <w:qFormat/>
    <w:uiPriority w:val="0"/>
    <w:pPr>
      <w:ind w:left="0" w:firstLine="200" w:firstLineChars="200"/>
    </w:pPr>
    <w:rPr>
      <w:sz w:val="28"/>
      <w:szCs w:val="20"/>
    </w:rPr>
  </w:style>
  <w:style w:type="paragraph" w:customStyle="1" w:styleId="129">
    <w:name w:val="WW-正文缩进"/>
    <w:basedOn w:val="1"/>
    <w:qFormat/>
    <w:uiPriority w:val="0"/>
    <w:pPr>
      <w:suppressAutoHyphens/>
      <w:autoSpaceDE w:val="0"/>
      <w:jc w:val="left"/>
      <w:textAlignment w:val="baseline"/>
    </w:pPr>
    <w:rPr>
      <w:rFonts w:ascii="宋体"/>
      <w:sz w:val="34"/>
      <w:szCs w:val="20"/>
      <w:lang w:eastAsia="ar-SA"/>
    </w:rPr>
  </w:style>
  <w:style w:type="paragraph" w:customStyle="1" w:styleId="130">
    <w:name w:val="题注5"/>
    <w:basedOn w:val="1"/>
    <w:next w:val="20"/>
    <w:qFormat/>
    <w:uiPriority w:val="0"/>
    <w:pPr>
      <w:numPr>
        <w:ilvl w:val="0"/>
        <w:numId w:val="3"/>
      </w:numPr>
      <w:tabs>
        <w:tab w:val="left" w:pos="540"/>
      </w:tabs>
      <w:ind w:left="225" w:right="0" w:hanging="225" w:hangingChars="225"/>
    </w:pPr>
    <w:rPr>
      <w:rFonts w:ascii="宋体"/>
      <w:color w:val="000000"/>
      <w:sz w:val="24"/>
    </w:rPr>
  </w:style>
  <w:style w:type="paragraph" w:customStyle="1" w:styleId="131">
    <w:name w:val="题注4"/>
    <w:basedOn w:val="1"/>
    <w:next w:val="20"/>
    <w:qFormat/>
    <w:uiPriority w:val="0"/>
    <w:pPr>
      <w:ind w:left="-64" w:leftChars="-64" w:right="-50" w:rightChars="-50"/>
      <w:jc w:val="center"/>
    </w:pPr>
    <w:rPr>
      <w:b/>
      <w:color w:val="FF0000"/>
    </w:rPr>
  </w:style>
  <w:style w:type="character" w:customStyle="1" w:styleId="132">
    <w:name w:val="Superscript"/>
    <w:qFormat/>
    <w:uiPriority w:val="0"/>
    <w:rPr>
      <w:vertAlign w:val="superscript"/>
    </w:rPr>
  </w:style>
  <w:style w:type="character" w:customStyle="1" w:styleId="133">
    <w:name w:val="font41"/>
    <w:qFormat/>
    <w:uiPriority w:val="0"/>
    <w:rPr>
      <w:rFonts w:ascii="Times New Roman" w:hAnsi="Times New Roman" w:cs="Times New Roman"/>
      <w:color w:val="000000"/>
      <w:sz w:val="24"/>
      <w:szCs w:val="24"/>
      <w:u w:val="none"/>
    </w:rPr>
  </w:style>
  <w:style w:type="character" w:customStyle="1" w:styleId="134">
    <w:name w:val="font81"/>
    <w:qFormat/>
    <w:uiPriority w:val="0"/>
    <w:rPr>
      <w:rFonts w:ascii="宋体" w:eastAsia="宋体"/>
      <w:color w:val="000000"/>
      <w:sz w:val="22"/>
      <w:szCs w:val="22"/>
      <w:u w:val="none"/>
    </w:rPr>
  </w:style>
  <w:style w:type="character" w:customStyle="1" w:styleId="135">
    <w:name w:val="正文缩进1 Char1"/>
    <w:qFormat/>
    <w:locked/>
    <w:uiPriority w:val="0"/>
    <w:rPr>
      <w:rFonts w:eastAsia="宋体"/>
      <w:sz w:val="21"/>
      <w:lang w:val="en-US" w:eastAsia="zh-CN" w:bidi="ar-SA"/>
    </w:rPr>
  </w:style>
  <w:style w:type="character" w:customStyle="1" w:styleId="136">
    <w:name w:val="font61"/>
    <w:uiPriority w:val="0"/>
    <w:rPr>
      <w:rFonts w:ascii="宋体" w:eastAsia="宋体"/>
      <w:color w:val="000000"/>
      <w:sz w:val="18"/>
      <w:szCs w:val="18"/>
      <w:u w:val="none"/>
      <w:vertAlign w:val="superscript"/>
    </w:rPr>
  </w:style>
  <w:style w:type="character" w:customStyle="1" w:styleId="137">
    <w:name w:val="普通文字 Char1"/>
    <w:qFormat/>
    <w:uiPriority w:val="0"/>
    <w:rPr>
      <w:rFonts w:ascii="宋体" w:eastAsia="宋体"/>
      <w:kern w:val="2"/>
      <w:sz w:val="21"/>
      <w:lang w:val="en-US" w:eastAsia="zh-CN" w:bidi="ar-SA"/>
    </w:rPr>
  </w:style>
  <w:style w:type="character" w:customStyle="1" w:styleId="138">
    <w:name w:val="普通文字 Char Char Char"/>
    <w:uiPriority w:val="0"/>
    <w:rPr>
      <w:rFonts w:ascii="宋体" w:eastAsia="宋体"/>
      <w:kern w:val="2"/>
      <w:sz w:val="21"/>
      <w:lang w:val="en-US" w:eastAsia="zh-CN" w:bidi="ar-SA"/>
    </w:rPr>
  </w:style>
  <w:style w:type="character" w:customStyle="1" w:styleId="139">
    <w:name w:val="font71"/>
    <w:uiPriority w:val="0"/>
    <w:rPr>
      <w:rFonts w:ascii="Times New Roman" w:hAnsi="Times New Roman" w:cs="Times New Roman"/>
      <w:color w:val="000000"/>
      <w:sz w:val="24"/>
      <w:szCs w:val="24"/>
      <w:u w:val="none"/>
    </w:rPr>
  </w:style>
  <w:style w:type="character" w:customStyle="1" w:styleId="140">
    <w:name w:val="纯文本 Char"/>
    <w:qFormat/>
    <w:uiPriority w:val="0"/>
    <w:rPr>
      <w:rFonts w:ascii="宋体" w:eastAsia="宋体" w:cs="Courier New"/>
      <w:kern w:val="2"/>
      <w:sz w:val="21"/>
      <w:szCs w:val="21"/>
      <w:lang w:val="en-US" w:eastAsia="zh-CN" w:bidi="ar-SA"/>
    </w:rPr>
  </w:style>
  <w:style w:type="character" w:customStyle="1" w:styleId="141">
    <w:name w:val="Lead-in Emphasis"/>
    <w:uiPriority w:val="0"/>
    <w:rPr>
      <w:caps/>
      <w:sz w:val="18"/>
    </w:rPr>
  </w:style>
  <w:style w:type="character" w:customStyle="1" w:styleId="142">
    <w:name w:val="纯文本 Char Char Char"/>
    <w:uiPriority w:val="0"/>
    <w:rPr>
      <w:rFonts w:ascii="宋体" w:hAnsi="宋体" w:eastAsia="仿宋_GB2312"/>
      <w:kern w:val="2"/>
      <w:sz w:val="30"/>
      <w:lang w:val="en-US" w:eastAsia="zh-CN" w:bidi="ar-SA"/>
    </w:rPr>
  </w:style>
  <w:style w:type="character" w:customStyle="1" w:styleId="143">
    <w:name w:val="Slogan"/>
    <w:uiPriority w:val="0"/>
    <w:rPr>
      <w:i/>
      <w:spacing w:val="70"/>
    </w:rPr>
  </w:style>
  <w:style w:type="character" w:customStyle="1" w:styleId="144">
    <w:name w:val="font21"/>
    <w:uiPriority w:val="0"/>
    <w:rPr>
      <w:rFonts w:ascii="宋体" w:eastAsia="宋体"/>
      <w:color w:val="000000"/>
      <w:sz w:val="24"/>
      <w:szCs w:val="24"/>
      <w:u w:val="none"/>
    </w:rPr>
  </w:style>
  <w:style w:type="character" w:customStyle="1" w:styleId="145">
    <w:name w:val="font91"/>
    <w:uiPriority w:val="0"/>
    <w:rPr>
      <w:rFonts w:ascii="宋体" w:eastAsia="宋体"/>
      <w:color w:val="000000"/>
      <w:sz w:val="18"/>
      <w:szCs w:val="18"/>
      <w:u w:val="none"/>
    </w:rPr>
  </w:style>
  <w:style w:type="character" w:customStyle="1" w:styleId="146">
    <w:name w:val="font01"/>
    <w:qFormat/>
    <w:uiPriority w:val="0"/>
    <w:rPr>
      <w:rFonts w:ascii="宋体" w:eastAsia="宋体"/>
      <w:color w:val="000000"/>
      <w:sz w:val="24"/>
      <w:szCs w:val="24"/>
      <w:u w:val="none"/>
    </w:rPr>
  </w:style>
  <w:style w:type="character" w:customStyle="1" w:styleId="147">
    <w:name w:val="font51"/>
    <w:uiPriority w:val="0"/>
    <w:rPr>
      <w:rFonts w:ascii="宋体" w:eastAsia="宋体"/>
      <w:color w:val="000000"/>
      <w:sz w:val="18"/>
      <w:szCs w:val="18"/>
      <w:u w:val="none"/>
    </w:rPr>
  </w:style>
  <w:style w:type="character" w:customStyle="1" w:styleId="148">
    <w:name w:val="font11"/>
    <w:basedOn w:val="71"/>
    <w:uiPriority w:val="0"/>
    <w:rPr>
      <w:rFonts w:ascii="宋体" w:eastAsia="宋体" w:cs="宋体"/>
      <w:color w:val="000000"/>
      <w:sz w:val="20"/>
      <w:szCs w:val="20"/>
      <w:u w:val="none"/>
    </w:rPr>
  </w:style>
  <w:style w:type="paragraph" w:customStyle="1" w:styleId="149">
    <w:name w:val="Default Tex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0">
    <w:name w:val="样式1"/>
    <w:basedOn w:val="1"/>
    <w:qFormat/>
    <w:uiPriority w:val="0"/>
    <w:pPr>
      <w:tabs>
        <w:tab w:val="left" w:pos="709"/>
      </w:tabs>
      <w:spacing w:line="240" w:lineRule="auto"/>
    </w:pPr>
    <w:rPr>
      <w:rFonts w:ascii="宋体"/>
      <w:szCs w:val="21"/>
    </w:rPr>
  </w:style>
  <w:style w:type="character" w:customStyle="1" w:styleId="151">
    <w:name w:val="NormalCharacter"/>
    <w:qFormat/>
    <w:uiPriority w:val="0"/>
    <w:rPr>
      <w:rFonts w:ascii="Times New Roman" w:hAnsi="Times New Roman" w:eastAsia="宋体" w:cs="Times New Roman"/>
      <w:kern w:val="2"/>
      <w:sz w:val="21"/>
      <w:szCs w:val="24"/>
      <w:lang w:val="en-US" w:eastAsia="zh-CN" w:bidi="ar-SA"/>
    </w:rPr>
  </w:style>
  <w:style w:type="paragraph" w:customStyle="1" w:styleId="152">
    <w:name w:val="子标题"/>
    <w:basedOn w:val="1"/>
    <w:uiPriority w:val="0"/>
    <w:pPr>
      <w:ind w:left="0" w:firstLine="200" w:firstLineChars="200"/>
      <w:jc w:val="center"/>
    </w:pPr>
    <w:rPr>
      <w:rFonts w:eastAsia="新宋体"/>
      <w:sz w:val="28"/>
    </w:rPr>
  </w:style>
  <w:style w:type="paragraph" w:customStyle="1" w:styleId="153">
    <w:name w:val="缺省文本"/>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54">
    <w:name w:val="List Paragraph"/>
    <w:basedOn w:val="1"/>
    <w:qFormat/>
    <w:uiPriority w:val="0"/>
    <w:pPr>
      <w:ind w:left="0" w:firstLine="200" w:firstLineChars="200"/>
    </w:pPr>
  </w:style>
  <w:style w:type="paragraph" w:customStyle="1" w:styleId="15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1正文"/>
    <w:basedOn w:val="1"/>
    <w:qFormat/>
    <w:uiPriority w:val="0"/>
    <w:pPr>
      <w:adjustRightInd w:val="0"/>
      <w:ind w:left="-38" w:leftChars="-38"/>
      <w:textAlignment w:val="baseline"/>
    </w:pPr>
    <w:rPr>
      <w:rFonts w:ascii="宋体"/>
      <w:kern w:val="0"/>
      <w:sz w:val="24"/>
      <w:szCs w:val="20"/>
    </w:rPr>
  </w:style>
  <w:style w:type="paragraph" w:customStyle="1" w:styleId="157">
    <w:name w:val="日期1"/>
    <w:basedOn w:val="1"/>
    <w:next w:val="1"/>
    <w:qFormat/>
    <w:uiPriority w:val="0"/>
    <w:pPr>
      <w:overflowPunct w:val="0"/>
      <w:autoSpaceDE w:val="0"/>
      <w:autoSpaceDN w:val="0"/>
      <w:adjustRightInd w:val="0"/>
    </w:pPr>
    <w:rPr>
      <w:rFonts w:ascii="宋体"/>
      <w:szCs w:val="20"/>
    </w:rPr>
  </w:style>
  <w:style w:type="paragraph" w:customStyle="1" w:styleId="15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15_0"/>
    <w:basedOn w:val="158"/>
    <w:next w:val="160"/>
    <w:uiPriority w:val="0"/>
    <w:rPr>
      <w:rFonts w:ascii="Times New Roman" w:hAnsi="Times New Roman"/>
      <w:szCs w:val="21"/>
    </w:rPr>
  </w:style>
  <w:style w:type="paragraph" w:customStyle="1" w:styleId="160">
    <w:name w:val="列表_0"/>
    <w:basedOn w:val="159"/>
    <w:uiPriority w:val="0"/>
    <w:pPr>
      <w:spacing w:before="100" w:beforeLines="100" w:after="100" w:afterAutospacing="1" w:line="360" w:lineRule="auto"/>
      <w:jc w:val="center"/>
    </w:pPr>
    <w:rPr>
      <w:rFonts w:ascii="宋体"/>
      <w:b/>
      <w:bCs/>
      <w:sz w:val="28"/>
      <w:szCs w:val="28"/>
    </w:rPr>
  </w:style>
  <w:style w:type="character" w:customStyle="1" w:styleId="161">
    <w:name w:val="10_0"/>
    <w:basedOn w:val="71"/>
    <w:qFormat/>
    <w:uiPriority w:val="0"/>
    <w:rPr>
      <w:rFonts w:ascii="Times New Roman" w:hAnsi="Times New Roman" w:eastAsia="宋体" w:cs="Times New Roman"/>
    </w:rPr>
  </w:style>
  <w:style w:type="character" w:customStyle="1" w:styleId="162">
    <w:name w:val="font31"/>
    <w:basedOn w:val="71"/>
    <w:qFormat/>
    <w:uiPriority w:val="0"/>
    <w:rPr>
      <w:rFonts w:ascii="宋体" w:eastAsia="宋体" w:cs="宋体"/>
      <w:color w:val="000000"/>
      <w:sz w:val="20"/>
      <w:szCs w:val="20"/>
      <w:u w:val="none"/>
    </w:rPr>
  </w:style>
  <w:style w:type="paragraph" w:customStyle="1" w:styleId="163">
    <w:name w:val="List Paragraph1"/>
    <w:basedOn w:val="1"/>
    <w:qFormat/>
    <w:uiPriority w:val="0"/>
    <w:pPr>
      <w:ind w:left="0" w:firstLine="200" w:firstLineChars="200"/>
    </w:pPr>
  </w:style>
  <w:style w:type="paragraph" w:customStyle="1" w:styleId="164">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5B8E8-C09F-4BDE-9ED6-564FC613E6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21510</Words>
  <Characters>23156</Characters>
  <Lines>207</Lines>
  <Paragraphs>58</Paragraphs>
  <TotalTime>1</TotalTime>
  <ScaleCrop>false</ScaleCrop>
  <LinksUpToDate>false</LinksUpToDate>
  <CharactersWithSpaces>26723</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2021-11-28T16:34:00Z</dcterms:created>
  <dc:creator>Administrator</dc:creator>
  <cp:lastModifiedBy>九日</cp:lastModifiedBy>
  <cp:lastPrinted>2021-08-02T05:26:00Z</cp:lastPrinted>
  <dcterms:modified xsi:type="dcterms:W3CDTF">2022-04-15T06:46:55Z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9353164F3D4144F6AA97BD2FD689830A</vt:lpwstr>
  </property>
</Properties>
</file>