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  <w:lang w:eastAsia="zh-CN"/>
        </w:rPr>
        <w:t>阜康市高速公路沿线乔木造林苗木采购项目</w:t>
      </w:r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成交结果公告</w:t>
      </w:r>
      <w:bookmarkEnd w:id="0"/>
      <w:bookmarkEnd w:id="1"/>
    </w:p>
    <w:p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一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项目编号：</w:t>
      </w:r>
      <w:r>
        <w:rPr>
          <w:rFonts w:ascii="仿宋" w:hAnsi="仿宋" w:eastAsia="仿宋" w:cs="Times New Roman"/>
          <w:sz w:val="28"/>
          <w:szCs w:val="28"/>
        </w:rPr>
        <w:t>HCCJ2022CG0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30</w:t>
      </w:r>
    </w:p>
    <w:p>
      <w:p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二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阜康市高速公路沿线乔木造林苗木采购项目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供应商名称：阜康市康荣苗木种植专业合作社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供应商地址：新疆昌吉州阜康市阜新街南侧名都花园2区11段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中标（成交）金额：1742600.00</w:t>
      </w:r>
      <w:r>
        <w:rPr>
          <w:rFonts w:ascii="仿宋" w:hAnsi="仿宋" w:eastAsia="仿宋" w:cs="Times New Roman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名称：大叶榆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品牌（如有）：阜康市康荣苗木种植专业合作社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规格型号：株高（m）：4、胸径（cm）：5、冠幅（m）：1.2-1.5、净干高（m）：2.5、土球（cm）：50。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数量：5480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株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单价：85.00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元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五、评审专家名单：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李世新,习晓红,赵莉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</w:t>
      </w:r>
      <w:r>
        <w:rPr>
          <w:rFonts w:ascii="仿宋" w:hAnsi="仿宋" w:eastAsia="仿宋" w:cs="宋体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本项目服务费以成交金额为计费基数，参照原《招标代理服务收费管理暂行办法》（计价格[2002]1980号）、发改办价格[2003]857号的标准执行，根据成交金额差额定率累进法计算。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2、收费金额：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23168.60</w:t>
      </w:r>
      <w:bookmarkStart w:id="14" w:name="_GoBack"/>
      <w:bookmarkEnd w:id="14"/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阜康市林业和草原局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ascii="仿宋" w:hAnsi="仿宋" w:eastAsia="仿宋" w:cs="Times New Roman"/>
          <w:sz w:val="28"/>
          <w:szCs w:val="28"/>
          <w:u w:val="single"/>
        </w:rPr>
        <w:t>0994-3225922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华诚博远工程咨询有限公司 　　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刘桐</w:t>
      </w:r>
    </w:p>
    <w:p>
      <w:pPr>
        <w:ind w:firstLine="840" w:firstLineChars="300"/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AC"/>
    <w:rsid w:val="00363CD9"/>
    <w:rsid w:val="003651FF"/>
    <w:rsid w:val="00523BC9"/>
    <w:rsid w:val="005D236E"/>
    <w:rsid w:val="008468D3"/>
    <w:rsid w:val="0095308A"/>
    <w:rsid w:val="00D66866"/>
    <w:rsid w:val="00DA7643"/>
    <w:rsid w:val="00DD7EAC"/>
    <w:rsid w:val="736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581</Characters>
  <Lines>4</Lines>
  <Paragraphs>1</Paragraphs>
  <TotalTime>1</TotalTime>
  <ScaleCrop>false</ScaleCrop>
  <LinksUpToDate>false</LinksUpToDate>
  <CharactersWithSpaces>611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2022-03-01T02:53:00Z</dcterms:created>
  <dc:creator>ASUS</dc:creator>
  <cp:lastModifiedBy>清樾</cp:lastModifiedBy>
  <dcterms:modified xsi:type="dcterms:W3CDTF">2022-04-29T09:39:30Z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A26BD0D3CE6B4BDFBB7A0F1A09171A3D</vt:lpwstr>
  </property>
</Properties>
</file>