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43" w:rsidRPr="00DA7643" w:rsidRDefault="0095308A" w:rsidP="00DA7643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阜康市2022年春季造林苗木采购项目</w:t>
      </w:r>
      <w:r w:rsidR="00DA7643" w:rsidRPr="00DA7643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成交结果公告</w:t>
      </w:r>
      <w:bookmarkEnd w:id="0"/>
      <w:bookmarkEnd w:id="1"/>
    </w:p>
    <w:p w:rsidR="00DA7643" w:rsidRPr="00DA7643" w:rsidRDefault="00DA7643" w:rsidP="00DA7643">
      <w:pPr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一</w:t>
      </w:r>
      <w:r w:rsidRPr="00DA7643">
        <w:rPr>
          <w:rFonts w:ascii="黑体" w:eastAsia="黑体" w:hAnsi="黑体" w:cs="Times New Roman"/>
          <w:sz w:val="28"/>
          <w:szCs w:val="28"/>
        </w:rPr>
        <w:t>、</w:t>
      </w:r>
      <w:r w:rsidRPr="00DA7643">
        <w:rPr>
          <w:rFonts w:ascii="黑体" w:eastAsia="黑体" w:hAnsi="黑体" w:cs="Times New Roman" w:hint="eastAsia"/>
          <w:sz w:val="28"/>
          <w:szCs w:val="28"/>
        </w:rPr>
        <w:t>项目编号：</w:t>
      </w:r>
      <w:r w:rsidRPr="00363CD9">
        <w:rPr>
          <w:rFonts w:ascii="仿宋" w:eastAsia="仿宋" w:hAnsi="仿宋" w:cs="Times New Roman"/>
          <w:sz w:val="28"/>
          <w:szCs w:val="28"/>
        </w:rPr>
        <w:t>HCCJ2022CG0</w:t>
      </w:r>
      <w:r w:rsidR="0095308A">
        <w:rPr>
          <w:rFonts w:ascii="仿宋" w:eastAsia="仿宋" w:hAnsi="仿宋" w:cs="Times New Roman"/>
          <w:sz w:val="28"/>
          <w:szCs w:val="28"/>
        </w:rPr>
        <w:t>29</w:t>
      </w:r>
    </w:p>
    <w:p w:rsidR="00DA7643" w:rsidRP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二</w:t>
      </w:r>
      <w:r w:rsidRPr="00DA7643">
        <w:rPr>
          <w:rFonts w:ascii="黑体" w:eastAsia="黑体" w:hAnsi="黑体" w:cs="Times New Roman"/>
          <w:sz w:val="28"/>
          <w:szCs w:val="28"/>
        </w:rPr>
        <w:t>、</w:t>
      </w:r>
      <w:r w:rsidRPr="00DA7643">
        <w:rPr>
          <w:rFonts w:ascii="黑体" w:eastAsia="黑体" w:hAnsi="黑体" w:cs="Times New Roman" w:hint="eastAsia"/>
          <w:sz w:val="28"/>
          <w:szCs w:val="28"/>
        </w:rPr>
        <w:t>项目名称：</w:t>
      </w:r>
      <w:r w:rsidR="0095308A">
        <w:rPr>
          <w:rFonts w:ascii="仿宋" w:eastAsia="仿宋" w:hAnsi="仿宋" w:cs="Times New Roman" w:hint="eastAsia"/>
          <w:sz w:val="28"/>
          <w:szCs w:val="28"/>
        </w:rPr>
        <w:t>阜康市2022年春季造林苗木采购项目</w:t>
      </w:r>
    </w:p>
    <w:p w:rsidR="00DA7643" w:rsidRP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三、中标（成交）信息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供应商名称：</w:t>
      </w:r>
      <w:r w:rsidR="0095308A" w:rsidRPr="0095308A">
        <w:rPr>
          <w:rFonts w:ascii="仿宋" w:eastAsia="仿宋" w:hAnsi="仿宋" w:cs="Times New Roman" w:hint="eastAsia"/>
          <w:sz w:val="28"/>
          <w:szCs w:val="28"/>
        </w:rPr>
        <w:t>阜康市阜绿苗木种植农民专业合作社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供应商地址：</w:t>
      </w:r>
      <w:r w:rsidR="0095308A" w:rsidRPr="0095308A">
        <w:rPr>
          <w:rFonts w:ascii="仿宋" w:eastAsia="仿宋" w:hAnsi="仿宋" w:cs="Times New Roman" w:hint="eastAsia"/>
          <w:sz w:val="28"/>
          <w:szCs w:val="28"/>
        </w:rPr>
        <w:t>新疆昌吉州阜康市博峰西路S4幢163-5号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中标（成交）金额：</w:t>
      </w:r>
      <w:r w:rsidR="0095308A" w:rsidRPr="0095308A">
        <w:rPr>
          <w:rFonts w:ascii="仿宋" w:eastAsia="仿宋" w:hAnsi="仿宋" w:cs="Times New Roman"/>
          <w:sz w:val="28"/>
          <w:szCs w:val="28"/>
        </w:rPr>
        <w:t>1688800.00</w:t>
      </w:r>
      <w:r w:rsidRPr="00DA7643">
        <w:rPr>
          <w:rFonts w:ascii="仿宋" w:eastAsia="仿宋" w:hAnsi="仿宋" w:cs="Times New Roman"/>
          <w:sz w:val="28"/>
          <w:szCs w:val="28"/>
        </w:rPr>
        <w:t>元</w:t>
      </w:r>
    </w:p>
    <w:p w:rsidR="00DA7643" w:rsidRP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四、主要标的信息</w:t>
      </w:r>
    </w:p>
    <w:tbl>
      <w:tblPr>
        <w:tblStyle w:val="1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DA7643" w:rsidRPr="00DA7643" w:rsidTr="00DA7643">
        <w:tc>
          <w:tcPr>
            <w:tcW w:w="8642" w:type="dxa"/>
          </w:tcPr>
          <w:p w:rsidR="00DA7643" w:rsidRPr="00DA7643" w:rsidRDefault="00DA7643" w:rsidP="00DA764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货物类</w:t>
            </w:r>
          </w:p>
        </w:tc>
      </w:tr>
      <w:tr w:rsidR="00DA7643" w:rsidRPr="00DA7643" w:rsidTr="00DA7643">
        <w:tc>
          <w:tcPr>
            <w:tcW w:w="8642" w:type="dxa"/>
          </w:tcPr>
          <w:p w:rsidR="00DA7643" w:rsidRPr="00DA7643" w:rsidRDefault="00DA7643" w:rsidP="00DA7643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名称：</w:t>
            </w:r>
            <w:r w:rsidR="0095308A" w:rsidRPr="0095308A">
              <w:rPr>
                <w:rFonts w:ascii="仿宋" w:eastAsia="仿宋" w:hAnsi="仿宋" w:cs="Times New Roman" w:hint="eastAsia"/>
                <w:sz w:val="28"/>
                <w:szCs w:val="28"/>
              </w:rPr>
              <w:t>长枝榆</w:t>
            </w:r>
          </w:p>
          <w:p w:rsidR="00DA7643" w:rsidRPr="00DA7643" w:rsidRDefault="00DA7643" w:rsidP="00DA7643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品牌（如有）：</w:t>
            </w:r>
            <w:r w:rsidR="0095308A" w:rsidRPr="0095308A">
              <w:rPr>
                <w:rFonts w:ascii="仿宋" w:eastAsia="仿宋" w:hAnsi="仿宋" w:cs="Times New Roman" w:hint="eastAsia"/>
                <w:sz w:val="28"/>
                <w:szCs w:val="28"/>
              </w:rPr>
              <w:t>阜康市阜绿苗木种植农民专业合作社</w:t>
            </w:r>
          </w:p>
          <w:p w:rsidR="00DA7643" w:rsidRPr="00DA7643" w:rsidRDefault="00DA7643" w:rsidP="0095308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规格型号：外</w:t>
            </w:r>
            <w:r w:rsidR="0095308A" w:rsidRPr="0095308A">
              <w:rPr>
                <w:rFonts w:ascii="仿宋" w:eastAsia="仿宋" w:hAnsi="仿宋" w:cs="Times New Roman" w:hint="eastAsia"/>
                <w:sz w:val="28"/>
                <w:szCs w:val="28"/>
              </w:rPr>
              <w:t>胸径或干径：</w:t>
            </w:r>
            <w:r w:rsidR="0095308A">
              <w:rPr>
                <w:rFonts w:ascii="仿宋" w:eastAsia="仿宋" w:hAnsi="仿宋" w:cs="Times New Roman" w:hint="eastAsia"/>
                <w:sz w:val="28"/>
                <w:szCs w:val="28"/>
              </w:rPr>
              <w:t>5cm</w:t>
            </w:r>
            <w:r w:rsidR="0095308A">
              <w:rPr>
                <w:rFonts w:ascii="仿宋" w:eastAsia="仿宋" w:hAnsi="仿宋" w:cs="Times New Roman"/>
                <w:sz w:val="28"/>
                <w:szCs w:val="28"/>
              </w:rPr>
              <w:t>、</w:t>
            </w:r>
            <w:r w:rsidR="0095308A" w:rsidRPr="0095308A">
              <w:rPr>
                <w:rFonts w:ascii="仿宋" w:eastAsia="仿宋" w:hAnsi="仿宋" w:cs="Times New Roman" w:hint="eastAsia"/>
                <w:sz w:val="28"/>
                <w:szCs w:val="28"/>
              </w:rPr>
              <w:t>土球：≥</w:t>
            </w:r>
            <w:r w:rsidR="0095308A">
              <w:rPr>
                <w:rFonts w:ascii="仿宋" w:eastAsia="仿宋" w:hAnsi="仿宋" w:cs="Times New Roman" w:hint="eastAsia"/>
                <w:sz w:val="28"/>
                <w:szCs w:val="28"/>
              </w:rPr>
              <w:t>40cm</w:t>
            </w:r>
            <w:r w:rsidR="0095308A">
              <w:rPr>
                <w:rFonts w:ascii="仿宋" w:eastAsia="仿宋" w:hAnsi="仿宋" w:cs="Times New Roman"/>
                <w:sz w:val="28"/>
                <w:szCs w:val="28"/>
              </w:rPr>
              <w:t>、</w:t>
            </w:r>
            <w:r w:rsidR="0095308A" w:rsidRPr="0095308A">
              <w:rPr>
                <w:rFonts w:ascii="仿宋" w:eastAsia="仿宋" w:hAnsi="仿宋" w:cs="Times New Roman" w:hint="eastAsia"/>
                <w:sz w:val="28"/>
                <w:szCs w:val="28"/>
              </w:rPr>
              <w:t>冠幅1.5m</w:t>
            </w:r>
          </w:p>
          <w:p w:rsidR="00DA7643" w:rsidRPr="00DA7643" w:rsidRDefault="00DA7643" w:rsidP="00DA7643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数量：</w:t>
            </w:r>
            <w:r w:rsidR="0095308A">
              <w:rPr>
                <w:rFonts w:ascii="仿宋" w:eastAsia="仿宋" w:hAnsi="仿宋" w:cs="Times New Roman"/>
                <w:sz w:val="28"/>
                <w:szCs w:val="28"/>
              </w:rPr>
              <w:t>10020株</w:t>
            </w:r>
          </w:p>
          <w:p w:rsidR="00DA7643" w:rsidRPr="00DA7643" w:rsidRDefault="00DA7643" w:rsidP="00CD66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DA7643">
              <w:rPr>
                <w:rFonts w:ascii="仿宋" w:eastAsia="仿宋" w:hAnsi="仿宋" w:cs="Times New Roman" w:hint="eastAsia"/>
                <w:sz w:val="28"/>
                <w:szCs w:val="28"/>
              </w:rPr>
              <w:t>单价：</w:t>
            </w:r>
            <w:r w:rsidR="00CD665C">
              <w:rPr>
                <w:rFonts w:ascii="仿宋" w:eastAsia="仿宋" w:hAnsi="仿宋" w:cs="Times New Roman"/>
                <w:sz w:val="28"/>
                <w:szCs w:val="28"/>
              </w:rPr>
              <w:t>44.80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元</w:t>
            </w:r>
          </w:p>
        </w:tc>
      </w:tr>
    </w:tbl>
    <w:p w:rsidR="00DA7643" w:rsidRP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五、评审专家名单：</w:t>
      </w:r>
    </w:p>
    <w:p w:rsidR="00DA7643" w:rsidRPr="00DA7643" w:rsidRDefault="0095308A" w:rsidP="00DA764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5308A">
        <w:rPr>
          <w:rFonts w:ascii="仿宋" w:eastAsia="仿宋" w:hAnsi="仿宋" w:cs="宋体" w:hint="eastAsia"/>
          <w:kern w:val="0"/>
          <w:sz w:val="28"/>
          <w:szCs w:val="28"/>
        </w:rPr>
        <w:t>李世新,习晓红,赵莉</w:t>
      </w:r>
    </w:p>
    <w:p w:rsid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六、代理服务收费标准及金额：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Pr="00DA7643">
        <w:rPr>
          <w:rFonts w:ascii="仿宋" w:eastAsia="仿宋" w:hAnsi="仿宋" w:cs="宋体"/>
          <w:kern w:val="0"/>
          <w:sz w:val="28"/>
          <w:szCs w:val="28"/>
        </w:rPr>
        <w:t>收费标准：</w:t>
      </w:r>
      <w:r w:rsidRPr="00DA7643">
        <w:rPr>
          <w:rFonts w:ascii="仿宋" w:eastAsia="仿宋" w:hAnsi="仿宋" w:cs="宋体" w:hint="eastAsia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2、</w:t>
      </w:r>
      <w:r w:rsidRPr="00DA7643">
        <w:rPr>
          <w:rFonts w:ascii="仿宋" w:eastAsia="仿宋" w:hAnsi="仿宋" w:cs="宋体"/>
          <w:kern w:val="0"/>
          <w:sz w:val="28"/>
          <w:szCs w:val="28"/>
        </w:rPr>
        <w:t>收费金额：</w:t>
      </w:r>
      <w:r w:rsidR="00CD665C" w:rsidRPr="00CD665C">
        <w:rPr>
          <w:rFonts w:ascii="仿宋" w:eastAsia="仿宋" w:hAnsi="仿宋" w:cs="宋体"/>
          <w:kern w:val="0"/>
          <w:sz w:val="28"/>
          <w:szCs w:val="28"/>
        </w:rPr>
        <w:t>22576.80</w:t>
      </w:r>
      <w:bookmarkStart w:id="2" w:name="_GoBack"/>
      <w:bookmarkEnd w:id="2"/>
      <w:r w:rsidR="005D236E">
        <w:rPr>
          <w:rFonts w:ascii="仿宋" w:eastAsia="仿宋" w:hAnsi="仿宋" w:cs="宋体"/>
          <w:kern w:val="0"/>
          <w:sz w:val="28"/>
          <w:szCs w:val="28"/>
        </w:rPr>
        <w:t>元</w:t>
      </w:r>
    </w:p>
    <w:p w:rsidR="00DA7643" w:rsidRPr="00DA7643" w:rsidRDefault="00DA7643" w:rsidP="00DA7643">
      <w:pPr>
        <w:rPr>
          <w:rFonts w:ascii="黑体" w:eastAsia="黑体" w:hAnsi="黑体" w:cs="Times New Roman"/>
          <w:sz w:val="28"/>
          <w:szCs w:val="28"/>
        </w:rPr>
      </w:pPr>
      <w:r w:rsidRPr="00DA7643">
        <w:rPr>
          <w:rFonts w:ascii="黑体" w:eastAsia="黑体" w:hAnsi="黑体" w:cs="Times New Roman" w:hint="eastAsia"/>
          <w:sz w:val="28"/>
          <w:szCs w:val="28"/>
        </w:rPr>
        <w:t>七、公告期限</w:t>
      </w:r>
    </w:p>
    <w:p w:rsidR="00DA7643" w:rsidRPr="00DA7643" w:rsidRDefault="00DA7643" w:rsidP="00DA764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A764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 w:rsidRPr="00DA7643">
        <w:rPr>
          <w:rFonts w:ascii="仿宋" w:eastAsia="仿宋" w:hAnsi="仿宋" w:cs="宋体"/>
          <w:kern w:val="0"/>
          <w:sz w:val="28"/>
          <w:szCs w:val="28"/>
        </w:rPr>
        <w:t>1</w:t>
      </w:r>
      <w:r w:rsidRPr="00DA7643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DA7643" w:rsidRPr="00DA7643" w:rsidRDefault="00DA7643" w:rsidP="00DA7643">
      <w:pPr>
        <w:rPr>
          <w:rFonts w:ascii="黑体" w:eastAsia="黑体" w:hAnsi="黑体" w:cs="仿宋"/>
          <w:sz w:val="28"/>
          <w:szCs w:val="28"/>
        </w:rPr>
      </w:pPr>
      <w:r w:rsidRPr="00DA7643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DA7643" w:rsidRPr="00DA7643" w:rsidRDefault="00DA7643" w:rsidP="00DA764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  </w:t>
      </w:r>
      <w:r w:rsidRPr="00DA7643">
        <w:rPr>
          <w:rFonts w:ascii="仿宋" w:eastAsia="仿宋" w:hAnsi="仿宋" w:cs="宋体"/>
          <w:kern w:val="0"/>
          <w:sz w:val="28"/>
          <w:szCs w:val="28"/>
        </w:rPr>
        <w:t>无</w:t>
      </w:r>
    </w:p>
    <w:p w:rsidR="00DA7643" w:rsidRPr="00DA7643" w:rsidRDefault="00DA7643" w:rsidP="00DA7643">
      <w:pPr>
        <w:rPr>
          <w:rFonts w:ascii="黑体" w:eastAsia="黑体" w:hAnsi="黑体" w:cs="宋体"/>
          <w:kern w:val="0"/>
          <w:sz w:val="28"/>
          <w:szCs w:val="28"/>
        </w:rPr>
      </w:pPr>
      <w:r w:rsidRPr="00DA7643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DA7643" w:rsidRPr="00DA7643" w:rsidRDefault="00DA7643" w:rsidP="00DA7643">
      <w:pPr>
        <w:keepNext/>
        <w:keepLines/>
        <w:spacing w:before="260" w:after="260" w:line="360" w:lineRule="auto"/>
        <w:ind w:firstLineChars="250" w:firstLine="70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DA7643">
        <w:rPr>
          <w:rFonts w:ascii="仿宋" w:eastAsia="仿宋" w:hAnsi="仿宋" w:cs="宋体" w:hint="eastAsia"/>
          <w:bCs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DA7643" w:rsidRPr="00DA7643" w:rsidRDefault="00DA7643" w:rsidP="00DA7643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名    称：</w:t>
      </w:r>
      <w:r w:rsidR="0095308A" w:rsidRPr="0095308A">
        <w:rPr>
          <w:rFonts w:ascii="仿宋" w:eastAsia="仿宋" w:hAnsi="仿宋" w:cs="Times New Roman" w:hint="eastAsia"/>
          <w:sz w:val="28"/>
          <w:szCs w:val="28"/>
          <w:u w:val="single"/>
        </w:rPr>
        <w:t>阜康市林业和草原局</w:t>
      </w:r>
    </w:p>
    <w:p w:rsidR="00DA7643" w:rsidRPr="00DA7643" w:rsidRDefault="00DA7643" w:rsidP="00DA7643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地    址：</w:t>
      </w:r>
      <w:r w:rsidRPr="00DA76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阜康市　　</w:t>
      </w:r>
    </w:p>
    <w:p w:rsidR="00DA7643" w:rsidRPr="00DA7643" w:rsidRDefault="00DA7643" w:rsidP="00DA7643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联系方式：</w:t>
      </w:r>
      <w:r w:rsidR="0095308A" w:rsidRPr="0095308A">
        <w:rPr>
          <w:rFonts w:ascii="仿宋" w:eastAsia="仿宋" w:hAnsi="仿宋" w:cs="Times New Roman"/>
          <w:sz w:val="28"/>
          <w:szCs w:val="28"/>
          <w:u w:val="single"/>
        </w:rPr>
        <w:t>0994-3225922</w:t>
      </w:r>
      <w:r w:rsidRPr="00DA76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:rsidR="00DA7643" w:rsidRPr="00DA7643" w:rsidRDefault="00DA7643" w:rsidP="00DA7643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DA7643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DA7643" w:rsidRPr="00DA7643" w:rsidRDefault="00DA7643" w:rsidP="00DA7643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名    称：</w:t>
      </w:r>
      <w:r w:rsidRPr="00DA76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华诚博远工程咨询有限公司 　　</w:t>
      </w:r>
    </w:p>
    <w:p w:rsidR="00DA7643" w:rsidRPr="00DA7643" w:rsidRDefault="00DA7643" w:rsidP="00DA7643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地　  址：</w:t>
      </w:r>
      <w:r w:rsidRPr="00DA7643">
        <w:rPr>
          <w:rFonts w:ascii="仿宋" w:eastAsia="仿宋" w:hAnsi="仿宋" w:cs="Times New Roman" w:hint="eastAsia"/>
          <w:sz w:val="28"/>
          <w:szCs w:val="28"/>
          <w:u w:val="single"/>
        </w:rPr>
        <w:t>乌鲁木齐市水磨沟区南湖南路133号新疆城建大厦11楼</w:t>
      </w:r>
    </w:p>
    <w:p w:rsidR="00DA7643" w:rsidRPr="00DA7643" w:rsidRDefault="00DA7643" w:rsidP="00DA7643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联系方式：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991-4630007 </w:t>
      </w:r>
    </w:p>
    <w:p w:rsidR="00DA7643" w:rsidRPr="00DA7643" w:rsidRDefault="00DA7643" w:rsidP="00DA7643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DA7643">
        <w:rPr>
          <w:rFonts w:ascii="仿宋" w:eastAsia="仿宋" w:hAnsi="仿宋" w:cs="宋体" w:hint="eastAsia"/>
          <w:bCs/>
          <w:sz w:val="28"/>
          <w:szCs w:val="28"/>
        </w:rPr>
        <w:t>3.项目</w:t>
      </w:r>
      <w:r w:rsidRPr="00DA7643">
        <w:rPr>
          <w:rFonts w:ascii="仿宋" w:eastAsia="仿宋" w:hAnsi="仿宋" w:cs="宋体"/>
          <w:bCs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DA7643" w:rsidRPr="00DA7643" w:rsidRDefault="00DA7643" w:rsidP="00DA7643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DA7643">
        <w:rPr>
          <w:rFonts w:ascii="仿宋" w:eastAsia="仿宋" w:hAnsi="仿宋" w:cs="Times New Roman" w:hint="eastAsia"/>
          <w:sz w:val="28"/>
          <w:szCs w:val="28"/>
        </w:rPr>
        <w:t>项目联系人：</w:t>
      </w:r>
      <w:r w:rsidRPr="00DA7643">
        <w:rPr>
          <w:rFonts w:ascii="仿宋" w:eastAsia="仿宋" w:hAnsi="仿宋" w:cs="Times New Roman" w:hint="eastAsia"/>
          <w:sz w:val="28"/>
          <w:szCs w:val="28"/>
          <w:u w:val="single"/>
        </w:rPr>
        <w:t>刘桐</w:t>
      </w:r>
    </w:p>
    <w:p w:rsidR="00D66866" w:rsidRDefault="00DA7643" w:rsidP="00DA7643">
      <w:pPr>
        <w:ind w:firstLineChars="300" w:firstLine="840"/>
      </w:pPr>
      <w:r w:rsidRPr="00DA7643">
        <w:rPr>
          <w:rFonts w:ascii="仿宋" w:eastAsia="仿宋" w:hAnsi="仿宋" w:cs="Times New Roman" w:hint="eastAsia"/>
          <w:sz w:val="28"/>
          <w:szCs w:val="28"/>
        </w:rPr>
        <w:t>电　  话：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991-4630007 </w:t>
      </w:r>
    </w:p>
    <w:sectPr w:rsidR="00D6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5A" w:rsidRDefault="0037475A" w:rsidP="00DA7643">
      <w:r>
        <w:separator/>
      </w:r>
    </w:p>
  </w:endnote>
  <w:endnote w:type="continuationSeparator" w:id="0">
    <w:p w:rsidR="0037475A" w:rsidRDefault="0037475A" w:rsidP="00DA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5A" w:rsidRDefault="0037475A" w:rsidP="00DA7643">
      <w:r>
        <w:separator/>
      </w:r>
    </w:p>
  </w:footnote>
  <w:footnote w:type="continuationSeparator" w:id="0">
    <w:p w:rsidR="0037475A" w:rsidRDefault="0037475A" w:rsidP="00DA7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AC"/>
    <w:rsid w:val="00363CD9"/>
    <w:rsid w:val="003651FF"/>
    <w:rsid w:val="0037475A"/>
    <w:rsid w:val="00523BC9"/>
    <w:rsid w:val="005D236E"/>
    <w:rsid w:val="008468D3"/>
    <w:rsid w:val="0095308A"/>
    <w:rsid w:val="00CD665C"/>
    <w:rsid w:val="00D66866"/>
    <w:rsid w:val="00DA7643"/>
    <w:rsid w:val="00D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67F74-8614-450A-9FAA-A103937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643"/>
    <w:rPr>
      <w:sz w:val="18"/>
      <w:szCs w:val="18"/>
    </w:rPr>
  </w:style>
  <w:style w:type="table" w:customStyle="1" w:styleId="1">
    <w:name w:val="网格型1"/>
    <w:basedOn w:val="a1"/>
    <w:next w:val="a5"/>
    <w:qFormat/>
    <w:rsid w:val="00DA76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A7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2022-03-01T02:53:00Z</dcterms:created>
  <dcterms:modified xsi:type="dcterms:W3CDTF">2022-04-29T10:27:00Z</dcterms:modified>
</cp:coreProperties>
</file>