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44"/>
          <w:szCs w:val="44"/>
          <w:lang w:val="en-US" w:eastAsia="zh-CN"/>
        </w:rPr>
      </w:pPr>
      <w:bookmarkStart w:id="0" w:name="_GoBack"/>
      <w:r>
        <w:rPr>
          <w:rFonts w:hint="eastAsia" w:asciiTheme="minorEastAsia" w:hAnsiTheme="minorEastAsia" w:eastAsiaTheme="minorEastAsia" w:cstheme="minorEastAsia"/>
          <w:sz w:val="44"/>
          <w:szCs w:val="44"/>
          <w:lang w:val="en-US" w:eastAsia="zh-CN"/>
        </w:rPr>
        <w:t>乌苏市</w:t>
      </w:r>
      <w:r>
        <w:rPr>
          <w:rFonts w:hint="eastAsia" w:asciiTheme="minorEastAsia" w:hAnsiTheme="minorEastAsia" w:eastAsiaTheme="minorEastAsia" w:cstheme="minorEastAsia"/>
          <w:b w:val="0"/>
          <w:bCs/>
          <w:color w:val="auto"/>
          <w:sz w:val="44"/>
          <w:szCs w:val="44"/>
          <w:lang w:val="en-US" w:eastAsia="zh-CN"/>
        </w:rPr>
        <w:t>九间楼乡</w:t>
      </w:r>
      <w:r>
        <w:rPr>
          <w:rFonts w:hint="eastAsia" w:asciiTheme="minorEastAsia" w:hAnsiTheme="minorEastAsia" w:eastAsiaTheme="minorEastAsia" w:cstheme="minorEastAsia"/>
          <w:sz w:val="44"/>
          <w:szCs w:val="44"/>
          <w:lang w:val="en-US" w:eastAsia="zh-CN"/>
        </w:rPr>
        <w:t>詹家庄子村老磨坊改造</w:t>
      </w:r>
      <w:r>
        <w:rPr>
          <w:rFonts w:hint="eastAsia" w:asciiTheme="minorEastAsia" w:hAnsiTheme="minorEastAsia" w:eastAsiaTheme="minorEastAsia" w:cstheme="minorEastAsia"/>
          <w:b w:val="0"/>
          <w:bCs/>
          <w:sz w:val="44"/>
          <w:szCs w:val="44"/>
          <w:lang w:val="en-US" w:eastAsia="zh-CN"/>
        </w:rPr>
        <w:t>项目(土建部分）</w:t>
      </w:r>
      <w:r>
        <w:rPr>
          <w:rFonts w:hint="eastAsia" w:asciiTheme="minorEastAsia" w:hAnsiTheme="minorEastAsia" w:eastAsiaTheme="minorEastAsia" w:cstheme="minorEastAsia"/>
          <w:sz w:val="44"/>
          <w:szCs w:val="44"/>
          <w:lang w:val="en-US" w:eastAsia="zh-CN"/>
        </w:rPr>
        <w:t>竞争性磋商公告</w:t>
      </w:r>
    </w:p>
    <w:bookmarkEnd w:id="0"/>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乌苏市政府采购中心受乌苏市</w:t>
      </w:r>
      <w:r>
        <w:rPr>
          <w:rFonts w:hint="eastAsia" w:ascii="仿宋_GB2312" w:hAnsi="仿宋_GB2312" w:eastAsia="仿宋_GB2312" w:cs="仿宋_GB2312"/>
          <w:b w:val="0"/>
          <w:bCs/>
          <w:color w:val="auto"/>
          <w:sz w:val="24"/>
          <w:szCs w:val="24"/>
          <w:lang w:val="en-US" w:eastAsia="zh-CN"/>
        </w:rPr>
        <w:t>九间楼乡</w:t>
      </w:r>
      <w:r>
        <w:rPr>
          <w:rFonts w:hint="eastAsia" w:ascii="仿宋_GB2312" w:hAnsi="仿宋_GB2312" w:eastAsia="仿宋_GB2312" w:cs="仿宋_GB2312"/>
          <w:sz w:val="24"/>
          <w:szCs w:val="24"/>
          <w:lang w:val="en-US" w:eastAsia="zh-CN"/>
        </w:rPr>
        <w:t>人民政府的委托就乌苏市</w:t>
      </w:r>
      <w:r>
        <w:rPr>
          <w:rFonts w:hint="eastAsia" w:ascii="仿宋_GB2312" w:hAnsi="仿宋_GB2312" w:eastAsia="仿宋_GB2312" w:cs="仿宋_GB2312"/>
          <w:b w:val="0"/>
          <w:bCs/>
          <w:color w:val="auto"/>
          <w:sz w:val="24"/>
          <w:szCs w:val="24"/>
          <w:lang w:val="en-US" w:eastAsia="zh-CN"/>
        </w:rPr>
        <w:t>九间楼乡</w:t>
      </w:r>
      <w:r>
        <w:rPr>
          <w:rFonts w:hint="eastAsia" w:ascii="仿宋_GB2312" w:hAnsi="仿宋_GB2312" w:eastAsia="仿宋_GB2312" w:cs="仿宋_GB2312"/>
          <w:sz w:val="24"/>
          <w:szCs w:val="24"/>
          <w:lang w:val="en-US" w:eastAsia="zh-CN"/>
        </w:rPr>
        <w:t>詹家庄子村老磨坊改造</w:t>
      </w:r>
      <w:r>
        <w:rPr>
          <w:rFonts w:hint="eastAsia" w:ascii="仿宋_GB2312" w:hAnsi="仿宋_GB2312" w:eastAsia="仿宋_GB2312" w:cs="仿宋_GB2312"/>
          <w:b w:val="0"/>
          <w:bCs/>
          <w:sz w:val="24"/>
          <w:szCs w:val="24"/>
          <w:lang w:val="en-US" w:eastAsia="zh-CN"/>
        </w:rPr>
        <w:t>项目（土建部分）</w:t>
      </w:r>
      <w:r>
        <w:rPr>
          <w:rFonts w:hint="eastAsia" w:ascii="仿宋_GB2312" w:hAnsi="仿宋_GB2312" w:eastAsia="仿宋_GB2312" w:cs="仿宋_GB2312"/>
          <w:sz w:val="24"/>
          <w:szCs w:val="24"/>
          <w:lang w:val="en-US" w:eastAsia="zh-CN"/>
        </w:rPr>
        <w:t>竞争性磋商招标,现欢迎合格供应商前往乌苏市政府采购中心领取磋商文件。</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一、项目名称：乌苏市</w:t>
      </w:r>
      <w:r>
        <w:rPr>
          <w:rFonts w:hint="eastAsia" w:ascii="仿宋_GB2312" w:hAnsi="仿宋_GB2312" w:eastAsia="仿宋_GB2312" w:cs="仿宋_GB2312"/>
          <w:b w:val="0"/>
          <w:bCs/>
          <w:color w:val="auto"/>
          <w:sz w:val="24"/>
          <w:szCs w:val="24"/>
          <w:lang w:val="en-US" w:eastAsia="zh-CN"/>
        </w:rPr>
        <w:t>九间楼乡</w:t>
      </w:r>
      <w:r>
        <w:rPr>
          <w:rFonts w:hint="eastAsia" w:ascii="仿宋_GB2312" w:hAnsi="仿宋_GB2312" w:eastAsia="仿宋_GB2312" w:cs="仿宋_GB2312"/>
          <w:sz w:val="24"/>
          <w:szCs w:val="24"/>
          <w:lang w:val="en-US" w:eastAsia="zh-CN"/>
        </w:rPr>
        <w:t>詹家庄子村老磨坊改造项目</w:t>
      </w:r>
      <w:r>
        <w:rPr>
          <w:rFonts w:hint="eastAsia" w:ascii="仿宋_GB2312" w:hAnsi="仿宋_GB2312" w:eastAsia="仿宋_GB2312" w:cs="仿宋_GB2312"/>
          <w:b w:val="0"/>
          <w:bCs/>
          <w:sz w:val="24"/>
          <w:szCs w:val="24"/>
          <w:lang w:val="en-US" w:eastAsia="zh-CN"/>
        </w:rPr>
        <w:t>(土建部分）</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二、项目编号：WSZFCG(CS)2022-004</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sz w:val="24"/>
          <w:szCs w:val="24"/>
          <w:lang w:val="en-US" w:eastAsia="zh-CN"/>
        </w:rPr>
        <w:t>三、采购内容：</w:t>
      </w:r>
      <w:r>
        <w:rPr>
          <w:rFonts w:hint="eastAsia" w:ascii="仿宋_GB2312" w:hAnsi="仿宋_GB2312" w:eastAsia="仿宋_GB2312" w:cs="仿宋_GB2312"/>
          <w:color w:val="000000" w:themeColor="text1"/>
          <w:sz w:val="24"/>
          <w:szCs w:val="24"/>
          <w:lang w:val="en-US" w:eastAsia="zh-CN"/>
        </w:rPr>
        <w:t>新建厂房600平方米，改建厂房500平方米，铺地坪2500平方米，内外部装饰必须满足食品加工和展销功能需要.(具体详见工程量清单）</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四、项目预算：人民币3500000元</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五、供应商资格要求：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（2）供应商必须是中华人民共和国境内注册的，具有独立法人资格的企业；</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（3）供应商须具备有效的资质证书，须具备建筑工程施工总承包三级及以上资质；</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（4）供应商须具备施工企业的有效期内的安全生产许可证； </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（6）项目负责人的资格要求：工程项目负责人具备建筑工程贰级及以上执行资格，具备有效的安全生产考核合格证书，且未担任其他在建项目的项目负责人；须在本单位注册（不接受临时执业注册建造师）</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7）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（8）其他说明：</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报名建造师无在建项目；</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（9）本项目不接受联合体。</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备注：领取文件时需提供以上2-6小项资料复印件各一份，复印件均须加盖公章。</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rPr>
        <w:t>六、领取文件时间：2022年4月14日至2022年4月21日每天10:00-13:50，16:00-19:50（北京时间，法定节假日除外）。</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rPr>
        <w:t>七、磋商文件售价：0</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FF0000"/>
          <w:sz w:val="24"/>
          <w:szCs w:val="24"/>
          <w:lang w:val="en-US" w:eastAsia="zh-CN"/>
        </w:rPr>
        <w:t>八、响应文件递交截止时间及磋商时间：2022年4月28日16:30时（北京</w:t>
      </w:r>
      <w:r>
        <w:rPr>
          <w:rFonts w:hint="eastAsia" w:ascii="仿宋_GB2312" w:hAnsi="仿宋_GB2312" w:eastAsia="仿宋_GB2312" w:cs="仿宋_GB2312"/>
          <w:sz w:val="24"/>
          <w:szCs w:val="24"/>
          <w:lang w:val="en-US" w:eastAsia="zh-CN"/>
        </w:rPr>
        <w:t>时间）</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九、磋商地点: 乌苏市温州路236号（乌苏市企业服务中心二楼）</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十、采 购 人：乌苏市</w:t>
      </w:r>
      <w:r>
        <w:rPr>
          <w:rFonts w:hint="eastAsia" w:ascii="仿宋_GB2312" w:hAnsi="仿宋_GB2312" w:eastAsia="仿宋_GB2312" w:cs="仿宋_GB2312"/>
          <w:b w:val="0"/>
          <w:bCs/>
          <w:color w:val="auto"/>
          <w:sz w:val="24"/>
          <w:szCs w:val="24"/>
          <w:lang w:val="en-US" w:eastAsia="zh-CN"/>
        </w:rPr>
        <w:t>九间楼乡</w:t>
      </w:r>
      <w:r>
        <w:rPr>
          <w:rFonts w:hint="eastAsia" w:ascii="仿宋_GB2312" w:hAnsi="仿宋_GB2312" w:eastAsia="仿宋_GB2312" w:cs="仿宋_GB2312"/>
          <w:sz w:val="24"/>
          <w:szCs w:val="24"/>
          <w:lang w:val="en-US" w:eastAsia="zh-CN"/>
        </w:rPr>
        <w:t>人民政府</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联系人：贾荣霞   联系电话：13239926444</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lang w:val="en-US" w:eastAsia="zh-CN"/>
        </w:rPr>
        <w:t>采购人地址：乌苏市</w:t>
      </w:r>
      <w:r>
        <w:rPr>
          <w:rFonts w:hint="eastAsia" w:ascii="仿宋_GB2312" w:hAnsi="仿宋_GB2312" w:eastAsia="仿宋_GB2312" w:cs="仿宋_GB2312"/>
          <w:b w:val="0"/>
          <w:bCs/>
          <w:color w:val="auto"/>
          <w:sz w:val="24"/>
          <w:szCs w:val="24"/>
          <w:lang w:val="en-US" w:eastAsia="zh-CN"/>
        </w:rPr>
        <w:t>九间楼乡</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十一、采购代理机构：乌苏市政府采购中心</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领取文件地址：乌苏市温州路248号（乌苏市政务服务中心二楼）</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联 系 人：米格娜依 联系电话：0992-8507872 </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乌苏市政府采购中心</w:t>
      </w:r>
    </w:p>
    <w:p>
      <w:pPr>
        <w:pStyle w:val="3"/>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sz w:val="24"/>
          <w:szCs w:val="24"/>
          <w:lang w:val="en-US" w:eastAsia="zh-CN"/>
        </w:rPr>
        <w:t xml:space="preserve">                          </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b w:val="0"/>
          <w:kern w:val="2"/>
          <w:sz w:val="24"/>
          <w:szCs w:val="24"/>
          <w:lang w:val="en-US" w:eastAsia="zh-CN" w:bidi="ar-SA"/>
        </w:rPr>
        <w:t xml:space="preserve"> 2022年</w:t>
      </w:r>
      <w:r>
        <w:rPr>
          <w:rFonts w:hint="eastAsia"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US" w:eastAsia="zh-CN" w:bidi="ar-SA"/>
        </w:rPr>
        <w:t>月</w:t>
      </w:r>
      <w:r>
        <w:rPr>
          <w:rFonts w:hint="eastAsia" w:hAnsi="仿宋_GB2312" w:eastAsia="仿宋_GB2312" w:cs="仿宋_GB2312"/>
          <w:b w:val="0"/>
          <w:kern w:val="2"/>
          <w:sz w:val="24"/>
          <w:szCs w:val="24"/>
          <w:lang w:val="en-US" w:eastAsia="zh-CN" w:bidi="ar-SA"/>
        </w:rPr>
        <w:t>14</w:t>
      </w:r>
      <w:r>
        <w:rPr>
          <w:rFonts w:hint="eastAsia" w:ascii="仿宋_GB2312" w:hAnsi="仿宋_GB2312" w:eastAsia="仿宋_GB2312" w:cs="仿宋_GB2312"/>
          <w:b w:val="0"/>
          <w:kern w:val="2"/>
          <w:sz w:val="24"/>
          <w:szCs w:val="24"/>
          <w:lang w:val="en-US" w:eastAsia="zh-CN" w:bidi="ar-SA"/>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Algerian">
    <w:panose1 w:val="04020705040A02060702"/>
    <w:charset w:val="00"/>
    <w:family w:val="auto"/>
    <w:pitch w:val="default"/>
    <w:sig w:usb0="00000003" w:usb1="00000000" w:usb2="00000000" w:usb3="00000000" w:csb0="20000001" w:csb1="00000000"/>
  </w:font>
  <w:font w:name="Bahnschrift">
    <w:panose1 w:val="020B0502040204020203"/>
    <w:charset w:val="00"/>
    <w:family w:val="auto"/>
    <w:pitch w:val="default"/>
    <w:sig w:usb0="A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itannic Bold">
    <w:panose1 w:val="020B090306070302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10453B23"/>
    <w:rsid w:val="12607232"/>
    <w:rsid w:val="1635107A"/>
    <w:rsid w:val="1A664743"/>
    <w:rsid w:val="1FB17B62"/>
    <w:rsid w:val="236E1BFE"/>
    <w:rsid w:val="28200657"/>
    <w:rsid w:val="2A572A98"/>
    <w:rsid w:val="2C441476"/>
    <w:rsid w:val="35A72F44"/>
    <w:rsid w:val="3C7E734B"/>
    <w:rsid w:val="485B7D74"/>
    <w:rsid w:val="53C458BC"/>
    <w:rsid w:val="54A93C30"/>
    <w:rsid w:val="56493571"/>
    <w:rsid w:val="5D0C37A9"/>
    <w:rsid w:val="6D2C730D"/>
    <w:rsid w:val="6E231EC8"/>
    <w:rsid w:val="72BE4199"/>
    <w:rsid w:val="7EA6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1222</Words>
  <Characters>1355</Characters>
  <Lines>1</Lines>
  <Paragraphs>1</Paragraphs>
  <TotalTime>12</TotalTime>
  <ScaleCrop>false</ScaleCrop>
  <LinksUpToDate>false</LinksUpToDate>
  <CharactersWithSpaces>1471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cp:lastModifiedBy>
  <dcterms:modified xsi:type="dcterms:W3CDTF">2022-04-14T04:12:43Z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A8C2F428483A4954AE2307B27283BE7B</vt:lpwstr>
  </property>
</Properties>
</file>