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pPr>
        <w:rPr>
          <w:rFonts w:hint="eastAsia" w:ascii="仿宋" w:hAnsi="仿宋" w:eastAsia="仿宋" w:cs="Times New Roman"/>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sz w:val="28"/>
          <w:szCs w:val="28"/>
          <w:lang w:eastAsia="zh-CN"/>
        </w:rPr>
        <w:t>：</w:t>
      </w:r>
      <w:r>
        <w:rPr>
          <w:rFonts w:hint="eastAsia" w:ascii="仿宋" w:hAnsi="仿宋" w:eastAsia="仿宋" w:cs="Times New Roman"/>
          <w:sz w:val="28"/>
          <w:szCs w:val="28"/>
          <w:lang w:val="en-US" w:eastAsia="zh-CN"/>
        </w:rPr>
        <w:t>ZFCGA-XJZYHXZB2022--016</w:t>
      </w:r>
    </w:p>
    <w:p>
      <w:pPr>
        <w:rPr>
          <w:rFonts w:hint="eastAsia"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olor w:val="auto"/>
          <w:sz w:val="28"/>
          <w:szCs w:val="28"/>
          <w:highlight w:val="none"/>
        </w:rPr>
        <w:t>新疆布尔根河狸国家级自然保护区一期基础建设项目科研监测中心配套项目</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ascii="仿宋" w:hAnsi="仿宋" w:eastAsia="仿宋"/>
          <w:sz w:val="28"/>
          <w:szCs w:val="28"/>
        </w:rPr>
      </w:pPr>
      <w:r>
        <w:rPr>
          <w:rFonts w:hint="eastAsia" w:ascii="仿宋" w:hAnsi="仿宋" w:eastAsia="仿宋"/>
          <w:sz w:val="28"/>
          <w:szCs w:val="28"/>
        </w:rPr>
        <w:t>供应商名称：北京中泰科创科技有限公司</w:t>
      </w:r>
    </w:p>
    <w:p>
      <w:pPr>
        <w:ind w:firstLine="560" w:firstLineChars="200"/>
        <w:rPr>
          <w:rFonts w:ascii="仿宋" w:hAnsi="仿宋" w:eastAsia="仿宋"/>
          <w:sz w:val="28"/>
          <w:szCs w:val="28"/>
        </w:rPr>
      </w:pPr>
      <w:r>
        <w:rPr>
          <w:rFonts w:hint="eastAsia" w:ascii="仿宋" w:hAnsi="仿宋" w:eastAsia="仿宋"/>
          <w:sz w:val="28"/>
          <w:szCs w:val="28"/>
        </w:rPr>
        <w:t>供应商地址：</w:t>
      </w:r>
      <w:bookmarkStart w:id="14" w:name="_GoBack"/>
      <w:r>
        <w:rPr>
          <w:rFonts w:hint="eastAsia" w:ascii="仿宋" w:hAnsi="仿宋" w:eastAsia="仿宋" w:cs="Times New Roman"/>
          <w:sz w:val="28"/>
          <w:szCs w:val="28"/>
        </w:rPr>
        <w:t>北京市房山区城关街道顾八路1区1号-A474</w:t>
      </w:r>
      <w:bookmarkEnd w:id="14"/>
      <w:r>
        <w:rPr>
          <w:rFonts w:hint="eastAsia" w:ascii="仿宋" w:hAnsi="仿宋" w:eastAsia="仿宋" w:cs="Times New Roman"/>
          <w:sz w:val="28"/>
          <w:szCs w:val="28"/>
        </w:rPr>
        <w:t xml:space="preserve"> </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中标（成交）金额：</w:t>
      </w:r>
      <w:r>
        <w:rPr>
          <w:rFonts w:hint="eastAsia" w:ascii="仿宋" w:hAnsi="仿宋" w:eastAsia="仿宋"/>
          <w:sz w:val="28"/>
          <w:szCs w:val="28"/>
          <w:u w:val="single"/>
          <w:lang w:val="en-US" w:eastAsia="zh-CN"/>
        </w:rPr>
        <w:t>600000元</w:t>
      </w:r>
    </w:p>
    <w:p>
      <w:pPr>
        <w:rPr>
          <w:rFonts w:ascii="黑体" w:hAnsi="黑体" w:eastAsia="黑体"/>
          <w:sz w:val="28"/>
          <w:szCs w:val="28"/>
        </w:rPr>
      </w:pPr>
      <w:r>
        <w:rPr>
          <w:rFonts w:hint="eastAsia" w:ascii="黑体" w:hAnsi="黑体" w:eastAsia="黑体"/>
          <w:sz w:val="28"/>
          <w:szCs w:val="28"/>
        </w:rPr>
        <w:t>四、主要标的信息</w:t>
      </w:r>
    </w:p>
    <w:tbl>
      <w:tblPr>
        <w:tblStyle w:val="7"/>
        <w:tblW w:w="8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
        <w:gridCol w:w="8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160" w:type="dxa"/>
            <w:gridSpan w:val="2"/>
          </w:tcPr>
          <w:p>
            <w:pPr>
              <w:jc w:val="center"/>
              <w:rPr>
                <w:rFonts w:ascii="仿宋" w:hAnsi="仿宋" w:eastAsia="仿宋"/>
                <w:kern w:val="0"/>
                <w:sz w:val="28"/>
                <w:szCs w:val="28"/>
              </w:rPr>
            </w:pPr>
            <w:r>
              <w:rPr>
                <w:rFonts w:hint="eastAsia" w:ascii="仿宋" w:hAnsi="仿宋" w:eastAsia="仿宋"/>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8" w:type="dxa"/>
          <w:trHeight w:val="2966" w:hRule="atLeast"/>
        </w:trPr>
        <w:tc>
          <w:tcPr>
            <w:tcW w:w="8042" w:type="dxa"/>
          </w:tcPr>
          <w:p>
            <w:pPr>
              <w:rPr>
                <w:rFonts w:hint="eastAsia" w:ascii="仿宋" w:hAnsi="仿宋" w:eastAsia="仿宋" w:cs="Times New Roman"/>
                <w:kern w:val="0"/>
                <w:sz w:val="28"/>
                <w:szCs w:val="28"/>
              </w:rPr>
            </w:pPr>
            <w:r>
              <w:rPr>
                <w:rFonts w:hint="eastAsia" w:ascii="仿宋" w:hAnsi="仿宋" w:eastAsia="仿宋"/>
                <w:kern w:val="0"/>
                <w:sz w:val="28"/>
                <w:szCs w:val="28"/>
              </w:rPr>
              <w:t>名称：</w:t>
            </w:r>
            <w:r>
              <w:rPr>
                <w:rFonts w:hint="eastAsia" w:ascii="仿宋" w:hAnsi="仿宋" w:eastAsia="仿宋"/>
                <w:color w:val="auto"/>
                <w:sz w:val="28"/>
                <w:szCs w:val="28"/>
                <w:highlight w:val="none"/>
              </w:rPr>
              <w:t>新疆布尔根河狸国家级自然保护区一期基础建设项目科研监测中心配套项目</w:t>
            </w:r>
          </w:p>
          <w:p>
            <w:pPr>
              <w:rPr>
                <w:rFonts w:hint="eastAsia" w:ascii="仿宋" w:hAnsi="仿宋" w:eastAsia="仿宋"/>
                <w:kern w:val="0"/>
                <w:sz w:val="28"/>
                <w:szCs w:val="28"/>
                <w:lang w:eastAsia="zh-CN"/>
              </w:rPr>
            </w:pPr>
            <w:r>
              <w:rPr>
                <w:rFonts w:hint="eastAsia" w:ascii="仿宋" w:hAnsi="仿宋" w:eastAsia="仿宋"/>
                <w:kern w:val="0"/>
                <w:sz w:val="28"/>
                <w:szCs w:val="28"/>
              </w:rPr>
              <w:t>服务范围：</w:t>
            </w:r>
            <w:r>
              <w:rPr>
                <w:rFonts w:hint="eastAsia" w:ascii="仿宋" w:hAnsi="仿宋" w:eastAsia="仿宋"/>
                <w:color w:val="auto"/>
                <w:sz w:val="28"/>
                <w:szCs w:val="28"/>
                <w:highlight w:val="none"/>
              </w:rPr>
              <w:t>科研监测中心配套</w:t>
            </w:r>
            <w:r>
              <w:rPr>
                <w:rFonts w:hint="eastAsia" w:ascii="仿宋" w:hAnsi="仿宋" w:eastAsia="仿宋"/>
                <w:color w:val="auto"/>
                <w:sz w:val="28"/>
                <w:szCs w:val="28"/>
                <w:highlight w:val="none"/>
                <w:lang w:eastAsia="zh-CN"/>
              </w:rPr>
              <w:t>设备等</w:t>
            </w:r>
          </w:p>
          <w:p>
            <w:pPr>
              <w:rPr>
                <w:rFonts w:hint="eastAsia" w:ascii="仿宋" w:hAnsi="仿宋" w:eastAsia="仿宋"/>
                <w:kern w:val="0"/>
                <w:sz w:val="28"/>
                <w:szCs w:val="28"/>
                <w:u w:val="single"/>
                <w:lang w:eastAsia="zh-CN"/>
              </w:rPr>
            </w:pPr>
            <w:r>
              <w:rPr>
                <w:rFonts w:hint="eastAsia" w:ascii="仿宋" w:hAnsi="仿宋" w:eastAsia="仿宋"/>
                <w:kern w:val="0"/>
                <w:sz w:val="28"/>
                <w:szCs w:val="28"/>
              </w:rPr>
              <w:t>服务要求：</w:t>
            </w:r>
            <w:r>
              <w:rPr>
                <w:rFonts w:hint="eastAsia" w:ascii="仿宋" w:hAnsi="仿宋" w:eastAsia="仿宋"/>
                <w:kern w:val="0"/>
                <w:sz w:val="28"/>
                <w:szCs w:val="28"/>
                <w:lang w:eastAsia="zh-CN"/>
              </w:rPr>
              <w:t>响应谈判文件</w:t>
            </w:r>
          </w:p>
          <w:p>
            <w:pPr>
              <w:shd w:val="clear" w:color="auto" w:fill="auto"/>
              <w:autoSpaceDE w:val="0"/>
              <w:autoSpaceDN w:val="0"/>
              <w:ind w:right="964"/>
              <w:textAlignment w:val="bottom"/>
              <w:rPr>
                <w:rFonts w:hint="eastAsia" w:ascii="仿宋" w:hAnsi="仿宋" w:eastAsia="仿宋" w:cs="Times New Roman"/>
                <w:kern w:val="0"/>
                <w:sz w:val="28"/>
                <w:szCs w:val="28"/>
                <w:lang w:val="en-US" w:eastAsia="zh-CN"/>
              </w:rPr>
            </w:pPr>
            <w:r>
              <w:rPr>
                <w:rFonts w:hint="eastAsia" w:ascii="仿宋" w:hAnsi="仿宋" w:eastAsia="仿宋"/>
                <w:kern w:val="0"/>
                <w:sz w:val="28"/>
                <w:szCs w:val="28"/>
              </w:rPr>
              <w:t>服务时间：</w:t>
            </w:r>
            <w:r>
              <w:rPr>
                <w:rFonts w:hint="eastAsia" w:ascii="仿宋" w:hAnsi="仿宋" w:eastAsia="仿宋" w:cs="Times New Roman"/>
                <w:kern w:val="0"/>
                <w:sz w:val="28"/>
                <w:szCs w:val="28"/>
              </w:rPr>
              <w:t>交货期：</w:t>
            </w:r>
            <w:r>
              <w:rPr>
                <w:rFonts w:hint="eastAsia" w:ascii="仿宋" w:hAnsi="仿宋" w:eastAsia="仿宋" w:cs="Times New Roman"/>
                <w:kern w:val="0"/>
                <w:sz w:val="28"/>
                <w:szCs w:val="28"/>
                <w:lang w:eastAsia="zh-CN"/>
              </w:rPr>
              <w:t>合同签订后</w:t>
            </w:r>
            <w:r>
              <w:rPr>
                <w:rFonts w:hint="eastAsia" w:ascii="仿宋" w:hAnsi="仿宋" w:eastAsia="仿宋" w:cs="Times New Roman"/>
                <w:kern w:val="0"/>
                <w:sz w:val="28"/>
                <w:szCs w:val="28"/>
                <w:lang w:val="en-US" w:eastAsia="zh-CN"/>
              </w:rPr>
              <w:t>30天内（日历日）</w:t>
            </w:r>
          </w:p>
          <w:p>
            <w:pPr>
              <w:rPr>
                <w:rFonts w:hint="eastAsia" w:ascii="仿宋" w:hAnsi="仿宋" w:eastAsia="仿宋"/>
                <w:kern w:val="0"/>
                <w:sz w:val="28"/>
                <w:szCs w:val="28"/>
                <w:lang w:eastAsia="zh-CN"/>
              </w:rPr>
            </w:pPr>
            <w:r>
              <w:rPr>
                <w:rFonts w:hint="eastAsia" w:ascii="仿宋" w:hAnsi="仿宋" w:eastAsia="仿宋"/>
                <w:kern w:val="0"/>
                <w:sz w:val="28"/>
                <w:szCs w:val="28"/>
              </w:rPr>
              <w:t>服务标准</w:t>
            </w:r>
            <w:r>
              <w:rPr>
                <w:rFonts w:hint="eastAsia" w:ascii="仿宋" w:hAnsi="仿宋" w:eastAsia="仿宋" w:cs="Times New Roman"/>
                <w:kern w:val="0"/>
                <w:sz w:val="28"/>
                <w:szCs w:val="28"/>
                <w:lang w:eastAsia="zh-CN"/>
              </w:rPr>
              <w:t>：达到国家相关规定质量验收合格标准</w:t>
            </w:r>
          </w:p>
        </w:tc>
      </w:tr>
    </w:tbl>
    <w:p>
      <w:pPr>
        <w:rPr>
          <w:rFonts w:hint="eastAsia" w:ascii="黑体" w:hAnsi="黑体" w:eastAsia="黑体"/>
          <w:sz w:val="28"/>
          <w:szCs w:val="28"/>
          <w:lang w:eastAsia="zh-CN"/>
        </w:rPr>
      </w:pPr>
      <w:r>
        <w:rPr>
          <w:rFonts w:hint="eastAsia" w:ascii="黑体" w:hAnsi="黑体" w:eastAsia="黑体"/>
          <w:sz w:val="28"/>
          <w:szCs w:val="28"/>
        </w:rPr>
        <w:t>五、评审专家（单一来源采购人员）名单</w:t>
      </w:r>
      <w:r>
        <w:rPr>
          <w:rFonts w:hint="eastAsia" w:ascii="黑体" w:hAnsi="黑体" w:eastAsia="黑体"/>
          <w:sz w:val="28"/>
          <w:szCs w:val="28"/>
          <w:highlight w:val="none"/>
        </w:rPr>
        <w:t>：</w:t>
      </w:r>
      <w:r>
        <w:rPr>
          <w:rFonts w:hint="eastAsia" w:ascii="仿宋" w:hAnsi="仿宋" w:eastAsia="仿宋" w:cs="宋体"/>
          <w:kern w:val="0"/>
          <w:sz w:val="28"/>
          <w:szCs w:val="28"/>
          <w:lang w:val="en-US" w:eastAsia="zh-CN"/>
        </w:rPr>
        <w:t>杨晓红、舒宝英、殷娟</w:t>
      </w:r>
    </w:p>
    <w:p>
      <w:pPr>
        <w:rPr>
          <w:rFonts w:hint="default" w:ascii="仿宋" w:hAnsi="仿宋" w:eastAsia="仿宋" w:cs="宋体"/>
          <w:kern w:val="0"/>
          <w:sz w:val="28"/>
          <w:szCs w:val="28"/>
          <w:lang w:val="en-US" w:eastAsia="zh-CN"/>
        </w:rPr>
      </w:pPr>
      <w:r>
        <w:rPr>
          <w:rFonts w:hint="eastAsia" w:ascii="黑体" w:hAnsi="黑体" w:eastAsia="黑体"/>
          <w:sz w:val="28"/>
          <w:szCs w:val="28"/>
        </w:rPr>
        <w:t>六、代理服务收费标准及金额：</w:t>
      </w:r>
      <w:r>
        <w:rPr>
          <w:rFonts w:hint="eastAsia" w:ascii="仿宋" w:hAnsi="仿宋" w:eastAsia="仿宋" w:cs="宋体"/>
          <w:kern w:val="0"/>
          <w:sz w:val="28"/>
          <w:szCs w:val="28"/>
          <w:lang w:val="en-US" w:eastAsia="zh-CN"/>
        </w:rPr>
        <w:t>参照[2002]1980号文及发改办【2003】857号文规定计取。由中标单位支付</w:t>
      </w:r>
      <w:r>
        <w:rPr>
          <w:rFonts w:hint="eastAsia" w:ascii="仿宋" w:hAnsi="仿宋" w:eastAsia="仿宋" w:cs="宋体"/>
          <w:kern w:val="0"/>
          <w:sz w:val="28"/>
          <w:szCs w:val="28"/>
          <w:highlight w:val="none"/>
          <w:lang w:val="en-US" w:eastAsia="zh-CN"/>
        </w:rPr>
        <w:t>为9000元。</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无</w:t>
      </w: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4"/>
        <w:spacing w:line="360" w:lineRule="auto"/>
        <w:ind w:firstLine="700" w:firstLineChars="250"/>
        <w:rPr>
          <w:rFonts w:ascii="仿宋" w:hAnsi="仿宋" w:eastAsia="仿宋" w:cs="宋体"/>
          <w:b w:val="0"/>
          <w:sz w:val="28"/>
          <w:szCs w:val="28"/>
        </w:rPr>
      </w:pPr>
      <w:bookmarkStart w:id="2" w:name="_Toc35393810"/>
      <w:bookmarkStart w:id="3" w:name="_Toc28359100"/>
      <w:bookmarkStart w:id="4" w:name="_Toc35393641"/>
      <w:bookmarkStart w:id="5" w:name="_Toc28359023"/>
      <w:r>
        <w:rPr>
          <w:rFonts w:hint="eastAsia" w:ascii="仿宋" w:hAnsi="仿宋" w:eastAsia="仿宋" w:cs="宋体"/>
          <w:b w:val="0"/>
          <w:sz w:val="28"/>
          <w:szCs w:val="28"/>
        </w:rPr>
        <w:t>1.采购人信息</w:t>
      </w:r>
      <w:bookmarkEnd w:id="2"/>
      <w:bookmarkEnd w:id="3"/>
      <w:bookmarkEnd w:id="4"/>
      <w:bookmarkEnd w:id="5"/>
    </w:p>
    <w:p>
      <w:pPr>
        <w:spacing w:line="360" w:lineRule="auto"/>
        <w:ind w:left="1129" w:leftChars="371" w:hanging="350" w:hangingChars="125"/>
        <w:jc w:val="left"/>
        <w:rPr>
          <w:rFonts w:hint="eastAsia" w:ascii="仿宋" w:hAnsi="仿宋" w:eastAsia="仿宋"/>
          <w:color w:val="auto"/>
          <w:sz w:val="28"/>
          <w:szCs w:val="28"/>
          <w:highlight w:val="none"/>
          <w:u w:val="single"/>
        </w:rPr>
      </w:pPr>
      <w:r>
        <w:rPr>
          <w:rFonts w:hint="eastAsia" w:ascii="仿宋" w:hAnsi="仿宋" w:eastAsia="仿宋"/>
          <w:sz w:val="28"/>
          <w:szCs w:val="28"/>
        </w:rPr>
        <w:t>名    称：</w:t>
      </w:r>
      <w:r>
        <w:rPr>
          <w:rFonts w:hint="eastAsia" w:ascii="仿宋" w:hAnsi="仿宋" w:eastAsia="仿宋"/>
          <w:color w:val="auto"/>
          <w:sz w:val="28"/>
          <w:szCs w:val="28"/>
          <w:highlight w:val="none"/>
          <w:u w:val="single"/>
        </w:rPr>
        <w:t>新疆布尔根河狸国家级自然保护区管理局</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阿勒泰市</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cs="Times New Roman"/>
          <w:color w:val="auto"/>
          <w:sz w:val="28"/>
          <w:szCs w:val="28"/>
          <w:highlight w:val="none"/>
          <w:u w:val="single"/>
          <w:lang w:eastAsia="zh-CN"/>
        </w:rPr>
        <w:t>陈</w:t>
      </w:r>
      <w:r>
        <w:rPr>
          <w:rFonts w:hint="eastAsia" w:ascii="仿宋" w:hAnsi="仿宋" w:eastAsia="仿宋" w:cs="Times New Roman"/>
          <w:color w:val="auto"/>
          <w:sz w:val="28"/>
          <w:szCs w:val="28"/>
          <w:highlight w:val="none"/>
          <w:u w:val="single"/>
          <w:lang w:val="en-US" w:eastAsia="zh-CN"/>
        </w:rPr>
        <w:t>鹏</w:t>
      </w:r>
      <w:r>
        <w:rPr>
          <w:rFonts w:hint="eastAsia" w:ascii="仿宋" w:hAnsi="仿宋" w:eastAsia="仿宋" w:cs="Times New Roman"/>
          <w:color w:val="auto"/>
          <w:sz w:val="28"/>
          <w:szCs w:val="28"/>
          <w:highlight w:val="none"/>
          <w:u w:val="single"/>
          <w:lang w:eastAsia="zh-CN"/>
        </w:rPr>
        <w:t>　</w:t>
      </w:r>
      <w:r>
        <w:rPr>
          <w:rFonts w:hint="eastAsia" w:ascii="仿宋" w:hAnsi="仿宋" w:eastAsia="仿宋"/>
          <w:color w:val="auto"/>
          <w:sz w:val="28"/>
          <w:szCs w:val="28"/>
          <w:highlight w:val="none"/>
          <w:u w:val="single"/>
        </w:rPr>
        <w:t>18799016426　</w:t>
      </w:r>
      <w:r>
        <w:rPr>
          <w:rFonts w:hint="eastAsia" w:ascii="仿宋" w:hAnsi="仿宋" w:eastAsia="仿宋"/>
          <w:sz w:val="28"/>
          <w:szCs w:val="28"/>
          <w:u w:val="single"/>
        </w:rPr>
        <w:t>　</w:t>
      </w:r>
    </w:p>
    <w:p>
      <w:pPr>
        <w:pStyle w:val="4"/>
        <w:spacing w:line="360" w:lineRule="auto"/>
        <w:ind w:firstLine="840" w:firstLineChars="300"/>
        <w:rPr>
          <w:rFonts w:ascii="仿宋" w:hAnsi="仿宋" w:eastAsia="仿宋" w:cs="宋体"/>
          <w:b w:val="0"/>
          <w:sz w:val="28"/>
          <w:szCs w:val="28"/>
        </w:rPr>
      </w:pPr>
      <w:bookmarkStart w:id="6" w:name="_Toc28359101"/>
      <w:bookmarkStart w:id="7" w:name="_Toc35393811"/>
      <w:bookmarkStart w:id="8" w:name="_Toc35393642"/>
      <w:bookmarkStart w:id="9" w:name="_Toc28359024"/>
      <w:r>
        <w:rPr>
          <w:rFonts w:hint="eastAsia" w:ascii="仿宋" w:hAnsi="仿宋" w:eastAsia="仿宋" w:cs="宋体"/>
          <w:b w:val="0"/>
          <w:sz w:val="28"/>
          <w:szCs w:val="28"/>
        </w:rPr>
        <w:t>2.采购代理机构信息（如有）</w:t>
      </w:r>
      <w:bookmarkEnd w:id="6"/>
      <w:bookmarkEnd w:id="7"/>
      <w:bookmarkEnd w:id="8"/>
      <w:bookmarkEnd w:id="9"/>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　新疆泽源和忻项目管理咨询有限公司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阿勒泰市东风路翡翠湾小区2栋5层3号</w:t>
      </w:r>
      <w:r>
        <w:rPr>
          <w:rFonts w:hint="eastAsia" w:ascii="仿宋" w:hAnsi="仿宋" w:eastAsia="仿宋"/>
          <w:sz w:val="28"/>
          <w:szCs w:val="28"/>
          <w:u w:val="single"/>
        </w:rPr>
        <w:t xml:space="preserve">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eastAsia="zh-CN"/>
        </w:rPr>
        <w:t>周赛</w:t>
      </w:r>
      <w:r>
        <w:rPr>
          <w:rFonts w:hint="eastAsia" w:ascii="仿宋" w:hAnsi="仿宋" w:eastAsia="仿宋"/>
          <w:sz w:val="28"/>
          <w:szCs w:val="28"/>
          <w:u w:val="single"/>
          <w:lang w:val="en-US" w:eastAsia="zh-CN"/>
        </w:rPr>
        <w:t>:13070320996</w:t>
      </w:r>
      <w:r>
        <w:rPr>
          <w:rFonts w:hint="eastAsia" w:ascii="仿宋" w:hAnsi="仿宋" w:eastAsia="仿宋"/>
          <w:sz w:val="28"/>
          <w:szCs w:val="28"/>
          <w:u w:val="single"/>
        </w:rPr>
        <w:t xml:space="preserve">　　　　　　　　 </w:t>
      </w:r>
    </w:p>
    <w:p>
      <w:pPr>
        <w:pStyle w:val="4"/>
        <w:spacing w:line="360" w:lineRule="auto"/>
        <w:ind w:firstLine="840" w:firstLineChars="300"/>
        <w:rPr>
          <w:rFonts w:ascii="仿宋" w:hAnsi="仿宋" w:eastAsia="仿宋" w:cs="宋体"/>
          <w:b w:val="0"/>
          <w:sz w:val="28"/>
          <w:szCs w:val="28"/>
        </w:rPr>
      </w:pPr>
      <w:bookmarkStart w:id="10" w:name="_Toc28359025"/>
      <w:bookmarkStart w:id="11" w:name="_Toc35393812"/>
      <w:bookmarkStart w:id="12" w:name="_Toc28359102"/>
      <w:bookmarkStart w:id="13" w:name="_Toc35393643"/>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5"/>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周赛</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13070320996</w:t>
      </w:r>
      <w:r>
        <w:rPr>
          <w:rFonts w:hint="eastAsia" w:ascii="仿宋" w:hAnsi="仿宋" w:eastAsia="仿宋"/>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42889"/>
    <w:rsid w:val="2B7B5CF7"/>
    <w:rsid w:val="37FF17F9"/>
    <w:rsid w:val="42025160"/>
    <w:rsid w:val="7D800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jc w:val="center"/>
    </w:pPr>
    <w:rPr>
      <w:szCs w:val="20"/>
    </w:rPr>
  </w:style>
  <w:style w:type="paragraph" w:styleId="5">
    <w:name w:val="Plain Text"/>
    <w:basedOn w:val="1"/>
    <w:qFormat/>
    <w:uiPriority w:val="0"/>
    <w:rPr>
      <w:rFonts w:ascii="宋体" w:hAnsi="Courier New" w:eastAsiaTheme="minorEastAsia" w:cstheme="minorBidi"/>
      <w:szCs w:val="22"/>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487</Words>
  <Characters>571</Characters>
  <Lines>0</Lines>
  <Paragraphs>0</Paragraphs>
  <TotalTime>2</TotalTime>
  <ScaleCrop>false</ScaleCrop>
  <LinksUpToDate>false</LinksUpToDate>
  <CharactersWithSpaces>620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2022-03-28T10:32:00Z</dcterms:created>
  <dc:creator>Administrator</dc:creator>
  <cp:lastModifiedBy>好吧(∩_∩)</cp:lastModifiedBy>
  <cp:lastPrinted>2022-05-05T05:10:04Z</cp:lastPrinted>
  <dcterms:modified xsi:type="dcterms:W3CDTF">2022-05-05T05:30:38Z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6B2402C73DD94770B15C83807F56C440</vt:lpwstr>
  </property>
</Properties>
</file>