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rPr>
          <w:rFonts w:hint="eastAsia" w:ascii="宋体" w:hAnsi="宋体" w:cs="宋体"/>
          <w:b/>
          <w:bCs/>
          <w:color w:val="auto"/>
          <w:kern w:val="2"/>
          <w:sz w:val="36"/>
          <w:szCs w:val="36"/>
          <w:highlight w:val="none"/>
          <w:lang w:val="en-US" w:eastAsia="zh-CN" w:bidi="ar-SA"/>
        </w:rPr>
      </w:pPr>
      <w:r>
        <w:rPr>
          <w:rFonts w:hint="eastAsia" w:ascii="Times New Roman" w:hAnsi="Times New Roman" w:eastAsia="宋体"/>
          <w:sz w:val="32"/>
          <w:szCs w:val="32"/>
          <w:lang w:val="en-US" w:eastAsia="zh-CN"/>
        </w:rPr>
        <w:t xml:space="preserve">  </w:t>
      </w:r>
      <w:r>
        <w:rPr>
          <w:rFonts w:hint="eastAsia" w:ascii="宋体" w:hAnsi="宋体" w:cs="宋体"/>
          <w:b/>
          <w:bCs/>
          <w:color w:val="auto"/>
          <w:kern w:val="2"/>
          <w:sz w:val="36"/>
          <w:szCs w:val="36"/>
          <w:highlight w:val="none"/>
          <w:lang w:val="en-US" w:eastAsia="zh-CN" w:bidi="ar-SA"/>
        </w:rPr>
        <w:t>奇台县市场监督管理局食用农产品抽检项目</w:t>
      </w:r>
    </w:p>
    <w:p>
      <w:pPr>
        <w:pStyle w:val="3"/>
        <w:spacing w:before="0" w:line="360" w:lineRule="auto"/>
        <w:jc w:val="center"/>
        <w:rPr>
          <w:rFonts w:hint="default" w:ascii="Times New Roman" w:hAnsi="Times New Roman" w:eastAsia="宋体"/>
          <w:sz w:val="32"/>
          <w:szCs w:val="32"/>
          <w:lang w:val="en-US" w:eastAsia="zh-CN"/>
        </w:rPr>
      </w:pPr>
      <w:r>
        <w:rPr>
          <w:rFonts w:hint="eastAsia" w:ascii="Times New Roman" w:hAnsi="Times New Roman" w:eastAsia="宋体"/>
          <w:sz w:val="32"/>
          <w:szCs w:val="32"/>
          <w:lang w:val="en-US" w:eastAsia="zh-CN"/>
        </w:rPr>
        <w:t>竞争性磋商招标公告</w:t>
      </w:r>
    </w:p>
    <w:p>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Start w:id="0" w:name="_GoBack"/>
      <w:bookmarkEnd w:id="0"/>
    </w:p>
    <w:p>
      <w:pPr>
        <w:adjustRightInd w:val="0"/>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XJPZ-QTFGS-2022-00</w:t>
      </w:r>
      <w:r>
        <w:rPr>
          <w:rFonts w:hint="eastAsia" w:ascii="宋体" w:hAnsi="宋体" w:cs="宋体"/>
          <w:color w:val="auto"/>
          <w:sz w:val="24"/>
          <w:szCs w:val="24"/>
          <w:highlight w:val="none"/>
          <w:lang w:val="en-US" w:eastAsia="zh-CN"/>
        </w:rPr>
        <w:t>5-01</w:t>
      </w:r>
    </w:p>
    <w:p>
      <w:pPr>
        <w:adjustRightInd w:val="0"/>
        <w:spacing w:line="360" w:lineRule="auto"/>
        <w:rPr>
          <w:rFonts w:hint="eastAsia" w:ascii="宋体" w:hAnsi="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项目名称</w:t>
      </w:r>
      <w:r>
        <w:rPr>
          <w:rFonts w:hint="eastAsia" w:ascii="宋体" w:hAnsi="宋体" w:eastAsia="宋体" w:cs="宋体"/>
          <w:b/>
          <w:bCs/>
          <w:color w:val="auto"/>
          <w:sz w:val="24"/>
          <w:szCs w:val="24"/>
          <w:highlight w:val="none"/>
        </w:rPr>
        <w:t>：</w:t>
      </w:r>
      <w:r>
        <w:rPr>
          <w:rFonts w:hint="eastAsia" w:ascii="宋体" w:hAnsi="宋体" w:cs="宋体"/>
          <w:b w:val="0"/>
          <w:bCs w:val="0"/>
          <w:color w:val="auto"/>
          <w:kern w:val="2"/>
          <w:sz w:val="24"/>
          <w:szCs w:val="24"/>
          <w:highlight w:val="none"/>
          <w:lang w:val="en-US" w:eastAsia="zh-CN" w:bidi="ar-SA"/>
        </w:rPr>
        <w:t>奇台县市场监督管理局食用农产品抽检项目</w:t>
      </w:r>
    </w:p>
    <w:p>
      <w:pPr>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rPr>
        <w:t>采购内容：</w:t>
      </w:r>
      <w:r>
        <w:rPr>
          <w:rFonts w:hint="eastAsia" w:ascii="宋体" w:hAnsi="宋体" w:cs="宋体"/>
          <w:b w:val="0"/>
          <w:bCs w:val="0"/>
          <w:color w:val="auto"/>
          <w:kern w:val="2"/>
          <w:sz w:val="24"/>
          <w:szCs w:val="24"/>
          <w:highlight w:val="none"/>
          <w:lang w:val="en-US" w:eastAsia="zh-CN" w:bidi="ar-SA"/>
        </w:rPr>
        <w:t>奇台县市场监督管理局食用农产品抽检项目</w:t>
      </w:r>
      <w:r>
        <w:rPr>
          <w:rFonts w:hint="eastAsia" w:ascii="宋体" w:hAnsi="宋体" w:eastAsia="宋体" w:cs="宋体"/>
          <w:color w:val="auto"/>
          <w:sz w:val="24"/>
          <w:szCs w:val="24"/>
          <w:highlight w:val="none"/>
          <w:lang w:eastAsia="zh-CN"/>
        </w:rPr>
        <w:t>；具体详见磋商文件。</w:t>
      </w:r>
    </w:p>
    <w:p>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 </w:t>
      </w:r>
    </w:p>
    <w:p>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rPr>
        <w:t>元</w:t>
      </w:r>
    </w:p>
    <w:p>
      <w:pPr>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工期</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2022年10月15日前</w:t>
      </w:r>
      <w:r>
        <w:rPr>
          <w:rFonts w:hint="eastAsia" w:ascii="宋体" w:hAnsi="宋体" w:eastAsia="宋体" w:cs="宋体"/>
          <w:color w:val="auto"/>
          <w:sz w:val="24"/>
          <w:szCs w:val="24"/>
          <w:highlight w:val="none"/>
        </w:rPr>
        <w:t xml:space="preserve">  </w:t>
      </w:r>
    </w:p>
    <w:p>
      <w:pPr>
        <w:numPr>
          <w:ilvl w:val="0"/>
          <w:numId w:val="2"/>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申请人的资格要求：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1）执行财政部工业和信息化部关于印发《政府采购促进中小企业发展管理办法》财库〔2020〕46号的通知中的相关规定。（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（1）在中华人民共和国境内注册，具有独立法人资格，符合《中华人民共和国政府采购法》第二十二条的规定；</w:t>
      </w:r>
    </w:p>
    <w:p>
      <w:pPr>
        <w:pStyle w:val="10"/>
        <w:ind w:left="0" w:leftChars="0" w:firstLine="0" w:firstLineChars="0"/>
        <w:rPr>
          <w:rFonts w:hint="eastAsia"/>
        </w:rPr>
      </w:pP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lang w:val="en-US" w:eastAsia="zh-CN"/>
        </w:rPr>
        <w:t>2</w:t>
      </w: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具有有效的营业执照或“三证合一”的营业执照</w:t>
      </w:r>
      <w:r>
        <w:rPr>
          <w:rFonts w:hint="eastAsia" w:ascii="宋体" w:hAnsi="宋体" w:eastAsia="宋体" w:cs="宋体"/>
          <w:color w:val="auto"/>
          <w:spacing w:val="10"/>
          <w:sz w:val="24"/>
          <w:szCs w:val="24"/>
          <w:lang w:eastAsia="zh-CN"/>
        </w:rPr>
        <w:t>；</w:t>
      </w:r>
    </w:p>
    <w:p>
      <w:pPr>
        <w:pStyle w:val="9"/>
        <w:keepNext w:val="0"/>
        <w:keepLines w:val="0"/>
        <w:pageBreakBefore w:val="0"/>
        <w:widowControl/>
        <w:tabs>
          <w:tab w:val="center" w:pos="4153"/>
        </w:tabs>
        <w:kinsoku/>
        <w:wordWrap/>
        <w:overflowPunct/>
        <w:topLinePunct w:val="0"/>
        <w:autoSpaceDE/>
        <w:autoSpaceDN/>
        <w:bidi w:val="0"/>
        <w:adjustRightInd/>
        <w:snapToGrid/>
        <w:spacing w:before="0" w:beforeAutospacing="0" w:after="0" w:afterAutospacing="0" w:line="450" w:lineRule="atLeast"/>
        <w:textAlignment w:val="auto"/>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3</w:t>
      </w:r>
      <w:r>
        <w:rPr>
          <w:rFonts w:hint="eastAsia" w:cs="宋体"/>
          <w:sz w:val="24"/>
          <w:szCs w:val="24"/>
          <w:highlight w:val="none"/>
          <w:lang w:eastAsia="zh-CN"/>
        </w:rPr>
        <w:t>）</w:t>
      </w:r>
      <w:r>
        <w:rPr>
          <w:rFonts w:hint="eastAsia" w:cs="宋体"/>
          <w:sz w:val="24"/>
          <w:szCs w:val="24"/>
          <w:highlight w:val="none"/>
          <w:lang w:val="en-US" w:eastAsia="zh-CN"/>
        </w:rPr>
        <w:t xml:space="preserve"> </w:t>
      </w:r>
      <w:r>
        <w:rPr>
          <w:rFonts w:hint="eastAsia" w:ascii="宋体" w:hAnsi="宋体" w:eastAsia="宋体" w:cs="宋体"/>
          <w:sz w:val="24"/>
          <w:szCs w:val="24"/>
          <w:highlight w:val="none"/>
        </w:rPr>
        <w:t>具有国家相关机构颁发的检验检测机构资质认定证书及资质认定证书附表。</w:t>
      </w:r>
    </w:p>
    <w:p>
      <w:pPr>
        <w:pStyle w:val="3"/>
        <w:pageBreakBefore w:val="0"/>
        <w:kinsoku/>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 w:val="0"/>
          <w:bCs w:val="0"/>
          <w:color w:val="auto"/>
          <w:spacing w:val="10"/>
          <w:kern w:val="2"/>
          <w:sz w:val="24"/>
          <w:szCs w:val="24"/>
          <w:highlight w:val="none"/>
          <w:lang w:val="en-US" w:eastAsia="zh-CN" w:bidi="ar-SA"/>
        </w:rPr>
        <w:t>（4）参加政府采购活动前三年内，在经营活动中没有重大违法记录。</w:t>
      </w:r>
    </w:p>
    <w:p>
      <w:pPr>
        <w:pStyle w:val="9"/>
        <w:keepNext w:val="0"/>
        <w:keepLines w:val="0"/>
        <w:pageBreakBefore w:val="0"/>
        <w:widowControl/>
        <w:tabs>
          <w:tab w:val="center" w:pos="4153"/>
        </w:tabs>
        <w:kinsoku/>
        <w:wordWrap/>
        <w:overflowPunct/>
        <w:topLinePunct w:val="0"/>
        <w:autoSpaceDE/>
        <w:autoSpaceDN/>
        <w:bidi w:val="0"/>
        <w:adjustRightInd/>
        <w:snapToGrid/>
        <w:spacing w:before="0" w:beforeAutospacing="0" w:after="0" w:afterAutospacing="0" w:line="450" w:lineRule="atLeast"/>
        <w:textAlignment w:val="auto"/>
        <w:rPr>
          <w:rFonts w:hint="eastAsia" w:ascii="宋体" w:hAnsi="宋体" w:eastAsia="宋体" w:cs="宋体"/>
          <w:sz w:val="24"/>
          <w:szCs w:val="24"/>
          <w:highlight w:val="none"/>
          <w:lang w:eastAsia="zh-CN"/>
        </w:rPr>
      </w:pPr>
      <w:r>
        <w:rPr>
          <w:rFonts w:hint="eastAsia" w:cs="宋体"/>
          <w:sz w:val="24"/>
          <w:szCs w:val="24"/>
          <w:highlight w:val="none"/>
          <w:lang w:eastAsia="zh-CN"/>
        </w:rPr>
        <w:t>（</w:t>
      </w:r>
      <w:r>
        <w:rPr>
          <w:rFonts w:hint="eastAsia" w:cs="宋体"/>
          <w:sz w:val="24"/>
          <w:szCs w:val="24"/>
          <w:highlight w:val="none"/>
          <w:lang w:val="en-US" w:eastAsia="zh-CN"/>
        </w:rPr>
        <w:t>5</w:t>
      </w:r>
      <w:r>
        <w:rPr>
          <w:rFonts w:hint="eastAsia" w:cs="宋体"/>
          <w:sz w:val="24"/>
          <w:szCs w:val="24"/>
          <w:highlight w:val="none"/>
          <w:lang w:eastAsia="zh-CN"/>
        </w:rPr>
        <w:t>）</w:t>
      </w:r>
      <w:r>
        <w:rPr>
          <w:rFonts w:hint="eastAsia" w:ascii="宋体" w:hAnsi="宋体" w:eastAsia="宋体" w:cs="宋体"/>
          <w:sz w:val="24"/>
          <w:szCs w:val="24"/>
          <w:highlight w:val="none"/>
        </w:rPr>
        <w:t>在“信用中国”网站（www.creditchina.gov.cn）、中国政府采购网（www.ccgp.gov.cn）中没有被列入失信被执行人、重大税收违法案件当事人名单、政府采购严重违法失信行为记录名单及其他不符合规定条件的投标人</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pacing w:val="10"/>
          <w:kern w:val="2"/>
          <w:sz w:val="24"/>
          <w:szCs w:val="24"/>
          <w:highlight w:val="none"/>
          <w:lang w:val="en-US" w:eastAsia="zh-CN" w:bidi="ar-SA"/>
        </w:rPr>
      </w:pPr>
      <w:r>
        <w:rPr>
          <w:rFonts w:hint="eastAsia" w:ascii="宋体" w:hAnsi="宋体" w:eastAsia="宋体" w:cs="宋体"/>
          <w:b w:val="0"/>
          <w:bCs w:val="0"/>
          <w:color w:val="auto"/>
          <w:spacing w:val="10"/>
          <w:kern w:val="2"/>
          <w:sz w:val="24"/>
          <w:szCs w:val="24"/>
          <w:highlight w:val="none"/>
          <w:lang w:val="en-US" w:eastAsia="zh-CN" w:bidi="ar-SA"/>
        </w:rPr>
        <w:t>（6）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
        <w:pageBreakBefore w:val="0"/>
        <w:kinsoku/>
        <w:overflowPunct/>
        <w:topLinePunct w:val="0"/>
        <w:autoSpaceDE/>
        <w:autoSpaceDN/>
        <w:bidi w:val="0"/>
        <w:spacing w:line="360" w:lineRule="auto"/>
        <w:ind w:left="0" w:leftChars="0" w:firstLine="0" w:firstLineChars="0"/>
        <w:jc w:val="both"/>
        <w:textAlignment w:val="auto"/>
        <w:rPr>
          <w:rFonts w:hint="eastAsia" w:ascii="宋体" w:hAnsi="宋体" w:eastAsia="宋体" w:cs="宋体"/>
          <w:b w:val="0"/>
          <w:bCs w:val="0"/>
          <w:color w:val="auto"/>
          <w:spacing w:val="10"/>
          <w:kern w:val="2"/>
          <w:sz w:val="24"/>
          <w:szCs w:val="24"/>
          <w:highlight w:val="none"/>
          <w:lang w:val="en-US" w:eastAsia="zh-CN" w:bidi="ar-SA"/>
        </w:rPr>
      </w:pPr>
      <w:r>
        <w:rPr>
          <w:rFonts w:hint="eastAsia" w:ascii="宋体" w:hAnsi="宋体" w:eastAsia="宋体" w:cs="宋体"/>
          <w:b w:val="0"/>
          <w:bCs w:val="0"/>
          <w:color w:val="auto"/>
          <w:spacing w:val="10"/>
          <w:kern w:val="2"/>
          <w:sz w:val="24"/>
          <w:szCs w:val="24"/>
          <w:highlight w:val="none"/>
          <w:lang w:val="en-US" w:eastAsia="zh-CN" w:bidi="ar-SA"/>
        </w:rPr>
        <w:t>（7）本项目不接受联合体投标；</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p>
    <w:p>
      <w:pPr>
        <w:adjustRightIn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日，每天上午10: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至1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，下午1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0至</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（北京时间，法定节假日除外）</w:t>
      </w:r>
    </w:p>
    <w:p>
      <w:pPr>
        <w:adjustRightIn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奇台县大成时代写字楼913室</w:t>
      </w:r>
      <w:r>
        <w:rPr>
          <w:rFonts w:hint="eastAsia" w:ascii="宋体" w:hAnsi="宋体" w:eastAsia="宋体" w:cs="宋体"/>
          <w:color w:val="auto"/>
          <w:sz w:val="24"/>
          <w:szCs w:val="24"/>
          <w:highlight w:val="none"/>
        </w:rPr>
        <w:t>  </w:t>
      </w:r>
    </w:p>
    <w:p>
      <w:pPr>
        <w:adjustRightIn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线下代理公司</w:t>
      </w:r>
      <w:r>
        <w:rPr>
          <w:rFonts w:hint="eastAsia" w:ascii="宋体" w:hAnsi="宋体" w:eastAsia="宋体" w:cs="宋体"/>
          <w:color w:val="auto"/>
          <w:sz w:val="24"/>
          <w:szCs w:val="24"/>
          <w:highlight w:val="none"/>
        </w:rPr>
        <w:t>获取</w:t>
      </w:r>
    </w:p>
    <w:p>
      <w:pPr>
        <w:adjustRightIn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eastAsia="zh-CN"/>
        </w:rPr>
        <w:t>元</w:t>
      </w:r>
      <w:r>
        <w:rPr>
          <w:rFonts w:hint="eastAsia" w:ascii="宋体" w:hAnsi="宋体" w:eastAsia="宋体" w:cs="宋体"/>
          <w:sz w:val="24"/>
          <w:szCs w:val="24"/>
          <w:highlight w:val="none"/>
        </w:rPr>
        <w:t>，售后不退</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 </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四、响应文件提交 </w:t>
      </w:r>
    </w:p>
    <w:p>
      <w:pPr>
        <w:adjustRightIn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adjustRightInd w:val="0"/>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五、响应文件开启 </w:t>
      </w:r>
    </w:p>
    <w:p>
      <w:pPr>
        <w:adjustRightIn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开启时间：202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 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adjustRightInd w:val="0"/>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六、公告期限</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自本公告发布之日起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七、其他补充事宜 </w:t>
      </w:r>
    </w:p>
    <w:p>
      <w:pPr>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报名时请携带法人授权委托书原件、授权人身份证原件、营业执照副本原件</w:t>
      </w:r>
      <w:r>
        <w:rPr>
          <w:rFonts w:hint="eastAsia" w:ascii="宋体" w:hAnsi="宋体" w:eastAsia="宋体" w:cs="宋体"/>
          <w:color w:val="auto"/>
          <w:sz w:val="24"/>
          <w:szCs w:val="24"/>
          <w:highlight w:val="none"/>
          <w:lang w:eastAsia="zh-CN"/>
        </w:rPr>
        <w:t>、国家相关机构颁发的检验检测机构资质认定证书及资质认定证书附表</w:t>
      </w:r>
      <w:r>
        <w:rPr>
          <w:rFonts w:hint="eastAsia" w:ascii="宋体" w:hAnsi="宋体" w:eastAsia="宋体" w:cs="宋体"/>
          <w:sz w:val="24"/>
          <w:szCs w:val="24"/>
          <w:highlight w:val="none"/>
          <w:shd w:val="clear" w:color="auto" w:fill="auto"/>
          <w:lang w:eastAsia="zh-CN"/>
        </w:rPr>
        <w:t>原件</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信用中国（www.creditchina.gov.cn）及中国政府采购网（www.ccgp.gov.cn</w:t>
      </w:r>
      <w:r>
        <w:rPr>
          <w:rFonts w:hint="eastAsia" w:ascii="宋体" w:hAnsi="宋体" w:eastAsia="宋体" w:cs="宋体"/>
          <w:color w:val="auto"/>
          <w:sz w:val="24"/>
          <w:szCs w:val="24"/>
          <w:highlight w:val="none"/>
        </w:rPr>
        <w:t>）网站无任何不良记录的查询截图；以上资料原件及复印件一式</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份加盖公章。</w:t>
      </w:r>
      <w:r>
        <w:rPr>
          <w:rFonts w:hint="eastAsia" w:ascii="宋体" w:hAnsi="宋体" w:eastAsia="宋体" w:cs="宋体"/>
          <w:color w:val="auto"/>
          <w:sz w:val="24"/>
          <w:szCs w:val="24"/>
          <w:highlight w:val="none"/>
          <w:lang w:eastAsia="zh-CN"/>
        </w:rPr>
        <w:t>原件查验退回，复印件留存。</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八、凡对本次招标提出询问，请按以下方式联系</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称：奇台县市场监督管理局</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址：奇台县市场监督管理局</w:t>
      </w:r>
    </w:p>
    <w:p>
      <w:pPr>
        <w:adjustRightIn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18194891366</w:t>
      </w: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信息</w:t>
      </w:r>
    </w:p>
    <w:p>
      <w:pPr>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新疆鹏泽项目管理有限责任公司</w:t>
      </w:r>
    </w:p>
    <w:p>
      <w:pPr>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奇台县大成时代写字楼913室</w:t>
      </w:r>
    </w:p>
    <w:p>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吉彦红</w:t>
      </w:r>
      <w:r>
        <w:rPr>
          <w:rFonts w:hint="eastAsia" w:ascii="宋体" w:hAnsi="宋体" w:eastAsia="宋体" w:cs="宋体"/>
          <w:color w:val="auto"/>
          <w:sz w:val="24"/>
          <w:szCs w:val="24"/>
          <w:highlight w:val="none"/>
          <w:lang w:val="en-US" w:eastAsia="zh-CN"/>
        </w:rPr>
        <w:t xml:space="preserve">   李晓娟</w:t>
      </w:r>
    </w:p>
    <w:p>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0994-7288618     13565602883</w:t>
      </w:r>
      <w:r>
        <w:rPr>
          <w:rFonts w:hint="eastAsia" w:ascii="宋体" w:hAnsi="宋体" w:eastAsia="宋体" w:cs="宋体"/>
          <w:color w:val="auto"/>
          <w:sz w:val="24"/>
          <w:szCs w:val="24"/>
          <w:highlight w:val="none"/>
          <w:lang w:val="en-US" w:eastAsia="zh-CN"/>
        </w:rPr>
        <w:t xml:space="preserve">  18096837285</w:t>
      </w:r>
    </w:p>
    <w:p>
      <w:pPr>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3、政府采购监督管理部门名称</w:t>
      </w:r>
      <w:r>
        <w:rPr>
          <w:rFonts w:hint="eastAsia" w:ascii="宋体" w:hAnsi="宋体" w:eastAsia="宋体" w:cs="宋体"/>
          <w:color w:val="auto"/>
          <w:sz w:val="24"/>
          <w:szCs w:val="24"/>
          <w:highlight w:val="none"/>
          <w:lang w:eastAsia="zh-CN"/>
        </w:rPr>
        <w:t>：奇台县采购管理办公室</w:t>
      </w:r>
    </w:p>
    <w:p>
      <w:pPr>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监督投诉电话：0991-</w:t>
      </w:r>
      <w:r>
        <w:rPr>
          <w:rFonts w:hint="eastAsia" w:ascii="宋体" w:hAnsi="宋体" w:eastAsia="宋体" w:cs="宋体"/>
          <w:color w:val="auto"/>
          <w:sz w:val="24"/>
          <w:szCs w:val="24"/>
          <w:highlight w:val="none"/>
          <w:lang w:val="en-US" w:eastAsia="zh-CN"/>
        </w:rPr>
        <w:t>7225817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EB689"/>
    <w:multiLevelType w:val="singleLevel"/>
    <w:tmpl w:val="AC7EB689"/>
    <w:lvl w:ilvl="0" w:tentative="0">
      <w:start w:val="2"/>
      <w:numFmt w:val="chineseCounting"/>
      <w:suff w:val="nothing"/>
      <w:lvlText w:val="%1、"/>
      <w:lvlJc w:val="left"/>
      <w:rPr>
        <w:rFonts w:hint="eastAsia"/>
      </w:rPr>
    </w:lvl>
  </w:abstractNum>
  <w:abstractNum w:abstractNumId="1">
    <w:nsid w:val="0EDB2900"/>
    <w:multiLevelType w:val="multilevel"/>
    <w:tmpl w:val="0EDB2900"/>
    <w:lvl w:ilvl="0" w:tentative="0">
      <w:start w:val="1"/>
      <w:numFmt w:val="bullet"/>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pStyle w:val="6"/>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00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autoSpaceDE w:val="0"/>
      <w:autoSpaceDN w:val="0"/>
      <w:adjustRightInd w:val="0"/>
      <w:ind w:firstLine="420"/>
      <w:jc w:val="left"/>
    </w:pPr>
    <w:rPr>
      <w:rFonts w:ascii="宋体"/>
      <w:kern w:val="0"/>
      <w:sz w:val="24"/>
      <w:szCs w:val="20"/>
    </w:r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Body Text"/>
    <w:basedOn w:val="1"/>
    <w:next w:val="6"/>
    <w:unhideWhenUsed/>
    <w:qFormat/>
    <w:uiPriority w:val="0"/>
    <w:pPr>
      <w:spacing w:after="120"/>
    </w:pPr>
    <w:rPr>
      <w:kern w:val="0"/>
      <w:sz w:val="20"/>
    </w:rPr>
  </w:style>
  <w:style w:type="paragraph" w:styleId="6">
    <w:name w:val="Body Text 2"/>
    <w:basedOn w:val="1"/>
    <w:qFormat/>
    <w:uiPriority w:val="0"/>
    <w:pPr>
      <w:numPr>
        <w:ilvl w:val="1"/>
        <w:numId w:val="1"/>
      </w:numPr>
      <w:spacing w:after="120" w:line="480" w:lineRule="auto"/>
      <w:ind w:left="0" w:firstLine="0"/>
    </w:pPr>
  </w:style>
  <w:style w:type="paragraph" w:styleId="7">
    <w:name w:val="Body Text Indent"/>
    <w:basedOn w:val="1"/>
    <w:next w:val="8"/>
    <w:qFormat/>
    <w:uiPriority w:val="0"/>
    <w:pPr>
      <w:widowControl/>
      <w:ind w:firstLine="233" w:firstLineChars="233"/>
    </w:pPr>
    <w:rPr>
      <w:kern w:val="0"/>
      <w:sz w:val="28"/>
    </w:rPr>
  </w:style>
  <w:style w:type="paragraph" w:styleId="8">
    <w:name w:val="Body Text First Indent"/>
    <w:basedOn w:val="5"/>
    <w:next w:val="1"/>
    <w:qFormat/>
    <w:uiPriority w:val="0"/>
    <w:pPr>
      <w:spacing w:line="540" w:lineRule="exact"/>
      <w:ind w:firstLine="420" w:firstLineChars="100"/>
    </w:pPr>
    <w:rPr>
      <w:rFonts w:eastAsia="仿宋_GB2312"/>
      <w:sz w:val="28"/>
      <w:szCs w:val="24"/>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7"/>
    <w:next w:val="1"/>
    <w:qFormat/>
    <w:uiPriority w:val="0"/>
    <w:pPr>
      <w:adjustRightInd/>
      <w:snapToGrid/>
      <w:spacing w:line="360" w:lineRule="auto"/>
      <w:ind w:firstLineChars="200"/>
      <w:jc w:val="both"/>
    </w:pPr>
    <w:rPr>
      <w:rFonts w:ascii="Times New Roman" w:hAnsi="Times New Roman" w:eastAsia="仿宋_GB2312"/>
      <w:spacing w:val="15"/>
      <w:kern w:val="1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2022-04-25T12:11:56Z</dcterms:created>
  <dc:creator>Administrator</dc:creator>
  <cp:lastModifiedBy>Administrator</cp:lastModifiedBy>
  <dcterms:modified xsi:type="dcterms:W3CDTF">2022-04-25T12:13:57Z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5E8DB485BC084935B164DB7D9B744587</vt:lpwstr>
  </property>
</Properties>
</file>