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021B" w14:textId="348B4FE3" w:rsidR="00255026" w:rsidRPr="00DC0249" w:rsidRDefault="00AF3F41">
      <w:pPr>
        <w:jc w:val="left"/>
        <w:rPr>
          <w:rFonts w:eastAsia="黑体"/>
          <w:b/>
          <w:bCs/>
          <w:sz w:val="28"/>
          <w:szCs w:val="28"/>
        </w:rPr>
      </w:pPr>
      <w:r w:rsidRPr="00DC0249">
        <w:rPr>
          <w:rFonts w:eastAsia="STZhongsong"/>
          <w:noProof/>
          <w:sz w:val="36"/>
        </w:rPr>
        <w:drawing>
          <wp:inline distT="0" distB="0" distL="114300" distR="114300" wp14:anchorId="5F847DBF" wp14:editId="78D8F0C2">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0867" cy="667053"/>
                    </a:xfrm>
                    <a:prstGeom prst="rect">
                      <a:avLst/>
                    </a:prstGeom>
                  </pic:spPr>
                </pic:pic>
              </a:graphicData>
            </a:graphic>
          </wp:inline>
        </w:drawing>
      </w:r>
    </w:p>
    <w:p w14:paraId="1242C736" w14:textId="4350EC23" w:rsidR="00255026" w:rsidRPr="00DC0249" w:rsidRDefault="00255026">
      <w:pPr>
        <w:jc w:val="left"/>
        <w:rPr>
          <w:rFonts w:eastAsia="STZhongsong"/>
          <w:sz w:val="36"/>
        </w:rPr>
      </w:pPr>
    </w:p>
    <w:p w14:paraId="2818BA5A" w14:textId="1DF144AB" w:rsidR="00255026" w:rsidRPr="00DC0249" w:rsidRDefault="00255026">
      <w:pPr>
        <w:jc w:val="left"/>
        <w:rPr>
          <w:rFonts w:eastAsia="STZhongsong"/>
          <w:sz w:val="36"/>
        </w:rPr>
      </w:pPr>
    </w:p>
    <w:p w14:paraId="77F70A5F" w14:textId="77777777" w:rsidR="00AF3F41" w:rsidRPr="00DC0249" w:rsidRDefault="00AF3F41" w:rsidP="007A6FC5">
      <w:pPr>
        <w:jc w:val="center"/>
        <w:rPr>
          <w:rFonts w:eastAsia="黑体"/>
          <w:b/>
          <w:bCs/>
          <w:sz w:val="52"/>
          <w:szCs w:val="52"/>
        </w:rPr>
      </w:pPr>
    </w:p>
    <w:p w14:paraId="30366146" w14:textId="1147B10B" w:rsidR="007A6FC5" w:rsidRPr="00DC0249" w:rsidRDefault="00663EDC" w:rsidP="007A6FC5">
      <w:pPr>
        <w:jc w:val="center"/>
        <w:rPr>
          <w:b/>
          <w:bCs/>
          <w:sz w:val="84"/>
        </w:rPr>
      </w:pPr>
      <w:r>
        <w:rPr>
          <w:rFonts w:eastAsia="黑体"/>
          <w:b/>
          <w:bCs/>
          <w:sz w:val="52"/>
          <w:szCs w:val="52"/>
        </w:rPr>
        <w:t>新疆维吾尔自治区人民医院国产医疗设备采购项目</w:t>
      </w:r>
    </w:p>
    <w:p w14:paraId="313E7B8B" w14:textId="77777777" w:rsidR="007A6FC5" w:rsidRPr="00DC0249" w:rsidRDefault="007A6FC5" w:rsidP="007A6FC5"/>
    <w:p w14:paraId="627FD385" w14:textId="77777777" w:rsidR="00AF3F41" w:rsidRPr="00DC0249" w:rsidRDefault="00AF3F41" w:rsidP="00AF3F41">
      <w:pPr>
        <w:adjustRightInd w:val="0"/>
        <w:spacing w:line="360" w:lineRule="auto"/>
        <w:ind w:leftChars="-1" w:left="-1" w:hanging="1"/>
        <w:jc w:val="center"/>
        <w:textAlignment w:val="baseline"/>
        <w:rPr>
          <w:b/>
          <w:bCs/>
          <w:sz w:val="28"/>
          <w:szCs w:val="28"/>
        </w:rPr>
      </w:pPr>
    </w:p>
    <w:p w14:paraId="0F6EFC36" w14:textId="5F939026" w:rsidR="00AF3F41" w:rsidRPr="00911AEC" w:rsidRDefault="00AF3F41" w:rsidP="00AF3F41">
      <w:pPr>
        <w:adjustRightInd w:val="0"/>
        <w:spacing w:line="360" w:lineRule="auto"/>
        <w:ind w:leftChars="-1" w:left="-1" w:hanging="1"/>
        <w:jc w:val="center"/>
        <w:textAlignment w:val="baseline"/>
        <w:rPr>
          <w:b/>
          <w:bCs/>
          <w:sz w:val="32"/>
          <w:szCs w:val="32"/>
        </w:rPr>
      </w:pPr>
      <w:r w:rsidRPr="00911AEC">
        <w:rPr>
          <w:b/>
          <w:bCs/>
          <w:sz w:val="32"/>
          <w:szCs w:val="32"/>
        </w:rPr>
        <w:t>项目编号：</w:t>
      </w:r>
      <w:r w:rsidR="00803806">
        <w:rPr>
          <w:b/>
          <w:bCs/>
          <w:sz w:val="32"/>
          <w:szCs w:val="32"/>
        </w:rPr>
        <w:t>GXTC-C-22510024</w:t>
      </w:r>
    </w:p>
    <w:p w14:paraId="4516576A" w14:textId="77777777" w:rsidR="007A6FC5" w:rsidRPr="00DC0249" w:rsidRDefault="007A6FC5" w:rsidP="007A6FC5"/>
    <w:p w14:paraId="05246822" w14:textId="77777777" w:rsidR="007A6FC5" w:rsidRPr="00DC0249" w:rsidRDefault="007A6FC5" w:rsidP="007A6FC5"/>
    <w:p w14:paraId="60BBA609" w14:textId="77777777" w:rsidR="007A6FC5" w:rsidRPr="00DC0249" w:rsidRDefault="007A6FC5" w:rsidP="007A6FC5"/>
    <w:p w14:paraId="19DD7E44" w14:textId="77777777" w:rsidR="007A6FC5" w:rsidRPr="00DC0249" w:rsidRDefault="007A6FC5" w:rsidP="007A6FC5"/>
    <w:p w14:paraId="6141A5C2" w14:textId="77777777" w:rsidR="007A6FC5" w:rsidRPr="00DC0249" w:rsidRDefault="007A6FC5" w:rsidP="007A6FC5"/>
    <w:p w14:paraId="2E80E004" w14:textId="77777777" w:rsidR="007A6FC5" w:rsidRPr="00DC0249" w:rsidRDefault="007A6FC5" w:rsidP="007A6FC5"/>
    <w:p w14:paraId="211EB972" w14:textId="77777777" w:rsidR="007A6FC5" w:rsidRPr="00663EDC" w:rsidRDefault="007A6FC5" w:rsidP="007A6FC5"/>
    <w:p w14:paraId="32BD0289" w14:textId="60C73F40" w:rsidR="007A6FC5" w:rsidRPr="00DC0249" w:rsidRDefault="00AF3F41" w:rsidP="007A6FC5">
      <w:pPr>
        <w:spacing w:line="360" w:lineRule="auto"/>
        <w:jc w:val="center"/>
        <w:rPr>
          <w:rFonts w:eastAsia="黑体"/>
          <w:b/>
          <w:bCs/>
          <w:sz w:val="84"/>
        </w:rPr>
      </w:pPr>
      <w:r w:rsidRPr="00DC0249">
        <w:rPr>
          <w:rFonts w:eastAsia="黑体"/>
          <w:b/>
          <w:bCs/>
          <w:sz w:val="84"/>
        </w:rPr>
        <w:t>公开招标</w:t>
      </w:r>
      <w:r w:rsidR="007A6FC5" w:rsidRPr="00DC0249">
        <w:rPr>
          <w:rFonts w:eastAsia="黑体"/>
          <w:b/>
          <w:bCs/>
          <w:sz w:val="84"/>
        </w:rPr>
        <w:t>文件</w:t>
      </w:r>
    </w:p>
    <w:p w14:paraId="49D2DE1C" w14:textId="77777777" w:rsidR="007A6FC5" w:rsidRPr="00DC0249" w:rsidRDefault="007A6FC5" w:rsidP="007A6FC5">
      <w:pPr>
        <w:autoSpaceDE w:val="0"/>
        <w:autoSpaceDN w:val="0"/>
        <w:adjustRightInd w:val="0"/>
        <w:snapToGrid w:val="0"/>
        <w:spacing w:afterLines="50" w:after="120"/>
        <w:jc w:val="center"/>
        <w:rPr>
          <w:kern w:val="0"/>
          <w:sz w:val="32"/>
          <w:szCs w:val="32"/>
        </w:rPr>
      </w:pPr>
    </w:p>
    <w:p w14:paraId="399FBDA0" w14:textId="77777777" w:rsidR="007A6FC5" w:rsidRPr="00DC0249" w:rsidRDefault="007A6FC5" w:rsidP="007A6FC5">
      <w:pPr>
        <w:autoSpaceDE w:val="0"/>
        <w:autoSpaceDN w:val="0"/>
        <w:adjustRightInd w:val="0"/>
        <w:snapToGrid w:val="0"/>
        <w:spacing w:afterLines="50" w:after="120"/>
        <w:jc w:val="center"/>
        <w:rPr>
          <w:kern w:val="0"/>
          <w:sz w:val="32"/>
          <w:szCs w:val="32"/>
        </w:rPr>
      </w:pPr>
    </w:p>
    <w:p w14:paraId="403A7AB7" w14:textId="77777777" w:rsidR="007A6FC5" w:rsidRPr="00DC0249" w:rsidRDefault="007A6FC5" w:rsidP="007A6FC5">
      <w:pPr>
        <w:pStyle w:val="aa"/>
      </w:pPr>
    </w:p>
    <w:p w14:paraId="1E82A549" w14:textId="77777777" w:rsidR="007A6FC5" w:rsidRPr="00DC0249" w:rsidRDefault="007A6FC5" w:rsidP="007A6FC5">
      <w:pPr>
        <w:pStyle w:val="21"/>
      </w:pPr>
    </w:p>
    <w:p w14:paraId="150B9D17" w14:textId="77777777" w:rsidR="007A6FC5" w:rsidRPr="00DC0249" w:rsidRDefault="007A6FC5" w:rsidP="007A6FC5">
      <w:pPr>
        <w:pStyle w:val="21"/>
      </w:pPr>
    </w:p>
    <w:tbl>
      <w:tblPr>
        <w:tblStyle w:val="afb"/>
        <w:tblW w:w="6242" w:type="dxa"/>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9"/>
        <w:gridCol w:w="4193"/>
      </w:tblGrid>
      <w:tr w:rsidR="007A6FC5" w:rsidRPr="00DC0249" w14:paraId="722D328D" w14:textId="77777777" w:rsidTr="0078007E">
        <w:trPr>
          <w:trHeight w:val="521"/>
        </w:trPr>
        <w:tc>
          <w:tcPr>
            <w:tcW w:w="2049" w:type="dxa"/>
          </w:tcPr>
          <w:p w14:paraId="79963E57" w14:textId="77777777" w:rsidR="007A6FC5" w:rsidRPr="00DC0249" w:rsidRDefault="007A6FC5" w:rsidP="0078007E">
            <w:pPr>
              <w:autoSpaceDE w:val="0"/>
              <w:autoSpaceDN w:val="0"/>
              <w:adjustRightInd w:val="0"/>
              <w:snapToGrid w:val="0"/>
              <w:spacing w:afterLines="50" w:after="120"/>
              <w:jc w:val="center"/>
              <w:rPr>
                <w:b/>
                <w:bCs/>
                <w:kern w:val="0"/>
                <w:sz w:val="28"/>
                <w:szCs w:val="28"/>
              </w:rPr>
            </w:pPr>
            <w:r w:rsidRPr="00DC0249">
              <w:rPr>
                <w:b/>
                <w:bCs/>
                <w:kern w:val="0"/>
                <w:sz w:val="28"/>
                <w:szCs w:val="28"/>
              </w:rPr>
              <w:t>采</w:t>
            </w:r>
            <w:r w:rsidRPr="00DC0249">
              <w:rPr>
                <w:b/>
                <w:bCs/>
                <w:kern w:val="0"/>
                <w:sz w:val="28"/>
                <w:szCs w:val="28"/>
              </w:rPr>
              <w:t xml:space="preserve">   </w:t>
            </w:r>
            <w:r w:rsidRPr="00DC0249">
              <w:rPr>
                <w:b/>
                <w:bCs/>
                <w:kern w:val="0"/>
                <w:sz w:val="28"/>
                <w:szCs w:val="28"/>
              </w:rPr>
              <w:t>购</w:t>
            </w:r>
            <w:r w:rsidRPr="00DC0249">
              <w:rPr>
                <w:b/>
                <w:bCs/>
                <w:kern w:val="0"/>
                <w:sz w:val="28"/>
                <w:szCs w:val="28"/>
              </w:rPr>
              <w:t xml:space="preserve">   </w:t>
            </w:r>
            <w:r w:rsidRPr="00DC0249">
              <w:rPr>
                <w:b/>
                <w:bCs/>
                <w:kern w:val="0"/>
                <w:sz w:val="28"/>
                <w:szCs w:val="28"/>
              </w:rPr>
              <w:t>人：</w:t>
            </w:r>
          </w:p>
        </w:tc>
        <w:tc>
          <w:tcPr>
            <w:tcW w:w="4193" w:type="dxa"/>
          </w:tcPr>
          <w:p w14:paraId="13E27849" w14:textId="77777777" w:rsidR="007A6FC5" w:rsidRPr="00DC0249" w:rsidRDefault="007A6FC5" w:rsidP="0078007E">
            <w:pPr>
              <w:autoSpaceDE w:val="0"/>
              <w:autoSpaceDN w:val="0"/>
              <w:adjustRightInd w:val="0"/>
              <w:snapToGrid w:val="0"/>
              <w:spacing w:afterLines="50" w:after="120"/>
              <w:jc w:val="left"/>
              <w:rPr>
                <w:b/>
                <w:bCs/>
                <w:kern w:val="0"/>
                <w:sz w:val="28"/>
                <w:szCs w:val="28"/>
              </w:rPr>
            </w:pPr>
            <w:r w:rsidRPr="00DC0249">
              <w:rPr>
                <w:b/>
                <w:bCs/>
                <w:kern w:val="0"/>
                <w:sz w:val="28"/>
                <w:szCs w:val="28"/>
              </w:rPr>
              <w:t>新疆维吾尔自治区人民医院</w:t>
            </w:r>
          </w:p>
        </w:tc>
      </w:tr>
      <w:tr w:rsidR="007A6FC5" w:rsidRPr="00DC0249" w14:paraId="2F8C2609" w14:textId="77777777" w:rsidTr="0078007E">
        <w:trPr>
          <w:trHeight w:val="535"/>
        </w:trPr>
        <w:tc>
          <w:tcPr>
            <w:tcW w:w="2049" w:type="dxa"/>
          </w:tcPr>
          <w:p w14:paraId="4AF9479A" w14:textId="77777777" w:rsidR="007A6FC5" w:rsidRPr="00DC0249" w:rsidRDefault="007A6FC5" w:rsidP="0078007E">
            <w:pPr>
              <w:autoSpaceDE w:val="0"/>
              <w:autoSpaceDN w:val="0"/>
              <w:adjustRightInd w:val="0"/>
              <w:snapToGrid w:val="0"/>
              <w:spacing w:afterLines="50" w:after="120"/>
              <w:jc w:val="center"/>
              <w:rPr>
                <w:b/>
                <w:bCs/>
                <w:kern w:val="0"/>
                <w:sz w:val="28"/>
                <w:szCs w:val="28"/>
              </w:rPr>
            </w:pPr>
            <w:r w:rsidRPr="00DC0249">
              <w:rPr>
                <w:b/>
                <w:bCs/>
                <w:kern w:val="0"/>
                <w:sz w:val="28"/>
                <w:szCs w:val="28"/>
              </w:rPr>
              <w:t>采购代理机构：</w:t>
            </w:r>
          </w:p>
        </w:tc>
        <w:tc>
          <w:tcPr>
            <w:tcW w:w="4193" w:type="dxa"/>
          </w:tcPr>
          <w:p w14:paraId="583CCCDD" w14:textId="77777777" w:rsidR="007A6FC5" w:rsidRPr="00DC0249" w:rsidRDefault="007A6FC5" w:rsidP="0078007E">
            <w:pPr>
              <w:autoSpaceDE w:val="0"/>
              <w:autoSpaceDN w:val="0"/>
              <w:adjustRightInd w:val="0"/>
              <w:snapToGrid w:val="0"/>
              <w:spacing w:afterLines="50" w:after="120"/>
              <w:jc w:val="left"/>
              <w:rPr>
                <w:b/>
                <w:bCs/>
                <w:kern w:val="0"/>
                <w:sz w:val="28"/>
                <w:szCs w:val="28"/>
              </w:rPr>
            </w:pPr>
            <w:r w:rsidRPr="00DC0249">
              <w:rPr>
                <w:b/>
                <w:bCs/>
                <w:kern w:val="0"/>
                <w:sz w:val="28"/>
                <w:szCs w:val="28"/>
              </w:rPr>
              <w:t>国信招标集团股份有限公司</w:t>
            </w:r>
          </w:p>
        </w:tc>
      </w:tr>
    </w:tbl>
    <w:p w14:paraId="2E9BE264" w14:textId="2532BD6C" w:rsidR="007A6FC5" w:rsidRPr="00D65CF4" w:rsidRDefault="007A6FC5" w:rsidP="007A6FC5">
      <w:pPr>
        <w:autoSpaceDE w:val="0"/>
        <w:autoSpaceDN w:val="0"/>
        <w:adjustRightInd w:val="0"/>
        <w:snapToGrid w:val="0"/>
        <w:spacing w:afterLines="50" w:after="120"/>
        <w:jc w:val="center"/>
        <w:rPr>
          <w:b/>
          <w:bCs/>
          <w:kern w:val="0"/>
          <w:sz w:val="28"/>
          <w:szCs w:val="28"/>
        </w:rPr>
      </w:pPr>
      <w:r w:rsidRPr="00D65CF4">
        <w:rPr>
          <w:b/>
          <w:bCs/>
          <w:kern w:val="0"/>
          <w:sz w:val="28"/>
          <w:szCs w:val="28"/>
        </w:rPr>
        <w:t>2022</w:t>
      </w:r>
      <w:r w:rsidRPr="00D65CF4">
        <w:rPr>
          <w:b/>
          <w:bCs/>
          <w:kern w:val="0"/>
          <w:sz w:val="28"/>
          <w:szCs w:val="28"/>
        </w:rPr>
        <w:t>年</w:t>
      </w:r>
      <w:r w:rsidRPr="00D65CF4">
        <w:rPr>
          <w:b/>
          <w:bCs/>
          <w:kern w:val="0"/>
          <w:sz w:val="28"/>
          <w:szCs w:val="28"/>
        </w:rPr>
        <w:t>0</w:t>
      </w:r>
      <w:r w:rsidR="00D65CF4" w:rsidRPr="00D65CF4">
        <w:rPr>
          <w:b/>
          <w:bCs/>
          <w:kern w:val="0"/>
          <w:sz w:val="28"/>
          <w:szCs w:val="28"/>
        </w:rPr>
        <w:t>4</w:t>
      </w:r>
      <w:r w:rsidRPr="00D65CF4">
        <w:rPr>
          <w:b/>
          <w:bCs/>
          <w:kern w:val="0"/>
          <w:sz w:val="28"/>
          <w:szCs w:val="28"/>
        </w:rPr>
        <w:t>月</w:t>
      </w:r>
    </w:p>
    <w:p w14:paraId="3FF5E4DD" w14:textId="77777777" w:rsidR="00255026" w:rsidRPr="00DC0249" w:rsidRDefault="00255026">
      <w:pPr>
        <w:widowControl/>
        <w:jc w:val="left"/>
        <w:rPr>
          <w:kern w:val="0"/>
          <w:sz w:val="32"/>
          <w:szCs w:val="32"/>
        </w:rPr>
        <w:sectPr w:rsidR="00255026" w:rsidRPr="00DC0249" w:rsidSect="00911AEC">
          <w:headerReference w:type="default" r:id="rId10"/>
          <w:pgSz w:w="11906" w:h="16838"/>
          <w:pgMar w:top="1440" w:right="1440" w:bottom="1440" w:left="1797" w:header="851" w:footer="992" w:gutter="0"/>
          <w:cols w:space="720"/>
          <w:titlePg/>
          <w:docGrid w:linePitch="312"/>
        </w:sectPr>
      </w:pPr>
    </w:p>
    <w:bookmarkStart w:id="0" w:name="_Toc7932" w:displacedByCustomXml="next"/>
    <w:bookmarkStart w:id="1" w:name="_Toc8825" w:displacedByCustomXml="next"/>
    <w:sdt>
      <w:sdtPr>
        <w:rPr>
          <w:rFonts w:ascii="Times New Roman" w:eastAsia="宋体" w:hAnsi="Times New Roman" w:cs="Times New Roman"/>
          <w:color w:val="auto"/>
          <w:kern w:val="2"/>
          <w:sz w:val="21"/>
          <w:szCs w:val="24"/>
          <w:lang w:val="zh-CN"/>
        </w:rPr>
        <w:id w:val="772826775"/>
        <w:docPartObj>
          <w:docPartGallery w:val="Table of Contents"/>
          <w:docPartUnique/>
        </w:docPartObj>
      </w:sdtPr>
      <w:sdtEndPr>
        <w:rPr>
          <w:b/>
          <w:bCs/>
        </w:rPr>
      </w:sdtEndPr>
      <w:sdtContent>
        <w:p w14:paraId="353D7B3F" w14:textId="493D3C91" w:rsidR="00911AEC" w:rsidRPr="00911AEC" w:rsidRDefault="00911AEC" w:rsidP="00911AEC">
          <w:pPr>
            <w:pStyle w:val="TOC"/>
            <w:jc w:val="center"/>
            <w:rPr>
              <w:b/>
              <w:bCs/>
              <w:color w:val="auto"/>
            </w:rPr>
          </w:pPr>
          <w:r w:rsidRPr="00911AEC">
            <w:rPr>
              <w:b/>
              <w:bCs/>
              <w:color w:val="auto"/>
              <w:lang w:val="zh-CN"/>
            </w:rPr>
            <w:t>目</w:t>
          </w:r>
          <w:r w:rsidRPr="00911AEC">
            <w:rPr>
              <w:rFonts w:hint="eastAsia"/>
              <w:b/>
              <w:bCs/>
              <w:color w:val="auto"/>
              <w:lang w:val="zh-CN"/>
            </w:rPr>
            <w:t xml:space="preserve"> </w:t>
          </w:r>
          <w:r w:rsidRPr="00911AEC">
            <w:rPr>
              <w:b/>
              <w:bCs/>
              <w:color w:val="auto"/>
              <w:lang w:val="zh-CN"/>
            </w:rPr>
            <w:t xml:space="preserve"> </w:t>
          </w:r>
          <w:r w:rsidRPr="00911AEC">
            <w:rPr>
              <w:b/>
              <w:bCs/>
              <w:color w:val="auto"/>
              <w:lang w:val="zh-CN"/>
            </w:rPr>
            <w:t>录</w:t>
          </w:r>
        </w:p>
        <w:p w14:paraId="1CE3E6CB" w14:textId="1B756141" w:rsidR="00815BDC" w:rsidRPr="00815BDC" w:rsidRDefault="00911AEC">
          <w:pPr>
            <w:pStyle w:val="TOC1"/>
            <w:rPr>
              <w:rFonts w:eastAsiaTheme="minorEastAsia"/>
              <w:b w:val="0"/>
              <w:bCs w:val="0"/>
              <w:iCs w:val="0"/>
              <w:caps w:val="0"/>
              <w:noProof/>
              <w:kern w:val="2"/>
              <w:sz w:val="21"/>
              <w:szCs w:val="21"/>
            </w:rPr>
          </w:pPr>
          <w:r w:rsidRPr="00A31464">
            <w:rPr>
              <w:rFonts w:eastAsiaTheme="minorEastAsia"/>
              <w:sz w:val="21"/>
              <w:szCs w:val="21"/>
            </w:rPr>
            <w:fldChar w:fldCharType="begin"/>
          </w:r>
          <w:r w:rsidRPr="00A31464">
            <w:rPr>
              <w:rFonts w:eastAsiaTheme="minorEastAsia"/>
              <w:sz w:val="21"/>
              <w:szCs w:val="21"/>
            </w:rPr>
            <w:instrText xml:space="preserve"> TOC \o "1-3" \h \z \u </w:instrText>
          </w:r>
          <w:r w:rsidRPr="00A31464">
            <w:rPr>
              <w:rFonts w:eastAsiaTheme="minorEastAsia"/>
              <w:sz w:val="21"/>
              <w:szCs w:val="21"/>
            </w:rPr>
            <w:fldChar w:fldCharType="separate"/>
          </w:r>
          <w:hyperlink w:anchor="_Toc100686623" w:history="1">
            <w:r w:rsidR="00815BDC" w:rsidRPr="00815BDC">
              <w:rPr>
                <w:rStyle w:val="aff0"/>
                <w:rFonts w:eastAsiaTheme="minorEastAsia"/>
                <w:noProof/>
                <w:sz w:val="21"/>
                <w:szCs w:val="21"/>
              </w:rPr>
              <w:t>第一章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招标公告</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_Toc100686623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5</w:t>
            </w:r>
            <w:r w:rsidR="00815BDC" w:rsidRPr="00815BDC">
              <w:rPr>
                <w:rFonts w:eastAsiaTheme="minorEastAsia"/>
                <w:noProof/>
                <w:webHidden/>
                <w:sz w:val="21"/>
                <w:szCs w:val="21"/>
              </w:rPr>
              <w:fldChar w:fldCharType="end"/>
            </w:r>
          </w:hyperlink>
        </w:p>
        <w:p w14:paraId="6E19BA08" w14:textId="2ABA3D1D" w:rsidR="00815BDC" w:rsidRPr="00815BDC" w:rsidRDefault="00EB5930">
          <w:pPr>
            <w:pStyle w:val="TOC2"/>
            <w:rPr>
              <w:rFonts w:eastAsiaTheme="minorEastAsia"/>
              <w:smallCaps w:val="0"/>
              <w:noProof/>
              <w:sz w:val="21"/>
              <w:szCs w:val="21"/>
            </w:rPr>
          </w:pPr>
          <w:hyperlink w:anchor="_Toc100686624" w:history="1">
            <w:r w:rsidR="00815BDC" w:rsidRPr="00815BDC">
              <w:rPr>
                <w:rStyle w:val="aff0"/>
                <w:rFonts w:eastAsiaTheme="minorEastAsia"/>
                <w:noProof/>
                <w:sz w:val="21"/>
                <w:szCs w:val="21"/>
              </w:rPr>
              <w:t>一、项目基本情况</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_Toc100686624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5</w:t>
            </w:r>
            <w:r w:rsidR="00815BDC" w:rsidRPr="00815BDC">
              <w:rPr>
                <w:rFonts w:eastAsiaTheme="minorEastAsia"/>
                <w:noProof/>
                <w:webHidden/>
                <w:sz w:val="21"/>
                <w:szCs w:val="21"/>
              </w:rPr>
              <w:fldChar w:fldCharType="end"/>
            </w:r>
          </w:hyperlink>
        </w:p>
        <w:p w14:paraId="6C02BF43" w14:textId="452EF804" w:rsidR="00815BDC" w:rsidRPr="00815BDC" w:rsidRDefault="00EB5930">
          <w:pPr>
            <w:pStyle w:val="TOC2"/>
            <w:rPr>
              <w:rFonts w:eastAsiaTheme="minorEastAsia"/>
              <w:smallCaps w:val="0"/>
              <w:noProof/>
              <w:sz w:val="21"/>
              <w:szCs w:val="21"/>
            </w:rPr>
          </w:pPr>
          <w:hyperlink w:anchor="_Toc100686625" w:history="1">
            <w:r w:rsidR="00815BDC" w:rsidRPr="00815BDC">
              <w:rPr>
                <w:rStyle w:val="aff0"/>
                <w:rFonts w:eastAsiaTheme="minorEastAsia"/>
                <w:noProof/>
                <w:sz w:val="21"/>
                <w:szCs w:val="21"/>
              </w:rPr>
              <w:t>二、申请人的资格要求：</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_Toc100686625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8</w:t>
            </w:r>
            <w:r w:rsidR="00815BDC" w:rsidRPr="00815BDC">
              <w:rPr>
                <w:rFonts w:eastAsiaTheme="minorEastAsia"/>
                <w:noProof/>
                <w:webHidden/>
                <w:sz w:val="21"/>
                <w:szCs w:val="21"/>
              </w:rPr>
              <w:fldChar w:fldCharType="end"/>
            </w:r>
          </w:hyperlink>
        </w:p>
        <w:p w14:paraId="40705F02" w14:textId="422C3774" w:rsidR="00815BDC" w:rsidRPr="00815BDC" w:rsidRDefault="00EB5930">
          <w:pPr>
            <w:pStyle w:val="TOC2"/>
            <w:rPr>
              <w:rFonts w:eastAsiaTheme="minorEastAsia"/>
              <w:smallCaps w:val="0"/>
              <w:noProof/>
              <w:sz w:val="21"/>
              <w:szCs w:val="21"/>
            </w:rPr>
          </w:pPr>
          <w:hyperlink w:anchor="_Toc100686626" w:history="1">
            <w:r w:rsidR="00815BDC" w:rsidRPr="00815BDC">
              <w:rPr>
                <w:rStyle w:val="aff0"/>
                <w:rFonts w:eastAsiaTheme="minorEastAsia"/>
                <w:noProof/>
                <w:sz w:val="21"/>
                <w:szCs w:val="21"/>
              </w:rPr>
              <w:t>三、获取招标文件</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_Toc100686626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w:t>
            </w:r>
            <w:r w:rsidR="00815BDC" w:rsidRPr="00815BDC">
              <w:rPr>
                <w:rFonts w:eastAsiaTheme="minorEastAsia"/>
                <w:noProof/>
                <w:webHidden/>
                <w:sz w:val="21"/>
                <w:szCs w:val="21"/>
              </w:rPr>
              <w:fldChar w:fldCharType="end"/>
            </w:r>
          </w:hyperlink>
        </w:p>
        <w:p w14:paraId="31F99855" w14:textId="6974B934" w:rsidR="00815BDC" w:rsidRPr="00815BDC" w:rsidRDefault="00EB5930">
          <w:pPr>
            <w:pStyle w:val="TOC2"/>
            <w:rPr>
              <w:rFonts w:eastAsiaTheme="minorEastAsia"/>
              <w:smallCaps w:val="0"/>
              <w:noProof/>
              <w:sz w:val="21"/>
              <w:szCs w:val="21"/>
            </w:rPr>
          </w:pPr>
          <w:hyperlink w:anchor="_Toc100686627" w:history="1">
            <w:r w:rsidR="00815BDC" w:rsidRPr="00815BDC">
              <w:rPr>
                <w:rStyle w:val="aff0"/>
                <w:rFonts w:eastAsiaTheme="minorEastAsia"/>
                <w:noProof/>
                <w:sz w:val="21"/>
                <w:szCs w:val="21"/>
              </w:rPr>
              <w:t>四、提交投标文件截止时间、开标时间和地点</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_Toc100686627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w:t>
            </w:r>
            <w:r w:rsidR="00815BDC" w:rsidRPr="00815BDC">
              <w:rPr>
                <w:rFonts w:eastAsiaTheme="minorEastAsia"/>
                <w:noProof/>
                <w:webHidden/>
                <w:sz w:val="21"/>
                <w:szCs w:val="21"/>
              </w:rPr>
              <w:fldChar w:fldCharType="end"/>
            </w:r>
          </w:hyperlink>
        </w:p>
        <w:p w14:paraId="4F55CF18" w14:textId="7F511187" w:rsidR="00815BDC" w:rsidRPr="00815BDC" w:rsidRDefault="00EB5930">
          <w:pPr>
            <w:pStyle w:val="TOC2"/>
            <w:rPr>
              <w:rFonts w:eastAsiaTheme="minorEastAsia"/>
              <w:smallCaps w:val="0"/>
              <w:noProof/>
              <w:sz w:val="21"/>
              <w:szCs w:val="21"/>
            </w:rPr>
          </w:pPr>
          <w:hyperlink w:anchor="_Toc100686628" w:history="1">
            <w:r w:rsidR="00815BDC" w:rsidRPr="00815BDC">
              <w:rPr>
                <w:rStyle w:val="aff0"/>
                <w:rFonts w:eastAsiaTheme="minorEastAsia"/>
                <w:noProof/>
                <w:sz w:val="21"/>
                <w:szCs w:val="21"/>
              </w:rPr>
              <w:t>五、公告期限</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_Toc100686628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10</w:t>
            </w:r>
            <w:r w:rsidR="00815BDC" w:rsidRPr="00815BDC">
              <w:rPr>
                <w:rFonts w:eastAsiaTheme="minorEastAsia"/>
                <w:noProof/>
                <w:webHidden/>
                <w:sz w:val="21"/>
                <w:szCs w:val="21"/>
              </w:rPr>
              <w:fldChar w:fldCharType="end"/>
            </w:r>
          </w:hyperlink>
        </w:p>
        <w:p w14:paraId="29F699DF" w14:textId="3FC4A0C1" w:rsidR="00815BDC" w:rsidRPr="00815BDC" w:rsidRDefault="00EB5930">
          <w:pPr>
            <w:pStyle w:val="TOC2"/>
            <w:rPr>
              <w:rFonts w:eastAsiaTheme="minorEastAsia"/>
              <w:smallCaps w:val="0"/>
              <w:noProof/>
              <w:sz w:val="21"/>
              <w:szCs w:val="21"/>
            </w:rPr>
          </w:pPr>
          <w:hyperlink w:anchor="_Toc100686629" w:history="1">
            <w:r w:rsidR="00815BDC" w:rsidRPr="00815BDC">
              <w:rPr>
                <w:rStyle w:val="aff0"/>
                <w:rFonts w:eastAsiaTheme="minorEastAsia"/>
                <w:noProof/>
                <w:sz w:val="21"/>
                <w:szCs w:val="21"/>
              </w:rPr>
              <w:t>六、其他补充事宜</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_Toc100686629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10</w:t>
            </w:r>
            <w:r w:rsidR="00815BDC" w:rsidRPr="00815BDC">
              <w:rPr>
                <w:rFonts w:eastAsiaTheme="minorEastAsia"/>
                <w:noProof/>
                <w:webHidden/>
                <w:sz w:val="21"/>
                <w:szCs w:val="21"/>
              </w:rPr>
              <w:fldChar w:fldCharType="end"/>
            </w:r>
          </w:hyperlink>
        </w:p>
        <w:p w14:paraId="7479C4CB" w14:textId="5C944B8A" w:rsidR="00815BDC" w:rsidRPr="00815BDC" w:rsidRDefault="00EB5930">
          <w:pPr>
            <w:pStyle w:val="TOC2"/>
            <w:rPr>
              <w:rFonts w:eastAsiaTheme="minorEastAsia"/>
              <w:smallCaps w:val="0"/>
              <w:noProof/>
              <w:sz w:val="21"/>
              <w:szCs w:val="21"/>
            </w:rPr>
          </w:pPr>
          <w:hyperlink w:anchor="_Toc100686630" w:history="1">
            <w:r w:rsidR="00815BDC" w:rsidRPr="00815BDC">
              <w:rPr>
                <w:rStyle w:val="aff0"/>
                <w:rFonts w:eastAsiaTheme="minorEastAsia"/>
                <w:noProof/>
                <w:sz w:val="21"/>
                <w:szCs w:val="21"/>
              </w:rPr>
              <w:t>七、对本次招标提出询问，请按以下方式联系。</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_Toc100686630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10</w:t>
            </w:r>
            <w:r w:rsidR="00815BDC" w:rsidRPr="00815BDC">
              <w:rPr>
                <w:rFonts w:eastAsiaTheme="minorEastAsia"/>
                <w:noProof/>
                <w:webHidden/>
                <w:sz w:val="21"/>
                <w:szCs w:val="21"/>
              </w:rPr>
              <w:fldChar w:fldCharType="end"/>
            </w:r>
          </w:hyperlink>
        </w:p>
        <w:p w14:paraId="7E7F9634" w14:textId="1325EFBA" w:rsidR="00815BDC" w:rsidRPr="00815BDC" w:rsidRDefault="00EB5930">
          <w:pPr>
            <w:pStyle w:val="TOC1"/>
            <w:rPr>
              <w:rFonts w:eastAsiaTheme="minorEastAsia"/>
              <w:b w:val="0"/>
              <w:bCs w:val="0"/>
              <w:iCs w:val="0"/>
              <w:caps w:val="0"/>
              <w:noProof/>
              <w:kern w:val="2"/>
              <w:sz w:val="21"/>
              <w:szCs w:val="21"/>
            </w:rPr>
          </w:pPr>
          <w:hyperlink w:anchor="_Toc100686631" w:history="1">
            <w:r w:rsidR="00815BDC" w:rsidRPr="00815BDC">
              <w:rPr>
                <w:rStyle w:val="aff0"/>
                <w:rFonts w:eastAsiaTheme="minorEastAsia"/>
                <w:noProof/>
                <w:sz w:val="21"/>
                <w:szCs w:val="21"/>
              </w:rPr>
              <w:t>第二章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投标人须知</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_Toc100686631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12</w:t>
            </w:r>
            <w:r w:rsidR="00815BDC" w:rsidRPr="00815BDC">
              <w:rPr>
                <w:rFonts w:eastAsiaTheme="minorEastAsia"/>
                <w:noProof/>
                <w:webHidden/>
                <w:sz w:val="21"/>
                <w:szCs w:val="21"/>
              </w:rPr>
              <w:fldChar w:fldCharType="end"/>
            </w:r>
          </w:hyperlink>
        </w:p>
        <w:p w14:paraId="7FB24FD5" w14:textId="56F64A1C" w:rsidR="00815BDC" w:rsidRPr="00815BDC" w:rsidRDefault="00EB5930">
          <w:pPr>
            <w:pStyle w:val="TOC1"/>
            <w:rPr>
              <w:rFonts w:eastAsiaTheme="minorEastAsia"/>
              <w:b w:val="0"/>
              <w:bCs w:val="0"/>
              <w:iCs w:val="0"/>
              <w:caps w:val="0"/>
              <w:noProof/>
              <w:kern w:val="2"/>
              <w:sz w:val="21"/>
              <w:szCs w:val="21"/>
            </w:rPr>
          </w:pPr>
          <w:hyperlink w:anchor="_Toc100686632" w:history="1">
            <w:r w:rsidR="00815BDC" w:rsidRPr="00815BDC">
              <w:rPr>
                <w:rStyle w:val="aff0"/>
                <w:rFonts w:eastAsiaTheme="minorEastAsia"/>
                <w:noProof/>
                <w:sz w:val="21"/>
                <w:szCs w:val="21"/>
              </w:rPr>
              <w:t>（一）投标人须知前附表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_Toc100686632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12</w:t>
            </w:r>
            <w:r w:rsidR="00815BDC" w:rsidRPr="00815BDC">
              <w:rPr>
                <w:rFonts w:eastAsiaTheme="minorEastAsia"/>
                <w:noProof/>
                <w:webHidden/>
                <w:sz w:val="21"/>
                <w:szCs w:val="21"/>
              </w:rPr>
              <w:fldChar w:fldCharType="end"/>
            </w:r>
          </w:hyperlink>
        </w:p>
        <w:p w14:paraId="76ADA3D3" w14:textId="10C13E55" w:rsidR="00815BDC" w:rsidRPr="00815BDC" w:rsidRDefault="00EB5930">
          <w:pPr>
            <w:pStyle w:val="TOC3"/>
            <w:rPr>
              <w:rFonts w:ascii="Times New Roman" w:eastAsiaTheme="minorEastAsia" w:hAnsi="Times New Roman"/>
              <w:b w:val="0"/>
              <w:iCs w:val="0"/>
              <w:noProof/>
              <w:sz w:val="21"/>
              <w:szCs w:val="21"/>
            </w:rPr>
          </w:pPr>
          <w:hyperlink w:anchor="_Toc100686633" w:history="1">
            <w:r w:rsidR="00815BDC" w:rsidRPr="00815BDC">
              <w:rPr>
                <w:rStyle w:val="aff0"/>
                <w:rFonts w:ascii="Times New Roman" w:eastAsiaTheme="minorEastAsia" w:hAnsi="Times New Roman"/>
                <w:noProof/>
                <w:sz w:val="21"/>
                <w:szCs w:val="21"/>
              </w:rPr>
              <w:t>交货地点：新疆维吾尔自治区人民医院，最终按甲方指定地点验收、交货。</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_Toc100686633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12</w:t>
            </w:r>
            <w:r w:rsidR="00815BDC" w:rsidRPr="00815BDC">
              <w:rPr>
                <w:rFonts w:ascii="Times New Roman" w:eastAsiaTheme="minorEastAsia" w:hAnsi="Times New Roman"/>
                <w:noProof/>
                <w:webHidden/>
                <w:sz w:val="21"/>
                <w:szCs w:val="21"/>
              </w:rPr>
              <w:fldChar w:fldCharType="end"/>
            </w:r>
          </w:hyperlink>
        </w:p>
        <w:p w14:paraId="7E72C2D2" w14:textId="25FAF4E0" w:rsidR="00815BDC" w:rsidRPr="00815BDC" w:rsidRDefault="00EB5930">
          <w:pPr>
            <w:pStyle w:val="TOC1"/>
            <w:rPr>
              <w:rFonts w:eastAsiaTheme="minorEastAsia"/>
              <w:b w:val="0"/>
              <w:bCs w:val="0"/>
              <w:iCs w:val="0"/>
              <w:caps w:val="0"/>
              <w:noProof/>
              <w:kern w:val="2"/>
              <w:sz w:val="21"/>
              <w:szCs w:val="21"/>
            </w:rPr>
          </w:pPr>
          <w:hyperlink w:anchor="_Toc100686634" w:history="1">
            <w:r w:rsidR="00815BDC" w:rsidRPr="00815BDC">
              <w:rPr>
                <w:rStyle w:val="aff0"/>
                <w:rFonts w:eastAsiaTheme="minorEastAsia"/>
                <w:noProof/>
                <w:sz w:val="21"/>
                <w:szCs w:val="21"/>
              </w:rPr>
              <w:t>（二）投标人须知</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_Toc100686634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18</w:t>
            </w:r>
            <w:r w:rsidR="00815BDC" w:rsidRPr="00815BDC">
              <w:rPr>
                <w:rFonts w:eastAsiaTheme="minorEastAsia"/>
                <w:noProof/>
                <w:webHidden/>
                <w:sz w:val="21"/>
                <w:szCs w:val="21"/>
              </w:rPr>
              <w:fldChar w:fldCharType="end"/>
            </w:r>
          </w:hyperlink>
        </w:p>
        <w:p w14:paraId="13A8E528" w14:textId="3612EE11" w:rsidR="00815BDC" w:rsidRPr="00815BDC" w:rsidRDefault="00EB5930">
          <w:pPr>
            <w:pStyle w:val="TOC3"/>
            <w:rPr>
              <w:rFonts w:ascii="Times New Roman" w:eastAsiaTheme="minorEastAsia" w:hAnsi="Times New Roman"/>
              <w:b w:val="0"/>
              <w:iCs w:val="0"/>
              <w:noProof/>
              <w:sz w:val="21"/>
              <w:szCs w:val="21"/>
            </w:rPr>
          </w:pPr>
          <w:hyperlink w:anchor="_Toc100686635" w:history="1">
            <w:r w:rsidR="00815BDC" w:rsidRPr="00815BDC">
              <w:rPr>
                <w:rStyle w:val="aff0"/>
                <w:rFonts w:ascii="Times New Roman" w:eastAsiaTheme="minorEastAsia" w:hAnsi="Times New Roman"/>
                <w:noProof/>
                <w:kern w:val="0"/>
                <w:sz w:val="21"/>
                <w:szCs w:val="21"/>
              </w:rPr>
              <w:t>1</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总则</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_Toc100686635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18</w:t>
            </w:r>
            <w:r w:rsidR="00815BDC" w:rsidRPr="00815BDC">
              <w:rPr>
                <w:rFonts w:ascii="Times New Roman" w:eastAsiaTheme="minorEastAsia" w:hAnsi="Times New Roman"/>
                <w:noProof/>
                <w:webHidden/>
                <w:sz w:val="21"/>
                <w:szCs w:val="21"/>
              </w:rPr>
              <w:fldChar w:fldCharType="end"/>
            </w:r>
          </w:hyperlink>
        </w:p>
        <w:p w14:paraId="516BF48A" w14:textId="3CBD4C67" w:rsidR="00815BDC" w:rsidRPr="00815BDC" w:rsidRDefault="00EB5930">
          <w:pPr>
            <w:pStyle w:val="TOC3"/>
            <w:rPr>
              <w:rFonts w:ascii="Times New Roman" w:eastAsiaTheme="minorEastAsia" w:hAnsi="Times New Roman"/>
              <w:b w:val="0"/>
              <w:iCs w:val="0"/>
              <w:noProof/>
              <w:sz w:val="21"/>
              <w:szCs w:val="21"/>
            </w:rPr>
          </w:pPr>
          <w:hyperlink w:anchor="_Toc100686636" w:history="1">
            <w:r w:rsidR="00815BDC" w:rsidRPr="00815BDC">
              <w:rPr>
                <w:rStyle w:val="aff0"/>
                <w:rFonts w:ascii="Times New Roman" w:eastAsiaTheme="minorEastAsia" w:hAnsi="Times New Roman"/>
                <w:noProof/>
                <w:kern w:val="0"/>
                <w:sz w:val="21"/>
                <w:szCs w:val="21"/>
              </w:rPr>
              <w:t>2</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招标文件</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_Toc100686636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19</w:t>
            </w:r>
            <w:r w:rsidR="00815BDC" w:rsidRPr="00815BDC">
              <w:rPr>
                <w:rFonts w:ascii="Times New Roman" w:eastAsiaTheme="minorEastAsia" w:hAnsi="Times New Roman"/>
                <w:noProof/>
                <w:webHidden/>
                <w:sz w:val="21"/>
                <w:szCs w:val="21"/>
              </w:rPr>
              <w:fldChar w:fldCharType="end"/>
            </w:r>
          </w:hyperlink>
        </w:p>
        <w:p w14:paraId="35913723" w14:textId="6E1E888A" w:rsidR="00815BDC" w:rsidRPr="00815BDC" w:rsidRDefault="00EB5930">
          <w:pPr>
            <w:pStyle w:val="TOC3"/>
            <w:rPr>
              <w:rFonts w:ascii="Times New Roman" w:eastAsiaTheme="minorEastAsia" w:hAnsi="Times New Roman"/>
              <w:b w:val="0"/>
              <w:iCs w:val="0"/>
              <w:noProof/>
              <w:sz w:val="21"/>
              <w:szCs w:val="21"/>
            </w:rPr>
          </w:pPr>
          <w:hyperlink w:anchor="_Toc100686637" w:history="1">
            <w:r w:rsidR="00815BDC" w:rsidRPr="00815BDC">
              <w:rPr>
                <w:rStyle w:val="aff0"/>
                <w:rFonts w:ascii="Times New Roman" w:eastAsiaTheme="minorEastAsia" w:hAnsi="Times New Roman"/>
                <w:noProof/>
                <w:kern w:val="0"/>
                <w:sz w:val="21"/>
                <w:szCs w:val="21"/>
              </w:rPr>
              <w:t>3</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投标文件</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_Toc100686637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21</w:t>
            </w:r>
            <w:r w:rsidR="00815BDC" w:rsidRPr="00815BDC">
              <w:rPr>
                <w:rFonts w:ascii="Times New Roman" w:eastAsiaTheme="minorEastAsia" w:hAnsi="Times New Roman"/>
                <w:noProof/>
                <w:webHidden/>
                <w:sz w:val="21"/>
                <w:szCs w:val="21"/>
              </w:rPr>
              <w:fldChar w:fldCharType="end"/>
            </w:r>
          </w:hyperlink>
        </w:p>
        <w:p w14:paraId="1EFD0DDD" w14:textId="7CF951FE" w:rsidR="00815BDC" w:rsidRPr="00815BDC" w:rsidRDefault="00EB5930">
          <w:pPr>
            <w:pStyle w:val="TOC3"/>
            <w:rPr>
              <w:rFonts w:ascii="Times New Roman" w:eastAsiaTheme="minorEastAsia" w:hAnsi="Times New Roman"/>
              <w:b w:val="0"/>
              <w:iCs w:val="0"/>
              <w:noProof/>
              <w:sz w:val="21"/>
              <w:szCs w:val="21"/>
            </w:rPr>
          </w:pPr>
          <w:hyperlink w:anchor="_Toc100686638" w:history="1">
            <w:r w:rsidR="00815BDC" w:rsidRPr="00815BDC">
              <w:rPr>
                <w:rStyle w:val="aff0"/>
                <w:rFonts w:ascii="Times New Roman" w:eastAsiaTheme="minorEastAsia" w:hAnsi="Times New Roman"/>
                <w:noProof/>
                <w:kern w:val="0"/>
                <w:sz w:val="21"/>
                <w:szCs w:val="21"/>
              </w:rPr>
              <w:t>4</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投标</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_Toc100686638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23</w:t>
            </w:r>
            <w:r w:rsidR="00815BDC" w:rsidRPr="00815BDC">
              <w:rPr>
                <w:rFonts w:ascii="Times New Roman" w:eastAsiaTheme="minorEastAsia" w:hAnsi="Times New Roman"/>
                <w:noProof/>
                <w:webHidden/>
                <w:sz w:val="21"/>
                <w:szCs w:val="21"/>
              </w:rPr>
              <w:fldChar w:fldCharType="end"/>
            </w:r>
          </w:hyperlink>
        </w:p>
        <w:p w14:paraId="6D098A16" w14:textId="566A7AD3" w:rsidR="00815BDC" w:rsidRPr="00815BDC" w:rsidRDefault="00EB5930">
          <w:pPr>
            <w:pStyle w:val="TOC3"/>
            <w:rPr>
              <w:rFonts w:ascii="Times New Roman" w:eastAsiaTheme="minorEastAsia" w:hAnsi="Times New Roman"/>
              <w:b w:val="0"/>
              <w:iCs w:val="0"/>
              <w:noProof/>
              <w:sz w:val="21"/>
              <w:szCs w:val="21"/>
            </w:rPr>
          </w:pPr>
          <w:hyperlink w:anchor="_Toc100686639" w:history="1">
            <w:r w:rsidR="00815BDC" w:rsidRPr="00815BDC">
              <w:rPr>
                <w:rStyle w:val="aff0"/>
                <w:rFonts w:ascii="Times New Roman" w:eastAsiaTheme="minorEastAsia" w:hAnsi="Times New Roman"/>
                <w:noProof/>
                <w:kern w:val="0"/>
                <w:sz w:val="21"/>
                <w:szCs w:val="21"/>
              </w:rPr>
              <w:t>5</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开标</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_Toc100686639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24</w:t>
            </w:r>
            <w:r w:rsidR="00815BDC" w:rsidRPr="00815BDC">
              <w:rPr>
                <w:rFonts w:ascii="Times New Roman" w:eastAsiaTheme="minorEastAsia" w:hAnsi="Times New Roman"/>
                <w:noProof/>
                <w:webHidden/>
                <w:sz w:val="21"/>
                <w:szCs w:val="21"/>
              </w:rPr>
              <w:fldChar w:fldCharType="end"/>
            </w:r>
          </w:hyperlink>
        </w:p>
        <w:p w14:paraId="22034DAE" w14:textId="7F9C6281" w:rsidR="00815BDC" w:rsidRPr="00815BDC" w:rsidRDefault="00EB5930">
          <w:pPr>
            <w:pStyle w:val="TOC3"/>
            <w:rPr>
              <w:rFonts w:ascii="Times New Roman" w:eastAsiaTheme="minorEastAsia" w:hAnsi="Times New Roman"/>
              <w:b w:val="0"/>
              <w:iCs w:val="0"/>
              <w:noProof/>
              <w:sz w:val="21"/>
              <w:szCs w:val="21"/>
            </w:rPr>
          </w:pPr>
          <w:hyperlink w:anchor="_Toc100686640" w:history="1">
            <w:r w:rsidR="00815BDC" w:rsidRPr="00815BDC">
              <w:rPr>
                <w:rStyle w:val="aff0"/>
                <w:rFonts w:ascii="Times New Roman" w:eastAsiaTheme="minorEastAsia" w:hAnsi="Times New Roman"/>
                <w:noProof/>
                <w:kern w:val="0"/>
                <w:sz w:val="21"/>
                <w:szCs w:val="21"/>
              </w:rPr>
              <w:t>6</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资格审查</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_Toc100686640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24</w:t>
            </w:r>
            <w:r w:rsidR="00815BDC" w:rsidRPr="00815BDC">
              <w:rPr>
                <w:rFonts w:ascii="Times New Roman" w:eastAsiaTheme="minorEastAsia" w:hAnsi="Times New Roman"/>
                <w:noProof/>
                <w:webHidden/>
                <w:sz w:val="21"/>
                <w:szCs w:val="21"/>
              </w:rPr>
              <w:fldChar w:fldCharType="end"/>
            </w:r>
          </w:hyperlink>
        </w:p>
        <w:p w14:paraId="73C7BE09" w14:textId="1579385B" w:rsidR="00815BDC" w:rsidRPr="00815BDC" w:rsidRDefault="00EB5930">
          <w:pPr>
            <w:pStyle w:val="TOC3"/>
            <w:rPr>
              <w:rFonts w:ascii="Times New Roman" w:eastAsiaTheme="minorEastAsia" w:hAnsi="Times New Roman"/>
              <w:b w:val="0"/>
              <w:iCs w:val="0"/>
              <w:noProof/>
              <w:sz w:val="21"/>
              <w:szCs w:val="21"/>
            </w:rPr>
          </w:pPr>
          <w:hyperlink w:anchor="_Toc100686641" w:history="1">
            <w:r w:rsidR="00815BDC" w:rsidRPr="00815BDC">
              <w:rPr>
                <w:rStyle w:val="aff0"/>
                <w:rFonts w:ascii="Times New Roman" w:eastAsiaTheme="minorEastAsia" w:hAnsi="Times New Roman"/>
                <w:noProof/>
                <w:kern w:val="0"/>
                <w:sz w:val="21"/>
                <w:szCs w:val="21"/>
              </w:rPr>
              <w:t>7</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评标</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_Toc100686641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24</w:t>
            </w:r>
            <w:r w:rsidR="00815BDC" w:rsidRPr="00815BDC">
              <w:rPr>
                <w:rFonts w:ascii="Times New Roman" w:eastAsiaTheme="minorEastAsia" w:hAnsi="Times New Roman"/>
                <w:noProof/>
                <w:webHidden/>
                <w:sz w:val="21"/>
                <w:szCs w:val="21"/>
              </w:rPr>
              <w:fldChar w:fldCharType="end"/>
            </w:r>
          </w:hyperlink>
        </w:p>
        <w:p w14:paraId="50D25774" w14:textId="090BDBDF" w:rsidR="00815BDC" w:rsidRPr="00815BDC" w:rsidRDefault="00EB5930">
          <w:pPr>
            <w:pStyle w:val="TOC3"/>
            <w:rPr>
              <w:rFonts w:ascii="Times New Roman" w:eastAsiaTheme="minorEastAsia" w:hAnsi="Times New Roman"/>
              <w:b w:val="0"/>
              <w:iCs w:val="0"/>
              <w:noProof/>
              <w:sz w:val="21"/>
              <w:szCs w:val="21"/>
            </w:rPr>
          </w:pPr>
          <w:hyperlink w:anchor="_Toc100686642" w:history="1">
            <w:r w:rsidR="00815BDC" w:rsidRPr="00815BDC">
              <w:rPr>
                <w:rStyle w:val="aff0"/>
                <w:rFonts w:ascii="Times New Roman" w:eastAsiaTheme="minorEastAsia" w:hAnsi="Times New Roman"/>
                <w:noProof/>
                <w:kern w:val="0"/>
                <w:sz w:val="21"/>
                <w:szCs w:val="21"/>
              </w:rPr>
              <w:t>8</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合同授予</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_Toc100686642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25</w:t>
            </w:r>
            <w:r w:rsidR="00815BDC" w:rsidRPr="00815BDC">
              <w:rPr>
                <w:rFonts w:ascii="Times New Roman" w:eastAsiaTheme="minorEastAsia" w:hAnsi="Times New Roman"/>
                <w:noProof/>
                <w:webHidden/>
                <w:sz w:val="21"/>
                <w:szCs w:val="21"/>
              </w:rPr>
              <w:fldChar w:fldCharType="end"/>
            </w:r>
          </w:hyperlink>
        </w:p>
        <w:p w14:paraId="3071E478" w14:textId="47E1957F" w:rsidR="00815BDC" w:rsidRPr="00815BDC" w:rsidRDefault="00EB5930">
          <w:pPr>
            <w:pStyle w:val="TOC3"/>
            <w:rPr>
              <w:rFonts w:ascii="Times New Roman" w:eastAsiaTheme="minorEastAsia" w:hAnsi="Times New Roman"/>
              <w:b w:val="0"/>
              <w:iCs w:val="0"/>
              <w:noProof/>
              <w:sz w:val="21"/>
              <w:szCs w:val="21"/>
            </w:rPr>
          </w:pPr>
          <w:hyperlink w:anchor="_Toc100686643" w:history="1">
            <w:r w:rsidR="00815BDC" w:rsidRPr="00815BDC">
              <w:rPr>
                <w:rStyle w:val="aff0"/>
                <w:rFonts w:ascii="Times New Roman" w:eastAsiaTheme="minorEastAsia" w:hAnsi="Times New Roman"/>
                <w:noProof/>
                <w:kern w:val="0"/>
                <w:sz w:val="21"/>
                <w:szCs w:val="21"/>
              </w:rPr>
              <w:t>9</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纪律和监督</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_Toc100686643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26</w:t>
            </w:r>
            <w:r w:rsidR="00815BDC" w:rsidRPr="00815BDC">
              <w:rPr>
                <w:rFonts w:ascii="Times New Roman" w:eastAsiaTheme="minorEastAsia" w:hAnsi="Times New Roman"/>
                <w:noProof/>
                <w:webHidden/>
                <w:sz w:val="21"/>
                <w:szCs w:val="21"/>
              </w:rPr>
              <w:fldChar w:fldCharType="end"/>
            </w:r>
          </w:hyperlink>
        </w:p>
        <w:p w14:paraId="1C569594" w14:textId="1613ABCC" w:rsidR="00815BDC" w:rsidRPr="00815BDC" w:rsidRDefault="00EB5930">
          <w:pPr>
            <w:pStyle w:val="TOC3"/>
            <w:rPr>
              <w:rFonts w:ascii="Times New Roman" w:eastAsiaTheme="minorEastAsia" w:hAnsi="Times New Roman"/>
              <w:b w:val="0"/>
              <w:iCs w:val="0"/>
              <w:noProof/>
              <w:sz w:val="21"/>
              <w:szCs w:val="21"/>
            </w:rPr>
          </w:pPr>
          <w:hyperlink w:anchor="_Toc100686644" w:history="1">
            <w:r w:rsidR="00815BDC" w:rsidRPr="00815BDC">
              <w:rPr>
                <w:rStyle w:val="aff0"/>
                <w:rFonts w:ascii="Times New Roman" w:eastAsiaTheme="minorEastAsia" w:hAnsi="Times New Roman"/>
                <w:noProof/>
                <w:kern w:val="0"/>
                <w:sz w:val="21"/>
                <w:szCs w:val="21"/>
              </w:rPr>
              <w:t>10</w:t>
            </w:r>
            <w:r w:rsidR="00815BDC" w:rsidRPr="00815BDC">
              <w:rPr>
                <w:rFonts w:ascii="Times New Roman" w:eastAsiaTheme="minorEastAsia" w:hAnsi="Times New Roman"/>
                <w:b w:val="0"/>
                <w:iCs w:val="0"/>
                <w:noProof/>
                <w:sz w:val="21"/>
                <w:szCs w:val="21"/>
              </w:rPr>
              <w:tab/>
            </w:r>
            <w:r w:rsidR="00815BDC" w:rsidRPr="00815BDC">
              <w:rPr>
                <w:rStyle w:val="aff0"/>
                <w:rFonts w:ascii="Times New Roman" w:eastAsiaTheme="minorEastAsia" w:hAnsi="Times New Roman"/>
                <w:noProof/>
                <w:kern w:val="0"/>
                <w:sz w:val="21"/>
                <w:szCs w:val="21"/>
              </w:rPr>
              <w:t>需要补充的其他内容</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_Toc100686644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27</w:t>
            </w:r>
            <w:r w:rsidR="00815BDC" w:rsidRPr="00815BDC">
              <w:rPr>
                <w:rFonts w:ascii="Times New Roman" w:eastAsiaTheme="minorEastAsia" w:hAnsi="Times New Roman"/>
                <w:noProof/>
                <w:webHidden/>
                <w:sz w:val="21"/>
                <w:szCs w:val="21"/>
              </w:rPr>
              <w:fldChar w:fldCharType="end"/>
            </w:r>
          </w:hyperlink>
        </w:p>
        <w:p w14:paraId="40B51B45" w14:textId="5C9FF3C7" w:rsidR="00815BDC" w:rsidRPr="00815BDC" w:rsidRDefault="00EB5930">
          <w:pPr>
            <w:pStyle w:val="TOC1"/>
            <w:rPr>
              <w:rFonts w:eastAsiaTheme="minorEastAsia"/>
              <w:b w:val="0"/>
              <w:bCs w:val="0"/>
              <w:iCs w:val="0"/>
              <w:caps w:val="0"/>
              <w:noProof/>
              <w:kern w:val="2"/>
              <w:sz w:val="21"/>
              <w:szCs w:val="21"/>
            </w:rPr>
          </w:pPr>
          <w:hyperlink w:anchor="_Toc100686645" w:history="1">
            <w:r w:rsidR="00815BDC" w:rsidRPr="00815BDC">
              <w:rPr>
                <w:rStyle w:val="aff0"/>
                <w:rFonts w:eastAsiaTheme="minorEastAsia"/>
                <w:noProof/>
                <w:sz w:val="21"/>
                <w:szCs w:val="21"/>
              </w:rPr>
              <w:t>第三章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资格审查、评标办法和标准</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_Toc100686645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28</w:t>
            </w:r>
            <w:r w:rsidR="00815BDC" w:rsidRPr="00815BDC">
              <w:rPr>
                <w:rFonts w:eastAsiaTheme="minorEastAsia"/>
                <w:noProof/>
                <w:webHidden/>
                <w:sz w:val="21"/>
                <w:szCs w:val="21"/>
              </w:rPr>
              <w:fldChar w:fldCharType="end"/>
            </w:r>
          </w:hyperlink>
        </w:p>
        <w:p w14:paraId="7EE3EAFF" w14:textId="1A01D22C" w:rsidR="00815BDC" w:rsidRPr="00815BDC" w:rsidRDefault="00EB5930">
          <w:pPr>
            <w:pStyle w:val="TOC2"/>
            <w:tabs>
              <w:tab w:val="left" w:pos="630"/>
            </w:tabs>
            <w:rPr>
              <w:rFonts w:eastAsiaTheme="minorEastAsia"/>
              <w:smallCaps w:val="0"/>
              <w:noProof/>
              <w:sz w:val="21"/>
              <w:szCs w:val="21"/>
            </w:rPr>
          </w:pPr>
          <w:hyperlink w:anchor="_Toc100686646" w:history="1">
            <w:r w:rsidR="00815BDC" w:rsidRPr="00815BDC">
              <w:rPr>
                <w:rStyle w:val="aff0"/>
                <w:rFonts w:eastAsiaTheme="minorEastAsia"/>
                <w:noProof/>
                <w:kern w:val="0"/>
                <w:sz w:val="21"/>
                <w:szCs w:val="21"/>
              </w:rPr>
              <w:t>1</w:t>
            </w:r>
            <w:r w:rsidR="00815BDC" w:rsidRPr="00815BDC">
              <w:rPr>
                <w:rFonts w:eastAsiaTheme="minorEastAsia"/>
                <w:smallCaps w:val="0"/>
                <w:noProof/>
                <w:sz w:val="21"/>
                <w:szCs w:val="21"/>
              </w:rPr>
              <w:tab/>
            </w:r>
            <w:r w:rsidR="00815BDC" w:rsidRPr="00815BDC">
              <w:rPr>
                <w:rStyle w:val="aff0"/>
                <w:rFonts w:eastAsiaTheme="minorEastAsia"/>
                <w:noProof/>
                <w:kern w:val="0"/>
                <w:sz w:val="21"/>
                <w:szCs w:val="21"/>
              </w:rPr>
              <w:t>资格审查及标准</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_Toc100686646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28</w:t>
            </w:r>
            <w:r w:rsidR="00815BDC" w:rsidRPr="00815BDC">
              <w:rPr>
                <w:rFonts w:eastAsiaTheme="minorEastAsia"/>
                <w:noProof/>
                <w:webHidden/>
                <w:sz w:val="21"/>
                <w:szCs w:val="21"/>
              </w:rPr>
              <w:fldChar w:fldCharType="end"/>
            </w:r>
          </w:hyperlink>
        </w:p>
        <w:p w14:paraId="08BB3D0A" w14:textId="08F36A10" w:rsidR="00815BDC" w:rsidRPr="00815BDC" w:rsidRDefault="00EB5930">
          <w:pPr>
            <w:pStyle w:val="TOC2"/>
            <w:tabs>
              <w:tab w:val="left" w:pos="630"/>
            </w:tabs>
            <w:rPr>
              <w:rFonts w:eastAsiaTheme="minorEastAsia"/>
              <w:smallCaps w:val="0"/>
              <w:noProof/>
              <w:sz w:val="21"/>
              <w:szCs w:val="21"/>
            </w:rPr>
          </w:pPr>
          <w:hyperlink w:anchor="_Toc100686647" w:history="1">
            <w:r w:rsidR="00815BDC" w:rsidRPr="00815BDC">
              <w:rPr>
                <w:rStyle w:val="aff0"/>
                <w:rFonts w:eastAsiaTheme="minorEastAsia"/>
                <w:noProof/>
                <w:kern w:val="0"/>
                <w:sz w:val="21"/>
                <w:szCs w:val="21"/>
              </w:rPr>
              <w:t>2</w:t>
            </w:r>
            <w:r w:rsidR="00815BDC" w:rsidRPr="00815BDC">
              <w:rPr>
                <w:rFonts w:eastAsiaTheme="minorEastAsia"/>
                <w:smallCaps w:val="0"/>
                <w:noProof/>
                <w:sz w:val="21"/>
                <w:szCs w:val="21"/>
              </w:rPr>
              <w:tab/>
            </w:r>
            <w:r w:rsidR="00815BDC" w:rsidRPr="00815BDC">
              <w:rPr>
                <w:rStyle w:val="aff0"/>
                <w:rFonts w:eastAsiaTheme="minorEastAsia"/>
                <w:noProof/>
                <w:kern w:val="0"/>
                <w:sz w:val="21"/>
                <w:szCs w:val="21"/>
              </w:rPr>
              <w:t>评标方法</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_Toc100686647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28</w:t>
            </w:r>
            <w:r w:rsidR="00815BDC" w:rsidRPr="00815BDC">
              <w:rPr>
                <w:rFonts w:eastAsiaTheme="minorEastAsia"/>
                <w:noProof/>
                <w:webHidden/>
                <w:sz w:val="21"/>
                <w:szCs w:val="21"/>
              </w:rPr>
              <w:fldChar w:fldCharType="end"/>
            </w:r>
          </w:hyperlink>
        </w:p>
        <w:p w14:paraId="12215A9D" w14:textId="3102F40F" w:rsidR="00815BDC" w:rsidRPr="00815BDC" w:rsidRDefault="00EB5930">
          <w:pPr>
            <w:pStyle w:val="TOC2"/>
            <w:tabs>
              <w:tab w:val="left" w:pos="630"/>
            </w:tabs>
            <w:rPr>
              <w:rFonts w:eastAsiaTheme="minorEastAsia"/>
              <w:smallCaps w:val="0"/>
              <w:noProof/>
              <w:sz w:val="21"/>
              <w:szCs w:val="21"/>
            </w:rPr>
          </w:pPr>
          <w:hyperlink w:anchor="_Toc100686648" w:history="1">
            <w:r w:rsidR="00815BDC" w:rsidRPr="00815BDC">
              <w:rPr>
                <w:rStyle w:val="aff0"/>
                <w:rFonts w:eastAsiaTheme="minorEastAsia"/>
                <w:noProof/>
                <w:kern w:val="0"/>
                <w:sz w:val="21"/>
                <w:szCs w:val="21"/>
              </w:rPr>
              <w:t>3</w:t>
            </w:r>
            <w:r w:rsidR="00815BDC" w:rsidRPr="00815BDC">
              <w:rPr>
                <w:rFonts w:eastAsiaTheme="minorEastAsia"/>
                <w:smallCaps w:val="0"/>
                <w:noProof/>
                <w:sz w:val="21"/>
                <w:szCs w:val="21"/>
              </w:rPr>
              <w:tab/>
            </w:r>
            <w:r w:rsidR="00815BDC" w:rsidRPr="00815BDC">
              <w:rPr>
                <w:rStyle w:val="aff0"/>
                <w:rFonts w:eastAsiaTheme="minorEastAsia"/>
                <w:noProof/>
                <w:kern w:val="0"/>
                <w:sz w:val="21"/>
                <w:szCs w:val="21"/>
              </w:rPr>
              <w:t>评审标准</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_Toc100686648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28</w:t>
            </w:r>
            <w:r w:rsidR="00815BDC" w:rsidRPr="00815BDC">
              <w:rPr>
                <w:rFonts w:eastAsiaTheme="minorEastAsia"/>
                <w:noProof/>
                <w:webHidden/>
                <w:sz w:val="21"/>
                <w:szCs w:val="21"/>
              </w:rPr>
              <w:fldChar w:fldCharType="end"/>
            </w:r>
          </w:hyperlink>
        </w:p>
        <w:p w14:paraId="249DF26F" w14:textId="3D05FA1C" w:rsidR="00815BDC" w:rsidRPr="00815BDC" w:rsidRDefault="00EB5930">
          <w:pPr>
            <w:pStyle w:val="TOC2"/>
            <w:tabs>
              <w:tab w:val="left" w:pos="630"/>
            </w:tabs>
            <w:rPr>
              <w:rFonts w:eastAsiaTheme="minorEastAsia"/>
              <w:smallCaps w:val="0"/>
              <w:noProof/>
              <w:sz w:val="21"/>
              <w:szCs w:val="21"/>
            </w:rPr>
          </w:pPr>
          <w:hyperlink w:anchor="_Toc100686649" w:history="1">
            <w:r w:rsidR="00815BDC" w:rsidRPr="00815BDC">
              <w:rPr>
                <w:rStyle w:val="aff0"/>
                <w:rFonts w:eastAsiaTheme="minorEastAsia"/>
                <w:noProof/>
                <w:kern w:val="0"/>
                <w:sz w:val="21"/>
                <w:szCs w:val="21"/>
              </w:rPr>
              <w:t>4</w:t>
            </w:r>
            <w:r w:rsidR="00815BDC" w:rsidRPr="00815BDC">
              <w:rPr>
                <w:rFonts w:eastAsiaTheme="minorEastAsia"/>
                <w:smallCaps w:val="0"/>
                <w:noProof/>
                <w:sz w:val="21"/>
                <w:szCs w:val="21"/>
              </w:rPr>
              <w:tab/>
            </w:r>
            <w:r w:rsidR="00815BDC" w:rsidRPr="00815BDC">
              <w:rPr>
                <w:rStyle w:val="aff0"/>
                <w:rFonts w:eastAsiaTheme="minorEastAsia"/>
                <w:noProof/>
                <w:kern w:val="0"/>
                <w:sz w:val="21"/>
                <w:szCs w:val="21"/>
              </w:rPr>
              <w:t>评审程序</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_Toc100686649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29</w:t>
            </w:r>
            <w:r w:rsidR="00815BDC" w:rsidRPr="00815BDC">
              <w:rPr>
                <w:rFonts w:eastAsiaTheme="minorEastAsia"/>
                <w:noProof/>
                <w:webHidden/>
                <w:sz w:val="21"/>
                <w:szCs w:val="21"/>
              </w:rPr>
              <w:fldChar w:fldCharType="end"/>
            </w:r>
          </w:hyperlink>
        </w:p>
        <w:p w14:paraId="5A6A450B" w14:textId="47E4F801" w:rsidR="00815BDC" w:rsidRPr="00815BDC" w:rsidRDefault="00EB5930">
          <w:pPr>
            <w:pStyle w:val="TOC3"/>
            <w:rPr>
              <w:rFonts w:ascii="Times New Roman" w:eastAsiaTheme="minorEastAsia" w:hAnsi="Times New Roman"/>
              <w:b w:val="0"/>
              <w:iCs w:val="0"/>
              <w:noProof/>
              <w:sz w:val="21"/>
              <w:szCs w:val="21"/>
            </w:rPr>
          </w:pPr>
          <w:hyperlink w:anchor="_Toc100686650" w:history="1">
            <w:r w:rsidR="00815BDC" w:rsidRPr="00815BDC">
              <w:rPr>
                <w:rStyle w:val="aff0"/>
                <w:rFonts w:ascii="Times New Roman" w:eastAsiaTheme="minorEastAsia" w:hAnsi="Times New Roman"/>
                <w:noProof/>
                <w:sz w:val="21"/>
                <w:szCs w:val="21"/>
              </w:rPr>
              <w:t>适用于标项一：</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_Toc100686650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31</w:t>
            </w:r>
            <w:r w:rsidR="00815BDC" w:rsidRPr="00815BDC">
              <w:rPr>
                <w:rFonts w:ascii="Times New Roman" w:eastAsiaTheme="minorEastAsia" w:hAnsi="Times New Roman"/>
                <w:noProof/>
                <w:webHidden/>
                <w:sz w:val="21"/>
                <w:szCs w:val="21"/>
              </w:rPr>
              <w:fldChar w:fldCharType="end"/>
            </w:r>
          </w:hyperlink>
        </w:p>
        <w:p w14:paraId="39E7A418" w14:textId="40A33AB7" w:rsidR="00815BDC" w:rsidRPr="00815BDC" w:rsidRDefault="00EB5930">
          <w:pPr>
            <w:pStyle w:val="TOC2"/>
            <w:rPr>
              <w:rFonts w:eastAsiaTheme="minorEastAsia"/>
              <w:smallCaps w:val="0"/>
              <w:noProof/>
              <w:sz w:val="21"/>
              <w:szCs w:val="21"/>
            </w:rPr>
          </w:pPr>
          <w:hyperlink w:anchor="_Toc100686651" w:history="1">
            <w:r w:rsidR="00815BDC" w:rsidRPr="00815BDC">
              <w:rPr>
                <w:rStyle w:val="aff0"/>
                <w:rFonts w:eastAsiaTheme="minorEastAsia"/>
                <w:b/>
                <w:noProof/>
                <w:sz w:val="21"/>
                <w:szCs w:val="21"/>
              </w:rPr>
              <w:t>附表一</w:t>
            </w:r>
            <w:r w:rsidR="00815BDC" w:rsidRPr="00815BDC">
              <w:rPr>
                <w:rStyle w:val="aff0"/>
                <w:rFonts w:eastAsiaTheme="minorEastAsia"/>
                <w:b/>
                <w:noProof/>
                <w:sz w:val="21"/>
                <w:szCs w:val="21"/>
              </w:rPr>
              <w:t xml:space="preserve"> </w:t>
            </w:r>
            <w:r w:rsidR="00815BDC" w:rsidRPr="00815BDC">
              <w:rPr>
                <w:rStyle w:val="aff0"/>
                <w:rFonts w:eastAsiaTheme="minorEastAsia"/>
                <w:b/>
                <w:noProof/>
                <w:sz w:val="21"/>
                <w:szCs w:val="21"/>
              </w:rPr>
              <w:t>资格审查表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_Toc100686651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31</w:t>
            </w:r>
            <w:r w:rsidR="00815BDC" w:rsidRPr="00815BDC">
              <w:rPr>
                <w:rFonts w:eastAsiaTheme="minorEastAsia"/>
                <w:noProof/>
                <w:webHidden/>
                <w:sz w:val="21"/>
                <w:szCs w:val="21"/>
              </w:rPr>
              <w:fldChar w:fldCharType="end"/>
            </w:r>
          </w:hyperlink>
        </w:p>
        <w:p w14:paraId="068EF22E" w14:textId="4DB85778" w:rsidR="00815BDC" w:rsidRPr="00815BDC" w:rsidRDefault="00EB5930">
          <w:pPr>
            <w:pStyle w:val="TOC3"/>
            <w:rPr>
              <w:rFonts w:ascii="Times New Roman" w:eastAsiaTheme="minorEastAsia" w:hAnsi="Times New Roman"/>
              <w:b w:val="0"/>
              <w:iCs w:val="0"/>
              <w:noProof/>
              <w:sz w:val="21"/>
              <w:szCs w:val="21"/>
            </w:rPr>
          </w:pPr>
          <w:hyperlink w:anchor="_Toc100686652" w:history="1">
            <w:r w:rsidR="00815BDC" w:rsidRPr="00815BDC">
              <w:rPr>
                <w:rStyle w:val="aff0"/>
                <w:rFonts w:ascii="Times New Roman" w:eastAsiaTheme="minorEastAsia" w:hAnsi="Times New Roman"/>
                <w:noProof/>
                <w:sz w:val="21"/>
                <w:szCs w:val="21"/>
              </w:rPr>
              <w:t>适用于标项二、三、四、五、六、七、八、九、十：</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_Toc100686652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32</w:t>
            </w:r>
            <w:r w:rsidR="00815BDC" w:rsidRPr="00815BDC">
              <w:rPr>
                <w:rFonts w:ascii="Times New Roman" w:eastAsiaTheme="minorEastAsia" w:hAnsi="Times New Roman"/>
                <w:noProof/>
                <w:webHidden/>
                <w:sz w:val="21"/>
                <w:szCs w:val="21"/>
              </w:rPr>
              <w:fldChar w:fldCharType="end"/>
            </w:r>
          </w:hyperlink>
        </w:p>
        <w:p w14:paraId="34ED90CC" w14:textId="186430BE" w:rsidR="00815BDC" w:rsidRPr="00815BDC" w:rsidRDefault="00EB5930">
          <w:pPr>
            <w:pStyle w:val="TOC2"/>
            <w:rPr>
              <w:rFonts w:eastAsiaTheme="minorEastAsia"/>
              <w:smallCaps w:val="0"/>
              <w:noProof/>
              <w:sz w:val="21"/>
              <w:szCs w:val="21"/>
            </w:rPr>
          </w:pPr>
          <w:hyperlink w:anchor="_Toc100686653" w:history="1">
            <w:r w:rsidR="00815BDC" w:rsidRPr="00815BDC">
              <w:rPr>
                <w:rStyle w:val="aff0"/>
                <w:rFonts w:eastAsiaTheme="minorEastAsia"/>
                <w:b/>
                <w:noProof/>
                <w:sz w:val="21"/>
                <w:szCs w:val="21"/>
              </w:rPr>
              <w:t>附表一</w:t>
            </w:r>
            <w:r w:rsidR="00815BDC" w:rsidRPr="00815BDC">
              <w:rPr>
                <w:rStyle w:val="aff0"/>
                <w:rFonts w:eastAsiaTheme="minorEastAsia"/>
                <w:b/>
                <w:noProof/>
                <w:sz w:val="21"/>
                <w:szCs w:val="21"/>
              </w:rPr>
              <w:t xml:space="preserve"> </w:t>
            </w:r>
            <w:r w:rsidR="00815BDC" w:rsidRPr="00815BDC">
              <w:rPr>
                <w:rStyle w:val="aff0"/>
                <w:rFonts w:eastAsiaTheme="minorEastAsia"/>
                <w:b/>
                <w:noProof/>
                <w:sz w:val="21"/>
                <w:szCs w:val="21"/>
              </w:rPr>
              <w:t>资格审查表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_Toc100686653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32</w:t>
            </w:r>
            <w:r w:rsidR="00815BDC" w:rsidRPr="00815BDC">
              <w:rPr>
                <w:rFonts w:eastAsiaTheme="minorEastAsia"/>
                <w:noProof/>
                <w:webHidden/>
                <w:sz w:val="21"/>
                <w:szCs w:val="21"/>
              </w:rPr>
              <w:fldChar w:fldCharType="end"/>
            </w:r>
          </w:hyperlink>
        </w:p>
        <w:p w14:paraId="18D8C3E5" w14:textId="6AA7E872" w:rsidR="00815BDC" w:rsidRPr="00815BDC" w:rsidRDefault="00EB5930">
          <w:pPr>
            <w:pStyle w:val="TOC3"/>
            <w:rPr>
              <w:rFonts w:ascii="Times New Roman" w:eastAsiaTheme="minorEastAsia" w:hAnsi="Times New Roman"/>
              <w:b w:val="0"/>
              <w:iCs w:val="0"/>
              <w:noProof/>
              <w:sz w:val="21"/>
              <w:szCs w:val="21"/>
            </w:rPr>
          </w:pPr>
          <w:hyperlink w:anchor="_Toc100686654" w:history="1">
            <w:r w:rsidR="00815BDC" w:rsidRPr="00815BDC">
              <w:rPr>
                <w:rStyle w:val="aff0"/>
                <w:rFonts w:ascii="Times New Roman" w:eastAsiaTheme="minorEastAsia" w:hAnsi="Times New Roman"/>
                <w:noProof/>
                <w:sz w:val="21"/>
                <w:szCs w:val="21"/>
              </w:rPr>
              <w:t>适用于所有标项：</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_Toc100686654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33</w:t>
            </w:r>
            <w:r w:rsidR="00815BDC" w:rsidRPr="00815BDC">
              <w:rPr>
                <w:rFonts w:ascii="Times New Roman" w:eastAsiaTheme="minorEastAsia" w:hAnsi="Times New Roman"/>
                <w:noProof/>
                <w:webHidden/>
                <w:sz w:val="21"/>
                <w:szCs w:val="21"/>
              </w:rPr>
              <w:fldChar w:fldCharType="end"/>
            </w:r>
          </w:hyperlink>
        </w:p>
        <w:p w14:paraId="4EDFDD3D" w14:textId="56C4F957" w:rsidR="00815BDC" w:rsidRPr="00815BDC" w:rsidRDefault="00EB5930">
          <w:pPr>
            <w:pStyle w:val="TOC2"/>
            <w:rPr>
              <w:rFonts w:eastAsiaTheme="minorEastAsia"/>
              <w:smallCaps w:val="0"/>
              <w:noProof/>
              <w:sz w:val="21"/>
              <w:szCs w:val="21"/>
            </w:rPr>
          </w:pPr>
          <w:hyperlink w:anchor="_Toc100686655" w:history="1">
            <w:r w:rsidR="00815BDC" w:rsidRPr="00815BDC">
              <w:rPr>
                <w:rStyle w:val="aff0"/>
                <w:rFonts w:eastAsiaTheme="minorEastAsia"/>
                <w:b/>
                <w:noProof/>
                <w:sz w:val="21"/>
                <w:szCs w:val="21"/>
              </w:rPr>
              <w:t>附表二</w:t>
            </w:r>
            <w:r w:rsidR="00815BDC" w:rsidRPr="00815BDC">
              <w:rPr>
                <w:rStyle w:val="aff0"/>
                <w:rFonts w:eastAsiaTheme="minorEastAsia"/>
                <w:b/>
                <w:noProof/>
                <w:sz w:val="21"/>
                <w:szCs w:val="21"/>
              </w:rPr>
              <w:t xml:space="preserve"> </w:t>
            </w:r>
            <w:r w:rsidR="00815BDC" w:rsidRPr="00815BDC">
              <w:rPr>
                <w:rStyle w:val="aff0"/>
                <w:rFonts w:eastAsiaTheme="minorEastAsia"/>
                <w:b/>
                <w:noProof/>
                <w:sz w:val="21"/>
                <w:szCs w:val="21"/>
              </w:rPr>
              <w:t>符合性审查表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_Toc100686655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33</w:t>
            </w:r>
            <w:r w:rsidR="00815BDC" w:rsidRPr="00815BDC">
              <w:rPr>
                <w:rFonts w:eastAsiaTheme="minorEastAsia"/>
                <w:noProof/>
                <w:webHidden/>
                <w:sz w:val="21"/>
                <w:szCs w:val="21"/>
              </w:rPr>
              <w:fldChar w:fldCharType="end"/>
            </w:r>
          </w:hyperlink>
        </w:p>
        <w:p w14:paraId="7D375E13" w14:textId="29C1D4AC" w:rsidR="00815BDC" w:rsidRPr="00815BDC" w:rsidRDefault="00EB5930">
          <w:pPr>
            <w:pStyle w:val="TOC3"/>
            <w:rPr>
              <w:rFonts w:ascii="Times New Roman" w:eastAsiaTheme="minorEastAsia" w:hAnsi="Times New Roman"/>
              <w:b w:val="0"/>
              <w:iCs w:val="0"/>
              <w:noProof/>
              <w:sz w:val="21"/>
              <w:szCs w:val="21"/>
            </w:rPr>
          </w:pPr>
          <w:hyperlink w:anchor="_Toc100686656" w:history="1">
            <w:r w:rsidR="00815BDC" w:rsidRPr="00815BDC">
              <w:rPr>
                <w:rStyle w:val="aff0"/>
                <w:rFonts w:ascii="Times New Roman" w:eastAsiaTheme="minorEastAsia" w:hAnsi="Times New Roman"/>
                <w:noProof/>
                <w:sz w:val="21"/>
                <w:szCs w:val="21"/>
              </w:rPr>
              <w:t>适用于所有标项：</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_Toc100686656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34</w:t>
            </w:r>
            <w:r w:rsidR="00815BDC" w:rsidRPr="00815BDC">
              <w:rPr>
                <w:rFonts w:ascii="Times New Roman" w:eastAsiaTheme="minorEastAsia" w:hAnsi="Times New Roman"/>
                <w:noProof/>
                <w:webHidden/>
                <w:sz w:val="21"/>
                <w:szCs w:val="21"/>
              </w:rPr>
              <w:fldChar w:fldCharType="end"/>
            </w:r>
          </w:hyperlink>
        </w:p>
        <w:p w14:paraId="5020F4D7" w14:textId="20C370C9" w:rsidR="00815BDC" w:rsidRPr="00815BDC" w:rsidRDefault="00EB5930">
          <w:pPr>
            <w:pStyle w:val="TOC2"/>
            <w:rPr>
              <w:rFonts w:eastAsiaTheme="minorEastAsia"/>
              <w:smallCaps w:val="0"/>
              <w:noProof/>
              <w:sz w:val="21"/>
              <w:szCs w:val="21"/>
            </w:rPr>
          </w:pPr>
          <w:hyperlink w:anchor="_Toc100686657" w:history="1">
            <w:r w:rsidR="00815BDC" w:rsidRPr="00815BDC">
              <w:rPr>
                <w:rStyle w:val="aff0"/>
                <w:rFonts w:eastAsiaTheme="minorEastAsia"/>
                <w:b/>
                <w:noProof/>
                <w:sz w:val="21"/>
                <w:szCs w:val="21"/>
              </w:rPr>
              <w:t>附表三</w:t>
            </w:r>
            <w:r w:rsidR="00815BDC" w:rsidRPr="00815BDC">
              <w:rPr>
                <w:rStyle w:val="aff0"/>
                <w:rFonts w:eastAsiaTheme="minorEastAsia"/>
                <w:b/>
                <w:noProof/>
                <w:sz w:val="21"/>
                <w:szCs w:val="21"/>
              </w:rPr>
              <w:t xml:space="preserve"> </w:t>
            </w:r>
            <w:r w:rsidR="00815BDC" w:rsidRPr="00815BDC">
              <w:rPr>
                <w:rStyle w:val="aff0"/>
                <w:rFonts w:eastAsiaTheme="minorEastAsia"/>
                <w:b/>
                <w:noProof/>
                <w:sz w:val="21"/>
                <w:szCs w:val="21"/>
              </w:rPr>
              <w:t>详细评审表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_Toc100686657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34</w:t>
            </w:r>
            <w:r w:rsidR="00815BDC" w:rsidRPr="00815BDC">
              <w:rPr>
                <w:rFonts w:eastAsiaTheme="minorEastAsia"/>
                <w:noProof/>
                <w:webHidden/>
                <w:sz w:val="21"/>
                <w:szCs w:val="21"/>
              </w:rPr>
              <w:fldChar w:fldCharType="end"/>
            </w:r>
          </w:hyperlink>
        </w:p>
        <w:p w14:paraId="1B5DB25A" w14:textId="45C594A5" w:rsidR="00815BDC" w:rsidRPr="00815BDC" w:rsidRDefault="00EB5930">
          <w:pPr>
            <w:pStyle w:val="TOC3"/>
            <w:rPr>
              <w:rFonts w:ascii="Times New Roman" w:eastAsiaTheme="minorEastAsia" w:hAnsi="Times New Roman"/>
              <w:b w:val="0"/>
              <w:iCs w:val="0"/>
              <w:noProof/>
              <w:sz w:val="21"/>
              <w:szCs w:val="21"/>
            </w:rPr>
          </w:pPr>
          <w:hyperlink w:anchor="_Toc100686658" w:history="1">
            <w:r w:rsidR="00815BDC" w:rsidRPr="00815BDC">
              <w:rPr>
                <w:rStyle w:val="aff0"/>
                <w:rFonts w:ascii="Times New Roman" w:eastAsiaTheme="minorEastAsia" w:hAnsi="Times New Roman"/>
                <w:noProof/>
                <w:sz w:val="21"/>
                <w:szCs w:val="21"/>
              </w:rPr>
              <w:t>技术商务部分（</w:t>
            </w:r>
            <w:r w:rsidR="00815BDC" w:rsidRPr="00815BDC">
              <w:rPr>
                <w:rStyle w:val="aff0"/>
                <w:rFonts w:ascii="Times New Roman" w:eastAsiaTheme="minorEastAsia" w:hAnsi="Times New Roman"/>
                <w:noProof/>
                <w:sz w:val="21"/>
                <w:szCs w:val="21"/>
              </w:rPr>
              <w:t>70</w:t>
            </w:r>
            <w:r w:rsidR="00815BDC" w:rsidRPr="00815BDC">
              <w:rPr>
                <w:rStyle w:val="aff0"/>
                <w:rFonts w:ascii="Times New Roman" w:eastAsiaTheme="minorEastAsia" w:hAnsi="Times New Roman"/>
                <w:noProof/>
                <w:sz w:val="21"/>
                <w:szCs w:val="21"/>
              </w:rPr>
              <w:t>分）：</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_Toc100686658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34</w:t>
            </w:r>
            <w:r w:rsidR="00815BDC" w:rsidRPr="00815BDC">
              <w:rPr>
                <w:rFonts w:ascii="Times New Roman" w:eastAsiaTheme="minorEastAsia" w:hAnsi="Times New Roman"/>
                <w:noProof/>
                <w:webHidden/>
                <w:sz w:val="21"/>
                <w:szCs w:val="21"/>
              </w:rPr>
              <w:fldChar w:fldCharType="end"/>
            </w:r>
          </w:hyperlink>
        </w:p>
        <w:p w14:paraId="748FDCCA" w14:textId="6E0738A3" w:rsidR="00815BDC" w:rsidRPr="00815BDC" w:rsidRDefault="00EB5930">
          <w:pPr>
            <w:pStyle w:val="TOC3"/>
            <w:rPr>
              <w:rFonts w:ascii="Times New Roman" w:eastAsiaTheme="minorEastAsia" w:hAnsi="Times New Roman"/>
              <w:b w:val="0"/>
              <w:iCs w:val="0"/>
              <w:noProof/>
              <w:sz w:val="21"/>
              <w:szCs w:val="21"/>
            </w:rPr>
          </w:pPr>
          <w:hyperlink w:anchor="_Toc100686659" w:history="1">
            <w:r w:rsidR="00815BDC" w:rsidRPr="00815BDC">
              <w:rPr>
                <w:rStyle w:val="aff0"/>
                <w:rFonts w:ascii="Times New Roman" w:eastAsiaTheme="minorEastAsia" w:hAnsi="Times New Roman"/>
                <w:noProof/>
                <w:sz w:val="21"/>
                <w:szCs w:val="21"/>
              </w:rPr>
              <w:t>经济部分（</w:t>
            </w:r>
            <w:r w:rsidR="00815BDC" w:rsidRPr="00815BDC">
              <w:rPr>
                <w:rStyle w:val="aff0"/>
                <w:rFonts w:ascii="Times New Roman" w:eastAsiaTheme="minorEastAsia" w:hAnsi="Times New Roman"/>
                <w:noProof/>
                <w:sz w:val="21"/>
                <w:szCs w:val="21"/>
              </w:rPr>
              <w:t>30</w:t>
            </w:r>
            <w:r w:rsidR="00815BDC" w:rsidRPr="00815BDC">
              <w:rPr>
                <w:rStyle w:val="aff0"/>
                <w:rFonts w:ascii="Times New Roman" w:eastAsiaTheme="minorEastAsia" w:hAnsi="Times New Roman"/>
                <w:noProof/>
                <w:sz w:val="21"/>
                <w:szCs w:val="21"/>
              </w:rPr>
              <w:t>分）：</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_Toc100686659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35</w:t>
            </w:r>
            <w:r w:rsidR="00815BDC" w:rsidRPr="00815BDC">
              <w:rPr>
                <w:rFonts w:ascii="Times New Roman" w:eastAsiaTheme="minorEastAsia" w:hAnsi="Times New Roman"/>
                <w:noProof/>
                <w:webHidden/>
                <w:sz w:val="21"/>
                <w:szCs w:val="21"/>
              </w:rPr>
              <w:fldChar w:fldCharType="end"/>
            </w:r>
          </w:hyperlink>
        </w:p>
        <w:p w14:paraId="4E163721" w14:textId="23207B4D" w:rsidR="00815BDC" w:rsidRPr="00815BDC" w:rsidRDefault="00EB5930">
          <w:pPr>
            <w:pStyle w:val="TOC1"/>
            <w:rPr>
              <w:rFonts w:eastAsiaTheme="minorEastAsia"/>
              <w:b w:val="0"/>
              <w:bCs w:val="0"/>
              <w:iCs w:val="0"/>
              <w:caps w:val="0"/>
              <w:noProof/>
              <w:kern w:val="2"/>
              <w:sz w:val="21"/>
              <w:szCs w:val="21"/>
            </w:rPr>
          </w:pPr>
          <w:hyperlink w:anchor="_Toc100686660" w:history="1">
            <w:r w:rsidR="00815BDC" w:rsidRPr="00815BDC">
              <w:rPr>
                <w:rStyle w:val="aff0"/>
                <w:rFonts w:eastAsiaTheme="minorEastAsia"/>
                <w:noProof/>
                <w:sz w:val="21"/>
                <w:szCs w:val="21"/>
              </w:rPr>
              <w:t>第四章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合同条款</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_Toc100686660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36</w:t>
            </w:r>
            <w:r w:rsidR="00815BDC" w:rsidRPr="00815BDC">
              <w:rPr>
                <w:rFonts w:eastAsiaTheme="minorEastAsia"/>
                <w:noProof/>
                <w:webHidden/>
                <w:sz w:val="21"/>
                <w:szCs w:val="21"/>
              </w:rPr>
              <w:fldChar w:fldCharType="end"/>
            </w:r>
          </w:hyperlink>
        </w:p>
        <w:p w14:paraId="454DCFAB" w14:textId="11FCA64E" w:rsidR="00815BDC" w:rsidRPr="00815BDC" w:rsidRDefault="00EB5930">
          <w:pPr>
            <w:pStyle w:val="TOC1"/>
            <w:rPr>
              <w:rFonts w:eastAsiaTheme="minorEastAsia"/>
              <w:b w:val="0"/>
              <w:bCs w:val="0"/>
              <w:iCs w:val="0"/>
              <w:caps w:val="0"/>
              <w:noProof/>
              <w:kern w:val="2"/>
              <w:sz w:val="21"/>
              <w:szCs w:val="21"/>
            </w:rPr>
          </w:pPr>
          <w:hyperlink w:anchor="_Toc100686661" w:history="1">
            <w:r w:rsidR="00815BDC" w:rsidRPr="00815BDC">
              <w:rPr>
                <w:rStyle w:val="aff0"/>
                <w:rFonts w:eastAsiaTheme="minorEastAsia"/>
                <w:noProof/>
                <w:sz w:val="21"/>
                <w:szCs w:val="21"/>
              </w:rPr>
              <w:t>第五章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采购需求</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_Toc100686661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41</w:t>
            </w:r>
            <w:r w:rsidR="00815BDC" w:rsidRPr="00815BDC">
              <w:rPr>
                <w:rFonts w:eastAsiaTheme="minorEastAsia"/>
                <w:noProof/>
                <w:webHidden/>
                <w:sz w:val="21"/>
                <w:szCs w:val="21"/>
              </w:rPr>
              <w:fldChar w:fldCharType="end"/>
            </w:r>
          </w:hyperlink>
        </w:p>
        <w:p w14:paraId="5524B56D" w14:textId="0E5AAC9E" w:rsidR="00815BDC" w:rsidRPr="00815BDC" w:rsidRDefault="00EB5930">
          <w:pPr>
            <w:pStyle w:val="TOC2"/>
            <w:rPr>
              <w:rFonts w:eastAsiaTheme="minorEastAsia"/>
              <w:smallCaps w:val="0"/>
              <w:noProof/>
              <w:sz w:val="21"/>
              <w:szCs w:val="21"/>
            </w:rPr>
          </w:pPr>
          <w:hyperlink w:anchor="_Toc100686662" w:history="1">
            <w:r w:rsidR="00815BDC" w:rsidRPr="00815BDC">
              <w:rPr>
                <w:rStyle w:val="aff0"/>
                <w:rFonts w:eastAsiaTheme="minorEastAsia"/>
                <w:noProof/>
                <w:sz w:val="21"/>
                <w:szCs w:val="21"/>
              </w:rPr>
              <w:t>一、</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商务要求</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_Toc100686662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41</w:t>
            </w:r>
            <w:r w:rsidR="00815BDC" w:rsidRPr="00815BDC">
              <w:rPr>
                <w:rFonts w:eastAsiaTheme="minorEastAsia"/>
                <w:noProof/>
                <w:webHidden/>
                <w:sz w:val="21"/>
                <w:szCs w:val="21"/>
              </w:rPr>
              <w:fldChar w:fldCharType="end"/>
            </w:r>
          </w:hyperlink>
        </w:p>
        <w:p w14:paraId="7C50FC6C" w14:textId="7DAD817F" w:rsidR="00815BDC" w:rsidRPr="00815BDC" w:rsidRDefault="00EB5930">
          <w:pPr>
            <w:pStyle w:val="TOC2"/>
            <w:rPr>
              <w:rFonts w:eastAsiaTheme="minorEastAsia"/>
              <w:smallCaps w:val="0"/>
              <w:noProof/>
              <w:sz w:val="21"/>
              <w:szCs w:val="21"/>
            </w:rPr>
          </w:pPr>
          <w:hyperlink w:anchor="_Toc100686663" w:history="1">
            <w:r w:rsidR="00815BDC" w:rsidRPr="00815BDC">
              <w:rPr>
                <w:rStyle w:val="aff0"/>
                <w:rFonts w:eastAsiaTheme="minorEastAsia"/>
                <w:noProof/>
                <w:sz w:val="21"/>
                <w:szCs w:val="21"/>
              </w:rPr>
              <w:t>二、</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技术参数要求</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_Toc100686663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43</w:t>
            </w:r>
            <w:r w:rsidR="00815BDC" w:rsidRPr="00815BDC">
              <w:rPr>
                <w:rFonts w:eastAsiaTheme="minorEastAsia"/>
                <w:noProof/>
                <w:webHidden/>
                <w:sz w:val="21"/>
                <w:szCs w:val="21"/>
              </w:rPr>
              <w:fldChar w:fldCharType="end"/>
            </w:r>
          </w:hyperlink>
        </w:p>
        <w:p w14:paraId="49F0B5AB" w14:textId="13B2FCD5" w:rsidR="00815BDC" w:rsidRPr="00815BDC" w:rsidRDefault="00EB5930">
          <w:pPr>
            <w:pStyle w:val="TOC3"/>
            <w:rPr>
              <w:rFonts w:ascii="Times New Roman" w:eastAsiaTheme="minorEastAsia" w:hAnsi="Times New Roman"/>
              <w:b w:val="0"/>
              <w:iCs w:val="0"/>
              <w:noProof/>
              <w:sz w:val="21"/>
              <w:szCs w:val="21"/>
            </w:rPr>
          </w:pPr>
          <w:hyperlink w:anchor="_Toc100686664" w:history="1">
            <w:r w:rsidR="00815BDC" w:rsidRPr="00815BDC">
              <w:rPr>
                <w:rStyle w:val="aff0"/>
                <w:rFonts w:ascii="Times New Roman" w:eastAsiaTheme="minorEastAsia" w:hAnsi="Times New Roman"/>
                <w:noProof/>
                <w:sz w:val="21"/>
                <w:szCs w:val="21"/>
              </w:rPr>
              <w:t>标项一</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_Toc100686664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43</w:t>
            </w:r>
            <w:r w:rsidR="00815BDC" w:rsidRPr="00815BDC">
              <w:rPr>
                <w:rFonts w:ascii="Times New Roman" w:eastAsiaTheme="minorEastAsia" w:hAnsi="Times New Roman"/>
                <w:noProof/>
                <w:webHidden/>
                <w:sz w:val="21"/>
                <w:szCs w:val="21"/>
              </w:rPr>
              <w:fldChar w:fldCharType="end"/>
            </w:r>
          </w:hyperlink>
        </w:p>
        <w:p w14:paraId="32763378" w14:textId="5D88BD7E" w:rsidR="00815BDC" w:rsidRPr="00815BDC" w:rsidRDefault="00EB5930">
          <w:pPr>
            <w:pStyle w:val="TOC3"/>
            <w:rPr>
              <w:rFonts w:ascii="Times New Roman" w:eastAsiaTheme="minorEastAsia" w:hAnsi="Times New Roman"/>
              <w:b w:val="0"/>
              <w:iCs w:val="0"/>
              <w:noProof/>
              <w:sz w:val="21"/>
              <w:szCs w:val="21"/>
            </w:rPr>
          </w:pPr>
          <w:hyperlink w:anchor="_Toc100686665" w:history="1">
            <w:r w:rsidR="00815BDC" w:rsidRPr="00815BDC">
              <w:rPr>
                <w:rStyle w:val="aff0"/>
                <w:rFonts w:ascii="Times New Roman" w:eastAsiaTheme="minorEastAsia" w:hAnsi="Times New Roman"/>
                <w:noProof/>
                <w:sz w:val="21"/>
                <w:szCs w:val="21"/>
              </w:rPr>
              <w:t>标项二</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_Toc100686665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49</w:t>
            </w:r>
            <w:r w:rsidR="00815BDC" w:rsidRPr="00815BDC">
              <w:rPr>
                <w:rFonts w:ascii="Times New Roman" w:eastAsiaTheme="minorEastAsia" w:hAnsi="Times New Roman"/>
                <w:noProof/>
                <w:webHidden/>
                <w:sz w:val="21"/>
                <w:szCs w:val="21"/>
              </w:rPr>
              <w:fldChar w:fldCharType="end"/>
            </w:r>
          </w:hyperlink>
        </w:p>
        <w:p w14:paraId="7BA14DF8" w14:textId="0802090C" w:rsidR="00815BDC" w:rsidRPr="00815BDC" w:rsidRDefault="00EB5930">
          <w:pPr>
            <w:pStyle w:val="TOC3"/>
            <w:rPr>
              <w:rFonts w:ascii="Times New Roman" w:eastAsiaTheme="minorEastAsia" w:hAnsi="Times New Roman"/>
              <w:b w:val="0"/>
              <w:iCs w:val="0"/>
              <w:noProof/>
              <w:sz w:val="21"/>
              <w:szCs w:val="21"/>
            </w:rPr>
          </w:pPr>
          <w:hyperlink w:anchor="_Toc100686666" w:history="1">
            <w:r w:rsidR="00815BDC" w:rsidRPr="00815BDC">
              <w:rPr>
                <w:rStyle w:val="aff0"/>
                <w:rFonts w:ascii="Times New Roman" w:eastAsiaTheme="minorEastAsia" w:hAnsi="Times New Roman"/>
                <w:noProof/>
                <w:sz w:val="21"/>
                <w:szCs w:val="21"/>
              </w:rPr>
              <w:t>标项三</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_Toc100686666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51</w:t>
            </w:r>
            <w:r w:rsidR="00815BDC" w:rsidRPr="00815BDC">
              <w:rPr>
                <w:rFonts w:ascii="Times New Roman" w:eastAsiaTheme="minorEastAsia" w:hAnsi="Times New Roman"/>
                <w:noProof/>
                <w:webHidden/>
                <w:sz w:val="21"/>
                <w:szCs w:val="21"/>
              </w:rPr>
              <w:fldChar w:fldCharType="end"/>
            </w:r>
          </w:hyperlink>
        </w:p>
        <w:p w14:paraId="763918F4" w14:textId="381F95DF" w:rsidR="00815BDC" w:rsidRPr="00815BDC" w:rsidRDefault="00EB5930">
          <w:pPr>
            <w:pStyle w:val="TOC3"/>
            <w:rPr>
              <w:rFonts w:ascii="Times New Roman" w:eastAsiaTheme="minorEastAsia" w:hAnsi="Times New Roman"/>
              <w:b w:val="0"/>
              <w:iCs w:val="0"/>
              <w:noProof/>
              <w:sz w:val="21"/>
              <w:szCs w:val="21"/>
            </w:rPr>
          </w:pPr>
          <w:hyperlink w:anchor="_Toc100686667" w:history="1">
            <w:r w:rsidR="00815BDC" w:rsidRPr="00815BDC">
              <w:rPr>
                <w:rStyle w:val="aff0"/>
                <w:rFonts w:ascii="Times New Roman" w:eastAsiaTheme="minorEastAsia" w:hAnsi="Times New Roman"/>
                <w:noProof/>
                <w:sz w:val="21"/>
                <w:szCs w:val="21"/>
              </w:rPr>
              <w:t>标项四</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_Toc100686667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53</w:t>
            </w:r>
            <w:r w:rsidR="00815BDC" w:rsidRPr="00815BDC">
              <w:rPr>
                <w:rFonts w:ascii="Times New Roman" w:eastAsiaTheme="minorEastAsia" w:hAnsi="Times New Roman"/>
                <w:noProof/>
                <w:webHidden/>
                <w:sz w:val="21"/>
                <w:szCs w:val="21"/>
              </w:rPr>
              <w:fldChar w:fldCharType="end"/>
            </w:r>
          </w:hyperlink>
        </w:p>
        <w:p w14:paraId="077F3E35" w14:textId="172E028E" w:rsidR="00815BDC" w:rsidRPr="00815BDC" w:rsidRDefault="00EB5930">
          <w:pPr>
            <w:pStyle w:val="TOC3"/>
            <w:rPr>
              <w:rFonts w:ascii="Times New Roman" w:eastAsiaTheme="minorEastAsia" w:hAnsi="Times New Roman"/>
              <w:b w:val="0"/>
              <w:iCs w:val="0"/>
              <w:noProof/>
              <w:sz w:val="21"/>
              <w:szCs w:val="21"/>
            </w:rPr>
          </w:pPr>
          <w:hyperlink w:anchor="_Toc100686668" w:history="1">
            <w:r w:rsidR="00815BDC" w:rsidRPr="00815BDC">
              <w:rPr>
                <w:rStyle w:val="aff0"/>
                <w:rFonts w:ascii="Times New Roman" w:eastAsiaTheme="minorEastAsia" w:hAnsi="Times New Roman"/>
                <w:noProof/>
                <w:sz w:val="21"/>
                <w:szCs w:val="21"/>
              </w:rPr>
              <w:t>标项五</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_Toc100686668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54</w:t>
            </w:r>
            <w:r w:rsidR="00815BDC" w:rsidRPr="00815BDC">
              <w:rPr>
                <w:rFonts w:ascii="Times New Roman" w:eastAsiaTheme="minorEastAsia" w:hAnsi="Times New Roman"/>
                <w:noProof/>
                <w:webHidden/>
                <w:sz w:val="21"/>
                <w:szCs w:val="21"/>
              </w:rPr>
              <w:fldChar w:fldCharType="end"/>
            </w:r>
          </w:hyperlink>
        </w:p>
        <w:p w14:paraId="37822A95" w14:textId="0485A8B3" w:rsidR="00815BDC" w:rsidRPr="00815BDC" w:rsidRDefault="00EB5930">
          <w:pPr>
            <w:pStyle w:val="TOC3"/>
            <w:rPr>
              <w:rFonts w:ascii="Times New Roman" w:eastAsiaTheme="minorEastAsia" w:hAnsi="Times New Roman"/>
              <w:b w:val="0"/>
              <w:iCs w:val="0"/>
              <w:noProof/>
              <w:sz w:val="21"/>
              <w:szCs w:val="21"/>
            </w:rPr>
          </w:pPr>
          <w:hyperlink w:anchor="_Toc100686669" w:history="1">
            <w:r w:rsidR="00815BDC" w:rsidRPr="00815BDC">
              <w:rPr>
                <w:rStyle w:val="aff0"/>
                <w:rFonts w:ascii="Times New Roman" w:eastAsiaTheme="minorEastAsia" w:hAnsi="Times New Roman"/>
                <w:noProof/>
                <w:sz w:val="21"/>
                <w:szCs w:val="21"/>
              </w:rPr>
              <w:t>标项六</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_Toc100686669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61</w:t>
            </w:r>
            <w:r w:rsidR="00815BDC" w:rsidRPr="00815BDC">
              <w:rPr>
                <w:rFonts w:ascii="Times New Roman" w:eastAsiaTheme="minorEastAsia" w:hAnsi="Times New Roman"/>
                <w:noProof/>
                <w:webHidden/>
                <w:sz w:val="21"/>
                <w:szCs w:val="21"/>
              </w:rPr>
              <w:fldChar w:fldCharType="end"/>
            </w:r>
          </w:hyperlink>
        </w:p>
        <w:p w14:paraId="17A859DE" w14:textId="265B2F4B" w:rsidR="00815BDC" w:rsidRPr="00815BDC" w:rsidRDefault="00EB5930">
          <w:pPr>
            <w:pStyle w:val="TOC3"/>
            <w:rPr>
              <w:rFonts w:ascii="Times New Roman" w:eastAsiaTheme="minorEastAsia" w:hAnsi="Times New Roman"/>
              <w:b w:val="0"/>
              <w:iCs w:val="0"/>
              <w:noProof/>
              <w:sz w:val="21"/>
              <w:szCs w:val="21"/>
            </w:rPr>
          </w:pPr>
          <w:hyperlink w:anchor="_Toc100686670" w:history="1">
            <w:r w:rsidR="00815BDC" w:rsidRPr="00815BDC">
              <w:rPr>
                <w:rStyle w:val="aff0"/>
                <w:rFonts w:ascii="Times New Roman" w:eastAsiaTheme="minorEastAsia" w:hAnsi="Times New Roman"/>
                <w:noProof/>
                <w:sz w:val="21"/>
                <w:szCs w:val="21"/>
              </w:rPr>
              <w:t>标项七</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_Toc100686670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64</w:t>
            </w:r>
            <w:r w:rsidR="00815BDC" w:rsidRPr="00815BDC">
              <w:rPr>
                <w:rFonts w:ascii="Times New Roman" w:eastAsiaTheme="minorEastAsia" w:hAnsi="Times New Roman"/>
                <w:noProof/>
                <w:webHidden/>
                <w:sz w:val="21"/>
                <w:szCs w:val="21"/>
              </w:rPr>
              <w:fldChar w:fldCharType="end"/>
            </w:r>
          </w:hyperlink>
        </w:p>
        <w:p w14:paraId="308C54EB" w14:textId="6055FDCF" w:rsidR="00815BDC" w:rsidRPr="00815BDC" w:rsidRDefault="00EB5930">
          <w:pPr>
            <w:pStyle w:val="TOC3"/>
            <w:rPr>
              <w:rFonts w:ascii="Times New Roman" w:eastAsiaTheme="minorEastAsia" w:hAnsi="Times New Roman"/>
              <w:b w:val="0"/>
              <w:iCs w:val="0"/>
              <w:noProof/>
              <w:sz w:val="21"/>
              <w:szCs w:val="21"/>
            </w:rPr>
          </w:pPr>
          <w:hyperlink w:anchor="_Toc100686671" w:history="1">
            <w:r w:rsidR="00815BDC" w:rsidRPr="00815BDC">
              <w:rPr>
                <w:rStyle w:val="aff0"/>
                <w:rFonts w:ascii="Times New Roman" w:eastAsiaTheme="minorEastAsia" w:hAnsi="Times New Roman"/>
                <w:noProof/>
                <w:sz w:val="21"/>
                <w:szCs w:val="21"/>
              </w:rPr>
              <w:t>标项八</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_Toc100686671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66</w:t>
            </w:r>
            <w:r w:rsidR="00815BDC" w:rsidRPr="00815BDC">
              <w:rPr>
                <w:rFonts w:ascii="Times New Roman" w:eastAsiaTheme="minorEastAsia" w:hAnsi="Times New Roman"/>
                <w:noProof/>
                <w:webHidden/>
                <w:sz w:val="21"/>
                <w:szCs w:val="21"/>
              </w:rPr>
              <w:fldChar w:fldCharType="end"/>
            </w:r>
          </w:hyperlink>
        </w:p>
        <w:p w14:paraId="12A288DA" w14:textId="37329624" w:rsidR="00815BDC" w:rsidRPr="00815BDC" w:rsidRDefault="00EB5930">
          <w:pPr>
            <w:pStyle w:val="TOC3"/>
            <w:rPr>
              <w:rFonts w:ascii="Times New Roman" w:eastAsiaTheme="minorEastAsia" w:hAnsi="Times New Roman"/>
              <w:b w:val="0"/>
              <w:iCs w:val="0"/>
              <w:noProof/>
              <w:sz w:val="21"/>
              <w:szCs w:val="21"/>
            </w:rPr>
          </w:pPr>
          <w:hyperlink w:anchor="_Toc100686672" w:history="1">
            <w:r w:rsidR="00815BDC" w:rsidRPr="00815BDC">
              <w:rPr>
                <w:rStyle w:val="aff0"/>
                <w:rFonts w:ascii="Times New Roman" w:eastAsiaTheme="minorEastAsia" w:hAnsi="Times New Roman"/>
                <w:noProof/>
                <w:sz w:val="21"/>
                <w:szCs w:val="21"/>
              </w:rPr>
              <w:t>标项九</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_Toc100686672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69</w:t>
            </w:r>
            <w:r w:rsidR="00815BDC" w:rsidRPr="00815BDC">
              <w:rPr>
                <w:rFonts w:ascii="Times New Roman" w:eastAsiaTheme="minorEastAsia" w:hAnsi="Times New Roman"/>
                <w:noProof/>
                <w:webHidden/>
                <w:sz w:val="21"/>
                <w:szCs w:val="21"/>
              </w:rPr>
              <w:fldChar w:fldCharType="end"/>
            </w:r>
          </w:hyperlink>
        </w:p>
        <w:p w14:paraId="0068BFA2" w14:textId="35073F98" w:rsidR="00815BDC" w:rsidRPr="00815BDC" w:rsidRDefault="00EB5930">
          <w:pPr>
            <w:pStyle w:val="TOC3"/>
            <w:rPr>
              <w:rFonts w:ascii="Times New Roman" w:eastAsiaTheme="minorEastAsia" w:hAnsi="Times New Roman"/>
              <w:b w:val="0"/>
              <w:iCs w:val="0"/>
              <w:noProof/>
              <w:sz w:val="21"/>
              <w:szCs w:val="21"/>
            </w:rPr>
          </w:pPr>
          <w:hyperlink w:anchor="_Toc100686673" w:history="1">
            <w:r w:rsidR="00815BDC" w:rsidRPr="00815BDC">
              <w:rPr>
                <w:rStyle w:val="aff0"/>
                <w:rFonts w:ascii="Times New Roman" w:eastAsiaTheme="minorEastAsia" w:hAnsi="Times New Roman"/>
                <w:noProof/>
                <w:sz w:val="21"/>
                <w:szCs w:val="21"/>
              </w:rPr>
              <w:t>标项十</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_Toc100686673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71</w:t>
            </w:r>
            <w:r w:rsidR="00815BDC" w:rsidRPr="00815BDC">
              <w:rPr>
                <w:rFonts w:ascii="Times New Roman" w:eastAsiaTheme="minorEastAsia" w:hAnsi="Times New Roman"/>
                <w:noProof/>
                <w:webHidden/>
                <w:sz w:val="21"/>
                <w:szCs w:val="21"/>
              </w:rPr>
              <w:fldChar w:fldCharType="end"/>
            </w:r>
          </w:hyperlink>
        </w:p>
        <w:p w14:paraId="4D8C5250" w14:textId="0CCE48CD" w:rsidR="00815BDC" w:rsidRPr="00815BDC" w:rsidRDefault="00EB5930">
          <w:pPr>
            <w:pStyle w:val="TOC2"/>
            <w:rPr>
              <w:rFonts w:eastAsiaTheme="minorEastAsia"/>
              <w:smallCaps w:val="0"/>
              <w:noProof/>
              <w:sz w:val="21"/>
              <w:szCs w:val="21"/>
            </w:rPr>
          </w:pPr>
          <w:hyperlink w:anchor="_Toc100686674" w:history="1">
            <w:r w:rsidR="00815BDC" w:rsidRPr="00815BDC">
              <w:rPr>
                <w:rStyle w:val="aff0"/>
                <w:rFonts w:eastAsiaTheme="minorEastAsia"/>
                <w:noProof/>
                <w:sz w:val="21"/>
                <w:szCs w:val="21"/>
              </w:rPr>
              <w:t>三、</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采购设备清单</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_Toc100686674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75</w:t>
            </w:r>
            <w:r w:rsidR="00815BDC" w:rsidRPr="00815BDC">
              <w:rPr>
                <w:rFonts w:eastAsiaTheme="minorEastAsia"/>
                <w:noProof/>
                <w:webHidden/>
                <w:sz w:val="21"/>
                <w:szCs w:val="21"/>
              </w:rPr>
              <w:fldChar w:fldCharType="end"/>
            </w:r>
          </w:hyperlink>
        </w:p>
        <w:p w14:paraId="1B3EA434" w14:textId="400DF5C2" w:rsidR="00815BDC" w:rsidRPr="00815BDC" w:rsidRDefault="00EB5930">
          <w:pPr>
            <w:pStyle w:val="TOC1"/>
            <w:rPr>
              <w:rFonts w:eastAsiaTheme="minorEastAsia"/>
              <w:b w:val="0"/>
              <w:bCs w:val="0"/>
              <w:iCs w:val="0"/>
              <w:caps w:val="0"/>
              <w:noProof/>
              <w:kern w:val="2"/>
              <w:sz w:val="21"/>
              <w:szCs w:val="21"/>
            </w:rPr>
          </w:pPr>
          <w:hyperlink w:anchor="_Toc100686675" w:history="1">
            <w:r w:rsidR="00815BDC" w:rsidRPr="00815BDC">
              <w:rPr>
                <w:rStyle w:val="aff0"/>
                <w:rFonts w:eastAsiaTheme="minorEastAsia"/>
                <w:noProof/>
                <w:sz w:val="21"/>
                <w:szCs w:val="21"/>
              </w:rPr>
              <w:t>第六章</w:t>
            </w:r>
            <w:r w:rsidR="00815BDC" w:rsidRPr="00815BDC">
              <w:rPr>
                <w:rStyle w:val="aff0"/>
                <w:rFonts w:eastAsiaTheme="minorEastAsia"/>
                <w:noProof/>
                <w:sz w:val="21"/>
                <w:szCs w:val="21"/>
              </w:rPr>
              <w:t xml:space="preserve"> </w:t>
            </w:r>
            <w:r w:rsidR="00815BDC" w:rsidRPr="00815BDC">
              <w:rPr>
                <w:rStyle w:val="aff0"/>
                <w:rFonts w:eastAsiaTheme="minorEastAsia"/>
                <w:noProof/>
                <w:sz w:val="21"/>
                <w:szCs w:val="21"/>
              </w:rPr>
              <w:t>投标文件格式</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_Toc100686675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76</w:t>
            </w:r>
            <w:r w:rsidR="00815BDC" w:rsidRPr="00815BDC">
              <w:rPr>
                <w:rFonts w:eastAsiaTheme="minorEastAsia"/>
                <w:noProof/>
                <w:webHidden/>
                <w:sz w:val="21"/>
                <w:szCs w:val="21"/>
              </w:rPr>
              <w:fldChar w:fldCharType="end"/>
            </w:r>
          </w:hyperlink>
        </w:p>
        <w:p w14:paraId="4D2E1849" w14:textId="3F73C222" w:rsidR="00815BDC" w:rsidRPr="00815BDC" w:rsidRDefault="00EB5930">
          <w:pPr>
            <w:pStyle w:val="TOC2"/>
            <w:rPr>
              <w:rFonts w:eastAsiaTheme="minorEastAsia"/>
              <w:smallCaps w:val="0"/>
              <w:noProof/>
              <w:sz w:val="21"/>
              <w:szCs w:val="21"/>
            </w:rPr>
          </w:pPr>
          <w:hyperlink w:anchor="_Toc100686676"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1  </w:t>
            </w:r>
            <w:r w:rsidR="00815BDC" w:rsidRPr="00815BDC">
              <w:rPr>
                <w:rStyle w:val="aff0"/>
                <w:rFonts w:eastAsiaTheme="minorEastAsia"/>
                <w:b/>
                <w:noProof/>
                <w:sz w:val="21"/>
                <w:szCs w:val="21"/>
              </w:rPr>
              <w:t>投标函</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_Toc100686676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79</w:t>
            </w:r>
            <w:r w:rsidR="00815BDC" w:rsidRPr="00815BDC">
              <w:rPr>
                <w:rFonts w:eastAsiaTheme="minorEastAsia"/>
                <w:noProof/>
                <w:webHidden/>
                <w:sz w:val="21"/>
                <w:szCs w:val="21"/>
              </w:rPr>
              <w:fldChar w:fldCharType="end"/>
            </w:r>
          </w:hyperlink>
        </w:p>
        <w:p w14:paraId="7C66879A" w14:textId="4F7A3190" w:rsidR="00815BDC" w:rsidRPr="00815BDC" w:rsidRDefault="00EB5930">
          <w:pPr>
            <w:pStyle w:val="TOC2"/>
            <w:rPr>
              <w:rFonts w:eastAsiaTheme="minorEastAsia"/>
              <w:smallCaps w:val="0"/>
              <w:noProof/>
              <w:sz w:val="21"/>
              <w:szCs w:val="21"/>
            </w:rPr>
          </w:pPr>
          <w:hyperlink w:anchor="_Toc100686677"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2-1  </w:t>
            </w:r>
            <w:r w:rsidR="00815BDC" w:rsidRPr="00815BDC">
              <w:rPr>
                <w:rStyle w:val="aff0"/>
                <w:rFonts w:eastAsiaTheme="minorEastAsia"/>
                <w:b/>
                <w:noProof/>
                <w:sz w:val="21"/>
                <w:szCs w:val="21"/>
              </w:rPr>
              <w:t>法定代表人身份证明</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_Toc100686677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80</w:t>
            </w:r>
            <w:r w:rsidR="00815BDC" w:rsidRPr="00815BDC">
              <w:rPr>
                <w:rFonts w:eastAsiaTheme="minorEastAsia"/>
                <w:noProof/>
                <w:webHidden/>
                <w:sz w:val="21"/>
                <w:szCs w:val="21"/>
              </w:rPr>
              <w:fldChar w:fldCharType="end"/>
            </w:r>
          </w:hyperlink>
        </w:p>
        <w:p w14:paraId="046D0C0B" w14:textId="6534B0FA" w:rsidR="00815BDC" w:rsidRPr="00815BDC" w:rsidRDefault="00EB5930">
          <w:pPr>
            <w:pStyle w:val="TOC2"/>
            <w:rPr>
              <w:rFonts w:eastAsiaTheme="minorEastAsia"/>
              <w:smallCaps w:val="0"/>
              <w:noProof/>
              <w:sz w:val="21"/>
              <w:szCs w:val="21"/>
            </w:rPr>
          </w:pPr>
          <w:hyperlink w:anchor="_Toc100686678"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2-2  </w:t>
            </w:r>
            <w:r w:rsidR="00815BDC" w:rsidRPr="00815BDC">
              <w:rPr>
                <w:rStyle w:val="aff0"/>
                <w:rFonts w:eastAsiaTheme="minorEastAsia"/>
                <w:b/>
                <w:noProof/>
                <w:sz w:val="21"/>
                <w:szCs w:val="21"/>
              </w:rPr>
              <w:t>授权委托书</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_Toc100686678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81</w:t>
            </w:r>
            <w:r w:rsidR="00815BDC" w:rsidRPr="00815BDC">
              <w:rPr>
                <w:rFonts w:eastAsiaTheme="minorEastAsia"/>
                <w:noProof/>
                <w:webHidden/>
                <w:sz w:val="21"/>
                <w:szCs w:val="21"/>
              </w:rPr>
              <w:fldChar w:fldCharType="end"/>
            </w:r>
          </w:hyperlink>
        </w:p>
        <w:p w14:paraId="6673C774" w14:textId="1E0F7E5C" w:rsidR="00815BDC" w:rsidRPr="00815BDC" w:rsidRDefault="00EB5930">
          <w:pPr>
            <w:pStyle w:val="TOC2"/>
            <w:rPr>
              <w:rFonts w:eastAsiaTheme="minorEastAsia"/>
              <w:smallCaps w:val="0"/>
              <w:noProof/>
              <w:sz w:val="21"/>
              <w:szCs w:val="21"/>
            </w:rPr>
          </w:pPr>
          <w:hyperlink w:anchor="_Toc100686679"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2-3 </w:t>
            </w:r>
            <w:r w:rsidR="00815BDC" w:rsidRPr="00815BDC">
              <w:rPr>
                <w:rStyle w:val="aff0"/>
                <w:rFonts w:eastAsiaTheme="minorEastAsia"/>
                <w:b/>
                <w:noProof/>
                <w:sz w:val="21"/>
                <w:szCs w:val="21"/>
              </w:rPr>
              <w:t>授权委托书</w:t>
            </w:r>
            <w:r w:rsidR="00815BDC" w:rsidRPr="00815BDC">
              <w:rPr>
                <w:rStyle w:val="aff0"/>
                <w:rFonts w:eastAsiaTheme="minorEastAsia"/>
                <w:b/>
                <w:noProof/>
                <w:sz w:val="21"/>
                <w:szCs w:val="21"/>
              </w:rPr>
              <w:t xml:space="preserve"> (</w:t>
            </w:r>
            <w:r w:rsidR="00815BDC" w:rsidRPr="00815BDC">
              <w:rPr>
                <w:rStyle w:val="aff0"/>
                <w:rFonts w:eastAsiaTheme="minorEastAsia"/>
                <w:b/>
                <w:noProof/>
                <w:sz w:val="21"/>
                <w:szCs w:val="21"/>
              </w:rPr>
              <w:t>适用于自然人投标</w:t>
            </w:r>
            <w:r w:rsidR="00815BDC" w:rsidRPr="00815BDC">
              <w:rPr>
                <w:rStyle w:val="aff0"/>
                <w:rFonts w:eastAsiaTheme="minorEastAsia"/>
                <w:b/>
                <w:noProof/>
                <w:sz w:val="21"/>
                <w:szCs w:val="21"/>
              </w:rPr>
              <w:t>)</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_Toc100686679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82</w:t>
            </w:r>
            <w:r w:rsidR="00815BDC" w:rsidRPr="00815BDC">
              <w:rPr>
                <w:rFonts w:eastAsiaTheme="minorEastAsia"/>
                <w:noProof/>
                <w:webHidden/>
                <w:sz w:val="21"/>
                <w:szCs w:val="21"/>
              </w:rPr>
              <w:fldChar w:fldCharType="end"/>
            </w:r>
          </w:hyperlink>
        </w:p>
        <w:p w14:paraId="02B79598" w14:textId="4E8990A8" w:rsidR="00815BDC" w:rsidRPr="00815BDC" w:rsidRDefault="00EB5930">
          <w:pPr>
            <w:pStyle w:val="TOC2"/>
            <w:rPr>
              <w:rFonts w:eastAsiaTheme="minorEastAsia"/>
              <w:smallCaps w:val="0"/>
              <w:noProof/>
              <w:sz w:val="21"/>
              <w:szCs w:val="21"/>
            </w:rPr>
          </w:pPr>
          <w:hyperlink w:anchor="_Toc100686680"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3  </w:t>
            </w:r>
            <w:r w:rsidR="00815BDC" w:rsidRPr="00815BDC">
              <w:rPr>
                <w:rStyle w:val="aff0"/>
                <w:rFonts w:eastAsiaTheme="minorEastAsia"/>
                <w:b/>
                <w:noProof/>
                <w:sz w:val="21"/>
                <w:szCs w:val="21"/>
              </w:rPr>
              <w:t>资格证明文件</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_Toc100686680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83</w:t>
            </w:r>
            <w:r w:rsidR="00815BDC" w:rsidRPr="00815BDC">
              <w:rPr>
                <w:rFonts w:eastAsiaTheme="minorEastAsia"/>
                <w:noProof/>
                <w:webHidden/>
                <w:sz w:val="21"/>
                <w:szCs w:val="21"/>
              </w:rPr>
              <w:fldChar w:fldCharType="end"/>
            </w:r>
          </w:hyperlink>
        </w:p>
        <w:p w14:paraId="57F2A3A3" w14:textId="35280C2F" w:rsidR="00815BDC" w:rsidRPr="00815BDC" w:rsidRDefault="00EB5930">
          <w:pPr>
            <w:pStyle w:val="TOC2"/>
            <w:rPr>
              <w:rFonts w:eastAsiaTheme="minorEastAsia"/>
              <w:smallCaps w:val="0"/>
              <w:noProof/>
              <w:sz w:val="21"/>
              <w:szCs w:val="21"/>
            </w:rPr>
          </w:pPr>
          <w:hyperlink w:anchor="_Toc100686681"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4</w:t>
            </w:r>
            <w:r w:rsidR="00815BDC" w:rsidRPr="00815BDC">
              <w:rPr>
                <w:rStyle w:val="aff0"/>
                <w:rFonts w:eastAsiaTheme="minorEastAsia"/>
                <w:b/>
                <w:noProof/>
                <w:sz w:val="21"/>
                <w:szCs w:val="21"/>
              </w:rPr>
              <w:t xml:space="preserve">　开标一览表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_Toc100686681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92</w:t>
            </w:r>
            <w:r w:rsidR="00815BDC" w:rsidRPr="00815BDC">
              <w:rPr>
                <w:rFonts w:eastAsiaTheme="minorEastAsia"/>
                <w:noProof/>
                <w:webHidden/>
                <w:sz w:val="21"/>
                <w:szCs w:val="21"/>
              </w:rPr>
              <w:fldChar w:fldCharType="end"/>
            </w:r>
          </w:hyperlink>
        </w:p>
        <w:p w14:paraId="127C7FA2" w14:textId="1602BD46" w:rsidR="00815BDC" w:rsidRPr="00815BDC" w:rsidRDefault="00EB5930">
          <w:pPr>
            <w:pStyle w:val="TOC2"/>
            <w:rPr>
              <w:rFonts w:eastAsiaTheme="minorEastAsia"/>
              <w:smallCaps w:val="0"/>
              <w:noProof/>
              <w:sz w:val="21"/>
              <w:szCs w:val="21"/>
            </w:rPr>
          </w:pPr>
          <w:hyperlink w:anchor="_Toc100686682"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5 </w:t>
            </w:r>
            <w:r w:rsidR="00815BDC" w:rsidRPr="00815BDC">
              <w:rPr>
                <w:rStyle w:val="aff0"/>
                <w:rFonts w:eastAsiaTheme="minorEastAsia"/>
                <w:b/>
                <w:noProof/>
                <w:sz w:val="21"/>
                <w:szCs w:val="21"/>
              </w:rPr>
              <w:t>投标分项报价表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_Toc100686682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93</w:t>
            </w:r>
            <w:r w:rsidR="00815BDC" w:rsidRPr="00815BDC">
              <w:rPr>
                <w:rFonts w:eastAsiaTheme="minorEastAsia"/>
                <w:noProof/>
                <w:webHidden/>
                <w:sz w:val="21"/>
                <w:szCs w:val="21"/>
              </w:rPr>
              <w:fldChar w:fldCharType="end"/>
            </w:r>
          </w:hyperlink>
        </w:p>
        <w:p w14:paraId="4D39250B" w14:textId="1EB239E8" w:rsidR="00815BDC" w:rsidRPr="00815BDC" w:rsidRDefault="00EB5930">
          <w:pPr>
            <w:pStyle w:val="TOC3"/>
            <w:rPr>
              <w:rFonts w:ascii="Times New Roman" w:eastAsiaTheme="minorEastAsia" w:hAnsi="Times New Roman"/>
              <w:b w:val="0"/>
              <w:iCs w:val="0"/>
              <w:noProof/>
              <w:sz w:val="21"/>
              <w:szCs w:val="21"/>
            </w:rPr>
          </w:pPr>
          <w:hyperlink w:anchor="_Toc100686683" w:history="1">
            <w:r w:rsidR="00815BDC" w:rsidRPr="00815BDC">
              <w:rPr>
                <w:rStyle w:val="aff0"/>
                <w:rFonts w:ascii="Times New Roman" w:eastAsiaTheme="minorEastAsia" w:hAnsi="Times New Roman"/>
                <w:noProof/>
                <w:sz w:val="21"/>
                <w:szCs w:val="21"/>
              </w:rPr>
              <w:t>附件</w:t>
            </w:r>
            <w:r w:rsidR="00815BDC" w:rsidRPr="00815BDC">
              <w:rPr>
                <w:rStyle w:val="aff0"/>
                <w:rFonts w:ascii="Times New Roman" w:eastAsiaTheme="minorEastAsia" w:hAnsi="Times New Roman"/>
                <w:noProof/>
                <w:sz w:val="21"/>
                <w:szCs w:val="21"/>
              </w:rPr>
              <w:t xml:space="preserve">5-1   </w:t>
            </w:r>
            <w:r w:rsidR="00815BDC" w:rsidRPr="00815BDC">
              <w:rPr>
                <w:rStyle w:val="aff0"/>
                <w:rFonts w:ascii="Times New Roman" w:eastAsiaTheme="minorEastAsia" w:hAnsi="Times New Roman"/>
                <w:noProof/>
                <w:sz w:val="21"/>
                <w:szCs w:val="21"/>
              </w:rPr>
              <w:t>投标货物分项报价表</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_Toc100686683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93</w:t>
            </w:r>
            <w:r w:rsidR="00815BDC" w:rsidRPr="00815BDC">
              <w:rPr>
                <w:rFonts w:ascii="Times New Roman" w:eastAsiaTheme="minorEastAsia" w:hAnsi="Times New Roman"/>
                <w:noProof/>
                <w:webHidden/>
                <w:sz w:val="21"/>
                <w:szCs w:val="21"/>
              </w:rPr>
              <w:fldChar w:fldCharType="end"/>
            </w:r>
          </w:hyperlink>
        </w:p>
        <w:p w14:paraId="244F03DE" w14:textId="2DC4CAAA" w:rsidR="00815BDC" w:rsidRPr="00815BDC" w:rsidRDefault="00EB5930">
          <w:pPr>
            <w:pStyle w:val="TOC3"/>
            <w:rPr>
              <w:rFonts w:ascii="Times New Roman" w:eastAsiaTheme="minorEastAsia" w:hAnsi="Times New Roman"/>
              <w:b w:val="0"/>
              <w:iCs w:val="0"/>
              <w:noProof/>
              <w:sz w:val="21"/>
              <w:szCs w:val="21"/>
            </w:rPr>
          </w:pPr>
          <w:hyperlink w:anchor="_Toc100686684" w:history="1">
            <w:r w:rsidR="00815BDC" w:rsidRPr="00815BDC">
              <w:rPr>
                <w:rStyle w:val="aff0"/>
                <w:rFonts w:ascii="Times New Roman" w:eastAsiaTheme="minorEastAsia" w:hAnsi="Times New Roman"/>
                <w:noProof/>
                <w:sz w:val="21"/>
                <w:szCs w:val="21"/>
              </w:rPr>
              <w:t>附件</w:t>
            </w:r>
            <w:r w:rsidR="00815BDC" w:rsidRPr="00815BDC">
              <w:rPr>
                <w:rStyle w:val="aff0"/>
                <w:rFonts w:ascii="Times New Roman" w:eastAsiaTheme="minorEastAsia" w:hAnsi="Times New Roman"/>
                <w:noProof/>
                <w:sz w:val="21"/>
                <w:szCs w:val="21"/>
              </w:rPr>
              <w:t>5-2</w:t>
            </w:r>
            <w:r w:rsidR="00815BDC" w:rsidRPr="00815BDC">
              <w:rPr>
                <w:rStyle w:val="aff0"/>
                <w:rFonts w:ascii="Times New Roman" w:eastAsiaTheme="minorEastAsia" w:hAnsi="Times New Roman"/>
                <w:noProof/>
                <w:sz w:val="21"/>
                <w:szCs w:val="21"/>
              </w:rPr>
              <w:t>：备品备件、专用工具和专用试验仪器分项报价表</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_Toc100686684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94</w:t>
            </w:r>
            <w:r w:rsidR="00815BDC" w:rsidRPr="00815BDC">
              <w:rPr>
                <w:rFonts w:ascii="Times New Roman" w:eastAsiaTheme="minorEastAsia" w:hAnsi="Times New Roman"/>
                <w:noProof/>
                <w:webHidden/>
                <w:sz w:val="21"/>
                <w:szCs w:val="21"/>
              </w:rPr>
              <w:fldChar w:fldCharType="end"/>
            </w:r>
          </w:hyperlink>
        </w:p>
        <w:p w14:paraId="06543292" w14:textId="6273F6BA" w:rsidR="00815BDC" w:rsidRPr="00815BDC" w:rsidRDefault="00EB5930">
          <w:pPr>
            <w:pStyle w:val="TOC3"/>
            <w:rPr>
              <w:rFonts w:ascii="Times New Roman" w:eastAsiaTheme="minorEastAsia" w:hAnsi="Times New Roman"/>
              <w:b w:val="0"/>
              <w:iCs w:val="0"/>
              <w:noProof/>
              <w:sz w:val="21"/>
              <w:szCs w:val="21"/>
            </w:rPr>
          </w:pPr>
          <w:hyperlink w:anchor="_Toc100686685" w:history="1">
            <w:r w:rsidR="00815BDC" w:rsidRPr="00815BDC">
              <w:rPr>
                <w:rStyle w:val="aff0"/>
                <w:rFonts w:ascii="Times New Roman" w:eastAsiaTheme="minorEastAsia" w:hAnsi="Times New Roman"/>
                <w:noProof/>
                <w:sz w:val="21"/>
                <w:szCs w:val="21"/>
              </w:rPr>
              <w:t>附件</w:t>
            </w:r>
            <w:r w:rsidR="00815BDC" w:rsidRPr="00815BDC">
              <w:rPr>
                <w:rStyle w:val="aff0"/>
                <w:rFonts w:ascii="Times New Roman" w:eastAsiaTheme="minorEastAsia" w:hAnsi="Times New Roman"/>
                <w:noProof/>
                <w:sz w:val="21"/>
                <w:szCs w:val="21"/>
              </w:rPr>
              <w:t>5-3</w:t>
            </w:r>
            <w:r w:rsidR="00815BDC" w:rsidRPr="00815BDC">
              <w:rPr>
                <w:rStyle w:val="aff0"/>
                <w:rFonts w:ascii="Times New Roman" w:eastAsiaTheme="minorEastAsia" w:hAnsi="Times New Roman"/>
                <w:noProof/>
                <w:sz w:val="21"/>
                <w:szCs w:val="21"/>
              </w:rPr>
              <w:t>：服务费分项报价表</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_Toc100686685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95</w:t>
            </w:r>
            <w:r w:rsidR="00815BDC" w:rsidRPr="00815BDC">
              <w:rPr>
                <w:rFonts w:ascii="Times New Roman" w:eastAsiaTheme="minorEastAsia" w:hAnsi="Times New Roman"/>
                <w:noProof/>
                <w:webHidden/>
                <w:sz w:val="21"/>
                <w:szCs w:val="21"/>
              </w:rPr>
              <w:fldChar w:fldCharType="end"/>
            </w:r>
          </w:hyperlink>
        </w:p>
        <w:p w14:paraId="6724B320" w14:textId="5F0A12A6" w:rsidR="00815BDC" w:rsidRPr="00815BDC" w:rsidRDefault="00EB5930">
          <w:pPr>
            <w:pStyle w:val="TOC3"/>
            <w:rPr>
              <w:rFonts w:ascii="Times New Roman" w:eastAsiaTheme="minorEastAsia" w:hAnsi="Times New Roman"/>
              <w:b w:val="0"/>
              <w:iCs w:val="0"/>
              <w:noProof/>
              <w:sz w:val="21"/>
              <w:szCs w:val="21"/>
            </w:rPr>
          </w:pPr>
          <w:hyperlink w:anchor="_Toc100686686" w:history="1">
            <w:r w:rsidR="00815BDC" w:rsidRPr="00815BDC">
              <w:rPr>
                <w:rStyle w:val="aff0"/>
                <w:rFonts w:ascii="Times New Roman" w:eastAsiaTheme="minorEastAsia" w:hAnsi="Times New Roman"/>
                <w:noProof/>
                <w:sz w:val="21"/>
                <w:szCs w:val="21"/>
              </w:rPr>
              <w:t>附件</w:t>
            </w:r>
            <w:r w:rsidR="00815BDC" w:rsidRPr="00815BDC">
              <w:rPr>
                <w:rStyle w:val="aff0"/>
                <w:rFonts w:ascii="Times New Roman" w:eastAsiaTheme="minorEastAsia" w:hAnsi="Times New Roman"/>
                <w:noProof/>
                <w:sz w:val="21"/>
                <w:szCs w:val="21"/>
              </w:rPr>
              <w:t xml:space="preserve">5-4  </w:t>
            </w:r>
            <w:r w:rsidR="00815BDC" w:rsidRPr="00815BDC">
              <w:rPr>
                <w:rStyle w:val="aff0"/>
                <w:rFonts w:ascii="Times New Roman" w:eastAsiaTheme="minorEastAsia" w:hAnsi="Times New Roman"/>
                <w:noProof/>
                <w:sz w:val="21"/>
                <w:szCs w:val="21"/>
              </w:rPr>
              <w:t>单件货物价格构成表</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_Toc100686686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96</w:t>
            </w:r>
            <w:r w:rsidR="00815BDC" w:rsidRPr="00815BDC">
              <w:rPr>
                <w:rFonts w:ascii="Times New Roman" w:eastAsiaTheme="minorEastAsia" w:hAnsi="Times New Roman"/>
                <w:noProof/>
                <w:webHidden/>
                <w:sz w:val="21"/>
                <w:szCs w:val="21"/>
              </w:rPr>
              <w:fldChar w:fldCharType="end"/>
            </w:r>
          </w:hyperlink>
        </w:p>
        <w:p w14:paraId="05F8B349" w14:textId="6090CBED" w:rsidR="00815BDC" w:rsidRPr="00815BDC" w:rsidRDefault="00EB5930">
          <w:pPr>
            <w:pStyle w:val="TOC3"/>
            <w:rPr>
              <w:rFonts w:ascii="Times New Roman" w:eastAsiaTheme="minorEastAsia" w:hAnsi="Times New Roman"/>
              <w:b w:val="0"/>
              <w:iCs w:val="0"/>
              <w:noProof/>
              <w:sz w:val="21"/>
              <w:szCs w:val="21"/>
            </w:rPr>
          </w:pPr>
          <w:hyperlink w:anchor="_Toc100686687" w:history="1">
            <w:r w:rsidR="00815BDC" w:rsidRPr="00815BDC">
              <w:rPr>
                <w:rStyle w:val="aff0"/>
                <w:rFonts w:ascii="Times New Roman" w:eastAsiaTheme="minorEastAsia" w:hAnsi="Times New Roman"/>
                <w:noProof/>
                <w:sz w:val="21"/>
                <w:szCs w:val="21"/>
              </w:rPr>
              <w:t>附件</w:t>
            </w:r>
            <w:r w:rsidR="00815BDC" w:rsidRPr="00815BDC">
              <w:rPr>
                <w:rStyle w:val="aff0"/>
                <w:rFonts w:ascii="Times New Roman" w:eastAsiaTheme="minorEastAsia" w:hAnsi="Times New Roman"/>
                <w:noProof/>
                <w:sz w:val="21"/>
                <w:szCs w:val="21"/>
              </w:rPr>
              <w:t>5-5  ***</w:t>
            </w:r>
            <w:r w:rsidR="00815BDC" w:rsidRPr="00815BDC">
              <w:rPr>
                <w:rStyle w:val="aff0"/>
                <w:rFonts w:ascii="Times New Roman" w:eastAsiaTheme="minorEastAsia" w:hAnsi="Times New Roman"/>
                <w:noProof/>
                <w:sz w:val="21"/>
                <w:szCs w:val="21"/>
              </w:rPr>
              <w:t>报价表</w:t>
            </w:r>
            <w:r w:rsidR="00815BDC" w:rsidRPr="00815BDC">
              <w:rPr>
                <w:rFonts w:ascii="Times New Roman" w:eastAsiaTheme="minorEastAsia" w:hAnsi="Times New Roman"/>
                <w:noProof/>
                <w:webHidden/>
                <w:sz w:val="21"/>
                <w:szCs w:val="21"/>
              </w:rPr>
              <w:tab/>
            </w:r>
            <w:r w:rsidR="00815BDC" w:rsidRPr="00815BDC">
              <w:rPr>
                <w:rFonts w:ascii="Times New Roman" w:eastAsiaTheme="minorEastAsia" w:hAnsi="Times New Roman"/>
                <w:noProof/>
                <w:webHidden/>
                <w:sz w:val="21"/>
                <w:szCs w:val="21"/>
              </w:rPr>
              <w:fldChar w:fldCharType="begin"/>
            </w:r>
            <w:r w:rsidR="00815BDC" w:rsidRPr="00815BDC">
              <w:rPr>
                <w:rFonts w:ascii="Times New Roman" w:eastAsiaTheme="minorEastAsia" w:hAnsi="Times New Roman"/>
                <w:noProof/>
                <w:webHidden/>
                <w:sz w:val="21"/>
                <w:szCs w:val="21"/>
              </w:rPr>
              <w:instrText xml:space="preserve"> PAGEREF _Toc100686687 \h </w:instrText>
            </w:r>
            <w:r w:rsidR="00815BDC" w:rsidRPr="00815BDC">
              <w:rPr>
                <w:rFonts w:ascii="Times New Roman" w:eastAsiaTheme="minorEastAsia" w:hAnsi="Times New Roman"/>
                <w:noProof/>
                <w:webHidden/>
                <w:sz w:val="21"/>
                <w:szCs w:val="21"/>
              </w:rPr>
            </w:r>
            <w:r w:rsidR="00815BDC" w:rsidRPr="00815BDC">
              <w:rPr>
                <w:rFonts w:ascii="Times New Roman" w:eastAsiaTheme="minorEastAsia" w:hAnsi="Times New Roman"/>
                <w:noProof/>
                <w:webHidden/>
                <w:sz w:val="21"/>
                <w:szCs w:val="21"/>
              </w:rPr>
              <w:fldChar w:fldCharType="separate"/>
            </w:r>
            <w:r w:rsidR="00815BDC" w:rsidRPr="00815BDC">
              <w:rPr>
                <w:rFonts w:ascii="Times New Roman" w:eastAsiaTheme="minorEastAsia" w:hAnsi="Times New Roman"/>
                <w:noProof/>
                <w:webHidden/>
                <w:sz w:val="21"/>
                <w:szCs w:val="21"/>
              </w:rPr>
              <w:t>97</w:t>
            </w:r>
            <w:r w:rsidR="00815BDC" w:rsidRPr="00815BDC">
              <w:rPr>
                <w:rFonts w:ascii="Times New Roman" w:eastAsiaTheme="minorEastAsia" w:hAnsi="Times New Roman"/>
                <w:noProof/>
                <w:webHidden/>
                <w:sz w:val="21"/>
                <w:szCs w:val="21"/>
              </w:rPr>
              <w:fldChar w:fldCharType="end"/>
            </w:r>
          </w:hyperlink>
        </w:p>
        <w:p w14:paraId="3102B723" w14:textId="3B3EECCF" w:rsidR="00815BDC" w:rsidRPr="00815BDC" w:rsidRDefault="00EB5930">
          <w:pPr>
            <w:pStyle w:val="TOC2"/>
            <w:rPr>
              <w:rFonts w:eastAsiaTheme="minorEastAsia"/>
              <w:smallCaps w:val="0"/>
              <w:noProof/>
              <w:sz w:val="21"/>
              <w:szCs w:val="21"/>
            </w:rPr>
          </w:pPr>
          <w:hyperlink w:anchor="_Toc100686688"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6  </w:t>
            </w:r>
            <w:r w:rsidR="00815BDC" w:rsidRPr="00815BDC">
              <w:rPr>
                <w:rStyle w:val="aff0"/>
                <w:rFonts w:eastAsiaTheme="minorEastAsia"/>
                <w:b/>
                <w:noProof/>
                <w:sz w:val="21"/>
                <w:szCs w:val="21"/>
              </w:rPr>
              <w:t>商务偏差表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_Toc100686688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98</w:t>
            </w:r>
            <w:r w:rsidR="00815BDC" w:rsidRPr="00815BDC">
              <w:rPr>
                <w:rFonts w:eastAsiaTheme="minorEastAsia"/>
                <w:noProof/>
                <w:webHidden/>
                <w:sz w:val="21"/>
                <w:szCs w:val="21"/>
              </w:rPr>
              <w:fldChar w:fldCharType="end"/>
            </w:r>
          </w:hyperlink>
        </w:p>
        <w:p w14:paraId="5038755B" w14:textId="6DE83D44" w:rsidR="00815BDC" w:rsidRPr="00815BDC" w:rsidRDefault="00EB5930">
          <w:pPr>
            <w:pStyle w:val="TOC2"/>
            <w:rPr>
              <w:rFonts w:eastAsiaTheme="minorEastAsia"/>
              <w:smallCaps w:val="0"/>
              <w:noProof/>
              <w:sz w:val="21"/>
              <w:szCs w:val="21"/>
            </w:rPr>
          </w:pPr>
          <w:hyperlink w:anchor="_Toc100686689"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7  </w:t>
            </w:r>
            <w:r w:rsidR="00815BDC" w:rsidRPr="00815BDC">
              <w:rPr>
                <w:rStyle w:val="aff0"/>
                <w:rFonts w:eastAsiaTheme="minorEastAsia"/>
                <w:b/>
                <w:noProof/>
                <w:sz w:val="21"/>
                <w:szCs w:val="21"/>
              </w:rPr>
              <w:t>投标人基本情况表</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_Toc100686689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99</w:t>
            </w:r>
            <w:r w:rsidR="00815BDC" w:rsidRPr="00815BDC">
              <w:rPr>
                <w:rFonts w:eastAsiaTheme="minorEastAsia"/>
                <w:noProof/>
                <w:webHidden/>
                <w:sz w:val="21"/>
                <w:szCs w:val="21"/>
              </w:rPr>
              <w:fldChar w:fldCharType="end"/>
            </w:r>
          </w:hyperlink>
        </w:p>
        <w:p w14:paraId="20FB1461" w14:textId="43467D26" w:rsidR="00815BDC" w:rsidRPr="00815BDC" w:rsidRDefault="00EB5930">
          <w:pPr>
            <w:pStyle w:val="TOC2"/>
            <w:rPr>
              <w:rFonts w:eastAsiaTheme="minorEastAsia"/>
              <w:smallCaps w:val="0"/>
              <w:noProof/>
              <w:sz w:val="21"/>
              <w:szCs w:val="21"/>
            </w:rPr>
          </w:pPr>
          <w:hyperlink w:anchor="_Toc100686690" w:history="1">
            <w:r w:rsidR="00815BDC" w:rsidRPr="00815BDC">
              <w:rPr>
                <w:rStyle w:val="aff0"/>
                <w:rFonts w:eastAsiaTheme="minorEastAsia"/>
                <w:b/>
                <w:noProof/>
                <w:sz w:val="21"/>
                <w:szCs w:val="21"/>
              </w:rPr>
              <w:t>附件</w:t>
            </w:r>
            <w:r w:rsidR="00815BDC" w:rsidRPr="00815BDC">
              <w:rPr>
                <w:rStyle w:val="aff0"/>
                <w:rFonts w:eastAsiaTheme="minorEastAsia"/>
                <w:b/>
                <w:noProof/>
                <w:sz w:val="21"/>
                <w:szCs w:val="21"/>
              </w:rPr>
              <w:t xml:space="preserve">8  </w:t>
            </w:r>
            <w:r w:rsidR="00815BDC" w:rsidRPr="00815BDC">
              <w:rPr>
                <w:rStyle w:val="aff0"/>
                <w:rFonts w:eastAsiaTheme="minorEastAsia"/>
                <w:b/>
                <w:noProof/>
                <w:kern w:val="0"/>
                <w:sz w:val="21"/>
                <w:szCs w:val="21"/>
              </w:rPr>
              <w:t>政府采购政策的证明材料</w:t>
            </w:r>
            <w:r w:rsidR="00815BDC" w:rsidRPr="00815BDC">
              <w:rPr>
                <w:rFonts w:eastAsiaTheme="minorEastAsia"/>
                <w:noProof/>
                <w:webHidden/>
                <w:sz w:val="21"/>
                <w:szCs w:val="21"/>
              </w:rPr>
              <w:tab/>
            </w:r>
            <w:r w:rsidR="00815BDC" w:rsidRPr="00815BDC">
              <w:rPr>
                <w:rFonts w:eastAsiaTheme="minorEastAsia"/>
                <w:noProof/>
                <w:webHidden/>
                <w:sz w:val="21"/>
                <w:szCs w:val="21"/>
              </w:rPr>
              <w:fldChar w:fldCharType="begin"/>
            </w:r>
            <w:r w:rsidR="00815BDC" w:rsidRPr="00815BDC">
              <w:rPr>
                <w:rFonts w:eastAsiaTheme="minorEastAsia"/>
                <w:noProof/>
                <w:webHidden/>
                <w:sz w:val="21"/>
                <w:szCs w:val="21"/>
              </w:rPr>
              <w:instrText xml:space="preserve"> PAGEREF _Toc100686690 \h </w:instrText>
            </w:r>
            <w:r w:rsidR="00815BDC" w:rsidRPr="00815BDC">
              <w:rPr>
                <w:rFonts w:eastAsiaTheme="minorEastAsia"/>
                <w:noProof/>
                <w:webHidden/>
                <w:sz w:val="21"/>
                <w:szCs w:val="21"/>
              </w:rPr>
            </w:r>
            <w:r w:rsidR="00815BDC" w:rsidRPr="00815BDC">
              <w:rPr>
                <w:rFonts w:eastAsiaTheme="minorEastAsia"/>
                <w:noProof/>
                <w:webHidden/>
                <w:sz w:val="21"/>
                <w:szCs w:val="21"/>
              </w:rPr>
              <w:fldChar w:fldCharType="separate"/>
            </w:r>
            <w:r w:rsidR="00815BDC" w:rsidRPr="00815BDC">
              <w:rPr>
                <w:rFonts w:eastAsiaTheme="minorEastAsia"/>
                <w:noProof/>
                <w:webHidden/>
                <w:sz w:val="21"/>
                <w:szCs w:val="21"/>
              </w:rPr>
              <w:t>101</w:t>
            </w:r>
            <w:r w:rsidR="00815BDC" w:rsidRPr="00815BDC">
              <w:rPr>
                <w:rFonts w:eastAsiaTheme="minorEastAsia"/>
                <w:noProof/>
                <w:webHidden/>
                <w:sz w:val="21"/>
                <w:szCs w:val="21"/>
              </w:rPr>
              <w:fldChar w:fldCharType="end"/>
            </w:r>
          </w:hyperlink>
        </w:p>
        <w:p w14:paraId="5B498B6D" w14:textId="371F8311" w:rsidR="00815BDC" w:rsidRPr="00815BDC" w:rsidRDefault="00EB5930">
          <w:pPr>
            <w:pStyle w:val="TOC3"/>
            <w:rPr>
              <w:rFonts w:ascii="Times New Roman" w:eastAsiaTheme="minorEastAsia" w:hAnsi="Times New Roman"/>
              <w:b w:val="0"/>
              <w:bCs/>
              <w:iCs w:val="0"/>
              <w:noProof/>
              <w:sz w:val="21"/>
              <w:szCs w:val="21"/>
            </w:rPr>
          </w:pPr>
          <w:hyperlink w:anchor="_Toc100686691" w:history="1">
            <w:r w:rsidR="00815BDC" w:rsidRPr="00815BDC">
              <w:rPr>
                <w:rStyle w:val="aff0"/>
                <w:rFonts w:ascii="Times New Roman" w:eastAsiaTheme="minorEastAsia" w:hAnsi="Times New Roman"/>
                <w:b w:val="0"/>
                <w:bCs/>
                <w:noProof/>
                <w:sz w:val="21"/>
                <w:szCs w:val="21"/>
              </w:rPr>
              <w:t>（一）</w:t>
            </w:r>
            <w:r w:rsidR="00815BDC" w:rsidRPr="00815BDC">
              <w:rPr>
                <w:rStyle w:val="aff0"/>
                <w:rFonts w:ascii="Times New Roman" w:eastAsiaTheme="minorEastAsia" w:hAnsi="Times New Roman"/>
                <w:b w:val="0"/>
                <w:bCs/>
                <w:noProof/>
                <w:sz w:val="21"/>
                <w:szCs w:val="21"/>
              </w:rPr>
              <w:t xml:space="preserve">  </w:t>
            </w:r>
            <w:r w:rsidR="00815BDC" w:rsidRPr="00815BDC">
              <w:rPr>
                <w:rStyle w:val="aff0"/>
                <w:rFonts w:ascii="Times New Roman" w:eastAsiaTheme="minorEastAsia" w:hAnsi="Times New Roman"/>
                <w:b w:val="0"/>
                <w:bCs/>
                <w:noProof/>
                <w:sz w:val="21"/>
                <w:szCs w:val="21"/>
              </w:rPr>
              <w:t>节能、环境标志产品优惠明细表</w:t>
            </w:r>
            <w:r w:rsidR="00815BDC" w:rsidRPr="00815BDC">
              <w:rPr>
                <w:rFonts w:ascii="Times New Roman" w:eastAsiaTheme="minorEastAsia" w:hAnsi="Times New Roman"/>
                <w:b w:val="0"/>
                <w:bCs/>
                <w:noProof/>
                <w:webHidden/>
                <w:sz w:val="21"/>
                <w:szCs w:val="21"/>
              </w:rPr>
              <w:tab/>
            </w:r>
            <w:r w:rsidR="00815BDC" w:rsidRPr="00815BDC">
              <w:rPr>
                <w:rFonts w:ascii="Times New Roman" w:eastAsiaTheme="minorEastAsia" w:hAnsi="Times New Roman"/>
                <w:b w:val="0"/>
                <w:bCs/>
                <w:noProof/>
                <w:webHidden/>
                <w:sz w:val="21"/>
                <w:szCs w:val="21"/>
              </w:rPr>
              <w:fldChar w:fldCharType="begin"/>
            </w:r>
            <w:r w:rsidR="00815BDC" w:rsidRPr="00815BDC">
              <w:rPr>
                <w:rFonts w:ascii="Times New Roman" w:eastAsiaTheme="minorEastAsia" w:hAnsi="Times New Roman"/>
                <w:b w:val="0"/>
                <w:bCs/>
                <w:noProof/>
                <w:webHidden/>
                <w:sz w:val="21"/>
                <w:szCs w:val="21"/>
              </w:rPr>
              <w:instrText xml:space="preserve"> PAGEREF _Toc100686691 \h </w:instrText>
            </w:r>
            <w:r w:rsidR="00815BDC" w:rsidRPr="00815BDC">
              <w:rPr>
                <w:rFonts w:ascii="Times New Roman" w:eastAsiaTheme="minorEastAsia" w:hAnsi="Times New Roman"/>
                <w:b w:val="0"/>
                <w:bCs/>
                <w:noProof/>
                <w:webHidden/>
                <w:sz w:val="21"/>
                <w:szCs w:val="21"/>
              </w:rPr>
            </w:r>
            <w:r w:rsidR="00815BDC" w:rsidRPr="00815BDC">
              <w:rPr>
                <w:rFonts w:ascii="Times New Roman" w:eastAsiaTheme="minorEastAsia" w:hAnsi="Times New Roman"/>
                <w:b w:val="0"/>
                <w:bCs/>
                <w:noProof/>
                <w:webHidden/>
                <w:sz w:val="21"/>
                <w:szCs w:val="21"/>
              </w:rPr>
              <w:fldChar w:fldCharType="separate"/>
            </w:r>
            <w:r w:rsidR="00815BDC" w:rsidRPr="00815BDC">
              <w:rPr>
                <w:rFonts w:ascii="Times New Roman" w:eastAsiaTheme="minorEastAsia" w:hAnsi="Times New Roman"/>
                <w:b w:val="0"/>
                <w:bCs/>
                <w:noProof/>
                <w:webHidden/>
                <w:sz w:val="21"/>
                <w:szCs w:val="21"/>
              </w:rPr>
              <w:t>101</w:t>
            </w:r>
            <w:r w:rsidR="00815BDC" w:rsidRPr="00815BDC">
              <w:rPr>
                <w:rFonts w:ascii="Times New Roman" w:eastAsiaTheme="minorEastAsia" w:hAnsi="Times New Roman"/>
                <w:b w:val="0"/>
                <w:bCs/>
                <w:noProof/>
                <w:webHidden/>
                <w:sz w:val="21"/>
                <w:szCs w:val="21"/>
              </w:rPr>
              <w:fldChar w:fldCharType="end"/>
            </w:r>
          </w:hyperlink>
        </w:p>
        <w:p w14:paraId="2F76CBA9" w14:textId="4A33D3FD" w:rsidR="00815BDC" w:rsidRPr="00815BDC" w:rsidRDefault="00EB5930">
          <w:pPr>
            <w:pStyle w:val="TOC3"/>
            <w:rPr>
              <w:rFonts w:ascii="Times New Roman" w:eastAsiaTheme="minorEastAsia" w:hAnsi="Times New Roman"/>
              <w:b w:val="0"/>
              <w:bCs/>
              <w:iCs w:val="0"/>
              <w:noProof/>
              <w:sz w:val="21"/>
              <w:szCs w:val="21"/>
            </w:rPr>
          </w:pPr>
          <w:hyperlink w:anchor="_Toc100686692" w:history="1">
            <w:r w:rsidR="00815BDC" w:rsidRPr="00815BDC">
              <w:rPr>
                <w:rStyle w:val="aff0"/>
                <w:rFonts w:ascii="Times New Roman" w:eastAsiaTheme="minorEastAsia" w:hAnsi="Times New Roman"/>
                <w:b w:val="0"/>
                <w:bCs/>
                <w:noProof/>
                <w:sz w:val="21"/>
                <w:szCs w:val="21"/>
              </w:rPr>
              <w:t>（二）</w:t>
            </w:r>
            <w:r w:rsidR="00815BDC" w:rsidRPr="00815BDC">
              <w:rPr>
                <w:rStyle w:val="aff0"/>
                <w:rFonts w:ascii="Times New Roman" w:eastAsiaTheme="minorEastAsia" w:hAnsi="Times New Roman"/>
                <w:b w:val="0"/>
                <w:bCs/>
                <w:noProof/>
                <w:sz w:val="21"/>
                <w:szCs w:val="21"/>
              </w:rPr>
              <w:t xml:space="preserve">  </w:t>
            </w:r>
            <w:r w:rsidR="00815BDC" w:rsidRPr="00815BDC">
              <w:rPr>
                <w:rStyle w:val="aff0"/>
                <w:rFonts w:ascii="Times New Roman" w:eastAsiaTheme="minorEastAsia" w:hAnsi="Times New Roman"/>
                <w:b w:val="0"/>
                <w:bCs/>
                <w:noProof/>
                <w:sz w:val="21"/>
                <w:szCs w:val="21"/>
              </w:rPr>
              <w:t>节能、环境标志产品证明材料</w:t>
            </w:r>
            <w:r w:rsidR="00815BDC" w:rsidRPr="00815BDC">
              <w:rPr>
                <w:rFonts w:ascii="Times New Roman" w:eastAsiaTheme="minorEastAsia" w:hAnsi="Times New Roman"/>
                <w:b w:val="0"/>
                <w:bCs/>
                <w:noProof/>
                <w:webHidden/>
                <w:sz w:val="21"/>
                <w:szCs w:val="21"/>
              </w:rPr>
              <w:tab/>
            </w:r>
            <w:r w:rsidR="00815BDC" w:rsidRPr="00815BDC">
              <w:rPr>
                <w:rFonts w:ascii="Times New Roman" w:eastAsiaTheme="minorEastAsia" w:hAnsi="Times New Roman"/>
                <w:b w:val="0"/>
                <w:bCs/>
                <w:noProof/>
                <w:webHidden/>
                <w:sz w:val="21"/>
                <w:szCs w:val="21"/>
              </w:rPr>
              <w:fldChar w:fldCharType="begin"/>
            </w:r>
            <w:r w:rsidR="00815BDC" w:rsidRPr="00815BDC">
              <w:rPr>
                <w:rFonts w:ascii="Times New Roman" w:eastAsiaTheme="minorEastAsia" w:hAnsi="Times New Roman"/>
                <w:b w:val="0"/>
                <w:bCs/>
                <w:noProof/>
                <w:webHidden/>
                <w:sz w:val="21"/>
                <w:szCs w:val="21"/>
              </w:rPr>
              <w:instrText xml:space="preserve"> PAGEREF _Toc100686692 \h </w:instrText>
            </w:r>
            <w:r w:rsidR="00815BDC" w:rsidRPr="00815BDC">
              <w:rPr>
                <w:rFonts w:ascii="Times New Roman" w:eastAsiaTheme="minorEastAsia" w:hAnsi="Times New Roman"/>
                <w:b w:val="0"/>
                <w:bCs/>
                <w:noProof/>
                <w:webHidden/>
                <w:sz w:val="21"/>
                <w:szCs w:val="21"/>
              </w:rPr>
            </w:r>
            <w:r w:rsidR="00815BDC" w:rsidRPr="00815BDC">
              <w:rPr>
                <w:rFonts w:ascii="Times New Roman" w:eastAsiaTheme="minorEastAsia" w:hAnsi="Times New Roman"/>
                <w:b w:val="0"/>
                <w:bCs/>
                <w:noProof/>
                <w:webHidden/>
                <w:sz w:val="21"/>
                <w:szCs w:val="21"/>
              </w:rPr>
              <w:fldChar w:fldCharType="separate"/>
            </w:r>
            <w:r w:rsidR="00815BDC" w:rsidRPr="00815BDC">
              <w:rPr>
                <w:rFonts w:ascii="Times New Roman" w:eastAsiaTheme="minorEastAsia" w:hAnsi="Times New Roman"/>
                <w:b w:val="0"/>
                <w:bCs/>
                <w:noProof/>
                <w:webHidden/>
                <w:sz w:val="21"/>
                <w:szCs w:val="21"/>
              </w:rPr>
              <w:t>102</w:t>
            </w:r>
            <w:r w:rsidR="00815BDC" w:rsidRPr="00815BDC">
              <w:rPr>
                <w:rFonts w:ascii="Times New Roman" w:eastAsiaTheme="minorEastAsia" w:hAnsi="Times New Roman"/>
                <w:b w:val="0"/>
                <w:bCs/>
                <w:noProof/>
                <w:webHidden/>
                <w:sz w:val="21"/>
                <w:szCs w:val="21"/>
              </w:rPr>
              <w:fldChar w:fldCharType="end"/>
            </w:r>
          </w:hyperlink>
        </w:p>
        <w:p w14:paraId="7B6FDDEB" w14:textId="35E58473" w:rsidR="00815BDC" w:rsidRPr="00815BDC" w:rsidRDefault="00EB5930">
          <w:pPr>
            <w:pStyle w:val="TOC3"/>
            <w:rPr>
              <w:rFonts w:ascii="Times New Roman" w:eastAsiaTheme="minorEastAsia" w:hAnsi="Times New Roman"/>
              <w:b w:val="0"/>
              <w:bCs/>
              <w:iCs w:val="0"/>
              <w:noProof/>
              <w:sz w:val="21"/>
              <w:szCs w:val="21"/>
            </w:rPr>
          </w:pPr>
          <w:hyperlink w:anchor="_Toc100686693" w:history="1">
            <w:r w:rsidR="00815BDC" w:rsidRPr="00815BDC">
              <w:rPr>
                <w:rStyle w:val="aff0"/>
                <w:rFonts w:ascii="Times New Roman" w:eastAsiaTheme="minorEastAsia" w:hAnsi="Times New Roman"/>
                <w:b w:val="0"/>
                <w:bCs/>
                <w:noProof/>
                <w:sz w:val="21"/>
                <w:szCs w:val="21"/>
              </w:rPr>
              <w:t>（三）中小企业声明函（货物）</w:t>
            </w:r>
            <w:r w:rsidR="00815BDC" w:rsidRPr="00815BDC">
              <w:rPr>
                <w:rFonts w:ascii="Times New Roman" w:eastAsiaTheme="minorEastAsia" w:hAnsi="Times New Roman"/>
                <w:b w:val="0"/>
                <w:bCs/>
                <w:noProof/>
                <w:webHidden/>
                <w:sz w:val="21"/>
                <w:szCs w:val="21"/>
              </w:rPr>
              <w:tab/>
            </w:r>
            <w:r w:rsidR="00815BDC" w:rsidRPr="00815BDC">
              <w:rPr>
                <w:rFonts w:ascii="Times New Roman" w:eastAsiaTheme="minorEastAsia" w:hAnsi="Times New Roman"/>
                <w:b w:val="0"/>
                <w:bCs/>
                <w:noProof/>
                <w:webHidden/>
                <w:sz w:val="21"/>
                <w:szCs w:val="21"/>
              </w:rPr>
              <w:fldChar w:fldCharType="begin"/>
            </w:r>
            <w:r w:rsidR="00815BDC" w:rsidRPr="00815BDC">
              <w:rPr>
                <w:rFonts w:ascii="Times New Roman" w:eastAsiaTheme="minorEastAsia" w:hAnsi="Times New Roman"/>
                <w:b w:val="0"/>
                <w:bCs/>
                <w:noProof/>
                <w:webHidden/>
                <w:sz w:val="21"/>
                <w:szCs w:val="21"/>
              </w:rPr>
              <w:instrText xml:space="preserve"> PAGEREF _Toc100686693 \h </w:instrText>
            </w:r>
            <w:r w:rsidR="00815BDC" w:rsidRPr="00815BDC">
              <w:rPr>
                <w:rFonts w:ascii="Times New Roman" w:eastAsiaTheme="minorEastAsia" w:hAnsi="Times New Roman"/>
                <w:b w:val="0"/>
                <w:bCs/>
                <w:noProof/>
                <w:webHidden/>
                <w:sz w:val="21"/>
                <w:szCs w:val="21"/>
              </w:rPr>
            </w:r>
            <w:r w:rsidR="00815BDC" w:rsidRPr="00815BDC">
              <w:rPr>
                <w:rFonts w:ascii="Times New Roman" w:eastAsiaTheme="minorEastAsia" w:hAnsi="Times New Roman"/>
                <w:b w:val="0"/>
                <w:bCs/>
                <w:noProof/>
                <w:webHidden/>
                <w:sz w:val="21"/>
                <w:szCs w:val="21"/>
              </w:rPr>
              <w:fldChar w:fldCharType="separate"/>
            </w:r>
            <w:r w:rsidR="00815BDC" w:rsidRPr="00815BDC">
              <w:rPr>
                <w:rFonts w:ascii="Times New Roman" w:eastAsiaTheme="minorEastAsia" w:hAnsi="Times New Roman"/>
                <w:b w:val="0"/>
                <w:bCs/>
                <w:noProof/>
                <w:webHidden/>
                <w:sz w:val="21"/>
                <w:szCs w:val="21"/>
              </w:rPr>
              <w:t>103</w:t>
            </w:r>
            <w:r w:rsidR="00815BDC" w:rsidRPr="00815BDC">
              <w:rPr>
                <w:rFonts w:ascii="Times New Roman" w:eastAsiaTheme="minorEastAsia" w:hAnsi="Times New Roman"/>
                <w:b w:val="0"/>
                <w:bCs/>
                <w:noProof/>
                <w:webHidden/>
                <w:sz w:val="21"/>
                <w:szCs w:val="21"/>
              </w:rPr>
              <w:fldChar w:fldCharType="end"/>
            </w:r>
          </w:hyperlink>
        </w:p>
        <w:p w14:paraId="0DA1842C" w14:textId="184AE3D1" w:rsidR="00815BDC" w:rsidRPr="00815BDC" w:rsidRDefault="00EB5930">
          <w:pPr>
            <w:pStyle w:val="TOC3"/>
            <w:rPr>
              <w:rFonts w:ascii="Times New Roman" w:eastAsiaTheme="minorEastAsia" w:hAnsi="Times New Roman"/>
              <w:b w:val="0"/>
              <w:bCs/>
              <w:iCs w:val="0"/>
              <w:noProof/>
              <w:sz w:val="21"/>
              <w:szCs w:val="21"/>
            </w:rPr>
          </w:pPr>
          <w:hyperlink w:anchor="_Toc100686694" w:history="1">
            <w:r w:rsidR="00815BDC" w:rsidRPr="00815BDC">
              <w:rPr>
                <w:rStyle w:val="aff0"/>
                <w:rFonts w:ascii="Times New Roman" w:eastAsiaTheme="minorEastAsia" w:hAnsi="Times New Roman"/>
                <w:b w:val="0"/>
                <w:bCs/>
                <w:noProof/>
                <w:sz w:val="21"/>
                <w:szCs w:val="21"/>
              </w:rPr>
              <w:t>（四）监狱企业证明</w:t>
            </w:r>
            <w:r w:rsidR="00815BDC" w:rsidRPr="00815BDC">
              <w:rPr>
                <w:rFonts w:ascii="Times New Roman" w:eastAsiaTheme="minorEastAsia" w:hAnsi="Times New Roman"/>
                <w:b w:val="0"/>
                <w:bCs/>
                <w:noProof/>
                <w:webHidden/>
                <w:sz w:val="21"/>
                <w:szCs w:val="21"/>
              </w:rPr>
              <w:tab/>
            </w:r>
            <w:r w:rsidR="00815BDC" w:rsidRPr="00815BDC">
              <w:rPr>
                <w:rFonts w:ascii="Times New Roman" w:eastAsiaTheme="minorEastAsia" w:hAnsi="Times New Roman"/>
                <w:b w:val="0"/>
                <w:bCs/>
                <w:noProof/>
                <w:webHidden/>
                <w:sz w:val="21"/>
                <w:szCs w:val="21"/>
              </w:rPr>
              <w:fldChar w:fldCharType="begin"/>
            </w:r>
            <w:r w:rsidR="00815BDC" w:rsidRPr="00815BDC">
              <w:rPr>
                <w:rFonts w:ascii="Times New Roman" w:eastAsiaTheme="minorEastAsia" w:hAnsi="Times New Roman"/>
                <w:b w:val="0"/>
                <w:bCs/>
                <w:noProof/>
                <w:webHidden/>
                <w:sz w:val="21"/>
                <w:szCs w:val="21"/>
              </w:rPr>
              <w:instrText xml:space="preserve"> PAGEREF _Toc100686694 \h </w:instrText>
            </w:r>
            <w:r w:rsidR="00815BDC" w:rsidRPr="00815BDC">
              <w:rPr>
                <w:rFonts w:ascii="Times New Roman" w:eastAsiaTheme="minorEastAsia" w:hAnsi="Times New Roman"/>
                <w:b w:val="0"/>
                <w:bCs/>
                <w:noProof/>
                <w:webHidden/>
                <w:sz w:val="21"/>
                <w:szCs w:val="21"/>
              </w:rPr>
            </w:r>
            <w:r w:rsidR="00815BDC" w:rsidRPr="00815BDC">
              <w:rPr>
                <w:rFonts w:ascii="Times New Roman" w:eastAsiaTheme="minorEastAsia" w:hAnsi="Times New Roman"/>
                <w:b w:val="0"/>
                <w:bCs/>
                <w:noProof/>
                <w:webHidden/>
                <w:sz w:val="21"/>
                <w:szCs w:val="21"/>
              </w:rPr>
              <w:fldChar w:fldCharType="separate"/>
            </w:r>
            <w:r w:rsidR="00815BDC" w:rsidRPr="00815BDC">
              <w:rPr>
                <w:rFonts w:ascii="Times New Roman" w:eastAsiaTheme="minorEastAsia" w:hAnsi="Times New Roman"/>
                <w:b w:val="0"/>
                <w:bCs/>
                <w:noProof/>
                <w:webHidden/>
                <w:sz w:val="21"/>
                <w:szCs w:val="21"/>
              </w:rPr>
              <w:t>104</w:t>
            </w:r>
            <w:r w:rsidR="00815BDC" w:rsidRPr="00815BDC">
              <w:rPr>
                <w:rFonts w:ascii="Times New Roman" w:eastAsiaTheme="minorEastAsia" w:hAnsi="Times New Roman"/>
                <w:b w:val="0"/>
                <w:bCs/>
                <w:noProof/>
                <w:webHidden/>
                <w:sz w:val="21"/>
                <w:szCs w:val="21"/>
              </w:rPr>
              <w:fldChar w:fldCharType="end"/>
            </w:r>
          </w:hyperlink>
        </w:p>
        <w:p w14:paraId="085852F2" w14:textId="74B0AE3F" w:rsidR="00815BDC" w:rsidRPr="00815BDC" w:rsidRDefault="00EB5930">
          <w:pPr>
            <w:pStyle w:val="TOC3"/>
            <w:rPr>
              <w:rFonts w:ascii="Times New Roman" w:eastAsiaTheme="minorEastAsia" w:hAnsi="Times New Roman"/>
              <w:b w:val="0"/>
              <w:bCs/>
              <w:iCs w:val="0"/>
              <w:noProof/>
              <w:sz w:val="21"/>
              <w:szCs w:val="21"/>
            </w:rPr>
          </w:pPr>
          <w:hyperlink w:anchor="_Toc100686695" w:history="1">
            <w:r w:rsidR="00815BDC" w:rsidRPr="00815BDC">
              <w:rPr>
                <w:rStyle w:val="aff0"/>
                <w:rFonts w:ascii="Times New Roman" w:eastAsiaTheme="minorEastAsia" w:hAnsi="Times New Roman"/>
                <w:b w:val="0"/>
                <w:bCs/>
                <w:noProof/>
                <w:sz w:val="21"/>
                <w:szCs w:val="21"/>
              </w:rPr>
              <w:t>（五）残疾人福利性单位声明函</w:t>
            </w:r>
            <w:r w:rsidR="00815BDC" w:rsidRPr="00815BDC">
              <w:rPr>
                <w:rFonts w:ascii="Times New Roman" w:eastAsiaTheme="minorEastAsia" w:hAnsi="Times New Roman"/>
                <w:b w:val="0"/>
                <w:bCs/>
                <w:noProof/>
                <w:webHidden/>
                <w:sz w:val="21"/>
                <w:szCs w:val="21"/>
              </w:rPr>
              <w:tab/>
            </w:r>
            <w:r w:rsidR="00815BDC" w:rsidRPr="00815BDC">
              <w:rPr>
                <w:rFonts w:ascii="Times New Roman" w:eastAsiaTheme="minorEastAsia" w:hAnsi="Times New Roman"/>
                <w:b w:val="0"/>
                <w:bCs/>
                <w:noProof/>
                <w:webHidden/>
                <w:sz w:val="21"/>
                <w:szCs w:val="21"/>
              </w:rPr>
              <w:fldChar w:fldCharType="begin"/>
            </w:r>
            <w:r w:rsidR="00815BDC" w:rsidRPr="00815BDC">
              <w:rPr>
                <w:rFonts w:ascii="Times New Roman" w:eastAsiaTheme="minorEastAsia" w:hAnsi="Times New Roman"/>
                <w:b w:val="0"/>
                <w:bCs/>
                <w:noProof/>
                <w:webHidden/>
                <w:sz w:val="21"/>
                <w:szCs w:val="21"/>
              </w:rPr>
              <w:instrText xml:space="preserve"> PAGEREF _Toc100686695 \h </w:instrText>
            </w:r>
            <w:r w:rsidR="00815BDC" w:rsidRPr="00815BDC">
              <w:rPr>
                <w:rFonts w:ascii="Times New Roman" w:eastAsiaTheme="minorEastAsia" w:hAnsi="Times New Roman"/>
                <w:b w:val="0"/>
                <w:bCs/>
                <w:noProof/>
                <w:webHidden/>
                <w:sz w:val="21"/>
                <w:szCs w:val="21"/>
              </w:rPr>
            </w:r>
            <w:r w:rsidR="00815BDC" w:rsidRPr="00815BDC">
              <w:rPr>
                <w:rFonts w:ascii="Times New Roman" w:eastAsiaTheme="minorEastAsia" w:hAnsi="Times New Roman"/>
                <w:b w:val="0"/>
                <w:bCs/>
                <w:noProof/>
                <w:webHidden/>
                <w:sz w:val="21"/>
                <w:szCs w:val="21"/>
              </w:rPr>
              <w:fldChar w:fldCharType="separate"/>
            </w:r>
            <w:r w:rsidR="00815BDC" w:rsidRPr="00815BDC">
              <w:rPr>
                <w:rFonts w:ascii="Times New Roman" w:eastAsiaTheme="minorEastAsia" w:hAnsi="Times New Roman"/>
                <w:b w:val="0"/>
                <w:bCs/>
                <w:noProof/>
                <w:webHidden/>
                <w:sz w:val="21"/>
                <w:szCs w:val="21"/>
              </w:rPr>
              <w:t>105</w:t>
            </w:r>
            <w:r w:rsidR="00815BDC" w:rsidRPr="00815BDC">
              <w:rPr>
                <w:rFonts w:ascii="Times New Roman" w:eastAsiaTheme="minorEastAsia" w:hAnsi="Times New Roman"/>
                <w:b w:val="0"/>
                <w:bCs/>
                <w:noProof/>
                <w:webHidden/>
                <w:sz w:val="21"/>
                <w:szCs w:val="21"/>
              </w:rPr>
              <w:fldChar w:fldCharType="end"/>
            </w:r>
          </w:hyperlink>
        </w:p>
        <w:p w14:paraId="3F72C1EA" w14:textId="04145515" w:rsidR="00815BDC" w:rsidRPr="00815BDC" w:rsidRDefault="00EB5930">
          <w:pPr>
            <w:pStyle w:val="TOC2"/>
            <w:rPr>
              <w:rFonts w:eastAsiaTheme="minorEastAsia"/>
              <w:bCs/>
              <w:smallCaps w:val="0"/>
              <w:noProof/>
              <w:sz w:val="21"/>
              <w:szCs w:val="21"/>
            </w:rPr>
          </w:pPr>
          <w:hyperlink w:anchor="_Toc100686696"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9  </w:t>
            </w:r>
            <w:r w:rsidR="00815BDC" w:rsidRPr="00815BDC">
              <w:rPr>
                <w:rStyle w:val="aff0"/>
                <w:rFonts w:eastAsiaTheme="minorEastAsia"/>
                <w:bCs/>
                <w:noProof/>
                <w:sz w:val="21"/>
                <w:szCs w:val="21"/>
              </w:rPr>
              <w:t>投标人供货业绩一览表（</w:t>
            </w:r>
            <w:r w:rsidR="00815BDC" w:rsidRPr="00815BDC">
              <w:rPr>
                <w:rStyle w:val="aff0"/>
                <w:rFonts w:eastAsiaTheme="minorEastAsia"/>
                <w:bCs/>
                <w:noProof/>
                <w:sz w:val="21"/>
                <w:szCs w:val="21"/>
              </w:rPr>
              <w:t>2019</w:t>
            </w:r>
            <w:r w:rsidR="00815BDC" w:rsidRPr="00815BDC">
              <w:rPr>
                <w:rStyle w:val="aff0"/>
                <w:rFonts w:eastAsiaTheme="minorEastAsia"/>
                <w:bCs/>
                <w:noProof/>
                <w:sz w:val="21"/>
                <w:szCs w:val="21"/>
              </w:rPr>
              <w:t>年</w:t>
            </w:r>
            <w:r w:rsidR="00815BDC" w:rsidRPr="00815BDC">
              <w:rPr>
                <w:rStyle w:val="aff0"/>
                <w:rFonts w:eastAsiaTheme="minorEastAsia"/>
                <w:bCs/>
                <w:noProof/>
                <w:sz w:val="21"/>
                <w:szCs w:val="21"/>
              </w:rPr>
              <w:t>1</w:t>
            </w:r>
            <w:r w:rsidR="00815BDC" w:rsidRPr="00815BDC">
              <w:rPr>
                <w:rStyle w:val="aff0"/>
                <w:rFonts w:eastAsiaTheme="minorEastAsia"/>
                <w:bCs/>
                <w:noProof/>
                <w:sz w:val="21"/>
                <w:szCs w:val="21"/>
              </w:rPr>
              <w:t>月</w:t>
            </w:r>
            <w:r w:rsidR="00815BDC" w:rsidRPr="00815BDC">
              <w:rPr>
                <w:rStyle w:val="aff0"/>
                <w:rFonts w:eastAsiaTheme="minorEastAsia"/>
                <w:bCs/>
                <w:noProof/>
                <w:sz w:val="21"/>
                <w:szCs w:val="21"/>
              </w:rPr>
              <w:t>1</w:t>
            </w:r>
            <w:r w:rsidR="00815BDC" w:rsidRPr="00815BDC">
              <w:rPr>
                <w:rStyle w:val="aff0"/>
                <w:rFonts w:eastAsiaTheme="minorEastAsia"/>
                <w:bCs/>
                <w:noProof/>
                <w:sz w:val="21"/>
                <w:szCs w:val="21"/>
              </w:rPr>
              <w:t>日至今）</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_Toc100686696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106</w:t>
            </w:r>
            <w:r w:rsidR="00815BDC" w:rsidRPr="00815BDC">
              <w:rPr>
                <w:rFonts w:eastAsiaTheme="minorEastAsia"/>
                <w:bCs/>
                <w:noProof/>
                <w:webHidden/>
                <w:sz w:val="21"/>
                <w:szCs w:val="21"/>
              </w:rPr>
              <w:fldChar w:fldCharType="end"/>
            </w:r>
          </w:hyperlink>
        </w:p>
        <w:p w14:paraId="30860A19" w14:textId="0BC9F435" w:rsidR="00815BDC" w:rsidRPr="00815BDC" w:rsidRDefault="00EB5930">
          <w:pPr>
            <w:pStyle w:val="TOC2"/>
            <w:rPr>
              <w:rFonts w:eastAsiaTheme="minorEastAsia"/>
              <w:bCs/>
              <w:smallCaps w:val="0"/>
              <w:noProof/>
              <w:sz w:val="21"/>
              <w:szCs w:val="21"/>
            </w:rPr>
          </w:pPr>
          <w:hyperlink w:anchor="_Toc100686697"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10  </w:t>
            </w:r>
            <w:r w:rsidR="00815BDC" w:rsidRPr="00815BDC">
              <w:rPr>
                <w:rStyle w:val="aff0"/>
                <w:rFonts w:eastAsiaTheme="minorEastAsia"/>
                <w:bCs/>
                <w:noProof/>
                <w:sz w:val="21"/>
                <w:szCs w:val="21"/>
              </w:rPr>
              <w:t>投标承诺书</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_Toc100686697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107</w:t>
            </w:r>
            <w:r w:rsidR="00815BDC" w:rsidRPr="00815BDC">
              <w:rPr>
                <w:rFonts w:eastAsiaTheme="minorEastAsia"/>
                <w:bCs/>
                <w:noProof/>
                <w:webHidden/>
                <w:sz w:val="21"/>
                <w:szCs w:val="21"/>
              </w:rPr>
              <w:fldChar w:fldCharType="end"/>
            </w:r>
          </w:hyperlink>
        </w:p>
        <w:p w14:paraId="213E1DA0" w14:textId="267C3CE4" w:rsidR="00815BDC" w:rsidRPr="00815BDC" w:rsidRDefault="00EB5930">
          <w:pPr>
            <w:pStyle w:val="TOC2"/>
            <w:rPr>
              <w:rFonts w:eastAsiaTheme="minorEastAsia"/>
              <w:bCs/>
              <w:smallCaps w:val="0"/>
              <w:noProof/>
              <w:sz w:val="21"/>
              <w:szCs w:val="21"/>
            </w:rPr>
          </w:pPr>
          <w:hyperlink w:anchor="_Toc100686698"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11  </w:t>
            </w:r>
            <w:r w:rsidR="00815BDC" w:rsidRPr="00815BDC">
              <w:rPr>
                <w:rStyle w:val="aff0"/>
                <w:rFonts w:eastAsiaTheme="minorEastAsia"/>
                <w:bCs/>
                <w:noProof/>
                <w:sz w:val="21"/>
                <w:szCs w:val="21"/>
              </w:rPr>
              <w:t>技术偏离表</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_Toc100686698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108</w:t>
            </w:r>
            <w:r w:rsidR="00815BDC" w:rsidRPr="00815BDC">
              <w:rPr>
                <w:rFonts w:eastAsiaTheme="minorEastAsia"/>
                <w:bCs/>
                <w:noProof/>
                <w:webHidden/>
                <w:sz w:val="21"/>
                <w:szCs w:val="21"/>
              </w:rPr>
              <w:fldChar w:fldCharType="end"/>
            </w:r>
          </w:hyperlink>
        </w:p>
        <w:p w14:paraId="670353F8" w14:textId="13BE512F" w:rsidR="00815BDC" w:rsidRPr="00815BDC" w:rsidRDefault="00EB5930">
          <w:pPr>
            <w:pStyle w:val="TOC2"/>
            <w:rPr>
              <w:rFonts w:eastAsiaTheme="minorEastAsia"/>
              <w:bCs/>
              <w:smallCaps w:val="0"/>
              <w:noProof/>
              <w:sz w:val="21"/>
              <w:szCs w:val="21"/>
            </w:rPr>
          </w:pPr>
          <w:hyperlink w:anchor="_Toc100686699"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12  </w:t>
            </w:r>
            <w:r w:rsidR="00815BDC" w:rsidRPr="00815BDC">
              <w:rPr>
                <w:rStyle w:val="aff0"/>
                <w:rFonts w:eastAsiaTheme="minorEastAsia"/>
                <w:bCs/>
                <w:noProof/>
                <w:sz w:val="21"/>
                <w:szCs w:val="21"/>
              </w:rPr>
              <w:t>货物的技术规格、数量、服务标准、验收等要求</w:t>
            </w:r>
            <w:r w:rsidR="00815BDC" w:rsidRPr="00815BDC">
              <w:rPr>
                <w:rStyle w:val="aff0"/>
                <w:rFonts w:eastAsiaTheme="minorEastAsia"/>
                <w:bCs/>
                <w:noProof/>
                <w:kern w:val="0"/>
                <w:sz w:val="21"/>
                <w:szCs w:val="21"/>
              </w:rPr>
              <w:t>的响应</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_Toc100686699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109</w:t>
            </w:r>
            <w:r w:rsidR="00815BDC" w:rsidRPr="00815BDC">
              <w:rPr>
                <w:rFonts w:eastAsiaTheme="minorEastAsia"/>
                <w:bCs/>
                <w:noProof/>
                <w:webHidden/>
                <w:sz w:val="21"/>
                <w:szCs w:val="21"/>
              </w:rPr>
              <w:fldChar w:fldCharType="end"/>
            </w:r>
          </w:hyperlink>
        </w:p>
        <w:p w14:paraId="05B950ED" w14:textId="035A73EA" w:rsidR="00815BDC" w:rsidRPr="00815BDC" w:rsidRDefault="00EB5930">
          <w:pPr>
            <w:pStyle w:val="TOC2"/>
            <w:rPr>
              <w:rFonts w:eastAsiaTheme="minorEastAsia"/>
              <w:bCs/>
              <w:smallCaps w:val="0"/>
              <w:noProof/>
              <w:sz w:val="21"/>
              <w:szCs w:val="21"/>
            </w:rPr>
          </w:pPr>
          <w:hyperlink w:anchor="_Toc100686700"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13  </w:t>
            </w:r>
            <w:r w:rsidR="00815BDC" w:rsidRPr="00815BDC">
              <w:rPr>
                <w:rStyle w:val="aff0"/>
                <w:rFonts w:eastAsiaTheme="minorEastAsia"/>
                <w:bCs/>
                <w:noProof/>
                <w:sz w:val="21"/>
                <w:szCs w:val="21"/>
              </w:rPr>
              <w:t>售后服务支持能力</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_Toc100686700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110</w:t>
            </w:r>
            <w:r w:rsidR="00815BDC" w:rsidRPr="00815BDC">
              <w:rPr>
                <w:rFonts w:eastAsiaTheme="minorEastAsia"/>
                <w:bCs/>
                <w:noProof/>
                <w:webHidden/>
                <w:sz w:val="21"/>
                <w:szCs w:val="21"/>
              </w:rPr>
              <w:fldChar w:fldCharType="end"/>
            </w:r>
          </w:hyperlink>
        </w:p>
        <w:p w14:paraId="316242EE" w14:textId="77BA948E" w:rsidR="00815BDC" w:rsidRPr="00815BDC" w:rsidRDefault="00EB5930">
          <w:pPr>
            <w:pStyle w:val="TOC2"/>
            <w:rPr>
              <w:rFonts w:eastAsiaTheme="minorEastAsia"/>
              <w:bCs/>
              <w:smallCaps w:val="0"/>
              <w:noProof/>
              <w:sz w:val="21"/>
              <w:szCs w:val="21"/>
            </w:rPr>
          </w:pPr>
          <w:hyperlink w:anchor="_Toc100686701"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14  </w:t>
            </w:r>
            <w:r w:rsidR="00815BDC" w:rsidRPr="00815BDC">
              <w:rPr>
                <w:rStyle w:val="aff0"/>
                <w:rFonts w:eastAsiaTheme="minorEastAsia"/>
                <w:bCs/>
                <w:noProof/>
                <w:sz w:val="21"/>
                <w:szCs w:val="21"/>
              </w:rPr>
              <w:t>投标人服务承诺（如有）</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_Toc100686701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111</w:t>
            </w:r>
            <w:r w:rsidR="00815BDC" w:rsidRPr="00815BDC">
              <w:rPr>
                <w:rFonts w:eastAsiaTheme="minorEastAsia"/>
                <w:bCs/>
                <w:noProof/>
                <w:webHidden/>
                <w:sz w:val="21"/>
                <w:szCs w:val="21"/>
              </w:rPr>
              <w:fldChar w:fldCharType="end"/>
            </w:r>
          </w:hyperlink>
        </w:p>
        <w:p w14:paraId="21AE6C18" w14:textId="33FE9F30" w:rsidR="00815BDC" w:rsidRPr="00815BDC" w:rsidRDefault="00EB5930">
          <w:pPr>
            <w:pStyle w:val="TOC2"/>
            <w:rPr>
              <w:rFonts w:eastAsiaTheme="minorEastAsia"/>
              <w:bCs/>
              <w:smallCaps w:val="0"/>
              <w:noProof/>
              <w:sz w:val="21"/>
              <w:szCs w:val="21"/>
            </w:rPr>
          </w:pPr>
          <w:hyperlink w:anchor="_Toc100686702"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15  </w:t>
            </w:r>
            <w:r w:rsidR="00815BDC" w:rsidRPr="00815BDC">
              <w:rPr>
                <w:rStyle w:val="aff0"/>
                <w:rFonts w:eastAsiaTheme="minorEastAsia"/>
                <w:bCs/>
                <w:noProof/>
                <w:sz w:val="21"/>
                <w:szCs w:val="21"/>
              </w:rPr>
              <w:t>投标保证金转招标服务费说明（如有）</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_Toc100686702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112</w:t>
            </w:r>
            <w:r w:rsidR="00815BDC" w:rsidRPr="00815BDC">
              <w:rPr>
                <w:rFonts w:eastAsiaTheme="minorEastAsia"/>
                <w:bCs/>
                <w:noProof/>
                <w:webHidden/>
                <w:sz w:val="21"/>
                <w:szCs w:val="21"/>
              </w:rPr>
              <w:fldChar w:fldCharType="end"/>
            </w:r>
          </w:hyperlink>
        </w:p>
        <w:p w14:paraId="3B75A112" w14:textId="76BD8BB9" w:rsidR="00815BDC" w:rsidRPr="00815BDC" w:rsidRDefault="00EB5930">
          <w:pPr>
            <w:pStyle w:val="TOC2"/>
            <w:rPr>
              <w:rFonts w:eastAsiaTheme="minorEastAsia"/>
              <w:bCs/>
              <w:smallCaps w:val="0"/>
              <w:noProof/>
              <w:sz w:val="21"/>
              <w:szCs w:val="21"/>
            </w:rPr>
          </w:pPr>
          <w:hyperlink w:anchor="_Toc100686703" w:history="1">
            <w:r w:rsidR="00815BDC" w:rsidRPr="00815BDC">
              <w:rPr>
                <w:rStyle w:val="aff0"/>
                <w:rFonts w:eastAsiaTheme="minorEastAsia"/>
                <w:bCs/>
                <w:noProof/>
                <w:sz w:val="21"/>
                <w:szCs w:val="21"/>
              </w:rPr>
              <w:t>附件</w:t>
            </w:r>
            <w:r w:rsidR="00815BDC" w:rsidRPr="00815BDC">
              <w:rPr>
                <w:rStyle w:val="aff0"/>
                <w:rFonts w:eastAsiaTheme="minorEastAsia"/>
                <w:bCs/>
                <w:noProof/>
                <w:sz w:val="21"/>
                <w:szCs w:val="21"/>
              </w:rPr>
              <w:t xml:space="preserve">16  </w:t>
            </w:r>
            <w:r w:rsidR="00815BDC" w:rsidRPr="00815BDC">
              <w:rPr>
                <w:rStyle w:val="aff0"/>
                <w:rFonts w:eastAsiaTheme="minorEastAsia"/>
                <w:bCs/>
                <w:noProof/>
                <w:sz w:val="21"/>
                <w:szCs w:val="21"/>
              </w:rPr>
              <w:t>其他资料</w:t>
            </w:r>
            <w:r w:rsidR="00815BDC" w:rsidRPr="00815BDC">
              <w:rPr>
                <w:rFonts w:eastAsiaTheme="minorEastAsia"/>
                <w:bCs/>
                <w:noProof/>
                <w:webHidden/>
                <w:sz w:val="21"/>
                <w:szCs w:val="21"/>
              </w:rPr>
              <w:tab/>
            </w:r>
            <w:r w:rsidR="00815BDC" w:rsidRPr="00815BDC">
              <w:rPr>
                <w:rFonts w:eastAsiaTheme="minorEastAsia"/>
                <w:bCs/>
                <w:noProof/>
                <w:webHidden/>
                <w:sz w:val="21"/>
                <w:szCs w:val="21"/>
              </w:rPr>
              <w:fldChar w:fldCharType="begin"/>
            </w:r>
            <w:r w:rsidR="00815BDC" w:rsidRPr="00815BDC">
              <w:rPr>
                <w:rFonts w:eastAsiaTheme="minorEastAsia"/>
                <w:bCs/>
                <w:noProof/>
                <w:webHidden/>
                <w:sz w:val="21"/>
                <w:szCs w:val="21"/>
              </w:rPr>
              <w:instrText xml:space="preserve"> PAGEREF _Toc100686703 \h </w:instrText>
            </w:r>
            <w:r w:rsidR="00815BDC" w:rsidRPr="00815BDC">
              <w:rPr>
                <w:rFonts w:eastAsiaTheme="minorEastAsia"/>
                <w:bCs/>
                <w:noProof/>
                <w:webHidden/>
                <w:sz w:val="21"/>
                <w:szCs w:val="21"/>
              </w:rPr>
            </w:r>
            <w:r w:rsidR="00815BDC" w:rsidRPr="00815BDC">
              <w:rPr>
                <w:rFonts w:eastAsiaTheme="minorEastAsia"/>
                <w:bCs/>
                <w:noProof/>
                <w:webHidden/>
                <w:sz w:val="21"/>
                <w:szCs w:val="21"/>
              </w:rPr>
              <w:fldChar w:fldCharType="separate"/>
            </w:r>
            <w:r w:rsidR="00815BDC" w:rsidRPr="00815BDC">
              <w:rPr>
                <w:rFonts w:eastAsiaTheme="minorEastAsia"/>
                <w:bCs/>
                <w:noProof/>
                <w:webHidden/>
                <w:sz w:val="21"/>
                <w:szCs w:val="21"/>
              </w:rPr>
              <w:t>113</w:t>
            </w:r>
            <w:r w:rsidR="00815BDC" w:rsidRPr="00815BDC">
              <w:rPr>
                <w:rFonts w:eastAsiaTheme="minorEastAsia"/>
                <w:bCs/>
                <w:noProof/>
                <w:webHidden/>
                <w:sz w:val="21"/>
                <w:szCs w:val="21"/>
              </w:rPr>
              <w:fldChar w:fldCharType="end"/>
            </w:r>
          </w:hyperlink>
        </w:p>
        <w:p w14:paraId="2AB10CE7" w14:textId="15A02A25" w:rsidR="00815BDC" w:rsidRPr="00815BDC" w:rsidRDefault="00EB5930">
          <w:pPr>
            <w:pStyle w:val="TOC1"/>
            <w:rPr>
              <w:rFonts w:asciiTheme="minorHAnsi" w:eastAsiaTheme="minorEastAsia" w:hAnsiTheme="minorHAnsi" w:cstheme="minorBidi"/>
              <w:b w:val="0"/>
              <w:iCs w:val="0"/>
              <w:caps w:val="0"/>
              <w:noProof/>
              <w:kern w:val="2"/>
              <w:sz w:val="21"/>
              <w:szCs w:val="22"/>
            </w:rPr>
          </w:pPr>
          <w:hyperlink w:anchor="_Toc100686704" w:history="1">
            <w:r w:rsidR="00815BDC" w:rsidRPr="00815BDC">
              <w:rPr>
                <w:rStyle w:val="aff0"/>
                <w:rFonts w:eastAsiaTheme="minorEastAsia"/>
                <w:b w:val="0"/>
                <w:noProof/>
                <w:sz w:val="21"/>
                <w:szCs w:val="21"/>
              </w:rPr>
              <w:t>第七章</w:t>
            </w:r>
            <w:r w:rsidR="00815BDC" w:rsidRPr="00815BDC">
              <w:rPr>
                <w:rStyle w:val="aff0"/>
                <w:rFonts w:eastAsiaTheme="minorEastAsia"/>
                <w:b w:val="0"/>
                <w:noProof/>
                <w:sz w:val="21"/>
                <w:szCs w:val="21"/>
              </w:rPr>
              <w:t xml:space="preserve"> </w:t>
            </w:r>
            <w:r w:rsidR="00815BDC" w:rsidRPr="00815BDC">
              <w:rPr>
                <w:rStyle w:val="aff0"/>
                <w:rFonts w:eastAsiaTheme="minorEastAsia"/>
                <w:b w:val="0"/>
                <w:noProof/>
                <w:sz w:val="21"/>
                <w:szCs w:val="21"/>
              </w:rPr>
              <w:t>其它</w:t>
            </w:r>
            <w:r w:rsidR="00815BDC" w:rsidRPr="00815BDC">
              <w:rPr>
                <w:rFonts w:eastAsiaTheme="minorEastAsia"/>
                <w:b w:val="0"/>
                <w:noProof/>
                <w:webHidden/>
                <w:sz w:val="21"/>
                <w:szCs w:val="21"/>
              </w:rPr>
              <w:tab/>
            </w:r>
            <w:r w:rsidR="00815BDC" w:rsidRPr="00815BDC">
              <w:rPr>
                <w:rFonts w:eastAsiaTheme="minorEastAsia"/>
                <w:b w:val="0"/>
                <w:noProof/>
                <w:webHidden/>
                <w:sz w:val="21"/>
                <w:szCs w:val="21"/>
              </w:rPr>
              <w:fldChar w:fldCharType="begin"/>
            </w:r>
            <w:r w:rsidR="00815BDC" w:rsidRPr="00815BDC">
              <w:rPr>
                <w:rFonts w:eastAsiaTheme="minorEastAsia"/>
                <w:b w:val="0"/>
                <w:noProof/>
                <w:webHidden/>
                <w:sz w:val="21"/>
                <w:szCs w:val="21"/>
              </w:rPr>
              <w:instrText xml:space="preserve"> PAGEREF _Toc100686704 \h </w:instrText>
            </w:r>
            <w:r w:rsidR="00815BDC" w:rsidRPr="00815BDC">
              <w:rPr>
                <w:rFonts w:eastAsiaTheme="minorEastAsia"/>
                <w:b w:val="0"/>
                <w:noProof/>
                <w:webHidden/>
                <w:sz w:val="21"/>
                <w:szCs w:val="21"/>
              </w:rPr>
            </w:r>
            <w:r w:rsidR="00815BDC" w:rsidRPr="00815BDC">
              <w:rPr>
                <w:rFonts w:eastAsiaTheme="minorEastAsia"/>
                <w:b w:val="0"/>
                <w:noProof/>
                <w:webHidden/>
                <w:sz w:val="21"/>
                <w:szCs w:val="21"/>
              </w:rPr>
              <w:fldChar w:fldCharType="separate"/>
            </w:r>
            <w:r w:rsidR="00815BDC" w:rsidRPr="00815BDC">
              <w:rPr>
                <w:rFonts w:eastAsiaTheme="minorEastAsia"/>
                <w:b w:val="0"/>
                <w:noProof/>
                <w:webHidden/>
                <w:sz w:val="21"/>
                <w:szCs w:val="21"/>
              </w:rPr>
              <w:t>114</w:t>
            </w:r>
            <w:r w:rsidR="00815BDC" w:rsidRPr="00815BDC">
              <w:rPr>
                <w:rFonts w:eastAsiaTheme="minorEastAsia"/>
                <w:b w:val="0"/>
                <w:noProof/>
                <w:webHidden/>
                <w:sz w:val="21"/>
                <w:szCs w:val="21"/>
              </w:rPr>
              <w:fldChar w:fldCharType="end"/>
            </w:r>
          </w:hyperlink>
        </w:p>
        <w:p w14:paraId="12ADF169" w14:textId="6548B9D4" w:rsidR="00911AEC" w:rsidRDefault="00911AEC">
          <w:r w:rsidRPr="00A31464">
            <w:rPr>
              <w:rFonts w:eastAsiaTheme="minorEastAsia"/>
              <w:b/>
              <w:bCs/>
              <w:szCs w:val="21"/>
              <w:lang w:val="zh-CN"/>
            </w:rPr>
            <w:fldChar w:fldCharType="end"/>
          </w:r>
        </w:p>
      </w:sdtContent>
    </w:sdt>
    <w:p w14:paraId="21EE5E24" w14:textId="77777777" w:rsidR="00255026" w:rsidRPr="00DC0249" w:rsidRDefault="00255026">
      <w:pPr>
        <w:autoSpaceDE w:val="0"/>
        <w:autoSpaceDN w:val="0"/>
        <w:adjustRightInd w:val="0"/>
        <w:snapToGrid w:val="0"/>
        <w:spacing w:afterLines="50" w:after="120"/>
        <w:jc w:val="center"/>
        <w:rPr>
          <w:kern w:val="0"/>
          <w:sz w:val="32"/>
          <w:szCs w:val="32"/>
        </w:rPr>
      </w:pPr>
    </w:p>
    <w:p w14:paraId="289FBBF7" w14:textId="77777777" w:rsidR="001563B0" w:rsidRDefault="001563B0">
      <w:pPr>
        <w:autoSpaceDE w:val="0"/>
        <w:autoSpaceDN w:val="0"/>
        <w:adjustRightInd w:val="0"/>
        <w:snapToGrid w:val="0"/>
        <w:spacing w:afterLines="50" w:after="120"/>
        <w:jc w:val="center"/>
        <w:outlineLvl w:val="0"/>
        <w:rPr>
          <w:rFonts w:eastAsia="黑体"/>
          <w:kern w:val="0"/>
          <w:sz w:val="32"/>
          <w:szCs w:val="32"/>
        </w:rPr>
        <w:sectPr w:rsidR="001563B0" w:rsidSect="007A6FC5">
          <w:footerReference w:type="default" r:id="rId11"/>
          <w:pgSz w:w="11906" w:h="16838"/>
          <w:pgMar w:top="1440" w:right="1440" w:bottom="1440" w:left="1797" w:header="851" w:footer="992" w:gutter="0"/>
          <w:cols w:space="720"/>
          <w:docGrid w:linePitch="312"/>
        </w:sectPr>
      </w:pPr>
    </w:p>
    <w:p w14:paraId="5B47FD65" w14:textId="40CFCA22" w:rsidR="00255026" w:rsidRPr="00DC0249" w:rsidRDefault="00383764">
      <w:pPr>
        <w:autoSpaceDE w:val="0"/>
        <w:autoSpaceDN w:val="0"/>
        <w:adjustRightInd w:val="0"/>
        <w:snapToGrid w:val="0"/>
        <w:spacing w:afterLines="50" w:after="120"/>
        <w:jc w:val="center"/>
        <w:outlineLvl w:val="0"/>
        <w:rPr>
          <w:rFonts w:eastAsia="黑体"/>
          <w:kern w:val="0"/>
          <w:sz w:val="32"/>
          <w:szCs w:val="32"/>
        </w:rPr>
      </w:pPr>
      <w:bookmarkStart w:id="2" w:name="_Toc100686623"/>
      <w:r w:rsidRPr="00DC0249">
        <w:rPr>
          <w:rFonts w:eastAsia="黑体"/>
          <w:kern w:val="0"/>
          <w:sz w:val="32"/>
          <w:szCs w:val="32"/>
        </w:rPr>
        <w:lastRenderedPageBreak/>
        <w:t>第一章</w:t>
      </w:r>
      <w:r w:rsidRPr="00DC0249">
        <w:rPr>
          <w:rFonts w:eastAsia="黑体"/>
          <w:kern w:val="0"/>
          <w:sz w:val="32"/>
          <w:szCs w:val="32"/>
        </w:rPr>
        <w:t xml:space="preserve">  </w:t>
      </w:r>
      <w:bookmarkEnd w:id="0"/>
      <w:r w:rsidRPr="00DC0249">
        <w:rPr>
          <w:rFonts w:eastAsia="黑体"/>
          <w:kern w:val="0"/>
          <w:sz w:val="32"/>
          <w:szCs w:val="32"/>
        </w:rPr>
        <w:t>招标公告</w:t>
      </w:r>
      <w:bookmarkEnd w:id="1"/>
      <w:bookmarkEnd w:id="2"/>
    </w:p>
    <w:p w14:paraId="73D1048C" w14:textId="77777777" w:rsidR="00255026" w:rsidRPr="00DC0249" w:rsidRDefault="00255026">
      <w:pPr>
        <w:jc w:val="center"/>
        <w:rPr>
          <w:sz w:val="24"/>
        </w:rPr>
      </w:pPr>
    </w:p>
    <w:p w14:paraId="34A86E8A" w14:textId="77777777" w:rsidR="00255026" w:rsidRPr="00DC0249" w:rsidRDefault="00383764" w:rsidP="00DC0249">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bookmarkStart w:id="3" w:name="_Toc31486"/>
      <w:r w:rsidRPr="00DC0249">
        <w:rPr>
          <w:sz w:val="24"/>
        </w:rPr>
        <w:t>项目概况</w:t>
      </w:r>
    </w:p>
    <w:p w14:paraId="3CA56B64" w14:textId="3C78203D" w:rsidR="00255026" w:rsidRPr="00DC0249" w:rsidRDefault="00663EDC" w:rsidP="00DC0249">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r>
        <w:rPr>
          <w:sz w:val="24"/>
          <w:u w:val="single"/>
        </w:rPr>
        <w:t>新疆维吾尔自治区人民医院国产医疗设备采购项目</w:t>
      </w:r>
      <w:r w:rsidR="00383764" w:rsidRPr="00DC0249">
        <w:rPr>
          <w:sz w:val="24"/>
        </w:rPr>
        <w:t>招标项目的潜在投标人应在</w:t>
      </w:r>
      <w:r w:rsidR="00383764" w:rsidRPr="00DC0249">
        <w:rPr>
          <w:sz w:val="24"/>
          <w:u w:val="single"/>
        </w:rPr>
        <w:t>（新疆乌鲁木齐市天山区人民路</w:t>
      </w:r>
      <w:r w:rsidR="00383764" w:rsidRPr="00DC0249">
        <w:rPr>
          <w:sz w:val="24"/>
          <w:u w:val="single"/>
        </w:rPr>
        <w:t>2</w:t>
      </w:r>
      <w:r w:rsidR="00383764" w:rsidRPr="00DC0249">
        <w:rPr>
          <w:sz w:val="24"/>
          <w:u w:val="single"/>
        </w:rPr>
        <w:t>号乌鲁木齐大厦</w:t>
      </w:r>
      <w:r w:rsidR="00383764" w:rsidRPr="00DC0249">
        <w:rPr>
          <w:sz w:val="24"/>
          <w:u w:val="single"/>
        </w:rPr>
        <w:t>9</w:t>
      </w:r>
      <w:r w:rsidR="00F30101">
        <w:rPr>
          <w:rFonts w:hint="eastAsia"/>
          <w:sz w:val="24"/>
          <w:u w:val="single"/>
        </w:rPr>
        <w:t>层</w:t>
      </w:r>
      <w:r w:rsidR="00F30101">
        <w:rPr>
          <w:rFonts w:hint="eastAsia"/>
          <w:sz w:val="24"/>
          <w:u w:val="single"/>
        </w:rPr>
        <w:t>A</w:t>
      </w:r>
      <w:r w:rsidR="00F30101">
        <w:rPr>
          <w:rFonts w:hint="eastAsia"/>
          <w:sz w:val="24"/>
          <w:u w:val="single"/>
        </w:rPr>
        <w:t>座</w:t>
      </w:r>
      <w:r w:rsidR="00383764" w:rsidRPr="00DC0249">
        <w:rPr>
          <w:sz w:val="24"/>
          <w:u w:val="single"/>
        </w:rPr>
        <w:t>）</w:t>
      </w:r>
      <w:r w:rsidR="00383764" w:rsidRPr="00DC0249">
        <w:rPr>
          <w:sz w:val="24"/>
        </w:rPr>
        <w:t>获取招标文件，并于</w:t>
      </w:r>
      <w:r w:rsidR="00383764" w:rsidRPr="00DC0249">
        <w:rPr>
          <w:sz w:val="24"/>
          <w:u w:val="single"/>
        </w:rPr>
        <w:t xml:space="preserve"> 202</w:t>
      </w:r>
      <w:r w:rsidR="00383764" w:rsidRPr="00261820">
        <w:rPr>
          <w:sz w:val="24"/>
          <w:u w:val="single"/>
        </w:rPr>
        <w:t>2</w:t>
      </w:r>
      <w:r w:rsidR="00383764" w:rsidRPr="00261820">
        <w:rPr>
          <w:bCs/>
          <w:sz w:val="24"/>
          <w:u w:val="single"/>
        </w:rPr>
        <w:t>年</w:t>
      </w:r>
      <w:r w:rsidR="00DC0249" w:rsidRPr="00261820">
        <w:rPr>
          <w:bCs/>
          <w:sz w:val="24"/>
          <w:u w:val="single"/>
        </w:rPr>
        <w:t>0</w:t>
      </w:r>
      <w:r w:rsidR="00261820" w:rsidRPr="00261820">
        <w:rPr>
          <w:bCs/>
          <w:sz w:val="24"/>
          <w:u w:val="single"/>
        </w:rPr>
        <w:t>5</w:t>
      </w:r>
      <w:r w:rsidR="00383764" w:rsidRPr="00261820">
        <w:rPr>
          <w:bCs/>
          <w:sz w:val="24"/>
          <w:u w:val="single"/>
        </w:rPr>
        <w:t>月</w:t>
      </w:r>
      <w:r w:rsidR="00261820" w:rsidRPr="00261820">
        <w:rPr>
          <w:bCs/>
          <w:sz w:val="24"/>
          <w:u w:val="single"/>
        </w:rPr>
        <w:t>10</w:t>
      </w:r>
      <w:r w:rsidR="00383764" w:rsidRPr="00261820">
        <w:rPr>
          <w:bCs/>
          <w:sz w:val="24"/>
          <w:u w:val="single"/>
        </w:rPr>
        <w:t>日</w:t>
      </w:r>
      <w:r w:rsidR="00383764" w:rsidRPr="00261820">
        <w:rPr>
          <w:bCs/>
          <w:sz w:val="24"/>
          <w:u w:val="single"/>
        </w:rPr>
        <w:t>11</w:t>
      </w:r>
      <w:r w:rsidR="00383764" w:rsidRPr="00DC0249">
        <w:rPr>
          <w:bCs/>
          <w:sz w:val="24"/>
          <w:u w:val="single"/>
        </w:rPr>
        <w:t>点</w:t>
      </w:r>
      <w:r w:rsidR="00383764" w:rsidRPr="00DC0249">
        <w:rPr>
          <w:bCs/>
          <w:sz w:val="24"/>
          <w:u w:val="single"/>
        </w:rPr>
        <w:t>0</w:t>
      </w:r>
      <w:r w:rsidR="00DC0249" w:rsidRPr="00DC0249">
        <w:rPr>
          <w:bCs/>
          <w:sz w:val="24"/>
          <w:u w:val="single"/>
        </w:rPr>
        <w:t>0</w:t>
      </w:r>
      <w:r w:rsidR="00383764" w:rsidRPr="00DC0249">
        <w:rPr>
          <w:bCs/>
          <w:sz w:val="24"/>
          <w:u w:val="single"/>
        </w:rPr>
        <w:t>分（</w:t>
      </w:r>
      <w:r w:rsidR="00383764" w:rsidRPr="00DC0249">
        <w:rPr>
          <w:bCs/>
          <w:sz w:val="24"/>
        </w:rPr>
        <w:t>北京时间）前递交投标文件</w:t>
      </w:r>
      <w:r w:rsidR="00383764" w:rsidRPr="00DC0249">
        <w:rPr>
          <w:sz w:val="24"/>
        </w:rPr>
        <w:t>。</w:t>
      </w:r>
    </w:p>
    <w:p w14:paraId="3115AB34" w14:textId="77777777" w:rsidR="00255026" w:rsidRPr="00DC0249" w:rsidRDefault="00255026">
      <w:pPr>
        <w:rPr>
          <w:sz w:val="28"/>
          <w:szCs w:val="28"/>
        </w:rPr>
      </w:pPr>
    </w:p>
    <w:p w14:paraId="2755B57F" w14:textId="0401DADF" w:rsidR="00255026" w:rsidRPr="00DC0249" w:rsidRDefault="00867374" w:rsidP="00867374">
      <w:pPr>
        <w:pStyle w:val="2"/>
        <w:spacing w:before="0" w:after="0" w:line="360" w:lineRule="auto"/>
        <w:rPr>
          <w:rFonts w:ascii="Times New Roman" w:hAnsi="Times New Roman"/>
          <w:b w:val="0"/>
          <w:sz w:val="28"/>
          <w:szCs w:val="28"/>
        </w:rPr>
      </w:pPr>
      <w:bookmarkStart w:id="4" w:name="_Toc25017"/>
      <w:bookmarkStart w:id="5" w:name="_Toc28359079"/>
      <w:bookmarkStart w:id="6" w:name="_Toc35393621"/>
      <w:bookmarkStart w:id="7" w:name="_Toc28359002"/>
      <w:bookmarkStart w:id="8" w:name="_Toc35393790"/>
      <w:bookmarkStart w:id="9" w:name="_Toc100686624"/>
      <w:bookmarkStart w:id="10" w:name="_Hlk24379207"/>
      <w:r>
        <w:rPr>
          <w:rFonts w:ascii="Times New Roman" w:hAnsi="Times New Roman" w:hint="eastAsia"/>
          <w:b w:val="0"/>
          <w:sz w:val="28"/>
          <w:szCs w:val="28"/>
        </w:rPr>
        <w:t>一、项目</w:t>
      </w:r>
      <w:r w:rsidR="00383764" w:rsidRPr="00DC0249">
        <w:rPr>
          <w:rFonts w:ascii="Times New Roman" w:hAnsi="Times New Roman"/>
          <w:b w:val="0"/>
          <w:sz w:val="28"/>
          <w:szCs w:val="28"/>
        </w:rPr>
        <w:t>基本情况</w:t>
      </w:r>
      <w:bookmarkEnd w:id="4"/>
      <w:bookmarkEnd w:id="5"/>
      <w:bookmarkEnd w:id="6"/>
      <w:bookmarkEnd w:id="7"/>
      <w:bookmarkEnd w:id="8"/>
      <w:bookmarkEnd w:id="9"/>
    </w:p>
    <w:p w14:paraId="1E20872E" w14:textId="50F7E2BC"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项目编号：</w:t>
      </w:r>
      <w:r w:rsidR="00803806">
        <w:rPr>
          <w:color w:val="333333"/>
          <w:shd w:val="clear" w:color="auto" w:fill="FFFFFF"/>
        </w:rPr>
        <w:t>GXTC-C-22510024</w:t>
      </w:r>
    </w:p>
    <w:p w14:paraId="60EEB278" w14:textId="680990CC"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项目名称：</w:t>
      </w:r>
      <w:r w:rsidR="00663EDC">
        <w:rPr>
          <w:color w:val="333333"/>
          <w:shd w:val="clear" w:color="auto" w:fill="FFFFFF"/>
        </w:rPr>
        <w:t>新疆维吾尔自治区人民医院国产医疗设备采购项目</w:t>
      </w:r>
    </w:p>
    <w:p w14:paraId="2D8E47C7" w14:textId="7CDB8840" w:rsidR="000247EC" w:rsidRDefault="000247EC" w:rsidP="00DC0249">
      <w:pPr>
        <w:pStyle w:val="af6"/>
        <w:widowControl/>
        <w:spacing w:beforeAutospacing="0" w:afterAutospacing="0" w:line="360" w:lineRule="auto"/>
        <w:ind w:firstLineChars="200" w:firstLine="480"/>
        <w:jc w:val="both"/>
        <w:rPr>
          <w:color w:val="333333"/>
          <w:shd w:val="clear" w:color="auto" w:fill="FFFFFF"/>
        </w:rPr>
      </w:pPr>
      <w:r w:rsidRPr="000247EC">
        <w:rPr>
          <w:rFonts w:hint="eastAsia"/>
          <w:color w:val="333333"/>
          <w:shd w:val="clear" w:color="auto" w:fill="FFFFFF"/>
        </w:rPr>
        <w:t>采购方式：公开招标</w:t>
      </w:r>
    </w:p>
    <w:p w14:paraId="40419FBA" w14:textId="74687CC4"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预算金额</w:t>
      </w:r>
      <w:r w:rsidR="000247EC" w:rsidRPr="000247EC">
        <w:rPr>
          <w:rFonts w:hint="eastAsia"/>
          <w:color w:val="333333"/>
          <w:shd w:val="clear" w:color="auto" w:fill="FFFFFF"/>
        </w:rPr>
        <w:t>（元）</w:t>
      </w:r>
      <w:r w:rsidRPr="00867374">
        <w:rPr>
          <w:color w:val="333333"/>
          <w:shd w:val="clear" w:color="auto" w:fill="FFFFFF"/>
        </w:rPr>
        <w:t>：</w:t>
      </w:r>
      <w:r w:rsidR="00DA0B70">
        <w:rPr>
          <w:shd w:val="clear" w:color="auto" w:fill="FFFFFF"/>
        </w:rPr>
        <w:t>6162200.00</w:t>
      </w:r>
    </w:p>
    <w:bookmarkEnd w:id="10"/>
    <w:p w14:paraId="30997F42" w14:textId="0405B96B" w:rsidR="00255026" w:rsidRPr="00867374" w:rsidRDefault="00383764" w:rsidP="00DC0249">
      <w:pPr>
        <w:pStyle w:val="af6"/>
        <w:widowControl/>
        <w:spacing w:beforeAutospacing="0" w:afterAutospacing="0" w:line="360" w:lineRule="auto"/>
        <w:ind w:firstLineChars="200" w:firstLine="480"/>
        <w:jc w:val="both"/>
        <w:rPr>
          <w:shd w:val="clear" w:color="auto" w:fill="FFFFFF"/>
        </w:rPr>
      </w:pPr>
      <w:r w:rsidRPr="00867374">
        <w:rPr>
          <w:color w:val="333333"/>
          <w:shd w:val="clear" w:color="auto" w:fill="FFFFFF"/>
        </w:rPr>
        <w:t>最高限价</w:t>
      </w:r>
      <w:r w:rsidR="000247EC" w:rsidRPr="000247EC">
        <w:rPr>
          <w:rFonts w:hint="eastAsia"/>
          <w:color w:val="333333"/>
          <w:shd w:val="clear" w:color="auto" w:fill="FFFFFF"/>
        </w:rPr>
        <w:t>（元）</w:t>
      </w:r>
      <w:r w:rsidRPr="00867374">
        <w:rPr>
          <w:color w:val="333333"/>
          <w:shd w:val="clear" w:color="auto" w:fill="FFFFFF"/>
        </w:rPr>
        <w:t>：</w:t>
      </w:r>
      <w:r w:rsidR="00C054B2" w:rsidRPr="00C054B2">
        <w:rPr>
          <w:shd w:val="clear" w:color="auto" w:fill="FFFFFF"/>
        </w:rPr>
        <w:t>2040000</w:t>
      </w:r>
      <w:r w:rsidR="00C054B2">
        <w:rPr>
          <w:rFonts w:hint="eastAsia"/>
          <w:shd w:val="clear" w:color="auto" w:fill="FFFFFF"/>
        </w:rPr>
        <w:t>，</w:t>
      </w:r>
      <w:r w:rsidR="00C054B2" w:rsidRPr="00C054B2">
        <w:rPr>
          <w:shd w:val="clear" w:color="auto" w:fill="FFFFFF"/>
        </w:rPr>
        <w:t>360000</w:t>
      </w:r>
      <w:r w:rsidR="00C054B2">
        <w:rPr>
          <w:rFonts w:hint="eastAsia"/>
          <w:shd w:val="clear" w:color="auto" w:fill="FFFFFF"/>
        </w:rPr>
        <w:t>，</w:t>
      </w:r>
      <w:r w:rsidR="00C054B2" w:rsidRPr="00C054B2">
        <w:rPr>
          <w:shd w:val="clear" w:color="auto" w:fill="FFFFFF"/>
        </w:rPr>
        <w:t>220000</w:t>
      </w:r>
      <w:r w:rsidR="00C054B2">
        <w:rPr>
          <w:rFonts w:hint="eastAsia"/>
          <w:shd w:val="clear" w:color="auto" w:fill="FFFFFF"/>
        </w:rPr>
        <w:t>，</w:t>
      </w:r>
      <w:r w:rsidR="00C054B2" w:rsidRPr="00C054B2">
        <w:rPr>
          <w:shd w:val="clear" w:color="auto" w:fill="FFFFFF"/>
        </w:rPr>
        <w:t>440000</w:t>
      </w:r>
      <w:r w:rsidR="00C054B2">
        <w:rPr>
          <w:rFonts w:hint="eastAsia"/>
          <w:shd w:val="clear" w:color="auto" w:fill="FFFFFF"/>
        </w:rPr>
        <w:t>，</w:t>
      </w:r>
      <w:r w:rsidR="00C054B2" w:rsidRPr="00C054B2">
        <w:rPr>
          <w:shd w:val="clear" w:color="auto" w:fill="FFFFFF"/>
        </w:rPr>
        <w:t>653000</w:t>
      </w:r>
      <w:r w:rsidR="00C054B2">
        <w:rPr>
          <w:rFonts w:hint="eastAsia"/>
          <w:shd w:val="clear" w:color="auto" w:fill="FFFFFF"/>
        </w:rPr>
        <w:t>，</w:t>
      </w:r>
      <w:r w:rsidR="00C054B2" w:rsidRPr="00C054B2">
        <w:rPr>
          <w:shd w:val="clear" w:color="auto" w:fill="FFFFFF"/>
        </w:rPr>
        <w:t>329200</w:t>
      </w:r>
      <w:r w:rsidR="00C054B2">
        <w:rPr>
          <w:rFonts w:hint="eastAsia"/>
          <w:shd w:val="clear" w:color="auto" w:fill="FFFFFF"/>
        </w:rPr>
        <w:t>，</w:t>
      </w:r>
      <w:r w:rsidR="00C054B2" w:rsidRPr="00C054B2">
        <w:rPr>
          <w:shd w:val="clear" w:color="auto" w:fill="FFFFFF"/>
        </w:rPr>
        <w:t>490000</w:t>
      </w:r>
      <w:r w:rsidR="00C054B2">
        <w:rPr>
          <w:rFonts w:hint="eastAsia"/>
          <w:shd w:val="clear" w:color="auto" w:fill="FFFFFF"/>
        </w:rPr>
        <w:t>，</w:t>
      </w:r>
      <w:r w:rsidR="00C054B2" w:rsidRPr="00C054B2">
        <w:rPr>
          <w:shd w:val="clear" w:color="auto" w:fill="FFFFFF"/>
        </w:rPr>
        <w:t>590000</w:t>
      </w:r>
      <w:r w:rsidR="00C054B2">
        <w:rPr>
          <w:rFonts w:hint="eastAsia"/>
          <w:shd w:val="clear" w:color="auto" w:fill="FFFFFF"/>
        </w:rPr>
        <w:t>，</w:t>
      </w:r>
      <w:r w:rsidR="00C054B2" w:rsidRPr="00C054B2">
        <w:rPr>
          <w:shd w:val="clear" w:color="auto" w:fill="FFFFFF"/>
        </w:rPr>
        <w:t>200000</w:t>
      </w:r>
      <w:r w:rsidR="00C054B2">
        <w:rPr>
          <w:rFonts w:hint="eastAsia"/>
          <w:shd w:val="clear" w:color="auto" w:fill="FFFFFF"/>
        </w:rPr>
        <w:t>，</w:t>
      </w:r>
      <w:r w:rsidR="00C054B2" w:rsidRPr="00C054B2">
        <w:rPr>
          <w:shd w:val="clear" w:color="auto" w:fill="FFFFFF"/>
        </w:rPr>
        <w:t>840000</w:t>
      </w:r>
    </w:p>
    <w:p w14:paraId="0BB3D4E8" w14:textId="5D7C0373" w:rsidR="00255026"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采购需求：</w:t>
      </w:r>
      <w:r w:rsidR="00BE054F" w:rsidRPr="00BE054F">
        <w:rPr>
          <w:rFonts w:hint="eastAsia"/>
          <w:color w:val="333333"/>
          <w:shd w:val="clear" w:color="auto" w:fill="FFFFFF"/>
        </w:rPr>
        <w:t>详见</w:t>
      </w:r>
      <w:r w:rsidR="006E7694">
        <w:rPr>
          <w:rFonts w:hint="eastAsia"/>
          <w:color w:val="333333"/>
          <w:shd w:val="clear" w:color="auto" w:fill="FFFFFF"/>
        </w:rPr>
        <w:t>招标</w:t>
      </w:r>
      <w:r w:rsidR="0072588A">
        <w:rPr>
          <w:rFonts w:hint="eastAsia"/>
          <w:color w:val="333333"/>
          <w:shd w:val="clear" w:color="auto" w:fill="FFFFFF"/>
        </w:rPr>
        <w:t>文件</w:t>
      </w:r>
      <w:r w:rsidR="00BE054F" w:rsidRPr="00BE054F">
        <w:rPr>
          <w:rFonts w:hint="eastAsia"/>
          <w:color w:val="333333"/>
          <w:shd w:val="clear" w:color="auto" w:fill="FFFFFF"/>
        </w:rPr>
        <w:t>第五章采购需求</w:t>
      </w:r>
      <w:r w:rsidR="003507A6">
        <w:rPr>
          <w:rFonts w:hint="eastAsia"/>
          <w:color w:val="333333"/>
          <w:shd w:val="clear" w:color="auto" w:fill="FFFFFF"/>
        </w:rPr>
        <w:t>。</w:t>
      </w:r>
    </w:p>
    <w:p w14:paraId="74ACEF26" w14:textId="77777777" w:rsidR="008554A4" w:rsidRPr="008554A4" w:rsidRDefault="008554A4" w:rsidP="008554A4">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标项一</w:t>
      </w:r>
    </w:p>
    <w:p w14:paraId="4EA8E7A6" w14:textId="08F088E3"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DC3D81" w:rsidRPr="00DC3D81">
        <w:rPr>
          <w:rFonts w:hint="eastAsia"/>
          <w:color w:val="333333"/>
          <w:shd w:val="clear" w:color="auto" w:fill="FFFFFF"/>
        </w:rPr>
        <w:t>风湿免疫科</w:t>
      </w:r>
      <w:r w:rsidR="00E53695" w:rsidRPr="00E53695">
        <w:rPr>
          <w:rFonts w:hint="eastAsia"/>
          <w:color w:val="333333"/>
          <w:shd w:val="clear" w:color="auto" w:fill="FFFFFF"/>
        </w:rPr>
        <w:t>振动排痰仪</w:t>
      </w:r>
      <w:r w:rsidR="00F623C3">
        <w:rPr>
          <w:rFonts w:hint="eastAsia"/>
          <w:color w:val="333333"/>
          <w:shd w:val="clear" w:color="auto" w:fill="FFFFFF"/>
        </w:rPr>
        <w:t>等</w:t>
      </w:r>
      <w:r w:rsidR="00E53695">
        <w:rPr>
          <w:rFonts w:hint="eastAsia"/>
          <w:color w:val="333333"/>
          <w:shd w:val="clear" w:color="auto" w:fill="FFFFFF"/>
        </w:rPr>
        <w:t>、</w:t>
      </w:r>
      <w:r w:rsidR="00F623C3" w:rsidRPr="00F623C3">
        <w:rPr>
          <w:rFonts w:hint="eastAsia"/>
          <w:color w:val="333333"/>
          <w:shd w:val="clear" w:color="auto" w:fill="FFFFFF"/>
        </w:rPr>
        <w:t>临床心理科磁刺激仪</w:t>
      </w:r>
      <w:r w:rsidR="00DC3D81">
        <w:rPr>
          <w:rFonts w:hint="eastAsia"/>
          <w:color w:val="333333"/>
          <w:shd w:val="clear" w:color="auto" w:fill="FFFFFF"/>
        </w:rPr>
        <w:t>采购</w:t>
      </w:r>
    </w:p>
    <w:p w14:paraId="40CBA585"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5F99AD77" w14:textId="6B874BDE"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7C418B" w:rsidRPr="007C418B">
        <w:rPr>
          <w:color w:val="333333"/>
          <w:shd w:val="clear" w:color="auto" w:fill="FFFFFF"/>
        </w:rPr>
        <w:t>2040000</w:t>
      </w:r>
    </w:p>
    <w:p w14:paraId="25A09961" w14:textId="59AC02CF"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简要规格描述或项目基本概况介绍、用途：具体</w:t>
      </w:r>
      <w:r w:rsidR="00EE7F58">
        <w:rPr>
          <w:rFonts w:hint="eastAsia"/>
          <w:color w:val="333333"/>
          <w:shd w:val="clear" w:color="auto" w:fill="FFFFFF"/>
        </w:rPr>
        <w:t>技术参数</w:t>
      </w:r>
      <w:r w:rsidRPr="008554A4">
        <w:rPr>
          <w:rFonts w:hint="eastAsia"/>
          <w:color w:val="333333"/>
          <w:shd w:val="clear" w:color="auto" w:fill="FFFFFF"/>
        </w:rPr>
        <w:t>详见</w:t>
      </w:r>
      <w:r w:rsidR="00EE7F58">
        <w:rPr>
          <w:rFonts w:hint="eastAsia"/>
          <w:color w:val="333333"/>
          <w:shd w:val="clear" w:color="auto" w:fill="FFFFFF"/>
        </w:rPr>
        <w:t>第五章采购需求</w:t>
      </w:r>
    </w:p>
    <w:p w14:paraId="1D28EE57"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40D477B3" w14:textId="7644C643" w:rsidR="00392875" w:rsidRPr="008554A4" w:rsidRDefault="00392875" w:rsidP="00392875">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二</w:t>
      </w:r>
    </w:p>
    <w:p w14:paraId="39BEB520" w14:textId="323F1BBF"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7C418B" w:rsidRPr="007C418B">
        <w:rPr>
          <w:rFonts w:hint="eastAsia"/>
          <w:color w:val="333333"/>
          <w:shd w:val="clear" w:color="auto" w:fill="FFFFFF"/>
        </w:rPr>
        <w:t>心电学科动态血压记录仪</w:t>
      </w:r>
      <w:r w:rsidR="007C418B">
        <w:rPr>
          <w:rFonts w:hint="eastAsia"/>
          <w:color w:val="333333"/>
          <w:shd w:val="clear" w:color="auto" w:fill="FFFFFF"/>
        </w:rPr>
        <w:t>采购</w:t>
      </w:r>
    </w:p>
    <w:p w14:paraId="64374D5C"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389FC03A" w14:textId="16E3506C"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EE7F58" w:rsidRPr="00EE7F58">
        <w:rPr>
          <w:color w:val="333333"/>
          <w:shd w:val="clear" w:color="auto" w:fill="FFFFFF"/>
        </w:rPr>
        <w:t>360000</w:t>
      </w:r>
    </w:p>
    <w:p w14:paraId="639E49EF" w14:textId="74DA941E"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4A873FFF"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4B73A709" w14:textId="2EDBEDFC" w:rsidR="00392875" w:rsidRDefault="00392875" w:rsidP="008554A4">
      <w:pPr>
        <w:pStyle w:val="af6"/>
        <w:widowControl/>
        <w:spacing w:beforeAutospacing="0" w:afterAutospacing="0" w:line="360" w:lineRule="auto"/>
        <w:ind w:firstLineChars="200" w:firstLine="480"/>
        <w:jc w:val="both"/>
        <w:rPr>
          <w:color w:val="333333"/>
          <w:shd w:val="clear" w:color="auto" w:fill="FFFFFF"/>
        </w:rPr>
      </w:pPr>
    </w:p>
    <w:p w14:paraId="6741F247" w14:textId="45B4051F"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三</w:t>
      </w:r>
    </w:p>
    <w:p w14:paraId="67F870C5" w14:textId="23169A36"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EE7F58" w:rsidRPr="00EE7F58">
        <w:rPr>
          <w:rFonts w:hint="eastAsia"/>
          <w:color w:val="333333"/>
          <w:shd w:val="clear" w:color="auto" w:fill="FFFFFF"/>
        </w:rPr>
        <w:t>病理科石蜡组织切片机</w:t>
      </w:r>
      <w:r w:rsidR="00EE7F58">
        <w:rPr>
          <w:rFonts w:hint="eastAsia"/>
          <w:color w:val="333333"/>
          <w:shd w:val="clear" w:color="auto" w:fill="FFFFFF"/>
        </w:rPr>
        <w:t>采购</w:t>
      </w:r>
    </w:p>
    <w:p w14:paraId="410B33BF" w14:textId="636E57DF"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lastRenderedPageBreak/>
        <w:t>数量</w:t>
      </w:r>
      <w:r>
        <w:rPr>
          <w:rFonts w:hint="eastAsia"/>
          <w:color w:val="333333"/>
          <w:shd w:val="clear" w:color="auto" w:fill="FFFFFF"/>
        </w:rPr>
        <w:t>：</w:t>
      </w:r>
      <w:r w:rsidRPr="008554A4">
        <w:rPr>
          <w:rFonts w:hint="eastAsia"/>
          <w:color w:val="333333"/>
          <w:shd w:val="clear" w:color="auto" w:fill="FFFFFF"/>
        </w:rPr>
        <w:t>不限</w:t>
      </w:r>
    </w:p>
    <w:p w14:paraId="65CCFBBA" w14:textId="789B1424"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EE7F58" w:rsidRPr="00EE7F58">
        <w:rPr>
          <w:color w:val="333333"/>
          <w:shd w:val="clear" w:color="auto" w:fill="FFFFFF"/>
        </w:rPr>
        <w:t>220000</w:t>
      </w:r>
    </w:p>
    <w:p w14:paraId="03E20A81" w14:textId="150E03D9"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11B9BAFA"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4E80DE76" w14:textId="64FB3BA5"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四</w:t>
      </w:r>
    </w:p>
    <w:p w14:paraId="40E3257E" w14:textId="6E144432"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CF4DAA" w:rsidRPr="00EE7F58">
        <w:rPr>
          <w:rFonts w:hint="eastAsia"/>
          <w:color w:val="333333"/>
          <w:shd w:val="clear" w:color="auto" w:fill="FFFFFF"/>
        </w:rPr>
        <w:t>病理科</w:t>
      </w:r>
      <w:r w:rsidR="00CF4DAA" w:rsidRPr="00CF4DAA">
        <w:rPr>
          <w:rFonts w:hint="eastAsia"/>
          <w:color w:val="333333"/>
          <w:shd w:val="clear" w:color="auto" w:fill="FFFFFF"/>
        </w:rPr>
        <w:t>玻片打印机</w:t>
      </w:r>
      <w:r w:rsidR="00CF4DAA">
        <w:rPr>
          <w:rFonts w:hint="eastAsia"/>
          <w:color w:val="333333"/>
          <w:shd w:val="clear" w:color="auto" w:fill="FFFFFF"/>
        </w:rPr>
        <w:t>采购</w:t>
      </w:r>
    </w:p>
    <w:p w14:paraId="65221755"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67E5F96F" w14:textId="1E731820"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6C2050">
        <w:rPr>
          <w:color w:val="333333"/>
          <w:shd w:val="clear" w:color="auto" w:fill="FFFFFF"/>
        </w:rPr>
        <w:t>44</w:t>
      </w:r>
      <w:r w:rsidR="006C2050" w:rsidRPr="00EE7F58">
        <w:rPr>
          <w:color w:val="333333"/>
          <w:shd w:val="clear" w:color="auto" w:fill="FFFFFF"/>
        </w:rPr>
        <w:t>0000</w:t>
      </w:r>
    </w:p>
    <w:p w14:paraId="7C9F0431" w14:textId="515D60B8"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7B70C914"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65272593" w14:textId="136554EC"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五</w:t>
      </w:r>
    </w:p>
    <w:p w14:paraId="29D975FC" w14:textId="2CDEA6AC"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6C2050" w:rsidRPr="006C2050">
        <w:rPr>
          <w:rFonts w:hint="eastAsia"/>
          <w:color w:val="333333"/>
          <w:shd w:val="clear" w:color="auto" w:fill="FFFFFF"/>
        </w:rPr>
        <w:t>病理科</w:t>
      </w:r>
      <w:r w:rsidR="006169BA" w:rsidRPr="006C2050">
        <w:rPr>
          <w:rFonts w:hint="eastAsia"/>
          <w:color w:val="333333"/>
          <w:shd w:val="clear" w:color="auto" w:fill="FFFFFF"/>
        </w:rPr>
        <w:t>正置（三目）生物显微镜</w:t>
      </w:r>
      <w:r w:rsidR="006C2050" w:rsidRPr="006C2050">
        <w:rPr>
          <w:rFonts w:hint="eastAsia"/>
          <w:color w:val="333333"/>
          <w:shd w:val="clear" w:color="auto" w:fill="FFFFFF"/>
        </w:rPr>
        <w:t>、妇产科研究室</w:t>
      </w:r>
      <w:r w:rsidR="006169BA" w:rsidRPr="006169BA">
        <w:rPr>
          <w:rFonts w:hint="eastAsia"/>
          <w:color w:val="333333"/>
          <w:shd w:val="clear" w:color="auto" w:fill="FFFFFF"/>
        </w:rPr>
        <w:t>台式低速离心机</w:t>
      </w:r>
      <w:r w:rsidR="006169BA">
        <w:rPr>
          <w:rFonts w:hint="eastAsia"/>
          <w:color w:val="333333"/>
          <w:shd w:val="clear" w:color="auto" w:fill="FFFFFF"/>
        </w:rPr>
        <w:t>等</w:t>
      </w:r>
      <w:r w:rsidR="006C2050" w:rsidRPr="006C2050">
        <w:rPr>
          <w:rFonts w:hint="eastAsia"/>
          <w:color w:val="333333"/>
          <w:shd w:val="clear" w:color="auto" w:fill="FFFFFF"/>
        </w:rPr>
        <w:t>、医学研究与转化中心</w:t>
      </w:r>
      <w:r w:rsidR="006169BA" w:rsidRPr="006169BA">
        <w:rPr>
          <w:rFonts w:hint="eastAsia"/>
          <w:color w:val="333333"/>
          <w:shd w:val="clear" w:color="auto" w:fill="FFFFFF"/>
        </w:rPr>
        <w:t>水浴锅</w:t>
      </w:r>
      <w:r w:rsidR="006C2050">
        <w:rPr>
          <w:rFonts w:hint="eastAsia"/>
          <w:color w:val="333333"/>
          <w:shd w:val="clear" w:color="auto" w:fill="FFFFFF"/>
        </w:rPr>
        <w:t>等采购</w:t>
      </w:r>
    </w:p>
    <w:p w14:paraId="16900882"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2EA33367" w14:textId="675C8D73"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BD0028" w:rsidRPr="00BD0028">
        <w:rPr>
          <w:color w:val="333333"/>
          <w:shd w:val="clear" w:color="auto" w:fill="FFFFFF"/>
        </w:rPr>
        <w:t>653000</w:t>
      </w:r>
    </w:p>
    <w:p w14:paraId="45F7B788" w14:textId="6EF9DA1C"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4B48B053"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6E659C22" w14:textId="00590A49"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六</w:t>
      </w:r>
    </w:p>
    <w:p w14:paraId="4B23BDBC" w14:textId="2D604E2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BD0028" w:rsidRPr="00BD0028">
        <w:rPr>
          <w:rFonts w:hint="eastAsia"/>
          <w:color w:val="333333"/>
          <w:shd w:val="clear" w:color="auto" w:fill="FFFFFF"/>
        </w:rPr>
        <w:t>呼吸科负离子治疗仪、过氧化氢消毒机、振动排痰机采购</w:t>
      </w:r>
      <w:r w:rsidR="00EE7F58" w:rsidRPr="008554A4">
        <w:rPr>
          <w:rFonts w:hint="eastAsia"/>
          <w:color w:val="333333"/>
          <w:shd w:val="clear" w:color="auto" w:fill="FFFFFF"/>
        </w:rPr>
        <w:t xml:space="preserve"> </w:t>
      </w:r>
    </w:p>
    <w:p w14:paraId="3532B907"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75F11250" w14:textId="728A2925"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BD0028" w:rsidRPr="00BD0028">
        <w:rPr>
          <w:color w:val="333333"/>
          <w:shd w:val="clear" w:color="auto" w:fill="FFFFFF"/>
        </w:rPr>
        <w:t>329200</w:t>
      </w:r>
    </w:p>
    <w:p w14:paraId="3C587FEC" w14:textId="3901C9EF"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2A305A20"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39F91054" w14:textId="7DB1AB54"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七</w:t>
      </w:r>
    </w:p>
    <w:p w14:paraId="22F4375E" w14:textId="1E0427A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BD0028">
        <w:rPr>
          <w:rFonts w:hint="eastAsia"/>
          <w:color w:val="333333"/>
          <w:shd w:val="clear" w:color="auto" w:fill="FFFFFF"/>
        </w:rPr>
        <w:t>神经内科</w:t>
      </w:r>
      <w:r w:rsidR="00BD0028" w:rsidRPr="00BD0028">
        <w:rPr>
          <w:rFonts w:hint="eastAsia"/>
          <w:color w:val="333333"/>
          <w:shd w:val="clear" w:color="auto" w:fill="FFFFFF"/>
        </w:rPr>
        <w:t>多导睡眠呼吸监测仪</w:t>
      </w:r>
      <w:r w:rsidR="00BD0028">
        <w:rPr>
          <w:rFonts w:hint="eastAsia"/>
          <w:color w:val="333333"/>
          <w:shd w:val="clear" w:color="auto" w:fill="FFFFFF"/>
        </w:rPr>
        <w:t>采购</w:t>
      </w:r>
    </w:p>
    <w:p w14:paraId="0DFCC441"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3501A072" w14:textId="04967B12"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3E29AE" w:rsidRPr="003E29AE">
        <w:rPr>
          <w:color w:val="333333"/>
          <w:shd w:val="clear" w:color="auto" w:fill="FFFFFF"/>
        </w:rPr>
        <w:t>490000</w:t>
      </w:r>
    </w:p>
    <w:p w14:paraId="1A74FD0C" w14:textId="3F9F9826"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151C81B7"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19F7E312" w14:textId="4F7D806B"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八</w:t>
      </w:r>
    </w:p>
    <w:p w14:paraId="55CEEEEC" w14:textId="23C45DBC"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lastRenderedPageBreak/>
        <w:t>标项名称</w:t>
      </w:r>
      <w:r>
        <w:rPr>
          <w:rFonts w:hint="eastAsia"/>
          <w:color w:val="333333"/>
          <w:shd w:val="clear" w:color="auto" w:fill="FFFFFF"/>
        </w:rPr>
        <w:t>：</w:t>
      </w:r>
      <w:r w:rsidR="003E29AE" w:rsidRPr="003E29AE">
        <w:rPr>
          <w:rFonts w:hint="eastAsia"/>
          <w:color w:val="333333"/>
          <w:shd w:val="clear" w:color="auto" w:fill="FFFFFF"/>
        </w:rPr>
        <w:t>神经内科倒置荧光显微镜、荧光定量聚合酶链反应</w:t>
      </w:r>
      <w:r w:rsidR="003E29AE" w:rsidRPr="003E29AE">
        <w:rPr>
          <w:rFonts w:hint="eastAsia"/>
          <w:color w:val="333333"/>
          <w:shd w:val="clear" w:color="auto" w:fill="FFFFFF"/>
        </w:rPr>
        <w:t>PCR</w:t>
      </w:r>
      <w:r w:rsidR="003E29AE" w:rsidRPr="003E29AE">
        <w:rPr>
          <w:rFonts w:hint="eastAsia"/>
          <w:color w:val="333333"/>
          <w:shd w:val="clear" w:color="auto" w:fill="FFFFFF"/>
        </w:rPr>
        <w:t>仪采购</w:t>
      </w:r>
    </w:p>
    <w:p w14:paraId="7EB0B536"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5C24E4E2" w14:textId="716C415D"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3E29AE" w:rsidRPr="003E29AE">
        <w:rPr>
          <w:color w:val="333333"/>
          <w:shd w:val="clear" w:color="auto" w:fill="FFFFFF"/>
        </w:rPr>
        <w:t>590000</w:t>
      </w:r>
    </w:p>
    <w:p w14:paraId="0E6D8D25" w14:textId="6115E218"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1BCC6C28"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2BEB9951" w14:textId="743CDD30"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九</w:t>
      </w:r>
    </w:p>
    <w:p w14:paraId="08657580" w14:textId="46234939"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3E29AE" w:rsidRPr="003E29AE">
        <w:rPr>
          <w:rFonts w:hint="eastAsia"/>
          <w:color w:val="333333"/>
          <w:shd w:val="clear" w:color="auto" w:fill="FFFFFF"/>
        </w:rPr>
        <w:t>耳鼻喉科全自动内镜洗消机</w:t>
      </w:r>
      <w:r w:rsidR="003E29AE">
        <w:rPr>
          <w:rFonts w:hint="eastAsia"/>
          <w:color w:val="333333"/>
          <w:shd w:val="clear" w:color="auto" w:fill="FFFFFF"/>
        </w:rPr>
        <w:t>采购</w:t>
      </w:r>
      <w:r w:rsidR="00EE7F58" w:rsidRPr="008554A4">
        <w:rPr>
          <w:rFonts w:hint="eastAsia"/>
          <w:color w:val="333333"/>
          <w:shd w:val="clear" w:color="auto" w:fill="FFFFFF"/>
        </w:rPr>
        <w:t xml:space="preserve"> </w:t>
      </w:r>
    </w:p>
    <w:p w14:paraId="3759550A"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79203A8B" w14:textId="52CBB073"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3E29AE" w:rsidRPr="003E29AE">
        <w:rPr>
          <w:color w:val="333333"/>
          <w:shd w:val="clear" w:color="auto" w:fill="FFFFFF"/>
        </w:rPr>
        <w:t>200000</w:t>
      </w:r>
    </w:p>
    <w:p w14:paraId="6472E57F" w14:textId="644636A2"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26DB34D8"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2E21F4FE" w14:textId="139595E0"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十</w:t>
      </w:r>
    </w:p>
    <w:p w14:paraId="67C08ABD" w14:textId="126ED973"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标项名称</w:t>
      </w:r>
      <w:r>
        <w:rPr>
          <w:rFonts w:hint="eastAsia"/>
          <w:color w:val="333333"/>
          <w:shd w:val="clear" w:color="auto" w:fill="FFFFFF"/>
        </w:rPr>
        <w:t>：</w:t>
      </w:r>
      <w:r w:rsidR="003E29AE" w:rsidRPr="003E29AE">
        <w:rPr>
          <w:rFonts w:hint="eastAsia"/>
          <w:color w:val="333333"/>
          <w:shd w:val="clear" w:color="auto" w:fill="FFFFFF"/>
        </w:rPr>
        <w:t>中心手术室泌尿手术专用床</w:t>
      </w:r>
      <w:r w:rsidR="006169BA">
        <w:rPr>
          <w:rFonts w:hint="eastAsia"/>
          <w:color w:val="333333"/>
          <w:shd w:val="clear" w:color="auto" w:fill="FFFFFF"/>
        </w:rPr>
        <w:t>采购</w:t>
      </w:r>
    </w:p>
    <w:p w14:paraId="60976606" w14:textId="77777777"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数量</w:t>
      </w:r>
      <w:r>
        <w:rPr>
          <w:rFonts w:hint="eastAsia"/>
          <w:color w:val="333333"/>
          <w:shd w:val="clear" w:color="auto" w:fill="FFFFFF"/>
        </w:rPr>
        <w:t>：</w:t>
      </w:r>
      <w:r w:rsidRPr="008554A4">
        <w:rPr>
          <w:rFonts w:hint="eastAsia"/>
          <w:color w:val="333333"/>
          <w:shd w:val="clear" w:color="auto" w:fill="FFFFFF"/>
        </w:rPr>
        <w:t>不限</w:t>
      </w:r>
    </w:p>
    <w:p w14:paraId="2B31ED91" w14:textId="09689F72"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预算金额（元）</w:t>
      </w:r>
      <w:r>
        <w:rPr>
          <w:rFonts w:hint="eastAsia"/>
          <w:color w:val="333333"/>
          <w:shd w:val="clear" w:color="auto" w:fill="FFFFFF"/>
        </w:rPr>
        <w:t>：</w:t>
      </w:r>
      <w:r w:rsidR="003E29AE" w:rsidRPr="003E29AE">
        <w:rPr>
          <w:color w:val="333333"/>
          <w:shd w:val="clear" w:color="auto" w:fill="FFFFFF"/>
        </w:rPr>
        <w:t>840000</w:t>
      </w:r>
    </w:p>
    <w:p w14:paraId="3573910B" w14:textId="56E94C62" w:rsidR="00DA5F41" w:rsidRPr="008554A4"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简要规格描述或项目基本概况介绍、用途：</w:t>
      </w:r>
      <w:r w:rsidR="00EE7F58">
        <w:rPr>
          <w:rFonts w:hint="eastAsia"/>
          <w:color w:val="333333"/>
          <w:shd w:val="clear" w:color="auto" w:fill="FFFFFF"/>
        </w:rPr>
        <w:t>具体技术参数详见第五章采购需求</w:t>
      </w:r>
    </w:p>
    <w:p w14:paraId="2D9023C5" w14:textId="77777777"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r w:rsidRPr="008554A4">
        <w:rPr>
          <w:rFonts w:hint="eastAsia"/>
          <w:color w:val="333333"/>
          <w:shd w:val="clear" w:color="auto" w:fill="FFFFFF"/>
        </w:rPr>
        <w:t>备注：国产</w:t>
      </w:r>
    </w:p>
    <w:p w14:paraId="4645B26A" w14:textId="77777777" w:rsidR="00392875" w:rsidRDefault="00392875" w:rsidP="008554A4">
      <w:pPr>
        <w:pStyle w:val="af6"/>
        <w:widowControl/>
        <w:spacing w:beforeAutospacing="0" w:afterAutospacing="0" w:line="360" w:lineRule="auto"/>
        <w:ind w:firstLineChars="200" w:firstLine="480"/>
        <w:jc w:val="both"/>
        <w:rPr>
          <w:color w:val="333333"/>
          <w:shd w:val="clear" w:color="auto" w:fill="FFFFFF"/>
        </w:rPr>
      </w:pPr>
    </w:p>
    <w:p w14:paraId="5D318458" w14:textId="31B317B2" w:rsidR="000247EC" w:rsidRDefault="00D87191" w:rsidP="00D87191">
      <w:pPr>
        <w:pStyle w:val="af6"/>
        <w:widowControl/>
        <w:adjustRightInd w:val="0"/>
        <w:snapToGrid w:val="0"/>
        <w:spacing w:beforeAutospacing="0" w:afterAutospacing="0" w:line="360" w:lineRule="auto"/>
        <w:ind w:firstLineChars="200" w:firstLine="480"/>
        <w:jc w:val="both"/>
        <w:rPr>
          <w:shd w:val="clear" w:color="auto" w:fill="FFFFFF"/>
        </w:rPr>
      </w:pPr>
      <w:r>
        <w:rPr>
          <w:rFonts w:hint="eastAsia"/>
          <w:shd w:val="clear" w:color="auto" w:fill="FFFFFF"/>
        </w:rPr>
        <w:t>交货</w:t>
      </w:r>
      <w:r w:rsidR="00BE1A94">
        <w:rPr>
          <w:rFonts w:hint="eastAsia"/>
          <w:shd w:val="clear" w:color="auto" w:fill="FFFFFF"/>
        </w:rPr>
        <w:t>期</w:t>
      </w:r>
      <w:r w:rsidR="00383764" w:rsidRPr="00DC0249">
        <w:rPr>
          <w:shd w:val="clear" w:color="auto" w:fill="FFFFFF"/>
        </w:rPr>
        <w:t>：</w:t>
      </w:r>
      <w:r w:rsidR="00CA45C0" w:rsidRPr="00CA45C0">
        <w:rPr>
          <w:rFonts w:hint="eastAsia"/>
          <w:shd w:val="clear" w:color="auto" w:fill="FFFFFF"/>
        </w:rPr>
        <w:t>标项</w:t>
      </w:r>
      <w:r w:rsidR="00CA45C0" w:rsidRPr="00CA45C0">
        <w:rPr>
          <w:rFonts w:hint="eastAsia"/>
          <w:shd w:val="clear" w:color="auto" w:fill="FFFFFF"/>
        </w:rPr>
        <w:t xml:space="preserve"> 1</w:t>
      </w:r>
      <w:r w:rsidR="00CA45C0" w:rsidRPr="00CA45C0">
        <w:rPr>
          <w:rFonts w:hint="eastAsia"/>
          <w:shd w:val="clear" w:color="auto" w:fill="FFFFFF"/>
        </w:rPr>
        <w:t>、</w:t>
      </w:r>
      <w:r w:rsidR="00CA45C0" w:rsidRPr="00CA45C0">
        <w:rPr>
          <w:rFonts w:hint="eastAsia"/>
          <w:shd w:val="clear" w:color="auto" w:fill="FFFFFF"/>
        </w:rPr>
        <w:t>2</w:t>
      </w:r>
      <w:r w:rsidR="00CA45C0" w:rsidRPr="00CA45C0">
        <w:rPr>
          <w:rFonts w:hint="eastAsia"/>
          <w:shd w:val="clear" w:color="auto" w:fill="FFFFFF"/>
        </w:rPr>
        <w:t>、</w:t>
      </w:r>
      <w:r w:rsidR="00CA45C0" w:rsidRPr="00CA45C0">
        <w:rPr>
          <w:rFonts w:hint="eastAsia"/>
          <w:shd w:val="clear" w:color="auto" w:fill="FFFFFF"/>
        </w:rPr>
        <w:t>3</w:t>
      </w:r>
      <w:r w:rsidR="00CA45C0" w:rsidRPr="00CA45C0">
        <w:rPr>
          <w:rFonts w:hint="eastAsia"/>
          <w:shd w:val="clear" w:color="auto" w:fill="FFFFFF"/>
        </w:rPr>
        <w:t>、</w:t>
      </w:r>
      <w:r w:rsidR="00CA45C0" w:rsidRPr="00CA45C0">
        <w:rPr>
          <w:rFonts w:hint="eastAsia"/>
          <w:shd w:val="clear" w:color="auto" w:fill="FFFFFF"/>
        </w:rPr>
        <w:t>4</w:t>
      </w:r>
      <w:r w:rsidR="00CA45C0" w:rsidRPr="00CA45C0">
        <w:rPr>
          <w:rFonts w:hint="eastAsia"/>
          <w:shd w:val="clear" w:color="auto" w:fill="FFFFFF"/>
        </w:rPr>
        <w:t>、</w:t>
      </w:r>
      <w:r w:rsidR="00CA45C0" w:rsidRPr="00CA45C0">
        <w:rPr>
          <w:rFonts w:hint="eastAsia"/>
          <w:shd w:val="clear" w:color="auto" w:fill="FFFFFF"/>
        </w:rPr>
        <w:t>5</w:t>
      </w:r>
      <w:r w:rsidR="00CA45C0">
        <w:rPr>
          <w:rFonts w:hint="eastAsia"/>
          <w:shd w:val="clear" w:color="auto" w:fill="FFFFFF"/>
        </w:rPr>
        <w:t>、</w:t>
      </w:r>
      <w:r w:rsidR="00CA45C0">
        <w:rPr>
          <w:rFonts w:hint="eastAsia"/>
          <w:shd w:val="clear" w:color="auto" w:fill="FFFFFF"/>
        </w:rPr>
        <w:t>6</w:t>
      </w:r>
      <w:r w:rsidR="00CA45C0">
        <w:rPr>
          <w:rFonts w:hint="eastAsia"/>
          <w:shd w:val="clear" w:color="auto" w:fill="FFFFFF"/>
        </w:rPr>
        <w:t>、</w:t>
      </w:r>
      <w:r w:rsidR="00CA45C0">
        <w:rPr>
          <w:rFonts w:hint="eastAsia"/>
          <w:shd w:val="clear" w:color="auto" w:fill="FFFFFF"/>
        </w:rPr>
        <w:t>7</w:t>
      </w:r>
      <w:r w:rsidR="00CA45C0">
        <w:rPr>
          <w:rFonts w:hint="eastAsia"/>
          <w:shd w:val="clear" w:color="auto" w:fill="FFFFFF"/>
        </w:rPr>
        <w:t>、</w:t>
      </w:r>
      <w:r w:rsidR="00CA45C0">
        <w:rPr>
          <w:rFonts w:hint="eastAsia"/>
          <w:shd w:val="clear" w:color="auto" w:fill="FFFFFF"/>
        </w:rPr>
        <w:t>8</w:t>
      </w:r>
      <w:r w:rsidR="00CA45C0">
        <w:rPr>
          <w:rFonts w:hint="eastAsia"/>
          <w:shd w:val="clear" w:color="auto" w:fill="FFFFFF"/>
        </w:rPr>
        <w:t>、</w:t>
      </w:r>
      <w:r w:rsidR="00CA45C0">
        <w:rPr>
          <w:rFonts w:hint="eastAsia"/>
          <w:shd w:val="clear" w:color="auto" w:fill="FFFFFF"/>
        </w:rPr>
        <w:t>9</w:t>
      </w:r>
      <w:r w:rsidR="00CA45C0">
        <w:rPr>
          <w:rFonts w:hint="eastAsia"/>
          <w:shd w:val="clear" w:color="auto" w:fill="FFFFFF"/>
        </w:rPr>
        <w:t>、</w:t>
      </w:r>
      <w:r w:rsidR="00CA45C0">
        <w:rPr>
          <w:rFonts w:hint="eastAsia"/>
          <w:shd w:val="clear" w:color="auto" w:fill="FFFFFF"/>
        </w:rPr>
        <w:t>1</w:t>
      </w:r>
      <w:r w:rsidR="00CA45C0">
        <w:rPr>
          <w:shd w:val="clear" w:color="auto" w:fill="FFFFFF"/>
        </w:rPr>
        <w:t>0</w:t>
      </w:r>
      <w:r w:rsidR="00CA45C0">
        <w:rPr>
          <w:rFonts w:hint="eastAsia"/>
          <w:shd w:val="clear" w:color="auto" w:fill="FFFFFF"/>
        </w:rPr>
        <w:t>，</w:t>
      </w:r>
      <w:r w:rsidR="00EA69AB">
        <w:rPr>
          <w:rFonts w:hint="eastAsia"/>
          <w:shd w:val="clear" w:color="auto" w:fill="FFFFFF"/>
        </w:rPr>
        <w:t>自采购人发出</w:t>
      </w:r>
      <w:r>
        <w:rPr>
          <w:rFonts w:hint="eastAsia"/>
          <w:shd w:val="clear" w:color="auto" w:fill="FFFFFF"/>
        </w:rPr>
        <w:t>采购</w:t>
      </w:r>
      <w:r w:rsidR="00EA69AB" w:rsidRPr="00EA69AB">
        <w:rPr>
          <w:rFonts w:hint="eastAsia"/>
          <w:shd w:val="clear" w:color="auto" w:fill="FFFFFF"/>
        </w:rPr>
        <w:t>通知</w:t>
      </w:r>
      <w:r w:rsidR="00EA69AB">
        <w:rPr>
          <w:rFonts w:hint="eastAsia"/>
          <w:shd w:val="clear" w:color="auto" w:fill="FFFFFF"/>
        </w:rPr>
        <w:t>之日</w:t>
      </w:r>
      <w:r w:rsidR="00EA69AB" w:rsidRPr="00B87276">
        <w:rPr>
          <w:rFonts w:hint="eastAsia"/>
          <w:shd w:val="clear" w:color="auto" w:fill="FFFFFF"/>
        </w:rPr>
        <w:t>起</w:t>
      </w:r>
      <w:r w:rsidR="00B87276" w:rsidRPr="00B87276">
        <w:rPr>
          <w:shd w:val="clear" w:color="auto" w:fill="FFFFFF"/>
        </w:rPr>
        <w:t>30</w:t>
      </w:r>
      <w:r w:rsidR="00B87276" w:rsidRPr="00B87276">
        <w:rPr>
          <w:rFonts w:hint="eastAsia"/>
          <w:shd w:val="clear" w:color="auto" w:fill="FFFFFF"/>
        </w:rPr>
        <w:t>个工作日</w:t>
      </w:r>
      <w:r w:rsidR="00EA69AB" w:rsidRPr="00B87276">
        <w:rPr>
          <w:rFonts w:hint="eastAsia"/>
          <w:shd w:val="clear" w:color="auto" w:fill="FFFFFF"/>
        </w:rPr>
        <w:t>内完成供</w:t>
      </w:r>
      <w:r w:rsidR="00EA69AB" w:rsidRPr="00EA69AB">
        <w:rPr>
          <w:rFonts w:hint="eastAsia"/>
          <w:shd w:val="clear" w:color="auto" w:fill="FFFFFF"/>
        </w:rPr>
        <w:t>货</w:t>
      </w:r>
      <w:r w:rsidR="000247EC">
        <w:rPr>
          <w:rFonts w:hint="eastAsia"/>
          <w:shd w:val="clear" w:color="auto" w:fill="FFFFFF"/>
        </w:rPr>
        <w:t>；</w:t>
      </w:r>
    </w:p>
    <w:p w14:paraId="120444CF" w14:textId="1857F5DB" w:rsidR="000247EC" w:rsidRDefault="00D65DF3" w:rsidP="006169BA">
      <w:pPr>
        <w:pStyle w:val="af6"/>
        <w:widowControl/>
        <w:adjustRightInd w:val="0"/>
        <w:snapToGrid w:val="0"/>
        <w:spacing w:beforeAutospacing="0" w:afterAutospacing="0" w:line="360" w:lineRule="auto"/>
        <w:ind w:firstLineChars="200" w:firstLine="480"/>
        <w:jc w:val="both"/>
        <w:rPr>
          <w:shd w:val="clear" w:color="auto" w:fill="FFFFFF"/>
        </w:rPr>
      </w:pPr>
      <w:r>
        <w:rPr>
          <w:shd w:val="clear" w:color="auto" w:fill="FFFFFF"/>
        </w:rPr>
        <w:t>交货地点：新疆维吾尔自治区人民医院，最终按甲方指定地点验收、交货</w:t>
      </w:r>
      <w:r w:rsidR="000247EC">
        <w:rPr>
          <w:rFonts w:hint="eastAsia"/>
          <w:shd w:val="clear" w:color="auto" w:fill="FFFFFF"/>
        </w:rPr>
        <w:t>；</w:t>
      </w:r>
    </w:p>
    <w:p w14:paraId="72049B94" w14:textId="2F0F4BE1" w:rsidR="00255026" w:rsidRDefault="00383764" w:rsidP="006169BA">
      <w:pPr>
        <w:pStyle w:val="af6"/>
        <w:widowControl/>
        <w:adjustRightInd w:val="0"/>
        <w:snapToGrid w:val="0"/>
        <w:spacing w:beforeAutospacing="0" w:afterAutospacing="0" w:line="360" w:lineRule="auto"/>
        <w:ind w:firstLineChars="200" w:firstLine="480"/>
        <w:jc w:val="both"/>
        <w:rPr>
          <w:color w:val="333333"/>
          <w:shd w:val="clear" w:color="auto" w:fill="FFFFFF"/>
        </w:rPr>
      </w:pPr>
      <w:r w:rsidRPr="000A3210">
        <w:rPr>
          <w:color w:val="333333"/>
          <w:shd w:val="clear" w:color="auto" w:fill="FFFFFF"/>
        </w:rPr>
        <w:t>是否接受进口产品投标：否</w:t>
      </w:r>
      <w:r w:rsidR="006169BA">
        <w:rPr>
          <w:rFonts w:hint="eastAsia"/>
          <w:color w:val="333333"/>
          <w:shd w:val="clear" w:color="auto" w:fill="FFFFFF"/>
        </w:rPr>
        <w:t>；</w:t>
      </w:r>
    </w:p>
    <w:p w14:paraId="16A41310" w14:textId="77777777" w:rsidR="000837EF" w:rsidRPr="00C96C33" w:rsidRDefault="000837EF" w:rsidP="000837EF">
      <w:pPr>
        <w:pStyle w:val="af6"/>
        <w:widowControl/>
        <w:adjustRightInd w:val="0"/>
        <w:snapToGrid w:val="0"/>
        <w:spacing w:beforeAutospacing="0" w:afterAutospacing="0" w:line="360" w:lineRule="auto"/>
        <w:ind w:firstLineChars="200" w:firstLine="482"/>
        <w:rPr>
          <w:b/>
          <w:bCs/>
          <w:color w:val="333333"/>
          <w:shd w:val="clear" w:color="auto" w:fill="FFFFFF"/>
        </w:rPr>
      </w:pPr>
      <w:r w:rsidRPr="00E50665">
        <w:rPr>
          <w:rFonts w:hint="eastAsia"/>
          <w:b/>
          <w:bCs/>
          <w:color w:val="333333"/>
          <w:shd w:val="clear" w:color="auto" w:fill="FFFFFF"/>
        </w:rPr>
        <w:t>是否专门面对中小企业采购：标项</w:t>
      </w:r>
      <w:r>
        <w:rPr>
          <w:rFonts w:hint="eastAsia"/>
          <w:b/>
          <w:bCs/>
          <w:color w:val="333333"/>
          <w:shd w:val="clear" w:color="auto" w:fill="FFFFFF"/>
        </w:rPr>
        <w:t>一非专门面向中小企业采购；标项二</w:t>
      </w:r>
      <w:r w:rsidRPr="00E50665">
        <w:rPr>
          <w:rFonts w:hint="eastAsia"/>
          <w:b/>
          <w:bCs/>
          <w:color w:val="333333"/>
          <w:shd w:val="clear" w:color="auto" w:fill="FFFFFF"/>
        </w:rPr>
        <w:t>、</w:t>
      </w:r>
      <w:r>
        <w:rPr>
          <w:rFonts w:hint="eastAsia"/>
          <w:b/>
          <w:bCs/>
          <w:color w:val="333333"/>
          <w:shd w:val="clear" w:color="auto" w:fill="FFFFFF"/>
        </w:rPr>
        <w:t>三</w:t>
      </w:r>
      <w:r w:rsidRPr="00E50665">
        <w:rPr>
          <w:rFonts w:hint="eastAsia"/>
          <w:b/>
          <w:bCs/>
          <w:color w:val="333333"/>
          <w:shd w:val="clear" w:color="auto" w:fill="FFFFFF"/>
        </w:rPr>
        <w:t>、</w:t>
      </w:r>
      <w:r>
        <w:rPr>
          <w:rFonts w:hint="eastAsia"/>
          <w:b/>
          <w:bCs/>
          <w:color w:val="333333"/>
          <w:shd w:val="clear" w:color="auto" w:fill="FFFFFF"/>
        </w:rPr>
        <w:t>四、五、六、七、八、九、十专门面向中小企业采购。</w:t>
      </w:r>
    </w:p>
    <w:p w14:paraId="2B65DE40" w14:textId="07C1EF3A" w:rsidR="000A3210" w:rsidRPr="000A3210" w:rsidRDefault="000A3210" w:rsidP="006169BA">
      <w:pPr>
        <w:pStyle w:val="af6"/>
        <w:widowControl/>
        <w:adjustRightInd w:val="0"/>
        <w:snapToGrid w:val="0"/>
        <w:spacing w:beforeAutospacing="0" w:afterAutospacing="0" w:line="360" w:lineRule="auto"/>
        <w:ind w:firstLineChars="200" w:firstLine="480"/>
        <w:rPr>
          <w:color w:val="333333"/>
          <w:shd w:val="clear" w:color="auto" w:fill="FFFFFF"/>
        </w:rPr>
      </w:pPr>
      <w:r w:rsidRPr="000A3210">
        <w:rPr>
          <w:rFonts w:hint="eastAsia"/>
          <w:color w:val="333333"/>
          <w:shd w:val="clear" w:color="auto" w:fill="FFFFFF"/>
        </w:rPr>
        <w:t>其他</w:t>
      </w:r>
      <w:r w:rsidR="006169BA">
        <w:rPr>
          <w:rFonts w:hint="eastAsia"/>
          <w:color w:val="333333"/>
          <w:shd w:val="clear" w:color="auto" w:fill="FFFFFF"/>
        </w:rPr>
        <w:t>：</w:t>
      </w:r>
      <w:r w:rsidR="00392875" w:rsidRPr="00392875">
        <w:rPr>
          <w:rFonts w:hint="eastAsia"/>
          <w:color w:val="333333"/>
          <w:shd w:val="clear" w:color="auto" w:fill="FFFFFF"/>
        </w:rPr>
        <w:t>投标人必须对招标货物内所有货物进行投标，不允许只投标其中一部分，否则作为无效标处理</w:t>
      </w:r>
      <w:r w:rsidRPr="000A3210">
        <w:rPr>
          <w:rFonts w:hint="eastAsia"/>
          <w:color w:val="333333"/>
          <w:shd w:val="clear" w:color="auto" w:fill="FFFFFF"/>
        </w:rPr>
        <w:t>。</w:t>
      </w:r>
    </w:p>
    <w:p w14:paraId="282B8E80" w14:textId="294F23BA" w:rsidR="00255026" w:rsidRPr="00DC0249" w:rsidRDefault="00383764" w:rsidP="00DC0249">
      <w:pPr>
        <w:pStyle w:val="af6"/>
        <w:widowControl/>
        <w:spacing w:beforeAutospacing="0" w:afterAutospacing="0" w:line="360" w:lineRule="auto"/>
        <w:ind w:firstLineChars="200" w:firstLine="480"/>
        <w:jc w:val="both"/>
        <w:rPr>
          <w:shd w:val="clear" w:color="auto" w:fill="FFFFFF"/>
        </w:rPr>
      </w:pPr>
      <w:r w:rsidRPr="00DC0249">
        <w:rPr>
          <w:shd w:val="clear" w:color="auto" w:fill="FFFFFF"/>
        </w:rPr>
        <w:t>合同履行期限：</w:t>
      </w:r>
      <w:r w:rsidR="00EA69AB" w:rsidRPr="00EA69AB">
        <w:rPr>
          <w:rFonts w:hint="eastAsia"/>
          <w:shd w:val="clear" w:color="auto" w:fill="FFFFFF"/>
        </w:rPr>
        <w:t>自合同签订之日起至合同项下货物及服务履行完毕止</w:t>
      </w:r>
      <w:r w:rsidR="00EA69AB">
        <w:rPr>
          <w:rFonts w:hint="eastAsia"/>
          <w:shd w:val="clear" w:color="auto" w:fill="FFFFFF"/>
        </w:rPr>
        <w:t>。</w:t>
      </w:r>
    </w:p>
    <w:p w14:paraId="2A0686F7" w14:textId="6664E849" w:rsidR="00255026" w:rsidRDefault="00383764" w:rsidP="00DC0249">
      <w:pPr>
        <w:pStyle w:val="af6"/>
        <w:widowControl/>
        <w:spacing w:beforeAutospacing="0" w:afterAutospacing="0" w:line="360" w:lineRule="auto"/>
        <w:ind w:firstLineChars="200" w:firstLine="480"/>
        <w:jc w:val="both"/>
        <w:rPr>
          <w:shd w:val="clear" w:color="auto" w:fill="FFFFFF"/>
        </w:rPr>
      </w:pPr>
      <w:r w:rsidRPr="00DC0249">
        <w:rPr>
          <w:shd w:val="clear" w:color="auto" w:fill="FFFFFF"/>
        </w:rPr>
        <w:t>本项目（是</w:t>
      </w:r>
      <w:r w:rsidRPr="00DC0249">
        <w:rPr>
          <w:shd w:val="clear" w:color="auto" w:fill="FFFFFF"/>
        </w:rPr>
        <w:t>/</w:t>
      </w:r>
      <w:r w:rsidRPr="00DC0249">
        <w:rPr>
          <w:shd w:val="clear" w:color="auto" w:fill="FFFFFF"/>
        </w:rPr>
        <w:t>否）接受联合体投标：否</w:t>
      </w:r>
      <w:r w:rsidR="00B77352">
        <w:rPr>
          <w:rFonts w:hint="eastAsia"/>
          <w:shd w:val="clear" w:color="auto" w:fill="FFFFFF"/>
        </w:rPr>
        <w:t>。</w:t>
      </w:r>
    </w:p>
    <w:p w14:paraId="18607FB6" w14:textId="77777777" w:rsidR="00867374" w:rsidRPr="00DC0249" w:rsidRDefault="00867374" w:rsidP="00DC0249">
      <w:pPr>
        <w:pStyle w:val="af6"/>
        <w:widowControl/>
        <w:spacing w:beforeAutospacing="0" w:afterAutospacing="0" w:line="360" w:lineRule="auto"/>
        <w:ind w:firstLineChars="200" w:firstLine="480"/>
        <w:jc w:val="both"/>
        <w:rPr>
          <w:shd w:val="clear" w:color="auto" w:fill="FFFFFF"/>
        </w:rPr>
      </w:pPr>
    </w:p>
    <w:p w14:paraId="28050C4C" w14:textId="3BFF2CF3" w:rsidR="00255026" w:rsidRPr="00DC0249" w:rsidRDefault="00867374" w:rsidP="00867374">
      <w:pPr>
        <w:pStyle w:val="2"/>
        <w:spacing w:before="0" w:after="0" w:line="360" w:lineRule="auto"/>
        <w:rPr>
          <w:rFonts w:ascii="Times New Roman" w:hAnsi="Times New Roman"/>
          <w:b w:val="0"/>
          <w:sz w:val="28"/>
          <w:szCs w:val="28"/>
        </w:rPr>
      </w:pPr>
      <w:bookmarkStart w:id="11" w:name="_Toc35393622"/>
      <w:bookmarkStart w:id="12" w:name="_Toc35393791"/>
      <w:bookmarkStart w:id="13" w:name="_Toc28359003"/>
      <w:bookmarkStart w:id="14" w:name="_Toc28359080"/>
      <w:bookmarkStart w:id="15" w:name="_Toc100686625"/>
      <w:r>
        <w:rPr>
          <w:rFonts w:ascii="Times New Roman" w:hAnsi="Times New Roman" w:hint="eastAsia"/>
          <w:b w:val="0"/>
          <w:sz w:val="28"/>
          <w:szCs w:val="28"/>
        </w:rPr>
        <w:lastRenderedPageBreak/>
        <w:t>二、</w:t>
      </w:r>
      <w:r w:rsidR="00383764" w:rsidRPr="00DC0249">
        <w:rPr>
          <w:rFonts w:ascii="Times New Roman" w:hAnsi="Times New Roman"/>
          <w:b w:val="0"/>
          <w:sz w:val="28"/>
          <w:szCs w:val="28"/>
        </w:rPr>
        <w:t>申请人的资格要求：</w:t>
      </w:r>
      <w:bookmarkEnd w:id="11"/>
      <w:bookmarkEnd w:id="12"/>
      <w:bookmarkEnd w:id="13"/>
      <w:bookmarkEnd w:id="14"/>
      <w:bookmarkEnd w:id="15"/>
    </w:p>
    <w:p w14:paraId="64B58C09" w14:textId="77777777" w:rsidR="00255026" w:rsidRPr="00DC0249" w:rsidRDefault="00383764" w:rsidP="00DC0249">
      <w:pPr>
        <w:spacing w:line="360" w:lineRule="auto"/>
        <w:ind w:firstLineChars="200" w:firstLine="480"/>
        <w:rPr>
          <w:sz w:val="24"/>
        </w:rPr>
      </w:pPr>
      <w:r w:rsidRPr="00DC0249">
        <w:rPr>
          <w:sz w:val="24"/>
        </w:rPr>
        <w:t>1.</w:t>
      </w:r>
      <w:r w:rsidRPr="00DC0249">
        <w:rPr>
          <w:sz w:val="24"/>
        </w:rPr>
        <w:t>满足《中华人民共和国政府采购法》第二十二条规定；</w:t>
      </w:r>
    </w:p>
    <w:p w14:paraId="0A03ECB7" w14:textId="65230134" w:rsidR="007C79F9" w:rsidRPr="00565183" w:rsidRDefault="00383764" w:rsidP="007C79F9">
      <w:pPr>
        <w:pStyle w:val="af6"/>
        <w:adjustRightInd w:val="0"/>
        <w:snapToGrid w:val="0"/>
        <w:spacing w:beforeAutospacing="0" w:afterAutospacing="0" w:line="360" w:lineRule="auto"/>
        <w:ind w:firstLineChars="200" w:firstLine="480"/>
        <w:jc w:val="both"/>
      </w:pPr>
      <w:r w:rsidRPr="00DC0249">
        <w:t>2.</w:t>
      </w:r>
      <w:r w:rsidRPr="00DC0249">
        <w:t>落实政府采购政策需满足的资格要求：</w:t>
      </w:r>
      <w:r w:rsidR="00CF13B5" w:rsidRPr="00CF13B5">
        <w:rPr>
          <w:rFonts w:hint="eastAsia"/>
          <w:b/>
          <w:bCs/>
        </w:rPr>
        <w:t>本项目</w:t>
      </w:r>
      <w:r w:rsidR="00CF13B5" w:rsidRPr="00E50665">
        <w:rPr>
          <w:rFonts w:hint="eastAsia"/>
          <w:b/>
          <w:bCs/>
          <w:color w:val="333333"/>
          <w:shd w:val="clear" w:color="auto" w:fill="FFFFFF"/>
        </w:rPr>
        <w:t>标项</w:t>
      </w:r>
      <w:r w:rsidR="00CF13B5">
        <w:rPr>
          <w:rFonts w:hint="eastAsia"/>
          <w:b/>
          <w:bCs/>
          <w:color w:val="333333"/>
          <w:shd w:val="clear" w:color="auto" w:fill="FFFFFF"/>
        </w:rPr>
        <w:t>一非专门面向中小企业采购，标项二</w:t>
      </w:r>
      <w:r w:rsidR="00CF13B5" w:rsidRPr="00E50665">
        <w:rPr>
          <w:rFonts w:hint="eastAsia"/>
          <w:b/>
          <w:bCs/>
          <w:color w:val="333333"/>
          <w:shd w:val="clear" w:color="auto" w:fill="FFFFFF"/>
        </w:rPr>
        <w:t>、</w:t>
      </w:r>
      <w:r w:rsidR="00CF13B5">
        <w:rPr>
          <w:rFonts w:hint="eastAsia"/>
          <w:b/>
          <w:bCs/>
          <w:color w:val="333333"/>
          <w:shd w:val="clear" w:color="auto" w:fill="FFFFFF"/>
        </w:rPr>
        <w:t>三</w:t>
      </w:r>
      <w:r w:rsidR="00CF13B5" w:rsidRPr="00E50665">
        <w:rPr>
          <w:rFonts w:hint="eastAsia"/>
          <w:b/>
          <w:bCs/>
          <w:color w:val="333333"/>
          <w:shd w:val="clear" w:color="auto" w:fill="FFFFFF"/>
        </w:rPr>
        <w:t>、</w:t>
      </w:r>
      <w:r w:rsidR="00CF13B5">
        <w:rPr>
          <w:rFonts w:hint="eastAsia"/>
          <w:b/>
          <w:bCs/>
          <w:color w:val="333333"/>
          <w:shd w:val="clear" w:color="auto" w:fill="FFFFFF"/>
        </w:rPr>
        <w:t>四、五、六、七、八、九、十专门面向中小企业采购</w:t>
      </w:r>
      <w:r w:rsidR="00CF13B5">
        <w:rPr>
          <w:rFonts w:hint="eastAsia"/>
        </w:rPr>
        <w:t>。</w:t>
      </w:r>
      <w:r w:rsidR="00216867" w:rsidRPr="00216867">
        <w:rPr>
          <w:rFonts w:hint="eastAsia"/>
        </w:rPr>
        <w:t>落实节能环保、中小微型企业、监狱企业、残疾人福利性单位性扶持等相关政府采购政策</w:t>
      </w:r>
      <w:r w:rsidR="00216867">
        <w:rPr>
          <w:rFonts w:hint="eastAsia"/>
        </w:rPr>
        <w:t>（</w:t>
      </w:r>
      <w:r w:rsidR="007C79F9" w:rsidRPr="003924BD">
        <w:rPr>
          <w:rFonts w:hint="eastAsia"/>
          <w:shd w:val="clear" w:color="auto" w:fill="FFFFFF"/>
        </w:rPr>
        <w:t>监狱企业、残疾人福利性单位视同小微企业；</w:t>
      </w:r>
      <w:r w:rsidR="00A6142C" w:rsidRPr="003924BD">
        <w:rPr>
          <w:rFonts w:hint="eastAsia"/>
          <w:shd w:val="clear" w:color="auto" w:fill="FFFFFF"/>
        </w:rPr>
        <w:t>监狱企业、</w:t>
      </w:r>
      <w:r w:rsidR="007C79F9" w:rsidRPr="003924BD">
        <w:rPr>
          <w:rFonts w:hint="eastAsia"/>
          <w:shd w:val="clear" w:color="auto" w:fill="FFFFFF"/>
        </w:rPr>
        <w:t>残疾人福利性单位属于小型、微型企业的，不重复享受政策）</w:t>
      </w:r>
      <w:r w:rsidR="007C79F9" w:rsidRPr="00565183">
        <w:rPr>
          <w:shd w:val="clear" w:color="auto" w:fill="FFFFFF"/>
        </w:rPr>
        <w:t>。</w:t>
      </w:r>
    </w:p>
    <w:p w14:paraId="1B44E4BE" w14:textId="77777777" w:rsidR="00255026" w:rsidRPr="00DC0249" w:rsidRDefault="00383764" w:rsidP="00DC0249">
      <w:pPr>
        <w:spacing w:line="360" w:lineRule="auto"/>
        <w:ind w:firstLineChars="200" w:firstLine="480"/>
        <w:rPr>
          <w:sz w:val="24"/>
        </w:rPr>
      </w:pPr>
      <w:r w:rsidRPr="00DC0249">
        <w:rPr>
          <w:sz w:val="24"/>
        </w:rPr>
        <w:t>3.</w:t>
      </w:r>
      <w:r w:rsidRPr="00DC0249">
        <w:rPr>
          <w:sz w:val="24"/>
        </w:rPr>
        <w:t>本项目的特定资格要求：</w:t>
      </w:r>
    </w:p>
    <w:p w14:paraId="4A0618A9" w14:textId="77777777" w:rsidR="00D60181" w:rsidRPr="00D60181" w:rsidRDefault="00D60181" w:rsidP="00D60181">
      <w:pPr>
        <w:pStyle w:val="ac"/>
        <w:adjustRightInd w:val="0"/>
        <w:snapToGrid w:val="0"/>
        <w:spacing w:line="360" w:lineRule="auto"/>
        <w:ind w:leftChars="-1" w:left="-2" w:firstLine="1"/>
        <w:jc w:val="left"/>
        <w:rPr>
          <w:rFonts w:ascii="Times New Roman" w:eastAsia="黑体" w:hAnsi="Times New Roman" w:cs="Times New Roman"/>
          <w:b/>
          <w:bCs/>
          <w:sz w:val="28"/>
          <w:szCs w:val="28"/>
        </w:rPr>
      </w:pPr>
      <w:r w:rsidRPr="00D60181">
        <w:rPr>
          <w:rFonts w:ascii="Times New Roman" w:eastAsia="黑体" w:hAnsi="Times New Roman" w:cs="Times New Roman" w:hint="eastAsia"/>
          <w:b/>
          <w:bCs/>
          <w:sz w:val="28"/>
          <w:szCs w:val="28"/>
        </w:rPr>
        <w:t>适用于标项一：</w:t>
      </w:r>
    </w:p>
    <w:p w14:paraId="1C3B1E05" w14:textId="31209522" w:rsidR="000247EC" w:rsidRDefault="000247EC" w:rsidP="007059D6">
      <w:pPr>
        <w:pStyle w:val="ac"/>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DC0249">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696738A3" w14:textId="1C32B9D9" w:rsidR="001A2AA7" w:rsidRDefault="001A2AA7" w:rsidP="007059D6">
      <w:pPr>
        <w:pStyle w:val="ac"/>
        <w:spacing w:line="360" w:lineRule="auto"/>
        <w:rPr>
          <w:rFonts w:ascii="Times New Roman" w:hAnsi="Times New Roman" w:cs="Times New Roman"/>
          <w:sz w:val="24"/>
          <w:szCs w:val="24"/>
        </w:rPr>
      </w:pPr>
      <w:r w:rsidRPr="001A2AA7">
        <w:rPr>
          <w:rFonts w:ascii="Times New Roman" w:hAnsi="Times New Roman" w:cs="Times New Roman" w:hint="eastAsia"/>
          <w:sz w:val="24"/>
          <w:szCs w:val="24"/>
        </w:rPr>
        <w:t>（</w:t>
      </w:r>
      <w:r w:rsidRPr="001A2AA7">
        <w:rPr>
          <w:rFonts w:ascii="Times New Roman" w:hAnsi="Times New Roman" w:cs="Times New Roman" w:hint="eastAsia"/>
          <w:sz w:val="24"/>
          <w:szCs w:val="24"/>
        </w:rPr>
        <w:t>2</w:t>
      </w:r>
      <w:r w:rsidRPr="001A2AA7">
        <w:rPr>
          <w:rFonts w:ascii="Times New Roman" w:hAnsi="Times New Roman" w:cs="Times New Roman" w:hint="eastAsia"/>
          <w:sz w:val="24"/>
          <w:szCs w:val="24"/>
        </w:rPr>
        <w:t>）提供所投产品</w:t>
      </w:r>
      <w:r>
        <w:rPr>
          <w:rFonts w:ascii="Times New Roman" w:hAnsi="Times New Roman" w:cs="Times New Roman" w:hint="eastAsia"/>
          <w:sz w:val="24"/>
          <w:szCs w:val="24"/>
        </w:rPr>
        <w:t>医疗器械</w:t>
      </w:r>
      <w:r w:rsidRPr="001A2AA7">
        <w:rPr>
          <w:rFonts w:ascii="Times New Roman" w:hAnsi="Times New Roman" w:cs="Times New Roman" w:hint="eastAsia"/>
          <w:sz w:val="24"/>
          <w:szCs w:val="24"/>
        </w:rPr>
        <w:t>注册证</w:t>
      </w:r>
      <w:r w:rsidR="009129F4" w:rsidRPr="009129F4">
        <w:rPr>
          <w:rFonts w:ascii="Times New Roman" w:hAnsi="Times New Roman" w:cs="Times New Roman" w:hint="eastAsia"/>
          <w:sz w:val="24"/>
          <w:szCs w:val="24"/>
        </w:rPr>
        <w:t>或备案证明</w:t>
      </w:r>
      <w:r w:rsidRPr="001A2AA7">
        <w:rPr>
          <w:rFonts w:ascii="Times New Roman" w:hAnsi="Times New Roman" w:cs="Times New Roman" w:hint="eastAsia"/>
          <w:sz w:val="24"/>
          <w:szCs w:val="24"/>
        </w:rPr>
        <w:t>。</w:t>
      </w:r>
    </w:p>
    <w:p w14:paraId="3D07FE8D" w14:textId="3301B1F4" w:rsidR="00255026" w:rsidRPr="000247EC" w:rsidRDefault="00383764" w:rsidP="007059D6">
      <w:pPr>
        <w:pStyle w:val="ac"/>
        <w:spacing w:line="360" w:lineRule="auto"/>
        <w:rPr>
          <w:rFonts w:ascii="Times New Roman" w:hAnsi="Times New Roman" w:cs="Times New Roman"/>
          <w:sz w:val="24"/>
          <w:szCs w:val="24"/>
        </w:rPr>
      </w:pPr>
      <w:r w:rsidRPr="000247EC">
        <w:rPr>
          <w:rFonts w:ascii="Times New Roman" w:hAnsi="Times New Roman" w:cs="Times New Roman"/>
          <w:sz w:val="24"/>
          <w:szCs w:val="24"/>
        </w:rPr>
        <w:t>（</w:t>
      </w:r>
      <w:r w:rsidR="001A2AA7">
        <w:rPr>
          <w:rFonts w:ascii="Times New Roman" w:hAnsi="Times New Roman" w:cs="Times New Roman"/>
          <w:sz w:val="24"/>
          <w:szCs w:val="24"/>
        </w:rPr>
        <w:t>3</w:t>
      </w:r>
      <w:r w:rsidRPr="000247EC">
        <w:rPr>
          <w:rFonts w:ascii="Times New Roman" w:hAnsi="Times New Roman" w:cs="Times New Roman"/>
          <w:sz w:val="24"/>
          <w:szCs w:val="24"/>
        </w:rPr>
        <w:t>）未被</w:t>
      </w:r>
      <w:r w:rsidRPr="000247EC">
        <w:rPr>
          <w:rFonts w:ascii="Times New Roman" w:hAnsi="Times New Roman" w:cs="Times New Roman"/>
          <w:sz w:val="24"/>
          <w:szCs w:val="24"/>
        </w:rPr>
        <w:t>“</w:t>
      </w:r>
      <w:r w:rsidRPr="000247EC">
        <w:rPr>
          <w:rFonts w:ascii="Times New Roman" w:hAnsi="Times New Roman" w:cs="Times New Roman"/>
          <w:sz w:val="24"/>
          <w:szCs w:val="24"/>
        </w:rPr>
        <w:t>信用中国</w:t>
      </w:r>
      <w:r w:rsidRPr="000247EC">
        <w:rPr>
          <w:rFonts w:ascii="Times New Roman" w:hAnsi="Times New Roman" w:cs="Times New Roman"/>
          <w:sz w:val="24"/>
          <w:szCs w:val="24"/>
        </w:rPr>
        <w:t>”</w:t>
      </w:r>
      <w:r w:rsidRPr="000247EC">
        <w:rPr>
          <w:rFonts w:ascii="Times New Roman" w:hAnsi="Times New Roman" w:cs="Times New Roman"/>
          <w:sz w:val="24"/>
          <w:szCs w:val="24"/>
        </w:rPr>
        <w:t>网站（</w:t>
      </w:r>
      <w:r w:rsidRPr="000247EC">
        <w:rPr>
          <w:rFonts w:ascii="Times New Roman" w:hAnsi="Times New Roman" w:cs="Times New Roman"/>
          <w:sz w:val="24"/>
          <w:szCs w:val="24"/>
        </w:rPr>
        <w:t>www.creditchina.gov.cn</w:t>
      </w:r>
      <w:r w:rsidRPr="000247EC">
        <w:rPr>
          <w:rFonts w:ascii="Times New Roman" w:hAnsi="Times New Roman" w:cs="Times New Roman"/>
          <w:sz w:val="24"/>
          <w:szCs w:val="24"/>
        </w:rPr>
        <w:t>）及</w:t>
      </w:r>
      <w:r w:rsidRPr="000247EC">
        <w:rPr>
          <w:rFonts w:ascii="Times New Roman" w:hAnsi="Times New Roman" w:cs="Times New Roman"/>
          <w:sz w:val="24"/>
          <w:szCs w:val="24"/>
        </w:rPr>
        <w:t>“</w:t>
      </w:r>
      <w:r w:rsidRPr="000247EC">
        <w:rPr>
          <w:rFonts w:ascii="Times New Roman" w:hAnsi="Times New Roman" w:cs="Times New Roman"/>
          <w:sz w:val="24"/>
          <w:szCs w:val="24"/>
        </w:rPr>
        <w:t>中国执行信息公开网</w:t>
      </w:r>
      <w:r w:rsidRPr="000247EC">
        <w:rPr>
          <w:rFonts w:ascii="Times New Roman" w:hAnsi="Times New Roman" w:cs="Times New Roman"/>
          <w:sz w:val="24"/>
          <w:szCs w:val="24"/>
        </w:rPr>
        <w:t>”</w:t>
      </w:r>
      <w:r w:rsidRPr="000247EC">
        <w:rPr>
          <w:rFonts w:ascii="Times New Roman" w:hAnsi="Times New Roman" w:cs="Times New Roman"/>
          <w:sz w:val="24"/>
          <w:szCs w:val="24"/>
        </w:rPr>
        <w:t>（</w:t>
      </w:r>
      <w:r w:rsidRPr="000247EC">
        <w:rPr>
          <w:rFonts w:ascii="Times New Roman" w:hAnsi="Times New Roman" w:cs="Times New Roman"/>
          <w:sz w:val="24"/>
          <w:szCs w:val="24"/>
        </w:rPr>
        <w:t>http://zxgk.court.gov.cn/</w:t>
      </w:r>
      <w:r w:rsidRPr="000247EC">
        <w:rPr>
          <w:rFonts w:ascii="Times New Roman" w:hAnsi="Times New Roman" w:cs="Times New Roman"/>
          <w:sz w:val="24"/>
          <w:szCs w:val="24"/>
        </w:rPr>
        <w:t>）中列入失信被执行人和</w:t>
      </w:r>
      <w:r w:rsidRPr="000247EC">
        <w:rPr>
          <w:rFonts w:ascii="Times New Roman" w:hAnsi="Times New Roman" w:cs="Times New Roman"/>
          <w:sz w:val="24"/>
          <w:szCs w:val="24"/>
        </w:rPr>
        <w:t>/</w:t>
      </w:r>
      <w:r w:rsidRPr="000247EC">
        <w:rPr>
          <w:rFonts w:ascii="Times New Roman" w:hAnsi="Times New Roman" w:cs="Times New Roman"/>
          <w:sz w:val="24"/>
          <w:szCs w:val="24"/>
        </w:rPr>
        <w:t>或重大税收违法案件当事人名单的供应商、未被中国政府采购网（</w:t>
      </w:r>
      <w:r w:rsidRPr="000247EC">
        <w:rPr>
          <w:rFonts w:ascii="Times New Roman" w:hAnsi="Times New Roman" w:cs="Times New Roman"/>
          <w:sz w:val="24"/>
          <w:szCs w:val="24"/>
        </w:rPr>
        <w:t>www.ccgp.gov.cn</w:t>
      </w:r>
      <w:r w:rsidRPr="000247EC">
        <w:rPr>
          <w:rFonts w:ascii="Times New Roman" w:hAnsi="Times New Roman" w:cs="Times New Roman"/>
          <w:sz w:val="24"/>
          <w:szCs w:val="24"/>
        </w:rPr>
        <w:t>）列入政府采购严重违法失信行为记录名单中被财政部门禁止参加政府采购活动的供应商（处罚决定规定的时间和地域范围内）</w:t>
      </w:r>
      <w:r w:rsidR="003422C5">
        <w:rPr>
          <w:rFonts w:ascii="Times New Roman" w:hAnsi="Times New Roman" w:cs="Times New Roman" w:hint="eastAsia"/>
          <w:sz w:val="24"/>
          <w:szCs w:val="24"/>
        </w:rPr>
        <w:t>。</w:t>
      </w:r>
    </w:p>
    <w:p w14:paraId="76BD4388" w14:textId="5D381B62" w:rsidR="00255026" w:rsidRDefault="001A2AA7" w:rsidP="007059D6">
      <w:pPr>
        <w:pStyle w:val="ac"/>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383764" w:rsidRPr="00DC0249">
        <w:rPr>
          <w:rFonts w:ascii="Times New Roman" w:hAnsi="Times New Roman" w:cs="Times New Roman"/>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175CB960" w14:textId="4B49124F" w:rsidR="00D60181" w:rsidRPr="00D60181" w:rsidRDefault="00D60181" w:rsidP="00D60181">
      <w:pPr>
        <w:pStyle w:val="ac"/>
        <w:adjustRightInd w:val="0"/>
        <w:snapToGrid w:val="0"/>
        <w:spacing w:line="360" w:lineRule="auto"/>
        <w:ind w:leftChars="-1" w:left="-2" w:firstLine="1"/>
        <w:jc w:val="left"/>
        <w:rPr>
          <w:rFonts w:ascii="Times New Roman" w:eastAsia="黑体" w:hAnsi="Times New Roman" w:cs="Times New Roman"/>
          <w:b/>
          <w:bCs/>
          <w:sz w:val="28"/>
          <w:szCs w:val="28"/>
        </w:rPr>
      </w:pPr>
      <w:r w:rsidRPr="00D60181">
        <w:rPr>
          <w:rFonts w:ascii="Times New Roman" w:eastAsia="黑体" w:hAnsi="Times New Roman" w:cs="Times New Roman" w:hint="eastAsia"/>
          <w:b/>
          <w:bCs/>
          <w:sz w:val="28"/>
          <w:szCs w:val="28"/>
        </w:rPr>
        <w:t>适用于标项</w:t>
      </w:r>
      <w:r w:rsidRPr="00D60181">
        <w:rPr>
          <w:rFonts w:eastAsia="黑体" w:hint="eastAsia"/>
          <w:b/>
          <w:bCs/>
          <w:color w:val="333333"/>
          <w:sz w:val="28"/>
          <w:szCs w:val="28"/>
          <w:shd w:val="clear" w:color="auto" w:fill="FFFFFF"/>
        </w:rPr>
        <w:t>二、三、四、五、六、七、八、九、十</w:t>
      </w:r>
      <w:r w:rsidRPr="00D60181">
        <w:rPr>
          <w:rFonts w:ascii="Times New Roman" w:eastAsia="黑体" w:hAnsi="Times New Roman" w:cs="Times New Roman" w:hint="eastAsia"/>
          <w:b/>
          <w:bCs/>
          <w:sz w:val="28"/>
          <w:szCs w:val="28"/>
        </w:rPr>
        <w:t>：</w:t>
      </w:r>
    </w:p>
    <w:p w14:paraId="393BB23E" w14:textId="495F92A7" w:rsidR="00D60181" w:rsidRPr="007059D6" w:rsidRDefault="00D60181" w:rsidP="007059D6">
      <w:pPr>
        <w:pStyle w:val="ac"/>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7059D6">
        <w:rPr>
          <w:rFonts w:ascii="Times New Roman" w:hAnsi="Times New Roman" w:cs="Times New Roman" w:hint="eastAsia"/>
          <w:b/>
          <w:bCs/>
          <w:sz w:val="24"/>
          <w:szCs w:val="24"/>
        </w:rPr>
        <w:t>标项二、三、四、五、六、七、八、九、十专门面向中小企业采购</w:t>
      </w:r>
      <w:r w:rsidRPr="007059D6">
        <w:rPr>
          <w:rFonts w:ascii="Times New Roman" w:hAnsi="Times New Roman" w:cs="Times New Roman" w:hint="eastAsia"/>
          <w:sz w:val="24"/>
          <w:szCs w:val="24"/>
        </w:rPr>
        <w:t>，</w:t>
      </w:r>
      <w:r w:rsidR="007059D6" w:rsidRPr="007059D6">
        <w:rPr>
          <w:rFonts w:ascii="Times New Roman" w:hAnsi="Times New Roman" w:cs="Times New Roman" w:hint="eastAsia"/>
          <w:b/>
          <w:bCs/>
          <w:sz w:val="24"/>
          <w:szCs w:val="24"/>
        </w:rPr>
        <w:t>供应商须提供有效的《</w:t>
      </w:r>
      <w:r w:rsidRPr="007059D6">
        <w:rPr>
          <w:rFonts w:ascii="Times New Roman" w:hAnsi="Times New Roman" w:cs="Times New Roman" w:hint="eastAsia"/>
          <w:b/>
          <w:bCs/>
          <w:sz w:val="24"/>
          <w:szCs w:val="24"/>
        </w:rPr>
        <w:t>中小企业声明函</w:t>
      </w:r>
      <w:r w:rsidR="007059D6" w:rsidRPr="007059D6">
        <w:rPr>
          <w:rFonts w:ascii="Times New Roman" w:hAnsi="Times New Roman" w:cs="Times New Roman" w:hint="eastAsia"/>
          <w:b/>
          <w:bCs/>
          <w:sz w:val="24"/>
          <w:szCs w:val="24"/>
        </w:rPr>
        <w:t>》或《</w:t>
      </w:r>
      <w:r w:rsidRPr="007059D6">
        <w:rPr>
          <w:rFonts w:ascii="Times New Roman" w:hAnsi="Times New Roman" w:cs="Times New Roman" w:hint="eastAsia"/>
          <w:b/>
          <w:bCs/>
          <w:sz w:val="24"/>
          <w:szCs w:val="24"/>
        </w:rPr>
        <w:t>监狱企业证明</w:t>
      </w:r>
      <w:r w:rsidR="007059D6" w:rsidRPr="007059D6">
        <w:rPr>
          <w:rFonts w:ascii="Times New Roman" w:hAnsi="Times New Roman" w:cs="Times New Roman" w:hint="eastAsia"/>
          <w:b/>
          <w:bCs/>
          <w:sz w:val="24"/>
          <w:szCs w:val="24"/>
        </w:rPr>
        <w:t>》或《</w:t>
      </w:r>
      <w:r w:rsidRPr="007059D6">
        <w:rPr>
          <w:rFonts w:ascii="Times New Roman" w:hAnsi="Times New Roman" w:cs="Times New Roman" w:hint="eastAsia"/>
          <w:b/>
          <w:bCs/>
          <w:sz w:val="24"/>
          <w:szCs w:val="24"/>
        </w:rPr>
        <w:t>残疾人福利性单位声明函</w:t>
      </w:r>
      <w:r w:rsidR="007059D6" w:rsidRPr="007059D6">
        <w:rPr>
          <w:rFonts w:ascii="Times New Roman" w:hAnsi="Times New Roman" w:cs="Times New Roman" w:hint="eastAsia"/>
          <w:b/>
          <w:bCs/>
          <w:sz w:val="24"/>
          <w:szCs w:val="24"/>
        </w:rPr>
        <w:t>》</w:t>
      </w:r>
      <w:r w:rsidRPr="007059D6">
        <w:rPr>
          <w:rFonts w:ascii="Times New Roman" w:hAnsi="Times New Roman" w:cs="Times New Roman" w:hint="eastAsia"/>
          <w:b/>
          <w:bCs/>
          <w:sz w:val="24"/>
          <w:szCs w:val="24"/>
        </w:rPr>
        <w:t>。</w:t>
      </w:r>
      <w:r w:rsidRPr="007059D6">
        <w:rPr>
          <w:rFonts w:ascii="Times New Roman" w:hAnsi="Times New Roman" w:cs="Times New Roman" w:hint="eastAsia"/>
          <w:sz w:val="24"/>
          <w:szCs w:val="24"/>
        </w:rPr>
        <w:t>监狱企业、残疾人福利性单位视同小微企业；监狱企业、残疾人福利性单位属于小型、微型企业的，不重复享受政策）</w:t>
      </w:r>
      <w:r w:rsidRPr="007059D6">
        <w:rPr>
          <w:rFonts w:ascii="Times New Roman" w:hAnsi="Times New Roman" w:cs="Times New Roman"/>
          <w:sz w:val="24"/>
          <w:szCs w:val="24"/>
        </w:rPr>
        <w:t>。</w:t>
      </w:r>
    </w:p>
    <w:p w14:paraId="5B405D42" w14:textId="03C9F2AB" w:rsidR="00D60181" w:rsidRDefault="00D60181" w:rsidP="007059D6">
      <w:pPr>
        <w:pStyle w:val="ac"/>
        <w:spacing w:line="360" w:lineRule="auto"/>
        <w:rPr>
          <w:rFonts w:ascii="Times New Roman" w:hAnsi="Times New Roman" w:cs="Times New Roman"/>
          <w:sz w:val="24"/>
          <w:szCs w:val="24"/>
        </w:rPr>
      </w:pPr>
      <w:r>
        <w:rPr>
          <w:rFonts w:ascii="Times New Roman" w:hAnsi="Times New Roman" w:cs="Times New Roman" w:hint="eastAsia"/>
          <w:sz w:val="24"/>
          <w:szCs w:val="24"/>
        </w:rPr>
        <w:t>（</w:t>
      </w:r>
      <w:r w:rsidR="00765C8D">
        <w:rPr>
          <w:rFonts w:ascii="Times New Roman" w:hAnsi="Times New Roman" w:cs="Times New Roman"/>
          <w:sz w:val="24"/>
          <w:szCs w:val="24"/>
        </w:rPr>
        <w:t>2</w:t>
      </w:r>
      <w:r>
        <w:rPr>
          <w:rFonts w:ascii="Times New Roman" w:hAnsi="Times New Roman" w:cs="Times New Roman" w:hint="eastAsia"/>
          <w:sz w:val="24"/>
          <w:szCs w:val="24"/>
        </w:rPr>
        <w:t>）</w:t>
      </w:r>
      <w:r w:rsidRPr="00DC0249">
        <w:rPr>
          <w:rFonts w:ascii="Times New Roman" w:hAnsi="Times New Roman" w:cs="Times New Roman"/>
          <w:sz w:val="24"/>
          <w:szCs w:val="24"/>
        </w:rPr>
        <w:t>所投产品属于第二类医疗器械的，还需提供有效的行政主管部门颁发的医</w:t>
      </w:r>
      <w:r w:rsidRPr="00DC0249">
        <w:rPr>
          <w:rFonts w:ascii="Times New Roman" w:hAnsi="Times New Roman" w:cs="Times New Roman"/>
          <w:sz w:val="24"/>
          <w:szCs w:val="24"/>
        </w:rPr>
        <w:lastRenderedPageBreak/>
        <w:t>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4F468E75" w14:textId="45FA1B02" w:rsidR="00D60181" w:rsidRDefault="00D60181" w:rsidP="007059D6">
      <w:pPr>
        <w:pStyle w:val="ac"/>
        <w:spacing w:line="360" w:lineRule="auto"/>
        <w:rPr>
          <w:rFonts w:ascii="Times New Roman" w:hAnsi="Times New Roman" w:cs="Times New Roman"/>
          <w:sz w:val="24"/>
          <w:szCs w:val="24"/>
        </w:rPr>
      </w:pPr>
      <w:r w:rsidRPr="001A2AA7">
        <w:rPr>
          <w:rFonts w:ascii="Times New Roman" w:hAnsi="Times New Roman" w:cs="Times New Roman" w:hint="eastAsia"/>
          <w:sz w:val="24"/>
          <w:szCs w:val="24"/>
        </w:rPr>
        <w:t>（</w:t>
      </w:r>
      <w:r w:rsidR="00765C8D">
        <w:rPr>
          <w:rFonts w:ascii="Times New Roman" w:hAnsi="Times New Roman" w:cs="Times New Roman"/>
          <w:sz w:val="24"/>
          <w:szCs w:val="24"/>
        </w:rPr>
        <w:t>3</w:t>
      </w:r>
      <w:r w:rsidRPr="001A2AA7">
        <w:rPr>
          <w:rFonts w:ascii="Times New Roman" w:hAnsi="Times New Roman" w:cs="Times New Roman" w:hint="eastAsia"/>
          <w:sz w:val="24"/>
          <w:szCs w:val="24"/>
        </w:rPr>
        <w:t>）提供所投产品</w:t>
      </w:r>
      <w:r>
        <w:rPr>
          <w:rFonts w:ascii="Times New Roman" w:hAnsi="Times New Roman" w:cs="Times New Roman" w:hint="eastAsia"/>
          <w:sz w:val="24"/>
          <w:szCs w:val="24"/>
        </w:rPr>
        <w:t>医疗器械</w:t>
      </w:r>
      <w:r w:rsidRPr="001A2AA7">
        <w:rPr>
          <w:rFonts w:ascii="Times New Roman" w:hAnsi="Times New Roman" w:cs="Times New Roman" w:hint="eastAsia"/>
          <w:sz w:val="24"/>
          <w:szCs w:val="24"/>
        </w:rPr>
        <w:t>注册证</w:t>
      </w:r>
      <w:r w:rsidRPr="009129F4">
        <w:rPr>
          <w:rFonts w:ascii="Times New Roman" w:hAnsi="Times New Roman" w:cs="Times New Roman" w:hint="eastAsia"/>
          <w:sz w:val="24"/>
          <w:szCs w:val="24"/>
        </w:rPr>
        <w:t>或备案证明</w:t>
      </w:r>
      <w:r w:rsidRPr="001A2AA7">
        <w:rPr>
          <w:rFonts w:ascii="Times New Roman" w:hAnsi="Times New Roman" w:cs="Times New Roman" w:hint="eastAsia"/>
          <w:sz w:val="24"/>
          <w:szCs w:val="24"/>
        </w:rPr>
        <w:t>。</w:t>
      </w:r>
    </w:p>
    <w:p w14:paraId="60D40468" w14:textId="1C5D6A0F" w:rsidR="00D60181" w:rsidRPr="000247EC" w:rsidRDefault="00D60181" w:rsidP="007059D6">
      <w:pPr>
        <w:pStyle w:val="ac"/>
        <w:spacing w:line="360" w:lineRule="auto"/>
        <w:rPr>
          <w:rFonts w:ascii="Times New Roman" w:hAnsi="Times New Roman" w:cs="Times New Roman"/>
          <w:sz w:val="24"/>
          <w:szCs w:val="24"/>
        </w:rPr>
      </w:pPr>
      <w:r w:rsidRPr="000247EC">
        <w:rPr>
          <w:rFonts w:ascii="Times New Roman" w:hAnsi="Times New Roman" w:cs="Times New Roman"/>
          <w:sz w:val="24"/>
          <w:szCs w:val="24"/>
        </w:rPr>
        <w:t>（</w:t>
      </w:r>
      <w:r w:rsidR="00765C8D">
        <w:rPr>
          <w:rFonts w:ascii="Times New Roman" w:hAnsi="Times New Roman" w:cs="Times New Roman"/>
          <w:sz w:val="24"/>
          <w:szCs w:val="24"/>
        </w:rPr>
        <w:t>4</w:t>
      </w:r>
      <w:r w:rsidRPr="000247EC">
        <w:rPr>
          <w:rFonts w:ascii="Times New Roman" w:hAnsi="Times New Roman" w:cs="Times New Roman"/>
          <w:sz w:val="24"/>
          <w:szCs w:val="24"/>
        </w:rPr>
        <w:t>）未被</w:t>
      </w:r>
      <w:r w:rsidRPr="000247EC">
        <w:rPr>
          <w:rFonts w:ascii="Times New Roman" w:hAnsi="Times New Roman" w:cs="Times New Roman"/>
          <w:sz w:val="24"/>
          <w:szCs w:val="24"/>
        </w:rPr>
        <w:t>“</w:t>
      </w:r>
      <w:r w:rsidRPr="000247EC">
        <w:rPr>
          <w:rFonts w:ascii="Times New Roman" w:hAnsi="Times New Roman" w:cs="Times New Roman"/>
          <w:sz w:val="24"/>
          <w:szCs w:val="24"/>
        </w:rPr>
        <w:t>信用中国</w:t>
      </w:r>
      <w:r w:rsidRPr="000247EC">
        <w:rPr>
          <w:rFonts w:ascii="Times New Roman" w:hAnsi="Times New Roman" w:cs="Times New Roman"/>
          <w:sz w:val="24"/>
          <w:szCs w:val="24"/>
        </w:rPr>
        <w:t>”</w:t>
      </w:r>
      <w:r w:rsidRPr="000247EC">
        <w:rPr>
          <w:rFonts w:ascii="Times New Roman" w:hAnsi="Times New Roman" w:cs="Times New Roman"/>
          <w:sz w:val="24"/>
          <w:szCs w:val="24"/>
        </w:rPr>
        <w:t>网站（</w:t>
      </w:r>
      <w:r w:rsidRPr="000247EC">
        <w:rPr>
          <w:rFonts w:ascii="Times New Roman" w:hAnsi="Times New Roman" w:cs="Times New Roman"/>
          <w:sz w:val="24"/>
          <w:szCs w:val="24"/>
        </w:rPr>
        <w:t>www.creditchina.gov.cn</w:t>
      </w:r>
      <w:r w:rsidRPr="000247EC">
        <w:rPr>
          <w:rFonts w:ascii="Times New Roman" w:hAnsi="Times New Roman" w:cs="Times New Roman"/>
          <w:sz w:val="24"/>
          <w:szCs w:val="24"/>
        </w:rPr>
        <w:t>）及</w:t>
      </w:r>
      <w:r w:rsidRPr="000247EC">
        <w:rPr>
          <w:rFonts w:ascii="Times New Roman" w:hAnsi="Times New Roman" w:cs="Times New Roman"/>
          <w:sz w:val="24"/>
          <w:szCs w:val="24"/>
        </w:rPr>
        <w:t>“</w:t>
      </w:r>
      <w:r w:rsidRPr="000247EC">
        <w:rPr>
          <w:rFonts w:ascii="Times New Roman" w:hAnsi="Times New Roman" w:cs="Times New Roman"/>
          <w:sz w:val="24"/>
          <w:szCs w:val="24"/>
        </w:rPr>
        <w:t>中国执行信息公开网</w:t>
      </w:r>
      <w:r w:rsidRPr="000247EC">
        <w:rPr>
          <w:rFonts w:ascii="Times New Roman" w:hAnsi="Times New Roman" w:cs="Times New Roman"/>
          <w:sz w:val="24"/>
          <w:szCs w:val="24"/>
        </w:rPr>
        <w:t>”</w:t>
      </w:r>
      <w:r w:rsidRPr="000247EC">
        <w:rPr>
          <w:rFonts w:ascii="Times New Roman" w:hAnsi="Times New Roman" w:cs="Times New Roman"/>
          <w:sz w:val="24"/>
          <w:szCs w:val="24"/>
        </w:rPr>
        <w:t>（</w:t>
      </w:r>
      <w:r w:rsidRPr="000247EC">
        <w:rPr>
          <w:rFonts w:ascii="Times New Roman" w:hAnsi="Times New Roman" w:cs="Times New Roman"/>
          <w:sz w:val="24"/>
          <w:szCs w:val="24"/>
        </w:rPr>
        <w:t>http://zxgk.court.gov.cn/</w:t>
      </w:r>
      <w:r w:rsidRPr="000247EC">
        <w:rPr>
          <w:rFonts w:ascii="Times New Roman" w:hAnsi="Times New Roman" w:cs="Times New Roman"/>
          <w:sz w:val="24"/>
          <w:szCs w:val="24"/>
        </w:rPr>
        <w:t>）中列入失信被执行人和</w:t>
      </w:r>
      <w:r w:rsidRPr="000247EC">
        <w:rPr>
          <w:rFonts w:ascii="Times New Roman" w:hAnsi="Times New Roman" w:cs="Times New Roman"/>
          <w:sz w:val="24"/>
          <w:szCs w:val="24"/>
        </w:rPr>
        <w:t>/</w:t>
      </w:r>
      <w:r w:rsidRPr="000247EC">
        <w:rPr>
          <w:rFonts w:ascii="Times New Roman" w:hAnsi="Times New Roman" w:cs="Times New Roman"/>
          <w:sz w:val="24"/>
          <w:szCs w:val="24"/>
        </w:rPr>
        <w:t>或重大税收违法案件当事人名单的供应商、未被中国政府采购网（</w:t>
      </w:r>
      <w:r w:rsidRPr="000247EC">
        <w:rPr>
          <w:rFonts w:ascii="Times New Roman" w:hAnsi="Times New Roman" w:cs="Times New Roman"/>
          <w:sz w:val="24"/>
          <w:szCs w:val="24"/>
        </w:rPr>
        <w:t>www.ccgp.gov.cn</w:t>
      </w:r>
      <w:r w:rsidRPr="000247EC">
        <w:rPr>
          <w:rFonts w:ascii="Times New Roman" w:hAnsi="Times New Roman" w:cs="Times New Roman"/>
          <w:sz w:val="24"/>
          <w:szCs w:val="24"/>
        </w:rPr>
        <w:t>）列入政府采购严重违法失信行为记录名单中被财政部门禁止参加政府采购活动的供应商（处罚决定规定的时间和地域范围内）</w:t>
      </w:r>
      <w:r>
        <w:rPr>
          <w:rFonts w:ascii="Times New Roman" w:hAnsi="Times New Roman" w:cs="Times New Roman" w:hint="eastAsia"/>
          <w:sz w:val="24"/>
          <w:szCs w:val="24"/>
        </w:rPr>
        <w:t>。</w:t>
      </w:r>
    </w:p>
    <w:p w14:paraId="40B9E4D2" w14:textId="7EF2C26A" w:rsidR="00D60181" w:rsidRDefault="00D60181" w:rsidP="007059D6">
      <w:pPr>
        <w:pStyle w:val="ac"/>
        <w:spacing w:line="360" w:lineRule="auto"/>
        <w:rPr>
          <w:rFonts w:ascii="Times New Roman" w:hAnsi="Times New Roman" w:cs="Times New Roman"/>
          <w:sz w:val="24"/>
          <w:szCs w:val="24"/>
        </w:rPr>
      </w:pPr>
      <w:r>
        <w:rPr>
          <w:rFonts w:ascii="Times New Roman" w:hAnsi="Times New Roman" w:cs="Times New Roman" w:hint="eastAsia"/>
          <w:sz w:val="24"/>
          <w:szCs w:val="24"/>
        </w:rPr>
        <w:t>（</w:t>
      </w:r>
      <w:r w:rsidR="00765C8D">
        <w:rPr>
          <w:rFonts w:ascii="Times New Roman" w:hAnsi="Times New Roman" w:cs="Times New Roman"/>
          <w:sz w:val="24"/>
          <w:szCs w:val="24"/>
        </w:rPr>
        <w:t>5</w:t>
      </w:r>
      <w:r>
        <w:rPr>
          <w:rFonts w:ascii="Times New Roman" w:hAnsi="Times New Roman" w:cs="Times New Roman" w:hint="eastAsia"/>
          <w:sz w:val="24"/>
          <w:szCs w:val="24"/>
        </w:rPr>
        <w:t>）</w:t>
      </w:r>
      <w:r w:rsidRPr="00DC0249">
        <w:rPr>
          <w:rFonts w:ascii="Times New Roman" w:hAnsi="Times New Roman" w:cs="Times New Roman"/>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6315BD24" w14:textId="77777777" w:rsidR="00867374" w:rsidRPr="00D60181" w:rsidRDefault="00867374" w:rsidP="00867374">
      <w:pPr>
        <w:pStyle w:val="ac"/>
        <w:spacing w:line="360" w:lineRule="auto"/>
        <w:ind w:left="420" w:firstLine="0"/>
        <w:rPr>
          <w:rFonts w:ascii="Times New Roman" w:hAnsi="Times New Roman" w:cs="Times New Roman"/>
          <w:sz w:val="24"/>
          <w:szCs w:val="24"/>
        </w:rPr>
      </w:pPr>
    </w:p>
    <w:p w14:paraId="5B7918E7" w14:textId="675DA13C" w:rsidR="00255026" w:rsidRPr="00DC0249" w:rsidRDefault="00867374" w:rsidP="00867374">
      <w:pPr>
        <w:pStyle w:val="2"/>
        <w:spacing w:before="0" w:after="0" w:line="360" w:lineRule="auto"/>
        <w:rPr>
          <w:rFonts w:ascii="Times New Roman" w:hAnsi="Times New Roman"/>
          <w:b w:val="0"/>
          <w:sz w:val="28"/>
          <w:szCs w:val="28"/>
        </w:rPr>
      </w:pPr>
      <w:bookmarkStart w:id="16" w:name="_Toc28359004"/>
      <w:bookmarkStart w:id="17" w:name="_Toc35393623"/>
      <w:bookmarkStart w:id="18" w:name="_Toc7091"/>
      <w:bookmarkStart w:id="19" w:name="_Toc28359081"/>
      <w:bookmarkStart w:id="20" w:name="_Toc35393792"/>
      <w:bookmarkStart w:id="21" w:name="_Toc100686626"/>
      <w:r>
        <w:rPr>
          <w:rFonts w:ascii="Times New Roman" w:hAnsi="Times New Roman" w:hint="eastAsia"/>
          <w:b w:val="0"/>
          <w:sz w:val="28"/>
          <w:szCs w:val="28"/>
        </w:rPr>
        <w:t>三、</w:t>
      </w:r>
      <w:r w:rsidRPr="00DC0249">
        <w:rPr>
          <w:rFonts w:ascii="Times New Roman" w:hAnsi="Times New Roman"/>
          <w:b w:val="0"/>
          <w:sz w:val="28"/>
          <w:szCs w:val="28"/>
        </w:rPr>
        <w:t>获取招标文件</w:t>
      </w:r>
      <w:bookmarkEnd w:id="16"/>
      <w:bookmarkEnd w:id="17"/>
      <w:bookmarkEnd w:id="18"/>
      <w:bookmarkEnd w:id="19"/>
      <w:bookmarkEnd w:id="20"/>
      <w:bookmarkEnd w:id="21"/>
    </w:p>
    <w:p w14:paraId="4FBD3779" w14:textId="6A574B4F" w:rsidR="00255026" w:rsidRPr="00261820" w:rsidRDefault="00383764" w:rsidP="00DC0249">
      <w:pPr>
        <w:spacing w:line="360" w:lineRule="auto"/>
        <w:ind w:firstLine="540"/>
        <w:rPr>
          <w:sz w:val="24"/>
        </w:rPr>
      </w:pPr>
      <w:r w:rsidRPr="00DC0249">
        <w:rPr>
          <w:sz w:val="24"/>
        </w:rPr>
        <w:t>时间：</w:t>
      </w:r>
      <w:r w:rsidRPr="00DC0249">
        <w:rPr>
          <w:sz w:val="24"/>
          <w:u w:val="single"/>
        </w:rPr>
        <w:t xml:space="preserve"> 2022</w:t>
      </w:r>
      <w:r w:rsidRPr="00DC0249">
        <w:rPr>
          <w:sz w:val="24"/>
          <w:u w:val="single"/>
        </w:rPr>
        <w:t>年</w:t>
      </w:r>
      <w:r w:rsidR="00D65CF4" w:rsidRPr="00261820">
        <w:rPr>
          <w:sz w:val="24"/>
          <w:u w:val="single"/>
        </w:rPr>
        <w:t>04</w:t>
      </w:r>
      <w:r w:rsidRPr="00261820">
        <w:rPr>
          <w:sz w:val="24"/>
          <w:u w:val="single"/>
        </w:rPr>
        <w:t>月</w:t>
      </w:r>
      <w:r w:rsidR="00261820" w:rsidRPr="00261820">
        <w:rPr>
          <w:sz w:val="24"/>
          <w:u w:val="single"/>
        </w:rPr>
        <w:t>13</w:t>
      </w:r>
      <w:r w:rsidRPr="00261820">
        <w:rPr>
          <w:sz w:val="24"/>
          <w:u w:val="single"/>
        </w:rPr>
        <w:t>日</w:t>
      </w:r>
      <w:r w:rsidRPr="00261820">
        <w:rPr>
          <w:sz w:val="24"/>
        </w:rPr>
        <w:t>至</w:t>
      </w:r>
      <w:r w:rsidRPr="00261820">
        <w:rPr>
          <w:sz w:val="24"/>
          <w:u w:val="single"/>
        </w:rPr>
        <w:t xml:space="preserve"> 2022</w:t>
      </w:r>
      <w:r w:rsidRPr="00261820">
        <w:rPr>
          <w:sz w:val="24"/>
          <w:u w:val="single"/>
        </w:rPr>
        <w:t>年</w:t>
      </w:r>
      <w:r w:rsidR="00D65CF4" w:rsidRPr="00261820">
        <w:rPr>
          <w:sz w:val="24"/>
          <w:u w:val="single"/>
        </w:rPr>
        <w:t>04</w:t>
      </w:r>
      <w:r w:rsidRPr="00261820">
        <w:rPr>
          <w:sz w:val="24"/>
          <w:u w:val="single"/>
        </w:rPr>
        <w:t>月</w:t>
      </w:r>
      <w:r w:rsidR="00261820" w:rsidRPr="00261820">
        <w:rPr>
          <w:sz w:val="24"/>
          <w:u w:val="single"/>
        </w:rPr>
        <w:t>20</w:t>
      </w:r>
      <w:r w:rsidRPr="00261820">
        <w:rPr>
          <w:sz w:val="24"/>
          <w:u w:val="single"/>
        </w:rPr>
        <w:t>日</w:t>
      </w:r>
      <w:r w:rsidRPr="00261820">
        <w:rPr>
          <w:sz w:val="24"/>
        </w:rPr>
        <w:t>，每天上午</w:t>
      </w:r>
      <w:r w:rsidRPr="00261820">
        <w:rPr>
          <w:sz w:val="24"/>
          <w:u w:val="single"/>
        </w:rPr>
        <w:t>10</w:t>
      </w:r>
      <w:r w:rsidRPr="00261820">
        <w:rPr>
          <w:sz w:val="24"/>
          <w:u w:val="single"/>
        </w:rPr>
        <w:t>：</w:t>
      </w:r>
      <w:r w:rsidRPr="00261820">
        <w:rPr>
          <w:sz w:val="24"/>
          <w:u w:val="single"/>
        </w:rPr>
        <w:t>00</w:t>
      </w:r>
      <w:r w:rsidRPr="00261820">
        <w:rPr>
          <w:sz w:val="24"/>
        </w:rPr>
        <w:t>至</w:t>
      </w:r>
      <w:r w:rsidRPr="00261820">
        <w:rPr>
          <w:sz w:val="24"/>
          <w:u w:val="single"/>
        </w:rPr>
        <w:t>13</w:t>
      </w:r>
      <w:r w:rsidRPr="00261820">
        <w:rPr>
          <w:sz w:val="24"/>
          <w:u w:val="single"/>
        </w:rPr>
        <w:t>：</w:t>
      </w:r>
      <w:r w:rsidRPr="00261820">
        <w:rPr>
          <w:sz w:val="24"/>
          <w:u w:val="single"/>
        </w:rPr>
        <w:t>00</w:t>
      </w:r>
      <w:r w:rsidRPr="00261820">
        <w:rPr>
          <w:sz w:val="24"/>
        </w:rPr>
        <w:t>，下午</w:t>
      </w:r>
      <w:r w:rsidRPr="00261820">
        <w:rPr>
          <w:sz w:val="24"/>
          <w:u w:val="single"/>
        </w:rPr>
        <w:t>14</w:t>
      </w:r>
      <w:r w:rsidRPr="00261820">
        <w:rPr>
          <w:sz w:val="24"/>
          <w:u w:val="single"/>
        </w:rPr>
        <w:t>：</w:t>
      </w:r>
      <w:r w:rsidRPr="00261820">
        <w:rPr>
          <w:sz w:val="24"/>
          <w:u w:val="single"/>
        </w:rPr>
        <w:t>00</w:t>
      </w:r>
      <w:r w:rsidRPr="00261820">
        <w:rPr>
          <w:sz w:val="24"/>
        </w:rPr>
        <w:t>至</w:t>
      </w:r>
      <w:r w:rsidRPr="00261820">
        <w:rPr>
          <w:sz w:val="24"/>
          <w:u w:val="single"/>
        </w:rPr>
        <w:t>18</w:t>
      </w:r>
      <w:r w:rsidRPr="00261820">
        <w:rPr>
          <w:sz w:val="24"/>
          <w:u w:val="single"/>
        </w:rPr>
        <w:t>：</w:t>
      </w:r>
      <w:r w:rsidRPr="00261820">
        <w:rPr>
          <w:sz w:val="24"/>
          <w:u w:val="single"/>
        </w:rPr>
        <w:t>00</w:t>
      </w:r>
      <w:r w:rsidRPr="00261820">
        <w:rPr>
          <w:sz w:val="24"/>
        </w:rPr>
        <w:t>（北京时间，法定节假日除外）</w:t>
      </w:r>
    </w:p>
    <w:p w14:paraId="290609D4" w14:textId="1B545415" w:rsidR="00255026" w:rsidRPr="00261820" w:rsidRDefault="00383764" w:rsidP="00DC0249">
      <w:pPr>
        <w:spacing w:line="360" w:lineRule="auto"/>
        <w:ind w:firstLine="540"/>
        <w:rPr>
          <w:sz w:val="24"/>
          <w:u w:val="single"/>
        </w:rPr>
      </w:pPr>
      <w:r w:rsidRPr="00261820">
        <w:rPr>
          <w:sz w:val="24"/>
        </w:rPr>
        <w:t>地点：国信招标集团股份有限公司新疆分公司（新疆乌鲁木齐市天山区人民路</w:t>
      </w:r>
      <w:r w:rsidRPr="00261820">
        <w:rPr>
          <w:sz w:val="24"/>
        </w:rPr>
        <w:t>2</w:t>
      </w:r>
      <w:r w:rsidRPr="00261820">
        <w:rPr>
          <w:sz w:val="24"/>
        </w:rPr>
        <w:t>号乌鲁木齐大厦</w:t>
      </w:r>
      <w:r w:rsidRPr="00261820">
        <w:rPr>
          <w:sz w:val="24"/>
        </w:rPr>
        <w:t>9</w:t>
      </w:r>
      <w:r w:rsidRPr="00261820">
        <w:rPr>
          <w:sz w:val="24"/>
        </w:rPr>
        <w:t>层</w:t>
      </w:r>
      <w:r w:rsidRPr="00261820">
        <w:rPr>
          <w:sz w:val="24"/>
        </w:rPr>
        <w:t>A</w:t>
      </w:r>
      <w:r w:rsidRPr="00261820">
        <w:rPr>
          <w:sz w:val="24"/>
        </w:rPr>
        <w:t>座</w:t>
      </w:r>
      <w:r w:rsidR="007A7028" w:rsidRPr="00261820">
        <w:rPr>
          <w:rFonts w:hint="eastAsia"/>
          <w:sz w:val="24"/>
        </w:rPr>
        <w:t>）</w:t>
      </w:r>
      <w:r w:rsidRPr="00261820">
        <w:rPr>
          <w:sz w:val="24"/>
        </w:rPr>
        <w:t>。</w:t>
      </w:r>
    </w:p>
    <w:p w14:paraId="67B3E0EE" w14:textId="0FC9E43C" w:rsidR="00255026" w:rsidRPr="00261820" w:rsidRDefault="00383764" w:rsidP="00DC0249">
      <w:pPr>
        <w:spacing w:line="360" w:lineRule="auto"/>
        <w:ind w:firstLine="540"/>
        <w:rPr>
          <w:sz w:val="24"/>
          <w:u w:val="single"/>
        </w:rPr>
      </w:pPr>
      <w:r w:rsidRPr="00261820">
        <w:rPr>
          <w:sz w:val="24"/>
        </w:rPr>
        <w:t>方式：现场购买。</w:t>
      </w:r>
      <w:r w:rsidR="003422C5" w:rsidRPr="00261820">
        <w:rPr>
          <w:rFonts w:hint="eastAsia"/>
          <w:sz w:val="24"/>
        </w:rPr>
        <w:t>供应商应在规定的时间内获取</w:t>
      </w:r>
      <w:r w:rsidR="006D5251" w:rsidRPr="00261820">
        <w:rPr>
          <w:rFonts w:hint="eastAsia"/>
          <w:sz w:val="24"/>
        </w:rPr>
        <w:t>招标</w:t>
      </w:r>
      <w:r w:rsidR="003422C5" w:rsidRPr="00261820">
        <w:rPr>
          <w:rFonts w:hint="eastAsia"/>
          <w:sz w:val="24"/>
        </w:rPr>
        <w:t>文件，获取</w:t>
      </w:r>
      <w:r w:rsidR="006D5251" w:rsidRPr="00261820">
        <w:rPr>
          <w:rFonts w:hint="eastAsia"/>
          <w:sz w:val="24"/>
        </w:rPr>
        <w:t>招标</w:t>
      </w:r>
      <w:r w:rsidR="003422C5" w:rsidRPr="00261820">
        <w:rPr>
          <w:rFonts w:hint="eastAsia"/>
          <w:sz w:val="24"/>
        </w:rPr>
        <w:t>文件时应提供其《法定代表人证明》（如法定代表人授权委托代理人获取</w:t>
      </w:r>
      <w:r w:rsidR="006D5251" w:rsidRPr="00261820">
        <w:rPr>
          <w:rFonts w:hint="eastAsia"/>
          <w:sz w:val="24"/>
        </w:rPr>
        <w:t>招标</w:t>
      </w:r>
      <w:r w:rsidR="003422C5" w:rsidRPr="00261820">
        <w:rPr>
          <w:rFonts w:hint="eastAsia"/>
          <w:sz w:val="24"/>
        </w:rPr>
        <w:t>文件的，应提供法定代表人《授权委托书》及被授权人的有效身份证明）原件及复印件（相关证明材料均需加盖供应商公章；如供应商为自然人的，提供本人或被授权人的有效身份证明）</w:t>
      </w:r>
      <w:r w:rsidRPr="00261820">
        <w:rPr>
          <w:sz w:val="24"/>
        </w:rPr>
        <w:t>。</w:t>
      </w:r>
    </w:p>
    <w:p w14:paraId="7AC8FF45" w14:textId="4D6E91C8" w:rsidR="00255026" w:rsidRPr="00261820" w:rsidRDefault="00383764" w:rsidP="00DC0249">
      <w:pPr>
        <w:spacing w:line="360" w:lineRule="auto"/>
        <w:ind w:firstLine="540"/>
        <w:rPr>
          <w:sz w:val="24"/>
        </w:rPr>
      </w:pPr>
      <w:r w:rsidRPr="00261820">
        <w:rPr>
          <w:sz w:val="24"/>
        </w:rPr>
        <w:t>售价：人民币</w:t>
      </w:r>
      <w:r w:rsidRPr="00261820">
        <w:rPr>
          <w:sz w:val="24"/>
        </w:rPr>
        <w:t>200</w:t>
      </w:r>
      <w:r w:rsidRPr="00261820">
        <w:rPr>
          <w:sz w:val="24"/>
        </w:rPr>
        <w:t>元。</w:t>
      </w:r>
    </w:p>
    <w:p w14:paraId="25DB77DB" w14:textId="77777777" w:rsidR="00867374" w:rsidRPr="00261820" w:rsidRDefault="00867374" w:rsidP="00867374"/>
    <w:p w14:paraId="0BF60117" w14:textId="77777777" w:rsidR="00255026" w:rsidRPr="00261820" w:rsidRDefault="00383764" w:rsidP="00867374">
      <w:pPr>
        <w:pStyle w:val="2"/>
        <w:spacing w:before="0" w:after="0" w:line="360" w:lineRule="auto"/>
        <w:rPr>
          <w:rFonts w:ascii="Times New Roman" w:hAnsi="Times New Roman"/>
          <w:b w:val="0"/>
          <w:sz w:val="28"/>
          <w:szCs w:val="28"/>
        </w:rPr>
      </w:pPr>
      <w:bookmarkStart w:id="22" w:name="_Toc28359082"/>
      <w:bookmarkStart w:id="23" w:name="_Toc28359005"/>
      <w:bookmarkStart w:id="24" w:name="_Toc35393624"/>
      <w:bookmarkStart w:id="25" w:name="_Toc35393793"/>
      <w:bookmarkStart w:id="26" w:name="_Toc31684"/>
      <w:bookmarkStart w:id="27" w:name="_Toc100686627"/>
      <w:r w:rsidRPr="00261820">
        <w:rPr>
          <w:rFonts w:ascii="Times New Roman" w:hAnsi="Times New Roman"/>
          <w:b w:val="0"/>
          <w:sz w:val="28"/>
          <w:szCs w:val="28"/>
        </w:rPr>
        <w:t>四、提交投标文件</w:t>
      </w:r>
      <w:bookmarkEnd w:id="22"/>
      <w:bookmarkEnd w:id="23"/>
      <w:r w:rsidRPr="00261820">
        <w:rPr>
          <w:rFonts w:ascii="Times New Roman" w:hAnsi="Times New Roman"/>
          <w:b w:val="0"/>
          <w:sz w:val="28"/>
          <w:szCs w:val="28"/>
        </w:rPr>
        <w:t>截止时间、开标时间和地点</w:t>
      </w:r>
      <w:bookmarkEnd w:id="24"/>
      <w:bookmarkEnd w:id="25"/>
      <w:bookmarkEnd w:id="26"/>
      <w:bookmarkEnd w:id="27"/>
    </w:p>
    <w:p w14:paraId="77948F1E" w14:textId="424BAE34" w:rsidR="00255026" w:rsidRPr="00261820" w:rsidRDefault="00383764" w:rsidP="00DC0249">
      <w:pPr>
        <w:spacing w:line="360" w:lineRule="auto"/>
        <w:ind w:firstLineChars="200" w:firstLine="480"/>
        <w:rPr>
          <w:bCs/>
          <w:sz w:val="24"/>
          <w:u w:val="single"/>
        </w:rPr>
      </w:pPr>
      <w:r w:rsidRPr="00261820">
        <w:rPr>
          <w:bCs/>
          <w:sz w:val="24"/>
          <w:u w:val="single"/>
        </w:rPr>
        <w:t>2022</w:t>
      </w:r>
      <w:r w:rsidRPr="00261820">
        <w:rPr>
          <w:bCs/>
          <w:sz w:val="24"/>
          <w:u w:val="single"/>
        </w:rPr>
        <w:t>年</w:t>
      </w:r>
      <w:r w:rsidR="005F683A" w:rsidRPr="00261820">
        <w:rPr>
          <w:rFonts w:hint="eastAsia"/>
          <w:bCs/>
          <w:sz w:val="24"/>
          <w:u w:val="single"/>
        </w:rPr>
        <w:t>0</w:t>
      </w:r>
      <w:r w:rsidR="00261820">
        <w:rPr>
          <w:bCs/>
          <w:sz w:val="24"/>
          <w:u w:val="single"/>
        </w:rPr>
        <w:t>5</w:t>
      </w:r>
      <w:r w:rsidRPr="00261820">
        <w:rPr>
          <w:bCs/>
          <w:sz w:val="24"/>
          <w:u w:val="single"/>
        </w:rPr>
        <w:t>月</w:t>
      </w:r>
      <w:r w:rsidR="00261820">
        <w:rPr>
          <w:bCs/>
          <w:sz w:val="24"/>
          <w:u w:val="single"/>
        </w:rPr>
        <w:t>1</w:t>
      </w:r>
      <w:r w:rsidR="00261820" w:rsidRPr="00261820">
        <w:rPr>
          <w:bCs/>
          <w:sz w:val="24"/>
          <w:u w:val="single"/>
        </w:rPr>
        <w:t>0</w:t>
      </w:r>
      <w:r w:rsidRPr="00261820">
        <w:rPr>
          <w:bCs/>
          <w:sz w:val="24"/>
          <w:u w:val="single"/>
        </w:rPr>
        <w:t>日</w:t>
      </w:r>
      <w:r w:rsidRPr="00261820">
        <w:rPr>
          <w:bCs/>
          <w:sz w:val="24"/>
          <w:u w:val="single"/>
        </w:rPr>
        <w:t xml:space="preserve"> 11 </w:t>
      </w:r>
      <w:r w:rsidRPr="00261820">
        <w:rPr>
          <w:bCs/>
          <w:sz w:val="24"/>
          <w:u w:val="single"/>
        </w:rPr>
        <w:t>点</w:t>
      </w:r>
      <w:r w:rsidRPr="00261820">
        <w:rPr>
          <w:bCs/>
          <w:sz w:val="24"/>
          <w:u w:val="single"/>
        </w:rPr>
        <w:t>0</w:t>
      </w:r>
      <w:r w:rsidR="00226BFC">
        <w:rPr>
          <w:bCs/>
          <w:sz w:val="24"/>
          <w:u w:val="single"/>
        </w:rPr>
        <w:t>0</w:t>
      </w:r>
      <w:r w:rsidRPr="00261820">
        <w:rPr>
          <w:bCs/>
          <w:sz w:val="24"/>
          <w:u w:val="single"/>
        </w:rPr>
        <w:t>分</w:t>
      </w:r>
      <w:r w:rsidRPr="00261820">
        <w:rPr>
          <w:bCs/>
          <w:sz w:val="24"/>
        </w:rPr>
        <w:t>（北京时间）</w:t>
      </w:r>
    </w:p>
    <w:p w14:paraId="194361D8" w14:textId="07C49352" w:rsidR="00255026" w:rsidRPr="00DC0249" w:rsidRDefault="00383764" w:rsidP="00DC0249">
      <w:pPr>
        <w:spacing w:line="360" w:lineRule="auto"/>
        <w:ind w:firstLineChars="200" w:firstLine="480"/>
        <w:rPr>
          <w:bCs/>
          <w:sz w:val="24"/>
          <w:u w:val="single"/>
        </w:rPr>
      </w:pPr>
      <w:r w:rsidRPr="00261820">
        <w:rPr>
          <w:sz w:val="24"/>
        </w:rPr>
        <w:t>地点：国信招标集团股份有限公司新疆分公司（新</w:t>
      </w:r>
      <w:r w:rsidRPr="00DC0249">
        <w:rPr>
          <w:sz w:val="24"/>
        </w:rPr>
        <w:t>疆乌鲁木齐市天山区人民路</w:t>
      </w:r>
      <w:r w:rsidRPr="00DC0249">
        <w:rPr>
          <w:sz w:val="24"/>
        </w:rPr>
        <w:t>2</w:t>
      </w:r>
      <w:r w:rsidRPr="00DC0249">
        <w:rPr>
          <w:sz w:val="24"/>
        </w:rPr>
        <w:t>号乌鲁木齐大厦</w:t>
      </w:r>
      <w:r w:rsidRPr="00DC0249">
        <w:rPr>
          <w:sz w:val="24"/>
        </w:rPr>
        <w:t>9</w:t>
      </w:r>
      <w:r w:rsidRPr="00DC0249">
        <w:rPr>
          <w:sz w:val="24"/>
        </w:rPr>
        <w:t>层</w:t>
      </w:r>
      <w:r w:rsidR="007A7028">
        <w:rPr>
          <w:rFonts w:hint="eastAsia"/>
          <w:sz w:val="24"/>
        </w:rPr>
        <w:t>A</w:t>
      </w:r>
      <w:r w:rsidR="007A7028">
        <w:rPr>
          <w:rFonts w:hint="eastAsia"/>
          <w:sz w:val="24"/>
        </w:rPr>
        <w:t>座</w:t>
      </w:r>
      <w:r w:rsidRPr="00DC0249">
        <w:rPr>
          <w:sz w:val="24"/>
        </w:rPr>
        <w:t>开标室）。</w:t>
      </w:r>
    </w:p>
    <w:p w14:paraId="490D5D55" w14:textId="77777777" w:rsidR="00255026" w:rsidRPr="00867374" w:rsidRDefault="00383764" w:rsidP="00867374">
      <w:pPr>
        <w:pStyle w:val="2"/>
        <w:spacing w:before="0" w:after="0" w:line="360" w:lineRule="auto"/>
        <w:rPr>
          <w:rFonts w:ascii="Times New Roman" w:hAnsi="Times New Roman"/>
          <w:b w:val="0"/>
          <w:sz w:val="28"/>
          <w:szCs w:val="28"/>
        </w:rPr>
      </w:pPr>
      <w:bookmarkStart w:id="28" w:name="_Toc28359084"/>
      <w:bookmarkStart w:id="29" w:name="_Toc28359007"/>
      <w:bookmarkStart w:id="30" w:name="_Toc35393794"/>
      <w:bookmarkStart w:id="31" w:name="_Toc35393625"/>
      <w:bookmarkStart w:id="32" w:name="_Toc4615"/>
      <w:bookmarkStart w:id="33" w:name="_Toc100686628"/>
      <w:r w:rsidRPr="00867374">
        <w:rPr>
          <w:rFonts w:ascii="Times New Roman" w:hAnsi="Times New Roman"/>
          <w:b w:val="0"/>
          <w:sz w:val="28"/>
          <w:szCs w:val="28"/>
        </w:rPr>
        <w:lastRenderedPageBreak/>
        <w:t>五、公告期限</w:t>
      </w:r>
      <w:bookmarkEnd w:id="28"/>
      <w:bookmarkEnd w:id="29"/>
      <w:bookmarkEnd w:id="30"/>
      <w:bookmarkEnd w:id="31"/>
      <w:bookmarkEnd w:id="32"/>
      <w:bookmarkEnd w:id="33"/>
    </w:p>
    <w:p w14:paraId="20C252C2" w14:textId="1E97A182" w:rsidR="00255026" w:rsidRDefault="00383764" w:rsidP="00DC0249">
      <w:pPr>
        <w:spacing w:line="360" w:lineRule="auto"/>
        <w:ind w:firstLineChars="200" w:firstLine="480"/>
        <w:rPr>
          <w:kern w:val="0"/>
          <w:sz w:val="24"/>
        </w:rPr>
      </w:pPr>
      <w:r w:rsidRPr="00DC0249">
        <w:rPr>
          <w:kern w:val="0"/>
          <w:sz w:val="24"/>
        </w:rPr>
        <w:t>自本公告发布之日起</w:t>
      </w:r>
      <w:r w:rsidRPr="00DC0249">
        <w:rPr>
          <w:kern w:val="0"/>
          <w:sz w:val="24"/>
        </w:rPr>
        <w:t>5</w:t>
      </w:r>
      <w:r w:rsidRPr="00DC0249">
        <w:rPr>
          <w:kern w:val="0"/>
          <w:sz w:val="24"/>
        </w:rPr>
        <w:t>个工作日。</w:t>
      </w:r>
    </w:p>
    <w:p w14:paraId="3A1BADCD" w14:textId="77777777" w:rsidR="00867374" w:rsidRPr="00867374" w:rsidRDefault="00867374" w:rsidP="00867374"/>
    <w:p w14:paraId="59ED9DE3" w14:textId="77777777" w:rsidR="00255026" w:rsidRPr="00867374" w:rsidRDefault="00383764" w:rsidP="00867374">
      <w:pPr>
        <w:pStyle w:val="2"/>
        <w:spacing w:before="0" w:after="0" w:line="360" w:lineRule="auto"/>
        <w:rPr>
          <w:rFonts w:ascii="Times New Roman" w:hAnsi="Times New Roman"/>
          <w:b w:val="0"/>
          <w:sz w:val="28"/>
          <w:szCs w:val="28"/>
        </w:rPr>
      </w:pPr>
      <w:bookmarkStart w:id="34" w:name="_Toc35393795"/>
      <w:bookmarkStart w:id="35" w:name="_Toc35393626"/>
      <w:bookmarkStart w:id="36" w:name="_Toc19078"/>
      <w:bookmarkStart w:id="37" w:name="_Toc100686629"/>
      <w:r w:rsidRPr="00867374">
        <w:rPr>
          <w:rFonts w:ascii="Times New Roman" w:hAnsi="Times New Roman"/>
          <w:b w:val="0"/>
          <w:sz w:val="28"/>
          <w:szCs w:val="28"/>
        </w:rPr>
        <w:t>六、其他补充事宜</w:t>
      </w:r>
      <w:bookmarkEnd w:id="34"/>
      <w:bookmarkEnd w:id="35"/>
      <w:bookmarkEnd w:id="36"/>
      <w:bookmarkEnd w:id="37"/>
    </w:p>
    <w:p w14:paraId="0BCEFD43" w14:textId="77777777" w:rsidR="00255026" w:rsidRPr="00DC0249" w:rsidRDefault="00383764" w:rsidP="00BA003C">
      <w:pPr>
        <w:pStyle w:val="af6"/>
        <w:widowControl/>
        <w:spacing w:beforeAutospacing="0" w:afterAutospacing="0" w:line="360" w:lineRule="auto"/>
        <w:ind w:firstLineChars="200" w:firstLine="480"/>
        <w:jc w:val="both"/>
      </w:pPr>
      <w:r w:rsidRPr="00DC0249">
        <w:t>1.</w:t>
      </w:r>
      <w:r w:rsidRPr="00DC0249">
        <w:t>采购项目执行政府采购政策</w:t>
      </w:r>
    </w:p>
    <w:p w14:paraId="1ED6A71E" w14:textId="2590AD34" w:rsidR="00255026" w:rsidRPr="00DC0249" w:rsidRDefault="00383764" w:rsidP="00DC0249">
      <w:pPr>
        <w:pStyle w:val="af6"/>
        <w:widowControl/>
        <w:spacing w:beforeAutospacing="0" w:afterAutospacing="0" w:line="360" w:lineRule="auto"/>
        <w:ind w:firstLine="540"/>
        <w:jc w:val="both"/>
      </w:pPr>
      <w:r w:rsidRPr="00DC0249">
        <w:t>（</w:t>
      </w:r>
      <w:r w:rsidRPr="00DC0249">
        <w:t>1</w:t>
      </w:r>
      <w:r w:rsidRPr="00DC0249">
        <w:t>）对</w:t>
      </w:r>
      <w:r w:rsidR="007A7028">
        <w:rPr>
          <w:rFonts w:hint="eastAsia"/>
        </w:rPr>
        <w:t>中</w:t>
      </w:r>
      <w:r w:rsidRPr="00DC0249">
        <w:t>小</w:t>
      </w:r>
      <w:r w:rsidR="00FD65D1">
        <w:rPr>
          <w:rFonts w:hint="eastAsia"/>
        </w:rPr>
        <w:t>微</w:t>
      </w:r>
      <w:r w:rsidRPr="00DC0249">
        <w:t>企业的报价给予价格扣除（监狱企业、残疾人福利性单位视同小微企业；监狱企业、残疾人福利性单位属于小型、微型企业的，不重复享受政策）</w:t>
      </w:r>
      <w:r w:rsidR="00227B07" w:rsidRPr="0048187E">
        <w:rPr>
          <w:rFonts w:hint="eastAsia"/>
          <w:b/>
          <w:bCs/>
        </w:rPr>
        <w:t>（本条仅适用于标项一；标项二至标项十为专门面向中小企业采购不再进行价格扣除）</w:t>
      </w:r>
      <w:r w:rsidRPr="0048187E">
        <w:rPr>
          <w:b/>
          <w:bCs/>
        </w:rPr>
        <w:t>。</w:t>
      </w:r>
    </w:p>
    <w:p w14:paraId="2BD5F115" w14:textId="64AEADBB" w:rsidR="00255026" w:rsidRPr="00DC0249" w:rsidRDefault="00383764" w:rsidP="00DC0249">
      <w:pPr>
        <w:pStyle w:val="af6"/>
        <w:widowControl/>
        <w:spacing w:beforeAutospacing="0" w:afterAutospacing="0" w:line="360" w:lineRule="auto"/>
        <w:ind w:firstLine="540"/>
        <w:jc w:val="both"/>
      </w:pPr>
      <w:r w:rsidRPr="00DC0249">
        <w:t>（</w:t>
      </w:r>
      <w:r w:rsidRPr="00DC0249">
        <w:t>2</w:t>
      </w:r>
      <w:r w:rsidRPr="00DC0249">
        <w:t>）优先采购节能环保产品（注：所采购的货物在政府采购节能产品、环境标志产品实施品目清单范围内，且具有国家确定的认证机构出具的、处于有效期之内的节能产品、环境标志产品认证证书）。</w:t>
      </w:r>
    </w:p>
    <w:p w14:paraId="178A6546" w14:textId="4B02D341" w:rsidR="00DA5F41" w:rsidRPr="008E0F02" w:rsidRDefault="00DA5F41" w:rsidP="00DA5F41">
      <w:pPr>
        <w:pStyle w:val="af6"/>
        <w:widowControl/>
        <w:spacing w:beforeAutospacing="0" w:afterAutospacing="0" w:line="360" w:lineRule="auto"/>
        <w:ind w:firstLine="540"/>
        <w:jc w:val="both"/>
        <w:rPr>
          <w:b/>
          <w:bCs/>
        </w:rPr>
      </w:pPr>
      <w:r w:rsidRPr="008E0F02">
        <w:rPr>
          <w:b/>
          <w:bCs/>
        </w:rPr>
        <w:t>2</w:t>
      </w:r>
      <w:r w:rsidRPr="008E0F02">
        <w:rPr>
          <w:rFonts w:hint="eastAsia"/>
          <w:b/>
          <w:bCs/>
        </w:rPr>
        <w:t>.</w:t>
      </w:r>
      <w:r w:rsidRPr="008E0F02">
        <w:rPr>
          <w:rFonts w:hint="eastAsia"/>
          <w:b/>
          <w:bCs/>
        </w:rPr>
        <w:t>同一投标人同时</w:t>
      </w:r>
      <w:r w:rsidR="008E0F02">
        <w:rPr>
          <w:rFonts w:hint="eastAsia"/>
          <w:b/>
          <w:bCs/>
        </w:rPr>
        <w:t>在</w:t>
      </w:r>
      <w:r w:rsidRPr="008E0F02">
        <w:rPr>
          <w:rFonts w:hint="eastAsia"/>
          <w:b/>
          <w:bCs/>
        </w:rPr>
        <w:t>多个</w:t>
      </w:r>
      <w:r w:rsidR="008E0F02">
        <w:rPr>
          <w:rFonts w:hint="eastAsia"/>
          <w:b/>
          <w:bCs/>
        </w:rPr>
        <w:t>标项</w:t>
      </w:r>
      <w:r w:rsidRPr="008E0F02">
        <w:rPr>
          <w:rFonts w:hint="eastAsia"/>
          <w:b/>
          <w:bCs/>
        </w:rPr>
        <w:t>投标</w:t>
      </w:r>
      <w:r w:rsidR="00145784">
        <w:rPr>
          <w:rFonts w:hint="eastAsia"/>
          <w:b/>
          <w:bCs/>
        </w:rPr>
        <w:t>可以</w:t>
      </w:r>
      <w:r w:rsidR="008E0F02">
        <w:rPr>
          <w:rFonts w:hint="eastAsia"/>
          <w:b/>
          <w:bCs/>
        </w:rPr>
        <w:t>同时中标</w:t>
      </w:r>
      <w:r w:rsidRPr="008E0F02">
        <w:rPr>
          <w:rFonts w:hint="eastAsia"/>
          <w:b/>
          <w:bCs/>
        </w:rPr>
        <w:t>。</w:t>
      </w:r>
    </w:p>
    <w:p w14:paraId="7A26067D" w14:textId="0586DA15" w:rsidR="00255026" w:rsidRDefault="00DA5F41" w:rsidP="00DC0249">
      <w:pPr>
        <w:pStyle w:val="af6"/>
        <w:widowControl/>
        <w:spacing w:beforeAutospacing="0" w:afterAutospacing="0" w:line="360" w:lineRule="auto"/>
        <w:ind w:firstLine="540"/>
        <w:jc w:val="both"/>
      </w:pPr>
      <w:r>
        <w:t>3</w:t>
      </w:r>
      <w:r w:rsidR="00383764" w:rsidRPr="00DC0249">
        <w:t>.</w:t>
      </w:r>
      <w:r w:rsidR="00383764" w:rsidRPr="00DC0249">
        <w:t>请投标人在汇款时务必注明所投标项目的项目编号及款项用途，否则，因款项用途不明导致投标无效等后果由投标人自行承担。</w:t>
      </w:r>
    </w:p>
    <w:p w14:paraId="222C945A" w14:textId="55718144" w:rsidR="00BA003C" w:rsidRPr="00BA003C" w:rsidRDefault="00DA5F41" w:rsidP="00BA003C">
      <w:pPr>
        <w:pStyle w:val="af6"/>
        <w:widowControl/>
        <w:spacing w:beforeAutospacing="0" w:afterAutospacing="0" w:line="360" w:lineRule="auto"/>
        <w:ind w:firstLineChars="200" w:firstLine="482"/>
        <w:jc w:val="both"/>
        <w:rPr>
          <w:b/>
          <w:bCs/>
        </w:rPr>
      </w:pPr>
      <w:r>
        <w:rPr>
          <w:b/>
          <w:bCs/>
        </w:rPr>
        <w:t>4</w:t>
      </w:r>
      <w:r w:rsidR="00BA003C" w:rsidRPr="00BA003C">
        <w:rPr>
          <w:b/>
          <w:bCs/>
        </w:rPr>
        <w:t>.</w:t>
      </w:r>
      <w:r w:rsidR="00BA003C" w:rsidRPr="00BA003C">
        <w:rPr>
          <w:b/>
          <w:bCs/>
        </w:rPr>
        <w:t>接收标书款的银行账户信息：</w:t>
      </w:r>
    </w:p>
    <w:p w14:paraId="23441418"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账户名称：国信招标集团股份有限公司新疆分公司</w:t>
      </w:r>
    </w:p>
    <w:p w14:paraId="05C39691"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开户银行：中国银行股份有限公司乌鲁木齐市人民路支行</w:t>
      </w:r>
    </w:p>
    <w:p w14:paraId="3B73F4D8"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银行账号：</w:t>
      </w:r>
      <w:r w:rsidRPr="00B30F98">
        <w:rPr>
          <w:rFonts w:ascii="Arial" w:hAnsi="Arial" w:cs="Arial"/>
          <w:b/>
          <w:kern w:val="0"/>
          <w:sz w:val="24"/>
          <w:lang w:bidi="en-US"/>
        </w:rPr>
        <w:t>107076680534</w:t>
      </w:r>
      <w:r w:rsidRPr="00B30F98">
        <w:rPr>
          <w:rFonts w:ascii="Arial" w:hAnsi="Arial" w:cs="Arial"/>
          <w:b/>
          <w:kern w:val="0"/>
          <w:sz w:val="24"/>
          <w:lang w:bidi="en-US"/>
        </w:rPr>
        <w:t>（标书款专用账户请勿汇入保证金）</w:t>
      </w:r>
    </w:p>
    <w:p w14:paraId="6A84D6D6"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银行行号：</w:t>
      </w:r>
      <w:r w:rsidRPr="00B30F98">
        <w:rPr>
          <w:rFonts w:ascii="Arial" w:hAnsi="Arial" w:cs="Arial"/>
          <w:b/>
          <w:kern w:val="0"/>
          <w:sz w:val="24"/>
          <w:lang w:bidi="en-US"/>
        </w:rPr>
        <w:t>104881004032</w:t>
      </w:r>
    </w:p>
    <w:p w14:paraId="1B51C07E" w14:textId="77777777" w:rsidR="00255026" w:rsidRPr="00DC0249" w:rsidRDefault="00255026" w:rsidP="00DC0249">
      <w:pPr>
        <w:pStyle w:val="afffff5"/>
        <w:spacing w:line="360" w:lineRule="auto"/>
        <w:ind w:left="495" w:firstLineChars="0" w:firstLine="0"/>
        <w:rPr>
          <w:sz w:val="24"/>
        </w:rPr>
      </w:pPr>
    </w:p>
    <w:p w14:paraId="2A5267FC" w14:textId="77777777" w:rsidR="00255026" w:rsidRPr="00867374" w:rsidRDefault="00383764" w:rsidP="00867374">
      <w:pPr>
        <w:pStyle w:val="2"/>
        <w:spacing w:before="0" w:after="0" w:line="360" w:lineRule="auto"/>
        <w:rPr>
          <w:rFonts w:ascii="Times New Roman" w:hAnsi="Times New Roman"/>
          <w:b w:val="0"/>
          <w:sz w:val="28"/>
          <w:szCs w:val="28"/>
        </w:rPr>
      </w:pPr>
      <w:bookmarkStart w:id="38" w:name="_Toc28359008"/>
      <w:bookmarkStart w:id="39" w:name="_Toc35393627"/>
      <w:bookmarkStart w:id="40" w:name="_Toc4898"/>
      <w:bookmarkStart w:id="41" w:name="_Toc28359085"/>
      <w:bookmarkStart w:id="42" w:name="_Toc35393796"/>
      <w:bookmarkStart w:id="43" w:name="_Toc100686630"/>
      <w:r w:rsidRPr="00867374">
        <w:rPr>
          <w:rFonts w:ascii="Times New Roman" w:hAnsi="Times New Roman"/>
          <w:b w:val="0"/>
          <w:sz w:val="28"/>
          <w:szCs w:val="28"/>
        </w:rPr>
        <w:t>七、对本次招标提出询问，请按以下方式联系。</w:t>
      </w:r>
      <w:bookmarkEnd w:id="38"/>
      <w:bookmarkEnd w:id="39"/>
      <w:bookmarkEnd w:id="40"/>
      <w:bookmarkEnd w:id="41"/>
      <w:bookmarkEnd w:id="42"/>
      <w:bookmarkEnd w:id="43"/>
    </w:p>
    <w:p w14:paraId="3C37C67C" w14:textId="77777777" w:rsidR="00BA003C" w:rsidRPr="00BA003C" w:rsidRDefault="00BA003C" w:rsidP="00BA003C">
      <w:pPr>
        <w:widowControl/>
        <w:adjustRightInd w:val="0"/>
        <w:snapToGrid w:val="0"/>
        <w:spacing w:line="360" w:lineRule="auto"/>
        <w:ind w:firstLineChars="200" w:firstLine="482"/>
        <w:rPr>
          <w:rFonts w:ascii="Arial" w:hAnsi="Arial" w:cs="Arial"/>
          <w:b/>
          <w:bCs/>
          <w:snapToGrid w:val="0"/>
          <w:kern w:val="0"/>
          <w:sz w:val="24"/>
          <w:shd w:val="clear" w:color="auto" w:fill="FFFFFF"/>
        </w:rPr>
      </w:pPr>
      <w:r w:rsidRPr="00BA003C">
        <w:rPr>
          <w:rFonts w:ascii="Arial" w:hAnsi="Arial" w:cs="Arial"/>
          <w:b/>
          <w:bCs/>
          <w:snapToGrid w:val="0"/>
          <w:kern w:val="0"/>
          <w:sz w:val="24"/>
          <w:shd w:val="clear" w:color="auto" w:fill="FFFFFF"/>
        </w:rPr>
        <w:t>1</w:t>
      </w:r>
      <w:r w:rsidRPr="00BA003C">
        <w:rPr>
          <w:rFonts w:ascii="Arial" w:hAnsi="Arial" w:cs="Arial"/>
          <w:b/>
          <w:bCs/>
          <w:snapToGrid w:val="0"/>
          <w:kern w:val="0"/>
          <w:sz w:val="24"/>
          <w:shd w:val="clear" w:color="auto" w:fill="FFFFFF"/>
        </w:rPr>
        <w:t>、采购人信息</w:t>
      </w:r>
    </w:p>
    <w:p w14:paraId="42C657A4"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名</w:t>
      </w:r>
      <w:r w:rsidRPr="00BA003C">
        <w:rPr>
          <w:rFonts w:ascii="Arial" w:hAnsi="Arial" w:cs="Arial"/>
          <w:snapToGrid w:val="0"/>
          <w:kern w:val="0"/>
          <w:sz w:val="24"/>
          <w:shd w:val="clear" w:color="auto" w:fill="FFFFFF"/>
        </w:rPr>
        <w:t xml:space="preserve">    </w:t>
      </w:r>
      <w:r w:rsidRPr="00BA003C">
        <w:rPr>
          <w:rFonts w:ascii="Arial" w:hAnsi="Arial" w:cs="Arial"/>
          <w:snapToGrid w:val="0"/>
          <w:kern w:val="0"/>
          <w:sz w:val="24"/>
          <w:shd w:val="clear" w:color="auto" w:fill="FFFFFF"/>
        </w:rPr>
        <w:t>称：新疆维吾尔自治区人民医院</w:t>
      </w:r>
    </w:p>
    <w:p w14:paraId="4E1D0B30" w14:textId="79453634"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项目联系人：</w:t>
      </w:r>
      <w:r w:rsidRPr="00BA003C">
        <w:rPr>
          <w:rFonts w:ascii="Arial" w:hAnsi="Arial" w:cs="Arial" w:hint="eastAsia"/>
          <w:snapToGrid w:val="0"/>
          <w:kern w:val="0"/>
          <w:sz w:val="24"/>
          <w:shd w:val="clear" w:color="auto" w:fill="FFFFFF"/>
        </w:rPr>
        <w:t>黄</w:t>
      </w:r>
      <w:r w:rsidRPr="00BA003C">
        <w:rPr>
          <w:rFonts w:ascii="Arial" w:hAnsi="Arial" w:cs="Arial"/>
          <w:snapToGrid w:val="0"/>
          <w:kern w:val="0"/>
          <w:sz w:val="24"/>
          <w:shd w:val="clear" w:color="auto" w:fill="FFFFFF"/>
        </w:rPr>
        <w:t>老师</w:t>
      </w:r>
    </w:p>
    <w:p w14:paraId="4B431DC2"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联系地址：新疆乌鲁木齐市天池路</w:t>
      </w:r>
      <w:r w:rsidRPr="00BA003C">
        <w:rPr>
          <w:rFonts w:ascii="Arial" w:hAnsi="Arial" w:cs="Arial"/>
          <w:snapToGrid w:val="0"/>
          <w:kern w:val="0"/>
          <w:sz w:val="24"/>
          <w:shd w:val="clear" w:color="auto" w:fill="FFFFFF"/>
        </w:rPr>
        <w:t>91</w:t>
      </w:r>
      <w:r w:rsidRPr="00BA003C">
        <w:rPr>
          <w:rFonts w:ascii="Arial" w:hAnsi="Arial" w:cs="Arial"/>
          <w:snapToGrid w:val="0"/>
          <w:kern w:val="0"/>
          <w:sz w:val="24"/>
          <w:shd w:val="clear" w:color="auto" w:fill="FFFFFF"/>
        </w:rPr>
        <w:t>号</w:t>
      </w:r>
    </w:p>
    <w:p w14:paraId="68D975D7"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联系方式：</w:t>
      </w:r>
      <w:r w:rsidRPr="00BA003C">
        <w:rPr>
          <w:rFonts w:ascii="Arial" w:hAnsi="Arial" w:cs="Arial"/>
          <w:snapToGrid w:val="0"/>
          <w:kern w:val="0"/>
          <w:sz w:val="24"/>
          <w:shd w:val="clear" w:color="auto" w:fill="FFFFFF"/>
        </w:rPr>
        <w:t>0991-8562590</w:t>
      </w:r>
    </w:p>
    <w:p w14:paraId="798A9530"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548A5BB5" w14:textId="77777777" w:rsidR="00BA003C" w:rsidRPr="002C47D0" w:rsidRDefault="00BA003C" w:rsidP="00BA003C">
      <w:pPr>
        <w:widowControl/>
        <w:adjustRightInd w:val="0"/>
        <w:snapToGrid w:val="0"/>
        <w:spacing w:line="360" w:lineRule="auto"/>
        <w:ind w:leftChars="101" w:left="212" w:firstLineChars="100" w:firstLine="241"/>
        <w:rPr>
          <w:rFonts w:ascii="Arial" w:hAnsi="Arial" w:cs="Arial"/>
          <w:b/>
          <w:bCs/>
          <w:snapToGrid w:val="0"/>
          <w:kern w:val="0"/>
          <w:sz w:val="24"/>
          <w:shd w:val="clear" w:color="auto" w:fill="FFFFFF"/>
        </w:rPr>
      </w:pPr>
      <w:r w:rsidRPr="002C47D0">
        <w:rPr>
          <w:rFonts w:ascii="Arial" w:hAnsi="Arial" w:cs="Arial"/>
          <w:b/>
          <w:bCs/>
          <w:snapToGrid w:val="0"/>
          <w:kern w:val="0"/>
          <w:sz w:val="24"/>
          <w:shd w:val="clear" w:color="auto" w:fill="FFFFFF"/>
        </w:rPr>
        <w:t>2</w:t>
      </w:r>
      <w:r w:rsidRPr="002C47D0">
        <w:rPr>
          <w:rFonts w:ascii="Arial" w:hAnsi="Arial" w:cs="Arial"/>
          <w:b/>
          <w:bCs/>
          <w:snapToGrid w:val="0"/>
          <w:kern w:val="0"/>
          <w:sz w:val="24"/>
          <w:shd w:val="clear" w:color="auto" w:fill="FFFFFF"/>
        </w:rPr>
        <w:t>、代理机构信息</w:t>
      </w:r>
    </w:p>
    <w:p w14:paraId="5AECFF9A"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名</w:t>
      </w:r>
      <w:r w:rsidRPr="002C47D0">
        <w:rPr>
          <w:rFonts w:ascii="Arial" w:hAnsi="Arial" w:cs="Arial"/>
          <w:snapToGrid w:val="0"/>
          <w:kern w:val="0"/>
          <w:sz w:val="24"/>
        </w:rPr>
        <w:t xml:space="preserve">    </w:t>
      </w:r>
      <w:r w:rsidRPr="002C47D0">
        <w:rPr>
          <w:rFonts w:ascii="Arial" w:hAnsi="Arial" w:cs="Arial"/>
          <w:snapToGrid w:val="0"/>
          <w:kern w:val="0"/>
          <w:sz w:val="24"/>
          <w:shd w:val="clear" w:color="auto" w:fill="FFFFFF"/>
        </w:rPr>
        <w:t>称：国信招标集团股份有限公司</w:t>
      </w:r>
    </w:p>
    <w:p w14:paraId="51169069"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lastRenderedPageBreak/>
        <w:t>执行机构：国信招标集团股份有限公司新疆分公司</w:t>
      </w:r>
    </w:p>
    <w:p w14:paraId="69AEE156"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t>联</w:t>
      </w:r>
      <w:r w:rsidRPr="002C47D0">
        <w:rPr>
          <w:rFonts w:ascii="Arial" w:hAnsi="Arial" w:cs="Arial"/>
          <w:snapToGrid w:val="0"/>
          <w:kern w:val="0"/>
          <w:sz w:val="24"/>
        </w:rPr>
        <w:t xml:space="preserve"> </w:t>
      </w:r>
      <w:r w:rsidRPr="002C47D0">
        <w:rPr>
          <w:rFonts w:ascii="Arial" w:hAnsi="Arial" w:cs="Arial"/>
          <w:snapToGrid w:val="0"/>
          <w:kern w:val="0"/>
          <w:sz w:val="24"/>
        </w:rPr>
        <w:t>系</w:t>
      </w:r>
      <w:r w:rsidRPr="002C47D0">
        <w:rPr>
          <w:rFonts w:ascii="Arial" w:hAnsi="Arial" w:cs="Arial"/>
          <w:snapToGrid w:val="0"/>
          <w:kern w:val="0"/>
          <w:sz w:val="24"/>
        </w:rPr>
        <w:t xml:space="preserve"> </w:t>
      </w:r>
      <w:r w:rsidRPr="002C47D0">
        <w:rPr>
          <w:rFonts w:ascii="Arial" w:hAnsi="Arial" w:cs="Arial"/>
          <w:snapToGrid w:val="0"/>
          <w:kern w:val="0"/>
          <w:sz w:val="24"/>
        </w:rPr>
        <w:t>人：于海臣、顾鹏飞</w:t>
      </w:r>
    </w:p>
    <w:p w14:paraId="75078E3C"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t>地</w:t>
      </w:r>
      <w:r w:rsidRPr="002C47D0">
        <w:rPr>
          <w:rFonts w:ascii="Arial" w:hAnsi="Arial" w:cs="Arial"/>
          <w:snapToGrid w:val="0"/>
          <w:kern w:val="0"/>
          <w:sz w:val="24"/>
        </w:rPr>
        <w:t xml:space="preserve">    </w:t>
      </w:r>
      <w:r w:rsidRPr="002C47D0">
        <w:rPr>
          <w:rFonts w:ascii="Arial" w:hAnsi="Arial" w:cs="Arial"/>
          <w:snapToGrid w:val="0"/>
          <w:kern w:val="0"/>
          <w:sz w:val="24"/>
        </w:rPr>
        <w:t>址：新疆乌鲁木齐市天山区人民路</w:t>
      </w:r>
      <w:r w:rsidRPr="002C47D0">
        <w:rPr>
          <w:rFonts w:ascii="Arial" w:hAnsi="Arial" w:cs="Arial"/>
          <w:snapToGrid w:val="0"/>
          <w:kern w:val="0"/>
          <w:sz w:val="24"/>
        </w:rPr>
        <w:t>2</w:t>
      </w:r>
      <w:r w:rsidRPr="002C47D0">
        <w:rPr>
          <w:rFonts w:ascii="Arial" w:hAnsi="Arial" w:cs="Arial"/>
          <w:snapToGrid w:val="0"/>
          <w:kern w:val="0"/>
          <w:sz w:val="24"/>
        </w:rPr>
        <w:t>号乌鲁木齐大厦</w:t>
      </w:r>
      <w:r w:rsidRPr="002C47D0">
        <w:rPr>
          <w:rFonts w:ascii="Arial" w:hAnsi="Arial" w:cs="Arial"/>
          <w:snapToGrid w:val="0"/>
          <w:kern w:val="0"/>
          <w:sz w:val="24"/>
        </w:rPr>
        <w:t>9</w:t>
      </w:r>
      <w:r w:rsidRPr="002C47D0">
        <w:rPr>
          <w:rFonts w:ascii="Arial" w:hAnsi="Arial" w:cs="Arial"/>
          <w:snapToGrid w:val="0"/>
          <w:kern w:val="0"/>
          <w:sz w:val="24"/>
        </w:rPr>
        <w:t>层</w:t>
      </w:r>
      <w:r w:rsidRPr="002C47D0">
        <w:rPr>
          <w:rFonts w:ascii="Arial" w:hAnsi="Arial" w:cs="Arial"/>
          <w:snapToGrid w:val="0"/>
          <w:kern w:val="0"/>
          <w:sz w:val="24"/>
        </w:rPr>
        <w:t>A</w:t>
      </w:r>
      <w:r w:rsidRPr="002C47D0">
        <w:rPr>
          <w:rFonts w:ascii="Arial" w:hAnsi="Arial" w:cs="Arial"/>
          <w:snapToGrid w:val="0"/>
          <w:kern w:val="0"/>
          <w:sz w:val="24"/>
        </w:rPr>
        <w:t>座</w:t>
      </w:r>
    </w:p>
    <w:p w14:paraId="3DE88683"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联系方式：</w:t>
      </w:r>
      <w:r w:rsidRPr="002C47D0">
        <w:rPr>
          <w:rFonts w:ascii="Arial" w:hAnsi="Arial" w:cs="Arial"/>
          <w:snapToGrid w:val="0"/>
          <w:kern w:val="0"/>
          <w:sz w:val="24"/>
          <w:shd w:val="clear" w:color="auto" w:fill="FFFFFF"/>
        </w:rPr>
        <w:t>18199185399</w:t>
      </w:r>
      <w:r w:rsidRPr="002C47D0">
        <w:rPr>
          <w:rFonts w:ascii="Arial" w:hAnsi="Arial" w:cs="Arial"/>
          <w:snapToGrid w:val="0"/>
          <w:kern w:val="0"/>
          <w:sz w:val="24"/>
          <w:shd w:val="clear" w:color="auto" w:fill="FFFFFF"/>
        </w:rPr>
        <w:t>、</w:t>
      </w:r>
      <w:r w:rsidRPr="002C47D0">
        <w:rPr>
          <w:rFonts w:ascii="Arial" w:hAnsi="Arial" w:cs="Arial"/>
          <w:snapToGrid w:val="0"/>
          <w:kern w:val="0"/>
          <w:sz w:val="24"/>
          <w:shd w:val="clear" w:color="auto" w:fill="FFFFFF"/>
        </w:rPr>
        <w:t>17349991569</w:t>
      </w:r>
    </w:p>
    <w:p w14:paraId="1C7D2D07"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09352C6E" w14:textId="77777777" w:rsidR="00BA003C" w:rsidRPr="002C47D0" w:rsidRDefault="00BA003C" w:rsidP="00BA003C">
      <w:pPr>
        <w:widowControl/>
        <w:adjustRightInd w:val="0"/>
        <w:snapToGrid w:val="0"/>
        <w:spacing w:line="360" w:lineRule="auto"/>
        <w:ind w:firstLineChars="177" w:firstLine="426"/>
        <w:rPr>
          <w:rFonts w:ascii="Arial" w:hAnsi="Arial" w:cs="Arial"/>
          <w:b/>
          <w:bCs/>
          <w:snapToGrid w:val="0"/>
          <w:kern w:val="0"/>
          <w:sz w:val="24"/>
          <w:shd w:val="clear" w:color="auto" w:fill="FFFFFF"/>
        </w:rPr>
      </w:pPr>
      <w:r w:rsidRPr="002C47D0">
        <w:rPr>
          <w:rFonts w:ascii="Arial" w:hAnsi="Arial" w:cs="Arial"/>
          <w:b/>
          <w:bCs/>
          <w:snapToGrid w:val="0"/>
          <w:kern w:val="0"/>
          <w:sz w:val="24"/>
          <w:shd w:val="clear" w:color="auto" w:fill="FFFFFF"/>
        </w:rPr>
        <w:t>3</w:t>
      </w:r>
      <w:r w:rsidRPr="002C47D0">
        <w:rPr>
          <w:rFonts w:ascii="Arial" w:hAnsi="Arial" w:cs="Arial"/>
          <w:b/>
          <w:bCs/>
          <w:snapToGrid w:val="0"/>
          <w:kern w:val="0"/>
          <w:sz w:val="24"/>
          <w:shd w:val="clear" w:color="auto" w:fill="FFFFFF"/>
        </w:rPr>
        <w:t>、项目联系方式</w:t>
      </w:r>
    </w:p>
    <w:p w14:paraId="57F624FE"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联</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系</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人：于海臣、顾鹏飞</w:t>
      </w:r>
    </w:p>
    <w:p w14:paraId="6B7100A0" w14:textId="361C9E70" w:rsidR="00255026" w:rsidRPr="002C47D0" w:rsidRDefault="00BA003C" w:rsidP="00BA003C">
      <w:pPr>
        <w:widowControl/>
        <w:adjustRightInd w:val="0"/>
        <w:snapToGrid w:val="0"/>
        <w:spacing w:line="360" w:lineRule="auto"/>
        <w:ind w:firstLineChars="177" w:firstLine="425"/>
        <w:rPr>
          <w:b/>
          <w:bCs/>
          <w:color w:val="333333"/>
          <w:sz w:val="24"/>
          <w:shd w:val="clear" w:color="auto" w:fill="FFFFFF"/>
        </w:rPr>
      </w:pPr>
      <w:r w:rsidRPr="002C47D0">
        <w:rPr>
          <w:rFonts w:ascii="Arial" w:hAnsi="Arial" w:cs="Arial"/>
          <w:snapToGrid w:val="0"/>
          <w:kern w:val="0"/>
          <w:sz w:val="24"/>
          <w:shd w:val="clear" w:color="auto" w:fill="FFFFFF"/>
        </w:rPr>
        <w:t>电</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话：</w:t>
      </w:r>
      <w:r w:rsidRPr="002C47D0">
        <w:rPr>
          <w:rFonts w:ascii="Arial" w:hAnsi="Arial" w:cs="Arial"/>
          <w:snapToGrid w:val="0"/>
          <w:kern w:val="0"/>
          <w:sz w:val="24"/>
          <w:shd w:val="clear" w:color="auto" w:fill="FFFFFF"/>
        </w:rPr>
        <w:t>18199185399</w:t>
      </w:r>
      <w:r w:rsidRPr="002C47D0">
        <w:rPr>
          <w:rFonts w:ascii="Arial" w:hAnsi="Arial" w:cs="Arial"/>
          <w:snapToGrid w:val="0"/>
          <w:kern w:val="0"/>
          <w:sz w:val="24"/>
          <w:shd w:val="clear" w:color="auto" w:fill="FFFFFF"/>
        </w:rPr>
        <w:t>、</w:t>
      </w:r>
      <w:r w:rsidRPr="002C47D0">
        <w:rPr>
          <w:rFonts w:ascii="Arial" w:hAnsi="Arial" w:cs="Arial"/>
          <w:snapToGrid w:val="0"/>
          <w:kern w:val="0"/>
          <w:sz w:val="24"/>
          <w:shd w:val="clear" w:color="auto" w:fill="FFFFFF"/>
        </w:rPr>
        <w:t>17349991569</w:t>
      </w:r>
      <w:bookmarkStart w:id="44" w:name="_Toc22518"/>
      <w:bookmarkEnd w:id="3"/>
    </w:p>
    <w:p w14:paraId="6931DEE7" w14:textId="77777777" w:rsidR="00255026" w:rsidRPr="00DC0249" w:rsidRDefault="00383764">
      <w:pPr>
        <w:autoSpaceDE w:val="0"/>
        <w:autoSpaceDN w:val="0"/>
        <w:adjustRightInd w:val="0"/>
        <w:snapToGrid w:val="0"/>
        <w:spacing w:afterLines="50" w:after="120"/>
        <w:jc w:val="center"/>
        <w:outlineLvl w:val="0"/>
        <w:rPr>
          <w:kern w:val="0"/>
          <w:sz w:val="32"/>
          <w:szCs w:val="32"/>
        </w:rPr>
      </w:pPr>
      <w:r w:rsidRPr="00DC0249">
        <w:rPr>
          <w:kern w:val="0"/>
          <w:sz w:val="32"/>
          <w:szCs w:val="32"/>
        </w:rPr>
        <w:br w:type="page"/>
      </w:r>
    </w:p>
    <w:p w14:paraId="39412999" w14:textId="77777777" w:rsidR="00255026" w:rsidRPr="00584CC2" w:rsidRDefault="00383764">
      <w:pPr>
        <w:autoSpaceDE w:val="0"/>
        <w:autoSpaceDN w:val="0"/>
        <w:adjustRightInd w:val="0"/>
        <w:snapToGrid w:val="0"/>
        <w:spacing w:afterLines="50" w:after="120"/>
        <w:jc w:val="center"/>
        <w:outlineLvl w:val="0"/>
        <w:rPr>
          <w:rFonts w:eastAsia="黑体"/>
          <w:kern w:val="0"/>
          <w:sz w:val="32"/>
          <w:szCs w:val="32"/>
        </w:rPr>
      </w:pPr>
      <w:bookmarkStart w:id="45" w:name="_Toc100686631"/>
      <w:r w:rsidRPr="00584CC2">
        <w:rPr>
          <w:rFonts w:eastAsia="黑体"/>
          <w:kern w:val="0"/>
          <w:sz w:val="32"/>
          <w:szCs w:val="32"/>
        </w:rPr>
        <w:lastRenderedPageBreak/>
        <w:t>第二章</w:t>
      </w:r>
      <w:r w:rsidRPr="00584CC2">
        <w:rPr>
          <w:rFonts w:eastAsia="黑体"/>
          <w:kern w:val="0"/>
          <w:sz w:val="32"/>
          <w:szCs w:val="32"/>
        </w:rPr>
        <w:t xml:space="preserve"> </w:t>
      </w:r>
      <w:r w:rsidRPr="00584CC2">
        <w:rPr>
          <w:rFonts w:eastAsia="黑体"/>
          <w:kern w:val="0"/>
          <w:sz w:val="32"/>
          <w:szCs w:val="32"/>
        </w:rPr>
        <w:t>投标人须知</w:t>
      </w:r>
      <w:bookmarkEnd w:id="44"/>
      <w:bookmarkEnd w:id="45"/>
    </w:p>
    <w:p w14:paraId="13E598B8" w14:textId="77777777" w:rsidR="00255026" w:rsidRPr="00DC0249" w:rsidRDefault="00383764">
      <w:pPr>
        <w:autoSpaceDE w:val="0"/>
        <w:autoSpaceDN w:val="0"/>
        <w:adjustRightInd w:val="0"/>
        <w:snapToGrid w:val="0"/>
        <w:spacing w:afterLines="50" w:after="120"/>
        <w:jc w:val="center"/>
        <w:outlineLvl w:val="0"/>
        <w:rPr>
          <w:kern w:val="0"/>
          <w:sz w:val="28"/>
          <w:szCs w:val="28"/>
        </w:rPr>
      </w:pPr>
      <w:bookmarkStart w:id="46" w:name="_Toc29925"/>
      <w:bookmarkStart w:id="47" w:name="_Toc7370"/>
      <w:bookmarkStart w:id="48" w:name="_Toc100686632"/>
      <w:r w:rsidRPr="00DC0249">
        <w:rPr>
          <w:kern w:val="0"/>
          <w:sz w:val="28"/>
          <w:szCs w:val="28"/>
        </w:rPr>
        <w:t>（一）投标人须知前附表</w:t>
      </w:r>
      <w:bookmarkEnd w:id="46"/>
      <w:bookmarkEnd w:id="47"/>
      <w:bookmarkEnd w:id="48"/>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515"/>
        <w:gridCol w:w="8"/>
        <w:gridCol w:w="5008"/>
      </w:tblGrid>
      <w:tr w:rsidR="00255026" w:rsidRPr="00DC0249" w14:paraId="5B7844E6" w14:textId="77777777" w:rsidTr="003B46F6">
        <w:trPr>
          <w:trHeight w:val="567"/>
          <w:tblHeader/>
          <w:jc w:val="center"/>
        </w:trPr>
        <w:tc>
          <w:tcPr>
            <w:tcW w:w="1188" w:type="dxa"/>
            <w:vAlign w:val="center"/>
          </w:tcPr>
          <w:p w14:paraId="6A207EEB" w14:textId="77777777" w:rsidR="00255026" w:rsidRPr="00290C17" w:rsidRDefault="00383764">
            <w:pPr>
              <w:autoSpaceDE w:val="0"/>
              <w:autoSpaceDN w:val="0"/>
              <w:adjustRightInd w:val="0"/>
              <w:snapToGrid w:val="0"/>
              <w:jc w:val="center"/>
              <w:rPr>
                <w:b/>
                <w:bCs/>
                <w:kern w:val="0"/>
                <w:sz w:val="24"/>
              </w:rPr>
            </w:pPr>
            <w:r w:rsidRPr="00290C17">
              <w:rPr>
                <w:b/>
                <w:bCs/>
                <w:kern w:val="0"/>
                <w:sz w:val="24"/>
              </w:rPr>
              <w:t>条款号</w:t>
            </w:r>
          </w:p>
        </w:tc>
        <w:tc>
          <w:tcPr>
            <w:tcW w:w="2515" w:type="dxa"/>
            <w:vAlign w:val="center"/>
          </w:tcPr>
          <w:p w14:paraId="7BB1E06C" w14:textId="77777777" w:rsidR="00255026" w:rsidRPr="00290C17" w:rsidRDefault="00383764">
            <w:pPr>
              <w:autoSpaceDE w:val="0"/>
              <w:autoSpaceDN w:val="0"/>
              <w:adjustRightInd w:val="0"/>
              <w:snapToGrid w:val="0"/>
              <w:jc w:val="center"/>
              <w:rPr>
                <w:b/>
                <w:bCs/>
                <w:kern w:val="0"/>
                <w:sz w:val="24"/>
              </w:rPr>
            </w:pPr>
            <w:r w:rsidRPr="00290C17">
              <w:rPr>
                <w:b/>
                <w:bCs/>
                <w:kern w:val="0"/>
                <w:sz w:val="24"/>
              </w:rPr>
              <w:t>条款名称</w:t>
            </w:r>
          </w:p>
        </w:tc>
        <w:tc>
          <w:tcPr>
            <w:tcW w:w="5016" w:type="dxa"/>
            <w:gridSpan w:val="2"/>
            <w:vAlign w:val="center"/>
          </w:tcPr>
          <w:p w14:paraId="71FB9461" w14:textId="77777777" w:rsidR="00255026" w:rsidRPr="00290C17" w:rsidRDefault="00383764">
            <w:pPr>
              <w:autoSpaceDE w:val="0"/>
              <w:autoSpaceDN w:val="0"/>
              <w:adjustRightInd w:val="0"/>
              <w:snapToGrid w:val="0"/>
              <w:jc w:val="center"/>
              <w:rPr>
                <w:b/>
                <w:bCs/>
                <w:kern w:val="0"/>
                <w:sz w:val="24"/>
              </w:rPr>
            </w:pPr>
            <w:r w:rsidRPr="00290C17">
              <w:rPr>
                <w:b/>
                <w:bCs/>
                <w:kern w:val="0"/>
                <w:sz w:val="24"/>
              </w:rPr>
              <w:t>编列内容</w:t>
            </w:r>
          </w:p>
        </w:tc>
      </w:tr>
      <w:tr w:rsidR="00BC4EF1" w:rsidRPr="00DC0249" w14:paraId="5DAA5442" w14:textId="77777777" w:rsidTr="003B46F6">
        <w:trPr>
          <w:trHeight w:val="567"/>
          <w:jc w:val="center"/>
        </w:trPr>
        <w:tc>
          <w:tcPr>
            <w:tcW w:w="1188" w:type="dxa"/>
            <w:vAlign w:val="center"/>
          </w:tcPr>
          <w:p w14:paraId="008F02AA" w14:textId="3BF31116" w:rsidR="00BC4EF1" w:rsidRPr="00FB3D01" w:rsidRDefault="00BC4EF1" w:rsidP="00BC4EF1">
            <w:pPr>
              <w:autoSpaceDE w:val="0"/>
              <w:autoSpaceDN w:val="0"/>
              <w:adjustRightInd w:val="0"/>
              <w:snapToGrid w:val="0"/>
              <w:jc w:val="center"/>
              <w:rPr>
                <w:rFonts w:eastAsiaTheme="minorEastAsia"/>
                <w:kern w:val="0"/>
                <w:sz w:val="24"/>
              </w:rPr>
            </w:pPr>
            <w:r w:rsidRPr="00FB3D01">
              <w:rPr>
                <w:rFonts w:eastAsiaTheme="minorEastAsia"/>
                <w:kern w:val="0"/>
                <w:sz w:val="24"/>
              </w:rPr>
              <w:t>1.1.5</w:t>
            </w:r>
          </w:p>
        </w:tc>
        <w:tc>
          <w:tcPr>
            <w:tcW w:w="2515" w:type="dxa"/>
            <w:vAlign w:val="center"/>
          </w:tcPr>
          <w:p w14:paraId="0965DDCC" w14:textId="76E34710" w:rsidR="00BC4EF1" w:rsidRPr="00FB3D01" w:rsidRDefault="00BC4EF1" w:rsidP="00BC4EF1">
            <w:pPr>
              <w:autoSpaceDE w:val="0"/>
              <w:autoSpaceDN w:val="0"/>
              <w:adjustRightInd w:val="0"/>
              <w:snapToGrid w:val="0"/>
              <w:jc w:val="left"/>
              <w:rPr>
                <w:rFonts w:eastAsiaTheme="minorEastAsia"/>
                <w:kern w:val="0"/>
                <w:sz w:val="24"/>
              </w:rPr>
            </w:pPr>
            <w:r w:rsidRPr="00FB3D01">
              <w:rPr>
                <w:rFonts w:eastAsiaTheme="minorEastAsia"/>
                <w:sz w:val="24"/>
              </w:rPr>
              <w:t>采购标的对应的中小企业划分标准所属行业</w:t>
            </w:r>
          </w:p>
        </w:tc>
        <w:tc>
          <w:tcPr>
            <w:tcW w:w="5016" w:type="dxa"/>
            <w:gridSpan w:val="2"/>
            <w:vAlign w:val="center"/>
          </w:tcPr>
          <w:p w14:paraId="23FA8AC4" w14:textId="7630C947" w:rsidR="00BC4EF1" w:rsidRPr="00FB3D01" w:rsidRDefault="00BC4EF1" w:rsidP="00BC4EF1">
            <w:pPr>
              <w:autoSpaceDE w:val="0"/>
              <w:autoSpaceDN w:val="0"/>
              <w:adjustRightInd w:val="0"/>
              <w:snapToGrid w:val="0"/>
              <w:jc w:val="left"/>
              <w:rPr>
                <w:rFonts w:eastAsiaTheme="minorEastAsia"/>
                <w:kern w:val="0"/>
                <w:sz w:val="24"/>
              </w:rPr>
            </w:pPr>
            <w:r w:rsidRPr="00FB3D01">
              <w:rPr>
                <w:rFonts w:eastAsiaTheme="minorEastAsia"/>
                <w:kern w:val="0"/>
                <w:sz w:val="24"/>
              </w:rPr>
              <w:t>所属行业为：</w:t>
            </w:r>
            <w:r w:rsidR="002E1186" w:rsidRPr="00FB3D01">
              <w:rPr>
                <w:rFonts w:eastAsiaTheme="minorEastAsia"/>
                <w:kern w:val="0"/>
                <w:sz w:val="24"/>
              </w:rPr>
              <w:t>制造业</w:t>
            </w:r>
            <w:r w:rsidRPr="00FB3D01">
              <w:rPr>
                <w:rFonts w:eastAsiaTheme="minorEastAsia"/>
                <w:kern w:val="0"/>
                <w:sz w:val="24"/>
              </w:rPr>
              <w:t>。</w:t>
            </w:r>
          </w:p>
        </w:tc>
      </w:tr>
      <w:tr w:rsidR="00881904" w:rsidRPr="00DC0249" w14:paraId="4E4D2E4B" w14:textId="77777777" w:rsidTr="003B46F6">
        <w:trPr>
          <w:trHeight w:val="567"/>
          <w:jc w:val="center"/>
        </w:trPr>
        <w:tc>
          <w:tcPr>
            <w:tcW w:w="1188" w:type="dxa"/>
            <w:vAlign w:val="center"/>
          </w:tcPr>
          <w:p w14:paraId="76853F58" w14:textId="50F491D4" w:rsidR="00881904" w:rsidRPr="00FB3D01" w:rsidRDefault="00881904">
            <w:pPr>
              <w:autoSpaceDE w:val="0"/>
              <w:autoSpaceDN w:val="0"/>
              <w:adjustRightInd w:val="0"/>
              <w:snapToGrid w:val="0"/>
              <w:jc w:val="center"/>
              <w:rPr>
                <w:kern w:val="0"/>
                <w:sz w:val="24"/>
              </w:rPr>
            </w:pPr>
            <w:r w:rsidRPr="00FB3D01">
              <w:rPr>
                <w:rFonts w:hint="eastAsia"/>
                <w:kern w:val="0"/>
                <w:sz w:val="24"/>
              </w:rPr>
              <w:t>1.</w:t>
            </w:r>
            <w:r w:rsidRPr="00FB3D01">
              <w:rPr>
                <w:kern w:val="0"/>
                <w:sz w:val="24"/>
              </w:rPr>
              <w:t>4</w:t>
            </w:r>
          </w:p>
        </w:tc>
        <w:tc>
          <w:tcPr>
            <w:tcW w:w="2515" w:type="dxa"/>
            <w:vAlign w:val="center"/>
          </w:tcPr>
          <w:p w14:paraId="70DBFD4A" w14:textId="5A30755E" w:rsidR="00881904" w:rsidRPr="00FB3D01" w:rsidRDefault="00881904" w:rsidP="00881904">
            <w:pPr>
              <w:autoSpaceDE w:val="0"/>
              <w:autoSpaceDN w:val="0"/>
              <w:adjustRightInd w:val="0"/>
              <w:snapToGrid w:val="0"/>
              <w:jc w:val="center"/>
              <w:rPr>
                <w:kern w:val="0"/>
                <w:sz w:val="24"/>
              </w:rPr>
            </w:pPr>
            <w:r w:rsidRPr="00FB3D01">
              <w:rPr>
                <w:rFonts w:hint="eastAsia"/>
                <w:kern w:val="0"/>
                <w:sz w:val="24"/>
              </w:rPr>
              <w:t>招标范围、交货期</w:t>
            </w:r>
            <w:r w:rsidR="00D65DF3">
              <w:rPr>
                <w:rFonts w:hint="eastAsia"/>
                <w:kern w:val="0"/>
                <w:sz w:val="24"/>
              </w:rPr>
              <w:t>、交货地点、</w:t>
            </w:r>
            <w:r w:rsidRPr="00FB3D01">
              <w:rPr>
                <w:rFonts w:hint="eastAsia"/>
                <w:kern w:val="0"/>
                <w:sz w:val="24"/>
              </w:rPr>
              <w:t>质量要求</w:t>
            </w:r>
          </w:p>
        </w:tc>
        <w:tc>
          <w:tcPr>
            <w:tcW w:w="5016" w:type="dxa"/>
            <w:gridSpan w:val="2"/>
            <w:vAlign w:val="center"/>
          </w:tcPr>
          <w:p w14:paraId="4B3345CB" w14:textId="01E47E35" w:rsidR="00881904" w:rsidRPr="00D65DF3" w:rsidRDefault="00881904" w:rsidP="00D65DF3">
            <w:pPr>
              <w:autoSpaceDE w:val="0"/>
              <w:autoSpaceDN w:val="0"/>
              <w:adjustRightInd w:val="0"/>
              <w:snapToGrid w:val="0"/>
              <w:jc w:val="left"/>
              <w:rPr>
                <w:kern w:val="0"/>
                <w:sz w:val="24"/>
              </w:rPr>
            </w:pPr>
            <w:r w:rsidRPr="00D65DF3">
              <w:rPr>
                <w:rFonts w:hint="eastAsia"/>
                <w:b/>
                <w:bCs/>
                <w:kern w:val="0"/>
                <w:sz w:val="24"/>
              </w:rPr>
              <w:t>招标范围：</w:t>
            </w:r>
            <w:r w:rsidRPr="00D65DF3">
              <w:rPr>
                <w:rFonts w:hint="eastAsia"/>
                <w:kern w:val="0"/>
                <w:sz w:val="24"/>
              </w:rPr>
              <w:t>见第五章采购需求</w:t>
            </w:r>
          </w:p>
          <w:p w14:paraId="49A9E35E" w14:textId="10137509" w:rsidR="00881904" w:rsidRPr="00D65DF3" w:rsidRDefault="00881904" w:rsidP="00D65DF3">
            <w:pPr>
              <w:autoSpaceDE w:val="0"/>
              <w:autoSpaceDN w:val="0"/>
              <w:adjustRightInd w:val="0"/>
              <w:snapToGrid w:val="0"/>
              <w:jc w:val="left"/>
              <w:rPr>
                <w:kern w:val="0"/>
                <w:sz w:val="24"/>
              </w:rPr>
            </w:pPr>
            <w:r w:rsidRPr="00D65DF3">
              <w:rPr>
                <w:rFonts w:hint="eastAsia"/>
                <w:b/>
                <w:bCs/>
                <w:kern w:val="0"/>
                <w:sz w:val="24"/>
              </w:rPr>
              <w:t>交货期：</w:t>
            </w:r>
            <w:r w:rsidRPr="00D65DF3">
              <w:rPr>
                <w:rFonts w:hint="eastAsia"/>
                <w:kern w:val="0"/>
                <w:sz w:val="24"/>
              </w:rPr>
              <w:t>标项</w:t>
            </w:r>
            <w:r w:rsidRPr="00D65DF3">
              <w:rPr>
                <w:rFonts w:hint="eastAsia"/>
                <w:kern w:val="0"/>
                <w:sz w:val="24"/>
              </w:rPr>
              <w:t xml:space="preserve"> 1</w:t>
            </w:r>
            <w:r w:rsidRPr="00D65DF3">
              <w:rPr>
                <w:rFonts w:hint="eastAsia"/>
                <w:kern w:val="0"/>
                <w:sz w:val="24"/>
              </w:rPr>
              <w:t>、</w:t>
            </w:r>
            <w:r w:rsidRPr="00D65DF3">
              <w:rPr>
                <w:rFonts w:hint="eastAsia"/>
                <w:kern w:val="0"/>
                <w:sz w:val="24"/>
              </w:rPr>
              <w:t>2</w:t>
            </w:r>
            <w:r w:rsidRPr="00D65DF3">
              <w:rPr>
                <w:rFonts w:hint="eastAsia"/>
                <w:kern w:val="0"/>
                <w:sz w:val="24"/>
              </w:rPr>
              <w:t>、</w:t>
            </w:r>
            <w:r w:rsidRPr="00D65DF3">
              <w:rPr>
                <w:rFonts w:hint="eastAsia"/>
                <w:kern w:val="0"/>
                <w:sz w:val="24"/>
              </w:rPr>
              <w:t>3</w:t>
            </w:r>
            <w:r w:rsidRPr="00D65DF3">
              <w:rPr>
                <w:rFonts w:hint="eastAsia"/>
                <w:kern w:val="0"/>
                <w:sz w:val="24"/>
              </w:rPr>
              <w:t>、</w:t>
            </w:r>
            <w:r w:rsidRPr="00D65DF3">
              <w:rPr>
                <w:rFonts w:hint="eastAsia"/>
                <w:kern w:val="0"/>
                <w:sz w:val="24"/>
              </w:rPr>
              <w:t>4</w:t>
            </w:r>
            <w:r w:rsidRPr="00D65DF3">
              <w:rPr>
                <w:rFonts w:hint="eastAsia"/>
                <w:kern w:val="0"/>
                <w:sz w:val="24"/>
              </w:rPr>
              <w:t>、</w:t>
            </w:r>
            <w:r w:rsidRPr="00D65DF3">
              <w:rPr>
                <w:rFonts w:hint="eastAsia"/>
                <w:kern w:val="0"/>
                <w:sz w:val="24"/>
              </w:rPr>
              <w:t>5</w:t>
            </w:r>
            <w:r w:rsidRPr="00D65DF3">
              <w:rPr>
                <w:rFonts w:hint="eastAsia"/>
                <w:kern w:val="0"/>
                <w:sz w:val="24"/>
              </w:rPr>
              <w:t>、</w:t>
            </w:r>
            <w:r w:rsidRPr="00D65DF3">
              <w:rPr>
                <w:rFonts w:hint="eastAsia"/>
                <w:kern w:val="0"/>
                <w:sz w:val="24"/>
              </w:rPr>
              <w:t>6</w:t>
            </w:r>
            <w:r w:rsidRPr="00D65DF3">
              <w:rPr>
                <w:rFonts w:hint="eastAsia"/>
                <w:kern w:val="0"/>
                <w:sz w:val="24"/>
              </w:rPr>
              <w:t>、</w:t>
            </w:r>
            <w:r w:rsidRPr="00D65DF3">
              <w:rPr>
                <w:rFonts w:hint="eastAsia"/>
                <w:kern w:val="0"/>
                <w:sz w:val="24"/>
              </w:rPr>
              <w:t>7</w:t>
            </w:r>
            <w:r w:rsidRPr="00D65DF3">
              <w:rPr>
                <w:rFonts w:hint="eastAsia"/>
                <w:kern w:val="0"/>
                <w:sz w:val="24"/>
              </w:rPr>
              <w:t>、</w:t>
            </w:r>
            <w:r w:rsidRPr="00D65DF3">
              <w:rPr>
                <w:rFonts w:hint="eastAsia"/>
                <w:kern w:val="0"/>
                <w:sz w:val="24"/>
              </w:rPr>
              <w:t>8</w:t>
            </w:r>
            <w:r w:rsidRPr="00D65DF3">
              <w:rPr>
                <w:rFonts w:hint="eastAsia"/>
                <w:kern w:val="0"/>
                <w:sz w:val="24"/>
              </w:rPr>
              <w:t>、</w:t>
            </w:r>
            <w:r w:rsidRPr="00D65DF3">
              <w:rPr>
                <w:rFonts w:hint="eastAsia"/>
                <w:kern w:val="0"/>
                <w:sz w:val="24"/>
              </w:rPr>
              <w:t>9</w:t>
            </w:r>
            <w:r w:rsidRPr="00D65DF3">
              <w:rPr>
                <w:rFonts w:hint="eastAsia"/>
                <w:kern w:val="0"/>
                <w:sz w:val="24"/>
              </w:rPr>
              <w:t>、</w:t>
            </w:r>
            <w:r w:rsidRPr="00D65DF3">
              <w:rPr>
                <w:rFonts w:hint="eastAsia"/>
                <w:kern w:val="0"/>
                <w:sz w:val="24"/>
              </w:rPr>
              <w:t>10</w:t>
            </w:r>
            <w:r w:rsidRPr="00D65DF3">
              <w:rPr>
                <w:rFonts w:hint="eastAsia"/>
                <w:kern w:val="0"/>
                <w:sz w:val="24"/>
              </w:rPr>
              <w:t>，自采购人发出采购通知之日起</w:t>
            </w:r>
            <w:r w:rsidRPr="00D65DF3">
              <w:rPr>
                <w:rFonts w:hint="eastAsia"/>
                <w:kern w:val="0"/>
                <w:sz w:val="24"/>
              </w:rPr>
              <w:t>30</w:t>
            </w:r>
            <w:r w:rsidRPr="00D65DF3">
              <w:rPr>
                <w:rFonts w:hint="eastAsia"/>
                <w:kern w:val="0"/>
                <w:sz w:val="24"/>
              </w:rPr>
              <w:t>个工作日内完成供货。</w:t>
            </w:r>
          </w:p>
          <w:p w14:paraId="557DA499" w14:textId="50FEA079" w:rsidR="00D65DF3" w:rsidRPr="00D65DF3" w:rsidRDefault="00D65DF3" w:rsidP="00D65DF3">
            <w:pPr>
              <w:pStyle w:val="3"/>
              <w:spacing w:before="0" w:after="0" w:line="240" w:lineRule="auto"/>
              <w:rPr>
                <w:b w:val="0"/>
                <w:bCs w:val="0"/>
                <w:sz w:val="24"/>
                <w:szCs w:val="24"/>
              </w:rPr>
            </w:pPr>
            <w:bookmarkStart w:id="49" w:name="_Toc100686633"/>
            <w:r w:rsidRPr="00D65DF3">
              <w:rPr>
                <w:rFonts w:hint="eastAsia"/>
                <w:sz w:val="24"/>
                <w:szCs w:val="24"/>
              </w:rPr>
              <w:t>交货地点：</w:t>
            </w:r>
            <w:r w:rsidRPr="00D65DF3">
              <w:rPr>
                <w:rFonts w:hint="eastAsia"/>
                <w:b w:val="0"/>
                <w:bCs w:val="0"/>
                <w:sz w:val="24"/>
                <w:szCs w:val="24"/>
              </w:rPr>
              <w:t>新疆维吾尔自治区人民医院，最终按甲方指定地点验收、交货。</w:t>
            </w:r>
            <w:bookmarkEnd w:id="49"/>
          </w:p>
          <w:p w14:paraId="4290F67F" w14:textId="51258336" w:rsidR="00881904" w:rsidRPr="00FB3D01" w:rsidRDefault="00881904" w:rsidP="00D65DF3">
            <w:pPr>
              <w:autoSpaceDE w:val="0"/>
              <w:autoSpaceDN w:val="0"/>
              <w:adjustRightInd w:val="0"/>
              <w:snapToGrid w:val="0"/>
              <w:jc w:val="left"/>
              <w:rPr>
                <w:kern w:val="0"/>
                <w:sz w:val="24"/>
              </w:rPr>
            </w:pPr>
            <w:r w:rsidRPr="00D65DF3">
              <w:rPr>
                <w:rFonts w:hint="eastAsia"/>
                <w:kern w:val="0"/>
                <w:sz w:val="24"/>
              </w:rPr>
              <w:t>质量要求：见第五章采购需求</w:t>
            </w:r>
          </w:p>
        </w:tc>
      </w:tr>
      <w:tr w:rsidR="00255026" w:rsidRPr="00DC0249" w14:paraId="017FAEA8" w14:textId="77777777" w:rsidTr="003B46F6">
        <w:trPr>
          <w:trHeight w:val="567"/>
          <w:jc w:val="center"/>
        </w:trPr>
        <w:tc>
          <w:tcPr>
            <w:tcW w:w="1188" w:type="dxa"/>
            <w:vAlign w:val="center"/>
          </w:tcPr>
          <w:p w14:paraId="2FF8088B" w14:textId="77777777" w:rsidR="00255026" w:rsidRPr="00FB3D01" w:rsidRDefault="00383764">
            <w:pPr>
              <w:autoSpaceDE w:val="0"/>
              <w:autoSpaceDN w:val="0"/>
              <w:adjustRightInd w:val="0"/>
              <w:snapToGrid w:val="0"/>
              <w:jc w:val="center"/>
              <w:rPr>
                <w:kern w:val="0"/>
                <w:sz w:val="24"/>
              </w:rPr>
            </w:pPr>
            <w:r w:rsidRPr="00FB3D01">
              <w:rPr>
                <w:kern w:val="0"/>
                <w:sz w:val="24"/>
              </w:rPr>
              <w:t>1.5.2</w:t>
            </w:r>
          </w:p>
        </w:tc>
        <w:tc>
          <w:tcPr>
            <w:tcW w:w="2515" w:type="dxa"/>
            <w:vAlign w:val="center"/>
          </w:tcPr>
          <w:p w14:paraId="596C7FEE" w14:textId="77777777" w:rsidR="00255026" w:rsidRPr="00FB3D01" w:rsidRDefault="00383764">
            <w:pPr>
              <w:autoSpaceDE w:val="0"/>
              <w:autoSpaceDN w:val="0"/>
              <w:adjustRightInd w:val="0"/>
              <w:snapToGrid w:val="0"/>
              <w:jc w:val="left"/>
              <w:rPr>
                <w:kern w:val="0"/>
                <w:sz w:val="24"/>
              </w:rPr>
            </w:pPr>
            <w:r w:rsidRPr="00FB3D01">
              <w:rPr>
                <w:kern w:val="0"/>
                <w:sz w:val="24"/>
              </w:rPr>
              <w:t>是否专门面向中小企业或小型、微型企业采购</w:t>
            </w:r>
          </w:p>
        </w:tc>
        <w:tc>
          <w:tcPr>
            <w:tcW w:w="5016" w:type="dxa"/>
            <w:gridSpan w:val="2"/>
            <w:vAlign w:val="center"/>
          </w:tcPr>
          <w:p w14:paraId="3274B995" w14:textId="0EBE663A" w:rsidR="00255026" w:rsidRPr="00FB3D01" w:rsidRDefault="00051023">
            <w:pPr>
              <w:autoSpaceDE w:val="0"/>
              <w:autoSpaceDN w:val="0"/>
              <w:adjustRightInd w:val="0"/>
              <w:snapToGrid w:val="0"/>
              <w:jc w:val="left"/>
              <w:rPr>
                <w:kern w:val="0"/>
                <w:sz w:val="24"/>
              </w:rPr>
            </w:pPr>
            <w:r w:rsidRPr="00FB3D01">
              <w:rPr>
                <w:kern w:val="0"/>
                <w:sz w:val="24"/>
              </w:rPr>
              <w:sym w:font="Wingdings 2" w:char="0052"/>
            </w:r>
            <w:r w:rsidR="00383764" w:rsidRPr="00FB3D01">
              <w:rPr>
                <w:kern w:val="0"/>
                <w:sz w:val="24"/>
              </w:rPr>
              <w:t>是</w:t>
            </w:r>
            <w:r w:rsidRPr="00051023">
              <w:rPr>
                <w:rFonts w:hint="eastAsia"/>
                <w:b/>
                <w:bCs/>
                <w:kern w:val="0"/>
                <w:sz w:val="24"/>
              </w:rPr>
              <w:t>（标项二、三、四、五、六、七、八、九、十</w:t>
            </w:r>
            <w:r w:rsidRPr="00051023">
              <w:rPr>
                <w:b/>
                <w:bCs/>
                <w:kern w:val="0"/>
                <w:sz w:val="24"/>
              </w:rPr>
              <w:t>专门面向中小企业或小型、微型企业采购</w:t>
            </w:r>
            <w:r>
              <w:rPr>
                <w:rFonts w:hint="eastAsia"/>
                <w:b/>
                <w:bCs/>
                <w:kern w:val="0"/>
                <w:sz w:val="24"/>
              </w:rPr>
              <w:t>,</w:t>
            </w:r>
            <w:r w:rsidRPr="00051023">
              <w:rPr>
                <w:rFonts w:hint="eastAsia"/>
                <w:b/>
                <w:bCs/>
                <w:kern w:val="0"/>
                <w:sz w:val="24"/>
              </w:rPr>
              <w:t xml:space="preserve"> </w:t>
            </w:r>
            <w:r w:rsidRPr="00051023">
              <w:rPr>
                <w:rFonts w:hint="eastAsia"/>
                <w:b/>
                <w:bCs/>
                <w:kern w:val="0"/>
                <w:sz w:val="24"/>
              </w:rPr>
              <w:t>标项</w:t>
            </w:r>
            <w:r>
              <w:rPr>
                <w:rFonts w:hint="eastAsia"/>
                <w:b/>
                <w:bCs/>
                <w:kern w:val="0"/>
                <w:sz w:val="24"/>
              </w:rPr>
              <w:t>一非</w:t>
            </w:r>
            <w:r w:rsidRPr="00051023">
              <w:rPr>
                <w:b/>
                <w:bCs/>
                <w:kern w:val="0"/>
                <w:sz w:val="24"/>
              </w:rPr>
              <w:t>专门面向中小企业或小型、微型企业采购</w:t>
            </w:r>
            <w:r w:rsidRPr="00051023">
              <w:rPr>
                <w:rFonts w:hint="eastAsia"/>
                <w:b/>
                <w:bCs/>
                <w:kern w:val="0"/>
                <w:sz w:val="24"/>
              </w:rPr>
              <w:t>）</w:t>
            </w:r>
          </w:p>
          <w:p w14:paraId="43006717" w14:textId="5ADD6DCD" w:rsidR="00255026" w:rsidRPr="00FB3D01" w:rsidRDefault="00051023">
            <w:pPr>
              <w:autoSpaceDE w:val="0"/>
              <w:autoSpaceDN w:val="0"/>
              <w:adjustRightInd w:val="0"/>
              <w:snapToGrid w:val="0"/>
              <w:jc w:val="left"/>
              <w:rPr>
                <w:kern w:val="0"/>
                <w:sz w:val="24"/>
              </w:rPr>
            </w:pPr>
            <w:r w:rsidRPr="00FB3D01">
              <w:rPr>
                <w:rFonts w:hint="eastAsia"/>
                <w:kern w:val="0"/>
                <w:sz w:val="24"/>
              </w:rPr>
              <w:t>□</w:t>
            </w:r>
            <w:r w:rsidR="00383764" w:rsidRPr="00FB3D01">
              <w:rPr>
                <w:kern w:val="0"/>
                <w:sz w:val="24"/>
              </w:rPr>
              <w:t>否</w:t>
            </w:r>
          </w:p>
        </w:tc>
      </w:tr>
      <w:tr w:rsidR="00255026" w:rsidRPr="00DC0249" w14:paraId="22CA893F" w14:textId="77777777" w:rsidTr="003B46F6">
        <w:trPr>
          <w:trHeight w:val="567"/>
          <w:jc w:val="center"/>
        </w:trPr>
        <w:tc>
          <w:tcPr>
            <w:tcW w:w="1188" w:type="dxa"/>
            <w:vAlign w:val="center"/>
          </w:tcPr>
          <w:p w14:paraId="1A5C1995" w14:textId="77777777" w:rsidR="00255026" w:rsidRPr="00FB3D01" w:rsidRDefault="00383764">
            <w:pPr>
              <w:autoSpaceDE w:val="0"/>
              <w:autoSpaceDN w:val="0"/>
              <w:adjustRightInd w:val="0"/>
              <w:snapToGrid w:val="0"/>
              <w:jc w:val="center"/>
              <w:rPr>
                <w:kern w:val="0"/>
                <w:sz w:val="24"/>
              </w:rPr>
            </w:pPr>
            <w:r w:rsidRPr="00FB3D01">
              <w:rPr>
                <w:kern w:val="0"/>
                <w:sz w:val="24"/>
              </w:rPr>
              <w:t>1.6</w:t>
            </w:r>
          </w:p>
        </w:tc>
        <w:tc>
          <w:tcPr>
            <w:tcW w:w="2515" w:type="dxa"/>
            <w:vAlign w:val="center"/>
          </w:tcPr>
          <w:p w14:paraId="5A4E2599" w14:textId="77777777" w:rsidR="00255026" w:rsidRPr="00FB3D01" w:rsidRDefault="00383764">
            <w:pPr>
              <w:autoSpaceDE w:val="0"/>
              <w:autoSpaceDN w:val="0"/>
              <w:adjustRightInd w:val="0"/>
              <w:snapToGrid w:val="0"/>
              <w:jc w:val="left"/>
              <w:rPr>
                <w:kern w:val="0"/>
                <w:sz w:val="24"/>
              </w:rPr>
            </w:pPr>
            <w:r w:rsidRPr="00FB3D01">
              <w:rPr>
                <w:kern w:val="0"/>
                <w:sz w:val="24"/>
              </w:rPr>
              <w:t>是否允许采用分包方式履行合同</w:t>
            </w:r>
          </w:p>
        </w:tc>
        <w:tc>
          <w:tcPr>
            <w:tcW w:w="5016" w:type="dxa"/>
            <w:gridSpan w:val="2"/>
            <w:vAlign w:val="center"/>
          </w:tcPr>
          <w:p w14:paraId="030533F8" w14:textId="77777777" w:rsidR="00255026" w:rsidRPr="00FB3D01" w:rsidRDefault="00383764">
            <w:pPr>
              <w:autoSpaceDE w:val="0"/>
              <w:autoSpaceDN w:val="0"/>
              <w:adjustRightInd w:val="0"/>
              <w:snapToGrid w:val="0"/>
              <w:jc w:val="left"/>
              <w:rPr>
                <w:kern w:val="0"/>
                <w:sz w:val="24"/>
              </w:rPr>
            </w:pPr>
            <w:r w:rsidRPr="00FB3D01">
              <w:rPr>
                <w:kern w:val="0"/>
                <w:sz w:val="24"/>
              </w:rPr>
              <w:sym w:font="Wingdings 2" w:char="0052"/>
            </w:r>
            <w:r w:rsidRPr="00FB3D01">
              <w:rPr>
                <w:kern w:val="0"/>
                <w:sz w:val="24"/>
              </w:rPr>
              <w:t>不允许</w:t>
            </w:r>
          </w:p>
          <w:p w14:paraId="79A7508F" w14:textId="0358AA13" w:rsidR="00255026" w:rsidRPr="00FB3D01" w:rsidRDefault="003529DD">
            <w:pPr>
              <w:autoSpaceDE w:val="0"/>
              <w:autoSpaceDN w:val="0"/>
              <w:adjustRightInd w:val="0"/>
              <w:snapToGrid w:val="0"/>
              <w:jc w:val="left"/>
              <w:rPr>
                <w:kern w:val="0"/>
                <w:sz w:val="24"/>
              </w:rPr>
            </w:pPr>
            <w:r w:rsidRPr="00FB3D01">
              <w:rPr>
                <w:rFonts w:hint="eastAsia"/>
                <w:kern w:val="0"/>
                <w:sz w:val="24"/>
              </w:rPr>
              <w:t>□</w:t>
            </w:r>
            <w:r w:rsidR="00383764" w:rsidRPr="00FB3D01">
              <w:rPr>
                <w:kern w:val="0"/>
                <w:sz w:val="24"/>
              </w:rPr>
              <w:t>允许，分包要求</w:t>
            </w:r>
            <w:r w:rsidR="00517BC1" w:rsidRPr="00FB3D01">
              <w:rPr>
                <w:rFonts w:hint="eastAsia"/>
                <w:kern w:val="0"/>
                <w:sz w:val="24"/>
              </w:rPr>
              <w:t>：</w:t>
            </w:r>
            <w:r w:rsidR="00517BC1" w:rsidRPr="00FB3D01">
              <w:rPr>
                <w:rFonts w:hint="eastAsia"/>
                <w:kern w:val="0"/>
                <w:sz w:val="24"/>
              </w:rPr>
              <w:t>/</w:t>
            </w:r>
          </w:p>
        </w:tc>
      </w:tr>
      <w:tr w:rsidR="00255026" w:rsidRPr="00DC0249" w14:paraId="4A47AE66" w14:textId="77777777" w:rsidTr="003B46F6">
        <w:trPr>
          <w:trHeight w:val="567"/>
          <w:jc w:val="center"/>
        </w:trPr>
        <w:tc>
          <w:tcPr>
            <w:tcW w:w="1188" w:type="dxa"/>
            <w:vAlign w:val="center"/>
          </w:tcPr>
          <w:p w14:paraId="4EFFF3B4" w14:textId="77777777" w:rsidR="00255026" w:rsidRPr="00FB3D01" w:rsidRDefault="00383764">
            <w:pPr>
              <w:autoSpaceDE w:val="0"/>
              <w:autoSpaceDN w:val="0"/>
              <w:adjustRightInd w:val="0"/>
              <w:snapToGrid w:val="0"/>
              <w:jc w:val="center"/>
              <w:rPr>
                <w:kern w:val="0"/>
                <w:sz w:val="24"/>
              </w:rPr>
            </w:pPr>
            <w:r w:rsidRPr="00FB3D01">
              <w:rPr>
                <w:kern w:val="0"/>
                <w:sz w:val="24"/>
              </w:rPr>
              <w:t>2.2</w:t>
            </w:r>
          </w:p>
        </w:tc>
        <w:tc>
          <w:tcPr>
            <w:tcW w:w="2515" w:type="dxa"/>
            <w:vAlign w:val="center"/>
          </w:tcPr>
          <w:p w14:paraId="4C35149C" w14:textId="77777777" w:rsidR="00255026" w:rsidRPr="00FB3D01" w:rsidRDefault="00383764">
            <w:pPr>
              <w:autoSpaceDE w:val="0"/>
              <w:autoSpaceDN w:val="0"/>
              <w:adjustRightInd w:val="0"/>
              <w:snapToGrid w:val="0"/>
              <w:jc w:val="left"/>
              <w:rPr>
                <w:kern w:val="0"/>
                <w:sz w:val="24"/>
                <w:highlight w:val="yellow"/>
              </w:rPr>
            </w:pPr>
            <w:r w:rsidRPr="00FB3D01">
              <w:rPr>
                <w:kern w:val="0"/>
                <w:sz w:val="24"/>
              </w:rPr>
              <w:t>核心产品</w:t>
            </w:r>
          </w:p>
        </w:tc>
        <w:tc>
          <w:tcPr>
            <w:tcW w:w="5016" w:type="dxa"/>
            <w:gridSpan w:val="2"/>
            <w:vAlign w:val="center"/>
          </w:tcPr>
          <w:p w14:paraId="794A50CC" w14:textId="739C924F" w:rsidR="00862D08" w:rsidRPr="00FB3D01" w:rsidRDefault="00862D08" w:rsidP="00D3582C">
            <w:pPr>
              <w:autoSpaceDE w:val="0"/>
              <w:autoSpaceDN w:val="0"/>
              <w:adjustRightInd w:val="0"/>
              <w:snapToGrid w:val="0"/>
              <w:jc w:val="left"/>
              <w:rPr>
                <w:kern w:val="0"/>
                <w:sz w:val="24"/>
              </w:rPr>
            </w:pPr>
            <w:r w:rsidRPr="00FB3D01">
              <w:rPr>
                <w:rFonts w:hint="eastAsia"/>
                <w:kern w:val="0"/>
                <w:sz w:val="24"/>
              </w:rPr>
              <w:t>□服务采购</w:t>
            </w:r>
          </w:p>
          <w:p w14:paraId="330A8CCF" w14:textId="0035C535" w:rsidR="00862D08" w:rsidRPr="00FB3D01" w:rsidRDefault="00093A7A" w:rsidP="00D3582C">
            <w:pPr>
              <w:autoSpaceDE w:val="0"/>
              <w:autoSpaceDN w:val="0"/>
              <w:adjustRightInd w:val="0"/>
              <w:snapToGrid w:val="0"/>
              <w:jc w:val="left"/>
              <w:rPr>
                <w:kern w:val="0"/>
                <w:sz w:val="24"/>
              </w:rPr>
            </w:pPr>
            <w:r w:rsidRPr="00FB3D01">
              <w:rPr>
                <w:rFonts w:hint="eastAsia"/>
                <w:kern w:val="0"/>
                <w:sz w:val="24"/>
              </w:rPr>
              <w:t>□</w:t>
            </w:r>
            <w:r w:rsidR="00862D08" w:rsidRPr="00FB3D01">
              <w:rPr>
                <w:rFonts w:hint="eastAsia"/>
                <w:kern w:val="0"/>
                <w:sz w:val="24"/>
              </w:rPr>
              <w:t>单一产品采购</w:t>
            </w:r>
          </w:p>
          <w:p w14:paraId="11DE84BA" w14:textId="77777777" w:rsidR="00D3582C" w:rsidRPr="00900DAC" w:rsidRDefault="00093A7A" w:rsidP="00D3582C">
            <w:pPr>
              <w:autoSpaceDE w:val="0"/>
              <w:autoSpaceDN w:val="0"/>
              <w:adjustRightInd w:val="0"/>
              <w:snapToGrid w:val="0"/>
              <w:jc w:val="left"/>
              <w:rPr>
                <w:b/>
                <w:bCs/>
                <w:kern w:val="0"/>
                <w:sz w:val="24"/>
              </w:rPr>
            </w:pPr>
            <w:r w:rsidRPr="00FB3D01">
              <w:rPr>
                <w:b/>
                <w:bCs/>
                <w:kern w:val="0"/>
                <w:sz w:val="24"/>
              </w:rPr>
              <w:sym w:font="Wingdings 2" w:char="0052"/>
            </w:r>
            <w:r w:rsidR="00862D08" w:rsidRPr="00FB3D01">
              <w:rPr>
                <w:rFonts w:hint="eastAsia"/>
                <w:b/>
                <w:bCs/>
                <w:kern w:val="0"/>
                <w:sz w:val="24"/>
              </w:rPr>
              <w:t>非单一产品采</w:t>
            </w:r>
            <w:r w:rsidR="00862D08" w:rsidRPr="00900DAC">
              <w:rPr>
                <w:rFonts w:hint="eastAsia"/>
                <w:b/>
                <w:bCs/>
                <w:kern w:val="0"/>
                <w:sz w:val="24"/>
              </w:rPr>
              <w:t>购，核心产品为</w:t>
            </w:r>
            <w:r w:rsidR="00BF4B66" w:rsidRPr="00900DAC">
              <w:rPr>
                <w:rFonts w:hint="eastAsia"/>
                <w:b/>
                <w:bCs/>
                <w:kern w:val="0"/>
                <w:sz w:val="24"/>
              </w:rPr>
              <w:t>：</w:t>
            </w:r>
          </w:p>
          <w:p w14:paraId="7DA18634" w14:textId="6A472EAE" w:rsidR="00255026" w:rsidRPr="00900DAC" w:rsidRDefault="00093A7A" w:rsidP="00D3582C">
            <w:pPr>
              <w:autoSpaceDE w:val="0"/>
              <w:autoSpaceDN w:val="0"/>
              <w:adjustRightInd w:val="0"/>
              <w:snapToGrid w:val="0"/>
              <w:jc w:val="left"/>
              <w:rPr>
                <w:b/>
                <w:bCs/>
                <w:kern w:val="0"/>
                <w:sz w:val="24"/>
              </w:rPr>
            </w:pPr>
            <w:r w:rsidRPr="00900DAC">
              <w:rPr>
                <w:rFonts w:hint="eastAsia"/>
                <w:b/>
                <w:bCs/>
                <w:kern w:val="0"/>
                <w:sz w:val="24"/>
              </w:rPr>
              <w:t>标项</w:t>
            </w:r>
            <w:r w:rsidRPr="00900DAC">
              <w:rPr>
                <w:rFonts w:hint="eastAsia"/>
                <w:b/>
                <w:bCs/>
                <w:kern w:val="0"/>
                <w:sz w:val="24"/>
              </w:rPr>
              <w:t>1</w:t>
            </w:r>
            <w:r w:rsidRPr="00900DAC">
              <w:rPr>
                <w:rFonts w:hint="eastAsia"/>
                <w:b/>
                <w:bCs/>
                <w:kern w:val="0"/>
                <w:sz w:val="24"/>
              </w:rPr>
              <w:t>：</w:t>
            </w:r>
            <w:r w:rsidR="00582C32" w:rsidRPr="00582C32">
              <w:rPr>
                <w:rFonts w:hint="eastAsia"/>
                <w:b/>
                <w:bCs/>
                <w:kern w:val="0"/>
                <w:sz w:val="24"/>
              </w:rPr>
              <w:t>半导体激光治疗仪</w:t>
            </w:r>
            <w:r w:rsidR="00D3582C" w:rsidRPr="00900DAC">
              <w:rPr>
                <w:rFonts w:hint="eastAsia"/>
                <w:b/>
                <w:bCs/>
                <w:kern w:val="0"/>
                <w:sz w:val="24"/>
              </w:rPr>
              <w:t>；</w:t>
            </w:r>
          </w:p>
          <w:p w14:paraId="036E4C1A" w14:textId="3DDC939C" w:rsidR="00D3582C" w:rsidRPr="00900DAC" w:rsidRDefault="00D3582C" w:rsidP="0043255E">
            <w:pPr>
              <w:autoSpaceDE w:val="0"/>
              <w:autoSpaceDN w:val="0"/>
              <w:adjustRightInd w:val="0"/>
              <w:snapToGrid w:val="0"/>
              <w:jc w:val="left"/>
              <w:rPr>
                <w:b/>
                <w:bCs/>
                <w:kern w:val="0"/>
                <w:sz w:val="24"/>
              </w:rPr>
            </w:pPr>
            <w:r w:rsidRPr="00900DAC">
              <w:rPr>
                <w:rFonts w:hint="eastAsia"/>
                <w:b/>
                <w:bCs/>
                <w:kern w:val="0"/>
                <w:sz w:val="24"/>
              </w:rPr>
              <w:t>标项</w:t>
            </w:r>
            <w:r w:rsidRPr="00900DAC">
              <w:rPr>
                <w:b/>
                <w:bCs/>
                <w:kern w:val="0"/>
                <w:sz w:val="24"/>
              </w:rPr>
              <w:t>5</w:t>
            </w:r>
            <w:r w:rsidRPr="00900DAC">
              <w:rPr>
                <w:rFonts w:hint="eastAsia"/>
                <w:b/>
                <w:bCs/>
                <w:kern w:val="0"/>
                <w:sz w:val="24"/>
              </w:rPr>
              <w:t>：正置（三目）生物显微镜；</w:t>
            </w:r>
          </w:p>
          <w:p w14:paraId="3F283A31" w14:textId="77777777" w:rsidR="00D3582C" w:rsidRPr="00900DAC" w:rsidRDefault="00DF1AD9" w:rsidP="0043255E">
            <w:pPr>
              <w:autoSpaceDE w:val="0"/>
              <w:autoSpaceDN w:val="0"/>
              <w:adjustRightInd w:val="0"/>
              <w:snapToGrid w:val="0"/>
              <w:jc w:val="left"/>
              <w:rPr>
                <w:b/>
                <w:bCs/>
                <w:kern w:val="0"/>
                <w:sz w:val="24"/>
              </w:rPr>
            </w:pPr>
            <w:r w:rsidRPr="00900DAC">
              <w:rPr>
                <w:rFonts w:hint="eastAsia"/>
                <w:b/>
                <w:bCs/>
                <w:kern w:val="0"/>
                <w:sz w:val="24"/>
              </w:rPr>
              <w:t>标项</w:t>
            </w:r>
            <w:r w:rsidRPr="00900DAC">
              <w:rPr>
                <w:b/>
                <w:bCs/>
                <w:kern w:val="0"/>
                <w:sz w:val="24"/>
              </w:rPr>
              <w:t>6</w:t>
            </w:r>
            <w:r w:rsidRPr="00900DAC">
              <w:rPr>
                <w:rFonts w:hint="eastAsia"/>
                <w:b/>
                <w:bCs/>
                <w:kern w:val="0"/>
                <w:sz w:val="24"/>
              </w:rPr>
              <w:t>：振动排痰机</w:t>
            </w:r>
            <w:r w:rsidR="0043255E" w:rsidRPr="00900DAC">
              <w:rPr>
                <w:rFonts w:hint="eastAsia"/>
                <w:b/>
                <w:bCs/>
                <w:kern w:val="0"/>
                <w:sz w:val="24"/>
              </w:rPr>
              <w:t>；</w:t>
            </w:r>
          </w:p>
          <w:p w14:paraId="1B2365F3" w14:textId="77777777" w:rsidR="0043255E" w:rsidRPr="00FB3D01" w:rsidRDefault="0043255E" w:rsidP="0043255E">
            <w:pPr>
              <w:autoSpaceDE w:val="0"/>
              <w:autoSpaceDN w:val="0"/>
              <w:adjustRightInd w:val="0"/>
              <w:snapToGrid w:val="0"/>
              <w:jc w:val="left"/>
              <w:rPr>
                <w:b/>
                <w:bCs/>
                <w:kern w:val="0"/>
                <w:sz w:val="24"/>
              </w:rPr>
            </w:pPr>
            <w:r w:rsidRPr="00900DAC">
              <w:rPr>
                <w:rFonts w:hint="eastAsia"/>
                <w:b/>
                <w:bCs/>
                <w:kern w:val="0"/>
                <w:sz w:val="24"/>
              </w:rPr>
              <w:t>标项</w:t>
            </w:r>
            <w:r w:rsidRPr="00900DAC">
              <w:rPr>
                <w:b/>
                <w:bCs/>
                <w:kern w:val="0"/>
                <w:sz w:val="24"/>
              </w:rPr>
              <w:t>8</w:t>
            </w:r>
            <w:r w:rsidRPr="00900DAC">
              <w:rPr>
                <w:rFonts w:hint="eastAsia"/>
                <w:b/>
                <w:bCs/>
                <w:kern w:val="0"/>
                <w:sz w:val="24"/>
              </w:rPr>
              <w:t>：倒置荧光显微镜；</w:t>
            </w:r>
          </w:p>
          <w:p w14:paraId="2B6484CE" w14:textId="0CFBC8B5" w:rsidR="00133DEA" w:rsidRPr="00FB3D01" w:rsidRDefault="00133DEA" w:rsidP="003529DD">
            <w:pPr>
              <w:autoSpaceDE w:val="0"/>
              <w:autoSpaceDN w:val="0"/>
              <w:adjustRightInd w:val="0"/>
              <w:snapToGrid w:val="0"/>
              <w:jc w:val="left"/>
              <w:rPr>
                <w:sz w:val="24"/>
              </w:rPr>
            </w:pPr>
            <w:r w:rsidRPr="00FB3D01">
              <w:rPr>
                <w:rFonts w:hint="eastAsia"/>
                <w:b/>
                <w:bCs/>
                <w:kern w:val="0"/>
                <w:sz w:val="24"/>
              </w:rPr>
              <w:t>注：标项</w:t>
            </w:r>
            <w:r w:rsidRPr="00FB3D01">
              <w:rPr>
                <w:rFonts w:hint="eastAsia"/>
                <w:b/>
                <w:bCs/>
                <w:kern w:val="0"/>
                <w:sz w:val="24"/>
              </w:rPr>
              <w:t>2</w:t>
            </w:r>
            <w:r w:rsidRPr="00FB3D01">
              <w:rPr>
                <w:rFonts w:hint="eastAsia"/>
                <w:b/>
                <w:bCs/>
                <w:kern w:val="0"/>
                <w:sz w:val="24"/>
              </w:rPr>
              <w:t>、</w:t>
            </w:r>
            <w:r w:rsidRPr="00FB3D01">
              <w:rPr>
                <w:rFonts w:hint="eastAsia"/>
                <w:b/>
                <w:bCs/>
                <w:kern w:val="0"/>
                <w:sz w:val="24"/>
              </w:rPr>
              <w:t>3</w:t>
            </w:r>
            <w:r w:rsidRPr="00FB3D01">
              <w:rPr>
                <w:rFonts w:hint="eastAsia"/>
                <w:b/>
                <w:bCs/>
                <w:kern w:val="0"/>
                <w:sz w:val="24"/>
              </w:rPr>
              <w:t>、</w:t>
            </w:r>
            <w:r w:rsidRPr="00FB3D01">
              <w:rPr>
                <w:rFonts w:hint="eastAsia"/>
                <w:b/>
                <w:bCs/>
                <w:kern w:val="0"/>
                <w:sz w:val="24"/>
              </w:rPr>
              <w:t>4</w:t>
            </w:r>
            <w:r w:rsidRPr="00FB3D01">
              <w:rPr>
                <w:rFonts w:hint="eastAsia"/>
                <w:b/>
                <w:bCs/>
                <w:kern w:val="0"/>
                <w:sz w:val="24"/>
              </w:rPr>
              <w:t>、</w:t>
            </w:r>
            <w:r w:rsidRPr="00FB3D01">
              <w:rPr>
                <w:rFonts w:hint="eastAsia"/>
                <w:b/>
                <w:bCs/>
                <w:kern w:val="0"/>
                <w:sz w:val="24"/>
              </w:rPr>
              <w:t>7</w:t>
            </w:r>
            <w:r w:rsidRPr="00FB3D01">
              <w:rPr>
                <w:rFonts w:hint="eastAsia"/>
                <w:b/>
                <w:bCs/>
                <w:kern w:val="0"/>
                <w:sz w:val="24"/>
              </w:rPr>
              <w:t>、</w:t>
            </w:r>
            <w:r w:rsidRPr="00FB3D01">
              <w:rPr>
                <w:b/>
                <w:bCs/>
                <w:kern w:val="0"/>
                <w:sz w:val="24"/>
              </w:rPr>
              <w:t>9</w:t>
            </w:r>
            <w:r w:rsidRPr="00FB3D01">
              <w:rPr>
                <w:rFonts w:hint="eastAsia"/>
                <w:b/>
                <w:bCs/>
                <w:kern w:val="0"/>
                <w:sz w:val="24"/>
              </w:rPr>
              <w:t>、</w:t>
            </w:r>
            <w:r w:rsidRPr="00FB3D01">
              <w:rPr>
                <w:rFonts w:hint="eastAsia"/>
                <w:b/>
                <w:bCs/>
                <w:kern w:val="0"/>
                <w:sz w:val="24"/>
              </w:rPr>
              <w:t>1</w:t>
            </w:r>
            <w:r w:rsidRPr="00FB3D01">
              <w:rPr>
                <w:b/>
                <w:bCs/>
                <w:kern w:val="0"/>
                <w:sz w:val="24"/>
              </w:rPr>
              <w:t>0</w:t>
            </w:r>
            <w:r w:rsidRPr="00FB3D01">
              <w:rPr>
                <w:rFonts w:hint="eastAsia"/>
                <w:b/>
                <w:bCs/>
                <w:kern w:val="0"/>
                <w:sz w:val="24"/>
              </w:rPr>
              <w:t>均为单一产品采购。</w:t>
            </w:r>
          </w:p>
        </w:tc>
      </w:tr>
      <w:tr w:rsidR="00255026" w:rsidRPr="00DC0249" w14:paraId="57E53C6C" w14:textId="77777777" w:rsidTr="003B46F6">
        <w:trPr>
          <w:trHeight w:val="567"/>
          <w:jc w:val="center"/>
        </w:trPr>
        <w:tc>
          <w:tcPr>
            <w:tcW w:w="1188" w:type="dxa"/>
            <w:vAlign w:val="center"/>
          </w:tcPr>
          <w:p w14:paraId="3AFA578C" w14:textId="77777777" w:rsidR="00255026" w:rsidRPr="00FB3D01" w:rsidRDefault="00383764">
            <w:pPr>
              <w:autoSpaceDE w:val="0"/>
              <w:autoSpaceDN w:val="0"/>
              <w:adjustRightInd w:val="0"/>
              <w:snapToGrid w:val="0"/>
              <w:jc w:val="center"/>
              <w:rPr>
                <w:kern w:val="0"/>
                <w:sz w:val="24"/>
              </w:rPr>
            </w:pPr>
            <w:r w:rsidRPr="00FB3D01">
              <w:rPr>
                <w:kern w:val="0"/>
                <w:sz w:val="24"/>
              </w:rPr>
              <w:t>2.3.3</w:t>
            </w:r>
          </w:p>
        </w:tc>
        <w:tc>
          <w:tcPr>
            <w:tcW w:w="2515" w:type="dxa"/>
            <w:vAlign w:val="center"/>
          </w:tcPr>
          <w:p w14:paraId="30FD5D31" w14:textId="77777777" w:rsidR="00255026" w:rsidRPr="00FB3D01" w:rsidRDefault="00383764">
            <w:pPr>
              <w:autoSpaceDE w:val="0"/>
              <w:autoSpaceDN w:val="0"/>
              <w:adjustRightInd w:val="0"/>
              <w:snapToGrid w:val="0"/>
              <w:jc w:val="left"/>
              <w:rPr>
                <w:kern w:val="0"/>
                <w:sz w:val="24"/>
              </w:rPr>
            </w:pPr>
            <w:r w:rsidRPr="00FB3D01">
              <w:rPr>
                <w:kern w:val="0"/>
                <w:sz w:val="24"/>
              </w:rPr>
              <w:t>采购人发出澄清文件时间</w:t>
            </w:r>
          </w:p>
        </w:tc>
        <w:tc>
          <w:tcPr>
            <w:tcW w:w="5016" w:type="dxa"/>
            <w:gridSpan w:val="2"/>
            <w:vAlign w:val="center"/>
          </w:tcPr>
          <w:p w14:paraId="02ECF7A6" w14:textId="77777777" w:rsidR="00255026" w:rsidRPr="00FB3D01" w:rsidRDefault="00383764">
            <w:pPr>
              <w:autoSpaceDE w:val="0"/>
              <w:autoSpaceDN w:val="0"/>
              <w:adjustRightInd w:val="0"/>
              <w:snapToGrid w:val="0"/>
              <w:jc w:val="left"/>
              <w:rPr>
                <w:kern w:val="0"/>
                <w:sz w:val="24"/>
              </w:rPr>
            </w:pPr>
            <w:r w:rsidRPr="00FB3D01">
              <w:rPr>
                <w:kern w:val="0"/>
                <w:sz w:val="24"/>
              </w:rPr>
              <w:t>投标截止日</w:t>
            </w:r>
            <w:r w:rsidRPr="00FB3D01">
              <w:rPr>
                <w:kern w:val="0"/>
                <w:sz w:val="24"/>
              </w:rPr>
              <w:t>15</w:t>
            </w:r>
            <w:r w:rsidRPr="00FB3D01">
              <w:rPr>
                <w:kern w:val="0"/>
                <w:sz w:val="24"/>
              </w:rPr>
              <w:t>日前</w:t>
            </w:r>
          </w:p>
        </w:tc>
      </w:tr>
      <w:tr w:rsidR="00255026" w:rsidRPr="00DC0249" w14:paraId="08BEF703" w14:textId="77777777" w:rsidTr="003B46F6">
        <w:trPr>
          <w:trHeight w:val="567"/>
          <w:jc w:val="center"/>
        </w:trPr>
        <w:tc>
          <w:tcPr>
            <w:tcW w:w="1188" w:type="dxa"/>
            <w:vAlign w:val="center"/>
          </w:tcPr>
          <w:p w14:paraId="104BE005" w14:textId="77777777" w:rsidR="00255026" w:rsidRPr="00FB3D01" w:rsidRDefault="00383764">
            <w:pPr>
              <w:autoSpaceDE w:val="0"/>
              <w:autoSpaceDN w:val="0"/>
              <w:adjustRightInd w:val="0"/>
              <w:snapToGrid w:val="0"/>
              <w:jc w:val="center"/>
              <w:rPr>
                <w:kern w:val="0"/>
                <w:sz w:val="24"/>
              </w:rPr>
            </w:pPr>
            <w:r w:rsidRPr="00FB3D01">
              <w:rPr>
                <w:kern w:val="0"/>
                <w:sz w:val="24"/>
              </w:rPr>
              <w:t>2.4.1</w:t>
            </w:r>
          </w:p>
        </w:tc>
        <w:tc>
          <w:tcPr>
            <w:tcW w:w="2515" w:type="dxa"/>
            <w:vAlign w:val="center"/>
          </w:tcPr>
          <w:p w14:paraId="49DDCFB2" w14:textId="77777777" w:rsidR="00255026" w:rsidRPr="00FB3D01" w:rsidRDefault="00383764" w:rsidP="00502C59">
            <w:pPr>
              <w:rPr>
                <w:sz w:val="24"/>
              </w:rPr>
            </w:pPr>
            <w:bookmarkStart w:id="50" w:name="_Toc20949"/>
            <w:bookmarkStart w:id="51" w:name="_Toc4365"/>
            <w:bookmarkStart w:id="52" w:name="_Toc26077"/>
            <w:bookmarkStart w:id="53" w:name="_Toc8477"/>
            <w:r w:rsidRPr="00FB3D01">
              <w:rPr>
                <w:sz w:val="24"/>
              </w:rPr>
              <w:t>采购人发出修改文件时间</w:t>
            </w:r>
            <w:bookmarkEnd w:id="50"/>
            <w:bookmarkEnd w:id="51"/>
            <w:bookmarkEnd w:id="52"/>
            <w:bookmarkEnd w:id="53"/>
          </w:p>
        </w:tc>
        <w:tc>
          <w:tcPr>
            <w:tcW w:w="5016" w:type="dxa"/>
            <w:gridSpan w:val="2"/>
            <w:vAlign w:val="center"/>
          </w:tcPr>
          <w:p w14:paraId="5D75BC20" w14:textId="77777777" w:rsidR="00255026" w:rsidRPr="00FB3D01" w:rsidRDefault="00383764">
            <w:pPr>
              <w:autoSpaceDE w:val="0"/>
              <w:autoSpaceDN w:val="0"/>
              <w:adjustRightInd w:val="0"/>
              <w:snapToGrid w:val="0"/>
              <w:spacing w:afterLines="50" w:after="120"/>
              <w:ind w:left="281" w:hangingChars="117" w:hanging="281"/>
              <w:rPr>
                <w:kern w:val="0"/>
                <w:sz w:val="24"/>
              </w:rPr>
            </w:pPr>
            <w:r w:rsidRPr="00FB3D01">
              <w:rPr>
                <w:kern w:val="0"/>
                <w:sz w:val="24"/>
              </w:rPr>
              <w:t>投标截止日</w:t>
            </w:r>
            <w:r w:rsidRPr="00FB3D01">
              <w:rPr>
                <w:kern w:val="0"/>
                <w:sz w:val="24"/>
              </w:rPr>
              <w:t>15</w:t>
            </w:r>
            <w:r w:rsidRPr="00FB3D01">
              <w:rPr>
                <w:kern w:val="0"/>
                <w:sz w:val="24"/>
              </w:rPr>
              <w:t>日前</w:t>
            </w:r>
          </w:p>
        </w:tc>
      </w:tr>
      <w:tr w:rsidR="00255026" w:rsidRPr="00DC0249" w14:paraId="16E56901" w14:textId="77777777" w:rsidTr="003B46F6">
        <w:trPr>
          <w:trHeight w:val="567"/>
          <w:jc w:val="center"/>
        </w:trPr>
        <w:tc>
          <w:tcPr>
            <w:tcW w:w="1188" w:type="dxa"/>
            <w:vAlign w:val="center"/>
          </w:tcPr>
          <w:p w14:paraId="2116EA56" w14:textId="77777777" w:rsidR="00255026" w:rsidRPr="00FB3D01" w:rsidRDefault="00383764">
            <w:pPr>
              <w:autoSpaceDE w:val="0"/>
              <w:autoSpaceDN w:val="0"/>
              <w:adjustRightInd w:val="0"/>
              <w:snapToGrid w:val="0"/>
              <w:jc w:val="center"/>
              <w:rPr>
                <w:kern w:val="0"/>
                <w:sz w:val="24"/>
              </w:rPr>
            </w:pPr>
            <w:r w:rsidRPr="00FB3D01">
              <w:rPr>
                <w:kern w:val="0"/>
                <w:sz w:val="24"/>
              </w:rPr>
              <w:t>2.5</w:t>
            </w:r>
          </w:p>
        </w:tc>
        <w:tc>
          <w:tcPr>
            <w:tcW w:w="2515" w:type="dxa"/>
            <w:vAlign w:val="center"/>
          </w:tcPr>
          <w:p w14:paraId="07289A38" w14:textId="77777777" w:rsidR="00255026" w:rsidRPr="00FB3D01" w:rsidRDefault="00383764" w:rsidP="00502C59">
            <w:pPr>
              <w:rPr>
                <w:sz w:val="24"/>
              </w:rPr>
            </w:pPr>
            <w:bookmarkStart w:id="54" w:name="_Toc31338"/>
            <w:bookmarkStart w:id="55" w:name="_Toc20336"/>
            <w:bookmarkStart w:id="56" w:name="_Toc15622"/>
            <w:bookmarkStart w:id="57" w:name="_Toc5691"/>
            <w:r w:rsidRPr="00FB3D01">
              <w:rPr>
                <w:sz w:val="24"/>
              </w:rPr>
              <w:t>接收质疑函的方式和联系方式</w:t>
            </w:r>
            <w:bookmarkEnd w:id="54"/>
            <w:bookmarkEnd w:id="55"/>
            <w:bookmarkEnd w:id="56"/>
            <w:bookmarkEnd w:id="57"/>
          </w:p>
        </w:tc>
        <w:tc>
          <w:tcPr>
            <w:tcW w:w="5016" w:type="dxa"/>
            <w:gridSpan w:val="2"/>
            <w:vAlign w:val="center"/>
          </w:tcPr>
          <w:p w14:paraId="3BB119EE" w14:textId="77777777" w:rsidR="00255026" w:rsidRPr="00FB3D01" w:rsidRDefault="00383764">
            <w:pPr>
              <w:autoSpaceDE w:val="0"/>
              <w:autoSpaceDN w:val="0"/>
              <w:adjustRightInd w:val="0"/>
              <w:snapToGrid w:val="0"/>
              <w:jc w:val="left"/>
              <w:rPr>
                <w:kern w:val="0"/>
                <w:sz w:val="24"/>
              </w:rPr>
            </w:pPr>
            <w:r w:rsidRPr="00FB3D01">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14:paraId="143C9329" w14:textId="77777777" w:rsidR="00255026" w:rsidRPr="00FB3D01" w:rsidRDefault="00383764">
            <w:pPr>
              <w:autoSpaceDE w:val="0"/>
              <w:autoSpaceDN w:val="0"/>
              <w:adjustRightInd w:val="0"/>
              <w:snapToGrid w:val="0"/>
              <w:jc w:val="left"/>
              <w:rPr>
                <w:kern w:val="0"/>
                <w:sz w:val="24"/>
              </w:rPr>
            </w:pPr>
            <w:r w:rsidRPr="00FB3D01">
              <w:rPr>
                <w:kern w:val="0"/>
                <w:sz w:val="24"/>
              </w:rPr>
              <w:t>联系部门：国信招标集团股份有限公司</w:t>
            </w:r>
          </w:p>
          <w:p w14:paraId="72E63B3F" w14:textId="062C49F2" w:rsidR="00255026" w:rsidRPr="00FB3D01" w:rsidRDefault="00383764">
            <w:pPr>
              <w:autoSpaceDE w:val="0"/>
              <w:autoSpaceDN w:val="0"/>
              <w:adjustRightInd w:val="0"/>
              <w:snapToGrid w:val="0"/>
              <w:jc w:val="left"/>
              <w:rPr>
                <w:kern w:val="0"/>
                <w:sz w:val="24"/>
              </w:rPr>
            </w:pPr>
            <w:r w:rsidRPr="00FB3D01">
              <w:rPr>
                <w:kern w:val="0"/>
                <w:sz w:val="24"/>
              </w:rPr>
              <w:t>联系人：</w:t>
            </w:r>
            <w:r w:rsidR="003B46F6" w:rsidRPr="00FB3D01">
              <w:rPr>
                <w:kern w:val="0"/>
                <w:sz w:val="24"/>
              </w:rPr>
              <w:t>于海臣</w:t>
            </w:r>
          </w:p>
          <w:p w14:paraId="057BD84D" w14:textId="77777777" w:rsidR="00255026" w:rsidRPr="00FB3D01" w:rsidRDefault="00383764">
            <w:pPr>
              <w:autoSpaceDE w:val="0"/>
              <w:autoSpaceDN w:val="0"/>
              <w:adjustRightInd w:val="0"/>
              <w:snapToGrid w:val="0"/>
              <w:jc w:val="left"/>
              <w:rPr>
                <w:kern w:val="0"/>
                <w:sz w:val="24"/>
              </w:rPr>
            </w:pPr>
            <w:r w:rsidRPr="00FB3D01">
              <w:rPr>
                <w:kern w:val="0"/>
                <w:sz w:val="24"/>
              </w:rPr>
              <w:t>联系电话：</w:t>
            </w:r>
            <w:r w:rsidRPr="00FB3D01">
              <w:rPr>
                <w:kern w:val="0"/>
                <w:sz w:val="24"/>
              </w:rPr>
              <w:t>0991-2329176</w:t>
            </w:r>
          </w:p>
          <w:p w14:paraId="7B25B18D" w14:textId="77777777" w:rsidR="00255026" w:rsidRPr="00FB3D01" w:rsidRDefault="00383764">
            <w:pPr>
              <w:autoSpaceDE w:val="0"/>
              <w:autoSpaceDN w:val="0"/>
              <w:adjustRightInd w:val="0"/>
              <w:snapToGrid w:val="0"/>
              <w:jc w:val="left"/>
              <w:rPr>
                <w:kern w:val="0"/>
                <w:sz w:val="24"/>
              </w:rPr>
            </w:pPr>
            <w:r w:rsidRPr="00FB3D01">
              <w:rPr>
                <w:kern w:val="0"/>
                <w:sz w:val="24"/>
              </w:rPr>
              <w:t>通讯地址：新疆乌鲁木齐市天山区人民路</w:t>
            </w:r>
            <w:r w:rsidRPr="00FB3D01">
              <w:rPr>
                <w:kern w:val="0"/>
                <w:sz w:val="24"/>
              </w:rPr>
              <w:t>2</w:t>
            </w:r>
            <w:r w:rsidRPr="00FB3D01">
              <w:rPr>
                <w:kern w:val="0"/>
                <w:sz w:val="24"/>
              </w:rPr>
              <w:t>号乌</w:t>
            </w:r>
            <w:r w:rsidRPr="00FB3D01">
              <w:rPr>
                <w:kern w:val="0"/>
                <w:sz w:val="24"/>
              </w:rPr>
              <w:lastRenderedPageBreak/>
              <w:t>鲁木齐大厦</w:t>
            </w:r>
            <w:r w:rsidRPr="00FB3D01">
              <w:rPr>
                <w:kern w:val="0"/>
                <w:sz w:val="24"/>
              </w:rPr>
              <w:t>9</w:t>
            </w:r>
            <w:r w:rsidRPr="00FB3D01">
              <w:rPr>
                <w:kern w:val="0"/>
                <w:sz w:val="24"/>
              </w:rPr>
              <w:t>层</w:t>
            </w:r>
            <w:r w:rsidRPr="00FB3D01">
              <w:rPr>
                <w:kern w:val="0"/>
                <w:sz w:val="24"/>
              </w:rPr>
              <w:t>A</w:t>
            </w:r>
            <w:r w:rsidRPr="00FB3D01">
              <w:rPr>
                <w:kern w:val="0"/>
                <w:sz w:val="24"/>
              </w:rPr>
              <w:t>座</w:t>
            </w:r>
          </w:p>
          <w:p w14:paraId="7019552C" w14:textId="67440351" w:rsidR="00255026" w:rsidRPr="00FB3D01" w:rsidRDefault="00383764">
            <w:pPr>
              <w:autoSpaceDE w:val="0"/>
              <w:autoSpaceDN w:val="0"/>
              <w:adjustRightInd w:val="0"/>
              <w:snapToGrid w:val="0"/>
              <w:jc w:val="left"/>
              <w:rPr>
                <w:kern w:val="0"/>
                <w:sz w:val="24"/>
              </w:rPr>
            </w:pPr>
            <w:r w:rsidRPr="00FB3D01">
              <w:rPr>
                <w:kern w:val="0"/>
                <w:sz w:val="24"/>
              </w:rPr>
              <w:t>邮箱：</w:t>
            </w:r>
            <w:r w:rsidR="003B46F6" w:rsidRPr="00FB3D01">
              <w:rPr>
                <w:kern w:val="0"/>
                <w:sz w:val="24"/>
              </w:rPr>
              <w:t>gxxj_yhc@163.com</w:t>
            </w:r>
          </w:p>
        </w:tc>
      </w:tr>
      <w:tr w:rsidR="00255026" w:rsidRPr="00DC0249" w14:paraId="4F0AE720" w14:textId="77777777" w:rsidTr="003B46F6">
        <w:trPr>
          <w:trHeight w:val="567"/>
          <w:jc w:val="center"/>
        </w:trPr>
        <w:tc>
          <w:tcPr>
            <w:tcW w:w="1188" w:type="dxa"/>
            <w:vAlign w:val="center"/>
          </w:tcPr>
          <w:p w14:paraId="79FA141E" w14:textId="77777777" w:rsidR="00255026" w:rsidRPr="00FB3D01" w:rsidRDefault="00383764">
            <w:pPr>
              <w:autoSpaceDE w:val="0"/>
              <w:autoSpaceDN w:val="0"/>
              <w:adjustRightInd w:val="0"/>
              <w:snapToGrid w:val="0"/>
              <w:jc w:val="center"/>
              <w:rPr>
                <w:kern w:val="0"/>
                <w:sz w:val="24"/>
              </w:rPr>
            </w:pPr>
            <w:r w:rsidRPr="00FB3D01">
              <w:rPr>
                <w:kern w:val="0"/>
                <w:sz w:val="24"/>
              </w:rPr>
              <w:lastRenderedPageBreak/>
              <w:t>3.6.2</w:t>
            </w:r>
          </w:p>
        </w:tc>
        <w:tc>
          <w:tcPr>
            <w:tcW w:w="2515" w:type="dxa"/>
            <w:vAlign w:val="center"/>
          </w:tcPr>
          <w:p w14:paraId="09E2AB0D" w14:textId="77777777" w:rsidR="00255026" w:rsidRPr="00FB3D01" w:rsidRDefault="00383764" w:rsidP="00502C59">
            <w:pPr>
              <w:rPr>
                <w:sz w:val="24"/>
              </w:rPr>
            </w:pPr>
            <w:bookmarkStart w:id="58" w:name="_Toc10933"/>
            <w:bookmarkStart w:id="59" w:name="_Toc5055"/>
            <w:bookmarkStart w:id="60" w:name="_Toc195921788"/>
            <w:bookmarkStart w:id="61" w:name="_Toc28365"/>
            <w:bookmarkStart w:id="62" w:name="_Toc1731"/>
            <w:r w:rsidRPr="00FB3D01">
              <w:rPr>
                <w:sz w:val="24"/>
              </w:rPr>
              <w:t>投标有效期</w:t>
            </w:r>
            <w:bookmarkEnd w:id="58"/>
            <w:bookmarkEnd w:id="59"/>
            <w:bookmarkEnd w:id="60"/>
            <w:bookmarkEnd w:id="61"/>
            <w:bookmarkEnd w:id="62"/>
          </w:p>
        </w:tc>
        <w:tc>
          <w:tcPr>
            <w:tcW w:w="5016" w:type="dxa"/>
            <w:gridSpan w:val="2"/>
            <w:vAlign w:val="center"/>
          </w:tcPr>
          <w:p w14:paraId="57C8D7C8"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90</w:t>
            </w:r>
            <w:r w:rsidRPr="00FB3D01">
              <w:rPr>
                <w:kern w:val="0"/>
                <w:sz w:val="24"/>
              </w:rPr>
              <w:t>日历天</w:t>
            </w:r>
          </w:p>
        </w:tc>
      </w:tr>
      <w:tr w:rsidR="00255026" w:rsidRPr="00DC0249" w14:paraId="2566DB44" w14:textId="77777777" w:rsidTr="003B46F6">
        <w:trPr>
          <w:trHeight w:val="567"/>
          <w:jc w:val="center"/>
        </w:trPr>
        <w:tc>
          <w:tcPr>
            <w:tcW w:w="1188" w:type="dxa"/>
            <w:vAlign w:val="center"/>
          </w:tcPr>
          <w:p w14:paraId="70519DCC" w14:textId="77777777" w:rsidR="00255026" w:rsidRPr="00FB3D01" w:rsidRDefault="00383764">
            <w:pPr>
              <w:autoSpaceDE w:val="0"/>
              <w:autoSpaceDN w:val="0"/>
              <w:adjustRightInd w:val="0"/>
              <w:snapToGrid w:val="0"/>
              <w:jc w:val="center"/>
              <w:rPr>
                <w:kern w:val="0"/>
                <w:sz w:val="24"/>
              </w:rPr>
            </w:pPr>
            <w:r w:rsidRPr="00FB3D01">
              <w:rPr>
                <w:kern w:val="0"/>
                <w:sz w:val="24"/>
              </w:rPr>
              <w:t>3.7.1</w:t>
            </w:r>
          </w:p>
        </w:tc>
        <w:tc>
          <w:tcPr>
            <w:tcW w:w="2515" w:type="dxa"/>
            <w:vAlign w:val="center"/>
          </w:tcPr>
          <w:p w14:paraId="061F9FE3" w14:textId="77777777" w:rsidR="00255026" w:rsidRPr="00FB3D01" w:rsidRDefault="00383764" w:rsidP="00502C59">
            <w:pPr>
              <w:rPr>
                <w:sz w:val="24"/>
              </w:rPr>
            </w:pPr>
            <w:bookmarkStart w:id="63" w:name="_Toc21352"/>
            <w:bookmarkStart w:id="64" w:name="_Toc12209"/>
            <w:bookmarkStart w:id="65" w:name="_Toc12380"/>
            <w:bookmarkStart w:id="66" w:name="_Toc5482"/>
            <w:bookmarkStart w:id="67" w:name="_Toc195921789"/>
            <w:r w:rsidRPr="00FB3D01">
              <w:rPr>
                <w:sz w:val="24"/>
              </w:rPr>
              <w:t>投标保证金</w:t>
            </w:r>
            <w:bookmarkEnd w:id="63"/>
            <w:bookmarkEnd w:id="64"/>
            <w:bookmarkEnd w:id="65"/>
            <w:bookmarkEnd w:id="66"/>
            <w:bookmarkEnd w:id="67"/>
          </w:p>
        </w:tc>
        <w:tc>
          <w:tcPr>
            <w:tcW w:w="5016" w:type="dxa"/>
            <w:gridSpan w:val="2"/>
            <w:vAlign w:val="center"/>
          </w:tcPr>
          <w:p w14:paraId="064575D9" w14:textId="77777777" w:rsidR="00255026" w:rsidRPr="00FB3D01" w:rsidRDefault="00383764">
            <w:pPr>
              <w:autoSpaceDE w:val="0"/>
              <w:autoSpaceDN w:val="0"/>
              <w:adjustRightInd w:val="0"/>
              <w:snapToGrid w:val="0"/>
              <w:jc w:val="left"/>
              <w:rPr>
                <w:kern w:val="0"/>
                <w:sz w:val="24"/>
              </w:rPr>
            </w:pPr>
            <w:r w:rsidRPr="00FB3D01">
              <w:rPr>
                <w:kern w:val="0"/>
                <w:sz w:val="24"/>
              </w:rPr>
              <w:t>供应商可以自主选择以支票、汇票、本票或者金融机构、担保机构出具的保函等非现金形式缴纳或提交投标保证金，投标保证金从基本账户转出。</w:t>
            </w:r>
          </w:p>
          <w:p w14:paraId="31C6CA05" w14:textId="77777777" w:rsidR="00255026" w:rsidRPr="00FB3D01" w:rsidRDefault="00383764">
            <w:pPr>
              <w:autoSpaceDE w:val="0"/>
              <w:autoSpaceDN w:val="0"/>
              <w:adjustRightInd w:val="0"/>
              <w:snapToGrid w:val="0"/>
              <w:jc w:val="left"/>
              <w:rPr>
                <w:kern w:val="0"/>
                <w:sz w:val="24"/>
              </w:rPr>
            </w:pPr>
            <w:r w:rsidRPr="00FB3D01">
              <w:rPr>
                <w:kern w:val="0"/>
                <w:sz w:val="24"/>
              </w:rPr>
              <w:t>采用电汇方式提交投标保证金时，请按以下内容办理：</w:t>
            </w:r>
          </w:p>
          <w:p w14:paraId="1F4BBBBA" w14:textId="77777777" w:rsidR="006A3CAA" w:rsidRPr="00FB3D01" w:rsidRDefault="00383764">
            <w:pPr>
              <w:autoSpaceDE w:val="0"/>
              <w:autoSpaceDN w:val="0"/>
              <w:adjustRightInd w:val="0"/>
              <w:snapToGrid w:val="0"/>
              <w:jc w:val="left"/>
              <w:rPr>
                <w:kern w:val="0"/>
                <w:sz w:val="24"/>
              </w:rPr>
            </w:pPr>
            <w:r w:rsidRPr="00FB3D01">
              <w:rPr>
                <w:kern w:val="0"/>
                <w:sz w:val="24"/>
              </w:rPr>
              <w:t>保证金金额：</w:t>
            </w:r>
          </w:p>
          <w:p w14:paraId="30EDC108" w14:textId="1F1AE8F0" w:rsidR="0067485B" w:rsidRPr="00FB3D01" w:rsidRDefault="006A3CAA"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rFonts w:hint="eastAsia"/>
                <w:b/>
                <w:bCs/>
                <w:kern w:val="0"/>
                <w:sz w:val="24"/>
              </w:rPr>
              <w:t>1</w:t>
            </w:r>
            <w:r w:rsidRPr="00FB3D01">
              <w:rPr>
                <w:rFonts w:hint="eastAsia"/>
                <w:b/>
                <w:bCs/>
                <w:kern w:val="0"/>
                <w:sz w:val="24"/>
              </w:rPr>
              <w:t>：</w:t>
            </w:r>
            <w:r w:rsidR="00383764" w:rsidRPr="00FB3D01">
              <w:rPr>
                <w:b/>
                <w:bCs/>
                <w:kern w:val="0"/>
                <w:sz w:val="24"/>
              </w:rPr>
              <w:t>¥</w:t>
            </w:r>
            <w:r w:rsidR="0067485B" w:rsidRPr="00FB3D01">
              <w:rPr>
                <w:b/>
                <w:bCs/>
                <w:kern w:val="0"/>
                <w:sz w:val="24"/>
              </w:rPr>
              <w:t>150</w:t>
            </w:r>
            <w:r w:rsidR="00383764" w:rsidRPr="00FB3D01">
              <w:rPr>
                <w:b/>
                <w:bCs/>
                <w:kern w:val="0"/>
                <w:sz w:val="24"/>
              </w:rPr>
              <w:t>00</w:t>
            </w:r>
            <w:r w:rsidR="00383764" w:rsidRPr="00FB3D01">
              <w:rPr>
                <w:b/>
                <w:bCs/>
                <w:kern w:val="0"/>
                <w:sz w:val="24"/>
              </w:rPr>
              <w:t>元（</w:t>
            </w:r>
            <w:r w:rsidR="0067485B" w:rsidRPr="00FB3D01">
              <w:rPr>
                <w:rFonts w:hint="eastAsia"/>
                <w:b/>
                <w:bCs/>
                <w:kern w:val="0"/>
                <w:sz w:val="24"/>
              </w:rPr>
              <w:t>壹万伍</w:t>
            </w:r>
            <w:r w:rsidR="003B46F6" w:rsidRPr="00FB3D01">
              <w:rPr>
                <w:rFonts w:hint="eastAsia"/>
                <w:b/>
                <w:bCs/>
                <w:kern w:val="0"/>
                <w:sz w:val="24"/>
              </w:rPr>
              <w:t>仟元整</w:t>
            </w:r>
            <w:r w:rsidR="00383764" w:rsidRPr="00FB3D01">
              <w:rPr>
                <w:b/>
                <w:bCs/>
                <w:kern w:val="0"/>
                <w:sz w:val="24"/>
              </w:rPr>
              <w:t>）；</w:t>
            </w:r>
          </w:p>
          <w:p w14:paraId="2C131405" w14:textId="174F5817"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2</w:t>
            </w:r>
            <w:r w:rsidRPr="00FB3D01">
              <w:rPr>
                <w:rFonts w:hint="eastAsia"/>
                <w:b/>
                <w:bCs/>
                <w:kern w:val="0"/>
                <w:sz w:val="24"/>
              </w:rPr>
              <w:t>：</w:t>
            </w:r>
            <w:r w:rsidRPr="00FB3D01">
              <w:rPr>
                <w:b/>
                <w:bCs/>
                <w:kern w:val="0"/>
                <w:sz w:val="24"/>
              </w:rPr>
              <w:t>¥3000</w:t>
            </w:r>
            <w:r w:rsidRPr="00FB3D01">
              <w:rPr>
                <w:b/>
                <w:bCs/>
                <w:kern w:val="0"/>
                <w:sz w:val="24"/>
              </w:rPr>
              <w:t>元（</w:t>
            </w:r>
            <w:r w:rsidRPr="00FB3D01">
              <w:rPr>
                <w:rFonts w:hint="eastAsia"/>
                <w:b/>
                <w:bCs/>
                <w:kern w:val="0"/>
                <w:sz w:val="24"/>
              </w:rPr>
              <w:t>叁仟元整</w:t>
            </w:r>
            <w:r w:rsidRPr="00FB3D01">
              <w:rPr>
                <w:b/>
                <w:bCs/>
                <w:kern w:val="0"/>
                <w:sz w:val="24"/>
              </w:rPr>
              <w:t>）；</w:t>
            </w:r>
          </w:p>
          <w:p w14:paraId="4B24699A" w14:textId="6FCCE2EF"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3</w:t>
            </w:r>
            <w:r w:rsidRPr="00FB3D01">
              <w:rPr>
                <w:rFonts w:hint="eastAsia"/>
                <w:b/>
                <w:bCs/>
                <w:kern w:val="0"/>
                <w:sz w:val="24"/>
              </w:rPr>
              <w:t>：</w:t>
            </w:r>
            <w:r w:rsidRPr="00FB3D01">
              <w:rPr>
                <w:b/>
                <w:bCs/>
                <w:kern w:val="0"/>
                <w:sz w:val="24"/>
              </w:rPr>
              <w:t>¥2000</w:t>
            </w:r>
            <w:r w:rsidRPr="00FB3D01">
              <w:rPr>
                <w:b/>
                <w:bCs/>
                <w:kern w:val="0"/>
                <w:sz w:val="24"/>
              </w:rPr>
              <w:t>元（</w:t>
            </w:r>
            <w:r w:rsidRPr="00FB3D01">
              <w:rPr>
                <w:rFonts w:hint="eastAsia"/>
                <w:b/>
                <w:bCs/>
                <w:kern w:val="0"/>
                <w:sz w:val="24"/>
              </w:rPr>
              <w:t>贰仟元整</w:t>
            </w:r>
            <w:r w:rsidRPr="00FB3D01">
              <w:rPr>
                <w:b/>
                <w:bCs/>
                <w:kern w:val="0"/>
                <w:sz w:val="24"/>
              </w:rPr>
              <w:t>）；</w:t>
            </w:r>
          </w:p>
          <w:p w14:paraId="05A2EF50" w14:textId="184CC65C"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4</w:t>
            </w:r>
            <w:r w:rsidRPr="00FB3D01">
              <w:rPr>
                <w:rFonts w:hint="eastAsia"/>
                <w:b/>
                <w:bCs/>
                <w:kern w:val="0"/>
                <w:sz w:val="24"/>
              </w:rPr>
              <w:t>：</w:t>
            </w:r>
            <w:r w:rsidRPr="00FB3D01">
              <w:rPr>
                <w:b/>
                <w:bCs/>
                <w:kern w:val="0"/>
                <w:sz w:val="24"/>
              </w:rPr>
              <w:t>¥4000</w:t>
            </w:r>
            <w:r w:rsidRPr="00FB3D01">
              <w:rPr>
                <w:b/>
                <w:bCs/>
                <w:kern w:val="0"/>
                <w:sz w:val="24"/>
              </w:rPr>
              <w:t>元（</w:t>
            </w:r>
            <w:r w:rsidRPr="00FB3D01">
              <w:rPr>
                <w:rFonts w:hint="eastAsia"/>
                <w:b/>
                <w:bCs/>
                <w:kern w:val="0"/>
                <w:sz w:val="24"/>
              </w:rPr>
              <w:t>肆仟元整</w:t>
            </w:r>
            <w:r w:rsidRPr="00FB3D01">
              <w:rPr>
                <w:b/>
                <w:bCs/>
                <w:kern w:val="0"/>
                <w:sz w:val="24"/>
              </w:rPr>
              <w:t>）；</w:t>
            </w:r>
          </w:p>
          <w:p w14:paraId="11CF3D3A" w14:textId="211BEA41"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5</w:t>
            </w:r>
            <w:r w:rsidRPr="00FB3D01">
              <w:rPr>
                <w:rFonts w:hint="eastAsia"/>
                <w:b/>
                <w:bCs/>
                <w:kern w:val="0"/>
                <w:sz w:val="24"/>
              </w:rPr>
              <w:t>：</w:t>
            </w:r>
            <w:r w:rsidRPr="00FB3D01">
              <w:rPr>
                <w:b/>
                <w:bCs/>
                <w:kern w:val="0"/>
                <w:sz w:val="24"/>
              </w:rPr>
              <w:t>¥5000</w:t>
            </w:r>
            <w:r w:rsidRPr="00FB3D01">
              <w:rPr>
                <w:b/>
                <w:bCs/>
                <w:kern w:val="0"/>
                <w:sz w:val="24"/>
              </w:rPr>
              <w:t>元（</w:t>
            </w:r>
            <w:r w:rsidRPr="00FB3D01">
              <w:rPr>
                <w:rFonts w:hint="eastAsia"/>
                <w:b/>
                <w:bCs/>
                <w:kern w:val="0"/>
                <w:sz w:val="24"/>
              </w:rPr>
              <w:t>伍仟元整</w:t>
            </w:r>
            <w:r w:rsidRPr="00FB3D01">
              <w:rPr>
                <w:b/>
                <w:bCs/>
                <w:kern w:val="0"/>
                <w:sz w:val="24"/>
              </w:rPr>
              <w:t>）；</w:t>
            </w:r>
          </w:p>
          <w:p w14:paraId="1D3159C1" w14:textId="54ADFEAC"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6</w:t>
            </w:r>
            <w:r w:rsidRPr="00FB3D01">
              <w:rPr>
                <w:rFonts w:hint="eastAsia"/>
                <w:b/>
                <w:bCs/>
                <w:kern w:val="0"/>
                <w:sz w:val="24"/>
              </w:rPr>
              <w:t>：</w:t>
            </w:r>
            <w:r w:rsidRPr="00FB3D01">
              <w:rPr>
                <w:b/>
                <w:bCs/>
                <w:kern w:val="0"/>
                <w:sz w:val="24"/>
              </w:rPr>
              <w:t>¥2500</w:t>
            </w:r>
            <w:r w:rsidRPr="00FB3D01">
              <w:rPr>
                <w:b/>
                <w:bCs/>
                <w:kern w:val="0"/>
                <w:sz w:val="24"/>
              </w:rPr>
              <w:t>元（</w:t>
            </w:r>
            <w:r w:rsidRPr="00FB3D01">
              <w:rPr>
                <w:rFonts w:hint="eastAsia"/>
                <w:b/>
                <w:bCs/>
                <w:kern w:val="0"/>
                <w:sz w:val="24"/>
              </w:rPr>
              <w:t>贰仟伍佰元整</w:t>
            </w:r>
            <w:r w:rsidRPr="00FB3D01">
              <w:rPr>
                <w:b/>
                <w:bCs/>
                <w:kern w:val="0"/>
                <w:sz w:val="24"/>
              </w:rPr>
              <w:t>）；</w:t>
            </w:r>
          </w:p>
          <w:p w14:paraId="4FBD7B27" w14:textId="12C80F6F"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7</w:t>
            </w:r>
            <w:r w:rsidRPr="00FB3D01">
              <w:rPr>
                <w:rFonts w:hint="eastAsia"/>
                <w:b/>
                <w:bCs/>
                <w:kern w:val="0"/>
                <w:sz w:val="24"/>
              </w:rPr>
              <w:t>：</w:t>
            </w:r>
            <w:r w:rsidRPr="00FB3D01">
              <w:rPr>
                <w:b/>
                <w:bCs/>
                <w:kern w:val="0"/>
                <w:sz w:val="24"/>
              </w:rPr>
              <w:t>¥4000</w:t>
            </w:r>
            <w:r w:rsidRPr="00FB3D01">
              <w:rPr>
                <w:b/>
                <w:bCs/>
                <w:kern w:val="0"/>
                <w:sz w:val="24"/>
              </w:rPr>
              <w:t>元（</w:t>
            </w:r>
            <w:r w:rsidRPr="00FB3D01">
              <w:rPr>
                <w:rFonts w:hint="eastAsia"/>
                <w:b/>
                <w:bCs/>
                <w:kern w:val="0"/>
                <w:sz w:val="24"/>
              </w:rPr>
              <w:t>肆仟元整</w:t>
            </w:r>
            <w:r w:rsidRPr="00FB3D01">
              <w:rPr>
                <w:b/>
                <w:bCs/>
                <w:kern w:val="0"/>
                <w:sz w:val="24"/>
              </w:rPr>
              <w:t>）；</w:t>
            </w:r>
          </w:p>
          <w:p w14:paraId="0ED71FFF" w14:textId="54FF483B"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b/>
                <w:bCs/>
                <w:kern w:val="0"/>
                <w:sz w:val="24"/>
              </w:rPr>
              <w:t>8</w:t>
            </w:r>
            <w:r w:rsidRPr="00FB3D01">
              <w:rPr>
                <w:rFonts w:hint="eastAsia"/>
                <w:b/>
                <w:bCs/>
                <w:kern w:val="0"/>
                <w:sz w:val="24"/>
              </w:rPr>
              <w:t>：</w:t>
            </w:r>
            <w:r w:rsidRPr="00FB3D01">
              <w:rPr>
                <w:b/>
                <w:bCs/>
                <w:kern w:val="0"/>
                <w:sz w:val="24"/>
              </w:rPr>
              <w:t>¥4500</w:t>
            </w:r>
            <w:r w:rsidRPr="00FB3D01">
              <w:rPr>
                <w:b/>
                <w:bCs/>
                <w:kern w:val="0"/>
                <w:sz w:val="24"/>
              </w:rPr>
              <w:t>元（</w:t>
            </w:r>
            <w:r w:rsidRPr="00FB3D01">
              <w:rPr>
                <w:rFonts w:hint="eastAsia"/>
                <w:b/>
                <w:bCs/>
                <w:kern w:val="0"/>
                <w:sz w:val="24"/>
              </w:rPr>
              <w:t>肆仟伍佰元整</w:t>
            </w:r>
            <w:r w:rsidRPr="00FB3D01">
              <w:rPr>
                <w:b/>
                <w:bCs/>
                <w:kern w:val="0"/>
                <w:sz w:val="24"/>
              </w:rPr>
              <w:t>）；</w:t>
            </w:r>
          </w:p>
          <w:p w14:paraId="3C7EC197" w14:textId="3734A508"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rFonts w:hint="eastAsia"/>
                <w:b/>
                <w:bCs/>
                <w:kern w:val="0"/>
                <w:sz w:val="24"/>
              </w:rPr>
              <w:t>9</w:t>
            </w:r>
            <w:r w:rsidRPr="00FB3D01">
              <w:rPr>
                <w:rFonts w:hint="eastAsia"/>
                <w:b/>
                <w:bCs/>
                <w:kern w:val="0"/>
                <w:sz w:val="24"/>
              </w:rPr>
              <w:t>：</w:t>
            </w:r>
            <w:r w:rsidRPr="00FB3D01">
              <w:rPr>
                <w:b/>
                <w:bCs/>
                <w:kern w:val="0"/>
                <w:sz w:val="24"/>
              </w:rPr>
              <w:t>¥1500</w:t>
            </w:r>
            <w:r w:rsidRPr="00FB3D01">
              <w:rPr>
                <w:b/>
                <w:bCs/>
                <w:kern w:val="0"/>
                <w:sz w:val="24"/>
              </w:rPr>
              <w:t>元（</w:t>
            </w:r>
            <w:r w:rsidRPr="00FB3D01">
              <w:rPr>
                <w:rFonts w:hint="eastAsia"/>
                <w:b/>
                <w:bCs/>
                <w:kern w:val="0"/>
                <w:sz w:val="24"/>
              </w:rPr>
              <w:t>壹仟伍佰元整</w:t>
            </w:r>
            <w:r w:rsidRPr="00FB3D01">
              <w:rPr>
                <w:b/>
                <w:bCs/>
                <w:kern w:val="0"/>
                <w:sz w:val="24"/>
              </w:rPr>
              <w:t>）；</w:t>
            </w:r>
          </w:p>
          <w:p w14:paraId="182EFDC2" w14:textId="47B2EB35" w:rsidR="0067485B" w:rsidRPr="00FB3D01" w:rsidRDefault="0067485B" w:rsidP="0067485B">
            <w:pPr>
              <w:autoSpaceDE w:val="0"/>
              <w:autoSpaceDN w:val="0"/>
              <w:adjustRightInd w:val="0"/>
              <w:snapToGrid w:val="0"/>
              <w:jc w:val="left"/>
              <w:rPr>
                <w:b/>
                <w:bCs/>
                <w:kern w:val="0"/>
                <w:sz w:val="24"/>
              </w:rPr>
            </w:pPr>
            <w:r w:rsidRPr="00FB3D01">
              <w:rPr>
                <w:rFonts w:hint="eastAsia"/>
                <w:b/>
                <w:bCs/>
                <w:kern w:val="0"/>
                <w:sz w:val="24"/>
              </w:rPr>
              <w:t>标项</w:t>
            </w:r>
            <w:r w:rsidRPr="00FB3D01">
              <w:rPr>
                <w:rFonts w:hint="eastAsia"/>
                <w:b/>
                <w:bCs/>
                <w:kern w:val="0"/>
                <w:sz w:val="24"/>
              </w:rPr>
              <w:t>1</w:t>
            </w:r>
            <w:r w:rsidRPr="00FB3D01">
              <w:rPr>
                <w:b/>
                <w:bCs/>
                <w:kern w:val="0"/>
                <w:sz w:val="24"/>
              </w:rPr>
              <w:t>0</w:t>
            </w:r>
            <w:r w:rsidRPr="00FB3D01">
              <w:rPr>
                <w:rFonts w:hint="eastAsia"/>
                <w:b/>
                <w:bCs/>
                <w:kern w:val="0"/>
                <w:sz w:val="24"/>
              </w:rPr>
              <w:t>：</w:t>
            </w:r>
            <w:r w:rsidRPr="00FB3D01">
              <w:rPr>
                <w:b/>
                <w:bCs/>
                <w:kern w:val="0"/>
                <w:sz w:val="24"/>
              </w:rPr>
              <w:t>¥6500</w:t>
            </w:r>
            <w:r w:rsidRPr="00FB3D01">
              <w:rPr>
                <w:b/>
                <w:bCs/>
                <w:kern w:val="0"/>
                <w:sz w:val="24"/>
              </w:rPr>
              <w:t>元（</w:t>
            </w:r>
            <w:r w:rsidRPr="00FB3D01">
              <w:rPr>
                <w:rFonts w:hint="eastAsia"/>
                <w:b/>
                <w:bCs/>
                <w:kern w:val="0"/>
                <w:sz w:val="24"/>
              </w:rPr>
              <w:t>陆仟伍佰元整</w:t>
            </w:r>
            <w:r w:rsidRPr="00FB3D01">
              <w:rPr>
                <w:b/>
                <w:bCs/>
                <w:kern w:val="0"/>
                <w:sz w:val="24"/>
              </w:rPr>
              <w:t>）；</w:t>
            </w:r>
          </w:p>
          <w:p w14:paraId="3240E088" w14:textId="65D5991E" w:rsidR="00255026" w:rsidRPr="00FB3D01" w:rsidRDefault="00255026">
            <w:pPr>
              <w:autoSpaceDE w:val="0"/>
              <w:autoSpaceDN w:val="0"/>
              <w:adjustRightInd w:val="0"/>
              <w:snapToGrid w:val="0"/>
              <w:jc w:val="left"/>
              <w:rPr>
                <w:kern w:val="0"/>
                <w:sz w:val="24"/>
              </w:rPr>
            </w:pPr>
          </w:p>
          <w:p w14:paraId="7DF29C84" w14:textId="36EE6B71" w:rsidR="00255026" w:rsidRPr="00FB3D01" w:rsidRDefault="00383764">
            <w:pPr>
              <w:autoSpaceDE w:val="0"/>
              <w:autoSpaceDN w:val="0"/>
              <w:adjustRightInd w:val="0"/>
              <w:snapToGrid w:val="0"/>
              <w:jc w:val="left"/>
              <w:rPr>
                <w:kern w:val="0"/>
                <w:sz w:val="24"/>
              </w:rPr>
            </w:pPr>
            <w:r w:rsidRPr="00FB3D01">
              <w:rPr>
                <w:kern w:val="0"/>
                <w:sz w:val="24"/>
              </w:rPr>
              <w:t>保证金账户信息</w:t>
            </w:r>
            <w:r w:rsidR="00A17344" w:rsidRPr="00FB3D01">
              <w:rPr>
                <w:rFonts w:hint="eastAsia"/>
                <w:kern w:val="0"/>
                <w:sz w:val="24"/>
              </w:rPr>
              <w:t>：</w:t>
            </w:r>
          </w:p>
          <w:p w14:paraId="5F6B6F5C" w14:textId="77777777" w:rsidR="00255026" w:rsidRPr="00FB3D01" w:rsidRDefault="00383764">
            <w:pPr>
              <w:autoSpaceDE w:val="0"/>
              <w:autoSpaceDN w:val="0"/>
              <w:adjustRightInd w:val="0"/>
              <w:snapToGrid w:val="0"/>
              <w:jc w:val="left"/>
              <w:rPr>
                <w:kern w:val="0"/>
                <w:sz w:val="24"/>
              </w:rPr>
            </w:pPr>
            <w:r w:rsidRPr="00FB3D01">
              <w:rPr>
                <w:kern w:val="0"/>
                <w:sz w:val="24"/>
              </w:rPr>
              <w:t>开户名称：国信招标集团股份有限公司新疆分公司</w:t>
            </w:r>
          </w:p>
          <w:p w14:paraId="379BFC8E" w14:textId="77777777" w:rsidR="00255026" w:rsidRPr="00FB3D01" w:rsidRDefault="00383764">
            <w:pPr>
              <w:autoSpaceDE w:val="0"/>
              <w:autoSpaceDN w:val="0"/>
              <w:adjustRightInd w:val="0"/>
              <w:snapToGrid w:val="0"/>
              <w:jc w:val="left"/>
              <w:rPr>
                <w:kern w:val="0"/>
                <w:sz w:val="24"/>
              </w:rPr>
            </w:pPr>
            <w:r w:rsidRPr="00FB3D01">
              <w:rPr>
                <w:kern w:val="0"/>
                <w:sz w:val="24"/>
              </w:rPr>
              <w:t>开户银行：招商银行乌鲁木齐人民路支行</w:t>
            </w:r>
          </w:p>
          <w:p w14:paraId="46D1E765" w14:textId="77777777" w:rsidR="00545676" w:rsidRPr="00FB3D01" w:rsidRDefault="00545676" w:rsidP="00545676">
            <w:pPr>
              <w:autoSpaceDE w:val="0"/>
              <w:autoSpaceDN w:val="0"/>
              <w:adjustRightInd w:val="0"/>
              <w:snapToGrid w:val="0"/>
              <w:jc w:val="left"/>
              <w:rPr>
                <w:kern w:val="0"/>
                <w:sz w:val="24"/>
              </w:rPr>
            </w:pPr>
            <w:r w:rsidRPr="00FB3D01">
              <w:rPr>
                <w:rFonts w:hint="eastAsia"/>
                <w:kern w:val="0"/>
                <w:sz w:val="24"/>
              </w:rPr>
              <w:t>银行</w:t>
            </w:r>
            <w:r w:rsidRPr="00FB3D01">
              <w:rPr>
                <w:kern w:val="0"/>
                <w:sz w:val="24"/>
              </w:rPr>
              <w:t>行号：</w:t>
            </w:r>
            <w:r w:rsidRPr="00FB3D01">
              <w:rPr>
                <w:kern w:val="0"/>
                <w:sz w:val="24"/>
              </w:rPr>
              <w:t>308881029059</w:t>
            </w:r>
          </w:p>
          <w:p w14:paraId="7634AF25" w14:textId="746AD4E5" w:rsidR="00255026" w:rsidRPr="003F0D07" w:rsidRDefault="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1</w:t>
            </w:r>
            <w:r w:rsidR="003B46F6" w:rsidRPr="003F0D07">
              <w:rPr>
                <w:rFonts w:hint="eastAsia"/>
                <w:kern w:val="0"/>
                <w:sz w:val="22"/>
                <w:szCs w:val="22"/>
              </w:rPr>
              <w:t>银行</w:t>
            </w:r>
            <w:r w:rsidR="00383764" w:rsidRPr="003F0D07">
              <w:rPr>
                <w:kern w:val="0"/>
                <w:sz w:val="22"/>
                <w:szCs w:val="22"/>
              </w:rPr>
              <w:t>账号：</w:t>
            </w:r>
            <w:r w:rsidR="00E90BF4" w:rsidRPr="003F0D07">
              <w:rPr>
                <w:kern w:val="0"/>
                <w:sz w:val="22"/>
                <w:szCs w:val="22"/>
              </w:rPr>
              <w:t>9919048608102012200007148</w:t>
            </w:r>
          </w:p>
          <w:p w14:paraId="611EF117" w14:textId="70BA37D6"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2</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9919048608102012200007149</w:t>
            </w:r>
          </w:p>
          <w:p w14:paraId="7B13FA76" w14:textId="2F6DE287"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3</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9919048608102012200007150</w:t>
            </w:r>
          </w:p>
          <w:p w14:paraId="05FE5135" w14:textId="5AA481C3"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4</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9919048608102012200007151</w:t>
            </w:r>
          </w:p>
          <w:p w14:paraId="11942DFB" w14:textId="194A6C4D"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5</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9919048608102012200007152</w:t>
            </w:r>
          </w:p>
          <w:p w14:paraId="713689D5" w14:textId="71AE4E33"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6</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9919048608102012200007153</w:t>
            </w:r>
          </w:p>
          <w:p w14:paraId="5FA31B8C" w14:textId="231604D7"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7</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9919048608102012200007154</w:t>
            </w:r>
          </w:p>
          <w:p w14:paraId="161F12AB" w14:textId="72C3D88F"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8</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9919048608102012200007155</w:t>
            </w:r>
          </w:p>
          <w:p w14:paraId="1B2BA24A" w14:textId="6CAF5D4A"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9</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9919048608102012200007156</w:t>
            </w:r>
          </w:p>
          <w:p w14:paraId="54A25972" w14:textId="7AECC78D" w:rsidR="00545676" w:rsidRPr="003F0D07" w:rsidRDefault="00545676" w:rsidP="00545676">
            <w:pPr>
              <w:autoSpaceDE w:val="0"/>
              <w:autoSpaceDN w:val="0"/>
              <w:adjustRightInd w:val="0"/>
              <w:snapToGrid w:val="0"/>
              <w:jc w:val="left"/>
              <w:rPr>
                <w:kern w:val="0"/>
                <w:sz w:val="22"/>
                <w:szCs w:val="22"/>
              </w:rPr>
            </w:pPr>
            <w:r w:rsidRPr="003F0D07">
              <w:rPr>
                <w:rFonts w:hint="eastAsia"/>
                <w:kern w:val="0"/>
                <w:sz w:val="22"/>
                <w:szCs w:val="22"/>
              </w:rPr>
              <w:t>标项</w:t>
            </w:r>
            <w:r w:rsidR="00814E7B" w:rsidRPr="003F0D07">
              <w:rPr>
                <w:rFonts w:hint="eastAsia"/>
                <w:kern w:val="0"/>
                <w:sz w:val="22"/>
                <w:szCs w:val="22"/>
              </w:rPr>
              <w:t>1</w:t>
            </w:r>
            <w:r w:rsidR="00814E7B" w:rsidRPr="003F0D07">
              <w:rPr>
                <w:kern w:val="0"/>
                <w:sz w:val="22"/>
                <w:szCs w:val="22"/>
              </w:rPr>
              <w:t>0</w:t>
            </w:r>
            <w:r w:rsidRPr="003F0D07">
              <w:rPr>
                <w:rFonts w:hint="eastAsia"/>
                <w:kern w:val="0"/>
                <w:sz w:val="22"/>
                <w:szCs w:val="22"/>
              </w:rPr>
              <w:t>银行</w:t>
            </w:r>
            <w:r w:rsidRPr="003F0D07">
              <w:rPr>
                <w:kern w:val="0"/>
                <w:sz w:val="22"/>
                <w:szCs w:val="22"/>
              </w:rPr>
              <w:t>账号：</w:t>
            </w:r>
            <w:r w:rsidR="00E90BF4" w:rsidRPr="003F0D07">
              <w:rPr>
                <w:kern w:val="0"/>
                <w:sz w:val="22"/>
                <w:szCs w:val="22"/>
              </w:rPr>
              <w:t>9919048608102012200007157</w:t>
            </w:r>
          </w:p>
          <w:p w14:paraId="38A4E95B" w14:textId="77777777" w:rsidR="003B46F6" w:rsidRPr="00545676" w:rsidRDefault="003B46F6" w:rsidP="003B46F6">
            <w:pPr>
              <w:rPr>
                <w:sz w:val="24"/>
              </w:rPr>
            </w:pPr>
          </w:p>
          <w:p w14:paraId="7EC92533" w14:textId="755DCC7B" w:rsidR="003B46F6" w:rsidRPr="00FB3D01" w:rsidRDefault="003B46F6" w:rsidP="00F96B2F">
            <w:pPr>
              <w:rPr>
                <w:rFonts w:ascii="Arial" w:hAnsi="Arial" w:cs="Arial"/>
                <w:snapToGrid w:val="0"/>
                <w:kern w:val="0"/>
                <w:sz w:val="24"/>
              </w:rPr>
            </w:pPr>
            <w:r w:rsidRPr="00FB3D01">
              <w:rPr>
                <w:rFonts w:ascii="Arial" w:hAnsi="Arial" w:cs="Arial" w:hint="eastAsia"/>
                <w:snapToGrid w:val="0"/>
                <w:kern w:val="0"/>
                <w:sz w:val="24"/>
              </w:rPr>
              <w:t>1</w:t>
            </w:r>
            <w:r w:rsidRPr="00FB3D01">
              <w:rPr>
                <w:rFonts w:ascii="Arial" w:hAnsi="Arial" w:cs="Arial" w:hint="eastAsia"/>
                <w:snapToGrid w:val="0"/>
                <w:kern w:val="0"/>
                <w:sz w:val="24"/>
              </w:rPr>
              <w:t>、请各供应商在</w:t>
            </w:r>
            <w:r w:rsidR="00F96B2F" w:rsidRPr="00FB3D01">
              <w:rPr>
                <w:rFonts w:ascii="Arial" w:hAnsi="Arial" w:cs="Arial" w:hint="eastAsia"/>
                <w:snapToGrid w:val="0"/>
                <w:kern w:val="0"/>
                <w:sz w:val="24"/>
              </w:rPr>
              <w:t>投标截止时间</w:t>
            </w:r>
            <w:r w:rsidRPr="00FB3D01">
              <w:rPr>
                <w:rFonts w:ascii="Arial" w:hAnsi="Arial" w:cs="Arial" w:hint="eastAsia"/>
                <w:snapToGrid w:val="0"/>
                <w:kern w:val="0"/>
                <w:sz w:val="24"/>
              </w:rPr>
              <w:t>前</w:t>
            </w:r>
            <w:r w:rsidRPr="00FB3D01">
              <w:rPr>
                <w:rFonts w:ascii="Arial" w:hAnsi="Arial" w:cs="Arial" w:hint="eastAsia"/>
                <w:snapToGrid w:val="0"/>
                <w:kern w:val="0"/>
                <w:sz w:val="24"/>
              </w:rPr>
              <w:t>3</w:t>
            </w:r>
            <w:r w:rsidRPr="00FB3D01">
              <w:rPr>
                <w:rFonts w:ascii="Arial" w:hAnsi="Arial" w:cs="Arial" w:hint="eastAsia"/>
                <w:snapToGrid w:val="0"/>
                <w:kern w:val="0"/>
                <w:sz w:val="24"/>
              </w:rPr>
              <w:t>日，按</w:t>
            </w:r>
            <w:r w:rsidR="00F96B2F" w:rsidRPr="00FB3D01">
              <w:rPr>
                <w:rFonts w:ascii="Arial" w:hAnsi="Arial" w:cs="Arial" w:hint="eastAsia"/>
                <w:snapToGrid w:val="0"/>
                <w:kern w:val="0"/>
                <w:sz w:val="24"/>
              </w:rPr>
              <w:t>招标文件</w:t>
            </w:r>
            <w:r w:rsidRPr="00FB3D01">
              <w:rPr>
                <w:rFonts w:ascii="Arial" w:hAnsi="Arial" w:cs="Arial" w:hint="eastAsia"/>
                <w:snapToGrid w:val="0"/>
                <w:kern w:val="0"/>
                <w:sz w:val="24"/>
              </w:rPr>
              <w:t>的要求向采购代理机构递交投标保证金，</w:t>
            </w:r>
            <w:r w:rsidR="00F96B2F" w:rsidRPr="00FB3D01">
              <w:rPr>
                <w:rFonts w:ascii="Arial" w:hAnsi="Arial" w:cs="Arial" w:hint="eastAsia"/>
                <w:snapToGrid w:val="0"/>
                <w:kern w:val="0"/>
                <w:sz w:val="24"/>
              </w:rPr>
              <w:t>投标截止时间</w:t>
            </w:r>
            <w:r w:rsidRPr="00FB3D01">
              <w:rPr>
                <w:rFonts w:ascii="Arial" w:hAnsi="Arial" w:cs="Arial" w:hint="eastAsia"/>
                <w:snapToGrid w:val="0"/>
                <w:kern w:val="0"/>
                <w:sz w:val="24"/>
              </w:rPr>
              <w:t>之后递交的投标保证金将被拒绝。供应商必须在</w:t>
            </w:r>
            <w:r w:rsidR="00F96B2F" w:rsidRPr="00FB3D01">
              <w:rPr>
                <w:rFonts w:ascii="Arial" w:hAnsi="Arial" w:cs="Arial" w:hint="eastAsia"/>
                <w:snapToGrid w:val="0"/>
                <w:kern w:val="0"/>
                <w:sz w:val="24"/>
              </w:rPr>
              <w:t>投标截止时间</w:t>
            </w:r>
            <w:r w:rsidRPr="00FB3D01">
              <w:rPr>
                <w:rFonts w:ascii="Arial" w:hAnsi="Arial" w:cs="Arial" w:hint="eastAsia"/>
                <w:snapToGrid w:val="0"/>
                <w:kern w:val="0"/>
                <w:sz w:val="24"/>
              </w:rPr>
              <w:t>前按照</w:t>
            </w:r>
            <w:r w:rsidR="00F96B2F" w:rsidRPr="00FB3D01">
              <w:rPr>
                <w:rFonts w:ascii="Arial" w:hAnsi="Arial" w:cs="Arial" w:hint="eastAsia"/>
                <w:snapToGrid w:val="0"/>
                <w:kern w:val="0"/>
                <w:sz w:val="24"/>
              </w:rPr>
              <w:t>招标文件</w:t>
            </w:r>
            <w:r w:rsidRPr="00FB3D01">
              <w:rPr>
                <w:rFonts w:ascii="Arial" w:hAnsi="Arial" w:cs="Arial" w:hint="eastAsia"/>
                <w:snapToGrid w:val="0"/>
                <w:kern w:val="0"/>
                <w:sz w:val="24"/>
              </w:rPr>
              <w:t>中关于投标保证金的各项要求提交投标保证金。</w:t>
            </w:r>
            <w:r w:rsidRPr="00FB3D01">
              <w:rPr>
                <w:rFonts w:ascii="Arial" w:hAnsi="Arial" w:cs="Arial" w:hint="eastAsia"/>
                <w:b/>
                <w:bCs/>
                <w:snapToGrid w:val="0"/>
                <w:kern w:val="0"/>
                <w:sz w:val="24"/>
              </w:rPr>
              <w:t>请供应商在汇款时务必注明所参加项目</w:t>
            </w:r>
            <w:r w:rsidRPr="00FB3D01">
              <w:rPr>
                <w:rFonts w:ascii="Arial" w:hAnsi="Arial" w:cs="Arial" w:hint="eastAsia"/>
                <w:b/>
                <w:bCs/>
                <w:snapToGrid w:val="0"/>
                <w:kern w:val="0"/>
                <w:sz w:val="24"/>
              </w:rPr>
              <w:lastRenderedPageBreak/>
              <w:t>的项目编号</w:t>
            </w:r>
            <w:r w:rsidR="0067485B" w:rsidRPr="00FB3D01">
              <w:rPr>
                <w:rFonts w:ascii="Arial" w:hAnsi="Arial" w:cs="Arial" w:hint="eastAsia"/>
                <w:b/>
                <w:bCs/>
                <w:snapToGrid w:val="0"/>
                <w:kern w:val="0"/>
                <w:sz w:val="24"/>
              </w:rPr>
              <w:t>、标项编号</w:t>
            </w:r>
            <w:r w:rsidRPr="00FB3D01">
              <w:rPr>
                <w:rFonts w:ascii="Arial" w:hAnsi="Arial" w:cs="Arial" w:hint="eastAsia"/>
                <w:snapToGrid w:val="0"/>
                <w:kern w:val="0"/>
                <w:sz w:val="24"/>
              </w:rPr>
              <w:t>及款项用途，否则，因投标保证金未在</w:t>
            </w:r>
            <w:r w:rsidR="00F96B2F" w:rsidRPr="00FB3D01">
              <w:rPr>
                <w:rFonts w:ascii="Arial" w:hAnsi="Arial" w:cs="Arial" w:hint="eastAsia"/>
                <w:snapToGrid w:val="0"/>
                <w:kern w:val="0"/>
                <w:sz w:val="24"/>
              </w:rPr>
              <w:t>投标截止时间</w:t>
            </w:r>
            <w:r w:rsidRPr="00FB3D01">
              <w:rPr>
                <w:rFonts w:ascii="Arial" w:hAnsi="Arial" w:cs="Arial" w:hint="eastAsia"/>
                <w:snapToGrid w:val="0"/>
                <w:kern w:val="0"/>
                <w:sz w:val="24"/>
              </w:rPr>
              <w:t>之前到账或款项用途不明等原因导致</w:t>
            </w:r>
            <w:r w:rsidR="00F96B2F" w:rsidRPr="00FB3D01">
              <w:rPr>
                <w:rFonts w:ascii="Arial" w:hAnsi="Arial" w:cs="Arial" w:hint="eastAsia"/>
                <w:snapToGrid w:val="0"/>
                <w:kern w:val="0"/>
                <w:sz w:val="24"/>
              </w:rPr>
              <w:t>投标</w:t>
            </w:r>
            <w:r w:rsidRPr="00FB3D01">
              <w:rPr>
                <w:rFonts w:ascii="Arial" w:hAnsi="Arial" w:cs="Arial" w:hint="eastAsia"/>
                <w:snapToGrid w:val="0"/>
                <w:kern w:val="0"/>
                <w:sz w:val="24"/>
              </w:rPr>
              <w:t>无效等后果由供应商自行承担。</w:t>
            </w:r>
          </w:p>
          <w:p w14:paraId="05A52146" w14:textId="17BE2093" w:rsidR="003B46F6" w:rsidRPr="00FB3D01" w:rsidRDefault="003B46F6" w:rsidP="00F96B2F">
            <w:pPr>
              <w:rPr>
                <w:rFonts w:ascii="Arial" w:hAnsi="Arial" w:cs="Arial"/>
                <w:snapToGrid w:val="0"/>
                <w:kern w:val="0"/>
                <w:sz w:val="24"/>
              </w:rPr>
            </w:pPr>
            <w:r w:rsidRPr="00FB3D01">
              <w:rPr>
                <w:rFonts w:ascii="Arial" w:hAnsi="Arial" w:cs="Arial" w:hint="eastAsia"/>
                <w:snapToGrid w:val="0"/>
                <w:kern w:val="0"/>
                <w:sz w:val="24"/>
              </w:rPr>
              <w:t>2</w:t>
            </w:r>
            <w:r w:rsidRPr="00FB3D01">
              <w:rPr>
                <w:rFonts w:ascii="Arial" w:hAnsi="Arial" w:cs="Arial" w:hint="eastAsia"/>
                <w:snapToGrid w:val="0"/>
                <w:kern w:val="0"/>
                <w:sz w:val="24"/>
              </w:rPr>
              <w:t>、投标保证金交纳人必须与供应商名称保持一致；供应商需保证其保证金从其基本账户中转出，若供应商未按此要求办理而产生的一切后果由供应商自行承担。</w:t>
            </w:r>
          </w:p>
          <w:p w14:paraId="703597DE" w14:textId="17981E16" w:rsidR="003B46F6" w:rsidRPr="00FB3D01" w:rsidRDefault="003B46F6" w:rsidP="00F96B2F">
            <w:pPr>
              <w:rPr>
                <w:rFonts w:ascii="Arial" w:hAnsi="Arial" w:cs="Arial"/>
                <w:b/>
                <w:bCs/>
                <w:snapToGrid w:val="0"/>
                <w:kern w:val="0"/>
                <w:sz w:val="24"/>
              </w:rPr>
            </w:pPr>
            <w:r w:rsidRPr="00FB3D01">
              <w:rPr>
                <w:rFonts w:ascii="Arial" w:hAnsi="Arial" w:cs="Arial" w:hint="eastAsia"/>
                <w:snapToGrid w:val="0"/>
                <w:kern w:val="0"/>
                <w:sz w:val="24"/>
              </w:rPr>
              <w:t>3</w:t>
            </w:r>
            <w:r w:rsidRPr="00FB3D01">
              <w:rPr>
                <w:rFonts w:ascii="Arial" w:hAnsi="Arial" w:cs="Arial" w:hint="eastAsia"/>
                <w:snapToGrid w:val="0"/>
                <w:kern w:val="0"/>
                <w:sz w:val="24"/>
              </w:rPr>
              <w:t>、</w:t>
            </w:r>
            <w:r w:rsidRPr="00FB3D01">
              <w:rPr>
                <w:rFonts w:ascii="Arial" w:hAnsi="Arial" w:cs="Arial" w:hint="eastAsia"/>
                <w:b/>
                <w:bCs/>
                <w:snapToGrid w:val="0"/>
                <w:kern w:val="0"/>
                <w:sz w:val="24"/>
              </w:rPr>
              <w:t>供应商保证金付款的银行回单复印件（或采购代理机构开具的投标保证金收据复印件）（加盖供应商公章），需单独密封随</w:t>
            </w:r>
            <w:r w:rsidR="00F96B2F" w:rsidRPr="00FB3D01">
              <w:rPr>
                <w:rFonts w:ascii="Arial" w:hAnsi="Arial" w:cs="Arial" w:hint="eastAsia"/>
                <w:b/>
                <w:bCs/>
                <w:snapToGrid w:val="0"/>
                <w:kern w:val="0"/>
                <w:sz w:val="24"/>
              </w:rPr>
              <w:t>投标文件</w:t>
            </w:r>
            <w:r w:rsidRPr="00FB3D01">
              <w:rPr>
                <w:rFonts w:ascii="Arial" w:hAnsi="Arial" w:cs="Arial" w:hint="eastAsia"/>
                <w:b/>
                <w:bCs/>
                <w:snapToGrid w:val="0"/>
                <w:kern w:val="0"/>
                <w:sz w:val="24"/>
              </w:rPr>
              <w:t>一起递交，</w:t>
            </w:r>
            <w:r w:rsidR="00F96B2F" w:rsidRPr="00FB3D01">
              <w:rPr>
                <w:rFonts w:ascii="Arial" w:hAnsi="Arial" w:cs="Arial" w:hint="eastAsia"/>
                <w:b/>
                <w:bCs/>
                <w:snapToGrid w:val="0"/>
                <w:kern w:val="0"/>
                <w:sz w:val="24"/>
              </w:rPr>
              <w:t>开标</w:t>
            </w:r>
            <w:r w:rsidRPr="00FB3D01">
              <w:rPr>
                <w:rFonts w:ascii="Arial" w:hAnsi="Arial" w:cs="Arial" w:hint="eastAsia"/>
                <w:b/>
                <w:bCs/>
                <w:snapToGrid w:val="0"/>
                <w:kern w:val="0"/>
                <w:sz w:val="24"/>
              </w:rPr>
              <w:t>时由工作人员现场查验。</w:t>
            </w:r>
          </w:p>
          <w:p w14:paraId="553C8238" w14:textId="69C94715" w:rsidR="003B46F6" w:rsidRPr="00FB3D01" w:rsidRDefault="003B46F6" w:rsidP="00F96B2F">
            <w:pPr>
              <w:rPr>
                <w:rFonts w:ascii="Arial" w:hAnsi="Arial" w:cs="Arial"/>
                <w:snapToGrid w:val="0"/>
                <w:kern w:val="0"/>
                <w:sz w:val="24"/>
              </w:rPr>
            </w:pPr>
            <w:r w:rsidRPr="00FB3D01">
              <w:rPr>
                <w:rFonts w:ascii="Arial" w:hAnsi="Arial" w:cs="Arial" w:hint="eastAsia"/>
                <w:snapToGrid w:val="0"/>
                <w:kern w:val="0"/>
                <w:sz w:val="24"/>
              </w:rPr>
              <w:t>4</w:t>
            </w:r>
            <w:r w:rsidRPr="00FB3D01">
              <w:rPr>
                <w:rFonts w:ascii="Arial" w:hAnsi="Arial" w:cs="Arial" w:hint="eastAsia"/>
                <w:snapToGrid w:val="0"/>
                <w:kern w:val="0"/>
                <w:sz w:val="24"/>
              </w:rPr>
              <w:t>、中标人需在</w:t>
            </w:r>
            <w:r w:rsidR="00F96B2F" w:rsidRPr="00FB3D01">
              <w:rPr>
                <w:rFonts w:ascii="Arial" w:hAnsi="Arial" w:cs="Arial" w:hint="eastAsia"/>
                <w:snapToGrid w:val="0"/>
                <w:kern w:val="0"/>
                <w:sz w:val="24"/>
              </w:rPr>
              <w:t>中标</w:t>
            </w:r>
            <w:r w:rsidRPr="00FB3D01">
              <w:rPr>
                <w:rFonts w:ascii="Arial" w:hAnsi="Arial" w:cs="Arial" w:hint="eastAsia"/>
                <w:snapToGrid w:val="0"/>
                <w:kern w:val="0"/>
                <w:sz w:val="24"/>
              </w:rPr>
              <w:t>合同签订之日起五个工作日内，持</w:t>
            </w:r>
            <w:r w:rsidR="00F96B2F" w:rsidRPr="00FB3D01">
              <w:rPr>
                <w:rFonts w:ascii="Arial" w:hAnsi="Arial" w:cs="Arial" w:hint="eastAsia"/>
                <w:snapToGrid w:val="0"/>
                <w:kern w:val="0"/>
                <w:sz w:val="24"/>
              </w:rPr>
              <w:t>中标</w:t>
            </w:r>
            <w:r w:rsidRPr="00FB3D01">
              <w:rPr>
                <w:rFonts w:ascii="Arial" w:hAnsi="Arial" w:cs="Arial" w:hint="eastAsia"/>
                <w:snapToGrid w:val="0"/>
                <w:kern w:val="0"/>
                <w:sz w:val="24"/>
              </w:rPr>
              <w:t>合同到国信招标集团股份有限公司新疆分公司财务部办理保证金退还手续；未中标人需在</w:t>
            </w:r>
            <w:r w:rsidR="00F96B2F" w:rsidRPr="00FB3D01">
              <w:rPr>
                <w:rFonts w:ascii="Arial" w:hAnsi="Arial" w:cs="Arial" w:hint="eastAsia"/>
                <w:snapToGrid w:val="0"/>
                <w:kern w:val="0"/>
                <w:sz w:val="24"/>
              </w:rPr>
              <w:t>中标</w:t>
            </w:r>
            <w:r w:rsidRPr="00FB3D01">
              <w:rPr>
                <w:rFonts w:ascii="Arial" w:hAnsi="Arial" w:cs="Arial" w:hint="eastAsia"/>
                <w:snapToGrid w:val="0"/>
                <w:kern w:val="0"/>
                <w:sz w:val="24"/>
              </w:rPr>
              <w:t>通知书发出之日起五个工作日内到国信招标集团股份有限公司新疆分公司财务部办理保证金退还手续。逾期未办理的，我公司不承担相关责任。</w:t>
            </w:r>
          </w:p>
          <w:p w14:paraId="76E0B403" w14:textId="7B8DF1C0" w:rsidR="003B46F6" w:rsidRPr="00FB3D01" w:rsidRDefault="003B46F6" w:rsidP="00F96B2F">
            <w:pPr>
              <w:rPr>
                <w:sz w:val="24"/>
              </w:rPr>
            </w:pPr>
            <w:r w:rsidRPr="00FB3D01">
              <w:rPr>
                <w:rFonts w:ascii="Arial" w:hAnsi="Arial" w:cs="Arial" w:hint="eastAsia"/>
                <w:snapToGrid w:val="0"/>
                <w:kern w:val="0"/>
                <w:sz w:val="24"/>
              </w:rPr>
              <w:t>凡没有根据本须知的规定随附投标保证金</w:t>
            </w:r>
            <w:r w:rsidRPr="00FB3D01">
              <w:rPr>
                <w:rFonts w:ascii="Arial" w:hAnsi="Arial" w:cs="Arial" w:hint="eastAsia"/>
                <w:snapToGrid w:val="0"/>
                <w:kern w:val="0"/>
                <w:sz w:val="24"/>
              </w:rPr>
              <w:t>/</w:t>
            </w:r>
            <w:r w:rsidRPr="00FB3D01">
              <w:rPr>
                <w:rFonts w:ascii="Arial" w:hAnsi="Arial" w:cs="Arial" w:hint="eastAsia"/>
                <w:snapToGrid w:val="0"/>
                <w:kern w:val="0"/>
                <w:sz w:val="24"/>
              </w:rPr>
              <w:t>保函的响应，将被视为非响应性</w:t>
            </w:r>
            <w:r w:rsidR="00F96B2F" w:rsidRPr="00FB3D01">
              <w:rPr>
                <w:rFonts w:ascii="Arial" w:hAnsi="Arial" w:cs="Arial" w:hint="eastAsia"/>
                <w:snapToGrid w:val="0"/>
                <w:kern w:val="0"/>
                <w:sz w:val="24"/>
              </w:rPr>
              <w:t>投标</w:t>
            </w:r>
            <w:r w:rsidRPr="00FB3D01">
              <w:rPr>
                <w:rFonts w:ascii="Arial" w:hAnsi="Arial" w:cs="Arial" w:hint="eastAsia"/>
                <w:snapToGrid w:val="0"/>
                <w:kern w:val="0"/>
                <w:sz w:val="24"/>
              </w:rPr>
              <w:t>予以拒绝。</w:t>
            </w:r>
          </w:p>
        </w:tc>
      </w:tr>
      <w:tr w:rsidR="00255026" w:rsidRPr="00DC0249" w14:paraId="001B963B" w14:textId="77777777" w:rsidTr="003B46F6">
        <w:trPr>
          <w:trHeight w:val="567"/>
          <w:jc w:val="center"/>
        </w:trPr>
        <w:tc>
          <w:tcPr>
            <w:tcW w:w="1188" w:type="dxa"/>
            <w:vAlign w:val="center"/>
          </w:tcPr>
          <w:p w14:paraId="75F68310" w14:textId="77777777" w:rsidR="00255026" w:rsidRPr="00FB3D01" w:rsidRDefault="00383764">
            <w:pPr>
              <w:autoSpaceDE w:val="0"/>
              <w:autoSpaceDN w:val="0"/>
              <w:adjustRightInd w:val="0"/>
              <w:snapToGrid w:val="0"/>
              <w:jc w:val="center"/>
              <w:rPr>
                <w:kern w:val="0"/>
                <w:sz w:val="24"/>
              </w:rPr>
            </w:pPr>
            <w:r w:rsidRPr="00FB3D01">
              <w:rPr>
                <w:kern w:val="0"/>
                <w:sz w:val="24"/>
              </w:rPr>
              <w:lastRenderedPageBreak/>
              <w:t>3.8.2</w:t>
            </w:r>
          </w:p>
        </w:tc>
        <w:tc>
          <w:tcPr>
            <w:tcW w:w="2515" w:type="dxa"/>
            <w:vAlign w:val="center"/>
          </w:tcPr>
          <w:p w14:paraId="0D0EE1F8" w14:textId="77777777" w:rsidR="00255026" w:rsidRPr="00FB3D01" w:rsidRDefault="00383764">
            <w:pPr>
              <w:autoSpaceDE w:val="0"/>
              <w:autoSpaceDN w:val="0"/>
              <w:adjustRightInd w:val="0"/>
              <w:snapToGrid w:val="0"/>
              <w:rPr>
                <w:kern w:val="0"/>
                <w:sz w:val="24"/>
              </w:rPr>
            </w:pPr>
            <w:r w:rsidRPr="00FB3D01">
              <w:rPr>
                <w:kern w:val="0"/>
                <w:sz w:val="24"/>
              </w:rPr>
              <w:t>签字或加盖人名章要求</w:t>
            </w:r>
          </w:p>
        </w:tc>
        <w:tc>
          <w:tcPr>
            <w:tcW w:w="5016" w:type="dxa"/>
            <w:gridSpan w:val="2"/>
            <w:vAlign w:val="center"/>
          </w:tcPr>
          <w:p w14:paraId="0EFFA2F7" w14:textId="77777777" w:rsidR="00255026" w:rsidRPr="00FB3D01" w:rsidRDefault="00383764">
            <w:pPr>
              <w:autoSpaceDE w:val="0"/>
              <w:autoSpaceDN w:val="0"/>
              <w:adjustRightInd w:val="0"/>
              <w:snapToGrid w:val="0"/>
              <w:spacing w:afterLines="50" w:after="120"/>
              <w:rPr>
                <w:i/>
                <w:kern w:val="0"/>
                <w:sz w:val="24"/>
              </w:rPr>
            </w:pPr>
            <w:r w:rsidRPr="00FB3D01">
              <w:rPr>
                <w:sz w:val="24"/>
              </w:rPr>
              <w:t>投标文件中要求加盖单位章处均应为单位公章、法人公章、法人代表签章。联合体投标时，投标书、联合体协议需加盖联合体各方公章和法人公章、法人代表签章。</w:t>
            </w:r>
          </w:p>
        </w:tc>
      </w:tr>
      <w:tr w:rsidR="00255026" w:rsidRPr="00DC0249" w14:paraId="041D4847" w14:textId="77777777" w:rsidTr="003B46F6">
        <w:trPr>
          <w:trHeight w:val="567"/>
          <w:jc w:val="center"/>
        </w:trPr>
        <w:tc>
          <w:tcPr>
            <w:tcW w:w="1188" w:type="dxa"/>
            <w:vAlign w:val="center"/>
          </w:tcPr>
          <w:p w14:paraId="3D5F0743" w14:textId="77777777" w:rsidR="00255026" w:rsidRPr="00FB3D01" w:rsidRDefault="00383764">
            <w:pPr>
              <w:autoSpaceDE w:val="0"/>
              <w:autoSpaceDN w:val="0"/>
              <w:adjustRightInd w:val="0"/>
              <w:snapToGrid w:val="0"/>
              <w:jc w:val="center"/>
              <w:rPr>
                <w:kern w:val="0"/>
                <w:sz w:val="24"/>
              </w:rPr>
            </w:pPr>
            <w:r w:rsidRPr="00FB3D01">
              <w:rPr>
                <w:kern w:val="0"/>
                <w:sz w:val="24"/>
              </w:rPr>
              <w:t>3.8.3</w:t>
            </w:r>
          </w:p>
        </w:tc>
        <w:tc>
          <w:tcPr>
            <w:tcW w:w="2515" w:type="dxa"/>
            <w:vAlign w:val="center"/>
          </w:tcPr>
          <w:p w14:paraId="01A6672B" w14:textId="15EE6864" w:rsidR="00255026" w:rsidRPr="00FB3D01" w:rsidRDefault="004B42B2">
            <w:pPr>
              <w:autoSpaceDE w:val="0"/>
              <w:autoSpaceDN w:val="0"/>
              <w:adjustRightInd w:val="0"/>
              <w:snapToGrid w:val="0"/>
              <w:rPr>
                <w:kern w:val="0"/>
                <w:sz w:val="24"/>
              </w:rPr>
            </w:pPr>
            <w:r w:rsidRPr="0081783B">
              <w:rPr>
                <w:kern w:val="0"/>
                <w:sz w:val="24"/>
              </w:rPr>
              <w:t>投标文件副本份数</w:t>
            </w:r>
            <w:r>
              <w:rPr>
                <w:rFonts w:hint="eastAsia"/>
                <w:kern w:val="0"/>
                <w:sz w:val="24"/>
              </w:rPr>
              <w:t>、</w:t>
            </w:r>
            <w:r w:rsidRPr="0081783B">
              <w:rPr>
                <w:kern w:val="0"/>
                <w:sz w:val="24"/>
              </w:rPr>
              <w:t>电子</w:t>
            </w:r>
            <w:r>
              <w:rPr>
                <w:rFonts w:hint="eastAsia"/>
                <w:kern w:val="0"/>
                <w:sz w:val="24"/>
              </w:rPr>
              <w:t>版</w:t>
            </w:r>
            <w:r w:rsidRPr="0081783B">
              <w:rPr>
                <w:kern w:val="0"/>
                <w:sz w:val="24"/>
              </w:rPr>
              <w:t>份数</w:t>
            </w:r>
            <w:r>
              <w:rPr>
                <w:rFonts w:hint="eastAsia"/>
                <w:kern w:val="0"/>
                <w:sz w:val="24"/>
              </w:rPr>
              <w:t>及</w:t>
            </w:r>
            <w:r w:rsidRPr="00B950EE">
              <w:rPr>
                <w:rFonts w:hint="eastAsia"/>
                <w:kern w:val="0"/>
                <w:sz w:val="24"/>
              </w:rPr>
              <w:t>开标一览表</w:t>
            </w:r>
          </w:p>
        </w:tc>
        <w:tc>
          <w:tcPr>
            <w:tcW w:w="5016" w:type="dxa"/>
            <w:gridSpan w:val="2"/>
            <w:vAlign w:val="center"/>
          </w:tcPr>
          <w:p w14:paraId="5A27BC6F" w14:textId="77777777" w:rsidR="004B42B2" w:rsidRPr="0081783B" w:rsidRDefault="004B42B2" w:rsidP="004B42B2">
            <w:pPr>
              <w:pStyle w:val="117"/>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81783B">
              <w:rPr>
                <w:rFonts w:ascii="Times New Roman" w:eastAsia="宋体" w:hAnsi="Times New Roman" w:cs="Times New Roman"/>
                <w:color w:val="auto"/>
                <w:kern w:val="0"/>
                <w:sz w:val="24"/>
                <w:szCs w:val="24"/>
                <w:lang w:val="en-US"/>
              </w:rPr>
              <w:t>投标文件</w:t>
            </w:r>
            <w:r>
              <w:rPr>
                <w:rFonts w:ascii="Times New Roman" w:eastAsia="宋体" w:hAnsi="Times New Roman" w:cs="Times New Roman" w:hint="eastAsia"/>
                <w:color w:val="auto"/>
                <w:kern w:val="0"/>
                <w:sz w:val="24"/>
                <w:szCs w:val="24"/>
                <w:lang w:val="en-US"/>
              </w:rPr>
              <w:t>纸质版：正本一份、副本四</w:t>
            </w:r>
            <w:r w:rsidRPr="0081783B">
              <w:rPr>
                <w:rFonts w:ascii="Times New Roman" w:eastAsia="宋体" w:hAnsi="Times New Roman" w:cs="Times New Roman"/>
                <w:color w:val="auto"/>
                <w:kern w:val="0"/>
                <w:sz w:val="24"/>
                <w:szCs w:val="24"/>
                <w:lang w:val="en-US"/>
              </w:rPr>
              <w:t>份；</w:t>
            </w:r>
          </w:p>
          <w:p w14:paraId="4174CCCF"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81783B">
              <w:rPr>
                <w:rFonts w:ascii="Times New Roman" w:eastAsia="宋体" w:hAnsi="Times New Roman" w:cs="Times New Roman"/>
                <w:color w:val="auto"/>
                <w:kern w:val="0"/>
                <w:sz w:val="24"/>
                <w:szCs w:val="24"/>
                <w:lang w:val="en-US"/>
              </w:rPr>
              <w:t>投标文件电子</w:t>
            </w:r>
            <w:r>
              <w:rPr>
                <w:rFonts w:ascii="Times New Roman" w:eastAsia="宋体" w:hAnsi="Times New Roman" w:cs="Times New Roman" w:hint="eastAsia"/>
                <w:color w:val="auto"/>
                <w:kern w:val="0"/>
                <w:sz w:val="24"/>
                <w:szCs w:val="24"/>
                <w:lang w:val="en-US"/>
              </w:rPr>
              <w:t>版</w:t>
            </w:r>
            <w:r w:rsidRPr="0081783B">
              <w:rPr>
                <w:rFonts w:ascii="Times New Roman" w:eastAsia="宋体" w:hAnsi="Times New Roman" w:cs="Times New Roman" w:hint="eastAsia"/>
                <w:color w:val="auto"/>
                <w:kern w:val="0"/>
                <w:sz w:val="24"/>
                <w:szCs w:val="24"/>
                <w:lang w:val="en-US"/>
              </w:rPr>
              <w:t>：</w:t>
            </w:r>
            <w:r>
              <w:rPr>
                <w:rFonts w:ascii="Times New Roman" w:eastAsia="宋体" w:hAnsi="Times New Roman" w:cs="Times New Roman" w:hint="eastAsia"/>
                <w:color w:val="auto"/>
                <w:kern w:val="0"/>
                <w:sz w:val="24"/>
                <w:szCs w:val="24"/>
                <w:lang w:val="en-US"/>
              </w:rPr>
              <w:t>一</w:t>
            </w:r>
            <w:r w:rsidRPr="0081783B">
              <w:rPr>
                <w:rFonts w:ascii="Times New Roman" w:eastAsia="宋体" w:hAnsi="Times New Roman" w:cs="Times New Roman"/>
                <w:color w:val="auto"/>
                <w:kern w:val="0"/>
                <w:sz w:val="24"/>
                <w:szCs w:val="24"/>
                <w:lang w:val="en-US"/>
              </w:rPr>
              <w:t>份</w:t>
            </w:r>
            <w:r>
              <w:rPr>
                <w:rFonts w:ascii="Times New Roman" w:eastAsia="宋体" w:hAnsi="Times New Roman" w:cs="Times New Roman" w:hint="eastAsia"/>
                <w:color w:val="auto"/>
                <w:kern w:val="0"/>
                <w:sz w:val="24"/>
                <w:szCs w:val="24"/>
                <w:lang w:val="en-US"/>
              </w:rPr>
              <w:t>。</w:t>
            </w:r>
          </w:p>
          <w:p w14:paraId="38E1FCEA" w14:textId="77777777" w:rsidR="004B42B2" w:rsidRPr="007E739B" w:rsidRDefault="004B42B2" w:rsidP="004B42B2">
            <w:pPr>
              <w:pStyle w:val="117"/>
              <w:autoSpaceDE w:val="0"/>
              <w:autoSpaceDN w:val="0"/>
              <w:adjustRightInd w:val="0"/>
              <w:snapToGrid w:val="0"/>
              <w:spacing w:before="0" w:after="0"/>
              <w:ind w:firstLine="480"/>
              <w:rPr>
                <w:rFonts w:ascii="Times New Roman" w:eastAsia="宋体" w:hAnsi="Times New Roman" w:cs="Times New Roman"/>
                <w:color w:val="auto"/>
                <w:sz w:val="24"/>
                <w:szCs w:val="24"/>
                <w:lang w:val="en-US"/>
              </w:rPr>
            </w:pPr>
            <w:r w:rsidRPr="007E739B">
              <w:rPr>
                <w:rFonts w:ascii="Times New Roman" w:eastAsia="宋体" w:hAnsi="Times New Roman" w:cs="Times New Roman" w:hint="eastAsia"/>
                <w:color w:val="auto"/>
                <w:sz w:val="24"/>
                <w:szCs w:val="24"/>
                <w:lang w:val="en-US"/>
              </w:rPr>
              <w:t>投标文件分为开标一览表信封、投标文件</w:t>
            </w:r>
            <w:r>
              <w:rPr>
                <w:rFonts w:ascii="Times New Roman" w:eastAsia="宋体" w:hAnsi="Times New Roman" w:cs="Times New Roman" w:hint="eastAsia"/>
                <w:color w:val="auto"/>
                <w:sz w:val="24"/>
                <w:szCs w:val="24"/>
                <w:lang w:val="en-US"/>
              </w:rPr>
              <w:t>纸质版信封和</w:t>
            </w:r>
            <w:r w:rsidRPr="007E739B">
              <w:rPr>
                <w:rFonts w:ascii="Times New Roman" w:eastAsia="宋体" w:hAnsi="Times New Roman" w:cs="Times New Roman" w:hint="eastAsia"/>
                <w:color w:val="auto"/>
                <w:sz w:val="24"/>
                <w:szCs w:val="24"/>
                <w:lang w:val="en-US"/>
              </w:rPr>
              <w:t>投标文件电子版信封，必须包括下列内容：</w:t>
            </w:r>
          </w:p>
          <w:p w14:paraId="50B05D12" w14:textId="77777777" w:rsidR="004B42B2" w:rsidRPr="00591377" w:rsidRDefault="004B42B2" w:rsidP="004B42B2">
            <w:pPr>
              <w:pStyle w:val="117"/>
              <w:autoSpaceDE w:val="0"/>
              <w:autoSpaceDN w:val="0"/>
              <w:adjustRightInd w:val="0"/>
              <w:snapToGrid w:val="0"/>
              <w:spacing w:before="0" w:after="0"/>
              <w:ind w:firstLineChars="0" w:firstLine="0"/>
              <w:jc w:val="left"/>
              <w:rPr>
                <w:rFonts w:ascii="Times New Roman" w:eastAsia="宋体" w:hAnsi="Times New Roman" w:cs="Times New Roman"/>
                <w:b/>
                <w:bCs/>
                <w:color w:val="auto"/>
                <w:sz w:val="24"/>
                <w:szCs w:val="24"/>
                <w:lang w:val="en-US"/>
              </w:rPr>
            </w:pPr>
            <w:r w:rsidRPr="00591377">
              <w:rPr>
                <w:rFonts w:ascii="Times New Roman" w:eastAsia="宋体" w:hAnsi="Times New Roman" w:cs="Times New Roman"/>
                <w:b/>
                <w:bCs/>
                <w:color w:val="auto"/>
                <w:sz w:val="24"/>
                <w:szCs w:val="24"/>
                <w:lang w:val="en-US"/>
              </w:rPr>
              <w:t>1</w:t>
            </w:r>
            <w:r w:rsidRPr="00591377">
              <w:rPr>
                <w:rFonts w:ascii="Times New Roman" w:eastAsia="宋体" w:hAnsi="Times New Roman" w:cs="Times New Roman" w:hint="eastAsia"/>
                <w:b/>
                <w:bCs/>
                <w:color w:val="auto"/>
                <w:sz w:val="24"/>
                <w:szCs w:val="24"/>
                <w:lang w:val="en-US"/>
              </w:rPr>
              <w:t>、开标一览表信封</w:t>
            </w:r>
          </w:p>
          <w:p w14:paraId="18EF60FF" w14:textId="77777777" w:rsidR="004B42B2" w:rsidRPr="007E739B"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color w:val="auto"/>
                <w:sz w:val="24"/>
                <w:szCs w:val="24"/>
                <w:lang w:val="en-US"/>
              </w:rPr>
              <w:t>1</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开标一览表；</w:t>
            </w:r>
          </w:p>
          <w:p w14:paraId="3268C7DE" w14:textId="6F567163" w:rsidR="004B42B2" w:rsidRPr="007E739B"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w:t>
            </w:r>
            <w:r w:rsidR="00F0741F">
              <w:rPr>
                <w:rFonts w:ascii="Times New Roman" w:eastAsia="宋体" w:hAnsi="Times New Roman" w:cs="Times New Roman" w:hint="eastAsia"/>
                <w:color w:val="auto"/>
                <w:sz w:val="24"/>
                <w:szCs w:val="24"/>
                <w:lang w:val="en-US"/>
              </w:rPr>
              <w:t>投标分项报价表</w:t>
            </w:r>
            <w:r w:rsidRPr="007E739B">
              <w:rPr>
                <w:rFonts w:ascii="Times New Roman" w:eastAsia="宋体" w:hAnsi="Times New Roman" w:cs="Times New Roman" w:hint="eastAsia"/>
                <w:color w:val="auto"/>
                <w:sz w:val="24"/>
                <w:szCs w:val="24"/>
                <w:lang w:val="en-US"/>
              </w:rPr>
              <w:t>；</w:t>
            </w:r>
          </w:p>
          <w:p w14:paraId="78C85015"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3</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投标保证金支付的凭证</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收据或银行汇款凭证</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w:t>
            </w:r>
          </w:p>
          <w:p w14:paraId="37B53DED"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9B152B">
              <w:rPr>
                <w:rFonts w:ascii="Times New Roman" w:eastAsia="宋体" w:hAnsi="Times New Roman" w:cs="Times New Roman"/>
                <w:b/>
                <w:bCs/>
                <w:color w:val="auto"/>
                <w:sz w:val="24"/>
                <w:szCs w:val="24"/>
                <w:lang w:val="en-US"/>
              </w:rPr>
              <w:t>2</w:t>
            </w:r>
            <w:r w:rsidRPr="009B152B">
              <w:rPr>
                <w:rFonts w:ascii="Times New Roman" w:eastAsia="宋体" w:hAnsi="Times New Roman" w:cs="Times New Roman" w:hint="eastAsia"/>
                <w:b/>
                <w:bCs/>
                <w:color w:val="auto"/>
                <w:sz w:val="24"/>
                <w:szCs w:val="24"/>
                <w:lang w:val="en-US"/>
              </w:rPr>
              <w:t>、投标文件纸质版信封</w:t>
            </w:r>
          </w:p>
          <w:p w14:paraId="3F157029"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正</w:t>
            </w:r>
            <w:r>
              <w:rPr>
                <w:rFonts w:ascii="Times New Roman" w:eastAsia="宋体" w:hAnsi="Times New Roman" w:cs="Times New Roman" w:hint="eastAsia"/>
                <w:color w:val="auto"/>
                <w:sz w:val="24"/>
                <w:szCs w:val="24"/>
                <w:lang w:val="en-US"/>
              </w:rPr>
              <w:t>本</w:t>
            </w:r>
            <w:r w:rsidRPr="007E739B">
              <w:rPr>
                <w:rFonts w:ascii="Times New Roman" w:eastAsia="宋体" w:hAnsi="Times New Roman" w:cs="Times New Roman" w:hint="eastAsia"/>
                <w:color w:val="auto"/>
                <w:sz w:val="24"/>
                <w:szCs w:val="24"/>
                <w:lang w:val="en-US"/>
              </w:rPr>
              <w:t>、副本</w:t>
            </w:r>
            <w:r>
              <w:rPr>
                <w:rFonts w:ascii="Times New Roman" w:eastAsia="宋体" w:hAnsi="Times New Roman" w:cs="Times New Roman" w:hint="eastAsia"/>
                <w:color w:val="auto"/>
                <w:sz w:val="24"/>
                <w:szCs w:val="24"/>
                <w:lang w:val="en-US"/>
              </w:rPr>
              <w:t>可以单独密封，也可以</w:t>
            </w:r>
            <w:r w:rsidRPr="007E739B">
              <w:rPr>
                <w:rFonts w:ascii="Times New Roman" w:eastAsia="宋体" w:hAnsi="Times New Roman" w:cs="Times New Roman" w:hint="eastAsia"/>
                <w:color w:val="auto"/>
                <w:sz w:val="24"/>
                <w:szCs w:val="24"/>
                <w:lang w:val="en-US"/>
              </w:rPr>
              <w:t>密封在</w:t>
            </w:r>
            <w:r>
              <w:rPr>
                <w:rFonts w:ascii="Times New Roman" w:eastAsia="宋体" w:hAnsi="Times New Roman" w:cs="Times New Roman" w:hint="eastAsia"/>
                <w:color w:val="auto"/>
                <w:sz w:val="24"/>
                <w:szCs w:val="24"/>
                <w:lang w:val="en-US"/>
              </w:rPr>
              <w:t>同</w:t>
            </w:r>
            <w:r w:rsidRPr="007E739B">
              <w:rPr>
                <w:rFonts w:ascii="Times New Roman" w:eastAsia="宋体" w:hAnsi="Times New Roman" w:cs="Times New Roman" w:hint="eastAsia"/>
                <w:color w:val="auto"/>
                <w:sz w:val="24"/>
                <w:szCs w:val="24"/>
                <w:lang w:val="en-US"/>
              </w:rPr>
              <w:t>一个密封袋中</w:t>
            </w:r>
            <w:r>
              <w:rPr>
                <w:rFonts w:ascii="Times New Roman" w:eastAsia="宋体" w:hAnsi="Times New Roman" w:cs="Times New Roman" w:hint="eastAsia"/>
                <w:color w:val="auto"/>
                <w:sz w:val="24"/>
                <w:szCs w:val="24"/>
                <w:lang w:val="en-US"/>
              </w:rPr>
              <w:t>。</w:t>
            </w:r>
          </w:p>
          <w:p w14:paraId="347C9E2D" w14:textId="77777777" w:rsidR="004B42B2" w:rsidRPr="007E739B"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b/>
                <w:bCs/>
                <w:color w:val="auto"/>
                <w:sz w:val="24"/>
                <w:szCs w:val="24"/>
                <w:lang w:val="en-US"/>
              </w:rPr>
              <w:t>（</w:t>
            </w:r>
            <w:r>
              <w:rPr>
                <w:rFonts w:ascii="Times New Roman" w:eastAsia="宋体" w:hAnsi="Times New Roman" w:cs="Times New Roman" w:hint="eastAsia"/>
                <w:b/>
                <w:bCs/>
                <w:color w:val="auto"/>
                <w:sz w:val="24"/>
                <w:szCs w:val="24"/>
                <w:lang w:val="en-US"/>
              </w:rPr>
              <w:t>2</w:t>
            </w:r>
            <w:r>
              <w:rPr>
                <w:rFonts w:ascii="Times New Roman" w:eastAsia="宋体" w:hAnsi="Times New Roman" w:cs="Times New Roman" w:hint="eastAsia"/>
                <w:b/>
                <w:bCs/>
                <w:color w:val="auto"/>
                <w:sz w:val="24"/>
                <w:szCs w:val="24"/>
                <w:lang w:val="en-US"/>
              </w:rPr>
              <w:t>）划分</w:t>
            </w:r>
            <w:r w:rsidRPr="005E540C">
              <w:rPr>
                <w:rFonts w:ascii="Times New Roman" w:eastAsia="宋体" w:hAnsi="Times New Roman" w:cs="Times New Roman" w:hint="eastAsia"/>
                <w:b/>
                <w:bCs/>
                <w:color w:val="auto"/>
                <w:sz w:val="24"/>
                <w:szCs w:val="24"/>
                <w:lang w:val="en-US"/>
              </w:rPr>
              <w:t>标项</w:t>
            </w:r>
            <w:r>
              <w:rPr>
                <w:rFonts w:ascii="Times New Roman" w:eastAsia="宋体" w:hAnsi="Times New Roman" w:cs="Times New Roman" w:hint="eastAsia"/>
                <w:b/>
                <w:bCs/>
                <w:color w:val="auto"/>
                <w:sz w:val="24"/>
                <w:szCs w:val="24"/>
                <w:lang w:val="en-US"/>
              </w:rPr>
              <w:t>项目的</w:t>
            </w:r>
            <w:r w:rsidRPr="005E540C">
              <w:rPr>
                <w:rFonts w:ascii="Times New Roman" w:eastAsia="宋体" w:hAnsi="Times New Roman" w:cs="Times New Roman" w:hint="eastAsia"/>
                <w:b/>
                <w:bCs/>
                <w:color w:val="auto"/>
                <w:sz w:val="24"/>
                <w:szCs w:val="24"/>
                <w:lang w:val="en-US"/>
              </w:rPr>
              <w:t>投标文件商务部分：</w:t>
            </w:r>
            <w:r w:rsidRPr="004C2813">
              <w:rPr>
                <w:rFonts w:ascii="Times New Roman" w:eastAsia="宋体" w:hAnsi="Times New Roman" w:cs="Times New Roman" w:hint="eastAsia"/>
                <w:color w:val="auto"/>
                <w:sz w:val="24"/>
                <w:szCs w:val="24"/>
                <w:lang w:val="en-US"/>
              </w:rPr>
              <w:t>当投标人同时参加多个标项投标时，投标文件商务部分可以</w:t>
            </w:r>
            <w:r>
              <w:rPr>
                <w:rFonts w:ascii="Times New Roman" w:eastAsia="宋体" w:hAnsi="Times New Roman" w:cs="Times New Roman" w:hint="eastAsia"/>
                <w:color w:val="auto"/>
                <w:sz w:val="24"/>
                <w:szCs w:val="24"/>
                <w:lang w:val="en-US"/>
              </w:rPr>
              <w:t>只</w:t>
            </w:r>
            <w:r w:rsidRPr="004C2813">
              <w:rPr>
                <w:rFonts w:ascii="Times New Roman" w:eastAsia="宋体" w:hAnsi="Times New Roman" w:cs="Times New Roman" w:hint="eastAsia"/>
                <w:color w:val="auto"/>
                <w:sz w:val="24"/>
                <w:szCs w:val="24"/>
                <w:lang w:val="en-US"/>
              </w:rPr>
              <w:t>提供一份。无需重复递交内容相同的商务部分。</w:t>
            </w:r>
          </w:p>
          <w:p w14:paraId="2BCCF08D" w14:textId="77777777" w:rsidR="004B42B2" w:rsidRPr="007E739B"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b/>
                <w:bCs/>
                <w:color w:val="auto"/>
                <w:sz w:val="24"/>
                <w:szCs w:val="24"/>
                <w:lang w:val="en-US"/>
              </w:rPr>
              <w:lastRenderedPageBreak/>
              <w:t>3</w:t>
            </w:r>
            <w:r w:rsidRPr="00591377">
              <w:rPr>
                <w:rFonts w:ascii="Times New Roman" w:eastAsia="宋体" w:hAnsi="Times New Roman" w:cs="Times New Roman" w:hint="eastAsia"/>
                <w:b/>
                <w:bCs/>
                <w:color w:val="auto"/>
                <w:sz w:val="24"/>
                <w:szCs w:val="24"/>
                <w:lang w:val="en-US"/>
              </w:rPr>
              <w:t>、投标文件电子版信封（</w:t>
            </w:r>
            <w:r w:rsidRPr="00591377">
              <w:rPr>
                <w:rFonts w:ascii="Times New Roman" w:eastAsia="宋体" w:hAnsi="Times New Roman" w:cs="Times New Roman" w:hint="eastAsia"/>
                <w:b/>
                <w:bCs/>
                <w:color w:val="auto"/>
                <w:sz w:val="24"/>
                <w:szCs w:val="24"/>
                <w:lang w:val="en-US"/>
              </w:rPr>
              <w:t>U</w:t>
            </w:r>
            <w:r w:rsidRPr="00591377">
              <w:rPr>
                <w:rFonts w:ascii="Times New Roman" w:eastAsia="宋体" w:hAnsi="Times New Roman" w:cs="Times New Roman" w:hint="eastAsia"/>
                <w:b/>
                <w:bCs/>
                <w:color w:val="auto"/>
                <w:sz w:val="24"/>
                <w:szCs w:val="24"/>
                <w:lang w:val="en-US"/>
              </w:rPr>
              <w:t>盘或光盘）</w:t>
            </w:r>
          </w:p>
          <w:p w14:paraId="703520A5"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开标一览表电子版</w:t>
            </w:r>
          </w:p>
          <w:p w14:paraId="41324876" w14:textId="22E5F2D4" w:rsidR="004B42B2" w:rsidRPr="007E739B"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w:t>
            </w:r>
            <w:r w:rsidR="00F0741F">
              <w:rPr>
                <w:rFonts w:ascii="Times New Roman" w:eastAsia="宋体" w:hAnsi="Times New Roman" w:cs="Times New Roman" w:hint="eastAsia"/>
                <w:color w:val="auto"/>
                <w:sz w:val="24"/>
                <w:szCs w:val="24"/>
                <w:lang w:val="en-US"/>
              </w:rPr>
              <w:t>投标分项报价表</w:t>
            </w:r>
            <w:r w:rsidRPr="007E739B">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Excel</w:t>
            </w:r>
            <w:r w:rsidR="00F0741F">
              <w:rPr>
                <w:rFonts w:ascii="Times New Roman" w:eastAsia="宋体" w:hAnsi="Times New Roman" w:cs="Times New Roman" w:hint="eastAsia"/>
                <w:color w:val="auto"/>
                <w:sz w:val="24"/>
                <w:szCs w:val="24"/>
                <w:lang w:val="en-US"/>
              </w:rPr>
              <w:t>或</w:t>
            </w:r>
            <w:r w:rsidR="00F0741F">
              <w:rPr>
                <w:rFonts w:ascii="Times New Roman" w:eastAsia="宋体" w:hAnsi="Times New Roman" w:cs="Times New Roman" w:hint="eastAsia"/>
                <w:color w:val="auto"/>
                <w:sz w:val="24"/>
                <w:szCs w:val="24"/>
                <w:lang w:val="en-US"/>
              </w:rPr>
              <w:t>Word</w:t>
            </w:r>
            <w:r>
              <w:rPr>
                <w:rFonts w:ascii="Times New Roman" w:eastAsia="宋体" w:hAnsi="Times New Roman" w:cs="Times New Roman" w:hint="eastAsia"/>
                <w:color w:val="auto"/>
                <w:sz w:val="24"/>
                <w:szCs w:val="24"/>
                <w:lang w:val="en-US"/>
              </w:rPr>
              <w:t>格式</w:t>
            </w:r>
            <w:r w:rsidRPr="007E739B">
              <w:rPr>
                <w:rFonts w:ascii="Times New Roman" w:eastAsia="宋体" w:hAnsi="Times New Roman" w:cs="Times New Roman" w:hint="eastAsia"/>
                <w:color w:val="auto"/>
                <w:sz w:val="24"/>
                <w:szCs w:val="24"/>
                <w:lang w:val="en-US"/>
              </w:rPr>
              <w:t>）</w:t>
            </w:r>
          </w:p>
          <w:p w14:paraId="4112ADB6" w14:textId="77777777" w:rsidR="004B42B2" w:rsidRDefault="004B42B2" w:rsidP="004B42B2">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color w:val="auto"/>
                <w:sz w:val="24"/>
                <w:szCs w:val="24"/>
                <w:lang w:val="en-US"/>
              </w:rPr>
              <w:t>3</w:t>
            </w:r>
            <w:r>
              <w:rPr>
                <w:rFonts w:ascii="Times New Roman" w:eastAsia="宋体" w:hAnsi="Times New Roman" w:cs="Times New Roman" w:hint="eastAsia"/>
                <w:color w:val="auto"/>
                <w:sz w:val="24"/>
                <w:szCs w:val="24"/>
                <w:lang w:val="en-US"/>
              </w:rPr>
              <w:t>）</w:t>
            </w:r>
            <w:r w:rsidRPr="007E739B">
              <w:rPr>
                <w:rFonts w:ascii="Times New Roman" w:eastAsia="宋体" w:hAnsi="Times New Roman" w:cs="Times New Roman" w:hint="eastAsia"/>
                <w:color w:val="auto"/>
                <w:sz w:val="24"/>
                <w:szCs w:val="24"/>
                <w:lang w:val="en-US"/>
              </w:rPr>
              <w:t>投标文件电子</w:t>
            </w:r>
            <w:r>
              <w:rPr>
                <w:rFonts w:ascii="Times New Roman" w:eastAsia="宋体" w:hAnsi="Times New Roman" w:cs="Times New Roman" w:hint="eastAsia"/>
                <w:color w:val="auto"/>
                <w:sz w:val="24"/>
                <w:szCs w:val="24"/>
                <w:lang w:val="en-US"/>
              </w:rPr>
              <w:t>版：</w:t>
            </w:r>
            <w:r w:rsidRPr="003A5374">
              <w:rPr>
                <w:rFonts w:ascii="Times New Roman" w:eastAsia="宋体" w:hAnsi="Times New Roman" w:cs="Times New Roman" w:hint="eastAsia"/>
                <w:color w:val="auto"/>
                <w:sz w:val="24"/>
                <w:szCs w:val="24"/>
                <w:lang w:val="en-US"/>
              </w:rPr>
              <w:t>Word</w:t>
            </w:r>
            <w:r>
              <w:rPr>
                <w:rFonts w:ascii="Times New Roman" w:eastAsia="宋体" w:hAnsi="Times New Roman" w:cs="Times New Roman" w:hint="eastAsia"/>
                <w:color w:val="auto"/>
                <w:sz w:val="24"/>
                <w:szCs w:val="24"/>
                <w:lang w:val="en-US"/>
              </w:rPr>
              <w:t>格式一份、</w:t>
            </w:r>
            <w:r>
              <w:rPr>
                <w:rFonts w:ascii="Times New Roman" w:eastAsia="宋体" w:hAnsi="Times New Roman" w:cs="Times New Roman" w:hint="eastAsia"/>
                <w:color w:val="auto"/>
                <w:sz w:val="24"/>
                <w:szCs w:val="24"/>
                <w:lang w:val="en-US"/>
              </w:rPr>
              <w:t>P</w:t>
            </w:r>
            <w:r>
              <w:rPr>
                <w:rFonts w:ascii="Times New Roman" w:eastAsia="宋体" w:hAnsi="Times New Roman" w:cs="Times New Roman"/>
                <w:color w:val="auto"/>
                <w:sz w:val="24"/>
                <w:szCs w:val="24"/>
                <w:lang w:val="en-US"/>
              </w:rPr>
              <w:t>DF</w:t>
            </w:r>
            <w:r>
              <w:rPr>
                <w:rFonts w:ascii="Times New Roman" w:eastAsia="宋体" w:hAnsi="Times New Roman" w:cs="Times New Roman" w:hint="eastAsia"/>
                <w:color w:val="auto"/>
                <w:sz w:val="24"/>
                <w:szCs w:val="24"/>
                <w:lang w:val="en-US"/>
              </w:rPr>
              <w:t>格式一份，</w:t>
            </w:r>
            <w:r w:rsidRPr="003A5374">
              <w:rPr>
                <w:rFonts w:ascii="Times New Roman" w:eastAsia="宋体" w:hAnsi="Times New Roman" w:cs="Times New Roman" w:hint="eastAsia"/>
                <w:color w:val="auto"/>
                <w:sz w:val="24"/>
                <w:szCs w:val="24"/>
                <w:lang w:val="en-US"/>
              </w:rPr>
              <w:t>PDF</w:t>
            </w:r>
            <w:r w:rsidRPr="003A5374">
              <w:rPr>
                <w:rFonts w:ascii="Times New Roman" w:eastAsia="宋体" w:hAnsi="Times New Roman" w:cs="Times New Roman" w:hint="eastAsia"/>
                <w:color w:val="auto"/>
                <w:sz w:val="24"/>
                <w:szCs w:val="24"/>
                <w:lang w:val="en-US"/>
              </w:rPr>
              <w:t>格式</w:t>
            </w:r>
            <w:r>
              <w:rPr>
                <w:rFonts w:ascii="Times New Roman" w:eastAsia="宋体" w:hAnsi="Times New Roman" w:cs="Times New Roman" w:hint="eastAsia"/>
                <w:color w:val="auto"/>
                <w:sz w:val="24"/>
                <w:szCs w:val="24"/>
                <w:lang w:val="en-US"/>
              </w:rPr>
              <w:t>须为以投标文件</w:t>
            </w:r>
            <w:r w:rsidRPr="003A5374">
              <w:rPr>
                <w:rFonts w:ascii="Times New Roman" w:eastAsia="宋体" w:hAnsi="Times New Roman" w:cs="Times New Roman" w:hint="eastAsia"/>
                <w:color w:val="auto"/>
                <w:sz w:val="24"/>
                <w:szCs w:val="24"/>
                <w:lang w:val="en-US"/>
              </w:rPr>
              <w:t>正本按要求签字盖章后彩色扫描成</w:t>
            </w:r>
            <w:r w:rsidRPr="003A5374">
              <w:rPr>
                <w:rFonts w:ascii="Times New Roman" w:eastAsia="宋体" w:hAnsi="Times New Roman" w:cs="Times New Roman" w:hint="eastAsia"/>
                <w:color w:val="auto"/>
                <w:sz w:val="24"/>
                <w:szCs w:val="24"/>
                <w:lang w:val="en-US"/>
              </w:rPr>
              <w:t>PDF</w:t>
            </w:r>
            <w:r w:rsidRPr="003A5374">
              <w:rPr>
                <w:rFonts w:ascii="Times New Roman" w:eastAsia="宋体" w:hAnsi="Times New Roman" w:cs="Times New Roman" w:hint="eastAsia"/>
                <w:color w:val="auto"/>
                <w:sz w:val="24"/>
                <w:szCs w:val="24"/>
                <w:lang w:val="en-US"/>
              </w:rPr>
              <w:t>格式</w:t>
            </w:r>
            <w:r>
              <w:rPr>
                <w:rFonts w:ascii="Times New Roman" w:eastAsia="宋体" w:hAnsi="Times New Roman" w:cs="Times New Roman" w:hint="eastAsia"/>
                <w:color w:val="auto"/>
                <w:sz w:val="24"/>
                <w:szCs w:val="24"/>
                <w:lang w:val="en-US"/>
              </w:rPr>
              <w:t>。投标文件电子版须包含投标文件纸质版所有内容，且电子版与纸质版内容必须一致。</w:t>
            </w:r>
          </w:p>
          <w:p w14:paraId="45A272DC" w14:textId="049EE69A" w:rsidR="00255026" w:rsidRPr="00FB3D01" w:rsidRDefault="004B42B2" w:rsidP="004B42B2">
            <w:pPr>
              <w:pStyle w:val="117"/>
              <w:autoSpaceDE w:val="0"/>
              <w:autoSpaceDN w:val="0"/>
              <w:adjustRightInd w:val="0"/>
              <w:snapToGrid w:val="0"/>
              <w:spacing w:afterLines="50" w:after="120" w:line="380" w:lineRule="exact"/>
              <w:ind w:firstLineChars="0" w:firstLine="0"/>
              <w:rPr>
                <w:rFonts w:ascii="Times New Roman" w:eastAsia="宋体" w:hAnsi="Times New Roman" w:cs="Times New Roman"/>
                <w:color w:val="auto"/>
                <w:sz w:val="24"/>
                <w:szCs w:val="24"/>
              </w:rPr>
            </w:pPr>
            <w:r w:rsidRPr="00CA3A50">
              <w:rPr>
                <w:rFonts w:ascii="Times New Roman" w:eastAsia="宋体" w:hAnsi="Times New Roman" w:cs="Times New Roman" w:hint="eastAsia"/>
                <w:b/>
                <w:bCs/>
                <w:color w:val="auto"/>
                <w:sz w:val="24"/>
                <w:szCs w:val="24"/>
                <w:lang w:val="en-US"/>
              </w:rPr>
              <w:t>注：同一项目划分多个标项时，上述投标文件各个组成部分也应按标项分开单独制作并密封递交。</w:t>
            </w:r>
          </w:p>
        </w:tc>
      </w:tr>
      <w:tr w:rsidR="00255026" w:rsidRPr="00DC0249" w14:paraId="340A0C98" w14:textId="77777777" w:rsidTr="003B46F6">
        <w:trPr>
          <w:trHeight w:val="567"/>
          <w:jc w:val="center"/>
        </w:trPr>
        <w:tc>
          <w:tcPr>
            <w:tcW w:w="1188" w:type="dxa"/>
            <w:vAlign w:val="center"/>
          </w:tcPr>
          <w:p w14:paraId="726A83E9" w14:textId="77777777" w:rsidR="00255026" w:rsidRPr="00FB3D01" w:rsidRDefault="00383764">
            <w:pPr>
              <w:autoSpaceDE w:val="0"/>
              <w:autoSpaceDN w:val="0"/>
              <w:adjustRightInd w:val="0"/>
              <w:snapToGrid w:val="0"/>
              <w:jc w:val="center"/>
              <w:rPr>
                <w:kern w:val="0"/>
                <w:sz w:val="24"/>
              </w:rPr>
            </w:pPr>
            <w:r w:rsidRPr="00FB3D01">
              <w:rPr>
                <w:kern w:val="0"/>
                <w:sz w:val="24"/>
              </w:rPr>
              <w:lastRenderedPageBreak/>
              <w:t>3.8.4</w:t>
            </w:r>
          </w:p>
        </w:tc>
        <w:tc>
          <w:tcPr>
            <w:tcW w:w="2515" w:type="dxa"/>
            <w:vAlign w:val="center"/>
          </w:tcPr>
          <w:p w14:paraId="7B5383B7" w14:textId="77777777" w:rsidR="00255026" w:rsidRPr="00FB3D01" w:rsidRDefault="00383764">
            <w:pPr>
              <w:autoSpaceDE w:val="0"/>
              <w:autoSpaceDN w:val="0"/>
              <w:adjustRightInd w:val="0"/>
              <w:snapToGrid w:val="0"/>
              <w:rPr>
                <w:kern w:val="0"/>
                <w:sz w:val="24"/>
              </w:rPr>
            </w:pPr>
            <w:r w:rsidRPr="00FB3D01">
              <w:rPr>
                <w:kern w:val="0"/>
                <w:sz w:val="24"/>
              </w:rPr>
              <w:t>装订方式</w:t>
            </w:r>
          </w:p>
        </w:tc>
        <w:tc>
          <w:tcPr>
            <w:tcW w:w="5016" w:type="dxa"/>
            <w:gridSpan w:val="2"/>
            <w:vAlign w:val="center"/>
          </w:tcPr>
          <w:p w14:paraId="4DF11045" w14:textId="1912C8A7" w:rsidR="009A7101" w:rsidRPr="00FB3D01" w:rsidRDefault="00383764" w:rsidP="00BB3675">
            <w:pPr>
              <w:pStyle w:val="117"/>
              <w:spacing w:line="380" w:lineRule="exact"/>
              <w:ind w:firstLineChars="0" w:firstLine="0"/>
              <w:rPr>
                <w:rFonts w:ascii="Times New Roman" w:eastAsia="宋体" w:hAnsi="Times New Roman" w:cs="Times New Roman"/>
                <w:b/>
                <w:bCs/>
                <w:color w:val="auto"/>
                <w:sz w:val="24"/>
                <w:szCs w:val="24"/>
                <w:lang w:val="en-US"/>
              </w:rPr>
            </w:pPr>
            <w:r w:rsidRPr="00FB3D01">
              <w:rPr>
                <w:rFonts w:ascii="Times New Roman" w:eastAsia="宋体" w:hAnsi="Times New Roman" w:cs="Times New Roman"/>
                <w:color w:val="auto"/>
                <w:kern w:val="0"/>
                <w:sz w:val="24"/>
                <w:szCs w:val="24"/>
                <w:lang w:val="en-US"/>
              </w:rPr>
              <w:t>所有投标文件采用不可拆装的胶订方式装订。</w:t>
            </w:r>
          </w:p>
        </w:tc>
      </w:tr>
      <w:tr w:rsidR="00255026" w:rsidRPr="00DC0249" w14:paraId="0A7F77AC" w14:textId="77777777" w:rsidTr="003B46F6">
        <w:trPr>
          <w:trHeight w:val="567"/>
          <w:jc w:val="center"/>
        </w:trPr>
        <w:tc>
          <w:tcPr>
            <w:tcW w:w="1188" w:type="dxa"/>
            <w:vAlign w:val="center"/>
          </w:tcPr>
          <w:p w14:paraId="009201C8" w14:textId="77777777" w:rsidR="00255026" w:rsidRPr="00FB3D01" w:rsidRDefault="00383764">
            <w:pPr>
              <w:autoSpaceDE w:val="0"/>
              <w:autoSpaceDN w:val="0"/>
              <w:adjustRightInd w:val="0"/>
              <w:snapToGrid w:val="0"/>
              <w:jc w:val="center"/>
              <w:rPr>
                <w:kern w:val="0"/>
                <w:sz w:val="24"/>
              </w:rPr>
            </w:pPr>
            <w:r w:rsidRPr="00FB3D01">
              <w:rPr>
                <w:kern w:val="0"/>
                <w:sz w:val="24"/>
              </w:rPr>
              <w:t>4.1.2</w:t>
            </w:r>
          </w:p>
        </w:tc>
        <w:tc>
          <w:tcPr>
            <w:tcW w:w="2515" w:type="dxa"/>
            <w:vAlign w:val="center"/>
          </w:tcPr>
          <w:p w14:paraId="7C5B11F8" w14:textId="77777777" w:rsidR="00255026" w:rsidRPr="00FB3D01" w:rsidRDefault="00383764">
            <w:pPr>
              <w:autoSpaceDE w:val="0"/>
              <w:autoSpaceDN w:val="0"/>
              <w:adjustRightInd w:val="0"/>
              <w:snapToGrid w:val="0"/>
              <w:rPr>
                <w:kern w:val="0"/>
                <w:sz w:val="24"/>
              </w:rPr>
            </w:pPr>
            <w:r w:rsidRPr="00FB3D01">
              <w:rPr>
                <w:kern w:val="0"/>
                <w:sz w:val="24"/>
              </w:rPr>
              <w:t>封套上写明</w:t>
            </w:r>
          </w:p>
        </w:tc>
        <w:tc>
          <w:tcPr>
            <w:tcW w:w="5016" w:type="dxa"/>
            <w:gridSpan w:val="2"/>
            <w:vAlign w:val="center"/>
          </w:tcPr>
          <w:p w14:paraId="4CCD5FC3"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采购人名称：</w:t>
            </w:r>
          </w:p>
          <w:p w14:paraId="7DDFAD34"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项目编号：</w:t>
            </w:r>
          </w:p>
          <w:p w14:paraId="09049D47"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（项目名称）投标文件在</w:t>
            </w:r>
            <w:r w:rsidRPr="00FB3D01">
              <w:rPr>
                <w:kern w:val="0"/>
                <w:sz w:val="24"/>
              </w:rPr>
              <w:t xml:space="preserve">   </w:t>
            </w:r>
            <w:r w:rsidRPr="00FB3D01">
              <w:rPr>
                <w:kern w:val="0"/>
                <w:sz w:val="24"/>
              </w:rPr>
              <w:t>年</w:t>
            </w:r>
            <w:r w:rsidRPr="00FB3D01">
              <w:rPr>
                <w:kern w:val="0"/>
                <w:sz w:val="24"/>
              </w:rPr>
              <w:t xml:space="preserve">  </w:t>
            </w:r>
            <w:r w:rsidRPr="00FB3D01">
              <w:rPr>
                <w:kern w:val="0"/>
                <w:sz w:val="24"/>
              </w:rPr>
              <w:t>月</w:t>
            </w:r>
            <w:r w:rsidRPr="00FB3D01">
              <w:rPr>
                <w:kern w:val="0"/>
                <w:sz w:val="24"/>
              </w:rPr>
              <w:t xml:space="preserve">  </w:t>
            </w:r>
            <w:r w:rsidRPr="00FB3D01">
              <w:rPr>
                <w:kern w:val="0"/>
                <w:sz w:val="24"/>
              </w:rPr>
              <w:t>日时分前不得开启</w:t>
            </w:r>
          </w:p>
          <w:p w14:paraId="11126A2A"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投标人名称：</w:t>
            </w:r>
          </w:p>
        </w:tc>
      </w:tr>
      <w:tr w:rsidR="00255026" w:rsidRPr="00DC0249" w14:paraId="4FBC9EEB" w14:textId="77777777" w:rsidTr="003B46F6">
        <w:trPr>
          <w:trHeight w:val="567"/>
          <w:jc w:val="center"/>
        </w:trPr>
        <w:tc>
          <w:tcPr>
            <w:tcW w:w="1188" w:type="dxa"/>
            <w:vAlign w:val="center"/>
          </w:tcPr>
          <w:p w14:paraId="571EAD9E" w14:textId="77777777" w:rsidR="00255026" w:rsidRPr="00FB3D01" w:rsidRDefault="00383764">
            <w:pPr>
              <w:autoSpaceDE w:val="0"/>
              <w:autoSpaceDN w:val="0"/>
              <w:adjustRightInd w:val="0"/>
              <w:snapToGrid w:val="0"/>
              <w:jc w:val="center"/>
              <w:rPr>
                <w:kern w:val="0"/>
                <w:sz w:val="24"/>
              </w:rPr>
            </w:pPr>
            <w:r w:rsidRPr="00FB3D01">
              <w:rPr>
                <w:kern w:val="0"/>
                <w:sz w:val="24"/>
              </w:rPr>
              <w:t>6.1</w:t>
            </w:r>
          </w:p>
        </w:tc>
        <w:tc>
          <w:tcPr>
            <w:tcW w:w="2515" w:type="dxa"/>
            <w:vAlign w:val="center"/>
          </w:tcPr>
          <w:p w14:paraId="4EF75FB6" w14:textId="77777777" w:rsidR="00255026" w:rsidRPr="00FB3D01" w:rsidRDefault="00383764">
            <w:pPr>
              <w:autoSpaceDE w:val="0"/>
              <w:autoSpaceDN w:val="0"/>
              <w:adjustRightInd w:val="0"/>
              <w:snapToGrid w:val="0"/>
              <w:rPr>
                <w:kern w:val="0"/>
                <w:sz w:val="24"/>
              </w:rPr>
            </w:pPr>
            <w:r w:rsidRPr="00FB3D01">
              <w:rPr>
                <w:kern w:val="0"/>
                <w:sz w:val="24"/>
              </w:rPr>
              <w:t>资格审查主体</w:t>
            </w:r>
          </w:p>
        </w:tc>
        <w:tc>
          <w:tcPr>
            <w:tcW w:w="5016" w:type="dxa"/>
            <w:gridSpan w:val="2"/>
            <w:vAlign w:val="center"/>
          </w:tcPr>
          <w:p w14:paraId="031FB6BE"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sym w:font="Wingdings 2" w:char="0052"/>
            </w:r>
            <w:r w:rsidRPr="00FB3D01">
              <w:rPr>
                <w:kern w:val="0"/>
                <w:sz w:val="24"/>
              </w:rPr>
              <w:t>采购人</w:t>
            </w:r>
          </w:p>
          <w:p w14:paraId="72B24088"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sym w:font="Wingdings 2" w:char="00A3"/>
            </w:r>
            <w:r w:rsidRPr="00FB3D01">
              <w:rPr>
                <w:kern w:val="0"/>
                <w:sz w:val="24"/>
              </w:rPr>
              <w:t>采购人委托的采购代理机构</w:t>
            </w:r>
          </w:p>
          <w:p w14:paraId="3B629360"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sym w:font="Wingdings 2" w:char="00A3"/>
            </w:r>
            <w:r w:rsidRPr="00FB3D01">
              <w:rPr>
                <w:kern w:val="0"/>
                <w:sz w:val="24"/>
              </w:rPr>
              <w:t>采购人和采购代理机构</w:t>
            </w:r>
          </w:p>
        </w:tc>
      </w:tr>
      <w:tr w:rsidR="00E05ADF" w:rsidRPr="00DC0249" w14:paraId="41226F73" w14:textId="77777777" w:rsidTr="003B46F6">
        <w:trPr>
          <w:trHeight w:val="567"/>
          <w:jc w:val="center"/>
        </w:trPr>
        <w:tc>
          <w:tcPr>
            <w:tcW w:w="1188" w:type="dxa"/>
            <w:vAlign w:val="center"/>
          </w:tcPr>
          <w:p w14:paraId="463DCE3D" w14:textId="2BBF44C2" w:rsidR="00E05ADF" w:rsidRPr="00FB3D01" w:rsidRDefault="00E05ADF" w:rsidP="00E05ADF">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515" w:type="dxa"/>
            <w:vAlign w:val="center"/>
          </w:tcPr>
          <w:p w14:paraId="4C1DCB62" w14:textId="63BD9261" w:rsidR="00E05ADF" w:rsidRPr="00FB3D01" w:rsidRDefault="00E05ADF" w:rsidP="00E05ADF">
            <w:pPr>
              <w:autoSpaceDE w:val="0"/>
              <w:autoSpaceDN w:val="0"/>
              <w:adjustRightInd w:val="0"/>
              <w:snapToGrid w:val="0"/>
              <w:rPr>
                <w:kern w:val="0"/>
                <w:sz w:val="24"/>
              </w:rPr>
            </w:pPr>
            <w:r w:rsidRPr="0081783B">
              <w:rPr>
                <w:kern w:val="0"/>
                <w:sz w:val="24"/>
              </w:rPr>
              <w:t>评标委员会成员组成</w:t>
            </w:r>
          </w:p>
        </w:tc>
        <w:tc>
          <w:tcPr>
            <w:tcW w:w="5016" w:type="dxa"/>
            <w:gridSpan w:val="2"/>
            <w:vAlign w:val="center"/>
          </w:tcPr>
          <w:p w14:paraId="2E10448C" w14:textId="7AA56D26" w:rsidR="00E05ADF" w:rsidRPr="00FB3D01" w:rsidRDefault="00E05ADF" w:rsidP="00E05ADF">
            <w:pPr>
              <w:autoSpaceDE w:val="0"/>
              <w:autoSpaceDN w:val="0"/>
              <w:adjustRightInd w:val="0"/>
              <w:snapToGrid w:val="0"/>
              <w:spacing w:afterLines="50" w:after="120"/>
              <w:rPr>
                <w:kern w:val="0"/>
                <w:sz w:val="24"/>
              </w:rPr>
            </w:pPr>
            <w:r w:rsidRPr="0081783B">
              <w:rPr>
                <w:kern w:val="0"/>
                <w:sz w:val="24"/>
              </w:rPr>
              <w:t>评标委员会</w:t>
            </w:r>
            <w:r w:rsidRPr="0081783B">
              <w:rPr>
                <w:bCs/>
                <w:kern w:val="0"/>
                <w:sz w:val="24"/>
              </w:rPr>
              <w:t>成员共</w:t>
            </w:r>
            <w:r w:rsidRPr="0081783B">
              <w:rPr>
                <w:bCs/>
                <w:kern w:val="0"/>
                <w:sz w:val="24"/>
              </w:rPr>
              <w:t>5</w:t>
            </w:r>
            <w:r w:rsidRPr="0081783B">
              <w:rPr>
                <w:bCs/>
                <w:kern w:val="0"/>
                <w:sz w:val="24"/>
              </w:rPr>
              <w:t>名，采购人代表</w:t>
            </w:r>
            <w:r w:rsidRPr="0081783B">
              <w:rPr>
                <w:bCs/>
                <w:kern w:val="0"/>
                <w:sz w:val="24"/>
              </w:rPr>
              <w:t>1</w:t>
            </w:r>
            <w:r w:rsidRPr="0081783B">
              <w:rPr>
                <w:bCs/>
                <w:kern w:val="0"/>
                <w:sz w:val="24"/>
              </w:rPr>
              <w:t>人，专家成员</w:t>
            </w:r>
            <w:r w:rsidRPr="0081783B">
              <w:rPr>
                <w:bCs/>
                <w:kern w:val="0"/>
                <w:sz w:val="24"/>
              </w:rPr>
              <w:t>4</w:t>
            </w:r>
            <w:r w:rsidRPr="0081783B">
              <w:rPr>
                <w:bCs/>
                <w:kern w:val="0"/>
                <w:sz w:val="24"/>
              </w:rPr>
              <w:t>人从</w:t>
            </w:r>
            <w:r>
              <w:rPr>
                <w:rFonts w:hint="eastAsia"/>
                <w:bCs/>
                <w:kern w:val="0"/>
                <w:sz w:val="24"/>
              </w:rPr>
              <w:t>政府采购评审</w:t>
            </w:r>
            <w:r w:rsidRPr="0081783B">
              <w:rPr>
                <w:bCs/>
                <w:kern w:val="0"/>
                <w:sz w:val="24"/>
              </w:rPr>
              <w:t>专家库相关专业随机抽取。</w:t>
            </w:r>
          </w:p>
        </w:tc>
      </w:tr>
      <w:tr w:rsidR="00255026" w:rsidRPr="00DC0249" w14:paraId="5B0B2F7C" w14:textId="77777777" w:rsidTr="003B46F6">
        <w:trPr>
          <w:trHeight w:val="567"/>
          <w:jc w:val="center"/>
        </w:trPr>
        <w:tc>
          <w:tcPr>
            <w:tcW w:w="1188" w:type="dxa"/>
            <w:vAlign w:val="center"/>
          </w:tcPr>
          <w:p w14:paraId="12297D6F" w14:textId="77777777" w:rsidR="00255026" w:rsidRPr="00FB3D01" w:rsidRDefault="00383764">
            <w:pPr>
              <w:autoSpaceDE w:val="0"/>
              <w:autoSpaceDN w:val="0"/>
              <w:adjustRightInd w:val="0"/>
              <w:snapToGrid w:val="0"/>
              <w:jc w:val="center"/>
              <w:rPr>
                <w:kern w:val="0"/>
                <w:sz w:val="24"/>
              </w:rPr>
            </w:pPr>
            <w:r w:rsidRPr="00FB3D01">
              <w:rPr>
                <w:kern w:val="0"/>
                <w:sz w:val="24"/>
              </w:rPr>
              <w:t>7.3</w:t>
            </w:r>
          </w:p>
        </w:tc>
        <w:tc>
          <w:tcPr>
            <w:tcW w:w="2515" w:type="dxa"/>
            <w:vAlign w:val="center"/>
          </w:tcPr>
          <w:p w14:paraId="5CBDB98E" w14:textId="77777777" w:rsidR="00255026" w:rsidRPr="00FB3D01" w:rsidRDefault="00383764">
            <w:pPr>
              <w:autoSpaceDE w:val="0"/>
              <w:autoSpaceDN w:val="0"/>
              <w:adjustRightInd w:val="0"/>
              <w:snapToGrid w:val="0"/>
              <w:rPr>
                <w:kern w:val="0"/>
                <w:sz w:val="24"/>
              </w:rPr>
            </w:pPr>
            <w:r w:rsidRPr="00FB3D01">
              <w:rPr>
                <w:kern w:val="0"/>
                <w:sz w:val="24"/>
              </w:rPr>
              <w:t>评审得分相同时随机抽取中标候选人的主体</w:t>
            </w:r>
          </w:p>
        </w:tc>
        <w:tc>
          <w:tcPr>
            <w:tcW w:w="5016" w:type="dxa"/>
            <w:gridSpan w:val="2"/>
            <w:vAlign w:val="center"/>
          </w:tcPr>
          <w:p w14:paraId="75845932" w14:textId="492A842C" w:rsidR="00255026" w:rsidRPr="00FB3D01" w:rsidRDefault="00261625">
            <w:pPr>
              <w:autoSpaceDE w:val="0"/>
              <w:autoSpaceDN w:val="0"/>
              <w:adjustRightInd w:val="0"/>
              <w:snapToGrid w:val="0"/>
              <w:spacing w:afterLines="50" w:after="120"/>
              <w:rPr>
                <w:kern w:val="0"/>
                <w:sz w:val="24"/>
              </w:rPr>
            </w:pPr>
            <w:r w:rsidRPr="00FB3D01">
              <w:rPr>
                <w:kern w:val="0"/>
                <w:sz w:val="24"/>
              </w:rPr>
              <w:sym w:font="Wingdings 2" w:char="00A3"/>
            </w:r>
            <w:r w:rsidR="00383764" w:rsidRPr="00FB3D01">
              <w:rPr>
                <w:kern w:val="0"/>
                <w:sz w:val="24"/>
              </w:rPr>
              <w:t>采购人</w:t>
            </w:r>
          </w:p>
          <w:p w14:paraId="715EC07B"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sym w:font="Wingdings 2" w:char="0052"/>
            </w:r>
            <w:r w:rsidRPr="00FB3D01">
              <w:rPr>
                <w:kern w:val="0"/>
                <w:sz w:val="24"/>
              </w:rPr>
              <w:t>采购人委托评标委员会</w:t>
            </w:r>
          </w:p>
        </w:tc>
      </w:tr>
      <w:tr w:rsidR="00756626" w:rsidRPr="00DC0249" w14:paraId="4E39DC48" w14:textId="77777777" w:rsidTr="003B46F6">
        <w:trPr>
          <w:trHeight w:val="567"/>
          <w:jc w:val="center"/>
        </w:trPr>
        <w:tc>
          <w:tcPr>
            <w:tcW w:w="1188" w:type="dxa"/>
            <w:vAlign w:val="center"/>
          </w:tcPr>
          <w:p w14:paraId="51ACA96F" w14:textId="1338D5FB" w:rsidR="00756626" w:rsidRPr="00756626" w:rsidRDefault="00756626" w:rsidP="00756626">
            <w:pPr>
              <w:autoSpaceDE w:val="0"/>
              <w:autoSpaceDN w:val="0"/>
              <w:adjustRightInd w:val="0"/>
              <w:snapToGrid w:val="0"/>
              <w:jc w:val="center"/>
              <w:rPr>
                <w:kern w:val="0"/>
                <w:sz w:val="24"/>
              </w:rPr>
            </w:pPr>
            <w:r w:rsidRPr="00756626">
              <w:rPr>
                <w:kern w:val="0"/>
                <w:sz w:val="24"/>
              </w:rPr>
              <w:t>7</w:t>
            </w:r>
            <w:r w:rsidRPr="00756626">
              <w:rPr>
                <w:rFonts w:hint="eastAsia"/>
                <w:kern w:val="0"/>
                <w:sz w:val="24"/>
              </w:rPr>
              <w:t>.</w:t>
            </w:r>
            <w:r w:rsidRPr="00756626">
              <w:rPr>
                <w:kern w:val="0"/>
                <w:sz w:val="24"/>
              </w:rPr>
              <w:t>4</w:t>
            </w:r>
          </w:p>
        </w:tc>
        <w:tc>
          <w:tcPr>
            <w:tcW w:w="2515" w:type="dxa"/>
            <w:vAlign w:val="center"/>
          </w:tcPr>
          <w:p w14:paraId="67ECF35E" w14:textId="0675B75C" w:rsidR="00756626" w:rsidRPr="00756626" w:rsidRDefault="00756626" w:rsidP="00756626">
            <w:pPr>
              <w:rPr>
                <w:sz w:val="24"/>
              </w:rPr>
            </w:pPr>
            <w:r w:rsidRPr="00756626">
              <w:rPr>
                <w:rFonts w:hint="eastAsia"/>
                <w:kern w:val="0"/>
                <w:sz w:val="24"/>
              </w:rPr>
              <w:t>评标办法</w:t>
            </w:r>
          </w:p>
        </w:tc>
        <w:tc>
          <w:tcPr>
            <w:tcW w:w="5016" w:type="dxa"/>
            <w:gridSpan w:val="2"/>
            <w:vAlign w:val="center"/>
          </w:tcPr>
          <w:p w14:paraId="08415A82" w14:textId="6D07E83C" w:rsidR="00756626" w:rsidRPr="00756626" w:rsidRDefault="00756626" w:rsidP="00756626">
            <w:pPr>
              <w:autoSpaceDE w:val="0"/>
              <w:autoSpaceDN w:val="0"/>
              <w:adjustRightInd w:val="0"/>
              <w:snapToGrid w:val="0"/>
              <w:spacing w:afterLines="50" w:after="120"/>
              <w:rPr>
                <w:kern w:val="0"/>
                <w:sz w:val="24"/>
              </w:rPr>
            </w:pPr>
            <w:r w:rsidRPr="00756626">
              <w:rPr>
                <w:rFonts w:hint="eastAsia"/>
                <w:kern w:val="0"/>
                <w:sz w:val="24"/>
              </w:rPr>
              <w:t>综合评分法</w:t>
            </w:r>
          </w:p>
        </w:tc>
      </w:tr>
      <w:tr w:rsidR="00255026" w:rsidRPr="00DC0249" w14:paraId="4285F640" w14:textId="77777777" w:rsidTr="003B46F6">
        <w:trPr>
          <w:trHeight w:val="567"/>
          <w:jc w:val="center"/>
        </w:trPr>
        <w:tc>
          <w:tcPr>
            <w:tcW w:w="1188" w:type="dxa"/>
            <w:vAlign w:val="center"/>
          </w:tcPr>
          <w:p w14:paraId="57298B2D" w14:textId="77777777" w:rsidR="00255026" w:rsidRPr="00FB3D01" w:rsidRDefault="00383764">
            <w:pPr>
              <w:autoSpaceDE w:val="0"/>
              <w:autoSpaceDN w:val="0"/>
              <w:adjustRightInd w:val="0"/>
              <w:snapToGrid w:val="0"/>
              <w:jc w:val="center"/>
              <w:rPr>
                <w:kern w:val="0"/>
                <w:sz w:val="24"/>
              </w:rPr>
            </w:pPr>
            <w:r w:rsidRPr="00FB3D01">
              <w:rPr>
                <w:kern w:val="0"/>
                <w:sz w:val="24"/>
              </w:rPr>
              <w:t>8.1</w:t>
            </w:r>
          </w:p>
        </w:tc>
        <w:tc>
          <w:tcPr>
            <w:tcW w:w="2515" w:type="dxa"/>
            <w:vAlign w:val="center"/>
          </w:tcPr>
          <w:p w14:paraId="6FCD2319" w14:textId="77777777" w:rsidR="00255026" w:rsidRPr="00FB3D01" w:rsidRDefault="00383764" w:rsidP="00502C59">
            <w:pPr>
              <w:rPr>
                <w:sz w:val="24"/>
              </w:rPr>
            </w:pPr>
            <w:bookmarkStart w:id="68" w:name="_Toc2244"/>
            <w:bookmarkStart w:id="69" w:name="_Toc22645"/>
            <w:bookmarkStart w:id="70" w:name="_Toc27209"/>
            <w:bookmarkStart w:id="71" w:name="_Toc28567"/>
            <w:r w:rsidRPr="00FB3D01">
              <w:rPr>
                <w:sz w:val="24"/>
              </w:rPr>
              <w:t>推荐的中标候选人数量</w:t>
            </w:r>
            <w:bookmarkEnd w:id="68"/>
            <w:bookmarkEnd w:id="69"/>
            <w:bookmarkEnd w:id="70"/>
            <w:bookmarkEnd w:id="71"/>
          </w:p>
        </w:tc>
        <w:tc>
          <w:tcPr>
            <w:tcW w:w="5016" w:type="dxa"/>
            <w:gridSpan w:val="2"/>
            <w:vAlign w:val="center"/>
          </w:tcPr>
          <w:p w14:paraId="2BC8698C"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3</w:t>
            </w:r>
            <w:r w:rsidRPr="00FB3D01">
              <w:rPr>
                <w:kern w:val="0"/>
                <w:sz w:val="24"/>
              </w:rPr>
              <w:t>名</w:t>
            </w:r>
          </w:p>
        </w:tc>
      </w:tr>
      <w:tr w:rsidR="00255026" w:rsidRPr="00DC0249" w14:paraId="7F134DC3" w14:textId="77777777" w:rsidTr="003B46F6">
        <w:trPr>
          <w:trHeight w:val="567"/>
          <w:jc w:val="center"/>
        </w:trPr>
        <w:tc>
          <w:tcPr>
            <w:tcW w:w="1188" w:type="dxa"/>
            <w:vAlign w:val="center"/>
          </w:tcPr>
          <w:p w14:paraId="2844DFA6" w14:textId="77777777" w:rsidR="00255026" w:rsidRPr="00FB3D01" w:rsidRDefault="00383764">
            <w:pPr>
              <w:autoSpaceDE w:val="0"/>
              <w:autoSpaceDN w:val="0"/>
              <w:adjustRightInd w:val="0"/>
              <w:snapToGrid w:val="0"/>
              <w:jc w:val="center"/>
              <w:rPr>
                <w:kern w:val="0"/>
                <w:sz w:val="24"/>
              </w:rPr>
            </w:pPr>
            <w:r w:rsidRPr="00FB3D01">
              <w:rPr>
                <w:kern w:val="0"/>
                <w:sz w:val="24"/>
              </w:rPr>
              <w:t>8.1</w:t>
            </w:r>
          </w:p>
        </w:tc>
        <w:tc>
          <w:tcPr>
            <w:tcW w:w="2515" w:type="dxa"/>
            <w:vAlign w:val="center"/>
          </w:tcPr>
          <w:p w14:paraId="7544BA72" w14:textId="77777777" w:rsidR="00255026" w:rsidRPr="00FB3D01" w:rsidRDefault="00383764" w:rsidP="00502C59">
            <w:pPr>
              <w:rPr>
                <w:sz w:val="24"/>
              </w:rPr>
            </w:pPr>
            <w:bookmarkStart w:id="72" w:name="_Toc31909"/>
            <w:bookmarkStart w:id="73" w:name="_Toc3746"/>
            <w:r w:rsidRPr="00FB3D01">
              <w:rPr>
                <w:sz w:val="24"/>
              </w:rPr>
              <w:t>确定中标人的方式</w:t>
            </w:r>
            <w:bookmarkEnd w:id="72"/>
            <w:bookmarkEnd w:id="73"/>
          </w:p>
        </w:tc>
        <w:tc>
          <w:tcPr>
            <w:tcW w:w="5016" w:type="dxa"/>
            <w:gridSpan w:val="2"/>
            <w:vAlign w:val="center"/>
          </w:tcPr>
          <w:p w14:paraId="68B18AC4" w14:textId="77777777" w:rsidR="00255026" w:rsidRPr="00FB3D01" w:rsidRDefault="00383764">
            <w:pPr>
              <w:widowControl/>
              <w:autoSpaceDE w:val="0"/>
              <w:autoSpaceDN w:val="0"/>
              <w:adjustRightInd w:val="0"/>
              <w:snapToGrid w:val="0"/>
              <w:spacing w:afterLines="50" w:after="120"/>
              <w:rPr>
                <w:kern w:val="0"/>
                <w:sz w:val="24"/>
              </w:rPr>
            </w:pPr>
            <w:r w:rsidRPr="00FB3D01">
              <w:rPr>
                <w:kern w:val="0"/>
                <w:sz w:val="24"/>
              </w:rPr>
              <w:sym w:font="Wingdings 2" w:char="0052"/>
            </w:r>
            <w:r w:rsidRPr="00FB3D01">
              <w:rPr>
                <w:kern w:val="0"/>
                <w:sz w:val="24"/>
              </w:rPr>
              <w:t>采购人委托评标委员会直接确认中标人</w:t>
            </w:r>
          </w:p>
          <w:p w14:paraId="7E257C02" w14:textId="77777777" w:rsidR="00255026" w:rsidRPr="00FB3D01" w:rsidRDefault="00383764">
            <w:pPr>
              <w:autoSpaceDE w:val="0"/>
              <w:autoSpaceDN w:val="0"/>
              <w:adjustRightInd w:val="0"/>
              <w:snapToGrid w:val="0"/>
              <w:spacing w:afterLines="50" w:after="120"/>
              <w:rPr>
                <w:kern w:val="0"/>
                <w:sz w:val="24"/>
                <w:u w:val="single"/>
              </w:rPr>
            </w:pPr>
            <w:r w:rsidRPr="00FB3D01">
              <w:rPr>
                <w:kern w:val="0"/>
                <w:sz w:val="24"/>
              </w:rPr>
              <w:fldChar w:fldCharType="begin"/>
            </w:r>
            <w:r w:rsidRPr="00FB3D01">
              <w:rPr>
                <w:kern w:val="0"/>
                <w:sz w:val="24"/>
              </w:rPr>
              <w:instrText xml:space="preserve"> eq \o\ac(□)</w:instrText>
            </w:r>
            <w:r w:rsidRPr="00FB3D01">
              <w:rPr>
                <w:kern w:val="0"/>
                <w:sz w:val="24"/>
              </w:rPr>
              <w:fldChar w:fldCharType="end"/>
            </w:r>
            <w:r w:rsidRPr="00FB3D01">
              <w:rPr>
                <w:kern w:val="0"/>
                <w:sz w:val="24"/>
              </w:rPr>
              <w:t>采购人确认中标人</w:t>
            </w:r>
          </w:p>
        </w:tc>
      </w:tr>
      <w:tr w:rsidR="00255026" w:rsidRPr="00DC0249" w14:paraId="25E95B52" w14:textId="77777777" w:rsidTr="003B46F6">
        <w:trPr>
          <w:trHeight w:val="567"/>
          <w:jc w:val="center"/>
        </w:trPr>
        <w:tc>
          <w:tcPr>
            <w:tcW w:w="1188" w:type="dxa"/>
            <w:vAlign w:val="center"/>
          </w:tcPr>
          <w:p w14:paraId="229B278E" w14:textId="77777777" w:rsidR="00255026" w:rsidRPr="00FB3D01" w:rsidRDefault="00383764">
            <w:pPr>
              <w:autoSpaceDE w:val="0"/>
              <w:autoSpaceDN w:val="0"/>
              <w:adjustRightInd w:val="0"/>
              <w:snapToGrid w:val="0"/>
              <w:jc w:val="center"/>
              <w:rPr>
                <w:kern w:val="0"/>
                <w:sz w:val="24"/>
              </w:rPr>
            </w:pPr>
            <w:r w:rsidRPr="00FB3D01">
              <w:rPr>
                <w:kern w:val="0"/>
                <w:sz w:val="24"/>
              </w:rPr>
              <w:t>8.4.1</w:t>
            </w:r>
          </w:p>
        </w:tc>
        <w:tc>
          <w:tcPr>
            <w:tcW w:w="2515" w:type="dxa"/>
            <w:vAlign w:val="center"/>
          </w:tcPr>
          <w:p w14:paraId="354933D9" w14:textId="77777777" w:rsidR="00255026" w:rsidRPr="00FB3D01" w:rsidRDefault="00383764" w:rsidP="00502C59">
            <w:pPr>
              <w:rPr>
                <w:sz w:val="24"/>
              </w:rPr>
            </w:pPr>
            <w:bookmarkStart w:id="74" w:name="_Toc8885"/>
            <w:bookmarkStart w:id="75" w:name="_Toc15907"/>
            <w:bookmarkStart w:id="76" w:name="_Toc27528"/>
            <w:bookmarkStart w:id="77" w:name="_Toc16975"/>
            <w:r w:rsidRPr="00FB3D01">
              <w:rPr>
                <w:sz w:val="24"/>
              </w:rPr>
              <w:t>履约保证金</w:t>
            </w:r>
            <w:bookmarkEnd w:id="74"/>
            <w:bookmarkEnd w:id="75"/>
            <w:bookmarkEnd w:id="76"/>
            <w:bookmarkEnd w:id="77"/>
          </w:p>
        </w:tc>
        <w:tc>
          <w:tcPr>
            <w:tcW w:w="5016" w:type="dxa"/>
            <w:gridSpan w:val="2"/>
            <w:vAlign w:val="center"/>
          </w:tcPr>
          <w:p w14:paraId="5456EDB0" w14:textId="6B930777" w:rsidR="00255026" w:rsidRPr="00FB3D01" w:rsidRDefault="00383764">
            <w:pPr>
              <w:autoSpaceDE w:val="0"/>
              <w:autoSpaceDN w:val="0"/>
              <w:adjustRightInd w:val="0"/>
              <w:snapToGrid w:val="0"/>
              <w:spacing w:afterLines="50" w:after="120"/>
              <w:rPr>
                <w:kern w:val="0"/>
                <w:sz w:val="24"/>
              </w:rPr>
            </w:pPr>
            <w:r w:rsidRPr="00FB3D01">
              <w:rPr>
                <w:kern w:val="0"/>
                <w:sz w:val="24"/>
              </w:rPr>
              <w:t>不收取</w:t>
            </w:r>
            <w:r w:rsidR="00290C17" w:rsidRPr="00FB3D01">
              <w:rPr>
                <w:rFonts w:hint="eastAsia"/>
                <w:kern w:val="0"/>
                <w:sz w:val="24"/>
              </w:rPr>
              <w:t>履约保证金。</w:t>
            </w:r>
          </w:p>
        </w:tc>
      </w:tr>
      <w:tr w:rsidR="00255026" w:rsidRPr="00DC0249" w14:paraId="6268089A" w14:textId="77777777" w:rsidTr="003B46F6">
        <w:trPr>
          <w:trHeight w:val="567"/>
          <w:jc w:val="center"/>
        </w:trPr>
        <w:tc>
          <w:tcPr>
            <w:tcW w:w="1188" w:type="dxa"/>
            <w:vAlign w:val="center"/>
          </w:tcPr>
          <w:p w14:paraId="04611F3A" w14:textId="77777777" w:rsidR="00255026" w:rsidRPr="00FB3D01" w:rsidRDefault="00383764">
            <w:pPr>
              <w:autoSpaceDE w:val="0"/>
              <w:autoSpaceDN w:val="0"/>
              <w:adjustRightInd w:val="0"/>
              <w:snapToGrid w:val="0"/>
              <w:jc w:val="center"/>
              <w:rPr>
                <w:kern w:val="0"/>
                <w:sz w:val="24"/>
              </w:rPr>
            </w:pPr>
            <w:r w:rsidRPr="00FB3D01">
              <w:rPr>
                <w:b/>
                <w:bCs/>
                <w:kern w:val="0"/>
                <w:sz w:val="24"/>
              </w:rPr>
              <w:t>10</w:t>
            </w:r>
          </w:p>
        </w:tc>
        <w:tc>
          <w:tcPr>
            <w:tcW w:w="7531" w:type="dxa"/>
            <w:gridSpan w:val="3"/>
            <w:vAlign w:val="center"/>
          </w:tcPr>
          <w:p w14:paraId="1CF79DA8" w14:textId="77777777" w:rsidR="00255026" w:rsidRPr="00FB3D01" w:rsidRDefault="00383764">
            <w:pPr>
              <w:autoSpaceDE w:val="0"/>
              <w:autoSpaceDN w:val="0"/>
              <w:adjustRightInd w:val="0"/>
              <w:snapToGrid w:val="0"/>
              <w:rPr>
                <w:kern w:val="0"/>
                <w:sz w:val="24"/>
              </w:rPr>
            </w:pPr>
            <w:r w:rsidRPr="00FB3D01">
              <w:rPr>
                <w:kern w:val="0"/>
                <w:sz w:val="24"/>
              </w:rPr>
              <w:t>需要补充的其他内容</w:t>
            </w:r>
          </w:p>
        </w:tc>
      </w:tr>
      <w:tr w:rsidR="00255026" w:rsidRPr="00DC0249" w14:paraId="261A61F7" w14:textId="77777777" w:rsidTr="00E326EE">
        <w:trPr>
          <w:trHeight w:val="567"/>
          <w:jc w:val="center"/>
        </w:trPr>
        <w:tc>
          <w:tcPr>
            <w:tcW w:w="1188" w:type="dxa"/>
            <w:vAlign w:val="center"/>
          </w:tcPr>
          <w:p w14:paraId="4C1EDC3A" w14:textId="77777777" w:rsidR="00255026" w:rsidRPr="00FB3D01" w:rsidRDefault="00383764">
            <w:pPr>
              <w:autoSpaceDE w:val="0"/>
              <w:autoSpaceDN w:val="0"/>
              <w:adjustRightInd w:val="0"/>
              <w:snapToGrid w:val="0"/>
              <w:jc w:val="center"/>
              <w:rPr>
                <w:kern w:val="0"/>
                <w:sz w:val="24"/>
              </w:rPr>
            </w:pPr>
            <w:r w:rsidRPr="00FB3D01">
              <w:rPr>
                <w:kern w:val="0"/>
                <w:sz w:val="24"/>
              </w:rPr>
              <w:lastRenderedPageBreak/>
              <w:t>10.1</w:t>
            </w:r>
          </w:p>
        </w:tc>
        <w:tc>
          <w:tcPr>
            <w:tcW w:w="2523" w:type="dxa"/>
            <w:gridSpan w:val="2"/>
            <w:vAlign w:val="center"/>
          </w:tcPr>
          <w:p w14:paraId="56F38691" w14:textId="77777777" w:rsidR="00255026" w:rsidRPr="00FB3D01" w:rsidRDefault="00383764">
            <w:pPr>
              <w:autoSpaceDE w:val="0"/>
              <w:autoSpaceDN w:val="0"/>
              <w:adjustRightInd w:val="0"/>
              <w:snapToGrid w:val="0"/>
              <w:rPr>
                <w:kern w:val="0"/>
                <w:sz w:val="24"/>
              </w:rPr>
            </w:pPr>
            <w:r w:rsidRPr="00FB3D01">
              <w:rPr>
                <w:kern w:val="0"/>
                <w:sz w:val="24"/>
              </w:rPr>
              <w:t>近年财务状况的年份要求</w:t>
            </w:r>
          </w:p>
        </w:tc>
        <w:tc>
          <w:tcPr>
            <w:tcW w:w="5008" w:type="dxa"/>
            <w:vAlign w:val="center"/>
          </w:tcPr>
          <w:p w14:paraId="577E5F49" w14:textId="03A780F7" w:rsidR="00255026" w:rsidRPr="00FB3D01" w:rsidRDefault="00383764">
            <w:pPr>
              <w:autoSpaceDE w:val="0"/>
              <w:autoSpaceDN w:val="0"/>
              <w:adjustRightInd w:val="0"/>
              <w:snapToGrid w:val="0"/>
              <w:jc w:val="left"/>
              <w:rPr>
                <w:kern w:val="0"/>
                <w:sz w:val="24"/>
              </w:rPr>
            </w:pPr>
            <w:r w:rsidRPr="00FB3D01">
              <w:rPr>
                <w:kern w:val="0"/>
                <w:sz w:val="24"/>
              </w:rPr>
              <w:t>提供上年度财务审计报告或半年内任意一个月财务报表（财务报表应至少包括资产负债表、</w:t>
            </w:r>
            <w:r w:rsidR="009129F4" w:rsidRPr="00FB3D01">
              <w:rPr>
                <w:kern w:val="0"/>
                <w:sz w:val="24"/>
              </w:rPr>
              <w:t>利润表</w:t>
            </w:r>
            <w:r w:rsidRPr="00FB3D01">
              <w:rPr>
                <w:kern w:val="0"/>
                <w:sz w:val="24"/>
              </w:rPr>
              <w:t>、现金流量表或财务状况变动表，当月新成立公司不需提供）</w:t>
            </w:r>
          </w:p>
        </w:tc>
      </w:tr>
      <w:tr w:rsidR="00255026" w:rsidRPr="00DC0249" w14:paraId="6934D547" w14:textId="77777777" w:rsidTr="00E326EE">
        <w:trPr>
          <w:trHeight w:val="567"/>
          <w:jc w:val="center"/>
        </w:trPr>
        <w:tc>
          <w:tcPr>
            <w:tcW w:w="1188" w:type="dxa"/>
            <w:vAlign w:val="center"/>
          </w:tcPr>
          <w:p w14:paraId="5D2D1087" w14:textId="77777777" w:rsidR="00255026" w:rsidRPr="00FB3D01" w:rsidRDefault="00383764">
            <w:pPr>
              <w:autoSpaceDE w:val="0"/>
              <w:autoSpaceDN w:val="0"/>
              <w:adjustRightInd w:val="0"/>
              <w:snapToGrid w:val="0"/>
              <w:jc w:val="center"/>
              <w:rPr>
                <w:kern w:val="0"/>
                <w:sz w:val="24"/>
              </w:rPr>
            </w:pPr>
            <w:r w:rsidRPr="00FB3D01">
              <w:rPr>
                <w:kern w:val="0"/>
                <w:sz w:val="24"/>
              </w:rPr>
              <w:t>10.2</w:t>
            </w:r>
          </w:p>
        </w:tc>
        <w:tc>
          <w:tcPr>
            <w:tcW w:w="2523" w:type="dxa"/>
            <w:gridSpan w:val="2"/>
            <w:vAlign w:val="center"/>
          </w:tcPr>
          <w:p w14:paraId="24DFF60B" w14:textId="77777777" w:rsidR="00255026" w:rsidRPr="00FB3D01" w:rsidRDefault="00383764">
            <w:pPr>
              <w:autoSpaceDE w:val="0"/>
              <w:autoSpaceDN w:val="0"/>
              <w:adjustRightInd w:val="0"/>
              <w:snapToGrid w:val="0"/>
              <w:rPr>
                <w:kern w:val="0"/>
                <w:sz w:val="24"/>
              </w:rPr>
            </w:pPr>
            <w:r w:rsidRPr="00FB3D01">
              <w:rPr>
                <w:kern w:val="0"/>
                <w:sz w:val="24"/>
              </w:rPr>
              <w:t>近年完成的类似项目的年份要求</w:t>
            </w:r>
          </w:p>
        </w:tc>
        <w:tc>
          <w:tcPr>
            <w:tcW w:w="5008" w:type="dxa"/>
            <w:vAlign w:val="center"/>
          </w:tcPr>
          <w:p w14:paraId="3EEEC628"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2019</w:t>
            </w:r>
            <w:r w:rsidRPr="00FB3D01">
              <w:rPr>
                <w:kern w:val="0"/>
                <w:sz w:val="24"/>
              </w:rPr>
              <w:t>年至今</w:t>
            </w:r>
          </w:p>
        </w:tc>
      </w:tr>
      <w:tr w:rsidR="00255026" w:rsidRPr="00DC0249" w14:paraId="4AA1E5C3" w14:textId="77777777" w:rsidTr="00E326EE">
        <w:trPr>
          <w:trHeight w:val="567"/>
          <w:jc w:val="center"/>
        </w:trPr>
        <w:tc>
          <w:tcPr>
            <w:tcW w:w="1188" w:type="dxa"/>
            <w:vAlign w:val="center"/>
          </w:tcPr>
          <w:p w14:paraId="2AE70273" w14:textId="77777777" w:rsidR="00255026" w:rsidRPr="00FB3D01" w:rsidRDefault="00383764">
            <w:pPr>
              <w:autoSpaceDE w:val="0"/>
              <w:autoSpaceDN w:val="0"/>
              <w:adjustRightInd w:val="0"/>
              <w:snapToGrid w:val="0"/>
              <w:jc w:val="center"/>
              <w:rPr>
                <w:kern w:val="0"/>
                <w:sz w:val="24"/>
              </w:rPr>
            </w:pPr>
            <w:r w:rsidRPr="00FB3D01">
              <w:rPr>
                <w:kern w:val="0"/>
                <w:sz w:val="24"/>
              </w:rPr>
              <w:t>10.3</w:t>
            </w:r>
          </w:p>
        </w:tc>
        <w:tc>
          <w:tcPr>
            <w:tcW w:w="2523" w:type="dxa"/>
            <w:gridSpan w:val="2"/>
            <w:vAlign w:val="center"/>
          </w:tcPr>
          <w:p w14:paraId="7B55C0B4" w14:textId="77777777" w:rsidR="00255026" w:rsidRPr="00FB3D01" w:rsidRDefault="00383764">
            <w:pPr>
              <w:autoSpaceDE w:val="0"/>
              <w:autoSpaceDN w:val="0"/>
              <w:adjustRightInd w:val="0"/>
              <w:snapToGrid w:val="0"/>
              <w:rPr>
                <w:kern w:val="0"/>
                <w:sz w:val="24"/>
              </w:rPr>
            </w:pPr>
            <w:r w:rsidRPr="00FB3D01">
              <w:rPr>
                <w:kern w:val="0"/>
                <w:sz w:val="24"/>
              </w:rPr>
              <w:t>社保记录年份要求</w:t>
            </w:r>
          </w:p>
        </w:tc>
        <w:tc>
          <w:tcPr>
            <w:tcW w:w="5008" w:type="dxa"/>
            <w:vAlign w:val="center"/>
          </w:tcPr>
          <w:p w14:paraId="23CEABCF" w14:textId="77777777" w:rsidR="00255026" w:rsidRPr="00FB3D01" w:rsidRDefault="00383764">
            <w:pPr>
              <w:autoSpaceDE w:val="0"/>
              <w:autoSpaceDN w:val="0"/>
              <w:adjustRightInd w:val="0"/>
              <w:snapToGrid w:val="0"/>
              <w:spacing w:afterLines="50" w:after="120"/>
              <w:rPr>
                <w:kern w:val="0"/>
                <w:sz w:val="24"/>
              </w:rPr>
            </w:pPr>
            <w:r w:rsidRPr="00FB3D01">
              <w:rPr>
                <w:kern w:val="0"/>
                <w:sz w:val="24"/>
              </w:rPr>
              <w:t>提供社保缴纳证明（近半年内任意一月社保缴纳证明，当月新成立公司不需提供）。</w:t>
            </w:r>
          </w:p>
        </w:tc>
      </w:tr>
      <w:tr w:rsidR="00255026" w:rsidRPr="00DC0249" w14:paraId="0E7A2750" w14:textId="77777777" w:rsidTr="00E326EE">
        <w:trPr>
          <w:trHeight w:val="567"/>
          <w:jc w:val="center"/>
        </w:trPr>
        <w:tc>
          <w:tcPr>
            <w:tcW w:w="1188" w:type="dxa"/>
            <w:vAlign w:val="center"/>
          </w:tcPr>
          <w:p w14:paraId="3FF84135" w14:textId="77777777" w:rsidR="00255026" w:rsidRPr="00FB3D01" w:rsidRDefault="00383764">
            <w:pPr>
              <w:autoSpaceDE w:val="0"/>
              <w:autoSpaceDN w:val="0"/>
              <w:adjustRightInd w:val="0"/>
              <w:snapToGrid w:val="0"/>
              <w:jc w:val="center"/>
              <w:rPr>
                <w:kern w:val="0"/>
                <w:sz w:val="24"/>
              </w:rPr>
            </w:pPr>
            <w:r w:rsidRPr="00FB3D01">
              <w:rPr>
                <w:kern w:val="0"/>
                <w:sz w:val="24"/>
              </w:rPr>
              <w:t>10.4</w:t>
            </w:r>
          </w:p>
        </w:tc>
        <w:tc>
          <w:tcPr>
            <w:tcW w:w="2523" w:type="dxa"/>
            <w:gridSpan w:val="2"/>
            <w:vAlign w:val="center"/>
          </w:tcPr>
          <w:p w14:paraId="31EA6027" w14:textId="77777777" w:rsidR="00255026" w:rsidRPr="00FB3D01" w:rsidRDefault="00383764">
            <w:pPr>
              <w:autoSpaceDE w:val="0"/>
              <w:autoSpaceDN w:val="0"/>
              <w:adjustRightInd w:val="0"/>
              <w:snapToGrid w:val="0"/>
              <w:rPr>
                <w:i/>
                <w:kern w:val="0"/>
                <w:sz w:val="24"/>
              </w:rPr>
            </w:pPr>
            <w:r w:rsidRPr="00FB3D01">
              <w:rPr>
                <w:kern w:val="0"/>
                <w:sz w:val="24"/>
              </w:rPr>
              <w:t>招标代理服务费</w:t>
            </w:r>
          </w:p>
        </w:tc>
        <w:tc>
          <w:tcPr>
            <w:tcW w:w="5008" w:type="dxa"/>
            <w:vAlign w:val="center"/>
          </w:tcPr>
          <w:p w14:paraId="0777801A" w14:textId="4143595E" w:rsidR="00255026" w:rsidRPr="00FB3D01" w:rsidRDefault="00383764">
            <w:pPr>
              <w:autoSpaceDE w:val="0"/>
              <w:autoSpaceDN w:val="0"/>
              <w:adjustRightInd w:val="0"/>
              <w:snapToGrid w:val="0"/>
              <w:rPr>
                <w:kern w:val="0"/>
                <w:sz w:val="24"/>
              </w:rPr>
            </w:pPr>
            <w:r w:rsidRPr="00FB3D01">
              <w:rPr>
                <w:kern w:val="0"/>
                <w:sz w:val="24"/>
              </w:rPr>
              <w:t>招标</w:t>
            </w:r>
            <w:r w:rsidR="00E326EE" w:rsidRPr="00FB3D01">
              <w:rPr>
                <w:rFonts w:hint="eastAsia"/>
                <w:kern w:val="0"/>
                <w:sz w:val="24"/>
              </w:rPr>
              <w:t>代理</w:t>
            </w:r>
            <w:r w:rsidRPr="00FB3D01">
              <w:rPr>
                <w:kern w:val="0"/>
                <w:sz w:val="24"/>
              </w:rPr>
              <w:t>服务费</w:t>
            </w:r>
            <w:r w:rsidR="00E326EE" w:rsidRPr="00FB3D01">
              <w:rPr>
                <w:rFonts w:hint="eastAsia"/>
                <w:kern w:val="0"/>
                <w:sz w:val="24"/>
              </w:rPr>
              <w:t>以中标金额为基数</w:t>
            </w:r>
            <w:r w:rsidRPr="00FB3D01">
              <w:rPr>
                <w:kern w:val="0"/>
                <w:sz w:val="24"/>
              </w:rPr>
              <w:t>按</w:t>
            </w:r>
            <w:r w:rsidRPr="00FB3D01">
              <w:rPr>
                <w:kern w:val="0"/>
                <w:sz w:val="24"/>
              </w:rPr>
              <w:t>“</w:t>
            </w:r>
            <w:r w:rsidRPr="00FB3D01">
              <w:rPr>
                <w:kern w:val="0"/>
                <w:sz w:val="24"/>
              </w:rPr>
              <w:t>计价格</w:t>
            </w:r>
            <w:r w:rsidRPr="00FB3D01">
              <w:rPr>
                <w:kern w:val="0"/>
                <w:sz w:val="24"/>
              </w:rPr>
              <w:t>[2002]1980</w:t>
            </w:r>
            <w:r w:rsidRPr="00FB3D01">
              <w:rPr>
                <w:kern w:val="0"/>
                <w:sz w:val="24"/>
              </w:rPr>
              <w:t>号</w:t>
            </w:r>
            <w:r w:rsidRPr="00FB3D01">
              <w:rPr>
                <w:kern w:val="0"/>
                <w:sz w:val="24"/>
              </w:rPr>
              <w:t>”</w:t>
            </w:r>
            <w:r w:rsidRPr="00FB3D01">
              <w:rPr>
                <w:kern w:val="0"/>
                <w:sz w:val="24"/>
              </w:rPr>
              <w:t>、</w:t>
            </w:r>
            <w:r w:rsidRPr="00FB3D01">
              <w:rPr>
                <w:kern w:val="0"/>
                <w:sz w:val="24"/>
              </w:rPr>
              <w:t>“</w:t>
            </w:r>
            <w:r w:rsidRPr="00FB3D01">
              <w:rPr>
                <w:kern w:val="0"/>
                <w:sz w:val="24"/>
              </w:rPr>
              <w:t>发改价格</w:t>
            </w:r>
            <w:r w:rsidRPr="00FB3D01">
              <w:rPr>
                <w:kern w:val="0"/>
                <w:sz w:val="24"/>
              </w:rPr>
              <w:t>[2011]534</w:t>
            </w:r>
            <w:r w:rsidRPr="00FB3D01">
              <w:rPr>
                <w:kern w:val="0"/>
                <w:sz w:val="24"/>
              </w:rPr>
              <w:t>号</w:t>
            </w:r>
            <w:r w:rsidRPr="00FB3D01">
              <w:rPr>
                <w:kern w:val="0"/>
                <w:sz w:val="24"/>
              </w:rPr>
              <w:t>”</w:t>
            </w:r>
            <w:r w:rsidRPr="00FB3D01">
              <w:rPr>
                <w:kern w:val="0"/>
                <w:sz w:val="24"/>
              </w:rPr>
              <w:t>文件规定的货物类标准下浮</w:t>
            </w:r>
            <w:r w:rsidRPr="00FB3D01">
              <w:rPr>
                <w:kern w:val="0"/>
                <w:sz w:val="24"/>
              </w:rPr>
              <w:t>50%</w:t>
            </w:r>
            <w:r w:rsidRPr="00FB3D01">
              <w:rPr>
                <w:kern w:val="0"/>
                <w:sz w:val="24"/>
              </w:rPr>
              <w:t>计算。</w:t>
            </w:r>
          </w:p>
        </w:tc>
      </w:tr>
      <w:tr w:rsidR="00255026" w:rsidRPr="00DC0249" w14:paraId="0612EF6C" w14:textId="77777777" w:rsidTr="00E326EE">
        <w:trPr>
          <w:trHeight w:val="567"/>
          <w:jc w:val="center"/>
        </w:trPr>
        <w:tc>
          <w:tcPr>
            <w:tcW w:w="1188" w:type="dxa"/>
            <w:vAlign w:val="center"/>
          </w:tcPr>
          <w:p w14:paraId="7F42CE92" w14:textId="77777777" w:rsidR="00255026" w:rsidRPr="00FB3D01" w:rsidRDefault="00383764">
            <w:pPr>
              <w:autoSpaceDE w:val="0"/>
              <w:autoSpaceDN w:val="0"/>
              <w:adjustRightInd w:val="0"/>
              <w:snapToGrid w:val="0"/>
              <w:jc w:val="center"/>
              <w:rPr>
                <w:kern w:val="0"/>
                <w:sz w:val="24"/>
              </w:rPr>
            </w:pPr>
            <w:r w:rsidRPr="00FB3D01">
              <w:rPr>
                <w:kern w:val="0"/>
                <w:sz w:val="24"/>
              </w:rPr>
              <w:t>10.5</w:t>
            </w:r>
          </w:p>
        </w:tc>
        <w:tc>
          <w:tcPr>
            <w:tcW w:w="2523" w:type="dxa"/>
            <w:gridSpan w:val="2"/>
            <w:vAlign w:val="center"/>
          </w:tcPr>
          <w:p w14:paraId="40FBC52E" w14:textId="77777777" w:rsidR="00255026" w:rsidRPr="00FB3D01" w:rsidRDefault="00383764">
            <w:pPr>
              <w:autoSpaceDE w:val="0"/>
              <w:autoSpaceDN w:val="0"/>
              <w:adjustRightInd w:val="0"/>
              <w:snapToGrid w:val="0"/>
              <w:rPr>
                <w:kern w:val="0"/>
                <w:sz w:val="24"/>
              </w:rPr>
            </w:pPr>
            <w:r w:rsidRPr="00FB3D01">
              <w:rPr>
                <w:kern w:val="0"/>
                <w:sz w:val="24"/>
              </w:rPr>
              <w:t>最高限价</w:t>
            </w:r>
          </w:p>
        </w:tc>
        <w:tc>
          <w:tcPr>
            <w:tcW w:w="5008" w:type="dxa"/>
            <w:vAlign w:val="center"/>
          </w:tcPr>
          <w:p w14:paraId="203DFE44" w14:textId="77777777" w:rsidR="00625EEF" w:rsidRPr="0081783B" w:rsidRDefault="00625EEF" w:rsidP="00625EEF">
            <w:pPr>
              <w:pStyle w:val="af6"/>
              <w:spacing w:beforeAutospacing="0" w:afterAutospacing="0"/>
              <w:jc w:val="both"/>
              <w:rPr>
                <w:b/>
                <w:bCs/>
              </w:rPr>
            </w:pPr>
            <w:r w:rsidRPr="0081783B">
              <w:rPr>
                <w:rFonts w:hint="eastAsia"/>
                <w:b/>
                <w:bCs/>
              </w:rPr>
              <w:t>本项目</w:t>
            </w:r>
            <w:r>
              <w:rPr>
                <w:rFonts w:hint="eastAsia"/>
                <w:b/>
                <w:bCs/>
              </w:rPr>
              <w:t>各标项</w:t>
            </w:r>
            <w:r w:rsidRPr="0081783B">
              <w:rPr>
                <w:rFonts w:hint="eastAsia"/>
                <w:b/>
                <w:bCs/>
              </w:rPr>
              <w:t>最高限价及标项内每项货物的最高限制单价详见第五章采购需求。</w:t>
            </w:r>
          </w:p>
          <w:p w14:paraId="3E2E0217" w14:textId="3B232EC0" w:rsidR="00255026" w:rsidRPr="00FB3D01" w:rsidRDefault="00625EEF" w:rsidP="00625EEF">
            <w:pPr>
              <w:pStyle w:val="af6"/>
              <w:spacing w:beforeAutospacing="0" w:afterAutospacing="0"/>
              <w:jc w:val="both"/>
              <w:rPr>
                <w:b/>
                <w:bCs/>
              </w:rPr>
            </w:pPr>
            <w:r w:rsidRPr="0081783B">
              <w:rPr>
                <w:b/>
                <w:bCs/>
              </w:rPr>
              <w:t>超出最高限价</w:t>
            </w:r>
            <w:r w:rsidRPr="0081783B">
              <w:rPr>
                <w:rFonts w:hint="eastAsia"/>
                <w:b/>
                <w:bCs/>
              </w:rPr>
              <w:t>及单价</w:t>
            </w:r>
            <w:r w:rsidRPr="0081783B">
              <w:rPr>
                <w:b/>
                <w:bCs/>
              </w:rPr>
              <w:t>的投标按无效投标处理</w:t>
            </w:r>
            <w:r w:rsidRPr="0081783B">
              <w:rPr>
                <w:rFonts w:hint="eastAsia"/>
                <w:b/>
                <w:bCs/>
              </w:rPr>
              <w:t>。</w:t>
            </w:r>
          </w:p>
        </w:tc>
      </w:tr>
      <w:tr w:rsidR="00255026" w:rsidRPr="00DC0249" w14:paraId="70D9CB1C" w14:textId="77777777" w:rsidTr="00E326EE">
        <w:trPr>
          <w:trHeight w:val="567"/>
          <w:jc w:val="center"/>
        </w:trPr>
        <w:tc>
          <w:tcPr>
            <w:tcW w:w="1188" w:type="dxa"/>
            <w:vAlign w:val="center"/>
          </w:tcPr>
          <w:p w14:paraId="6411F5BC" w14:textId="5E26EDE9" w:rsidR="00255026" w:rsidRPr="00FB3D01" w:rsidRDefault="00383764">
            <w:pPr>
              <w:autoSpaceDE w:val="0"/>
              <w:autoSpaceDN w:val="0"/>
              <w:adjustRightInd w:val="0"/>
              <w:snapToGrid w:val="0"/>
              <w:jc w:val="center"/>
              <w:rPr>
                <w:kern w:val="0"/>
                <w:sz w:val="24"/>
              </w:rPr>
            </w:pPr>
            <w:r w:rsidRPr="00FB3D01">
              <w:rPr>
                <w:kern w:val="0"/>
                <w:sz w:val="24"/>
              </w:rPr>
              <w:t>10.</w:t>
            </w:r>
            <w:r w:rsidR="00625EEF">
              <w:rPr>
                <w:kern w:val="0"/>
                <w:sz w:val="24"/>
              </w:rPr>
              <w:t>6</w:t>
            </w:r>
          </w:p>
        </w:tc>
        <w:tc>
          <w:tcPr>
            <w:tcW w:w="2523" w:type="dxa"/>
            <w:gridSpan w:val="2"/>
            <w:vAlign w:val="center"/>
          </w:tcPr>
          <w:p w14:paraId="200D1453" w14:textId="77777777" w:rsidR="00255026" w:rsidRPr="00FB3D01" w:rsidRDefault="00383764">
            <w:pPr>
              <w:autoSpaceDE w:val="0"/>
              <w:autoSpaceDN w:val="0"/>
              <w:adjustRightInd w:val="0"/>
              <w:snapToGrid w:val="0"/>
              <w:rPr>
                <w:kern w:val="0"/>
                <w:sz w:val="24"/>
              </w:rPr>
            </w:pPr>
            <w:r w:rsidRPr="00FB3D01">
              <w:rPr>
                <w:kern w:val="0"/>
                <w:sz w:val="24"/>
              </w:rPr>
              <w:t>公告发布媒介</w:t>
            </w:r>
          </w:p>
        </w:tc>
        <w:tc>
          <w:tcPr>
            <w:tcW w:w="5008" w:type="dxa"/>
            <w:vAlign w:val="center"/>
          </w:tcPr>
          <w:p w14:paraId="30D184A0" w14:textId="77777777" w:rsidR="00255026" w:rsidRPr="00FB3D01" w:rsidRDefault="00383764">
            <w:pPr>
              <w:autoSpaceDE w:val="0"/>
              <w:autoSpaceDN w:val="0"/>
              <w:adjustRightInd w:val="0"/>
              <w:snapToGrid w:val="0"/>
              <w:rPr>
                <w:kern w:val="0"/>
                <w:sz w:val="24"/>
              </w:rPr>
            </w:pPr>
            <w:r w:rsidRPr="00FB3D01">
              <w:rPr>
                <w:bCs/>
                <w:sz w:val="24"/>
                <w:shd w:val="clear" w:color="auto" w:fill="FFFFFF"/>
              </w:rPr>
              <w:t>新疆政府采购网（</w:t>
            </w:r>
            <w:r w:rsidRPr="00FB3D01">
              <w:rPr>
                <w:bCs/>
                <w:sz w:val="24"/>
                <w:shd w:val="clear" w:color="auto" w:fill="FFFFFF"/>
              </w:rPr>
              <w:t>www.ccgp-xinjiang.gov.cn</w:t>
            </w:r>
            <w:r w:rsidRPr="00FB3D01">
              <w:rPr>
                <w:bCs/>
                <w:sz w:val="24"/>
                <w:shd w:val="clear" w:color="auto" w:fill="FFFFFF"/>
              </w:rPr>
              <w:t>）</w:t>
            </w:r>
          </w:p>
        </w:tc>
      </w:tr>
      <w:tr w:rsidR="00255026" w:rsidRPr="00DC0249" w14:paraId="0430EC68" w14:textId="77777777" w:rsidTr="00E326EE">
        <w:trPr>
          <w:trHeight w:val="567"/>
          <w:jc w:val="center"/>
        </w:trPr>
        <w:tc>
          <w:tcPr>
            <w:tcW w:w="1188" w:type="dxa"/>
            <w:vAlign w:val="center"/>
          </w:tcPr>
          <w:p w14:paraId="35C2DCA2" w14:textId="0E8AF630" w:rsidR="00255026" w:rsidRPr="00FB3D01" w:rsidRDefault="00383764">
            <w:pPr>
              <w:autoSpaceDE w:val="0"/>
              <w:autoSpaceDN w:val="0"/>
              <w:adjustRightInd w:val="0"/>
              <w:snapToGrid w:val="0"/>
              <w:jc w:val="center"/>
              <w:rPr>
                <w:kern w:val="0"/>
                <w:sz w:val="24"/>
              </w:rPr>
            </w:pPr>
            <w:r w:rsidRPr="00FB3D01">
              <w:rPr>
                <w:kern w:val="0"/>
                <w:sz w:val="24"/>
              </w:rPr>
              <w:t>10.</w:t>
            </w:r>
            <w:r w:rsidR="00625EEF">
              <w:rPr>
                <w:kern w:val="0"/>
                <w:sz w:val="24"/>
              </w:rPr>
              <w:t>7</w:t>
            </w:r>
          </w:p>
        </w:tc>
        <w:tc>
          <w:tcPr>
            <w:tcW w:w="2523" w:type="dxa"/>
            <w:gridSpan w:val="2"/>
            <w:vAlign w:val="center"/>
          </w:tcPr>
          <w:p w14:paraId="0F97160F" w14:textId="0B169FDC" w:rsidR="00255026" w:rsidRPr="00FB3D01" w:rsidRDefault="00383764">
            <w:pPr>
              <w:autoSpaceDE w:val="0"/>
              <w:autoSpaceDN w:val="0"/>
              <w:adjustRightInd w:val="0"/>
              <w:snapToGrid w:val="0"/>
              <w:rPr>
                <w:kern w:val="0"/>
                <w:sz w:val="24"/>
              </w:rPr>
            </w:pPr>
            <w:r w:rsidRPr="00FB3D01">
              <w:rPr>
                <w:kern w:val="0"/>
                <w:sz w:val="24"/>
              </w:rPr>
              <w:t>付款方式、币种</w:t>
            </w:r>
          </w:p>
        </w:tc>
        <w:tc>
          <w:tcPr>
            <w:tcW w:w="5008" w:type="dxa"/>
            <w:vAlign w:val="center"/>
          </w:tcPr>
          <w:p w14:paraId="0D3AF564" w14:textId="77777777" w:rsidR="003833F3" w:rsidRPr="00FB3D01" w:rsidRDefault="003833F3" w:rsidP="00972D6C">
            <w:pPr>
              <w:autoSpaceDE w:val="0"/>
              <w:autoSpaceDN w:val="0"/>
              <w:adjustRightInd w:val="0"/>
              <w:snapToGrid w:val="0"/>
              <w:rPr>
                <w:bCs/>
                <w:kern w:val="0"/>
                <w:sz w:val="24"/>
              </w:rPr>
            </w:pPr>
            <w:r w:rsidRPr="00FB3D01">
              <w:rPr>
                <w:rFonts w:hint="eastAsia"/>
                <w:bCs/>
                <w:kern w:val="0"/>
                <w:sz w:val="24"/>
              </w:rPr>
              <w:t>（</w:t>
            </w:r>
            <w:r w:rsidRPr="00FB3D01">
              <w:rPr>
                <w:rFonts w:hint="eastAsia"/>
                <w:bCs/>
                <w:kern w:val="0"/>
                <w:sz w:val="24"/>
              </w:rPr>
              <w:t>1</w:t>
            </w:r>
            <w:r w:rsidRPr="00FB3D01">
              <w:rPr>
                <w:rFonts w:hint="eastAsia"/>
                <w:bCs/>
                <w:kern w:val="0"/>
                <w:sz w:val="24"/>
              </w:rPr>
              <w:t>）</w:t>
            </w:r>
            <w:r w:rsidR="00AF5497" w:rsidRPr="00FB3D01">
              <w:rPr>
                <w:rFonts w:hint="eastAsia"/>
                <w:bCs/>
                <w:kern w:val="0"/>
                <w:sz w:val="24"/>
              </w:rPr>
              <w:t>价值在</w:t>
            </w:r>
            <w:r w:rsidR="00AF5497" w:rsidRPr="00FB3D01">
              <w:rPr>
                <w:rFonts w:hint="eastAsia"/>
                <w:bCs/>
                <w:kern w:val="0"/>
                <w:sz w:val="24"/>
              </w:rPr>
              <w:t>10</w:t>
            </w:r>
            <w:r w:rsidR="00AF5497" w:rsidRPr="00FB3D01">
              <w:rPr>
                <w:rFonts w:hint="eastAsia"/>
                <w:bCs/>
                <w:kern w:val="0"/>
                <w:sz w:val="24"/>
              </w:rPr>
              <w:t>万元以下（不含</w:t>
            </w:r>
            <w:r w:rsidR="00AF5497" w:rsidRPr="00FB3D01">
              <w:rPr>
                <w:rFonts w:hint="eastAsia"/>
                <w:bCs/>
                <w:kern w:val="0"/>
                <w:sz w:val="24"/>
              </w:rPr>
              <w:t>10</w:t>
            </w:r>
            <w:r w:rsidR="00AF5497" w:rsidRPr="00FB3D01">
              <w:rPr>
                <w:rFonts w:hint="eastAsia"/>
                <w:bCs/>
                <w:kern w:val="0"/>
                <w:sz w:val="24"/>
              </w:rPr>
              <w:t>万元）的医疗设备按照</w:t>
            </w:r>
            <w:r w:rsidR="00AF5497" w:rsidRPr="00FB3D01">
              <w:rPr>
                <w:rFonts w:hint="eastAsia"/>
                <w:bCs/>
                <w:kern w:val="0"/>
                <w:sz w:val="24"/>
              </w:rPr>
              <w:t>9:1</w:t>
            </w:r>
            <w:r w:rsidR="00AF5497" w:rsidRPr="00FB3D01">
              <w:rPr>
                <w:rFonts w:hint="eastAsia"/>
                <w:bCs/>
                <w:kern w:val="0"/>
                <w:sz w:val="24"/>
              </w:rPr>
              <w:t>的方式付款，即货到验收合格支付合同总金额的</w:t>
            </w:r>
            <w:r w:rsidR="00AF5497" w:rsidRPr="00FB3D01">
              <w:rPr>
                <w:rFonts w:hint="eastAsia"/>
                <w:bCs/>
                <w:kern w:val="0"/>
                <w:sz w:val="24"/>
              </w:rPr>
              <w:t>90%</w:t>
            </w:r>
            <w:r w:rsidR="00AF5497" w:rsidRPr="00FB3D01">
              <w:rPr>
                <w:rFonts w:hint="eastAsia"/>
                <w:bCs/>
                <w:kern w:val="0"/>
                <w:sz w:val="24"/>
              </w:rPr>
              <w:t>，余</w:t>
            </w:r>
            <w:r w:rsidR="00AF5497" w:rsidRPr="00FB3D01">
              <w:rPr>
                <w:rFonts w:hint="eastAsia"/>
                <w:bCs/>
                <w:kern w:val="0"/>
                <w:sz w:val="24"/>
              </w:rPr>
              <w:t>10%</w:t>
            </w:r>
            <w:r w:rsidR="00AF5497" w:rsidRPr="00FB3D01">
              <w:rPr>
                <w:rFonts w:hint="eastAsia"/>
                <w:bCs/>
                <w:kern w:val="0"/>
                <w:sz w:val="24"/>
              </w:rPr>
              <w:t>质保金质保期结束后支付。</w:t>
            </w:r>
          </w:p>
          <w:p w14:paraId="4B69B64C" w14:textId="45E6BA6E" w:rsidR="00AF5497" w:rsidRPr="00FB3D01" w:rsidRDefault="003833F3" w:rsidP="00972D6C">
            <w:pPr>
              <w:autoSpaceDE w:val="0"/>
              <w:autoSpaceDN w:val="0"/>
              <w:adjustRightInd w:val="0"/>
              <w:snapToGrid w:val="0"/>
              <w:rPr>
                <w:bCs/>
                <w:kern w:val="0"/>
                <w:sz w:val="24"/>
              </w:rPr>
            </w:pPr>
            <w:r w:rsidRPr="00FB3D01">
              <w:rPr>
                <w:rFonts w:hint="eastAsia"/>
                <w:bCs/>
                <w:kern w:val="0"/>
                <w:sz w:val="24"/>
              </w:rPr>
              <w:t>（</w:t>
            </w:r>
            <w:r w:rsidRPr="00FB3D01">
              <w:rPr>
                <w:rFonts w:hint="eastAsia"/>
                <w:bCs/>
                <w:kern w:val="0"/>
                <w:sz w:val="24"/>
              </w:rPr>
              <w:t>2</w:t>
            </w:r>
            <w:r w:rsidRPr="00FB3D01">
              <w:rPr>
                <w:rFonts w:hint="eastAsia"/>
                <w:bCs/>
                <w:kern w:val="0"/>
                <w:sz w:val="24"/>
              </w:rPr>
              <w:t>）</w:t>
            </w:r>
            <w:r w:rsidR="00AF5497" w:rsidRPr="00FB3D01">
              <w:rPr>
                <w:rFonts w:hint="eastAsia"/>
                <w:bCs/>
                <w:kern w:val="0"/>
                <w:sz w:val="24"/>
              </w:rPr>
              <w:t>价值在</w:t>
            </w:r>
            <w:r w:rsidR="00AF5497" w:rsidRPr="00FB3D01">
              <w:rPr>
                <w:rFonts w:hint="eastAsia"/>
                <w:bCs/>
                <w:kern w:val="0"/>
                <w:sz w:val="24"/>
              </w:rPr>
              <w:t>10</w:t>
            </w:r>
            <w:r w:rsidR="00AF5497" w:rsidRPr="00FB3D01">
              <w:rPr>
                <w:rFonts w:hint="eastAsia"/>
                <w:bCs/>
                <w:kern w:val="0"/>
                <w:sz w:val="24"/>
              </w:rPr>
              <w:t>万元</w:t>
            </w:r>
            <w:r w:rsidR="00AF5497" w:rsidRPr="00FB3D01">
              <w:rPr>
                <w:rFonts w:hint="eastAsia"/>
                <w:bCs/>
                <w:kern w:val="0"/>
                <w:sz w:val="24"/>
              </w:rPr>
              <w:t>-50</w:t>
            </w:r>
            <w:r w:rsidR="00AF5497" w:rsidRPr="00FB3D01">
              <w:rPr>
                <w:rFonts w:hint="eastAsia"/>
                <w:bCs/>
                <w:kern w:val="0"/>
                <w:sz w:val="24"/>
              </w:rPr>
              <w:t>万元之间的医疗设备按照</w:t>
            </w:r>
            <w:r w:rsidR="00AF5497" w:rsidRPr="00FB3D01">
              <w:rPr>
                <w:rFonts w:hint="eastAsia"/>
                <w:bCs/>
                <w:kern w:val="0"/>
                <w:sz w:val="24"/>
              </w:rPr>
              <w:t>3:6:1</w:t>
            </w:r>
            <w:r w:rsidR="00AF5497" w:rsidRPr="00FB3D01">
              <w:rPr>
                <w:rFonts w:hint="eastAsia"/>
                <w:bCs/>
                <w:kern w:val="0"/>
                <w:sz w:val="24"/>
              </w:rPr>
              <w:t>的方式付款，即货到验收合格支付合同总金额的</w:t>
            </w:r>
            <w:r w:rsidR="00AF5497" w:rsidRPr="00FB3D01">
              <w:rPr>
                <w:rFonts w:hint="eastAsia"/>
                <w:bCs/>
                <w:kern w:val="0"/>
                <w:sz w:val="24"/>
              </w:rPr>
              <w:t>30%</w:t>
            </w:r>
            <w:r w:rsidR="00AF5497" w:rsidRPr="00FB3D01">
              <w:rPr>
                <w:rFonts w:hint="eastAsia"/>
                <w:bCs/>
                <w:kern w:val="0"/>
                <w:sz w:val="24"/>
              </w:rPr>
              <w:t>，验收合格半年支付合同总金额的</w:t>
            </w:r>
            <w:r w:rsidR="00AF5497" w:rsidRPr="00FB3D01">
              <w:rPr>
                <w:rFonts w:hint="eastAsia"/>
                <w:bCs/>
                <w:kern w:val="0"/>
                <w:sz w:val="24"/>
              </w:rPr>
              <w:t>60%</w:t>
            </w:r>
            <w:r w:rsidR="00AF5497" w:rsidRPr="00FB3D01">
              <w:rPr>
                <w:rFonts w:hint="eastAsia"/>
                <w:bCs/>
                <w:kern w:val="0"/>
                <w:sz w:val="24"/>
              </w:rPr>
              <w:t>，余</w:t>
            </w:r>
            <w:r w:rsidR="00AF5497" w:rsidRPr="00FB3D01">
              <w:rPr>
                <w:rFonts w:hint="eastAsia"/>
                <w:bCs/>
                <w:kern w:val="0"/>
                <w:sz w:val="24"/>
              </w:rPr>
              <w:t>10%</w:t>
            </w:r>
            <w:r w:rsidR="00AF5497" w:rsidRPr="00FB3D01">
              <w:rPr>
                <w:rFonts w:hint="eastAsia"/>
                <w:bCs/>
                <w:kern w:val="0"/>
                <w:sz w:val="24"/>
              </w:rPr>
              <w:t>质保金质保期结束后支付。</w:t>
            </w:r>
          </w:p>
          <w:p w14:paraId="2B1FE791" w14:textId="77777777" w:rsidR="00972D6C" w:rsidRPr="00FB3D01" w:rsidRDefault="003833F3" w:rsidP="00972D6C">
            <w:pPr>
              <w:autoSpaceDE w:val="0"/>
              <w:autoSpaceDN w:val="0"/>
              <w:adjustRightInd w:val="0"/>
              <w:snapToGrid w:val="0"/>
              <w:rPr>
                <w:bCs/>
                <w:kern w:val="0"/>
                <w:sz w:val="24"/>
              </w:rPr>
            </w:pPr>
            <w:r w:rsidRPr="00FB3D01">
              <w:rPr>
                <w:rFonts w:hint="eastAsia"/>
                <w:bCs/>
                <w:kern w:val="0"/>
                <w:sz w:val="24"/>
              </w:rPr>
              <w:t>（</w:t>
            </w:r>
            <w:r w:rsidRPr="00FB3D01">
              <w:rPr>
                <w:bCs/>
                <w:kern w:val="0"/>
                <w:sz w:val="24"/>
              </w:rPr>
              <w:t>3</w:t>
            </w:r>
            <w:r w:rsidRPr="00FB3D01">
              <w:rPr>
                <w:rFonts w:hint="eastAsia"/>
                <w:bCs/>
                <w:kern w:val="0"/>
                <w:sz w:val="24"/>
              </w:rPr>
              <w:t>）</w:t>
            </w:r>
            <w:r w:rsidR="00AF5497" w:rsidRPr="00FB3D01">
              <w:rPr>
                <w:rFonts w:hint="eastAsia"/>
                <w:bCs/>
                <w:kern w:val="0"/>
                <w:sz w:val="24"/>
              </w:rPr>
              <w:t>价值在</w:t>
            </w:r>
            <w:r w:rsidR="00AF5497" w:rsidRPr="00FB3D01">
              <w:rPr>
                <w:rFonts w:hint="eastAsia"/>
                <w:bCs/>
                <w:kern w:val="0"/>
                <w:sz w:val="24"/>
              </w:rPr>
              <w:t>50</w:t>
            </w:r>
            <w:r w:rsidR="00AF5497" w:rsidRPr="00FB3D01">
              <w:rPr>
                <w:rFonts w:hint="eastAsia"/>
                <w:bCs/>
                <w:kern w:val="0"/>
                <w:sz w:val="24"/>
              </w:rPr>
              <w:t>万元以上的医疗设备按照</w:t>
            </w:r>
            <w:r w:rsidR="00AF5497" w:rsidRPr="00FB3D01">
              <w:rPr>
                <w:rFonts w:hint="eastAsia"/>
                <w:bCs/>
                <w:kern w:val="0"/>
                <w:sz w:val="24"/>
              </w:rPr>
              <w:t>3:3:3:1</w:t>
            </w:r>
            <w:r w:rsidR="00AF5497" w:rsidRPr="00FB3D01">
              <w:rPr>
                <w:rFonts w:hint="eastAsia"/>
                <w:bCs/>
                <w:kern w:val="0"/>
                <w:sz w:val="24"/>
              </w:rPr>
              <w:t>的方式付款，即货到验收合格支付合同总金额的</w:t>
            </w:r>
            <w:r w:rsidR="00AF5497" w:rsidRPr="00FB3D01">
              <w:rPr>
                <w:rFonts w:hint="eastAsia"/>
                <w:bCs/>
                <w:kern w:val="0"/>
                <w:sz w:val="24"/>
              </w:rPr>
              <w:t>30%</w:t>
            </w:r>
            <w:r w:rsidR="00AF5497" w:rsidRPr="00FB3D01">
              <w:rPr>
                <w:rFonts w:hint="eastAsia"/>
                <w:bCs/>
                <w:kern w:val="0"/>
                <w:sz w:val="24"/>
              </w:rPr>
              <w:t>，验收合格半年支付合同总金额的</w:t>
            </w:r>
            <w:r w:rsidR="00AF5497" w:rsidRPr="00FB3D01">
              <w:rPr>
                <w:rFonts w:hint="eastAsia"/>
                <w:bCs/>
                <w:kern w:val="0"/>
                <w:sz w:val="24"/>
              </w:rPr>
              <w:t>30%,</w:t>
            </w:r>
            <w:r w:rsidR="00AF5497" w:rsidRPr="00FB3D01">
              <w:rPr>
                <w:rFonts w:hint="eastAsia"/>
                <w:bCs/>
                <w:kern w:val="0"/>
                <w:sz w:val="24"/>
              </w:rPr>
              <w:t>验收合格一年支付</w:t>
            </w:r>
            <w:r w:rsidR="00AF5497" w:rsidRPr="00FB3D01">
              <w:rPr>
                <w:rFonts w:hint="eastAsia"/>
                <w:bCs/>
                <w:kern w:val="0"/>
                <w:sz w:val="24"/>
              </w:rPr>
              <w:t>30%,</w:t>
            </w:r>
            <w:r w:rsidR="00AF5497" w:rsidRPr="00FB3D01">
              <w:rPr>
                <w:rFonts w:hint="eastAsia"/>
                <w:bCs/>
                <w:kern w:val="0"/>
                <w:sz w:val="24"/>
              </w:rPr>
              <w:t>余</w:t>
            </w:r>
            <w:r w:rsidR="00AF5497" w:rsidRPr="00FB3D01">
              <w:rPr>
                <w:rFonts w:hint="eastAsia"/>
                <w:bCs/>
                <w:kern w:val="0"/>
                <w:sz w:val="24"/>
              </w:rPr>
              <w:t>10%</w:t>
            </w:r>
            <w:r w:rsidR="00AF5497" w:rsidRPr="00FB3D01">
              <w:rPr>
                <w:rFonts w:hint="eastAsia"/>
                <w:bCs/>
                <w:kern w:val="0"/>
                <w:sz w:val="24"/>
              </w:rPr>
              <w:t>质保金质保期结束后支付。</w:t>
            </w:r>
          </w:p>
          <w:p w14:paraId="5D3CE52E" w14:textId="2AED9A56" w:rsidR="00255026" w:rsidRPr="00D65DF3" w:rsidRDefault="00383764" w:rsidP="00D65DF3">
            <w:pPr>
              <w:autoSpaceDE w:val="0"/>
              <w:autoSpaceDN w:val="0"/>
              <w:adjustRightInd w:val="0"/>
              <w:snapToGrid w:val="0"/>
              <w:rPr>
                <w:bCs/>
                <w:kern w:val="0"/>
                <w:sz w:val="24"/>
              </w:rPr>
            </w:pPr>
            <w:r w:rsidRPr="00FB3D01">
              <w:rPr>
                <w:bCs/>
                <w:kern w:val="0"/>
                <w:sz w:val="24"/>
              </w:rPr>
              <w:t>最终付款方式以和</w:t>
            </w:r>
            <w:r w:rsidR="00725472" w:rsidRPr="00FB3D01">
              <w:rPr>
                <w:rFonts w:hint="eastAsia"/>
                <w:bCs/>
                <w:kern w:val="0"/>
                <w:sz w:val="24"/>
              </w:rPr>
              <w:t>采购人</w:t>
            </w:r>
            <w:r w:rsidRPr="00FB3D01">
              <w:rPr>
                <w:bCs/>
                <w:kern w:val="0"/>
                <w:sz w:val="24"/>
              </w:rPr>
              <w:t>签订合同为准。</w:t>
            </w:r>
          </w:p>
        </w:tc>
      </w:tr>
      <w:tr w:rsidR="00D65DF3" w:rsidRPr="00DC0249" w14:paraId="21B594E3" w14:textId="77777777" w:rsidTr="00E326EE">
        <w:trPr>
          <w:trHeight w:val="567"/>
          <w:jc w:val="center"/>
        </w:trPr>
        <w:tc>
          <w:tcPr>
            <w:tcW w:w="1188" w:type="dxa"/>
            <w:vAlign w:val="center"/>
          </w:tcPr>
          <w:p w14:paraId="2CBE5DAF" w14:textId="740BC4E1" w:rsidR="00D65DF3" w:rsidRPr="00FB3D01" w:rsidRDefault="00D65DF3">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sidR="00625EEF">
              <w:rPr>
                <w:kern w:val="0"/>
                <w:sz w:val="24"/>
              </w:rPr>
              <w:t>8</w:t>
            </w:r>
          </w:p>
        </w:tc>
        <w:tc>
          <w:tcPr>
            <w:tcW w:w="2523" w:type="dxa"/>
            <w:gridSpan w:val="2"/>
            <w:vAlign w:val="center"/>
          </w:tcPr>
          <w:p w14:paraId="1E1CC078" w14:textId="012B1DED" w:rsidR="00D65DF3" w:rsidRPr="00FB3D01" w:rsidRDefault="00D65DF3" w:rsidP="00D65DF3">
            <w:pPr>
              <w:autoSpaceDE w:val="0"/>
              <w:autoSpaceDN w:val="0"/>
              <w:adjustRightInd w:val="0"/>
              <w:snapToGrid w:val="0"/>
              <w:jc w:val="center"/>
              <w:rPr>
                <w:kern w:val="0"/>
                <w:sz w:val="24"/>
              </w:rPr>
            </w:pPr>
            <w:r w:rsidRPr="00FB3D01">
              <w:rPr>
                <w:kern w:val="0"/>
                <w:sz w:val="24"/>
              </w:rPr>
              <w:t>质保期</w:t>
            </w:r>
          </w:p>
        </w:tc>
        <w:tc>
          <w:tcPr>
            <w:tcW w:w="5008" w:type="dxa"/>
            <w:vAlign w:val="center"/>
          </w:tcPr>
          <w:p w14:paraId="5010706B" w14:textId="21FC2498" w:rsidR="00D65DF3" w:rsidRPr="00FB3D01" w:rsidRDefault="00D65DF3" w:rsidP="00972D6C">
            <w:pPr>
              <w:autoSpaceDE w:val="0"/>
              <w:autoSpaceDN w:val="0"/>
              <w:adjustRightInd w:val="0"/>
              <w:snapToGrid w:val="0"/>
              <w:rPr>
                <w:bCs/>
                <w:kern w:val="0"/>
                <w:sz w:val="24"/>
              </w:rPr>
            </w:pPr>
            <w:r w:rsidRPr="00D65DF3">
              <w:rPr>
                <w:rFonts w:hint="eastAsia"/>
                <w:bCs/>
                <w:kern w:val="0"/>
                <w:sz w:val="24"/>
              </w:rPr>
              <w:t>自货物验收合格之日起质保叁年（含叁年）以上。（招标文件第</w:t>
            </w:r>
            <w:r>
              <w:rPr>
                <w:rFonts w:hint="eastAsia"/>
                <w:bCs/>
                <w:kern w:val="0"/>
                <w:sz w:val="24"/>
              </w:rPr>
              <w:t>五</w:t>
            </w:r>
            <w:r w:rsidRPr="00D65DF3">
              <w:rPr>
                <w:rFonts w:hint="eastAsia"/>
                <w:bCs/>
                <w:kern w:val="0"/>
                <w:sz w:val="24"/>
              </w:rPr>
              <w:t>章“</w:t>
            </w:r>
            <w:r>
              <w:rPr>
                <w:rFonts w:hint="eastAsia"/>
                <w:bCs/>
                <w:kern w:val="0"/>
                <w:sz w:val="24"/>
              </w:rPr>
              <w:t>采购需求</w:t>
            </w:r>
            <w:r w:rsidRPr="00D65DF3">
              <w:rPr>
                <w:rFonts w:hint="eastAsia"/>
                <w:bCs/>
                <w:kern w:val="0"/>
                <w:sz w:val="24"/>
              </w:rPr>
              <w:t>”另有规定</w:t>
            </w:r>
            <w:r w:rsidR="00FA63B6">
              <w:rPr>
                <w:rFonts w:hint="eastAsia"/>
                <w:bCs/>
                <w:kern w:val="0"/>
                <w:sz w:val="24"/>
              </w:rPr>
              <w:t>的</w:t>
            </w:r>
            <w:r w:rsidRPr="00D65DF3">
              <w:rPr>
                <w:rFonts w:hint="eastAsia"/>
                <w:bCs/>
                <w:kern w:val="0"/>
                <w:sz w:val="24"/>
              </w:rPr>
              <w:t>，执行招标文件</w:t>
            </w:r>
            <w:r w:rsidR="00FA63B6" w:rsidRPr="00D65DF3">
              <w:rPr>
                <w:rFonts w:hint="eastAsia"/>
                <w:bCs/>
                <w:kern w:val="0"/>
                <w:sz w:val="24"/>
              </w:rPr>
              <w:t>第</w:t>
            </w:r>
            <w:r w:rsidR="00FA63B6">
              <w:rPr>
                <w:rFonts w:hint="eastAsia"/>
                <w:bCs/>
                <w:kern w:val="0"/>
                <w:sz w:val="24"/>
              </w:rPr>
              <w:t>五</w:t>
            </w:r>
            <w:r w:rsidR="00FA63B6" w:rsidRPr="00D65DF3">
              <w:rPr>
                <w:rFonts w:hint="eastAsia"/>
                <w:bCs/>
                <w:kern w:val="0"/>
                <w:sz w:val="24"/>
              </w:rPr>
              <w:t>章“</w:t>
            </w:r>
            <w:r w:rsidR="00FA63B6">
              <w:rPr>
                <w:rFonts w:hint="eastAsia"/>
                <w:bCs/>
                <w:kern w:val="0"/>
                <w:sz w:val="24"/>
              </w:rPr>
              <w:t>采购需求</w:t>
            </w:r>
            <w:r w:rsidR="00FA63B6" w:rsidRPr="00D65DF3">
              <w:rPr>
                <w:rFonts w:hint="eastAsia"/>
                <w:bCs/>
                <w:kern w:val="0"/>
                <w:sz w:val="24"/>
              </w:rPr>
              <w:t>”</w:t>
            </w:r>
            <w:r w:rsidRPr="00D65DF3">
              <w:rPr>
                <w:rFonts w:hint="eastAsia"/>
                <w:bCs/>
                <w:kern w:val="0"/>
                <w:sz w:val="24"/>
              </w:rPr>
              <w:t>中规定）</w:t>
            </w:r>
          </w:p>
        </w:tc>
      </w:tr>
      <w:tr w:rsidR="00255026" w:rsidRPr="00DC0249" w14:paraId="56CDF847" w14:textId="77777777" w:rsidTr="00E326EE">
        <w:trPr>
          <w:trHeight w:val="567"/>
          <w:jc w:val="center"/>
        </w:trPr>
        <w:tc>
          <w:tcPr>
            <w:tcW w:w="1188" w:type="dxa"/>
            <w:vAlign w:val="center"/>
          </w:tcPr>
          <w:p w14:paraId="63EA0B53" w14:textId="748BFF8D" w:rsidR="00255026" w:rsidRPr="00FB3D01" w:rsidRDefault="00383764">
            <w:pPr>
              <w:autoSpaceDE w:val="0"/>
              <w:autoSpaceDN w:val="0"/>
              <w:adjustRightInd w:val="0"/>
              <w:snapToGrid w:val="0"/>
              <w:jc w:val="center"/>
              <w:rPr>
                <w:kern w:val="0"/>
                <w:sz w:val="24"/>
              </w:rPr>
            </w:pPr>
            <w:r w:rsidRPr="00FB3D01">
              <w:rPr>
                <w:kern w:val="0"/>
                <w:sz w:val="24"/>
              </w:rPr>
              <w:t>10.</w:t>
            </w:r>
            <w:r w:rsidR="00625EEF">
              <w:rPr>
                <w:kern w:val="0"/>
                <w:sz w:val="24"/>
              </w:rPr>
              <w:t>9</w:t>
            </w:r>
          </w:p>
        </w:tc>
        <w:tc>
          <w:tcPr>
            <w:tcW w:w="2523" w:type="dxa"/>
            <w:gridSpan w:val="2"/>
            <w:vAlign w:val="center"/>
          </w:tcPr>
          <w:p w14:paraId="24C15C2D" w14:textId="77777777" w:rsidR="00255026" w:rsidRPr="00FB3D01" w:rsidRDefault="00383764" w:rsidP="00914079">
            <w:pPr>
              <w:autoSpaceDE w:val="0"/>
              <w:autoSpaceDN w:val="0"/>
              <w:adjustRightInd w:val="0"/>
              <w:snapToGrid w:val="0"/>
              <w:jc w:val="center"/>
              <w:rPr>
                <w:kern w:val="0"/>
                <w:sz w:val="24"/>
              </w:rPr>
            </w:pPr>
            <w:r w:rsidRPr="00FB3D01">
              <w:rPr>
                <w:kern w:val="0"/>
                <w:sz w:val="24"/>
              </w:rPr>
              <w:t>验收标准</w:t>
            </w:r>
          </w:p>
        </w:tc>
        <w:tc>
          <w:tcPr>
            <w:tcW w:w="5008" w:type="dxa"/>
            <w:vAlign w:val="center"/>
          </w:tcPr>
          <w:p w14:paraId="28F9E8D7" w14:textId="77777777" w:rsidR="00255026" w:rsidRPr="00FB3D01" w:rsidRDefault="00383764" w:rsidP="00211EC8">
            <w:pPr>
              <w:pStyle w:val="aa"/>
              <w:spacing w:line="240" w:lineRule="auto"/>
              <w:ind w:firstLineChars="200" w:firstLine="480"/>
              <w:rPr>
                <w:bCs/>
                <w:kern w:val="0"/>
                <w:sz w:val="24"/>
              </w:rPr>
            </w:pPr>
            <w:r w:rsidRPr="00FB3D01">
              <w:rPr>
                <w:bCs/>
                <w:kern w:val="0"/>
                <w:sz w:val="24"/>
              </w:rPr>
              <w:t>按新疆维吾尔自治区人民医院验收标准规定的程序及要求组织实施验收。具体如下：</w:t>
            </w:r>
          </w:p>
          <w:p w14:paraId="16664651" w14:textId="3447FCCA" w:rsidR="00255026" w:rsidRPr="00FB3D01" w:rsidRDefault="00383764" w:rsidP="00211EC8">
            <w:pPr>
              <w:pStyle w:val="aa"/>
              <w:spacing w:line="240" w:lineRule="auto"/>
              <w:ind w:firstLineChars="200" w:firstLine="480"/>
              <w:rPr>
                <w:bCs/>
                <w:kern w:val="0"/>
                <w:sz w:val="24"/>
              </w:rPr>
            </w:pPr>
            <w:r w:rsidRPr="00FB3D01">
              <w:rPr>
                <w:bCs/>
                <w:kern w:val="0"/>
                <w:sz w:val="24"/>
              </w:rPr>
              <w:t>货物到达后，甲乙双方均须在场并确认包装的完好性后，安装</w:t>
            </w:r>
            <w:r w:rsidR="00211EC8" w:rsidRPr="00FB3D01">
              <w:rPr>
                <w:rFonts w:hint="eastAsia"/>
                <w:bCs/>
                <w:kern w:val="0"/>
                <w:sz w:val="24"/>
              </w:rPr>
              <w:t>（如有）</w:t>
            </w:r>
            <w:r w:rsidRPr="00FB3D01">
              <w:rPr>
                <w:bCs/>
                <w:kern w:val="0"/>
                <w:sz w:val="24"/>
              </w:rPr>
              <w:t>后由甲方验货。并对货物进行清点验收，共同签字确认。如验收不合格，乙方应退货，预缴押金的要全额退还，一切损失由乙方承担。</w:t>
            </w:r>
          </w:p>
          <w:p w14:paraId="6CA44C78" w14:textId="434C16CF" w:rsidR="00255026" w:rsidRPr="00FB3D01" w:rsidRDefault="00383764" w:rsidP="00211EC8">
            <w:pPr>
              <w:pStyle w:val="aa"/>
              <w:spacing w:line="240" w:lineRule="auto"/>
              <w:ind w:firstLineChars="200" w:firstLine="480"/>
              <w:rPr>
                <w:bCs/>
                <w:kern w:val="0"/>
                <w:sz w:val="24"/>
              </w:rPr>
            </w:pPr>
            <w:r w:rsidRPr="00FB3D01">
              <w:rPr>
                <w:bCs/>
                <w:kern w:val="0"/>
                <w:sz w:val="24"/>
              </w:rPr>
              <w:t>乙方所供货物的技术标准应符合国家相关部门最新颁布的相应标准</w:t>
            </w:r>
            <w:r w:rsidRPr="00FB3D01">
              <w:rPr>
                <w:bCs/>
                <w:kern w:val="0"/>
                <w:sz w:val="24"/>
              </w:rPr>
              <w:t>,</w:t>
            </w:r>
            <w:r w:rsidRPr="00FB3D01">
              <w:rPr>
                <w:bCs/>
                <w:kern w:val="0"/>
                <w:sz w:val="24"/>
              </w:rPr>
              <w:t>确保所供产品必</w:t>
            </w:r>
            <w:r w:rsidRPr="00FB3D01">
              <w:rPr>
                <w:bCs/>
                <w:kern w:val="0"/>
                <w:sz w:val="24"/>
              </w:rPr>
              <w:lastRenderedPageBreak/>
              <w:t>须是最新、最成熟、性能最完善的产品，所提供的软件</w:t>
            </w:r>
            <w:r w:rsidR="00211EC8" w:rsidRPr="00FB3D01">
              <w:rPr>
                <w:rFonts w:hint="eastAsia"/>
                <w:bCs/>
                <w:kern w:val="0"/>
                <w:sz w:val="24"/>
              </w:rPr>
              <w:t>（如有）</w:t>
            </w:r>
            <w:r w:rsidRPr="00FB3D01">
              <w:rPr>
                <w:bCs/>
                <w:kern w:val="0"/>
                <w:sz w:val="24"/>
              </w:rPr>
              <w:t>是当前最新软件版本，使用期内软件免费升级。</w:t>
            </w:r>
          </w:p>
          <w:p w14:paraId="76167686" w14:textId="1113B4F3" w:rsidR="00255026" w:rsidRPr="00FB3D01" w:rsidRDefault="00383764" w:rsidP="00211EC8">
            <w:pPr>
              <w:autoSpaceDE w:val="0"/>
              <w:autoSpaceDN w:val="0"/>
              <w:adjustRightInd w:val="0"/>
              <w:snapToGrid w:val="0"/>
              <w:ind w:firstLineChars="200" w:firstLine="480"/>
              <w:rPr>
                <w:kern w:val="0"/>
                <w:sz w:val="24"/>
                <w:highlight w:val="yellow"/>
              </w:rPr>
            </w:pPr>
            <w:r w:rsidRPr="00FB3D01">
              <w:rPr>
                <w:bCs/>
                <w:kern w:val="0"/>
                <w:sz w:val="24"/>
              </w:rPr>
              <w:t>交货时，乙方必须提供产品检验合格证书、装箱单、产品使用说明书、维修指南</w:t>
            </w:r>
            <w:r w:rsidR="00211EC8" w:rsidRPr="00FB3D01">
              <w:rPr>
                <w:rFonts w:hint="eastAsia"/>
                <w:bCs/>
                <w:kern w:val="0"/>
                <w:sz w:val="24"/>
              </w:rPr>
              <w:t>（如有）</w:t>
            </w:r>
            <w:r w:rsidRPr="00FB3D01">
              <w:rPr>
                <w:bCs/>
                <w:kern w:val="0"/>
                <w:sz w:val="24"/>
              </w:rPr>
              <w:t>、服务手册等资料，进口设备</w:t>
            </w:r>
            <w:r w:rsidR="00211EC8" w:rsidRPr="00FB3D01">
              <w:rPr>
                <w:rFonts w:hint="eastAsia"/>
                <w:bCs/>
                <w:kern w:val="0"/>
                <w:sz w:val="24"/>
              </w:rPr>
              <w:t>（如适用）</w:t>
            </w:r>
            <w:r w:rsidRPr="00FB3D01">
              <w:rPr>
                <w:bCs/>
                <w:kern w:val="0"/>
                <w:sz w:val="24"/>
              </w:rPr>
              <w:t>须带海关报关单和商品检验单，保证是原产地的原装产品，否则按退货处理。</w:t>
            </w:r>
          </w:p>
        </w:tc>
      </w:tr>
      <w:tr w:rsidR="00255026" w:rsidRPr="00DC0249" w14:paraId="38F969FA" w14:textId="77777777" w:rsidTr="00211EC8">
        <w:trPr>
          <w:trHeight w:val="1792"/>
          <w:jc w:val="center"/>
        </w:trPr>
        <w:tc>
          <w:tcPr>
            <w:tcW w:w="1188" w:type="dxa"/>
            <w:vAlign w:val="center"/>
          </w:tcPr>
          <w:p w14:paraId="36BA908A" w14:textId="25275765" w:rsidR="00255026" w:rsidRPr="00FB3D01" w:rsidRDefault="00383764">
            <w:pPr>
              <w:autoSpaceDE w:val="0"/>
              <w:autoSpaceDN w:val="0"/>
              <w:adjustRightInd w:val="0"/>
              <w:snapToGrid w:val="0"/>
              <w:jc w:val="center"/>
              <w:rPr>
                <w:kern w:val="0"/>
                <w:sz w:val="24"/>
              </w:rPr>
            </w:pPr>
            <w:r w:rsidRPr="00FB3D01">
              <w:rPr>
                <w:kern w:val="0"/>
                <w:sz w:val="24"/>
              </w:rPr>
              <w:lastRenderedPageBreak/>
              <w:t>10.1</w:t>
            </w:r>
            <w:r w:rsidR="00625EEF">
              <w:rPr>
                <w:kern w:val="0"/>
                <w:sz w:val="24"/>
              </w:rPr>
              <w:t>0</w:t>
            </w:r>
          </w:p>
        </w:tc>
        <w:tc>
          <w:tcPr>
            <w:tcW w:w="2523" w:type="dxa"/>
            <w:gridSpan w:val="2"/>
            <w:vAlign w:val="center"/>
          </w:tcPr>
          <w:p w14:paraId="2E47C252" w14:textId="77777777" w:rsidR="00255026" w:rsidRPr="00FB3D01" w:rsidRDefault="00383764">
            <w:pPr>
              <w:autoSpaceDE w:val="0"/>
              <w:autoSpaceDN w:val="0"/>
              <w:adjustRightInd w:val="0"/>
              <w:snapToGrid w:val="0"/>
              <w:rPr>
                <w:kern w:val="0"/>
                <w:sz w:val="24"/>
              </w:rPr>
            </w:pPr>
            <w:r w:rsidRPr="00FB3D01">
              <w:rPr>
                <w:kern w:val="0"/>
                <w:sz w:val="24"/>
              </w:rPr>
              <w:t>采购需求其他要求</w:t>
            </w:r>
          </w:p>
        </w:tc>
        <w:tc>
          <w:tcPr>
            <w:tcW w:w="5008" w:type="dxa"/>
            <w:vAlign w:val="center"/>
          </w:tcPr>
          <w:p w14:paraId="11F68282" w14:textId="13A45280" w:rsidR="00255026" w:rsidRPr="00FB3D01" w:rsidRDefault="00383764" w:rsidP="001D6A3C">
            <w:pPr>
              <w:rPr>
                <w:sz w:val="24"/>
              </w:rPr>
            </w:pPr>
            <w:r w:rsidRPr="00FB3D01">
              <w:rPr>
                <w:sz w:val="24"/>
              </w:rPr>
              <w:t>投标人的产品配送及安装</w:t>
            </w:r>
            <w:r w:rsidR="00F7388D" w:rsidRPr="00FB3D01">
              <w:rPr>
                <w:rFonts w:hint="eastAsia"/>
                <w:sz w:val="24"/>
              </w:rPr>
              <w:t>（如有</w:t>
            </w:r>
            <w:r w:rsidR="003B33FE" w:rsidRPr="00FB3D01">
              <w:rPr>
                <w:rFonts w:hint="eastAsia"/>
                <w:sz w:val="24"/>
              </w:rPr>
              <w:t>安装</w:t>
            </w:r>
            <w:r w:rsidR="00F7388D" w:rsidRPr="00FB3D01">
              <w:rPr>
                <w:rFonts w:hint="eastAsia"/>
                <w:sz w:val="24"/>
              </w:rPr>
              <w:t>）</w:t>
            </w:r>
            <w:r w:rsidRPr="00FB3D01">
              <w:rPr>
                <w:sz w:val="24"/>
              </w:rPr>
              <w:t>实施方案、售后服务能力（人员及售后服务体系等）、培训方案</w:t>
            </w:r>
            <w:r w:rsidR="00725472" w:rsidRPr="00FB3D01">
              <w:rPr>
                <w:rFonts w:hint="eastAsia"/>
                <w:sz w:val="24"/>
              </w:rPr>
              <w:t>（如有）</w:t>
            </w:r>
            <w:r w:rsidRPr="00FB3D01">
              <w:rPr>
                <w:sz w:val="24"/>
              </w:rPr>
              <w:t>及质保承诺</w:t>
            </w:r>
            <w:r w:rsidR="00725472" w:rsidRPr="00FB3D01">
              <w:rPr>
                <w:rFonts w:hint="eastAsia"/>
                <w:sz w:val="24"/>
              </w:rPr>
              <w:t>（如有）</w:t>
            </w:r>
            <w:r w:rsidRPr="00FB3D01">
              <w:rPr>
                <w:sz w:val="24"/>
              </w:rPr>
              <w:t>等应满足采购人的实际需求。售后服务响应时间为接到采购人通知后</w:t>
            </w:r>
            <w:r w:rsidR="002F4BAE" w:rsidRPr="00FB3D01">
              <w:rPr>
                <w:sz w:val="24"/>
              </w:rPr>
              <w:t>24</w:t>
            </w:r>
            <w:r w:rsidRPr="00FB3D01">
              <w:rPr>
                <w:sz w:val="24"/>
              </w:rPr>
              <w:t>小时内到达现场。</w:t>
            </w:r>
          </w:p>
        </w:tc>
      </w:tr>
      <w:tr w:rsidR="001D6856" w:rsidRPr="00DC0249" w14:paraId="1697A41F" w14:textId="77777777" w:rsidTr="00211EC8">
        <w:trPr>
          <w:trHeight w:val="1792"/>
          <w:jc w:val="center"/>
        </w:trPr>
        <w:tc>
          <w:tcPr>
            <w:tcW w:w="1188" w:type="dxa"/>
            <w:vAlign w:val="center"/>
          </w:tcPr>
          <w:p w14:paraId="2002E85D" w14:textId="36C76825" w:rsidR="001D6856" w:rsidRPr="001D6856" w:rsidRDefault="001D6856" w:rsidP="001D6856">
            <w:pPr>
              <w:autoSpaceDE w:val="0"/>
              <w:autoSpaceDN w:val="0"/>
              <w:adjustRightInd w:val="0"/>
              <w:snapToGrid w:val="0"/>
              <w:jc w:val="center"/>
              <w:rPr>
                <w:kern w:val="0"/>
                <w:sz w:val="24"/>
              </w:rPr>
            </w:pPr>
            <w:r w:rsidRPr="001D6856">
              <w:rPr>
                <w:rFonts w:hint="eastAsia"/>
                <w:kern w:val="0"/>
                <w:sz w:val="24"/>
              </w:rPr>
              <w:t>1</w:t>
            </w:r>
            <w:r w:rsidRPr="001D6856">
              <w:rPr>
                <w:kern w:val="0"/>
                <w:sz w:val="24"/>
              </w:rPr>
              <w:t>0</w:t>
            </w:r>
            <w:r w:rsidRPr="001D6856">
              <w:rPr>
                <w:rFonts w:hint="eastAsia"/>
                <w:kern w:val="0"/>
                <w:sz w:val="24"/>
              </w:rPr>
              <w:t>.</w:t>
            </w:r>
            <w:r w:rsidRPr="001D6856">
              <w:rPr>
                <w:kern w:val="0"/>
                <w:sz w:val="24"/>
              </w:rPr>
              <w:t>1</w:t>
            </w:r>
            <w:r w:rsidR="00625EEF">
              <w:rPr>
                <w:kern w:val="0"/>
                <w:sz w:val="24"/>
              </w:rPr>
              <w:t>1</w:t>
            </w:r>
          </w:p>
        </w:tc>
        <w:tc>
          <w:tcPr>
            <w:tcW w:w="2523" w:type="dxa"/>
            <w:gridSpan w:val="2"/>
            <w:vAlign w:val="center"/>
          </w:tcPr>
          <w:p w14:paraId="2A99063D" w14:textId="07286A3C" w:rsidR="001D6856" w:rsidRPr="001D6856" w:rsidRDefault="001D6856" w:rsidP="001D6856">
            <w:pPr>
              <w:autoSpaceDE w:val="0"/>
              <w:autoSpaceDN w:val="0"/>
              <w:adjustRightInd w:val="0"/>
              <w:snapToGrid w:val="0"/>
              <w:rPr>
                <w:kern w:val="0"/>
                <w:sz w:val="24"/>
              </w:rPr>
            </w:pPr>
            <w:r w:rsidRPr="001D6856">
              <w:rPr>
                <w:rFonts w:hint="eastAsia"/>
                <w:kern w:val="0"/>
                <w:sz w:val="24"/>
              </w:rPr>
              <w:t>低于成本价不正当竞争预防措施</w:t>
            </w:r>
          </w:p>
        </w:tc>
        <w:tc>
          <w:tcPr>
            <w:tcW w:w="5008" w:type="dxa"/>
            <w:vAlign w:val="center"/>
          </w:tcPr>
          <w:p w14:paraId="4B910C74" w14:textId="0242EFF1" w:rsidR="001D6856" w:rsidRPr="001D6856" w:rsidRDefault="001D6856" w:rsidP="001D6856">
            <w:pPr>
              <w:rPr>
                <w:sz w:val="24"/>
              </w:rPr>
            </w:pPr>
            <w:r w:rsidRPr="001D6856">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1D6856" w:rsidRPr="00DC0249" w14:paraId="2885276C" w14:textId="77777777" w:rsidTr="00805046">
        <w:trPr>
          <w:trHeight w:val="1090"/>
          <w:jc w:val="center"/>
        </w:trPr>
        <w:tc>
          <w:tcPr>
            <w:tcW w:w="8719" w:type="dxa"/>
            <w:gridSpan w:val="4"/>
            <w:vAlign w:val="center"/>
          </w:tcPr>
          <w:p w14:paraId="09FF7701" w14:textId="7694D4A9" w:rsidR="001D6856" w:rsidRPr="00FB3D01" w:rsidRDefault="001D6856" w:rsidP="001D6A3C">
            <w:pPr>
              <w:rPr>
                <w:sz w:val="24"/>
              </w:rPr>
            </w:pPr>
            <w:r w:rsidRPr="00D507EE">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7248850D" w14:textId="77777777" w:rsidR="00255026" w:rsidRPr="003B33FE" w:rsidRDefault="00383764">
      <w:pPr>
        <w:autoSpaceDE w:val="0"/>
        <w:autoSpaceDN w:val="0"/>
        <w:adjustRightInd w:val="0"/>
        <w:snapToGrid w:val="0"/>
        <w:spacing w:afterLines="50" w:after="120"/>
        <w:jc w:val="left"/>
        <w:rPr>
          <w:b/>
          <w:bCs/>
          <w:kern w:val="0"/>
          <w:sz w:val="28"/>
          <w:szCs w:val="28"/>
        </w:rPr>
      </w:pPr>
      <w:r w:rsidRPr="003B33FE">
        <w:rPr>
          <w:b/>
          <w:bCs/>
          <w:sz w:val="24"/>
        </w:rPr>
        <w:t>注：投标人须知正文与本表不一致的以本表为准。</w:t>
      </w:r>
      <w:r w:rsidRPr="003B33FE">
        <w:rPr>
          <w:b/>
          <w:bCs/>
          <w:kern w:val="0"/>
          <w:szCs w:val="21"/>
        </w:rPr>
        <w:br w:type="page"/>
      </w:r>
    </w:p>
    <w:p w14:paraId="63254473" w14:textId="77777777" w:rsidR="00255026" w:rsidRPr="00DC0249" w:rsidRDefault="00383764">
      <w:pPr>
        <w:autoSpaceDE w:val="0"/>
        <w:autoSpaceDN w:val="0"/>
        <w:adjustRightInd w:val="0"/>
        <w:snapToGrid w:val="0"/>
        <w:spacing w:afterLines="50" w:after="120"/>
        <w:jc w:val="center"/>
        <w:outlineLvl w:val="0"/>
        <w:rPr>
          <w:kern w:val="0"/>
          <w:sz w:val="28"/>
          <w:szCs w:val="28"/>
        </w:rPr>
      </w:pPr>
      <w:bookmarkStart w:id="78" w:name="_Toc26328"/>
      <w:bookmarkStart w:id="79" w:name="_Toc9463"/>
      <w:bookmarkStart w:id="80" w:name="_Toc100686634"/>
      <w:r w:rsidRPr="00DC0249">
        <w:rPr>
          <w:kern w:val="0"/>
          <w:sz w:val="28"/>
          <w:szCs w:val="28"/>
        </w:rPr>
        <w:lastRenderedPageBreak/>
        <w:t>（二）投标人须知</w:t>
      </w:r>
      <w:bookmarkEnd w:id="78"/>
      <w:bookmarkEnd w:id="79"/>
      <w:bookmarkEnd w:id="80"/>
    </w:p>
    <w:p w14:paraId="27BFCC04"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81" w:name="_Toc195921793"/>
      <w:bookmarkStart w:id="82" w:name="_Toc23205"/>
      <w:bookmarkStart w:id="83" w:name="_Toc9858"/>
      <w:bookmarkStart w:id="84" w:name="_Toc100686635"/>
      <w:r w:rsidRPr="00DC0249">
        <w:rPr>
          <w:rFonts w:eastAsia="黑体"/>
          <w:kern w:val="0"/>
          <w:sz w:val="24"/>
        </w:rPr>
        <w:t>总则</w:t>
      </w:r>
      <w:bookmarkEnd w:id="81"/>
      <w:bookmarkEnd w:id="82"/>
      <w:bookmarkEnd w:id="83"/>
      <w:bookmarkEnd w:id="84"/>
    </w:p>
    <w:p w14:paraId="04027FF0"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5" w:name="_Toc195921794"/>
      <w:r w:rsidRPr="00DC0249">
        <w:rPr>
          <w:kern w:val="0"/>
          <w:sz w:val="24"/>
        </w:rPr>
        <w:t>项目概况</w:t>
      </w:r>
      <w:bookmarkEnd w:id="85"/>
    </w:p>
    <w:p w14:paraId="6EF2BC6D"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根据《中华人民共和国政府采购法》和《中华人民共和国政府采购法实施条例》等有关法律、法规和规章的规定，对本招标项目进行招标。</w:t>
      </w:r>
    </w:p>
    <w:p w14:paraId="7133A22C" w14:textId="764E6033"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采购人：</w:t>
      </w:r>
      <w:r w:rsidRPr="00DC0249">
        <w:rPr>
          <w:sz w:val="24"/>
        </w:rPr>
        <w:t>指依法进行政府采购的国家机关、事业单位、团体组织。本项目采购人见</w:t>
      </w:r>
      <w:r w:rsidR="003B33FE">
        <w:rPr>
          <w:rFonts w:hint="eastAsia"/>
          <w:sz w:val="24"/>
        </w:rPr>
        <w:t>招标公告</w:t>
      </w:r>
      <w:r w:rsidRPr="00DC0249">
        <w:rPr>
          <w:kern w:val="0"/>
          <w:sz w:val="24"/>
        </w:rPr>
        <w:t>。</w:t>
      </w:r>
    </w:p>
    <w:p w14:paraId="64E1667F" w14:textId="36751A8E"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采购代理机构：</w:t>
      </w:r>
      <w:r w:rsidRPr="00DC0249">
        <w:rPr>
          <w:sz w:val="24"/>
        </w:rPr>
        <w:t>指采购人委托的采购代理机构。本项目采购代理机构见</w:t>
      </w:r>
      <w:r w:rsidR="003B33FE">
        <w:rPr>
          <w:rFonts w:hint="eastAsia"/>
          <w:sz w:val="24"/>
        </w:rPr>
        <w:t>招标公告</w:t>
      </w:r>
      <w:r w:rsidRPr="00DC0249">
        <w:rPr>
          <w:kern w:val="0"/>
          <w:sz w:val="24"/>
        </w:rPr>
        <w:t>。</w:t>
      </w:r>
    </w:p>
    <w:p w14:paraId="3626015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采购货物名称</w:t>
      </w:r>
    </w:p>
    <w:p w14:paraId="6B0EFD7C" w14:textId="4A752DC2"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391F80CC" w14:textId="6FDFA36E" w:rsidR="00255026" w:rsidRPr="00DC0249" w:rsidRDefault="00383764">
      <w:pPr>
        <w:autoSpaceDE w:val="0"/>
        <w:autoSpaceDN w:val="0"/>
        <w:adjustRightInd w:val="0"/>
        <w:snapToGrid w:val="0"/>
        <w:spacing w:afterLines="50" w:after="120"/>
        <w:rPr>
          <w:sz w:val="24"/>
        </w:rPr>
      </w:pPr>
      <w:r w:rsidRPr="00DC0249">
        <w:rPr>
          <w:sz w:val="24"/>
        </w:rPr>
        <w:t xml:space="preserve">1.1.5    </w:t>
      </w:r>
      <w:r w:rsidR="00555E1E">
        <w:rPr>
          <w:sz w:val="24"/>
        </w:rPr>
        <w:t xml:space="preserve"> </w:t>
      </w:r>
      <w:r w:rsidRPr="00DC0249">
        <w:rPr>
          <w:sz w:val="24"/>
        </w:rPr>
        <w:t>采购标的对应的中小企业划分标准所属行业：</w:t>
      </w:r>
      <w:r w:rsidRPr="00DC0249">
        <w:rPr>
          <w:kern w:val="0"/>
          <w:sz w:val="24"/>
        </w:rPr>
        <w:t>见投标人须知前附表</w:t>
      </w:r>
    </w:p>
    <w:p w14:paraId="089CEA9A"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6" w:name="_Toc195921795"/>
      <w:r w:rsidRPr="00DC0249">
        <w:rPr>
          <w:kern w:val="0"/>
          <w:sz w:val="24"/>
        </w:rPr>
        <w:t>采购预算</w:t>
      </w:r>
      <w:bookmarkEnd w:id="86"/>
    </w:p>
    <w:p w14:paraId="06E0DD48" w14:textId="1580A4B9"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7B95C3A2"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7" w:name="_Toc195921796"/>
      <w:r w:rsidRPr="00DC0249">
        <w:rPr>
          <w:kern w:val="0"/>
          <w:sz w:val="24"/>
        </w:rPr>
        <w:t>最高限价（如有）</w:t>
      </w:r>
    </w:p>
    <w:p w14:paraId="3B7F0BB2" w14:textId="31C4B64C"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13F09098" w14:textId="408AC1B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招</w:t>
      </w:r>
      <w:bookmarkEnd w:id="87"/>
      <w:r w:rsidR="00D65DF3" w:rsidRPr="00D65DF3">
        <w:rPr>
          <w:rFonts w:hint="eastAsia"/>
          <w:kern w:val="0"/>
          <w:sz w:val="24"/>
        </w:rPr>
        <w:t>标范围、交货期、交货地点、质量要求</w:t>
      </w:r>
    </w:p>
    <w:p w14:paraId="0EE7E466" w14:textId="77777777" w:rsidR="00255026" w:rsidRPr="00DC0249" w:rsidRDefault="00383764">
      <w:pPr>
        <w:autoSpaceDE w:val="0"/>
        <w:autoSpaceDN w:val="0"/>
        <w:adjustRightInd w:val="0"/>
        <w:snapToGrid w:val="0"/>
        <w:spacing w:afterLines="50" w:after="120"/>
        <w:ind w:left="1079"/>
        <w:rPr>
          <w:sz w:val="24"/>
        </w:rPr>
      </w:pPr>
      <w:r w:rsidRPr="00DC0249">
        <w:rPr>
          <w:sz w:val="24"/>
        </w:rPr>
        <w:t>见采购需求。</w:t>
      </w:r>
    </w:p>
    <w:p w14:paraId="7131D3F9"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申请人</w:t>
      </w:r>
      <w:r w:rsidRPr="00DC0249">
        <w:rPr>
          <w:kern w:val="0"/>
          <w:sz w:val="24"/>
        </w:rPr>
        <w:t>/</w:t>
      </w:r>
      <w:r w:rsidRPr="00DC0249">
        <w:rPr>
          <w:kern w:val="0"/>
          <w:sz w:val="24"/>
        </w:rPr>
        <w:t>投标人：</w:t>
      </w:r>
      <w:r w:rsidRPr="00DC0249">
        <w:rPr>
          <w:sz w:val="24"/>
        </w:rPr>
        <w:t>指响应招标、参加投标竞争的法人、其他组织或者自然人</w:t>
      </w:r>
      <w:r w:rsidRPr="00DC0249">
        <w:rPr>
          <w:kern w:val="0"/>
          <w:sz w:val="24"/>
        </w:rPr>
        <w:t>。</w:t>
      </w:r>
    </w:p>
    <w:p w14:paraId="1F9DFD2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88" w:name="_Ref426956497"/>
      <w:r w:rsidRPr="00DC0249">
        <w:rPr>
          <w:kern w:val="0"/>
          <w:sz w:val="24"/>
        </w:rPr>
        <w:t>合格的申请人</w:t>
      </w:r>
      <w:r w:rsidRPr="00DC0249">
        <w:rPr>
          <w:kern w:val="0"/>
          <w:sz w:val="24"/>
        </w:rPr>
        <w:t>/</w:t>
      </w:r>
      <w:r w:rsidRPr="00DC0249">
        <w:rPr>
          <w:kern w:val="0"/>
          <w:sz w:val="24"/>
        </w:rPr>
        <w:t>投标人应具备以下条件：</w:t>
      </w:r>
      <w:bookmarkEnd w:id="88"/>
    </w:p>
    <w:p w14:paraId="0B04B6A1" w14:textId="7362D074"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4EDEF795" w14:textId="77777777" w:rsidR="00255026" w:rsidRPr="00DC0249" w:rsidRDefault="00383764">
      <w:pPr>
        <w:numPr>
          <w:ilvl w:val="255"/>
          <w:numId w:val="0"/>
        </w:numPr>
        <w:tabs>
          <w:tab w:val="left" w:pos="1260"/>
        </w:tabs>
        <w:autoSpaceDE w:val="0"/>
        <w:autoSpaceDN w:val="0"/>
        <w:adjustRightInd w:val="0"/>
        <w:snapToGrid w:val="0"/>
        <w:spacing w:afterLines="50" w:after="120"/>
        <w:ind w:left="-1134"/>
        <w:rPr>
          <w:kern w:val="0"/>
          <w:sz w:val="24"/>
        </w:rPr>
      </w:pPr>
      <w:r w:rsidRPr="00DC0249">
        <w:rPr>
          <w:kern w:val="0"/>
          <w:sz w:val="24"/>
        </w:rPr>
        <w:t xml:space="preserve">         1.5.2    </w:t>
      </w:r>
      <w:r w:rsidRPr="00DC0249">
        <w:rPr>
          <w:kern w:val="0"/>
          <w:sz w:val="24"/>
        </w:rPr>
        <w:t>是否专门面向中小企业或小型、微型企业采购：</w:t>
      </w:r>
      <w:r w:rsidRPr="00DC0249">
        <w:rPr>
          <w:kern w:val="0"/>
          <w:sz w:val="24"/>
        </w:rPr>
        <w:t xml:space="preserve"> </w:t>
      </w:r>
      <w:r w:rsidRPr="00DC0249">
        <w:rPr>
          <w:kern w:val="0"/>
          <w:sz w:val="24"/>
        </w:rPr>
        <w:t>见投标人须知前附表</w:t>
      </w:r>
    </w:p>
    <w:p w14:paraId="046DE89C" w14:textId="24EE1778" w:rsidR="00255026" w:rsidRPr="00DC0249"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DC0249">
        <w:rPr>
          <w:kern w:val="0"/>
          <w:sz w:val="24"/>
        </w:rPr>
        <w:t xml:space="preserve">1.5.3    </w:t>
      </w:r>
      <w:r w:rsidRPr="00DC0249">
        <w:rPr>
          <w:kern w:val="0"/>
          <w:sz w:val="24"/>
        </w:rPr>
        <w:t>投标人应当遵循公平竞争的原则，不得恶意串通，不得妨碍其他投标人的竞争行为，不得损害采购人或者其他投标人的合法权益。</w:t>
      </w:r>
    </w:p>
    <w:p w14:paraId="07816CA3" w14:textId="77777777" w:rsidR="00255026" w:rsidRPr="00DC0249"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DC0249">
        <w:rPr>
          <w:kern w:val="0"/>
          <w:sz w:val="24"/>
        </w:rPr>
        <w:t xml:space="preserve">1.5.4   </w:t>
      </w:r>
      <w:r w:rsidRPr="00DC0249">
        <w:rPr>
          <w:kern w:val="0"/>
          <w:sz w:val="24"/>
        </w:rPr>
        <w:t>投标人不得以向采购人、评标委员会成员行贿或者采取其他不正当手段谋取中标。</w:t>
      </w:r>
    </w:p>
    <w:p w14:paraId="0B315307" w14:textId="77777777" w:rsidR="00255026" w:rsidRPr="00DC0249" w:rsidRDefault="00383764">
      <w:pPr>
        <w:numPr>
          <w:ilvl w:val="255"/>
          <w:numId w:val="0"/>
        </w:numPr>
        <w:tabs>
          <w:tab w:val="left" w:pos="1260"/>
        </w:tabs>
        <w:autoSpaceDE w:val="0"/>
        <w:autoSpaceDN w:val="0"/>
        <w:adjustRightInd w:val="0"/>
        <w:snapToGrid w:val="0"/>
        <w:spacing w:afterLines="50" w:after="120"/>
        <w:rPr>
          <w:kern w:val="0"/>
          <w:sz w:val="24"/>
        </w:rPr>
      </w:pPr>
      <w:r w:rsidRPr="00DC0249">
        <w:rPr>
          <w:kern w:val="0"/>
          <w:sz w:val="24"/>
        </w:rPr>
        <w:t xml:space="preserve">1.5.5    </w:t>
      </w:r>
      <w:r w:rsidRPr="00DC0249">
        <w:rPr>
          <w:kern w:val="0"/>
          <w:sz w:val="24"/>
        </w:rPr>
        <w:t>本项目将执行在政府采购活动中查询及使用信用记录的规定，具体要求为：</w:t>
      </w:r>
    </w:p>
    <w:p w14:paraId="7E4AF4A7" w14:textId="7777777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信用信息查询的截止时点：投标截止时间。</w:t>
      </w:r>
      <w:r w:rsidRPr="00DC0249">
        <w:rPr>
          <w:sz w:val="24"/>
        </w:rPr>
        <w:t xml:space="preserve"> </w:t>
      </w:r>
    </w:p>
    <w:p w14:paraId="1C98A4F4" w14:textId="32DDB6D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查询渠道：详</w:t>
      </w:r>
      <w:r w:rsidR="003B33FE">
        <w:rPr>
          <w:sz w:val="24"/>
        </w:rPr>
        <w:t>见招标公告</w:t>
      </w:r>
      <w:r w:rsidRPr="00DC0249">
        <w:rPr>
          <w:sz w:val="24"/>
        </w:rPr>
        <w:t>；</w:t>
      </w:r>
      <w:r w:rsidRPr="00DC0249">
        <w:rPr>
          <w:sz w:val="24"/>
        </w:rPr>
        <w:t xml:space="preserve"> </w:t>
      </w:r>
    </w:p>
    <w:p w14:paraId="26FCE8E7" w14:textId="5993550F"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信用信息查询记录和证据留存具体方式：投标人的信用信息查询结果网页截图作为查询记录和证据，与其他</w:t>
      </w:r>
      <w:r w:rsidR="00F96B2F">
        <w:rPr>
          <w:sz w:val="24"/>
        </w:rPr>
        <w:t>招标文件</w:t>
      </w:r>
      <w:r w:rsidRPr="00DC0249">
        <w:rPr>
          <w:sz w:val="24"/>
        </w:rPr>
        <w:t>一并保存；</w:t>
      </w:r>
      <w:r w:rsidRPr="00DC0249">
        <w:rPr>
          <w:sz w:val="24"/>
        </w:rPr>
        <w:t xml:space="preserve"> </w:t>
      </w:r>
    </w:p>
    <w:p w14:paraId="4F7FAB9A" w14:textId="2F6AE348"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信用信息的使用规则：本政府采购项目的投标人在信用信息查询截止时点（含）之前存在</w:t>
      </w:r>
      <w:r w:rsidR="003B33FE">
        <w:rPr>
          <w:sz w:val="24"/>
        </w:rPr>
        <w:t>第一章招标公告</w:t>
      </w:r>
      <w:r w:rsidRPr="00DC0249">
        <w:rPr>
          <w:sz w:val="24"/>
        </w:rPr>
        <w:t>第六条第</w:t>
      </w:r>
      <w:r w:rsidRPr="00DC0249">
        <w:rPr>
          <w:sz w:val="24"/>
        </w:rPr>
        <w:t>2</w:t>
      </w:r>
      <w:r w:rsidRPr="00DC0249">
        <w:rPr>
          <w:sz w:val="24"/>
        </w:rPr>
        <w:t>款所述不良信用记录的，投标无效。</w:t>
      </w:r>
    </w:p>
    <w:p w14:paraId="6FE709EF" w14:textId="7777777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lastRenderedPageBreak/>
        <w:t>信用信息查询主体：</w:t>
      </w:r>
      <w:r w:rsidRPr="00DC0249">
        <w:rPr>
          <w:kern w:val="0"/>
          <w:sz w:val="24"/>
        </w:rPr>
        <w:t>见投标人须知前附表</w:t>
      </w:r>
      <w:r w:rsidRPr="00DC0249">
        <w:rPr>
          <w:sz w:val="24"/>
        </w:rPr>
        <w:t>资格审查主体。</w:t>
      </w:r>
    </w:p>
    <w:p w14:paraId="5F3143D8" w14:textId="24F2E0EA" w:rsidR="00255026" w:rsidRPr="00DC0249" w:rsidRDefault="00383764">
      <w:pPr>
        <w:numPr>
          <w:ilvl w:val="255"/>
          <w:numId w:val="0"/>
        </w:numPr>
        <w:tabs>
          <w:tab w:val="left" w:pos="1260"/>
        </w:tabs>
        <w:autoSpaceDE w:val="0"/>
        <w:autoSpaceDN w:val="0"/>
        <w:adjustRightInd w:val="0"/>
        <w:snapToGrid w:val="0"/>
        <w:spacing w:afterLines="50" w:after="120"/>
        <w:rPr>
          <w:kern w:val="0"/>
          <w:sz w:val="24"/>
        </w:rPr>
      </w:pPr>
      <w:r w:rsidRPr="00DC0249">
        <w:rPr>
          <w:kern w:val="0"/>
          <w:sz w:val="24"/>
        </w:rPr>
        <w:t xml:space="preserve">1.5.6   </w:t>
      </w:r>
      <w:r w:rsidR="003B33FE">
        <w:rPr>
          <w:kern w:val="0"/>
          <w:sz w:val="24"/>
        </w:rPr>
        <w:t>招标公告</w:t>
      </w:r>
      <w:r w:rsidRPr="00DC0249">
        <w:rPr>
          <w:kern w:val="0"/>
          <w:sz w:val="24"/>
        </w:rPr>
        <w:t>规定接受联合体投标的，除应符合本章第</w:t>
      </w:r>
      <w:r w:rsidRPr="00DC0249">
        <w:rPr>
          <w:kern w:val="0"/>
          <w:sz w:val="24"/>
        </w:rPr>
        <w:fldChar w:fldCharType="begin"/>
      </w:r>
      <w:r w:rsidRPr="00DC0249">
        <w:rPr>
          <w:kern w:val="0"/>
          <w:sz w:val="24"/>
        </w:rPr>
        <w:instrText xml:space="preserve"> REF _Ref426956497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1.5.1</w:t>
      </w:r>
      <w:r w:rsidRPr="00DC0249">
        <w:rPr>
          <w:kern w:val="0"/>
          <w:sz w:val="24"/>
        </w:rPr>
        <w:fldChar w:fldCharType="end"/>
      </w:r>
      <w:r w:rsidRPr="00DC0249">
        <w:rPr>
          <w:kern w:val="0"/>
          <w:sz w:val="24"/>
        </w:rPr>
        <w:t>项和第</w:t>
      </w:r>
      <w:r w:rsidRPr="00DC0249">
        <w:rPr>
          <w:kern w:val="0"/>
          <w:sz w:val="24"/>
        </w:rPr>
        <w:t>1.5.5</w:t>
      </w:r>
      <w:r w:rsidRPr="00DC0249">
        <w:rPr>
          <w:kern w:val="0"/>
          <w:sz w:val="24"/>
        </w:rPr>
        <w:t>项的要求外，还应遵守以下规定：</w:t>
      </w:r>
    </w:p>
    <w:p w14:paraId="00049BD3"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联合体各方应按招标文件提供的格式签订联合体协议书，明确联合体牵头人和各方工作内容和义务；</w:t>
      </w:r>
    </w:p>
    <w:p w14:paraId="4BDAA5C6"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联合体中有同类资质的投标人按照联合体分工承担相同工作的，应当按照资质等级较低的投标人确定联合体的资质等级。</w:t>
      </w:r>
    </w:p>
    <w:p w14:paraId="1E1678A5"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联合体各方不得再单独参加或者与其他投标人另外组成联合体参加同一合同项下的投标。</w:t>
      </w:r>
    </w:p>
    <w:p w14:paraId="5F1F1FDE"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联合体各方应当共同与采购人签订采购合同，就采购合同约定的事项对采购人承担连带责任。</w:t>
      </w:r>
    </w:p>
    <w:p w14:paraId="48165DE4"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分包</w:t>
      </w:r>
    </w:p>
    <w:p w14:paraId="1D1CD04B"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14:paraId="756F8643"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9" w:name="_Toc195921799"/>
      <w:r w:rsidRPr="00DC0249">
        <w:rPr>
          <w:kern w:val="0"/>
          <w:sz w:val="24"/>
        </w:rPr>
        <w:t>合格的货物</w:t>
      </w:r>
    </w:p>
    <w:p w14:paraId="527EC14F" w14:textId="078D844F" w:rsidR="00255026" w:rsidRPr="00DC0249" w:rsidRDefault="00383764">
      <w:pPr>
        <w:numPr>
          <w:ilvl w:val="2"/>
          <w:numId w:val="3"/>
        </w:numPr>
        <w:snapToGrid w:val="0"/>
        <w:spacing w:afterLines="50" w:after="120"/>
        <w:rPr>
          <w:sz w:val="24"/>
        </w:rPr>
      </w:pPr>
      <w:r w:rsidRPr="00DC0249">
        <w:rPr>
          <w:sz w:val="24"/>
        </w:rPr>
        <w:t>合同中提供的所有货物，均应来自上述</w:t>
      </w:r>
      <w:r w:rsidRPr="00DC0249">
        <w:rPr>
          <w:sz w:val="24"/>
        </w:rPr>
        <w:fldChar w:fldCharType="begin"/>
      </w:r>
      <w:r w:rsidRPr="00DC0249">
        <w:rPr>
          <w:sz w:val="24"/>
        </w:rPr>
        <w:instrText xml:space="preserve"> REF _Ref426956497 \r \h </w:instrText>
      </w:r>
      <w:r w:rsidR="00DC0249" w:rsidRPr="00DC0249">
        <w:rPr>
          <w:sz w:val="24"/>
        </w:rPr>
        <w:instrText xml:space="preserve"> \* MERGEFORMAT </w:instrText>
      </w:r>
      <w:r w:rsidRPr="00DC0249">
        <w:rPr>
          <w:sz w:val="24"/>
        </w:rPr>
      </w:r>
      <w:r w:rsidRPr="00DC0249">
        <w:rPr>
          <w:sz w:val="24"/>
        </w:rPr>
        <w:fldChar w:fldCharType="separate"/>
      </w:r>
      <w:r w:rsidRPr="00DC0249">
        <w:rPr>
          <w:sz w:val="24"/>
        </w:rPr>
        <w:t>1.5.1</w:t>
      </w:r>
      <w:r w:rsidRPr="00DC0249">
        <w:rPr>
          <w:sz w:val="24"/>
        </w:rPr>
        <w:fldChar w:fldCharType="end"/>
      </w:r>
      <w:r w:rsidRPr="00DC0249">
        <w:rPr>
          <w:sz w:val="24"/>
        </w:rPr>
        <w:t>项所规定的合格投标人。</w:t>
      </w:r>
    </w:p>
    <w:p w14:paraId="63CACF09" w14:textId="77777777" w:rsidR="00255026" w:rsidRPr="00DC0249" w:rsidRDefault="00383764">
      <w:pPr>
        <w:snapToGrid w:val="0"/>
        <w:spacing w:afterLines="50" w:after="120"/>
        <w:ind w:leftChars="540" w:left="1134"/>
        <w:rPr>
          <w:i/>
          <w:sz w:val="24"/>
        </w:rPr>
      </w:pPr>
      <w:bookmarkStart w:id="90" w:name="_Ref495391292"/>
      <w:r w:rsidRPr="00DC0249">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0"/>
    </w:p>
    <w:p w14:paraId="76757637" w14:textId="752C555C"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费用承担</w:t>
      </w:r>
      <w:bookmarkEnd w:id="89"/>
    </w:p>
    <w:p w14:paraId="1345160B"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投标人准备和参加投标活动发生的费用自理。</w:t>
      </w:r>
    </w:p>
    <w:p w14:paraId="5C6B536D"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1" w:name="_Toc195921800"/>
      <w:r w:rsidRPr="00DC0249">
        <w:rPr>
          <w:kern w:val="0"/>
          <w:sz w:val="24"/>
        </w:rPr>
        <w:t>保密</w:t>
      </w:r>
      <w:bookmarkEnd w:id="91"/>
    </w:p>
    <w:p w14:paraId="1C6C559D"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参与招标投标活动的各方应对招标文件和投标文件中的商业和技术等秘密保密，违者应对由此造成的后果承担法律责任。</w:t>
      </w:r>
    </w:p>
    <w:p w14:paraId="031D39C9"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2" w:name="_Toc195921801"/>
      <w:r w:rsidRPr="00DC0249">
        <w:rPr>
          <w:kern w:val="0"/>
          <w:sz w:val="24"/>
        </w:rPr>
        <w:t>语言文字</w:t>
      </w:r>
      <w:bookmarkEnd w:id="92"/>
    </w:p>
    <w:p w14:paraId="133E8E04"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除专用术语外，与招标投标有关的语言均使用中文。必要时专用术语应附有中文注释。</w:t>
      </w:r>
    </w:p>
    <w:p w14:paraId="61DAF98F"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3" w:name="_Toc195921802"/>
      <w:r w:rsidRPr="00DC0249">
        <w:rPr>
          <w:kern w:val="0"/>
          <w:sz w:val="24"/>
        </w:rPr>
        <w:t>计量单位</w:t>
      </w:r>
      <w:bookmarkEnd w:id="93"/>
    </w:p>
    <w:p w14:paraId="28A4C615"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所有计量均采用中华人民共和国法定计量单位。</w:t>
      </w:r>
    </w:p>
    <w:p w14:paraId="544FD304"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94" w:name="_Toc29841"/>
      <w:bookmarkStart w:id="95" w:name="_Toc195921807"/>
      <w:bookmarkStart w:id="96" w:name="_Toc6136"/>
      <w:bookmarkStart w:id="97" w:name="_Toc100686636"/>
      <w:r w:rsidRPr="00DC0249">
        <w:rPr>
          <w:rFonts w:eastAsia="黑体"/>
          <w:kern w:val="0"/>
          <w:sz w:val="24"/>
        </w:rPr>
        <w:t>招标文件</w:t>
      </w:r>
      <w:bookmarkEnd w:id="94"/>
      <w:bookmarkEnd w:id="95"/>
      <w:bookmarkEnd w:id="96"/>
      <w:bookmarkEnd w:id="97"/>
    </w:p>
    <w:p w14:paraId="155F33EC"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8" w:name="_Toc195921808"/>
      <w:r w:rsidRPr="00DC0249">
        <w:rPr>
          <w:kern w:val="0"/>
          <w:sz w:val="24"/>
        </w:rPr>
        <w:t>招标文件的组成</w:t>
      </w:r>
      <w:bookmarkEnd w:id="98"/>
    </w:p>
    <w:p w14:paraId="005794B1"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本招标文件包括：</w:t>
      </w:r>
    </w:p>
    <w:p w14:paraId="3AF0075E" w14:textId="0ECC051B"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1</w:t>
      </w:r>
      <w:r w:rsidRPr="00DC0249">
        <w:rPr>
          <w:kern w:val="0"/>
          <w:sz w:val="24"/>
        </w:rPr>
        <w:t>）招标公告（或</w:t>
      </w:r>
      <w:r w:rsidR="003B33FE">
        <w:rPr>
          <w:rFonts w:hint="eastAsia"/>
          <w:kern w:val="0"/>
          <w:sz w:val="24"/>
        </w:rPr>
        <w:t>投标邀请</w:t>
      </w:r>
      <w:r w:rsidRPr="00DC0249">
        <w:rPr>
          <w:kern w:val="0"/>
          <w:sz w:val="24"/>
        </w:rPr>
        <w:t>）；</w:t>
      </w:r>
    </w:p>
    <w:p w14:paraId="25577C6A"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lastRenderedPageBreak/>
        <w:t>（</w:t>
      </w:r>
      <w:r w:rsidRPr="00DC0249">
        <w:rPr>
          <w:kern w:val="0"/>
          <w:sz w:val="24"/>
        </w:rPr>
        <w:t>2</w:t>
      </w:r>
      <w:r w:rsidRPr="00DC0249">
        <w:rPr>
          <w:kern w:val="0"/>
          <w:sz w:val="24"/>
        </w:rPr>
        <w:t>）投标人须知；</w:t>
      </w:r>
    </w:p>
    <w:p w14:paraId="284CB983"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3</w:t>
      </w:r>
      <w:r w:rsidRPr="00DC0249">
        <w:rPr>
          <w:kern w:val="0"/>
          <w:sz w:val="24"/>
        </w:rPr>
        <w:t>）资格审查、评标办法和标准；</w:t>
      </w:r>
    </w:p>
    <w:p w14:paraId="2275A99D"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4</w:t>
      </w:r>
      <w:r w:rsidRPr="00DC0249">
        <w:rPr>
          <w:kern w:val="0"/>
          <w:sz w:val="24"/>
        </w:rPr>
        <w:t>）合同条款；</w:t>
      </w:r>
    </w:p>
    <w:p w14:paraId="16F8A967"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5</w:t>
      </w:r>
      <w:r w:rsidRPr="00DC0249">
        <w:rPr>
          <w:kern w:val="0"/>
          <w:sz w:val="24"/>
        </w:rPr>
        <w:t>）</w:t>
      </w:r>
      <w:r w:rsidRPr="00DC0249">
        <w:rPr>
          <w:sz w:val="24"/>
        </w:rPr>
        <w:t>采购需求</w:t>
      </w:r>
      <w:r w:rsidRPr="00DC0249">
        <w:rPr>
          <w:kern w:val="0"/>
          <w:sz w:val="24"/>
        </w:rPr>
        <w:t>；</w:t>
      </w:r>
    </w:p>
    <w:p w14:paraId="5C87A530"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6</w:t>
      </w:r>
      <w:r w:rsidRPr="00DC0249">
        <w:rPr>
          <w:kern w:val="0"/>
          <w:sz w:val="24"/>
        </w:rPr>
        <w:t>）投标文件格式。</w:t>
      </w:r>
    </w:p>
    <w:p w14:paraId="5AD91B4C" w14:textId="7A9D4671"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根据本章第</w:t>
      </w:r>
      <w:r w:rsidRPr="00DC0249">
        <w:rPr>
          <w:kern w:val="0"/>
          <w:sz w:val="24"/>
        </w:rPr>
        <w:fldChar w:fldCharType="begin"/>
      </w:r>
      <w:r w:rsidRPr="00DC0249">
        <w:rPr>
          <w:kern w:val="0"/>
          <w:sz w:val="24"/>
        </w:rPr>
        <w:instrText xml:space="preserve"> REF _Ref426441946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2.</w:t>
      </w:r>
      <w:r w:rsidRPr="00DC0249">
        <w:rPr>
          <w:kern w:val="0"/>
          <w:sz w:val="24"/>
        </w:rPr>
        <w:fldChar w:fldCharType="end"/>
      </w:r>
      <w:r w:rsidRPr="00DC0249">
        <w:rPr>
          <w:kern w:val="0"/>
          <w:sz w:val="24"/>
        </w:rPr>
        <w:t>3</w:t>
      </w:r>
      <w:r w:rsidRPr="00DC0249">
        <w:rPr>
          <w:kern w:val="0"/>
          <w:sz w:val="24"/>
        </w:rPr>
        <w:t>款和第</w:t>
      </w:r>
      <w:r w:rsidRPr="00DC0249">
        <w:rPr>
          <w:kern w:val="0"/>
          <w:sz w:val="24"/>
        </w:rPr>
        <w:fldChar w:fldCharType="begin"/>
      </w:r>
      <w:r w:rsidRPr="00DC0249">
        <w:rPr>
          <w:kern w:val="0"/>
          <w:sz w:val="24"/>
        </w:rPr>
        <w:instrText xml:space="preserve"> REF _Ref426441954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2.</w:t>
      </w:r>
      <w:r w:rsidRPr="00DC0249">
        <w:rPr>
          <w:kern w:val="0"/>
          <w:sz w:val="24"/>
        </w:rPr>
        <w:fldChar w:fldCharType="end"/>
      </w:r>
      <w:r w:rsidRPr="00DC0249">
        <w:rPr>
          <w:kern w:val="0"/>
          <w:sz w:val="24"/>
        </w:rPr>
        <w:t>4</w:t>
      </w:r>
      <w:r w:rsidRPr="00DC0249">
        <w:rPr>
          <w:kern w:val="0"/>
          <w:sz w:val="24"/>
        </w:rPr>
        <w:t>款对招标文件所作的澄清、修改，构成招标文件的组成部分。</w:t>
      </w:r>
    </w:p>
    <w:p w14:paraId="55F90BEC"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9" w:name="_Toc195921809"/>
      <w:bookmarkStart w:id="100" w:name="_Ref426441946"/>
      <w:r w:rsidRPr="00DC0249">
        <w:rPr>
          <w:kern w:val="0"/>
          <w:sz w:val="24"/>
        </w:rPr>
        <w:t>根据采购项目技术构成、产品价格比重等确定核心产品，核心产品见投标人须知前附表。</w:t>
      </w:r>
    </w:p>
    <w:p w14:paraId="4E4B4A5B"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招标文件的澄清</w:t>
      </w:r>
      <w:bookmarkEnd w:id="99"/>
      <w:bookmarkEnd w:id="100"/>
    </w:p>
    <w:p w14:paraId="397054EF"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投标人应仔细阅读和检查招标文件的全部内容。如发现缺页或附件不全，应及时向采购人提出，以便补齐。</w:t>
      </w:r>
    </w:p>
    <w:p w14:paraId="2577206E"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投标人</w:t>
      </w:r>
      <w:r w:rsidRPr="00DC0249">
        <w:rPr>
          <w:kern w:val="0"/>
          <w:sz w:val="24"/>
        </w:rPr>
        <w:t>如有疑问</w:t>
      </w:r>
      <w:r w:rsidRPr="00DC0249">
        <w:rPr>
          <w:sz w:val="24"/>
        </w:rPr>
        <w:t>可以向采购人提出询问</w:t>
      </w:r>
      <w:r w:rsidRPr="00DC0249">
        <w:rPr>
          <w:kern w:val="0"/>
          <w:sz w:val="24"/>
        </w:rPr>
        <w:t>，要求采购人对招标文件予以澄清。</w:t>
      </w:r>
    </w:p>
    <w:p w14:paraId="6623DA00" w14:textId="1DA0E05F"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采购人或者采购代理机构可以对已发出的招标文件进行必要的澄清。该澄清在原公告发布媒体上发布澄清（更正）公告，同时以书面形式通知所有投标人。澄清的内容为招标文件的组成部分。</w:t>
      </w:r>
      <w:r w:rsidRPr="00DC0249">
        <w:rPr>
          <w:kern w:val="0"/>
          <w:sz w:val="24"/>
        </w:rPr>
        <w:t>投标人须</w:t>
      </w:r>
      <w:r w:rsidRPr="00DC0249">
        <w:rPr>
          <w:sz w:val="24"/>
        </w:rPr>
        <w:t>在</w:t>
      </w:r>
      <w:r w:rsidR="003B33FE">
        <w:rPr>
          <w:sz w:val="24"/>
        </w:rPr>
        <w:t>招标公告</w:t>
      </w:r>
      <w:r w:rsidRPr="00DC0249">
        <w:rPr>
          <w:sz w:val="24"/>
        </w:rPr>
        <w:t>中规定的投标截止日前，随时查询招标公告发布媒体的信息，获取对招标文件澄清的信息。采购人的澄清</w:t>
      </w:r>
      <w:r w:rsidRPr="00DC0249">
        <w:rPr>
          <w:color w:val="000000"/>
          <w:sz w:val="24"/>
        </w:rPr>
        <w:t>以书面形式通知投标人的，投标人应在收到该澄清的</w:t>
      </w:r>
      <w:r w:rsidRPr="00DC0249">
        <w:rPr>
          <w:color w:val="000000"/>
          <w:sz w:val="24"/>
        </w:rPr>
        <w:t>24</w:t>
      </w:r>
      <w:r w:rsidRPr="00DC0249">
        <w:rPr>
          <w:color w:val="000000"/>
          <w:sz w:val="24"/>
        </w:rPr>
        <w:t>小时内或根据澄清通知中要求的时间内予以确认。</w:t>
      </w:r>
    </w:p>
    <w:p w14:paraId="086F1B21"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sz w:val="24"/>
        </w:rPr>
        <w:t>澄清的内容可能影响投标文件编制的，采购人或者采购代理机构在投标截止时间至少</w:t>
      </w:r>
      <w:r w:rsidRPr="00DC0249">
        <w:rPr>
          <w:sz w:val="24"/>
        </w:rPr>
        <w:t>15</w:t>
      </w:r>
      <w:r w:rsidRPr="00DC0249">
        <w:rPr>
          <w:sz w:val="24"/>
        </w:rPr>
        <w:t>日前，以书面形式通知所有获取招标文件的潜在投标人；不足</w:t>
      </w:r>
      <w:r w:rsidRPr="00DC0249">
        <w:rPr>
          <w:sz w:val="24"/>
        </w:rPr>
        <w:t>15</w:t>
      </w:r>
      <w:r w:rsidRPr="00DC0249">
        <w:rPr>
          <w:sz w:val="24"/>
        </w:rPr>
        <w:t>日的，采购人或者采购代理机构将顺延提交投标文件的截止时间。</w:t>
      </w:r>
    </w:p>
    <w:p w14:paraId="29706E6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投标人在收到澄清文件后，应将加盖公章的回执以书面方式通知采购人，确认已收到该澄清。</w:t>
      </w:r>
    </w:p>
    <w:p w14:paraId="5947F560"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101" w:name="_Toc195921810"/>
      <w:bookmarkStart w:id="102" w:name="_Ref426441954"/>
      <w:r w:rsidRPr="00DC0249">
        <w:rPr>
          <w:kern w:val="0"/>
          <w:sz w:val="24"/>
        </w:rPr>
        <w:t>招标文件的修改</w:t>
      </w:r>
      <w:bookmarkEnd w:id="101"/>
      <w:bookmarkEnd w:id="102"/>
    </w:p>
    <w:p w14:paraId="389D582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采购人或者采购代理机构可以对已发出的招标文件进行必要的修改。该修改在原公告发布媒体上发布澄清（更正）公告，同时以书面形式通知所有投标人。修改的内容为招标文件的组成部分。</w:t>
      </w:r>
      <w:r w:rsidRPr="00DC0249">
        <w:rPr>
          <w:kern w:val="0"/>
          <w:sz w:val="24"/>
        </w:rPr>
        <w:t>投标人须</w:t>
      </w:r>
      <w:r w:rsidRPr="00DC0249">
        <w:rPr>
          <w:sz w:val="24"/>
        </w:rPr>
        <w:t>在投标截止日前，随时查询招标公告发布媒体的信息，获取对招标文件修改的信息。采购人的修改</w:t>
      </w:r>
      <w:r w:rsidRPr="00DC0249">
        <w:rPr>
          <w:color w:val="000000"/>
          <w:sz w:val="24"/>
        </w:rPr>
        <w:t>以书面形式通知投标人的，投标人应在收到该修改通知的</w:t>
      </w:r>
      <w:r w:rsidRPr="00DC0249">
        <w:rPr>
          <w:color w:val="000000"/>
          <w:sz w:val="24"/>
        </w:rPr>
        <w:t>24</w:t>
      </w:r>
      <w:r w:rsidRPr="00DC0249">
        <w:rPr>
          <w:color w:val="000000"/>
          <w:sz w:val="24"/>
        </w:rPr>
        <w:t>小时内或根据修改通知中要求的时间内予以确认。</w:t>
      </w:r>
    </w:p>
    <w:p w14:paraId="074C1981"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sz w:val="24"/>
        </w:rPr>
        <w:t>修改的内容可能影响投标文件编制的，采购人或者采购代理机构在投标截止时间至少</w:t>
      </w:r>
      <w:r w:rsidRPr="00DC0249">
        <w:rPr>
          <w:sz w:val="24"/>
        </w:rPr>
        <w:t>15</w:t>
      </w:r>
      <w:r w:rsidRPr="00DC0249">
        <w:rPr>
          <w:sz w:val="24"/>
        </w:rPr>
        <w:t>日前，以书面形式通知所有获取招标文件的潜在投标人；不足</w:t>
      </w:r>
      <w:r w:rsidRPr="00DC0249">
        <w:rPr>
          <w:sz w:val="24"/>
        </w:rPr>
        <w:t>15</w:t>
      </w:r>
      <w:r w:rsidRPr="00DC0249">
        <w:rPr>
          <w:sz w:val="24"/>
        </w:rPr>
        <w:t>日的，采购人或者采购代理机构将顺延提交投标文件的截止时间。</w:t>
      </w:r>
    </w:p>
    <w:p w14:paraId="0D7B1FF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投标人收到修改文件后，应将加盖公章的回执以书面方式通知采购人，确认已收到该修改。</w:t>
      </w:r>
    </w:p>
    <w:p w14:paraId="4785FFC0" w14:textId="2413FFBC" w:rsidR="00255026" w:rsidRPr="00DC0249" w:rsidRDefault="00383764">
      <w:pPr>
        <w:numPr>
          <w:ilvl w:val="1"/>
          <w:numId w:val="3"/>
        </w:numPr>
        <w:autoSpaceDE w:val="0"/>
        <w:autoSpaceDN w:val="0"/>
        <w:adjustRightInd w:val="0"/>
        <w:snapToGrid w:val="0"/>
        <w:spacing w:afterLines="50" w:after="120"/>
        <w:rPr>
          <w:kern w:val="0"/>
          <w:sz w:val="24"/>
        </w:rPr>
      </w:pPr>
      <w:r w:rsidRPr="00DC0249">
        <w:rPr>
          <w:sz w:val="24"/>
        </w:rPr>
        <w:t>投标人认为</w:t>
      </w:r>
      <w:r w:rsidR="00F96B2F">
        <w:rPr>
          <w:sz w:val="24"/>
        </w:rPr>
        <w:t>招标文件</w:t>
      </w:r>
      <w:r w:rsidRPr="00DC0249">
        <w:rPr>
          <w:sz w:val="24"/>
        </w:rPr>
        <w:t>使其权益受到损害的，在收到</w:t>
      </w:r>
      <w:r w:rsidR="00F96B2F">
        <w:rPr>
          <w:sz w:val="24"/>
        </w:rPr>
        <w:t>招标文件</w:t>
      </w:r>
      <w:r w:rsidRPr="00DC0249">
        <w:rPr>
          <w:sz w:val="24"/>
        </w:rPr>
        <w:t>之日或</w:t>
      </w:r>
      <w:r w:rsidR="00F96B2F">
        <w:rPr>
          <w:sz w:val="24"/>
        </w:rPr>
        <w:t>招标</w:t>
      </w:r>
      <w:r w:rsidR="00F96B2F">
        <w:rPr>
          <w:sz w:val="24"/>
        </w:rPr>
        <w:lastRenderedPageBreak/>
        <w:t>文件</w:t>
      </w:r>
      <w:r w:rsidRPr="00DC0249">
        <w:rPr>
          <w:sz w:val="24"/>
        </w:rPr>
        <w:t>公告期限届满之日起七个工作日内，按投标人须知前附表中接收质疑函的方式以书面形式一次性提出质疑。</w:t>
      </w:r>
    </w:p>
    <w:p w14:paraId="7AB14B5A"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03" w:name="_Toc195921811"/>
      <w:bookmarkStart w:id="104" w:name="_Toc22721"/>
      <w:bookmarkStart w:id="105" w:name="_Toc25864"/>
      <w:bookmarkStart w:id="106" w:name="_Toc100686637"/>
      <w:r w:rsidRPr="00DC0249">
        <w:rPr>
          <w:rFonts w:eastAsia="黑体"/>
          <w:kern w:val="0"/>
          <w:sz w:val="24"/>
        </w:rPr>
        <w:t>投标文件</w:t>
      </w:r>
      <w:bookmarkEnd w:id="103"/>
      <w:bookmarkEnd w:id="104"/>
      <w:bookmarkEnd w:id="105"/>
      <w:bookmarkEnd w:id="106"/>
    </w:p>
    <w:p w14:paraId="7EA4BD65"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107" w:name="_Toc195921812"/>
      <w:r w:rsidRPr="00DC0249">
        <w:rPr>
          <w:kern w:val="0"/>
          <w:sz w:val="24"/>
        </w:rPr>
        <w:t>投标文件的组成</w:t>
      </w:r>
      <w:bookmarkEnd w:id="107"/>
    </w:p>
    <w:p w14:paraId="1102B5B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08" w:name="_Toc195921813"/>
      <w:r w:rsidRPr="00DC0249">
        <w:rPr>
          <w:kern w:val="0"/>
          <w:sz w:val="24"/>
        </w:rPr>
        <w:t>投标文件应包括下列内容：</w:t>
      </w:r>
    </w:p>
    <w:p w14:paraId="30020838"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商务部分</w:t>
      </w:r>
    </w:p>
    <w:p w14:paraId="590224E8"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投标函；</w:t>
      </w:r>
    </w:p>
    <w:p w14:paraId="424ECCF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法定代表人身份证明；</w:t>
      </w:r>
    </w:p>
    <w:p w14:paraId="641932A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授权委托书；</w:t>
      </w:r>
    </w:p>
    <w:p w14:paraId="35B85F1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资格证明文件（详见投标文件格式要求）；</w:t>
      </w:r>
    </w:p>
    <w:p w14:paraId="7D2416CB"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投标保证金；</w:t>
      </w:r>
    </w:p>
    <w:p w14:paraId="6C8B611B"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开标一览表；</w:t>
      </w:r>
    </w:p>
    <w:p w14:paraId="3A193049"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投标分项报价表；</w:t>
      </w:r>
    </w:p>
    <w:p w14:paraId="735E3483"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商务、合同条款偏差表；</w:t>
      </w:r>
    </w:p>
    <w:p w14:paraId="0011772F"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投标人基本情况表；</w:t>
      </w:r>
    </w:p>
    <w:p w14:paraId="391607A3"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政府采购政策的证明材料（详见投标文件格式要求）；</w:t>
      </w:r>
    </w:p>
    <w:p w14:paraId="1D2FCF96"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投标人供货业绩一览表；</w:t>
      </w:r>
    </w:p>
    <w:p w14:paraId="4E3B66A9"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投标承诺书；</w:t>
      </w:r>
    </w:p>
    <w:p w14:paraId="57DE51F0"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技术部分：</w:t>
      </w:r>
    </w:p>
    <w:p w14:paraId="06FA3749" w14:textId="77777777" w:rsidR="00255026" w:rsidRPr="00DC0249" w:rsidRDefault="00383764">
      <w:pPr>
        <w:numPr>
          <w:ilvl w:val="0"/>
          <w:numId w:val="8"/>
        </w:numPr>
        <w:tabs>
          <w:tab w:val="left" w:pos="2694"/>
        </w:tabs>
        <w:autoSpaceDE w:val="0"/>
        <w:autoSpaceDN w:val="0"/>
        <w:adjustRightInd w:val="0"/>
        <w:snapToGrid w:val="0"/>
        <w:spacing w:afterLines="50" w:after="120"/>
        <w:ind w:left="2694" w:hanging="567"/>
        <w:rPr>
          <w:kern w:val="0"/>
          <w:sz w:val="24"/>
        </w:rPr>
      </w:pPr>
      <w:r w:rsidRPr="00DC0249">
        <w:rPr>
          <w:kern w:val="0"/>
          <w:sz w:val="24"/>
        </w:rPr>
        <w:t>技术偏离表；</w:t>
      </w:r>
    </w:p>
    <w:p w14:paraId="4827AFDB" w14:textId="77777777" w:rsidR="00255026" w:rsidRPr="00DC0249" w:rsidRDefault="00383764">
      <w:pPr>
        <w:numPr>
          <w:ilvl w:val="0"/>
          <w:numId w:val="8"/>
        </w:numPr>
        <w:tabs>
          <w:tab w:val="left" w:pos="2694"/>
        </w:tabs>
        <w:autoSpaceDE w:val="0"/>
        <w:autoSpaceDN w:val="0"/>
        <w:adjustRightInd w:val="0"/>
        <w:snapToGrid w:val="0"/>
        <w:spacing w:afterLines="50" w:after="120"/>
        <w:ind w:left="2694" w:hanging="562"/>
        <w:rPr>
          <w:kern w:val="0"/>
          <w:sz w:val="24"/>
        </w:rPr>
      </w:pPr>
      <w:r w:rsidRPr="00DC0249">
        <w:rPr>
          <w:kern w:val="0"/>
          <w:sz w:val="24"/>
        </w:rPr>
        <w:t>对</w:t>
      </w:r>
      <w:r w:rsidRPr="00DC0249">
        <w:rPr>
          <w:sz w:val="24"/>
        </w:rPr>
        <w:t>采购项目的技术规格、数量、服务标准、验收等要求</w:t>
      </w:r>
      <w:r w:rsidRPr="00DC0249">
        <w:rPr>
          <w:kern w:val="0"/>
          <w:sz w:val="24"/>
        </w:rPr>
        <w:t>的响应；</w:t>
      </w:r>
    </w:p>
    <w:p w14:paraId="35923136" w14:textId="77777777" w:rsidR="00255026" w:rsidRPr="00DC0249"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DC0249">
        <w:rPr>
          <w:kern w:val="0"/>
          <w:sz w:val="24"/>
        </w:rPr>
        <w:t>3</w:t>
      </w:r>
      <w:r w:rsidRPr="00DC0249">
        <w:rPr>
          <w:kern w:val="0"/>
          <w:sz w:val="24"/>
        </w:rPr>
        <w:t>）</w:t>
      </w:r>
      <w:r w:rsidRPr="00DC0249">
        <w:rPr>
          <w:kern w:val="0"/>
          <w:sz w:val="24"/>
        </w:rPr>
        <w:t xml:space="preserve">  </w:t>
      </w:r>
      <w:r w:rsidRPr="00DC0249">
        <w:rPr>
          <w:kern w:val="0"/>
          <w:sz w:val="24"/>
        </w:rPr>
        <w:t>售后服务支持能力；</w:t>
      </w:r>
    </w:p>
    <w:p w14:paraId="4476B77D" w14:textId="77777777" w:rsidR="00255026" w:rsidRPr="00DC0249"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DC0249">
        <w:rPr>
          <w:kern w:val="0"/>
          <w:sz w:val="24"/>
        </w:rPr>
        <w:t>4</w:t>
      </w:r>
      <w:r w:rsidRPr="00DC0249">
        <w:rPr>
          <w:kern w:val="0"/>
          <w:sz w:val="24"/>
        </w:rPr>
        <w:t>）</w:t>
      </w:r>
      <w:r w:rsidRPr="00DC0249">
        <w:rPr>
          <w:kern w:val="0"/>
          <w:sz w:val="24"/>
        </w:rPr>
        <w:t xml:space="preserve">  </w:t>
      </w:r>
      <w:r w:rsidRPr="00DC0249">
        <w:rPr>
          <w:kern w:val="0"/>
          <w:sz w:val="24"/>
        </w:rPr>
        <w:t>投标人服务承诺（如有）；</w:t>
      </w:r>
    </w:p>
    <w:p w14:paraId="196A0C35"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投标文件要求的其他内容以及投标人认为必要的其他内容。</w:t>
      </w:r>
    </w:p>
    <w:p w14:paraId="1462FFE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投标报价</w:t>
      </w:r>
      <w:bookmarkEnd w:id="108"/>
    </w:p>
    <w:p w14:paraId="3500390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09" w:name="_Toc195921814"/>
      <w:r w:rsidRPr="00DC0249">
        <w:rPr>
          <w:kern w:val="0"/>
          <w:sz w:val="24"/>
        </w:rPr>
        <w:t>投标人应按招标文件第六章提供的格式进行投标报价。</w:t>
      </w:r>
    </w:p>
    <w:p w14:paraId="6498A1E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所有根据合同或其它原因应由投标人支付的税款和其它应交纳的费用都应包括在投标人提交的投标价格中。</w:t>
      </w:r>
    </w:p>
    <w:p w14:paraId="4E87E50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报价应包含本项目所有税项。</w:t>
      </w:r>
    </w:p>
    <w:p w14:paraId="4E69E34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投标人应仔细阅读所有招标文件，填报自己认为正确的报价。</w:t>
      </w:r>
    </w:p>
    <w:p w14:paraId="4F421627"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投标人对采购内容只允许有一个报价，采购人不接受任何有选择的报价。</w:t>
      </w:r>
    </w:p>
    <w:p w14:paraId="3558C8CF"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投标人根据本招标文件的规定将投标价分成几部分，只是为了方便采购</w:t>
      </w:r>
      <w:r w:rsidRPr="00DC0249">
        <w:rPr>
          <w:kern w:val="0"/>
          <w:sz w:val="24"/>
        </w:rPr>
        <w:lastRenderedPageBreak/>
        <w:t>人对投标文件进行比较，并不限制采购人以上述任何条件订立合同的权力。</w:t>
      </w:r>
    </w:p>
    <w:p w14:paraId="2A1C8398"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除非合同另有约定，投标人所报的投标价在合同执行过程中是固定不变的，不得以任何理由予以变更。任何包含价格调整要求的投标，将被认为是非响应性投标而予以拒绝。</w:t>
      </w:r>
    </w:p>
    <w:p w14:paraId="22F12241" w14:textId="2C7C6F0A"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0" w:name="_Ref421009326"/>
      <w:r w:rsidRPr="00DC0249">
        <w:rPr>
          <w:kern w:val="0"/>
          <w:sz w:val="24"/>
        </w:rPr>
        <w:t>投标有效期</w:t>
      </w:r>
      <w:bookmarkEnd w:id="109"/>
      <w:bookmarkEnd w:id="110"/>
    </w:p>
    <w:p w14:paraId="17BBEEC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本项目投标有效期见投标人须知前附表。投标有效期从提交投标文件的截止之日起算。投标文件中承诺的投标有效期应当不少于招标文件中载明的投标有效期。</w:t>
      </w:r>
    </w:p>
    <w:p w14:paraId="1FC3457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在投标人须知前附表规定的投标有效期内，投标人</w:t>
      </w:r>
      <w:r w:rsidRPr="00DC0249">
        <w:t>不得要求</w:t>
      </w:r>
      <w:r w:rsidRPr="00DC0249">
        <w:rPr>
          <w:kern w:val="0"/>
          <w:sz w:val="24"/>
        </w:rPr>
        <w:t>修改其投标文件。</w:t>
      </w:r>
    </w:p>
    <w:p w14:paraId="214CE0E4"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1" w:name="_Toc195921815"/>
      <w:r w:rsidRPr="00DC0249">
        <w:rPr>
          <w:kern w:val="0"/>
          <w:sz w:val="24"/>
        </w:rPr>
        <w:t>投标保证金</w:t>
      </w:r>
      <w:bookmarkEnd w:id="111"/>
    </w:p>
    <w:p w14:paraId="1D5C4B9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12" w:name="_Ref419361076"/>
      <w:r w:rsidRPr="00DC0249">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2"/>
    </w:p>
    <w:p w14:paraId="78CBD11D" w14:textId="7EA44F1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投标人不按本章第</w:t>
      </w:r>
      <w:r w:rsidRPr="00DC0249">
        <w:rPr>
          <w:kern w:val="0"/>
          <w:sz w:val="24"/>
        </w:rPr>
        <w:fldChar w:fldCharType="begin"/>
      </w:r>
      <w:r w:rsidRPr="00DC0249">
        <w:rPr>
          <w:kern w:val="0"/>
          <w:sz w:val="24"/>
        </w:rPr>
        <w:instrText xml:space="preserve"> REF _Ref419361076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3.7.1</w:t>
      </w:r>
      <w:r w:rsidRPr="00DC0249">
        <w:rPr>
          <w:kern w:val="0"/>
          <w:sz w:val="24"/>
        </w:rPr>
        <w:fldChar w:fldCharType="end"/>
      </w:r>
      <w:r w:rsidRPr="00DC0249">
        <w:rPr>
          <w:kern w:val="0"/>
          <w:sz w:val="24"/>
        </w:rPr>
        <w:t>项要求提交投标保证金的，其投标文件无效。</w:t>
      </w:r>
    </w:p>
    <w:p w14:paraId="3E2244C4"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bookmarkStart w:id="113" w:name="_Ref419361088"/>
      <w:r w:rsidRPr="00DC0249">
        <w:rPr>
          <w:sz w:val="24"/>
        </w:rPr>
        <w:t>投标人在投标截止时间</w:t>
      </w:r>
      <w:r w:rsidRPr="00DC0249">
        <w:rPr>
          <w:sz w:val="24"/>
        </w:rPr>
        <w:t>3</w:t>
      </w:r>
      <w:r w:rsidRPr="00DC0249">
        <w:rPr>
          <w:sz w:val="24"/>
        </w:rPr>
        <w:t>日前，按招标文件的要求向招标代理机构递交投标保证金，投标截止时间之后递交的投标保证金投标将被拒绝。</w:t>
      </w:r>
      <w:bookmarkEnd w:id="113"/>
    </w:p>
    <w:p w14:paraId="43B4D72A"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投标人在汇款时务必注明所投标项目的项目编号及用途，否则，因款项用途不明导致投标无效等后果由投标人自行承担。</w:t>
      </w:r>
    </w:p>
    <w:p w14:paraId="0BAF366F"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采购人或者采购代理机构应当自中标通知书发出之日起</w:t>
      </w:r>
      <w:r w:rsidRPr="00DC0249">
        <w:rPr>
          <w:kern w:val="0"/>
          <w:sz w:val="24"/>
        </w:rPr>
        <w:t>5</w:t>
      </w:r>
      <w:r w:rsidRPr="00DC0249">
        <w:rPr>
          <w:kern w:val="0"/>
          <w:sz w:val="24"/>
        </w:rPr>
        <w:t>个工作日内退还未中标人的投标保证金，自政府采购合同签订之日起</w:t>
      </w:r>
      <w:r w:rsidRPr="00DC0249">
        <w:rPr>
          <w:kern w:val="0"/>
          <w:sz w:val="24"/>
        </w:rPr>
        <w:t>5</w:t>
      </w:r>
      <w:r w:rsidRPr="00DC0249">
        <w:rPr>
          <w:kern w:val="0"/>
          <w:sz w:val="24"/>
        </w:rPr>
        <w:t>个工作日内退还中标人的投标保证金</w:t>
      </w:r>
      <w:r w:rsidRPr="00DC0249">
        <w:rPr>
          <w:sz w:val="24"/>
        </w:rPr>
        <w:t>或者转为中标人的履约保证金</w:t>
      </w:r>
      <w:r w:rsidRPr="00DC0249">
        <w:rPr>
          <w:kern w:val="0"/>
          <w:sz w:val="24"/>
        </w:rPr>
        <w:t>。</w:t>
      </w:r>
    </w:p>
    <w:p w14:paraId="5BC8016F" w14:textId="77777777" w:rsidR="00255026" w:rsidRPr="00DC0249" w:rsidRDefault="00383764">
      <w:pPr>
        <w:tabs>
          <w:tab w:val="left" w:pos="1260"/>
        </w:tabs>
        <w:autoSpaceDE w:val="0"/>
        <w:autoSpaceDN w:val="0"/>
        <w:adjustRightInd w:val="0"/>
        <w:snapToGrid w:val="0"/>
        <w:spacing w:afterLines="50" w:after="120"/>
        <w:ind w:left="1058" w:hangingChars="441" w:hanging="1058"/>
        <w:rPr>
          <w:kern w:val="0"/>
          <w:sz w:val="24"/>
        </w:rPr>
      </w:pPr>
      <w:r w:rsidRPr="00DC0249">
        <w:rPr>
          <w:kern w:val="0"/>
          <w:sz w:val="24"/>
        </w:rPr>
        <w:t xml:space="preserve">         </w:t>
      </w:r>
      <w:r w:rsidRPr="00DC0249">
        <w:rPr>
          <w:kern w:val="0"/>
          <w:sz w:val="24"/>
        </w:rPr>
        <w:t>采购人或者采购代理机构逾期退还投标保证金的，除退还投标保证金本金外，还应当按中国人民银行同期贷款基准利率上浮</w:t>
      </w:r>
      <w:r w:rsidRPr="00DC0249">
        <w:rPr>
          <w:kern w:val="0"/>
          <w:sz w:val="24"/>
        </w:rPr>
        <w:t>20</w:t>
      </w:r>
      <w:r w:rsidRPr="00DC0249">
        <w:rPr>
          <w:kern w:val="0"/>
          <w:sz w:val="24"/>
        </w:rPr>
        <w:t>％后的利率支付超期资金占用费，但因投标人自身原因导致无法及时退还的除外。</w:t>
      </w:r>
    </w:p>
    <w:p w14:paraId="22EBF99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投标人有下列行为之一者，其投标保证金可不予退还：</w:t>
      </w:r>
    </w:p>
    <w:p w14:paraId="51D399EE"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1</w:t>
      </w:r>
      <w:r w:rsidRPr="00DC0249">
        <w:rPr>
          <w:kern w:val="0"/>
          <w:sz w:val="24"/>
        </w:rPr>
        <w:t>）投标人在投标有效期内撤销投标文件的；</w:t>
      </w:r>
    </w:p>
    <w:p w14:paraId="3DC52B82"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2</w:t>
      </w:r>
      <w:r w:rsidRPr="00DC0249">
        <w:rPr>
          <w:kern w:val="0"/>
          <w:sz w:val="24"/>
        </w:rPr>
        <w:t>）投标人在投标文件中提供虚假材料的；</w:t>
      </w:r>
    </w:p>
    <w:p w14:paraId="5022F138"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3</w:t>
      </w:r>
      <w:r w:rsidRPr="00DC0249">
        <w:rPr>
          <w:kern w:val="0"/>
          <w:sz w:val="24"/>
        </w:rPr>
        <w:t>）除因不可抗力或招标文件认可的情形以外，中标人不与采购人签订合同的；</w:t>
      </w:r>
    </w:p>
    <w:p w14:paraId="678CC6C3"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4</w:t>
      </w:r>
      <w:r w:rsidRPr="00DC0249">
        <w:rPr>
          <w:kern w:val="0"/>
          <w:sz w:val="24"/>
        </w:rPr>
        <w:t>）投标人与采购人、其他投标人或者采购代理机构恶意串通的；</w:t>
      </w:r>
    </w:p>
    <w:p w14:paraId="1EB20361"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5</w:t>
      </w:r>
      <w:r w:rsidRPr="00DC0249">
        <w:rPr>
          <w:kern w:val="0"/>
          <w:sz w:val="24"/>
        </w:rPr>
        <w:t>）招标文件规定应由中标人缴纳招标服务费而中标人未缴纳的，扣除相同金额以用于缴纳服务费；</w:t>
      </w:r>
    </w:p>
    <w:p w14:paraId="2E38603A"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6</w:t>
      </w:r>
      <w:r w:rsidRPr="00DC0249">
        <w:rPr>
          <w:kern w:val="0"/>
          <w:sz w:val="24"/>
        </w:rPr>
        <w:t>）招标文件规定的其他情形；</w:t>
      </w:r>
    </w:p>
    <w:p w14:paraId="43D06F8E"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7</w:t>
      </w:r>
      <w:r w:rsidRPr="00DC0249">
        <w:rPr>
          <w:kern w:val="0"/>
          <w:sz w:val="24"/>
        </w:rPr>
        <w:t>）存在其他违法违规行为的。</w:t>
      </w:r>
    </w:p>
    <w:p w14:paraId="2E54764D"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4" w:name="_Toc195921818"/>
      <w:r w:rsidRPr="00DC0249">
        <w:rPr>
          <w:kern w:val="0"/>
          <w:sz w:val="24"/>
        </w:rPr>
        <w:lastRenderedPageBreak/>
        <w:t>投标文件的编制</w:t>
      </w:r>
      <w:bookmarkEnd w:id="114"/>
    </w:p>
    <w:p w14:paraId="794B280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投标文件应按第六章</w:t>
      </w:r>
      <w:r w:rsidRPr="00DC0249">
        <w:rPr>
          <w:kern w:val="0"/>
          <w:sz w:val="24"/>
        </w:rPr>
        <w:t>“</w:t>
      </w:r>
      <w:r w:rsidRPr="00DC0249">
        <w:rPr>
          <w:kern w:val="0"/>
          <w:sz w:val="24"/>
        </w:rPr>
        <w:t>投标文件格式</w:t>
      </w:r>
      <w:r w:rsidRPr="00DC0249">
        <w:rPr>
          <w:kern w:val="0"/>
          <w:sz w:val="24"/>
        </w:rPr>
        <w:t>”</w:t>
      </w:r>
      <w:r w:rsidRPr="00DC0249">
        <w:rPr>
          <w:kern w:val="0"/>
          <w:sz w:val="24"/>
        </w:rPr>
        <w:t>进行编写，如有必要，可以增加附页，作为投标文件的组成部分。投标人可以提出比招标文件要求更有利于采购人的承诺。</w:t>
      </w:r>
    </w:p>
    <w:p w14:paraId="534BC6B9"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投标文件应当对招标文件有关交货期、投标有效期、对招标范围以及</w:t>
      </w:r>
      <w:r w:rsidRPr="00DC0249">
        <w:rPr>
          <w:sz w:val="24"/>
        </w:rPr>
        <w:t>采购项目的技术规格、数量、服务标准、验收</w:t>
      </w:r>
      <w:r w:rsidRPr="00DC0249">
        <w:rPr>
          <w:kern w:val="0"/>
          <w:sz w:val="24"/>
        </w:rPr>
        <w:t>等实质性内容作出响应。</w:t>
      </w:r>
    </w:p>
    <w:p w14:paraId="1D137EF3"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w:t>
      </w:r>
      <w:r w:rsidRPr="00DC0249">
        <w:rPr>
          <w:kern w:val="0"/>
          <w:sz w:val="24"/>
        </w:rPr>
        <w:t>“</w:t>
      </w:r>
      <w:r w:rsidRPr="00DC0249">
        <w:rPr>
          <w:kern w:val="0"/>
          <w:sz w:val="24"/>
        </w:rPr>
        <w:t>法定代表人授权书</w:t>
      </w:r>
      <w:r w:rsidRPr="00DC0249">
        <w:rPr>
          <w:kern w:val="0"/>
          <w:sz w:val="24"/>
        </w:rPr>
        <w:t>”</w:t>
      </w:r>
      <w:r w:rsidRPr="00DC0249">
        <w:rPr>
          <w:kern w:val="0"/>
          <w:sz w:val="24"/>
        </w:rPr>
        <w:t>（标准格式附后），并将其附在投标文件中。签字或加盖人名章的其他要求见投标人须知前附表。</w:t>
      </w:r>
    </w:p>
    <w:p w14:paraId="0FF9FEA8"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kern w:val="0"/>
          <w:sz w:val="24"/>
        </w:rPr>
        <w:t>投标截止时间前，如对投标文件进行了修改，包括对投标文件行间插字、涂改和增删，均应由投标人的法定代表人或经正式授权的代表在修改的每一页上签字。</w:t>
      </w:r>
    </w:p>
    <w:p w14:paraId="04AB265C"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kern w:val="0"/>
          <w:sz w:val="24"/>
        </w:rPr>
        <w:t>投标文件的副本可采用正本的复印件。</w:t>
      </w:r>
    </w:p>
    <w:p w14:paraId="34EB5B2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投标文件正本一份，副本份数见投标人须知前附表。正本和副本的封面上应清楚地标记</w:t>
      </w:r>
      <w:r w:rsidRPr="00DC0249">
        <w:rPr>
          <w:kern w:val="0"/>
          <w:sz w:val="24"/>
        </w:rPr>
        <w:t>“</w:t>
      </w:r>
      <w:r w:rsidRPr="00DC0249">
        <w:rPr>
          <w:kern w:val="0"/>
          <w:sz w:val="24"/>
        </w:rPr>
        <w:t>正本</w:t>
      </w:r>
      <w:r w:rsidRPr="00DC0249">
        <w:rPr>
          <w:kern w:val="0"/>
          <w:sz w:val="24"/>
        </w:rPr>
        <w:t>”</w:t>
      </w:r>
      <w:r w:rsidRPr="00DC0249">
        <w:rPr>
          <w:kern w:val="0"/>
          <w:sz w:val="24"/>
        </w:rPr>
        <w:t>或</w:t>
      </w:r>
      <w:r w:rsidRPr="00DC0249">
        <w:rPr>
          <w:kern w:val="0"/>
          <w:sz w:val="24"/>
        </w:rPr>
        <w:t>“</w:t>
      </w:r>
      <w:r w:rsidRPr="00DC0249">
        <w:rPr>
          <w:kern w:val="0"/>
          <w:sz w:val="24"/>
        </w:rPr>
        <w:t>副本</w:t>
      </w:r>
      <w:r w:rsidRPr="00DC0249">
        <w:rPr>
          <w:kern w:val="0"/>
          <w:sz w:val="24"/>
        </w:rPr>
        <w:t>”</w:t>
      </w:r>
      <w:r w:rsidRPr="00DC0249">
        <w:rPr>
          <w:kern w:val="0"/>
          <w:sz w:val="24"/>
        </w:rPr>
        <w:t>的字样。当副本和正本不一致时，以正本为准。</w:t>
      </w:r>
    </w:p>
    <w:p w14:paraId="4414EF2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投标文件的正本与副本应分别装订成册，并编制目录，具体装订要求见投标人须知前附表规定。</w:t>
      </w:r>
    </w:p>
    <w:p w14:paraId="7227EBB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15" w:name="_Toc195921819"/>
      <w:bookmarkStart w:id="116" w:name="_Toc12439"/>
      <w:bookmarkStart w:id="117" w:name="_Toc15970"/>
      <w:bookmarkStart w:id="118" w:name="_Toc100686638"/>
      <w:r w:rsidRPr="00DC0249">
        <w:rPr>
          <w:rFonts w:eastAsia="黑体"/>
          <w:kern w:val="0"/>
          <w:sz w:val="24"/>
        </w:rPr>
        <w:t>投标</w:t>
      </w:r>
      <w:bookmarkEnd w:id="115"/>
      <w:bookmarkEnd w:id="116"/>
      <w:bookmarkEnd w:id="117"/>
      <w:bookmarkEnd w:id="118"/>
    </w:p>
    <w:p w14:paraId="008B5E1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9" w:name="_Toc195921820"/>
      <w:r w:rsidRPr="00DC0249">
        <w:rPr>
          <w:kern w:val="0"/>
          <w:sz w:val="24"/>
        </w:rPr>
        <w:t>投标文件的密封和标记</w:t>
      </w:r>
      <w:bookmarkEnd w:id="119"/>
    </w:p>
    <w:p w14:paraId="7DA58D9D"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20" w:name="_Ref421008470"/>
      <w:r w:rsidRPr="00DC0249">
        <w:rPr>
          <w:kern w:val="0"/>
          <w:sz w:val="24"/>
        </w:rPr>
        <w:t>投标文件应当密封。</w:t>
      </w:r>
      <w:bookmarkEnd w:id="120"/>
    </w:p>
    <w:p w14:paraId="5336CA81"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21" w:name="_Ref421008478"/>
      <w:r w:rsidRPr="00DC0249">
        <w:rPr>
          <w:kern w:val="0"/>
          <w:sz w:val="24"/>
        </w:rPr>
        <w:t>投标文件的封套上应标识的其他内容见投标人须知前附表。</w:t>
      </w:r>
      <w:bookmarkEnd w:id="121"/>
    </w:p>
    <w:p w14:paraId="78038FA6" w14:textId="0C435465"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未按本章第</w:t>
      </w:r>
      <w:r w:rsidRPr="00DC0249">
        <w:rPr>
          <w:kern w:val="0"/>
          <w:sz w:val="24"/>
        </w:rPr>
        <w:fldChar w:fldCharType="begin"/>
      </w:r>
      <w:r w:rsidRPr="00DC0249">
        <w:rPr>
          <w:kern w:val="0"/>
          <w:sz w:val="24"/>
        </w:rPr>
        <w:instrText xml:space="preserve"> REF _Ref421008470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4.1.1</w:t>
      </w:r>
      <w:r w:rsidRPr="00DC0249">
        <w:rPr>
          <w:kern w:val="0"/>
          <w:sz w:val="24"/>
        </w:rPr>
        <w:fldChar w:fldCharType="end"/>
      </w:r>
      <w:r w:rsidRPr="00DC0249">
        <w:rPr>
          <w:kern w:val="0"/>
          <w:sz w:val="24"/>
        </w:rPr>
        <w:t>项或第</w:t>
      </w:r>
      <w:r w:rsidRPr="00DC0249">
        <w:rPr>
          <w:kern w:val="0"/>
          <w:sz w:val="24"/>
        </w:rPr>
        <w:fldChar w:fldCharType="begin"/>
      </w:r>
      <w:r w:rsidRPr="00DC0249">
        <w:rPr>
          <w:kern w:val="0"/>
          <w:sz w:val="24"/>
        </w:rPr>
        <w:instrText xml:space="preserve"> REF _Ref421008478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4.1.2</w:t>
      </w:r>
      <w:r w:rsidRPr="00DC0249">
        <w:rPr>
          <w:kern w:val="0"/>
          <w:sz w:val="24"/>
        </w:rPr>
        <w:fldChar w:fldCharType="end"/>
      </w:r>
      <w:r w:rsidRPr="00DC0249">
        <w:rPr>
          <w:kern w:val="0"/>
          <w:sz w:val="24"/>
        </w:rPr>
        <w:t>项要求密封和加写标识的投标文件，采购人不予受理。</w:t>
      </w:r>
    </w:p>
    <w:p w14:paraId="3BAADCE0"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2" w:name="_Toc195921821"/>
      <w:r w:rsidRPr="00DC0249">
        <w:rPr>
          <w:kern w:val="0"/>
          <w:sz w:val="24"/>
        </w:rPr>
        <w:t>投标文件的递交</w:t>
      </w:r>
      <w:bookmarkEnd w:id="122"/>
    </w:p>
    <w:p w14:paraId="24E843B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w:t>
      </w:r>
      <w:r w:rsidRPr="00DC0249">
        <w:rPr>
          <w:sz w:val="24"/>
        </w:rPr>
        <w:t>在招标文件要求提交投标文件的截止时间前，将投标文件密封送达投标地点</w:t>
      </w:r>
      <w:r w:rsidRPr="00DC0249">
        <w:rPr>
          <w:kern w:val="0"/>
          <w:sz w:val="24"/>
        </w:rPr>
        <w:t>。</w:t>
      </w:r>
    </w:p>
    <w:p w14:paraId="7D7B4C46" w14:textId="11212FC6"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投标人递交投标文件的地点：</w:t>
      </w:r>
      <w:r w:rsidR="003B33FE">
        <w:rPr>
          <w:kern w:val="0"/>
          <w:sz w:val="24"/>
        </w:rPr>
        <w:t>见招标公告</w:t>
      </w:r>
      <w:r w:rsidRPr="00DC0249">
        <w:rPr>
          <w:kern w:val="0"/>
          <w:sz w:val="24"/>
        </w:rPr>
        <w:t>。</w:t>
      </w:r>
    </w:p>
    <w:p w14:paraId="7E2A167B"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除投标人不足</w:t>
      </w:r>
      <w:r w:rsidRPr="00DC0249">
        <w:rPr>
          <w:kern w:val="0"/>
          <w:sz w:val="24"/>
        </w:rPr>
        <w:t>3</w:t>
      </w:r>
      <w:r w:rsidRPr="00DC0249">
        <w:rPr>
          <w:kern w:val="0"/>
          <w:sz w:val="24"/>
        </w:rPr>
        <w:t>家未开标情形外，投标人所递交的投标文件不予退还。</w:t>
      </w:r>
    </w:p>
    <w:p w14:paraId="2FAD730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逾期送达或者未按照招标文件要求密封的投标文件，采购人、采购代理机构应当拒收</w:t>
      </w:r>
      <w:r w:rsidRPr="00DC0249">
        <w:rPr>
          <w:kern w:val="0"/>
          <w:sz w:val="24"/>
        </w:rPr>
        <w:t>。</w:t>
      </w:r>
    </w:p>
    <w:p w14:paraId="2C22C79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3" w:name="_Toc195921822"/>
      <w:r w:rsidRPr="00DC0249">
        <w:rPr>
          <w:kern w:val="0"/>
          <w:sz w:val="24"/>
        </w:rPr>
        <w:t>投标文件的修改与撤回</w:t>
      </w:r>
      <w:bookmarkEnd w:id="123"/>
    </w:p>
    <w:p w14:paraId="4D506D02" w14:textId="1E0E1899"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在</w:t>
      </w:r>
      <w:r w:rsidR="003B33FE">
        <w:rPr>
          <w:kern w:val="0"/>
          <w:sz w:val="24"/>
        </w:rPr>
        <w:t>招标公告</w:t>
      </w:r>
      <w:r w:rsidRPr="00DC0249">
        <w:rPr>
          <w:kern w:val="0"/>
          <w:sz w:val="24"/>
        </w:rPr>
        <w:t>规定的投标截止时间前，投标人可以修改或撤回已递交的投标文件，但应以书面形式通知采购人。</w:t>
      </w:r>
    </w:p>
    <w:p w14:paraId="2172CE8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修改的内容为投标文件的组成部分。修改的投标文件应按照本章第</w:t>
      </w:r>
      <w:r w:rsidRPr="00DC0249">
        <w:rPr>
          <w:kern w:val="0"/>
          <w:sz w:val="24"/>
        </w:rPr>
        <w:t>3</w:t>
      </w:r>
      <w:r w:rsidRPr="00DC0249">
        <w:rPr>
          <w:kern w:val="0"/>
          <w:sz w:val="24"/>
        </w:rPr>
        <w:t>条、</w:t>
      </w:r>
      <w:r w:rsidRPr="00DC0249">
        <w:rPr>
          <w:kern w:val="0"/>
          <w:sz w:val="24"/>
        </w:rPr>
        <w:lastRenderedPageBreak/>
        <w:t>第</w:t>
      </w:r>
      <w:r w:rsidRPr="00DC0249">
        <w:rPr>
          <w:kern w:val="0"/>
          <w:sz w:val="24"/>
        </w:rPr>
        <w:t>4</w:t>
      </w:r>
      <w:r w:rsidRPr="00DC0249">
        <w:rPr>
          <w:kern w:val="0"/>
          <w:sz w:val="24"/>
        </w:rPr>
        <w:t>条规定进行编制、密封、标记和递交，并标明</w:t>
      </w:r>
      <w:r w:rsidRPr="00DC0249">
        <w:rPr>
          <w:kern w:val="0"/>
          <w:sz w:val="24"/>
        </w:rPr>
        <w:t>“</w:t>
      </w:r>
      <w:r w:rsidRPr="00DC0249">
        <w:rPr>
          <w:kern w:val="0"/>
          <w:sz w:val="24"/>
        </w:rPr>
        <w:t>修改</w:t>
      </w:r>
      <w:r w:rsidRPr="00DC0249">
        <w:rPr>
          <w:kern w:val="0"/>
          <w:sz w:val="24"/>
        </w:rPr>
        <w:t>”</w:t>
      </w:r>
      <w:r w:rsidRPr="00DC0249">
        <w:rPr>
          <w:kern w:val="0"/>
          <w:sz w:val="24"/>
        </w:rPr>
        <w:t>字样。</w:t>
      </w:r>
    </w:p>
    <w:p w14:paraId="4C6AD57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24" w:name="_Toc3444"/>
      <w:bookmarkStart w:id="125" w:name="_Toc195921823"/>
      <w:bookmarkStart w:id="126" w:name="_Toc16836"/>
      <w:bookmarkStart w:id="127" w:name="_Toc100686639"/>
      <w:r w:rsidRPr="00DC0249">
        <w:rPr>
          <w:rFonts w:eastAsia="黑体"/>
          <w:kern w:val="0"/>
          <w:sz w:val="24"/>
        </w:rPr>
        <w:t>开标</w:t>
      </w:r>
      <w:bookmarkEnd w:id="124"/>
      <w:bookmarkEnd w:id="125"/>
      <w:bookmarkEnd w:id="126"/>
      <w:bookmarkEnd w:id="127"/>
    </w:p>
    <w:p w14:paraId="398CBCDB"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8" w:name="_Toc195921824"/>
      <w:r w:rsidRPr="00DC0249">
        <w:rPr>
          <w:kern w:val="0"/>
          <w:sz w:val="24"/>
        </w:rPr>
        <w:t>开标时间和地点</w:t>
      </w:r>
      <w:bookmarkEnd w:id="128"/>
    </w:p>
    <w:p w14:paraId="6735E9FC" w14:textId="2DDCB603"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采购人在</w:t>
      </w:r>
      <w:r w:rsidR="003B33FE">
        <w:rPr>
          <w:kern w:val="0"/>
          <w:sz w:val="24"/>
        </w:rPr>
        <w:t>招标公告</w:t>
      </w:r>
      <w:r w:rsidRPr="00DC0249">
        <w:rPr>
          <w:kern w:val="0"/>
          <w:sz w:val="24"/>
        </w:rPr>
        <w:t>规定的投标截止时间（开标时间）和地点公开开标，并邀请所有投标人的法定代表人或其委托代理人准时参加。投标人未参加开标的，视同认可开标结果。</w:t>
      </w:r>
    </w:p>
    <w:p w14:paraId="1A5E4CE1" w14:textId="77777777" w:rsidR="00255026" w:rsidRPr="00DC0249" w:rsidRDefault="00383764">
      <w:pPr>
        <w:numPr>
          <w:ilvl w:val="1"/>
          <w:numId w:val="3"/>
        </w:numPr>
        <w:autoSpaceDE w:val="0"/>
        <w:autoSpaceDN w:val="0"/>
        <w:adjustRightInd w:val="0"/>
        <w:snapToGrid w:val="0"/>
        <w:spacing w:afterLines="50" w:after="120"/>
        <w:ind w:left="1133" w:hangingChars="472" w:hanging="1133"/>
        <w:rPr>
          <w:color w:val="FF0000"/>
          <w:kern w:val="0"/>
          <w:sz w:val="24"/>
        </w:rPr>
      </w:pPr>
      <w:r w:rsidRPr="00DC0249">
        <w:rPr>
          <w:kern w:val="0"/>
          <w:sz w:val="24"/>
        </w:rPr>
        <w:t>开标时，应当由投标人或者其推选的代表检查投标文件的密封情况；经确认无误后，由</w:t>
      </w:r>
      <w:r w:rsidRPr="00DC0249">
        <w:rPr>
          <w:sz w:val="24"/>
        </w:rPr>
        <w:t>采购人或者采购代理机构工作人员当众拆封，宣布投标人名称、投标价格和招标文件规定的需要宣布的其他内容</w:t>
      </w:r>
      <w:r w:rsidRPr="00DC0249">
        <w:rPr>
          <w:kern w:val="0"/>
          <w:sz w:val="24"/>
        </w:rPr>
        <w:t>。</w:t>
      </w:r>
    </w:p>
    <w:p w14:paraId="2EB80F88"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投标人不足</w:t>
      </w:r>
      <w:r w:rsidRPr="00DC0249">
        <w:rPr>
          <w:rFonts w:ascii="Times New Roman" w:hAnsi="Times New Roman" w:cs="Times New Roman"/>
          <w:sz w:val="24"/>
          <w:szCs w:val="24"/>
        </w:rPr>
        <w:t>3</w:t>
      </w:r>
      <w:r w:rsidRPr="00DC0249">
        <w:rPr>
          <w:rFonts w:ascii="Times New Roman" w:hAnsi="Times New Roman" w:cs="Times New Roman"/>
          <w:sz w:val="24"/>
          <w:szCs w:val="24"/>
        </w:rPr>
        <w:t>家的，不进行开标。</w:t>
      </w:r>
    </w:p>
    <w:p w14:paraId="6638AC4C" w14:textId="6383A70C"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开标过程由采购人或者采购代理机构负责记录，由参加开标的各投标人代表和相关工作人员签字确认后随</w:t>
      </w:r>
      <w:r w:rsidR="00F96B2F">
        <w:rPr>
          <w:kern w:val="0"/>
          <w:sz w:val="24"/>
        </w:rPr>
        <w:t>招标文件</w:t>
      </w:r>
      <w:r w:rsidRPr="00DC0249">
        <w:rPr>
          <w:kern w:val="0"/>
          <w:sz w:val="24"/>
        </w:rPr>
        <w:t>一并存档。</w:t>
      </w:r>
    </w:p>
    <w:p w14:paraId="2736BBEC" w14:textId="77777777" w:rsidR="00255026" w:rsidRPr="00DC0249" w:rsidRDefault="00383764">
      <w:pPr>
        <w:pStyle w:val="38"/>
        <w:snapToGrid w:val="0"/>
        <w:spacing w:afterLines="50" w:after="120"/>
        <w:ind w:leftChars="539" w:left="1132"/>
        <w:rPr>
          <w:rFonts w:ascii="Times New Roman" w:hAnsi="Times New Roman" w:cs="Times New Roman"/>
          <w:sz w:val="24"/>
          <w:szCs w:val="24"/>
        </w:rPr>
      </w:pPr>
      <w:r w:rsidRPr="00DC0249">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14:paraId="79D41E2E"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投标人对开标过程有疑义的，在开标结束后七个工作日内，按本须知</w:t>
      </w:r>
      <w:r w:rsidRPr="00DC0249">
        <w:rPr>
          <w:kern w:val="0"/>
          <w:sz w:val="24"/>
        </w:rPr>
        <w:t>2.5</w:t>
      </w:r>
      <w:r w:rsidRPr="00DC0249">
        <w:rPr>
          <w:kern w:val="0"/>
          <w:sz w:val="24"/>
        </w:rPr>
        <w:t>款接收质疑函的方式以书面形式一次性提出质疑。</w:t>
      </w:r>
    </w:p>
    <w:p w14:paraId="5996B58F"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29" w:name="_Toc28911"/>
      <w:bookmarkStart w:id="130" w:name="_Toc6719"/>
      <w:bookmarkStart w:id="131" w:name="_Toc100686640"/>
      <w:r w:rsidRPr="00DC0249">
        <w:rPr>
          <w:rFonts w:eastAsia="黑体"/>
          <w:kern w:val="0"/>
          <w:sz w:val="24"/>
        </w:rPr>
        <w:t>资格审查</w:t>
      </w:r>
      <w:bookmarkEnd w:id="129"/>
      <w:bookmarkEnd w:id="130"/>
      <w:bookmarkEnd w:id="131"/>
    </w:p>
    <w:p w14:paraId="05C009B1" w14:textId="6AF5362F"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开标结束后，采购人</w:t>
      </w:r>
      <w:bookmarkStart w:id="132" w:name="_Toc195921826"/>
      <w:r w:rsidRPr="00DC0249">
        <w:rPr>
          <w:kern w:val="0"/>
          <w:sz w:val="24"/>
        </w:rPr>
        <w:t>依法对投标人的资格进行审查。</w:t>
      </w:r>
    </w:p>
    <w:p w14:paraId="33407D81" w14:textId="77777777" w:rsidR="00255026" w:rsidRPr="00DC0249" w:rsidRDefault="00383764">
      <w:pPr>
        <w:pStyle w:val="38"/>
        <w:snapToGrid w:val="0"/>
        <w:spacing w:afterLines="50" w:after="120"/>
        <w:ind w:leftChars="539" w:left="1132"/>
        <w:rPr>
          <w:rFonts w:ascii="Times New Roman" w:hAnsi="Times New Roman" w:cs="Times New Roman"/>
          <w:sz w:val="24"/>
          <w:szCs w:val="24"/>
        </w:rPr>
      </w:pPr>
      <w:r w:rsidRPr="00DC0249">
        <w:rPr>
          <w:rFonts w:ascii="Times New Roman" w:hAnsi="Times New Roman" w:cs="Times New Roman"/>
          <w:sz w:val="24"/>
          <w:szCs w:val="24"/>
        </w:rPr>
        <w:t>通过资格审查的投标人不足</w:t>
      </w:r>
      <w:r w:rsidRPr="00DC0249">
        <w:rPr>
          <w:rFonts w:ascii="Times New Roman" w:hAnsi="Times New Roman" w:cs="Times New Roman"/>
          <w:sz w:val="24"/>
          <w:szCs w:val="24"/>
        </w:rPr>
        <w:t>3</w:t>
      </w:r>
      <w:r w:rsidRPr="00DC0249">
        <w:rPr>
          <w:rFonts w:ascii="Times New Roman" w:hAnsi="Times New Roman" w:cs="Times New Roman"/>
          <w:sz w:val="24"/>
          <w:szCs w:val="24"/>
        </w:rPr>
        <w:t>家的，不得评标。</w:t>
      </w:r>
    </w:p>
    <w:p w14:paraId="4C1B8C2A"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33" w:name="_Toc8893"/>
      <w:bookmarkStart w:id="134" w:name="_Toc30234"/>
      <w:bookmarkStart w:id="135" w:name="_Toc100686641"/>
      <w:r w:rsidRPr="00DC0249">
        <w:rPr>
          <w:rFonts w:eastAsia="黑体"/>
          <w:kern w:val="0"/>
          <w:sz w:val="24"/>
        </w:rPr>
        <w:t>评标</w:t>
      </w:r>
      <w:bookmarkEnd w:id="132"/>
      <w:bookmarkEnd w:id="133"/>
      <w:bookmarkEnd w:id="134"/>
      <w:bookmarkEnd w:id="135"/>
    </w:p>
    <w:p w14:paraId="57DCF9F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36" w:name="_Toc195921827"/>
      <w:r w:rsidRPr="00DC0249">
        <w:rPr>
          <w:kern w:val="0"/>
          <w:sz w:val="24"/>
        </w:rPr>
        <w:t>评标委员会</w:t>
      </w:r>
      <w:bookmarkEnd w:id="136"/>
    </w:p>
    <w:p w14:paraId="536EDA0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评标由采购人依法组建的评标委员会负责。评标委员会由采购人代表和有关技术、经济等方面的专家组成。</w:t>
      </w:r>
    </w:p>
    <w:p w14:paraId="5EAF92E3"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评标委员会成员有下列情形之一的，应当回避：</w:t>
      </w:r>
    </w:p>
    <w:p w14:paraId="10A305D4"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1</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年内与投标人存在劳动关系；</w:t>
      </w:r>
    </w:p>
    <w:p w14:paraId="5923570D"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2</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年内担任投标人的董事、监事；</w:t>
      </w:r>
    </w:p>
    <w:p w14:paraId="3BCF810A"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3</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年内是投标人的控股股东或者实际控制人；</w:t>
      </w:r>
    </w:p>
    <w:p w14:paraId="22962504"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4</w:t>
      </w:r>
      <w:r w:rsidRPr="00DC0249">
        <w:rPr>
          <w:rFonts w:ascii="Times New Roman" w:hAnsi="Times New Roman" w:cs="Times New Roman"/>
          <w:sz w:val="24"/>
          <w:szCs w:val="24"/>
        </w:rPr>
        <w:t>）与投标人的法定代表人或者负责人有夫妻、直系血亲、三代以内旁系血亲或者近姻亲关系；</w:t>
      </w:r>
    </w:p>
    <w:p w14:paraId="7516CFC2"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5</w:t>
      </w:r>
      <w:r w:rsidRPr="00DC0249">
        <w:rPr>
          <w:rFonts w:ascii="Times New Roman" w:hAnsi="Times New Roman" w:cs="Times New Roman"/>
          <w:sz w:val="24"/>
          <w:szCs w:val="24"/>
        </w:rPr>
        <w:t>）与投标人有其他可能影响政府采购活动公平、公正进行的关系。</w:t>
      </w:r>
    </w:p>
    <w:p w14:paraId="072D465B" w14:textId="77777777" w:rsidR="00255026" w:rsidRPr="00DC0249" w:rsidRDefault="00383764">
      <w:pPr>
        <w:numPr>
          <w:ilvl w:val="2"/>
          <w:numId w:val="3"/>
        </w:numPr>
        <w:tabs>
          <w:tab w:val="left" w:pos="1260"/>
          <w:tab w:val="left" w:pos="1418"/>
          <w:tab w:val="left" w:pos="1800"/>
        </w:tabs>
        <w:autoSpaceDE w:val="0"/>
        <w:autoSpaceDN w:val="0"/>
        <w:adjustRightInd w:val="0"/>
        <w:snapToGrid w:val="0"/>
        <w:spacing w:before="120" w:afterLines="50" w:after="120"/>
        <w:rPr>
          <w:kern w:val="0"/>
          <w:sz w:val="24"/>
        </w:rPr>
      </w:pPr>
      <w:r w:rsidRPr="00DC0249">
        <w:rPr>
          <w:kern w:val="0"/>
          <w:sz w:val="24"/>
        </w:rPr>
        <w:t>评标委员会</w:t>
      </w:r>
      <w:r w:rsidRPr="00DC0249">
        <w:rPr>
          <w:sz w:val="24"/>
        </w:rPr>
        <w:t>负责具体评标事务，并独立履行下列职责</w:t>
      </w:r>
      <w:r w:rsidRPr="00DC0249">
        <w:rPr>
          <w:kern w:val="0"/>
          <w:sz w:val="24"/>
        </w:rPr>
        <w:t>：</w:t>
      </w:r>
    </w:p>
    <w:p w14:paraId="6EF0D4B7"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bookmarkStart w:id="137" w:name="_Toc195921828"/>
      <w:r w:rsidRPr="00DC0249">
        <w:rPr>
          <w:rFonts w:ascii="Times New Roman" w:hAnsi="Times New Roman" w:cs="Times New Roman"/>
          <w:sz w:val="24"/>
          <w:szCs w:val="24"/>
        </w:rPr>
        <w:t>（</w:t>
      </w:r>
      <w:r w:rsidRPr="00DC0249">
        <w:rPr>
          <w:rFonts w:ascii="Times New Roman" w:hAnsi="Times New Roman" w:cs="Times New Roman"/>
          <w:sz w:val="24"/>
          <w:szCs w:val="24"/>
        </w:rPr>
        <w:t>1</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审查、评价投标文件是否符合招标文件的商务、技术等实质性要求；</w:t>
      </w:r>
    </w:p>
    <w:p w14:paraId="281D7182"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2</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要求投标人对投标文件有关事项作出澄清或者说明；</w:t>
      </w:r>
    </w:p>
    <w:p w14:paraId="0C9859FA"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3</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对投标文件进行比较和评价；</w:t>
      </w:r>
    </w:p>
    <w:p w14:paraId="4BC085D0"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lastRenderedPageBreak/>
        <w:t>（</w:t>
      </w:r>
      <w:r w:rsidRPr="00DC0249">
        <w:rPr>
          <w:rFonts w:ascii="Times New Roman" w:hAnsi="Times New Roman" w:cs="Times New Roman"/>
          <w:sz w:val="24"/>
          <w:szCs w:val="24"/>
        </w:rPr>
        <w:t>4</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确定中标候选人名单，以及根据采购人委托直接确定中标人；</w:t>
      </w:r>
    </w:p>
    <w:p w14:paraId="33DA6D08"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5</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向采购人、采购代理机构或者有关部门报告评标中发现的违法行为。</w:t>
      </w:r>
    </w:p>
    <w:p w14:paraId="5D959808" w14:textId="206FDA9B"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sz w:val="24"/>
        </w:rPr>
        <w:t>评标委员会应当对符合资格的投标人的投标文件进行符合性审查，以确定其是否满足招标文件的实质性要求。</w:t>
      </w:r>
      <w:bookmarkEnd w:id="137"/>
    </w:p>
    <w:p w14:paraId="4EF659B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14:paraId="5BDD00D9" w14:textId="77777777" w:rsidR="00255026" w:rsidRPr="00DC0249" w:rsidRDefault="00383764">
      <w:pPr>
        <w:tabs>
          <w:tab w:val="left" w:pos="1260"/>
        </w:tabs>
        <w:autoSpaceDE w:val="0"/>
        <w:autoSpaceDN w:val="0"/>
        <w:adjustRightInd w:val="0"/>
        <w:snapToGrid w:val="0"/>
        <w:spacing w:afterLines="50" w:after="120"/>
        <w:ind w:leftChars="539" w:left="1132"/>
        <w:rPr>
          <w:kern w:val="0"/>
          <w:sz w:val="24"/>
        </w:rPr>
      </w:pPr>
      <w:r w:rsidRPr="00DC0249">
        <w:rPr>
          <w:kern w:val="0"/>
          <w:sz w:val="24"/>
        </w:rPr>
        <w:t>非单一产品采购项目，多家投标人提供的核心产品品牌相同的，按前款规定处理。</w:t>
      </w:r>
    </w:p>
    <w:p w14:paraId="48765B3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sz w:val="24"/>
        </w:rPr>
      </w:pPr>
      <w:r w:rsidRPr="00DC0249">
        <w:rPr>
          <w:sz w:val="24"/>
        </w:rPr>
        <w:t>评标委员会按照第三章</w:t>
      </w:r>
      <w:r w:rsidRPr="00DC0249">
        <w:rPr>
          <w:sz w:val="24"/>
        </w:rPr>
        <w:t>“</w:t>
      </w:r>
      <w:r w:rsidRPr="00DC0249">
        <w:rPr>
          <w:sz w:val="24"/>
        </w:rPr>
        <w:t>资格审查、评标办法和标准</w:t>
      </w:r>
      <w:r w:rsidRPr="00DC0249">
        <w:rPr>
          <w:sz w:val="24"/>
        </w:rPr>
        <w:t>”</w:t>
      </w:r>
      <w:r w:rsidRPr="00DC0249">
        <w:rPr>
          <w:sz w:val="24"/>
        </w:rPr>
        <w:t>规定的评标方法和标准，对符合性审查合格的投标文件进行商务和技术评估，综合比较与评价。</w:t>
      </w:r>
      <w:r w:rsidRPr="00DC0249">
        <w:rPr>
          <w:sz w:val="24"/>
        </w:rPr>
        <w:t>“</w:t>
      </w:r>
      <w:r w:rsidRPr="00DC0249">
        <w:rPr>
          <w:sz w:val="24"/>
        </w:rPr>
        <w:t>评标办法</w:t>
      </w:r>
      <w:r w:rsidRPr="00DC0249">
        <w:rPr>
          <w:sz w:val="24"/>
        </w:rPr>
        <w:t>”</w:t>
      </w:r>
      <w:r w:rsidRPr="00DC0249">
        <w:rPr>
          <w:sz w:val="24"/>
        </w:rPr>
        <w:t>没有规定的方法、评审因素和标准，不作为评标依据。</w:t>
      </w:r>
    </w:p>
    <w:p w14:paraId="7F96841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sz w:val="24"/>
        </w:rPr>
      </w:pPr>
      <w:r w:rsidRPr="00DC0249">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4C56D6F3" w14:textId="77777777" w:rsidR="00255026" w:rsidRPr="00DC0249" w:rsidRDefault="00383764">
      <w:pPr>
        <w:numPr>
          <w:ilvl w:val="1"/>
          <w:numId w:val="3"/>
        </w:numPr>
        <w:autoSpaceDE w:val="0"/>
        <w:autoSpaceDN w:val="0"/>
        <w:adjustRightInd w:val="0"/>
        <w:snapToGrid w:val="0"/>
        <w:spacing w:afterLines="50" w:after="120"/>
        <w:ind w:left="1133" w:hangingChars="472" w:hanging="1133"/>
        <w:rPr>
          <w:color w:val="FF0000"/>
          <w:sz w:val="24"/>
        </w:rPr>
      </w:pPr>
      <w:r w:rsidRPr="00DC0249">
        <w:rPr>
          <w:sz w:val="24"/>
        </w:rPr>
        <w:t>公开招标数额标准以上的采购项目，投标截止后投标人不足</w:t>
      </w:r>
      <w:r w:rsidRPr="00DC0249">
        <w:rPr>
          <w:sz w:val="24"/>
        </w:rPr>
        <w:t>3</w:t>
      </w:r>
      <w:r w:rsidRPr="00DC0249">
        <w:rPr>
          <w:sz w:val="24"/>
        </w:rPr>
        <w:t>家或者通过资格审查或符合性审查的投标人不足</w:t>
      </w:r>
      <w:r w:rsidRPr="00DC0249">
        <w:rPr>
          <w:sz w:val="24"/>
        </w:rPr>
        <w:t>3</w:t>
      </w:r>
      <w:r w:rsidRPr="00DC0249">
        <w:rPr>
          <w:sz w:val="24"/>
        </w:rPr>
        <w:t>家的，除采购任务取消情形外，将重新招标或采用其他采购方式采购。</w:t>
      </w:r>
    </w:p>
    <w:p w14:paraId="3A810BB5" w14:textId="77777777" w:rsidR="00255026" w:rsidRPr="00DC0249" w:rsidRDefault="00255026">
      <w:pPr>
        <w:numPr>
          <w:ilvl w:val="255"/>
          <w:numId w:val="0"/>
        </w:numPr>
        <w:autoSpaceDE w:val="0"/>
        <w:autoSpaceDN w:val="0"/>
        <w:adjustRightInd w:val="0"/>
        <w:snapToGrid w:val="0"/>
        <w:spacing w:afterLines="50" w:after="120"/>
        <w:rPr>
          <w:color w:val="FF0000"/>
          <w:sz w:val="24"/>
        </w:rPr>
      </w:pPr>
    </w:p>
    <w:p w14:paraId="03AAFA05"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38" w:name="_Toc195921830"/>
      <w:bookmarkStart w:id="139" w:name="_Toc19223"/>
      <w:bookmarkStart w:id="140" w:name="_Toc22849"/>
      <w:bookmarkStart w:id="141" w:name="_Toc100686642"/>
      <w:r w:rsidRPr="00DC0249">
        <w:rPr>
          <w:rFonts w:eastAsia="黑体"/>
          <w:kern w:val="0"/>
          <w:sz w:val="24"/>
        </w:rPr>
        <w:t>合同授予</w:t>
      </w:r>
      <w:bookmarkEnd w:id="138"/>
      <w:bookmarkEnd w:id="139"/>
      <w:bookmarkEnd w:id="140"/>
      <w:bookmarkEnd w:id="141"/>
    </w:p>
    <w:p w14:paraId="51464E6F"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2" w:name="_Toc195921831"/>
      <w:r w:rsidRPr="00DC0249">
        <w:rPr>
          <w:kern w:val="0"/>
          <w:sz w:val="24"/>
        </w:rPr>
        <w:t>定标方式</w:t>
      </w:r>
      <w:bookmarkEnd w:id="142"/>
    </w:p>
    <w:p w14:paraId="113BD025"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采购人按评标报告确定的中标候选人名单中按顺序确定中标人。评标委员会确定的中标候选人的人数见投标人须知前附表。</w:t>
      </w:r>
    </w:p>
    <w:p w14:paraId="3EACCA6C"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r w:rsidRPr="00DC0249">
        <w:rPr>
          <w:kern w:val="0"/>
          <w:sz w:val="24"/>
        </w:rPr>
        <w:t>中标公告</w:t>
      </w:r>
    </w:p>
    <w:p w14:paraId="05DE66CE"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采购人或者采购代理机构应当自中标人确定之日起</w:t>
      </w:r>
      <w:r w:rsidRPr="00DC0249">
        <w:rPr>
          <w:sz w:val="24"/>
        </w:rPr>
        <w:t>2</w:t>
      </w:r>
      <w:r w:rsidRPr="00DC0249">
        <w:rPr>
          <w:sz w:val="24"/>
        </w:rPr>
        <w:t>个工作日内，在省级以上财政部门指定的媒体上公告中标结果。</w:t>
      </w:r>
    </w:p>
    <w:p w14:paraId="401AB0F2"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中标公告期限为</w:t>
      </w:r>
      <w:r w:rsidRPr="00DC0249">
        <w:rPr>
          <w:sz w:val="24"/>
        </w:rPr>
        <w:t>1</w:t>
      </w:r>
      <w:r w:rsidRPr="00DC0249">
        <w:rPr>
          <w:sz w:val="24"/>
        </w:rPr>
        <w:t>个工作日。</w:t>
      </w:r>
    </w:p>
    <w:p w14:paraId="5B031206"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kern w:val="0"/>
          <w:sz w:val="24"/>
        </w:rPr>
        <w:t>投标人认为中标结果使自己的权益受到损害的，在中标公告期限届满之日</w:t>
      </w:r>
      <w:r w:rsidRPr="00DC0249">
        <w:rPr>
          <w:sz w:val="24"/>
        </w:rPr>
        <w:t>起七个工作日内，按本须知</w:t>
      </w:r>
      <w:r w:rsidRPr="00DC0249">
        <w:rPr>
          <w:sz w:val="24"/>
        </w:rPr>
        <w:t>2.5</w:t>
      </w:r>
      <w:r w:rsidRPr="00DC0249">
        <w:rPr>
          <w:sz w:val="24"/>
        </w:rPr>
        <w:t>款接收质疑函的方式以书面形式一次性提出对中标结果的质疑。</w:t>
      </w:r>
    </w:p>
    <w:p w14:paraId="1FD74F6A"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3" w:name="_Toc195921832"/>
      <w:r w:rsidRPr="00DC0249">
        <w:rPr>
          <w:kern w:val="0"/>
          <w:sz w:val="24"/>
        </w:rPr>
        <w:t>中标通知</w:t>
      </w:r>
      <w:bookmarkEnd w:id="143"/>
    </w:p>
    <w:p w14:paraId="220E6A2E"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在公告中标结果的同时，采购人以书面形式向中标人发出中标通知书，同时将中标结果通知未中标的投标人。</w:t>
      </w:r>
    </w:p>
    <w:p w14:paraId="1E0C23EE"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中标通知书发出后，采购人不得违法改变中标结果，中标人无正当理由不得放弃中标。</w:t>
      </w:r>
    </w:p>
    <w:p w14:paraId="52CB244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lastRenderedPageBreak/>
        <w:t>履约保证金</w:t>
      </w:r>
    </w:p>
    <w:p w14:paraId="563C5259" w14:textId="7BC73CDC"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44" w:name="_Ref421009348"/>
      <w:r w:rsidRPr="00DC0249">
        <w:rPr>
          <w:kern w:val="0"/>
          <w:sz w:val="24"/>
        </w:rPr>
        <w:t>在签订合同前，中标人应按投标人须知前附表规定的金额、担保形式和招标文件第四章</w:t>
      </w:r>
      <w:r w:rsidRPr="00DC0249">
        <w:rPr>
          <w:kern w:val="0"/>
          <w:sz w:val="24"/>
        </w:rPr>
        <w:t>“</w:t>
      </w:r>
      <w:r w:rsidRPr="00DC0249">
        <w:rPr>
          <w:kern w:val="0"/>
          <w:sz w:val="24"/>
        </w:rPr>
        <w:t>合同条款及格式</w:t>
      </w:r>
      <w:r w:rsidRPr="00DC0249">
        <w:rPr>
          <w:kern w:val="0"/>
          <w:sz w:val="24"/>
        </w:rPr>
        <w:t>”</w:t>
      </w:r>
      <w:r w:rsidRPr="00DC0249">
        <w:rPr>
          <w:kern w:val="0"/>
          <w:sz w:val="24"/>
        </w:rPr>
        <w:t>规定的履约保证金格式向采购人提交履约保证金。</w:t>
      </w:r>
      <w:bookmarkEnd w:id="144"/>
    </w:p>
    <w:p w14:paraId="632FF8E5" w14:textId="0E095334"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中标人不能按本章第</w:t>
      </w:r>
      <w:r w:rsidRPr="00DC0249">
        <w:rPr>
          <w:kern w:val="0"/>
          <w:sz w:val="24"/>
        </w:rPr>
        <w:fldChar w:fldCharType="begin"/>
      </w:r>
      <w:r w:rsidRPr="00DC0249">
        <w:rPr>
          <w:kern w:val="0"/>
          <w:sz w:val="24"/>
        </w:rPr>
        <w:instrText xml:space="preserve"> REF _Ref421009348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8.4.1</w:t>
      </w:r>
      <w:r w:rsidRPr="00DC0249">
        <w:rPr>
          <w:kern w:val="0"/>
          <w:sz w:val="24"/>
        </w:rPr>
        <w:fldChar w:fldCharType="end"/>
      </w:r>
      <w:r w:rsidRPr="00DC0249">
        <w:rPr>
          <w:kern w:val="0"/>
          <w:sz w:val="24"/>
        </w:rPr>
        <w:t>项要求提交履约保证金的，视为放弃中标，其投标保证金不予退还，给采购人造成的损失超过投标保证金数额的，中标人还应当对超过部分予以赔偿。</w:t>
      </w:r>
    </w:p>
    <w:p w14:paraId="426C5DDB"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45" w:name="_Toc195921834"/>
      <w:r w:rsidRPr="00DC0249">
        <w:rPr>
          <w:kern w:val="0"/>
          <w:sz w:val="24"/>
        </w:rPr>
        <w:t>签订合同</w:t>
      </w:r>
      <w:bookmarkEnd w:id="145"/>
    </w:p>
    <w:p w14:paraId="52596D4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采购人应当自中标通知书发出之日起</w:t>
      </w:r>
      <w:r w:rsidRPr="00DC0249">
        <w:rPr>
          <w:sz w:val="24"/>
        </w:rPr>
        <w:t>30</w:t>
      </w:r>
      <w:r w:rsidRPr="00DC0249">
        <w:rPr>
          <w:sz w:val="24"/>
        </w:rPr>
        <w:t>日内，按照招标文件和中标人投标文件的规定，与中标人签订书面合同。所签订的合同不得对招标文件确定的事项和中标人投标文件作实质性修改。</w:t>
      </w:r>
    </w:p>
    <w:p w14:paraId="4BC22B03"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采购人不得向中标人提出任何不合理的要求作为签订合同的条件。</w:t>
      </w:r>
    </w:p>
    <w:p w14:paraId="72F8F35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539C6E54"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发出中标通知书后，采购人无正当理由拒签合同的，采购人向中标人退还投标保证金；给中标人造成损失的，还应当赔偿损失。</w:t>
      </w:r>
    </w:p>
    <w:p w14:paraId="334173F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依据《政府采购促进中小企业发展管理办法》（财库〔</w:t>
      </w:r>
      <w:r w:rsidRPr="00DC0249">
        <w:rPr>
          <w:kern w:val="0"/>
          <w:sz w:val="24"/>
        </w:rPr>
        <w:t>2020</w:t>
      </w:r>
      <w:r w:rsidRPr="00DC0249">
        <w:rPr>
          <w:kern w:val="0"/>
          <w:sz w:val="24"/>
        </w:rPr>
        <w:t>〕</w:t>
      </w:r>
      <w:r w:rsidRPr="00DC0249">
        <w:rPr>
          <w:kern w:val="0"/>
          <w:sz w:val="24"/>
        </w:rPr>
        <w:t>46</w:t>
      </w:r>
      <w:r w:rsidRPr="00DC0249">
        <w:rPr>
          <w:kern w:val="0"/>
          <w:sz w:val="24"/>
        </w:rPr>
        <w:t>号）规定享受扶持政策获得政府采购合同的，小微企业不得将合同分包给大中型企业，中型企业不得将合同分包给大型企业。</w:t>
      </w:r>
    </w:p>
    <w:p w14:paraId="710BAB31"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46" w:name="_Toc2343"/>
      <w:bookmarkStart w:id="147" w:name="_Toc28634"/>
      <w:bookmarkStart w:id="148" w:name="_Toc195921838"/>
      <w:bookmarkStart w:id="149" w:name="_Toc100686643"/>
      <w:r w:rsidRPr="00DC0249">
        <w:rPr>
          <w:rFonts w:eastAsia="黑体"/>
          <w:kern w:val="0"/>
          <w:sz w:val="24"/>
        </w:rPr>
        <w:t>纪律和监督</w:t>
      </w:r>
      <w:bookmarkEnd w:id="146"/>
      <w:bookmarkEnd w:id="147"/>
      <w:bookmarkEnd w:id="148"/>
      <w:bookmarkEnd w:id="149"/>
    </w:p>
    <w:p w14:paraId="67B3616C" w14:textId="7AFBAA74"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0" w:name="_Toc195921839"/>
      <w:r w:rsidRPr="00DC0249">
        <w:rPr>
          <w:kern w:val="0"/>
          <w:sz w:val="24"/>
        </w:rPr>
        <w:t>对采购人的要求</w:t>
      </w:r>
      <w:bookmarkEnd w:id="150"/>
    </w:p>
    <w:p w14:paraId="67AD585B"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采购人在政府采购活动中应当维护国家利益和社会公共利益，公正廉洁，诚实守信，执行政府采购政策。采购人不得向投标人索要或者接受其给予的赠品、回扣或者与采购无关的其他商品、服务</w:t>
      </w:r>
      <w:r w:rsidRPr="00DC0249">
        <w:rPr>
          <w:kern w:val="0"/>
          <w:sz w:val="24"/>
        </w:rPr>
        <w:t>。</w:t>
      </w:r>
    </w:p>
    <w:p w14:paraId="00237906"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1" w:name="_Toc195921840"/>
      <w:r w:rsidRPr="00DC0249">
        <w:rPr>
          <w:kern w:val="0"/>
          <w:sz w:val="24"/>
        </w:rPr>
        <w:t>对采购代理机构的要求</w:t>
      </w:r>
    </w:p>
    <w:p w14:paraId="6BE6861C"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采购代理机构不得与采购人、投标人恶意串通操纵政府采购活动。</w:t>
      </w:r>
    </w:p>
    <w:p w14:paraId="05B3E374"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采购代理机构工作人员不得接受采购人或者投标人组织的宴请、旅游、娱乐，不得收受礼品、现金、有价证券等，不得向采购人或者投标人报销应当由个人承担的费用。</w:t>
      </w:r>
    </w:p>
    <w:p w14:paraId="61297DA1" w14:textId="27A18E8A"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对投标人的纪律要求</w:t>
      </w:r>
      <w:bookmarkEnd w:id="151"/>
    </w:p>
    <w:p w14:paraId="0FC574F0"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523E0C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2" w:name="_Toc195921841"/>
      <w:r w:rsidRPr="00DC0249">
        <w:rPr>
          <w:kern w:val="0"/>
          <w:sz w:val="24"/>
        </w:rPr>
        <w:t>评标委员会及其成员不得有下列行为</w:t>
      </w:r>
      <w:bookmarkEnd w:id="152"/>
    </w:p>
    <w:p w14:paraId="6C73C221" w14:textId="77777777" w:rsidR="00255026" w:rsidRPr="00DC0249" w:rsidRDefault="00383764">
      <w:pPr>
        <w:snapToGrid w:val="0"/>
        <w:spacing w:afterLines="50" w:after="120"/>
        <w:ind w:leftChars="539" w:left="1840" w:hangingChars="295" w:hanging="708"/>
        <w:rPr>
          <w:sz w:val="24"/>
        </w:rPr>
      </w:pPr>
      <w:r w:rsidRPr="00DC0249">
        <w:rPr>
          <w:sz w:val="24"/>
        </w:rPr>
        <w:lastRenderedPageBreak/>
        <w:t>（</w:t>
      </w:r>
      <w:r w:rsidRPr="00DC0249">
        <w:rPr>
          <w:sz w:val="24"/>
        </w:rPr>
        <w:t>1</w:t>
      </w:r>
      <w:r w:rsidRPr="00DC0249">
        <w:rPr>
          <w:sz w:val="24"/>
        </w:rPr>
        <w:t>）</w:t>
      </w:r>
      <w:r w:rsidRPr="00DC0249">
        <w:rPr>
          <w:sz w:val="24"/>
        </w:rPr>
        <w:tab/>
      </w:r>
      <w:r w:rsidRPr="00DC0249">
        <w:rPr>
          <w:sz w:val="24"/>
        </w:rPr>
        <w:t>确定参与评标至评标结束前私自接触投标人；</w:t>
      </w:r>
    </w:p>
    <w:p w14:paraId="2FEB6BE4"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2</w:t>
      </w:r>
      <w:r w:rsidRPr="00DC0249">
        <w:rPr>
          <w:sz w:val="24"/>
        </w:rPr>
        <w:t>）</w:t>
      </w:r>
      <w:r w:rsidRPr="00DC0249">
        <w:rPr>
          <w:sz w:val="24"/>
        </w:rPr>
        <w:tab/>
      </w:r>
      <w:r w:rsidRPr="00DC0249">
        <w:rPr>
          <w:sz w:val="24"/>
        </w:rPr>
        <w:t>接受投标人提出的与投标文件不一致的澄清或者说明，评标委员会要求投标人作出必要的澄清、说明或者补正的情形除外；</w:t>
      </w:r>
    </w:p>
    <w:p w14:paraId="7596E610"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3</w:t>
      </w:r>
      <w:r w:rsidRPr="00DC0249">
        <w:rPr>
          <w:sz w:val="24"/>
        </w:rPr>
        <w:t>）</w:t>
      </w:r>
      <w:r w:rsidRPr="00DC0249">
        <w:rPr>
          <w:sz w:val="24"/>
        </w:rPr>
        <w:tab/>
      </w:r>
      <w:r w:rsidRPr="00DC0249">
        <w:rPr>
          <w:sz w:val="24"/>
        </w:rPr>
        <w:t>违反评标纪律发表倾向性意见或者征询采购人的倾向性意见；</w:t>
      </w:r>
    </w:p>
    <w:p w14:paraId="3904E4A8"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4</w:t>
      </w:r>
      <w:r w:rsidRPr="00DC0249">
        <w:rPr>
          <w:sz w:val="24"/>
        </w:rPr>
        <w:t>）</w:t>
      </w:r>
      <w:r w:rsidRPr="00DC0249">
        <w:rPr>
          <w:sz w:val="24"/>
        </w:rPr>
        <w:tab/>
      </w:r>
      <w:r w:rsidRPr="00DC0249">
        <w:rPr>
          <w:sz w:val="24"/>
        </w:rPr>
        <w:t>对需要专业判断的主观评审因素协商评分；</w:t>
      </w:r>
    </w:p>
    <w:p w14:paraId="0BC4C9CA"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5</w:t>
      </w:r>
      <w:r w:rsidRPr="00DC0249">
        <w:rPr>
          <w:sz w:val="24"/>
        </w:rPr>
        <w:t>）</w:t>
      </w:r>
      <w:r w:rsidRPr="00DC0249">
        <w:rPr>
          <w:sz w:val="24"/>
        </w:rPr>
        <w:tab/>
      </w:r>
      <w:r w:rsidRPr="00DC0249">
        <w:rPr>
          <w:sz w:val="24"/>
        </w:rPr>
        <w:t>在评标过程中擅离职守，影响评标程序正常进行的；</w:t>
      </w:r>
    </w:p>
    <w:p w14:paraId="177E0C2C"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6</w:t>
      </w:r>
      <w:r w:rsidRPr="00DC0249">
        <w:rPr>
          <w:sz w:val="24"/>
        </w:rPr>
        <w:t>）</w:t>
      </w:r>
      <w:r w:rsidRPr="00DC0249">
        <w:rPr>
          <w:sz w:val="24"/>
        </w:rPr>
        <w:tab/>
      </w:r>
      <w:r w:rsidRPr="00DC0249">
        <w:rPr>
          <w:sz w:val="24"/>
        </w:rPr>
        <w:t>记录、复制或者带走任何评标资料；</w:t>
      </w:r>
    </w:p>
    <w:p w14:paraId="59A5B9E4"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7</w:t>
      </w:r>
      <w:r w:rsidRPr="00DC0249">
        <w:rPr>
          <w:sz w:val="24"/>
        </w:rPr>
        <w:t>）</w:t>
      </w:r>
      <w:r w:rsidRPr="00DC0249">
        <w:rPr>
          <w:sz w:val="24"/>
        </w:rPr>
        <w:tab/>
      </w:r>
      <w:r w:rsidRPr="00DC0249">
        <w:rPr>
          <w:sz w:val="24"/>
        </w:rPr>
        <w:t>其他不遵守评标纪律的行为。</w:t>
      </w:r>
    </w:p>
    <w:p w14:paraId="45D94BB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3" w:name="_Toc195921842"/>
      <w:r w:rsidRPr="00DC0249">
        <w:rPr>
          <w:kern w:val="0"/>
          <w:sz w:val="24"/>
        </w:rPr>
        <w:t>对与评标活动有关的工作人员的纪律要求</w:t>
      </w:r>
      <w:bookmarkEnd w:id="153"/>
    </w:p>
    <w:p w14:paraId="3C3AE7A0"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AD4C2C9" w14:textId="77777777" w:rsidR="00255026" w:rsidRPr="00DC0249" w:rsidRDefault="00383764">
      <w:pPr>
        <w:numPr>
          <w:ilvl w:val="1"/>
          <w:numId w:val="3"/>
        </w:numPr>
        <w:autoSpaceDE w:val="0"/>
        <w:autoSpaceDN w:val="0"/>
        <w:adjustRightInd w:val="0"/>
        <w:snapToGrid w:val="0"/>
        <w:spacing w:afterLines="50" w:after="120"/>
        <w:ind w:left="1920" w:hangingChars="800" w:hanging="1920"/>
        <w:rPr>
          <w:kern w:val="0"/>
          <w:sz w:val="24"/>
        </w:rPr>
      </w:pPr>
      <w:bookmarkStart w:id="154" w:name="_Toc195921843"/>
      <w:r w:rsidRPr="00DC0249">
        <w:rPr>
          <w:kern w:val="0"/>
          <w:sz w:val="24"/>
        </w:rPr>
        <w:t>投诉</w:t>
      </w:r>
      <w:bookmarkEnd w:id="154"/>
    </w:p>
    <w:p w14:paraId="0F4174CF"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投标人和其他利害关系人认为本次招标活动违反法律、法规和规章规定的，有权向有关行政监督部门投诉。</w:t>
      </w:r>
    </w:p>
    <w:p w14:paraId="5D2AF03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55" w:name="_Toc29652"/>
      <w:bookmarkStart w:id="156" w:name="_Toc195921844"/>
      <w:bookmarkStart w:id="157" w:name="_Toc25557"/>
      <w:bookmarkStart w:id="158" w:name="_Toc100686644"/>
      <w:r w:rsidRPr="00DC0249">
        <w:rPr>
          <w:rFonts w:eastAsia="黑体"/>
          <w:kern w:val="0"/>
          <w:sz w:val="24"/>
        </w:rPr>
        <w:t>需要补充的其他内容</w:t>
      </w:r>
      <w:bookmarkEnd w:id="155"/>
      <w:bookmarkEnd w:id="156"/>
      <w:bookmarkEnd w:id="157"/>
      <w:bookmarkEnd w:id="158"/>
    </w:p>
    <w:p w14:paraId="15447F2C" w14:textId="26D38951" w:rsidR="00255026" w:rsidRPr="003B33FE" w:rsidRDefault="00383764" w:rsidP="003B33FE">
      <w:pPr>
        <w:numPr>
          <w:ilvl w:val="0"/>
          <w:numId w:val="9"/>
        </w:numPr>
        <w:tabs>
          <w:tab w:val="left" w:pos="1843"/>
        </w:tabs>
        <w:autoSpaceDE w:val="0"/>
        <w:autoSpaceDN w:val="0"/>
        <w:adjustRightInd w:val="0"/>
        <w:snapToGrid w:val="0"/>
        <w:spacing w:afterLines="50" w:after="120"/>
        <w:ind w:left="1843" w:hanging="822"/>
        <w:rPr>
          <w:kern w:val="0"/>
          <w:sz w:val="24"/>
        </w:rPr>
      </w:pPr>
      <w:r w:rsidRPr="00DC0249">
        <w:rPr>
          <w:kern w:val="0"/>
          <w:sz w:val="24"/>
        </w:rPr>
        <w:t>投标人中标后须向招标代理机构交纳招标服务费。</w:t>
      </w:r>
      <w:r w:rsidR="003B33FE">
        <w:rPr>
          <w:rFonts w:hint="eastAsia"/>
          <w:kern w:val="0"/>
          <w:sz w:val="24"/>
        </w:rPr>
        <w:t>具体</w:t>
      </w:r>
      <w:r w:rsidR="003B33FE" w:rsidRPr="003B33FE">
        <w:rPr>
          <w:kern w:val="0"/>
          <w:sz w:val="24"/>
        </w:rPr>
        <w:t>见投标人须知前附表</w:t>
      </w:r>
      <w:r w:rsidRPr="003B33FE">
        <w:rPr>
          <w:kern w:val="0"/>
          <w:sz w:val="24"/>
        </w:rPr>
        <w:t>。</w:t>
      </w:r>
    </w:p>
    <w:p w14:paraId="7FCF77E6" w14:textId="77777777" w:rsidR="00255026" w:rsidRPr="00DC0249" w:rsidRDefault="00383764">
      <w:pPr>
        <w:numPr>
          <w:ilvl w:val="0"/>
          <w:numId w:val="9"/>
        </w:numPr>
        <w:tabs>
          <w:tab w:val="left" w:pos="1843"/>
        </w:tabs>
        <w:autoSpaceDE w:val="0"/>
        <w:autoSpaceDN w:val="0"/>
        <w:adjustRightInd w:val="0"/>
        <w:snapToGrid w:val="0"/>
        <w:spacing w:afterLines="50" w:after="120"/>
        <w:ind w:left="1843" w:hanging="822"/>
        <w:rPr>
          <w:kern w:val="0"/>
          <w:sz w:val="24"/>
        </w:rPr>
      </w:pPr>
      <w:r w:rsidRPr="00DC0249">
        <w:rPr>
          <w:kern w:val="0"/>
          <w:sz w:val="24"/>
        </w:rPr>
        <w:t>需要补充的其他内容：见投标人须知前附表。</w:t>
      </w:r>
    </w:p>
    <w:p w14:paraId="5537A63E" w14:textId="77777777" w:rsidR="00255026" w:rsidRPr="00DC0249" w:rsidRDefault="00383764">
      <w:pPr>
        <w:autoSpaceDE w:val="0"/>
        <w:autoSpaceDN w:val="0"/>
        <w:adjustRightInd w:val="0"/>
        <w:snapToGrid w:val="0"/>
        <w:spacing w:afterLines="50" w:after="120"/>
        <w:jc w:val="center"/>
        <w:outlineLvl w:val="0"/>
        <w:rPr>
          <w:kern w:val="0"/>
          <w:sz w:val="32"/>
          <w:szCs w:val="32"/>
        </w:rPr>
      </w:pPr>
      <w:r w:rsidRPr="00DC0249">
        <w:br w:type="page"/>
      </w:r>
      <w:bookmarkStart w:id="159" w:name="_Toc195921851"/>
      <w:bookmarkStart w:id="160" w:name="_Toc28166"/>
      <w:bookmarkStart w:id="161" w:name="_Toc29029"/>
      <w:bookmarkStart w:id="162" w:name="_Toc100686645"/>
      <w:r w:rsidRPr="002C598D">
        <w:rPr>
          <w:rFonts w:eastAsia="黑体"/>
          <w:kern w:val="0"/>
          <w:sz w:val="32"/>
          <w:szCs w:val="32"/>
        </w:rPr>
        <w:lastRenderedPageBreak/>
        <w:t>第三章</w:t>
      </w:r>
      <w:r w:rsidRPr="002C598D">
        <w:rPr>
          <w:rFonts w:eastAsia="黑体"/>
          <w:kern w:val="0"/>
          <w:sz w:val="32"/>
          <w:szCs w:val="32"/>
        </w:rPr>
        <w:t xml:space="preserve"> </w:t>
      </w:r>
      <w:r w:rsidRPr="002C598D">
        <w:rPr>
          <w:rFonts w:eastAsia="黑体"/>
          <w:kern w:val="0"/>
          <w:sz w:val="32"/>
          <w:szCs w:val="32"/>
        </w:rPr>
        <w:t>资格审查、评标办法</w:t>
      </w:r>
      <w:bookmarkEnd w:id="159"/>
      <w:r w:rsidRPr="002C598D">
        <w:rPr>
          <w:rFonts w:eastAsia="黑体"/>
          <w:kern w:val="0"/>
          <w:sz w:val="32"/>
          <w:szCs w:val="32"/>
        </w:rPr>
        <w:t>和标准</w:t>
      </w:r>
      <w:bookmarkEnd w:id="160"/>
      <w:bookmarkEnd w:id="161"/>
      <w:bookmarkEnd w:id="162"/>
    </w:p>
    <w:p w14:paraId="52F183BF" w14:textId="77777777" w:rsidR="00255026" w:rsidRPr="00DC0249" w:rsidRDefault="00255026">
      <w:pPr>
        <w:autoSpaceDE w:val="0"/>
        <w:autoSpaceDN w:val="0"/>
        <w:adjustRightInd w:val="0"/>
        <w:snapToGrid w:val="0"/>
        <w:spacing w:afterLines="50" w:after="120"/>
        <w:jc w:val="left"/>
        <w:rPr>
          <w:kern w:val="0"/>
          <w:szCs w:val="21"/>
        </w:rPr>
      </w:pPr>
    </w:p>
    <w:p w14:paraId="16580D75"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3" w:name="_Toc31577"/>
      <w:bookmarkStart w:id="164" w:name="_Toc13499"/>
      <w:bookmarkStart w:id="165" w:name="_Toc100686646"/>
      <w:r w:rsidRPr="00DC0249">
        <w:rPr>
          <w:rFonts w:eastAsia="黑体"/>
          <w:kern w:val="0"/>
          <w:sz w:val="24"/>
        </w:rPr>
        <w:t>资格审查及标准</w:t>
      </w:r>
      <w:bookmarkEnd w:id="163"/>
      <w:bookmarkEnd w:id="164"/>
      <w:bookmarkEnd w:id="165"/>
    </w:p>
    <w:p w14:paraId="4B08F787" w14:textId="77777777" w:rsidR="00255026" w:rsidRPr="00DC0249" w:rsidRDefault="00383764">
      <w:pPr>
        <w:autoSpaceDE w:val="0"/>
        <w:autoSpaceDN w:val="0"/>
        <w:adjustRightInd w:val="0"/>
        <w:snapToGrid w:val="0"/>
        <w:spacing w:afterLines="50" w:after="120"/>
        <w:ind w:leftChars="472" w:left="991"/>
        <w:rPr>
          <w:kern w:val="0"/>
          <w:sz w:val="24"/>
        </w:rPr>
      </w:pPr>
      <w:r w:rsidRPr="00DC0249">
        <w:rPr>
          <w:kern w:val="0"/>
          <w:sz w:val="24"/>
        </w:rPr>
        <w:t>详见投标人须知前附表</w:t>
      </w:r>
      <w:r w:rsidRPr="00DC0249">
        <w:rPr>
          <w:kern w:val="0"/>
          <w:sz w:val="24"/>
        </w:rPr>
        <w:t>6.1</w:t>
      </w:r>
      <w:r w:rsidRPr="00DC0249">
        <w:rPr>
          <w:kern w:val="0"/>
          <w:sz w:val="24"/>
        </w:rPr>
        <w:t>，由采购人或采购代理机构按附表一所列审查标准，对投标人资格进行审查，以确定投标人是否具备投标资格，投标人未通过资格审查的，其投标无效。</w:t>
      </w:r>
    </w:p>
    <w:p w14:paraId="320CCE76"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6" w:name="_Toc10671"/>
      <w:bookmarkStart w:id="167" w:name="_Toc25398"/>
      <w:bookmarkStart w:id="168" w:name="_Toc100686647"/>
      <w:r w:rsidRPr="00DC0249">
        <w:rPr>
          <w:rFonts w:eastAsia="黑体"/>
          <w:kern w:val="0"/>
          <w:sz w:val="24"/>
        </w:rPr>
        <w:t>评标方法</w:t>
      </w:r>
      <w:bookmarkEnd w:id="166"/>
      <w:bookmarkEnd w:id="167"/>
      <w:bookmarkEnd w:id="168"/>
    </w:p>
    <w:p w14:paraId="3059453B" w14:textId="69C5344D" w:rsidR="00255026" w:rsidRPr="00DC0249" w:rsidRDefault="00383764">
      <w:pPr>
        <w:autoSpaceDE w:val="0"/>
        <w:autoSpaceDN w:val="0"/>
        <w:adjustRightInd w:val="0"/>
        <w:snapToGrid w:val="0"/>
        <w:spacing w:afterLines="50" w:after="120"/>
        <w:ind w:leftChars="472" w:left="991"/>
        <w:rPr>
          <w:kern w:val="0"/>
          <w:sz w:val="24"/>
        </w:rPr>
      </w:pPr>
      <w:bookmarkStart w:id="169" w:name="_Toc12642"/>
      <w:bookmarkStart w:id="170" w:name="_Toc23815"/>
      <w:bookmarkStart w:id="171" w:name="_Toc17609"/>
      <w:r w:rsidRPr="00DC0249">
        <w:rPr>
          <w:kern w:val="0"/>
          <w:sz w:val="24"/>
        </w:rPr>
        <w:t>本次评标采用综合评分法。评标委员会对满足招标文件实质性要求的投标文件，按照本章第</w:t>
      </w:r>
      <w:r w:rsidRPr="00DC0249">
        <w:rPr>
          <w:kern w:val="0"/>
          <w:sz w:val="24"/>
        </w:rPr>
        <w:fldChar w:fldCharType="begin"/>
      </w:r>
      <w:r w:rsidRPr="00DC0249">
        <w:rPr>
          <w:kern w:val="0"/>
          <w:sz w:val="24"/>
        </w:rPr>
        <w:instrText xml:space="preserve"> REF _Ref507665740 \r \h  \* MERGEFORMAT </w:instrText>
      </w:r>
      <w:r w:rsidRPr="00DC0249">
        <w:rPr>
          <w:kern w:val="0"/>
          <w:sz w:val="24"/>
        </w:rPr>
      </w:r>
      <w:r w:rsidRPr="00DC0249">
        <w:rPr>
          <w:kern w:val="0"/>
          <w:sz w:val="24"/>
        </w:rPr>
        <w:fldChar w:fldCharType="separate"/>
      </w:r>
      <w:r w:rsidRPr="00DC0249">
        <w:rPr>
          <w:kern w:val="0"/>
          <w:sz w:val="24"/>
        </w:rPr>
        <w:t>3</w:t>
      </w:r>
      <w:r w:rsidRPr="00DC0249">
        <w:rPr>
          <w:kern w:val="0"/>
          <w:sz w:val="24"/>
        </w:rPr>
        <w:fldChar w:fldCharType="end"/>
      </w:r>
      <w:r w:rsidRPr="00DC0249">
        <w:rPr>
          <w:kern w:val="0"/>
          <w:sz w:val="24"/>
        </w:rPr>
        <w:t>条规定的评审标准进行打分，并按得分由高到低顺序推荐中标候选人，或根据采购人授权直接确定中标人。</w:t>
      </w:r>
      <w:bookmarkEnd w:id="169"/>
      <w:bookmarkEnd w:id="170"/>
      <w:r w:rsidRPr="00DC0249">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71"/>
    </w:p>
    <w:p w14:paraId="6BC1C365"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2" w:name="_Toc17932"/>
      <w:bookmarkStart w:id="173" w:name="_Toc12479"/>
      <w:bookmarkStart w:id="174" w:name="_Toc100686648"/>
      <w:r w:rsidRPr="00DC0249">
        <w:rPr>
          <w:rFonts w:eastAsia="黑体"/>
          <w:kern w:val="0"/>
          <w:sz w:val="24"/>
        </w:rPr>
        <w:t>评审标准</w:t>
      </w:r>
      <w:bookmarkEnd w:id="172"/>
      <w:bookmarkEnd w:id="173"/>
      <w:bookmarkEnd w:id="174"/>
    </w:p>
    <w:p w14:paraId="0371E72A"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符合性评审标准：见附表二。投标人须满足附表二符合性审查表的全部内容，否则其投标无效。</w:t>
      </w:r>
    </w:p>
    <w:p w14:paraId="43BDF845"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分值构成</w:t>
      </w:r>
    </w:p>
    <w:p w14:paraId="69EA49E1" w14:textId="77777777" w:rsidR="00255026" w:rsidRPr="00DC0249" w:rsidRDefault="00383764">
      <w:pPr>
        <w:tabs>
          <w:tab w:val="left" w:pos="993"/>
        </w:tabs>
        <w:autoSpaceDE w:val="0"/>
        <w:autoSpaceDN w:val="0"/>
        <w:adjustRightInd w:val="0"/>
        <w:snapToGrid w:val="0"/>
        <w:spacing w:afterLines="50" w:after="120"/>
        <w:ind w:firstLineChars="400" w:firstLine="960"/>
        <w:jc w:val="left"/>
        <w:rPr>
          <w:kern w:val="0"/>
          <w:sz w:val="24"/>
        </w:rPr>
      </w:pPr>
      <w:r w:rsidRPr="00DC0249">
        <w:rPr>
          <w:kern w:val="0"/>
          <w:sz w:val="24"/>
        </w:rPr>
        <w:t>分值构成：总分</w:t>
      </w:r>
      <w:r w:rsidRPr="00DC0249">
        <w:rPr>
          <w:kern w:val="0"/>
          <w:sz w:val="24"/>
        </w:rPr>
        <w:t>100</w:t>
      </w:r>
      <w:r w:rsidRPr="00DC0249">
        <w:rPr>
          <w:kern w:val="0"/>
          <w:sz w:val="24"/>
        </w:rPr>
        <w:t>分</w:t>
      </w:r>
    </w:p>
    <w:p w14:paraId="5C211C45"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bookmarkStart w:id="175" w:name="_Ref426362114"/>
      <w:r w:rsidRPr="00DC0249">
        <w:rPr>
          <w:kern w:val="0"/>
          <w:sz w:val="24"/>
        </w:rPr>
        <w:t>商务和技术评审标准</w:t>
      </w:r>
      <w:bookmarkEnd w:id="175"/>
    </w:p>
    <w:p w14:paraId="7D46739B"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6" w:name="_Ref426362140"/>
      <w:r w:rsidRPr="00DC0249">
        <w:rPr>
          <w:kern w:val="0"/>
          <w:sz w:val="24"/>
        </w:rPr>
        <w:t>商务部分评分标准：见附表</w:t>
      </w:r>
      <w:bookmarkEnd w:id="176"/>
      <w:r w:rsidRPr="00DC0249">
        <w:rPr>
          <w:kern w:val="0"/>
          <w:sz w:val="24"/>
        </w:rPr>
        <w:t>三</w:t>
      </w:r>
    </w:p>
    <w:p w14:paraId="12CDFAC5"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7" w:name="_Ref426362158"/>
      <w:r w:rsidRPr="00DC0249">
        <w:rPr>
          <w:kern w:val="0"/>
          <w:sz w:val="24"/>
        </w:rPr>
        <w:t>技术部分评分标准：</w:t>
      </w:r>
      <w:bookmarkStart w:id="178" w:name="_Ref426362176"/>
      <w:bookmarkEnd w:id="177"/>
      <w:r w:rsidRPr="00DC0249">
        <w:rPr>
          <w:kern w:val="0"/>
          <w:sz w:val="24"/>
        </w:rPr>
        <w:t>见附表三</w:t>
      </w:r>
    </w:p>
    <w:p w14:paraId="031A1BFB"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投标报价评分标准：</w:t>
      </w:r>
      <w:bookmarkEnd w:id="178"/>
    </w:p>
    <w:p w14:paraId="1BB01971"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1</w:t>
      </w:r>
      <w:r w:rsidRPr="00DC0249">
        <w:rPr>
          <w:kern w:val="0"/>
          <w:sz w:val="24"/>
        </w:rPr>
        <w:t>）根据《政府采购促进中小企业发展管理办法》（财库〔</w:t>
      </w:r>
      <w:r w:rsidRPr="00DC0249">
        <w:rPr>
          <w:kern w:val="0"/>
          <w:sz w:val="24"/>
        </w:rPr>
        <w:t>2020</w:t>
      </w:r>
      <w:r w:rsidRPr="00DC0249">
        <w:rPr>
          <w:kern w:val="0"/>
          <w:sz w:val="24"/>
        </w:rPr>
        <w:t>〕</w:t>
      </w:r>
      <w:r w:rsidRPr="00DC0249">
        <w:rPr>
          <w:kern w:val="0"/>
          <w:sz w:val="24"/>
        </w:rPr>
        <w:t>46</w:t>
      </w:r>
      <w:r w:rsidRPr="00DC0249">
        <w:rPr>
          <w:kern w:val="0"/>
          <w:sz w:val="24"/>
        </w:rPr>
        <w:t>号）调整投标人参与评标的价格，用扣除后的价格参加评审。（非专门面向中小企业的项目）</w:t>
      </w:r>
    </w:p>
    <w:p w14:paraId="4DCCD2CD" w14:textId="292AF7E9"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对小型和微型企业报价给予</w:t>
      </w:r>
      <w:r w:rsidRPr="00DC0249">
        <w:rPr>
          <w:kern w:val="0"/>
          <w:sz w:val="24"/>
        </w:rPr>
        <w:t>6%</w:t>
      </w:r>
      <w:r w:rsidRPr="00DC0249">
        <w:rPr>
          <w:kern w:val="0"/>
          <w:sz w:val="24"/>
        </w:rPr>
        <w:t>的扣除。或</w:t>
      </w:r>
    </w:p>
    <w:p w14:paraId="45BFEFA5" w14:textId="707568C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大中型企业与小型、微型企业组成联合体，联合协议约定小型、微型企业的合同份额占到合同总金额</w:t>
      </w:r>
      <w:r w:rsidRPr="00DC0249">
        <w:rPr>
          <w:kern w:val="0"/>
          <w:sz w:val="24"/>
        </w:rPr>
        <w:t>30%</w:t>
      </w:r>
      <w:r w:rsidRPr="00DC0249">
        <w:rPr>
          <w:kern w:val="0"/>
          <w:sz w:val="24"/>
        </w:rPr>
        <w:t>以上的，联合体的报价给予</w:t>
      </w:r>
      <w:r w:rsidRPr="00DC0249">
        <w:rPr>
          <w:kern w:val="0"/>
          <w:sz w:val="24"/>
        </w:rPr>
        <w:t>/%</w:t>
      </w:r>
      <w:r w:rsidRPr="00DC0249">
        <w:rPr>
          <w:kern w:val="0"/>
          <w:sz w:val="24"/>
        </w:rPr>
        <w:t>的扣除。</w:t>
      </w:r>
    </w:p>
    <w:p w14:paraId="6F59595E" w14:textId="634190E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分包意向协议约定小型、微型企业的合同份额占到合同总金额</w:t>
      </w:r>
      <w:r w:rsidRPr="00DC0249">
        <w:rPr>
          <w:kern w:val="0"/>
          <w:sz w:val="24"/>
        </w:rPr>
        <w:t>30%</w:t>
      </w:r>
      <w:r w:rsidRPr="00DC0249">
        <w:rPr>
          <w:kern w:val="0"/>
          <w:sz w:val="24"/>
        </w:rPr>
        <w:t>以上的，大中型企业的报价给予</w:t>
      </w:r>
      <w:r w:rsidRPr="00DC0249">
        <w:rPr>
          <w:kern w:val="0"/>
          <w:sz w:val="24"/>
        </w:rPr>
        <w:t>/%</w:t>
      </w:r>
      <w:r w:rsidRPr="00DC0249">
        <w:rPr>
          <w:kern w:val="0"/>
          <w:sz w:val="24"/>
        </w:rPr>
        <w:t>的扣除。</w:t>
      </w:r>
    </w:p>
    <w:p w14:paraId="51C64F7A" w14:textId="7777777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注：联合体各方均为小型、微型企业的，联合体视同小型、微型企业；监狱企业、残疾人福利性单位视同小微企业；监狱企业、残疾人福利性单位属于小型、微型企业的，不重复享受政策。</w:t>
      </w:r>
    </w:p>
    <w:p w14:paraId="3FE3DD8D" w14:textId="77777777" w:rsidR="00255026" w:rsidRPr="00DC0249"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DC0249">
        <w:rPr>
          <w:kern w:val="0"/>
          <w:sz w:val="24"/>
        </w:rPr>
        <w:t>（</w:t>
      </w:r>
      <w:r w:rsidRPr="00DC0249">
        <w:rPr>
          <w:kern w:val="0"/>
          <w:sz w:val="24"/>
        </w:rPr>
        <w:t>2</w:t>
      </w:r>
      <w:r w:rsidRPr="00DC0249">
        <w:rPr>
          <w:kern w:val="0"/>
          <w:sz w:val="24"/>
        </w:rPr>
        <w:t>）评标基准价</w:t>
      </w:r>
    </w:p>
    <w:p w14:paraId="23B74915" w14:textId="16C9ACD3"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有效投标文件中的并按</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w:t>
      </w:r>
      <w:r w:rsidRPr="00DC0249">
        <w:rPr>
          <w:kern w:val="0"/>
          <w:sz w:val="24"/>
        </w:rPr>
        <w:t>1</w:t>
      </w:r>
      <w:r w:rsidRPr="00DC0249">
        <w:rPr>
          <w:kern w:val="0"/>
          <w:sz w:val="24"/>
        </w:rPr>
        <w:t>）进行调整的最低报价为评标基准价。</w:t>
      </w:r>
    </w:p>
    <w:p w14:paraId="497B82D2" w14:textId="51F7DBF4" w:rsidR="00255026" w:rsidRPr="00DC0249"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DC0249">
        <w:rPr>
          <w:kern w:val="0"/>
          <w:sz w:val="24"/>
        </w:rPr>
        <w:lastRenderedPageBreak/>
        <w:t>（</w:t>
      </w:r>
      <w:r w:rsidRPr="00DC0249">
        <w:rPr>
          <w:kern w:val="0"/>
          <w:sz w:val="24"/>
        </w:rPr>
        <w:t>3</w:t>
      </w:r>
      <w:r w:rsidRPr="00DC0249">
        <w:rPr>
          <w:kern w:val="0"/>
          <w:sz w:val="24"/>
        </w:rPr>
        <w:t>）投标人报价（按</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w:t>
      </w:r>
      <w:r w:rsidRPr="00DC0249">
        <w:rPr>
          <w:kern w:val="0"/>
          <w:sz w:val="24"/>
        </w:rPr>
        <w:t>1</w:t>
      </w:r>
      <w:r w:rsidRPr="00DC0249">
        <w:rPr>
          <w:kern w:val="0"/>
          <w:sz w:val="24"/>
        </w:rPr>
        <w:t>）进行调整后价格）得分：</w:t>
      </w:r>
    </w:p>
    <w:p w14:paraId="2256841D" w14:textId="77777777" w:rsidR="00255026" w:rsidRPr="00DC0249" w:rsidRDefault="00383764">
      <w:pPr>
        <w:tabs>
          <w:tab w:val="left" w:pos="993"/>
        </w:tabs>
        <w:autoSpaceDE w:val="0"/>
        <w:autoSpaceDN w:val="0"/>
        <w:adjustRightInd w:val="0"/>
        <w:snapToGrid w:val="0"/>
        <w:spacing w:afterLines="50" w:after="120"/>
        <w:ind w:leftChars="810" w:left="2039" w:hangingChars="141" w:hanging="338"/>
        <w:jc w:val="left"/>
        <w:rPr>
          <w:kern w:val="0"/>
          <w:sz w:val="24"/>
        </w:rPr>
      </w:pPr>
      <w:r w:rsidRPr="00DC0249">
        <w:rPr>
          <w:kern w:val="0"/>
          <w:sz w:val="24"/>
        </w:rPr>
        <w:t>投标报价得分</w:t>
      </w:r>
      <w:r w:rsidRPr="00DC0249">
        <w:rPr>
          <w:kern w:val="0"/>
          <w:sz w:val="24"/>
        </w:rPr>
        <w:t>=(</w:t>
      </w:r>
      <w:r w:rsidRPr="00DC0249">
        <w:rPr>
          <w:kern w:val="0"/>
          <w:sz w:val="24"/>
        </w:rPr>
        <w:t>评标基准价／投标报价</w:t>
      </w:r>
      <w:r w:rsidRPr="00DC0249">
        <w:rPr>
          <w:kern w:val="0"/>
          <w:sz w:val="24"/>
        </w:rPr>
        <w:t>)×100</w:t>
      </w:r>
    </w:p>
    <w:p w14:paraId="6C170D7F" w14:textId="77777777" w:rsidR="00255026" w:rsidRPr="00DC0249" w:rsidRDefault="00255026">
      <w:pPr>
        <w:tabs>
          <w:tab w:val="left" w:pos="993"/>
        </w:tabs>
        <w:autoSpaceDE w:val="0"/>
        <w:autoSpaceDN w:val="0"/>
        <w:adjustRightInd w:val="0"/>
        <w:snapToGrid w:val="0"/>
        <w:spacing w:afterLines="50" w:after="120"/>
        <w:ind w:leftChars="810" w:left="2039" w:hangingChars="141" w:hanging="338"/>
        <w:jc w:val="left"/>
        <w:rPr>
          <w:i/>
          <w:color w:val="FF0000"/>
          <w:kern w:val="0"/>
          <w:sz w:val="24"/>
        </w:rPr>
      </w:pPr>
    </w:p>
    <w:p w14:paraId="4B6DAD7C"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9" w:name="_Toc17270"/>
      <w:bookmarkStart w:id="180" w:name="_Toc18755"/>
      <w:bookmarkStart w:id="181" w:name="_Toc100686649"/>
      <w:r w:rsidRPr="00DC0249">
        <w:rPr>
          <w:rFonts w:eastAsia="黑体"/>
          <w:kern w:val="0"/>
          <w:sz w:val="24"/>
        </w:rPr>
        <w:t>评审程序</w:t>
      </w:r>
      <w:bookmarkEnd w:id="179"/>
      <w:bookmarkEnd w:id="180"/>
      <w:bookmarkEnd w:id="181"/>
    </w:p>
    <w:p w14:paraId="49A53AB3" w14:textId="77777777" w:rsidR="00255026" w:rsidRPr="00DC0249" w:rsidRDefault="00383764">
      <w:pPr>
        <w:numPr>
          <w:ilvl w:val="1"/>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符合性检查。</w:t>
      </w:r>
    </w:p>
    <w:p w14:paraId="62C9B7E5"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评标委员会按附表二所列标准，对投标文件的有效性、完整性和对招标文件的响应程度进行审查，以确定是否对招标文件的实质性要求作出响应。</w:t>
      </w:r>
    </w:p>
    <w:p w14:paraId="6FA0C858"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澄清有关问题。</w:t>
      </w:r>
    </w:p>
    <w:p w14:paraId="0632D75A"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1</w:t>
      </w:r>
      <w:r w:rsidRPr="00DC0249">
        <w:rPr>
          <w:kern w:val="0"/>
          <w:sz w:val="24"/>
        </w:rPr>
        <w:t>）</w:t>
      </w:r>
      <w:r w:rsidRPr="00DC0249">
        <w:rPr>
          <w:kern w:val="0"/>
          <w:sz w:val="24"/>
        </w:rPr>
        <w:tab/>
      </w:r>
      <w:r w:rsidRPr="00DC0249">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677C4314"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2</w:t>
      </w:r>
      <w:r w:rsidRPr="00DC0249">
        <w:rPr>
          <w:kern w:val="0"/>
          <w:sz w:val="24"/>
        </w:rPr>
        <w:t>）</w:t>
      </w:r>
      <w:r w:rsidRPr="00DC0249">
        <w:rPr>
          <w:kern w:val="0"/>
          <w:sz w:val="24"/>
        </w:rPr>
        <w:tab/>
      </w:r>
      <w:r w:rsidRPr="00DC0249">
        <w:rPr>
          <w:kern w:val="0"/>
          <w:sz w:val="24"/>
        </w:rPr>
        <w:t>评标委员会不接受投标人主动提出的澄清、说明或补正。</w:t>
      </w:r>
    </w:p>
    <w:p w14:paraId="252636A0"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3</w:t>
      </w:r>
      <w:r w:rsidRPr="00DC0249">
        <w:rPr>
          <w:kern w:val="0"/>
          <w:sz w:val="24"/>
        </w:rPr>
        <w:t>）</w:t>
      </w:r>
      <w:r w:rsidRPr="00DC0249">
        <w:rPr>
          <w:kern w:val="0"/>
          <w:sz w:val="24"/>
        </w:rPr>
        <w:tab/>
      </w:r>
      <w:r w:rsidRPr="00DC0249">
        <w:rPr>
          <w:kern w:val="0"/>
          <w:sz w:val="24"/>
        </w:rPr>
        <w:t>投标人的书面澄清、说明和补正属于投标文件的组成部分。</w:t>
      </w:r>
    </w:p>
    <w:p w14:paraId="460A623B"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4</w:t>
      </w:r>
      <w:r w:rsidRPr="00DC0249">
        <w:rPr>
          <w:kern w:val="0"/>
          <w:sz w:val="24"/>
        </w:rPr>
        <w:t>）</w:t>
      </w:r>
      <w:r w:rsidRPr="00DC0249">
        <w:rPr>
          <w:kern w:val="0"/>
          <w:sz w:val="24"/>
        </w:rPr>
        <w:tab/>
      </w:r>
      <w:r w:rsidRPr="00DC0249">
        <w:rPr>
          <w:kern w:val="0"/>
          <w:sz w:val="24"/>
        </w:rPr>
        <w:t>评标委员会对投标人提交的澄清、说明或补正有疑问的，可以要求投标人进一步澄清、说明或补正，直至满足评标委员会的要求。</w:t>
      </w:r>
    </w:p>
    <w:p w14:paraId="17673D90"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投标文件报价出现前后不一致的，除招标文件另有规定外，按照下列规定修正：</w:t>
      </w:r>
    </w:p>
    <w:p w14:paraId="6EB185C4"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1</w:t>
      </w:r>
      <w:r w:rsidRPr="00DC0249">
        <w:rPr>
          <w:kern w:val="0"/>
          <w:sz w:val="24"/>
        </w:rPr>
        <w:t>）</w:t>
      </w:r>
      <w:r w:rsidRPr="00DC0249">
        <w:rPr>
          <w:kern w:val="0"/>
          <w:sz w:val="24"/>
        </w:rPr>
        <w:tab/>
      </w:r>
      <w:r w:rsidRPr="00DC0249">
        <w:rPr>
          <w:kern w:val="0"/>
          <w:sz w:val="24"/>
        </w:rPr>
        <w:t>投标文件中开标一览表（报价表）内容与投标文件中相应内容不一致的，以开标一览表（报价表）为准；</w:t>
      </w:r>
    </w:p>
    <w:p w14:paraId="2B65A2D8"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2</w:t>
      </w:r>
      <w:r w:rsidRPr="00DC0249">
        <w:rPr>
          <w:kern w:val="0"/>
          <w:sz w:val="24"/>
        </w:rPr>
        <w:t>）</w:t>
      </w:r>
      <w:r w:rsidRPr="00DC0249">
        <w:rPr>
          <w:kern w:val="0"/>
          <w:sz w:val="24"/>
        </w:rPr>
        <w:tab/>
      </w:r>
      <w:r w:rsidRPr="00DC0249">
        <w:rPr>
          <w:kern w:val="0"/>
          <w:sz w:val="24"/>
        </w:rPr>
        <w:t>大写金额和小写金额不一致的，以大写金额为准；</w:t>
      </w:r>
    </w:p>
    <w:p w14:paraId="75250F02"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3</w:t>
      </w:r>
      <w:r w:rsidRPr="00DC0249">
        <w:rPr>
          <w:kern w:val="0"/>
          <w:sz w:val="24"/>
        </w:rPr>
        <w:t>）</w:t>
      </w:r>
      <w:r w:rsidRPr="00DC0249">
        <w:rPr>
          <w:kern w:val="0"/>
          <w:sz w:val="24"/>
        </w:rPr>
        <w:tab/>
      </w:r>
      <w:r w:rsidRPr="00DC0249">
        <w:rPr>
          <w:kern w:val="0"/>
          <w:sz w:val="24"/>
        </w:rPr>
        <w:t>单价金额小数点或者百分比有明显错位的，以开标一览表（报价表）的总价为准，并修改单价；</w:t>
      </w:r>
    </w:p>
    <w:p w14:paraId="29BDB810"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4</w:t>
      </w:r>
      <w:r w:rsidRPr="00DC0249">
        <w:rPr>
          <w:kern w:val="0"/>
          <w:sz w:val="24"/>
        </w:rPr>
        <w:t>）</w:t>
      </w:r>
      <w:r w:rsidRPr="00DC0249">
        <w:rPr>
          <w:kern w:val="0"/>
          <w:sz w:val="24"/>
        </w:rPr>
        <w:tab/>
      </w:r>
      <w:r w:rsidRPr="00DC0249">
        <w:rPr>
          <w:kern w:val="0"/>
          <w:sz w:val="24"/>
        </w:rPr>
        <w:t>总价金额与按单价汇总金额不一致的，以单价金额计算结果为准。</w:t>
      </w:r>
    </w:p>
    <w:p w14:paraId="6E4B0CDC" w14:textId="77777777" w:rsidR="00255026" w:rsidRPr="00DC0249" w:rsidRDefault="00383764">
      <w:pPr>
        <w:tabs>
          <w:tab w:val="left" w:pos="993"/>
        </w:tabs>
        <w:snapToGrid w:val="0"/>
        <w:spacing w:afterLines="50" w:after="120"/>
        <w:ind w:leftChars="472" w:left="991" w:firstLine="2"/>
        <w:rPr>
          <w:sz w:val="24"/>
        </w:rPr>
      </w:pPr>
      <w:r w:rsidRPr="00DC0249">
        <w:rPr>
          <w:sz w:val="24"/>
        </w:rPr>
        <w:t>同时出现两种以上不一致的，按照前款规定的顺序修正。修正后的报价经投标人确认后产生约束力，投标人不确认的，其投标无效。</w:t>
      </w:r>
    </w:p>
    <w:p w14:paraId="503945F6" w14:textId="77777777" w:rsidR="00255026" w:rsidRPr="00DC0249" w:rsidRDefault="00383764">
      <w:pPr>
        <w:tabs>
          <w:tab w:val="left" w:pos="993"/>
        </w:tabs>
        <w:snapToGrid w:val="0"/>
        <w:spacing w:afterLines="50" w:after="120"/>
        <w:ind w:leftChars="472" w:left="991" w:firstLine="2"/>
        <w:rPr>
          <w:sz w:val="24"/>
        </w:rPr>
      </w:pPr>
      <w:r w:rsidRPr="00DC0249">
        <w:rPr>
          <w:sz w:val="24"/>
        </w:rPr>
        <w:t>投标人的确认应当采用书面形式，并加盖公章，或者由法定代表人或其授权的代表签字。</w:t>
      </w:r>
    </w:p>
    <w:p w14:paraId="403DD9E4"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商务和技术评审</w:t>
      </w:r>
    </w:p>
    <w:p w14:paraId="1FDCCC68"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比较与评价</w:t>
      </w:r>
    </w:p>
    <w:p w14:paraId="749A7DAE" w14:textId="2CBDF1CD" w:rsidR="00255026" w:rsidRPr="00DC0249" w:rsidRDefault="00383764">
      <w:pPr>
        <w:tabs>
          <w:tab w:val="left" w:pos="993"/>
        </w:tabs>
        <w:autoSpaceDE w:val="0"/>
        <w:autoSpaceDN w:val="0"/>
        <w:adjustRightInd w:val="0"/>
        <w:snapToGrid w:val="0"/>
        <w:spacing w:before="120" w:afterLines="50" w:after="120"/>
        <w:ind w:leftChars="472" w:left="991"/>
        <w:jc w:val="left"/>
        <w:rPr>
          <w:sz w:val="24"/>
        </w:rPr>
      </w:pPr>
      <w:r w:rsidRPr="00DC0249">
        <w:rPr>
          <w:kern w:val="0"/>
          <w:sz w:val="24"/>
        </w:rPr>
        <w:t>评标委员会按本章第</w:t>
      </w:r>
      <w:r w:rsidRPr="00DC0249">
        <w:rPr>
          <w:kern w:val="0"/>
          <w:sz w:val="24"/>
        </w:rPr>
        <w:fldChar w:fldCharType="begin"/>
      </w:r>
      <w:r w:rsidRPr="00DC0249">
        <w:rPr>
          <w:kern w:val="0"/>
          <w:sz w:val="24"/>
        </w:rPr>
        <w:instrText xml:space="preserve"> REF _Ref426362114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w:t>
      </w:r>
      <w:r w:rsidRPr="00DC0249">
        <w:rPr>
          <w:kern w:val="0"/>
          <w:sz w:val="24"/>
        </w:rPr>
        <w:fldChar w:fldCharType="end"/>
      </w:r>
      <w:r w:rsidRPr="00DC0249">
        <w:rPr>
          <w:kern w:val="0"/>
          <w:sz w:val="24"/>
        </w:rPr>
        <w:t>款</w:t>
      </w:r>
      <w:r w:rsidRPr="00DC0249">
        <w:rPr>
          <w:kern w:val="0"/>
          <w:sz w:val="24"/>
        </w:rPr>
        <w:t>[</w:t>
      </w:r>
      <w:r w:rsidRPr="00DC0249">
        <w:rPr>
          <w:kern w:val="0"/>
          <w:sz w:val="24"/>
        </w:rPr>
        <w:t>详细评审标准</w:t>
      </w:r>
      <w:r w:rsidRPr="00DC0249">
        <w:rPr>
          <w:kern w:val="0"/>
          <w:sz w:val="24"/>
        </w:rPr>
        <w:t>]</w:t>
      </w:r>
      <w:r w:rsidRPr="00DC0249">
        <w:rPr>
          <w:sz w:val="24"/>
        </w:rPr>
        <w:t>对资格审查合格且符合性审查合格的投标文件进行商务和技术评估，综合比较与评价。</w:t>
      </w:r>
    </w:p>
    <w:p w14:paraId="65D47C7C" w14:textId="77777777" w:rsidR="00255026" w:rsidRPr="00DC0249" w:rsidRDefault="00383764">
      <w:pPr>
        <w:tabs>
          <w:tab w:val="left" w:pos="993"/>
        </w:tabs>
        <w:autoSpaceDE w:val="0"/>
        <w:autoSpaceDN w:val="0"/>
        <w:adjustRightInd w:val="0"/>
        <w:snapToGrid w:val="0"/>
        <w:spacing w:before="120" w:afterLines="50" w:after="120"/>
        <w:ind w:leftChars="472" w:left="991"/>
        <w:jc w:val="left"/>
        <w:rPr>
          <w:sz w:val="24"/>
        </w:rPr>
      </w:pPr>
      <w:r w:rsidRPr="00DC0249">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w:t>
      </w:r>
      <w:r w:rsidRPr="00DC0249">
        <w:rPr>
          <w:sz w:val="24"/>
        </w:rPr>
        <w:lastRenderedPageBreak/>
        <w:t>报价合理性的，评标委员会应当将其作为无效投标处理。</w:t>
      </w:r>
    </w:p>
    <w:p w14:paraId="23B8A00D" w14:textId="0DF212A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评标委员会按本章第</w:t>
      </w:r>
      <w:r w:rsidRPr="00DC0249">
        <w:rPr>
          <w:kern w:val="0"/>
          <w:sz w:val="24"/>
        </w:rPr>
        <w:fldChar w:fldCharType="begin"/>
      </w:r>
      <w:r w:rsidRPr="00DC0249">
        <w:rPr>
          <w:kern w:val="0"/>
          <w:sz w:val="24"/>
        </w:rPr>
        <w:instrText xml:space="preserve"> REF _Ref426362114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w:t>
      </w:r>
      <w:r w:rsidRPr="00DC0249">
        <w:rPr>
          <w:kern w:val="0"/>
          <w:sz w:val="24"/>
        </w:rPr>
        <w:fldChar w:fldCharType="end"/>
      </w:r>
      <w:r w:rsidRPr="00DC0249">
        <w:rPr>
          <w:kern w:val="0"/>
          <w:sz w:val="24"/>
        </w:rPr>
        <w:t>款规定的量化因素和分值进行打分，并计算出综合评估得分。</w:t>
      </w:r>
    </w:p>
    <w:p w14:paraId="7CE0E7FD" w14:textId="1AC24798"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1</w:t>
      </w:r>
      <w:r w:rsidRPr="00DC0249">
        <w:rPr>
          <w:kern w:val="0"/>
          <w:sz w:val="24"/>
        </w:rPr>
        <w:t>）按本章第</w:t>
      </w:r>
      <w:r w:rsidRPr="00DC0249">
        <w:rPr>
          <w:kern w:val="0"/>
          <w:sz w:val="24"/>
        </w:rPr>
        <w:fldChar w:fldCharType="begin"/>
      </w:r>
      <w:r w:rsidRPr="00DC0249">
        <w:rPr>
          <w:kern w:val="0"/>
          <w:sz w:val="24"/>
        </w:rPr>
        <w:instrText xml:space="preserve"> REF _Ref426362140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3.3.1</w:t>
      </w:r>
      <w:r w:rsidRPr="00DC0249">
        <w:rPr>
          <w:kern w:val="0"/>
          <w:sz w:val="24"/>
        </w:rPr>
        <w:fldChar w:fldCharType="end"/>
      </w:r>
      <w:r w:rsidRPr="00DC0249">
        <w:rPr>
          <w:kern w:val="0"/>
          <w:sz w:val="24"/>
        </w:rPr>
        <w:t>项规定的评审因素和分值对商务部分计算出得分</w:t>
      </w:r>
      <w:r w:rsidRPr="00DC0249">
        <w:rPr>
          <w:kern w:val="0"/>
          <w:sz w:val="24"/>
        </w:rPr>
        <w:t>A</w:t>
      </w:r>
      <w:r w:rsidRPr="00DC0249">
        <w:rPr>
          <w:kern w:val="0"/>
          <w:sz w:val="24"/>
        </w:rPr>
        <w:t>；</w:t>
      </w:r>
    </w:p>
    <w:p w14:paraId="5B30C9DF" w14:textId="2A414B2A"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2</w:t>
      </w:r>
      <w:r w:rsidRPr="00DC0249">
        <w:rPr>
          <w:kern w:val="0"/>
          <w:sz w:val="24"/>
        </w:rPr>
        <w:t>）按本章第</w:t>
      </w:r>
      <w:r w:rsidRPr="00DC0249">
        <w:rPr>
          <w:kern w:val="0"/>
          <w:sz w:val="24"/>
        </w:rPr>
        <w:fldChar w:fldCharType="begin"/>
      </w:r>
      <w:r w:rsidRPr="00DC0249">
        <w:rPr>
          <w:kern w:val="0"/>
          <w:sz w:val="24"/>
        </w:rPr>
        <w:instrText xml:space="preserve"> REF _Ref426362158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3.3.2</w:t>
      </w:r>
      <w:r w:rsidRPr="00DC0249">
        <w:rPr>
          <w:kern w:val="0"/>
          <w:sz w:val="24"/>
        </w:rPr>
        <w:fldChar w:fldCharType="end"/>
      </w:r>
      <w:r w:rsidRPr="00DC0249">
        <w:rPr>
          <w:kern w:val="0"/>
          <w:sz w:val="24"/>
        </w:rPr>
        <w:t>项规定的评审因素和分值对技术部分计算出得分</w:t>
      </w:r>
      <w:r w:rsidRPr="00DC0249">
        <w:rPr>
          <w:kern w:val="0"/>
          <w:sz w:val="24"/>
        </w:rPr>
        <w:t>B</w:t>
      </w:r>
      <w:r w:rsidRPr="00DC0249">
        <w:rPr>
          <w:kern w:val="0"/>
          <w:sz w:val="24"/>
        </w:rPr>
        <w:t>；</w:t>
      </w:r>
    </w:p>
    <w:p w14:paraId="79BD5EAD" w14:textId="25ED65E6"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3</w:t>
      </w:r>
      <w:r w:rsidRPr="00DC0249">
        <w:rPr>
          <w:kern w:val="0"/>
          <w:sz w:val="24"/>
        </w:rPr>
        <w:t>）按本章第</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项规定的评审因素和分值对报价部分计算出得分</w:t>
      </w:r>
      <w:r w:rsidRPr="00DC0249">
        <w:rPr>
          <w:kern w:val="0"/>
          <w:sz w:val="24"/>
        </w:rPr>
        <w:t>C</w:t>
      </w:r>
      <w:r w:rsidRPr="00DC0249">
        <w:rPr>
          <w:kern w:val="0"/>
          <w:sz w:val="24"/>
        </w:rPr>
        <w:t>。</w:t>
      </w:r>
    </w:p>
    <w:p w14:paraId="70E61DE9"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评分分值计算保留小数点后两位，小数点后第三位</w:t>
      </w:r>
      <w:r w:rsidRPr="00DC0249">
        <w:rPr>
          <w:kern w:val="0"/>
          <w:sz w:val="24"/>
        </w:rPr>
        <w:t>“</w:t>
      </w:r>
      <w:r w:rsidRPr="00DC0249">
        <w:rPr>
          <w:kern w:val="0"/>
          <w:sz w:val="24"/>
        </w:rPr>
        <w:t>四舍五入</w:t>
      </w:r>
      <w:r w:rsidRPr="00DC0249">
        <w:rPr>
          <w:kern w:val="0"/>
          <w:sz w:val="24"/>
        </w:rPr>
        <w:t>”</w:t>
      </w:r>
      <w:r w:rsidRPr="00DC0249">
        <w:rPr>
          <w:kern w:val="0"/>
          <w:sz w:val="24"/>
        </w:rPr>
        <w:t>。</w:t>
      </w:r>
    </w:p>
    <w:p w14:paraId="471678A4"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投标人得分</w:t>
      </w:r>
      <w:r w:rsidRPr="00DC0249">
        <w:rPr>
          <w:kern w:val="0"/>
          <w:sz w:val="24"/>
        </w:rPr>
        <w:t>=A</w:t>
      </w:r>
      <w:r w:rsidRPr="00DC0249">
        <w:rPr>
          <w:kern w:val="0"/>
          <w:sz w:val="24"/>
        </w:rPr>
        <w:t>＋</w:t>
      </w:r>
      <w:r w:rsidRPr="00DC0249">
        <w:rPr>
          <w:kern w:val="0"/>
          <w:sz w:val="24"/>
        </w:rPr>
        <w:t>B</w:t>
      </w:r>
      <w:r w:rsidRPr="00DC0249">
        <w:rPr>
          <w:kern w:val="0"/>
          <w:sz w:val="24"/>
        </w:rPr>
        <w:t>＋</w:t>
      </w:r>
      <w:r w:rsidRPr="00DC0249">
        <w:rPr>
          <w:kern w:val="0"/>
          <w:sz w:val="24"/>
        </w:rPr>
        <w:t>C</w:t>
      </w:r>
    </w:p>
    <w:p w14:paraId="441F154D"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评标结果</w:t>
      </w:r>
    </w:p>
    <w:p w14:paraId="7781101F"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547DB5"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除第二章</w:t>
      </w:r>
      <w:r w:rsidRPr="00DC0249">
        <w:rPr>
          <w:kern w:val="0"/>
          <w:sz w:val="24"/>
        </w:rPr>
        <w:t>“</w:t>
      </w:r>
      <w:r w:rsidRPr="00DC0249">
        <w:rPr>
          <w:kern w:val="0"/>
          <w:sz w:val="24"/>
        </w:rPr>
        <w:t>投标人须知</w:t>
      </w:r>
      <w:r w:rsidRPr="00DC0249">
        <w:rPr>
          <w:kern w:val="0"/>
          <w:sz w:val="24"/>
        </w:rPr>
        <w:t>”</w:t>
      </w:r>
      <w:r w:rsidRPr="00DC0249">
        <w:rPr>
          <w:kern w:val="0"/>
          <w:sz w:val="24"/>
        </w:rPr>
        <w:t>前附表授权直接确定中标人外，评标委员会按照得分由高到低的顺序推荐中标候选人。</w:t>
      </w:r>
    </w:p>
    <w:p w14:paraId="1D6759C1"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评标委员会完成评标后，应当向采购人提交书面评标报告。</w:t>
      </w:r>
    </w:p>
    <w:p w14:paraId="20EB0227" w14:textId="77777777" w:rsidR="00255026" w:rsidRPr="00DC0249" w:rsidRDefault="00255026">
      <w:pPr>
        <w:tabs>
          <w:tab w:val="left" w:pos="993"/>
        </w:tabs>
        <w:autoSpaceDE w:val="0"/>
        <w:autoSpaceDN w:val="0"/>
        <w:adjustRightInd w:val="0"/>
        <w:snapToGrid w:val="0"/>
        <w:spacing w:afterLines="50" w:after="120"/>
        <w:jc w:val="left"/>
        <w:rPr>
          <w:kern w:val="0"/>
          <w:sz w:val="24"/>
        </w:rPr>
      </w:pPr>
    </w:p>
    <w:p w14:paraId="72BE5F1E" w14:textId="77777777" w:rsidR="00255026" w:rsidRPr="00DC0249" w:rsidRDefault="00255026">
      <w:pPr>
        <w:snapToGrid w:val="0"/>
        <w:spacing w:afterLines="50" w:after="120"/>
        <w:ind w:leftChars="472" w:left="1591" w:hangingChars="250" w:hanging="600"/>
        <w:rPr>
          <w:color w:val="FF0000"/>
          <w:sz w:val="24"/>
        </w:rPr>
      </w:pPr>
    </w:p>
    <w:p w14:paraId="0C53F0A5" w14:textId="77777777" w:rsidR="00255026" w:rsidRPr="00DC0249" w:rsidRDefault="00255026">
      <w:pPr>
        <w:snapToGrid w:val="0"/>
        <w:spacing w:afterLines="50" w:after="120"/>
        <w:ind w:leftChars="200" w:left="420"/>
        <w:rPr>
          <w:color w:val="FF0000"/>
          <w:sz w:val="24"/>
        </w:rPr>
      </w:pPr>
    </w:p>
    <w:p w14:paraId="0B43AF67" w14:textId="77777777" w:rsidR="00255026" w:rsidRPr="00DC0249" w:rsidRDefault="00255026">
      <w:pPr>
        <w:snapToGrid w:val="0"/>
        <w:spacing w:afterLines="50" w:after="120"/>
        <w:ind w:leftChars="472" w:left="1591" w:hangingChars="250" w:hanging="600"/>
        <w:rPr>
          <w:color w:val="FF0000"/>
          <w:sz w:val="24"/>
        </w:rPr>
      </w:pPr>
    </w:p>
    <w:p w14:paraId="3EACC481" w14:textId="77777777" w:rsidR="00255026" w:rsidRPr="00DC0249" w:rsidRDefault="00255026">
      <w:pPr>
        <w:snapToGrid w:val="0"/>
        <w:spacing w:afterLines="50" w:after="120"/>
        <w:ind w:leftChars="472" w:left="1591" w:hangingChars="250" w:hanging="600"/>
        <w:rPr>
          <w:color w:val="FF0000"/>
          <w:sz w:val="24"/>
        </w:rPr>
      </w:pPr>
    </w:p>
    <w:p w14:paraId="16D2CEAA" w14:textId="77777777" w:rsidR="006308B6" w:rsidRDefault="00383764">
      <w:pPr>
        <w:tabs>
          <w:tab w:val="left" w:pos="-94"/>
          <w:tab w:val="left" w:pos="428"/>
        </w:tabs>
        <w:adjustRightInd w:val="0"/>
        <w:spacing w:line="360" w:lineRule="auto"/>
        <w:ind w:leftChars="11" w:left="23"/>
        <w:jc w:val="center"/>
        <w:textAlignment w:val="baseline"/>
        <w:outlineLvl w:val="1"/>
      </w:pPr>
      <w:r w:rsidRPr="00DC0249">
        <w:br w:type="page"/>
      </w:r>
      <w:bookmarkStart w:id="182" w:name="_Toc19011"/>
      <w:bookmarkStart w:id="183" w:name="_Toc410631196"/>
      <w:bookmarkStart w:id="184" w:name="_Toc414446032"/>
      <w:bookmarkStart w:id="185" w:name="_Toc28300"/>
      <w:bookmarkStart w:id="186" w:name="_Toc17062"/>
      <w:bookmarkStart w:id="187" w:name="_Toc9913"/>
      <w:bookmarkStart w:id="188" w:name="_Toc14622"/>
    </w:p>
    <w:p w14:paraId="63DF9396" w14:textId="132DC706" w:rsidR="006308B6" w:rsidRPr="006308B6" w:rsidRDefault="006308B6" w:rsidP="006308B6">
      <w:pPr>
        <w:pStyle w:val="3"/>
        <w:spacing w:before="0" w:after="0" w:line="360" w:lineRule="auto"/>
        <w:jc w:val="left"/>
        <w:rPr>
          <w:rFonts w:eastAsia="黑体"/>
          <w:b w:val="0"/>
          <w:bCs w:val="0"/>
          <w:sz w:val="28"/>
          <w:szCs w:val="28"/>
        </w:rPr>
      </w:pPr>
      <w:bookmarkStart w:id="189" w:name="_Toc100686650"/>
      <w:r w:rsidRPr="006308B6">
        <w:rPr>
          <w:rFonts w:eastAsia="黑体" w:hint="eastAsia"/>
          <w:b w:val="0"/>
          <w:bCs w:val="0"/>
          <w:sz w:val="28"/>
          <w:szCs w:val="28"/>
        </w:rPr>
        <w:lastRenderedPageBreak/>
        <w:t>适用于标项一：</w:t>
      </w:r>
      <w:bookmarkEnd w:id="189"/>
    </w:p>
    <w:p w14:paraId="04FB6AA6" w14:textId="304F0E2D" w:rsidR="00255026" w:rsidRDefault="00383764">
      <w:pPr>
        <w:tabs>
          <w:tab w:val="left" w:pos="-94"/>
          <w:tab w:val="left" w:pos="428"/>
        </w:tabs>
        <w:adjustRightInd w:val="0"/>
        <w:spacing w:line="360" w:lineRule="auto"/>
        <w:ind w:leftChars="11" w:left="23"/>
        <w:jc w:val="center"/>
        <w:textAlignment w:val="baseline"/>
        <w:outlineLvl w:val="1"/>
        <w:rPr>
          <w:b/>
          <w:sz w:val="28"/>
          <w:szCs w:val="28"/>
        </w:rPr>
      </w:pPr>
      <w:bookmarkStart w:id="190" w:name="_Toc100686651"/>
      <w:r w:rsidRPr="00DC0249">
        <w:rPr>
          <w:b/>
          <w:sz w:val="28"/>
          <w:szCs w:val="28"/>
        </w:rPr>
        <w:t>附表一</w:t>
      </w:r>
      <w:r w:rsidRPr="00DC0249">
        <w:rPr>
          <w:b/>
          <w:sz w:val="28"/>
          <w:szCs w:val="28"/>
        </w:rPr>
        <w:t xml:space="preserve"> </w:t>
      </w:r>
      <w:r w:rsidRPr="00DC0249">
        <w:rPr>
          <w:b/>
          <w:sz w:val="28"/>
          <w:szCs w:val="28"/>
        </w:rPr>
        <w:t>资格审查表</w:t>
      </w:r>
      <w:bookmarkEnd w:id="182"/>
      <w:bookmarkEnd w:id="183"/>
      <w:bookmarkEnd w:id="184"/>
      <w:bookmarkEnd w:id="185"/>
      <w:bookmarkEnd w:id="186"/>
      <w:bookmarkEnd w:id="190"/>
    </w:p>
    <w:tbl>
      <w:tblPr>
        <w:tblW w:w="0" w:type="auto"/>
        <w:jc w:val="center"/>
        <w:tblLook w:val="04A0" w:firstRow="1" w:lastRow="0" w:firstColumn="1" w:lastColumn="0" w:noHBand="0" w:noVBand="1"/>
      </w:tblPr>
      <w:tblGrid>
        <w:gridCol w:w="463"/>
        <w:gridCol w:w="1874"/>
        <w:gridCol w:w="4394"/>
        <w:gridCol w:w="567"/>
        <w:gridCol w:w="567"/>
        <w:gridCol w:w="657"/>
      </w:tblGrid>
      <w:tr w:rsidR="00255026" w:rsidRPr="00DC0249" w14:paraId="255F7CC4" w14:textId="77777777" w:rsidTr="00083507">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14:paraId="3C37175B"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审查内容</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2887C89D" w14:textId="77777777" w:rsidR="00255026" w:rsidRPr="00DC0249" w:rsidRDefault="00383764" w:rsidP="00083507">
            <w:pPr>
              <w:pStyle w:val="ac"/>
              <w:spacing w:line="240" w:lineRule="auto"/>
              <w:ind w:firstLineChars="200"/>
              <w:rPr>
                <w:rFonts w:ascii="Times New Roman" w:hAnsi="Times New Roman" w:cs="Times New Roman"/>
              </w:rPr>
            </w:pPr>
            <w:r w:rsidRPr="00DC0249">
              <w:rPr>
                <w:rFonts w:ascii="Times New Roman" w:hAnsi="Times New Roman" w:cs="Times New Roman"/>
                <w:kern w:val="0"/>
              </w:rPr>
              <w:t>审查标准</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7C27FE9B" w14:textId="43E402FF"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投标</w:t>
            </w:r>
            <w:r w:rsidR="00083507">
              <w:rPr>
                <w:rFonts w:ascii="Times New Roman" w:hAnsi="Times New Roman" w:cs="Times New Roman" w:hint="eastAsia"/>
                <w:kern w:val="0"/>
              </w:rPr>
              <w:t>人</w:t>
            </w:r>
            <w:r w:rsidRPr="00DC0249">
              <w:rPr>
                <w:rFonts w:ascii="Times New Roman" w:hAnsi="Times New Roman" w:cs="Times New Roman"/>
                <w:kern w:val="0"/>
              </w:rPr>
              <w:t>名称</w:t>
            </w:r>
          </w:p>
        </w:tc>
      </w:tr>
      <w:tr w:rsidR="00255026" w:rsidRPr="00DC0249" w14:paraId="50F8C039" w14:textId="77777777" w:rsidTr="00083507">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14:paraId="5B4239CD" w14:textId="77777777" w:rsidR="00255026" w:rsidRPr="00DC0249" w:rsidRDefault="00255026" w:rsidP="00083507">
            <w:pPr>
              <w:pStyle w:val="ac"/>
              <w:spacing w:line="240" w:lineRule="auto"/>
              <w:ind w:firstLineChars="200"/>
              <w:rPr>
                <w:rFonts w:ascii="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16B05C12"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06C8D5EA"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1</w:t>
            </w:r>
          </w:p>
        </w:tc>
        <w:tc>
          <w:tcPr>
            <w:tcW w:w="567" w:type="dxa"/>
            <w:tcBorders>
              <w:top w:val="single" w:sz="4" w:space="0" w:color="auto"/>
              <w:left w:val="single" w:sz="4" w:space="0" w:color="auto"/>
              <w:bottom w:val="single" w:sz="4" w:space="0" w:color="auto"/>
              <w:right w:val="single" w:sz="4" w:space="0" w:color="auto"/>
            </w:tcBorders>
            <w:vAlign w:val="center"/>
          </w:tcPr>
          <w:p w14:paraId="61C32E66"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2</w:t>
            </w:r>
          </w:p>
        </w:tc>
        <w:tc>
          <w:tcPr>
            <w:tcW w:w="657" w:type="dxa"/>
            <w:tcBorders>
              <w:top w:val="single" w:sz="4" w:space="0" w:color="auto"/>
              <w:left w:val="single" w:sz="4" w:space="0" w:color="auto"/>
              <w:bottom w:val="single" w:sz="4" w:space="0" w:color="auto"/>
              <w:right w:val="single" w:sz="4" w:space="0" w:color="auto"/>
            </w:tcBorders>
            <w:vAlign w:val="center"/>
          </w:tcPr>
          <w:p w14:paraId="17D7E855"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w:t>
            </w:r>
          </w:p>
        </w:tc>
      </w:tr>
      <w:tr w:rsidR="00255026" w:rsidRPr="00DC0249" w14:paraId="566AFD89"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1F31F26" w14:textId="77777777" w:rsidR="00255026" w:rsidRPr="00DC0249" w:rsidRDefault="00383764" w:rsidP="00083507">
            <w:pPr>
              <w:jc w:val="center"/>
              <w:rPr>
                <w:szCs w:val="21"/>
              </w:rPr>
            </w:pPr>
            <w:r w:rsidRPr="00DC0249">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14:paraId="16FEE9D8"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具有独立承担民事责任的能力</w:t>
            </w:r>
          </w:p>
        </w:tc>
        <w:tc>
          <w:tcPr>
            <w:tcW w:w="4394" w:type="dxa"/>
            <w:tcBorders>
              <w:top w:val="single" w:sz="4" w:space="0" w:color="auto"/>
              <w:left w:val="single" w:sz="4" w:space="0" w:color="auto"/>
              <w:bottom w:val="single" w:sz="4" w:space="0" w:color="auto"/>
              <w:right w:val="single" w:sz="4" w:space="0" w:color="auto"/>
            </w:tcBorders>
            <w:vAlign w:val="center"/>
          </w:tcPr>
          <w:p w14:paraId="4C5DD2D1"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法人或者其他组织的营业执照等证明文件；自然人需提供身份证明；</w:t>
            </w:r>
          </w:p>
        </w:tc>
        <w:tc>
          <w:tcPr>
            <w:tcW w:w="567" w:type="dxa"/>
            <w:tcBorders>
              <w:top w:val="single" w:sz="4" w:space="0" w:color="auto"/>
              <w:left w:val="single" w:sz="4" w:space="0" w:color="auto"/>
              <w:bottom w:val="single" w:sz="4" w:space="0" w:color="auto"/>
              <w:right w:val="single" w:sz="4" w:space="0" w:color="auto"/>
            </w:tcBorders>
            <w:vAlign w:val="center"/>
          </w:tcPr>
          <w:p w14:paraId="466D837A"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7259BA35"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774969C1"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2F7B0482"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18D4450" w14:textId="77777777" w:rsidR="00255026" w:rsidRPr="00DC0249" w:rsidRDefault="00383764" w:rsidP="00083507">
            <w:pPr>
              <w:jc w:val="center"/>
              <w:rPr>
                <w:szCs w:val="21"/>
              </w:rPr>
            </w:pPr>
            <w:r w:rsidRPr="00DC0249">
              <w:rPr>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14:paraId="03829F36"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健全的财务会计制度</w:t>
            </w:r>
          </w:p>
        </w:tc>
        <w:tc>
          <w:tcPr>
            <w:tcW w:w="4394" w:type="dxa"/>
            <w:tcBorders>
              <w:top w:val="single" w:sz="4" w:space="0" w:color="auto"/>
              <w:left w:val="single" w:sz="4" w:space="0" w:color="auto"/>
              <w:bottom w:val="single" w:sz="4" w:space="0" w:color="auto"/>
              <w:right w:val="single" w:sz="4" w:space="0" w:color="auto"/>
            </w:tcBorders>
            <w:vAlign w:val="center"/>
          </w:tcPr>
          <w:p w14:paraId="45228E8B" w14:textId="1C492550" w:rsidR="00255026" w:rsidRPr="00DC0249" w:rsidRDefault="00383764" w:rsidP="00083507">
            <w:pPr>
              <w:spacing w:after="100" w:afterAutospacing="1"/>
              <w:rPr>
                <w:szCs w:val="21"/>
              </w:rPr>
            </w:pPr>
            <w:r w:rsidRPr="00DC0249">
              <w:rPr>
                <w:szCs w:val="21"/>
              </w:rPr>
              <w:t>提供上年度财务审计报告或半年内任意一个月财务报表（财务报表应至少包括资产负债表、</w:t>
            </w:r>
            <w:r w:rsidR="009129F4">
              <w:rPr>
                <w:szCs w:val="21"/>
              </w:rPr>
              <w:t>利润表</w:t>
            </w:r>
            <w:r w:rsidRPr="00DC0249">
              <w:rPr>
                <w:szCs w:val="21"/>
              </w:rPr>
              <w:t>、现金流量表或财务状况变动表，当月新成立公司不需提供）。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59C33F9D"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326C5110"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006EA34A"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16B002C3" w14:textId="77777777" w:rsidTr="00083507">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1D68B2AA" w14:textId="77777777" w:rsidR="00255026" w:rsidRPr="00DC0249" w:rsidRDefault="00383764" w:rsidP="00083507">
            <w:pPr>
              <w:jc w:val="center"/>
              <w:rPr>
                <w:szCs w:val="21"/>
              </w:rPr>
            </w:pPr>
            <w:r w:rsidRPr="00DC0249">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14:paraId="549AF504" w14:textId="77777777" w:rsidR="00255026" w:rsidRPr="00DC0249" w:rsidRDefault="00383764" w:rsidP="00083507">
            <w:pPr>
              <w:spacing w:after="100" w:afterAutospacing="1"/>
              <w:rPr>
                <w:szCs w:val="21"/>
              </w:rPr>
            </w:pPr>
            <w:r w:rsidRPr="00DC0249">
              <w:rPr>
                <w:szCs w:val="21"/>
              </w:rPr>
              <w:t>缴纳税收</w:t>
            </w:r>
          </w:p>
        </w:tc>
        <w:tc>
          <w:tcPr>
            <w:tcW w:w="4394" w:type="dxa"/>
            <w:tcBorders>
              <w:top w:val="single" w:sz="4" w:space="0" w:color="auto"/>
              <w:left w:val="single" w:sz="4" w:space="0" w:color="auto"/>
              <w:bottom w:val="single" w:sz="4" w:space="0" w:color="auto"/>
              <w:right w:val="single" w:sz="4" w:space="0" w:color="auto"/>
            </w:tcBorders>
            <w:vAlign w:val="center"/>
          </w:tcPr>
          <w:p w14:paraId="57B68710" w14:textId="77777777" w:rsidR="00255026" w:rsidRPr="00DC0249" w:rsidRDefault="00383764" w:rsidP="00083507">
            <w:pPr>
              <w:spacing w:after="100" w:afterAutospacing="1"/>
              <w:rPr>
                <w:szCs w:val="21"/>
              </w:rPr>
            </w:pPr>
            <w:r w:rsidRPr="00DC0249">
              <w:rPr>
                <w:szCs w:val="21"/>
              </w:rPr>
              <w:t>提供的近半年内任意一月依法缴纳税收证明，当月新成立公司不需提供；无需纳税或免税的也需提供相应证明材料。</w:t>
            </w:r>
          </w:p>
        </w:tc>
        <w:tc>
          <w:tcPr>
            <w:tcW w:w="567" w:type="dxa"/>
            <w:tcBorders>
              <w:top w:val="single" w:sz="4" w:space="0" w:color="auto"/>
              <w:left w:val="single" w:sz="4" w:space="0" w:color="auto"/>
              <w:bottom w:val="single" w:sz="4" w:space="0" w:color="auto"/>
              <w:right w:val="single" w:sz="4" w:space="0" w:color="auto"/>
            </w:tcBorders>
            <w:vAlign w:val="center"/>
          </w:tcPr>
          <w:p w14:paraId="1068427D"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0ACB6871"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38725EEA"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11C7FA1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966BED0" w14:textId="77777777" w:rsidR="00255026" w:rsidRPr="00DC0249" w:rsidRDefault="00383764" w:rsidP="00083507">
            <w:pPr>
              <w:jc w:val="center"/>
              <w:rPr>
                <w:szCs w:val="21"/>
              </w:rPr>
            </w:pPr>
            <w:r w:rsidRPr="00DC0249">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14:paraId="75B338CE" w14:textId="77777777" w:rsidR="00255026" w:rsidRPr="00DC0249" w:rsidRDefault="00383764" w:rsidP="00083507">
            <w:pPr>
              <w:spacing w:after="100" w:afterAutospacing="1"/>
              <w:rPr>
                <w:szCs w:val="21"/>
              </w:rPr>
            </w:pPr>
            <w:r w:rsidRPr="00DC0249">
              <w:rPr>
                <w:szCs w:val="21"/>
              </w:rPr>
              <w:t>缴纳社会保障资金</w:t>
            </w:r>
          </w:p>
        </w:tc>
        <w:tc>
          <w:tcPr>
            <w:tcW w:w="4394" w:type="dxa"/>
            <w:tcBorders>
              <w:top w:val="single" w:sz="4" w:space="0" w:color="auto"/>
              <w:left w:val="single" w:sz="4" w:space="0" w:color="auto"/>
              <w:bottom w:val="single" w:sz="4" w:space="0" w:color="auto"/>
              <w:right w:val="single" w:sz="4" w:space="0" w:color="auto"/>
            </w:tcBorders>
            <w:vAlign w:val="center"/>
          </w:tcPr>
          <w:p w14:paraId="779731CA" w14:textId="77777777" w:rsidR="00255026" w:rsidRPr="00DC0249" w:rsidRDefault="00383764" w:rsidP="00083507">
            <w:pPr>
              <w:spacing w:after="100" w:afterAutospacing="1"/>
              <w:rPr>
                <w:szCs w:val="21"/>
              </w:rPr>
            </w:pPr>
            <w:r w:rsidRPr="00DC0249">
              <w:rPr>
                <w:szCs w:val="21"/>
              </w:rPr>
              <w:t>提供社保缴纳证明（近半年内任意一月社保缴纳证明，当月新成立公司不需提供）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7E5E156E"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A691152"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2BCA7A71" w14:textId="77777777" w:rsidR="00255026" w:rsidRPr="00DC0249" w:rsidRDefault="00255026" w:rsidP="00083507">
            <w:pPr>
              <w:jc w:val="center"/>
              <w:rPr>
                <w:szCs w:val="21"/>
              </w:rPr>
            </w:pPr>
          </w:p>
        </w:tc>
      </w:tr>
      <w:tr w:rsidR="00255026" w:rsidRPr="00DC0249" w14:paraId="18D4E1CB"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FD16725" w14:textId="77777777" w:rsidR="00255026" w:rsidRPr="00DC0249" w:rsidRDefault="00383764" w:rsidP="00083507">
            <w:pPr>
              <w:jc w:val="center"/>
              <w:rPr>
                <w:szCs w:val="21"/>
              </w:rPr>
            </w:pPr>
            <w:r w:rsidRPr="00DC0249">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14:paraId="5F6ED1C7" w14:textId="77777777" w:rsidR="00255026" w:rsidRPr="00DC0249" w:rsidRDefault="00383764" w:rsidP="00083507">
            <w:pPr>
              <w:spacing w:after="100" w:afterAutospacing="1"/>
              <w:rPr>
                <w:szCs w:val="21"/>
              </w:rPr>
            </w:pPr>
            <w:r w:rsidRPr="00DC0249">
              <w:rPr>
                <w:szCs w:val="21"/>
              </w:rPr>
              <w:t>履行合同所必需的设备和能力</w:t>
            </w:r>
          </w:p>
        </w:tc>
        <w:tc>
          <w:tcPr>
            <w:tcW w:w="4394" w:type="dxa"/>
            <w:tcBorders>
              <w:top w:val="single" w:sz="4" w:space="0" w:color="auto"/>
              <w:left w:val="single" w:sz="4" w:space="0" w:color="auto"/>
              <w:bottom w:val="single" w:sz="4" w:space="0" w:color="auto"/>
              <w:right w:val="single" w:sz="4" w:space="0" w:color="auto"/>
            </w:tcBorders>
            <w:vAlign w:val="center"/>
          </w:tcPr>
          <w:p w14:paraId="3972A93E" w14:textId="77777777" w:rsidR="00255026" w:rsidRPr="00DC0249" w:rsidRDefault="00383764" w:rsidP="00083507">
            <w:pPr>
              <w:spacing w:after="100" w:afterAutospacing="1"/>
              <w:rPr>
                <w:szCs w:val="21"/>
              </w:rPr>
            </w:pPr>
            <w:r w:rsidRPr="00DC0249">
              <w:rPr>
                <w:szCs w:val="21"/>
              </w:rPr>
              <w:t>提供具有履行合同所必需的设备和专业技术能力相关证明材料或声明；</w:t>
            </w:r>
          </w:p>
        </w:tc>
        <w:tc>
          <w:tcPr>
            <w:tcW w:w="567" w:type="dxa"/>
            <w:tcBorders>
              <w:top w:val="single" w:sz="4" w:space="0" w:color="auto"/>
              <w:left w:val="single" w:sz="4" w:space="0" w:color="auto"/>
              <w:bottom w:val="single" w:sz="4" w:space="0" w:color="auto"/>
              <w:right w:val="single" w:sz="4" w:space="0" w:color="auto"/>
            </w:tcBorders>
            <w:vAlign w:val="center"/>
          </w:tcPr>
          <w:p w14:paraId="7ED38337"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35DD11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12A24DD" w14:textId="77777777" w:rsidR="00255026" w:rsidRPr="00DC0249" w:rsidRDefault="00255026" w:rsidP="00083507">
            <w:pPr>
              <w:jc w:val="center"/>
              <w:rPr>
                <w:szCs w:val="21"/>
              </w:rPr>
            </w:pPr>
          </w:p>
        </w:tc>
      </w:tr>
      <w:tr w:rsidR="00255026" w:rsidRPr="00DC0249" w14:paraId="051C3A4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E6E25E" w14:textId="77777777" w:rsidR="00255026" w:rsidRPr="00DC0249" w:rsidRDefault="00383764" w:rsidP="00083507">
            <w:pPr>
              <w:jc w:val="center"/>
              <w:rPr>
                <w:szCs w:val="21"/>
              </w:rPr>
            </w:pPr>
            <w:r w:rsidRPr="00DC0249">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14:paraId="6986FDC6" w14:textId="77777777" w:rsidR="00255026" w:rsidRPr="00DC0249" w:rsidRDefault="00383764" w:rsidP="00083507">
            <w:pPr>
              <w:spacing w:after="100" w:afterAutospacing="1"/>
              <w:rPr>
                <w:szCs w:val="21"/>
              </w:rPr>
            </w:pPr>
            <w:r w:rsidRPr="00DC0249">
              <w:rPr>
                <w:szCs w:val="21"/>
              </w:rPr>
              <w:t>提供无重大违法记录声明书</w:t>
            </w:r>
          </w:p>
        </w:tc>
        <w:tc>
          <w:tcPr>
            <w:tcW w:w="4394" w:type="dxa"/>
            <w:tcBorders>
              <w:top w:val="single" w:sz="4" w:space="0" w:color="auto"/>
              <w:left w:val="single" w:sz="4" w:space="0" w:color="auto"/>
              <w:bottom w:val="single" w:sz="4" w:space="0" w:color="auto"/>
              <w:right w:val="single" w:sz="4" w:space="0" w:color="auto"/>
            </w:tcBorders>
            <w:vAlign w:val="center"/>
          </w:tcPr>
          <w:p w14:paraId="7AC275A9" w14:textId="77777777" w:rsidR="00255026" w:rsidRPr="00DC0249" w:rsidRDefault="00383764" w:rsidP="00172A4E">
            <w:pPr>
              <w:rPr>
                <w:szCs w:val="21"/>
              </w:rPr>
            </w:pPr>
            <w:r w:rsidRPr="00DC0249">
              <w:rPr>
                <w:szCs w:val="21"/>
              </w:rPr>
              <w:t>提供了有效的参加政府采购活动前</w:t>
            </w:r>
            <w:r w:rsidRPr="00DC0249">
              <w:rPr>
                <w:szCs w:val="21"/>
              </w:rPr>
              <w:t>3</w:t>
            </w:r>
            <w:r w:rsidRPr="00DC0249">
              <w:rPr>
                <w:szCs w:val="21"/>
              </w:rPr>
              <w:t>年内在经营活动中没有重大违法记录的书面声明；</w:t>
            </w:r>
          </w:p>
        </w:tc>
        <w:tc>
          <w:tcPr>
            <w:tcW w:w="567" w:type="dxa"/>
            <w:tcBorders>
              <w:top w:val="single" w:sz="4" w:space="0" w:color="auto"/>
              <w:left w:val="single" w:sz="4" w:space="0" w:color="auto"/>
              <w:bottom w:val="single" w:sz="4" w:space="0" w:color="auto"/>
              <w:right w:val="single" w:sz="4" w:space="0" w:color="auto"/>
            </w:tcBorders>
            <w:vAlign w:val="center"/>
          </w:tcPr>
          <w:p w14:paraId="1128C158"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638E04A3"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A54DFD8" w14:textId="77777777" w:rsidR="00255026" w:rsidRPr="00DC0249" w:rsidRDefault="00255026" w:rsidP="00083507">
            <w:pPr>
              <w:jc w:val="center"/>
              <w:rPr>
                <w:szCs w:val="21"/>
              </w:rPr>
            </w:pPr>
          </w:p>
        </w:tc>
      </w:tr>
      <w:tr w:rsidR="00255026" w:rsidRPr="00DC0249" w14:paraId="35CB975F"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6F3D92F" w14:textId="77777777" w:rsidR="00255026" w:rsidRPr="00DC0249" w:rsidRDefault="00383764" w:rsidP="00083507">
            <w:pPr>
              <w:jc w:val="center"/>
              <w:rPr>
                <w:szCs w:val="21"/>
              </w:rPr>
            </w:pPr>
            <w:r w:rsidRPr="00DC0249">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14:paraId="73DFA66E" w14:textId="77777777" w:rsidR="00255026" w:rsidRPr="00172A4E" w:rsidRDefault="00383764" w:rsidP="00083507">
            <w:pPr>
              <w:spacing w:after="100" w:afterAutospacing="1"/>
              <w:rPr>
                <w:rFonts w:ascii="Arial" w:hAnsi="Arial" w:cs="Arial"/>
                <w:snapToGrid w:val="0"/>
                <w:szCs w:val="21"/>
              </w:rPr>
            </w:pPr>
            <w:r w:rsidRPr="00172A4E">
              <w:rPr>
                <w:rFonts w:ascii="Arial" w:hAnsi="Arial" w:cs="Arial"/>
                <w:snapToGrid w:val="0"/>
                <w:szCs w:val="21"/>
              </w:rPr>
              <w:t>其他特定资格证明</w:t>
            </w:r>
          </w:p>
        </w:tc>
        <w:tc>
          <w:tcPr>
            <w:tcW w:w="4394" w:type="dxa"/>
            <w:tcBorders>
              <w:top w:val="single" w:sz="4" w:space="0" w:color="auto"/>
              <w:left w:val="single" w:sz="4" w:space="0" w:color="auto"/>
              <w:bottom w:val="single" w:sz="4" w:space="0" w:color="auto"/>
              <w:right w:val="single" w:sz="4" w:space="0" w:color="auto"/>
            </w:tcBorders>
            <w:vAlign w:val="center"/>
          </w:tcPr>
          <w:p w14:paraId="6600B94D" w14:textId="058E3460" w:rsidR="00172A4E" w:rsidRPr="009B54F2" w:rsidRDefault="00083507" w:rsidP="009B5A25">
            <w:pPr>
              <w:snapToGrid w:val="0"/>
              <w:rPr>
                <w:rFonts w:ascii="Arial" w:hAnsi="Arial" w:cs="Arial"/>
                <w:snapToGrid w:val="0"/>
                <w:szCs w:val="21"/>
              </w:rPr>
            </w:pPr>
            <w:r w:rsidRPr="00172A4E">
              <w:rPr>
                <w:rFonts w:ascii="Arial" w:hAnsi="Arial" w:cs="Arial" w:hint="eastAsia"/>
                <w:snapToGrid w:val="0"/>
                <w:szCs w:val="21"/>
              </w:rPr>
              <w:t>医疗器械经营备案凭证或医疗器械生产许可证或医疗器械经营许可证或其他医疗器械生产经营许可证明文件（根据所投内容提供）。</w:t>
            </w:r>
          </w:p>
        </w:tc>
        <w:tc>
          <w:tcPr>
            <w:tcW w:w="567" w:type="dxa"/>
            <w:tcBorders>
              <w:top w:val="single" w:sz="4" w:space="0" w:color="auto"/>
              <w:left w:val="single" w:sz="4" w:space="0" w:color="auto"/>
              <w:bottom w:val="single" w:sz="4" w:space="0" w:color="auto"/>
              <w:right w:val="single" w:sz="4" w:space="0" w:color="auto"/>
            </w:tcBorders>
            <w:vAlign w:val="center"/>
          </w:tcPr>
          <w:p w14:paraId="44D1BC2E"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3D2CF83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13A5495" w14:textId="77777777" w:rsidR="00255026" w:rsidRPr="00DC0249" w:rsidRDefault="00255026" w:rsidP="00083507">
            <w:pPr>
              <w:jc w:val="center"/>
              <w:rPr>
                <w:szCs w:val="21"/>
              </w:rPr>
            </w:pPr>
          </w:p>
        </w:tc>
      </w:tr>
      <w:tr w:rsidR="00255026" w:rsidRPr="00DC0249" w14:paraId="01F27FBD"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E7AD6AD" w14:textId="77777777" w:rsidR="00255026" w:rsidRPr="00DC0249" w:rsidRDefault="00383764" w:rsidP="00083507">
            <w:pPr>
              <w:jc w:val="center"/>
              <w:rPr>
                <w:szCs w:val="21"/>
              </w:rPr>
            </w:pPr>
            <w:r w:rsidRPr="00DC0249">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14:paraId="298A94DF"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信用查询结果</w:t>
            </w:r>
          </w:p>
        </w:tc>
        <w:tc>
          <w:tcPr>
            <w:tcW w:w="4394" w:type="dxa"/>
            <w:tcBorders>
              <w:top w:val="single" w:sz="4" w:space="0" w:color="auto"/>
              <w:left w:val="single" w:sz="4" w:space="0" w:color="auto"/>
              <w:bottom w:val="single" w:sz="4" w:space="0" w:color="auto"/>
              <w:right w:val="single" w:sz="4" w:space="0" w:color="auto"/>
            </w:tcBorders>
            <w:vAlign w:val="center"/>
          </w:tcPr>
          <w:p w14:paraId="7387C082" w14:textId="77777777" w:rsidR="00083507" w:rsidRDefault="00383764" w:rsidP="009129F4">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1</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信用中国</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www.creditchina.gov.cn</w:t>
            </w:r>
            <w:r w:rsidRPr="00DC0249">
              <w:rPr>
                <w:rFonts w:ascii="Times New Roman" w:hAnsi="Times New Roman" w:cs="Times New Roman"/>
                <w:kern w:val="0"/>
              </w:rPr>
              <w:t>）未被列入重大税收违法案件当事人名单；</w:t>
            </w:r>
          </w:p>
          <w:p w14:paraId="75064DC7" w14:textId="77777777" w:rsidR="00083507" w:rsidRDefault="00383764" w:rsidP="009129F4">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2</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中国执行信息公开网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http://zxgk.court.gov.cn/</w:t>
            </w:r>
            <w:r w:rsidRPr="00DC0249">
              <w:rPr>
                <w:rFonts w:ascii="Times New Roman" w:hAnsi="Times New Roman" w:cs="Times New Roman"/>
                <w:kern w:val="0"/>
              </w:rPr>
              <w:t>）未被列入失信被执行人；</w:t>
            </w:r>
          </w:p>
          <w:p w14:paraId="447E09AD" w14:textId="39F1318A" w:rsidR="00255026" w:rsidRPr="00DC0249" w:rsidRDefault="00383764" w:rsidP="009129F4">
            <w:pPr>
              <w:pStyle w:val="ac"/>
              <w:spacing w:line="240" w:lineRule="auto"/>
              <w:ind w:firstLine="0"/>
              <w:rPr>
                <w:rFonts w:ascii="Times New Roman" w:hAnsi="Times New Roman" w:cs="Times New Roman"/>
              </w:rPr>
            </w:pPr>
            <w:r w:rsidRPr="00DC0249">
              <w:rPr>
                <w:rFonts w:ascii="Times New Roman" w:hAnsi="Times New Roman" w:cs="Times New Roman"/>
                <w:kern w:val="0"/>
              </w:rPr>
              <w:t>3</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中国政府采购网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www.ccgp.gov.cn</w:t>
            </w:r>
            <w:r w:rsidRPr="00DC0249">
              <w:rPr>
                <w:rFonts w:ascii="Times New Roman" w:hAnsi="Times New Roman" w:cs="Times New Roman"/>
                <w:kern w:val="0"/>
              </w:rPr>
              <w:t>）网站上未被列入政府采购严重违法失信行为记录名单；</w:t>
            </w:r>
          </w:p>
        </w:tc>
        <w:tc>
          <w:tcPr>
            <w:tcW w:w="567" w:type="dxa"/>
            <w:tcBorders>
              <w:top w:val="single" w:sz="4" w:space="0" w:color="auto"/>
              <w:left w:val="single" w:sz="4" w:space="0" w:color="auto"/>
              <w:bottom w:val="single" w:sz="4" w:space="0" w:color="auto"/>
              <w:right w:val="single" w:sz="4" w:space="0" w:color="auto"/>
            </w:tcBorders>
            <w:vAlign w:val="center"/>
          </w:tcPr>
          <w:p w14:paraId="32460372"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2FEFED6"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832A17" w14:textId="77777777" w:rsidR="00255026" w:rsidRPr="00DC0249" w:rsidRDefault="00255026" w:rsidP="00083507">
            <w:pPr>
              <w:jc w:val="center"/>
              <w:rPr>
                <w:szCs w:val="21"/>
              </w:rPr>
            </w:pPr>
          </w:p>
        </w:tc>
      </w:tr>
      <w:tr w:rsidR="00255026" w:rsidRPr="00DC0249" w14:paraId="420E9785" w14:textId="77777777" w:rsidTr="00083507">
        <w:trPr>
          <w:trHeight w:val="898"/>
          <w:jc w:val="center"/>
        </w:trPr>
        <w:tc>
          <w:tcPr>
            <w:tcW w:w="463" w:type="dxa"/>
            <w:tcBorders>
              <w:top w:val="single" w:sz="4" w:space="0" w:color="auto"/>
              <w:left w:val="single" w:sz="4" w:space="0" w:color="auto"/>
              <w:bottom w:val="single" w:sz="4" w:space="0" w:color="auto"/>
              <w:right w:val="single" w:sz="4" w:space="0" w:color="auto"/>
            </w:tcBorders>
            <w:vAlign w:val="center"/>
          </w:tcPr>
          <w:p w14:paraId="4F1B1ECC" w14:textId="77777777" w:rsidR="00255026" w:rsidRPr="00DC0249" w:rsidRDefault="00383764" w:rsidP="00083507">
            <w:pPr>
              <w:jc w:val="center"/>
              <w:rPr>
                <w:szCs w:val="21"/>
              </w:rPr>
            </w:pPr>
            <w:r w:rsidRPr="00DC0249">
              <w:rPr>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14:paraId="5E79473C"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投标人代表身份证明</w:t>
            </w:r>
          </w:p>
        </w:tc>
        <w:tc>
          <w:tcPr>
            <w:tcW w:w="4394" w:type="dxa"/>
            <w:tcBorders>
              <w:top w:val="single" w:sz="4" w:space="0" w:color="auto"/>
              <w:left w:val="single" w:sz="4" w:space="0" w:color="auto"/>
              <w:bottom w:val="single" w:sz="4" w:space="0" w:color="auto"/>
              <w:right w:val="single" w:sz="4" w:space="0" w:color="auto"/>
            </w:tcBorders>
            <w:vAlign w:val="center"/>
          </w:tcPr>
          <w:p w14:paraId="6DAEB271" w14:textId="4969D434"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《法定代表人</w:t>
            </w:r>
            <w:r w:rsidR="00083507">
              <w:rPr>
                <w:rFonts w:ascii="Times New Roman" w:hAnsi="Times New Roman" w:cs="Times New Roman" w:hint="eastAsia"/>
                <w:kern w:val="0"/>
              </w:rPr>
              <w:t>身份</w:t>
            </w:r>
            <w:r w:rsidRPr="00DC0249">
              <w:rPr>
                <w:rFonts w:ascii="Times New Roman" w:hAnsi="Times New Roman" w:cs="Times New Roman"/>
                <w:kern w:val="0"/>
              </w:rPr>
              <w:t>证明》或《法定代表人授权委托书》</w:t>
            </w:r>
          </w:p>
        </w:tc>
        <w:tc>
          <w:tcPr>
            <w:tcW w:w="567" w:type="dxa"/>
            <w:tcBorders>
              <w:top w:val="single" w:sz="4" w:space="0" w:color="auto"/>
              <w:left w:val="single" w:sz="4" w:space="0" w:color="auto"/>
              <w:bottom w:val="single" w:sz="4" w:space="0" w:color="auto"/>
              <w:right w:val="single" w:sz="4" w:space="0" w:color="auto"/>
            </w:tcBorders>
            <w:vAlign w:val="center"/>
          </w:tcPr>
          <w:p w14:paraId="62009D99"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CAADCDC"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1E7BB70" w14:textId="77777777" w:rsidR="00255026" w:rsidRPr="00DC0249" w:rsidRDefault="00255026" w:rsidP="00083507">
            <w:pPr>
              <w:jc w:val="center"/>
              <w:rPr>
                <w:szCs w:val="21"/>
              </w:rPr>
            </w:pPr>
          </w:p>
        </w:tc>
      </w:tr>
      <w:tr w:rsidR="00255026" w:rsidRPr="00DC0249" w14:paraId="1B70D055"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44D7AF5E" w14:textId="77777777" w:rsidR="00255026" w:rsidRPr="00DC0249" w:rsidRDefault="00383764" w:rsidP="00083507">
            <w:pPr>
              <w:jc w:val="center"/>
              <w:rPr>
                <w:kern w:val="0"/>
                <w:szCs w:val="21"/>
              </w:rPr>
            </w:pPr>
            <w:r w:rsidRPr="00DC0249">
              <w:rPr>
                <w:kern w:val="0"/>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14:paraId="216F9220" w14:textId="77777777" w:rsidR="00255026" w:rsidRPr="00DC0249" w:rsidRDefault="00383764" w:rsidP="00083507">
            <w:pPr>
              <w:spacing w:after="100" w:afterAutospacing="1"/>
              <w:rPr>
                <w:kern w:val="0"/>
                <w:szCs w:val="21"/>
              </w:rPr>
            </w:pPr>
            <w:r w:rsidRPr="00DC0249">
              <w:rPr>
                <w:kern w:val="0"/>
                <w:szCs w:val="21"/>
              </w:rPr>
              <w:t>不参与围标串标承诺书</w:t>
            </w:r>
          </w:p>
        </w:tc>
        <w:tc>
          <w:tcPr>
            <w:tcW w:w="4394" w:type="dxa"/>
            <w:tcBorders>
              <w:top w:val="single" w:sz="4" w:space="0" w:color="auto"/>
              <w:left w:val="single" w:sz="4" w:space="0" w:color="auto"/>
              <w:bottom w:val="single" w:sz="4" w:space="0" w:color="auto"/>
              <w:right w:val="single" w:sz="4" w:space="0" w:color="auto"/>
            </w:tcBorders>
            <w:vAlign w:val="center"/>
          </w:tcPr>
          <w:p w14:paraId="50459B75" w14:textId="77777777" w:rsidR="00255026" w:rsidRPr="00DC0249" w:rsidRDefault="00383764" w:rsidP="00083507">
            <w:pPr>
              <w:spacing w:after="100" w:afterAutospacing="1"/>
              <w:rPr>
                <w:kern w:val="0"/>
                <w:szCs w:val="21"/>
              </w:rPr>
            </w:pPr>
            <w:r w:rsidRPr="00DC0249">
              <w:rPr>
                <w:kern w:val="0"/>
                <w:szCs w:val="21"/>
              </w:rPr>
              <w:t>提供不参与围标串标承诺书；</w:t>
            </w:r>
          </w:p>
        </w:tc>
        <w:tc>
          <w:tcPr>
            <w:tcW w:w="567" w:type="dxa"/>
            <w:tcBorders>
              <w:top w:val="single" w:sz="4" w:space="0" w:color="auto"/>
              <w:left w:val="single" w:sz="4" w:space="0" w:color="auto"/>
              <w:bottom w:val="single" w:sz="4" w:space="0" w:color="auto"/>
              <w:right w:val="single" w:sz="4" w:space="0" w:color="auto"/>
            </w:tcBorders>
            <w:vAlign w:val="center"/>
          </w:tcPr>
          <w:p w14:paraId="1969BC6F"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086EBB8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B1BFACA" w14:textId="77777777" w:rsidR="00255026" w:rsidRPr="00DC0249" w:rsidRDefault="00255026" w:rsidP="00083507">
            <w:pPr>
              <w:jc w:val="center"/>
              <w:rPr>
                <w:szCs w:val="21"/>
              </w:rPr>
            </w:pPr>
          </w:p>
        </w:tc>
      </w:tr>
      <w:tr w:rsidR="00255026" w:rsidRPr="00DC0249" w14:paraId="7A4304FC" w14:textId="77777777" w:rsidTr="00083507">
        <w:trPr>
          <w:trHeight w:val="786"/>
          <w:jc w:val="center"/>
        </w:trPr>
        <w:tc>
          <w:tcPr>
            <w:tcW w:w="463" w:type="dxa"/>
            <w:tcBorders>
              <w:top w:val="single" w:sz="4" w:space="0" w:color="auto"/>
              <w:left w:val="single" w:sz="4" w:space="0" w:color="auto"/>
              <w:bottom w:val="single" w:sz="4" w:space="0" w:color="auto"/>
              <w:right w:val="single" w:sz="4" w:space="0" w:color="auto"/>
            </w:tcBorders>
            <w:vAlign w:val="center"/>
          </w:tcPr>
          <w:p w14:paraId="51F50227" w14:textId="77777777" w:rsidR="00255026" w:rsidRPr="00DC0249" w:rsidRDefault="00383764" w:rsidP="00083507">
            <w:pPr>
              <w:jc w:val="center"/>
              <w:rPr>
                <w:kern w:val="0"/>
                <w:szCs w:val="21"/>
              </w:rPr>
            </w:pPr>
            <w:r w:rsidRPr="00DC0249">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14:paraId="3F6071A1" w14:textId="77777777" w:rsidR="00255026" w:rsidRPr="00DC0249" w:rsidRDefault="00383764" w:rsidP="00083507">
            <w:pPr>
              <w:spacing w:after="100" w:afterAutospacing="1"/>
              <w:rPr>
                <w:kern w:val="0"/>
                <w:szCs w:val="21"/>
              </w:rPr>
            </w:pPr>
            <w:r w:rsidRPr="00DC0249">
              <w:rPr>
                <w:kern w:val="0"/>
                <w:szCs w:val="21"/>
              </w:rPr>
              <w:t>投标保证金</w:t>
            </w:r>
          </w:p>
        </w:tc>
        <w:tc>
          <w:tcPr>
            <w:tcW w:w="4394" w:type="dxa"/>
            <w:tcBorders>
              <w:top w:val="single" w:sz="4" w:space="0" w:color="auto"/>
              <w:left w:val="single" w:sz="4" w:space="0" w:color="auto"/>
              <w:bottom w:val="single" w:sz="4" w:space="0" w:color="auto"/>
              <w:right w:val="single" w:sz="4" w:space="0" w:color="auto"/>
            </w:tcBorders>
            <w:vAlign w:val="center"/>
          </w:tcPr>
          <w:p w14:paraId="71F3F0B2" w14:textId="77777777" w:rsidR="00255026" w:rsidRPr="00DC0249" w:rsidRDefault="00383764" w:rsidP="00083507">
            <w:pPr>
              <w:spacing w:after="100" w:afterAutospacing="1"/>
              <w:rPr>
                <w:kern w:val="0"/>
                <w:szCs w:val="21"/>
              </w:rPr>
            </w:pPr>
            <w:r w:rsidRPr="00DC0249">
              <w:rPr>
                <w:kern w:val="0"/>
                <w:szCs w:val="21"/>
              </w:rPr>
              <w:t>是否按照投标须知要求金额递交了投标保证金，并提供了投标保证金缴纳凭证。</w:t>
            </w:r>
          </w:p>
        </w:tc>
        <w:tc>
          <w:tcPr>
            <w:tcW w:w="567" w:type="dxa"/>
            <w:tcBorders>
              <w:top w:val="single" w:sz="4" w:space="0" w:color="auto"/>
              <w:left w:val="single" w:sz="4" w:space="0" w:color="auto"/>
              <w:bottom w:val="single" w:sz="4" w:space="0" w:color="auto"/>
              <w:right w:val="single" w:sz="4" w:space="0" w:color="auto"/>
            </w:tcBorders>
            <w:vAlign w:val="center"/>
          </w:tcPr>
          <w:p w14:paraId="3665DA3F"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C7266D8"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E06301" w14:textId="77777777" w:rsidR="00255026" w:rsidRPr="00DC0249" w:rsidRDefault="00255026" w:rsidP="00083507">
            <w:pPr>
              <w:jc w:val="center"/>
              <w:rPr>
                <w:szCs w:val="21"/>
              </w:rPr>
            </w:pPr>
          </w:p>
        </w:tc>
      </w:tr>
      <w:tr w:rsidR="00255026" w:rsidRPr="00DC0249" w14:paraId="729F0118" w14:textId="77777777" w:rsidTr="00083507">
        <w:trPr>
          <w:trHeight w:val="525"/>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78233FC3" w14:textId="77777777" w:rsidR="00255026" w:rsidRPr="00DC0249" w:rsidRDefault="00383764" w:rsidP="004C2B4E">
            <w:pPr>
              <w:spacing w:after="100" w:afterAutospacing="1"/>
              <w:ind w:leftChars="-18" w:hangingChars="18" w:hanging="38"/>
              <w:jc w:val="center"/>
              <w:rPr>
                <w:szCs w:val="21"/>
              </w:rPr>
            </w:pPr>
            <w:r w:rsidRPr="00DC0249">
              <w:rPr>
                <w:szCs w:val="21"/>
              </w:rPr>
              <w:t>资格审查结果</w:t>
            </w:r>
          </w:p>
        </w:tc>
        <w:tc>
          <w:tcPr>
            <w:tcW w:w="567" w:type="dxa"/>
            <w:tcBorders>
              <w:top w:val="single" w:sz="4" w:space="0" w:color="auto"/>
              <w:left w:val="single" w:sz="4" w:space="0" w:color="auto"/>
              <w:bottom w:val="single" w:sz="4" w:space="0" w:color="auto"/>
              <w:right w:val="single" w:sz="4" w:space="0" w:color="auto"/>
            </w:tcBorders>
            <w:vAlign w:val="center"/>
          </w:tcPr>
          <w:p w14:paraId="7B5224BB"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95814BE"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3208BC5" w14:textId="77777777" w:rsidR="00255026" w:rsidRPr="00DC0249" w:rsidRDefault="00255026" w:rsidP="00083507">
            <w:pPr>
              <w:jc w:val="center"/>
              <w:rPr>
                <w:szCs w:val="21"/>
              </w:rPr>
            </w:pPr>
          </w:p>
        </w:tc>
      </w:tr>
      <w:tr w:rsidR="00255026" w:rsidRPr="00DC0249" w14:paraId="2CB38D2C" w14:textId="77777777" w:rsidTr="00083507">
        <w:trPr>
          <w:trHeight w:val="657"/>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58F9F193" w14:textId="77777777" w:rsidR="00255026" w:rsidRPr="00DC0249" w:rsidRDefault="00383764" w:rsidP="004C2B4E">
            <w:pPr>
              <w:spacing w:after="100" w:afterAutospacing="1"/>
              <w:ind w:leftChars="-18" w:hangingChars="18" w:hanging="38"/>
              <w:jc w:val="center"/>
              <w:rPr>
                <w:szCs w:val="21"/>
              </w:rPr>
            </w:pPr>
            <w:r w:rsidRPr="00DC0249">
              <w:rPr>
                <w:szCs w:val="21"/>
              </w:rPr>
              <w:t>不通过理由说明</w:t>
            </w:r>
          </w:p>
        </w:tc>
        <w:tc>
          <w:tcPr>
            <w:tcW w:w="567" w:type="dxa"/>
            <w:tcBorders>
              <w:top w:val="single" w:sz="4" w:space="0" w:color="auto"/>
              <w:left w:val="single" w:sz="4" w:space="0" w:color="auto"/>
              <w:bottom w:val="single" w:sz="4" w:space="0" w:color="auto"/>
              <w:right w:val="single" w:sz="4" w:space="0" w:color="auto"/>
            </w:tcBorders>
            <w:vAlign w:val="center"/>
          </w:tcPr>
          <w:p w14:paraId="07B577FC"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57C8C162"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AFA757" w14:textId="77777777" w:rsidR="00255026" w:rsidRPr="00DC0249" w:rsidRDefault="00255026" w:rsidP="00083507">
            <w:pPr>
              <w:jc w:val="center"/>
              <w:rPr>
                <w:szCs w:val="21"/>
              </w:rPr>
            </w:pPr>
          </w:p>
        </w:tc>
      </w:tr>
    </w:tbl>
    <w:p w14:paraId="7F3B9F48" w14:textId="77777777" w:rsidR="00255026" w:rsidRPr="00DC0249" w:rsidRDefault="00383764">
      <w:pPr>
        <w:spacing w:line="0" w:lineRule="atLeast"/>
        <w:ind w:left="425"/>
        <w:rPr>
          <w:szCs w:val="21"/>
        </w:rPr>
      </w:pPr>
      <w:r w:rsidRPr="00DC0249">
        <w:rPr>
          <w:szCs w:val="21"/>
        </w:rPr>
        <w:t>注：符合要求用</w:t>
      </w:r>
      <w:r w:rsidRPr="00DC0249">
        <w:rPr>
          <w:szCs w:val="21"/>
        </w:rPr>
        <w:t>“</w:t>
      </w:r>
      <w:r w:rsidRPr="00DC0249">
        <w:rPr>
          <w:b/>
          <w:szCs w:val="21"/>
        </w:rPr>
        <w:t>√</w:t>
      </w:r>
      <w:r w:rsidRPr="00DC0249">
        <w:rPr>
          <w:szCs w:val="21"/>
        </w:rPr>
        <w:t>”</w:t>
      </w:r>
      <w:r w:rsidRPr="00DC0249">
        <w:rPr>
          <w:szCs w:val="21"/>
        </w:rPr>
        <w:t>表示，不符合用</w:t>
      </w:r>
      <w:r w:rsidRPr="00DC0249">
        <w:rPr>
          <w:szCs w:val="21"/>
        </w:rPr>
        <w:t>“×”</w:t>
      </w:r>
      <w:r w:rsidRPr="00DC0249">
        <w:rPr>
          <w:szCs w:val="21"/>
        </w:rPr>
        <w:t>表示。有一项不符合要求，结论为不合格。</w:t>
      </w:r>
    </w:p>
    <w:p w14:paraId="2D5A863E" w14:textId="77777777" w:rsidR="00255026" w:rsidRPr="00DC0249" w:rsidRDefault="00383764">
      <w:pPr>
        <w:tabs>
          <w:tab w:val="left" w:pos="-94"/>
          <w:tab w:val="left" w:pos="428"/>
        </w:tabs>
        <w:adjustRightInd w:val="0"/>
        <w:spacing w:line="360" w:lineRule="auto"/>
        <w:ind w:leftChars="11" w:left="23"/>
        <w:jc w:val="center"/>
        <w:textAlignment w:val="baseline"/>
        <w:outlineLvl w:val="1"/>
        <w:rPr>
          <w:szCs w:val="21"/>
        </w:rPr>
      </w:pPr>
      <w:r w:rsidRPr="00DC0249">
        <w:rPr>
          <w:szCs w:val="21"/>
        </w:rPr>
        <w:br w:type="page"/>
      </w:r>
      <w:bookmarkStart w:id="191" w:name="_Toc26132"/>
      <w:bookmarkStart w:id="192" w:name="_Toc414446033"/>
      <w:bookmarkStart w:id="193" w:name="_Toc410631197"/>
      <w:bookmarkStart w:id="194" w:name="_Toc6054"/>
      <w:bookmarkStart w:id="195" w:name="_Toc23856"/>
    </w:p>
    <w:p w14:paraId="767E7F42" w14:textId="6352E014" w:rsidR="006308B6" w:rsidRDefault="006308B6" w:rsidP="006308B6">
      <w:pPr>
        <w:pStyle w:val="3"/>
        <w:spacing w:before="0" w:after="0" w:line="360" w:lineRule="auto"/>
        <w:jc w:val="left"/>
        <w:rPr>
          <w:rFonts w:eastAsia="黑体"/>
          <w:b w:val="0"/>
          <w:bCs w:val="0"/>
          <w:sz w:val="28"/>
          <w:szCs w:val="28"/>
        </w:rPr>
      </w:pPr>
      <w:bookmarkStart w:id="196" w:name="_Toc100686652"/>
      <w:r w:rsidRPr="006308B6">
        <w:rPr>
          <w:rFonts w:eastAsia="黑体" w:hint="eastAsia"/>
          <w:b w:val="0"/>
          <w:bCs w:val="0"/>
          <w:sz w:val="28"/>
          <w:szCs w:val="28"/>
        </w:rPr>
        <w:lastRenderedPageBreak/>
        <w:t>适用于</w:t>
      </w:r>
      <w:r w:rsidR="00EE0AF2" w:rsidRPr="00EE0AF2">
        <w:rPr>
          <w:rFonts w:eastAsia="黑体" w:hint="eastAsia"/>
          <w:b w:val="0"/>
          <w:bCs w:val="0"/>
          <w:sz w:val="28"/>
          <w:szCs w:val="28"/>
        </w:rPr>
        <w:t>标项二、三、四、五、六、七、八、九、十</w:t>
      </w:r>
      <w:r w:rsidRPr="006308B6">
        <w:rPr>
          <w:rFonts w:eastAsia="黑体" w:hint="eastAsia"/>
          <w:b w:val="0"/>
          <w:bCs w:val="0"/>
          <w:sz w:val="28"/>
          <w:szCs w:val="28"/>
        </w:rPr>
        <w:t>：</w:t>
      </w:r>
      <w:bookmarkEnd w:id="196"/>
    </w:p>
    <w:p w14:paraId="17C2183B" w14:textId="77777777" w:rsidR="00EE0AF2" w:rsidRDefault="00EE0AF2" w:rsidP="00EE0AF2">
      <w:pPr>
        <w:tabs>
          <w:tab w:val="left" w:pos="-94"/>
          <w:tab w:val="left" w:pos="428"/>
        </w:tabs>
        <w:adjustRightInd w:val="0"/>
        <w:spacing w:line="360" w:lineRule="auto"/>
        <w:ind w:leftChars="11" w:left="23"/>
        <w:jc w:val="center"/>
        <w:textAlignment w:val="baseline"/>
        <w:outlineLvl w:val="1"/>
        <w:rPr>
          <w:b/>
          <w:sz w:val="28"/>
          <w:szCs w:val="28"/>
        </w:rPr>
      </w:pPr>
      <w:bookmarkStart w:id="197" w:name="_Toc100686653"/>
      <w:r w:rsidRPr="00DC0249">
        <w:rPr>
          <w:b/>
          <w:sz w:val="28"/>
          <w:szCs w:val="28"/>
        </w:rPr>
        <w:t>附表一</w:t>
      </w:r>
      <w:r w:rsidRPr="00DC0249">
        <w:rPr>
          <w:b/>
          <w:sz w:val="28"/>
          <w:szCs w:val="28"/>
        </w:rPr>
        <w:t xml:space="preserve"> </w:t>
      </w:r>
      <w:r w:rsidRPr="00DC0249">
        <w:rPr>
          <w:b/>
          <w:sz w:val="28"/>
          <w:szCs w:val="28"/>
        </w:rPr>
        <w:t>资格审查表</w:t>
      </w:r>
      <w:bookmarkEnd w:id="197"/>
    </w:p>
    <w:tbl>
      <w:tblPr>
        <w:tblW w:w="0" w:type="auto"/>
        <w:jc w:val="center"/>
        <w:tblLook w:val="04A0" w:firstRow="1" w:lastRow="0" w:firstColumn="1" w:lastColumn="0" w:noHBand="0" w:noVBand="1"/>
      </w:tblPr>
      <w:tblGrid>
        <w:gridCol w:w="463"/>
        <w:gridCol w:w="1874"/>
        <w:gridCol w:w="4394"/>
        <w:gridCol w:w="567"/>
        <w:gridCol w:w="567"/>
        <w:gridCol w:w="657"/>
      </w:tblGrid>
      <w:tr w:rsidR="006308B6" w:rsidRPr="00DC0249" w14:paraId="54040A78" w14:textId="77777777" w:rsidTr="00D41EFC">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14:paraId="6DE50FCB"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审查内容</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079BD2AA" w14:textId="77777777" w:rsidR="006308B6" w:rsidRPr="00DC0249" w:rsidRDefault="006308B6" w:rsidP="00D41EFC">
            <w:pPr>
              <w:pStyle w:val="ac"/>
              <w:spacing w:line="240" w:lineRule="auto"/>
              <w:ind w:firstLineChars="200"/>
              <w:rPr>
                <w:rFonts w:ascii="Times New Roman" w:hAnsi="Times New Roman" w:cs="Times New Roman"/>
              </w:rPr>
            </w:pPr>
            <w:r w:rsidRPr="00DC0249">
              <w:rPr>
                <w:rFonts w:ascii="Times New Roman" w:hAnsi="Times New Roman" w:cs="Times New Roman"/>
                <w:kern w:val="0"/>
              </w:rPr>
              <w:t>审查标准</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7FED773B" w14:textId="77777777" w:rsidR="006308B6" w:rsidRPr="00DC0249" w:rsidRDefault="006308B6" w:rsidP="00D41EFC">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投标</w:t>
            </w:r>
            <w:r>
              <w:rPr>
                <w:rFonts w:ascii="Times New Roman" w:hAnsi="Times New Roman" w:cs="Times New Roman" w:hint="eastAsia"/>
                <w:kern w:val="0"/>
              </w:rPr>
              <w:t>人</w:t>
            </w:r>
            <w:r w:rsidRPr="00DC0249">
              <w:rPr>
                <w:rFonts w:ascii="Times New Roman" w:hAnsi="Times New Roman" w:cs="Times New Roman"/>
                <w:kern w:val="0"/>
              </w:rPr>
              <w:t>名称</w:t>
            </w:r>
          </w:p>
        </w:tc>
      </w:tr>
      <w:tr w:rsidR="006308B6" w:rsidRPr="00DC0249" w14:paraId="59496908" w14:textId="77777777" w:rsidTr="00D41EFC">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14:paraId="3A127722" w14:textId="77777777" w:rsidR="006308B6" w:rsidRPr="00DC0249" w:rsidRDefault="006308B6" w:rsidP="00D41EFC">
            <w:pPr>
              <w:pStyle w:val="ac"/>
              <w:spacing w:line="240" w:lineRule="auto"/>
              <w:ind w:firstLineChars="200"/>
              <w:rPr>
                <w:rFonts w:ascii="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71712F83" w14:textId="77777777" w:rsidR="006308B6" w:rsidRPr="00DC0249" w:rsidRDefault="006308B6" w:rsidP="00D41EFC">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1E389E77" w14:textId="77777777" w:rsidR="006308B6" w:rsidRPr="00DC0249" w:rsidRDefault="006308B6" w:rsidP="00D41EFC">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1</w:t>
            </w:r>
          </w:p>
        </w:tc>
        <w:tc>
          <w:tcPr>
            <w:tcW w:w="567" w:type="dxa"/>
            <w:tcBorders>
              <w:top w:val="single" w:sz="4" w:space="0" w:color="auto"/>
              <w:left w:val="single" w:sz="4" w:space="0" w:color="auto"/>
              <w:bottom w:val="single" w:sz="4" w:space="0" w:color="auto"/>
              <w:right w:val="single" w:sz="4" w:space="0" w:color="auto"/>
            </w:tcBorders>
            <w:vAlign w:val="center"/>
          </w:tcPr>
          <w:p w14:paraId="7D240807" w14:textId="77777777" w:rsidR="006308B6" w:rsidRPr="00DC0249" w:rsidRDefault="006308B6" w:rsidP="00D41EFC">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2</w:t>
            </w:r>
          </w:p>
        </w:tc>
        <w:tc>
          <w:tcPr>
            <w:tcW w:w="657" w:type="dxa"/>
            <w:tcBorders>
              <w:top w:val="single" w:sz="4" w:space="0" w:color="auto"/>
              <w:left w:val="single" w:sz="4" w:space="0" w:color="auto"/>
              <w:bottom w:val="single" w:sz="4" w:space="0" w:color="auto"/>
              <w:right w:val="single" w:sz="4" w:space="0" w:color="auto"/>
            </w:tcBorders>
            <w:vAlign w:val="center"/>
          </w:tcPr>
          <w:p w14:paraId="6A54FBB6" w14:textId="77777777" w:rsidR="006308B6" w:rsidRPr="00DC0249" w:rsidRDefault="006308B6" w:rsidP="00D41EFC">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w:t>
            </w:r>
          </w:p>
        </w:tc>
      </w:tr>
      <w:tr w:rsidR="006308B6" w:rsidRPr="00DC0249" w14:paraId="13C12B1E"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04F31AB" w14:textId="77777777" w:rsidR="006308B6" w:rsidRPr="00DC0249" w:rsidRDefault="006308B6" w:rsidP="00D41EFC">
            <w:pPr>
              <w:jc w:val="center"/>
              <w:rPr>
                <w:szCs w:val="21"/>
              </w:rPr>
            </w:pPr>
            <w:r w:rsidRPr="00DC0249">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14:paraId="29315E31"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具有独立承担民事责任的能力</w:t>
            </w:r>
          </w:p>
        </w:tc>
        <w:tc>
          <w:tcPr>
            <w:tcW w:w="4394" w:type="dxa"/>
            <w:tcBorders>
              <w:top w:val="single" w:sz="4" w:space="0" w:color="auto"/>
              <w:left w:val="single" w:sz="4" w:space="0" w:color="auto"/>
              <w:bottom w:val="single" w:sz="4" w:space="0" w:color="auto"/>
              <w:right w:val="single" w:sz="4" w:space="0" w:color="auto"/>
            </w:tcBorders>
            <w:vAlign w:val="center"/>
          </w:tcPr>
          <w:p w14:paraId="65F73505"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法人或者其他组织的营业执照等证明文件；自然人需提供身份证明；</w:t>
            </w:r>
          </w:p>
        </w:tc>
        <w:tc>
          <w:tcPr>
            <w:tcW w:w="567" w:type="dxa"/>
            <w:tcBorders>
              <w:top w:val="single" w:sz="4" w:space="0" w:color="auto"/>
              <w:left w:val="single" w:sz="4" w:space="0" w:color="auto"/>
              <w:bottom w:val="single" w:sz="4" w:space="0" w:color="auto"/>
              <w:right w:val="single" w:sz="4" w:space="0" w:color="auto"/>
            </w:tcBorders>
            <w:vAlign w:val="center"/>
          </w:tcPr>
          <w:p w14:paraId="57B9FBFF" w14:textId="77777777" w:rsidR="006308B6" w:rsidRPr="00DC0249" w:rsidRDefault="006308B6" w:rsidP="00D41EFC">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15055728" w14:textId="77777777" w:rsidR="006308B6" w:rsidRPr="00DC0249" w:rsidRDefault="006308B6" w:rsidP="00D41EFC">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08ED5421" w14:textId="77777777" w:rsidR="006308B6" w:rsidRPr="00DC0249" w:rsidRDefault="006308B6" w:rsidP="00D41EFC">
            <w:pPr>
              <w:pStyle w:val="ac"/>
              <w:spacing w:line="240" w:lineRule="auto"/>
              <w:ind w:firstLineChars="200"/>
              <w:rPr>
                <w:rFonts w:ascii="Times New Roman" w:hAnsi="Times New Roman" w:cs="Times New Roman"/>
              </w:rPr>
            </w:pPr>
          </w:p>
        </w:tc>
      </w:tr>
      <w:tr w:rsidR="006308B6" w:rsidRPr="00DC0249" w14:paraId="590E00D8"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49FC90E" w14:textId="77777777" w:rsidR="006308B6" w:rsidRPr="00DC0249" w:rsidRDefault="006308B6" w:rsidP="00D41EFC">
            <w:pPr>
              <w:jc w:val="center"/>
              <w:rPr>
                <w:szCs w:val="21"/>
              </w:rPr>
            </w:pPr>
            <w:r w:rsidRPr="00DC0249">
              <w:rPr>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14:paraId="30F10FE7"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健全的财务会计制度</w:t>
            </w:r>
          </w:p>
        </w:tc>
        <w:tc>
          <w:tcPr>
            <w:tcW w:w="4394" w:type="dxa"/>
            <w:tcBorders>
              <w:top w:val="single" w:sz="4" w:space="0" w:color="auto"/>
              <w:left w:val="single" w:sz="4" w:space="0" w:color="auto"/>
              <w:bottom w:val="single" w:sz="4" w:space="0" w:color="auto"/>
              <w:right w:val="single" w:sz="4" w:space="0" w:color="auto"/>
            </w:tcBorders>
            <w:vAlign w:val="center"/>
          </w:tcPr>
          <w:p w14:paraId="2AFBE776" w14:textId="77777777" w:rsidR="006308B6" w:rsidRPr="00DC0249" w:rsidRDefault="006308B6" w:rsidP="00D41EFC">
            <w:pPr>
              <w:spacing w:after="100" w:afterAutospacing="1"/>
              <w:rPr>
                <w:szCs w:val="21"/>
              </w:rPr>
            </w:pPr>
            <w:r w:rsidRPr="00DC0249">
              <w:rPr>
                <w:szCs w:val="21"/>
              </w:rPr>
              <w:t>提供上年度财务审计报告或半年内任意一个月财务报表（财务报表应至少包括资产负债表、</w:t>
            </w:r>
            <w:r>
              <w:rPr>
                <w:szCs w:val="21"/>
              </w:rPr>
              <w:t>利润表</w:t>
            </w:r>
            <w:r w:rsidRPr="00DC0249">
              <w:rPr>
                <w:szCs w:val="21"/>
              </w:rPr>
              <w:t>、现金流量表或财务状况变动表，当月新成立公司不需提供）。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1CEB6BD7" w14:textId="77777777" w:rsidR="006308B6" w:rsidRPr="00DC0249" w:rsidRDefault="006308B6" w:rsidP="00D41EFC">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0E94E602" w14:textId="77777777" w:rsidR="006308B6" w:rsidRPr="00DC0249" w:rsidRDefault="006308B6" w:rsidP="00D41EFC">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01489879" w14:textId="77777777" w:rsidR="006308B6" w:rsidRPr="00DC0249" w:rsidRDefault="006308B6" w:rsidP="00D41EFC">
            <w:pPr>
              <w:pStyle w:val="ac"/>
              <w:spacing w:line="240" w:lineRule="auto"/>
              <w:ind w:firstLineChars="200"/>
              <w:rPr>
                <w:rFonts w:ascii="Times New Roman" w:hAnsi="Times New Roman" w:cs="Times New Roman"/>
              </w:rPr>
            </w:pPr>
          </w:p>
        </w:tc>
      </w:tr>
      <w:tr w:rsidR="006308B6" w:rsidRPr="00DC0249" w14:paraId="02DD5A52" w14:textId="77777777" w:rsidTr="00D41EFC">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094342BA" w14:textId="77777777" w:rsidR="006308B6" w:rsidRPr="00DC0249" w:rsidRDefault="006308B6" w:rsidP="00D41EFC">
            <w:pPr>
              <w:jc w:val="center"/>
              <w:rPr>
                <w:szCs w:val="21"/>
              </w:rPr>
            </w:pPr>
            <w:r w:rsidRPr="00DC0249">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14:paraId="746399DB" w14:textId="77777777" w:rsidR="006308B6" w:rsidRPr="00DC0249" w:rsidRDefault="006308B6" w:rsidP="00D41EFC">
            <w:pPr>
              <w:spacing w:after="100" w:afterAutospacing="1"/>
              <w:rPr>
                <w:szCs w:val="21"/>
              </w:rPr>
            </w:pPr>
            <w:r w:rsidRPr="00DC0249">
              <w:rPr>
                <w:szCs w:val="21"/>
              </w:rPr>
              <w:t>缴纳税收</w:t>
            </w:r>
          </w:p>
        </w:tc>
        <w:tc>
          <w:tcPr>
            <w:tcW w:w="4394" w:type="dxa"/>
            <w:tcBorders>
              <w:top w:val="single" w:sz="4" w:space="0" w:color="auto"/>
              <w:left w:val="single" w:sz="4" w:space="0" w:color="auto"/>
              <w:bottom w:val="single" w:sz="4" w:space="0" w:color="auto"/>
              <w:right w:val="single" w:sz="4" w:space="0" w:color="auto"/>
            </w:tcBorders>
            <w:vAlign w:val="center"/>
          </w:tcPr>
          <w:p w14:paraId="2C1260EB" w14:textId="77777777" w:rsidR="006308B6" w:rsidRPr="00DC0249" w:rsidRDefault="006308B6" w:rsidP="00D41EFC">
            <w:pPr>
              <w:spacing w:after="100" w:afterAutospacing="1"/>
              <w:rPr>
                <w:szCs w:val="21"/>
              </w:rPr>
            </w:pPr>
            <w:r w:rsidRPr="00DC0249">
              <w:rPr>
                <w:szCs w:val="21"/>
              </w:rPr>
              <w:t>提供的近半年内任意一月依法缴纳税收证明，当月新成立公司不需提供；无需纳税或免税的也需提供相应证明材料。</w:t>
            </w:r>
          </w:p>
        </w:tc>
        <w:tc>
          <w:tcPr>
            <w:tcW w:w="567" w:type="dxa"/>
            <w:tcBorders>
              <w:top w:val="single" w:sz="4" w:space="0" w:color="auto"/>
              <w:left w:val="single" w:sz="4" w:space="0" w:color="auto"/>
              <w:bottom w:val="single" w:sz="4" w:space="0" w:color="auto"/>
              <w:right w:val="single" w:sz="4" w:space="0" w:color="auto"/>
            </w:tcBorders>
            <w:vAlign w:val="center"/>
          </w:tcPr>
          <w:p w14:paraId="581CE2AC" w14:textId="77777777" w:rsidR="006308B6" w:rsidRPr="00DC0249" w:rsidRDefault="006308B6" w:rsidP="00D41EFC">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6730CF60" w14:textId="77777777" w:rsidR="006308B6" w:rsidRPr="00DC0249" w:rsidRDefault="006308B6" w:rsidP="00D41EFC">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56908F7C" w14:textId="77777777" w:rsidR="006308B6" w:rsidRPr="00DC0249" w:rsidRDefault="006308B6" w:rsidP="00D41EFC">
            <w:pPr>
              <w:pStyle w:val="ac"/>
              <w:spacing w:line="240" w:lineRule="auto"/>
              <w:ind w:firstLineChars="200"/>
              <w:rPr>
                <w:rFonts w:ascii="Times New Roman" w:hAnsi="Times New Roman" w:cs="Times New Roman"/>
              </w:rPr>
            </w:pPr>
          </w:p>
        </w:tc>
      </w:tr>
      <w:tr w:rsidR="006308B6" w:rsidRPr="00DC0249" w14:paraId="2B2953C2"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0DEC034" w14:textId="77777777" w:rsidR="006308B6" w:rsidRPr="00DC0249" w:rsidRDefault="006308B6" w:rsidP="00D41EFC">
            <w:pPr>
              <w:jc w:val="center"/>
              <w:rPr>
                <w:szCs w:val="21"/>
              </w:rPr>
            </w:pPr>
            <w:r w:rsidRPr="00DC0249">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14:paraId="7C803825" w14:textId="77777777" w:rsidR="006308B6" w:rsidRPr="00DC0249" w:rsidRDefault="006308B6" w:rsidP="00D41EFC">
            <w:pPr>
              <w:spacing w:after="100" w:afterAutospacing="1"/>
              <w:rPr>
                <w:szCs w:val="21"/>
              </w:rPr>
            </w:pPr>
            <w:r w:rsidRPr="00DC0249">
              <w:rPr>
                <w:szCs w:val="21"/>
              </w:rPr>
              <w:t>缴纳社会保障资金</w:t>
            </w:r>
          </w:p>
        </w:tc>
        <w:tc>
          <w:tcPr>
            <w:tcW w:w="4394" w:type="dxa"/>
            <w:tcBorders>
              <w:top w:val="single" w:sz="4" w:space="0" w:color="auto"/>
              <w:left w:val="single" w:sz="4" w:space="0" w:color="auto"/>
              <w:bottom w:val="single" w:sz="4" w:space="0" w:color="auto"/>
              <w:right w:val="single" w:sz="4" w:space="0" w:color="auto"/>
            </w:tcBorders>
            <w:vAlign w:val="center"/>
          </w:tcPr>
          <w:p w14:paraId="5DF6EF8D" w14:textId="77777777" w:rsidR="006308B6" w:rsidRPr="00DC0249" w:rsidRDefault="006308B6" w:rsidP="00D41EFC">
            <w:pPr>
              <w:spacing w:after="100" w:afterAutospacing="1"/>
              <w:rPr>
                <w:szCs w:val="21"/>
              </w:rPr>
            </w:pPr>
            <w:r w:rsidRPr="00DC0249">
              <w:rPr>
                <w:szCs w:val="21"/>
              </w:rPr>
              <w:t>提供社保缴纳证明（近半年内任意一月社保缴纳证明，当月新成立公司不需提供）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6550D4A7"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68FB021A"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08C8DD2" w14:textId="77777777" w:rsidR="006308B6" w:rsidRPr="00DC0249" w:rsidRDefault="006308B6" w:rsidP="00D41EFC">
            <w:pPr>
              <w:jc w:val="center"/>
              <w:rPr>
                <w:szCs w:val="21"/>
              </w:rPr>
            </w:pPr>
          </w:p>
        </w:tc>
      </w:tr>
      <w:tr w:rsidR="006308B6" w:rsidRPr="00DC0249" w14:paraId="0C9A1E33"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B7F023B" w14:textId="77777777" w:rsidR="006308B6" w:rsidRPr="00DC0249" w:rsidRDefault="006308B6" w:rsidP="00D41EFC">
            <w:pPr>
              <w:jc w:val="center"/>
              <w:rPr>
                <w:szCs w:val="21"/>
              </w:rPr>
            </w:pPr>
            <w:r w:rsidRPr="00DC0249">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14:paraId="02858517" w14:textId="77777777" w:rsidR="006308B6" w:rsidRPr="00DC0249" w:rsidRDefault="006308B6" w:rsidP="00D41EFC">
            <w:pPr>
              <w:spacing w:after="100" w:afterAutospacing="1"/>
              <w:rPr>
                <w:szCs w:val="21"/>
              </w:rPr>
            </w:pPr>
            <w:r w:rsidRPr="00DC0249">
              <w:rPr>
                <w:szCs w:val="21"/>
              </w:rPr>
              <w:t>履行合同所必需的设备和能力</w:t>
            </w:r>
          </w:p>
        </w:tc>
        <w:tc>
          <w:tcPr>
            <w:tcW w:w="4394" w:type="dxa"/>
            <w:tcBorders>
              <w:top w:val="single" w:sz="4" w:space="0" w:color="auto"/>
              <w:left w:val="single" w:sz="4" w:space="0" w:color="auto"/>
              <w:bottom w:val="single" w:sz="4" w:space="0" w:color="auto"/>
              <w:right w:val="single" w:sz="4" w:space="0" w:color="auto"/>
            </w:tcBorders>
            <w:vAlign w:val="center"/>
          </w:tcPr>
          <w:p w14:paraId="574F7196" w14:textId="77777777" w:rsidR="006308B6" w:rsidRPr="00DC0249" w:rsidRDefault="006308B6" w:rsidP="00D41EFC">
            <w:pPr>
              <w:spacing w:after="100" w:afterAutospacing="1"/>
              <w:rPr>
                <w:szCs w:val="21"/>
              </w:rPr>
            </w:pPr>
            <w:r w:rsidRPr="00DC0249">
              <w:rPr>
                <w:szCs w:val="21"/>
              </w:rPr>
              <w:t>提供具有履行合同所必需的设备和专业技术能力相关证明材料或声明；</w:t>
            </w:r>
          </w:p>
        </w:tc>
        <w:tc>
          <w:tcPr>
            <w:tcW w:w="567" w:type="dxa"/>
            <w:tcBorders>
              <w:top w:val="single" w:sz="4" w:space="0" w:color="auto"/>
              <w:left w:val="single" w:sz="4" w:space="0" w:color="auto"/>
              <w:bottom w:val="single" w:sz="4" w:space="0" w:color="auto"/>
              <w:right w:val="single" w:sz="4" w:space="0" w:color="auto"/>
            </w:tcBorders>
            <w:vAlign w:val="center"/>
          </w:tcPr>
          <w:p w14:paraId="1DC5641C"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389E3DC5"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29B47FDE" w14:textId="77777777" w:rsidR="006308B6" w:rsidRPr="00DC0249" w:rsidRDefault="006308B6" w:rsidP="00D41EFC">
            <w:pPr>
              <w:jc w:val="center"/>
              <w:rPr>
                <w:szCs w:val="21"/>
              </w:rPr>
            </w:pPr>
          </w:p>
        </w:tc>
      </w:tr>
      <w:tr w:rsidR="006308B6" w:rsidRPr="00DC0249" w14:paraId="2678D8C0"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F8546FF" w14:textId="77777777" w:rsidR="006308B6" w:rsidRPr="00DC0249" w:rsidRDefault="006308B6" w:rsidP="00D41EFC">
            <w:pPr>
              <w:jc w:val="center"/>
              <w:rPr>
                <w:szCs w:val="21"/>
              </w:rPr>
            </w:pPr>
            <w:r w:rsidRPr="00DC0249">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14:paraId="07016E85" w14:textId="77777777" w:rsidR="006308B6" w:rsidRPr="00DC0249" w:rsidRDefault="006308B6" w:rsidP="00D41EFC">
            <w:pPr>
              <w:spacing w:after="100" w:afterAutospacing="1"/>
              <w:rPr>
                <w:szCs w:val="21"/>
              </w:rPr>
            </w:pPr>
            <w:r w:rsidRPr="00DC0249">
              <w:rPr>
                <w:szCs w:val="21"/>
              </w:rPr>
              <w:t>提供无重大违法记录声明书</w:t>
            </w:r>
          </w:p>
        </w:tc>
        <w:tc>
          <w:tcPr>
            <w:tcW w:w="4394" w:type="dxa"/>
            <w:tcBorders>
              <w:top w:val="single" w:sz="4" w:space="0" w:color="auto"/>
              <w:left w:val="single" w:sz="4" w:space="0" w:color="auto"/>
              <w:bottom w:val="single" w:sz="4" w:space="0" w:color="auto"/>
              <w:right w:val="single" w:sz="4" w:space="0" w:color="auto"/>
            </w:tcBorders>
            <w:vAlign w:val="center"/>
          </w:tcPr>
          <w:p w14:paraId="5CF99B8A" w14:textId="77777777" w:rsidR="006308B6" w:rsidRPr="00DC0249" w:rsidRDefault="006308B6" w:rsidP="00D41EFC">
            <w:pPr>
              <w:rPr>
                <w:szCs w:val="21"/>
              </w:rPr>
            </w:pPr>
            <w:r w:rsidRPr="00DC0249">
              <w:rPr>
                <w:szCs w:val="21"/>
              </w:rPr>
              <w:t>提供了有效的参加政府采购活动前</w:t>
            </w:r>
            <w:r w:rsidRPr="00DC0249">
              <w:rPr>
                <w:szCs w:val="21"/>
              </w:rPr>
              <w:t>3</w:t>
            </w:r>
            <w:r w:rsidRPr="00DC0249">
              <w:rPr>
                <w:szCs w:val="21"/>
              </w:rPr>
              <w:t>年内在经营活动中没有重大违法记录的书面声明；</w:t>
            </w:r>
          </w:p>
        </w:tc>
        <w:tc>
          <w:tcPr>
            <w:tcW w:w="567" w:type="dxa"/>
            <w:tcBorders>
              <w:top w:val="single" w:sz="4" w:space="0" w:color="auto"/>
              <w:left w:val="single" w:sz="4" w:space="0" w:color="auto"/>
              <w:bottom w:val="single" w:sz="4" w:space="0" w:color="auto"/>
              <w:right w:val="single" w:sz="4" w:space="0" w:color="auto"/>
            </w:tcBorders>
            <w:vAlign w:val="center"/>
          </w:tcPr>
          <w:p w14:paraId="6ED0D1F3"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5C1348CB"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ADC74C7" w14:textId="77777777" w:rsidR="006308B6" w:rsidRPr="00DC0249" w:rsidRDefault="006308B6" w:rsidP="00D41EFC">
            <w:pPr>
              <w:jc w:val="center"/>
              <w:rPr>
                <w:szCs w:val="21"/>
              </w:rPr>
            </w:pPr>
          </w:p>
        </w:tc>
      </w:tr>
      <w:tr w:rsidR="006308B6" w:rsidRPr="00DC0249" w14:paraId="1F691BD3"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5200B4E" w14:textId="77777777" w:rsidR="006308B6" w:rsidRPr="00DC0249" w:rsidRDefault="006308B6" w:rsidP="00D41EFC">
            <w:pPr>
              <w:jc w:val="center"/>
              <w:rPr>
                <w:szCs w:val="21"/>
              </w:rPr>
            </w:pPr>
            <w:r w:rsidRPr="00DC0249">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14:paraId="395E62BD" w14:textId="77777777" w:rsidR="006308B6" w:rsidRPr="00172A4E" w:rsidRDefault="006308B6" w:rsidP="00D41EFC">
            <w:pPr>
              <w:spacing w:after="100" w:afterAutospacing="1"/>
              <w:rPr>
                <w:rFonts w:ascii="Arial" w:hAnsi="Arial" w:cs="Arial"/>
                <w:snapToGrid w:val="0"/>
                <w:szCs w:val="21"/>
              </w:rPr>
            </w:pPr>
            <w:r w:rsidRPr="00172A4E">
              <w:rPr>
                <w:rFonts w:ascii="Arial" w:hAnsi="Arial" w:cs="Arial"/>
                <w:snapToGrid w:val="0"/>
                <w:szCs w:val="21"/>
              </w:rPr>
              <w:t>其他特定资格证明</w:t>
            </w:r>
          </w:p>
        </w:tc>
        <w:tc>
          <w:tcPr>
            <w:tcW w:w="4394" w:type="dxa"/>
            <w:tcBorders>
              <w:top w:val="single" w:sz="4" w:space="0" w:color="auto"/>
              <w:left w:val="single" w:sz="4" w:space="0" w:color="auto"/>
              <w:bottom w:val="single" w:sz="4" w:space="0" w:color="auto"/>
              <w:right w:val="single" w:sz="4" w:space="0" w:color="auto"/>
            </w:tcBorders>
            <w:vAlign w:val="center"/>
          </w:tcPr>
          <w:p w14:paraId="74FEB75C" w14:textId="77777777" w:rsidR="006308B6" w:rsidRDefault="006308B6" w:rsidP="00D41EFC">
            <w:pPr>
              <w:snapToGrid w:val="0"/>
              <w:rPr>
                <w:rFonts w:ascii="Arial" w:hAnsi="Arial" w:cs="Arial"/>
                <w:snapToGrid w:val="0"/>
                <w:szCs w:val="21"/>
              </w:rPr>
            </w:pPr>
            <w:r>
              <w:rPr>
                <w:rFonts w:ascii="Arial" w:hAnsi="Arial" w:cs="Arial" w:hint="eastAsia"/>
                <w:snapToGrid w:val="0"/>
                <w:szCs w:val="21"/>
              </w:rPr>
              <w:t>①</w:t>
            </w:r>
            <w:r w:rsidRPr="00172A4E">
              <w:rPr>
                <w:rFonts w:ascii="Arial" w:hAnsi="Arial" w:cs="Arial" w:hint="eastAsia"/>
                <w:snapToGrid w:val="0"/>
                <w:szCs w:val="21"/>
              </w:rPr>
              <w:t>医疗器械经营备案凭证或医疗器械生产许可证或医疗器械经营许可证或其他医疗器械生产经营许可证明文件（根据所投内容提供）。</w:t>
            </w:r>
          </w:p>
          <w:p w14:paraId="605B5975" w14:textId="1343EC28" w:rsidR="006308B6" w:rsidRPr="00172A4E" w:rsidRDefault="006308B6" w:rsidP="009B5A25">
            <w:pPr>
              <w:rPr>
                <w:rFonts w:ascii="Arial" w:hAnsi="Arial" w:cs="Arial"/>
                <w:b/>
                <w:bCs/>
                <w:snapToGrid w:val="0"/>
                <w:szCs w:val="21"/>
              </w:rPr>
            </w:pPr>
            <w:r>
              <w:rPr>
                <w:rFonts w:ascii="Arial" w:hAnsi="Arial" w:cs="Arial" w:hint="eastAsia"/>
                <w:snapToGrid w:val="0"/>
                <w:szCs w:val="21"/>
              </w:rPr>
              <w:t>②</w:t>
            </w:r>
            <w:r w:rsidRPr="00172A4E">
              <w:rPr>
                <w:rFonts w:ascii="Arial" w:hAnsi="Arial" w:cs="Arial" w:hint="eastAsia"/>
                <w:snapToGrid w:val="0"/>
                <w:szCs w:val="21"/>
              </w:rPr>
              <w:t>提供政府采购政策的证明材料（如《中小企业声明函》等）。</w:t>
            </w:r>
          </w:p>
        </w:tc>
        <w:tc>
          <w:tcPr>
            <w:tcW w:w="567" w:type="dxa"/>
            <w:tcBorders>
              <w:top w:val="single" w:sz="4" w:space="0" w:color="auto"/>
              <w:left w:val="single" w:sz="4" w:space="0" w:color="auto"/>
              <w:bottom w:val="single" w:sz="4" w:space="0" w:color="auto"/>
              <w:right w:val="single" w:sz="4" w:space="0" w:color="auto"/>
            </w:tcBorders>
            <w:vAlign w:val="center"/>
          </w:tcPr>
          <w:p w14:paraId="2B83D338"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B4ACC87"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7F95584A" w14:textId="77777777" w:rsidR="006308B6" w:rsidRPr="00DC0249" w:rsidRDefault="006308B6" w:rsidP="00D41EFC">
            <w:pPr>
              <w:jc w:val="center"/>
              <w:rPr>
                <w:szCs w:val="21"/>
              </w:rPr>
            </w:pPr>
          </w:p>
        </w:tc>
      </w:tr>
      <w:tr w:rsidR="006308B6" w:rsidRPr="00DC0249" w14:paraId="79235458"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1E5D3AC2" w14:textId="77777777" w:rsidR="006308B6" w:rsidRPr="00DC0249" w:rsidRDefault="006308B6" w:rsidP="00D41EFC">
            <w:pPr>
              <w:jc w:val="center"/>
              <w:rPr>
                <w:szCs w:val="21"/>
              </w:rPr>
            </w:pPr>
            <w:r w:rsidRPr="00DC0249">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14:paraId="79A3D46D"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信用查询结果</w:t>
            </w:r>
          </w:p>
        </w:tc>
        <w:tc>
          <w:tcPr>
            <w:tcW w:w="4394" w:type="dxa"/>
            <w:tcBorders>
              <w:top w:val="single" w:sz="4" w:space="0" w:color="auto"/>
              <w:left w:val="single" w:sz="4" w:space="0" w:color="auto"/>
              <w:bottom w:val="single" w:sz="4" w:space="0" w:color="auto"/>
              <w:right w:val="single" w:sz="4" w:space="0" w:color="auto"/>
            </w:tcBorders>
            <w:vAlign w:val="center"/>
          </w:tcPr>
          <w:p w14:paraId="1D196365" w14:textId="77777777" w:rsidR="006308B6" w:rsidRDefault="006308B6" w:rsidP="00D41EFC">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1</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信用中国</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www.creditchina.gov.cn</w:t>
            </w:r>
            <w:r w:rsidRPr="00DC0249">
              <w:rPr>
                <w:rFonts w:ascii="Times New Roman" w:hAnsi="Times New Roman" w:cs="Times New Roman"/>
                <w:kern w:val="0"/>
              </w:rPr>
              <w:t>）未被列入重大税收违法案件当事人名单；</w:t>
            </w:r>
          </w:p>
          <w:p w14:paraId="7206CEAA" w14:textId="77777777" w:rsidR="006308B6" w:rsidRDefault="006308B6" w:rsidP="00D41EFC">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2</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中国执行信息公开网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http://zxgk.court.gov.cn/</w:t>
            </w:r>
            <w:r w:rsidRPr="00DC0249">
              <w:rPr>
                <w:rFonts w:ascii="Times New Roman" w:hAnsi="Times New Roman" w:cs="Times New Roman"/>
                <w:kern w:val="0"/>
              </w:rPr>
              <w:t>）未被列入失信被执行人；</w:t>
            </w:r>
          </w:p>
          <w:p w14:paraId="0A3339B6"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3</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中国政府采购网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www.ccgp.gov.cn</w:t>
            </w:r>
            <w:r w:rsidRPr="00DC0249">
              <w:rPr>
                <w:rFonts w:ascii="Times New Roman" w:hAnsi="Times New Roman" w:cs="Times New Roman"/>
                <w:kern w:val="0"/>
              </w:rPr>
              <w:t>）网站上未被列入政府采购严重违法失信行为记录名单；</w:t>
            </w:r>
          </w:p>
        </w:tc>
        <w:tc>
          <w:tcPr>
            <w:tcW w:w="567" w:type="dxa"/>
            <w:tcBorders>
              <w:top w:val="single" w:sz="4" w:space="0" w:color="auto"/>
              <w:left w:val="single" w:sz="4" w:space="0" w:color="auto"/>
              <w:bottom w:val="single" w:sz="4" w:space="0" w:color="auto"/>
              <w:right w:val="single" w:sz="4" w:space="0" w:color="auto"/>
            </w:tcBorders>
            <w:vAlign w:val="center"/>
          </w:tcPr>
          <w:p w14:paraId="6A39A899"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105D93D"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86BC2F8" w14:textId="77777777" w:rsidR="006308B6" w:rsidRPr="00DC0249" w:rsidRDefault="006308B6" w:rsidP="00D41EFC">
            <w:pPr>
              <w:jc w:val="center"/>
              <w:rPr>
                <w:szCs w:val="21"/>
              </w:rPr>
            </w:pPr>
          </w:p>
        </w:tc>
      </w:tr>
      <w:tr w:rsidR="006308B6" w:rsidRPr="00DC0249" w14:paraId="09A0A199" w14:textId="77777777" w:rsidTr="00D41EFC">
        <w:trPr>
          <w:trHeight w:val="898"/>
          <w:jc w:val="center"/>
        </w:trPr>
        <w:tc>
          <w:tcPr>
            <w:tcW w:w="463" w:type="dxa"/>
            <w:tcBorders>
              <w:top w:val="single" w:sz="4" w:space="0" w:color="auto"/>
              <w:left w:val="single" w:sz="4" w:space="0" w:color="auto"/>
              <w:bottom w:val="single" w:sz="4" w:space="0" w:color="auto"/>
              <w:right w:val="single" w:sz="4" w:space="0" w:color="auto"/>
            </w:tcBorders>
            <w:vAlign w:val="center"/>
          </w:tcPr>
          <w:p w14:paraId="5B67B345" w14:textId="77777777" w:rsidR="006308B6" w:rsidRPr="00DC0249" w:rsidRDefault="006308B6" w:rsidP="00D41EFC">
            <w:pPr>
              <w:jc w:val="center"/>
              <w:rPr>
                <w:szCs w:val="21"/>
              </w:rPr>
            </w:pPr>
            <w:r w:rsidRPr="00DC0249">
              <w:rPr>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14:paraId="34554F49"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投标人代表身份证明</w:t>
            </w:r>
          </w:p>
        </w:tc>
        <w:tc>
          <w:tcPr>
            <w:tcW w:w="4394" w:type="dxa"/>
            <w:tcBorders>
              <w:top w:val="single" w:sz="4" w:space="0" w:color="auto"/>
              <w:left w:val="single" w:sz="4" w:space="0" w:color="auto"/>
              <w:bottom w:val="single" w:sz="4" w:space="0" w:color="auto"/>
              <w:right w:val="single" w:sz="4" w:space="0" w:color="auto"/>
            </w:tcBorders>
            <w:vAlign w:val="center"/>
          </w:tcPr>
          <w:p w14:paraId="47CF689A" w14:textId="77777777" w:rsidR="006308B6" w:rsidRPr="00DC0249" w:rsidRDefault="006308B6" w:rsidP="00D41EFC">
            <w:pPr>
              <w:pStyle w:val="ac"/>
              <w:spacing w:line="240" w:lineRule="auto"/>
              <w:ind w:firstLine="0"/>
              <w:rPr>
                <w:rFonts w:ascii="Times New Roman" w:hAnsi="Times New Roman" w:cs="Times New Roman"/>
              </w:rPr>
            </w:pPr>
            <w:r w:rsidRPr="00DC0249">
              <w:rPr>
                <w:rFonts w:ascii="Times New Roman" w:hAnsi="Times New Roman" w:cs="Times New Roman"/>
                <w:kern w:val="0"/>
              </w:rPr>
              <w:t>《法定代表人</w:t>
            </w:r>
            <w:r>
              <w:rPr>
                <w:rFonts w:ascii="Times New Roman" w:hAnsi="Times New Roman" w:cs="Times New Roman" w:hint="eastAsia"/>
                <w:kern w:val="0"/>
              </w:rPr>
              <w:t>身份</w:t>
            </w:r>
            <w:r w:rsidRPr="00DC0249">
              <w:rPr>
                <w:rFonts w:ascii="Times New Roman" w:hAnsi="Times New Roman" w:cs="Times New Roman"/>
                <w:kern w:val="0"/>
              </w:rPr>
              <w:t>证明》或《法定代表人授权委托书》</w:t>
            </w:r>
          </w:p>
        </w:tc>
        <w:tc>
          <w:tcPr>
            <w:tcW w:w="567" w:type="dxa"/>
            <w:tcBorders>
              <w:top w:val="single" w:sz="4" w:space="0" w:color="auto"/>
              <w:left w:val="single" w:sz="4" w:space="0" w:color="auto"/>
              <w:bottom w:val="single" w:sz="4" w:space="0" w:color="auto"/>
              <w:right w:val="single" w:sz="4" w:space="0" w:color="auto"/>
            </w:tcBorders>
            <w:vAlign w:val="center"/>
          </w:tcPr>
          <w:p w14:paraId="7AECC7EA"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68BE5264"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86BC63B" w14:textId="77777777" w:rsidR="006308B6" w:rsidRPr="00DC0249" w:rsidRDefault="006308B6" w:rsidP="00D41EFC">
            <w:pPr>
              <w:jc w:val="center"/>
              <w:rPr>
                <w:szCs w:val="21"/>
              </w:rPr>
            </w:pPr>
          </w:p>
        </w:tc>
      </w:tr>
      <w:tr w:rsidR="006308B6" w:rsidRPr="00DC0249" w14:paraId="01B69C8D" w14:textId="77777777" w:rsidTr="00D41EFC">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2642E17" w14:textId="77777777" w:rsidR="006308B6" w:rsidRPr="00DC0249" w:rsidRDefault="006308B6" w:rsidP="00D41EFC">
            <w:pPr>
              <w:jc w:val="center"/>
              <w:rPr>
                <w:kern w:val="0"/>
                <w:szCs w:val="21"/>
              </w:rPr>
            </w:pPr>
            <w:r w:rsidRPr="00DC0249">
              <w:rPr>
                <w:kern w:val="0"/>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14:paraId="08491B73" w14:textId="77777777" w:rsidR="006308B6" w:rsidRPr="00DC0249" w:rsidRDefault="006308B6" w:rsidP="00D41EFC">
            <w:pPr>
              <w:spacing w:after="100" w:afterAutospacing="1"/>
              <w:rPr>
                <w:kern w:val="0"/>
                <w:szCs w:val="21"/>
              </w:rPr>
            </w:pPr>
            <w:r w:rsidRPr="00DC0249">
              <w:rPr>
                <w:kern w:val="0"/>
                <w:szCs w:val="21"/>
              </w:rPr>
              <w:t>不参与围标串标承诺书</w:t>
            </w:r>
          </w:p>
        </w:tc>
        <w:tc>
          <w:tcPr>
            <w:tcW w:w="4394" w:type="dxa"/>
            <w:tcBorders>
              <w:top w:val="single" w:sz="4" w:space="0" w:color="auto"/>
              <w:left w:val="single" w:sz="4" w:space="0" w:color="auto"/>
              <w:bottom w:val="single" w:sz="4" w:space="0" w:color="auto"/>
              <w:right w:val="single" w:sz="4" w:space="0" w:color="auto"/>
            </w:tcBorders>
            <w:vAlign w:val="center"/>
          </w:tcPr>
          <w:p w14:paraId="77AEBE40" w14:textId="77777777" w:rsidR="006308B6" w:rsidRPr="00DC0249" w:rsidRDefault="006308B6" w:rsidP="00D41EFC">
            <w:pPr>
              <w:spacing w:after="100" w:afterAutospacing="1"/>
              <w:rPr>
                <w:kern w:val="0"/>
                <w:szCs w:val="21"/>
              </w:rPr>
            </w:pPr>
            <w:r w:rsidRPr="00DC0249">
              <w:rPr>
                <w:kern w:val="0"/>
                <w:szCs w:val="21"/>
              </w:rPr>
              <w:t>提供不参与围标串标承诺书；</w:t>
            </w:r>
          </w:p>
        </w:tc>
        <w:tc>
          <w:tcPr>
            <w:tcW w:w="567" w:type="dxa"/>
            <w:tcBorders>
              <w:top w:val="single" w:sz="4" w:space="0" w:color="auto"/>
              <w:left w:val="single" w:sz="4" w:space="0" w:color="auto"/>
              <w:bottom w:val="single" w:sz="4" w:space="0" w:color="auto"/>
              <w:right w:val="single" w:sz="4" w:space="0" w:color="auto"/>
            </w:tcBorders>
            <w:vAlign w:val="center"/>
          </w:tcPr>
          <w:p w14:paraId="05C5954A"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07FCEB10"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CD27A9D" w14:textId="77777777" w:rsidR="006308B6" w:rsidRPr="00DC0249" w:rsidRDefault="006308B6" w:rsidP="00D41EFC">
            <w:pPr>
              <w:jc w:val="center"/>
              <w:rPr>
                <w:szCs w:val="21"/>
              </w:rPr>
            </w:pPr>
          </w:p>
        </w:tc>
      </w:tr>
      <w:tr w:rsidR="006308B6" w:rsidRPr="00DC0249" w14:paraId="41C2F4FA" w14:textId="77777777" w:rsidTr="00D41EFC">
        <w:trPr>
          <w:trHeight w:val="786"/>
          <w:jc w:val="center"/>
        </w:trPr>
        <w:tc>
          <w:tcPr>
            <w:tcW w:w="463" w:type="dxa"/>
            <w:tcBorders>
              <w:top w:val="single" w:sz="4" w:space="0" w:color="auto"/>
              <w:left w:val="single" w:sz="4" w:space="0" w:color="auto"/>
              <w:bottom w:val="single" w:sz="4" w:space="0" w:color="auto"/>
              <w:right w:val="single" w:sz="4" w:space="0" w:color="auto"/>
            </w:tcBorders>
            <w:vAlign w:val="center"/>
          </w:tcPr>
          <w:p w14:paraId="55A07396" w14:textId="77777777" w:rsidR="006308B6" w:rsidRPr="00DC0249" w:rsidRDefault="006308B6" w:rsidP="00D41EFC">
            <w:pPr>
              <w:jc w:val="center"/>
              <w:rPr>
                <w:kern w:val="0"/>
                <w:szCs w:val="21"/>
              </w:rPr>
            </w:pPr>
            <w:r w:rsidRPr="00DC0249">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14:paraId="077F1B56" w14:textId="77777777" w:rsidR="006308B6" w:rsidRPr="00DC0249" w:rsidRDefault="006308B6" w:rsidP="00D41EFC">
            <w:pPr>
              <w:spacing w:after="100" w:afterAutospacing="1"/>
              <w:rPr>
                <w:kern w:val="0"/>
                <w:szCs w:val="21"/>
              </w:rPr>
            </w:pPr>
            <w:r w:rsidRPr="00DC0249">
              <w:rPr>
                <w:kern w:val="0"/>
                <w:szCs w:val="21"/>
              </w:rPr>
              <w:t>投标保证金</w:t>
            </w:r>
          </w:p>
        </w:tc>
        <w:tc>
          <w:tcPr>
            <w:tcW w:w="4394" w:type="dxa"/>
            <w:tcBorders>
              <w:top w:val="single" w:sz="4" w:space="0" w:color="auto"/>
              <w:left w:val="single" w:sz="4" w:space="0" w:color="auto"/>
              <w:bottom w:val="single" w:sz="4" w:space="0" w:color="auto"/>
              <w:right w:val="single" w:sz="4" w:space="0" w:color="auto"/>
            </w:tcBorders>
            <w:vAlign w:val="center"/>
          </w:tcPr>
          <w:p w14:paraId="3248748E" w14:textId="77777777" w:rsidR="006308B6" w:rsidRPr="00DC0249" w:rsidRDefault="006308B6" w:rsidP="00D41EFC">
            <w:pPr>
              <w:spacing w:after="100" w:afterAutospacing="1"/>
              <w:rPr>
                <w:kern w:val="0"/>
                <w:szCs w:val="21"/>
              </w:rPr>
            </w:pPr>
            <w:r w:rsidRPr="00DC0249">
              <w:rPr>
                <w:kern w:val="0"/>
                <w:szCs w:val="21"/>
              </w:rPr>
              <w:t>是否按照投标须知要求金额递交了投标保证金，并提供了投标保证金缴纳凭证。</w:t>
            </w:r>
          </w:p>
        </w:tc>
        <w:tc>
          <w:tcPr>
            <w:tcW w:w="567" w:type="dxa"/>
            <w:tcBorders>
              <w:top w:val="single" w:sz="4" w:space="0" w:color="auto"/>
              <w:left w:val="single" w:sz="4" w:space="0" w:color="auto"/>
              <w:bottom w:val="single" w:sz="4" w:space="0" w:color="auto"/>
              <w:right w:val="single" w:sz="4" w:space="0" w:color="auto"/>
            </w:tcBorders>
            <w:vAlign w:val="center"/>
          </w:tcPr>
          <w:p w14:paraId="20AC3BE9"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0A8328B3"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4BD0057" w14:textId="77777777" w:rsidR="006308B6" w:rsidRPr="00DC0249" w:rsidRDefault="006308B6" w:rsidP="00D41EFC">
            <w:pPr>
              <w:jc w:val="center"/>
              <w:rPr>
                <w:szCs w:val="21"/>
              </w:rPr>
            </w:pPr>
          </w:p>
        </w:tc>
      </w:tr>
      <w:tr w:rsidR="006308B6" w:rsidRPr="00DC0249" w14:paraId="030BCF8C" w14:textId="77777777" w:rsidTr="00D41EFC">
        <w:trPr>
          <w:trHeight w:val="525"/>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6F3CFFD2" w14:textId="77777777" w:rsidR="006308B6" w:rsidRPr="00DC0249" w:rsidRDefault="006308B6" w:rsidP="00D41EFC">
            <w:pPr>
              <w:spacing w:after="100" w:afterAutospacing="1"/>
              <w:ind w:firstLineChars="600" w:firstLine="1260"/>
              <w:rPr>
                <w:szCs w:val="21"/>
              </w:rPr>
            </w:pPr>
            <w:r w:rsidRPr="00DC0249">
              <w:rPr>
                <w:szCs w:val="21"/>
              </w:rPr>
              <w:t>资格审查结果</w:t>
            </w:r>
          </w:p>
        </w:tc>
        <w:tc>
          <w:tcPr>
            <w:tcW w:w="567" w:type="dxa"/>
            <w:tcBorders>
              <w:top w:val="single" w:sz="4" w:space="0" w:color="auto"/>
              <w:left w:val="single" w:sz="4" w:space="0" w:color="auto"/>
              <w:bottom w:val="single" w:sz="4" w:space="0" w:color="auto"/>
              <w:right w:val="single" w:sz="4" w:space="0" w:color="auto"/>
            </w:tcBorders>
            <w:vAlign w:val="center"/>
          </w:tcPr>
          <w:p w14:paraId="122F15CD"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33640C5A"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203A98FC" w14:textId="77777777" w:rsidR="006308B6" w:rsidRPr="00DC0249" w:rsidRDefault="006308B6" w:rsidP="00D41EFC">
            <w:pPr>
              <w:jc w:val="center"/>
              <w:rPr>
                <w:szCs w:val="21"/>
              </w:rPr>
            </w:pPr>
          </w:p>
        </w:tc>
      </w:tr>
      <w:tr w:rsidR="006308B6" w:rsidRPr="00DC0249" w14:paraId="3B97DAE4" w14:textId="77777777" w:rsidTr="00D41EFC">
        <w:trPr>
          <w:trHeight w:val="657"/>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7725D2B9" w14:textId="77777777" w:rsidR="006308B6" w:rsidRPr="00DC0249" w:rsidRDefault="006308B6" w:rsidP="00D41EFC">
            <w:pPr>
              <w:spacing w:after="100" w:afterAutospacing="1"/>
              <w:ind w:firstLineChars="600" w:firstLine="1260"/>
              <w:rPr>
                <w:szCs w:val="21"/>
              </w:rPr>
            </w:pPr>
            <w:r w:rsidRPr="00DC0249">
              <w:rPr>
                <w:szCs w:val="21"/>
              </w:rPr>
              <w:t>不通过理由说明</w:t>
            </w:r>
          </w:p>
        </w:tc>
        <w:tc>
          <w:tcPr>
            <w:tcW w:w="567" w:type="dxa"/>
            <w:tcBorders>
              <w:top w:val="single" w:sz="4" w:space="0" w:color="auto"/>
              <w:left w:val="single" w:sz="4" w:space="0" w:color="auto"/>
              <w:bottom w:val="single" w:sz="4" w:space="0" w:color="auto"/>
              <w:right w:val="single" w:sz="4" w:space="0" w:color="auto"/>
            </w:tcBorders>
            <w:vAlign w:val="center"/>
          </w:tcPr>
          <w:p w14:paraId="0111EB24" w14:textId="77777777" w:rsidR="006308B6" w:rsidRPr="00DC0249" w:rsidRDefault="006308B6" w:rsidP="00D41EFC">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277665B9" w14:textId="77777777" w:rsidR="006308B6" w:rsidRPr="00DC0249" w:rsidRDefault="006308B6" w:rsidP="00D41EFC">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429330B" w14:textId="77777777" w:rsidR="006308B6" w:rsidRPr="00DC0249" w:rsidRDefault="006308B6" w:rsidP="00D41EFC">
            <w:pPr>
              <w:jc w:val="center"/>
              <w:rPr>
                <w:szCs w:val="21"/>
              </w:rPr>
            </w:pPr>
          </w:p>
        </w:tc>
      </w:tr>
    </w:tbl>
    <w:p w14:paraId="4BB52D43" w14:textId="77777777" w:rsidR="006308B6" w:rsidRPr="00DC0249" w:rsidRDefault="006308B6" w:rsidP="006308B6">
      <w:pPr>
        <w:spacing w:line="0" w:lineRule="atLeast"/>
        <w:ind w:left="425"/>
        <w:rPr>
          <w:szCs w:val="21"/>
        </w:rPr>
      </w:pPr>
      <w:r w:rsidRPr="00DC0249">
        <w:rPr>
          <w:szCs w:val="21"/>
        </w:rPr>
        <w:t>注：符合要求用</w:t>
      </w:r>
      <w:r w:rsidRPr="00DC0249">
        <w:rPr>
          <w:szCs w:val="21"/>
        </w:rPr>
        <w:t>“</w:t>
      </w:r>
      <w:r w:rsidRPr="00DC0249">
        <w:rPr>
          <w:b/>
          <w:szCs w:val="21"/>
        </w:rPr>
        <w:t>√</w:t>
      </w:r>
      <w:r w:rsidRPr="00DC0249">
        <w:rPr>
          <w:szCs w:val="21"/>
        </w:rPr>
        <w:t>”</w:t>
      </w:r>
      <w:r w:rsidRPr="00DC0249">
        <w:rPr>
          <w:szCs w:val="21"/>
        </w:rPr>
        <w:t>表示，不符合用</w:t>
      </w:r>
      <w:r w:rsidRPr="00DC0249">
        <w:rPr>
          <w:szCs w:val="21"/>
        </w:rPr>
        <w:t>“×”</w:t>
      </w:r>
      <w:r w:rsidRPr="00DC0249">
        <w:rPr>
          <w:szCs w:val="21"/>
        </w:rPr>
        <w:t>表示。有一项不符合要求，结论为不合格。</w:t>
      </w:r>
    </w:p>
    <w:p w14:paraId="5C596B9C" w14:textId="77777777" w:rsidR="006308B6" w:rsidRDefault="006308B6">
      <w:pPr>
        <w:tabs>
          <w:tab w:val="left" w:pos="-94"/>
          <w:tab w:val="left" w:pos="428"/>
        </w:tabs>
        <w:adjustRightInd w:val="0"/>
        <w:spacing w:line="360" w:lineRule="auto"/>
        <w:ind w:leftChars="11" w:left="23"/>
        <w:jc w:val="center"/>
        <w:textAlignment w:val="baseline"/>
        <w:outlineLvl w:val="1"/>
        <w:rPr>
          <w:b/>
          <w:sz w:val="28"/>
          <w:szCs w:val="28"/>
        </w:rPr>
        <w:sectPr w:rsidR="006308B6" w:rsidSect="007A6FC5">
          <w:pgSz w:w="11906" w:h="16838"/>
          <w:pgMar w:top="1440" w:right="1440" w:bottom="1440" w:left="1797" w:header="851" w:footer="992" w:gutter="0"/>
          <w:cols w:space="720"/>
          <w:docGrid w:linePitch="312"/>
        </w:sectPr>
      </w:pPr>
    </w:p>
    <w:p w14:paraId="3F8C6C96" w14:textId="6D4D05E9" w:rsidR="004077DA" w:rsidRPr="004077DA" w:rsidRDefault="004077DA" w:rsidP="004077DA">
      <w:pPr>
        <w:pStyle w:val="3"/>
        <w:spacing w:before="0" w:after="0" w:line="360" w:lineRule="auto"/>
        <w:jc w:val="left"/>
        <w:rPr>
          <w:rFonts w:eastAsia="黑体"/>
          <w:b w:val="0"/>
          <w:bCs w:val="0"/>
          <w:sz w:val="28"/>
          <w:szCs w:val="28"/>
        </w:rPr>
      </w:pPr>
      <w:bookmarkStart w:id="198" w:name="_Toc100686654"/>
      <w:r w:rsidRPr="004077DA">
        <w:rPr>
          <w:rFonts w:eastAsia="黑体" w:hint="eastAsia"/>
          <w:b w:val="0"/>
          <w:bCs w:val="0"/>
          <w:sz w:val="28"/>
          <w:szCs w:val="28"/>
        </w:rPr>
        <w:lastRenderedPageBreak/>
        <w:t>适用于所有标项：</w:t>
      </w:r>
      <w:bookmarkEnd w:id="198"/>
    </w:p>
    <w:p w14:paraId="04DCC062" w14:textId="7532F921" w:rsidR="00255026" w:rsidRPr="00DC0249" w:rsidRDefault="00383764">
      <w:pPr>
        <w:tabs>
          <w:tab w:val="left" w:pos="-94"/>
          <w:tab w:val="left" w:pos="428"/>
        </w:tabs>
        <w:adjustRightInd w:val="0"/>
        <w:spacing w:line="360" w:lineRule="auto"/>
        <w:ind w:leftChars="11" w:left="23"/>
        <w:jc w:val="center"/>
        <w:textAlignment w:val="baseline"/>
        <w:outlineLvl w:val="1"/>
        <w:rPr>
          <w:b/>
          <w:sz w:val="28"/>
          <w:szCs w:val="28"/>
        </w:rPr>
      </w:pPr>
      <w:bookmarkStart w:id="199" w:name="_Toc100686655"/>
      <w:r w:rsidRPr="00DC0249">
        <w:rPr>
          <w:b/>
          <w:sz w:val="28"/>
          <w:szCs w:val="28"/>
        </w:rPr>
        <w:t>附表二</w:t>
      </w:r>
      <w:r w:rsidRPr="00DC0249">
        <w:rPr>
          <w:b/>
          <w:sz w:val="28"/>
          <w:szCs w:val="28"/>
        </w:rPr>
        <w:t xml:space="preserve"> </w:t>
      </w:r>
      <w:r w:rsidRPr="00DC0249">
        <w:rPr>
          <w:b/>
          <w:sz w:val="28"/>
          <w:szCs w:val="28"/>
        </w:rPr>
        <w:t>符合性审查表</w:t>
      </w:r>
      <w:bookmarkEnd w:id="191"/>
      <w:bookmarkEnd w:id="192"/>
      <w:bookmarkEnd w:id="193"/>
      <w:bookmarkEnd w:id="194"/>
      <w:bookmarkEnd w:id="195"/>
      <w:bookmarkEnd w:id="199"/>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93"/>
        <w:gridCol w:w="6136"/>
        <w:gridCol w:w="593"/>
        <w:gridCol w:w="593"/>
        <w:gridCol w:w="593"/>
        <w:gridCol w:w="551"/>
      </w:tblGrid>
      <w:tr w:rsidR="00255026" w:rsidRPr="00DC0249" w14:paraId="19F1CEC1" w14:textId="77777777">
        <w:trPr>
          <w:trHeight w:val="448"/>
          <w:jc w:val="center"/>
        </w:trPr>
        <w:tc>
          <w:tcPr>
            <w:tcW w:w="6729" w:type="dxa"/>
            <w:gridSpan w:val="2"/>
            <w:vMerge w:val="restart"/>
            <w:tcBorders>
              <w:right w:val="single" w:sz="4" w:space="0" w:color="auto"/>
            </w:tcBorders>
            <w:vAlign w:val="center"/>
          </w:tcPr>
          <w:p w14:paraId="23CD2A7F" w14:textId="77777777" w:rsidR="00255026" w:rsidRPr="00DC0249" w:rsidRDefault="00383764">
            <w:pPr>
              <w:jc w:val="center"/>
              <w:rPr>
                <w:szCs w:val="21"/>
              </w:rPr>
            </w:pPr>
            <w:r w:rsidRPr="00DC0249">
              <w:rPr>
                <w:szCs w:val="21"/>
              </w:rPr>
              <w:t>评审内容</w:t>
            </w:r>
          </w:p>
        </w:tc>
        <w:tc>
          <w:tcPr>
            <w:tcW w:w="2330" w:type="dxa"/>
            <w:gridSpan w:val="4"/>
            <w:tcBorders>
              <w:left w:val="single" w:sz="4" w:space="0" w:color="auto"/>
              <w:bottom w:val="single" w:sz="4" w:space="0" w:color="auto"/>
            </w:tcBorders>
            <w:vAlign w:val="center"/>
          </w:tcPr>
          <w:p w14:paraId="10E41B23" w14:textId="4E7EA3DD" w:rsidR="00255026" w:rsidRPr="00DC0249" w:rsidRDefault="00CC383B">
            <w:pPr>
              <w:jc w:val="center"/>
              <w:rPr>
                <w:b/>
                <w:szCs w:val="21"/>
              </w:rPr>
            </w:pPr>
            <w:r>
              <w:rPr>
                <w:b/>
                <w:szCs w:val="21"/>
              </w:rPr>
              <w:t>投标人名称</w:t>
            </w:r>
          </w:p>
        </w:tc>
      </w:tr>
      <w:tr w:rsidR="00255026" w:rsidRPr="00DC0249" w14:paraId="18203265" w14:textId="77777777">
        <w:trPr>
          <w:trHeight w:val="453"/>
          <w:jc w:val="center"/>
        </w:trPr>
        <w:tc>
          <w:tcPr>
            <w:tcW w:w="6729" w:type="dxa"/>
            <w:gridSpan w:val="2"/>
            <w:vMerge/>
            <w:tcBorders>
              <w:right w:val="single" w:sz="4" w:space="0" w:color="auto"/>
            </w:tcBorders>
            <w:vAlign w:val="center"/>
          </w:tcPr>
          <w:p w14:paraId="6C958F10" w14:textId="77777777" w:rsidR="00255026" w:rsidRPr="00DC0249" w:rsidRDefault="00255026">
            <w:pPr>
              <w:jc w:val="center"/>
              <w:rPr>
                <w:szCs w:val="21"/>
              </w:rPr>
            </w:pPr>
          </w:p>
        </w:tc>
        <w:tc>
          <w:tcPr>
            <w:tcW w:w="593" w:type="dxa"/>
            <w:tcBorders>
              <w:top w:val="single" w:sz="4" w:space="0" w:color="auto"/>
              <w:left w:val="single" w:sz="4" w:space="0" w:color="auto"/>
              <w:right w:val="single" w:sz="4" w:space="0" w:color="auto"/>
            </w:tcBorders>
            <w:vAlign w:val="center"/>
          </w:tcPr>
          <w:p w14:paraId="409E478F" w14:textId="77777777" w:rsidR="00255026" w:rsidRPr="00DC0249" w:rsidRDefault="00383764">
            <w:pPr>
              <w:jc w:val="center"/>
              <w:rPr>
                <w:b/>
                <w:szCs w:val="21"/>
              </w:rPr>
            </w:pPr>
            <w:r w:rsidRPr="00DC0249">
              <w:rPr>
                <w:b/>
                <w:szCs w:val="21"/>
              </w:rPr>
              <w:t>1</w:t>
            </w:r>
          </w:p>
        </w:tc>
        <w:tc>
          <w:tcPr>
            <w:tcW w:w="593" w:type="dxa"/>
            <w:tcBorders>
              <w:top w:val="single" w:sz="4" w:space="0" w:color="auto"/>
              <w:left w:val="single" w:sz="4" w:space="0" w:color="auto"/>
            </w:tcBorders>
            <w:vAlign w:val="center"/>
          </w:tcPr>
          <w:p w14:paraId="132BFE69" w14:textId="77777777" w:rsidR="00255026" w:rsidRPr="00DC0249" w:rsidRDefault="00383764">
            <w:pPr>
              <w:jc w:val="center"/>
              <w:rPr>
                <w:b/>
                <w:szCs w:val="21"/>
              </w:rPr>
            </w:pPr>
            <w:r w:rsidRPr="00DC0249">
              <w:rPr>
                <w:b/>
                <w:szCs w:val="21"/>
              </w:rPr>
              <w:t>2</w:t>
            </w:r>
          </w:p>
        </w:tc>
        <w:tc>
          <w:tcPr>
            <w:tcW w:w="593" w:type="dxa"/>
            <w:vAlign w:val="center"/>
          </w:tcPr>
          <w:p w14:paraId="19CBC43C" w14:textId="77777777" w:rsidR="00255026" w:rsidRPr="00DC0249" w:rsidRDefault="00383764">
            <w:pPr>
              <w:jc w:val="center"/>
              <w:rPr>
                <w:b/>
                <w:szCs w:val="21"/>
              </w:rPr>
            </w:pPr>
            <w:r w:rsidRPr="00DC0249">
              <w:rPr>
                <w:b/>
                <w:szCs w:val="21"/>
              </w:rPr>
              <w:t>3</w:t>
            </w:r>
          </w:p>
        </w:tc>
        <w:tc>
          <w:tcPr>
            <w:tcW w:w="551" w:type="dxa"/>
            <w:vAlign w:val="center"/>
          </w:tcPr>
          <w:p w14:paraId="3933ED37" w14:textId="77777777" w:rsidR="00255026" w:rsidRPr="00DC0249" w:rsidRDefault="00383764">
            <w:pPr>
              <w:jc w:val="center"/>
              <w:rPr>
                <w:b/>
                <w:szCs w:val="21"/>
              </w:rPr>
            </w:pPr>
            <w:r w:rsidRPr="00DC0249">
              <w:rPr>
                <w:b/>
                <w:szCs w:val="21"/>
              </w:rPr>
              <w:t>…</w:t>
            </w:r>
          </w:p>
        </w:tc>
      </w:tr>
      <w:tr w:rsidR="00255026" w:rsidRPr="00DC0249" w14:paraId="76EE2C04" w14:textId="77777777">
        <w:trPr>
          <w:trHeight w:val="540"/>
          <w:jc w:val="center"/>
        </w:trPr>
        <w:tc>
          <w:tcPr>
            <w:tcW w:w="593" w:type="dxa"/>
            <w:vAlign w:val="center"/>
          </w:tcPr>
          <w:p w14:paraId="263A173F" w14:textId="77777777" w:rsidR="00255026" w:rsidRPr="00DC0249" w:rsidRDefault="00383764">
            <w:pPr>
              <w:jc w:val="center"/>
              <w:textAlignment w:val="center"/>
              <w:rPr>
                <w:szCs w:val="21"/>
              </w:rPr>
            </w:pPr>
            <w:r w:rsidRPr="00DC0249">
              <w:rPr>
                <w:szCs w:val="21"/>
              </w:rPr>
              <w:t>1</w:t>
            </w:r>
          </w:p>
        </w:tc>
        <w:tc>
          <w:tcPr>
            <w:tcW w:w="6136" w:type="dxa"/>
            <w:tcBorders>
              <w:right w:val="single" w:sz="4" w:space="0" w:color="auto"/>
            </w:tcBorders>
            <w:vAlign w:val="center"/>
          </w:tcPr>
          <w:p w14:paraId="1D9A9B77" w14:textId="2A0CAE73" w:rsidR="00255026" w:rsidRPr="00DC0249" w:rsidRDefault="00383764">
            <w:pPr>
              <w:rPr>
                <w:szCs w:val="21"/>
              </w:rPr>
            </w:pPr>
            <w:r w:rsidRPr="00DC0249">
              <w:rPr>
                <w:szCs w:val="21"/>
              </w:rPr>
              <w:t>报价函</w:t>
            </w:r>
            <w:r w:rsidR="009129F4">
              <w:rPr>
                <w:rFonts w:hint="eastAsia"/>
                <w:szCs w:val="21"/>
              </w:rPr>
              <w:t>是否</w:t>
            </w:r>
            <w:r w:rsidRPr="00DC0249">
              <w:rPr>
                <w:szCs w:val="21"/>
              </w:rPr>
              <w:t>有</w:t>
            </w:r>
            <w:r w:rsidR="009129F4">
              <w:rPr>
                <w:rFonts w:hint="eastAsia"/>
                <w:szCs w:val="21"/>
              </w:rPr>
              <w:t>投标人</w:t>
            </w:r>
            <w:r w:rsidRPr="00DC0249">
              <w:rPr>
                <w:szCs w:val="21"/>
              </w:rPr>
              <w:t>盖章及法定代表人或法定代表人授权的代理人签字或盖章的；</w:t>
            </w:r>
          </w:p>
        </w:tc>
        <w:tc>
          <w:tcPr>
            <w:tcW w:w="593" w:type="dxa"/>
            <w:tcBorders>
              <w:left w:val="single" w:sz="4" w:space="0" w:color="auto"/>
              <w:right w:val="single" w:sz="4" w:space="0" w:color="auto"/>
            </w:tcBorders>
            <w:vAlign w:val="center"/>
          </w:tcPr>
          <w:p w14:paraId="4F4AD3F6" w14:textId="77777777" w:rsidR="00255026" w:rsidRPr="00DC0249" w:rsidRDefault="00255026">
            <w:pPr>
              <w:jc w:val="center"/>
              <w:rPr>
                <w:szCs w:val="21"/>
              </w:rPr>
            </w:pPr>
          </w:p>
        </w:tc>
        <w:tc>
          <w:tcPr>
            <w:tcW w:w="593" w:type="dxa"/>
            <w:tcBorders>
              <w:left w:val="single" w:sz="4" w:space="0" w:color="auto"/>
            </w:tcBorders>
            <w:vAlign w:val="center"/>
          </w:tcPr>
          <w:p w14:paraId="04B252E5" w14:textId="77777777" w:rsidR="00255026" w:rsidRPr="00DC0249" w:rsidRDefault="00255026">
            <w:pPr>
              <w:jc w:val="center"/>
              <w:rPr>
                <w:szCs w:val="21"/>
              </w:rPr>
            </w:pPr>
          </w:p>
        </w:tc>
        <w:tc>
          <w:tcPr>
            <w:tcW w:w="593" w:type="dxa"/>
            <w:tcBorders>
              <w:right w:val="single" w:sz="4" w:space="0" w:color="auto"/>
            </w:tcBorders>
            <w:vAlign w:val="center"/>
          </w:tcPr>
          <w:p w14:paraId="4822DC74" w14:textId="77777777" w:rsidR="00255026" w:rsidRPr="00DC0249" w:rsidRDefault="00255026">
            <w:pPr>
              <w:jc w:val="center"/>
              <w:rPr>
                <w:szCs w:val="21"/>
              </w:rPr>
            </w:pPr>
          </w:p>
        </w:tc>
        <w:tc>
          <w:tcPr>
            <w:tcW w:w="551" w:type="dxa"/>
            <w:tcBorders>
              <w:left w:val="single" w:sz="4" w:space="0" w:color="auto"/>
            </w:tcBorders>
            <w:vAlign w:val="center"/>
          </w:tcPr>
          <w:p w14:paraId="7C702FFE" w14:textId="77777777" w:rsidR="00255026" w:rsidRPr="00DC0249" w:rsidRDefault="00255026">
            <w:pPr>
              <w:jc w:val="center"/>
              <w:rPr>
                <w:szCs w:val="21"/>
              </w:rPr>
            </w:pPr>
          </w:p>
        </w:tc>
      </w:tr>
      <w:tr w:rsidR="00255026" w:rsidRPr="00DC0249" w14:paraId="0FE1C0B6" w14:textId="77777777">
        <w:trPr>
          <w:trHeight w:val="453"/>
          <w:jc w:val="center"/>
        </w:trPr>
        <w:tc>
          <w:tcPr>
            <w:tcW w:w="593" w:type="dxa"/>
            <w:vAlign w:val="center"/>
          </w:tcPr>
          <w:p w14:paraId="2A1B8253" w14:textId="77777777" w:rsidR="00255026" w:rsidRPr="00DC0249" w:rsidRDefault="00383764">
            <w:pPr>
              <w:jc w:val="center"/>
              <w:textAlignment w:val="center"/>
              <w:rPr>
                <w:szCs w:val="21"/>
              </w:rPr>
            </w:pPr>
            <w:r w:rsidRPr="00DC0249">
              <w:rPr>
                <w:szCs w:val="21"/>
              </w:rPr>
              <w:t>2</w:t>
            </w:r>
          </w:p>
        </w:tc>
        <w:tc>
          <w:tcPr>
            <w:tcW w:w="6136" w:type="dxa"/>
            <w:tcBorders>
              <w:right w:val="single" w:sz="4" w:space="0" w:color="auto"/>
            </w:tcBorders>
            <w:vAlign w:val="center"/>
          </w:tcPr>
          <w:p w14:paraId="7C638124" w14:textId="0B12936D" w:rsidR="00255026" w:rsidRPr="00DC0249" w:rsidRDefault="00383764">
            <w:pPr>
              <w:rPr>
                <w:szCs w:val="21"/>
              </w:rPr>
            </w:pPr>
            <w:r w:rsidRPr="00DC0249">
              <w:rPr>
                <w:szCs w:val="21"/>
              </w:rPr>
              <w:t>投标文件有效期是否满足</w:t>
            </w:r>
            <w:r w:rsidR="00F96B2F">
              <w:rPr>
                <w:szCs w:val="21"/>
              </w:rPr>
              <w:t>招标文件</w:t>
            </w:r>
            <w:r w:rsidRPr="00DC0249">
              <w:rPr>
                <w:szCs w:val="21"/>
              </w:rPr>
              <w:t>要求的；</w:t>
            </w:r>
          </w:p>
        </w:tc>
        <w:tc>
          <w:tcPr>
            <w:tcW w:w="593" w:type="dxa"/>
            <w:tcBorders>
              <w:left w:val="single" w:sz="4" w:space="0" w:color="auto"/>
              <w:right w:val="single" w:sz="4" w:space="0" w:color="auto"/>
            </w:tcBorders>
            <w:vAlign w:val="center"/>
          </w:tcPr>
          <w:p w14:paraId="105E3DDD" w14:textId="77777777" w:rsidR="00255026" w:rsidRPr="00DC0249" w:rsidRDefault="00255026">
            <w:pPr>
              <w:shd w:val="clear" w:color="auto" w:fill="FAFAFA"/>
              <w:spacing w:line="360" w:lineRule="auto"/>
              <w:jc w:val="center"/>
              <w:rPr>
                <w:szCs w:val="21"/>
              </w:rPr>
            </w:pPr>
          </w:p>
        </w:tc>
        <w:tc>
          <w:tcPr>
            <w:tcW w:w="593" w:type="dxa"/>
            <w:tcBorders>
              <w:left w:val="single" w:sz="4" w:space="0" w:color="auto"/>
            </w:tcBorders>
            <w:vAlign w:val="center"/>
          </w:tcPr>
          <w:p w14:paraId="0A77FD76" w14:textId="77777777" w:rsidR="00255026" w:rsidRPr="00DC0249" w:rsidRDefault="00255026">
            <w:pPr>
              <w:jc w:val="center"/>
              <w:rPr>
                <w:szCs w:val="21"/>
              </w:rPr>
            </w:pPr>
          </w:p>
        </w:tc>
        <w:tc>
          <w:tcPr>
            <w:tcW w:w="593" w:type="dxa"/>
            <w:tcBorders>
              <w:right w:val="single" w:sz="4" w:space="0" w:color="auto"/>
            </w:tcBorders>
            <w:vAlign w:val="center"/>
          </w:tcPr>
          <w:p w14:paraId="384357DB" w14:textId="77777777" w:rsidR="00255026" w:rsidRPr="00DC0249" w:rsidRDefault="00255026">
            <w:pPr>
              <w:jc w:val="center"/>
              <w:rPr>
                <w:szCs w:val="21"/>
              </w:rPr>
            </w:pPr>
          </w:p>
        </w:tc>
        <w:tc>
          <w:tcPr>
            <w:tcW w:w="551" w:type="dxa"/>
            <w:tcBorders>
              <w:left w:val="single" w:sz="4" w:space="0" w:color="auto"/>
            </w:tcBorders>
            <w:vAlign w:val="center"/>
          </w:tcPr>
          <w:p w14:paraId="0A8E4B0C" w14:textId="77777777" w:rsidR="00255026" w:rsidRPr="00DC0249" w:rsidRDefault="00255026">
            <w:pPr>
              <w:jc w:val="center"/>
              <w:rPr>
                <w:szCs w:val="21"/>
              </w:rPr>
            </w:pPr>
          </w:p>
        </w:tc>
      </w:tr>
      <w:tr w:rsidR="00255026" w:rsidRPr="00DC0249" w14:paraId="56E0C230" w14:textId="77777777">
        <w:trPr>
          <w:trHeight w:val="540"/>
          <w:jc w:val="center"/>
        </w:trPr>
        <w:tc>
          <w:tcPr>
            <w:tcW w:w="593" w:type="dxa"/>
            <w:vAlign w:val="center"/>
          </w:tcPr>
          <w:p w14:paraId="62AAC62E" w14:textId="77777777" w:rsidR="00255026" w:rsidRPr="00DC0249" w:rsidRDefault="00383764">
            <w:pPr>
              <w:jc w:val="center"/>
              <w:textAlignment w:val="center"/>
              <w:rPr>
                <w:szCs w:val="21"/>
              </w:rPr>
            </w:pPr>
            <w:r w:rsidRPr="00DC0249">
              <w:rPr>
                <w:szCs w:val="21"/>
              </w:rPr>
              <w:t>3</w:t>
            </w:r>
          </w:p>
        </w:tc>
        <w:tc>
          <w:tcPr>
            <w:tcW w:w="6136" w:type="dxa"/>
            <w:tcBorders>
              <w:right w:val="single" w:sz="4" w:space="0" w:color="auto"/>
            </w:tcBorders>
            <w:vAlign w:val="center"/>
          </w:tcPr>
          <w:p w14:paraId="4C81B82A" w14:textId="2D44A9B2" w:rsidR="00255026" w:rsidRPr="00DC0249" w:rsidRDefault="009129F4">
            <w:pPr>
              <w:rPr>
                <w:szCs w:val="21"/>
              </w:rPr>
            </w:pPr>
            <w:r>
              <w:rPr>
                <w:rFonts w:hint="eastAsia"/>
                <w:szCs w:val="21"/>
              </w:rPr>
              <w:t>是否提供</w:t>
            </w:r>
            <w:r w:rsidR="00383764" w:rsidRPr="00DC0249">
              <w:rPr>
                <w:szCs w:val="21"/>
              </w:rPr>
              <w:t>产品医疗器械注册证或备案证明</w:t>
            </w:r>
            <w:r>
              <w:rPr>
                <w:rFonts w:hint="eastAsia"/>
                <w:szCs w:val="21"/>
              </w:rPr>
              <w:t>。</w:t>
            </w:r>
          </w:p>
        </w:tc>
        <w:tc>
          <w:tcPr>
            <w:tcW w:w="593" w:type="dxa"/>
            <w:tcBorders>
              <w:left w:val="single" w:sz="4" w:space="0" w:color="auto"/>
              <w:right w:val="single" w:sz="4" w:space="0" w:color="auto"/>
            </w:tcBorders>
            <w:vAlign w:val="center"/>
          </w:tcPr>
          <w:p w14:paraId="2782FADA" w14:textId="77777777" w:rsidR="00255026" w:rsidRPr="00DC0249" w:rsidRDefault="00255026">
            <w:pPr>
              <w:jc w:val="center"/>
              <w:rPr>
                <w:szCs w:val="21"/>
              </w:rPr>
            </w:pPr>
          </w:p>
        </w:tc>
        <w:tc>
          <w:tcPr>
            <w:tcW w:w="593" w:type="dxa"/>
            <w:tcBorders>
              <w:left w:val="single" w:sz="4" w:space="0" w:color="auto"/>
            </w:tcBorders>
            <w:vAlign w:val="center"/>
          </w:tcPr>
          <w:p w14:paraId="66DE3DA2" w14:textId="77777777" w:rsidR="00255026" w:rsidRPr="00DC0249" w:rsidRDefault="00255026">
            <w:pPr>
              <w:jc w:val="center"/>
              <w:rPr>
                <w:szCs w:val="21"/>
              </w:rPr>
            </w:pPr>
          </w:p>
        </w:tc>
        <w:tc>
          <w:tcPr>
            <w:tcW w:w="593" w:type="dxa"/>
            <w:tcBorders>
              <w:right w:val="single" w:sz="4" w:space="0" w:color="auto"/>
            </w:tcBorders>
            <w:vAlign w:val="center"/>
          </w:tcPr>
          <w:p w14:paraId="76EF51C8" w14:textId="77777777" w:rsidR="00255026" w:rsidRPr="00DC0249" w:rsidRDefault="00255026">
            <w:pPr>
              <w:jc w:val="center"/>
              <w:rPr>
                <w:szCs w:val="21"/>
              </w:rPr>
            </w:pPr>
          </w:p>
        </w:tc>
        <w:tc>
          <w:tcPr>
            <w:tcW w:w="551" w:type="dxa"/>
            <w:tcBorders>
              <w:left w:val="single" w:sz="4" w:space="0" w:color="auto"/>
            </w:tcBorders>
            <w:vAlign w:val="center"/>
          </w:tcPr>
          <w:p w14:paraId="56214F01" w14:textId="77777777" w:rsidR="00255026" w:rsidRPr="00DC0249" w:rsidRDefault="00255026">
            <w:pPr>
              <w:jc w:val="center"/>
              <w:rPr>
                <w:szCs w:val="21"/>
              </w:rPr>
            </w:pPr>
          </w:p>
        </w:tc>
      </w:tr>
      <w:tr w:rsidR="00255026" w:rsidRPr="00DC0249" w14:paraId="63EB054A" w14:textId="77777777">
        <w:trPr>
          <w:trHeight w:val="453"/>
          <w:jc w:val="center"/>
        </w:trPr>
        <w:tc>
          <w:tcPr>
            <w:tcW w:w="593" w:type="dxa"/>
            <w:vAlign w:val="center"/>
          </w:tcPr>
          <w:p w14:paraId="078689B3" w14:textId="77777777" w:rsidR="00255026" w:rsidRPr="00DC0249" w:rsidRDefault="00383764">
            <w:pPr>
              <w:jc w:val="center"/>
              <w:textAlignment w:val="center"/>
              <w:rPr>
                <w:szCs w:val="21"/>
              </w:rPr>
            </w:pPr>
            <w:r w:rsidRPr="00DC0249">
              <w:rPr>
                <w:szCs w:val="21"/>
              </w:rPr>
              <w:t>4</w:t>
            </w:r>
          </w:p>
        </w:tc>
        <w:tc>
          <w:tcPr>
            <w:tcW w:w="6136" w:type="dxa"/>
            <w:tcBorders>
              <w:right w:val="single" w:sz="4" w:space="0" w:color="auto"/>
            </w:tcBorders>
            <w:vAlign w:val="center"/>
          </w:tcPr>
          <w:p w14:paraId="4F5D5ED5" w14:textId="77777777" w:rsidR="00255026" w:rsidRPr="00DC0249" w:rsidRDefault="00383764">
            <w:pPr>
              <w:rPr>
                <w:szCs w:val="21"/>
              </w:rPr>
            </w:pPr>
            <w:r w:rsidRPr="00DC0249">
              <w:rPr>
                <w:szCs w:val="21"/>
              </w:rPr>
              <w:t>是否按规定提交投标文件份数；</w:t>
            </w:r>
          </w:p>
        </w:tc>
        <w:tc>
          <w:tcPr>
            <w:tcW w:w="593" w:type="dxa"/>
            <w:tcBorders>
              <w:left w:val="single" w:sz="4" w:space="0" w:color="auto"/>
              <w:right w:val="single" w:sz="4" w:space="0" w:color="auto"/>
            </w:tcBorders>
            <w:vAlign w:val="center"/>
          </w:tcPr>
          <w:p w14:paraId="4C0C042B" w14:textId="77777777" w:rsidR="00255026" w:rsidRPr="00DC0249" w:rsidRDefault="00255026">
            <w:pPr>
              <w:jc w:val="center"/>
              <w:rPr>
                <w:szCs w:val="21"/>
              </w:rPr>
            </w:pPr>
          </w:p>
        </w:tc>
        <w:tc>
          <w:tcPr>
            <w:tcW w:w="593" w:type="dxa"/>
            <w:tcBorders>
              <w:left w:val="single" w:sz="4" w:space="0" w:color="auto"/>
            </w:tcBorders>
            <w:vAlign w:val="center"/>
          </w:tcPr>
          <w:p w14:paraId="0408C9F4" w14:textId="77777777" w:rsidR="00255026" w:rsidRPr="00DC0249" w:rsidRDefault="00255026">
            <w:pPr>
              <w:jc w:val="center"/>
              <w:rPr>
                <w:szCs w:val="21"/>
              </w:rPr>
            </w:pPr>
          </w:p>
        </w:tc>
        <w:tc>
          <w:tcPr>
            <w:tcW w:w="593" w:type="dxa"/>
            <w:tcBorders>
              <w:right w:val="single" w:sz="4" w:space="0" w:color="auto"/>
            </w:tcBorders>
            <w:vAlign w:val="center"/>
          </w:tcPr>
          <w:p w14:paraId="6038516F" w14:textId="77777777" w:rsidR="00255026" w:rsidRPr="00DC0249" w:rsidRDefault="00255026">
            <w:pPr>
              <w:jc w:val="center"/>
              <w:rPr>
                <w:szCs w:val="21"/>
              </w:rPr>
            </w:pPr>
          </w:p>
        </w:tc>
        <w:tc>
          <w:tcPr>
            <w:tcW w:w="551" w:type="dxa"/>
            <w:tcBorders>
              <w:left w:val="single" w:sz="4" w:space="0" w:color="auto"/>
            </w:tcBorders>
            <w:vAlign w:val="center"/>
          </w:tcPr>
          <w:p w14:paraId="6B98E736" w14:textId="77777777" w:rsidR="00255026" w:rsidRPr="00DC0249" w:rsidRDefault="00255026">
            <w:pPr>
              <w:jc w:val="center"/>
              <w:rPr>
                <w:szCs w:val="21"/>
              </w:rPr>
            </w:pPr>
          </w:p>
        </w:tc>
      </w:tr>
      <w:tr w:rsidR="00255026" w:rsidRPr="00DC0249" w14:paraId="4A1B8118" w14:textId="77777777">
        <w:trPr>
          <w:trHeight w:val="453"/>
          <w:jc w:val="center"/>
        </w:trPr>
        <w:tc>
          <w:tcPr>
            <w:tcW w:w="593" w:type="dxa"/>
            <w:vAlign w:val="center"/>
          </w:tcPr>
          <w:p w14:paraId="4A36DFB1" w14:textId="77777777" w:rsidR="00255026" w:rsidRPr="00DC0249" w:rsidRDefault="00383764">
            <w:pPr>
              <w:jc w:val="center"/>
              <w:textAlignment w:val="center"/>
              <w:rPr>
                <w:szCs w:val="21"/>
              </w:rPr>
            </w:pPr>
            <w:r w:rsidRPr="00DC0249">
              <w:rPr>
                <w:szCs w:val="21"/>
              </w:rPr>
              <w:t>5</w:t>
            </w:r>
          </w:p>
        </w:tc>
        <w:tc>
          <w:tcPr>
            <w:tcW w:w="6136" w:type="dxa"/>
            <w:tcBorders>
              <w:right w:val="single" w:sz="4" w:space="0" w:color="auto"/>
            </w:tcBorders>
            <w:vAlign w:val="center"/>
          </w:tcPr>
          <w:p w14:paraId="36307426" w14:textId="77777777" w:rsidR="00255026" w:rsidRPr="00DC0249" w:rsidRDefault="00383764">
            <w:pPr>
              <w:textAlignment w:val="center"/>
              <w:rPr>
                <w:szCs w:val="21"/>
              </w:rPr>
            </w:pPr>
            <w:r w:rsidRPr="00DC0249">
              <w:rPr>
                <w:szCs w:val="21"/>
              </w:rPr>
              <w:t>投标文件是否按照要求签署、盖章；</w:t>
            </w:r>
          </w:p>
        </w:tc>
        <w:tc>
          <w:tcPr>
            <w:tcW w:w="593" w:type="dxa"/>
            <w:tcBorders>
              <w:left w:val="single" w:sz="4" w:space="0" w:color="auto"/>
              <w:right w:val="single" w:sz="4" w:space="0" w:color="auto"/>
            </w:tcBorders>
            <w:vAlign w:val="center"/>
          </w:tcPr>
          <w:p w14:paraId="7BE4B064" w14:textId="77777777" w:rsidR="00255026" w:rsidRPr="00DC0249" w:rsidRDefault="00255026">
            <w:pPr>
              <w:jc w:val="center"/>
              <w:rPr>
                <w:szCs w:val="21"/>
              </w:rPr>
            </w:pPr>
          </w:p>
        </w:tc>
        <w:tc>
          <w:tcPr>
            <w:tcW w:w="593" w:type="dxa"/>
            <w:tcBorders>
              <w:left w:val="single" w:sz="4" w:space="0" w:color="auto"/>
            </w:tcBorders>
            <w:vAlign w:val="center"/>
          </w:tcPr>
          <w:p w14:paraId="0F4FDD53" w14:textId="77777777" w:rsidR="00255026" w:rsidRPr="00DC0249" w:rsidRDefault="00255026">
            <w:pPr>
              <w:jc w:val="center"/>
              <w:rPr>
                <w:szCs w:val="21"/>
              </w:rPr>
            </w:pPr>
          </w:p>
        </w:tc>
        <w:tc>
          <w:tcPr>
            <w:tcW w:w="593" w:type="dxa"/>
            <w:tcBorders>
              <w:right w:val="single" w:sz="4" w:space="0" w:color="auto"/>
            </w:tcBorders>
            <w:vAlign w:val="center"/>
          </w:tcPr>
          <w:p w14:paraId="05EA6956" w14:textId="77777777" w:rsidR="00255026" w:rsidRPr="00DC0249" w:rsidRDefault="00255026">
            <w:pPr>
              <w:jc w:val="center"/>
              <w:rPr>
                <w:szCs w:val="21"/>
              </w:rPr>
            </w:pPr>
          </w:p>
        </w:tc>
        <w:tc>
          <w:tcPr>
            <w:tcW w:w="551" w:type="dxa"/>
            <w:tcBorders>
              <w:left w:val="single" w:sz="4" w:space="0" w:color="auto"/>
            </w:tcBorders>
            <w:vAlign w:val="center"/>
          </w:tcPr>
          <w:p w14:paraId="0CD7B3DB" w14:textId="77777777" w:rsidR="00255026" w:rsidRPr="00DC0249" w:rsidRDefault="00255026">
            <w:pPr>
              <w:jc w:val="center"/>
              <w:rPr>
                <w:szCs w:val="21"/>
              </w:rPr>
            </w:pPr>
          </w:p>
        </w:tc>
      </w:tr>
      <w:tr w:rsidR="00255026" w:rsidRPr="00DC0249" w14:paraId="14F8D260" w14:textId="77777777">
        <w:trPr>
          <w:trHeight w:val="453"/>
          <w:jc w:val="center"/>
        </w:trPr>
        <w:tc>
          <w:tcPr>
            <w:tcW w:w="593" w:type="dxa"/>
            <w:vAlign w:val="center"/>
          </w:tcPr>
          <w:p w14:paraId="1C3459D3" w14:textId="77777777" w:rsidR="00255026" w:rsidRPr="00DC0249" w:rsidRDefault="00383764">
            <w:pPr>
              <w:jc w:val="center"/>
              <w:textAlignment w:val="center"/>
              <w:rPr>
                <w:szCs w:val="21"/>
              </w:rPr>
            </w:pPr>
            <w:r w:rsidRPr="00DC0249">
              <w:rPr>
                <w:szCs w:val="21"/>
              </w:rPr>
              <w:t>6</w:t>
            </w:r>
          </w:p>
        </w:tc>
        <w:tc>
          <w:tcPr>
            <w:tcW w:w="6136" w:type="dxa"/>
            <w:tcBorders>
              <w:right w:val="single" w:sz="4" w:space="0" w:color="auto"/>
            </w:tcBorders>
            <w:vAlign w:val="center"/>
          </w:tcPr>
          <w:p w14:paraId="1F66C0E8" w14:textId="43534525" w:rsidR="00255026" w:rsidRPr="00DC0249" w:rsidRDefault="009129F4">
            <w:pPr>
              <w:rPr>
                <w:szCs w:val="21"/>
              </w:rPr>
            </w:pPr>
            <w:r>
              <w:rPr>
                <w:rFonts w:hint="eastAsia"/>
                <w:szCs w:val="21"/>
              </w:rPr>
              <w:t>投标</w:t>
            </w:r>
            <w:r w:rsidR="00383764" w:rsidRPr="00DC0249">
              <w:rPr>
                <w:szCs w:val="21"/>
              </w:rPr>
              <w:t>报价是否在采购预算或最高限价以内；</w:t>
            </w:r>
          </w:p>
        </w:tc>
        <w:tc>
          <w:tcPr>
            <w:tcW w:w="593" w:type="dxa"/>
            <w:tcBorders>
              <w:left w:val="single" w:sz="4" w:space="0" w:color="auto"/>
              <w:right w:val="single" w:sz="4" w:space="0" w:color="auto"/>
            </w:tcBorders>
            <w:vAlign w:val="center"/>
          </w:tcPr>
          <w:p w14:paraId="4403422C" w14:textId="77777777" w:rsidR="00255026" w:rsidRPr="00DC0249" w:rsidRDefault="00255026">
            <w:pPr>
              <w:jc w:val="center"/>
              <w:rPr>
                <w:szCs w:val="21"/>
              </w:rPr>
            </w:pPr>
          </w:p>
        </w:tc>
        <w:tc>
          <w:tcPr>
            <w:tcW w:w="593" w:type="dxa"/>
            <w:tcBorders>
              <w:left w:val="single" w:sz="4" w:space="0" w:color="auto"/>
            </w:tcBorders>
            <w:vAlign w:val="center"/>
          </w:tcPr>
          <w:p w14:paraId="4C0E6D2C" w14:textId="77777777" w:rsidR="00255026" w:rsidRPr="00DC0249" w:rsidRDefault="00255026">
            <w:pPr>
              <w:jc w:val="center"/>
              <w:rPr>
                <w:szCs w:val="21"/>
              </w:rPr>
            </w:pPr>
          </w:p>
        </w:tc>
        <w:tc>
          <w:tcPr>
            <w:tcW w:w="593" w:type="dxa"/>
            <w:tcBorders>
              <w:right w:val="single" w:sz="4" w:space="0" w:color="auto"/>
            </w:tcBorders>
            <w:vAlign w:val="center"/>
          </w:tcPr>
          <w:p w14:paraId="607F0CFF" w14:textId="77777777" w:rsidR="00255026" w:rsidRPr="00DC0249" w:rsidRDefault="00255026">
            <w:pPr>
              <w:jc w:val="center"/>
              <w:rPr>
                <w:szCs w:val="21"/>
              </w:rPr>
            </w:pPr>
          </w:p>
        </w:tc>
        <w:tc>
          <w:tcPr>
            <w:tcW w:w="551" w:type="dxa"/>
            <w:tcBorders>
              <w:left w:val="single" w:sz="4" w:space="0" w:color="auto"/>
            </w:tcBorders>
            <w:vAlign w:val="center"/>
          </w:tcPr>
          <w:p w14:paraId="05226E94" w14:textId="77777777" w:rsidR="00255026" w:rsidRPr="00DC0249" w:rsidRDefault="00255026">
            <w:pPr>
              <w:jc w:val="center"/>
              <w:rPr>
                <w:szCs w:val="21"/>
              </w:rPr>
            </w:pPr>
          </w:p>
        </w:tc>
      </w:tr>
      <w:tr w:rsidR="00255026" w:rsidRPr="00DC0249" w14:paraId="5ACB0F7D" w14:textId="77777777">
        <w:trPr>
          <w:trHeight w:val="453"/>
          <w:jc w:val="center"/>
        </w:trPr>
        <w:tc>
          <w:tcPr>
            <w:tcW w:w="593" w:type="dxa"/>
            <w:vAlign w:val="center"/>
          </w:tcPr>
          <w:p w14:paraId="28AB5F9A" w14:textId="77777777" w:rsidR="00255026" w:rsidRPr="00DC0249" w:rsidRDefault="00383764">
            <w:pPr>
              <w:jc w:val="center"/>
              <w:textAlignment w:val="center"/>
              <w:rPr>
                <w:szCs w:val="21"/>
              </w:rPr>
            </w:pPr>
            <w:r w:rsidRPr="00DC0249">
              <w:rPr>
                <w:szCs w:val="21"/>
              </w:rPr>
              <w:t>7</w:t>
            </w:r>
          </w:p>
        </w:tc>
        <w:tc>
          <w:tcPr>
            <w:tcW w:w="6136" w:type="dxa"/>
            <w:tcBorders>
              <w:right w:val="single" w:sz="4" w:space="0" w:color="auto"/>
            </w:tcBorders>
            <w:vAlign w:val="center"/>
          </w:tcPr>
          <w:p w14:paraId="517F6FA9" w14:textId="45012762" w:rsidR="00255026" w:rsidRPr="00DC0249" w:rsidRDefault="009129F4">
            <w:pPr>
              <w:rPr>
                <w:szCs w:val="21"/>
              </w:rPr>
            </w:pPr>
            <w:r>
              <w:rPr>
                <w:rFonts w:hint="eastAsia"/>
                <w:szCs w:val="21"/>
              </w:rPr>
              <w:t>投标人</w:t>
            </w:r>
            <w:r w:rsidR="00383764" w:rsidRPr="00DC0249">
              <w:rPr>
                <w:szCs w:val="21"/>
              </w:rPr>
              <w:t>所报</w:t>
            </w:r>
            <w:r>
              <w:rPr>
                <w:rFonts w:hint="eastAsia"/>
                <w:szCs w:val="21"/>
              </w:rPr>
              <w:t>交货期</w:t>
            </w:r>
            <w:r w:rsidR="00383764" w:rsidRPr="00DC0249">
              <w:rPr>
                <w:szCs w:val="21"/>
              </w:rPr>
              <w:t>限是否超过</w:t>
            </w:r>
            <w:r w:rsidR="00F96B2F">
              <w:rPr>
                <w:szCs w:val="21"/>
              </w:rPr>
              <w:t>招标文件</w:t>
            </w:r>
            <w:r w:rsidR="00383764" w:rsidRPr="00DC0249">
              <w:rPr>
                <w:szCs w:val="21"/>
              </w:rPr>
              <w:t>规定期限的；</w:t>
            </w:r>
          </w:p>
        </w:tc>
        <w:tc>
          <w:tcPr>
            <w:tcW w:w="593" w:type="dxa"/>
            <w:tcBorders>
              <w:left w:val="single" w:sz="4" w:space="0" w:color="auto"/>
              <w:right w:val="single" w:sz="4" w:space="0" w:color="auto"/>
            </w:tcBorders>
            <w:vAlign w:val="center"/>
          </w:tcPr>
          <w:p w14:paraId="20EB82A2" w14:textId="77777777" w:rsidR="00255026" w:rsidRPr="00DC0249" w:rsidRDefault="00255026">
            <w:pPr>
              <w:shd w:val="clear" w:color="auto" w:fill="FAFAFA"/>
              <w:spacing w:line="360" w:lineRule="auto"/>
              <w:jc w:val="center"/>
              <w:rPr>
                <w:szCs w:val="21"/>
              </w:rPr>
            </w:pPr>
          </w:p>
        </w:tc>
        <w:tc>
          <w:tcPr>
            <w:tcW w:w="593" w:type="dxa"/>
            <w:tcBorders>
              <w:left w:val="single" w:sz="4" w:space="0" w:color="auto"/>
            </w:tcBorders>
            <w:vAlign w:val="center"/>
          </w:tcPr>
          <w:p w14:paraId="05FF4B56" w14:textId="77777777" w:rsidR="00255026" w:rsidRPr="00DC0249" w:rsidRDefault="00255026">
            <w:pPr>
              <w:jc w:val="center"/>
              <w:rPr>
                <w:szCs w:val="21"/>
              </w:rPr>
            </w:pPr>
          </w:p>
        </w:tc>
        <w:tc>
          <w:tcPr>
            <w:tcW w:w="593" w:type="dxa"/>
            <w:tcBorders>
              <w:right w:val="single" w:sz="4" w:space="0" w:color="auto"/>
            </w:tcBorders>
            <w:vAlign w:val="center"/>
          </w:tcPr>
          <w:p w14:paraId="2DF9C47C" w14:textId="77777777" w:rsidR="00255026" w:rsidRPr="00DC0249" w:rsidRDefault="00255026">
            <w:pPr>
              <w:jc w:val="center"/>
              <w:rPr>
                <w:szCs w:val="21"/>
              </w:rPr>
            </w:pPr>
          </w:p>
        </w:tc>
        <w:tc>
          <w:tcPr>
            <w:tcW w:w="551" w:type="dxa"/>
            <w:tcBorders>
              <w:left w:val="single" w:sz="4" w:space="0" w:color="auto"/>
            </w:tcBorders>
            <w:vAlign w:val="center"/>
          </w:tcPr>
          <w:p w14:paraId="61F3A342" w14:textId="77777777" w:rsidR="00255026" w:rsidRPr="00DC0249" w:rsidRDefault="00255026">
            <w:pPr>
              <w:jc w:val="center"/>
              <w:rPr>
                <w:szCs w:val="21"/>
              </w:rPr>
            </w:pPr>
          </w:p>
        </w:tc>
      </w:tr>
      <w:tr w:rsidR="00255026" w:rsidRPr="00DC0249" w14:paraId="316F3A2D" w14:textId="77777777">
        <w:trPr>
          <w:trHeight w:val="453"/>
          <w:jc w:val="center"/>
        </w:trPr>
        <w:tc>
          <w:tcPr>
            <w:tcW w:w="593" w:type="dxa"/>
            <w:vAlign w:val="center"/>
          </w:tcPr>
          <w:p w14:paraId="3B1E198F" w14:textId="77777777" w:rsidR="00255026" w:rsidRPr="00DC0249" w:rsidRDefault="00383764">
            <w:pPr>
              <w:jc w:val="center"/>
              <w:textAlignment w:val="center"/>
              <w:rPr>
                <w:szCs w:val="21"/>
              </w:rPr>
            </w:pPr>
            <w:r w:rsidRPr="00DC0249">
              <w:rPr>
                <w:szCs w:val="21"/>
              </w:rPr>
              <w:t>8</w:t>
            </w:r>
          </w:p>
        </w:tc>
        <w:tc>
          <w:tcPr>
            <w:tcW w:w="6136" w:type="dxa"/>
            <w:tcBorders>
              <w:right w:val="single" w:sz="4" w:space="0" w:color="auto"/>
            </w:tcBorders>
            <w:vAlign w:val="center"/>
          </w:tcPr>
          <w:p w14:paraId="0CC7530D" w14:textId="5A9296B8" w:rsidR="00255026" w:rsidRPr="00DC0249" w:rsidRDefault="00383764">
            <w:pPr>
              <w:rPr>
                <w:szCs w:val="21"/>
              </w:rPr>
            </w:pPr>
            <w:r w:rsidRPr="00DC0249">
              <w:rPr>
                <w:szCs w:val="21"/>
              </w:rPr>
              <w:t>是否满足</w:t>
            </w:r>
            <w:r w:rsidR="00F96B2F">
              <w:rPr>
                <w:szCs w:val="21"/>
              </w:rPr>
              <w:t>招标文件</w:t>
            </w:r>
            <w:r w:rsidRPr="00DC0249">
              <w:rPr>
                <w:szCs w:val="21"/>
              </w:rPr>
              <w:t>规定免费质保年限（以售后服务承诺为准）</w:t>
            </w:r>
            <w:r w:rsidR="009342B1">
              <w:rPr>
                <w:rFonts w:hint="eastAsia"/>
                <w:szCs w:val="21"/>
              </w:rPr>
              <w:t>；</w:t>
            </w:r>
          </w:p>
        </w:tc>
        <w:tc>
          <w:tcPr>
            <w:tcW w:w="593" w:type="dxa"/>
            <w:tcBorders>
              <w:left w:val="single" w:sz="4" w:space="0" w:color="auto"/>
              <w:right w:val="single" w:sz="4" w:space="0" w:color="auto"/>
            </w:tcBorders>
            <w:vAlign w:val="center"/>
          </w:tcPr>
          <w:p w14:paraId="55C9D3DE" w14:textId="77777777" w:rsidR="00255026" w:rsidRPr="00DC0249" w:rsidRDefault="00255026">
            <w:pPr>
              <w:jc w:val="center"/>
              <w:rPr>
                <w:szCs w:val="21"/>
              </w:rPr>
            </w:pPr>
          </w:p>
        </w:tc>
        <w:tc>
          <w:tcPr>
            <w:tcW w:w="593" w:type="dxa"/>
            <w:tcBorders>
              <w:left w:val="single" w:sz="4" w:space="0" w:color="auto"/>
            </w:tcBorders>
            <w:vAlign w:val="center"/>
          </w:tcPr>
          <w:p w14:paraId="3AD1C3B1" w14:textId="77777777" w:rsidR="00255026" w:rsidRPr="00DC0249" w:rsidRDefault="00255026">
            <w:pPr>
              <w:shd w:val="clear" w:color="auto" w:fill="FAFAFA"/>
              <w:spacing w:line="360" w:lineRule="auto"/>
              <w:jc w:val="center"/>
              <w:rPr>
                <w:szCs w:val="21"/>
              </w:rPr>
            </w:pPr>
          </w:p>
        </w:tc>
        <w:tc>
          <w:tcPr>
            <w:tcW w:w="593" w:type="dxa"/>
            <w:tcBorders>
              <w:right w:val="single" w:sz="4" w:space="0" w:color="auto"/>
            </w:tcBorders>
            <w:vAlign w:val="center"/>
          </w:tcPr>
          <w:p w14:paraId="1C4D2130" w14:textId="77777777" w:rsidR="00255026" w:rsidRPr="00DC0249" w:rsidRDefault="00255026">
            <w:pPr>
              <w:jc w:val="center"/>
              <w:rPr>
                <w:szCs w:val="21"/>
              </w:rPr>
            </w:pPr>
          </w:p>
        </w:tc>
        <w:tc>
          <w:tcPr>
            <w:tcW w:w="551" w:type="dxa"/>
            <w:tcBorders>
              <w:left w:val="single" w:sz="4" w:space="0" w:color="auto"/>
            </w:tcBorders>
            <w:vAlign w:val="center"/>
          </w:tcPr>
          <w:p w14:paraId="55FEF7A4" w14:textId="77777777" w:rsidR="00255026" w:rsidRPr="00DC0249" w:rsidRDefault="00255026">
            <w:pPr>
              <w:jc w:val="center"/>
              <w:rPr>
                <w:szCs w:val="21"/>
              </w:rPr>
            </w:pPr>
          </w:p>
        </w:tc>
      </w:tr>
      <w:tr w:rsidR="00255026" w:rsidRPr="00DC0249" w14:paraId="0B8A9A1D" w14:textId="77777777">
        <w:trPr>
          <w:trHeight w:val="453"/>
          <w:jc w:val="center"/>
        </w:trPr>
        <w:tc>
          <w:tcPr>
            <w:tcW w:w="593" w:type="dxa"/>
            <w:vAlign w:val="center"/>
          </w:tcPr>
          <w:p w14:paraId="1317A3E5" w14:textId="77777777" w:rsidR="00255026" w:rsidRPr="00DC0249" w:rsidRDefault="00383764">
            <w:pPr>
              <w:jc w:val="center"/>
              <w:textAlignment w:val="center"/>
              <w:rPr>
                <w:szCs w:val="21"/>
              </w:rPr>
            </w:pPr>
            <w:r w:rsidRPr="00DC0249">
              <w:rPr>
                <w:szCs w:val="21"/>
              </w:rPr>
              <w:t>9</w:t>
            </w:r>
          </w:p>
        </w:tc>
        <w:tc>
          <w:tcPr>
            <w:tcW w:w="6136" w:type="dxa"/>
            <w:tcBorders>
              <w:right w:val="single" w:sz="4" w:space="0" w:color="auto"/>
            </w:tcBorders>
            <w:vAlign w:val="center"/>
          </w:tcPr>
          <w:p w14:paraId="0CF74FFA" w14:textId="5440DECD" w:rsidR="00255026" w:rsidRPr="00DC0249" w:rsidRDefault="00AC69A4">
            <w:pPr>
              <w:rPr>
                <w:szCs w:val="21"/>
              </w:rPr>
            </w:pPr>
            <w:r w:rsidRPr="00AC69A4">
              <w:rPr>
                <w:rFonts w:hint="eastAsia"/>
                <w:szCs w:val="21"/>
              </w:rPr>
              <w:t>技术条款响应是否符合“采购需求”，无重大偏差（满足“</w:t>
            </w:r>
            <w:r w:rsidRPr="00AC69A4">
              <w:rPr>
                <w:rFonts w:hint="eastAsia"/>
                <w:szCs w:val="21"/>
              </w:rPr>
              <w:t>*</w:t>
            </w:r>
            <w:r w:rsidRPr="00AC69A4">
              <w:rPr>
                <w:rFonts w:hint="eastAsia"/>
                <w:szCs w:val="21"/>
              </w:rPr>
              <w:t>”号条款要求）。</w:t>
            </w:r>
          </w:p>
        </w:tc>
        <w:tc>
          <w:tcPr>
            <w:tcW w:w="593" w:type="dxa"/>
            <w:tcBorders>
              <w:left w:val="single" w:sz="4" w:space="0" w:color="auto"/>
              <w:right w:val="single" w:sz="4" w:space="0" w:color="auto"/>
            </w:tcBorders>
            <w:vAlign w:val="center"/>
          </w:tcPr>
          <w:p w14:paraId="06C3DDC0" w14:textId="77777777" w:rsidR="00255026" w:rsidRPr="00DC0249" w:rsidRDefault="00255026">
            <w:pPr>
              <w:jc w:val="center"/>
              <w:rPr>
                <w:szCs w:val="21"/>
              </w:rPr>
            </w:pPr>
          </w:p>
        </w:tc>
        <w:tc>
          <w:tcPr>
            <w:tcW w:w="593" w:type="dxa"/>
            <w:tcBorders>
              <w:left w:val="single" w:sz="4" w:space="0" w:color="auto"/>
            </w:tcBorders>
            <w:vAlign w:val="center"/>
          </w:tcPr>
          <w:p w14:paraId="231EBD82" w14:textId="77777777" w:rsidR="00255026" w:rsidRPr="00DC0249" w:rsidRDefault="00255026">
            <w:pPr>
              <w:shd w:val="clear" w:color="auto" w:fill="FAFAFA"/>
              <w:spacing w:line="360" w:lineRule="auto"/>
              <w:jc w:val="center"/>
              <w:rPr>
                <w:szCs w:val="21"/>
              </w:rPr>
            </w:pPr>
          </w:p>
        </w:tc>
        <w:tc>
          <w:tcPr>
            <w:tcW w:w="593" w:type="dxa"/>
            <w:tcBorders>
              <w:right w:val="single" w:sz="4" w:space="0" w:color="auto"/>
            </w:tcBorders>
            <w:vAlign w:val="center"/>
          </w:tcPr>
          <w:p w14:paraId="6D58E4E3" w14:textId="77777777" w:rsidR="00255026" w:rsidRPr="00DC0249" w:rsidRDefault="00255026">
            <w:pPr>
              <w:jc w:val="center"/>
              <w:rPr>
                <w:szCs w:val="21"/>
              </w:rPr>
            </w:pPr>
          </w:p>
        </w:tc>
        <w:tc>
          <w:tcPr>
            <w:tcW w:w="551" w:type="dxa"/>
            <w:tcBorders>
              <w:left w:val="single" w:sz="4" w:space="0" w:color="auto"/>
            </w:tcBorders>
            <w:vAlign w:val="center"/>
          </w:tcPr>
          <w:p w14:paraId="0651CF4E" w14:textId="77777777" w:rsidR="00255026" w:rsidRPr="00DC0249" w:rsidRDefault="00255026">
            <w:pPr>
              <w:jc w:val="center"/>
              <w:rPr>
                <w:szCs w:val="21"/>
              </w:rPr>
            </w:pPr>
          </w:p>
        </w:tc>
      </w:tr>
      <w:tr w:rsidR="00AC69A4" w:rsidRPr="00DC0249" w14:paraId="54EAD570" w14:textId="77777777">
        <w:trPr>
          <w:trHeight w:val="453"/>
          <w:jc w:val="center"/>
        </w:trPr>
        <w:tc>
          <w:tcPr>
            <w:tcW w:w="593" w:type="dxa"/>
            <w:vAlign w:val="center"/>
          </w:tcPr>
          <w:p w14:paraId="77FE4DA8" w14:textId="53538F8A" w:rsidR="00AC69A4" w:rsidRPr="00AC69A4" w:rsidRDefault="00AC69A4">
            <w:pPr>
              <w:jc w:val="center"/>
              <w:textAlignment w:val="center"/>
              <w:rPr>
                <w:szCs w:val="21"/>
              </w:rPr>
            </w:pPr>
            <w:r>
              <w:rPr>
                <w:szCs w:val="21"/>
              </w:rPr>
              <w:t>10</w:t>
            </w:r>
          </w:p>
        </w:tc>
        <w:tc>
          <w:tcPr>
            <w:tcW w:w="6136" w:type="dxa"/>
            <w:tcBorders>
              <w:right w:val="single" w:sz="4" w:space="0" w:color="auto"/>
            </w:tcBorders>
            <w:vAlign w:val="center"/>
          </w:tcPr>
          <w:p w14:paraId="71F61D77" w14:textId="3FEBA4DE" w:rsidR="00AC69A4" w:rsidRPr="00DC0249" w:rsidRDefault="00AC69A4">
            <w:pPr>
              <w:rPr>
                <w:szCs w:val="21"/>
              </w:rPr>
            </w:pPr>
            <w:r w:rsidRPr="00DC0249">
              <w:rPr>
                <w:szCs w:val="21"/>
              </w:rPr>
              <w:t>是否存在法律、法规和</w:t>
            </w:r>
            <w:r>
              <w:rPr>
                <w:szCs w:val="21"/>
              </w:rPr>
              <w:t>招标文件</w:t>
            </w:r>
            <w:r w:rsidRPr="00DC0249">
              <w:rPr>
                <w:szCs w:val="21"/>
              </w:rPr>
              <w:t>规定的其他无效情形</w:t>
            </w:r>
            <w:r>
              <w:rPr>
                <w:rFonts w:hint="eastAsia"/>
                <w:szCs w:val="21"/>
              </w:rPr>
              <w:t>。</w:t>
            </w:r>
          </w:p>
        </w:tc>
        <w:tc>
          <w:tcPr>
            <w:tcW w:w="593" w:type="dxa"/>
            <w:tcBorders>
              <w:left w:val="single" w:sz="4" w:space="0" w:color="auto"/>
              <w:right w:val="single" w:sz="4" w:space="0" w:color="auto"/>
            </w:tcBorders>
            <w:vAlign w:val="center"/>
          </w:tcPr>
          <w:p w14:paraId="09D54CC1" w14:textId="77777777" w:rsidR="00AC69A4" w:rsidRPr="00DC0249" w:rsidRDefault="00AC69A4">
            <w:pPr>
              <w:jc w:val="center"/>
              <w:rPr>
                <w:szCs w:val="21"/>
              </w:rPr>
            </w:pPr>
          </w:p>
        </w:tc>
        <w:tc>
          <w:tcPr>
            <w:tcW w:w="593" w:type="dxa"/>
            <w:tcBorders>
              <w:left w:val="single" w:sz="4" w:space="0" w:color="auto"/>
            </w:tcBorders>
            <w:vAlign w:val="center"/>
          </w:tcPr>
          <w:p w14:paraId="56EE3897" w14:textId="77777777" w:rsidR="00AC69A4" w:rsidRPr="00DC0249" w:rsidRDefault="00AC69A4">
            <w:pPr>
              <w:shd w:val="clear" w:color="auto" w:fill="FAFAFA"/>
              <w:spacing w:line="360" w:lineRule="auto"/>
              <w:jc w:val="center"/>
              <w:rPr>
                <w:szCs w:val="21"/>
              </w:rPr>
            </w:pPr>
          </w:p>
        </w:tc>
        <w:tc>
          <w:tcPr>
            <w:tcW w:w="593" w:type="dxa"/>
            <w:tcBorders>
              <w:right w:val="single" w:sz="4" w:space="0" w:color="auto"/>
            </w:tcBorders>
            <w:vAlign w:val="center"/>
          </w:tcPr>
          <w:p w14:paraId="0BFDE6B4" w14:textId="77777777" w:rsidR="00AC69A4" w:rsidRPr="00DC0249" w:rsidRDefault="00AC69A4">
            <w:pPr>
              <w:jc w:val="center"/>
              <w:rPr>
                <w:szCs w:val="21"/>
              </w:rPr>
            </w:pPr>
          </w:p>
        </w:tc>
        <w:tc>
          <w:tcPr>
            <w:tcW w:w="551" w:type="dxa"/>
            <w:tcBorders>
              <w:left w:val="single" w:sz="4" w:space="0" w:color="auto"/>
            </w:tcBorders>
            <w:vAlign w:val="center"/>
          </w:tcPr>
          <w:p w14:paraId="268845CF" w14:textId="77777777" w:rsidR="00AC69A4" w:rsidRPr="00DC0249" w:rsidRDefault="00AC69A4">
            <w:pPr>
              <w:jc w:val="center"/>
              <w:rPr>
                <w:szCs w:val="21"/>
              </w:rPr>
            </w:pPr>
          </w:p>
        </w:tc>
      </w:tr>
      <w:tr w:rsidR="00255026" w:rsidRPr="00DC0249" w14:paraId="2888A93A" w14:textId="77777777">
        <w:trPr>
          <w:trHeight w:val="453"/>
          <w:jc w:val="center"/>
        </w:trPr>
        <w:tc>
          <w:tcPr>
            <w:tcW w:w="6729" w:type="dxa"/>
            <w:gridSpan w:val="2"/>
            <w:tcBorders>
              <w:right w:val="single" w:sz="4" w:space="0" w:color="auto"/>
            </w:tcBorders>
            <w:vAlign w:val="center"/>
          </w:tcPr>
          <w:p w14:paraId="5F46F58B" w14:textId="77777777" w:rsidR="00255026" w:rsidRPr="00DC0249" w:rsidRDefault="00383764">
            <w:pPr>
              <w:jc w:val="center"/>
              <w:rPr>
                <w:szCs w:val="21"/>
              </w:rPr>
            </w:pPr>
            <w:r w:rsidRPr="00DC0249">
              <w:rPr>
                <w:szCs w:val="21"/>
              </w:rPr>
              <w:t>审查结果</w:t>
            </w:r>
          </w:p>
        </w:tc>
        <w:tc>
          <w:tcPr>
            <w:tcW w:w="593" w:type="dxa"/>
            <w:tcBorders>
              <w:left w:val="single" w:sz="4" w:space="0" w:color="auto"/>
              <w:right w:val="single" w:sz="4" w:space="0" w:color="auto"/>
            </w:tcBorders>
            <w:vAlign w:val="center"/>
          </w:tcPr>
          <w:p w14:paraId="4046B960" w14:textId="77777777" w:rsidR="00255026" w:rsidRPr="00DC0249" w:rsidRDefault="00255026">
            <w:pPr>
              <w:jc w:val="center"/>
              <w:rPr>
                <w:szCs w:val="21"/>
              </w:rPr>
            </w:pPr>
          </w:p>
        </w:tc>
        <w:tc>
          <w:tcPr>
            <w:tcW w:w="593" w:type="dxa"/>
            <w:tcBorders>
              <w:left w:val="single" w:sz="4" w:space="0" w:color="auto"/>
            </w:tcBorders>
            <w:vAlign w:val="center"/>
          </w:tcPr>
          <w:p w14:paraId="74427695" w14:textId="77777777" w:rsidR="00255026" w:rsidRPr="00DC0249" w:rsidRDefault="00255026">
            <w:pPr>
              <w:jc w:val="center"/>
              <w:rPr>
                <w:szCs w:val="21"/>
              </w:rPr>
            </w:pPr>
          </w:p>
        </w:tc>
        <w:tc>
          <w:tcPr>
            <w:tcW w:w="593" w:type="dxa"/>
            <w:vAlign w:val="center"/>
          </w:tcPr>
          <w:p w14:paraId="34CC22BF" w14:textId="77777777" w:rsidR="00255026" w:rsidRPr="00DC0249" w:rsidRDefault="00255026">
            <w:pPr>
              <w:jc w:val="center"/>
              <w:rPr>
                <w:szCs w:val="21"/>
              </w:rPr>
            </w:pPr>
          </w:p>
        </w:tc>
        <w:tc>
          <w:tcPr>
            <w:tcW w:w="551" w:type="dxa"/>
            <w:vAlign w:val="center"/>
          </w:tcPr>
          <w:p w14:paraId="165DD387" w14:textId="77777777" w:rsidR="00255026" w:rsidRPr="00DC0249" w:rsidRDefault="00255026">
            <w:pPr>
              <w:jc w:val="center"/>
              <w:rPr>
                <w:szCs w:val="21"/>
              </w:rPr>
            </w:pPr>
          </w:p>
        </w:tc>
      </w:tr>
      <w:tr w:rsidR="00255026" w:rsidRPr="00DC0249" w14:paraId="255684C0" w14:textId="77777777">
        <w:trPr>
          <w:trHeight w:val="463"/>
          <w:jc w:val="center"/>
        </w:trPr>
        <w:tc>
          <w:tcPr>
            <w:tcW w:w="6729" w:type="dxa"/>
            <w:gridSpan w:val="2"/>
            <w:tcBorders>
              <w:right w:val="single" w:sz="4" w:space="0" w:color="auto"/>
            </w:tcBorders>
            <w:vAlign w:val="center"/>
          </w:tcPr>
          <w:p w14:paraId="1DD0DEFA" w14:textId="77777777" w:rsidR="00255026" w:rsidRPr="00DC0249" w:rsidRDefault="00383764">
            <w:pPr>
              <w:jc w:val="center"/>
              <w:rPr>
                <w:szCs w:val="21"/>
              </w:rPr>
            </w:pPr>
            <w:r w:rsidRPr="00DC0249">
              <w:rPr>
                <w:szCs w:val="21"/>
              </w:rPr>
              <w:t>不通过理由说明</w:t>
            </w:r>
          </w:p>
        </w:tc>
        <w:tc>
          <w:tcPr>
            <w:tcW w:w="593" w:type="dxa"/>
            <w:tcBorders>
              <w:left w:val="single" w:sz="4" w:space="0" w:color="auto"/>
              <w:right w:val="single" w:sz="4" w:space="0" w:color="auto"/>
            </w:tcBorders>
            <w:vAlign w:val="center"/>
          </w:tcPr>
          <w:p w14:paraId="7106EC8B" w14:textId="77777777" w:rsidR="00255026" w:rsidRPr="00DC0249" w:rsidRDefault="00255026">
            <w:pPr>
              <w:jc w:val="center"/>
              <w:rPr>
                <w:szCs w:val="21"/>
              </w:rPr>
            </w:pPr>
          </w:p>
        </w:tc>
        <w:tc>
          <w:tcPr>
            <w:tcW w:w="593" w:type="dxa"/>
            <w:tcBorders>
              <w:left w:val="single" w:sz="4" w:space="0" w:color="auto"/>
            </w:tcBorders>
            <w:vAlign w:val="center"/>
          </w:tcPr>
          <w:p w14:paraId="31AD7487" w14:textId="77777777" w:rsidR="00255026" w:rsidRPr="00DC0249" w:rsidRDefault="00255026">
            <w:pPr>
              <w:jc w:val="center"/>
              <w:rPr>
                <w:szCs w:val="21"/>
              </w:rPr>
            </w:pPr>
          </w:p>
        </w:tc>
        <w:tc>
          <w:tcPr>
            <w:tcW w:w="593" w:type="dxa"/>
            <w:vAlign w:val="center"/>
          </w:tcPr>
          <w:p w14:paraId="665C2566" w14:textId="77777777" w:rsidR="00255026" w:rsidRPr="00DC0249" w:rsidRDefault="00255026">
            <w:pPr>
              <w:jc w:val="center"/>
              <w:rPr>
                <w:szCs w:val="21"/>
              </w:rPr>
            </w:pPr>
          </w:p>
        </w:tc>
        <w:tc>
          <w:tcPr>
            <w:tcW w:w="551" w:type="dxa"/>
            <w:vAlign w:val="center"/>
          </w:tcPr>
          <w:p w14:paraId="7813A965" w14:textId="77777777" w:rsidR="00255026" w:rsidRPr="00DC0249" w:rsidRDefault="00255026">
            <w:pPr>
              <w:jc w:val="center"/>
              <w:rPr>
                <w:szCs w:val="21"/>
              </w:rPr>
            </w:pPr>
          </w:p>
        </w:tc>
      </w:tr>
    </w:tbl>
    <w:p w14:paraId="032F7360" w14:textId="77777777" w:rsidR="00255026" w:rsidRPr="00DC0249" w:rsidRDefault="00383764">
      <w:pPr>
        <w:tabs>
          <w:tab w:val="left" w:pos="1260"/>
          <w:tab w:val="left" w:pos="1620"/>
        </w:tabs>
        <w:adjustRightInd w:val="0"/>
        <w:spacing w:line="360" w:lineRule="auto"/>
        <w:jc w:val="left"/>
        <w:textAlignment w:val="baseline"/>
        <w:rPr>
          <w:b/>
          <w:szCs w:val="21"/>
        </w:rPr>
      </w:pPr>
      <w:r w:rsidRPr="00DC0249">
        <w:rPr>
          <w:b/>
          <w:szCs w:val="21"/>
        </w:rPr>
        <w:t>注：</w:t>
      </w:r>
      <w:r w:rsidRPr="00DC0249">
        <w:rPr>
          <w:b/>
          <w:szCs w:val="21"/>
        </w:rPr>
        <w:t>1</w:t>
      </w:r>
      <w:r w:rsidRPr="00DC0249">
        <w:rPr>
          <w:b/>
          <w:szCs w:val="21"/>
        </w:rPr>
        <w:t>、符合招标文件要求用</w:t>
      </w:r>
      <w:r w:rsidRPr="00DC0249">
        <w:rPr>
          <w:b/>
          <w:szCs w:val="21"/>
        </w:rPr>
        <w:t>“√”</w:t>
      </w:r>
      <w:r w:rsidRPr="00DC0249">
        <w:rPr>
          <w:b/>
          <w:szCs w:val="21"/>
        </w:rPr>
        <w:t>表示，不符合用</w:t>
      </w:r>
      <w:r w:rsidRPr="00DC0249">
        <w:rPr>
          <w:b/>
          <w:szCs w:val="21"/>
        </w:rPr>
        <w:t>“×”</w:t>
      </w:r>
      <w:r w:rsidRPr="00DC0249">
        <w:rPr>
          <w:b/>
          <w:szCs w:val="21"/>
        </w:rPr>
        <w:t>表示。有一项不符合要求，结论为不合格。</w:t>
      </w:r>
    </w:p>
    <w:p w14:paraId="4E69D123" w14:textId="77777777" w:rsidR="00255026" w:rsidRPr="00DC0249" w:rsidRDefault="00255026">
      <w:pPr>
        <w:tabs>
          <w:tab w:val="left" w:pos="1260"/>
          <w:tab w:val="left" w:pos="1620"/>
        </w:tabs>
        <w:adjustRightInd w:val="0"/>
        <w:spacing w:line="360" w:lineRule="auto"/>
        <w:jc w:val="left"/>
        <w:textAlignment w:val="baseline"/>
        <w:rPr>
          <w:b/>
          <w:szCs w:val="21"/>
        </w:rPr>
      </w:pPr>
    </w:p>
    <w:p w14:paraId="4C890C73" w14:textId="77777777" w:rsidR="00255026" w:rsidRPr="00DC0249" w:rsidRDefault="00383764">
      <w:pPr>
        <w:tabs>
          <w:tab w:val="left" w:pos="1260"/>
          <w:tab w:val="left" w:pos="1620"/>
        </w:tabs>
        <w:adjustRightInd w:val="0"/>
        <w:spacing w:line="360" w:lineRule="auto"/>
        <w:jc w:val="left"/>
        <w:textAlignment w:val="baseline"/>
        <w:rPr>
          <w:b/>
          <w:szCs w:val="21"/>
        </w:rPr>
      </w:pPr>
      <w:r w:rsidRPr="00DC0249">
        <w:rPr>
          <w:b/>
          <w:szCs w:val="21"/>
        </w:rPr>
        <w:br w:type="page"/>
      </w:r>
    </w:p>
    <w:p w14:paraId="4D8D2140" w14:textId="77777777" w:rsidR="004077DA" w:rsidRPr="004077DA" w:rsidRDefault="004077DA" w:rsidP="004077DA">
      <w:pPr>
        <w:pStyle w:val="3"/>
        <w:spacing w:before="0" w:after="0" w:line="360" w:lineRule="auto"/>
        <w:jc w:val="left"/>
        <w:rPr>
          <w:rFonts w:eastAsia="黑体"/>
          <w:b w:val="0"/>
          <w:bCs w:val="0"/>
          <w:sz w:val="28"/>
          <w:szCs w:val="28"/>
        </w:rPr>
      </w:pPr>
      <w:bookmarkStart w:id="200" w:name="_Toc100686656"/>
      <w:bookmarkStart w:id="201" w:name="_Toc8395"/>
      <w:bookmarkStart w:id="202" w:name="_Toc414446034"/>
      <w:bookmarkStart w:id="203" w:name="_Toc15146"/>
      <w:bookmarkStart w:id="204" w:name="_Toc410631198"/>
      <w:bookmarkStart w:id="205" w:name="_Toc11463"/>
      <w:r w:rsidRPr="004077DA">
        <w:rPr>
          <w:rFonts w:eastAsia="黑体" w:hint="eastAsia"/>
          <w:b w:val="0"/>
          <w:bCs w:val="0"/>
          <w:sz w:val="28"/>
          <w:szCs w:val="28"/>
        </w:rPr>
        <w:lastRenderedPageBreak/>
        <w:t>适用于所有标项：</w:t>
      </w:r>
      <w:bookmarkEnd w:id="200"/>
    </w:p>
    <w:p w14:paraId="40AF755D" w14:textId="77777777" w:rsidR="00255026" w:rsidRPr="00DC0249" w:rsidRDefault="00383764" w:rsidP="00664BF2">
      <w:pPr>
        <w:tabs>
          <w:tab w:val="left" w:pos="-94"/>
          <w:tab w:val="left" w:pos="428"/>
        </w:tabs>
        <w:adjustRightInd w:val="0"/>
        <w:spacing w:line="360" w:lineRule="auto"/>
        <w:ind w:leftChars="11" w:left="23"/>
        <w:jc w:val="center"/>
        <w:textAlignment w:val="baseline"/>
        <w:outlineLvl w:val="1"/>
        <w:rPr>
          <w:b/>
          <w:sz w:val="28"/>
          <w:szCs w:val="28"/>
        </w:rPr>
      </w:pPr>
      <w:bookmarkStart w:id="206" w:name="_Toc100686657"/>
      <w:r w:rsidRPr="00DC0249">
        <w:rPr>
          <w:b/>
          <w:sz w:val="28"/>
          <w:szCs w:val="28"/>
        </w:rPr>
        <w:t>附表三</w:t>
      </w:r>
      <w:r w:rsidRPr="00DC0249">
        <w:rPr>
          <w:b/>
          <w:sz w:val="28"/>
          <w:szCs w:val="28"/>
        </w:rPr>
        <w:t xml:space="preserve"> </w:t>
      </w:r>
      <w:r w:rsidRPr="00DC0249">
        <w:rPr>
          <w:b/>
          <w:sz w:val="28"/>
          <w:szCs w:val="28"/>
        </w:rPr>
        <w:t>详细评审表</w:t>
      </w:r>
      <w:bookmarkEnd w:id="201"/>
      <w:bookmarkEnd w:id="206"/>
    </w:p>
    <w:p w14:paraId="2636459B" w14:textId="1ED02B11" w:rsidR="00255026" w:rsidRPr="00DC0249" w:rsidRDefault="00383764" w:rsidP="00664BF2">
      <w:pPr>
        <w:spacing w:line="360" w:lineRule="auto"/>
        <w:jc w:val="center"/>
        <w:rPr>
          <w:b/>
          <w:sz w:val="30"/>
          <w:szCs w:val="30"/>
        </w:rPr>
      </w:pPr>
      <w:r w:rsidRPr="00DC0249">
        <w:rPr>
          <w:b/>
          <w:sz w:val="30"/>
          <w:szCs w:val="30"/>
        </w:rPr>
        <w:t>评分标准</w:t>
      </w:r>
      <w:r w:rsidR="00664BF2">
        <w:rPr>
          <w:rFonts w:hint="eastAsia"/>
          <w:b/>
          <w:sz w:val="30"/>
          <w:szCs w:val="30"/>
        </w:rPr>
        <w:t>（</w:t>
      </w:r>
      <w:r w:rsidRPr="00DC0249">
        <w:rPr>
          <w:b/>
          <w:sz w:val="30"/>
          <w:szCs w:val="30"/>
        </w:rPr>
        <w:t>100</w:t>
      </w:r>
      <w:r w:rsidR="00664BF2">
        <w:rPr>
          <w:rFonts w:hint="eastAsia"/>
          <w:b/>
          <w:sz w:val="30"/>
          <w:szCs w:val="30"/>
        </w:rPr>
        <w:t>分）</w:t>
      </w:r>
    </w:p>
    <w:p w14:paraId="775F91E3" w14:textId="4467FA8F" w:rsidR="00511359" w:rsidRPr="00664BF2" w:rsidRDefault="00511359" w:rsidP="00664BF2">
      <w:pPr>
        <w:pStyle w:val="3"/>
        <w:spacing w:before="0" w:after="0" w:line="360" w:lineRule="auto"/>
        <w:jc w:val="left"/>
        <w:rPr>
          <w:rFonts w:eastAsia="黑体"/>
          <w:b w:val="0"/>
          <w:bCs w:val="0"/>
          <w:sz w:val="28"/>
          <w:szCs w:val="28"/>
        </w:rPr>
      </w:pPr>
      <w:bookmarkStart w:id="207" w:name="_Toc100686658"/>
      <w:bookmarkEnd w:id="202"/>
      <w:bookmarkEnd w:id="203"/>
      <w:bookmarkEnd w:id="204"/>
      <w:bookmarkEnd w:id="205"/>
      <w:r w:rsidRPr="00664BF2">
        <w:rPr>
          <w:rFonts w:eastAsia="黑体" w:hint="eastAsia"/>
          <w:b w:val="0"/>
          <w:bCs w:val="0"/>
          <w:sz w:val="28"/>
          <w:szCs w:val="28"/>
        </w:rPr>
        <w:t>技术商务部分（</w:t>
      </w:r>
      <w:r w:rsidR="00CD123B" w:rsidRPr="00664BF2">
        <w:rPr>
          <w:rFonts w:eastAsia="黑体" w:hint="eastAsia"/>
          <w:b w:val="0"/>
          <w:bCs w:val="0"/>
          <w:sz w:val="28"/>
          <w:szCs w:val="28"/>
        </w:rPr>
        <w:t>7</w:t>
      </w:r>
      <w:r w:rsidR="00CD123B" w:rsidRPr="00664BF2">
        <w:rPr>
          <w:rFonts w:eastAsia="黑体"/>
          <w:b w:val="0"/>
          <w:bCs w:val="0"/>
          <w:sz w:val="28"/>
          <w:szCs w:val="28"/>
        </w:rPr>
        <w:t>0</w:t>
      </w:r>
      <w:r w:rsidR="00CD123B" w:rsidRPr="00664BF2">
        <w:rPr>
          <w:rFonts w:eastAsia="黑体" w:hint="eastAsia"/>
          <w:b w:val="0"/>
          <w:bCs w:val="0"/>
          <w:sz w:val="28"/>
          <w:szCs w:val="28"/>
        </w:rPr>
        <w:t>分</w:t>
      </w:r>
      <w:r w:rsidRPr="00664BF2">
        <w:rPr>
          <w:rFonts w:eastAsia="黑体" w:hint="eastAsia"/>
          <w:b w:val="0"/>
          <w:bCs w:val="0"/>
          <w:sz w:val="28"/>
          <w:szCs w:val="28"/>
        </w:rPr>
        <w:t>）</w:t>
      </w:r>
      <w:r w:rsidR="00664BF2">
        <w:rPr>
          <w:rFonts w:eastAsia="黑体" w:hint="eastAsia"/>
          <w:b w:val="0"/>
          <w:bCs w:val="0"/>
          <w:sz w:val="28"/>
          <w:szCs w:val="28"/>
        </w:rPr>
        <w:t>：</w:t>
      </w:r>
      <w:bookmarkEnd w:id="207"/>
    </w:p>
    <w:tbl>
      <w:tblPr>
        <w:tblW w:w="860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2"/>
        <w:gridCol w:w="1425"/>
        <w:gridCol w:w="1287"/>
        <w:gridCol w:w="5386"/>
      </w:tblGrid>
      <w:tr w:rsidR="00F66D2B" w14:paraId="4F70BEF3" w14:textId="77777777" w:rsidTr="00875EEC">
        <w:trPr>
          <w:cantSplit/>
          <w:trHeight w:val="593"/>
          <w:tblHeader/>
          <w:jc w:val="center"/>
        </w:trPr>
        <w:tc>
          <w:tcPr>
            <w:tcW w:w="502" w:type="dxa"/>
            <w:vAlign w:val="center"/>
          </w:tcPr>
          <w:p w14:paraId="5DF4AD88" w14:textId="77777777" w:rsidR="00F66D2B" w:rsidRPr="00511359" w:rsidRDefault="00F66D2B" w:rsidP="00511359">
            <w:pPr>
              <w:pStyle w:val="21212"/>
              <w:spacing w:before="0" w:after="0" w:line="240" w:lineRule="auto"/>
              <w:ind w:firstLine="0"/>
              <w:jc w:val="center"/>
              <w:rPr>
                <w:b/>
                <w:bCs/>
              </w:rPr>
            </w:pPr>
            <w:r w:rsidRPr="00511359">
              <w:rPr>
                <w:rFonts w:hint="eastAsia"/>
                <w:b/>
                <w:bCs/>
              </w:rPr>
              <w:t>序号</w:t>
            </w:r>
          </w:p>
        </w:tc>
        <w:tc>
          <w:tcPr>
            <w:tcW w:w="1425" w:type="dxa"/>
            <w:vAlign w:val="center"/>
          </w:tcPr>
          <w:p w14:paraId="0EB22256" w14:textId="77777777" w:rsidR="00F66D2B" w:rsidRPr="00511359" w:rsidRDefault="00F66D2B" w:rsidP="00511359">
            <w:pPr>
              <w:pStyle w:val="21212"/>
              <w:spacing w:before="0" w:after="0" w:line="240" w:lineRule="auto"/>
              <w:ind w:firstLine="0"/>
              <w:jc w:val="center"/>
              <w:rPr>
                <w:b/>
                <w:bCs/>
              </w:rPr>
            </w:pPr>
            <w:r w:rsidRPr="00511359">
              <w:rPr>
                <w:rFonts w:hint="eastAsia"/>
                <w:b/>
                <w:bCs/>
              </w:rPr>
              <w:t>评审项目</w:t>
            </w:r>
          </w:p>
        </w:tc>
        <w:tc>
          <w:tcPr>
            <w:tcW w:w="1287" w:type="dxa"/>
            <w:vAlign w:val="center"/>
          </w:tcPr>
          <w:p w14:paraId="62DBEE3E" w14:textId="77777777" w:rsidR="00F66D2B" w:rsidRPr="00511359" w:rsidRDefault="00F66D2B" w:rsidP="00511359">
            <w:pPr>
              <w:pStyle w:val="21212"/>
              <w:spacing w:before="0" w:after="0" w:line="240" w:lineRule="auto"/>
              <w:ind w:firstLine="0"/>
              <w:jc w:val="center"/>
              <w:rPr>
                <w:b/>
                <w:bCs/>
              </w:rPr>
            </w:pPr>
            <w:r w:rsidRPr="00511359">
              <w:rPr>
                <w:rFonts w:hint="eastAsia"/>
                <w:b/>
                <w:bCs/>
              </w:rPr>
              <w:t>评审因素及分值</w:t>
            </w:r>
          </w:p>
        </w:tc>
        <w:tc>
          <w:tcPr>
            <w:tcW w:w="5386" w:type="dxa"/>
            <w:vAlign w:val="center"/>
          </w:tcPr>
          <w:p w14:paraId="2A4FB8C9" w14:textId="77777777" w:rsidR="00F66D2B" w:rsidRPr="00511359" w:rsidRDefault="00F66D2B" w:rsidP="00511359">
            <w:pPr>
              <w:pStyle w:val="21212"/>
              <w:spacing w:before="0" w:after="0" w:line="240" w:lineRule="auto"/>
              <w:ind w:firstLine="0"/>
              <w:jc w:val="center"/>
              <w:rPr>
                <w:b/>
                <w:bCs/>
              </w:rPr>
            </w:pPr>
            <w:r w:rsidRPr="00511359">
              <w:rPr>
                <w:rFonts w:hint="eastAsia"/>
                <w:b/>
                <w:bCs/>
              </w:rPr>
              <w:t>评分标准</w:t>
            </w:r>
          </w:p>
        </w:tc>
      </w:tr>
      <w:tr w:rsidR="00F66D2B" w14:paraId="7C3E6A09" w14:textId="77777777" w:rsidTr="00875EEC">
        <w:trPr>
          <w:cantSplit/>
          <w:trHeight w:val="1119"/>
          <w:jc w:val="center"/>
        </w:trPr>
        <w:tc>
          <w:tcPr>
            <w:tcW w:w="502" w:type="dxa"/>
            <w:vMerge w:val="restart"/>
            <w:vAlign w:val="center"/>
          </w:tcPr>
          <w:p w14:paraId="335A5881" w14:textId="77777777" w:rsidR="00F66D2B" w:rsidRPr="00511359" w:rsidRDefault="00F66D2B" w:rsidP="00511359">
            <w:pPr>
              <w:pStyle w:val="21212"/>
              <w:spacing w:before="0" w:after="0" w:line="240" w:lineRule="auto"/>
              <w:ind w:firstLine="0"/>
              <w:jc w:val="center"/>
            </w:pPr>
            <w:r w:rsidRPr="00511359">
              <w:rPr>
                <w:rFonts w:hint="eastAsia"/>
              </w:rPr>
              <w:t>1</w:t>
            </w:r>
          </w:p>
        </w:tc>
        <w:tc>
          <w:tcPr>
            <w:tcW w:w="1425" w:type="dxa"/>
            <w:vMerge w:val="restart"/>
            <w:vAlign w:val="center"/>
          </w:tcPr>
          <w:p w14:paraId="2C0219BE" w14:textId="77777777" w:rsidR="00F66D2B" w:rsidRPr="00511359" w:rsidRDefault="00F66D2B" w:rsidP="00511359">
            <w:pPr>
              <w:pStyle w:val="21212"/>
              <w:spacing w:line="240" w:lineRule="auto"/>
              <w:ind w:firstLine="0"/>
            </w:pPr>
            <w:r w:rsidRPr="00511359">
              <w:rPr>
                <w:rFonts w:hint="eastAsia"/>
              </w:rPr>
              <w:t>所投产品选型及兼容性</w:t>
            </w:r>
          </w:p>
        </w:tc>
        <w:tc>
          <w:tcPr>
            <w:tcW w:w="1287" w:type="dxa"/>
            <w:vAlign w:val="center"/>
          </w:tcPr>
          <w:p w14:paraId="67A24F6F" w14:textId="77777777" w:rsidR="00F66D2B" w:rsidRPr="00511359" w:rsidRDefault="00F66D2B" w:rsidP="00511359">
            <w:pPr>
              <w:pStyle w:val="21212"/>
              <w:spacing w:line="240" w:lineRule="auto"/>
              <w:ind w:firstLine="0"/>
              <w:jc w:val="center"/>
            </w:pPr>
            <w:r w:rsidRPr="00511359">
              <w:rPr>
                <w:rFonts w:hint="eastAsia"/>
              </w:rPr>
              <w:t>产品选型（</w:t>
            </w:r>
            <w:r w:rsidRPr="00511359">
              <w:rPr>
                <w:rFonts w:hint="eastAsia"/>
              </w:rPr>
              <w:t>5</w:t>
            </w:r>
            <w:r w:rsidRPr="00511359">
              <w:rPr>
                <w:rFonts w:hint="eastAsia"/>
              </w:rPr>
              <w:t>分）</w:t>
            </w:r>
          </w:p>
        </w:tc>
        <w:tc>
          <w:tcPr>
            <w:tcW w:w="5386" w:type="dxa"/>
            <w:vAlign w:val="center"/>
          </w:tcPr>
          <w:p w14:paraId="58CE451E" w14:textId="77777777" w:rsidR="00F66D2B" w:rsidRPr="00511359" w:rsidRDefault="00F66D2B" w:rsidP="00511359">
            <w:pPr>
              <w:rPr>
                <w:sz w:val="24"/>
              </w:rPr>
            </w:pPr>
            <w:r w:rsidRPr="00511359">
              <w:rPr>
                <w:rFonts w:hint="eastAsia"/>
                <w:sz w:val="24"/>
              </w:rPr>
              <w:t>从投标产品功能和质量（包括性能、材料、结构、安全）等方面来评审产品的选型合理性，合理得</w:t>
            </w:r>
            <w:r w:rsidRPr="00511359">
              <w:rPr>
                <w:rFonts w:hint="eastAsia"/>
                <w:sz w:val="24"/>
              </w:rPr>
              <w:t>5</w:t>
            </w:r>
            <w:r w:rsidRPr="00511359">
              <w:rPr>
                <w:rFonts w:hint="eastAsia"/>
                <w:sz w:val="24"/>
              </w:rPr>
              <w:t>分；基本合理，得</w:t>
            </w:r>
            <w:r w:rsidRPr="00511359">
              <w:rPr>
                <w:rFonts w:hint="eastAsia"/>
                <w:sz w:val="24"/>
              </w:rPr>
              <w:t>3</w:t>
            </w:r>
            <w:r w:rsidRPr="00511359">
              <w:rPr>
                <w:rFonts w:hint="eastAsia"/>
                <w:sz w:val="24"/>
              </w:rPr>
              <w:t>分；不合理，得</w:t>
            </w:r>
            <w:r w:rsidRPr="00511359">
              <w:rPr>
                <w:rFonts w:hint="eastAsia"/>
                <w:sz w:val="24"/>
              </w:rPr>
              <w:t>1</w:t>
            </w:r>
            <w:r w:rsidRPr="00511359">
              <w:rPr>
                <w:rFonts w:hint="eastAsia"/>
                <w:sz w:val="24"/>
              </w:rPr>
              <w:t>分；不提供不得分。</w:t>
            </w:r>
          </w:p>
        </w:tc>
      </w:tr>
      <w:tr w:rsidR="00F66D2B" w14:paraId="3E2A1D39" w14:textId="77777777" w:rsidTr="00875EEC">
        <w:trPr>
          <w:cantSplit/>
          <w:trHeight w:val="773"/>
          <w:jc w:val="center"/>
        </w:trPr>
        <w:tc>
          <w:tcPr>
            <w:tcW w:w="502" w:type="dxa"/>
            <w:vMerge/>
            <w:vAlign w:val="center"/>
          </w:tcPr>
          <w:p w14:paraId="0176C8D2" w14:textId="77777777" w:rsidR="00F66D2B" w:rsidRPr="00511359" w:rsidRDefault="00F66D2B" w:rsidP="00511359">
            <w:pPr>
              <w:pStyle w:val="21212"/>
              <w:spacing w:before="0" w:after="0" w:line="240" w:lineRule="auto"/>
              <w:ind w:firstLine="0"/>
              <w:jc w:val="center"/>
            </w:pPr>
          </w:p>
        </w:tc>
        <w:tc>
          <w:tcPr>
            <w:tcW w:w="1425" w:type="dxa"/>
            <w:vMerge/>
            <w:vAlign w:val="center"/>
          </w:tcPr>
          <w:p w14:paraId="4502C2FB" w14:textId="77777777" w:rsidR="00F66D2B" w:rsidRPr="00511359" w:rsidRDefault="00F66D2B" w:rsidP="00511359">
            <w:pPr>
              <w:pStyle w:val="21212"/>
              <w:spacing w:before="0" w:after="0" w:line="240" w:lineRule="auto"/>
              <w:ind w:firstLine="0"/>
              <w:jc w:val="center"/>
            </w:pPr>
          </w:p>
        </w:tc>
        <w:tc>
          <w:tcPr>
            <w:tcW w:w="1287" w:type="dxa"/>
            <w:vAlign w:val="center"/>
          </w:tcPr>
          <w:p w14:paraId="15FEF4D9" w14:textId="77777777" w:rsidR="00F66D2B" w:rsidRPr="00511359" w:rsidRDefault="00F66D2B" w:rsidP="00511359">
            <w:pPr>
              <w:pStyle w:val="21212"/>
              <w:spacing w:before="0" w:after="0" w:line="240" w:lineRule="auto"/>
              <w:ind w:firstLine="0"/>
              <w:jc w:val="center"/>
            </w:pPr>
            <w:r w:rsidRPr="00511359">
              <w:rPr>
                <w:rFonts w:hint="eastAsia"/>
              </w:rPr>
              <w:t>产品兼容性（</w:t>
            </w:r>
            <w:r w:rsidRPr="00511359">
              <w:rPr>
                <w:rFonts w:hint="eastAsia"/>
              </w:rPr>
              <w:t>2</w:t>
            </w:r>
            <w:r w:rsidRPr="00511359">
              <w:rPr>
                <w:rFonts w:hint="eastAsia"/>
              </w:rPr>
              <w:t>分）</w:t>
            </w:r>
          </w:p>
        </w:tc>
        <w:tc>
          <w:tcPr>
            <w:tcW w:w="5386" w:type="dxa"/>
            <w:vAlign w:val="center"/>
          </w:tcPr>
          <w:p w14:paraId="7103E9B8" w14:textId="77777777" w:rsidR="00F66D2B" w:rsidRPr="00511359" w:rsidRDefault="00F66D2B" w:rsidP="00511359">
            <w:pPr>
              <w:rPr>
                <w:sz w:val="24"/>
              </w:rPr>
            </w:pPr>
            <w:r w:rsidRPr="00511359">
              <w:rPr>
                <w:rFonts w:hint="eastAsia"/>
                <w:sz w:val="24"/>
              </w:rPr>
              <w:t>投标方所投主要产品能够与用户现有投入的设备以及整个系统进行兼容，得</w:t>
            </w:r>
            <w:r w:rsidRPr="00511359">
              <w:rPr>
                <w:rFonts w:hint="eastAsia"/>
                <w:sz w:val="24"/>
              </w:rPr>
              <w:t>2</w:t>
            </w:r>
            <w:r w:rsidRPr="00511359">
              <w:rPr>
                <w:rFonts w:hint="eastAsia"/>
                <w:sz w:val="24"/>
              </w:rPr>
              <w:t>分；不兼容不得分。</w:t>
            </w:r>
          </w:p>
        </w:tc>
      </w:tr>
      <w:tr w:rsidR="00F66D2B" w14:paraId="4F347545" w14:textId="77777777" w:rsidTr="00875EEC">
        <w:trPr>
          <w:cantSplit/>
          <w:trHeight w:val="593"/>
          <w:jc w:val="center"/>
        </w:trPr>
        <w:tc>
          <w:tcPr>
            <w:tcW w:w="502" w:type="dxa"/>
            <w:tcBorders>
              <w:bottom w:val="single" w:sz="4" w:space="0" w:color="auto"/>
            </w:tcBorders>
            <w:vAlign w:val="center"/>
          </w:tcPr>
          <w:p w14:paraId="70AFE467" w14:textId="77777777" w:rsidR="00F66D2B" w:rsidRPr="00511359" w:rsidRDefault="00F66D2B" w:rsidP="00511359">
            <w:pPr>
              <w:pStyle w:val="afffff3"/>
              <w:jc w:val="center"/>
              <w:rPr>
                <w:sz w:val="24"/>
              </w:rPr>
            </w:pPr>
            <w:r w:rsidRPr="00511359">
              <w:rPr>
                <w:rFonts w:hint="eastAsia"/>
                <w:sz w:val="24"/>
              </w:rPr>
              <w:t>2</w:t>
            </w:r>
          </w:p>
        </w:tc>
        <w:tc>
          <w:tcPr>
            <w:tcW w:w="1425" w:type="dxa"/>
            <w:tcBorders>
              <w:bottom w:val="single" w:sz="4" w:space="0" w:color="auto"/>
            </w:tcBorders>
            <w:vAlign w:val="center"/>
          </w:tcPr>
          <w:p w14:paraId="26DA3550" w14:textId="77777777" w:rsidR="00F66D2B" w:rsidRPr="00511359" w:rsidRDefault="00F66D2B" w:rsidP="00511359">
            <w:pPr>
              <w:pStyle w:val="21212"/>
              <w:spacing w:before="0" w:after="0" w:line="240" w:lineRule="auto"/>
              <w:ind w:firstLine="0"/>
              <w:jc w:val="center"/>
            </w:pPr>
            <w:r w:rsidRPr="00511359">
              <w:rPr>
                <w:rFonts w:hint="eastAsia"/>
              </w:rPr>
              <w:t>产品配置及性能指标</w:t>
            </w:r>
          </w:p>
        </w:tc>
        <w:tc>
          <w:tcPr>
            <w:tcW w:w="1287" w:type="dxa"/>
            <w:tcBorders>
              <w:bottom w:val="single" w:sz="4" w:space="0" w:color="auto"/>
            </w:tcBorders>
            <w:vAlign w:val="center"/>
          </w:tcPr>
          <w:p w14:paraId="1C3BF523" w14:textId="77777777" w:rsidR="00F66D2B" w:rsidRPr="00511359" w:rsidRDefault="00F66D2B" w:rsidP="00511359">
            <w:pPr>
              <w:pStyle w:val="21212"/>
              <w:spacing w:before="0" w:after="0" w:line="240" w:lineRule="auto"/>
              <w:ind w:firstLine="0"/>
              <w:jc w:val="center"/>
            </w:pPr>
            <w:r w:rsidRPr="00511359">
              <w:rPr>
                <w:rFonts w:hint="eastAsia"/>
              </w:rPr>
              <w:t>配置及性能指标（</w:t>
            </w:r>
            <w:r w:rsidRPr="00511359">
              <w:rPr>
                <w:rFonts w:hint="eastAsia"/>
              </w:rPr>
              <w:t>40</w:t>
            </w:r>
            <w:r w:rsidRPr="00511359">
              <w:rPr>
                <w:rFonts w:hint="eastAsia"/>
              </w:rPr>
              <w:t>分）</w:t>
            </w:r>
          </w:p>
        </w:tc>
        <w:tc>
          <w:tcPr>
            <w:tcW w:w="5386" w:type="dxa"/>
            <w:tcBorders>
              <w:bottom w:val="single" w:sz="4" w:space="0" w:color="auto"/>
            </w:tcBorders>
            <w:vAlign w:val="center"/>
          </w:tcPr>
          <w:p w14:paraId="43380699" w14:textId="77777777" w:rsidR="00F66D2B" w:rsidRPr="00511359" w:rsidRDefault="00F66D2B" w:rsidP="00511359">
            <w:pPr>
              <w:pStyle w:val="21212"/>
              <w:spacing w:before="0" w:after="0" w:line="240" w:lineRule="auto"/>
              <w:ind w:firstLine="0"/>
            </w:pPr>
            <w:r w:rsidRPr="00511359">
              <w:rPr>
                <w:rFonts w:hint="eastAsia"/>
              </w:rPr>
              <w:t>根据所投产品的配置与性能指标的响应程度打分，所投产品所有技术参数全部满足的招标文件要求的得</w:t>
            </w:r>
            <w:r w:rsidRPr="00511359">
              <w:rPr>
                <w:rFonts w:hint="eastAsia"/>
              </w:rPr>
              <w:t>40</w:t>
            </w:r>
            <w:r w:rsidRPr="00511359">
              <w:rPr>
                <w:rFonts w:hint="eastAsia"/>
              </w:rPr>
              <w:t>分。</w:t>
            </w:r>
          </w:p>
          <w:p w14:paraId="5761EEFA" w14:textId="77777777" w:rsidR="00F66D2B" w:rsidRPr="00511359" w:rsidRDefault="00F66D2B" w:rsidP="00511359">
            <w:pPr>
              <w:pStyle w:val="21212"/>
              <w:spacing w:before="0" w:after="0" w:line="240" w:lineRule="auto"/>
              <w:ind w:firstLine="0"/>
            </w:pPr>
            <w:r w:rsidRPr="00511359">
              <w:rPr>
                <w:rFonts w:hint="eastAsia"/>
              </w:rPr>
              <w:t>每有一项指标低于招标文件要求的扣</w:t>
            </w:r>
            <w:r w:rsidRPr="00511359">
              <w:rPr>
                <w:rFonts w:hint="eastAsia"/>
              </w:rPr>
              <w:t>5</w:t>
            </w:r>
            <w:r w:rsidRPr="00511359">
              <w:rPr>
                <w:rFonts w:hint="eastAsia"/>
              </w:rPr>
              <w:t>分，最多扣至</w:t>
            </w:r>
            <w:r w:rsidRPr="00511359">
              <w:rPr>
                <w:rFonts w:hint="eastAsia"/>
              </w:rPr>
              <w:t>0</w:t>
            </w:r>
            <w:r w:rsidRPr="00511359">
              <w:rPr>
                <w:rFonts w:hint="eastAsia"/>
              </w:rPr>
              <w:t>分。</w:t>
            </w:r>
          </w:p>
          <w:p w14:paraId="6FDB6812" w14:textId="77777777" w:rsidR="00F66D2B" w:rsidRPr="00511359" w:rsidRDefault="00F66D2B" w:rsidP="00511359">
            <w:pPr>
              <w:pStyle w:val="21212"/>
              <w:spacing w:before="0" w:after="0" w:line="240" w:lineRule="auto"/>
              <w:ind w:firstLine="0"/>
            </w:pPr>
            <w:r w:rsidRPr="00511359">
              <w:rPr>
                <w:rFonts w:hint="eastAsia"/>
              </w:rPr>
              <w:t>（以投标人提供第三方检测机构出具的关于本次招标主要产品的检测报告中的检测结果数据为依据进行评分。）</w:t>
            </w:r>
          </w:p>
        </w:tc>
      </w:tr>
      <w:tr w:rsidR="00F66D2B" w14:paraId="30451F57" w14:textId="77777777" w:rsidTr="00875EEC">
        <w:trPr>
          <w:cantSplit/>
          <w:trHeight w:val="985"/>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2A83C64A" w14:textId="77777777" w:rsidR="00F66D2B" w:rsidRPr="00511359" w:rsidRDefault="00F66D2B" w:rsidP="00511359">
            <w:pPr>
              <w:pStyle w:val="21212"/>
              <w:spacing w:line="240" w:lineRule="auto"/>
              <w:ind w:firstLine="72"/>
            </w:pPr>
            <w:r w:rsidRPr="00511359">
              <w:rPr>
                <w:rFonts w:hint="eastAsia"/>
              </w:rPr>
              <w:t>3</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1C5ABFC7" w14:textId="77777777" w:rsidR="00F66D2B" w:rsidRPr="00511359" w:rsidRDefault="00F66D2B" w:rsidP="00511359">
            <w:pPr>
              <w:rPr>
                <w:sz w:val="24"/>
              </w:rPr>
            </w:pPr>
            <w:r w:rsidRPr="00511359">
              <w:rPr>
                <w:rFonts w:hint="eastAsia"/>
                <w:sz w:val="24"/>
              </w:rPr>
              <w:t>售后服务体系及服务情况</w:t>
            </w:r>
          </w:p>
        </w:tc>
        <w:tc>
          <w:tcPr>
            <w:tcW w:w="1287" w:type="dxa"/>
            <w:tcBorders>
              <w:top w:val="single" w:sz="4" w:space="0" w:color="auto"/>
              <w:left w:val="single" w:sz="4" w:space="0" w:color="auto"/>
              <w:bottom w:val="single" w:sz="4" w:space="0" w:color="auto"/>
              <w:right w:val="single" w:sz="4" w:space="0" w:color="auto"/>
            </w:tcBorders>
            <w:vAlign w:val="center"/>
          </w:tcPr>
          <w:p w14:paraId="289EF694" w14:textId="77777777" w:rsidR="00511359" w:rsidRDefault="00F66D2B" w:rsidP="00511359">
            <w:pPr>
              <w:jc w:val="center"/>
              <w:rPr>
                <w:sz w:val="24"/>
              </w:rPr>
            </w:pPr>
            <w:r w:rsidRPr="00511359">
              <w:rPr>
                <w:rFonts w:hint="eastAsia"/>
                <w:sz w:val="24"/>
              </w:rPr>
              <w:t>售后服务人员</w:t>
            </w:r>
          </w:p>
          <w:p w14:paraId="607C064A" w14:textId="3F728D2E" w:rsidR="00F66D2B" w:rsidRPr="00511359" w:rsidRDefault="00F66D2B" w:rsidP="00511359">
            <w:pPr>
              <w:jc w:val="center"/>
              <w:rPr>
                <w:sz w:val="24"/>
              </w:rPr>
            </w:pPr>
            <w:r w:rsidRPr="00511359">
              <w:rPr>
                <w:rFonts w:hint="eastAsia"/>
                <w:sz w:val="24"/>
              </w:rPr>
              <w:t>（</w:t>
            </w:r>
            <w:r w:rsidRPr="00511359">
              <w:rPr>
                <w:rFonts w:hint="eastAsia"/>
                <w:sz w:val="24"/>
              </w:rPr>
              <w:t>4</w:t>
            </w:r>
            <w:r w:rsidRPr="00511359">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110A2C49" w14:textId="77777777" w:rsidR="00F66D2B" w:rsidRPr="00511359" w:rsidRDefault="00F66D2B" w:rsidP="00511359">
            <w:pPr>
              <w:rPr>
                <w:sz w:val="24"/>
              </w:rPr>
            </w:pPr>
            <w:r w:rsidRPr="00511359">
              <w:rPr>
                <w:rFonts w:hint="eastAsia"/>
                <w:sz w:val="24"/>
              </w:rPr>
              <w:t>厂家在新疆具备稳定的专业维护工程师，并具备</w:t>
            </w:r>
            <w:r w:rsidRPr="00511359">
              <w:rPr>
                <w:sz w:val="24"/>
              </w:rPr>
              <w:t>相应的资格证明</w:t>
            </w:r>
            <w:r w:rsidRPr="00511359">
              <w:rPr>
                <w:rFonts w:hint="eastAsia"/>
                <w:sz w:val="24"/>
              </w:rPr>
              <w:t>，得</w:t>
            </w:r>
            <w:r w:rsidRPr="00511359">
              <w:rPr>
                <w:rFonts w:hint="eastAsia"/>
                <w:sz w:val="24"/>
              </w:rPr>
              <w:t>2</w:t>
            </w:r>
            <w:r w:rsidRPr="00511359">
              <w:rPr>
                <w:rFonts w:hint="eastAsia"/>
                <w:sz w:val="24"/>
              </w:rPr>
              <w:t>分（需提供证明材料）</w:t>
            </w:r>
          </w:p>
          <w:p w14:paraId="4E51B978" w14:textId="77777777" w:rsidR="00F66D2B" w:rsidRPr="00511359" w:rsidRDefault="00F66D2B" w:rsidP="00511359">
            <w:pPr>
              <w:rPr>
                <w:sz w:val="24"/>
              </w:rPr>
            </w:pPr>
            <w:r w:rsidRPr="00511359">
              <w:rPr>
                <w:rFonts w:hint="eastAsia"/>
                <w:sz w:val="24"/>
              </w:rPr>
              <w:t>厂家在新疆具备稳定的技术支持，并具备</w:t>
            </w:r>
            <w:r w:rsidRPr="00511359">
              <w:rPr>
                <w:sz w:val="24"/>
              </w:rPr>
              <w:t>相应的资格证明</w:t>
            </w:r>
            <w:r w:rsidRPr="00511359">
              <w:rPr>
                <w:rFonts w:hint="eastAsia"/>
                <w:sz w:val="24"/>
              </w:rPr>
              <w:t>，得</w:t>
            </w:r>
            <w:r w:rsidRPr="00511359">
              <w:rPr>
                <w:rFonts w:hint="eastAsia"/>
                <w:sz w:val="24"/>
              </w:rPr>
              <w:t>2</w:t>
            </w:r>
            <w:r w:rsidRPr="00511359">
              <w:rPr>
                <w:rFonts w:hint="eastAsia"/>
                <w:sz w:val="24"/>
              </w:rPr>
              <w:t>分（需提供证明材料）</w:t>
            </w:r>
          </w:p>
        </w:tc>
      </w:tr>
      <w:tr w:rsidR="00F66D2B" w14:paraId="6ED50CA9" w14:textId="77777777" w:rsidTr="00875EEC">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66D011E9" w14:textId="77777777" w:rsidR="00F66D2B" w:rsidRPr="00511359" w:rsidRDefault="00F66D2B" w:rsidP="00511359">
            <w:pPr>
              <w:pStyle w:val="21212"/>
              <w:spacing w:line="240" w:lineRule="auto"/>
              <w:ind w:firstLine="72"/>
            </w:pPr>
          </w:p>
        </w:tc>
        <w:tc>
          <w:tcPr>
            <w:tcW w:w="1425" w:type="dxa"/>
            <w:vMerge/>
            <w:tcBorders>
              <w:top w:val="single" w:sz="4" w:space="0" w:color="auto"/>
              <w:left w:val="single" w:sz="4" w:space="0" w:color="auto"/>
              <w:bottom w:val="single" w:sz="4" w:space="0" w:color="auto"/>
              <w:right w:val="single" w:sz="4" w:space="0" w:color="auto"/>
            </w:tcBorders>
            <w:vAlign w:val="center"/>
          </w:tcPr>
          <w:p w14:paraId="574C1885" w14:textId="77777777" w:rsidR="00F66D2B" w:rsidRPr="00511359" w:rsidRDefault="00F66D2B" w:rsidP="00511359">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5DDF1532" w14:textId="77777777" w:rsidR="00511359" w:rsidRDefault="00F66D2B" w:rsidP="00511359">
            <w:pPr>
              <w:jc w:val="center"/>
              <w:rPr>
                <w:sz w:val="24"/>
              </w:rPr>
            </w:pPr>
            <w:r w:rsidRPr="00511359">
              <w:rPr>
                <w:rFonts w:hint="eastAsia"/>
                <w:sz w:val="24"/>
              </w:rPr>
              <w:t>售后服务响应时间</w:t>
            </w:r>
          </w:p>
          <w:p w14:paraId="1D559058" w14:textId="16A1F274" w:rsidR="00F66D2B" w:rsidRPr="00511359" w:rsidRDefault="00F66D2B" w:rsidP="00511359">
            <w:pPr>
              <w:jc w:val="center"/>
              <w:rPr>
                <w:sz w:val="24"/>
              </w:rPr>
            </w:pPr>
            <w:r w:rsidRPr="00511359">
              <w:rPr>
                <w:rFonts w:hint="eastAsia"/>
                <w:sz w:val="24"/>
              </w:rPr>
              <w:t>（</w:t>
            </w:r>
            <w:r w:rsidRPr="00511359">
              <w:rPr>
                <w:rFonts w:hint="eastAsia"/>
                <w:sz w:val="24"/>
              </w:rPr>
              <w:t>1</w:t>
            </w:r>
            <w:r w:rsidRPr="00511359">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768F3444" w14:textId="77777777" w:rsidR="00F66D2B" w:rsidRPr="00511359" w:rsidRDefault="00F66D2B" w:rsidP="00511359">
            <w:pPr>
              <w:rPr>
                <w:sz w:val="24"/>
              </w:rPr>
            </w:pPr>
            <w:r w:rsidRPr="00511359">
              <w:rPr>
                <w:rFonts w:hint="eastAsia"/>
                <w:sz w:val="24"/>
              </w:rPr>
              <w:t>投标人售后服务响应时间满足招标文件的得</w:t>
            </w:r>
            <w:r w:rsidRPr="00511359">
              <w:rPr>
                <w:rFonts w:hint="eastAsia"/>
                <w:sz w:val="24"/>
              </w:rPr>
              <w:t>1</w:t>
            </w:r>
            <w:r w:rsidRPr="00511359">
              <w:rPr>
                <w:rFonts w:hint="eastAsia"/>
                <w:sz w:val="24"/>
              </w:rPr>
              <w:t>分，否则不得分。</w:t>
            </w:r>
          </w:p>
        </w:tc>
      </w:tr>
      <w:tr w:rsidR="00F66D2B" w14:paraId="6DED818A" w14:textId="77777777" w:rsidTr="00875EEC">
        <w:trPr>
          <w:cantSplit/>
          <w:trHeight w:val="985"/>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7E53A840" w14:textId="77777777" w:rsidR="00F66D2B" w:rsidRPr="00511359" w:rsidRDefault="00F66D2B" w:rsidP="00511359">
            <w:pPr>
              <w:pStyle w:val="Char11"/>
              <w:spacing w:line="240" w:lineRule="auto"/>
              <w:ind w:firstLine="72"/>
              <w:rPr>
                <w:rFonts w:ascii="宋体" w:hAnsi="宋体"/>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A6A9F00" w14:textId="77777777" w:rsidR="00F66D2B" w:rsidRPr="00511359" w:rsidRDefault="00F66D2B" w:rsidP="00511359">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03EDDAF7" w14:textId="77777777" w:rsidR="00511359" w:rsidRDefault="00F66D2B" w:rsidP="00511359">
            <w:pPr>
              <w:jc w:val="center"/>
              <w:rPr>
                <w:sz w:val="24"/>
              </w:rPr>
            </w:pPr>
            <w:r w:rsidRPr="00511359">
              <w:rPr>
                <w:rFonts w:hint="eastAsia"/>
                <w:sz w:val="24"/>
              </w:rPr>
              <w:t>售后服务体系</w:t>
            </w:r>
          </w:p>
          <w:p w14:paraId="1762B7AB" w14:textId="304FE416" w:rsidR="00F66D2B" w:rsidRPr="00511359" w:rsidRDefault="00F66D2B" w:rsidP="00511359">
            <w:pPr>
              <w:jc w:val="center"/>
              <w:rPr>
                <w:sz w:val="24"/>
              </w:rPr>
            </w:pPr>
            <w:r w:rsidRPr="00511359">
              <w:rPr>
                <w:rFonts w:hint="eastAsia"/>
                <w:sz w:val="24"/>
              </w:rPr>
              <w:t>（</w:t>
            </w:r>
            <w:r w:rsidRPr="00511359">
              <w:rPr>
                <w:rFonts w:hint="eastAsia"/>
                <w:sz w:val="24"/>
              </w:rPr>
              <w:t>2</w:t>
            </w:r>
            <w:r w:rsidRPr="00511359">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412CC77B" w14:textId="77777777" w:rsidR="00F66D2B" w:rsidRPr="00511359" w:rsidRDefault="00F66D2B" w:rsidP="00511359">
            <w:pPr>
              <w:rPr>
                <w:sz w:val="24"/>
              </w:rPr>
            </w:pPr>
            <w:r w:rsidRPr="00511359">
              <w:rPr>
                <w:rFonts w:hint="eastAsia"/>
                <w:sz w:val="24"/>
              </w:rPr>
              <w:t>投标文件中有明确售后服务体系，在疆内设有技术支持机构并提供相关证明材料的得基本分</w:t>
            </w:r>
            <w:r w:rsidRPr="00511359">
              <w:rPr>
                <w:rFonts w:hint="eastAsia"/>
                <w:sz w:val="24"/>
              </w:rPr>
              <w:t>2</w:t>
            </w:r>
            <w:r w:rsidRPr="00511359">
              <w:rPr>
                <w:rFonts w:hint="eastAsia"/>
                <w:sz w:val="24"/>
              </w:rPr>
              <w:t>分，在国内（疆外）设有技术运营服务机构并提供相关证明材料的得</w:t>
            </w:r>
            <w:r w:rsidRPr="00511359">
              <w:rPr>
                <w:rFonts w:hint="eastAsia"/>
                <w:sz w:val="24"/>
              </w:rPr>
              <w:t>1</w:t>
            </w:r>
            <w:r w:rsidRPr="00511359">
              <w:rPr>
                <w:rFonts w:hint="eastAsia"/>
                <w:sz w:val="24"/>
              </w:rPr>
              <w:t>分。（需提供房产租赁合同或房产证等证明材料，无此项得</w:t>
            </w:r>
            <w:r w:rsidRPr="00511359">
              <w:rPr>
                <w:rFonts w:hint="eastAsia"/>
                <w:sz w:val="24"/>
              </w:rPr>
              <w:t>0</w:t>
            </w:r>
            <w:r w:rsidRPr="00511359">
              <w:rPr>
                <w:rFonts w:hint="eastAsia"/>
                <w:sz w:val="24"/>
              </w:rPr>
              <w:t>分）</w:t>
            </w:r>
          </w:p>
        </w:tc>
      </w:tr>
      <w:tr w:rsidR="00F66D2B" w14:paraId="0C71D6EC" w14:textId="77777777" w:rsidTr="00875EEC">
        <w:trPr>
          <w:cantSplit/>
          <w:trHeight w:val="1636"/>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4B8F6C64" w14:textId="77777777" w:rsidR="00F66D2B" w:rsidRPr="00511359" w:rsidRDefault="00F66D2B" w:rsidP="00511359">
            <w:pPr>
              <w:pStyle w:val="Char11"/>
              <w:spacing w:line="240" w:lineRule="auto"/>
              <w:ind w:firstLine="72"/>
              <w:rPr>
                <w:rFonts w:ascii="宋体" w:hAnsi="宋体"/>
                <w:sz w:val="24"/>
                <w:szCs w:val="24"/>
                <w:lang w:eastAsia="zh-CN"/>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83E0979" w14:textId="77777777" w:rsidR="00F66D2B" w:rsidRPr="00511359" w:rsidRDefault="00F66D2B" w:rsidP="00511359">
            <w:pPr>
              <w:rPr>
                <w:sz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08BC0671" w14:textId="77777777" w:rsidR="00511359" w:rsidRDefault="00F66D2B" w:rsidP="00511359">
            <w:pPr>
              <w:jc w:val="center"/>
              <w:rPr>
                <w:sz w:val="24"/>
              </w:rPr>
            </w:pPr>
            <w:r w:rsidRPr="00511359">
              <w:rPr>
                <w:rFonts w:hint="eastAsia"/>
                <w:sz w:val="24"/>
              </w:rPr>
              <w:t>配送及安装实施方案</w:t>
            </w:r>
          </w:p>
          <w:p w14:paraId="5EFE5C4B" w14:textId="523CFCD3" w:rsidR="00F66D2B" w:rsidRPr="00511359" w:rsidRDefault="00F66D2B" w:rsidP="00511359">
            <w:pPr>
              <w:jc w:val="center"/>
              <w:rPr>
                <w:sz w:val="24"/>
              </w:rPr>
            </w:pPr>
            <w:r w:rsidRPr="00511359">
              <w:rPr>
                <w:rFonts w:hint="eastAsia"/>
                <w:sz w:val="24"/>
              </w:rPr>
              <w:t>（</w:t>
            </w:r>
            <w:r w:rsidRPr="00511359">
              <w:rPr>
                <w:rFonts w:hint="eastAsia"/>
                <w:sz w:val="24"/>
              </w:rPr>
              <w:t>5</w:t>
            </w:r>
            <w:r w:rsidRPr="00511359">
              <w:rPr>
                <w:rFonts w:hint="eastAsia"/>
                <w:sz w:val="24"/>
              </w:rPr>
              <w:t>分）</w:t>
            </w:r>
          </w:p>
        </w:tc>
        <w:tc>
          <w:tcPr>
            <w:tcW w:w="5386" w:type="dxa"/>
            <w:tcBorders>
              <w:top w:val="single" w:sz="4" w:space="0" w:color="auto"/>
              <w:left w:val="single" w:sz="4" w:space="0" w:color="auto"/>
              <w:bottom w:val="single" w:sz="4" w:space="0" w:color="auto"/>
              <w:right w:val="single" w:sz="4" w:space="0" w:color="auto"/>
            </w:tcBorders>
            <w:vAlign w:val="center"/>
          </w:tcPr>
          <w:p w14:paraId="5F279451" w14:textId="77777777" w:rsidR="00F66D2B" w:rsidRPr="00511359" w:rsidRDefault="00F66D2B" w:rsidP="00511359">
            <w:pPr>
              <w:rPr>
                <w:sz w:val="24"/>
              </w:rPr>
            </w:pPr>
            <w:r w:rsidRPr="00511359">
              <w:rPr>
                <w:rFonts w:hint="eastAsia"/>
                <w:sz w:val="24"/>
              </w:rPr>
              <w:t>从①配送计划、②安装调试方案、③测试与试运行等方面对投标人提供的配送及安装实施方案方案进行评价，满足需求、完整合理、针对性强的得</w:t>
            </w:r>
            <w:r w:rsidRPr="00511359">
              <w:rPr>
                <w:rFonts w:hint="eastAsia"/>
                <w:sz w:val="24"/>
              </w:rPr>
              <w:t>5</w:t>
            </w:r>
            <w:r w:rsidRPr="00511359">
              <w:rPr>
                <w:rFonts w:hint="eastAsia"/>
                <w:sz w:val="24"/>
              </w:rPr>
              <w:t>分，不够完善的得</w:t>
            </w:r>
            <w:r w:rsidRPr="00511359">
              <w:rPr>
                <w:rFonts w:hint="eastAsia"/>
                <w:sz w:val="24"/>
              </w:rPr>
              <w:t>3</w:t>
            </w:r>
            <w:r w:rsidRPr="00511359">
              <w:rPr>
                <w:rFonts w:hint="eastAsia"/>
                <w:sz w:val="24"/>
              </w:rPr>
              <w:t>分，极不完善的得</w:t>
            </w:r>
            <w:r w:rsidRPr="00511359">
              <w:rPr>
                <w:rFonts w:hint="eastAsia"/>
                <w:sz w:val="24"/>
              </w:rPr>
              <w:t>1</w:t>
            </w:r>
            <w:r w:rsidRPr="00511359">
              <w:rPr>
                <w:rFonts w:hint="eastAsia"/>
                <w:sz w:val="24"/>
              </w:rPr>
              <w:t>分，未提供的不得分。</w:t>
            </w:r>
          </w:p>
        </w:tc>
      </w:tr>
      <w:tr w:rsidR="00F66D2B" w14:paraId="5AB71486" w14:textId="77777777" w:rsidTr="00875EEC">
        <w:trPr>
          <w:cantSplit/>
          <w:trHeight w:val="985"/>
          <w:jc w:val="center"/>
        </w:trPr>
        <w:tc>
          <w:tcPr>
            <w:tcW w:w="502" w:type="dxa"/>
            <w:vMerge/>
            <w:tcBorders>
              <w:top w:val="single" w:sz="4" w:space="0" w:color="auto"/>
            </w:tcBorders>
            <w:vAlign w:val="center"/>
          </w:tcPr>
          <w:p w14:paraId="064EDA01" w14:textId="77777777" w:rsidR="00F66D2B" w:rsidRPr="00511359" w:rsidRDefault="00F66D2B" w:rsidP="00511359">
            <w:pPr>
              <w:pStyle w:val="Char11"/>
              <w:spacing w:line="240" w:lineRule="auto"/>
              <w:ind w:firstLine="72"/>
              <w:rPr>
                <w:rFonts w:ascii="宋体" w:hAnsi="宋体"/>
                <w:sz w:val="24"/>
                <w:szCs w:val="24"/>
                <w:lang w:eastAsia="zh-CN"/>
              </w:rPr>
            </w:pPr>
          </w:p>
        </w:tc>
        <w:tc>
          <w:tcPr>
            <w:tcW w:w="1425" w:type="dxa"/>
            <w:vMerge/>
            <w:tcBorders>
              <w:top w:val="single" w:sz="4" w:space="0" w:color="auto"/>
            </w:tcBorders>
            <w:vAlign w:val="center"/>
          </w:tcPr>
          <w:p w14:paraId="1A0E09AB" w14:textId="77777777" w:rsidR="00F66D2B" w:rsidRPr="00511359" w:rsidRDefault="00F66D2B" w:rsidP="00511359">
            <w:pPr>
              <w:rPr>
                <w:sz w:val="24"/>
              </w:rPr>
            </w:pPr>
          </w:p>
        </w:tc>
        <w:tc>
          <w:tcPr>
            <w:tcW w:w="1287" w:type="dxa"/>
            <w:tcBorders>
              <w:top w:val="single" w:sz="4" w:space="0" w:color="auto"/>
              <w:bottom w:val="single" w:sz="4" w:space="0" w:color="auto"/>
            </w:tcBorders>
            <w:vAlign w:val="center"/>
          </w:tcPr>
          <w:p w14:paraId="2795AC88" w14:textId="77777777" w:rsidR="00F66D2B" w:rsidRPr="00511359" w:rsidRDefault="00F66D2B" w:rsidP="00511359">
            <w:pPr>
              <w:rPr>
                <w:sz w:val="24"/>
              </w:rPr>
            </w:pPr>
            <w:r w:rsidRPr="00511359">
              <w:rPr>
                <w:rFonts w:hint="eastAsia"/>
                <w:sz w:val="24"/>
              </w:rPr>
              <w:t>培训方案</w:t>
            </w:r>
          </w:p>
          <w:p w14:paraId="340894DB" w14:textId="77777777" w:rsidR="00F66D2B" w:rsidRPr="00511359" w:rsidRDefault="00F66D2B" w:rsidP="00511359">
            <w:pPr>
              <w:rPr>
                <w:sz w:val="24"/>
              </w:rPr>
            </w:pPr>
            <w:r w:rsidRPr="00511359">
              <w:rPr>
                <w:rFonts w:hint="eastAsia"/>
                <w:sz w:val="24"/>
              </w:rPr>
              <w:t>（</w:t>
            </w:r>
            <w:r w:rsidRPr="00511359">
              <w:rPr>
                <w:rFonts w:hint="eastAsia"/>
                <w:sz w:val="24"/>
              </w:rPr>
              <w:t>5</w:t>
            </w:r>
            <w:r w:rsidRPr="00511359">
              <w:rPr>
                <w:rFonts w:hint="eastAsia"/>
                <w:sz w:val="24"/>
              </w:rPr>
              <w:t>分）</w:t>
            </w:r>
          </w:p>
        </w:tc>
        <w:tc>
          <w:tcPr>
            <w:tcW w:w="5386" w:type="dxa"/>
            <w:tcBorders>
              <w:top w:val="single" w:sz="4" w:space="0" w:color="auto"/>
              <w:bottom w:val="single" w:sz="4" w:space="0" w:color="auto"/>
            </w:tcBorders>
            <w:vAlign w:val="center"/>
          </w:tcPr>
          <w:p w14:paraId="484358EB" w14:textId="77777777" w:rsidR="00F66D2B" w:rsidRPr="00511359" w:rsidRDefault="00F66D2B" w:rsidP="00511359">
            <w:pPr>
              <w:rPr>
                <w:sz w:val="24"/>
              </w:rPr>
            </w:pPr>
            <w:r w:rsidRPr="00511359">
              <w:rPr>
                <w:rFonts w:hint="eastAsia"/>
                <w:sz w:val="24"/>
              </w:rPr>
              <w:t>从①培训内容、②培训方式、③培训覆盖面、④预期培训效果等方面对投标人提供的培训方案进行评价，完整合理、针对性强的得</w:t>
            </w:r>
            <w:r w:rsidRPr="00511359">
              <w:rPr>
                <w:rFonts w:hint="eastAsia"/>
                <w:sz w:val="24"/>
              </w:rPr>
              <w:t>5</w:t>
            </w:r>
            <w:r w:rsidRPr="00511359">
              <w:rPr>
                <w:rFonts w:hint="eastAsia"/>
                <w:sz w:val="24"/>
              </w:rPr>
              <w:t>分，不够完善的得</w:t>
            </w:r>
            <w:r w:rsidRPr="00511359">
              <w:rPr>
                <w:rFonts w:hint="eastAsia"/>
                <w:sz w:val="24"/>
              </w:rPr>
              <w:t>3</w:t>
            </w:r>
            <w:r w:rsidRPr="00511359">
              <w:rPr>
                <w:rFonts w:hint="eastAsia"/>
                <w:sz w:val="24"/>
              </w:rPr>
              <w:t>分，极不完善的得</w:t>
            </w:r>
            <w:r w:rsidRPr="00511359">
              <w:rPr>
                <w:rFonts w:hint="eastAsia"/>
                <w:sz w:val="24"/>
              </w:rPr>
              <w:t>1</w:t>
            </w:r>
            <w:r w:rsidRPr="00511359">
              <w:rPr>
                <w:rFonts w:hint="eastAsia"/>
                <w:sz w:val="24"/>
              </w:rPr>
              <w:t>分，未提供的不得分。</w:t>
            </w:r>
          </w:p>
        </w:tc>
      </w:tr>
      <w:tr w:rsidR="00F66D2B" w14:paraId="297A25D8" w14:textId="77777777" w:rsidTr="00875EEC">
        <w:trPr>
          <w:cantSplit/>
          <w:trHeight w:val="985"/>
          <w:jc w:val="center"/>
        </w:trPr>
        <w:tc>
          <w:tcPr>
            <w:tcW w:w="502" w:type="dxa"/>
            <w:vAlign w:val="center"/>
          </w:tcPr>
          <w:p w14:paraId="3C9B3AC3" w14:textId="77777777" w:rsidR="00F66D2B" w:rsidRPr="00511359" w:rsidRDefault="00F66D2B" w:rsidP="00511359">
            <w:pPr>
              <w:pStyle w:val="Char11"/>
              <w:spacing w:line="240" w:lineRule="auto"/>
              <w:ind w:firstLine="72"/>
              <w:rPr>
                <w:rFonts w:ascii="宋体" w:hAnsi="宋体"/>
                <w:sz w:val="24"/>
                <w:szCs w:val="24"/>
              </w:rPr>
            </w:pPr>
            <w:r w:rsidRPr="00511359">
              <w:rPr>
                <w:rFonts w:ascii="宋体" w:hAnsi="宋体" w:hint="eastAsia"/>
                <w:sz w:val="24"/>
                <w:szCs w:val="24"/>
              </w:rPr>
              <w:t>4</w:t>
            </w:r>
          </w:p>
        </w:tc>
        <w:tc>
          <w:tcPr>
            <w:tcW w:w="1425" w:type="dxa"/>
            <w:vAlign w:val="center"/>
          </w:tcPr>
          <w:p w14:paraId="2A2A1BC4" w14:textId="77777777" w:rsidR="00F66D2B" w:rsidRPr="00511359" w:rsidRDefault="00F66D2B" w:rsidP="00511359">
            <w:pPr>
              <w:rPr>
                <w:sz w:val="24"/>
              </w:rPr>
            </w:pPr>
            <w:r w:rsidRPr="00511359">
              <w:rPr>
                <w:rFonts w:hint="eastAsia"/>
                <w:sz w:val="24"/>
              </w:rPr>
              <w:t>相关项目业绩</w:t>
            </w:r>
          </w:p>
        </w:tc>
        <w:tc>
          <w:tcPr>
            <w:tcW w:w="1287" w:type="dxa"/>
            <w:tcBorders>
              <w:top w:val="single" w:sz="4" w:space="0" w:color="auto"/>
              <w:bottom w:val="single" w:sz="4" w:space="0" w:color="auto"/>
            </w:tcBorders>
            <w:vAlign w:val="center"/>
          </w:tcPr>
          <w:p w14:paraId="7107A300" w14:textId="77777777" w:rsidR="00511359" w:rsidRDefault="00F66D2B" w:rsidP="00511359">
            <w:pPr>
              <w:jc w:val="center"/>
              <w:rPr>
                <w:sz w:val="24"/>
              </w:rPr>
            </w:pPr>
            <w:r w:rsidRPr="00511359">
              <w:rPr>
                <w:rFonts w:hint="eastAsia"/>
                <w:sz w:val="24"/>
              </w:rPr>
              <w:t>相关项目业绩</w:t>
            </w:r>
          </w:p>
          <w:p w14:paraId="2C77E846" w14:textId="75664F93" w:rsidR="00F66D2B" w:rsidRPr="00511359" w:rsidRDefault="00F66D2B" w:rsidP="00511359">
            <w:pPr>
              <w:jc w:val="center"/>
              <w:rPr>
                <w:sz w:val="24"/>
              </w:rPr>
            </w:pPr>
            <w:r w:rsidRPr="00511359">
              <w:rPr>
                <w:rFonts w:hint="eastAsia"/>
                <w:sz w:val="24"/>
              </w:rPr>
              <w:t>（</w:t>
            </w:r>
            <w:r w:rsidRPr="00511359">
              <w:rPr>
                <w:rFonts w:hint="eastAsia"/>
                <w:sz w:val="24"/>
              </w:rPr>
              <w:t>6</w:t>
            </w:r>
            <w:r w:rsidRPr="00511359">
              <w:rPr>
                <w:rFonts w:hint="eastAsia"/>
                <w:sz w:val="24"/>
              </w:rPr>
              <w:t>分）</w:t>
            </w:r>
          </w:p>
        </w:tc>
        <w:tc>
          <w:tcPr>
            <w:tcW w:w="5386" w:type="dxa"/>
            <w:tcBorders>
              <w:top w:val="single" w:sz="4" w:space="0" w:color="auto"/>
              <w:bottom w:val="single" w:sz="4" w:space="0" w:color="auto"/>
            </w:tcBorders>
            <w:vAlign w:val="center"/>
          </w:tcPr>
          <w:p w14:paraId="0F169681" w14:textId="77777777" w:rsidR="00F66D2B" w:rsidRPr="00511359" w:rsidRDefault="00F66D2B" w:rsidP="00511359">
            <w:pPr>
              <w:rPr>
                <w:sz w:val="24"/>
              </w:rPr>
            </w:pPr>
            <w:r w:rsidRPr="00511359">
              <w:rPr>
                <w:rFonts w:hint="eastAsia"/>
                <w:sz w:val="24"/>
              </w:rPr>
              <w:t>根据投标文件所提供投标截止日前三年内所投产品的同类项目经营业绩进行评审，每提供一项经营业绩得</w:t>
            </w:r>
            <w:r w:rsidRPr="00511359">
              <w:rPr>
                <w:rFonts w:hint="eastAsia"/>
                <w:sz w:val="24"/>
              </w:rPr>
              <w:t>1</w:t>
            </w:r>
            <w:r w:rsidRPr="00511359">
              <w:rPr>
                <w:rFonts w:hint="eastAsia"/>
                <w:sz w:val="24"/>
              </w:rPr>
              <w:t>分，最高得</w:t>
            </w:r>
            <w:r w:rsidRPr="00511359">
              <w:rPr>
                <w:rFonts w:hint="eastAsia"/>
                <w:sz w:val="24"/>
              </w:rPr>
              <w:t>6</w:t>
            </w:r>
            <w:r w:rsidRPr="00511359">
              <w:rPr>
                <w:rFonts w:hint="eastAsia"/>
                <w:sz w:val="24"/>
              </w:rPr>
              <w:t>分；</w:t>
            </w:r>
          </w:p>
          <w:p w14:paraId="70989ADE" w14:textId="77777777" w:rsidR="00F66D2B" w:rsidRPr="00511359" w:rsidRDefault="00F66D2B" w:rsidP="00511359">
            <w:pPr>
              <w:rPr>
                <w:sz w:val="24"/>
              </w:rPr>
            </w:pPr>
            <w:r w:rsidRPr="00511359">
              <w:rPr>
                <w:rFonts w:hint="eastAsia"/>
                <w:sz w:val="24"/>
              </w:rPr>
              <w:t>（以投标人提供的合同或中标通知书复印件为依据进行评分）</w:t>
            </w:r>
          </w:p>
        </w:tc>
      </w:tr>
    </w:tbl>
    <w:p w14:paraId="0F5FCBAD" w14:textId="292D2818" w:rsidR="00255026" w:rsidRPr="00664BF2" w:rsidRDefault="00383764" w:rsidP="00664BF2">
      <w:pPr>
        <w:pStyle w:val="3"/>
        <w:spacing w:before="0" w:after="0" w:line="360" w:lineRule="auto"/>
        <w:jc w:val="left"/>
        <w:rPr>
          <w:rFonts w:eastAsia="黑体"/>
          <w:b w:val="0"/>
          <w:bCs w:val="0"/>
          <w:sz w:val="28"/>
          <w:szCs w:val="28"/>
        </w:rPr>
      </w:pPr>
      <w:bookmarkStart w:id="208" w:name="_Toc100686659"/>
      <w:r w:rsidRPr="00664BF2">
        <w:rPr>
          <w:rFonts w:eastAsia="黑体"/>
          <w:b w:val="0"/>
          <w:bCs w:val="0"/>
          <w:sz w:val="28"/>
          <w:szCs w:val="28"/>
        </w:rPr>
        <w:t>经济部分（</w:t>
      </w:r>
      <w:r w:rsidR="00CD123B" w:rsidRPr="00664BF2">
        <w:rPr>
          <w:rFonts w:eastAsia="黑体" w:hint="eastAsia"/>
          <w:b w:val="0"/>
          <w:bCs w:val="0"/>
          <w:sz w:val="28"/>
          <w:szCs w:val="28"/>
        </w:rPr>
        <w:t>3</w:t>
      </w:r>
      <w:r w:rsidR="00CD123B" w:rsidRPr="00664BF2">
        <w:rPr>
          <w:rFonts w:eastAsia="黑体"/>
          <w:b w:val="0"/>
          <w:bCs w:val="0"/>
          <w:sz w:val="28"/>
          <w:szCs w:val="28"/>
        </w:rPr>
        <w:t>0</w:t>
      </w:r>
      <w:r w:rsidR="00CD123B" w:rsidRPr="00664BF2">
        <w:rPr>
          <w:rFonts w:eastAsia="黑体" w:hint="eastAsia"/>
          <w:b w:val="0"/>
          <w:bCs w:val="0"/>
          <w:sz w:val="28"/>
          <w:szCs w:val="28"/>
        </w:rPr>
        <w:t>分</w:t>
      </w:r>
      <w:r w:rsidRPr="00664BF2">
        <w:rPr>
          <w:rFonts w:eastAsia="黑体"/>
          <w:b w:val="0"/>
          <w:bCs w:val="0"/>
          <w:sz w:val="28"/>
          <w:szCs w:val="28"/>
        </w:rPr>
        <w:t>）</w:t>
      </w:r>
      <w:r w:rsidR="00664BF2">
        <w:rPr>
          <w:rFonts w:eastAsia="黑体" w:hint="eastAsia"/>
          <w:b w:val="0"/>
          <w:bCs w:val="0"/>
          <w:sz w:val="28"/>
          <w:szCs w:val="28"/>
        </w:rPr>
        <w:t>：</w:t>
      </w:r>
      <w:bookmarkEnd w:id="208"/>
    </w:p>
    <w:p w14:paraId="69156910" w14:textId="77777777" w:rsidR="00255026" w:rsidRPr="00DC0249" w:rsidRDefault="00255026">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8"/>
        <w:gridCol w:w="809"/>
        <w:gridCol w:w="758"/>
        <w:gridCol w:w="6412"/>
      </w:tblGrid>
      <w:tr w:rsidR="00255026" w:rsidRPr="00DC0249" w14:paraId="67C48C92" w14:textId="77777777" w:rsidTr="00E41E84">
        <w:trPr>
          <w:trHeight w:val="607"/>
          <w:tblHeader/>
          <w:jc w:val="center"/>
        </w:trPr>
        <w:tc>
          <w:tcPr>
            <w:tcW w:w="528" w:type="dxa"/>
            <w:tcBorders>
              <w:top w:val="single" w:sz="4" w:space="0" w:color="auto"/>
              <w:bottom w:val="single" w:sz="4" w:space="0" w:color="auto"/>
              <w:right w:val="single" w:sz="4" w:space="0" w:color="auto"/>
            </w:tcBorders>
            <w:vAlign w:val="center"/>
          </w:tcPr>
          <w:p w14:paraId="756C7402" w14:textId="77777777" w:rsidR="00255026" w:rsidRPr="00E41E84" w:rsidRDefault="00383764">
            <w:pPr>
              <w:jc w:val="center"/>
              <w:rPr>
                <w:b/>
                <w:bCs/>
                <w:sz w:val="24"/>
              </w:rPr>
            </w:pPr>
            <w:r w:rsidRPr="00E41E84">
              <w:rPr>
                <w:b/>
                <w:bCs/>
                <w:sz w:val="24"/>
              </w:rPr>
              <w:t>序号</w:t>
            </w:r>
          </w:p>
        </w:tc>
        <w:tc>
          <w:tcPr>
            <w:tcW w:w="809" w:type="dxa"/>
            <w:tcBorders>
              <w:top w:val="single" w:sz="4" w:space="0" w:color="auto"/>
              <w:left w:val="single" w:sz="4" w:space="0" w:color="auto"/>
              <w:bottom w:val="single" w:sz="4" w:space="0" w:color="auto"/>
              <w:right w:val="single" w:sz="4" w:space="0" w:color="auto"/>
            </w:tcBorders>
            <w:vAlign w:val="center"/>
          </w:tcPr>
          <w:p w14:paraId="5CAB71D4" w14:textId="77777777" w:rsidR="00255026" w:rsidRPr="00E41E84" w:rsidRDefault="00383764">
            <w:pPr>
              <w:jc w:val="center"/>
              <w:rPr>
                <w:b/>
                <w:bCs/>
                <w:sz w:val="24"/>
              </w:rPr>
            </w:pPr>
            <w:r w:rsidRPr="00E41E84">
              <w:rPr>
                <w:b/>
                <w:bCs/>
                <w:sz w:val="24"/>
              </w:rPr>
              <w:t>评审项目</w:t>
            </w:r>
          </w:p>
        </w:tc>
        <w:tc>
          <w:tcPr>
            <w:tcW w:w="758" w:type="dxa"/>
            <w:tcBorders>
              <w:top w:val="single" w:sz="4" w:space="0" w:color="auto"/>
              <w:left w:val="single" w:sz="4" w:space="0" w:color="auto"/>
              <w:bottom w:val="single" w:sz="4" w:space="0" w:color="auto"/>
              <w:right w:val="single" w:sz="4" w:space="0" w:color="auto"/>
            </w:tcBorders>
            <w:vAlign w:val="center"/>
          </w:tcPr>
          <w:p w14:paraId="383AAAA8" w14:textId="77777777" w:rsidR="00255026" w:rsidRPr="00E41E84" w:rsidRDefault="00383764">
            <w:pPr>
              <w:jc w:val="center"/>
              <w:rPr>
                <w:b/>
                <w:bCs/>
                <w:sz w:val="24"/>
              </w:rPr>
            </w:pPr>
            <w:r w:rsidRPr="00E41E84">
              <w:rPr>
                <w:b/>
                <w:bCs/>
                <w:sz w:val="24"/>
              </w:rPr>
              <w:t>分值</w:t>
            </w:r>
          </w:p>
        </w:tc>
        <w:tc>
          <w:tcPr>
            <w:tcW w:w="6412" w:type="dxa"/>
            <w:tcBorders>
              <w:top w:val="single" w:sz="4" w:space="0" w:color="auto"/>
              <w:left w:val="single" w:sz="4" w:space="0" w:color="auto"/>
              <w:bottom w:val="single" w:sz="4" w:space="0" w:color="auto"/>
            </w:tcBorders>
            <w:vAlign w:val="center"/>
          </w:tcPr>
          <w:p w14:paraId="3DB1C44D" w14:textId="77777777" w:rsidR="00255026" w:rsidRPr="00E41E84" w:rsidRDefault="00383764">
            <w:pPr>
              <w:jc w:val="center"/>
              <w:rPr>
                <w:b/>
                <w:bCs/>
                <w:sz w:val="24"/>
              </w:rPr>
            </w:pPr>
            <w:r w:rsidRPr="00E41E84">
              <w:rPr>
                <w:b/>
                <w:bCs/>
                <w:sz w:val="24"/>
              </w:rPr>
              <w:t>评分标准</w:t>
            </w:r>
          </w:p>
        </w:tc>
      </w:tr>
      <w:tr w:rsidR="00255026" w:rsidRPr="00DC0249" w14:paraId="4F94767E" w14:textId="77777777" w:rsidTr="00E41E84">
        <w:trPr>
          <w:trHeight w:val="1327"/>
          <w:jc w:val="center"/>
        </w:trPr>
        <w:tc>
          <w:tcPr>
            <w:tcW w:w="528" w:type="dxa"/>
            <w:tcBorders>
              <w:top w:val="single" w:sz="4" w:space="0" w:color="auto"/>
              <w:bottom w:val="single" w:sz="4" w:space="0" w:color="auto"/>
              <w:right w:val="single" w:sz="4" w:space="0" w:color="auto"/>
            </w:tcBorders>
            <w:vAlign w:val="center"/>
          </w:tcPr>
          <w:p w14:paraId="7A51ABA1" w14:textId="77777777" w:rsidR="00255026" w:rsidRPr="00E41E84" w:rsidRDefault="00383764">
            <w:pPr>
              <w:jc w:val="center"/>
              <w:rPr>
                <w:sz w:val="24"/>
              </w:rPr>
            </w:pPr>
            <w:r w:rsidRPr="00E41E84">
              <w:rPr>
                <w:sz w:val="24"/>
              </w:rPr>
              <w:t>1</w:t>
            </w:r>
          </w:p>
        </w:tc>
        <w:tc>
          <w:tcPr>
            <w:tcW w:w="809" w:type="dxa"/>
            <w:tcBorders>
              <w:top w:val="single" w:sz="4" w:space="0" w:color="auto"/>
              <w:left w:val="single" w:sz="4" w:space="0" w:color="auto"/>
              <w:bottom w:val="single" w:sz="4" w:space="0" w:color="auto"/>
              <w:right w:val="single" w:sz="4" w:space="0" w:color="auto"/>
            </w:tcBorders>
            <w:vAlign w:val="center"/>
          </w:tcPr>
          <w:p w14:paraId="2A324397" w14:textId="158ACE22" w:rsidR="00255026" w:rsidRPr="00E41E84" w:rsidRDefault="00383764" w:rsidP="00FE2F0C">
            <w:pPr>
              <w:jc w:val="center"/>
              <w:rPr>
                <w:sz w:val="24"/>
              </w:rPr>
            </w:pPr>
            <w:r w:rsidRPr="00E41E84">
              <w:rPr>
                <w:sz w:val="24"/>
              </w:rPr>
              <w:t>投标报价</w:t>
            </w:r>
          </w:p>
        </w:tc>
        <w:tc>
          <w:tcPr>
            <w:tcW w:w="758" w:type="dxa"/>
            <w:tcBorders>
              <w:top w:val="single" w:sz="4" w:space="0" w:color="auto"/>
              <w:left w:val="single" w:sz="4" w:space="0" w:color="auto"/>
              <w:bottom w:val="single" w:sz="4" w:space="0" w:color="auto"/>
              <w:right w:val="single" w:sz="4" w:space="0" w:color="auto"/>
            </w:tcBorders>
            <w:vAlign w:val="center"/>
          </w:tcPr>
          <w:p w14:paraId="6557B452" w14:textId="77777777" w:rsidR="00255026" w:rsidRPr="00E41E84" w:rsidRDefault="00383764">
            <w:pPr>
              <w:spacing w:line="360" w:lineRule="auto"/>
              <w:rPr>
                <w:sz w:val="24"/>
              </w:rPr>
            </w:pPr>
            <w:r w:rsidRPr="00E41E84">
              <w:rPr>
                <w:sz w:val="24"/>
              </w:rPr>
              <w:t>30</w:t>
            </w:r>
            <w:r w:rsidRPr="00E41E84">
              <w:rPr>
                <w:sz w:val="24"/>
              </w:rPr>
              <w:t>分</w:t>
            </w:r>
          </w:p>
        </w:tc>
        <w:tc>
          <w:tcPr>
            <w:tcW w:w="6412" w:type="dxa"/>
            <w:tcBorders>
              <w:top w:val="single" w:sz="4" w:space="0" w:color="auto"/>
              <w:left w:val="single" w:sz="4" w:space="0" w:color="auto"/>
              <w:bottom w:val="single" w:sz="4" w:space="0" w:color="auto"/>
            </w:tcBorders>
            <w:vAlign w:val="center"/>
          </w:tcPr>
          <w:p w14:paraId="70AD9E07" w14:textId="596DD92A" w:rsidR="00255026" w:rsidRPr="00E41E84" w:rsidRDefault="00383764">
            <w:pPr>
              <w:rPr>
                <w:sz w:val="24"/>
              </w:rPr>
            </w:pPr>
            <w:r w:rsidRPr="00E41E84">
              <w:rPr>
                <w:sz w:val="24"/>
              </w:rPr>
              <w:t>在满足招标文件要求的前提下，取各投标人有效报价的最低价作为评标基准价</w:t>
            </w:r>
            <w:r w:rsidRPr="00E41E84">
              <w:rPr>
                <w:sz w:val="24"/>
              </w:rPr>
              <w:t>,</w:t>
            </w:r>
            <w:r w:rsidRPr="00E41E84">
              <w:rPr>
                <w:sz w:val="24"/>
              </w:rPr>
              <w:t>满分为</w:t>
            </w:r>
            <w:r w:rsidRPr="00E41E84">
              <w:rPr>
                <w:sz w:val="24"/>
              </w:rPr>
              <w:t>30</w:t>
            </w:r>
            <w:r w:rsidRPr="00E41E84">
              <w:rPr>
                <w:sz w:val="24"/>
              </w:rPr>
              <w:t>分；价格分的计算投标报价得分</w:t>
            </w:r>
            <w:r w:rsidRPr="00E41E84">
              <w:rPr>
                <w:sz w:val="24"/>
              </w:rPr>
              <w:t>=(</w:t>
            </w:r>
            <w:r w:rsidRPr="00E41E84">
              <w:rPr>
                <w:sz w:val="24"/>
              </w:rPr>
              <w:t>评标基准价／投标报价</w:t>
            </w:r>
            <w:r w:rsidRPr="00E41E84">
              <w:rPr>
                <w:sz w:val="24"/>
              </w:rPr>
              <w:t xml:space="preserve">)×30 </w:t>
            </w:r>
            <w:r w:rsidRPr="00E41E84">
              <w:rPr>
                <w:sz w:val="24"/>
              </w:rPr>
              <w:t>。（计算分值时，百分比按四舍五入原则，保留小数点后二位数）</w:t>
            </w:r>
          </w:p>
        </w:tc>
      </w:tr>
    </w:tbl>
    <w:p w14:paraId="3CF7699D" w14:textId="4FF450D6" w:rsidR="00471AEB" w:rsidRPr="00565183" w:rsidRDefault="00471AEB" w:rsidP="00471AEB">
      <w:pPr>
        <w:tabs>
          <w:tab w:val="left" w:pos="0"/>
        </w:tabs>
        <w:adjustRightInd w:val="0"/>
        <w:snapToGrid w:val="0"/>
        <w:spacing w:line="440" w:lineRule="exact"/>
        <w:ind w:firstLineChars="200" w:firstLine="420"/>
        <w:rPr>
          <w:kern w:val="0"/>
          <w:szCs w:val="21"/>
        </w:rPr>
      </w:pPr>
      <w:r w:rsidRPr="00565183">
        <w:rPr>
          <w:kern w:val="0"/>
          <w:szCs w:val="21"/>
        </w:rPr>
        <w:t>注：</w:t>
      </w:r>
      <w:r>
        <w:rPr>
          <w:kern w:val="0"/>
          <w:szCs w:val="21"/>
        </w:rPr>
        <w:t>评标委员会</w:t>
      </w:r>
      <w:r w:rsidRPr="00565183">
        <w:rPr>
          <w:kern w:val="0"/>
          <w:szCs w:val="21"/>
        </w:rPr>
        <w:t>将根据政府采购政策支持中小企业对</w:t>
      </w:r>
      <w:r>
        <w:rPr>
          <w:kern w:val="0"/>
          <w:szCs w:val="21"/>
        </w:rPr>
        <w:t>投标报价</w:t>
      </w:r>
      <w:r w:rsidRPr="00565183">
        <w:rPr>
          <w:kern w:val="0"/>
          <w:szCs w:val="21"/>
        </w:rPr>
        <w:t>进行价格扣除</w:t>
      </w:r>
      <w:r w:rsidR="00875EEC" w:rsidRPr="00875EEC">
        <w:rPr>
          <w:rFonts w:eastAsia="黑体" w:hint="eastAsia"/>
          <w:b/>
          <w:bCs/>
          <w:kern w:val="0"/>
          <w:sz w:val="22"/>
          <w:szCs w:val="22"/>
        </w:rPr>
        <w:t>（</w:t>
      </w:r>
      <w:r w:rsidR="0048187E" w:rsidRPr="0048187E">
        <w:rPr>
          <w:rFonts w:eastAsia="黑体" w:hint="eastAsia"/>
          <w:b/>
          <w:bCs/>
          <w:kern w:val="0"/>
          <w:sz w:val="22"/>
          <w:szCs w:val="22"/>
        </w:rPr>
        <w:t>价格扣除</w:t>
      </w:r>
      <w:r w:rsidR="00875EEC" w:rsidRPr="00875EEC">
        <w:rPr>
          <w:rFonts w:eastAsia="黑体" w:hint="eastAsia"/>
          <w:b/>
          <w:bCs/>
          <w:kern w:val="0"/>
          <w:sz w:val="22"/>
          <w:szCs w:val="22"/>
        </w:rPr>
        <w:t>仅适用于标项一</w:t>
      </w:r>
      <w:r w:rsidR="00875EEC">
        <w:rPr>
          <w:rFonts w:eastAsia="黑体" w:hint="eastAsia"/>
          <w:b/>
          <w:bCs/>
          <w:kern w:val="0"/>
          <w:sz w:val="22"/>
          <w:szCs w:val="22"/>
        </w:rPr>
        <w:t>；其他标项专门面向中小企业采购，不再进行价格扣除</w:t>
      </w:r>
      <w:r w:rsidR="00875EEC" w:rsidRPr="00875EEC">
        <w:rPr>
          <w:rFonts w:eastAsia="黑体" w:hint="eastAsia"/>
          <w:b/>
          <w:bCs/>
          <w:kern w:val="0"/>
          <w:sz w:val="22"/>
          <w:szCs w:val="22"/>
        </w:rPr>
        <w:t>）</w:t>
      </w:r>
      <w:r w:rsidRPr="00565183">
        <w:rPr>
          <w:kern w:val="0"/>
          <w:szCs w:val="21"/>
        </w:rPr>
        <w:t>，扣除后的价格将作为</w:t>
      </w:r>
      <w:r>
        <w:rPr>
          <w:kern w:val="0"/>
          <w:szCs w:val="21"/>
        </w:rPr>
        <w:t>评标价格</w:t>
      </w:r>
      <w:r w:rsidRPr="00565183">
        <w:rPr>
          <w:bCs/>
          <w:szCs w:val="21"/>
        </w:rPr>
        <w:t>，具体如下：</w:t>
      </w:r>
      <w:r w:rsidRPr="00565183">
        <w:rPr>
          <w:kern w:val="0"/>
          <w:szCs w:val="21"/>
        </w:rPr>
        <w:t xml:space="preserve"> </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9"/>
      </w:tblGrid>
      <w:tr w:rsidR="00471AEB" w:rsidRPr="00565183" w14:paraId="4497E7F1" w14:textId="77777777" w:rsidTr="00CD123B">
        <w:trPr>
          <w:trHeight w:val="5835"/>
          <w:jc w:val="center"/>
        </w:trPr>
        <w:tc>
          <w:tcPr>
            <w:tcW w:w="8519" w:type="dxa"/>
            <w:tcBorders>
              <w:top w:val="single" w:sz="4" w:space="0" w:color="auto"/>
              <w:bottom w:val="single" w:sz="4" w:space="0" w:color="auto"/>
            </w:tcBorders>
            <w:vAlign w:val="center"/>
          </w:tcPr>
          <w:p w14:paraId="7A9B7E74" w14:textId="77777777" w:rsidR="00471AEB" w:rsidRPr="00565183" w:rsidRDefault="00471AEB" w:rsidP="00CA29DF">
            <w:pPr>
              <w:snapToGrid w:val="0"/>
              <w:spacing w:line="300" w:lineRule="auto"/>
              <w:ind w:firstLineChars="150" w:firstLine="315"/>
              <w:rPr>
                <w:szCs w:val="21"/>
              </w:rPr>
            </w:pPr>
            <w:r w:rsidRPr="00565183">
              <w:rPr>
                <w:szCs w:val="21"/>
              </w:rPr>
              <w:t>根据中华人民共和国财政部、中华人民共和国工业和信息化部《政府采购促进中小企业发展暂行办法》（财库</w:t>
            </w:r>
            <w:r w:rsidRPr="00565183">
              <w:rPr>
                <w:szCs w:val="21"/>
              </w:rPr>
              <w:t>[2011]181</w:t>
            </w:r>
            <w:r w:rsidRPr="00565183">
              <w:rPr>
                <w:szCs w:val="21"/>
              </w:rPr>
              <w:t>号）文件的规定，</w:t>
            </w:r>
            <w:r w:rsidRPr="00565183">
              <w:rPr>
                <w:bCs/>
                <w:szCs w:val="21"/>
              </w:rPr>
              <w:t>属于中小企业</w:t>
            </w:r>
            <w:r w:rsidRPr="00565183">
              <w:rPr>
                <w:szCs w:val="21"/>
              </w:rPr>
              <w:t>评审优惠内容及幅度如下：</w:t>
            </w:r>
          </w:p>
          <w:p w14:paraId="3A4F20DA" w14:textId="77777777" w:rsidR="00471AEB" w:rsidRPr="00565183" w:rsidRDefault="00471AEB" w:rsidP="00CA29DF">
            <w:pPr>
              <w:snapToGrid w:val="0"/>
              <w:spacing w:line="300" w:lineRule="auto"/>
              <w:ind w:firstLineChars="100" w:firstLine="211"/>
              <w:rPr>
                <w:szCs w:val="21"/>
              </w:rPr>
            </w:pPr>
            <w:r w:rsidRPr="00565183">
              <w:rPr>
                <w:b/>
                <w:szCs w:val="21"/>
              </w:rPr>
              <w:t>（一）</w:t>
            </w:r>
            <w:r w:rsidRPr="00565183">
              <w:rPr>
                <w:szCs w:val="21"/>
              </w:rPr>
              <w:t>中小企业（含中型、小型、微型企业）应当</w:t>
            </w:r>
            <w:r w:rsidRPr="00565183">
              <w:rPr>
                <w:b/>
                <w:szCs w:val="21"/>
              </w:rPr>
              <w:t>同时符合</w:t>
            </w:r>
            <w:r w:rsidRPr="00565183">
              <w:rPr>
                <w:szCs w:val="21"/>
              </w:rPr>
              <w:t>以下条件：</w:t>
            </w:r>
          </w:p>
          <w:p w14:paraId="08AC16A7" w14:textId="77777777" w:rsidR="00471AEB" w:rsidRPr="00565183" w:rsidRDefault="00471AEB" w:rsidP="00CA29DF">
            <w:pPr>
              <w:pStyle w:val="2934"/>
              <w:spacing w:line="300" w:lineRule="auto"/>
              <w:ind w:firstLineChars="200" w:firstLine="420"/>
              <w:rPr>
                <w:rFonts w:ascii="Times New Roman" w:hAnsi="Times New Roman"/>
                <w:szCs w:val="21"/>
              </w:rPr>
            </w:pPr>
            <w:r w:rsidRPr="00565183">
              <w:rPr>
                <w:rFonts w:ascii="宋体" w:hAnsi="宋体" w:cs="宋体" w:hint="eastAsia"/>
                <w:szCs w:val="21"/>
              </w:rPr>
              <w:t>①</w:t>
            </w:r>
            <w:r w:rsidRPr="00565183">
              <w:rPr>
                <w:rFonts w:ascii="Times New Roman" w:hAnsi="Times New Roman"/>
                <w:szCs w:val="21"/>
              </w:rPr>
              <w:t>符合中小企业划分标准（按《关于印发中小企业划型标准规定的通知》（工信部联企业〔</w:t>
            </w:r>
            <w:r w:rsidRPr="00565183">
              <w:rPr>
                <w:rFonts w:ascii="Times New Roman" w:hAnsi="Times New Roman"/>
                <w:szCs w:val="21"/>
              </w:rPr>
              <w:t>2011</w:t>
            </w:r>
            <w:r w:rsidRPr="00565183">
              <w:rPr>
                <w:rFonts w:ascii="Times New Roman" w:hAnsi="Times New Roman"/>
                <w:szCs w:val="21"/>
              </w:rPr>
              <w:t>〕</w:t>
            </w:r>
            <w:r w:rsidRPr="00565183">
              <w:rPr>
                <w:rFonts w:ascii="Times New Roman" w:hAnsi="Times New Roman"/>
                <w:szCs w:val="21"/>
              </w:rPr>
              <w:t>300</w:t>
            </w:r>
            <w:r w:rsidRPr="00565183">
              <w:rPr>
                <w:rFonts w:ascii="Times New Roman" w:hAnsi="Times New Roman"/>
                <w:szCs w:val="21"/>
              </w:rPr>
              <w:t>号）执行）；</w:t>
            </w:r>
          </w:p>
          <w:p w14:paraId="4CEDB4C5" w14:textId="77777777" w:rsidR="00471AEB" w:rsidRPr="00565183" w:rsidRDefault="00471AEB" w:rsidP="00CA29DF">
            <w:pPr>
              <w:pStyle w:val="2934"/>
              <w:spacing w:line="300" w:lineRule="auto"/>
              <w:ind w:firstLineChars="200" w:firstLine="420"/>
              <w:rPr>
                <w:rFonts w:ascii="Times New Roman" w:hAnsi="Times New Roman"/>
                <w:szCs w:val="21"/>
              </w:rPr>
            </w:pPr>
            <w:r w:rsidRPr="00565183">
              <w:rPr>
                <w:rFonts w:ascii="宋体" w:hAnsi="宋体" w:cs="宋体" w:hint="eastAsia"/>
                <w:szCs w:val="21"/>
              </w:rPr>
              <w:t>②</w:t>
            </w:r>
            <w:r w:rsidRPr="00565183">
              <w:rPr>
                <w:rFonts w:ascii="Times New Roman" w:hAnsi="Times New Roman"/>
                <w:szCs w:val="21"/>
              </w:rPr>
              <w:t>提供本企业制造的货物、承建的</w:t>
            </w:r>
            <w:r w:rsidRPr="00565183">
              <w:rPr>
                <w:rFonts w:ascii="Times New Roman" w:hAnsi="Times New Roman" w:hint="eastAsia"/>
                <w:szCs w:val="21"/>
              </w:rPr>
              <w:t>工程</w:t>
            </w:r>
            <w:r w:rsidRPr="00565183">
              <w:rPr>
                <w:rFonts w:ascii="Times New Roman" w:hAnsi="Times New Roman"/>
                <w:szCs w:val="21"/>
              </w:rPr>
              <w:t>或者承担的服务，或者提供其他中小企业制造的货物。本项所称货物不包括使用大型企业注册商标的货物；</w:t>
            </w:r>
          </w:p>
          <w:p w14:paraId="563CDAEF" w14:textId="15CC96A4" w:rsidR="00471AEB" w:rsidRPr="00565183" w:rsidRDefault="00471AEB" w:rsidP="00CA29DF">
            <w:pPr>
              <w:pStyle w:val="2934"/>
              <w:spacing w:line="300" w:lineRule="auto"/>
              <w:ind w:firstLineChars="200" w:firstLine="420"/>
              <w:rPr>
                <w:rFonts w:ascii="Times New Roman" w:hAnsi="Times New Roman"/>
                <w:szCs w:val="21"/>
              </w:rPr>
            </w:pPr>
            <w:r w:rsidRPr="00565183">
              <w:rPr>
                <w:rFonts w:ascii="宋体" w:hAnsi="宋体" w:cs="宋体" w:hint="eastAsia"/>
                <w:szCs w:val="21"/>
              </w:rPr>
              <w:t>③</w:t>
            </w:r>
            <w:r w:rsidRPr="00565183">
              <w:rPr>
                <w:rFonts w:ascii="Times New Roman" w:hAnsi="Times New Roman"/>
                <w:szCs w:val="21"/>
              </w:rPr>
              <w:t>小型、微型企业提供中型企业制造的货物的，视同为中型企业。</w:t>
            </w:r>
          </w:p>
          <w:p w14:paraId="77A7D5D7" w14:textId="77777777" w:rsidR="00471AEB" w:rsidRPr="00565183" w:rsidRDefault="00471AEB" w:rsidP="00CA29DF">
            <w:pPr>
              <w:snapToGrid w:val="0"/>
              <w:spacing w:line="300" w:lineRule="auto"/>
              <w:ind w:firstLineChars="150" w:firstLine="316"/>
              <w:rPr>
                <w:szCs w:val="21"/>
              </w:rPr>
            </w:pPr>
            <w:r w:rsidRPr="00565183">
              <w:rPr>
                <w:b/>
                <w:szCs w:val="21"/>
              </w:rPr>
              <w:t>（二）</w:t>
            </w:r>
            <w:r w:rsidRPr="00565183">
              <w:rPr>
                <w:szCs w:val="21"/>
              </w:rPr>
              <w:t>价格扣除办法：</w:t>
            </w:r>
          </w:p>
          <w:p w14:paraId="7CC3A332" w14:textId="77777777" w:rsidR="00471AEB" w:rsidRPr="00565183" w:rsidRDefault="00471AEB" w:rsidP="00CA29DF">
            <w:pPr>
              <w:pStyle w:val="2934"/>
              <w:spacing w:line="300" w:lineRule="auto"/>
              <w:ind w:firstLineChars="200" w:firstLine="420"/>
              <w:rPr>
                <w:rFonts w:ascii="Times New Roman" w:hAnsi="Times New Roman"/>
                <w:szCs w:val="21"/>
              </w:rPr>
            </w:pPr>
            <w:r w:rsidRPr="00565183">
              <w:rPr>
                <w:rFonts w:ascii="Times New Roman" w:hAnsi="Times New Roman"/>
                <w:szCs w:val="21"/>
              </w:rPr>
              <w:t>对于非专门面向中小企业的项目，对小型和微型企业（或联合体各方均为小型、微型企业的，残疾人福利性单位、监狱企业视为小微企业）产品的价格给予</w:t>
            </w:r>
            <w:r w:rsidRPr="00565183">
              <w:rPr>
                <w:rFonts w:ascii="Times New Roman" w:hAnsi="Times New Roman"/>
                <w:szCs w:val="21"/>
              </w:rPr>
              <w:t>6%</w:t>
            </w:r>
            <w:r w:rsidRPr="00565183">
              <w:rPr>
                <w:rFonts w:ascii="Times New Roman" w:hAnsi="Times New Roman"/>
                <w:szCs w:val="21"/>
              </w:rPr>
              <w:t>的扣除，用扣除后的价格参与价格的评审。</w:t>
            </w:r>
          </w:p>
          <w:p w14:paraId="7858AC5F" w14:textId="77777777" w:rsidR="00471AEB" w:rsidRPr="00565183" w:rsidRDefault="00471AEB" w:rsidP="00CA29DF">
            <w:pPr>
              <w:snapToGrid w:val="0"/>
              <w:spacing w:line="300" w:lineRule="auto"/>
              <w:ind w:firstLineChars="150" w:firstLine="316"/>
              <w:rPr>
                <w:szCs w:val="21"/>
              </w:rPr>
            </w:pPr>
            <w:r w:rsidRPr="00565183">
              <w:rPr>
                <w:b/>
                <w:szCs w:val="21"/>
              </w:rPr>
              <w:t>（三）</w:t>
            </w:r>
            <w:r w:rsidRPr="00565183">
              <w:rPr>
                <w:szCs w:val="21"/>
              </w:rPr>
              <w:t>小型和微型企业适用价格扣除办法时应提供的相关资料：</w:t>
            </w:r>
            <w:r w:rsidRPr="00565183">
              <w:rPr>
                <w:rFonts w:hint="eastAsia"/>
                <w:szCs w:val="21"/>
              </w:rPr>
              <w:t>供应商</w:t>
            </w:r>
            <w:r w:rsidRPr="00565183">
              <w:rPr>
                <w:szCs w:val="21"/>
              </w:rPr>
              <w:t>《中小企业声明函》或《残疾人福利性单位声明函》或《监狱企业证明》。</w:t>
            </w:r>
          </w:p>
          <w:p w14:paraId="7CD9B869" w14:textId="77777777" w:rsidR="00471AEB" w:rsidRPr="00565183" w:rsidRDefault="00471AEB" w:rsidP="00CA29DF">
            <w:pPr>
              <w:pStyle w:val="2934"/>
              <w:spacing w:line="300" w:lineRule="auto"/>
              <w:ind w:firstLineChars="200" w:firstLine="420"/>
              <w:rPr>
                <w:rFonts w:ascii="Times New Roman" w:hAnsi="Times New Roman"/>
                <w:szCs w:val="21"/>
              </w:rPr>
            </w:pPr>
            <w:r w:rsidRPr="00565183">
              <w:rPr>
                <w:rFonts w:ascii="Times New Roman" w:hAnsi="Times New Roman" w:hint="eastAsia"/>
                <w:szCs w:val="21"/>
              </w:rPr>
              <w:t>供应商</w:t>
            </w:r>
            <w:r w:rsidRPr="00565183">
              <w:rPr>
                <w:rFonts w:ascii="Times New Roman" w:hAnsi="Times New Roman"/>
                <w:szCs w:val="21"/>
              </w:rPr>
              <w:t>应提供以上材料，否则将不给予价格扣除。若所供应产品为进口产品的，不适用《政府采购促进中小企业发展暂行办法》。</w:t>
            </w:r>
          </w:p>
          <w:p w14:paraId="478496BF" w14:textId="77777777" w:rsidR="00471AEB" w:rsidRPr="00565183" w:rsidRDefault="00471AEB" w:rsidP="00CA29DF">
            <w:pPr>
              <w:pStyle w:val="2934"/>
              <w:spacing w:line="300" w:lineRule="auto"/>
              <w:ind w:firstLineChars="200" w:firstLine="420"/>
              <w:rPr>
                <w:rFonts w:ascii="Times New Roman" w:hAnsi="Times New Roman"/>
                <w:bCs/>
                <w:szCs w:val="21"/>
              </w:rPr>
            </w:pPr>
            <w:r w:rsidRPr="00565183">
              <w:rPr>
                <w:rFonts w:ascii="Times New Roman" w:hAnsi="Times New Roman"/>
                <w:bCs/>
                <w:szCs w:val="21"/>
              </w:rPr>
              <w:t>注：监狱企业、残疾人福利性单位视同小微企业；残疾人福利性单位属于小型、微型企业的，不重复享受政策。</w:t>
            </w:r>
          </w:p>
        </w:tc>
      </w:tr>
    </w:tbl>
    <w:p w14:paraId="3F99365C" w14:textId="77777777" w:rsidR="00471AEB" w:rsidRPr="00471AEB" w:rsidRDefault="00471AEB" w:rsidP="00471AEB">
      <w:bookmarkStart w:id="209" w:name="_Toc7522"/>
      <w:bookmarkEnd w:id="187"/>
      <w:bookmarkEnd w:id="188"/>
    </w:p>
    <w:p w14:paraId="2C0113C0" w14:textId="77777777" w:rsidR="0001143A" w:rsidRDefault="0001143A" w:rsidP="002C598D">
      <w:pPr>
        <w:autoSpaceDE w:val="0"/>
        <w:autoSpaceDN w:val="0"/>
        <w:adjustRightInd w:val="0"/>
        <w:snapToGrid w:val="0"/>
        <w:spacing w:afterLines="50" w:after="120"/>
        <w:jc w:val="center"/>
        <w:outlineLvl w:val="0"/>
        <w:rPr>
          <w:rFonts w:eastAsia="黑体"/>
          <w:kern w:val="0"/>
          <w:sz w:val="32"/>
          <w:szCs w:val="32"/>
        </w:rPr>
        <w:sectPr w:rsidR="0001143A" w:rsidSect="007A6FC5">
          <w:pgSz w:w="11906" w:h="16838"/>
          <w:pgMar w:top="1440" w:right="1440" w:bottom="1440" w:left="1797" w:header="851" w:footer="992" w:gutter="0"/>
          <w:cols w:space="720"/>
          <w:docGrid w:linePitch="312"/>
        </w:sectPr>
      </w:pPr>
    </w:p>
    <w:p w14:paraId="7459BEFD" w14:textId="77777777" w:rsidR="00255026" w:rsidRPr="002C598D"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10" w:name="_Toc100686660"/>
      <w:r w:rsidRPr="002C598D">
        <w:rPr>
          <w:rFonts w:eastAsia="黑体"/>
          <w:kern w:val="0"/>
          <w:sz w:val="32"/>
          <w:szCs w:val="32"/>
        </w:rPr>
        <w:lastRenderedPageBreak/>
        <w:t>第四章</w:t>
      </w:r>
      <w:r w:rsidRPr="002C598D">
        <w:rPr>
          <w:rFonts w:eastAsia="黑体"/>
          <w:kern w:val="0"/>
          <w:sz w:val="32"/>
          <w:szCs w:val="32"/>
        </w:rPr>
        <w:t xml:space="preserve"> </w:t>
      </w:r>
      <w:r w:rsidRPr="002C598D">
        <w:rPr>
          <w:rFonts w:eastAsia="黑体"/>
          <w:kern w:val="0"/>
          <w:sz w:val="32"/>
          <w:szCs w:val="32"/>
        </w:rPr>
        <w:t>合同条款</w:t>
      </w:r>
      <w:bookmarkEnd w:id="209"/>
      <w:bookmarkEnd w:id="210"/>
    </w:p>
    <w:p w14:paraId="3200E8FF" w14:textId="2D5EE96A" w:rsidR="00255026" w:rsidRPr="00DC0249" w:rsidRDefault="00255026">
      <w:pPr>
        <w:jc w:val="center"/>
        <w:rPr>
          <w:sz w:val="24"/>
        </w:rPr>
      </w:pPr>
    </w:p>
    <w:p w14:paraId="67F7467E" w14:textId="5590AE8B" w:rsidR="00255026" w:rsidRPr="00DC0249" w:rsidRDefault="00383764">
      <w:pPr>
        <w:jc w:val="center"/>
        <w:rPr>
          <w:sz w:val="24"/>
        </w:rPr>
      </w:pPr>
      <w:bookmarkStart w:id="211" w:name="_Toc15800"/>
      <w:r w:rsidRPr="00DC0249">
        <w:rPr>
          <w:sz w:val="24"/>
        </w:rPr>
        <w:t>（所提供为合同</w:t>
      </w:r>
      <w:r w:rsidR="008E4B4D">
        <w:rPr>
          <w:rFonts w:hint="eastAsia"/>
          <w:sz w:val="24"/>
        </w:rPr>
        <w:t>条款格式</w:t>
      </w:r>
      <w:r w:rsidRPr="00DC0249">
        <w:rPr>
          <w:sz w:val="24"/>
        </w:rPr>
        <w:t>，</w:t>
      </w:r>
      <w:r w:rsidR="008E4B4D">
        <w:rPr>
          <w:rFonts w:hint="eastAsia"/>
          <w:sz w:val="24"/>
        </w:rPr>
        <w:t>中标人与</w:t>
      </w:r>
      <w:r w:rsidRPr="00DC0249">
        <w:rPr>
          <w:sz w:val="24"/>
        </w:rPr>
        <w:t>采购人可根据项目实际情况进行编制）</w:t>
      </w:r>
      <w:bookmarkEnd w:id="211"/>
    </w:p>
    <w:p w14:paraId="14583109" w14:textId="77777777" w:rsidR="00255026" w:rsidRPr="00DC0249" w:rsidRDefault="00383764">
      <w:pPr>
        <w:pStyle w:val="18"/>
        <w:snapToGrid w:val="0"/>
        <w:spacing w:afterLines="50" w:after="120"/>
        <w:jc w:val="center"/>
        <w:rPr>
          <w:rFonts w:ascii="Times New Roman" w:hAnsi="Times New Roman" w:cs="Times New Roman"/>
          <w:sz w:val="24"/>
          <w:szCs w:val="24"/>
        </w:rPr>
      </w:pPr>
      <w:r w:rsidRPr="00DC0249">
        <w:rPr>
          <w:rFonts w:ascii="Times New Roman" w:hAnsi="Times New Roman" w:cs="Times New Roman"/>
          <w:sz w:val="24"/>
          <w:szCs w:val="24"/>
        </w:rPr>
        <w:br w:type="page"/>
      </w:r>
    </w:p>
    <w:p w14:paraId="165DD0E8" w14:textId="77777777" w:rsidR="00255026" w:rsidRPr="003B5D7C" w:rsidRDefault="00383764">
      <w:pPr>
        <w:overflowPunct w:val="0"/>
        <w:spacing w:line="440" w:lineRule="exact"/>
        <w:jc w:val="center"/>
        <w:rPr>
          <w:b/>
          <w:bCs/>
          <w:sz w:val="28"/>
          <w:szCs w:val="28"/>
        </w:rPr>
      </w:pPr>
      <w:r w:rsidRPr="003B5D7C">
        <w:rPr>
          <w:b/>
          <w:bCs/>
          <w:sz w:val="28"/>
          <w:szCs w:val="28"/>
        </w:rPr>
        <w:lastRenderedPageBreak/>
        <w:t>政府采购货物合同书</w:t>
      </w:r>
    </w:p>
    <w:p w14:paraId="28241552" w14:textId="77777777" w:rsidR="00255026" w:rsidRPr="00DC0249" w:rsidRDefault="00383764">
      <w:pPr>
        <w:overflowPunct w:val="0"/>
        <w:spacing w:line="440" w:lineRule="exact"/>
        <w:jc w:val="right"/>
        <w:rPr>
          <w:sz w:val="24"/>
        </w:rPr>
      </w:pPr>
      <w:r w:rsidRPr="00DC0249">
        <w:rPr>
          <w:sz w:val="24"/>
        </w:rPr>
        <w:t xml:space="preserve">                                          </w:t>
      </w:r>
      <w:r w:rsidRPr="00DC0249">
        <w:rPr>
          <w:sz w:val="24"/>
        </w:rPr>
        <w:t>合同号：</w:t>
      </w:r>
    </w:p>
    <w:p w14:paraId="0B52B7BE" w14:textId="77777777" w:rsidR="00255026" w:rsidRPr="00DC0249" w:rsidRDefault="00383764">
      <w:pPr>
        <w:overflowPunct w:val="0"/>
        <w:spacing w:line="440" w:lineRule="exact"/>
        <w:rPr>
          <w:sz w:val="24"/>
        </w:rPr>
      </w:pPr>
      <w:r w:rsidRPr="00DC0249">
        <w:rPr>
          <w:sz w:val="24"/>
        </w:rPr>
        <w:t>甲方（采购方）：新疆维吾尔自治区人民医院</w:t>
      </w:r>
    </w:p>
    <w:p w14:paraId="7F5FBC67" w14:textId="77777777" w:rsidR="00255026" w:rsidRPr="00DC0249" w:rsidRDefault="00383764">
      <w:pPr>
        <w:overflowPunct w:val="0"/>
        <w:spacing w:line="440" w:lineRule="exact"/>
        <w:rPr>
          <w:sz w:val="24"/>
        </w:rPr>
      </w:pPr>
      <w:r w:rsidRPr="00DC0249">
        <w:rPr>
          <w:sz w:val="24"/>
        </w:rPr>
        <w:t>乙方（供应商）：</w:t>
      </w:r>
    </w:p>
    <w:p w14:paraId="16CBA718" w14:textId="77777777" w:rsidR="00255026" w:rsidRPr="00DC0249" w:rsidRDefault="00383764">
      <w:pPr>
        <w:overflowPunct w:val="0"/>
        <w:spacing w:line="440" w:lineRule="exact"/>
        <w:rPr>
          <w:sz w:val="24"/>
        </w:rPr>
      </w:pPr>
      <w:r w:rsidRPr="00DC0249">
        <w:rPr>
          <w:sz w:val="24"/>
        </w:rPr>
        <w:t>招标代理机构：国信招标集团股份有限公司</w:t>
      </w:r>
    </w:p>
    <w:p w14:paraId="1DD5F7F2" w14:textId="5ABA8E69" w:rsidR="00255026" w:rsidRPr="00DC0249" w:rsidRDefault="00383764">
      <w:pPr>
        <w:overflowPunct w:val="0"/>
        <w:spacing w:line="440" w:lineRule="exact"/>
        <w:rPr>
          <w:sz w:val="24"/>
        </w:rPr>
      </w:pPr>
      <w:r w:rsidRPr="00DC0249">
        <w:rPr>
          <w:sz w:val="24"/>
        </w:rPr>
        <w:t>甲乙双方根据</w:t>
      </w:r>
      <w:r w:rsidR="002C598D">
        <w:rPr>
          <w:rFonts w:hint="eastAsia"/>
          <w:sz w:val="24"/>
        </w:rPr>
        <w:t>《中华人民共和国民法典》及</w:t>
      </w:r>
      <w:r w:rsidRPr="00DC0249">
        <w:rPr>
          <w:sz w:val="24"/>
        </w:rPr>
        <w:t>政府采购</w:t>
      </w:r>
      <w:r w:rsidR="002C598D">
        <w:rPr>
          <w:rFonts w:hint="eastAsia"/>
          <w:sz w:val="24"/>
        </w:rPr>
        <w:t>法</w:t>
      </w:r>
      <w:r w:rsidRPr="00DC0249">
        <w:rPr>
          <w:sz w:val="24"/>
        </w:rPr>
        <w:t>的有关规定，和中标通知书的要求，经双方友好协商，一致同意达成如下内容，特订立本合同，以便共同遵守。</w:t>
      </w:r>
    </w:p>
    <w:p w14:paraId="3495C98B" w14:textId="77777777" w:rsidR="00255026" w:rsidRPr="00DC0249" w:rsidRDefault="00383764">
      <w:pPr>
        <w:overflowPunct w:val="0"/>
        <w:spacing w:line="440" w:lineRule="exact"/>
        <w:rPr>
          <w:sz w:val="24"/>
        </w:rPr>
      </w:pPr>
      <w:r w:rsidRPr="00DC0249">
        <w:rPr>
          <w:sz w:val="24"/>
        </w:rPr>
        <w:t>第一条：合同标的</w:t>
      </w:r>
    </w:p>
    <w:p w14:paraId="7161B009" w14:textId="77777777" w:rsidR="00255026" w:rsidRPr="00DC0249" w:rsidRDefault="00383764">
      <w:pPr>
        <w:overflowPunct w:val="0"/>
        <w:spacing w:line="440" w:lineRule="exact"/>
        <w:rPr>
          <w:sz w:val="24"/>
        </w:rPr>
      </w:pPr>
      <w:r w:rsidRPr="00DC0249">
        <w:rPr>
          <w:sz w:val="24"/>
        </w:rPr>
        <w:t>乙方根据甲方需求提供下列货物：</w:t>
      </w:r>
    </w:p>
    <w:tbl>
      <w:tblPr>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42"/>
        <w:gridCol w:w="1276"/>
        <w:gridCol w:w="709"/>
        <w:gridCol w:w="1276"/>
        <w:gridCol w:w="850"/>
        <w:gridCol w:w="850"/>
        <w:gridCol w:w="1418"/>
        <w:gridCol w:w="1134"/>
      </w:tblGrid>
      <w:tr w:rsidR="00641D97" w:rsidRPr="00DC0249" w14:paraId="34E51EB7" w14:textId="77777777" w:rsidTr="00641D97">
        <w:trPr>
          <w:trHeight w:val="711"/>
        </w:trPr>
        <w:tc>
          <w:tcPr>
            <w:tcW w:w="1242" w:type="dxa"/>
            <w:tcMar>
              <w:top w:w="0" w:type="dxa"/>
              <w:left w:w="108" w:type="dxa"/>
              <w:bottom w:w="0" w:type="dxa"/>
              <w:right w:w="108" w:type="dxa"/>
            </w:tcMar>
            <w:vAlign w:val="center"/>
          </w:tcPr>
          <w:p w14:paraId="4BAB419B" w14:textId="77777777" w:rsidR="00641D97" w:rsidRPr="00DC0249" w:rsidRDefault="00641D97" w:rsidP="00641D97">
            <w:pPr>
              <w:spacing w:line="440" w:lineRule="exact"/>
              <w:jc w:val="center"/>
              <w:rPr>
                <w:sz w:val="24"/>
              </w:rPr>
            </w:pPr>
            <w:r w:rsidRPr="00DC0249">
              <w:rPr>
                <w:sz w:val="24"/>
              </w:rPr>
              <w:t>货物名称</w:t>
            </w:r>
          </w:p>
        </w:tc>
        <w:tc>
          <w:tcPr>
            <w:tcW w:w="1276" w:type="dxa"/>
            <w:tcMar>
              <w:top w:w="0" w:type="dxa"/>
              <w:left w:w="108" w:type="dxa"/>
              <w:bottom w:w="0" w:type="dxa"/>
              <w:right w:w="108" w:type="dxa"/>
            </w:tcMar>
            <w:vAlign w:val="center"/>
          </w:tcPr>
          <w:p w14:paraId="0400A65D" w14:textId="0EBBD1C6" w:rsidR="00641D97" w:rsidRPr="00DC0249" w:rsidRDefault="00641D97" w:rsidP="00641D97">
            <w:pPr>
              <w:spacing w:line="440" w:lineRule="exact"/>
              <w:jc w:val="center"/>
              <w:rPr>
                <w:sz w:val="24"/>
              </w:rPr>
            </w:pPr>
            <w:r w:rsidRPr="00DC0249">
              <w:rPr>
                <w:sz w:val="24"/>
              </w:rPr>
              <w:t>规格型号</w:t>
            </w:r>
          </w:p>
        </w:tc>
        <w:tc>
          <w:tcPr>
            <w:tcW w:w="709" w:type="dxa"/>
            <w:vAlign w:val="center"/>
          </w:tcPr>
          <w:p w14:paraId="3D610C11" w14:textId="018FD622" w:rsidR="00641D97" w:rsidRPr="00DC0249" w:rsidRDefault="00641D97" w:rsidP="00641D97">
            <w:pPr>
              <w:spacing w:line="440" w:lineRule="exact"/>
              <w:jc w:val="center"/>
              <w:rPr>
                <w:sz w:val="24"/>
              </w:rPr>
            </w:pPr>
            <w:r>
              <w:rPr>
                <w:rFonts w:hint="eastAsia"/>
                <w:sz w:val="24"/>
              </w:rPr>
              <w:t>品牌</w:t>
            </w:r>
          </w:p>
        </w:tc>
        <w:tc>
          <w:tcPr>
            <w:tcW w:w="1276" w:type="dxa"/>
            <w:tcMar>
              <w:top w:w="0" w:type="dxa"/>
              <w:left w:w="108" w:type="dxa"/>
              <w:bottom w:w="0" w:type="dxa"/>
              <w:right w:w="108" w:type="dxa"/>
            </w:tcMar>
            <w:vAlign w:val="center"/>
          </w:tcPr>
          <w:p w14:paraId="27FAE31A" w14:textId="60D53339" w:rsidR="00641D97" w:rsidRPr="00DC0249" w:rsidRDefault="00641D97" w:rsidP="00641D97">
            <w:pPr>
              <w:spacing w:line="440" w:lineRule="exact"/>
              <w:jc w:val="center"/>
              <w:rPr>
                <w:sz w:val="24"/>
              </w:rPr>
            </w:pPr>
            <w:r w:rsidRPr="0088747E">
              <w:rPr>
                <w:sz w:val="24"/>
              </w:rPr>
              <w:t>单价（元）</w:t>
            </w:r>
          </w:p>
        </w:tc>
        <w:tc>
          <w:tcPr>
            <w:tcW w:w="850" w:type="dxa"/>
            <w:vAlign w:val="center"/>
          </w:tcPr>
          <w:p w14:paraId="6DC4F77A" w14:textId="558FA966" w:rsidR="00641D97" w:rsidRPr="00DC0249" w:rsidRDefault="00641D97" w:rsidP="00641D97">
            <w:pPr>
              <w:spacing w:line="440" w:lineRule="exact"/>
              <w:jc w:val="center"/>
              <w:rPr>
                <w:sz w:val="24"/>
              </w:rPr>
            </w:pPr>
            <w:r>
              <w:rPr>
                <w:rFonts w:hint="eastAsia"/>
                <w:sz w:val="24"/>
              </w:rPr>
              <w:t>单位</w:t>
            </w:r>
          </w:p>
        </w:tc>
        <w:tc>
          <w:tcPr>
            <w:tcW w:w="850" w:type="dxa"/>
            <w:tcMar>
              <w:top w:w="0" w:type="dxa"/>
              <w:left w:w="108" w:type="dxa"/>
              <w:bottom w:w="0" w:type="dxa"/>
              <w:right w:w="108" w:type="dxa"/>
            </w:tcMar>
            <w:vAlign w:val="center"/>
          </w:tcPr>
          <w:p w14:paraId="5EE72174" w14:textId="6E271E5E" w:rsidR="00641D97" w:rsidRPr="00DC0249" w:rsidRDefault="00641D97" w:rsidP="00641D97">
            <w:pPr>
              <w:spacing w:line="440" w:lineRule="exact"/>
              <w:jc w:val="center"/>
              <w:rPr>
                <w:sz w:val="24"/>
              </w:rPr>
            </w:pPr>
            <w:r w:rsidRPr="00DC0249">
              <w:rPr>
                <w:sz w:val="24"/>
              </w:rPr>
              <w:t>数量</w:t>
            </w:r>
          </w:p>
        </w:tc>
        <w:tc>
          <w:tcPr>
            <w:tcW w:w="1418" w:type="dxa"/>
            <w:tcMar>
              <w:top w:w="0" w:type="dxa"/>
              <w:left w:w="108" w:type="dxa"/>
              <w:bottom w:w="0" w:type="dxa"/>
              <w:right w:w="108" w:type="dxa"/>
            </w:tcMar>
            <w:vAlign w:val="center"/>
          </w:tcPr>
          <w:p w14:paraId="63FB4424" w14:textId="77777777" w:rsidR="00641D97" w:rsidRPr="00DC0249" w:rsidRDefault="00641D97" w:rsidP="00641D97">
            <w:pPr>
              <w:spacing w:line="440" w:lineRule="exact"/>
              <w:jc w:val="center"/>
              <w:rPr>
                <w:sz w:val="24"/>
              </w:rPr>
            </w:pPr>
            <w:r w:rsidRPr="00DC0249">
              <w:rPr>
                <w:sz w:val="24"/>
              </w:rPr>
              <w:t>金额（元）</w:t>
            </w:r>
          </w:p>
        </w:tc>
        <w:tc>
          <w:tcPr>
            <w:tcW w:w="1134" w:type="dxa"/>
            <w:tcMar>
              <w:top w:w="0" w:type="dxa"/>
              <w:left w:w="108" w:type="dxa"/>
              <w:bottom w:w="0" w:type="dxa"/>
              <w:right w:w="108" w:type="dxa"/>
            </w:tcMar>
            <w:vAlign w:val="center"/>
          </w:tcPr>
          <w:p w14:paraId="68663AA8" w14:textId="77777777" w:rsidR="00641D97" w:rsidRPr="00DC0249" w:rsidRDefault="00641D97" w:rsidP="00641D97">
            <w:pPr>
              <w:spacing w:line="440" w:lineRule="exact"/>
              <w:jc w:val="center"/>
              <w:rPr>
                <w:sz w:val="24"/>
              </w:rPr>
            </w:pPr>
            <w:r w:rsidRPr="00DC0249">
              <w:rPr>
                <w:sz w:val="24"/>
              </w:rPr>
              <w:t>备注</w:t>
            </w:r>
          </w:p>
        </w:tc>
      </w:tr>
      <w:tr w:rsidR="00641D97" w:rsidRPr="00DC0249" w14:paraId="11F094E7" w14:textId="77777777" w:rsidTr="00641D97">
        <w:trPr>
          <w:trHeight w:val="565"/>
        </w:trPr>
        <w:tc>
          <w:tcPr>
            <w:tcW w:w="1242" w:type="dxa"/>
            <w:tcMar>
              <w:top w:w="0" w:type="dxa"/>
              <w:left w:w="108" w:type="dxa"/>
              <w:bottom w:w="0" w:type="dxa"/>
              <w:right w:w="108" w:type="dxa"/>
            </w:tcMar>
            <w:vAlign w:val="center"/>
          </w:tcPr>
          <w:p w14:paraId="54D82A98" w14:textId="77777777" w:rsidR="00641D97" w:rsidRPr="00DC0249" w:rsidRDefault="00641D97">
            <w:pPr>
              <w:spacing w:line="440" w:lineRule="exact"/>
              <w:ind w:firstLine="480"/>
              <w:jc w:val="center"/>
              <w:rPr>
                <w:sz w:val="24"/>
              </w:rPr>
            </w:pPr>
          </w:p>
        </w:tc>
        <w:tc>
          <w:tcPr>
            <w:tcW w:w="1276" w:type="dxa"/>
            <w:tcMar>
              <w:top w:w="0" w:type="dxa"/>
              <w:left w:w="108" w:type="dxa"/>
              <w:bottom w:w="0" w:type="dxa"/>
              <w:right w:w="108" w:type="dxa"/>
            </w:tcMar>
            <w:vAlign w:val="center"/>
          </w:tcPr>
          <w:p w14:paraId="03E6FA70" w14:textId="77777777" w:rsidR="00641D97" w:rsidRPr="00DC0249" w:rsidRDefault="00641D97">
            <w:pPr>
              <w:spacing w:line="440" w:lineRule="exact"/>
              <w:ind w:left="143" w:firstLine="480"/>
              <w:jc w:val="center"/>
              <w:rPr>
                <w:sz w:val="24"/>
              </w:rPr>
            </w:pPr>
          </w:p>
        </w:tc>
        <w:tc>
          <w:tcPr>
            <w:tcW w:w="709" w:type="dxa"/>
          </w:tcPr>
          <w:p w14:paraId="046D5E67" w14:textId="77777777" w:rsidR="00641D97" w:rsidRPr="00DC0249" w:rsidRDefault="00641D97">
            <w:pPr>
              <w:spacing w:line="440" w:lineRule="exact"/>
              <w:ind w:firstLine="480"/>
              <w:jc w:val="center"/>
              <w:rPr>
                <w:sz w:val="24"/>
              </w:rPr>
            </w:pPr>
          </w:p>
        </w:tc>
        <w:tc>
          <w:tcPr>
            <w:tcW w:w="1276" w:type="dxa"/>
            <w:tcMar>
              <w:top w:w="0" w:type="dxa"/>
              <w:left w:w="108" w:type="dxa"/>
              <w:bottom w:w="0" w:type="dxa"/>
              <w:right w:w="108" w:type="dxa"/>
            </w:tcMar>
            <w:vAlign w:val="center"/>
          </w:tcPr>
          <w:p w14:paraId="4F225FC5" w14:textId="4F18C5E9" w:rsidR="00641D97" w:rsidRPr="00DC0249" w:rsidRDefault="00641D97">
            <w:pPr>
              <w:spacing w:line="440" w:lineRule="exact"/>
              <w:ind w:firstLine="480"/>
              <w:jc w:val="center"/>
              <w:rPr>
                <w:sz w:val="24"/>
              </w:rPr>
            </w:pPr>
          </w:p>
        </w:tc>
        <w:tc>
          <w:tcPr>
            <w:tcW w:w="850" w:type="dxa"/>
          </w:tcPr>
          <w:p w14:paraId="7D17FE75" w14:textId="77777777" w:rsidR="00641D97" w:rsidRPr="00DC0249" w:rsidRDefault="00641D97">
            <w:pPr>
              <w:spacing w:line="440" w:lineRule="exact"/>
              <w:ind w:firstLine="480"/>
              <w:jc w:val="center"/>
              <w:rPr>
                <w:sz w:val="24"/>
              </w:rPr>
            </w:pPr>
          </w:p>
        </w:tc>
        <w:tc>
          <w:tcPr>
            <w:tcW w:w="850" w:type="dxa"/>
            <w:tcMar>
              <w:top w:w="0" w:type="dxa"/>
              <w:left w:w="108" w:type="dxa"/>
              <w:bottom w:w="0" w:type="dxa"/>
              <w:right w:w="108" w:type="dxa"/>
            </w:tcMar>
            <w:vAlign w:val="center"/>
          </w:tcPr>
          <w:p w14:paraId="74C0F489" w14:textId="385702ED" w:rsidR="00641D97" w:rsidRPr="00DC0249" w:rsidRDefault="00641D97">
            <w:pPr>
              <w:spacing w:line="440" w:lineRule="exact"/>
              <w:ind w:firstLine="480"/>
              <w:jc w:val="center"/>
              <w:rPr>
                <w:sz w:val="24"/>
              </w:rPr>
            </w:pPr>
          </w:p>
        </w:tc>
        <w:tc>
          <w:tcPr>
            <w:tcW w:w="1418" w:type="dxa"/>
            <w:tcMar>
              <w:top w:w="0" w:type="dxa"/>
              <w:left w:w="108" w:type="dxa"/>
              <w:bottom w:w="0" w:type="dxa"/>
              <w:right w:w="108" w:type="dxa"/>
            </w:tcMar>
            <w:vAlign w:val="center"/>
          </w:tcPr>
          <w:p w14:paraId="29722228" w14:textId="77777777" w:rsidR="00641D97" w:rsidRPr="00DC0249" w:rsidRDefault="00641D97">
            <w:pPr>
              <w:spacing w:line="440" w:lineRule="exact"/>
              <w:ind w:firstLine="480"/>
              <w:jc w:val="center"/>
              <w:rPr>
                <w:sz w:val="24"/>
              </w:rPr>
            </w:pPr>
          </w:p>
        </w:tc>
        <w:tc>
          <w:tcPr>
            <w:tcW w:w="1134" w:type="dxa"/>
            <w:tcMar>
              <w:top w:w="0" w:type="dxa"/>
              <w:left w:w="108" w:type="dxa"/>
              <w:bottom w:w="0" w:type="dxa"/>
              <w:right w:w="108" w:type="dxa"/>
            </w:tcMar>
            <w:vAlign w:val="center"/>
          </w:tcPr>
          <w:p w14:paraId="68AEB8B3" w14:textId="77777777" w:rsidR="00641D97" w:rsidRPr="00DC0249" w:rsidRDefault="00641D97">
            <w:pPr>
              <w:spacing w:line="440" w:lineRule="exact"/>
              <w:jc w:val="center"/>
              <w:rPr>
                <w:sz w:val="24"/>
              </w:rPr>
            </w:pPr>
          </w:p>
        </w:tc>
      </w:tr>
      <w:tr w:rsidR="00641D97" w:rsidRPr="00DC0249" w14:paraId="173FBCC8" w14:textId="77777777" w:rsidTr="00641D97">
        <w:trPr>
          <w:trHeight w:val="565"/>
        </w:trPr>
        <w:tc>
          <w:tcPr>
            <w:tcW w:w="1242" w:type="dxa"/>
            <w:tcMar>
              <w:top w:w="0" w:type="dxa"/>
              <w:left w:w="108" w:type="dxa"/>
              <w:bottom w:w="0" w:type="dxa"/>
              <w:right w:w="108" w:type="dxa"/>
            </w:tcMar>
            <w:vAlign w:val="center"/>
          </w:tcPr>
          <w:p w14:paraId="558D2EA5" w14:textId="77777777" w:rsidR="00641D97" w:rsidRPr="00DC0249" w:rsidRDefault="00641D97">
            <w:pPr>
              <w:spacing w:line="440" w:lineRule="exact"/>
              <w:jc w:val="center"/>
              <w:rPr>
                <w:sz w:val="24"/>
              </w:rPr>
            </w:pPr>
          </w:p>
        </w:tc>
        <w:tc>
          <w:tcPr>
            <w:tcW w:w="1276" w:type="dxa"/>
            <w:tcMar>
              <w:top w:w="0" w:type="dxa"/>
              <w:left w:w="108" w:type="dxa"/>
              <w:bottom w:w="0" w:type="dxa"/>
              <w:right w:w="108" w:type="dxa"/>
            </w:tcMar>
            <w:vAlign w:val="center"/>
          </w:tcPr>
          <w:p w14:paraId="244349C8" w14:textId="77777777" w:rsidR="00641D97" w:rsidRPr="00DC0249" w:rsidRDefault="00641D97">
            <w:pPr>
              <w:spacing w:line="440" w:lineRule="exact"/>
              <w:jc w:val="center"/>
              <w:rPr>
                <w:sz w:val="24"/>
              </w:rPr>
            </w:pPr>
          </w:p>
        </w:tc>
        <w:tc>
          <w:tcPr>
            <w:tcW w:w="709" w:type="dxa"/>
          </w:tcPr>
          <w:p w14:paraId="7E087038" w14:textId="77777777" w:rsidR="00641D97" w:rsidRPr="00DC0249" w:rsidRDefault="00641D97">
            <w:pPr>
              <w:spacing w:line="440" w:lineRule="exact"/>
              <w:jc w:val="center"/>
              <w:rPr>
                <w:sz w:val="24"/>
              </w:rPr>
            </w:pPr>
          </w:p>
        </w:tc>
        <w:tc>
          <w:tcPr>
            <w:tcW w:w="1276" w:type="dxa"/>
            <w:tcMar>
              <w:top w:w="0" w:type="dxa"/>
              <w:left w:w="108" w:type="dxa"/>
              <w:bottom w:w="0" w:type="dxa"/>
              <w:right w:w="108" w:type="dxa"/>
            </w:tcMar>
            <w:vAlign w:val="center"/>
          </w:tcPr>
          <w:p w14:paraId="44724F54" w14:textId="72CB5853" w:rsidR="00641D97" w:rsidRPr="00DC0249" w:rsidRDefault="00641D97">
            <w:pPr>
              <w:spacing w:line="440" w:lineRule="exact"/>
              <w:jc w:val="center"/>
              <w:rPr>
                <w:sz w:val="24"/>
              </w:rPr>
            </w:pPr>
          </w:p>
        </w:tc>
        <w:tc>
          <w:tcPr>
            <w:tcW w:w="850" w:type="dxa"/>
          </w:tcPr>
          <w:p w14:paraId="6DF6E5A2" w14:textId="77777777" w:rsidR="00641D97" w:rsidRPr="00DC0249" w:rsidRDefault="00641D97">
            <w:pPr>
              <w:spacing w:line="440" w:lineRule="exact"/>
              <w:jc w:val="center"/>
              <w:rPr>
                <w:sz w:val="24"/>
              </w:rPr>
            </w:pPr>
          </w:p>
        </w:tc>
        <w:tc>
          <w:tcPr>
            <w:tcW w:w="850" w:type="dxa"/>
            <w:tcMar>
              <w:top w:w="0" w:type="dxa"/>
              <w:left w:w="108" w:type="dxa"/>
              <w:bottom w:w="0" w:type="dxa"/>
              <w:right w:w="108" w:type="dxa"/>
            </w:tcMar>
            <w:vAlign w:val="center"/>
          </w:tcPr>
          <w:p w14:paraId="705A22E7" w14:textId="1C89CFD5" w:rsidR="00641D97" w:rsidRPr="00DC0249" w:rsidRDefault="00641D97">
            <w:pPr>
              <w:spacing w:line="440" w:lineRule="exact"/>
              <w:jc w:val="center"/>
              <w:rPr>
                <w:sz w:val="24"/>
              </w:rPr>
            </w:pPr>
          </w:p>
        </w:tc>
        <w:tc>
          <w:tcPr>
            <w:tcW w:w="1418" w:type="dxa"/>
            <w:tcMar>
              <w:top w:w="0" w:type="dxa"/>
              <w:left w:w="108" w:type="dxa"/>
              <w:bottom w:w="0" w:type="dxa"/>
              <w:right w:w="108" w:type="dxa"/>
            </w:tcMar>
            <w:vAlign w:val="center"/>
          </w:tcPr>
          <w:p w14:paraId="4CF9EC82" w14:textId="77777777" w:rsidR="00641D97" w:rsidRPr="00DC0249" w:rsidRDefault="00641D97">
            <w:pPr>
              <w:spacing w:line="440" w:lineRule="exact"/>
              <w:jc w:val="center"/>
              <w:rPr>
                <w:sz w:val="24"/>
              </w:rPr>
            </w:pPr>
          </w:p>
        </w:tc>
        <w:tc>
          <w:tcPr>
            <w:tcW w:w="1134" w:type="dxa"/>
            <w:tcMar>
              <w:top w:w="0" w:type="dxa"/>
              <w:left w:w="108" w:type="dxa"/>
              <w:bottom w:w="0" w:type="dxa"/>
              <w:right w:w="108" w:type="dxa"/>
            </w:tcMar>
            <w:vAlign w:val="center"/>
          </w:tcPr>
          <w:p w14:paraId="47C62329" w14:textId="77777777" w:rsidR="00641D97" w:rsidRPr="00DC0249" w:rsidRDefault="00641D97">
            <w:pPr>
              <w:spacing w:line="440" w:lineRule="exact"/>
              <w:jc w:val="center"/>
              <w:rPr>
                <w:sz w:val="24"/>
              </w:rPr>
            </w:pPr>
          </w:p>
        </w:tc>
      </w:tr>
      <w:tr w:rsidR="00641D97" w:rsidRPr="00DC0249" w14:paraId="25CD56F0" w14:textId="77777777" w:rsidTr="00641D97">
        <w:tc>
          <w:tcPr>
            <w:tcW w:w="1242" w:type="dxa"/>
            <w:tcMar>
              <w:top w:w="0" w:type="dxa"/>
              <w:left w:w="108" w:type="dxa"/>
              <w:bottom w:w="0" w:type="dxa"/>
              <w:right w:w="108" w:type="dxa"/>
            </w:tcMar>
            <w:vAlign w:val="center"/>
          </w:tcPr>
          <w:p w14:paraId="0339F2D1" w14:textId="77777777" w:rsidR="00641D97" w:rsidRPr="00DC0249" w:rsidRDefault="00641D97">
            <w:pPr>
              <w:spacing w:line="440" w:lineRule="exact"/>
              <w:ind w:firstLine="480"/>
              <w:jc w:val="center"/>
              <w:rPr>
                <w:sz w:val="24"/>
              </w:rPr>
            </w:pPr>
          </w:p>
        </w:tc>
        <w:tc>
          <w:tcPr>
            <w:tcW w:w="1276" w:type="dxa"/>
            <w:tcMar>
              <w:top w:w="0" w:type="dxa"/>
              <w:left w:w="108" w:type="dxa"/>
              <w:bottom w:w="0" w:type="dxa"/>
              <w:right w:w="108" w:type="dxa"/>
            </w:tcMar>
            <w:vAlign w:val="center"/>
          </w:tcPr>
          <w:p w14:paraId="6124EB34" w14:textId="77777777" w:rsidR="00641D97" w:rsidRPr="00DC0249" w:rsidRDefault="00641D97">
            <w:pPr>
              <w:spacing w:line="440" w:lineRule="exact"/>
              <w:jc w:val="center"/>
              <w:rPr>
                <w:sz w:val="24"/>
              </w:rPr>
            </w:pPr>
          </w:p>
        </w:tc>
        <w:tc>
          <w:tcPr>
            <w:tcW w:w="709" w:type="dxa"/>
          </w:tcPr>
          <w:p w14:paraId="5D4019EB" w14:textId="77777777" w:rsidR="00641D97" w:rsidRPr="00DC0249" w:rsidRDefault="00641D97">
            <w:pPr>
              <w:spacing w:line="440" w:lineRule="exact"/>
              <w:jc w:val="center"/>
              <w:rPr>
                <w:sz w:val="24"/>
              </w:rPr>
            </w:pPr>
          </w:p>
        </w:tc>
        <w:tc>
          <w:tcPr>
            <w:tcW w:w="1276" w:type="dxa"/>
            <w:tcMar>
              <w:top w:w="0" w:type="dxa"/>
              <w:left w:w="108" w:type="dxa"/>
              <w:bottom w:w="0" w:type="dxa"/>
              <w:right w:w="108" w:type="dxa"/>
            </w:tcMar>
            <w:vAlign w:val="center"/>
          </w:tcPr>
          <w:p w14:paraId="60601B55" w14:textId="24C60F27" w:rsidR="00641D97" w:rsidRPr="00DC0249" w:rsidRDefault="00641D97">
            <w:pPr>
              <w:spacing w:line="440" w:lineRule="exact"/>
              <w:jc w:val="center"/>
              <w:rPr>
                <w:sz w:val="24"/>
              </w:rPr>
            </w:pPr>
          </w:p>
        </w:tc>
        <w:tc>
          <w:tcPr>
            <w:tcW w:w="850" w:type="dxa"/>
          </w:tcPr>
          <w:p w14:paraId="7790341B" w14:textId="77777777" w:rsidR="00641D97" w:rsidRPr="00DC0249" w:rsidRDefault="00641D97">
            <w:pPr>
              <w:spacing w:line="440" w:lineRule="exact"/>
              <w:jc w:val="center"/>
              <w:rPr>
                <w:sz w:val="24"/>
              </w:rPr>
            </w:pPr>
          </w:p>
        </w:tc>
        <w:tc>
          <w:tcPr>
            <w:tcW w:w="850" w:type="dxa"/>
            <w:tcMar>
              <w:top w:w="0" w:type="dxa"/>
              <w:left w:w="108" w:type="dxa"/>
              <w:bottom w:w="0" w:type="dxa"/>
              <w:right w:w="108" w:type="dxa"/>
            </w:tcMar>
            <w:vAlign w:val="center"/>
          </w:tcPr>
          <w:p w14:paraId="62057CDE" w14:textId="33D46E17" w:rsidR="00641D97" w:rsidRPr="00DC0249" w:rsidRDefault="00641D97">
            <w:pPr>
              <w:spacing w:line="440" w:lineRule="exact"/>
              <w:jc w:val="center"/>
              <w:rPr>
                <w:sz w:val="24"/>
              </w:rPr>
            </w:pPr>
          </w:p>
        </w:tc>
        <w:tc>
          <w:tcPr>
            <w:tcW w:w="1418" w:type="dxa"/>
            <w:tcMar>
              <w:top w:w="0" w:type="dxa"/>
              <w:left w:w="108" w:type="dxa"/>
              <w:bottom w:w="0" w:type="dxa"/>
              <w:right w:w="108" w:type="dxa"/>
            </w:tcMar>
            <w:vAlign w:val="center"/>
          </w:tcPr>
          <w:p w14:paraId="07944D8F" w14:textId="77777777" w:rsidR="00641D97" w:rsidRPr="00DC0249" w:rsidRDefault="00641D97">
            <w:pPr>
              <w:spacing w:line="440" w:lineRule="exact"/>
              <w:ind w:firstLine="480"/>
              <w:jc w:val="center"/>
              <w:rPr>
                <w:sz w:val="24"/>
              </w:rPr>
            </w:pPr>
          </w:p>
        </w:tc>
        <w:tc>
          <w:tcPr>
            <w:tcW w:w="1134" w:type="dxa"/>
            <w:tcMar>
              <w:top w:w="0" w:type="dxa"/>
              <w:left w:w="108" w:type="dxa"/>
              <w:bottom w:w="0" w:type="dxa"/>
              <w:right w:w="108" w:type="dxa"/>
            </w:tcMar>
            <w:vAlign w:val="center"/>
          </w:tcPr>
          <w:p w14:paraId="6984C6D9" w14:textId="77777777" w:rsidR="00641D97" w:rsidRPr="00DC0249" w:rsidRDefault="00641D97">
            <w:pPr>
              <w:spacing w:line="440" w:lineRule="exact"/>
              <w:jc w:val="center"/>
              <w:rPr>
                <w:sz w:val="24"/>
              </w:rPr>
            </w:pPr>
          </w:p>
        </w:tc>
      </w:tr>
    </w:tbl>
    <w:p w14:paraId="518D0270" w14:textId="77777777" w:rsidR="00255026" w:rsidRPr="00DC0249" w:rsidRDefault="00255026">
      <w:pPr>
        <w:overflowPunct w:val="0"/>
        <w:spacing w:line="440" w:lineRule="exact"/>
        <w:rPr>
          <w:sz w:val="24"/>
        </w:rPr>
      </w:pPr>
    </w:p>
    <w:p w14:paraId="29A366F1" w14:textId="77777777" w:rsidR="00255026" w:rsidRPr="00DC0249" w:rsidRDefault="00383764">
      <w:pPr>
        <w:overflowPunct w:val="0"/>
        <w:spacing w:line="440" w:lineRule="exact"/>
        <w:rPr>
          <w:sz w:val="24"/>
        </w:rPr>
      </w:pPr>
      <w:r w:rsidRPr="00DC0249">
        <w:rPr>
          <w:sz w:val="24"/>
        </w:rPr>
        <w:t>第二条：合同价格</w:t>
      </w:r>
    </w:p>
    <w:p w14:paraId="7CB106BC" w14:textId="122DCE8C" w:rsidR="00255026" w:rsidRPr="00DC0249" w:rsidRDefault="00383764">
      <w:pPr>
        <w:overflowPunct w:val="0"/>
        <w:spacing w:line="440" w:lineRule="exact"/>
        <w:rPr>
          <w:sz w:val="24"/>
        </w:rPr>
      </w:pPr>
      <w:r w:rsidRPr="00DC0249">
        <w:rPr>
          <w:sz w:val="24"/>
        </w:rPr>
        <w:t>1</w:t>
      </w:r>
      <w:r w:rsidRPr="00DC0249">
        <w:rPr>
          <w:sz w:val="24"/>
        </w:rPr>
        <w:t>、货物总价为人民币（大写）：</w:t>
      </w:r>
      <w:r w:rsidR="00962331" w:rsidRPr="00962331">
        <w:rPr>
          <w:rFonts w:hint="eastAsia"/>
          <w:sz w:val="24"/>
          <w:u w:val="single"/>
        </w:rPr>
        <w:t xml:space="preserve"> </w:t>
      </w:r>
      <w:r w:rsidR="00962331" w:rsidRPr="00962331">
        <w:rPr>
          <w:sz w:val="24"/>
          <w:u w:val="single"/>
        </w:rPr>
        <w:t xml:space="preserve">  </w:t>
      </w:r>
      <w:r w:rsidRPr="00DC0249">
        <w:rPr>
          <w:sz w:val="24"/>
        </w:rPr>
        <w:t>元整。</w:t>
      </w:r>
    </w:p>
    <w:p w14:paraId="2E5C5CAC" w14:textId="61416A99" w:rsidR="00255026" w:rsidRPr="00DC0249" w:rsidRDefault="00383764">
      <w:pPr>
        <w:overflowPunct w:val="0"/>
        <w:spacing w:line="440" w:lineRule="exact"/>
        <w:rPr>
          <w:sz w:val="24"/>
        </w:rPr>
      </w:pPr>
      <w:r w:rsidRPr="00DC0249">
        <w:rPr>
          <w:sz w:val="24"/>
        </w:rPr>
        <w:t>2</w:t>
      </w:r>
      <w:r w:rsidRPr="00DC0249">
        <w:rPr>
          <w:sz w:val="24"/>
        </w:rPr>
        <w:t>、总价中包括</w:t>
      </w:r>
      <w:r w:rsidR="00E16F46" w:rsidRPr="00E16F46">
        <w:rPr>
          <w:rFonts w:hint="eastAsia"/>
          <w:sz w:val="24"/>
        </w:rPr>
        <w:t>货物金额、包装费、运输费、装卸费、保险、税金、绣字费用及其它产生的相关所有费用</w:t>
      </w:r>
      <w:r w:rsidRPr="00DC0249">
        <w:rPr>
          <w:sz w:val="24"/>
        </w:rPr>
        <w:t>。本合同价格一般不得做任何变更与调整。</w:t>
      </w:r>
    </w:p>
    <w:p w14:paraId="285C0E6C" w14:textId="77777777" w:rsidR="00255026" w:rsidRPr="00DC0249" w:rsidRDefault="00255026">
      <w:pPr>
        <w:overflowPunct w:val="0"/>
        <w:spacing w:line="440" w:lineRule="exact"/>
        <w:rPr>
          <w:sz w:val="24"/>
        </w:rPr>
      </w:pPr>
    </w:p>
    <w:p w14:paraId="6EA21A33" w14:textId="77777777" w:rsidR="00255026" w:rsidRPr="00DC0249" w:rsidRDefault="00383764">
      <w:pPr>
        <w:overflowPunct w:val="0"/>
        <w:spacing w:line="440" w:lineRule="exact"/>
        <w:rPr>
          <w:sz w:val="24"/>
        </w:rPr>
      </w:pPr>
      <w:r w:rsidRPr="00DC0249">
        <w:rPr>
          <w:sz w:val="24"/>
        </w:rPr>
        <w:t>第三条：付款方式</w:t>
      </w:r>
    </w:p>
    <w:p w14:paraId="5BD415FB" w14:textId="77777777" w:rsidR="00255026" w:rsidRPr="00DC0249" w:rsidRDefault="00383764">
      <w:pPr>
        <w:overflowPunct w:val="0"/>
        <w:spacing w:line="440" w:lineRule="exact"/>
        <w:rPr>
          <w:sz w:val="24"/>
        </w:rPr>
      </w:pPr>
      <w:r w:rsidRPr="00DC0249">
        <w:rPr>
          <w:sz w:val="24"/>
        </w:rPr>
        <w:t>1</w:t>
      </w:r>
      <w:r w:rsidRPr="00DC0249">
        <w:rPr>
          <w:sz w:val="24"/>
        </w:rPr>
        <w:t>、甲乙双方确认的货款结算依据：投标文件、中标通知书，采购合同书，乙方开具的发票，甲方出具的验收结算书等。</w:t>
      </w:r>
    </w:p>
    <w:p w14:paraId="725C16F9" w14:textId="77777777" w:rsidR="00255026" w:rsidRPr="00DC0249" w:rsidRDefault="00383764">
      <w:pPr>
        <w:overflowPunct w:val="0"/>
        <w:spacing w:line="440" w:lineRule="exact"/>
        <w:rPr>
          <w:sz w:val="24"/>
        </w:rPr>
      </w:pPr>
      <w:r w:rsidRPr="00DC0249">
        <w:rPr>
          <w:sz w:val="24"/>
        </w:rPr>
        <w:t>2</w:t>
      </w:r>
      <w:r w:rsidRPr="00DC0249">
        <w:rPr>
          <w:sz w:val="24"/>
        </w:rPr>
        <w:t>、货物验收合格，甲方出具验收结算书后付款。</w:t>
      </w:r>
    </w:p>
    <w:p w14:paraId="4A605BD8" w14:textId="77777777" w:rsidR="00962331" w:rsidRPr="00962331" w:rsidRDefault="00383764" w:rsidP="00962331">
      <w:pPr>
        <w:spacing w:line="360" w:lineRule="auto"/>
        <w:rPr>
          <w:sz w:val="24"/>
        </w:rPr>
      </w:pPr>
      <w:r w:rsidRPr="00DC0249">
        <w:rPr>
          <w:sz w:val="24"/>
        </w:rPr>
        <w:t>3</w:t>
      </w:r>
      <w:r w:rsidRPr="00DC0249">
        <w:rPr>
          <w:sz w:val="24"/>
        </w:rPr>
        <w:t>、</w:t>
      </w:r>
      <w:r w:rsidR="00962331" w:rsidRPr="00962331">
        <w:rPr>
          <w:rFonts w:hint="eastAsia"/>
          <w:sz w:val="24"/>
        </w:rPr>
        <w:t>（</w:t>
      </w:r>
      <w:r w:rsidR="00962331" w:rsidRPr="00962331">
        <w:rPr>
          <w:rFonts w:hint="eastAsia"/>
          <w:sz w:val="24"/>
        </w:rPr>
        <w:t>1</w:t>
      </w:r>
      <w:r w:rsidR="00962331" w:rsidRPr="00962331">
        <w:rPr>
          <w:rFonts w:hint="eastAsia"/>
          <w:sz w:val="24"/>
        </w:rPr>
        <w:t>）价值在</w:t>
      </w:r>
      <w:r w:rsidR="00962331" w:rsidRPr="00962331">
        <w:rPr>
          <w:rFonts w:hint="eastAsia"/>
          <w:sz w:val="24"/>
        </w:rPr>
        <w:t>10</w:t>
      </w:r>
      <w:r w:rsidR="00962331" w:rsidRPr="00962331">
        <w:rPr>
          <w:rFonts w:hint="eastAsia"/>
          <w:sz w:val="24"/>
        </w:rPr>
        <w:t>万元以下（不含</w:t>
      </w:r>
      <w:r w:rsidR="00962331" w:rsidRPr="00962331">
        <w:rPr>
          <w:rFonts w:hint="eastAsia"/>
          <w:sz w:val="24"/>
        </w:rPr>
        <w:t>10</w:t>
      </w:r>
      <w:r w:rsidR="00962331" w:rsidRPr="00962331">
        <w:rPr>
          <w:rFonts w:hint="eastAsia"/>
          <w:sz w:val="24"/>
        </w:rPr>
        <w:t>万元）的医疗设备</w:t>
      </w:r>
      <w:r w:rsidR="00962331" w:rsidRPr="00962331">
        <w:rPr>
          <w:rFonts w:hint="eastAsia"/>
          <w:sz w:val="24"/>
        </w:rPr>
        <w:t xml:space="preserve"> </w:t>
      </w:r>
      <w:r w:rsidR="00962331" w:rsidRPr="00962331">
        <w:rPr>
          <w:rFonts w:hint="eastAsia"/>
          <w:sz w:val="24"/>
        </w:rPr>
        <w:t>按照</w:t>
      </w:r>
      <w:r w:rsidR="00962331" w:rsidRPr="00962331">
        <w:rPr>
          <w:rFonts w:hint="eastAsia"/>
          <w:sz w:val="24"/>
        </w:rPr>
        <w:t>9:1</w:t>
      </w:r>
      <w:r w:rsidR="00962331" w:rsidRPr="00962331">
        <w:rPr>
          <w:rFonts w:hint="eastAsia"/>
          <w:sz w:val="24"/>
        </w:rPr>
        <w:t>的方式付款，即货到验收合格支付合同总金额的</w:t>
      </w:r>
      <w:r w:rsidR="00962331" w:rsidRPr="00962331">
        <w:rPr>
          <w:rFonts w:hint="eastAsia"/>
          <w:sz w:val="24"/>
        </w:rPr>
        <w:t>90%</w:t>
      </w:r>
      <w:r w:rsidR="00962331" w:rsidRPr="00962331">
        <w:rPr>
          <w:rFonts w:hint="eastAsia"/>
          <w:sz w:val="24"/>
        </w:rPr>
        <w:t>，余</w:t>
      </w:r>
      <w:r w:rsidR="00962331" w:rsidRPr="00962331">
        <w:rPr>
          <w:rFonts w:hint="eastAsia"/>
          <w:sz w:val="24"/>
        </w:rPr>
        <w:t>10%</w:t>
      </w:r>
      <w:r w:rsidR="00962331" w:rsidRPr="00962331">
        <w:rPr>
          <w:rFonts w:hint="eastAsia"/>
          <w:sz w:val="24"/>
        </w:rPr>
        <w:t>质保金质保期结束后支付。</w:t>
      </w:r>
    </w:p>
    <w:p w14:paraId="6DB048A7" w14:textId="77777777" w:rsidR="00962331" w:rsidRPr="00962331" w:rsidRDefault="00962331" w:rsidP="00962331">
      <w:pPr>
        <w:spacing w:line="360" w:lineRule="auto"/>
        <w:rPr>
          <w:sz w:val="24"/>
        </w:rPr>
      </w:pPr>
      <w:r w:rsidRPr="00962331">
        <w:rPr>
          <w:rFonts w:hint="eastAsia"/>
          <w:sz w:val="24"/>
        </w:rPr>
        <w:t>（</w:t>
      </w:r>
      <w:r w:rsidRPr="00962331">
        <w:rPr>
          <w:rFonts w:hint="eastAsia"/>
          <w:sz w:val="24"/>
        </w:rPr>
        <w:t>2</w:t>
      </w:r>
      <w:r w:rsidRPr="00962331">
        <w:rPr>
          <w:rFonts w:hint="eastAsia"/>
          <w:sz w:val="24"/>
        </w:rPr>
        <w:t>）价值在</w:t>
      </w:r>
      <w:r w:rsidRPr="00962331">
        <w:rPr>
          <w:rFonts w:hint="eastAsia"/>
          <w:sz w:val="24"/>
        </w:rPr>
        <w:t>10</w:t>
      </w:r>
      <w:r w:rsidRPr="00962331">
        <w:rPr>
          <w:rFonts w:hint="eastAsia"/>
          <w:sz w:val="24"/>
        </w:rPr>
        <w:t>万元</w:t>
      </w:r>
      <w:r w:rsidRPr="00962331">
        <w:rPr>
          <w:rFonts w:hint="eastAsia"/>
          <w:sz w:val="24"/>
        </w:rPr>
        <w:t>-50</w:t>
      </w:r>
      <w:r w:rsidRPr="00962331">
        <w:rPr>
          <w:rFonts w:hint="eastAsia"/>
          <w:sz w:val="24"/>
        </w:rPr>
        <w:t>万元之间的医疗设备按照</w:t>
      </w:r>
      <w:r w:rsidRPr="00962331">
        <w:rPr>
          <w:rFonts w:hint="eastAsia"/>
          <w:sz w:val="24"/>
        </w:rPr>
        <w:t>3:6:1</w:t>
      </w:r>
      <w:r w:rsidRPr="00962331">
        <w:rPr>
          <w:rFonts w:hint="eastAsia"/>
          <w:sz w:val="24"/>
        </w:rPr>
        <w:t>的方式付款，即货到验收合格支付合同总金额的</w:t>
      </w:r>
      <w:r w:rsidRPr="00962331">
        <w:rPr>
          <w:rFonts w:hint="eastAsia"/>
          <w:sz w:val="24"/>
        </w:rPr>
        <w:t>30%</w:t>
      </w:r>
      <w:r w:rsidRPr="00962331">
        <w:rPr>
          <w:rFonts w:hint="eastAsia"/>
          <w:sz w:val="24"/>
        </w:rPr>
        <w:t>，验收合格半年支付合同总金额的</w:t>
      </w:r>
      <w:r w:rsidRPr="00962331">
        <w:rPr>
          <w:rFonts w:hint="eastAsia"/>
          <w:sz w:val="24"/>
        </w:rPr>
        <w:t>60%</w:t>
      </w:r>
      <w:r w:rsidRPr="00962331">
        <w:rPr>
          <w:rFonts w:hint="eastAsia"/>
          <w:sz w:val="24"/>
        </w:rPr>
        <w:t>，余</w:t>
      </w:r>
      <w:r w:rsidRPr="00962331">
        <w:rPr>
          <w:rFonts w:hint="eastAsia"/>
          <w:sz w:val="24"/>
        </w:rPr>
        <w:t>10%</w:t>
      </w:r>
      <w:r w:rsidRPr="00962331">
        <w:rPr>
          <w:rFonts w:hint="eastAsia"/>
          <w:sz w:val="24"/>
        </w:rPr>
        <w:t>质保金质保期结束后支付。</w:t>
      </w:r>
    </w:p>
    <w:p w14:paraId="3745D5C5" w14:textId="1EE0310C" w:rsidR="002C598D" w:rsidRDefault="00962331" w:rsidP="00962331">
      <w:pPr>
        <w:spacing w:line="360" w:lineRule="auto"/>
        <w:rPr>
          <w:b/>
          <w:bCs/>
          <w:sz w:val="24"/>
        </w:rPr>
      </w:pPr>
      <w:r w:rsidRPr="00962331">
        <w:rPr>
          <w:rFonts w:hint="eastAsia"/>
          <w:sz w:val="24"/>
        </w:rPr>
        <w:t>（</w:t>
      </w:r>
      <w:r w:rsidRPr="00962331">
        <w:rPr>
          <w:rFonts w:hint="eastAsia"/>
          <w:sz w:val="24"/>
        </w:rPr>
        <w:t>3</w:t>
      </w:r>
      <w:r w:rsidRPr="00962331">
        <w:rPr>
          <w:rFonts w:hint="eastAsia"/>
          <w:sz w:val="24"/>
        </w:rPr>
        <w:t>）价值在</w:t>
      </w:r>
      <w:r w:rsidRPr="00962331">
        <w:rPr>
          <w:rFonts w:hint="eastAsia"/>
          <w:sz w:val="24"/>
        </w:rPr>
        <w:t>50</w:t>
      </w:r>
      <w:r w:rsidRPr="00962331">
        <w:rPr>
          <w:rFonts w:hint="eastAsia"/>
          <w:sz w:val="24"/>
        </w:rPr>
        <w:t>万元以上的医疗设备按照</w:t>
      </w:r>
      <w:r w:rsidRPr="00962331">
        <w:rPr>
          <w:rFonts w:hint="eastAsia"/>
          <w:sz w:val="24"/>
        </w:rPr>
        <w:t>3:3:3:1</w:t>
      </w:r>
      <w:r w:rsidRPr="00962331">
        <w:rPr>
          <w:rFonts w:hint="eastAsia"/>
          <w:sz w:val="24"/>
        </w:rPr>
        <w:t>的方式付款，即货到验收合格支付合同总金额的</w:t>
      </w:r>
      <w:r w:rsidRPr="00962331">
        <w:rPr>
          <w:rFonts w:hint="eastAsia"/>
          <w:sz w:val="24"/>
        </w:rPr>
        <w:t>30%</w:t>
      </w:r>
      <w:r w:rsidRPr="00962331">
        <w:rPr>
          <w:rFonts w:hint="eastAsia"/>
          <w:sz w:val="24"/>
        </w:rPr>
        <w:t>，验收合格半年支付合同总金额的</w:t>
      </w:r>
      <w:r w:rsidRPr="00962331">
        <w:rPr>
          <w:rFonts w:hint="eastAsia"/>
          <w:sz w:val="24"/>
        </w:rPr>
        <w:t>30%,</w:t>
      </w:r>
      <w:r w:rsidRPr="00962331">
        <w:rPr>
          <w:rFonts w:hint="eastAsia"/>
          <w:sz w:val="24"/>
        </w:rPr>
        <w:t>验收合格一年支付</w:t>
      </w:r>
      <w:r w:rsidRPr="00962331">
        <w:rPr>
          <w:rFonts w:hint="eastAsia"/>
          <w:sz w:val="24"/>
        </w:rPr>
        <w:t>30%,</w:t>
      </w:r>
      <w:r w:rsidRPr="00962331">
        <w:rPr>
          <w:rFonts w:hint="eastAsia"/>
          <w:sz w:val="24"/>
        </w:rPr>
        <w:lastRenderedPageBreak/>
        <w:t>余</w:t>
      </w:r>
      <w:r w:rsidRPr="00962331">
        <w:rPr>
          <w:rFonts w:hint="eastAsia"/>
          <w:sz w:val="24"/>
        </w:rPr>
        <w:t>10%</w:t>
      </w:r>
      <w:r w:rsidRPr="00962331">
        <w:rPr>
          <w:rFonts w:hint="eastAsia"/>
          <w:sz w:val="24"/>
        </w:rPr>
        <w:t>质保金质保期结束后支付。</w:t>
      </w:r>
      <w:r w:rsidR="00383764" w:rsidRPr="00DC0249">
        <w:rPr>
          <w:sz w:val="24"/>
        </w:rPr>
        <w:t>。</w:t>
      </w:r>
    </w:p>
    <w:p w14:paraId="51EA31A9" w14:textId="0047A251" w:rsidR="00255026" w:rsidRPr="00DC0249" w:rsidRDefault="002C598D">
      <w:pPr>
        <w:spacing w:line="360" w:lineRule="auto"/>
        <w:rPr>
          <w:sz w:val="24"/>
        </w:rPr>
      </w:pPr>
      <w:r>
        <w:rPr>
          <w:rFonts w:hint="eastAsia"/>
          <w:b/>
          <w:bCs/>
          <w:sz w:val="24"/>
        </w:rPr>
        <w:t>（</w:t>
      </w:r>
      <w:r w:rsidR="00383764" w:rsidRPr="00DC0249">
        <w:rPr>
          <w:b/>
          <w:bCs/>
          <w:sz w:val="24"/>
        </w:rPr>
        <w:t>注：</w:t>
      </w:r>
      <w:r w:rsidR="00383764" w:rsidRPr="00DC0249">
        <w:rPr>
          <w:b/>
          <w:sz w:val="24"/>
        </w:rPr>
        <w:t>最终付款方式以签订</w:t>
      </w:r>
      <w:r>
        <w:rPr>
          <w:rFonts w:hint="eastAsia"/>
          <w:b/>
          <w:sz w:val="24"/>
        </w:rPr>
        <w:t>的</w:t>
      </w:r>
      <w:r w:rsidR="00383764" w:rsidRPr="00DC0249">
        <w:rPr>
          <w:b/>
          <w:sz w:val="24"/>
        </w:rPr>
        <w:t>合同为准</w:t>
      </w:r>
      <w:r>
        <w:rPr>
          <w:rFonts w:hint="eastAsia"/>
          <w:b/>
          <w:sz w:val="24"/>
        </w:rPr>
        <w:t>。</w:t>
      </w:r>
      <w:r>
        <w:rPr>
          <w:rFonts w:hint="eastAsia"/>
          <w:b/>
          <w:bCs/>
          <w:sz w:val="24"/>
        </w:rPr>
        <w:t>）</w:t>
      </w:r>
    </w:p>
    <w:p w14:paraId="20800D1E" w14:textId="77777777" w:rsidR="00255026" w:rsidRPr="00DC0249" w:rsidRDefault="00255026">
      <w:pPr>
        <w:overflowPunct w:val="0"/>
        <w:spacing w:line="440" w:lineRule="exact"/>
        <w:rPr>
          <w:sz w:val="24"/>
        </w:rPr>
      </w:pPr>
    </w:p>
    <w:p w14:paraId="6B8400E0" w14:textId="77777777" w:rsidR="00255026" w:rsidRPr="00DC0249" w:rsidRDefault="00383764">
      <w:pPr>
        <w:overflowPunct w:val="0"/>
        <w:spacing w:line="440" w:lineRule="exact"/>
        <w:rPr>
          <w:sz w:val="24"/>
        </w:rPr>
      </w:pPr>
      <w:r w:rsidRPr="00DC0249">
        <w:rPr>
          <w:sz w:val="24"/>
        </w:rPr>
        <w:t>第四条：交货、包装与验收</w:t>
      </w:r>
    </w:p>
    <w:p w14:paraId="42228E6E" w14:textId="7C3BAF54" w:rsidR="00255026" w:rsidRPr="00DC0249" w:rsidRDefault="00383764">
      <w:pPr>
        <w:overflowPunct w:val="0"/>
        <w:spacing w:line="440" w:lineRule="exact"/>
        <w:rPr>
          <w:sz w:val="24"/>
        </w:rPr>
      </w:pPr>
      <w:r w:rsidRPr="00DC0249">
        <w:rPr>
          <w:sz w:val="24"/>
        </w:rPr>
        <w:t>1</w:t>
      </w:r>
      <w:r w:rsidRPr="00DC0249">
        <w:rPr>
          <w:sz w:val="24"/>
        </w:rPr>
        <w:t>、</w:t>
      </w:r>
      <w:r w:rsidR="00D65DF3">
        <w:rPr>
          <w:sz w:val="24"/>
        </w:rPr>
        <w:t>交货地点：新疆维吾尔自治区人民医院，最终按甲方指定地点验收、交货</w:t>
      </w:r>
    </w:p>
    <w:p w14:paraId="42BEF1F2" w14:textId="77777777" w:rsidR="00255026" w:rsidRPr="00DC0249" w:rsidRDefault="00383764">
      <w:pPr>
        <w:overflowPunct w:val="0"/>
        <w:spacing w:line="440" w:lineRule="exact"/>
        <w:rPr>
          <w:sz w:val="24"/>
        </w:rPr>
      </w:pPr>
      <w:r w:rsidRPr="00DC0249">
        <w:rPr>
          <w:sz w:val="24"/>
        </w:rPr>
        <w:t>2</w:t>
      </w:r>
      <w:r w:rsidRPr="00DC0249">
        <w:rPr>
          <w:sz w:val="24"/>
        </w:rPr>
        <w:t>、交货时间：</w:t>
      </w:r>
      <w:r w:rsidRPr="00DC0249">
        <w:rPr>
          <w:sz w:val="24"/>
        </w:rPr>
        <w:t xml:space="preserve">20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日前</w:t>
      </w:r>
    </w:p>
    <w:p w14:paraId="32549E8A" w14:textId="77777777" w:rsidR="00255026" w:rsidRPr="00DC0249" w:rsidRDefault="00383764">
      <w:pPr>
        <w:overflowPunct w:val="0"/>
        <w:spacing w:line="440" w:lineRule="exact"/>
        <w:rPr>
          <w:sz w:val="24"/>
        </w:rPr>
      </w:pPr>
      <w:r w:rsidRPr="00DC0249">
        <w:rPr>
          <w:sz w:val="24"/>
        </w:rPr>
        <w:t>3</w:t>
      </w:r>
      <w:r w:rsidRPr="00DC0249">
        <w:rPr>
          <w:sz w:val="24"/>
        </w:rPr>
        <w:t>、货物包装应符合国家标准，以保证货物在运输过程中不受损伤。货物在运输或邮寄途中发生毁损或丢失，由乙方负责。在运输途中、交货前、卸货中发生人身伤害或货物受损的，由乙方负责承担。</w:t>
      </w:r>
    </w:p>
    <w:p w14:paraId="7352F4DD" w14:textId="572AAE81" w:rsidR="00255026" w:rsidRPr="00DC0249" w:rsidRDefault="00383764">
      <w:pPr>
        <w:overflowPunct w:val="0"/>
        <w:spacing w:line="440" w:lineRule="exact"/>
        <w:rPr>
          <w:sz w:val="24"/>
        </w:rPr>
      </w:pPr>
      <w:r w:rsidRPr="00DC0249">
        <w:rPr>
          <w:sz w:val="24"/>
        </w:rPr>
        <w:t>4</w:t>
      </w:r>
      <w:r w:rsidRPr="00DC0249">
        <w:rPr>
          <w:sz w:val="24"/>
        </w:rPr>
        <w:t>、货物到达后，甲乙双方均须在场并确认包装的完好性后，由甲方验货。并对货物进行清点验收，共同签字确认。如验收不合格，乙方应退货，预缴押金的要全额退还，一切损失由乙方承担。</w:t>
      </w:r>
    </w:p>
    <w:p w14:paraId="5088AF3B" w14:textId="77777777" w:rsidR="00255026" w:rsidRPr="00DC0249" w:rsidRDefault="00255026">
      <w:pPr>
        <w:overflowPunct w:val="0"/>
        <w:spacing w:line="440" w:lineRule="exact"/>
        <w:rPr>
          <w:sz w:val="24"/>
        </w:rPr>
      </w:pPr>
    </w:p>
    <w:p w14:paraId="26B74878" w14:textId="77777777" w:rsidR="00255026" w:rsidRPr="00DC0249" w:rsidRDefault="00383764">
      <w:pPr>
        <w:overflowPunct w:val="0"/>
        <w:spacing w:line="440" w:lineRule="exact"/>
        <w:rPr>
          <w:sz w:val="24"/>
        </w:rPr>
      </w:pPr>
      <w:r w:rsidRPr="00DC0249">
        <w:rPr>
          <w:sz w:val="24"/>
        </w:rPr>
        <w:t>第五条：本合同的有效组成文件：</w:t>
      </w:r>
    </w:p>
    <w:p w14:paraId="6063FBDC" w14:textId="77777777" w:rsidR="00255026" w:rsidRPr="00DC0249" w:rsidRDefault="00383764">
      <w:pPr>
        <w:overflowPunct w:val="0"/>
        <w:spacing w:line="440" w:lineRule="exact"/>
        <w:rPr>
          <w:sz w:val="24"/>
        </w:rPr>
      </w:pPr>
      <w:r w:rsidRPr="00DC0249">
        <w:rPr>
          <w:sz w:val="24"/>
        </w:rPr>
        <w:t>1</w:t>
      </w:r>
      <w:r w:rsidRPr="00DC0249">
        <w:rPr>
          <w:sz w:val="24"/>
        </w:rPr>
        <w:t>、投标文件。</w:t>
      </w:r>
    </w:p>
    <w:p w14:paraId="76C1FFB5" w14:textId="77777777" w:rsidR="00255026" w:rsidRPr="00DC0249" w:rsidRDefault="00383764">
      <w:pPr>
        <w:overflowPunct w:val="0"/>
        <w:spacing w:line="440" w:lineRule="exact"/>
        <w:rPr>
          <w:sz w:val="24"/>
        </w:rPr>
      </w:pPr>
      <w:r w:rsidRPr="00DC0249">
        <w:rPr>
          <w:sz w:val="24"/>
        </w:rPr>
        <w:t>2</w:t>
      </w:r>
      <w:r w:rsidRPr="00DC0249">
        <w:rPr>
          <w:sz w:val="24"/>
        </w:rPr>
        <w:t>、中标通知书。</w:t>
      </w:r>
    </w:p>
    <w:p w14:paraId="0B7BCC53" w14:textId="77777777" w:rsidR="00255026" w:rsidRPr="00DC0249" w:rsidRDefault="00383764">
      <w:pPr>
        <w:overflowPunct w:val="0"/>
        <w:spacing w:line="440" w:lineRule="exact"/>
        <w:rPr>
          <w:sz w:val="24"/>
        </w:rPr>
      </w:pPr>
      <w:r w:rsidRPr="00DC0249">
        <w:rPr>
          <w:sz w:val="24"/>
        </w:rPr>
        <w:t>3</w:t>
      </w:r>
      <w:r w:rsidRPr="00DC0249">
        <w:rPr>
          <w:sz w:val="24"/>
        </w:rPr>
        <w:t>、甲方出具的验货结算书。</w:t>
      </w:r>
    </w:p>
    <w:p w14:paraId="275A5283" w14:textId="77777777" w:rsidR="00255026" w:rsidRPr="00DC0249" w:rsidRDefault="00383764">
      <w:pPr>
        <w:overflowPunct w:val="0"/>
        <w:spacing w:line="440" w:lineRule="exact"/>
        <w:rPr>
          <w:sz w:val="24"/>
        </w:rPr>
      </w:pPr>
      <w:r w:rsidRPr="00DC0249">
        <w:rPr>
          <w:sz w:val="24"/>
        </w:rPr>
        <w:t>4</w:t>
      </w:r>
      <w:r w:rsidRPr="00DC0249">
        <w:rPr>
          <w:sz w:val="24"/>
        </w:rPr>
        <w:t>、乙方所提供的其他承诺。</w:t>
      </w:r>
    </w:p>
    <w:p w14:paraId="4F1C3492" w14:textId="77777777" w:rsidR="00255026" w:rsidRPr="00DC0249" w:rsidRDefault="00255026">
      <w:pPr>
        <w:overflowPunct w:val="0"/>
        <w:spacing w:line="440" w:lineRule="exact"/>
        <w:rPr>
          <w:sz w:val="24"/>
        </w:rPr>
      </w:pPr>
    </w:p>
    <w:p w14:paraId="08199BBC" w14:textId="77777777" w:rsidR="00255026" w:rsidRPr="00DC0249" w:rsidRDefault="00383764">
      <w:pPr>
        <w:overflowPunct w:val="0"/>
        <w:spacing w:line="440" w:lineRule="exact"/>
        <w:rPr>
          <w:sz w:val="24"/>
        </w:rPr>
      </w:pPr>
      <w:r w:rsidRPr="00DC0249">
        <w:rPr>
          <w:sz w:val="24"/>
        </w:rPr>
        <w:t>第六条：质量保证和售后服务：</w:t>
      </w:r>
    </w:p>
    <w:p w14:paraId="597834D7" w14:textId="77777777" w:rsidR="00255026" w:rsidRPr="00DC0249" w:rsidRDefault="00383764">
      <w:pPr>
        <w:overflowPunct w:val="0"/>
        <w:spacing w:line="440" w:lineRule="exact"/>
        <w:rPr>
          <w:sz w:val="24"/>
        </w:rPr>
      </w:pPr>
      <w:r w:rsidRPr="00DC0249">
        <w:rPr>
          <w:sz w:val="24"/>
        </w:rPr>
        <w:t>乙方应保证所提供的货物是全新、未使用过的原装合格正品，并完全符合国家标准和行业的相关标准。</w:t>
      </w:r>
    </w:p>
    <w:p w14:paraId="73900920" w14:textId="77777777" w:rsidR="00255026" w:rsidRPr="00DC0249" w:rsidRDefault="00255026">
      <w:pPr>
        <w:overflowPunct w:val="0"/>
        <w:spacing w:line="440" w:lineRule="exact"/>
        <w:rPr>
          <w:sz w:val="24"/>
        </w:rPr>
      </w:pPr>
    </w:p>
    <w:p w14:paraId="77BAF57A" w14:textId="77777777" w:rsidR="00255026" w:rsidRPr="00DC0249" w:rsidRDefault="00383764">
      <w:pPr>
        <w:overflowPunct w:val="0"/>
        <w:spacing w:line="440" w:lineRule="exact"/>
        <w:rPr>
          <w:sz w:val="24"/>
        </w:rPr>
      </w:pPr>
      <w:r w:rsidRPr="00DC0249">
        <w:rPr>
          <w:sz w:val="24"/>
        </w:rPr>
        <w:t>第七条：违约责任：</w:t>
      </w:r>
    </w:p>
    <w:p w14:paraId="5A68360A" w14:textId="77777777" w:rsidR="00255026" w:rsidRPr="00DC0249" w:rsidRDefault="00383764">
      <w:pPr>
        <w:overflowPunct w:val="0"/>
        <w:spacing w:line="440" w:lineRule="exact"/>
        <w:rPr>
          <w:sz w:val="24"/>
        </w:rPr>
      </w:pPr>
      <w:r w:rsidRPr="00DC0249">
        <w:rPr>
          <w:sz w:val="24"/>
        </w:rPr>
        <w:t>1</w:t>
      </w:r>
      <w:r w:rsidRPr="00DC0249">
        <w:rPr>
          <w:sz w:val="24"/>
        </w:rPr>
        <w:t>、乙方不能按期按约交货或部分交货的，甲方有权不予支付乙方货款，</w:t>
      </w:r>
    </w:p>
    <w:p w14:paraId="6AEE0D0D" w14:textId="77777777" w:rsidR="00255026" w:rsidRPr="00DC0249" w:rsidRDefault="00383764">
      <w:pPr>
        <w:overflowPunct w:val="0"/>
        <w:spacing w:line="440" w:lineRule="exact"/>
        <w:rPr>
          <w:sz w:val="24"/>
        </w:rPr>
      </w:pPr>
      <w:r w:rsidRPr="00DC0249">
        <w:rPr>
          <w:sz w:val="24"/>
        </w:rPr>
        <w:t>并有权解除合同，乙方并应向甲方偿付相当于不能交货部分货款</w:t>
      </w:r>
      <w:r w:rsidRPr="00DC0249">
        <w:rPr>
          <w:sz w:val="24"/>
        </w:rPr>
        <w:t>5%</w:t>
      </w:r>
      <w:r w:rsidRPr="00DC0249">
        <w:rPr>
          <w:sz w:val="24"/>
        </w:rPr>
        <w:t>的违约金。</w:t>
      </w:r>
    </w:p>
    <w:p w14:paraId="49778962" w14:textId="77777777" w:rsidR="00255026" w:rsidRPr="00DC0249" w:rsidRDefault="00383764">
      <w:pPr>
        <w:overflowPunct w:val="0"/>
        <w:spacing w:line="440" w:lineRule="exact"/>
        <w:rPr>
          <w:sz w:val="24"/>
        </w:rPr>
      </w:pPr>
      <w:r w:rsidRPr="00DC0249">
        <w:rPr>
          <w:sz w:val="24"/>
        </w:rPr>
        <w:t>2</w:t>
      </w:r>
      <w:r w:rsidRPr="00DC0249">
        <w:rPr>
          <w:sz w:val="24"/>
        </w:rPr>
        <w:t>、乙方所提供货物品种、数量、质量不符合国家法律法规和本合同规定的，甲方有权拒收，由乙方负责包换或退货，并承担由此而支付的实际费用。</w:t>
      </w:r>
    </w:p>
    <w:p w14:paraId="09DE508B" w14:textId="77777777" w:rsidR="00255026" w:rsidRPr="00DC0249" w:rsidRDefault="00383764">
      <w:pPr>
        <w:overflowPunct w:val="0"/>
        <w:spacing w:line="440" w:lineRule="exact"/>
        <w:rPr>
          <w:sz w:val="24"/>
        </w:rPr>
      </w:pPr>
      <w:r w:rsidRPr="00DC0249">
        <w:rPr>
          <w:sz w:val="24"/>
        </w:rPr>
        <w:t>3</w:t>
      </w:r>
      <w:r w:rsidRPr="00DC0249">
        <w:rPr>
          <w:sz w:val="24"/>
        </w:rPr>
        <w:t>、乙方逾期交货的，按逾期缴货部分货款计算，向甲方偿付每日千分之五的违约金，并承担甲方因此所受的损失费用。</w:t>
      </w:r>
    </w:p>
    <w:p w14:paraId="30C4931A" w14:textId="77777777" w:rsidR="00255026" w:rsidRPr="00DC0249" w:rsidRDefault="00383764">
      <w:pPr>
        <w:overflowPunct w:val="0"/>
        <w:spacing w:line="440" w:lineRule="exact"/>
        <w:rPr>
          <w:sz w:val="24"/>
        </w:rPr>
      </w:pPr>
      <w:r w:rsidRPr="00DC0249">
        <w:rPr>
          <w:sz w:val="24"/>
        </w:rPr>
        <w:t>4</w:t>
      </w:r>
      <w:r w:rsidRPr="00DC0249">
        <w:rPr>
          <w:sz w:val="24"/>
        </w:rPr>
        <w:t>、乙方违反本合同相关约定的，除应当承担违约责任外，因乙方违约导致甲方产生</w:t>
      </w:r>
      <w:r w:rsidRPr="00DC0249">
        <w:rPr>
          <w:sz w:val="24"/>
        </w:rPr>
        <w:lastRenderedPageBreak/>
        <w:t>其他相关损失的，乙方应当赔偿甲方因此产生的经济损失。</w:t>
      </w:r>
    </w:p>
    <w:p w14:paraId="004C258A" w14:textId="77777777" w:rsidR="00255026" w:rsidRPr="00DC0249" w:rsidRDefault="00383764">
      <w:pPr>
        <w:overflowPunct w:val="0"/>
        <w:spacing w:line="440" w:lineRule="exact"/>
        <w:rPr>
          <w:sz w:val="24"/>
        </w:rPr>
      </w:pPr>
      <w:r w:rsidRPr="00DC0249">
        <w:rPr>
          <w:sz w:val="24"/>
        </w:rPr>
        <w:t>5</w:t>
      </w:r>
      <w:r w:rsidRPr="00DC0249">
        <w:rPr>
          <w:sz w:val="24"/>
        </w:rPr>
        <w:t>、甲方未按合同约定逾期付款的，应按照每日千分之五的比例向乙方偿付逾期货款的违约金。</w:t>
      </w:r>
    </w:p>
    <w:p w14:paraId="0448D17D" w14:textId="77777777" w:rsidR="00255026" w:rsidRPr="00DC0249" w:rsidRDefault="00383764">
      <w:pPr>
        <w:overflowPunct w:val="0"/>
        <w:spacing w:line="440" w:lineRule="exact"/>
        <w:rPr>
          <w:sz w:val="24"/>
        </w:rPr>
      </w:pPr>
      <w:r w:rsidRPr="00DC0249">
        <w:rPr>
          <w:sz w:val="24"/>
        </w:rPr>
        <w:t>6</w:t>
      </w:r>
      <w:r w:rsidRPr="00DC0249">
        <w:rPr>
          <w:sz w:val="24"/>
        </w:rPr>
        <w:t>、甲方违反本合同规定拒绝接货的，应当承担由此对乙方造成的损失。</w:t>
      </w:r>
    </w:p>
    <w:p w14:paraId="78995E48" w14:textId="77777777" w:rsidR="00255026" w:rsidRPr="00DC0249" w:rsidRDefault="00383764">
      <w:pPr>
        <w:overflowPunct w:val="0"/>
        <w:spacing w:line="440" w:lineRule="exact"/>
        <w:rPr>
          <w:sz w:val="24"/>
        </w:rPr>
      </w:pPr>
      <w:r w:rsidRPr="00DC0249">
        <w:rPr>
          <w:sz w:val="24"/>
        </w:rPr>
        <w:t>7</w:t>
      </w:r>
      <w:r w:rsidRPr="00DC0249">
        <w:rPr>
          <w:sz w:val="24"/>
        </w:rPr>
        <w:t>、双方必须严格执行《中华人民共和国民法典》的有关违约责任规定。</w:t>
      </w:r>
    </w:p>
    <w:p w14:paraId="2EC2EF5F" w14:textId="77777777" w:rsidR="00255026" w:rsidRPr="00DC0249" w:rsidRDefault="00383764">
      <w:pPr>
        <w:overflowPunct w:val="0"/>
        <w:spacing w:line="440" w:lineRule="exact"/>
        <w:rPr>
          <w:sz w:val="24"/>
        </w:rPr>
      </w:pPr>
      <w:r w:rsidRPr="00DC0249">
        <w:rPr>
          <w:sz w:val="24"/>
        </w:rPr>
        <w:t>第八条：不可抗力</w:t>
      </w:r>
    </w:p>
    <w:p w14:paraId="0765E2E9" w14:textId="77777777" w:rsidR="00255026" w:rsidRPr="00DC0249" w:rsidRDefault="00383764">
      <w:pPr>
        <w:overflowPunct w:val="0"/>
        <w:spacing w:line="440" w:lineRule="exact"/>
        <w:rPr>
          <w:sz w:val="24"/>
        </w:rPr>
      </w:pPr>
      <w:r w:rsidRPr="00DC0249">
        <w:rPr>
          <w:sz w:val="24"/>
        </w:rPr>
        <w:t>1</w:t>
      </w:r>
      <w:r w:rsidRPr="00DC0249">
        <w:rPr>
          <w:sz w:val="24"/>
        </w:rPr>
        <w:t>、本合同生效后发生不可抗力的，发生不可抗力的一方应立即通知对方和新疆维吾尔自治区人民医院，并在不可抗力发生之日起五天内提供不可抗力的详情及有关证明文件送交对方和新疆维吾尔自治区人民医院。</w:t>
      </w:r>
    </w:p>
    <w:p w14:paraId="6ABEBE7D" w14:textId="77777777" w:rsidR="00255026" w:rsidRPr="00DC0249" w:rsidRDefault="00383764">
      <w:pPr>
        <w:overflowPunct w:val="0"/>
        <w:spacing w:line="440" w:lineRule="exact"/>
        <w:rPr>
          <w:sz w:val="24"/>
        </w:rPr>
      </w:pPr>
      <w:r w:rsidRPr="00DC0249">
        <w:rPr>
          <w:sz w:val="24"/>
        </w:rPr>
        <w:t>2</w:t>
      </w:r>
      <w:r w:rsidRPr="00DC0249">
        <w:rPr>
          <w:sz w:val="24"/>
        </w:rPr>
        <w:t>、发生不可抗力事件时，双方应协商以寻找一个合理的解决方法，并尽一切努力减轻不可抗力产生的后果。如不可抗力影响双方合同正常执行的，双方应友好协商解决本合同是否继续履行或终止。</w:t>
      </w:r>
    </w:p>
    <w:p w14:paraId="329EA3F1" w14:textId="77777777" w:rsidR="00255026" w:rsidRPr="00DC0249" w:rsidRDefault="00383764">
      <w:pPr>
        <w:overflowPunct w:val="0"/>
        <w:spacing w:line="440" w:lineRule="exact"/>
        <w:rPr>
          <w:sz w:val="24"/>
        </w:rPr>
      </w:pPr>
      <w:r w:rsidRPr="00DC0249">
        <w:rPr>
          <w:sz w:val="24"/>
        </w:rPr>
        <w:t>3</w:t>
      </w:r>
      <w:r w:rsidRPr="00DC0249">
        <w:rPr>
          <w:sz w:val="24"/>
        </w:rPr>
        <w:t>、一方因不可抗力不能按本合同约定履行的，可以减轻或免除一方的违约责任，一方不能证明不能按本合同约定履行是因不可抗力的，应当承担本合同约定的违约和赔偿责任。</w:t>
      </w:r>
    </w:p>
    <w:p w14:paraId="0B0428EC" w14:textId="77777777" w:rsidR="00255026" w:rsidRPr="00DC0249" w:rsidRDefault="00255026">
      <w:pPr>
        <w:overflowPunct w:val="0"/>
        <w:spacing w:line="440" w:lineRule="exact"/>
        <w:rPr>
          <w:sz w:val="24"/>
        </w:rPr>
      </w:pPr>
    </w:p>
    <w:p w14:paraId="39A2AD71" w14:textId="77777777" w:rsidR="00255026" w:rsidRPr="00DC0249" w:rsidRDefault="00383764">
      <w:pPr>
        <w:overflowPunct w:val="0"/>
        <w:spacing w:line="440" w:lineRule="exact"/>
        <w:rPr>
          <w:sz w:val="24"/>
        </w:rPr>
      </w:pPr>
      <w:r w:rsidRPr="00DC0249">
        <w:rPr>
          <w:sz w:val="24"/>
        </w:rPr>
        <w:t>第九条：合同的解除和变更</w:t>
      </w:r>
    </w:p>
    <w:p w14:paraId="30E49B5F" w14:textId="77777777" w:rsidR="00255026" w:rsidRPr="00DC0249" w:rsidRDefault="00383764">
      <w:pPr>
        <w:overflowPunct w:val="0"/>
        <w:spacing w:line="440" w:lineRule="exact"/>
        <w:rPr>
          <w:sz w:val="24"/>
        </w:rPr>
      </w:pPr>
      <w:r w:rsidRPr="00DC0249">
        <w:rPr>
          <w:sz w:val="24"/>
        </w:rPr>
        <w:t>当合同一方要求变更或解除合同时，在新协议未达成前，原合同仍然有效。要求变更的一方应及时书面通知对方新疆维吾尔自治区人民医院，对方在接到通知</w:t>
      </w:r>
      <w:r w:rsidRPr="00DC0249">
        <w:rPr>
          <w:sz w:val="24"/>
        </w:rPr>
        <w:t>15</w:t>
      </w:r>
      <w:r w:rsidRPr="00DC0249">
        <w:rPr>
          <w:sz w:val="24"/>
        </w:rPr>
        <w:t>日内书面给予答复，逾期未答复则视为已同意。双方达成协议的，按新协议执行，并报新疆维吾尔自治区人民医院备案。</w:t>
      </w:r>
    </w:p>
    <w:p w14:paraId="4D2964C0" w14:textId="77777777" w:rsidR="00255026" w:rsidRPr="00DC0249" w:rsidRDefault="00383764">
      <w:pPr>
        <w:overflowPunct w:val="0"/>
        <w:spacing w:line="440" w:lineRule="exact"/>
        <w:rPr>
          <w:sz w:val="24"/>
        </w:rPr>
      </w:pPr>
      <w:r w:rsidRPr="00DC0249">
        <w:rPr>
          <w:sz w:val="24"/>
        </w:rPr>
        <w:t>第十条：争议解决方式</w:t>
      </w:r>
    </w:p>
    <w:p w14:paraId="480B0067" w14:textId="77777777" w:rsidR="00255026" w:rsidRPr="00DC0249" w:rsidRDefault="00383764">
      <w:pPr>
        <w:overflowPunct w:val="0"/>
        <w:spacing w:line="440" w:lineRule="exact"/>
        <w:rPr>
          <w:sz w:val="24"/>
        </w:rPr>
      </w:pPr>
      <w:r w:rsidRPr="00DC0249">
        <w:rPr>
          <w:sz w:val="24"/>
        </w:rPr>
        <w:t>甲乙双方在合同执行中发生争议，由甲乙双方协商解决，协商解决不了的，甲乙双方均有权向新疆维吾尔自治区人民医院投诉或向合同签署所在地人民法院提起诉讼。</w:t>
      </w:r>
    </w:p>
    <w:p w14:paraId="691B4369" w14:textId="77777777" w:rsidR="00255026" w:rsidRPr="00DC0249" w:rsidRDefault="00383764">
      <w:pPr>
        <w:overflowPunct w:val="0"/>
        <w:spacing w:line="440" w:lineRule="exact"/>
        <w:rPr>
          <w:sz w:val="24"/>
        </w:rPr>
      </w:pPr>
      <w:r w:rsidRPr="00DC0249">
        <w:rPr>
          <w:sz w:val="24"/>
        </w:rPr>
        <w:t>第十一条：合同生效及其他</w:t>
      </w:r>
    </w:p>
    <w:p w14:paraId="55F604BC" w14:textId="77777777" w:rsidR="00255026" w:rsidRPr="00DC0249" w:rsidRDefault="00383764">
      <w:pPr>
        <w:overflowPunct w:val="0"/>
        <w:spacing w:line="440" w:lineRule="exact"/>
        <w:rPr>
          <w:sz w:val="24"/>
        </w:rPr>
      </w:pPr>
      <w:r w:rsidRPr="00DC0249">
        <w:rPr>
          <w:sz w:val="24"/>
        </w:rPr>
        <w:t>1</w:t>
      </w:r>
      <w:r w:rsidRPr="00DC0249">
        <w:rPr>
          <w:sz w:val="24"/>
        </w:rPr>
        <w:t>、本合同经甲乙双方盖章和代表签字日期，即为本合同生效日期。如双方盖章签字日期不一致时，以最后盖章签字方的盖章签字日期为合同的生效日期。</w:t>
      </w:r>
    </w:p>
    <w:p w14:paraId="5A208839" w14:textId="77777777" w:rsidR="00255026" w:rsidRPr="00DC0249" w:rsidRDefault="00383764">
      <w:pPr>
        <w:overflowPunct w:val="0"/>
        <w:spacing w:line="440" w:lineRule="exact"/>
        <w:rPr>
          <w:sz w:val="24"/>
        </w:rPr>
      </w:pPr>
      <w:r w:rsidRPr="00DC0249">
        <w:rPr>
          <w:sz w:val="24"/>
        </w:rPr>
        <w:t>2</w:t>
      </w:r>
      <w:r w:rsidRPr="00DC0249">
        <w:rPr>
          <w:sz w:val="24"/>
        </w:rPr>
        <w:t>、本合同一式陆份，甲伍份，乙方一份，政府采购办、招标代理公司各一套</w:t>
      </w:r>
    </w:p>
    <w:p w14:paraId="2D16CA13" w14:textId="77777777" w:rsidR="00255026" w:rsidRPr="00DC0249" w:rsidRDefault="00383764">
      <w:pPr>
        <w:overflowPunct w:val="0"/>
        <w:spacing w:line="440" w:lineRule="exact"/>
        <w:rPr>
          <w:sz w:val="24"/>
        </w:rPr>
      </w:pPr>
      <w:r w:rsidRPr="00DC0249">
        <w:rPr>
          <w:sz w:val="24"/>
        </w:rPr>
        <w:t>3</w:t>
      </w:r>
      <w:r w:rsidRPr="00DC0249">
        <w:rPr>
          <w:sz w:val="24"/>
        </w:rPr>
        <w:t>、本合同的未尽事项，必要时由甲乙双方另订补充协议，经甲乙双方盖章和双方授权代表签字后与本合同具有同等法律效力，补充协议必须交新疆维吾尔自治区人民</w:t>
      </w:r>
      <w:r w:rsidRPr="00DC0249">
        <w:rPr>
          <w:sz w:val="24"/>
        </w:rPr>
        <w:lastRenderedPageBreak/>
        <w:t>医院备案。</w:t>
      </w:r>
    </w:p>
    <w:p w14:paraId="5E530CCC" w14:textId="77777777" w:rsidR="00255026" w:rsidRPr="00DC0249" w:rsidRDefault="00383764">
      <w:pPr>
        <w:overflowPunct w:val="0"/>
        <w:spacing w:line="440" w:lineRule="exact"/>
        <w:rPr>
          <w:sz w:val="24"/>
        </w:rPr>
      </w:pPr>
      <w:r w:rsidRPr="00DC0249">
        <w:rPr>
          <w:sz w:val="24"/>
        </w:rPr>
        <w:t>甲方：</w:t>
      </w:r>
      <w:r w:rsidRPr="00DC0249">
        <w:rPr>
          <w:sz w:val="24"/>
        </w:rPr>
        <w:t xml:space="preserve">                                       </w:t>
      </w:r>
      <w:r w:rsidRPr="00DC0249">
        <w:rPr>
          <w:sz w:val="24"/>
        </w:rPr>
        <w:t>乙方：</w:t>
      </w:r>
    </w:p>
    <w:p w14:paraId="331EDC68" w14:textId="77777777" w:rsidR="00255026" w:rsidRPr="00DC0249" w:rsidRDefault="00383764">
      <w:pPr>
        <w:overflowPunct w:val="0"/>
        <w:spacing w:line="440" w:lineRule="exact"/>
        <w:rPr>
          <w:sz w:val="24"/>
        </w:rPr>
      </w:pPr>
      <w:r w:rsidRPr="00DC0249">
        <w:rPr>
          <w:sz w:val="24"/>
        </w:rPr>
        <w:t>地址：</w:t>
      </w:r>
      <w:r w:rsidRPr="00DC0249">
        <w:rPr>
          <w:sz w:val="24"/>
        </w:rPr>
        <w:t xml:space="preserve">                                       </w:t>
      </w:r>
      <w:r w:rsidRPr="00DC0249">
        <w:rPr>
          <w:sz w:val="24"/>
        </w:rPr>
        <w:t>地址：</w:t>
      </w:r>
      <w:r w:rsidRPr="00DC0249">
        <w:rPr>
          <w:sz w:val="24"/>
        </w:rPr>
        <w:t xml:space="preserve">            </w:t>
      </w:r>
    </w:p>
    <w:p w14:paraId="41FA43A5" w14:textId="77777777" w:rsidR="00255026" w:rsidRPr="00DC0249" w:rsidRDefault="00383764">
      <w:pPr>
        <w:overflowPunct w:val="0"/>
        <w:spacing w:line="440" w:lineRule="exact"/>
        <w:rPr>
          <w:sz w:val="24"/>
        </w:rPr>
      </w:pPr>
      <w:r w:rsidRPr="00DC0249">
        <w:rPr>
          <w:sz w:val="24"/>
        </w:rPr>
        <w:t>经办人：</w:t>
      </w:r>
      <w:r w:rsidRPr="00DC0249">
        <w:rPr>
          <w:sz w:val="24"/>
        </w:rPr>
        <w:t xml:space="preserve">                                     </w:t>
      </w:r>
      <w:r w:rsidRPr="00DC0249">
        <w:rPr>
          <w:sz w:val="24"/>
        </w:rPr>
        <w:t>经办人：</w:t>
      </w:r>
      <w:r w:rsidRPr="00DC0249">
        <w:rPr>
          <w:sz w:val="24"/>
        </w:rPr>
        <w:t xml:space="preserve">         </w:t>
      </w:r>
    </w:p>
    <w:p w14:paraId="3901DDD2" w14:textId="77777777" w:rsidR="00255026" w:rsidRPr="00DC0249" w:rsidRDefault="00383764">
      <w:pPr>
        <w:overflowPunct w:val="0"/>
        <w:spacing w:line="440" w:lineRule="exact"/>
        <w:rPr>
          <w:sz w:val="24"/>
        </w:rPr>
      </w:pPr>
      <w:r w:rsidRPr="00DC0249">
        <w:rPr>
          <w:sz w:val="24"/>
        </w:rPr>
        <w:t>电话：</w:t>
      </w:r>
      <w:r w:rsidRPr="00DC0249">
        <w:rPr>
          <w:sz w:val="24"/>
        </w:rPr>
        <w:t xml:space="preserve">                                       </w:t>
      </w:r>
      <w:r w:rsidRPr="00DC0249">
        <w:rPr>
          <w:sz w:val="24"/>
        </w:rPr>
        <w:t>电话：</w:t>
      </w:r>
      <w:r w:rsidRPr="00DC0249">
        <w:rPr>
          <w:sz w:val="24"/>
        </w:rPr>
        <w:t xml:space="preserve">                           </w:t>
      </w:r>
    </w:p>
    <w:p w14:paraId="17A782B4" w14:textId="77777777" w:rsidR="00255026" w:rsidRPr="00DC0249" w:rsidRDefault="00383764">
      <w:pPr>
        <w:overflowPunct w:val="0"/>
        <w:spacing w:line="440" w:lineRule="exact"/>
        <w:rPr>
          <w:sz w:val="24"/>
        </w:rPr>
      </w:pPr>
      <w:r w:rsidRPr="00DC0249">
        <w:rPr>
          <w:sz w:val="24"/>
        </w:rPr>
        <w:t xml:space="preserve">20 </w:t>
      </w:r>
      <w:r w:rsidRPr="00DC0249">
        <w:rPr>
          <w:sz w:val="24"/>
        </w:rPr>
        <w:t>年月日</w:t>
      </w:r>
      <w:r w:rsidRPr="00DC0249">
        <w:rPr>
          <w:sz w:val="24"/>
        </w:rPr>
        <w:t xml:space="preserve">                                   20 </w:t>
      </w:r>
      <w:r w:rsidRPr="00DC0249">
        <w:rPr>
          <w:sz w:val="24"/>
        </w:rPr>
        <w:t>年月日</w:t>
      </w:r>
      <w:r w:rsidRPr="00DC0249">
        <w:rPr>
          <w:sz w:val="24"/>
        </w:rPr>
        <w:t xml:space="preserve">   </w:t>
      </w:r>
    </w:p>
    <w:p w14:paraId="104DFCD3" w14:textId="77777777" w:rsidR="00255026" w:rsidRPr="00DC0249" w:rsidRDefault="00383764">
      <w:pPr>
        <w:rPr>
          <w:b/>
          <w:bCs/>
          <w:sz w:val="24"/>
        </w:rPr>
      </w:pPr>
      <w:r w:rsidRPr="00DC0249">
        <w:rPr>
          <w:b/>
          <w:bCs/>
          <w:sz w:val="24"/>
        </w:rPr>
        <w:t>注：最终合同以实际签订为准。</w:t>
      </w:r>
    </w:p>
    <w:p w14:paraId="1AE8DE6E" w14:textId="77777777" w:rsidR="00255026" w:rsidRPr="00DC0249" w:rsidRDefault="00255026">
      <w:pPr>
        <w:pStyle w:val="18"/>
        <w:snapToGrid w:val="0"/>
        <w:spacing w:afterLines="50" w:after="120"/>
        <w:rPr>
          <w:rFonts w:ascii="Times New Roman" w:hAnsi="Times New Roman" w:cs="Times New Roman"/>
          <w:sz w:val="24"/>
          <w:szCs w:val="24"/>
        </w:rPr>
      </w:pPr>
    </w:p>
    <w:p w14:paraId="72A9E924" w14:textId="77777777" w:rsidR="00255026" w:rsidRPr="00DC0249" w:rsidRDefault="00255026">
      <w:pPr>
        <w:widowControl/>
        <w:jc w:val="left"/>
        <w:rPr>
          <w:sz w:val="24"/>
        </w:rPr>
        <w:sectPr w:rsidR="00255026" w:rsidRPr="00DC0249" w:rsidSect="007A6FC5">
          <w:pgSz w:w="11906" w:h="16838"/>
          <w:pgMar w:top="1440" w:right="1440" w:bottom="1440" w:left="1797" w:header="851" w:footer="992" w:gutter="0"/>
          <w:cols w:space="720"/>
          <w:docGrid w:linePitch="312"/>
        </w:sectPr>
      </w:pPr>
    </w:p>
    <w:p w14:paraId="7E052705" w14:textId="2AD9FF95" w:rsidR="001748D6" w:rsidRDefault="001748D6" w:rsidP="001748D6">
      <w:bookmarkStart w:id="212" w:name="_Toc5432"/>
      <w:bookmarkStart w:id="213" w:name="_Toc12898"/>
    </w:p>
    <w:p w14:paraId="510A0015" w14:textId="77777777" w:rsidR="001748D6" w:rsidRPr="001748D6" w:rsidRDefault="001748D6" w:rsidP="001748D6"/>
    <w:p w14:paraId="7B61F958" w14:textId="7F9B25C6" w:rsidR="00255026" w:rsidRPr="002C598D"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14" w:name="_Toc100686661"/>
      <w:r w:rsidRPr="002C598D">
        <w:rPr>
          <w:rFonts w:eastAsia="黑体"/>
          <w:kern w:val="0"/>
          <w:sz w:val="32"/>
          <w:szCs w:val="32"/>
        </w:rPr>
        <w:t>第五章</w:t>
      </w:r>
      <w:r w:rsidRPr="002C598D">
        <w:rPr>
          <w:rFonts w:eastAsia="黑体"/>
          <w:kern w:val="0"/>
          <w:sz w:val="32"/>
          <w:szCs w:val="32"/>
        </w:rPr>
        <w:t xml:space="preserve"> </w:t>
      </w:r>
      <w:r w:rsidRPr="002C598D">
        <w:rPr>
          <w:rFonts w:eastAsia="黑体"/>
          <w:kern w:val="0"/>
          <w:sz w:val="32"/>
          <w:szCs w:val="32"/>
        </w:rPr>
        <w:t>采购需求</w:t>
      </w:r>
      <w:bookmarkEnd w:id="212"/>
      <w:bookmarkEnd w:id="213"/>
      <w:bookmarkEnd w:id="214"/>
    </w:p>
    <w:p w14:paraId="7E8DC67A" w14:textId="7F4F53A0"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bookmarkStart w:id="215" w:name="_Toc1195"/>
      <w:r w:rsidRPr="00A81F89">
        <w:rPr>
          <w:rFonts w:ascii="Times New Roman" w:eastAsia="宋体" w:hAnsi="Times New Roman" w:cs="Times New Roman" w:hint="eastAsia"/>
          <w:b/>
          <w:bCs/>
          <w:color w:val="333333"/>
          <w:sz w:val="24"/>
          <w:szCs w:val="24"/>
          <w:shd w:val="clear" w:color="auto" w:fill="FFFFFF"/>
        </w:rPr>
        <w:t>1</w:t>
      </w:r>
      <w:r w:rsidRPr="00A81F89">
        <w:rPr>
          <w:rFonts w:ascii="Times New Roman" w:eastAsia="宋体" w:hAnsi="Times New Roman" w:cs="Times New Roman" w:hint="eastAsia"/>
          <w:b/>
          <w:bCs/>
          <w:color w:val="333333"/>
          <w:sz w:val="24"/>
          <w:szCs w:val="24"/>
          <w:shd w:val="clear" w:color="auto" w:fill="FFFFFF"/>
        </w:rPr>
        <w:t>、设备供应商向设备购买方免费提供设备信息与</w:t>
      </w:r>
      <w:r w:rsidRPr="00A81F89">
        <w:rPr>
          <w:rFonts w:ascii="Times New Roman" w:eastAsia="宋体" w:hAnsi="Times New Roman" w:cs="Times New Roman" w:hint="eastAsia"/>
          <w:b/>
          <w:bCs/>
          <w:color w:val="333333"/>
          <w:sz w:val="24"/>
          <w:szCs w:val="24"/>
          <w:shd w:val="clear" w:color="auto" w:fill="FFFFFF"/>
        </w:rPr>
        <w:t>PACS</w:t>
      </w:r>
      <w:r w:rsidRPr="00A81F89">
        <w:rPr>
          <w:rFonts w:ascii="Times New Roman" w:eastAsia="宋体" w:hAnsi="Times New Roman" w:cs="Times New Roman" w:hint="eastAsia"/>
          <w:b/>
          <w:bCs/>
          <w:color w:val="333333"/>
          <w:sz w:val="24"/>
          <w:szCs w:val="24"/>
          <w:shd w:val="clear" w:color="auto" w:fill="FFFFFF"/>
        </w:rPr>
        <w:t>、</w:t>
      </w:r>
      <w:r w:rsidRPr="00A81F89">
        <w:rPr>
          <w:rFonts w:ascii="Times New Roman" w:eastAsia="宋体" w:hAnsi="Times New Roman" w:cs="Times New Roman" w:hint="eastAsia"/>
          <w:b/>
          <w:bCs/>
          <w:color w:val="333333"/>
          <w:sz w:val="24"/>
          <w:szCs w:val="24"/>
          <w:shd w:val="clear" w:color="auto" w:fill="FFFFFF"/>
        </w:rPr>
        <w:t>LIS</w:t>
      </w:r>
      <w:r w:rsidRPr="00A81F89">
        <w:rPr>
          <w:rFonts w:ascii="Times New Roman" w:eastAsia="宋体" w:hAnsi="Times New Roman" w:cs="Times New Roman" w:hint="eastAsia"/>
          <w:b/>
          <w:bCs/>
          <w:color w:val="333333"/>
          <w:sz w:val="24"/>
          <w:szCs w:val="24"/>
          <w:shd w:val="clear" w:color="auto" w:fill="FFFFFF"/>
        </w:rPr>
        <w:t>手麻系统、集成平台等系统的接口方案，以保证该设备与以上使用系统的连接使用。</w:t>
      </w:r>
    </w:p>
    <w:p w14:paraId="2004218C" w14:textId="21481890"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2</w:t>
      </w:r>
      <w:r w:rsidRPr="00A81F89">
        <w:rPr>
          <w:rFonts w:ascii="Times New Roman" w:eastAsia="宋体" w:hAnsi="Times New Roman" w:cs="Times New Roman" w:hint="eastAsia"/>
          <w:b/>
          <w:bCs/>
          <w:color w:val="333333"/>
          <w:sz w:val="24"/>
          <w:szCs w:val="24"/>
          <w:shd w:val="clear" w:color="auto" w:fill="FFFFFF"/>
        </w:rPr>
        <w:t>、设备原代码及维修密码无条件开放。</w:t>
      </w:r>
    </w:p>
    <w:p w14:paraId="5987A8A3" w14:textId="65E31477"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3</w:t>
      </w:r>
      <w:r w:rsidRPr="00A81F89">
        <w:rPr>
          <w:rFonts w:ascii="Times New Roman" w:eastAsia="宋体" w:hAnsi="Times New Roman" w:cs="Times New Roman" w:hint="eastAsia"/>
          <w:b/>
          <w:bCs/>
          <w:color w:val="333333"/>
          <w:sz w:val="24"/>
          <w:szCs w:val="24"/>
          <w:shd w:val="clear" w:color="auto" w:fill="FFFFFF"/>
        </w:rPr>
        <w:t>、提供设备零配件报价表。</w:t>
      </w:r>
    </w:p>
    <w:p w14:paraId="445D5892" w14:textId="5395165C"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4</w:t>
      </w:r>
      <w:r w:rsidRPr="00A81F89">
        <w:rPr>
          <w:rFonts w:ascii="Times New Roman" w:eastAsia="宋体" w:hAnsi="Times New Roman" w:cs="Times New Roman" w:hint="eastAsia"/>
          <w:b/>
          <w:bCs/>
          <w:color w:val="333333"/>
          <w:sz w:val="24"/>
          <w:szCs w:val="24"/>
          <w:shd w:val="clear" w:color="auto" w:fill="FFFFFF"/>
        </w:rPr>
        <w:t>、提供质保期结束后设备年维保费用报价表。</w:t>
      </w:r>
    </w:p>
    <w:p w14:paraId="4C1BAD55" w14:textId="1987AE4D"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5</w:t>
      </w:r>
      <w:r w:rsidRPr="00A81F89">
        <w:rPr>
          <w:rFonts w:ascii="Times New Roman" w:eastAsia="宋体" w:hAnsi="Times New Roman" w:cs="Times New Roman" w:hint="eastAsia"/>
          <w:b/>
          <w:bCs/>
          <w:color w:val="333333"/>
          <w:sz w:val="24"/>
          <w:szCs w:val="24"/>
          <w:shd w:val="clear" w:color="auto" w:fill="FFFFFF"/>
        </w:rPr>
        <w:t>、提供易损件价格报价表。</w:t>
      </w:r>
    </w:p>
    <w:p w14:paraId="5CD57CFB" w14:textId="05368283"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6</w:t>
      </w:r>
      <w:r w:rsidRPr="00A81F89">
        <w:rPr>
          <w:rFonts w:ascii="Times New Roman" w:eastAsia="宋体" w:hAnsi="Times New Roman" w:cs="Times New Roman" w:hint="eastAsia"/>
          <w:b/>
          <w:bCs/>
          <w:color w:val="333333"/>
          <w:sz w:val="24"/>
          <w:szCs w:val="24"/>
          <w:shd w:val="clear" w:color="auto" w:fill="FFFFFF"/>
        </w:rPr>
        <w:t>、提供一次性耗材价格报价表。</w:t>
      </w:r>
    </w:p>
    <w:p w14:paraId="052880A1" w14:textId="77777777"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7</w:t>
      </w:r>
      <w:r w:rsidRPr="00A81F89">
        <w:rPr>
          <w:rFonts w:ascii="Times New Roman" w:eastAsia="宋体" w:hAnsi="Times New Roman" w:cs="Times New Roman" w:hint="eastAsia"/>
          <w:b/>
          <w:bCs/>
          <w:color w:val="333333"/>
          <w:sz w:val="24"/>
          <w:szCs w:val="24"/>
          <w:shd w:val="clear" w:color="auto" w:fill="FFFFFF"/>
        </w:rPr>
        <w:t>、所有供应商必须提交《医疗器械注册证》（或备案证明）（含附页、附表），产品检测报告，彩图。</w:t>
      </w:r>
    </w:p>
    <w:p w14:paraId="7DDB52FD" w14:textId="77777777"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8</w:t>
      </w:r>
      <w:r w:rsidRPr="00A81F89">
        <w:rPr>
          <w:rFonts w:ascii="Times New Roman" w:eastAsia="宋体" w:hAnsi="Times New Roman" w:cs="Times New Roman" w:hint="eastAsia"/>
          <w:b/>
          <w:bCs/>
          <w:color w:val="333333"/>
          <w:sz w:val="24"/>
          <w:szCs w:val="24"/>
          <w:shd w:val="clear" w:color="auto" w:fill="FFFFFF"/>
        </w:rPr>
        <w:t>、投标人应保证提供设备为全新的、先进的、成熟的、完整的和安全可靠的，且设备的技术经济性能符合本招标文件技术部分的要求。</w:t>
      </w:r>
    </w:p>
    <w:p w14:paraId="620B9E15" w14:textId="77777777"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9</w:t>
      </w:r>
      <w:r w:rsidRPr="00A81F89">
        <w:rPr>
          <w:rFonts w:ascii="Times New Roman" w:eastAsia="宋体" w:hAnsi="Times New Roman" w:cs="Times New Roman" w:hint="eastAsia"/>
          <w:b/>
          <w:bCs/>
          <w:color w:val="333333"/>
          <w:sz w:val="24"/>
          <w:szCs w:val="24"/>
          <w:shd w:val="clear" w:color="auto" w:fill="FFFFFF"/>
        </w:rPr>
        <w:t>、投标人应提供详细供货清单，清单中依次说明型号、数量、产地、生产厂家等内容。</w:t>
      </w:r>
    </w:p>
    <w:p w14:paraId="72BC744D" w14:textId="77777777"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10</w:t>
      </w:r>
      <w:r w:rsidRPr="00A81F89">
        <w:rPr>
          <w:rFonts w:ascii="Times New Roman" w:eastAsia="宋体" w:hAnsi="Times New Roman" w:cs="Times New Roman" w:hint="eastAsia"/>
          <w:b/>
          <w:bCs/>
          <w:color w:val="333333"/>
          <w:sz w:val="24"/>
          <w:szCs w:val="24"/>
          <w:shd w:val="clear" w:color="auto" w:fill="FFFFFF"/>
        </w:rPr>
        <w:t>、本项目为交钥匙工程。</w:t>
      </w:r>
    </w:p>
    <w:p w14:paraId="42C6A4A9" w14:textId="67E75769" w:rsidR="00E24A65"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11</w:t>
      </w:r>
      <w:r w:rsidRPr="00A81F89">
        <w:rPr>
          <w:rFonts w:ascii="Times New Roman" w:eastAsia="宋体" w:hAnsi="Times New Roman" w:cs="Times New Roman" w:hint="eastAsia"/>
          <w:b/>
          <w:bCs/>
          <w:color w:val="333333"/>
          <w:sz w:val="24"/>
          <w:szCs w:val="24"/>
          <w:shd w:val="clear" w:color="auto" w:fill="FFFFFF"/>
        </w:rPr>
        <w:t>、带“</w:t>
      </w:r>
      <w:r w:rsidRPr="00A81F89">
        <w:rPr>
          <w:rFonts w:ascii="Times New Roman" w:eastAsia="宋体" w:hAnsi="Times New Roman" w:cs="Times New Roman" w:hint="eastAsia"/>
          <w:b/>
          <w:bCs/>
          <w:color w:val="333333"/>
          <w:sz w:val="24"/>
          <w:szCs w:val="24"/>
          <w:shd w:val="clear" w:color="auto" w:fill="FFFFFF"/>
        </w:rPr>
        <w:t>*</w:t>
      </w:r>
      <w:r w:rsidRPr="00A81F89">
        <w:rPr>
          <w:rFonts w:ascii="Times New Roman" w:eastAsia="宋体" w:hAnsi="Times New Roman" w:cs="Times New Roman" w:hint="eastAsia"/>
          <w:b/>
          <w:bCs/>
          <w:color w:val="333333"/>
          <w:sz w:val="24"/>
          <w:szCs w:val="24"/>
          <w:shd w:val="clear" w:color="auto" w:fill="FFFFFF"/>
        </w:rPr>
        <w:t>”号条款参数均为重要参数，如不满足将视为对招标文件的不响应，投标将被拒绝。</w:t>
      </w:r>
    </w:p>
    <w:p w14:paraId="3F489A04" w14:textId="2E98EE63" w:rsidR="002C598D" w:rsidRPr="00A81F89" w:rsidRDefault="00E24A65" w:rsidP="00E24A65">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A81F89">
        <w:rPr>
          <w:rFonts w:ascii="Times New Roman" w:eastAsia="宋体" w:hAnsi="Times New Roman" w:cs="Times New Roman" w:hint="eastAsia"/>
          <w:b/>
          <w:bCs/>
          <w:color w:val="333333"/>
          <w:sz w:val="24"/>
          <w:szCs w:val="24"/>
          <w:shd w:val="clear" w:color="auto" w:fill="FFFFFF"/>
        </w:rPr>
        <w:t>12</w:t>
      </w:r>
      <w:r w:rsidRPr="00A81F89">
        <w:rPr>
          <w:rFonts w:ascii="Times New Roman" w:eastAsia="宋体" w:hAnsi="Times New Roman" w:cs="Times New Roman" w:hint="eastAsia"/>
          <w:b/>
          <w:bCs/>
          <w:color w:val="333333"/>
          <w:sz w:val="24"/>
          <w:szCs w:val="24"/>
          <w:shd w:val="clear" w:color="auto" w:fill="FFFFFF"/>
        </w:rPr>
        <w:t>、技术参数要求中如存在参数为某品牌所特有的，投标人可选择达到使用功能或优于其技术参数的产品均可。</w:t>
      </w:r>
    </w:p>
    <w:p w14:paraId="54764E7F" w14:textId="77777777" w:rsidR="003B5D7C" w:rsidRPr="001748D6" w:rsidRDefault="003B5D7C" w:rsidP="003B5D7C">
      <w:pPr>
        <w:pStyle w:val="2"/>
        <w:numPr>
          <w:ilvl w:val="0"/>
          <w:numId w:val="13"/>
        </w:numPr>
        <w:spacing w:before="120" w:after="120"/>
        <w:ind w:leftChars="-1" w:left="0" w:hanging="2"/>
        <w:rPr>
          <w:rFonts w:ascii="Times New Roman" w:hAnsi="Times New Roman"/>
          <w:sz w:val="24"/>
          <w:szCs w:val="24"/>
        </w:rPr>
      </w:pPr>
      <w:bookmarkStart w:id="216" w:name="_Toc98232230"/>
      <w:bookmarkStart w:id="217" w:name="_Toc100686662"/>
      <w:r w:rsidRPr="001748D6">
        <w:rPr>
          <w:rFonts w:ascii="Times New Roman" w:hAnsi="Times New Roman"/>
          <w:sz w:val="24"/>
          <w:szCs w:val="24"/>
        </w:rPr>
        <w:t>商务要求</w:t>
      </w:r>
      <w:bookmarkEnd w:id="216"/>
      <w:bookmarkEnd w:id="217"/>
    </w:p>
    <w:p w14:paraId="59AE4DDB" w14:textId="15EDB01A" w:rsidR="003B5D7C" w:rsidRPr="00D5330B" w:rsidRDefault="003B5D7C" w:rsidP="003B5D7C">
      <w:pPr>
        <w:pStyle w:val="aa"/>
        <w:ind w:firstLineChars="200" w:firstLine="482"/>
        <w:rPr>
          <w:b/>
          <w:bCs/>
          <w:sz w:val="24"/>
        </w:rPr>
      </w:pPr>
      <w:r w:rsidRPr="00D5330B">
        <w:rPr>
          <w:b/>
          <w:bCs/>
          <w:sz w:val="24"/>
        </w:rPr>
        <w:t>1</w:t>
      </w:r>
      <w:r w:rsidRPr="00D5330B">
        <w:rPr>
          <w:b/>
          <w:bCs/>
          <w:sz w:val="24"/>
        </w:rPr>
        <w:t>、</w:t>
      </w:r>
      <w:r w:rsidR="00471AEB" w:rsidRPr="00D5330B">
        <w:rPr>
          <w:b/>
          <w:bCs/>
          <w:sz w:val="24"/>
        </w:rPr>
        <w:t>投标报价</w:t>
      </w:r>
      <w:r w:rsidRPr="00D5330B">
        <w:rPr>
          <w:b/>
          <w:bCs/>
          <w:sz w:val="24"/>
        </w:rPr>
        <w:t>：</w:t>
      </w:r>
      <w:r w:rsidRPr="00D5330B">
        <w:rPr>
          <w:sz w:val="24"/>
        </w:rPr>
        <w:t>以人民币报价。供应商报价须包含本采购文件约定的所有工作内容及相关费用。</w:t>
      </w:r>
      <w:r w:rsidR="00D322AC" w:rsidRPr="00D5330B">
        <w:rPr>
          <w:sz w:val="24"/>
        </w:rPr>
        <w:t>货物金额、安装费、包装费、软件接口费、运输费及运输途中保险费、装卸费、税金</w:t>
      </w:r>
      <w:r w:rsidR="00E16F46" w:rsidRPr="00D5330B">
        <w:rPr>
          <w:sz w:val="24"/>
        </w:rPr>
        <w:t>及其它产生的相关所有费用</w:t>
      </w:r>
      <w:r w:rsidRPr="00D5330B">
        <w:rPr>
          <w:sz w:val="24"/>
        </w:rPr>
        <w:t>均包含在报价总额中。</w:t>
      </w:r>
    </w:p>
    <w:p w14:paraId="0EED9DBB" w14:textId="77777777" w:rsidR="003B5D7C" w:rsidRPr="00D5330B" w:rsidRDefault="003B5D7C" w:rsidP="003B5D7C">
      <w:pPr>
        <w:pStyle w:val="aa"/>
        <w:ind w:firstLineChars="200" w:firstLine="482"/>
        <w:rPr>
          <w:b/>
          <w:bCs/>
          <w:sz w:val="24"/>
        </w:rPr>
      </w:pPr>
      <w:r w:rsidRPr="00D5330B">
        <w:rPr>
          <w:b/>
          <w:bCs/>
          <w:sz w:val="24"/>
        </w:rPr>
        <w:t>2</w:t>
      </w:r>
      <w:r w:rsidRPr="00D5330B">
        <w:rPr>
          <w:b/>
          <w:bCs/>
          <w:sz w:val="24"/>
        </w:rPr>
        <w:t>、付款方式：</w:t>
      </w:r>
      <w:r w:rsidRPr="00D5330B">
        <w:rPr>
          <w:sz w:val="24"/>
        </w:rPr>
        <w:t>按合同约定执行。</w:t>
      </w:r>
    </w:p>
    <w:p w14:paraId="50691EB1" w14:textId="42BEED7F" w:rsidR="003B5D7C" w:rsidRPr="00D5330B" w:rsidRDefault="003B5D7C" w:rsidP="003B5D7C">
      <w:pPr>
        <w:pStyle w:val="aa"/>
        <w:ind w:firstLineChars="200" w:firstLine="482"/>
        <w:rPr>
          <w:sz w:val="24"/>
        </w:rPr>
      </w:pPr>
      <w:r w:rsidRPr="00D5330B">
        <w:rPr>
          <w:b/>
          <w:bCs/>
          <w:sz w:val="24"/>
        </w:rPr>
        <w:t>3</w:t>
      </w:r>
      <w:r w:rsidRPr="00D5330B">
        <w:rPr>
          <w:b/>
          <w:bCs/>
          <w:sz w:val="24"/>
        </w:rPr>
        <w:t>、</w:t>
      </w:r>
      <w:r w:rsidR="00A80912" w:rsidRPr="00D5330B">
        <w:rPr>
          <w:b/>
          <w:bCs/>
          <w:sz w:val="24"/>
        </w:rPr>
        <w:t>交货</w:t>
      </w:r>
      <w:r w:rsidR="00BE1A94">
        <w:rPr>
          <w:rFonts w:hint="eastAsia"/>
          <w:b/>
          <w:bCs/>
          <w:sz w:val="24"/>
        </w:rPr>
        <w:t>期</w:t>
      </w:r>
      <w:r w:rsidRPr="00D5330B">
        <w:rPr>
          <w:b/>
          <w:bCs/>
          <w:sz w:val="24"/>
        </w:rPr>
        <w:t>：</w:t>
      </w:r>
      <w:r w:rsidR="00A80912" w:rsidRPr="00D5330B">
        <w:rPr>
          <w:sz w:val="24"/>
        </w:rPr>
        <w:t>自采购人发出订货通知之日</w:t>
      </w:r>
      <w:r w:rsidR="00A80912" w:rsidRPr="00BE1A94">
        <w:rPr>
          <w:sz w:val="24"/>
        </w:rPr>
        <w:t>起</w:t>
      </w:r>
      <w:r w:rsidR="00BE1A94" w:rsidRPr="00BE1A94">
        <w:rPr>
          <w:sz w:val="24"/>
        </w:rPr>
        <w:t>30</w:t>
      </w:r>
      <w:r w:rsidR="00BE1A94" w:rsidRPr="00BE1A94">
        <w:rPr>
          <w:rFonts w:hint="eastAsia"/>
          <w:sz w:val="24"/>
        </w:rPr>
        <w:t>个工作日</w:t>
      </w:r>
      <w:r w:rsidR="00A80912" w:rsidRPr="00BE1A94">
        <w:rPr>
          <w:sz w:val="24"/>
        </w:rPr>
        <w:t>内</w:t>
      </w:r>
      <w:r w:rsidR="00A80912" w:rsidRPr="00D5330B">
        <w:rPr>
          <w:sz w:val="24"/>
        </w:rPr>
        <w:t>完成供货</w:t>
      </w:r>
      <w:r w:rsidRPr="00D5330B">
        <w:rPr>
          <w:sz w:val="24"/>
        </w:rPr>
        <w:t>。</w:t>
      </w:r>
    </w:p>
    <w:p w14:paraId="6BCB3F8B" w14:textId="699F626B" w:rsidR="003B5D7C" w:rsidRPr="00D5330B" w:rsidRDefault="00641D97" w:rsidP="003B5D7C">
      <w:pPr>
        <w:pStyle w:val="aa"/>
        <w:ind w:firstLineChars="200" w:firstLine="482"/>
        <w:rPr>
          <w:sz w:val="24"/>
        </w:rPr>
      </w:pPr>
      <w:r w:rsidRPr="00D5330B">
        <w:rPr>
          <w:b/>
          <w:bCs/>
          <w:sz w:val="24"/>
        </w:rPr>
        <w:t>4</w:t>
      </w:r>
      <w:r w:rsidR="00723ABB" w:rsidRPr="00D5330B">
        <w:rPr>
          <w:b/>
          <w:bCs/>
          <w:sz w:val="24"/>
        </w:rPr>
        <w:t>、</w:t>
      </w:r>
      <w:r w:rsidR="00D65DF3">
        <w:rPr>
          <w:b/>
          <w:bCs/>
          <w:sz w:val="24"/>
        </w:rPr>
        <w:t>交货地点：新疆维吾尔自治区人民医院，最终按甲方指定地点验收、交货</w:t>
      </w:r>
      <w:r w:rsidR="003B5D7C" w:rsidRPr="00D5330B">
        <w:rPr>
          <w:sz w:val="24"/>
        </w:rPr>
        <w:t>。</w:t>
      </w:r>
    </w:p>
    <w:p w14:paraId="0140D285" w14:textId="5CB53588" w:rsidR="00E16F46" w:rsidRPr="00D5330B" w:rsidRDefault="00641D97" w:rsidP="00E16F46">
      <w:pPr>
        <w:pStyle w:val="aa"/>
        <w:ind w:firstLineChars="200" w:firstLine="482"/>
        <w:rPr>
          <w:sz w:val="24"/>
        </w:rPr>
      </w:pPr>
      <w:r w:rsidRPr="00D5330B">
        <w:rPr>
          <w:b/>
          <w:bCs/>
          <w:sz w:val="24"/>
        </w:rPr>
        <w:t>5</w:t>
      </w:r>
      <w:r w:rsidR="00723ABB" w:rsidRPr="00D5330B">
        <w:rPr>
          <w:b/>
          <w:bCs/>
          <w:sz w:val="24"/>
        </w:rPr>
        <w:t>、</w:t>
      </w:r>
      <w:r w:rsidR="00546660" w:rsidRPr="00D5330B">
        <w:rPr>
          <w:b/>
          <w:bCs/>
          <w:sz w:val="24"/>
        </w:rPr>
        <w:t>质</w:t>
      </w:r>
      <w:r w:rsidR="00E16F46" w:rsidRPr="00D5330B">
        <w:rPr>
          <w:b/>
          <w:bCs/>
          <w:sz w:val="24"/>
        </w:rPr>
        <w:t>量标准：</w:t>
      </w:r>
      <w:r w:rsidR="00302C78" w:rsidRPr="00D5330B">
        <w:rPr>
          <w:sz w:val="24"/>
        </w:rPr>
        <w:t>合格</w:t>
      </w:r>
      <w:r w:rsidR="005E5A3B" w:rsidRPr="00D5330B">
        <w:rPr>
          <w:sz w:val="24"/>
        </w:rPr>
        <w:t>；</w:t>
      </w:r>
      <w:r w:rsidR="00E16F46" w:rsidRPr="00D5330B">
        <w:rPr>
          <w:sz w:val="24"/>
        </w:rPr>
        <w:t>质量符合国家</w:t>
      </w:r>
      <w:r w:rsidR="005E5A3B" w:rsidRPr="00D5330B">
        <w:rPr>
          <w:sz w:val="24"/>
        </w:rPr>
        <w:t>、地方和</w:t>
      </w:r>
      <w:r w:rsidR="00E16F46" w:rsidRPr="00D5330B">
        <w:rPr>
          <w:sz w:val="24"/>
        </w:rPr>
        <w:t>行业</w:t>
      </w:r>
      <w:r w:rsidR="005E5A3B" w:rsidRPr="00D5330B">
        <w:rPr>
          <w:sz w:val="24"/>
        </w:rPr>
        <w:t>相关</w:t>
      </w:r>
      <w:r w:rsidR="00E16F46" w:rsidRPr="00D5330B">
        <w:rPr>
          <w:sz w:val="24"/>
        </w:rPr>
        <w:t>标准</w:t>
      </w:r>
      <w:r w:rsidR="005E5A3B" w:rsidRPr="00D5330B">
        <w:rPr>
          <w:sz w:val="24"/>
        </w:rPr>
        <w:t>和规范</w:t>
      </w:r>
      <w:r w:rsidR="00E16F46" w:rsidRPr="00D5330B">
        <w:rPr>
          <w:sz w:val="24"/>
        </w:rPr>
        <w:t>。</w:t>
      </w:r>
    </w:p>
    <w:p w14:paraId="2BDECCEA" w14:textId="4B106604" w:rsidR="003B5D7C" w:rsidRPr="00D5330B" w:rsidRDefault="00641D97" w:rsidP="003B5D7C">
      <w:pPr>
        <w:pStyle w:val="aa"/>
        <w:ind w:firstLineChars="200" w:firstLine="482"/>
        <w:rPr>
          <w:sz w:val="24"/>
        </w:rPr>
      </w:pPr>
      <w:r w:rsidRPr="00D5330B">
        <w:rPr>
          <w:b/>
          <w:bCs/>
          <w:sz w:val="24"/>
        </w:rPr>
        <w:t>6</w:t>
      </w:r>
      <w:bookmarkStart w:id="218" w:name="_Hlk86920487"/>
      <w:r w:rsidR="00723ABB" w:rsidRPr="00D5330B">
        <w:rPr>
          <w:b/>
          <w:bCs/>
          <w:sz w:val="24"/>
        </w:rPr>
        <w:t>、</w:t>
      </w:r>
      <w:r w:rsidR="00546660" w:rsidRPr="00D5330B">
        <w:rPr>
          <w:b/>
          <w:bCs/>
          <w:sz w:val="24"/>
        </w:rPr>
        <w:t>验收</w:t>
      </w:r>
      <w:r w:rsidR="003B5D7C" w:rsidRPr="00D5330B">
        <w:rPr>
          <w:b/>
          <w:bCs/>
          <w:sz w:val="24"/>
        </w:rPr>
        <w:t>标准：</w:t>
      </w:r>
      <w:r w:rsidR="003B5D7C" w:rsidRPr="00D5330B">
        <w:rPr>
          <w:sz w:val="24"/>
        </w:rPr>
        <w:t>按新疆维吾尔自治区人民医院验收标准规定的程序及要求组织实</w:t>
      </w:r>
      <w:r w:rsidR="003B5D7C" w:rsidRPr="00D5330B">
        <w:rPr>
          <w:sz w:val="24"/>
        </w:rPr>
        <w:lastRenderedPageBreak/>
        <w:t>施验收。</w:t>
      </w:r>
    </w:p>
    <w:p w14:paraId="59350612" w14:textId="2DE6C887" w:rsidR="003B5D7C" w:rsidRPr="00D5330B" w:rsidRDefault="003B5D7C" w:rsidP="003B5D7C">
      <w:pPr>
        <w:pStyle w:val="aa"/>
        <w:ind w:firstLineChars="200" w:firstLine="480"/>
        <w:rPr>
          <w:b/>
          <w:bCs/>
          <w:sz w:val="24"/>
        </w:rPr>
      </w:pPr>
      <w:r w:rsidRPr="00D5330B">
        <w:rPr>
          <w:sz w:val="24"/>
        </w:rPr>
        <w:t>货物到达后，甲乙双方均须在场并确认包装的完好性后，由甲方验货。并对货物进行清点验收，共同签字确认。如验收不合格，乙方应退货，预缴押金的要全额退还，一切损失由乙方承担。</w:t>
      </w:r>
    </w:p>
    <w:p w14:paraId="6236C46B" w14:textId="00347C3D" w:rsidR="003B5D7C" w:rsidRPr="00D5330B" w:rsidRDefault="003B5D7C" w:rsidP="003B5D7C">
      <w:pPr>
        <w:pStyle w:val="aa"/>
        <w:ind w:firstLineChars="200" w:firstLine="480"/>
        <w:rPr>
          <w:sz w:val="24"/>
        </w:rPr>
      </w:pPr>
      <w:r w:rsidRPr="00D5330B">
        <w:rPr>
          <w:sz w:val="24"/>
        </w:rPr>
        <w:t>乙方所供货物的技术标准应符合国家相关部门最新颁布的相应标准</w:t>
      </w:r>
      <w:r w:rsidRPr="00D5330B">
        <w:rPr>
          <w:sz w:val="24"/>
        </w:rPr>
        <w:t>,</w:t>
      </w:r>
      <w:r w:rsidRPr="00D5330B">
        <w:rPr>
          <w:sz w:val="24"/>
        </w:rPr>
        <w:t>确保所供产品必须是最新、最成熟、性能最完善的产品。</w:t>
      </w:r>
    </w:p>
    <w:p w14:paraId="6A1A1B94" w14:textId="60793C52" w:rsidR="003B5D7C" w:rsidRPr="00D5330B" w:rsidRDefault="003B5D7C" w:rsidP="00FE414C">
      <w:pPr>
        <w:pStyle w:val="aa"/>
        <w:ind w:firstLineChars="200" w:firstLine="480"/>
        <w:rPr>
          <w:sz w:val="24"/>
        </w:rPr>
      </w:pPr>
      <w:r w:rsidRPr="00D5330B">
        <w:rPr>
          <w:sz w:val="24"/>
        </w:rPr>
        <w:t>交货时，乙方必须提供产品检验合格证书、装箱单、产品安装使用说明书、维修指南、服务手册等资料。</w:t>
      </w:r>
    </w:p>
    <w:p w14:paraId="15F50CDD" w14:textId="0904FFE1" w:rsidR="00FE414C" w:rsidRPr="00D5330B" w:rsidRDefault="00FE414C" w:rsidP="00FE414C">
      <w:pPr>
        <w:pStyle w:val="aa"/>
        <w:ind w:firstLineChars="200" w:firstLine="482"/>
        <w:rPr>
          <w:sz w:val="24"/>
        </w:rPr>
      </w:pPr>
      <w:r w:rsidRPr="00D5330B">
        <w:rPr>
          <w:b/>
          <w:bCs/>
          <w:sz w:val="24"/>
        </w:rPr>
        <w:t>7</w:t>
      </w:r>
      <w:r w:rsidRPr="00D5330B">
        <w:rPr>
          <w:b/>
          <w:bCs/>
          <w:sz w:val="24"/>
        </w:rPr>
        <w:t>、包装和运输：</w:t>
      </w:r>
      <w:r w:rsidRPr="00D5330B">
        <w:rPr>
          <w:sz w:val="24"/>
        </w:rPr>
        <w:t>供应商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p w14:paraId="69DD36B9" w14:textId="77777777" w:rsidR="00FE414C" w:rsidRPr="00D5330B" w:rsidRDefault="00FE414C" w:rsidP="00FE414C"/>
    <w:bookmarkEnd w:id="218"/>
    <w:p w14:paraId="66BFA2AA" w14:textId="2907CF01" w:rsidR="003B5D7C" w:rsidRPr="00D5330B" w:rsidRDefault="00FE414C" w:rsidP="003B5D7C">
      <w:pPr>
        <w:pStyle w:val="aa"/>
        <w:ind w:firstLineChars="200" w:firstLine="482"/>
        <w:rPr>
          <w:b/>
          <w:bCs/>
          <w:sz w:val="24"/>
        </w:rPr>
      </w:pPr>
      <w:r w:rsidRPr="00D5330B">
        <w:rPr>
          <w:b/>
          <w:bCs/>
          <w:sz w:val="24"/>
        </w:rPr>
        <w:t>8</w:t>
      </w:r>
      <w:r w:rsidR="00723ABB" w:rsidRPr="00D5330B">
        <w:rPr>
          <w:b/>
          <w:bCs/>
          <w:sz w:val="24"/>
        </w:rPr>
        <w:t>、</w:t>
      </w:r>
      <w:r w:rsidRPr="00D5330B">
        <w:rPr>
          <w:b/>
          <w:bCs/>
          <w:sz w:val="24"/>
        </w:rPr>
        <w:t>售后</w:t>
      </w:r>
      <w:r w:rsidR="003B5D7C" w:rsidRPr="00D5330B">
        <w:rPr>
          <w:b/>
          <w:bCs/>
          <w:sz w:val="24"/>
        </w:rPr>
        <w:t>服务要求：</w:t>
      </w:r>
      <w:r w:rsidR="003B5D7C" w:rsidRPr="00D5330B">
        <w:rPr>
          <w:sz w:val="24"/>
        </w:rPr>
        <w:t>应具有</w:t>
      </w:r>
      <w:r w:rsidR="00A9505F" w:rsidRPr="00D5330B">
        <w:rPr>
          <w:sz w:val="24"/>
        </w:rPr>
        <w:t>相应</w:t>
      </w:r>
      <w:r w:rsidR="003B5D7C" w:rsidRPr="00D5330B">
        <w:rPr>
          <w:sz w:val="24"/>
        </w:rPr>
        <w:t>售后服务能力，</w:t>
      </w:r>
      <w:r w:rsidR="00E16F46" w:rsidRPr="00D5330B">
        <w:rPr>
          <w:sz w:val="24"/>
        </w:rPr>
        <w:t>发现产品质量问题时能够无条件进行调换</w:t>
      </w:r>
      <w:r w:rsidR="003B5D7C" w:rsidRPr="00D5330B">
        <w:rPr>
          <w:sz w:val="24"/>
        </w:rPr>
        <w:t>服务。</w:t>
      </w:r>
    </w:p>
    <w:p w14:paraId="6EA68F4B" w14:textId="53CF27E9" w:rsidR="00FE414C" w:rsidRPr="00D5330B" w:rsidRDefault="00FE414C" w:rsidP="00FE414C">
      <w:pPr>
        <w:pStyle w:val="aa"/>
        <w:ind w:firstLineChars="200" w:firstLine="482"/>
        <w:rPr>
          <w:sz w:val="24"/>
        </w:rPr>
      </w:pPr>
      <w:bookmarkStart w:id="219" w:name="_Toc87614578"/>
      <w:bookmarkStart w:id="220" w:name="_Toc98232231"/>
      <w:r w:rsidRPr="00D5330B">
        <w:rPr>
          <w:b/>
          <w:bCs/>
          <w:sz w:val="24"/>
        </w:rPr>
        <w:t>9</w:t>
      </w:r>
      <w:r w:rsidRPr="00D5330B">
        <w:rPr>
          <w:b/>
          <w:bCs/>
          <w:sz w:val="24"/>
        </w:rPr>
        <w:t>、培训服务要求</w:t>
      </w:r>
      <w:r w:rsidRPr="00D5330B">
        <w:rPr>
          <w:sz w:val="24"/>
        </w:rPr>
        <w:t>：供应商负责对采购方维修人员和使用人员进行培训</w:t>
      </w:r>
      <w:r w:rsidRPr="002C7170">
        <w:rPr>
          <w:sz w:val="24"/>
        </w:rPr>
        <w:t>。</w:t>
      </w:r>
      <w:r w:rsidR="002C7170" w:rsidRPr="002C7170">
        <w:rPr>
          <w:rFonts w:hint="eastAsia"/>
          <w:sz w:val="24"/>
        </w:rPr>
        <w:t>每套设备所需相关人员：</w:t>
      </w:r>
      <w:r w:rsidRPr="002C7170">
        <w:rPr>
          <w:sz w:val="24"/>
        </w:rPr>
        <w:t>操作人员</w:t>
      </w:r>
      <w:r w:rsidRPr="002C7170">
        <w:rPr>
          <w:sz w:val="24"/>
        </w:rPr>
        <w:t>2</w:t>
      </w:r>
      <w:r w:rsidRPr="002C7170">
        <w:rPr>
          <w:sz w:val="24"/>
        </w:rPr>
        <w:t>名，维修工程师</w:t>
      </w:r>
      <w:r w:rsidRPr="002C7170">
        <w:rPr>
          <w:sz w:val="24"/>
        </w:rPr>
        <w:t>2</w:t>
      </w:r>
      <w:r w:rsidRPr="002C7170">
        <w:rPr>
          <w:sz w:val="24"/>
        </w:rPr>
        <w:t>名</w:t>
      </w:r>
      <w:r w:rsidR="002C7170" w:rsidRPr="002C7170">
        <w:rPr>
          <w:rFonts w:hint="eastAsia"/>
          <w:sz w:val="24"/>
        </w:rPr>
        <w:t>。</w:t>
      </w:r>
      <w:r w:rsidRPr="002C7170">
        <w:rPr>
          <w:sz w:val="24"/>
        </w:rPr>
        <w:t>培训地点：院内。使采购方维修人员能对设备的日常维护和一般性故障的查找及故障的排除，使用人员能熟练</w:t>
      </w:r>
      <w:r w:rsidRPr="00D5330B">
        <w:rPr>
          <w:sz w:val="24"/>
        </w:rPr>
        <w:t>掌握设备的各项操作。</w:t>
      </w:r>
    </w:p>
    <w:p w14:paraId="06D42EF4" w14:textId="77777777" w:rsidR="00FE414C" w:rsidRPr="00D5330B" w:rsidRDefault="00FE414C" w:rsidP="00FE414C">
      <w:pPr>
        <w:pStyle w:val="aa"/>
        <w:ind w:firstLineChars="200" w:firstLine="480"/>
        <w:rPr>
          <w:sz w:val="24"/>
        </w:rPr>
      </w:pPr>
      <w:r w:rsidRPr="00D5330B">
        <w:rPr>
          <w:sz w:val="24"/>
        </w:rPr>
        <w:t>设备生产厂家或代理商在培训使用科室相关医师或操作人员时</w:t>
      </w:r>
      <w:r w:rsidRPr="00D5330B">
        <w:rPr>
          <w:sz w:val="24"/>
        </w:rPr>
        <w:t>,</w:t>
      </w:r>
      <w:r w:rsidRPr="00D5330B">
        <w:rPr>
          <w:sz w:val="24"/>
        </w:rPr>
        <w:t>须到医疗器械中心登记备案，包括培训时间、地点、内容以及培训结束后取得的相关技术证明文件。否则医院将视为无效培训。</w:t>
      </w:r>
    </w:p>
    <w:p w14:paraId="333EAEB6" w14:textId="30196FC3" w:rsidR="001735E4" w:rsidRPr="00D5330B" w:rsidRDefault="001735E4" w:rsidP="001735E4">
      <w:pPr>
        <w:tabs>
          <w:tab w:val="left" w:pos="3840"/>
        </w:tabs>
        <w:sectPr w:rsidR="001735E4" w:rsidRPr="00D5330B" w:rsidSect="007A6FC5">
          <w:pgSz w:w="11906" w:h="16838"/>
          <w:pgMar w:top="1440" w:right="1440" w:bottom="1440" w:left="1797" w:header="851" w:footer="992" w:gutter="0"/>
          <w:cols w:space="720"/>
          <w:docGrid w:linePitch="312"/>
        </w:sectPr>
      </w:pPr>
    </w:p>
    <w:p w14:paraId="47DBA06A" w14:textId="0267C065" w:rsidR="003B5D7C" w:rsidRPr="00D5330B" w:rsidRDefault="003B5D7C" w:rsidP="003B5D7C">
      <w:pPr>
        <w:pStyle w:val="2"/>
        <w:numPr>
          <w:ilvl w:val="0"/>
          <w:numId w:val="13"/>
        </w:numPr>
        <w:spacing w:before="120" w:after="120"/>
        <w:ind w:leftChars="-1" w:left="0" w:hanging="2"/>
        <w:rPr>
          <w:rFonts w:ascii="Times New Roman" w:hAnsi="Times New Roman"/>
          <w:sz w:val="24"/>
          <w:szCs w:val="24"/>
        </w:rPr>
      </w:pPr>
      <w:bookmarkStart w:id="221" w:name="_Toc100686663"/>
      <w:r w:rsidRPr="00D5330B">
        <w:rPr>
          <w:rFonts w:ascii="Times New Roman" w:hAnsi="Times New Roman"/>
          <w:sz w:val="24"/>
          <w:szCs w:val="24"/>
        </w:rPr>
        <w:lastRenderedPageBreak/>
        <w:t>技术参数</w:t>
      </w:r>
      <w:bookmarkEnd w:id="219"/>
      <w:bookmarkEnd w:id="220"/>
      <w:r w:rsidR="00DC729F" w:rsidRPr="00D5330B">
        <w:rPr>
          <w:rFonts w:ascii="Times New Roman" w:hAnsi="Times New Roman"/>
          <w:sz w:val="24"/>
          <w:szCs w:val="24"/>
        </w:rPr>
        <w:t>要求</w:t>
      </w:r>
      <w:bookmarkEnd w:id="221"/>
    </w:p>
    <w:p w14:paraId="17EBC6E3" w14:textId="551A89A1" w:rsidR="004A57BA" w:rsidRPr="00D5330B" w:rsidRDefault="004A57BA" w:rsidP="00140F84">
      <w:pPr>
        <w:pStyle w:val="3"/>
        <w:spacing w:before="0" w:after="0" w:line="360" w:lineRule="auto"/>
        <w:rPr>
          <w:sz w:val="24"/>
          <w:szCs w:val="24"/>
        </w:rPr>
      </w:pPr>
      <w:bookmarkStart w:id="222" w:name="_Toc100686664"/>
      <w:r w:rsidRPr="00D5330B">
        <w:rPr>
          <w:sz w:val="24"/>
          <w:szCs w:val="24"/>
        </w:rPr>
        <w:t>标项一</w:t>
      </w:r>
      <w:bookmarkEnd w:id="222"/>
    </w:p>
    <w:p w14:paraId="4B39A078" w14:textId="38C018E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标项名称：风湿免疫科振动排痰仪等、临床心理科磁刺激仪采购</w:t>
      </w:r>
    </w:p>
    <w:p w14:paraId="6B55AA1F" w14:textId="3C8CD23C" w:rsidR="00E21873" w:rsidRPr="00D5330B" w:rsidRDefault="00922121"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振动排痰仪</w:t>
      </w:r>
    </w:p>
    <w:p w14:paraId="10772DC4" w14:textId="543AE05C" w:rsidR="00CC1F4D" w:rsidRPr="00D5330B" w:rsidRDefault="00CC1F4D" w:rsidP="00CC1F4D">
      <w:pPr>
        <w:spacing w:line="360" w:lineRule="auto"/>
        <w:ind w:firstLineChars="200" w:firstLine="480"/>
        <w:rPr>
          <w:sz w:val="24"/>
        </w:rPr>
      </w:pPr>
      <w:r w:rsidRPr="00D5330B">
        <w:rPr>
          <w:sz w:val="24"/>
        </w:rPr>
        <w:t>1.</w:t>
      </w:r>
      <w:r w:rsidRPr="00D5330B">
        <w:rPr>
          <w:sz w:val="24"/>
        </w:rPr>
        <w:t>适用范围：适用于肺部分泌物排出困难或由粘液阻塞肺部引起的肺膨胀不全患者，起到促进气道清除排痰或改善支气管引流的作用。</w:t>
      </w:r>
    </w:p>
    <w:p w14:paraId="47236C94" w14:textId="77777777" w:rsidR="00CC1F4D" w:rsidRPr="00D5330B" w:rsidRDefault="00CC1F4D" w:rsidP="00CC1F4D">
      <w:pPr>
        <w:spacing w:line="360" w:lineRule="auto"/>
        <w:ind w:firstLineChars="200" w:firstLine="480"/>
        <w:rPr>
          <w:sz w:val="24"/>
        </w:rPr>
      </w:pPr>
      <w:r w:rsidRPr="00D5330B">
        <w:rPr>
          <w:sz w:val="24"/>
        </w:rPr>
        <w:t>2.</w:t>
      </w:r>
      <w:r w:rsidRPr="00D5330B">
        <w:rPr>
          <w:sz w:val="24"/>
        </w:rPr>
        <w:t>主要构成：由电源线、主机、手持压缩器、充气背心</w:t>
      </w:r>
      <w:r w:rsidRPr="00D5330B">
        <w:rPr>
          <w:sz w:val="24"/>
        </w:rPr>
        <w:t>\</w:t>
      </w:r>
      <w:r w:rsidRPr="00D5330B">
        <w:rPr>
          <w:sz w:val="24"/>
        </w:rPr>
        <w:t>胸带、波纹连接管、压缩式雾化器组成；</w:t>
      </w:r>
    </w:p>
    <w:p w14:paraId="35094255" w14:textId="77777777" w:rsidR="00CC1F4D" w:rsidRPr="00D5330B" w:rsidRDefault="00CC1F4D" w:rsidP="00CC1F4D">
      <w:pPr>
        <w:spacing w:line="360" w:lineRule="auto"/>
        <w:ind w:firstLineChars="200" w:firstLine="480"/>
        <w:rPr>
          <w:sz w:val="24"/>
        </w:rPr>
      </w:pPr>
      <w:r w:rsidRPr="00D5330B">
        <w:rPr>
          <w:sz w:val="24"/>
        </w:rPr>
        <w:t>3.</w:t>
      </w:r>
      <w:r w:rsidRPr="00D5330B">
        <w:rPr>
          <w:sz w:val="24"/>
        </w:rPr>
        <w:t>机型：柜式机，方便移动；</w:t>
      </w:r>
    </w:p>
    <w:p w14:paraId="3F42852E" w14:textId="77777777" w:rsidR="00CC1F4D" w:rsidRPr="00D5330B" w:rsidRDefault="00CC1F4D" w:rsidP="00CC1F4D">
      <w:pPr>
        <w:spacing w:line="360" w:lineRule="auto"/>
        <w:ind w:firstLineChars="200" w:firstLine="480"/>
        <w:rPr>
          <w:sz w:val="24"/>
        </w:rPr>
      </w:pPr>
      <w:r w:rsidRPr="00D5330B">
        <w:rPr>
          <w:sz w:val="24"/>
        </w:rPr>
        <w:t>4.</w:t>
      </w:r>
      <w:r w:rsidRPr="00D5330B">
        <w:rPr>
          <w:sz w:val="24"/>
        </w:rPr>
        <w:t>屏幕：</w:t>
      </w:r>
      <w:r w:rsidRPr="00D5330B">
        <w:rPr>
          <w:sz w:val="24"/>
        </w:rPr>
        <w:t>≥8</w:t>
      </w:r>
      <w:r w:rsidRPr="00D5330B">
        <w:rPr>
          <w:sz w:val="24"/>
        </w:rPr>
        <w:t>英寸</w:t>
      </w:r>
      <w:r w:rsidRPr="00D5330B">
        <w:rPr>
          <w:sz w:val="24"/>
        </w:rPr>
        <w:t xml:space="preserve">   </w:t>
      </w:r>
      <w:r w:rsidRPr="00D5330B">
        <w:rPr>
          <w:sz w:val="24"/>
        </w:rPr>
        <w:t>分辨率</w:t>
      </w:r>
      <w:r w:rsidRPr="00D5330B">
        <w:rPr>
          <w:sz w:val="24"/>
        </w:rPr>
        <w:t>800*600</w:t>
      </w:r>
      <w:r w:rsidRPr="00D5330B">
        <w:rPr>
          <w:sz w:val="24"/>
        </w:rPr>
        <w:t>、触摸屏幕；</w:t>
      </w:r>
    </w:p>
    <w:p w14:paraId="75FC086E" w14:textId="77777777" w:rsidR="00CC1F4D" w:rsidRPr="00D5330B" w:rsidRDefault="00CC1F4D" w:rsidP="00CC1F4D">
      <w:pPr>
        <w:spacing w:line="360" w:lineRule="auto"/>
        <w:ind w:firstLineChars="200" w:firstLine="480"/>
        <w:rPr>
          <w:sz w:val="24"/>
        </w:rPr>
      </w:pPr>
      <w:r w:rsidRPr="00D5330B">
        <w:rPr>
          <w:sz w:val="24"/>
        </w:rPr>
        <w:t>5.</w:t>
      </w:r>
      <w:r w:rsidRPr="00D5330B">
        <w:rPr>
          <w:sz w:val="24"/>
        </w:rPr>
        <w:t>成人，儿童一体机（有儿童专用自动模式）；</w:t>
      </w:r>
    </w:p>
    <w:p w14:paraId="60DC522E" w14:textId="77777777" w:rsidR="00CC1F4D" w:rsidRPr="00D5330B" w:rsidRDefault="00CC1F4D" w:rsidP="00CC1F4D">
      <w:pPr>
        <w:spacing w:line="360" w:lineRule="auto"/>
        <w:ind w:firstLineChars="200" w:firstLine="480"/>
        <w:rPr>
          <w:sz w:val="24"/>
        </w:rPr>
      </w:pPr>
      <w:r w:rsidRPr="00D5330B">
        <w:rPr>
          <w:sz w:val="24"/>
        </w:rPr>
        <w:t>6.</w:t>
      </w:r>
      <w:r w:rsidRPr="00D5330B">
        <w:rPr>
          <w:sz w:val="24"/>
        </w:rPr>
        <w:t>显示方式：真彩触摸屏；</w:t>
      </w:r>
    </w:p>
    <w:p w14:paraId="7F49900A" w14:textId="77777777" w:rsidR="00CC1F4D" w:rsidRPr="00D5330B" w:rsidRDefault="00CC1F4D" w:rsidP="00CC1F4D">
      <w:pPr>
        <w:spacing w:line="360" w:lineRule="auto"/>
        <w:ind w:firstLineChars="200" w:firstLine="480"/>
        <w:rPr>
          <w:sz w:val="24"/>
        </w:rPr>
      </w:pPr>
      <w:r w:rsidRPr="00D5330B">
        <w:rPr>
          <w:sz w:val="24"/>
        </w:rPr>
        <w:t>7.</w:t>
      </w:r>
      <w:r w:rsidRPr="00D5330B">
        <w:rPr>
          <w:sz w:val="24"/>
        </w:rPr>
        <w:t>操作方式：触摸操作；</w:t>
      </w:r>
    </w:p>
    <w:p w14:paraId="4427CDF6" w14:textId="77777777" w:rsidR="00CC1F4D" w:rsidRPr="00D5330B" w:rsidRDefault="00CC1F4D" w:rsidP="00CC1F4D">
      <w:pPr>
        <w:spacing w:line="360" w:lineRule="auto"/>
        <w:ind w:firstLineChars="200" w:firstLine="480"/>
        <w:rPr>
          <w:sz w:val="24"/>
        </w:rPr>
      </w:pPr>
      <w:r w:rsidRPr="00D5330B">
        <w:rPr>
          <w:sz w:val="24"/>
        </w:rPr>
        <w:t>8.</w:t>
      </w:r>
      <w:r w:rsidRPr="00D5330B">
        <w:rPr>
          <w:sz w:val="24"/>
        </w:rPr>
        <w:t>压力范围：</w:t>
      </w:r>
      <w:r w:rsidRPr="00D5330B">
        <w:rPr>
          <w:sz w:val="24"/>
        </w:rPr>
        <w:t xml:space="preserve"> 0.4kPa~4.0kPa</w:t>
      </w:r>
      <w:r w:rsidRPr="00D5330B">
        <w:rPr>
          <w:sz w:val="24"/>
        </w:rPr>
        <w:t>，步距</w:t>
      </w:r>
      <w:r w:rsidRPr="00D5330B">
        <w:rPr>
          <w:sz w:val="24"/>
        </w:rPr>
        <w:t>0.3kPa</w:t>
      </w:r>
      <w:r w:rsidRPr="00D5330B">
        <w:rPr>
          <w:sz w:val="24"/>
        </w:rPr>
        <w:t>；</w:t>
      </w:r>
    </w:p>
    <w:p w14:paraId="461539CC" w14:textId="77777777" w:rsidR="00CC1F4D" w:rsidRPr="00D5330B" w:rsidRDefault="00CC1F4D" w:rsidP="00CC1F4D">
      <w:pPr>
        <w:spacing w:line="360" w:lineRule="auto"/>
        <w:ind w:firstLineChars="200" w:firstLine="480"/>
        <w:rPr>
          <w:sz w:val="24"/>
        </w:rPr>
      </w:pPr>
      <w:r w:rsidRPr="00D5330B">
        <w:rPr>
          <w:sz w:val="24"/>
        </w:rPr>
        <w:t>9.</w:t>
      </w:r>
      <w:r w:rsidRPr="00D5330B">
        <w:rPr>
          <w:sz w:val="24"/>
        </w:rPr>
        <w:t>振动频率：</w:t>
      </w:r>
      <w:r w:rsidRPr="00D5330B">
        <w:rPr>
          <w:sz w:val="24"/>
        </w:rPr>
        <w:t xml:space="preserve"> 5Hz~30Hz</w:t>
      </w:r>
      <w:r w:rsidRPr="00D5330B">
        <w:rPr>
          <w:sz w:val="24"/>
        </w:rPr>
        <w:t>，步距</w:t>
      </w:r>
      <w:r w:rsidRPr="00D5330B">
        <w:rPr>
          <w:sz w:val="24"/>
        </w:rPr>
        <w:t>1Hz</w:t>
      </w:r>
      <w:r w:rsidRPr="00D5330B">
        <w:rPr>
          <w:sz w:val="24"/>
        </w:rPr>
        <w:t>，连续可调；</w:t>
      </w:r>
    </w:p>
    <w:p w14:paraId="3757225F" w14:textId="77777777" w:rsidR="00CC1F4D" w:rsidRPr="00D5330B" w:rsidRDefault="00CC1F4D" w:rsidP="00CC1F4D">
      <w:pPr>
        <w:spacing w:line="360" w:lineRule="auto"/>
        <w:ind w:firstLineChars="200" w:firstLine="480"/>
        <w:rPr>
          <w:sz w:val="24"/>
        </w:rPr>
      </w:pPr>
      <w:r w:rsidRPr="00D5330B">
        <w:rPr>
          <w:sz w:val="24"/>
        </w:rPr>
        <w:t>10.</w:t>
      </w:r>
      <w:r w:rsidRPr="00D5330B">
        <w:rPr>
          <w:sz w:val="24"/>
        </w:rPr>
        <w:t>手动模式：治疗过程中可以随时更改治疗参数；</w:t>
      </w:r>
    </w:p>
    <w:p w14:paraId="24CE797E" w14:textId="77777777" w:rsidR="00CC1F4D" w:rsidRPr="00D5330B" w:rsidRDefault="00CC1F4D" w:rsidP="00CC1F4D">
      <w:pPr>
        <w:spacing w:line="360" w:lineRule="auto"/>
        <w:ind w:firstLineChars="200" w:firstLine="480"/>
        <w:rPr>
          <w:sz w:val="24"/>
        </w:rPr>
      </w:pPr>
      <w:r w:rsidRPr="00D5330B">
        <w:rPr>
          <w:sz w:val="24"/>
        </w:rPr>
        <w:t>11.≥6</w:t>
      </w:r>
      <w:r w:rsidRPr="00D5330B">
        <w:rPr>
          <w:sz w:val="24"/>
        </w:rPr>
        <w:t>种自动模式：分为儿童模式和成人两大模式，又各有轻柔，标准，加强三种模式；</w:t>
      </w:r>
    </w:p>
    <w:p w14:paraId="2017AE97" w14:textId="77777777" w:rsidR="00CC1F4D" w:rsidRPr="00D5330B" w:rsidRDefault="00CC1F4D" w:rsidP="00CC1F4D">
      <w:pPr>
        <w:spacing w:line="360" w:lineRule="auto"/>
        <w:ind w:firstLineChars="200" w:firstLine="480"/>
        <w:rPr>
          <w:sz w:val="24"/>
        </w:rPr>
      </w:pPr>
      <w:r w:rsidRPr="00D5330B">
        <w:rPr>
          <w:sz w:val="24"/>
        </w:rPr>
        <w:t>12.</w:t>
      </w:r>
      <w:r w:rsidRPr="00D5330B">
        <w:rPr>
          <w:sz w:val="24"/>
        </w:rPr>
        <w:t>系统内设</w:t>
      </w:r>
      <w:r w:rsidRPr="00D5330B">
        <w:rPr>
          <w:sz w:val="24"/>
        </w:rPr>
        <w:t>3</w:t>
      </w:r>
      <w:r w:rsidRPr="00D5330B">
        <w:rPr>
          <w:sz w:val="24"/>
        </w:rPr>
        <w:t>种儿童专用模式；</w:t>
      </w:r>
    </w:p>
    <w:p w14:paraId="4791AC33" w14:textId="77777777" w:rsidR="00CC1F4D" w:rsidRPr="00D5330B" w:rsidRDefault="00CC1F4D" w:rsidP="00CC1F4D">
      <w:pPr>
        <w:spacing w:line="360" w:lineRule="auto"/>
        <w:ind w:firstLineChars="200" w:firstLine="480"/>
        <w:rPr>
          <w:sz w:val="24"/>
        </w:rPr>
      </w:pPr>
      <w:r w:rsidRPr="00D5330B">
        <w:rPr>
          <w:sz w:val="24"/>
        </w:rPr>
        <w:t>13.</w:t>
      </w:r>
      <w:r w:rsidRPr="00D5330B">
        <w:rPr>
          <w:sz w:val="24"/>
        </w:rPr>
        <w:t>自定义模式：将治疗过程分为四个阶段，每个阶段的压力，时间和频率可自由调节；</w:t>
      </w:r>
    </w:p>
    <w:p w14:paraId="3A87F619" w14:textId="77777777" w:rsidR="00CC1F4D" w:rsidRPr="00D5330B" w:rsidRDefault="00CC1F4D" w:rsidP="00CC1F4D">
      <w:pPr>
        <w:spacing w:line="360" w:lineRule="auto"/>
        <w:ind w:firstLineChars="200" w:firstLine="480"/>
        <w:rPr>
          <w:sz w:val="24"/>
        </w:rPr>
      </w:pPr>
      <w:r w:rsidRPr="00D5330B">
        <w:rPr>
          <w:sz w:val="24"/>
        </w:rPr>
        <w:t>14.</w:t>
      </w:r>
      <w:r w:rsidRPr="00D5330B">
        <w:rPr>
          <w:sz w:val="24"/>
        </w:rPr>
        <w:t>定时时间：</w:t>
      </w:r>
      <w:r w:rsidRPr="00D5330B">
        <w:rPr>
          <w:sz w:val="24"/>
        </w:rPr>
        <w:t>1min-99min</w:t>
      </w:r>
      <w:r w:rsidRPr="00D5330B">
        <w:rPr>
          <w:sz w:val="24"/>
        </w:rPr>
        <w:t>，连续可调，步长为</w:t>
      </w:r>
      <w:r w:rsidRPr="00D5330B">
        <w:rPr>
          <w:sz w:val="24"/>
        </w:rPr>
        <w:t>1min</w:t>
      </w:r>
      <w:r w:rsidRPr="00D5330B">
        <w:rPr>
          <w:sz w:val="24"/>
        </w:rPr>
        <w:t>；</w:t>
      </w:r>
    </w:p>
    <w:p w14:paraId="0CF8E132" w14:textId="77777777" w:rsidR="00CC1F4D" w:rsidRPr="00D5330B" w:rsidRDefault="00CC1F4D" w:rsidP="00CC1F4D">
      <w:pPr>
        <w:spacing w:line="360" w:lineRule="auto"/>
        <w:ind w:firstLineChars="200" w:firstLine="480"/>
        <w:rPr>
          <w:sz w:val="24"/>
        </w:rPr>
      </w:pPr>
      <w:r w:rsidRPr="00D5330B">
        <w:rPr>
          <w:sz w:val="24"/>
        </w:rPr>
        <w:t>15.</w:t>
      </w:r>
      <w:r w:rsidRPr="00D5330B">
        <w:rPr>
          <w:sz w:val="24"/>
        </w:rPr>
        <w:t>手持线控器：治疗过程中一键急停；</w:t>
      </w:r>
    </w:p>
    <w:p w14:paraId="42E3F2E9" w14:textId="77777777" w:rsidR="00CC1F4D" w:rsidRPr="00D5330B" w:rsidRDefault="00CC1F4D" w:rsidP="00CC1F4D">
      <w:pPr>
        <w:spacing w:line="360" w:lineRule="auto"/>
        <w:ind w:firstLineChars="200" w:firstLine="480"/>
        <w:rPr>
          <w:sz w:val="24"/>
        </w:rPr>
      </w:pPr>
      <w:r w:rsidRPr="00D5330B">
        <w:rPr>
          <w:sz w:val="24"/>
        </w:rPr>
        <w:t>16.</w:t>
      </w:r>
      <w:r w:rsidRPr="00D5330B">
        <w:rPr>
          <w:sz w:val="24"/>
        </w:rPr>
        <w:t>防止误操作功能，参数调节超出常用范围系统再次确认提醒；</w:t>
      </w:r>
    </w:p>
    <w:p w14:paraId="3DEAB3E1" w14:textId="77777777" w:rsidR="00CC1F4D" w:rsidRPr="00D5330B" w:rsidRDefault="00CC1F4D" w:rsidP="00CC1F4D">
      <w:pPr>
        <w:spacing w:line="360" w:lineRule="auto"/>
        <w:ind w:firstLineChars="200" w:firstLine="480"/>
        <w:rPr>
          <w:sz w:val="24"/>
        </w:rPr>
      </w:pPr>
      <w:r w:rsidRPr="00D5330B">
        <w:rPr>
          <w:sz w:val="24"/>
        </w:rPr>
        <w:t>17.</w:t>
      </w:r>
      <w:r w:rsidRPr="00D5330B">
        <w:rPr>
          <w:sz w:val="24"/>
        </w:rPr>
        <w:t>设备具有雾化功能；</w:t>
      </w:r>
    </w:p>
    <w:p w14:paraId="1B427D72" w14:textId="70039368" w:rsidR="00E21873" w:rsidRPr="00D5330B" w:rsidRDefault="00CC1F4D" w:rsidP="00CC1F4D">
      <w:pPr>
        <w:spacing w:line="360" w:lineRule="auto"/>
        <w:ind w:firstLineChars="200" w:firstLine="480"/>
        <w:rPr>
          <w:sz w:val="24"/>
        </w:rPr>
      </w:pPr>
      <w:r w:rsidRPr="00D5330B">
        <w:rPr>
          <w:sz w:val="24"/>
        </w:rPr>
        <w:t>18.</w:t>
      </w:r>
      <w:r w:rsidRPr="00D5330B">
        <w:rPr>
          <w:sz w:val="24"/>
        </w:rPr>
        <w:t>取得计算机软件著作权。</w:t>
      </w:r>
    </w:p>
    <w:p w14:paraId="2A25DD53" w14:textId="77777777" w:rsidR="00B92D42" w:rsidRPr="00D5330B" w:rsidRDefault="00B92D42" w:rsidP="00B92D42">
      <w:pPr>
        <w:jc w:val="center"/>
        <w:rPr>
          <w:b/>
          <w:bCs/>
          <w:sz w:val="32"/>
          <w:szCs w:val="32"/>
        </w:rPr>
      </w:pPr>
    </w:p>
    <w:p w14:paraId="0780959C" w14:textId="77777777" w:rsidR="00B92D42" w:rsidRPr="00D5330B" w:rsidRDefault="00B92D42" w:rsidP="00B92D42"/>
    <w:p w14:paraId="1312FF60" w14:textId="53ACE1FE" w:rsidR="00B92D42" w:rsidRPr="00D5330B" w:rsidRDefault="00B92D42"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lastRenderedPageBreak/>
        <w:t>中低周波治疗系统</w:t>
      </w:r>
    </w:p>
    <w:p w14:paraId="5ADBD380" w14:textId="77777777" w:rsidR="00B92D42" w:rsidRPr="00D5330B" w:rsidRDefault="00B92D42" w:rsidP="00147E5C">
      <w:pPr>
        <w:numPr>
          <w:ilvl w:val="0"/>
          <w:numId w:val="15"/>
        </w:numPr>
        <w:spacing w:line="360" w:lineRule="auto"/>
        <w:ind w:firstLineChars="200" w:firstLine="480"/>
        <w:rPr>
          <w:sz w:val="24"/>
        </w:rPr>
      </w:pPr>
      <w:r w:rsidRPr="00D5330B">
        <w:rPr>
          <w:sz w:val="24"/>
        </w:rPr>
        <w:t>工作频率：</w:t>
      </w:r>
      <w:r w:rsidRPr="00D5330B">
        <w:rPr>
          <w:sz w:val="24"/>
        </w:rPr>
        <w:t>1Hz-1500Hz</w:t>
      </w:r>
      <w:r w:rsidRPr="00D5330B">
        <w:rPr>
          <w:sz w:val="24"/>
        </w:rPr>
        <w:t>，误差</w:t>
      </w:r>
      <w:r w:rsidRPr="00D5330B">
        <w:rPr>
          <w:sz w:val="24"/>
        </w:rPr>
        <w:t>±10%</w:t>
      </w:r>
      <w:r w:rsidRPr="00D5330B">
        <w:rPr>
          <w:sz w:val="24"/>
        </w:rPr>
        <w:t>，独特的</w:t>
      </w:r>
      <w:r w:rsidRPr="00D5330B">
        <w:rPr>
          <w:sz w:val="24"/>
        </w:rPr>
        <w:t>e-TRON</w:t>
      </w:r>
      <w:r w:rsidRPr="00D5330B">
        <w:rPr>
          <w:sz w:val="24"/>
        </w:rPr>
        <w:t>频率段将中频的穿透能力强、起效快等优势和低频的疗效持久优势融合在了一起，同时摒弃了中频作用不持久及低频穿透能力弱的劣势，治疗结束后仍有</w:t>
      </w:r>
      <w:r w:rsidRPr="00D5330B">
        <w:rPr>
          <w:sz w:val="24"/>
        </w:rPr>
        <w:t>30</w:t>
      </w:r>
      <w:r w:rsidRPr="00D5330B">
        <w:rPr>
          <w:sz w:val="24"/>
        </w:rPr>
        <w:t>分钟以上的电麻醉感，对慢性疼痛类疾病起到最佳的治疗效果</w:t>
      </w:r>
    </w:p>
    <w:p w14:paraId="3E4DB63C"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输出电流：最大输出电流</w:t>
      </w:r>
      <w:r w:rsidRPr="00D5330B">
        <w:rPr>
          <w:kern w:val="1"/>
          <w:sz w:val="24"/>
        </w:rPr>
        <w:t>35mA</w:t>
      </w:r>
      <w:r w:rsidRPr="00D5330B">
        <w:rPr>
          <w:kern w:val="1"/>
          <w:sz w:val="24"/>
        </w:rPr>
        <w:t>，误差为</w:t>
      </w:r>
      <w:r w:rsidRPr="00D5330B">
        <w:rPr>
          <w:kern w:val="1"/>
          <w:sz w:val="24"/>
        </w:rPr>
        <w:t>±10%</w:t>
      </w:r>
      <w:r w:rsidRPr="00D5330B">
        <w:rPr>
          <w:kern w:val="1"/>
          <w:sz w:val="24"/>
        </w:rPr>
        <w:t>，在</w:t>
      </w:r>
      <w:r w:rsidRPr="00D5330B">
        <w:rPr>
          <w:kern w:val="1"/>
          <w:sz w:val="24"/>
        </w:rPr>
        <w:t>0</w:t>
      </w:r>
      <w:r w:rsidRPr="00D5330B">
        <w:rPr>
          <w:kern w:val="1"/>
          <w:sz w:val="24"/>
        </w:rPr>
        <w:t>至最大输出范围内连续可调</w:t>
      </w:r>
    </w:p>
    <w:p w14:paraId="4654E261"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输出电压：开路状态下，输出电压峰值不大于</w:t>
      </w:r>
      <w:r w:rsidRPr="00D5330B">
        <w:rPr>
          <w:kern w:val="1"/>
          <w:sz w:val="24"/>
        </w:rPr>
        <w:t>250V</w:t>
      </w:r>
    </w:p>
    <w:p w14:paraId="417D8120"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输出波形：输出波形为矩形脉冲，脉宽范围在</w:t>
      </w:r>
      <w:r w:rsidRPr="00D5330B">
        <w:rPr>
          <w:kern w:val="1"/>
          <w:sz w:val="24"/>
        </w:rPr>
        <w:t>90μs-700μs</w:t>
      </w:r>
      <w:r w:rsidRPr="00D5330B">
        <w:rPr>
          <w:kern w:val="1"/>
          <w:sz w:val="24"/>
        </w:rPr>
        <w:t>，误差为</w:t>
      </w:r>
      <w:r w:rsidRPr="00D5330B">
        <w:rPr>
          <w:kern w:val="1"/>
          <w:sz w:val="24"/>
        </w:rPr>
        <w:t>±10%</w:t>
      </w:r>
    </w:p>
    <w:p w14:paraId="06CF72F5"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定时：</w:t>
      </w:r>
      <w:r w:rsidRPr="00D5330B">
        <w:rPr>
          <w:kern w:val="1"/>
          <w:sz w:val="24"/>
        </w:rPr>
        <w:t>1min-60min</w:t>
      </w:r>
      <w:r w:rsidRPr="00D5330B">
        <w:rPr>
          <w:kern w:val="1"/>
          <w:sz w:val="24"/>
        </w:rPr>
        <w:t>，步长为</w:t>
      </w:r>
      <w:r w:rsidRPr="00D5330B">
        <w:rPr>
          <w:kern w:val="1"/>
          <w:sz w:val="24"/>
        </w:rPr>
        <w:t>1min</w:t>
      </w:r>
      <w:r w:rsidRPr="00D5330B">
        <w:rPr>
          <w:kern w:val="1"/>
          <w:sz w:val="24"/>
        </w:rPr>
        <w:t>，误差为</w:t>
      </w:r>
      <w:r w:rsidRPr="00D5330B">
        <w:rPr>
          <w:kern w:val="1"/>
          <w:sz w:val="24"/>
        </w:rPr>
        <w:t>±5%</w:t>
      </w:r>
    </w:p>
    <w:p w14:paraId="5F79DBAC"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连续工作时间不小于</w:t>
      </w:r>
      <w:r w:rsidRPr="00D5330B">
        <w:rPr>
          <w:kern w:val="1"/>
          <w:sz w:val="24"/>
        </w:rPr>
        <w:t>4h</w:t>
      </w:r>
    </w:p>
    <w:p w14:paraId="60ED37F0"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工作输出模式</w:t>
      </w:r>
      <w:r w:rsidRPr="00D5330B">
        <w:rPr>
          <w:kern w:val="1"/>
          <w:sz w:val="24"/>
        </w:rPr>
        <w:t>3</w:t>
      </w:r>
      <w:r w:rsidRPr="00D5330B">
        <w:rPr>
          <w:kern w:val="1"/>
          <w:sz w:val="24"/>
        </w:rPr>
        <w:t>种，具有</w:t>
      </w:r>
      <w:r w:rsidRPr="00D5330B">
        <w:rPr>
          <w:kern w:val="1"/>
          <w:sz w:val="24"/>
        </w:rPr>
        <w:t>e-TRON</w:t>
      </w:r>
      <w:r w:rsidRPr="00D5330B">
        <w:rPr>
          <w:kern w:val="1"/>
          <w:sz w:val="24"/>
        </w:rPr>
        <w:t>、</w:t>
      </w:r>
      <w:r w:rsidRPr="00D5330B">
        <w:rPr>
          <w:kern w:val="1"/>
          <w:sz w:val="24"/>
        </w:rPr>
        <w:t>TENS+e-TRON</w:t>
      </w:r>
      <w:r w:rsidRPr="00D5330B">
        <w:rPr>
          <w:kern w:val="1"/>
          <w:sz w:val="24"/>
        </w:rPr>
        <w:t>、</w:t>
      </w:r>
      <w:r w:rsidRPr="00D5330B">
        <w:rPr>
          <w:kern w:val="1"/>
          <w:sz w:val="24"/>
        </w:rPr>
        <w:t>TENS</w:t>
      </w:r>
      <w:r w:rsidRPr="00D5330B">
        <w:rPr>
          <w:kern w:val="1"/>
          <w:sz w:val="24"/>
        </w:rPr>
        <w:t>等模式，可以根据病患部位疼痛点的深浅选择不同的模式</w:t>
      </w:r>
    </w:p>
    <w:p w14:paraId="0787E5F5"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吸附模式</w:t>
      </w:r>
      <w:r w:rsidRPr="00D5330B">
        <w:rPr>
          <w:kern w:val="1"/>
          <w:sz w:val="24"/>
        </w:rPr>
        <w:t>8</w:t>
      </w:r>
      <w:r w:rsidRPr="00D5330B">
        <w:rPr>
          <w:kern w:val="1"/>
          <w:sz w:val="24"/>
        </w:rPr>
        <w:t>种，能够根据不同病人的具体情况，选择最适合的吸附模式，使电极与人体贴合更紧密，达到最佳的刺激效果</w:t>
      </w:r>
    </w:p>
    <w:p w14:paraId="038D8D79"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每一刺激周期，有</w:t>
      </w:r>
      <w:r w:rsidRPr="00D5330B">
        <w:rPr>
          <w:kern w:val="1"/>
          <w:sz w:val="24"/>
        </w:rPr>
        <w:t>256</w:t>
      </w:r>
      <w:r w:rsidRPr="00D5330B">
        <w:rPr>
          <w:kern w:val="1"/>
          <w:sz w:val="24"/>
        </w:rPr>
        <w:t>种频率波形的变化，不断变化的波段，有效防止机体耐受性的产生，代替人为进行波段的调节，进而起到最佳的治疗效果</w:t>
      </w:r>
    </w:p>
    <w:p w14:paraId="6879078A" w14:textId="77777777" w:rsidR="00B92D42" w:rsidRPr="00D5330B" w:rsidRDefault="00B92D42" w:rsidP="00147E5C">
      <w:pPr>
        <w:numPr>
          <w:ilvl w:val="0"/>
          <w:numId w:val="15"/>
        </w:numPr>
        <w:spacing w:line="360" w:lineRule="auto"/>
        <w:ind w:firstLineChars="200" w:firstLine="480"/>
        <w:rPr>
          <w:sz w:val="24"/>
        </w:rPr>
      </w:pPr>
      <w:r w:rsidRPr="00D5330B">
        <w:rPr>
          <w:sz w:val="24"/>
        </w:rPr>
        <w:t>吸附电极的吸附负压压强为</w:t>
      </w:r>
      <w:r w:rsidRPr="00D5330B">
        <w:rPr>
          <w:sz w:val="24"/>
        </w:rPr>
        <w:t>0hPa-310hPa</w:t>
      </w:r>
    </w:p>
    <w:p w14:paraId="062315E6"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组内输出模式</w:t>
      </w:r>
      <w:r w:rsidRPr="00D5330B">
        <w:rPr>
          <w:kern w:val="1"/>
          <w:sz w:val="24"/>
        </w:rPr>
        <w:t>3</w:t>
      </w:r>
      <w:r w:rsidRPr="00D5330B">
        <w:rPr>
          <w:kern w:val="1"/>
          <w:sz w:val="24"/>
        </w:rPr>
        <w:t>种，同步连续输出，同步波动输出，交叉波动输出</w:t>
      </w:r>
    </w:p>
    <w:p w14:paraId="0B0BC717"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4</w:t>
      </w:r>
      <w:r w:rsidRPr="00D5330B">
        <w:rPr>
          <w:kern w:val="1"/>
          <w:sz w:val="24"/>
        </w:rPr>
        <w:t>个输出通道，四组（八个）吸附电极，两组（四个）平板电极，能够同时治疗一个病人的两个部位或同时治疗两个病人</w:t>
      </w:r>
    </w:p>
    <w:p w14:paraId="5DE1691D" w14:textId="77777777" w:rsidR="00B92D42" w:rsidRPr="00D5330B" w:rsidRDefault="00B92D42" w:rsidP="00147E5C">
      <w:pPr>
        <w:numPr>
          <w:ilvl w:val="0"/>
          <w:numId w:val="15"/>
        </w:numPr>
        <w:spacing w:line="360" w:lineRule="auto"/>
        <w:ind w:firstLineChars="200" w:firstLine="480"/>
        <w:rPr>
          <w:kern w:val="1"/>
          <w:sz w:val="24"/>
        </w:rPr>
      </w:pPr>
      <w:r w:rsidRPr="00D5330B">
        <w:rPr>
          <w:kern w:val="1"/>
          <w:sz w:val="24"/>
        </w:rPr>
        <w:t>进口圆形导电海绵和矩形导电海绵，安全舒适，保证治疗体验效果佳，使用寿命长</w:t>
      </w:r>
    </w:p>
    <w:p w14:paraId="2B8A5A5F" w14:textId="72C2B1AD" w:rsidR="00B92D42" w:rsidRPr="00D5330B" w:rsidRDefault="00B92D42" w:rsidP="00147E5C">
      <w:pPr>
        <w:numPr>
          <w:ilvl w:val="0"/>
          <w:numId w:val="15"/>
        </w:numPr>
        <w:spacing w:line="360" w:lineRule="auto"/>
        <w:ind w:firstLineChars="200" w:firstLine="480"/>
        <w:rPr>
          <w:kern w:val="1"/>
          <w:sz w:val="24"/>
        </w:rPr>
      </w:pPr>
      <w:r w:rsidRPr="00D5330B">
        <w:rPr>
          <w:kern w:val="1"/>
          <w:sz w:val="24"/>
        </w:rPr>
        <w:t>治疗处方</w:t>
      </w:r>
      <w:r w:rsidRPr="00D5330B">
        <w:rPr>
          <w:kern w:val="1"/>
          <w:sz w:val="24"/>
        </w:rPr>
        <w:t>5</w:t>
      </w:r>
      <w:r w:rsidRPr="00D5330B">
        <w:rPr>
          <w:kern w:val="1"/>
          <w:sz w:val="24"/>
        </w:rPr>
        <w:t>种，处方范围能够覆盖到大多数产品适用病症，方便治疗师的操作</w:t>
      </w:r>
      <w:r w:rsidR="00147E5C" w:rsidRPr="00D5330B">
        <w:rPr>
          <w:kern w:val="1"/>
          <w:sz w:val="24"/>
        </w:rPr>
        <w:t>。</w:t>
      </w:r>
    </w:p>
    <w:p w14:paraId="3C8819F4" w14:textId="60BCB050"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p>
    <w:p w14:paraId="5C07ACB4" w14:textId="24E5C129" w:rsidR="00B92D42" w:rsidRPr="00D5330B" w:rsidRDefault="00B92D42"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骨质疏松治疗仪</w:t>
      </w:r>
    </w:p>
    <w:p w14:paraId="2D7954C7" w14:textId="77777777" w:rsidR="00B92D42" w:rsidRPr="00D5330B" w:rsidRDefault="00B92D42" w:rsidP="00147E5C">
      <w:pPr>
        <w:spacing w:line="360" w:lineRule="auto"/>
        <w:ind w:left="600" w:hangingChars="250" w:hanging="600"/>
        <w:rPr>
          <w:sz w:val="24"/>
        </w:rPr>
      </w:pPr>
      <w:r w:rsidRPr="00D5330B">
        <w:rPr>
          <w:sz w:val="24"/>
        </w:rPr>
        <w:t>1</w:t>
      </w:r>
      <w:r w:rsidRPr="00D5330B">
        <w:rPr>
          <w:sz w:val="24"/>
        </w:rPr>
        <w:t>、设备组成：电脑一体机操控台、两张治疗床、床面治疗器、四个环状治疗器、红外加热垫；</w:t>
      </w:r>
    </w:p>
    <w:p w14:paraId="22B6128A" w14:textId="77777777" w:rsidR="00B92D42" w:rsidRPr="00D5330B" w:rsidRDefault="00B92D42" w:rsidP="00147E5C">
      <w:pPr>
        <w:spacing w:line="360" w:lineRule="auto"/>
        <w:ind w:left="600" w:hangingChars="250" w:hanging="600"/>
        <w:rPr>
          <w:sz w:val="24"/>
        </w:rPr>
      </w:pPr>
      <w:r w:rsidRPr="00D5330B">
        <w:rPr>
          <w:sz w:val="24"/>
        </w:rPr>
        <w:t>2</w:t>
      </w:r>
      <w:r w:rsidRPr="00D5330B">
        <w:rPr>
          <w:sz w:val="24"/>
        </w:rPr>
        <w:t>、磁场刺激方式：床面七节履带式磁疗器和可移动的双环状治疗器进行全方位治疗；</w:t>
      </w:r>
    </w:p>
    <w:p w14:paraId="3DF1ED1C" w14:textId="77777777" w:rsidR="00B92D42" w:rsidRPr="00D5330B" w:rsidRDefault="00B92D42" w:rsidP="00147E5C">
      <w:pPr>
        <w:spacing w:line="360" w:lineRule="auto"/>
        <w:ind w:left="480" w:hangingChars="200" w:hanging="480"/>
        <w:rPr>
          <w:sz w:val="24"/>
        </w:rPr>
      </w:pPr>
      <w:r w:rsidRPr="00D5330B">
        <w:rPr>
          <w:sz w:val="24"/>
        </w:rPr>
        <w:lastRenderedPageBreak/>
        <w:t>3</w:t>
      </w:r>
      <w:r w:rsidRPr="00D5330B">
        <w:rPr>
          <w:sz w:val="24"/>
        </w:rPr>
        <w:t>、环状治疗器由精密电机配合丝杆驱使进行移动治疗，更加平稳安全；</w:t>
      </w:r>
    </w:p>
    <w:p w14:paraId="05220EC3" w14:textId="77777777" w:rsidR="00B92D42" w:rsidRPr="00D5330B" w:rsidRDefault="00B92D42" w:rsidP="00147E5C">
      <w:pPr>
        <w:spacing w:line="360" w:lineRule="auto"/>
        <w:rPr>
          <w:sz w:val="24"/>
        </w:rPr>
      </w:pPr>
      <w:r w:rsidRPr="00D5330B">
        <w:rPr>
          <w:sz w:val="24"/>
        </w:rPr>
        <w:t>4</w:t>
      </w:r>
      <w:r w:rsidRPr="00D5330B">
        <w:rPr>
          <w:sz w:val="24"/>
        </w:rPr>
        <w:t>、最大磁场强度为</w:t>
      </w:r>
      <w:r w:rsidRPr="00D5330B">
        <w:rPr>
          <w:sz w:val="24"/>
        </w:rPr>
        <w:t>4mT</w:t>
      </w:r>
      <w:r w:rsidRPr="00D5330B">
        <w:rPr>
          <w:sz w:val="24"/>
        </w:rPr>
        <w:t>，</w:t>
      </w:r>
      <w:r w:rsidRPr="00D5330B">
        <w:rPr>
          <w:sz w:val="24"/>
        </w:rPr>
        <w:t>10%</w:t>
      </w:r>
      <w:r w:rsidRPr="00D5330B">
        <w:rPr>
          <w:sz w:val="24"/>
        </w:rPr>
        <w:t>～</w:t>
      </w:r>
      <w:r w:rsidRPr="00D5330B">
        <w:rPr>
          <w:sz w:val="24"/>
        </w:rPr>
        <w:t>100%</w:t>
      </w:r>
      <w:r w:rsidRPr="00D5330B">
        <w:rPr>
          <w:sz w:val="24"/>
        </w:rPr>
        <w:t>逐级调节；</w:t>
      </w:r>
    </w:p>
    <w:p w14:paraId="069CFC2D" w14:textId="77777777" w:rsidR="00B92D42" w:rsidRPr="00D5330B" w:rsidRDefault="00B92D42" w:rsidP="00147E5C">
      <w:pPr>
        <w:spacing w:line="360" w:lineRule="auto"/>
        <w:ind w:left="480" w:hangingChars="200" w:hanging="480"/>
        <w:rPr>
          <w:sz w:val="24"/>
        </w:rPr>
      </w:pPr>
      <w:r w:rsidRPr="00D5330B">
        <w:rPr>
          <w:sz w:val="24"/>
        </w:rPr>
        <w:t>5</w:t>
      </w:r>
      <w:r w:rsidRPr="00D5330B">
        <w:rPr>
          <w:sz w:val="24"/>
        </w:rPr>
        <w:t>、工作频率：</w:t>
      </w:r>
      <w:r w:rsidRPr="00D5330B">
        <w:rPr>
          <w:sz w:val="24"/>
        </w:rPr>
        <w:t>1Hz</w:t>
      </w:r>
      <w:r w:rsidRPr="00D5330B">
        <w:rPr>
          <w:sz w:val="24"/>
        </w:rPr>
        <w:t>～</w:t>
      </w:r>
      <w:r w:rsidRPr="00D5330B">
        <w:rPr>
          <w:sz w:val="24"/>
        </w:rPr>
        <w:t>100Hz</w:t>
      </w:r>
      <w:r w:rsidRPr="00D5330B">
        <w:rPr>
          <w:sz w:val="24"/>
        </w:rPr>
        <w:t>连续可调，步长为</w:t>
      </w:r>
      <w:r w:rsidRPr="00D5330B">
        <w:rPr>
          <w:sz w:val="24"/>
        </w:rPr>
        <w:t>1Hz</w:t>
      </w:r>
      <w:r w:rsidRPr="00D5330B">
        <w:rPr>
          <w:sz w:val="24"/>
        </w:rPr>
        <w:t>，精度为</w:t>
      </w:r>
      <w:r w:rsidRPr="00D5330B">
        <w:rPr>
          <w:sz w:val="24"/>
        </w:rPr>
        <w:t>±10%</w:t>
      </w:r>
      <w:r w:rsidRPr="00D5330B">
        <w:rPr>
          <w:sz w:val="24"/>
        </w:rPr>
        <w:t>；</w:t>
      </w:r>
    </w:p>
    <w:p w14:paraId="4F82F9B4" w14:textId="77777777" w:rsidR="00B92D42" w:rsidRPr="00D5330B" w:rsidRDefault="00B92D42" w:rsidP="00147E5C">
      <w:pPr>
        <w:spacing w:line="360" w:lineRule="auto"/>
        <w:ind w:left="600" w:hangingChars="250" w:hanging="600"/>
        <w:rPr>
          <w:sz w:val="24"/>
        </w:rPr>
      </w:pPr>
      <w:r w:rsidRPr="00D5330B">
        <w:rPr>
          <w:sz w:val="24"/>
        </w:rPr>
        <w:t>6</w:t>
      </w:r>
      <w:r w:rsidRPr="00D5330B">
        <w:rPr>
          <w:sz w:val="24"/>
        </w:rPr>
        <w:t>、设备具有病例管理功能，可编辑、存储不低于</w:t>
      </w:r>
      <w:r w:rsidRPr="00D5330B">
        <w:rPr>
          <w:sz w:val="24"/>
        </w:rPr>
        <w:t>1</w:t>
      </w:r>
      <w:r w:rsidRPr="00D5330B">
        <w:rPr>
          <w:sz w:val="24"/>
        </w:rPr>
        <w:t>万例的患者信息，记录患者检查和治疗数据；</w:t>
      </w:r>
    </w:p>
    <w:p w14:paraId="6EB2406F" w14:textId="77777777" w:rsidR="00B92D42" w:rsidRPr="00D5330B" w:rsidRDefault="00B92D42" w:rsidP="00147E5C">
      <w:pPr>
        <w:spacing w:line="360" w:lineRule="auto"/>
        <w:ind w:left="600" w:hangingChars="250" w:hanging="600"/>
        <w:rPr>
          <w:sz w:val="24"/>
        </w:rPr>
      </w:pPr>
      <w:r w:rsidRPr="00D5330B">
        <w:rPr>
          <w:sz w:val="24"/>
        </w:rPr>
        <w:t>7</w:t>
      </w:r>
      <w:r w:rsidRPr="00D5330B">
        <w:rPr>
          <w:sz w:val="24"/>
        </w:rPr>
        <w:t>、具有计数功能，可以设定和统计患者的治疗次数，方便临床跟进；</w:t>
      </w:r>
    </w:p>
    <w:p w14:paraId="475EDE8E" w14:textId="77777777" w:rsidR="00B92D42" w:rsidRPr="00D5330B" w:rsidRDefault="00B92D42" w:rsidP="00147E5C">
      <w:pPr>
        <w:spacing w:line="360" w:lineRule="auto"/>
        <w:ind w:left="720" w:hangingChars="300" w:hanging="720"/>
        <w:rPr>
          <w:sz w:val="24"/>
        </w:rPr>
      </w:pPr>
      <w:r w:rsidRPr="00D5330B">
        <w:rPr>
          <w:sz w:val="24"/>
        </w:rPr>
        <w:t>8</w:t>
      </w:r>
      <w:r w:rsidRPr="00D5330B">
        <w:rPr>
          <w:sz w:val="24"/>
        </w:rPr>
        <w:t>、设备具有自动程序、编辑程序、手动程序，总计</w:t>
      </w:r>
      <w:r w:rsidRPr="00D5330B">
        <w:rPr>
          <w:sz w:val="24"/>
        </w:rPr>
        <w:t>12</w:t>
      </w:r>
      <w:r w:rsidRPr="00D5330B">
        <w:rPr>
          <w:sz w:val="24"/>
        </w:rPr>
        <w:t>种程序可供临床选择：</w:t>
      </w:r>
    </w:p>
    <w:p w14:paraId="1D8CCDB9" w14:textId="77777777" w:rsidR="00B92D42" w:rsidRPr="00D5330B" w:rsidRDefault="00B92D42" w:rsidP="00147E5C">
      <w:pPr>
        <w:spacing w:line="360" w:lineRule="auto"/>
        <w:ind w:left="720" w:hangingChars="300" w:hanging="720"/>
        <w:rPr>
          <w:sz w:val="24"/>
        </w:rPr>
      </w:pPr>
      <w:r w:rsidRPr="00D5330B">
        <w:rPr>
          <w:sz w:val="24"/>
        </w:rPr>
        <w:t xml:space="preserve">   8.1</w:t>
      </w:r>
      <w:r w:rsidRPr="00D5330B">
        <w:rPr>
          <w:sz w:val="24"/>
        </w:rPr>
        <w:t>、自动程序有</w:t>
      </w:r>
      <w:r w:rsidRPr="00D5330B">
        <w:rPr>
          <w:sz w:val="24"/>
        </w:rPr>
        <w:t>6</w:t>
      </w:r>
      <w:r w:rsidRPr="00D5330B">
        <w:rPr>
          <w:sz w:val="24"/>
        </w:rPr>
        <w:t>种治疗模式选择：老年性、绝经后、股骨头、颈椎、腿部、手臂，可针对全身治疗，也可针对局部部位；治疗环根据设定的参数进行移动治疗；</w:t>
      </w:r>
    </w:p>
    <w:p w14:paraId="3DBCE768" w14:textId="77777777" w:rsidR="00B92D42" w:rsidRPr="00D5330B" w:rsidRDefault="00B92D42" w:rsidP="00147E5C">
      <w:pPr>
        <w:spacing w:line="360" w:lineRule="auto"/>
        <w:rPr>
          <w:sz w:val="24"/>
        </w:rPr>
      </w:pPr>
      <w:r w:rsidRPr="00D5330B">
        <w:rPr>
          <w:sz w:val="24"/>
        </w:rPr>
        <w:t xml:space="preserve">   8.2</w:t>
      </w:r>
      <w:r w:rsidRPr="00D5330B">
        <w:rPr>
          <w:sz w:val="24"/>
        </w:rPr>
        <w:t>、具有十种编辑程序，用户可以根据不同的病症及病情严重程度进行分步骤治疗，每个步骤都可以独立设置</w:t>
      </w:r>
      <w:bookmarkStart w:id="223" w:name="_Hlk51148968"/>
      <w:r w:rsidRPr="00D5330B">
        <w:rPr>
          <w:sz w:val="24"/>
        </w:rPr>
        <w:t>工作时间、输出波形、治疗强度、治疗频率及治疗环位置</w:t>
      </w:r>
      <w:bookmarkEnd w:id="223"/>
      <w:r w:rsidRPr="00D5330B">
        <w:rPr>
          <w:sz w:val="24"/>
        </w:rPr>
        <w:t>，设置完毕自动保存治疗方案；</w:t>
      </w:r>
    </w:p>
    <w:p w14:paraId="13065946" w14:textId="77777777" w:rsidR="00B92D42" w:rsidRPr="00D5330B" w:rsidRDefault="00B92D42" w:rsidP="00147E5C">
      <w:pPr>
        <w:spacing w:line="360" w:lineRule="auto"/>
        <w:rPr>
          <w:sz w:val="24"/>
        </w:rPr>
      </w:pPr>
      <w:r w:rsidRPr="00D5330B">
        <w:rPr>
          <w:sz w:val="24"/>
        </w:rPr>
        <w:t xml:space="preserve">   8.3</w:t>
      </w:r>
      <w:r w:rsidRPr="00D5330B">
        <w:rPr>
          <w:sz w:val="24"/>
        </w:rPr>
        <w:t>、手动程序是一种快捷治疗方式，可进行工作时间、输出波形、治疗强度、治疗频率及治疗环位置的调节，参数不保存，适用于简单的治疗；</w:t>
      </w:r>
    </w:p>
    <w:p w14:paraId="759B99C2" w14:textId="77777777" w:rsidR="00B92D42" w:rsidRPr="00D5330B" w:rsidRDefault="00B92D42" w:rsidP="00147E5C">
      <w:pPr>
        <w:spacing w:line="360" w:lineRule="auto"/>
        <w:ind w:left="600" w:hangingChars="250" w:hanging="600"/>
        <w:rPr>
          <w:sz w:val="24"/>
        </w:rPr>
      </w:pPr>
      <w:r w:rsidRPr="00D5330B">
        <w:rPr>
          <w:sz w:val="24"/>
        </w:rPr>
        <w:t>9</w:t>
      </w:r>
      <w:r w:rsidRPr="00D5330B">
        <w:rPr>
          <w:sz w:val="24"/>
        </w:rPr>
        <w:t>、五种输出波形：正弦波、半正弦波、方波、三角波、脉冲波，波形周期为</w:t>
      </w:r>
      <w:r w:rsidRPr="00D5330B">
        <w:rPr>
          <w:sz w:val="24"/>
        </w:rPr>
        <w:t xml:space="preserve"> 0.01s-1s</w:t>
      </w:r>
      <w:r w:rsidRPr="00D5330B">
        <w:rPr>
          <w:sz w:val="24"/>
        </w:rPr>
        <w:t>，精度为</w:t>
      </w:r>
      <w:r w:rsidRPr="00D5330B">
        <w:rPr>
          <w:sz w:val="24"/>
        </w:rPr>
        <w:t xml:space="preserve">±10% </w:t>
      </w:r>
      <w:r w:rsidRPr="00D5330B">
        <w:rPr>
          <w:sz w:val="24"/>
        </w:rPr>
        <w:t>；其中脉冲的有效脉宽为</w:t>
      </w:r>
      <w:r w:rsidRPr="00D5330B">
        <w:rPr>
          <w:sz w:val="24"/>
        </w:rPr>
        <w:t>7.5ms±10</w:t>
      </w:r>
      <w:r w:rsidRPr="00D5330B">
        <w:rPr>
          <w:sz w:val="24"/>
        </w:rPr>
        <w:t>％；</w:t>
      </w:r>
    </w:p>
    <w:p w14:paraId="6D66A4AE" w14:textId="77777777" w:rsidR="00B92D42" w:rsidRPr="00D5330B" w:rsidRDefault="00B92D42" w:rsidP="00147E5C">
      <w:pPr>
        <w:spacing w:line="360" w:lineRule="auto"/>
        <w:ind w:left="600" w:hangingChars="250" w:hanging="600"/>
        <w:rPr>
          <w:sz w:val="24"/>
        </w:rPr>
      </w:pPr>
      <w:r w:rsidRPr="00D5330B">
        <w:rPr>
          <w:sz w:val="24"/>
        </w:rPr>
        <w:t>10</w:t>
      </w:r>
      <w:r w:rsidRPr="00D5330B">
        <w:rPr>
          <w:sz w:val="24"/>
        </w:rPr>
        <w:t>、治疗仪具有定时功能，可在</w:t>
      </w:r>
      <w:r w:rsidRPr="00D5330B">
        <w:rPr>
          <w:sz w:val="24"/>
        </w:rPr>
        <w:t>1min</w:t>
      </w:r>
      <w:r w:rsidRPr="00D5330B">
        <w:rPr>
          <w:sz w:val="24"/>
        </w:rPr>
        <w:t>～</w:t>
      </w:r>
      <w:r w:rsidRPr="00D5330B">
        <w:rPr>
          <w:sz w:val="24"/>
        </w:rPr>
        <w:t xml:space="preserve">99min </w:t>
      </w:r>
      <w:r w:rsidRPr="00D5330B">
        <w:rPr>
          <w:sz w:val="24"/>
        </w:rPr>
        <w:t>范围内设定所需时间，步距增量为</w:t>
      </w:r>
      <w:r w:rsidRPr="00D5330B">
        <w:rPr>
          <w:sz w:val="24"/>
        </w:rPr>
        <w:t xml:space="preserve"> 1min</w:t>
      </w:r>
      <w:r w:rsidRPr="00D5330B">
        <w:rPr>
          <w:sz w:val="24"/>
        </w:rPr>
        <w:t>，误差为</w:t>
      </w:r>
      <w:r w:rsidRPr="00D5330B">
        <w:rPr>
          <w:sz w:val="24"/>
        </w:rPr>
        <w:t>±5</w:t>
      </w:r>
      <w:r w:rsidRPr="00D5330B">
        <w:rPr>
          <w:sz w:val="24"/>
        </w:rPr>
        <w:t>％；</w:t>
      </w:r>
    </w:p>
    <w:p w14:paraId="15C89522" w14:textId="77777777" w:rsidR="00B92D42" w:rsidRPr="00D5330B" w:rsidRDefault="00B92D42" w:rsidP="00147E5C">
      <w:pPr>
        <w:spacing w:line="360" w:lineRule="auto"/>
        <w:ind w:left="600" w:hangingChars="250" w:hanging="600"/>
        <w:rPr>
          <w:sz w:val="24"/>
        </w:rPr>
      </w:pPr>
      <w:r w:rsidRPr="00D5330B">
        <w:rPr>
          <w:sz w:val="24"/>
        </w:rPr>
        <w:t>11</w:t>
      </w:r>
      <w:r w:rsidRPr="00D5330B">
        <w:rPr>
          <w:sz w:val="24"/>
        </w:rPr>
        <w:t>、电源要求</w:t>
      </w:r>
      <w:r w:rsidRPr="00D5330B">
        <w:rPr>
          <w:sz w:val="24"/>
        </w:rPr>
        <w:t>:AC 220V±10%</w:t>
      </w:r>
      <w:r w:rsidRPr="00D5330B">
        <w:rPr>
          <w:sz w:val="24"/>
        </w:rPr>
        <w:t>，</w:t>
      </w:r>
      <w:r w:rsidRPr="00D5330B">
        <w:rPr>
          <w:sz w:val="24"/>
        </w:rPr>
        <w:t>50Hz±2%</w:t>
      </w:r>
      <w:r w:rsidRPr="00D5330B">
        <w:rPr>
          <w:sz w:val="24"/>
        </w:rPr>
        <w:t>；</w:t>
      </w:r>
    </w:p>
    <w:p w14:paraId="4B0DFECF" w14:textId="77777777" w:rsidR="00B92D42" w:rsidRPr="00D5330B" w:rsidRDefault="00B92D42" w:rsidP="00147E5C">
      <w:pPr>
        <w:spacing w:line="360" w:lineRule="auto"/>
        <w:ind w:left="600" w:hangingChars="250" w:hanging="600"/>
        <w:rPr>
          <w:sz w:val="24"/>
        </w:rPr>
      </w:pPr>
      <w:r w:rsidRPr="00D5330B">
        <w:rPr>
          <w:sz w:val="24"/>
        </w:rPr>
        <w:t>12</w:t>
      </w:r>
      <w:r w:rsidRPr="00D5330B">
        <w:rPr>
          <w:sz w:val="24"/>
        </w:rPr>
        <w:t>、设备功率：</w:t>
      </w:r>
      <w:r w:rsidRPr="00D5330B">
        <w:rPr>
          <w:sz w:val="24"/>
        </w:rPr>
        <w:t>600VA</w:t>
      </w:r>
      <w:r w:rsidRPr="00D5330B">
        <w:rPr>
          <w:sz w:val="24"/>
        </w:rPr>
        <w:t>；</w:t>
      </w:r>
    </w:p>
    <w:p w14:paraId="72F533A5" w14:textId="77777777" w:rsidR="00B92D42" w:rsidRPr="00D5330B" w:rsidRDefault="00B92D42" w:rsidP="00147E5C">
      <w:pPr>
        <w:spacing w:line="360" w:lineRule="auto"/>
        <w:ind w:left="600" w:hangingChars="250" w:hanging="600"/>
        <w:rPr>
          <w:sz w:val="24"/>
        </w:rPr>
      </w:pPr>
      <w:r w:rsidRPr="00D5330B">
        <w:rPr>
          <w:sz w:val="24"/>
        </w:rPr>
        <w:t>13</w:t>
      </w:r>
      <w:r w:rsidRPr="00D5330B">
        <w:rPr>
          <w:sz w:val="24"/>
        </w:rPr>
        <w:t>、</w:t>
      </w:r>
      <w:r w:rsidRPr="00D5330B">
        <w:rPr>
          <w:sz w:val="24"/>
        </w:rPr>
        <w:t xml:space="preserve"> </w:t>
      </w:r>
      <w:r w:rsidRPr="00D5330B">
        <w:rPr>
          <w:sz w:val="24"/>
        </w:rPr>
        <w:t>具备计算机软件著作权登记证书；</w:t>
      </w:r>
    </w:p>
    <w:p w14:paraId="43CB4916" w14:textId="7DACD8DC" w:rsidR="00B92D42" w:rsidRPr="00D5330B" w:rsidRDefault="00B92D42" w:rsidP="00147E5C">
      <w:pPr>
        <w:spacing w:line="360" w:lineRule="auto"/>
        <w:ind w:left="600" w:hangingChars="250" w:hanging="600"/>
        <w:rPr>
          <w:sz w:val="24"/>
        </w:rPr>
      </w:pPr>
      <w:r w:rsidRPr="00D5330B">
        <w:rPr>
          <w:sz w:val="24"/>
        </w:rPr>
        <w:t>14</w:t>
      </w:r>
      <w:r w:rsidRPr="00D5330B">
        <w:rPr>
          <w:sz w:val="24"/>
        </w:rPr>
        <w:t>、具备相关证书。</w:t>
      </w:r>
    </w:p>
    <w:p w14:paraId="6B085D9D" w14:textId="12C6923C" w:rsidR="00D4655B" w:rsidRPr="00D5330B" w:rsidRDefault="00D4655B" w:rsidP="00D4655B"/>
    <w:p w14:paraId="5609D14E" w14:textId="10F105CC" w:rsidR="00D4655B" w:rsidRPr="00D5330B" w:rsidRDefault="00D4655B"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干扰电治疗仪</w:t>
      </w:r>
    </w:p>
    <w:p w14:paraId="51AF8FD3" w14:textId="77777777" w:rsidR="00D4655B" w:rsidRPr="00D5330B" w:rsidRDefault="00D4655B" w:rsidP="00D4655B">
      <w:pPr>
        <w:rPr>
          <w:sz w:val="24"/>
        </w:rPr>
      </w:pPr>
    </w:p>
    <w:p w14:paraId="572D8078" w14:textId="77777777" w:rsidR="00D4655B" w:rsidRPr="00D5330B" w:rsidRDefault="00D4655B" w:rsidP="00D4655B">
      <w:pPr>
        <w:spacing w:line="360" w:lineRule="auto"/>
        <w:rPr>
          <w:sz w:val="24"/>
        </w:rPr>
      </w:pPr>
      <w:r w:rsidRPr="00D5330B">
        <w:rPr>
          <w:sz w:val="24"/>
        </w:rPr>
        <w:t>1.</w:t>
      </w:r>
      <w:r w:rsidRPr="00D5330B">
        <w:rPr>
          <w:sz w:val="24"/>
        </w:rPr>
        <w:t>适用于对膝骨关节炎、颈椎病、腰椎间盘突出症、腰肌劳损的辅助治疗。</w:t>
      </w:r>
    </w:p>
    <w:p w14:paraId="07A66E3D" w14:textId="77777777" w:rsidR="00D4655B" w:rsidRPr="00D5330B" w:rsidRDefault="00D4655B" w:rsidP="00D4655B">
      <w:pPr>
        <w:spacing w:line="360" w:lineRule="auto"/>
        <w:rPr>
          <w:sz w:val="24"/>
        </w:rPr>
      </w:pPr>
      <w:r w:rsidRPr="00D5330B">
        <w:rPr>
          <w:sz w:val="24"/>
        </w:rPr>
        <w:t>2.</w:t>
      </w:r>
      <w:r w:rsidRPr="00D5330B">
        <w:rPr>
          <w:sz w:val="24"/>
        </w:rPr>
        <w:t>双路三维干涉波（共</w:t>
      </w:r>
      <w:r w:rsidRPr="00D5330B">
        <w:rPr>
          <w:sz w:val="24"/>
        </w:rPr>
        <w:t>12</w:t>
      </w:r>
      <w:r w:rsidRPr="00D5330B">
        <w:rPr>
          <w:sz w:val="24"/>
        </w:rPr>
        <w:t>个电极）输出，可三维、二维输出相互转换；</w:t>
      </w:r>
    </w:p>
    <w:p w14:paraId="16DFCA31" w14:textId="77777777" w:rsidR="00D4655B" w:rsidRPr="00D5330B" w:rsidRDefault="00D4655B" w:rsidP="00D4655B">
      <w:pPr>
        <w:spacing w:line="360" w:lineRule="auto"/>
        <w:rPr>
          <w:sz w:val="24"/>
        </w:rPr>
      </w:pPr>
      <w:r w:rsidRPr="00D5330B">
        <w:rPr>
          <w:sz w:val="24"/>
        </w:rPr>
        <w:t>3.</w:t>
      </w:r>
      <w:r w:rsidRPr="00D5330B">
        <w:rPr>
          <w:sz w:val="24"/>
        </w:rPr>
        <w:t>吸附式电极，负压吸引压</w:t>
      </w:r>
      <w:r w:rsidRPr="00D5330B">
        <w:rPr>
          <w:sz w:val="24"/>
        </w:rPr>
        <w:t>80~300mmHg</w:t>
      </w:r>
      <w:r w:rsidRPr="00D5330B">
        <w:rPr>
          <w:sz w:val="24"/>
        </w:rPr>
        <w:t>连续可调；</w:t>
      </w:r>
    </w:p>
    <w:p w14:paraId="225C7DD6" w14:textId="77777777" w:rsidR="00D4655B" w:rsidRPr="00D5330B" w:rsidRDefault="00D4655B" w:rsidP="00D4655B">
      <w:pPr>
        <w:spacing w:line="360" w:lineRule="auto"/>
        <w:rPr>
          <w:sz w:val="24"/>
        </w:rPr>
      </w:pPr>
      <w:r w:rsidRPr="00D5330B">
        <w:rPr>
          <w:sz w:val="24"/>
        </w:rPr>
        <w:t>4.</w:t>
      </w:r>
      <w:r w:rsidRPr="00D5330B">
        <w:rPr>
          <w:sz w:val="24"/>
        </w:rPr>
        <w:t>吸引模式：连续模式、脉冲模式（</w:t>
      </w:r>
      <w:r w:rsidRPr="00D5330B">
        <w:rPr>
          <w:sz w:val="24"/>
        </w:rPr>
        <w:t>15</w:t>
      </w:r>
      <w:r w:rsidRPr="00D5330B">
        <w:rPr>
          <w:sz w:val="24"/>
        </w:rPr>
        <w:t>回</w:t>
      </w:r>
      <w:r w:rsidRPr="00D5330B">
        <w:rPr>
          <w:sz w:val="24"/>
        </w:rPr>
        <w:t>/</w:t>
      </w:r>
      <w:r w:rsidRPr="00D5330B">
        <w:rPr>
          <w:sz w:val="24"/>
        </w:rPr>
        <w:t>分、</w:t>
      </w:r>
      <w:r w:rsidRPr="00D5330B">
        <w:rPr>
          <w:sz w:val="24"/>
        </w:rPr>
        <w:t>30</w:t>
      </w:r>
      <w:r w:rsidRPr="00D5330B">
        <w:rPr>
          <w:sz w:val="24"/>
        </w:rPr>
        <w:t>回</w:t>
      </w:r>
      <w:r w:rsidRPr="00D5330B">
        <w:rPr>
          <w:sz w:val="24"/>
        </w:rPr>
        <w:t>/</w:t>
      </w:r>
      <w:r w:rsidRPr="00D5330B">
        <w:rPr>
          <w:sz w:val="24"/>
        </w:rPr>
        <w:t>分、</w:t>
      </w:r>
      <w:r w:rsidRPr="00D5330B">
        <w:rPr>
          <w:sz w:val="24"/>
        </w:rPr>
        <w:t>60</w:t>
      </w:r>
      <w:r w:rsidRPr="00D5330B">
        <w:rPr>
          <w:sz w:val="24"/>
        </w:rPr>
        <w:t>回</w:t>
      </w:r>
      <w:r w:rsidRPr="00D5330B">
        <w:rPr>
          <w:sz w:val="24"/>
        </w:rPr>
        <w:t>/</w:t>
      </w:r>
      <w:r w:rsidRPr="00D5330B">
        <w:rPr>
          <w:sz w:val="24"/>
        </w:rPr>
        <w:t>分）和自动模式；</w:t>
      </w:r>
    </w:p>
    <w:p w14:paraId="515451E2" w14:textId="77777777" w:rsidR="00D4655B" w:rsidRPr="00D5330B" w:rsidRDefault="00D4655B" w:rsidP="00D4655B">
      <w:pPr>
        <w:spacing w:line="360" w:lineRule="auto"/>
        <w:rPr>
          <w:sz w:val="24"/>
        </w:rPr>
      </w:pPr>
      <w:r w:rsidRPr="00D5330B">
        <w:rPr>
          <w:sz w:val="24"/>
        </w:rPr>
        <w:lastRenderedPageBreak/>
        <w:t>5.</w:t>
      </w:r>
      <w:r w:rsidRPr="00D5330B">
        <w:rPr>
          <w:sz w:val="24"/>
        </w:rPr>
        <w:t>吸引压智能调节，治疗停止后自动降低到</w:t>
      </w:r>
      <w:r w:rsidRPr="00D5330B">
        <w:rPr>
          <w:sz w:val="24"/>
        </w:rPr>
        <w:t>30mmHg</w:t>
      </w:r>
      <w:r w:rsidRPr="00D5330B">
        <w:rPr>
          <w:sz w:val="24"/>
        </w:rPr>
        <w:t>，便于取下电极，</w:t>
      </w:r>
      <w:r w:rsidRPr="00D5330B">
        <w:rPr>
          <w:sz w:val="24"/>
        </w:rPr>
        <w:t>1min</w:t>
      </w:r>
      <w:r w:rsidRPr="00D5330B">
        <w:rPr>
          <w:sz w:val="24"/>
        </w:rPr>
        <w:t>后自动变为</w:t>
      </w:r>
      <w:r w:rsidRPr="00D5330B">
        <w:rPr>
          <w:sz w:val="24"/>
        </w:rPr>
        <w:t>OFF</w:t>
      </w:r>
      <w:r w:rsidRPr="00D5330B">
        <w:rPr>
          <w:sz w:val="24"/>
        </w:rPr>
        <w:t>，</w:t>
      </w:r>
      <w:r w:rsidRPr="00D5330B">
        <w:rPr>
          <w:sz w:val="24"/>
        </w:rPr>
        <w:t>20s</w:t>
      </w:r>
      <w:r w:rsidRPr="00D5330B">
        <w:rPr>
          <w:sz w:val="24"/>
        </w:rPr>
        <w:t>后又变为上次治疗所设定吸引压值；</w:t>
      </w:r>
    </w:p>
    <w:p w14:paraId="2AD62E75" w14:textId="77777777" w:rsidR="00D4655B" w:rsidRPr="00D5330B" w:rsidRDefault="00D4655B" w:rsidP="00D4655B">
      <w:pPr>
        <w:spacing w:line="360" w:lineRule="auto"/>
        <w:rPr>
          <w:sz w:val="24"/>
        </w:rPr>
      </w:pPr>
      <w:r w:rsidRPr="00D5330B">
        <w:rPr>
          <w:sz w:val="24"/>
        </w:rPr>
        <w:t>6.</w:t>
      </w:r>
      <w:r w:rsidRPr="00D5330B">
        <w:rPr>
          <w:sz w:val="24"/>
        </w:rPr>
        <w:t>吸水海绵湿式电极，电流密度更平均，治疗更安全舒适；</w:t>
      </w:r>
    </w:p>
    <w:p w14:paraId="75C112CC" w14:textId="77777777" w:rsidR="00D4655B" w:rsidRPr="00D5330B" w:rsidRDefault="00D4655B" w:rsidP="00D4655B">
      <w:pPr>
        <w:spacing w:line="360" w:lineRule="auto"/>
        <w:rPr>
          <w:sz w:val="24"/>
        </w:rPr>
      </w:pPr>
      <w:r w:rsidRPr="00D5330B">
        <w:rPr>
          <w:sz w:val="24"/>
        </w:rPr>
        <w:t>7.</w:t>
      </w:r>
      <w:r w:rsidRPr="00D5330B">
        <w:rPr>
          <w:sz w:val="24"/>
        </w:rPr>
        <w:t>顶板自动加热功能，避免湿式电极冰冷刺激；</w:t>
      </w:r>
    </w:p>
    <w:p w14:paraId="0AFB0337" w14:textId="77777777" w:rsidR="00D4655B" w:rsidRPr="00D5330B" w:rsidRDefault="00D4655B" w:rsidP="00D4655B">
      <w:pPr>
        <w:spacing w:line="360" w:lineRule="auto"/>
        <w:rPr>
          <w:sz w:val="24"/>
        </w:rPr>
      </w:pPr>
      <w:r w:rsidRPr="00D5330B">
        <w:rPr>
          <w:sz w:val="24"/>
        </w:rPr>
        <w:t>8.</w:t>
      </w:r>
      <w:r w:rsidRPr="00D5330B">
        <w:rPr>
          <w:sz w:val="24"/>
        </w:rPr>
        <w:t>输出波形为正弦波；</w:t>
      </w:r>
    </w:p>
    <w:p w14:paraId="5AB7060F" w14:textId="77777777" w:rsidR="00D4655B" w:rsidRPr="00D5330B" w:rsidRDefault="00D4655B" w:rsidP="00D4655B">
      <w:pPr>
        <w:spacing w:line="360" w:lineRule="auto"/>
        <w:rPr>
          <w:sz w:val="24"/>
        </w:rPr>
      </w:pPr>
      <w:r w:rsidRPr="00D5330B">
        <w:rPr>
          <w:sz w:val="24"/>
        </w:rPr>
        <w:t>9.</w:t>
      </w:r>
      <w:r w:rsidRPr="00D5330B">
        <w:rPr>
          <w:sz w:val="24"/>
        </w:rPr>
        <w:t>输出频率（基频）为</w:t>
      </w:r>
      <w:r w:rsidRPr="00D5330B">
        <w:rPr>
          <w:sz w:val="24"/>
        </w:rPr>
        <w:t>2kHz</w:t>
      </w:r>
      <w:r w:rsidRPr="00D5330B">
        <w:rPr>
          <w:sz w:val="24"/>
        </w:rPr>
        <w:t>、</w:t>
      </w:r>
      <w:r w:rsidRPr="00D5330B">
        <w:rPr>
          <w:sz w:val="24"/>
        </w:rPr>
        <w:t>3kHz</w:t>
      </w:r>
      <w:r w:rsidRPr="00D5330B">
        <w:rPr>
          <w:sz w:val="24"/>
        </w:rPr>
        <w:t>、</w:t>
      </w:r>
      <w:r w:rsidRPr="00D5330B">
        <w:rPr>
          <w:sz w:val="24"/>
        </w:rPr>
        <w:t>4kHz</w:t>
      </w:r>
      <w:r w:rsidRPr="00D5330B">
        <w:rPr>
          <w:sz w:val="24"/>
        </w:rPr>
        <w:t>、</w:t>
      </w:r>
      <w:r w:rsidRPr="00D5330B">
        <w:rPr>
          <w:sz w:val="24"/>
        </w:rPr>
        <w:t>5kHz</w:t>
      </w:r>
      <w:r w:rsidRPr="00D5330B">
        <w:rPr>
          <w:sz w:val="24"/>
        </w:rPr>
        <w:t>可调节；</w:t>
      </w:r>
    </w:p>
    <w:p w14:paraId="3A704651" w14:textId="77777777" w:rsidR="00D4655B" w:rsidRPr="00D5330B" w:rsidRDefault="00D4655B" w:rsidP="00D4655B">
      <w:pPr>
        <w:spacing w:line="360" w:lineRule="auto"/>
        <w:rPr>
          <w:sz w:val="24"/>
        </w:rPr>
      </w:pPr>
      <w:r w:rsidRPr="00D5330B">
        <w:rPr>
          <w:sz w:val="24"/>
        </w:rPr>
        <w:t>10.</w:t>
      </w:r>
      <w:r w:rsidRPr="00D5330B">
        <w:rPr>
          <w:sz w:val="24"/>
        </w:rPr>
        <w:t>干涉波差频频率</w:t>
      </w:r>
      <w:r w:rsidRPr="00D5330B">
        <w:rPr>
          <w:sz w:val="24"/>
        </w:rPr>
        <w:t>1~120Hz</w:t>
      </w:r>
      <w:r w:rsidRPr="00D5330B">
        <w:rPr>
          <w:sz w:val="24"/>
        </w:rPr>
        <w:t>；</w:t>
      </w:r>
    </w:p>
    <w:p w14:paraId="0046553D" w14:textId="77777777" w:rsidR="00D4655B" w:rsidRPr="00D5330B" w:rsidRDefault="00D4655B" w:rsidP="00D4655B">
      <w:pPr>
        <w:spacing w:line="360" w:lineRule="auto"/>
        <w:rPr>
          <w:sz w:val="24"/>
        </w:rPr>
      </w:pPr>
      <w:r w:rsidRPr="00D5330B">
        <w:rPr>
          <w:sz w:val="24"/>
        </w:rPr>
        <w:t>11.</w:t>
      </w:r>
      <w:r w:rsidRPr="00D5330B">
        <w:rPr>
          <w:sz w:val="24"/>
        </w:rPr>
        <w:t>在</w:t>
      </w:r>
      <w:r w:rsidRPr="00D5330B">
        <w:rPr>
          <w:sz w:val="24"/>
        </w:rPr>
        <w:t>500Ω</w:t>
      </w:r>
      <w:r w:rsidRPr="00D5330B">
        <w:rPr>
          <w:sz w:val="24"/>
        </w:rPr>
        <w:t>额定负载下输出的电流有效值不大于</w:t>
      </w:r>
      <w:r w:rsidRPr="00D5330B">
        <w:rPr>
          <w:sz w:val="24"/>
        </w:rPr>
        <w:t>50mA</w:t>
      </w:r>
      <w:r w:rsidRPr="00D5330B">
        <w:rPr>
          <w:sz w:val="24"/>
        </w:rPr>
        <w:t>；</w:t>
      </w:r>
    </w:p>
    <w:p w14:paraId="2540C766" w14:textId="77777777" w:rsidR="00D4655B" w:rsidRPr="00D5330B" w:rsidRDefault="00D4655B" w:rsidP="00D4655B">
      <w:pPr>
        <w:spacing w:line="360" w:lineRule="auto"/>
        <w:rPr>
          <w:sz w:val="24"/>
        </w:rPr>
      </w:pPr>
      <w:r w:rsidRPr="00D5330B">
        <w:rPr>
          <w:sz w:val="24"/>
        </w:rPr>
        <w:t>12.</w:t>
      </w:r>
      <w:r w:rsidRPr="00D5330B">
        <w:rPr>
          <w:sz w:val="24"/>
        </w:rPr>
        <w:t>五种干涉模式可调节：</w:t>
      </w:r>
      <w:r w:rsidRPr="00D5330B">
        <w:rPr>
          <w:sz w:val="24"/>
        </w:rPr>
        <w:t>IFC</w:t>
      </w:r>
      <w:r w:rsidRPr="00D5330B">
        <w:rPr>
          <w:sz w:val="24"/>
        </w:rPr>
        <w:t>、</w:t>
      </w:r>
      <w:r w:rsidRPr="00D5330B">
        <w:rPr>
          <w:sz w:val="24"/>
        </w:rPr>
        <w:t>IFCW</w:t>
      </w:r>
      <w:r w:rsidRPr="00D5330B">
        <w:rPr>
          <w:sz w:val="24"/>
        </w:rPr>
        <w:t>、</w:t>
      </w:r>
      <w:r w:rsidRPr="00D5330B">
        <w:rPr>
          <w:sz w:val="24"/>
        </w:rPr>
        <w:t>PMC</w:t>
      </w:r>
      <w:r w:rsidRPr="00D5330B">
        <w:rPr>
          <w:sz w:val="24"/>
        </w:rPr>
        <w:t>、</w:t>
      </w:r>
      <w:r w:rsidRPr="00D5330B">
        <w:rPr>
          <w:sz w:val="24"/>
        </w:rPr>
        <w:t>PMC2</w:t>
      </w:r>
      <w:r w:rsidRPr="00D5330B">
        <w:rPr>
          <w:sz w:val="24"/>
        </w:rPr>
        <w:t>、程序；</w:t>
      </w:r>
    </w:p>
    <w:p w14:paraId="412E5D69" w14:textId="77777777" w:rsidR="00D4655B" w:rsidRPr="00D5330B" w:rsidRDefault="00D4655B" w:rsidP="00D4655B">
      <w:pPr>
        <w:spacing w:line="360" w:lineRule="auto"/>
        <w:rPr>
          <w:sz w:val="24"/>
        </w:rPr>
      </w:pPr>
      <w:r w:rsidRPr="00D5330B">
        <w:rPr>
          <w:sz w:val="24"/>
        </w:rPr>
        <w:t>13.</w:t>
      </w:r>
      <w:r w:rsidRPr="00D5330B">
        <w:rPr>
          <w:sz w:val="24"/>
        </w:rPr>
        <w:t>六种向量可调节：</w:t>
      </w:r>
      <w:r w:rsidRPr="00D5330B">
        <w:rPr>
          <w:sz w:val="24"/>
        </w:rPr>
        <w:t xml:space="preserve"> OFF</w:t>
      </w:r>
      <w:r w:rsidRPr="00D5330B">
        <w:rPr>
          <w:sz w:val="24"/>
        </w:rPr>
        <w:t>、</w:t>
      </w:r>
      <w:r w:rsidRPr="00D5330B">
        <w:rPr>
          <w:sz w:val="24"/>
        </w:rPr>
        <w:t>1</w:t>
      </w:r>
      <w:r w:rsidRPr="00D5330B">
        <w:rPr>
          <w:sz w:val="24"/>
        </w:rPr>
        <w:t>、</w:t>
      </w:r>
      <w:r w:rsidRPr="00D5330B">
        <w:rPr>
          <w:sz w:val="24"/>
        </w:rPr>
        <w:t>2</w:t>
      </w:r>
      <w:r w:rsidRPr="00D5330B">
        <w:rPr>
          <w:sz w:val="24"/>
        </w:rPr>
        <w:t>、</w:t>
      </w:r>
      <w:r w:rsidRPr="00D5330B">
        <w:rPr>
          <w:sz w:val="24"/>
        </w:rPr>
        <w:t>3</w:t>
      </w:r>
      <w:r w:rsidRPr="00D5330B">
        <w:rPr>
          <w:sz w:val="24"/>
        </w:rPr>
        <w:t>、</w:t>
      </w:r>
      <w:r w:rsidRPr="00D5330B">
        <w:rPr>
          <w:sz w:val="24"/>
        </w:rPr>
        <w:t>4</w:t>
      </w:r>
      <w:r w:rsidRPr="00D5330B">
        <w:rPr>
          <w:sz w:val="24"/>
        </w:rPr>
        <w:t>、</w:t>
      </w:r>
      <w:r w:rsidRPr="00D5330B">
        <w:rPr>
          <w:sz w:val="24"/>
        </w:rPr>
        <w:t>5</w:t>
      </w:r>
      <w:r w:rsidRPr="00D5330B">
        <w:rPr>
          <w:sz w:val="24"/>
        </w:rPr>
        <w:t>；</w:t>
      </w:r>
    </w:p>
    <w:p w14:paraId="2AC266B4" w14:textId="77777777" w:rsidR="00D4655B" w:rsidRPr="00D5330B" w:rsidRDefault="00D4655B" w:rsidP="00D4655B">
      <w:pPr>
        <w:spacing w:line="360" w:lineRule="auto"/>
        <w:rPr>
          <w:sz w:val="24"/>
        </w:rPr>
      </w:pPr>
      <w:r w:rsidRPr="00D5330B">
        <w:rPr>
          <w:sz w:val="24"/>
        </w:rPr>
        <w:t>14.</w:t>
      </w:r>
      <w:r w:rsidRPr="00D5330B">
        <w:rPr>
          <w:sz w:val="24"/>
        </w:rPr>
        <w:t>四种扫引时间可调节：</w:t>
      </w:r>
      <w:r w:rsidRPr="00D5330B">
        <w:rPr>
          <w:sz w:val="24"/>
        </w:rPr>
        <w:t>1/f</w:t>
      </w:r>
      <w:r w:rsidRPr="00D5330B">
        <w:rPr>
          <w:sz w:val="24"/>
        </w:rPr>
        <w:t>、</w:t>
      </w:r>
      <w:r w:rsidRPr="00D5330B">
        <w:rPr>
          <w:sz w:val="24"/>
        </w:rPr>
        <w:t>15</w:t>
      </w:r>
      <w:r w:rsidRPr="00D5330B">
        <w:rPr>
          <w:sz w:val="24"/>
        </w:rPr>
        <w:t>秒、</w:t>
      </w:r>
      <w:r w:rsidRPr="00D5330B">
        <w:rPr>
          <w:sz w:val="24"/>
        </w:rPr>
        <w:t>30</w:t>
      </w:r>
      <w:r w:rsidRPr="00D5330B">
        <w:rPr>
          <w:sz w:val="24"/>
        </w:rPr>
        <w:t>秒、</w:t>
      </w:r>
      <w:r w:rsidRPr="00D5330B">
        <w:rPr>
          <w:sz w:val="24"/>
        </w:rPr>
        <w:t>60</w:t>
      </w:r>
      <w:r w:rsidRPr="00D5330B">
        <w:rPr>
          <w:sz w:val="24"/>
        </w:rPr>
        <w:t>秒；</w:t>
      </w:r>
    </w:p>
    <w:p w14:paraId="7EEACDE5" w14:textId="77777777" w:rsidR="00D4655B" w:rsidRPr="00D5330B" w:rsidRDefault="00D4655B" w:rsidP="00D4655B">
      <w:pPr>
        <w:spacing w:line="360" w:lineRule="auto"/>
        <w:rPr>
          <w:sz w:val="24"/>
        </w:rPr>
      </w:pPr>
      <w:r w:rsidRPr="00D5330B">
        <w:rPr>
          <w:sz w:val="24"/>
        </w:rPr>
        <w:t>15.</w:t>
      </w:r>
      <w:r w:rsidRPr="00D5330B">
        <w:rPr>
          <w:sz w:val="24"/>
        </w:rPr>
        <w:t>六种调制度可调节：</w:t>
      </w:r>
      <w:r w:rsidRPr="00D5330B">
        <w:rPr>
          <w:sz w:val="24"/>
        </w:rPr>
        <w:t>0</w:t>
      </w:r>
      <w:r w:rsidRPr="00D5330B">
        <w:rPr>
          <w:sz w:val="24"/>
        </w:rPr>
        <w:t>、</w:t>
      </w:r>
      <w:r w:rsidRPr="00D5330B">
        <w:rPr>
          <w:sz w:val="24"/>
        </w:rPr>
        <w:t>25</w:t>
      </w:r>
      <w:r w:rsidRPr="00D5330B">
        <w:rPr>
          <w:sz w:val="24"/>
        </w:rPr>
        <w:t>％、</w:t>
      </w:r>
      <w:r w:rsidRPr="00D5330B">
        <w:rPr>
          <w:sz w:val="24"/>
        </w:rPr>
        <w:t>50</w:t>
      </w:r>
      <w:r w:rsidRPr="00D5330B">
        <w:rPr>
          <w:sz w:val="24"/>
        </w:rPr>
        <w:t>％、</w:t>
      </w:r>
      <w:r w:rsidRPr="00D5330B">
        <w:rPr>
          <w:sz w:val="24"/>
        </w:rPr>
        <w:t>75</w:t>
      </w:r>
      <w:r w:rsidRPr="00D5330B">
        <w:rPr>
          <w:sz w:val="24"/>
        </w:rPr>
        <w:t>％、</w:t>
      </w:r>
      <w:r w:rsidRPr="00D5330B">
        <w:rPr>
          <w:sz w:val="24"/>
        </w:rPr>
        <w:t>100</w:t>
      </w:r>
      <w:r w:rsidRPr="00D5330B">
        <w:rPr>
          <w:sz w:val="24"/>
        </w:rPr>
        <w:t>％、巴斯特；</w:t>
      </w:r>
    </w:p>
    <w:p w14:paraId="10E9C77A" w14:textId="77777777" w:rsidR="00D4655B" w:rsidRPr="00D5330B" w:rsidRDefault="00D4655B" w:rsidP="00D4655B">
      <w:pPr>
        <w:spacing w:line="360" w:lineRule="auto"/>
        <w:rPr>
          <w:sz w:val="24"/>
        </w:rPr>
      </w:pPr>
      <w:r w:rsidRPr="00D5330B">
        <w:rPr>
          <w:sz w:val="24"/>
        </w:rPr>
        <w:t xml:space="preserve">16. </w:t>
      </w:r>
      <w:r w:rsidRPr="00D5330B">
        <w:rPr>
          <w:sz w:val="24"/>
        </w:rPr>
        <w:t>五种治疗模式可调节：低、中、高、广域、低高；</w:t>
      </w:r>
    </w:p>
    <w:p w14:paraId="73963B67" w14:textId="77777777" w:rsidR="00D4655B" w:rsidRPr="00D5330B" w:rsidRDefault="00D4655B" w:rsidP="00D4655B">
      <w:pPr>
        <w:spacing w:line="360" w:lineRule="auto"/>
        <w:rPr>
          <w:sz w:val="24"/>
        </w:rPr>
      </w:pPr>
      <w:r w:rsidRPr="00D5330B">
        <w:rPr>
          <w:sz w:val="24"/>
        </w:rPr>
        <w:t>17.</w:t>
      </w:r>
      <w:r w:rsidRPr="00D5330B">
        <w:rPr>
          <w:sz w:val="24"/>
        </w:rPr>
        <w:t>强度旋钮自动锁定功能，避免使用中误操作；</w:t>
      </w:r>
    </w:p>
    <w:p w14:paraId="6571E570" w14:textId="77777777" w:rsidR="00D4655B" w:rsidRPr="00D5330B" w:rsidRDefault="00D4655B" w:rsidP="00D4655B">
      <w:pPr>
        <w:spacing w:line="360" w:lineRule="auto"/>
        <w:rPr>
          <w:sz w:val="24"/>
        </w:rPr>
      </w:pPr>
      <w:r w:rsidRPr="00D5330B">
        <w:rPr>
          <w:sz w:val="24"/>
        </w:rPr>
        <w:t>18.</w:t>
      </w:r>
      <w:r w:rsidRPr="00D5330B">
        <w:rPr>
          <w:sz w:val="24"/>
        </w:rPr>
        <w:t>治疗结束输出强度自动归零并声音提示；</w:t>
      </w:r>
    </w:p>
    <w:p w14:paraId="5D7BDFD0" w14:textId="77777777" w:rsidR="00D4655B" w:rsidRPr="00D5330B" w:rsidRDefault="00D4655B" w:rsidP="00D4655B">
      <w:pPr>
        <w:spacing w:line="360" w:lineRule="auto"/>
        <w:rPr>
          <w:sz w:val="24"/>
        </w:rPr>
      </w:pPr>
      <w:r w:rsidRPr="00D5330B">
        <w:rPr>
          <w:sz w:val="24"/>
        </w:rPr>
        <w:t>19.</w:t>
      </w:r>
      <w:r w:rsidRPr="00D5330B">
        <w:rPr>
          <w:sz w:val="24"/>
        </w:rPr>
        <w:t>治疗过程中吸附电极脱落报警且输出归零，</w:t>
      </w:r>
      <w:r w:rsidRPr="00D5330B">
        <w:rPr>
          <w:sz w:val="24"/>
        </w:rPr>
        <w:t xml:space="preserve"> </w:t>
      </w:r>
      <w:r w:rsidRPr="00D5330B">
        <w:rPr>
          <w:sz w:val="24"/>
        </w:rPr>
        <w:t>防止击伤患者及无效治疗；</w:t>
      </w:r>
    </w:p>
    <w:p w14:paraId="74461E81" w14:textId="77777777" w:rsidR="00D4655B" w:rsidRPr="00D5330B" w:rsidRDefault="00D4655B" w:rsidP="00D4655B">
      <w:pPr>
        <w:spacing w:line="360" w:lineRule="auto"/>
        <w:rPr>
          <w:sz w:val="24"/>
        </w:rPr>
      </w:pPr>
      <w:r w:rsidRPr="00D5330B">
        <w:rPr>
          <w:sz w:val="24"/>
        </w:rPr>
        <w:t xml:space="preserve">20. </w:t>
      </w:r>
      <w:r w:rsidRPr="00D5330B">
        <w:rPr>
          <w:sz w:val="24"/>
        </w:rPr>
        <w:t>多重安全保护：过电流保护、过电压保护、断路保护、顶板。</w:t>
      </w:r>
    </w:p>
    <w:p w14:paraId="2C693707" w14:textId="53F8AA48" w:rsidR="00D4655B" w:rsidRPr="00D5330B" w:rsidRDefault="00D4655B"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半导体激光治疗仪</w:t>
      </w:r>
    </w:p>
    <w:p w14:paraId="5B70C7C1"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激光类型：医用半导体激光器</w:t>
      </w:r>
    </w:p>
    <w:p w14:paraId="10AC2A82"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输出波长：</w:t>
      </w:r>
      <w:r w:rsidRPr="00D5330B">
        <w:rPr>
          <w:rFonts w:eastAsiaTheme="minorEastAsia"/>
          <w:sz w:val="24"/>
        </w:rPr>
        <w:t>980nm±10nm</w:t>
      </w:r>
    </w:p>
    <w:p w14:paraId="37E76637"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光学技术：光学耦合技术</w:t>
      </w:r>
    </w:p>
    <w:p w14:paraId="43490D2B"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最大输出功率：</w:t>
      </w:r>
      <w:r w:rsidRPr="00D5330B">
        <w:rPr>
          <w:rFonts w:eastAsiaTheme="minorEastAsia"/>
          <w:sz w:val="24"/>
        </w:rPr>
        <w:t>30W</w:t>
      </w:r>
    </w:p>
    <w:p w14:paraId="648B0582"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激光输出脉冲频率：</w:t>
      </w:r>
      <w:r w:rsidRPr="00D5330B">
        <w:rPr>
          <w:rFonts w:eastAsiaTheme="minorEastAsia"/>
          <w:sz w:val="24"/>
        </w:rPr>
        <w:t>0.5Hz-10000Hz</w:t>
      </w:r>
    </w:p>
    <w:p w14:paraId="445F32BB"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输出方式：连续模式，重复脉冲模式</w:t>
      </w:r>
    </w:p>
    <w:p w14:paraId="1329F5FF"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能量传输效率：不小于</w:t>
      </w:r>
      <w:r w:rsidRPr="00D5330B">
        <w:rPr>
          <w:rFonts w:eastAsiaTheme="minorEastAsia"/>
          <w:sz w:val="24"/>
        </w:rPr>
        <w:t>85%</w:t>
      </w:r>
    </w:p>
    <w:p w14:paraId="4BCEE4BE"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指</w:t>
      </w:r>
      <w:r w:rsidRPr="00D5330B">
        <w:rPr>
          <w:rFonts w:eastAsiaTheme="minorEastAsia"/>
          <w:sz w:val="24"/>
        </w:rPr>
        <w:t xml:space="preserve"> </w:t>
      </w:r>
      <w:r w:rsidRPr="00D5330B">
        <w:rPr>
          <w:rFonts w:eastAsiaTheme="minorEastAsia"/>
          <w:sz w:val="24"/>
        </w:rPr>
        <w:t>示</w:t>
      </w:r>
      <w:r w:rsidRPr="00D5330B">
        <w:rPr>
          <w:rFonts w:eastAsiaTheme="minorEastAsia"/>
          <w:sz w:val="24"/>
        </w:rPr>
        <w:t xml:space="preserve"> </w:t>
      </w:r>
      <w:r w:rsidRPr="00D5330B">
        <w:rPr>
          <w:rFonts w:eastAsiaTheme="minorEastAsia"/>
          <w:sz w:val="24"/>
        </w:rPr>
        <w:t>光：激光二极管</w:t>
      </w:r>
      <w:r w:rsidRPr="00D5330B">
        <w:rPr>
          <w:rFonts w:eastAsiaTheme="minorEastAsia"/>
          <w:sz w:val="24"/>
        </w:rPr>
        <w:t>635nm</w:t>
      </w:r>
      <w:r w:rsidRPr="00D5330B">
        <w:rPr>
          <w:rFonts w:eastAsiaTheme="minorEastAsia"/>
          <w:sz w:val="24"/>
        </w:rPr>
        <w:t>（</w:t>
      </w:r>
      <w:r w:rsidRPr="00D5330B">
        <w:rPr>
          <w:rFonts w:eastAsiaTheme="minorEastAsia"/>
          <w:sz w:val="24"/>
        </w:rPr>
        <w:t>±20nm</w:t>
      </w:r>
      <w:r w:rsidRPr="00D5330B">
        <w:rPr>
          <w:rFonts w:eastAsiaTheme="minorEastAsia"/>
          <w:sz w:val="24"/>
        </w:rPr>
        <w:t>）</w:t>
      </w:r>
      <w:r w:rsidRPr="00D5330B">
        <w:rPr>
          <w:rFonts w:eastAsiaTheme="minorEastAsia"/>
          <w:sz w:val="24"/>
        </w:rPr>
        <w:t xml:space="preserve"> </w:t>
      </w:r>
      <w:r w:rsidRPr="00D5330B">
        <w:rPr>
          <w:rFonts w:eastAsiaTheme="minorEastAsia"/>
          <w:sz w:val="24"/>
        </w:rPr>
        <w:t>不大于</w:t>
      </w:r>
      <w:r w:rsidRPr="00D5330B">
        <w:rPr>
          <w:rFonts w:eastAsiaTheme="minorEastAsia"/>
          <w:sz w:val="24"/>
        </w:rPr>
        <w:t>5mW</w:t>
      </w:r>
      <w:r w:rsidRPr="00D5330B">
        <w:rPr>
          <w:rFonts w:eastAsiaTheme="minorEastAsia"/>
          <w:sz w:val="24"/>
        </w:rPr>
        <w:t>，亮度</w:t>
      </w:r>
      <w:r w:rsidRPr="00D5330B">
        <w:rPr>
          <w:rFonts w:eastAsiaTheme="minorEastAsia"/>
          <w:sz w:val="24"/>
        </w:rPr>
        <w:t>1-7</w:t>
      </w:r>
      <w:r w:rsidRPr="00D5330B">
        <w:rPr>
          <w:rFonts w:eastAsiaTheme="minorEastAsia"/>
          <w:sz w:val="24"/>
        </w:rPr>
        <w:t>档可调</w:t>
      </w:r>
    </w:p>
    <w:p w14:paraId="5B2A3433"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定时功能：</w:t>
      </w:r>
      <w:r w:rsidRPr="00D5330B">
        <w:rPr>
          <w:rFonts w:eastAsiaTheme="minorEastAsia"/>
          <w:sz w:val="24"/>
        </w:rPr>
        <w:t>0—990</w:t>
      </w:r>
      <w:r w:rsidRPr="00D5330B">
        <w:rPr>
          <w:rFonts w:eastAsiaTheme="minorEastAsia"/>
          <w:sz w:val="24"/>
        </w:rPr>
        <w:t>秒，可调</w:t>
      </w:r>
    </w:p>
    <w:p w14:paraId="7D2166EF"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操作方式：</w:t>
      </w:r>
      <w:r w:rsidRPr="00D5330B">
        <w:rPr>
          <w:rFonts w:eastAsiaTheme="minorEastAsia"/>
          <w:sz w:val="24"/>
        </w:rPr>
        <w:t>8</w:t>
      </w:r>
      <w:r w:rsidRPr="00D5330B">
        <w:rPr>
          <w:rFonts w:eastAsiaTheme="minorEastAsia"/>
          <w:sz w:val="24"/>
        </w:rPr>
        <w:t>英寸高档精密彩色触摸液晶屏，</w:t>
      </w:r>
      <w:r w:rsidRPr="00D5330B">
        <w:rPr>
          <w:rFonts w:eastAsiaTheme="minorEastAsia"/>
          <w:color w:val="000000"/>
          <w:spacing w:val="-12"/>
          <w:sz w:val="24"/>
        </w:rPr>
        <w:t>治疗参数、方案及机器运行情况等均可显示，</w:t>
      </w:r>
      <w:r w:rsidRPr="00D5330B">
        <w:rPr>
          <w:rFonts w:eastAsiaTheme="minorEastAsia"/>
          <w:sz w:val="24"/>
        </w:rPr>
        <w:t>单键飞梭调节旋钮及触摸液晶屏进行各种参数、模式和状态的选择和设置</w:t>
      </w:r>
    </w:p>
    <w:p w14:paraId="0576D9EF" w14:textId="77777777" w:rsidR="00D4655B" w:rsidRPr="00D5330B" w:rsidRDefault="00D4655B" w:rsidP="00DB4282">
      <w:pPr>
        <w:numPr>
          <w:ilvl w:val="0"/>
          <w:numId w:val="16"/>
        </w:numPr>
        <w:tabs>
          <w:tab w:val="left" w:pos="425"/>
        </w:tabs>
        <w:spacing w:line="360" w:lineRule="auto"/>
        <w:jc w:val="left"/>
        <w:rPr>
          <w:rStyle w:val="apple-style-span"/>
          <w:rFonts w:eastAsiaTheme="minorEastAsia"/>
          <w:color w:val="000000"/>
          <w:sz w:val="24"/>
          <w:shd w:val="clear" w:color="auto" w:fill="FFFFFF"/>
        </w:rPr>
      </w:pPr>
      <w:r w:rsidRPr="00D5330B">
        <w:rPr>
          <w:rStyle w:val="apple-style-span"/>
          <w:rFonts w:eastAsiaTheme="minorEastAsia"/>
          <w:color w:val="000000"/>
          <w:sz w:val="24"/>
          <w:shd w:val="clear" w:color="auto" w:fill="FFFFFF"/>
        </w:rPr>
        <w:lastRenderedPageBreak/>
        <w:t>方案存储：预设有</w:t>
      </w:r>
      <w:r w:rsidRPr="00D5330B">
        <w:rPr>
          <w:rStyle w:val="apple-style-span"/>
          <w:rFonts w:eastAsiaTheme="minorEastAsia"/>
          <w:color w:val="000000"/>
          <w:sz w:val="24"/>
          <w:shd w:val="clear" w:color="auto" w:fill="FFFFFF"/>
        </w:rPr>
        <w:t>81</w:t>
      </w:r>
      <w:r w:rsidRPr="00D5330B">
        <w:rPr>
          <w:rStyle w:val="apple-style-span"/>
          <w:rFonts w:eastAsiaTheme="minorEastAsia"/>
          <w:color w:val="000000"/>
          <w:sz w:val="24"/>
          <w:shd w:val="clear" w:color="auto" w:fill="FFFFFF"/>
        </w:rPr>
        <w:t>种治疗方案；点击屏幕人体相应治疗部位，即可显示预设治疗方案，方便随时调取</w:t>
      </w:r>
    </w:p>
    <w:p w14:paraId="3B936A16" w14:textId="77777777" w:rsidR="00D4655B" w:rsidRPr="00D5330B" w:rsidRDefault="00D4655B" w:rsidP="00DB4282">
      <w:pPr>
        <w:numPr>
          <w:ilvl w:val="0"/>
          <w:numId w:val="16"/>
        </w:numPr>
        <w:tabs>
          <w:tab w:val="left" w:pos="425"/>
        </w:tabs>
        <w:spacing w:line="360" w:lineRule="auto"/>
        <w:jc w:val="left"/>
        <w:rPr>
          <w:rFonts w:eastAsiaTheme="minorEastAsia"/>
          <w:color w:val="000000"/>
          <w:sz w:val="24"/>
          <w:shd w:val="clear" w:color="auto" w:fill="FFFFFF"/>
        </w:rPr>
      </w:pPr>
      <w:r w:rsidRPr="00D5330B">
        <w:rPr>
          <w:rStyle w:val="apple-style-span"/>
          <w:rFonts w:eastAsiaTheme="minorEastAsia"/>
          <w:color w:val="000000"/>
          <w:sz w:val="24"/>
          <w:shd w:val="clear" w:color="auto" w:fill="FFFFFF"/>
        </w:rPr>
        <w:t>端口：内置网络连接端口，</w:t>
      </w:r>
      <w:r w:rsidRPr="00D5330B">
        <w:rPr>
          <w:rStyle w:val="apple-style-span"/>
          <w:rFonts w:eastAsiaTheme="minorEastAsia"/>
          <w:color w:val="000000"/>
          <w:sz w:val="24"/>
          <w:shd w:val="clear" w:color="auto" w:fill="FFFFFF"/>
        </w:rPr>
        <w:t>USB</w:t>
      </w:r>
      <w:r w:rsidRPr="00D5330B">
        <w:rPr>
          <w:rStyle w:val="apple-style-span"/>
          <w:rFonts w:eastAsiaTheme="minorEastAsia"/>
          <w:color w:val="000000"/>
          <w:sz w:val="24"/>
          <w:shd w:val="clear" w:color="auto" w:fill="FFFFFF"/>
        </w:rPr>
        <w:t>接口，</w:t>
      </w:r>
      <w:r w:rsidRPr="00D5330B">
        <w:rPr>
          <w:rFonts w:eastAsiaTheme="minorEastAsia"/>
          <w:sz w:val="24"/>
        </w:rPr>
        <w:t>RS232</w:t>
      </w:r>
      <w:r w:rsidRPr="00D5330B">
        <w:rPr>
          <w:rFonts w:eastAsiaTheme="minorEastAsia"/>
          <w:sz w:val="24"/>
        </w:rPr>
        <w:t>接口</w:t>
      </w:r>
    </w:p>
    <w:p w14:paraId="215993AD" w14:textId="77777777" w:rsidR="00D4655B" w:rsidRPr="00D5330B" w:rsidRDefault="00D4655B" w:rsidP="00DB4282">
      <w:pPr>
        <w:pStyle w:val="afffff7"/>
        <w:numPr>
          <w:ilvl w:val="0"/>
          <w:numId w:val="16"/>
        </w:numPr>
        <w:tabs>
          <w:tab w:val="left" w:pos="425"/>
        </w:tabs>
        <w:spacing w:line="360" w:lineRule="auto"/>
        <w:jc w:val="left"/>
        <w:rPr>
          <w:rFonts w:eastAsiaTheme="minorEastAsia"/>
          <w:sz w:val="24"/>
        </w:rPr>
      </w:pPr>
      <w:r w:rsidRPr="00D5330B">
        <w:rPr>
          <w:rFonts w:eastAsiaTheme="minorEastAsia"/>
          <w:sz w:val="24"/>
        </w:rPr>
        <w:t>保护系统：</w:t>
      </w:r>
      <w:r w:rsidRPr="00D5330B">
        <w:rPr>
          <w:rFonts w:eastAsiaTheme="minorEastAsia"/>
          <w:color w:val="000000"/>
          <w:sz w:val="24"/>
        </w:rPr>
        <w:t>具备钥匙开关管理；联锁开关保护；急停开关保护；</w:t>
      </w:r>
      <w:r w:rsidRPr="00D5330B">
        <w:rPr>
          <w:rFonts w:eastAsiaTheme="minorEastAsia"/>
          <w:color w:val="000000"/>
          <w:spacing w:val="-12"/>
          <w:sz w:val="24"/>
        </w:rPr>
        <w:t>精密温度控制系统，保证激光器寿命和功率稳定输出</w:t>
      </w:r>
    </w:p>
    <w:p w14:paraId="04832AD8"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认</w:t>
      </w:r>
      <w:r w:rsidRPr="00D5330B">
        <w:rPr>
          <w:rFonts w:eastAsiaTheme="minorEastAsia"/>
          <w:sz w:val="24"/>
        </w:rPr>
        <w:t xml:space="preserve">   </w:t>
      </w:r>
      <w:r w:rsidRPr="00D5330B">
        <w:rPr>
          <w:rFonts w:eastAsiaTheme="minorEastAsia"/>
          <w:sz w:val="24"/>
        </w:rPr>
        <w:t>证：产品</w:t>
      </w:r>
      <w:r w:rsidRPr="00D5330B">
        <w:rPr>
          <w:rFonts w:eastAsiaTheme="minorEastAsia"/>
          <w:sz w:val="24"/>
        </w:rPr>
        <w:t>CE</w:t>
      </w:r>
      <w:r w:rsidRPr="00D5330B">
        <w:rPr>
          <w:rFonts w:eastAsiaTheme="minorEastAsia"/>
          <w:sz w:val="24"/>
        </w:rPr>
        <w:t>认证，</w:t>
      </w:r>
      <w:r w:rsidRPr="00D5330B">
        <w:rPr>
          <w:rFonts w:eastAsiaTheme="minorEastAsia"/>
          <w:sz w:val="24"/>
        </w:rPr>
        <w:t>ISO13485</w:t>
      </w:r>
      <w:r w:rsidRPr="00D5330B">
        <w:rPr>
          <w:rFonts w:eastAsiaTheme="minorEastAsia"/>
          <w:sz w:val="24"/>
        </w:rPr>
        <w:t>认证</w:t>
      </w:r>
    </w:p>
    <w:p w14:paraId="370F4F86"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冷却方式：风冷</w:t>
      </w:r>
    </w:p>
    <w:p w14:paraId="616AA437" w14:textId="77777777" w:rsidR="00D4655B" w:rsidRPr="00D5330B" w:rsidRDefault="00D4655B" w:rsidP="00DB4282">
      <w:pPr>
        <w:numPr>
          <w:ilvl w:val="0"/>
          <w:numId w:val="16"/>
        </w:numPr>
        <w:tabs>
          <w:tab w:val="left" w:pos="425"/>
        </w:tabs>
        <w:spacing w:line="360" w:lineRule="auto"/>
        <w:jc w:val="left"/>
        <w:rPr>
          <w:rFonts w:eastAsiaTheme="minorEastAsia"/>
          <w:sz w:val="24"/>
        </w:rPr>
      </w:pPr>
      <w:r w:rsidRPr="00D5330B">
        <w:rPr>
          <w:rFonts w:eastAsiaTheme="minorEastAsia"/>
          <w:sz w:val="24"/>
        </w:rPr>
        <w:t>激光类别：</w:t>
      </w:r>
      <w:r w:rsidRPr="00D5330B">
        <w:rPr>
          <w:rFonts w:eastAsiaTheme="minorEastAsia"/>
          <w:sz w:val="24"/>
        </w:rPr>
        <w:t>4</w:t>
      </w:r>
      <w:r w:rsidRPr="00D5330B">
        <w:rPr>
          <w:rFonts w:eastAsiaTheme="minorEastAsia"/>
          <w:sz w:val="24"/>
        </w:rPr>
        <w:t>类激光</w:t>
      </w:r>
    </w:p>
    <w:p w14:paraId="532AB855" w14:textId="77777777" w:rsidR="00D4655B" w:rsidRPr="00D5330B" w:rsidRDefault="00D4655B" w:rsidP="00DB4282">
      <w:pPr>
        <w:pStyle w:val="afffff7"/>
        <w:numPr>
          <w:ilvl w:val="0"/>
          <w:numId w:val="16"/>
        </w:numPr>
        <w:tabs>
          <w:tab w:val="left" w:pos="425"/>
        </w:tabs>
        <w:spacing w:line="360" w:lineRule="auto"/>
        <w:jc w:val="left"/>
        <w:rPr>
          <w:rFonts w:eastAsiaTheme="minorEastAsia"/>
          <w:sz w:val="24"/>
        </w:rPr>
      </w:pPr>
      <w:r w:rsidRPr="00D5330B">
        <w:rPr>
          <w:rFonts w:eastAsiaTheme="minorEastAsia"/>
          <w:sz w:val="24"/>
        </w:rPr>
        <w:t>电源输入：</w:t>
      </w:r>
      <w:r w:rsidRPr="00D5330B">
        <w:rPr>
          <w:rFonts w:eastAsiaTheme="minorEastAsia"/>
          <w:sz w:val="24"/>
        </w:rPr>
        <w:t>220V</w:t>
      </w:r>
      <w:r w:rsidRPr="00D5330B">
        <w:rPr>
          <w:rFonts w:eastAsiaTheme="minorEastAsia"/>
          <w:sz w:val="24"/>
        </w:rPr>
        <w:t>，</w:t>
      </w:r>
      <w:r w:rsidRPr="00D5330B">
        <w:rPr>
          <w:rFonts w:eastAsiaTheme="minorEastAsia"/>
          <w:sz w:val="24"/>
        </w:rPr>
        <w:t>5A</w:t>
      </w:r>
      <w:r w:rsidRPr="00D5330B">
        <w:rPr>
          <w:rFonts w:eastAsiaTheme="minorEastAsia"/>
          <w:sz w:val="24"/>
        </w:rPr>
        <w:t>，</w:t>
      </w:r>
      <w:r w:rsidRPr="00D5330B">
        <w:rPr>
          <w:rFonts w:eastAsiaTheme="minorEastAsia"/>
          <w:sz w:val="24"/>
        </w:rPr>
        <w:t>50Hz</w:t>
      </w:r>
    </w:p>
    <w:p w14:paraId="28EE735D" w14:textId="77777777" w:rsidR="00D4655B" w:rsidRPr="00D5330B" w:rsidRDefault="00D4655B" w:rsidP="00DB4282">
      <w:pPr>
        <w:pStyle w:val="afffff7"/>
        <w:numPr>
          <w:ilvl w:val="0"/>
          <w:numId w:val="16"/>
        </w:numPr>
        <w:tabs>
          <w:tab w:val="left" w:pos="425"/>
        </w:tabs>
        <w:spacing w:line="360" w:lineRule="auto"/>
        <w:jc w:val="left"/>
        <w:rPr>
          <w:rFonts w:eastAsiaTheme="minorEastAsia"/>
          <w:sz w:val="24"/>
        </w:rPr>
      </w:pPr>
      <w:r w:rsidRPr="00D5330B">
        <w:rPr>
          <w:rFonts w:eastAsiaTheme="minorEastAsia"/>
          <w:sz w:val="24"/>
        </w:rPr>
        <w:t>安全分类：</w:t>
      </w:r>
      <w:r w:rsidRPr="00D5330B">
        <w:rPr>
          <w:rFonts w:eastAsiaTheme="minorEastAsia"/>
          <w:sz w:val="24"/>
        </w:rPr>
        <w:t>Ⅰ</w:t>
      </w:r>
      <w:r w:rsidRPr="00D5330B">
        <w:rPr>
          <w:rFonts w:eastAsiaTheme="minorEastAsia"/>
          <w:sz w:val="24"/>
        </w:rPr>
        <w:t>类</w:t>
      </w:r>
      <w:r w:rsidRPr="00D5330B">
        <w:rPr>
          <w:rFonts w:eastAsiaTheme="minorEastAsia"/>
          <w:sz w:val="24"/>
        </w:rPr>
        <w:t>B</w:t>
      </w:r>
      <w:r w:rsidRPr="00D5330B">
        <w:rPr>
          <w:rFonts w:eastAsiaTheme="minorEastAsia"/>
          <w:sz w:val="24"/>
        </w:rPr>
        <w:t>型</w:t>
      </w:r>
    </w:p>
    <w:p w14:paraId="66E4CF20" w14:textId="198EFADA" w:rsidR="00D4655B" w:rsidRPr="00D5330B" w:rsidRDefault="00D4655B" w:rsidP="00D4655B"/>
    <w:p w14:paraId="5E4732B0" w14:textId="3ECE8D3B" w:rsidR="00D4655B" w:rsidRPr="00D5330B" w:rsidRDefault="00D4655B"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骨病筛查系统</w:t>
      </w:r>
    </w:p>
    <w:p w14:paraId="6C7069C5" w14:textId="77777777" w:rsidR="00D4655B" w:rsidRPr="00D5330B" w:rsidRDefault="00D4655B" w:rsidP="00D4655B">
      <w:pPr>
        <w:spacing w:line="320" w:lineRule="exact"/>
        <w:rPr>
          <w:rFonts w:eastAsia="微软雅黑"/>
          <w:sz w:val="22"/>
          <w:szCs w:val="22"/>
        </w:rPr>
      </w:pPr>
    </w:p>
    <w:p w14:paraId="2F96909F" w14:textId="77777777" w:rsidR="00D4655B" w:rsidRPr="00D5330B" w:rsidRDefault="00D4655B" w:rsidP="00DB4282">
      <w:pPr>
        <w:numPr>
          <w:ilvl w:val="0"/>
          <w:numId w:val="17"/>
        </w:numPr>
        <w:spacing w:line="360" w:lineRule="auto"/>
        <w:jc w:val="left"/>
        <w:rPr>
          <w:sz w:val="22"/>
          <w:szCs w:val="22"/>
        </w:rPr>
      </w:pPr>
      <w:r w:rsidRPr="00D5330B">
        <w:rPr>
          <w:sz w:val="22"/>
          <w:szCs w:val="22"/>
        </w:rPr>
        <w:t>设备小型化，台式，中小型</w:t>
      </w:r>
      <w:r w:rsidRPr="00D5330B">
        <w:rPr>
          <w:sz w:val="22"/>
          <w:szCs w:val="22"/>
        </w:rPr>
        <w:t>X</w:t>
      </w:r>
      <w:r w:rsidRPr="00D5330B">
        <w:rPr>
          <w:sz w:val="22"/>
          <w:szCs w:val="22"/>
        </w:rPr>
        <w:t>线数字成像骨密度仪</w:t>
      </w:r>
    </w:p>
    <w:p w14:paraId="3E36E686" w14:textId="77777777" w:rsidR="00D4655B" w:rsidRPr="00D5330B" w:rsidRDefault="00D4655B" w:rsidP="00DB4282">
      <w:pPr>
        <w:numPr>
          <w:ilvl w:val="0"/>
          <w:numId w:val="17"/>
        </w:numPr>
        <w:spacing w:line="360" w:lineRule="auto"/>
        <w:jc w:val="left"/>
        <w:rPr>
          <w:sz w:val="22"/>
          <w:szCs w:val="22"/>
        </w:rPr>
      </w:pPr>
      <w:r w:rsidRPr="00D5330B">
        <w:rPr>
          <w:sz w:val="22"/>
          <w:szCs w:val="22"/>
        </w:rPr>
        <w:t>不需特殊耗材，无耦合剂，能出具中文诊断、分析书面报告。</w:t>
      </w:r>
    </w:p>
    <w:p w14:paraId="5B367673" w14:textId="77777777" w:rsidR="00D4655B" w:rsidRPr="00D5330B" w:rsidRDefault="00D4655B" w:rsidP="00DB4282">
      <w:pPr>
        <w:numPr>
          <w:ilvl w:val="0"/>
          <w:numId w:val="17"/>
        </w:numPr>
        <w:spacing w:line="360" w:lineRule="auto"/>
        <w:jc w:val="left"/>
        <w:rPr>
          <w:sz w:val="22"/>
          <w:szCs w:val="22"/>
        </w:rPr>
      </w:pPr>
      <w:r w:rsidRPr="00D5330B">
        <w:rPr>
          <w:sz w:val="22"/>
          <w:szCs w:val="22"/>
        </w:rPr>
        <w:t>主机部分：主机、</w:t>
      </w:r>
      <w:r w:rsidRPr="00D5330B">
        <w:rPr>
          <w:sz w:val="22"/>
          <w:szCs w:val="22"/>
        </w:rPr>
        <w:t>4</w:t>
      </w:r>
      <w:r w:rsidRPr="00D5330B">
        <w:rPr>
          <w:sz w:val="22"/>
          <w:szCs w:val="22"/>
        </w:rPr>
        <w:t>米长遥控曝光线、相关数据电缆连线、电源线、</w:t>
      </w:r>
    </w:p>
    <w:p w14:paraId="536AF676" w14:textId="77777777" w:rsidR="00D4655B" w:rsidRPr="00D5330B" w:rsidRDefault="00D4655B" w:rsidP="00DB4282">
      <w:pPr>
        <w:numPr>
          <w:ilvl w:val="0"/>
          <w:numId w:val="17"/>
        </w:numPr>
        <w:spacing w:line="360" w:lineRule="auto"/>
        <w:jc w:val="left"/>
        <w:rPr>
          <w:sz w:val="22"/>
          <w:szCs w:val="22"/>
        </w:rPr>
      </w:pPr>
      <w:r w:rsidRPr="00D5330B">
        <w:rPr>
          <w:sz w:val="22"/>
          <w:szCs w:val="22"/>
        </w:rPr>
        <w:t>具有中英文使用说明书；</w:t>
      </w:r>
    </w:p>
    <w:p w14:paraId="497E0128" w14:textId="77777777" w:rsidR="00D4655B" w:rsidRPr="00D5330B" w:rsidRDefault="00D4655B" w:rsidP="00DB4282">
      <w:pPr>
        <w:spacing w:line="360" w:lineRule="auto"/>
        <w:jc w:val="left"/>
        <w:rPr>
          <w:sz w:val="22"/>
          <w:szCs w:val="22"/>
        </w:rPr>
      </w:pPr>
      <w:r w:rsidRPr="00D5330B">
        <w:rPr>
          <w:sz w:val="22"/>
          <w:szCs w:val="22"/>
        </w:rPr>
        <w:t>5</w:t>
      </w:r>
      <w:r w:rsidRPr="00D5330B">
        <w:rPr>
          <w:sz w:val="22"/>
          <w:szCs w:val="22"/>
        </w:rPr>
        <w:t>、数</w:t>
      </w:r>
      <w:r w:rsidRPr="00D5330B">
        <w:rPr>
          <w:sz w:val="22"/>
          <w:szCs w:val="22"/>
        </w:rPr>
        <w:t xml:space="preserve"> </w:t>
      </w:r>
      <w:r w:rsidRPr="00D5330B">
        <w:rPr>
          <w:sz w:val="22"/>
          <w:szCs w:val="22"/>
        </w:rPr>
        <w:t>据</w:t>
      </w:r>
      <w:r w:rsidRPr="00D5330B">
        <w:rPr>
          <w:sz w:val="22"/>
          <w:szCs w:val="22"/>
        </w:rPr>
        <w:t xml:space="preserve"> </w:t>
      </w:r>
      <w:r w:rsidRPr="00D5330B">
        <w:rPr>
          <w:sz w:val="22"/>
          <w:szCs w:val="22"/>
        </w:rPr>
        <w:t>库：有中国人和白种人的数据库</w:t>
      </w:r>
    </w:p>
    <w:p w14:paraId="01FF31C7" w14:textId="77777777" w:rsidR="00D4655B" w:rsidRPr="00D5330B" w:rsidRDefault="00D4655B" w:rsidP="00DB4282">
      <w:pPr>
        <w:spacing w:line="360" w:lineRule="auto"/>
        <w:jc w:val="left"/>
        <w:rPr>
          <w:sz w:val="22"/>
          <w:szCs w:val="22"/>
        </w:rPr>
      </w:pPr>
      <w:r w:rsidRPr="00D5330B">
        <w:rPr>
          <w:sz w:val="22"/>
          <w:szCs w:val="22"/>
        </w:rPr>
        <w:t>6</w:t>
      </w:r>
      <w:r w:rsidRPr="00D5330B">
        <w:rPr>
          <w:sz w:val="22"/>
          <w:szCs w:val="22"/>
        </w:rPr>
        <w:t>、工作原理：高精度</w:t>
      </w:r>
      <w:r w:rsidRPr="00D5330B">
        <w:rPr>
          <w:sz w:val="22"/>
          <w:szCs w:val="22"/>
        </w:rPr>
        <w:t>X</w:t>
      </w:r>
      <w:r w:rsidRPr="00D5330B">
        <w:rPr>
          <w:sz w:val="22"/>
          <w:szCs w:val="22"/>
        </w:rPr>
        <w:t>线</w:t>
      </w:r>
      <w:r w:rsidRPr="00D5330B">
        <w:rPr>
          <w:sz w:val="22"/>
          <w:szCs w:val="22"/>
        </w:rPr>
        <w:t>SPT</w:t>
      </w:r>
      <w:r w:rsidRPr="00D5330B">
        <w:rPr>
          <w:sz w:val="22"/>
          <w:szCs w:val="22"/>
        </w:rPr>
        <w:t>数字成像技术</w:t>
      </w:r>
    </w:p>
    <w:p w14:paraId="36255564" w14:textId="77777777" w:rsidR="00D4655B" w:rsidRPr="00D5330B" w:rsidRDefault="00D4655B" w:rsidP="00DB4282">
      <w:pPr>
        <w:tabs>
          <w:tab w:val="left" w:pos="622"/>
        </w:tabs>
        <w:spacing w:line="360" w:lineRule="auto"/>
        <w:jc w:val="left"/>
        <w:rPr>
          <w:sz w:val="22"/>
          <w:szCs w:val="22"/>
        </w:rPr>
      </w:pPr>
      <w:r w:rsidRPr="00D5330B">
        <w:rPr>
          <w:sz w:val="22"/>
          <w:szCs w:val="22"/>
        </w:rPr>
        <w:t>7</w:t>
      </w:r>
      <w:r w:rsidRPr="00D5330B">
        <w:rPr>
          <w:sz w:val="22"/>
          <w:szCs w:val="22"/>
        </w:rPr>
        <w:t>、扫描时间</w:t>
      </w:r>
      <w:r w:rsidRPr="00D5330B">
        <w:rPr>
          <w:sz w:val="22"/>
          <w:szCs w:val="22"/>
        </w:rPr>
        <w:t>0.3</w:t>
      </w:r>
      <w:r w:rsidRPr="00D5330B">
        <w:rPr>
          <w:sz w:val="22"/>
          <w:szCs w:val="22"/>
        </w:rPr>
        <w:t>秒，患者检测时间</w:t>
      </w:r>
      <w:r w:rsidRPr="00D5330B">
        <w:rPr>
          <w:sz w:val="22"/>
          <w:szCs w:val="22"/>
        </w:rPr>
        <w:t>1</w:t>
      </w:r>
      <w:r w:rsidRPr="00D5330B">
        <w:rPr>
          <w:sz w:val="22"/>
          <w:szCs w:val="22"/>
        </w:rPr>
        <w:t>秒；</w:t>
      </w:r>
    </w:p>
    <w:p w14:paraId="5149BCB7" w14:textId="77777777" w:rsidR="00D4655B" w:rsidRPr="00D5330B" w:rsidRDefault="00D4655B" w:rsidP="00DB4282">
      <w:pPr>
        <w:spacing w:line="360" w:lineRule="auto"/>
        <w:jc w:val="left"/>
        <w:rPr>
          <w:sz w:val="22"/>
          <w:szCs w:val="22"/>
        </w:rPr>
      </w:pPr>
      <w:r w:rsidRPr="00D5330B">
        <w:rPr>
          <w:sz w:val="22"/>
          <w:szCs w:val="22"/>
        </w:rPr>
        <w:t>8</w:t>
      </w:r>
      <w:r w:rsidRPr="00D5330B">
        <w:rPr>
          <w:sz w:val="22"/>
          <w:szCs w:val="22"/>
        </w:rPr>
        <w:t>、检测部位为二、三、四手指中指骨，检测前患者不需要做任何准备</w:t>
      </w:r>
    </w:p>
    <w:p w14:paraId="14D98BBB" w14:textId="77777777" w:rsidR="00D4655B" w:rsidRPr="00D5330B" w:rsidRDefault="00D4655B" w:rsidP="00DB4282">
      <w:pPr>
        <w:spacing w:line="360" w:lineRule="auto"/>
        <w:jc w:val="left"/>
        <w:rPr>
          <w:sz w:val="22"/>
          <w:szCs w:val="22"/>
        </w:rPr>
      </w:pPr>
      <w:r w:rsidRPr="00D5330B">
        <w:rPr>
          <w:sz w:val="22"/>
          <w:szCs w:val="22"/>
        </w:rPr>
        <w:t>9</w:t>
      </w:r>
      <w:r w:rsidRPr="00D5330B">
        <w:rPr>
          <w:sz w:val="22"/>
          <w:szCs w:val="22"/>
        </w:rPr>
        <w:t>、放射剂量</w:t>
      </w:r>
      <w:r w:rsidRPr="00D5330B">
        <w:rPr>
          <w:sz w:val="22"/>
          <w:szCs w:val="22"/>
        </w:rPr>
        <w:t xml:space="preserve"> &lt; 0.012 μSV</w:t>
      </w:r>
      <w:r w:rsidRPr="00D5330B">
        <w:rPr>
          <w:sz w:val="22"/>
          <w:szCs w:val="22"/>
        </w:rPr>
        <w:t>（对医生和患者的保护）；并配备</w:t>
      </w:r>
      <w:r w:rsidRPr="00D5330B">
        <w:rPr>
          <w:sz w:val="22"/>
          <w:szCs w:val="22"/>
        </w:rPr>
        <w:t>4</w:t>
      </w:r>
      <w:r w:rsidRPr="00D5330B">
        <w:rPr>
          <w:sz w:val="22"/>
          <w:szCs w:val="22"/>
        </w:rPr>
        <w:t>米长遥控曝光线。</w:t>
      </w:r>
    </w:p>
    <w:p w14:paraId="78D230D7" w14:textId="77777777" w:rsidR="00D4655B" w:rsidRPr="00D5330B" w:rsidRDefault="00D4655B" w:rsidP="00DB4282">
      <w:pPr>
        <w:spacing w:line="360" w:lineRule="auto"/>
        <w:jc w:val="left"/>
        <w:rPr>
          <w:sz w:val="22"/>
          <w:szCs w:val="22"/>
        </w:rPr>
      </w:pPr>
      <w:r w:rsidRPr="00D5330B">
        <w:rPr>
          <w:sz w:val="22"/>
          <w:szCs w:val="22"/>
        </w:rPr>
        <w:t>10</w:t>
      </w:r>
      <w:r w:rsidRPr="00D5330B">
        <w:rPr>
          <w:sz w:val="22"/>
          <w:szCs w:val="22"/>
        </w:rPr>
        <w:t>、精确度误差</w:t>
      </w:r>
      <w:r w:rsidRPr="00D5330B">
        <w:rPr>
          <w:sz w:val="22"/>
          <w:szCs w:val="22"/>
        </w:rPr>
        <w:t>&lt;0.85%,</w:t>
      </w:r>
      <w:r w:rsidRPr="00D5330B">
        <w:rPr>
          <w:sz w:val="22"/>
          <w:szCs w:val="22"/>
        </w:rPr>
        <w:t>灵敏度高</w:t>
      </w:r>
      <w:r w:rsidRPr="00D5330B">
        <w:rPr>
          <w:sz w:val="22"/>
          <w:szCs w:val="22"/>
        </w:rPr>
        <w:t>,(T</w:t>
      </w:r>
      <w:r w:rsidRPr="00D5330B">
        <w:rPr>
          <w:sz w:val="22"/>
          <w:szCs w:val="22"/>
        </w:rPr>
        <w:t>值变化</w:t>
      </w:r>
      <w:r w:rsidRPr="00D5330B">
        <w:rPr>
          <w:sz w:val="22"/>
          <w:szCs w:val="22"/>
        </w:rPr>
        <w:t>1</w:t>
      </w:r>
      <w:r w:rsidRPr="00D5330B">
        <w:rPr>
          <w:sz w:val="22"/>
          <w:szCs w:val="22"/>
        </w:rPr>
        <w:t>个标准差时骨量变化不超过</w:t>
      </w:r>
      <w:r w:rsidRPr="00D5330B">
        <w:rPr>
          <w:sz w:val="22"/>
          <w:szCs w:val="22"/>
        </w:rPr>
        <w:t>8%),</w:t>
      </w:r>
      <w:r w:rsidRPr="00D5330B">
        <w:rPr>
          <w:sz w:val="22"/>
          <w:szCs w:val="22"/>
        </w:rPr>
        <w:t>具备权威机构认定的诊断和药物疗效监测的双重功能；</w:t>
      </w:r>
    </w:p>
    <w:p w14:paraId="32A892E1" w14:textId="77777777" w:rsidR="00D4655B" w:rsidRPr="00D5330B" w:rsidRDefault="00D4655B" w:rsidP="00DB4282">
      <w:pPr>
        <w:spacing w:line="360" w:lineRule="auto"/>
        <w:jc w:val="left"/>
        <w:rPr>
          <w:sz w:val="22"/>
          <w:szCs w:val="22"/>
        </w:rPr>
      </w:pPr>
      <w:r w:rsidRPr="00D5330B">
        <w:rPr>
          <w:sz w:val="22"/>
          <w:szCs w:val="22"/>
        </w:rPr>
        <w:t>11</w:t>
      </w:r>
      <w:r w:rsidRPr="00D5330B">
        <w:rPr>
          <w:sz w:val="22"/>
          <w:szCs w:val="22"/>
        </w:rPr>
        <w:t>、诊断标准</w:t>
      </w:r>
      <w:r w:rsidRPr="00D5330B">
        <w:rPr>
          <w:sz w:val="22"/>
          <w:szCs w:val="22"/>
        </w:rPr>
        <w:t>:</w:t>
      </w:r>
      <w:r w:rsidRPr="00D5330B">
        <w:rPr>
          <w:sz w:val="22"/>
          <w:szCs w:val="22"/>
        </w:rPr>
        <w:t>符合</w:t>
      </w:r>
      <w:r w:rsidRPr="00D5330B">
        <w:rPr>
          <w:sz w:val="22"/>
          <w:szCs w:val="22"/>
        </w:rPr>
        <w:t>WHO</w:t>
      </w:r>
      <w:r w:rsidRPr="00D5330B">
        <w:rPr>
          <w:sz w:val="22"/>
          <w:szCs w:val="22"/>
        </w:rPr>
        <w:t>标准和中国骨质疏松标准；</w:t>
      </w:r>
    </w:p>
    <w:p w14:paraId="08179570" w14:textId="77777777" w:rsidR="00D4655B" w:rsidRPr="00D5330B" w:rsidRDefault="00D4655B" w:rsidP="00DB4282">
      <w:pPr>
        <w:spacing w:line="360" w:lineRule="auto"/>
        <w:jc w:val="left"/>
        <w:rPr>
          <w:sz w:val="22"/>
          <w:szCs w:val="22"/>
        </w:rPr>
      </w:pPr>
      <w:r w:rsidRPr="00D5330B">
        <w:rPr>
          <w:sz w:val="22"/>
          <w:szCs w:val="22"/>
        </w:rPr>
        <w:t>12</w:t>
      </w:r>
      <w:r w:rsidRPr="00D5330B">
        <w:rPr>
          <w:sz w:val="22"/>
          <w:szCs w:val="22"/>
        </w:rPr>
        <w:t>、打印系统：高分辨率彩色喷墨打印机及相关配置</w:t>
      </w:r>
    </w:p>
    <w:p w14:paraId="0BCC990C" w14:textId="77777777" w:rsidR="00D4655B" w:rsidRPr="00D5330B" w:rsidRDefault="00D4655B" w:rsidP="00DB4282">
      <w:pPr>
        <w:spacing w:line="360" w:lineRule="auto"/>
        <w:jc w:val="left"/>
        <w:rPr>
          <w:sz w:val="22"/>
          <w:szCs w:val="22"/>
        </w:rPr>
      </w:pPr>
      <w:r w:rsidRPr="00D5330B">
        <w:rPr>
          <w:sz w:val="22"/>
          <w:szCs w:val="22"/>
        </w:rPr>
        <w:t>13</w:t>
      </w:r>
      <w:r w:rsidRPr="00D5330B">
        <w:rPr>
          <w:sz w:val="22"/>
          <w:szCs w:val="22"/>
        </w:rPr>
        <w:t>、无需特殊防护和特定房间，能起到双重安全效果，操作人员无需特殊防护。</w:t>
      </w:r>
    </w:p>
    <w:p w14:paraId="43180D0B" w14:textId="4A2D1289" w:rsidR="00D4655B" w:rsidRPr="00D5330B" w:rsidRDefault="00D4655B" w:rsidP="00DB4282">
      <w:pPr>
        <w:spacing w:line="360" w:lineRule="auto"/>
        <w:jc w:val="left"/>
        <w:rPr>
          <w:sz w:val="22"/>
          <w:szCs w:val="22"/>
        </w:rPr>
      </w:pPr>
      <w:r w:rsidRPr="00D5330B">
        <w:rPr>
          <w:sz w:val="22"/>
          <w:szCs w:val="22"/>
        </w:rPr>
        <w:t>14</w:t>
      </w:r>
      <w:r w:rsidRPr="00D5330B">
        <w:rPr>
          <w:sz w:val="22"/>
          <w:szCs w:val="22"/>
        </w:rPr>
        <w:t>、防护配置：配备</w:t>
      </w:r>
      <w:r w:rsidRPr="00D5330B">
        <w:rPr>
          <w:sz w:val="22"/>
          <w:szCs w:val="22"/>
        </w:rPr>
        <w:t>0.1mb</w:t>
      </w:r>
      <w:r w:rsidRPr="00D5330B">
        <w:rPr>
          <w:sz w:val="22"/>
          <w:szCs w:val="22"/>
        </w:rPr>
        <w:t>铅当量有机防护罩</w:t>
      </w:r>
    </w:p>
    <w:p w14:paraId="5EA7FAF7" w14:textId="42B787DF" w:rsidR="00C62005" w:rsidRPr="00D5330B" w:rsidRDefault="00C62005"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磁刺激仪</w:t>
      </w:r>
    </w:p>
    <w:p w14:paraId="418B62CB" w14:textId="77777777" w:rsidR="00C62005" w:rsidRPr="00D5330B" w:rsidRDefault="00C62005" w:rsidP="00C62005">
      <w:pPr>
        <w:spacing w:line="440" w:lineRule="exact"/>
        <w:rPr>
          <w:rFonts w:eastAsia="黑体"/>
          <w:b/>
          <w:bCs/>
          <w:sz w:val="24"/>
        </w:rPr>
      </w:pPr>
      <w:r w:rsidRPr="00D5330B">
        <w:rPr>
          <w:rFonts w:eastAsia="黑体"/>
          <w:b/>
          <w:bCs/>
          <w:sz w:val="24"/>
        </w:rPr>
        <w:t>一、主要技术性能要求</w:t>
      </w:r>
    </w:p>
    <w:p w14:paraId="1B59DEFD" w14:textId="77777777" w:rsidR="00C62005" w:rsidRPr="00D5330B" w:rsidRDefault="00C62005" w:rsidP="00C62005">
      <w:pPr>
        <w:spacing w:line="440" w:lineRule="exact"/>
        <w:rPr>
          <w:sz w:val="24"/>
        </w:rPr>
      </w:pPr>
      <w:r w:rsidRPr="00D5330B">
        <w:rPr>
          <w:sz w:val="24"/>
        </w:rPr>
        <w:t>1</w:t>
      </w:r>
      <w:r w:rsidRPr="00D5330B">
        <w:rPr>
          <w:sz w:val="24"/>
        </w:rPr>
        <w:t>、</w:t>
      </w:r>
      <w:r w:rsidRPr="00D5330B">
        <w:rPr>
          <w:sz w:val="24"/>
          <w:lang w:val="zh-CN"/>
        </w:rPr>
        <w:t>产品适用范围：</w:t>
      </w:r>
      <w:r w:rsidRPr="00D5330B">
        <w:rPr>
          <w:sz w:val="24"/>
        </w:rPr>
        <w:t>刺激人体中枢神经和外周神经，用于人体中枢神经和外周神经功</w:t>
      </w:r>
      <w:r w:rsidRPr="00D5330B">
        <w:rPr>
          <w:sz w:val="24"/>
        </w:rPr>
        <w:lastRenderedPageBreak/>
        <w:t>能的检测、评定、改善，对脑神经及神经损伤性疾病的辅助治疗。（以《医疗器械注册证》中产品适用范围为准）</w:t>
      </w:r>
    </w:p>
    <w:p w14:paraId="61CC5032" w14:textId="77777777" w:rsidR="00C62005" w:rsidRPr="00D5330B" w:rsidRDefault="00C62005" w:rsidP="00C62005">
      <w:pPr>
        <w:spacing w:line="440" w:lineRule="exact"/>
        <w:rPr>
          <w:sz w:val="24"/>
        </w:rPr>
      </w:pPr>
      <w:r w:rsidRPr="00D5330B">
        <w:rPr>
          <w:sz w:val="24"/>
        </w:rPr>
        <w:t>2</w:t>
      </w:r>
      <w:r w:rsidRPr="00D5330B">
        <w:rPr>
          <w:sz w:val="24"/>
        </w:rPr>
        <w:t>、刺激频率：</w:t>
      </w:r>
      <w:r w:rsidRPr="00D5330B">
        <w:rPr>
          <w:sz w:val="24"/>
        </w:rPr>
        <w:t>0.1-40Hz</w:t>
      </w:r>
      <w:r w:rsidRPr="00D5330B">
        <w:rPr>
          <w:sz w:val="24"/>
        </w:rPr>
        <w:t>可调</w:t>
      </w:r>
      <w:r w:rsidRPr="00D5330B">
        <w:rPr>
          <w:sz w:val="24"/>
        </w:rPr>
        <w:t>;</w:t>
      </w:r>
    </w:p>
    <w:p w14:paraId="762D8885" w14:textId="77777777" w:rsidR="00C62005" w:rsidRPr="00D5330B" w:rsidRDefault="00C62005" w:rsidP="00C62005">
      <w:pPr>
        <w:spacing w:line="440" w:lineRule="exact"/>
        <w:rPr>
          <w:sz w:val="24"/>
        </w:rPr>
      </w:pPr>
      <w:r w:rsidRPr="00D5330B">
        <w:rPr>
          <w:sz w:val="24"/>
        </w:rPr>
        <w:t>3</w:t>
      </w:r>
      <w:r w:rsidRPr="00D5330B">
        <w:rPr>
          <w:sz w:val="24"/>
        </w:rPr>
        <w:t>、冷却系统为液态循环冷却系统，非风冷</w:t>
      </w:r>
      <w:r w:rsidRPr="00D5330B">
        <w:rPr>
          <w:bCs/>
          <w:sz w:val="24"/>
        </w:rPr>
        <w:t>（该设备的《医疗器械注册证》中应有相关说明或应提供国家医疗器械检测中心出具的《检测报告》加以证明）；</w:t>
      </w:r>
    </w:p>
    <w:p w14:paraId="4BDB47E8" w14:textId="77777777" w:rsidR="00C62005" w:rsidRPr="00D5330B" w:rsidRDefault="00C62005" w:rsidP="00C62005">
      <w:pPr>
        <w:spacing w:line="440" w:lineRule="exact"/>
        <w:rPr>
          <w:sz w:val="24"/>
        </w:rPr>
      </w:pPr>
      <w:r w:rsidRPr="00D5330B">
        <w:rPr>
          <w:sz w:val="24"/>
        </w:rPr>
        <w:t>4</w:t>
      </w:r>
      <w:r w:rsidRPr="00D5330B">
        <w:rPr>
          <w:sz w:val="24"/>
        </w:rPr>
        <w:t>、刺激线圈：能实现双面双向刺激。（应出具刺激线圈图样，线圈背部加装冷却系统的不具备此功能）</w:t>
      </w:r>
    </w:p>
    <w:p w14:paraId="36627735" w14:textId="77777777" w:rsidR="00C62005" w:rsidRPr="00D5330B" w:rsidRDefault="00C62005" w:rsidP="00C62005">
      <w:pPr>
        <w:spacing w:line="440" w:lineRule="exact"/>
        <w:rPr>
          <w:sz w:val="24"/>
        </w:rPr>
      </w:pPr>
      <w:r w:rsidRPr="00D5330B">
        <w:rPr>
          <w:sz w:val="24"/>
        </w:rPr>
        <w:t>5</w:t>
      </w:r>
      <w:r w:rsidRPr="00D5330B">
        <w:rPr>
          <w:sz w:val="24"/>
        </w:rPr>
        <w:t>、刺激线圈无散热孔无风扇，防尘防水，防止头发不被吸入，保护患者安全，</w:t>
      </w:r>
    </w:p>
    <w:p w14:paraId="7A84039E" w14:textId="77777777" w:rsidR="00C62005" w:rsidRPr="00D5330B" w:rsidRDefault="00C62005" w:rsidP="00C62005">
      <w:pPr>
        <w:spacing w:line="440" w:lineRule="exact"/>
        <w:rPr>
          <w:sz w:val="24"/>
        </w:rPr>
      </w:pPr>
      <w:r w:rsidRPr="00D5330B">
        <w:rPr>
          <w:sz w:val="24"/>
        </w:rPr>
        <w:t>6</w:t>
      </w:r>
      <w:r w:rsidRPr="00D5330B">
        <w:rPr>
          <w:sz w:val="24"/>
        </w:rPr>
        <w:t>、可选配：成人八字形线圈、成人圆形线圈、儿童八字形线圈、儿童圆形线圈、动物线圈拍；</w:t>
      </w:r>
      <w:r w:rsidRPr="00D5330B">
        <w:rPr>
          <w:bCs/>
          <w:sz w:val="24"/>
        </w:rPr>
        <w:t>（线圈型号应提供国家医疗器械检测中心出具的《检测报告》加以证明）；</w:t>
      </w:r>
    </w:p>
    <w:p w14:paraId="358BBCA9" w14:textId="77777777" w:rsidR="00C62005" w:rsidRPr="00D5330B" w:rsidRDefault="00C62005" w:rsidP="00C62005">
      <w:pPr>
        <w:spacing w:line="440" w:lineRule="exact"/>
        <w:rPr>
          <w:sz w:val="24"/>
        </w:rPr>
      </w:pPr>
      <w:r w:rsidRPr="00D5330B">
        <w:rPr>
          <w:sz w:val="24"/>
        </w:rPr>
        <w:t>7</w:t>
      </w:r>
      <w:r w:rsidRPr="00D5330B">
        <w:rPr>
          <w:sz w:val="24"/>
        </w:rPr>
        <w:t>、最大刺激强度不小于</w:t>
      </w:r>
      <w:r w:rsidRPr="00D5330B">
        <w:rPr>
          <w:sz w:val="24"/>
        </w:rPr>
        <w:t>6Tesla</w:t>
      </w:r>
      <w:r w:rsidRPr="00D5330B">
        <w:rPr>
          <w:sz w:val="24"/>
        </w:rPr>
        <w:t>（或双向波单边最大磁感应强度不低于</w:t>
      </w:r>
      <w:r w:rsidRPr="00D5330B">
        <w:rPr>
          <w:sz w:val="24"/>
        </w:rPr>
        <w:t>4T</w:t>
      </w:r>
      <w:r w:rsidRPr="00D5330B">
        <w:rPr>
          <w:sz w:val="24"/>
        </w:rPr>
        <w:t>）（</w:t>
      </w:r>
      <w:r w:rsidRPr="00D5330B">
        <w:rPr>
          <w:bCs/>
          <w:sz w:val="24"/>
        </w:rPr>
        <w:t>该设备的《医疗器械注册证》中应有相关说明或应提供国家医疗器械检测中心出具的《检测报告》加以证明）</w:t>
      </w:r>
    </w:p>
    <w:p w14:paraId="4CD16766" w14:textId="77777777" w:rsidR="00C62005" w:rsidRPr="00D5330B" w:rsidRDefault="00C62005" w:rsidP="00C62005">
      <w:pPr>
        <w:spacing w:line="440" w:lineRule="exact"/>
        <w:rPr>
          <w:sz w:val="24"/>
        </w:rPr>
      </w:pPr>
      <w:r w:rsidRPr="00D5330B">
        <w:rPr>
          <w:sz w:val="24"/>
        </w:rPr>
        <w:t>8</w:t>
      </w:r>
      <w:r w:rsidRPr="00D5330B">
        <w:rPr>
          <w:sz w:val="24"/>
        </w:rPr>
        <w:t>、最大刺激强度</w:t>
      </w:r>
      <w:r w:rsidRPr="00D5330B">
        <w:rPr>
          <w:sz w:val="24"/>
        </w:rPr>
        <w:t>1.0-6Tesla</w:t>
      </w:r>
      <w:r w:rsidRPr="00D5330B">
        <w:rPr>
          <w:sz w:val="24"/>
        </w:rPr>
        <w:t>连续可调；</w:t>
      </w:r>
    </w:p>
    <w:p w14:paraId="1878A340" w14:textId="77777777" w:rsidR="00C62005" w:rsidRPr="00D5330B" w:rsidRDefault="00C62005" w:rsidP="00C62005">
      <w:pPr>
        <w:spacing w:line="440" w:lineRule="exact"/>
        <w:rPr>
          <w:sz w:val="24"/>
        </w:rPr>
      </w:pPr>
      <w:r w:rsidRPr="00D5330B">
        <w:rPr>
          <w:sz w:val="24"/>
        </w:rPr>
        <w:t>9</w:t>
      </w:r>
      <w:r w:rsidRPr="00D5330B">
        <w:rPr>
          <w:sz w:val="24"/>
        </w:rPr>
        <w:t>、磁感应强度最大变化率：</w:t>
      </w:r>
      <w:r w:rsidRPr="00D5330B">
        <w:rPr>
          <w:sz w:val="24"/>
        </w:rPr>
        <w:t>30KT-80KT</w:t>
      </w:r>
      <w:r w:rsidRPr="00D5330B">
        <w:rPr>
          <w:sz w:val="24"/>
        </w:rPr>
        <w:t>；</w:t>
      </w:r>
    </w:p>
    <w:p w14:paraId="671B9701" w14:textId="77777777" w:rsidR="00C62005" w:rsidRPr="00D5330B" w:rsidRDefault="00C62005" w:rsidP="00C62005">
      <w:pPr>
        <w:spacing w:line="440" w:lineRule="exact"/>
        <w:rPr>
          <w:sz w:val="24"/>
        </w:rPr>
      </w:pPr>
      <w:r w:rsidRPr="00D5330B">
        <w:rPr>
          <w:sz w:val="24"/>
        </w:rPr>
        <w:t>10</w:t>
      </w:r>
      <w:r w:rsidRPr="00D5330B">
        <w:rPr>
          <w:sz w:val="24"/>
        </w:rPr>
        <w:t>、脉冲上升时间：</w:t>
      </w:r>
      <w:r w:rsidRPr="00D5330B">
        <w:rPr>
          <w:sz w:val="24"/>
        </w:rPr>
        <w:t>60μs±10μs</w:t>
      </w:r>
    </w:p>
    <w:p w14:paraId="287CE984" w14:textId="77777777" w:rsidR="00C62005" w:rsidRPr="00D5330B" w:rsidRDefault="00C62005" w:rsidP="00C62005">
      <w:pPr>
        <w:spacing w:line="440" w:lineRule="exact"/>
        <w:rPr>
          <w:sz w:val="24"/>
        </w:rPr>
      </w:pPr>
      <w:r w:rsidRPr="00D5330B">
        <w:rPr>
          <w:sz w:val="24"/>
        </w:rPr>
        <w:t>11</w:t>
      </w:r>
      <w:r w:rsidRPr="00D5330B">
        <w:rPr>
          <w:sz w:val="24"/>
        </w:rPr>
        <w:t>、</w:t>
      </w:r>
      <w:r w:rsidRPr="00D5330B">
        <w:rPr>
          <w:sz w:val="24"/>
          <w:lang w:val="zh-CN"/>
        </w:rPr>
        <w:t>单个脉冲持续时间（脉冲宽度）</w:t>
      </w:r>
      <w:r w:rsidRPr="00D5330B">
        <w:rPr>
          <w:sz w:val="24"/>
        </w:rPr>
        <w:t>：</w:t>
      </w:r>
      <w:r w:rsidRPr="00D5330B">
        <w:rPr>
          <w:sz w:val="24"/>
        </w:rPr>
        <w:t>340μs±20μs</w:t>
      </w:r>
      <w:r w:rsidRPr="00D5330B">
        <w:rPr>
          <w:sz w:val="24"/>
        </w:rPr>
        <w:t>（或双向波单边脉冲宽度不低于</w:t>
      </w:r>
      <w:r w:rsidRPr="00D5330B">
        <w:rPr>
          <w:sz w:val="24"/>
        </w:rPr>
        <w:t>260μs</w:t>
      </w:r>
      <w:r w:rsidRPr="00D5330B">
        <w:rPr>
          <w:sz w:val="24"/>
        </w:rPr>
        <w:t>）</w:t>
      </w:r>
      <w:r w:rsidRPr="00D5330B">
        <w:rPr>
          <w:bCs/>
          <w:sz w:val="24"/>
        </w:rPr>
        <w:t>（该设备的《医疗器械注册证》中应有相关说明或应提供国家医疗器械检测中心出具的《检测报告》加以证明）</w:t>
      </w:r>
    </w:p>
    <w:p w14:paraId="5B1732DC" w14:textId="77777777" w:rsidR="00C62005" w:rsidRPr="00D5330B" w:rsidRDefault="00C62005" w:rsidP="00C62005">
      <w:pPr>
        <w:spacing w:line="440" w:lineRule="exact"/>
        <w:rPr>
          <w:sz w:val="24"/>
        </w:rPr>
      </w:pPr>
      <w:r w:rsidRPr="00D5330B">
        <w:rPr>
          <w:sz w:val="24"/>
        </w:rPr>
        <w:t>12</w:t>
      </w:r>
      <w:r w:rsidRPr="00D5330B">
        <w:rPr>
          <w:sz w:val="24"/>
        </w:rPr>
        <w:t>、人机交互系统采用便携</w:t>
      </w:r>
      <w:r w:rsidRPr="00D5330B">
        <w:rPr>
          <w:sz w:val="24"/>
        </w:rPr>
        <w:t>PC</w:t>
      </w:r>
      <w:r w:rsidRPr="00D5330B">
        <w:rPr>
          <w:sz w:val="24"/>
        </w:rPr>
        <w:t>机控制操作，中文界面，非触摸屏，能实现机器开机自检、故障报警与自锁等功能。</w:t>
      </w:r>
    </w:p>
    <w:p w14:paraId="24070DD2" w14:textId="77777777" w:rsidR="00C62005" w:rsidRPr="00D5330B" w:rsidRDefault="00C62005" w:rsidP="00C62005">
      <w:pPr>
        <w:spacing w:line="440" w:lineRule="exact"/>
        <w:rPr>
          <w:sz w:val="24"/>
        </w:rPr>
      </w:pPr>
      <w:r w:rsidRPr="00D5330B">
        <w:rPr>
          <w:sz w:val="24"/>
        </w:rPr>
        <w:t>13</w:t>
      </w:r>
      <w:r w:rsidRPr="00D5330B">
        <w:rPr>
          <w:sz w:val="24"/>
        </w:rPr>
        <w:t>、笔记本电脑操作管理方式，需实现硬盘储存、</w:t>
      </w:r>
      <w:r w:rsidRPr="00D5330B">
        <w:rPr>
          <w:sz w:val="24"/>
        </w:rPr>
        <w:t>USB</w:t>
      </w:r>
      <w:r w:rsidRPr="00D5330B">
        <w:rPr>
          <w:sz w:val="24"/>
        </w:rPr>
        <w:t>储存；</w:t>
      </w:r>
    </w:p>
    <w:p w14:paraId="3DA9FA58" w14:textId="77777777" w:rsidR="00C62005" w:rsidRPr="00D5330B" w:rsidRDefault="00C62005" w:rsidP="00C62005">
      <w:pPr>
        <w:spacing w:line="440" w:lineRule="exact"/>
        <w:rPr>
          <w:sz w:val="24"/>
        </w:rPr>
      </w:pPr>
      <w:r w:rsidRPr="00D5330B">
        <w:rPr>
          <w:sz w:val="24"/>
        </w:rPr>
        <w:t>14</w:t>
      </w:r>
      <w:r w:rsidRPr="00D5330B">
        <w:rPr>
          <w:sz w:val="24"/>
        </w:rPr>
        <w:t>、电脑中需配有专家方案、病历管理、以及病历打印输出功能；</w:t>
      </w:r>
    </w:p>
    <w:p w14:paraId="3CF5DFA1" w14:textId="77777777" w:rsidR="00C62005" w:rsidRPr="00D5330B" w:rsidRDefault="00C62005" w:rsidP="00C62005">
      <w:pPr>
        <w:spacing w:line="440" w:lineRule="exact"/>
        <w:rPr>
          <w:sz w:val="24"/>
        </w:rPr>
      </w:pPr>
      <w:r w:rsidRPr="00D5330B">
        <w:rPr>
          <w:sz w:val="24"/>
        </w:rPr>
        <w:t>15</w:t>
      </w:r>
      <w:r w:rsidRPr="00D5330B">
        <w:rPr>
          <w:sz w:val="24"/>
        </w:rPr>
        <w:t>、设备需具备刺激模式图形（数字）仿真、温度显示与控制保护功能。</w:t>
      </w:r>
    </w:p>
    <w:p w14:paraId="3F90FF47" w14:textId="77777777" w:rsidR="00C62005" w:rsidRPr="00D5330B" w:rsidRDefault="00C62005" w:rsidP="00C62005">
      <w:pPr>
        <w:spacing w:line="440" w:lineRule="exact"/>
        <w:rPr>
          <w:sz w:val="24"/>
        </w:rPr>
      </w:pPr>
      <w:r w:rsidRPr="00D5330B">
        <w:rPr>
          <w:sz w:val="24"/>
        </w:rPr>
        <w:t>16</w:t>
      </w:r>
      <w:r w:rsidRPr="00D5330B">
        <w:rPr>
          <w:sz w:val="24"/>
        </w:rPr>
        <w:t>、双通道</w:t>
      </w:r>
      <w:r w:rsidRPr="00D5330B">
        <w:rPr>
          <w:sz w:val="24"/>
        </w:rPr>
        <w:t>MEP</w:t>
      </w:r>
      <w:r w:rsidRPr="00D5330B">
        <w:rPr>
          <w:sz w:val="24"/>
        </w:rPr>
        <w:t>可独立应用，进行</w:t>
      </w:r>
      <w:r w:rsidRPr="00D5330B">
        <w:rPr>
          <w:sz w:val="24"/>
        </w:rPr>
        <w:t>MEP</w:t>
      </w:r>
      <w:r w:rsidRPr="00D5330B">
        <w:rPr>
          <w:sz w:val="24"/>
        </w:rPr>
        <w:t>检测，以及</w:t>
      </w:r>
      <w:r w:rsidRPr="00D5330B">
        <w:rPr>
          <w:sz w:val="24"/>
        </w:rPr>
        <w:t>MEP</w:t>
      </w:r>
      <w:r w:rsidRPr="00D5330B">
        <w:rPr>
          <w:sz w:val="24"/>
        </w:rPr>
        <w:t>图形、数字显示与输出；</w:t>
      </w:r>
    </w:p>
    <w:p w14:paraId="389E0DD3" w14:textId="77777777" w:rsidR="00C62005" w:rsidRPr="00D5330B" w:rsidRDefault="00C62005" w:rsidP="00C62005">
      <w:pPr>
        <w:spacing w:line="440" w:lineRule="exact"/>
        <w:rPr>
          <w:sz w:val="24"/>
        </w:rPr>
      </w:pPr>
      <w:r w:rsidRPr="00D5330B">
        <w:rPr>
          <w:sz w:val="24"/>
        </w:rPr>
        <w:t>17</w:t>
      </w:r>
      <w:r w:rsidRPr="00D5330B">
        <w:rPr>
          <w:sz w:val="24"/>
        </w:rPr>
        <w:t>、</w:t>
      </w:r>
      <w:r w:rsidRPr="00D5330B">
        <w:rPr>
          <w:sz w:val="24"/>
        </w:rPr>
        <w:t>MEP</w:t>
      </w:r>
      <w:r w:rsidRPr="00D5330B">
        <w:rPr>
          <w:sz w:val="24"/>
        </w:rPr>
        <w:t>通道数不低于两通道</w:t>
      </w:r>
    </w:p>
    <w:p w14:paraId="228538FC" w14:textId="77777777" w:rsidR="00C62005" w:rsidRPr="00D5330B" w:rsidRDefault="00C62005" w:rsidP="00C62005">
      <w:pPr>
        <w:spacing w:line="440" w:lineRule="exact"/>
        <w:rPr>
          <w:sz w:val="24"/>
        </w:rPr>
      </w:pPr>
      <w:r w:rsidRPr="00D5330B">
        <w:rPr>
          <w:sz w:val="24"/>
        </w:rPr>
        <w:t>18</w:t>
      </w:r>
      <w:r w:rsidRPr="00D5330B">
        <w:rPr>
          <w:sz w:val="24"/>
        </w:rPr>
        <w:t>、</w:t>
      </w:r>
      <w:r w:rsidRPr="00D5330B">
        <w:rPr>
          <w:sz w:val="24"/>
        </w:rPr>
        <w:t>MEP</w:t>
      </w:r>
      <w:r w:rsidRPr="00D5330B">
        <w:rPr>
          <w:sz w:val="24"/>
        </w:rPr>
        <w:t>采样率不低于</w:t>
      </w:r>
      <w:r w:rsidRPr="00D5330B">
        <w:rPr>
          <w:sz w:val="24"/>
        </w:rPr>
        <w:t>100KHz</w:t>
      </w:r>
    </w:p>
    <w:p w14:paraId="6BE7F383" w14:textId="77777777" w:rsidR="00C62005" w:rsidRPr="00D5330B" w:rsidRDefault="00C62005" w:rsidP="00C62005">
      <w:pPr>
        <w:spacing w:line="440" w:lineRule="exact"/>
        <w:rPr>
          <w:sz w:val="24"/>
        </w:rPr>
      </w:pPr>
      <w:r w:rsidRPr="00D5330B">
        <w:rPr>
          <w:sz w:val="24"/>
        </w:rPr>
        <w:t>19</w:t>
      </w:r>
      <w:r w:rsidRPr="00D5330B">
        <w:rPr>
          <w:sz w:val="24"/>
        </w:rPr>
        <w:t>、一体式可推移整机结构：</w:t>
      </w:r>
    </w:p>
    <w:p w14:paraId="3C75CBDF" w14:textId="77777777" w:rsidR="00C62005" w:rsidRPr="00D5330B" w:rsidRDefault="00C62005" w:rsidP="00C62005">
      <w:pPr>
        <w:spacing w:line="440" w:lineRule="exact"/>
        <w:rPr>
          <w:sz w:val="24"/>
        </w:rPr>
      </w:pPr>
      <w:r w:rsidRPr="00D5330B">
        <w:rPr>
          <w:sz w:val="24"/>
        </w:rPr>
        <w:t>20</w:t>
      </w:r>
      <w:r w:rsidRPr="00D5330B">
        <w:rPr>
          <w:sz w:val="24"/>
        </w:rPr>
        <w:t>、静音脚轮设计；</w:t>
      </w:r>
      <w:r w:rsidRPr="00D5330B">
        <w:rPr>
          <w:sz w:val="24"/>
        </w:rPr>
        <w:tab/>
      </w:r>
    </w:p>
    <w:p w14:paraId="0E1AF76B" w14:textId="77777777" w:rsidR="00C62005" w:rsidRPr="00D5330B" w:rsidRDefault="00C62005" w:rsidP="00C62005">
      <w:pPr>
        <w:spacing w:line="440" w:lineRule="exact"/>
        <w:rPr>
          <w:sz w:val="24"/>
        </w:rPr>
      </w:pPr>
      <w:r w:rsidRPr="00D5330B">
        <w:rPr>
          <w:sz w:val="24"/>
        </w:rPr>
        <w:t>21</w:t>
      </w:r>
      <w:r w:rsidRPr="00D5330B">
        <w:rPr>
          <w:sz w:val="24"/>
        </w:rPr>
        <w:t>、可固定线圈支架；</w:t>
      </w:r>
    </w:p>
    <w:p w14:paraId="3B926956" w14:textId="77777777" w:rsidR="00C62005" w:rsidRPr="00D5330B" w:rsidRDefault="00C62005" w:rsidP="00C62005">
      <w:pPr>
        <w:spacing w:line="440" w:lineRule="exact"/>
        <w:rPr>
          <w:sz w:val="24"/>
        </w:rPr>
      </w:pPr>
      <w:r w:rsidRPr="00D5330B">
        <w:rPr>
          <w:sz w:val="24"/>
        </w:rPr>
        <w:t>22</w:t>
      </w:r>
      <w:r w:rsidRPr="00D5330B">
        <w:rPr>
          <w:sz w:val="24"/>
        </w:rPr>
        <w:t>、具备触发输入输出通用接口。</w:t>
      </w:r>
    </w:p>
    <w:p w14:paraId="7ADFDB2F" w14:textId="77777777" w:rsidR="00C62005" w:rsidRPr="00D5330B" w:rsidRDefault="00C62005" w:rsidP="00C62005">
      <w:pPr>
        <w:spacing w:line="440" w:lineRule="exact"/>
        <w:rPr>
          <w:sz w:val="24"/>
        </w:rPr>
      </w:pPr>
      <w:r w:rsidRPr="00D5330B">
        <w:rPr>
          <w:sz w:val="24"/>
        </w:rPr>
        <w:lastRenderedPageBreak/>
        <w:t>23</w:t>
      </w:r>
      <w:r w:rsidRPr="00D5330B">
        <w:rPr>
          <w:sz w:val="24"/>
        </w:rPr>
        <w:t>、单脉冲、重复脉冲、</w:t>
      </w:r>
      <w:r w:rsidRPr="00D5330B">
        <w:rPr>
          <w:sz w:val="24"/>
        </w:rPr>
        <w:t>BURST</w:t>
      </w:r>
      <w:r w:rsidRPr="00D5330B">
        <w:rPr>
          <w:sz w:val="24"/>
        </w:rPr>
        <w:t>、</w:t>
      </w:r>
      <w:r w:rsidRPr="00D5330B">
        <w:rPr>
          <w:sz w:val="24"/>
        </w:rPr>
        <w:t>PATTEREND</w:t>
      </w:r>
      <w:r w:rsidRPr="00D5330B">
        <w:rPr>
          <w:sz w:val="24"/>
        </w:rPr>
        <w:t>刺激的多种刺激模式自由调整。</w:t>
      </w:r>
    </w:p>
    <w:p w14:paraId="78E89D32" w14:textId="77777777" w:rsidR="00C62005" w:rsidRPr="00D5330B" w:rsidRDefault="00C62005" w:rsidP="00C62005">
      <w:pPr>
        <w:spacing w:line="440" w:lineRule="exact"/>
        <w:rPr>
          <w:sz w:val="24"/>
        </w:rPr>
      </w:pPr>
      <w:r w:rsidRPr="00D5330B">
        <w:rPr>
          <w:sz w:val="24"/>
        </w:rPr>
        <w:t>24</w:t>
      </w:r>
      <w:r w:rsidRPr="00D5330B">
        <w:rPr>
          <w:sz w:val="24"/>
        </w:rPr>
        <w:t>、产品符合《</w:t>
      </w:r>
      <w:r w:rsidRPr="00D5330B">
        <w:rPr>
          <w:color w:val="000000"/>
          <w:sz w:val="24"/>
        </w:rPr>
        <w:t>中华人民共和国医药行业标准</w:t>
      </w:r>
      <w:r w:rsidRPr="00D5330B">
        <w:rPr>
          <w:color w:val="000000"/>
          <w:sz w:val="24"/>
        </w:rPr>
        <w:t>--</w:t>
      </w:r>
      <w:r w:rsidRPr="00D5330B">
        <w:rPr>
          <w:color w:val="000000"/>
          <w:sz w:val="24"/>
        </w:rPr>
        <w:t>磁刺激行业标准》（</w:t>
      </w:r>
      <w:r w:rsidRPr="00D5330B">
        <w:rPr>
          <w:color w:val="000000"/>
          <w:sz w:val="24"/>
        </w:rPr>
        <w:t>YY/T0994-2015</w:t>
      </w:r>
      <w:r w:rsidRPr="00D5330B">
        <w:rPr>
          <w:color w:val="000000"/>
          <w:sz w:val="24"/>
        </w:rPr>
        <w:t>）相关要求（提供检测报告结论页加以证明）。</w:t>
      </w:r>
    </w:p>
    <w:p w14:paraId="0EE38293" w14:textId="77777777" w:rsidR="00C62005" w:rsidRPr="00D5330B" w:rsidRDefault="00C62005" w:rsidP="00C62005">
      <w:pPr>
        <w:spacing w:line="440" w:lineRule="exact"/>
        <w:rPr>
          <w:color w:val="000000"/>
          <w:sz w:val="24"/>
        </w:rPr>
      </w:pPr>
      <w:r w:rsidRPr="00D5330B">
        <w:rPr>
          <w:color w:val="000000"/>
          <w:sz w:val="24"/>
        </w:rPr>
        <w:t>25</w:t>
      </w:r>
      <w:r w:rsidRPr="00D5330B">
        <w:rPr>
          <w:color w:val="000000"/>
          <w:sz w:val="24"/>
        </w:rPr>
        <w:t>、设备生产厂家取得国际认证机构认证的</w:t>
      </w:r>
      <w:r w:rsidRPr="00D5330B">
        <w:rPr>
          <w:color w:val="000000"/>
          <w:sz w:val="24"/>
        </w:rPr>
        <w:t>ISO13485</w:t>
      </w:r>
      <w:r w:rsidRPr="00D5330B">
        <w:rPr>
          <w:color w:val="000000"/>
          <w:sz w:val="24"/>
        </w:rPr>
        <w:t>、</w:t>
      </w:r>
      <w:r w:rsidRPr="00D5330B">
        <w:rPr>
          <w:color w:val="000000"/>
          <w:sz w:val="24"/>
        </w:rPr>
        <w:t>ISO9001</w:t>
      </w:r>
      <w:r w:rsidRPr="00D5330B">
        <w:rPr>
          <w:color w:val="000000"/>
          <w:sz w:val="24"/>
        </w:rPr>
        <w:t>质量体系认证。</w:t>
      </w:r>
    </w:p>
    <w:p w14:paraId="4914FB2C" w14:textId="77777777" w:rsidR="00C62005" w:rsidRPr="00D5330B" w:rsidRDefault="00C62005" w:rsidP="00C62005">
      <w:pPr>
        <w:spacing w:line="440" w:lineRule="exact"/>
        <w:rPr>
          <w:b/>
          <w:sz w:val="24"/>
        </w:rPr>
      </w:pPr>
      <w:r w:rsidRPr="00D5330B">
        <w:rPr>
          <w:sz w:val="24"/>
        </w:rPr>
        <w:t>26</w:t>
      </w:r>
      <w:r w:rsidRPr="00D5330B">
        <w:rPr>
          <w:sz w:val="24"/>
        </w:rPr>
        <w:t>、开放式的技术平台，可与国内外的主流肌电诱发电位仪、脑电图等设备兼容。</w:t>
      </w:r>
    </w:p>
    <w:p w14:paraId="44F4A28C" w14:textId="77777777" w:rsidR="00C62005" w:rsidRPr="00D5330B" w:rsidRDefault="00C62005" w:rsidP="00C62005">
      <w:pPr>
        <w:spacing w:line="440" w:lineRule="exact"/>
        <w:rPr>
          <w:rFonts w:eastAsia="黑体"/>
          <w:b/>
          <w:sz w:val="24"/>
        </w:rPr>
      </w:pPr>
      <w:r w:rsidRPr="00D5330B">
        <w:rPr>
          <w:rFonts w:eastAsia="黑体"/>
          <w:b/>
          <w:sz w:val="24"/>
        </w:rPr>
        <w:t>二、基本配置</w:t>
      </w:r>
    </w:p>
    <w:p w14:paraId="780CAD59" w14:textId="77777777" w:rsidR="00C62005" w:rsidRPr="00D5330B" w:rsidRDefault="00C62005" w:rsidP="00C62005">
      <w:pPr>
        <w:spacing w:line="440" w:lineRule="exact"/>
        <w:rPr>
          <w:sz w:val="24"/>
        </w:rPr>
      </w:pPr>
      <w:r w:rsidRPr="00D5330B">
        <w:rPr>
          <w:sz w:val="24"/>
        </w:rPr>
        <w:t>1</w:t>
      </w:r>
      <w:r w:rsidRPr="00D5330B">
        <w:rPr>
          <w:sz w:val="24"/>
        </w:rPr>
        <w:t>、主机系统一台；</w:t>
      </w:r>
    </w:p>
    <w:p w14:paraId="19631D08" w14:textId="77777777" w:rsidR="00C62005" w:rsidRPr="00D5330B" w:rsidRDefault="00C62005" w:rsidP="00C62005">
      <w:pPr>
        <w:spacing w:line="440" w:lineRule="exact"/>
        <w:rPr>
          <w:sz w:val="24"/>
        </w:rPr>
      </w:pPr>
      <w:r w:rsidRPr="00D5330B">
        <w:rPr>
          <w:sz w:val="24"/>
        </w:rPr>
        <w:t>2</w:t>
      </w:r>
      <w:r w:rsidRPr="00D5330B">
        <w:rPr>
          <w:sz w:val="24"/>
        </w:rPr>
        <w:t>、圆形刺激线圈或</w:t>
      </w:r>
      <w:r w:rsidRPr="00D5330B">
        <w:rPr>
          <w:sz w:val="24"/>
        </w:rPr>
        <w:t>8</w:t>
      </w:r>
      <w:r w:rsidRPr="00D5330B">
        <w:rPr>
          <w:sz w:val="24"/>
        </w:rPr>
        <w:t>字形线圈（</w:t>
      </w:r>
      <w:r w:rsidRPr="00D5330B">
        <w:rPr>
          <w:sz w:val="24"/>
        </w:rPr>
        <w:t>L</w:t>
      </w:r>
      <w:r w:rsidRPr="00D5330B">
        <w:rPr>
          <w:sz w:val="24"/>
        </w:rPr>
        <w:t>）一个；</w:t>
      </w:r>
    </w:p>
    <w:p w14:paraId="0A5D6C63" w14:textId="77777777" w:rsidR="00C62005" w:rsidRPr="00D5330B" w:rsidRDefault="00C62005" w:rsidP="00C62005">
      <w:pPr>
        <w:spacing w:line="440" w:lineRule="exact"/>
        <w:rPr>
          <w:sz w:val="24"/>
        </w:rPr>
      </w:pPr>
      <w:r w:rsidRPr="00D5330B">
        <w:rPr>
          <w:sz w:val="24"/>
        </w:rPr>
        <w:t>3</w:t>
      </w:r>
      <w:r w:rsidRPr="00D5330B">
        <w:rPr>
          <w:sz w:val="24"/>
        </w:rPr>
        <w:t>、液态循环冷却系统一套；</w:t>
      </w:r>
    </w:p>
    <w:p w14:paraId="3D13D972" w14:textId="77777777" w:rsidR="00C62005" w:rsidRPr="00D5330B" w:rsidRDefault="00C62005" w:rsidP="00C62005">
      <w:pPr>
        <w:spacing w:line="440" w:lineRule="exact"/>
        <w:rPr>
          <w:sz w:val="24"/>
        </w:rPr>
      </w:pPr>
      <w:r w:rsidRPr="00D5330B">
        <w:rPr>
          <w:sz w:val="24"/>
        </w:rPr>
        <w:t>4</w:t>
      </w:r>
      <w:r w:rsidRPr="00D5330B">
        <w:rPr>
          <w:sz w:val="24"/>
        </w:rPr>
        <w:t>、两通道</w:t>
      </w:r>
      <w:r w:rsidRPr="00D5330B">
        <w:rPr>
          <w:sz w:val="24"/>
        </w:rPr>
        <w:t>MEP</w:t>
      </w:r>
      <w:r w:rsidRPr="00D5330B">
        <w:rPr>
          <w:sz w:val="24"/>
        </w:rPr>
        <w:t>模块；</w:t>
      </w:r>
    </w:p>
    <w:p w14:paraId="3D89CF31" w14:textId="77777777" w:rsidR="00C62005" w:rsidRPr="00D5330B" w:rsidRDefault="00C62005" w:rsidP="00C62005">
      <w:pPr>
        <w:spacing w:line="440" w:lineRule="exact"/>
        <w:rPr>
          <w:sz w:val="24"/>
        </w:rPr>
      </w:pPr>
      <w:r w:rsidRPr="00D5330B">
        <w:rPr>
          <w:sz w:val="24"/>
        </w:rPr>
        <w:t>5</w:t>
      </w:r>
      <w:r w:rsidRPr="00D5330B">
        <w:rPr>
          <w:sz w:val="24"/>
        </w:rPr>
        <w:t>、人机交互系统</w:t>
      </w:r>
      <w:r w:rsidRPr="00D5330B">
        <w:rPr>
          <w:sz w:val="24"/>
        </w:rPr>
        <w:t xml:space="preserve"> 1</w:t>
      </w:r>
      <w:r w:rsidRPr="00D5330B">
        <w:rPr>
          <w:sz w:val="24"/>
        </w:rPr>
        <w:t>套；</w:t>
      </w:r>
    </w:p>
    <w:p w14:paraId="6ADE7067" w14:textId="77777777" w:rsidR="00C62005" w:rsidRPr="00D5330B" w:rsidRDefault="00C62005" w:rsidP="00C62005">
      <w:pPr>
        <w:spacing w:line="440" w:lineRule="exact"/>
        <w:rPr>
          <w:sz w:val="24"/>
        </w:rPr>
      </w:pPr>
      <w:r w:rsidRPr="00D5330B">
        <w:rPr>
          <w:sz w:val="24"/>
        </w:rPr>
        <w:t>6</w:t>
      </w:r>
      <w:r w:rsidRPr="00D5330B">
        <w:rPr>
          <w:sz w:val="24"/>
        </w:rPr>
        <w:t>、一体式线圈支架</w:t>
      </w:r>
      <w:r w:rsidRPr="00D5330B">
        <w:rPr>
          <w:sz w:val="24"/>
        </w:rPr>
        <w:t xml:space="preserve"> 1</w:t>
      </w:r>
      <w:r w:rsidRPr="00D5330B">
        <w:rPr>
          <w:sz w:val="24"/>
        </w:rPr>
        <w:t>个；</w:t>
      </w:r>
    </w:p>
    <w:p w14:paraId="728B04F1" w14:textId="77777777" w:rsidR="00C62005" w:rsidRPr="00D5330B" w:rsidRDefault="00C62005" w:rsidP="00C62005">
      <w:pPr>
        <w:spacing w:line="440" w:lineRule="exact"/>
        <w:rPr>
          <w:sz w:val="24"/>
        </w:rPr>
      </w:pPr>
      <w:r w:rsidRPr="00D5330B">
        <w:rPr>
          <w:sz w:val="24"/>
        </w:rPr>
        <w:t>7</w:t>
      </w:r>
      <w:r w:rsidRPr="00D5330B">
        <w:rPr>
          <w:sz w:val="24"/>
        </w:rPr>
        <w:t>、刺激定位帽</w:t>
      </w:r>
      <w:r w:rsidRPr="00D5330B">
        <w:rPr>
          <w:sz w:val="24"/>
        </w:rPr>
        <w:t xml:space="preserve"> 5</w:t>
      </w:r>
      <w:r w:rsidRPr="00D5330B">
        <w:rPr>
          <w:sz w:val="24"/>
        </w:rPr>
        <w:t>套。</w:t>
      </w:r>
    </w:p>
    <w:p w14:paraId="02699682" w14:textId="77777777" w:rsidR="00D4655B" w:rsidRPr="00D5330B" w:rsidRDefault="00D4655B" w:rsidP="00D4655B"/>
    <w:p w14:paraId="79B7E802" w14:textId="77777777" w:rsidR="004A57BA" w:rsidRPr="00D5330B" w:rsidRDefault="004A57BA" w:rsidP="00D4655B"/>
    <w:p w14:paraId="2D3C7D19" w14:textId="77777777" w:rsidR="004A57BA" w:rsidRPr="00D5330B" w:rsidRDefault="004A57BA" w:rsidP="00140F84">
      <w:pPr>
        <w:pStyle w:val="3"/>
        <w:spacing w:before="0" w:after="0" w:line="360" w:lineRule="auto"/>
        <w:rPr>
          <w:sz w:val="24"/>
          <w:szCs w:val="24"/>
        </w:rPr>
      </w:pPr>
      <w:bookmarkStart w:id="224" w:name="_Toc100686665"/>
      <w:r w:rsidRPr="00D5330B">
        <w:rPr>
          <w:sz w:val="24"/>
          <w:szCs w:val="24"/>
        </w:rPr>
        <w:t>标项二</w:t>
      </w:r>
      <w:bookmarkEnd w:id="224"/>
    </w:p>
    <w:p w14:paraId="04980140"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标项名称：心电学科动态血压记录仪采购</w:t>
      </w:r>
    </w:p>
    <w:p w14:paraId="265E4F68" w14:textId="01FF5955" w:rsidR="00733CE5" w:rsidRPr="00D5330B" w:rsidRDefault="00CC1F4D"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动态血压记录仪</w:t>
      </w:r>
    </w:p>
    <w:p w14:paraId="0B191A02" w14:textId="77777777" w:rsidR="00733CE5" w:rsidRPr="00D5330B" w:rsidRDefault="00733CE5" w:rsidP="0079643A">
      <w:pPr>
        <w:pStyle w:val="afffff8"/>
        <w:numPr>
          <w:ilvl w:val="0"/>
          <w:numId w:val="18"/>
        </w:numPr>
        <w:adjustRightInd w:val="0"/>
        <w:snapToGrid w:val="0"/>
        <w:spacing w:line="360" w:lineRule="auto"/>
        <w:ind w:firstLineChars="0"/>
        <w:jc w:val="left"/>
        <w:rPr>
          <w:rFonts w:ascii="Times New Roman" w:hAnsi="Times New Roman" w:cs="Times New Roman"/>
          <w:b/>
          <w:bCs/>
        </w:rPr>
      </w:pPr>
      <w:r w:rsidRPr="00D5330B">
        <w:rPr>
          <w:rFonts w:ascii="Times New Roman" w:hAnsi="Times New Roman" w:cs="Times New Roman"/>
          <w:b/>
          <w:bCs/>
        </w:rPr>
        <w:t>配置</w:t>
      </w:r>
    </w:p>
    <w:p w14:paraId="5D076E4E" w14:textId="77777777" w:rsidR="00733CE5" w:rsidRPr="00D5330B" w:rsidRDefault="00733CE5" w:rsidP="0079643A">
      <w:pPr>
        <w:pStyle w:val="afffff8"/>
        <w:numPr>
          <w:ilvl w:val="0"/>
          <w:numId w:val="19"/>
        </w:numPr>
        <w:adjustRightInd w:val="0"/>
        <w:snapToGrid w:val="0"/>
        <w:spacing w:line="360" w:lineRule="auto"/>
        <w:ind w:firstLineChars="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动态血压记录分析仪</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台</w:t>
      </w:r>
    </w:p>
    <w:p w14:paraId="011F8D4B"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动态血压监护仪主机：</w:t>
      </w:r>
      <w:r w:rsidRPr="00D5330B">
        <w:rPr>
          <w:rFonts w:ascii="Times New Roman" w:eastAsiaTheme="minorEastAsia" w:hAnsi="Times New Roman" w:cs="Times New Roman"/>
          <w:sz w:val="24"/>
          <w:szCs w:val="24"/>
        </w:rPr>
        <w:t>30</w:t>
      </w:r>
      <w:r w:rsidRPr="00D5330B">
        <w:rPr>
          <w:rFonts w:ascii="Times New Roman" w:eastAsiaTheme="minorEastAsia" w:hAnsi="Times New Roman" w:cs="Times New Roman"/>
          <w:sz w:val="24"/>
          <w:szCs w:val="24"/>
        </w:rPr>
        <w:t>台</w:t>
      </w:r>
    </w:p>
    <w:p w14:paraId="327C1963"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成人血压袖带</w:t>
      </w:r>
      <w:r w:rsidRPr="00D5330B">
        <w:rPr>
          <w:rFonts w:ascii="Times New Roman" w:eastAsiaTheme="minorEastAsia" w:hAnsi="Times New Roman" w:cs="Times New Roman"/>
          <w:sz w:val="24"/>
          <w:szCs w:val="24"/>
        </w:rPr>
        <w:t xml:space="preserve">        60</w:t>
      </w:r>
      <w:r w:rsidRPr="00D5330B">
        <w:rPr>
          <w:rFonts w:ascii="Times New Roman" w:eastAsiaTheme="minorEastAsia" w:hAnsi="Times New Roman" w:cs="Times New Roman"/>
          <w:sz w:val="24"/>
          <w:szCs w:val="24"/>
        </w:rPr>
        <w:t>副</w:t>
      </w:r>
    </w:p>
    <w:p w14:paraId="5DE6CC12"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仪器背包</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个</w:t>
      </w:r>
    </w:p>
    <w:p w14:paraId="7A2FC376"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USB</w:t>
      </w:r>
      <w:r w:rsidRPr="00D5330B">
        <w:rPr>
          <w:rFonts w:ascii="Times New Roman" w:eastAsiaTheme="minorEastAsia" w:hAnsi="Times New Roman" w:cs="Times New Roman"/>
          <w:sz w:val="24"/>
          <w:szCs w:val="24"/>
        </w:rPr>
        <w:t>数据线</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条</w:t>
      </w:r>
    </w:p>
    <w:p w14:paraId="156A8433"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PC</w:t>
      </w:r>
      <w:r w:rsidRPr="00D5330B">
        <w:rPr>
          <w:rFonts w:ascii="Times New Roman" w:eastAsiaTheme="minorEastAsia" w:hAnsi="Times New Roman" w:cs="Times New Roman"/>
          <w:sz w:val="24"/>
          <w:szCs w:val="24"/>
        </w:rPr>
        <w:t>软件光盘</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张</w:t>
      </w:r>
    </w:p>
    <w:p w14:paraId="325E5598"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使用说明书</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本</w:t>
      </w:r>
    </w:p>
    <w:p w14:paraId="6806837B"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合格证</w:t>
      </w:r>
      <w:r w:rsidRPr="00D5330B">
        <w:rPr>
          <w:rFonts w:ascii="Times New Roman" w:eastAsiaTheme="minorEastAsia" w:hAnsi="Times New Roman" w:cs="Times New Roman"/>
          <w:sz w:val="24"/>
          <w:szCs w:val="24"/>
        </w:rPr>
        <w:t>/</w:t>
      </w:r>
      <w:r w:rsidRPr="00D5330B">
        <w:rPr>
          <w:rFonts w:ascii="Times New Roman" w:eastAsiaTheme="minorEastAsia" w:hAnsi="Times New Roman" w:cs="Times New Roman"/>
          <w:sz w:val="24"/>
          <w:szCs w:val="24"/>
        </w:rPr>
        <w:t>保修卡</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张</w:t>
      </w:r>
    </w:p>
    <w:p w14:paraId="5CEEE8AA" w14:textId="77777777" w:rsidR="00733CE5" w:rsidRPr="00D5330B" w:rsidRDefault="00733CE5" w:rsidP="0079643A">
      <w:pPr>
        <w:pStyle w:val="afffff8"/>
        <w:adjustRightInd w:val="0"/>
        <w:snapToGrid w:val="0"/>
        <w:spacing w:line="360" w:lineRule="auto"/>
        <w:ind w:left="420" w:firstLineChars="0" w:firstLine="0"/>
        <w:jc w:val="left"/>
        <w:rPr>
          <w:rFonts w:ascii="Times New Roman" w:eastAsiaTheme="minorEastAsia" w:hAnsi="Times New Roman" w:cs="Times New Roman"/>
          <w:sz w:val="24"/>
          <w:szCs w:val="24"/>
        </w:rPr>
      </w:pPr>
      <w:r w:rsidRPr="00D5330B">
        <w:rPr>
          <w:rFonts w:ascii="Times New Roman" w:eastAsiaTheme="minorEastAsia" w:hAnsi="Times New Roman" w:cs="Times New Roman"/>
          <w:sz w:val="24"/>
          <w:szCs w:val="24"/>
        </w:rPr>
        <w:t>装箱单</w:t>
      </w:r>
      <w:r w:rsidRPr="00D5330B">
        <w:rPr>
          <w:rFonts w:ascii="Times New Roman" w:eastAsiaTheme="minorEastAsia" w:hAnsi="Times New Roman" w:cs="Times New Roman"/>
          <w:sz w:val="24"/>
          <w:szCs w:val="24"/>
        </w:rPr>
        <w:t>/</w:t>
      </w:r>
      <w:r w:rsidRPr="00D5330B">
        <w:rPr>
          <w:rFonts w:ascii="Times New Roman" w:eastAsiaTheme="minorEastAsia" w:hAnsi="Times New Roman" w:cs="Times New Roman"/>
          <w:sz w:val="24"/>
          <w:szCs w:val="24"/>
        </w:rPr>
        <w:t>验收单</w:t>
      </w:r>
      <w:r w:rsidRPr="00D5330B">
        <w:rPr>
          <w:rFonts w:ascii="Times New Roman" w:eastAsiaTheme="minorEastAsia" w:hAnsi="Times New Roman" w:cs="Times New Roman"/>
          <w:sz w:val="24"/>
          <w:szCs w:val="24"/>
        </w:rPr>
        <w:t xml:space="preserve">       30</w:t>
      </w:r>
      <w:r w:rsidRPr="00D5330B">
        <w:rPr>
          <w:rFonts w:ascii="Times New Roman" w:eastAsiaTheme="minorEastAsia" w:hAnsi="Times New Roman" w:cs="Times New Roman"/>
          <w:sz w:val="24"/>
          <w:szCs w:val="24"/>
        </w:rPr>
        <w:t>张</w:t>
      </w:r>
    </w:p>
    <w:p w14:paraId="54609993" w14:textId="77777777" w:rsidR="00733CE5" w:rsidRPr="00D5330B" w:rsidRDefault="00733CE5" w:rsidP="0079643A">
      <w:pPr>
        <w:pStyle w:val="afffff8"/>
        <w:numPr>
          <w:ilvl w:val="0"/>
          <w:numId w:val="18"/>
        </w:numPr>
        <w:spacing w:line="360" w:lineRule="auto"/>
        <w:ind w:firstLineChars="0"/>
        <w:jc w:val="left"/>
        <w:rPr>
          <w:rFonts w:ascii="Times New Roman" w:hAnsi="Times New Roman" w:cs="Times New Roman"/>
          <w:b/>
          <w:bCs/>
        </w:rPr>
      </w:pPr>
      <w:r w:rsidRPr="00D5330B">
        <w:rPr>
          <w:rFonts w:ascii="Times New Roman" w:hAnsi="Times New Roman" w:cs="Times New Roman"/>
          <w:b/>
          <w:bCs/>
        </w:rPr>
        <w:t>硬件参数</w:t>
      </w:r>
    </w:p>
    <w:p w14:paraId="18F071C0"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测量原理：震荡示波法</w:t>
      </w:r>
    </w:p>
    <w:p w14:paraId="5B4881F4"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血压测量范围：</w:t>
      </w:r>
      <w:r w:rsidRPr="00D5330B">
        <w:rPr>
          <w:rFonts w:ascii="Times New Roman" w:eastAsia="宋体" w:hAnsi="Times New Roman" w:cs="Times New Roman"/>
          <w:sz w:val="24"/>
          <w:szCs w:val="24"/>
        </w:rPr>
        <w:t>0-290 mmHg</w:t>
      </w:r>
      <w:r w:rsidRPr="00D5330B">
        <w:rPr>
          <w:rFonts w:ascii="Times New Roman" w:eastAsia="宋体" w:hAnsi="Times New Roman" w:cs="Times New Roman"/>
          <w:sz w:val="24"/>
          <w:szCs w:val="24"/>
        </w:rPr>
        <w:t>、精准度</w:t>
      </w:r>
      <w:r w:rsidRPr="00D5330B">
        <w:rPr>
          <w:rFonts w:ascii="Times New Roman" w:eastAsia="宋体" w:hAnsi="Times New Roman" w:cs="Times New Roman"/>
          <w:sz w:val="24"/>
          <w:szCs w:val="24"/>
        </w:rPr>
        <w:t>±3 mmHg</w:t>
      </w:r>
    </w:p>
    <w:p w14:paraId="07AE581E"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lastRenderedPageBreak/>
        <w:t>脉率测量范围：</w:t>
      </w:r>
      <w:r w:rsidRPr="00D5330B">
        <w:rPr>
          <w:rFonts w:ascii="Times New Roman" w:eastAsia="宋体" w:hAnsi="Times New Roman" w:cs="Times New Roman"/>
          <w:sz w:val="24"/>
          <w:szCs w:val="24"/>
        </w:rPr>
        <w:t>40-240bpm</w:t>
      </w:r>
    </w:p>
    <w:p w14:paraId="46772EA5"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测量间隔：每小时可进行</w:t>
      </w:r>
      <w:r w:rsidRPr="00D5330B">
        <w:rPr>
          <w:rFonts w:ascii="Times New Roman" w:eastAsia="宋体" w:hAnsi="Times New Roman" w:cs="Times New Roman"/>
          <w:sz w:val="24"/>
          <w:szCs w:val="24"/>
        </w:rPr>
        <w:t>1</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2</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4</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5</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6</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10</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12</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15</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20</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30</w:t>
      </w:r>
      <w:r w:rsidRPr="00D5330B">
        <w:rPr>
          <w:rFonts w:ascii="Times New Roman" w:eastAsia="宋体" w:hAnsi="Times New Roman" w:cs="Times New Roman"/>
          <w:sz w:val="24"/>
          <w:szCs w:val="24"/>
        </w:rPr>
        <w:t>次测量</w:t>
      </w:r>
    </w:p>
    <w:p w14:paraId="65454F2C"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数据传输：</w:t>
      </w:r>
      <w:r w:rsidRPr="00D5330B">
        <w:rPr>
          <w:rFonts w:ascii="Times New Roman" w:eastAsia="宋体" w:hAnsi="Times New Roman" w:cs="Times New Roman"/>
          <w:sz w:val="24"/>
          <w:szCs w:val="24"/>
        </w:rPr>
        <w:t>USB2.0</w:t>
      </w:r>
      <w:r w:rsidRPr="00D5330B">
        <w:rPr>
          <w:rFonts w:ascii="Times New Roman" w:eastAsia="宋体" w:hAnsi="Times New Roman" w:cs="Times New Roman"/>
          <w:sz w:val="24"/>
          <w:szCs w:val="24"/>
        </w:rPr>
        <w:t>、蓝牙</w:t>
      </w:r>
      <w:r w:rsidRPr="00D5330B">
        <w:rPr>
          <w:rFonts w:ascii="Times New Roman" w:eastAsia="宋体" w:hAnsi="Times New Roman" w:cs="Times New Roman"/>
          <w:sz w:val="24"/>
          <w:szCs w:val="24"/>
        </w:rPr>
        <w:t>4.0</w:t>
      </w:r>
    </w:p>
    <w:p w14:paraId="2EFB4605"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电源：两节</w:t>
      </w:r>
      <w:r w:rsidRPr="00D5330B">
        <w:rPr>
          <w:rFonts w:ascii="Times New Roman" w:eastAsia="宋体" w:hAnsi="Times New Roman" w:cs="Times New Roman"/>
          <w:sz w:val="24"/>
          <w:szCs w:val="24"/>
        </w:rPr>
        <w:t>5</w:t>
      </w:r>
      <w:r w:rsidRPr="00D5330B">
        <w:rPr>
          <w:rFonts w:ascii="Times New Roman" w:eastAsia="宋体" w:hAnsi="Times New Roman" w:cs="Times New Roman"/>
          <w:sz w:val="24"/>
          <w:szCs w:val="24"/>
        </w:rPr>
        <w:t>号</w:t>
      </w:r>
      <w:r w:rsidRPr="00D5330B">
        <w:rPr>
          <w:rFonts w:ascii="Times New Roman" w:eastAsia="宋体" w:hAnsi="Times New Roman" w:cs="Times New Roman"/>
          <w:sz w:val="24"/>
          <w:szCs w:val="24"/>
        </w:rPr>
        <w:t>AA</w:t>
      </w:r>
      <w:r w:rsidRPr="00D5330B">
        <w:rPr>
          <w:rFonts w:ascii="Times New Roman" w:eastAsia="宋体" w:hAnsi="Times New Roman" w:cs="Times New Roman"/>
          <w:sz w:val="24"/>
          <w:szCs w:val="24"/>
        </w:rPr>
        <w:t>碱性电池，可使用</w:t>
      </w:r>
      <w:r w:rsidRPr="00D5330B">
        <w:rPr>
          <w:rFonts w:ascii="Times New Roman" w:eastAsia="宋体" w:hAnsi="Times New Roman" w:cs="Times New Roman"/>
          <w:sz w:val="24"/>
          <w:szCs w:val="24"/>
        </w:rPr>
        <w:t>5</w:t>
      </w:r>
      <w:r w:rsidRPr="00D5330B">
        <w:rPr>
          <w:rFonts w:ascii="Times New Roman" w:eastAsia="宋体" w:hAnsi="Times New Roman" w:cs="Times New Roman"/>
          <w:sz w:val="24"/>
          <w:szCs w:val="24"/>
        </w:rPr>
        <w:t>号充电电池</w:t>
      </w:r>
    </w:p>
    <w:p w14:paraId="78B9EB08"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体位运动信息监测：内置三维加速传感器，同步记录患者站位、卧位、静止、运动等体位和运动状态信息</w:t>
      </w:r>
    </w:p>
    <w:p w14:paraId="0F7A7B1C"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24</w:t>
      </w:r>
      <w:r w:rsidRPr="00D5330B">
        <w:rPr>
          <w:rFonts w:ascii="Times New Roman" w:eastAsia="宋体" w:hAnsi="Times New Roman" w:cs="Times New Roman"/>
          <w:sz w:val="24"/>
          <w:szCs w:val="24"/>
        </w:rPr>
        <w:t>小时动态血压监护功能支持自动和手动启动测量，最多可记录</w:t>
      </w:r>
      <w:r w:rsidRPr="00D5330B">
        <w:rPr>
          <w:rFonts w:ascii="Times New Roman" w:eastAsia="宋体" w:hAnsi="Times New Roman" w:cs="Times New Roman"/>
          <w:sz w:val="24"/>
          <w:szCs w:val="24"/>
        </w:rPr>
        <w:t>350</w:t>
      </w:r>
      <w:r w:rsidRPr="00D5330B">
        <w:rPr>
          <w:rFonts w:ascii="Times New Roman" w:eastAsia="宋体" w:hAnsi="Times New Roman" w:cs="Times New Roman"/>
          <w:sz w:val="24"/>
          <w:szCs w:val="24"/>
        </w:rPr>
        <w:t>条动态血压测量数据</w:t>
      </w:r>
    </w:p>
    <w:p w14:paraId="68D1958B"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2.4</w:t>
      </w:r>
      <w:r w:rsidRPr="00D5330B">
        <w:rPr>
          <w:rFonts w:ascii="Times New Roman" w:eastAsia="宋体" w:hAnsi="Times New Roman" w:cs="Times New Roman"/>
          <w:sz w:val="24"/>
          <w:szCs w:val="24"/>
        </w:rPr>
        <w:t>寸</w:t>
      </w:r>
      <w:r w:rsidRPr="00D5330B">
        <w:rPr>
          <w:rFonts w:ascii="Times New Roman" w:eastAsia="宋体" w:hAnsi="Times New Roman" w:cs="Times New Roman"/>
          <w:sz w:val="24"/>
          <w:szCs w:val="24"/>
        </w:rPr>
        <w:t>TFT</w:t>
      </w:r>
      <w:r w:rsidRPr="00D5330B">
        <w:rPr>
          <w:rFonts w:ascii="Times New Roman" w:eastAsia="宋体" w:hAnsi="Times New Roman" w:cs="Times New Roman"/>
          <w:sz w:val="24"/>
          <w:szCs w:val="24"/>
        </w:rPr>
        <w:t>高清彩色液晶屏显示，可视性强</w:t>
      </w:r>
      <w:r w:rsidRPr="00D5330B">
        <w:rPr>
          <w:rFonts w:ascii="Times New Roman" w:eastAsia="宋体" w:hAnsi="Times New Roman" w:cs="Times New Roman"/>
          <w:sz w:val="24"/>
          <w:szCs w:val="24"/>
        </w:rPr>
        <w:t>,</w:t>
      </w:r>
      <w:r w:rsidRPr="00D5330B">
        <w:rPr>
          <w:rFonts w:ascii="Times New Roman" w:eastAsia="宋体" w:hAnsi="Times New Roman" w:cs="Times New Roman"/>
          <w:sz w:val="24"/>
          <w:szCs w:val="24"/>
        </w:rPr>
        <w:t>屏幕可显示列表、趋势图、大字体等数据回顾界面；低电量提示、错误信息提示、时间显示；</w:t>
      </w:r>
    </w:p>
    <w:p w14:paraId="4B62F46D"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具有超压保护功能</w:t>
      </w:r>
    </w:p>
    <w:p w14:paraId="2E47C7E6"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提供</w:t>
      </w:r>
      <w:r w:rsidRPr="00D5330B">
        <w:rPr>
          <w:rFonts w:ascii="Times New Roman" w:eastAsia="宋体" w:hAnsi="Times New Roman" w:cs="Times New Roman"/>
          <w:sz w:val="24"/>
          <w:szCs w:val="24"/>
        </w:rPr>
        <w:t>mmHg</w:t>
      </w:r>
      <w:r w:rsidRPr="00D5330B">
        <w:rPr>
          <w:rFonts w:ascii="Times New Roman" w:eastAsia="宋体" w:hAnsi="Times New Roman" w:cs="Times New Roman"/>
          <w:sz w:val="24"/>
          <w:szCs w:val="24"/>
        </w:rPr>
        <w:t>和</w:t>
      </w:r>
      <w:r w:rsidRPr="00D5330B">
        <w:rPr>
          <w:rFonts w:ascii="Times New Roman" w:eastAsia="宋体" w:hAnsi="Times New Roman" w:cs="Times New Roman"/>
          <w:sz w:val="24"/>
          <w:szCs w:val="24"/>
        </w:rPr>
        <w:t>kPa</w:t>
      </w:r>
      <w:r w:rsidRPr="00D5330B">
        <w:rPr>
          <w:rFonts w:ascii="Times New Roman" w:eastAsia="宋体" w:hAnsi="Times New Roman" w:cs="Times New Roman"/>
          <w:sz w:val="24"/>
          <w:szCs w:val="24"/>
        </w:rPr>
        <w:t>两种血压计量单位。</w:t>
      </w:r>
    </w:p>
    <w:p w14:paraId="12CC9547" w14:textId="77777777" w:rsidR="00733CE5" w:rsidRPr="00D5330B" w:rsidRDefault="00733CE5" w:rsidP="0079643A">
      <w:pPr>
        <w:pStyle w:val="afffff8"/>
        <w:numPr>
          <w:ilvl w:val="0"/>
          <w:numId w:val="20"/>
        </w:numPr>
        <w:adjustRightInd w:val="0"/>
        <w:snapToGrid w:val="0"/>
        <w:spacing w:line="360" w:lineRule="auto"/>
        <w:ind w:left="782" w:firstLineChars="0" w:hanging="363"/>
        <w:jc w:val="left"/>
        <w:rPr>
          <w:rFonts w:ascii="Times New Roman" w:eastAsia="宋体" w:hAnsi="Times New Roman" w:cs="Times New Roman"/>
          <w:sz w:val="24"/>
          <w:szCs w:val="24"/>
        </w:rPr>
      </w:pPr>
      <w:r w:rsidRPr="00D5330B">
        <w:rPr>
          <w:rFonts w:ascii="Times New Roman" w:eastAsia="宋体" w:hAnsi="Times New Roman" w:cs="Times New Roman"/>
          <w:sz w:val="24"/>
          <w:szCs w:val="24"/>
        </w:rPr>
        <w:t>具有成人、小儿、新生儿三种测量模式。</w:t>
      </w:r>
    </w:p>
    <w:p w14:paraId="4D878CA6" w14:textId="77777777" w:rsidR="00733CE5" w:rsidRPr="00D5330B" w:rsidRDefault="00733CE5" w:rsidP="0079643A">
      <w:pPr>
        <w:pStyle w:val="afffff8"/>
        <w:numPr>
          <w:ilvl w:val="0"/>
          <w:numId w:val="18"/>
        </w:numPr>
        <w:spacing w:line="360" w:lineRule="auto"/>
        <w:ind w:firstLineChars="0"/>
        <w:jc w:val="left"/>
        <w:rPr>
          <w:rFonts w:ascii="Times New Roman" w:hAnsi="Times New Roman" w:cs="Times New Roman"/>
          <w:b/>
          <w:bCs/>
        </w:rPr>
      </w:pPr>
      <w:r w:rsidRPr="00D5330B">
        <w:rPr>
          <w:rFonts w:ascii="Times New Roman" w:hAnsi="Times New Roman" w:cs="Times New Roman"/>
          <w:b/>
          <w:bCs/>
        </w:rPr>
        <w:t>软件参数</w:t>
      </w:r>
    </w:p>
    <w:p w14:paraId="642B9D8F"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具有数据表、勺状趋势图、填充式趋势图、血压柱状图、频率柱状图、</w:t>
      </w:r>
      <w:r w:rsidRPr="00D5330B">
        <w:rPr>
          <w:sz w:val="24"/>
        </w:rPr>
        <w:t>PR/MAP/PP</w:t>
      </w:r>
      <w:r w:rsidRPr="00D5330B">
        <w:rPr>
          <w:sz w:val="24"/>
        </w:rPr>
        <w:t>柱状图、饼图，拟合曲线等功能。</w:t>
      </w:r>
    </w:p>
    <w:p w14:paraId="78486E4F"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具有血压负荷值、昼夜血压变化节律、标准差、血压变异系数、晨峰血压、动脉硬化指数。（需提供软件截图）</w:t>
      </w:r>
    </w:p>
    <w:p w14:paraId="0DBCB41B"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病例对比，可同屏现实同一患者不同时期的趋势图对比。</w:t>
      </w:r>
    </w:p>
    <w:p w14:paraId="1B561666"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能够编辑每条血压数据，并为数据添加注解。</w:t>
      </w:r>
    </w:p>
    <w:p w14:paraId="50A60F6F"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可按医院报告结论规范定制自动结论，可按医院报告规范自定义报告格式。</w:t>
      </w:r>
    </w:p>
    <w:p w14:paraId="0DAB0100"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可检测</w:t>
      </w:r>
      <w:r w:rsidRPr="00D5330B">
        <w:rPr>
          <w:sz w:val="24"/>
        </w:rPr>
        <w:t>3</w:t>
      </w:r>
      <w:r w:rsidRPr="00D5330B">
        <w:rPr>
          <w:sz w:val="24"/>
        </w:rPr>
        <w:t>个月以上儿童血压，软件可根据儿童状况年龄具体到月，然后一键设置儿童标准血压值。（需提供软件截图）</w:t>
      </w:r>
    </w:p>
    <w:p w14:paraId="74521126"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软件具有电池电压趋势图功能。</w:t>
      </w:r>
    </w:p>
    <w:p w14:paraId="0B68C8D5"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软件具有记录盒数据上传完成后，自动同步时间功能。</w:t>
      </w:r>
    </w:p>
    <w:p w14:paraId="4DED47C1"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软件具有手动编辑时间功能。</w:t>
      </w:r>
    </w:p>
    <w:p w14:paraId="22E68FAE"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软件提供标准化数据接口（</w:t>
      </w:r>
      <w:r w:rsidRPr="00D5330B">
        <w:rPr>
          <w:sz w:val="24"/>
        </w:rPr>
        <w:t>XML</w:t>
      </w:r>
      <w:r w:rsidRPr="00D5330B">
        <w:rPr>
          <w:sz w:val="24"/>
        </w:rPr>
        <w:t>、</w:t>
      </w:r>
      <w:r w:rsidRPr="00D5330B">
        <w:rPr>
          <w:sz w:val="24"/>
        </w:rPr>
        <w:t>HL7</w:t>
      </w:r>
      <w:r w:rsidRPr="00D5330B">
        <w:rPr>
          <w:sz w:val="24"/>
        </w:rPr>
        <w:t>、</w:t>
      </w:r>
      <w:r w:rsidRPr="00D5330B">
        <w:rPr>
          <w:sz w:val="24"/>
        </w:rPr>
        <w:t>GDT</w:t>
      </w:r>
      <w:r w:rsidRPr="00D5330B">
        <w:rPr>
          <w:sz w:val="24"/>
        </w:rPr>
        <w:t>），可与医院</w:t>
      </w:r>
      <w:r w:rsidRPr="00D5330B">
        <w:rPr>
          <w:sz w:val="24"/>
        </w:rPr>
        <w:t>HIS</w:t>
      </w:r>
      <w:r w:rsidRPr="00D5330B">
        <w:rPr>
          <w:sz w:val="24"/>
        </w:rPr>
        <w:t>、</w:t>
      </w:r>
      <w:r w:rsidRPr="00D5330B">
        <w:rPr>
          <w:sz w:val="24"/>
        </w:rPr>
        <w:t>PACS</w:t>
      </w:r>
      <w:r w:rsidRPr="00D5330B">
        <w:rPr>
          <w:sz w:val="24"/>
        </w:rPr>
        <w:t>、</w:t>
      </w:r>
      <w:r w:rsidRPr="00D5330B">
        <w:rPr>
          <w:sz w:val="24"/>
        </w:rPr>
        <w:t>EMR</w:t>
      </w:r>
      <w:r w:rsidRPr="00D5330B">
        <w:rPr>
          <w:sz w:val="24"/>
        </w:rPr>
        <w:t>、高血压管理系统、心电网络系统等进行对接。</w:t>
      </w:r>
    </w:p>
    <w:p w14:paraId="0222D484"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能够通过采集工作站将原始数据上传至服务器，通过分析诊断工作站将原始数据下载后进行分析、出具报告，并将报告回传服务器。</w:t>
      </w:r>
    </w:p>
    <w:p w14:paraId="0D3F7850"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lastRenderedPageBreak/>
        <w:t>可将原始数据远程传输至三甲级心脏病专科医院进行分析诊断及远程会诊。</w:t>
      </w:r>
    </w:p>
    <w:p w14:paraId="56F75CEC"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具有分院医生工作站向总院医生工作站转诊功能。</w:t>
      </w:r>
    </w:p>
    <w:p w14:paraId="6AB49B9F"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具有通过云服务器向第三方机构，符合国家标准中心医院开展的远程会诊功能。</w:t>
      </w:r>
    </w:p>
    <w:p w14:paraId="2DC301C6"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通过具有脉搏波测量分析的硬件配合，在软件中可提供中央动脉的血压数据，包含</w:t>
      </w:r>
      <w:r w:rsidRPr="00D5330B">
        <w:rPr>
          <w:sz w:val="24"/>
        </w:rPr>
        <w:t>cSys(</w:t>
      </w:r>
      <w:r w:rsidRPr="00D5330B">
        <w:rPr>
          <w:sz w:val="24"/>
        </w:rPr>
        <w:t>主动脉收缩压</w:t>
      </w:r>
      <w:r w:rsidRPr="00D5330B">
        <w:rPr>
          <w:sz w:val="24"/>
        </w:rPr>
        <w:t>)/cDia(</w:t>
      </w:r>
      <w:r w:rsidRPr="00D5330B">
        <w:rPr>
          <w:sz w:val="24"/>
        </w:rPr>
        <w:t>主动脉舒张压</w:t>
      </w:r>
      <w:r w:rsidRPr="00D5330B">
        <w:rPr>
          <w:sz w:val="24"/>
        </w:rPr>
        <w:t>)</w:t>
      </w:r>
      <w:r w:rsidRPr="00D5330B">
        <w:rPr>
          <w:sz w:val="24"/>
        </w:rPr>
        <w:t>。</w:t>
      </w:r>
    </w:p>
    <w:p w14:paraId="2D27C8B2"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提供动脉脉搏波速度（</w:t>
      </w:r>
      <w:r w:rsidRPr="00D5330B">
        <w:rPr>
          <w:sz w:val="24"/>
        </w:rPr>
        <w:t>PWV</w:t>
      </w:r>
      <w:r w:rsidRPr="00D5330B">
        <w:rPr>
          <w:sz w:val="24"/>
        </w:rPr>
        <w:t>）的数据</w:t>
      </w:r>
      <w:r w:rsidRPr="00D5330B">
        <w:rPr>
          <w:sz w:val="24"/>
        </w:rPr>
        <w:t>,(</w:t>
      </w:r>
      <w:r w:rsidRPr="00D5330B">
        <w:rPr>
          <w:sz w:val="24"/>
        </w:rPr>
        <w:t>方便医生进行学术研究</w:t>
      </w:r>
      <w:r w:rsidRPr="00D5330B">
        <w:rPr>
          <w:sz w:val="24"/>
        </w:rPr>
        <w:t>)</w:t>
      </w:r>
      <w:r w:rsidRPr="00D5330B">
        <w:rPr>
          <w:sz w:val="24"/>
        </w:rPr>
        <w:t>。</w:t>
      </w:r>
    </w:p>
    <w:p w14:paraId="6A4B1E3E"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提供校正为心率为</w:t>
      </w:r>
      <w:r w:rsidRPr="00D5330B">
        <w:rPr>
          <w:sz w:val="24"/>
        </w:rPr>
        <w:t>75</w:t>
      </w:r>
      <w:r w:rsidRPr="00D5330B">
        <w:rPr>
          <w:sz w:val="24"/>
        </w:rPr>
        <w:t>次</w:t>
      </w:r>
      <w:r w:rsidRPr="00D5330B">
        <w:rPr>
          <w:sz w:val="24"/>
        </w:rPr>
        <w:t>/</w:t>
      </w:r>
      <w:r w:rsidRPr="00D5330B">
        <w:rPr>
          <w:sz w:val="24"/>
        </w:rPr>
        <w:t>分的心功能增强指数（</w:t>
      </w:r>
      <w:r w:rsidRPr="00D5330B">
        <w:rPr>
          <w:sz w:val="24"/>
        </w:rPr>
        <w:t>Aix@75</w:t>
      </w:r>
      <w:r w:rsidRPr="00D5330B">
        <w:rPr>
          <w:sz w:val="24"/>
        </w:rPr>
        <w:t>）的数据。</w:t>
      </w:r>
    </w:p>
    <w:p w14:paraId="5ED41899"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提供心脏每分钟输出量</w:t>
      </w:r>
      <w:r w:rsidRPr="00D5330B">
        <w:rPr>
          <w:sz w:val="24"/>
        </w:rPr>
        <w:t xml:space="preserve"> [HMV]</w:t>
      </w:r>
      <w:r w:rsidRPr="00D5330B">
        <w:rPr>
          <w:sz w:val="24"/>
        </w:rPr>
        <w:t>和每次心搏的心输出量（心搏排量）的数据。</w:t>
      </w:r>
    </w:p>
    <w:p w14:paraId="09C08AE4"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提供血管外周阻力的数据。</w:t>
      </w:r>
    </w:p>
    <w:p w14:paraId="3A9CF01F"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血压检测仪除了提供</w:t>
      </w:r>
      <w:r w:rsidRPr="00D5330B">
        <w:rPr>
          <w:sz w:val="24"/>
        </w:rPr>
        <w:t>24</w:t>
      </w:r>
      <w:r w:rsidRPr="00D5330B">
        <w:rPr>
          <w:sz w:val="24"/>
        </w:rPr>
        <w:t>小时动态血压检测，</w:t>
      </w:r>
      <w:r w:rsidRPr="00D5330B">
        <w:rPr>
          <w:sz w:val="24"/>
        </w:rPr>
        <w:t>24</w:t>
      </w:r>
      <w:r w:rsidRPr="00D5330B">
        <w:rPr>
          <w:sz w:val="24"/>
        </w:rPr>
        <w:t>小时中心动脉血压检测，还可以进行门诊</w:t>
      </w:r>
      <w:r w:rsidRPr="00D5330B">
        <w:rPr>
          <w:sz w:val="24"/>
        </w:rPr>
        <w:t>PWA</w:t>
      </w:r>
      <w:r w:rsidRPr="00D5330B">
        <w:rPr>
          <w:sz w:val="24"/>
        </w:rPr>
        <w:t>的测量（测量方式包含单次</w:t>
      </w:r>
      <w:r w:rsidRPr="00D5330B">
        <w:rPr>
          <w:sz w:val="24"/>
        </w:rPr>
        <w:t>PWA</w:t>
      </w:r>
      <w:r w:rsidRPr="00D5330B">
        <w:rPr>
          <w:sz w:val="24"/>
        </w:rPr>
        <w:t>测量，三次连续</w:t>
      </w:r>
      <w:r w:rsidRPr="00D5330B">
        <w:rPr>
          <w:sz w:val="24"/>
        </w:rPr>
        <w:t>PWA</w:t>
      </w:r>
      <w:r w:rsidRPr="00D5330B">
        <w:rPr>
          <w:sz w:val="24"/>
        </w:rPr>
        <w:t>测量）、常规血压监测。</w:t>
      </w:r>
    </w:p>
    <w:p w14:paraId="31B49DF2" w14:textId="77777777" w:rsidR="00733CE5" w:rsidRPr="00D5330B" w:rsidRDefault="00733CE5" w:rsidP="0079643A">
      <w:pPr>
        <w:numPr>
          <w:ilvl w:val="0"/>
          <w:numId w:val="21"/>
        </w:numPr>
        <w:adjustRightInd w:val="0"/>
        <w:snapToGrid w:val="0"/>
        <w:spacing w:line="360" w:lineRule="auto"/>
        <w:jc w:val="left"/>
        <w:rPr>
          <w:sz w:val="24"/>
        </w:rPr>
      </w:pPr>
      <w:r w:rsidRPr="00D5330B">
        <w:rPr>
          <w:sz w:val="24"/>
        </w:rPr>
        <w:t>所有的</w:t>
      </w:r>
      <w:r w:rsidRPr="00D5330B">
        <w:rPr>
          <w:sz w:val="24"/>
        </w:rPr>
        <w:t>PWA</w:t>
      </w:r>
      <w:r w:rsidRPr="00D5330B">
        <w:rPr>
          <w:sz w:val="24"/>
        </w:rPr>
        <w:t>硬件内部需集成无限制测量证书，测量无需以额外付费购买</w:t>
      </w:r>
      <w:r w:rsidRPr="00D5330B">
        <w:rPr>
          <w:sz w:val="24"/>
        </w:rPr>
        <w:t>PWA</w:t>
      </w:r>
      <w:r w:rsidRPr="00D5330B">
        <w:rPr>
          <w:sz w:val="24"/>
        </w:rPr>
        <w:t>测量许可证的方式进行，</w:t>
      </w:r>
      <w:r w:rsidRPr="00D5330B">
        <w:rPr>
          <w:sz w:val="24"/>
        </w:rPr>
        <w:t>PWA</w:t>
      </w:r>
      <w:r w:rsidRPr="00D5330B">
        <w:rPr>
          <w:sz w:val="24"/>
        </w:rPr>
        <w:t>测量功能完全免费提供。</w:t>
      </w:r>
    </w:p>
    <w:p w14:paraId="6E4EB254" w14:textId="1F4C8F63"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p>
    <w:p w14:paraId="572589C7" w14:textId="562375B4"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p>
    <w:p w14:paraId="29674F23"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p>
    <w:p w14:paraId="5C1C36E7" w14:textId="77777777" w:rsidR="004A57BA" w:rsidRPr="00D5330B" w:rsidRDefault="004A57BA" w:rsidP="00140F84">
      <w:pPr>
        <w:pStyle w:val="3"/>
        <w:spacing w:before="0" w:after="0" w:line="360" w:lineRule="auto"/>
        <w:rPr>
          <w:sz w:val="24"/>
          <w:szCs w:val="24"/>
        </w:rPr>
      </w:pPr>
      <w:bookmarkStart w:id="225" w:name="_Toc100686666"/>
      <w:r w:rsidRPr="00D5330B">
        <w:rPr>
          <w:sz w:val="24"/>
          <w:szCs w:val="24"/>
        </w:rPr>
        <w:t>标项三</w:t>
      </w:r>
      <w:bookmarkEnd w:id="225"/>
    </w:p>
    <w:p w14:paraId="41731575"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标项名称：病理科石蜡组织切片机采购</w:t>
      </w:r>
    </w:p>
    <w:p w14:paraId="3121EB49" w14:textId="2972AB1E" w:rsidR="00733CE5" w:rsidRPr="00D5330B" w:rsidRDefault="00733CE5"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石蜡组织切片机</w:t>
      </w:r>
    </w:p>
    <w:p w14:paraId="7D4C2D07" w14:textId="77777777" w:rsidR="00733CE5" w:rsidRPr="00D5330B" w:rsidRDefault="00733CE5" w:rsidP="00B34C1B">
      <w:pPr>
        <w:autoSpaceDE w:val="0"/>
        <w:spacing w:line="360" w:lineRule="auto"/>
        <w:jc w:val="left"/>
        <w:rPr>
          <w:sz w:val="24"/>
        </w:rPr>
      </w:pPr>
      <w:r w:rsidRPr="00D5330B">
        <w:rPr>
          <w:sz w:val="24"/>
        </w:rPr>
        <w:t>1.</w:t>
      </w:r>
      <w:r w:rsidRPr="00D5330B">
        <w:rPr>
          <w:sz w:val="24"/>
        </w:rPr>
        <w:t>切片厚度范围：</w:t>
      </w:r>
      <w:r w:rsidRPr="00D5330B">
        <w:rPr>
          <w:sz w:val="24"/>
        </w:rPr>
        <w:t xml:space="preserve"> 0.5–100μm </w:t>
      </w:r>
    </w:p>
    <w:p w14:paraId="6E6859C1" w14:textId="77777777" w:rsidR="00733CE5" w:rsidRPr="00D5330B" w:rsidRDefault="00733CE5" w:rsidP="00B34C1B">
      <w:pPr>
        <w:autoSpaceDE w:val="0"/>
        <w:spacing w:line="360" w:lineRule="auto"/>
        <w:jc w:val="left"/>
        <w:rPr>
          <w:sz w:val="24"/>
        </w:rPr>
      </w:pPr>
      <w:r w:rsidRPr="00D5330B">
        <w:rPr>
          <w:sz w:val="24"/>
        </w:rPr>
        <w:t>设置：</w:t>
      </w:r>
      <w:r w:rsidRPr="00D5330B">
        <w:rPr>
          <w:sz w:val="24"/>
        </w:rPr>
        <w:t xml:space="preserve"> </w:t>
      </w:r>
      <w:r w:rsidRPr="00D5330B">
        <w:rPr>
          <w:sz w:val="24"/>
        </w:rPr>
        <w:br/>
        <w:t xml:space="preserve">0.5 – 5μm </w:t>
      </w:r>
      <w:r w:rsidRPr="00D5330B">
        <w:rPr>
          <w:sz w:val="24"/>
        </w:rPr>
        <w:t>以</w:t>
      </w:r>
      <w:r w:rsidRPr="00D5330B">
        <w:rPr>
          <w:sz w:val="24"/>
        </w:rPr>
        <w:t xml:space="preserve"> 0.5μm </w:t>
      </w:r>
      <w:r w:rsidRPr="00D5330B">
        <w:rPr>
          <w:sz w:val="24"/>
        </w:rPr>
        <w:t>递增</w:t>
      </w:r>
      <w:r w:rsidRPr="00D5330B">
        <w:rPr>
          <w:sz w:val="24"/>
        </w:rPr>
        <w:br/>
        <w:t xml:space="preserve">5 – 20μm </w:t>
      </w:r>
      <w:r w:rsidRPr="00D5330B">
        <w:rPr>
          <w:sz w:val="24"/>
        </w:rPr>
        <w:t>以</w:t>
      </w:r>
      <w:r w:rsidRPr="00D5330B">
        <w:rPr>
          <w:sz w:val="24"/>
        </w:rPr>
        <w:t xml:space="preserve"> 1μm </w:t>
      </w:r>
      <w:r w:rsidRPr="00D5330B">
        <w:rPr>
          <w:sz w:val="24"/>
        </w:rPr>
        <w:t>递增</w:t>
      </w:r>
      <w:r w:rsidRPr="00D5330B">
        <w:rPr>
          <w:sz w:val="24"/>
        </w:rPr>
        <w:br/>
        <w:t xml:space="preserve">20 – 50 μm </w:t>
      </w:r>
      <w:r w:rsidRPr="00D5330B">
        <w:rPr>
          <w:sz w:val="24"/>
        </w:rPr>
        <w:t>以</w:t>
      </w:r>
      <w:r w:rsidRPr="00D5330B">
        <w:rPr>
          <w:sz w:val="24"/>
        </w:rPr>
        <w:t xml:space="preserve"> 5μm </w:t>
      </w:r>
      <w:r w:rsidRPr="00D5330B">
        <w:rPr>
          <w:sz w:val="24"/>
        </w:rPr>
        <w:t>递增</w:t>
      </w:r>
      <w:r w:rsidRPr="00D5330B">
        <w:rPr>
          <w:sz w:val="24"/>
        </w:rPr>
        <w:br/>
        <w:t xml:space="preserve">50 – 100μm </w:t>
      </w:r>
      <w:r w:rsidRPr="00D5330B">
        <w:rPr>
          <w:sz w:val="24"/>
        </w:rPr>
        <w:t>以</w:t>
      </w:r>
      <w:r w:rsidRPr="00D5330B">
        <w:rPr>
          <w:sz w:val="24"/>
        </w:rPr>
        <w:t xml:space="preserve"> 10 μm </w:t>
      </w:r>
      <w:r w:rsidRPr="00D5330B">
        <w:rPr>
          <w:sz w:val="24"/>
        </w:rPr>
        <w:t>递增</w:t>
      </w:r>
      <w:r w:rsidRPr="00D5330B">
        <w:rPr>
          <w:sz w:val="24"/>
        </w:rPr>
        <w:br/>
      </w:r>
      <w:r w:rsidRPr="00D5330B">
        <w:rPr>
          <w:sz w:val="24"/>
        </w:rPr>
        <w:br/>
        <w:t>2.</w:t>
      </w:r>
      <w:r w:rsidRPr="00D5330B">
        <w:rPr>
          <w:sz w:val="24"/>
        </w:rPr>
        <w:t>修片厚度范围：</w:t>
      </w:r>
      <w:r w:rsidRPr="00D5330B">
        <w:rPr>
          <w:sz w:val="24"/>
        </w:rPr>
        <w:t xml:space="preserve">1~600μm </w:t>
      </w:r>
      <w:r w:rsidRPr="00D5330B">
        <w:rPr>
          <w:sz w:val="24"/>
        </w:rPr>
        <w:br/>
      </w:r>
      <w:r w:rsidRPr="00D5330B">
        <w:rPr>
          <w:sz w:val="24"/>
        </w:rPr>
        <w:t>设置：</w:t>
      </w:r>
      <w:r w:rsidRPr="00D5330B">
        <w:rPr>
          <w:sz w:val="24"/>
        </w:rPr>
        <w:t xml:space="preserve"> 1– 10μm </w:t>
      </w:r>
      <w:r w:rsidRPr="00D5330B">
        <w:rPr>
          <w:sz w:val="24"/>
        </w:rPr>
        <w:t>以</w:t>
      </w:r>
      <w:r w:rsidRPr="00D5330B">
        <w:rPr>
          <w:sz w:val="24"/>
        </w:rPr>
        <w:t xml:space="preserve"> 1μm </w:t>
      </w:r>
      <w:r w:rsidRPr="00D5330B">
        <w:rPr>
          <w:sz w:val="24"/>
        </w:rPr>
        <w:t>递增</w:t>
      </w:r>
      <w:r w:rsidRPr="00D5330B">
        <w:rPr>
          <w:sz w:val="24"/>
        </w:rPr>
        <w:br/>
      </w:r>
      <w:r w:rsidRPr="00D5330B">
        <w:rPr>
          <w:sz w:val="24"/>
        </w:rPr>
        <w:lastRenderedPageBreak/>
        <w:t xml:space="preserve">10 – 20μm </w:t>
      </w:r>
      <w:r w:rsidRPr="00D5330B">
        <w:rPr>
          <w:sz w:val="24"/>
        </w:rPr>
        <w:t>以</w:t>
      </w:r>
      <w:r w:rsidRPr="00D5330B">
        <w:rPr>
          <w:sz w:val="24"/>
        </w:rPr>
        <w:t xml:space="preserve"> 2 μm </w:t>
      </w:r>
      <w:r w:rsidRPr="00D5330B">
        <w:rPr>
          <w:sz w:val="24"/>
        </w:rPr>
        <w:t>递增</w:t>
      </w:r>
      <w:r w:rsidRPr="00D5330B">
        <w:rPr>
          <w:sz w:val="24"/>
        </w:rPr>
        <w:br/>
        <w:t xml:space="preserve">20 – 50μm </w:t>
      </w:r>
      <w:r w:rsidRPr="00D5330B">
        <w:rPr>
          <w:sz w:val="24"/>
        </w:rPr>
        <w:t>以</w:t>
      </w:r>
      <w:r w:rsidRPr="00D5330B">
        <w:rPr>
          <w:sz w:val="24"/>
        </w:rPr>
        <w:t xml:space="preserve"> 5μm </w:t>
      </w:r>
      <w:r w:rsidRPr="00D5330B">
        <w:rPr>
          <w:sz w:val="24"/>
        </w:rPr>
        <w:t>递增</w:t>
      </w:r>
      <w:r w:rsidRPr="00D5330B">
        <w:rPr>
          <w:sz w:val="24"/>
        </w:rPr>
        <w:br/>
        <w:t xml:space="preserve">50 – 100μm </w:t>
      </w:r>
      <w:r w:rsidRPr="00D5330B">
        <w:rPr>
          <w:sz w:val="24"/>
        </w:rPr>
        <w:t>以</w:t>
      </w:r>
      <w:r w:rsidRPr="00D5330B">
        <w:rPr>
          <w:sz w:val="24"/>
        </w:rPr>
        <w:t xml:space="preserve"> 10μm </w:t>
      </w:r>
      <w:r w:rsidRPr="00D5330B">
        <w:rPr>
          <w:sz w:val="24"/>
        </w:rPr>
        <w:t>递增</w:t>
      </w:r>
      <w:r w:rsidRPr="00D5330B">
        <w:rPr>
          <w:sz w:val="24"/>
        </w:rPr>
        <w:br/>
        <w:t xml:space="preserve">100– 600μm </w:t>
      </w:r>
      <w:r w:rsidRPr="00D5330B">
        <w:rPr>
          <w:sz w:val="24"/>
        </w:rPr>
        <w:t>以</w:t>
      </w:r>
      <w:r w:rsidRPr="00D5330B">
        <w:rPr>
          <w:sz w:val="24"/>
        </w:rPr>
        <w:t xml:space="preserve"> 50μm </w:t>
      </w:r>
      <w:r w:rsidRPr="00D5330B">
        <w:rPr>
          <w:sz w:val="24"/>
        </w:rPr>
        <w:t>递增</w:t>
      </w:r>
      <w:r w:rsidRPr="00D5330B">
        <w:rPr>
          <w:sz w:val="24"/>
        </w:rPr>
        <w:br/>
        <w:t>3.</w:t>
      </w:r>
      <w:r w:rsidRPr="00D5330B">
        <w:rPr>
          <w:sz w:val="24"/>
        </w:rPr>
        <w:t>样品水平行程：</w:t>
      </w:r>
      <w:r w:rsidRPr="00D5330B">
        <w:rPr>
          <w:sz w:val="24"/>
        </w:rPr>
        <w:t xml:space="preserve">30 mm   </w:t>
      </w:r>
    </w:p>
    <w:p w14:paraId="344836D4" w14:textId="77777777" w:rsidR="00733CE5" w:rsidRPr="00D5330B" w:rsidRDefault="00733CE5" w:rsidP="00B34C1B">
      <w:pPr>
        <w:autoSpaceDE w:val="0"/>
        <w:spacing w:line="360" w:lineRule="auto"/>
        <w:jc w:val="left"/>
        <w:rPr>
          <w:sz w:val="24"/>
        </w:rPr>
      </w:pPr>
      <w:r w:rsidRPr="00D5330B">
        <w:rPr>
          <w:sz w:val="24"/>
        </w:rPr>
        <w:t>4.</w:t>
      </w:r>
      <w:r w:rsidRPr="00D5330B">
        <w:rPr>
          <w:sz w:val="24"/>
        </w:rPr>
        <w:t>样品垂直行程：</w:t>
      </w:r>
      <w:r w:rsidRPr="00D5330B">
        <w:rPr>
          <w:sz w:val="24"/>
        </w:rPr>
        <w:t xml:space="preserve"> 70 mm</w:t>
      </w:r>
    </w:p>
    <w:p w14:paraId="516C2447" w14:textId="77777777" w:rsidR="00733CE5" w:rsidRPr="00D5330B" w:rsidRDefault="00733CE5" w:rsidP="00B34C1B">
      <w:pPr>
        <w:autoSpaceDE w:val="0"/>
        <w:spacing w:line="360" w:lineRule="auto"/>
        <w:jc w:val="left"/>
        <w:rPr>
          <w:sz w:val="24"/>
        </w:rPr>
      </w:pPr>
      <w:r w:rsidRPr="00D5330B">
        <w:rPr>
          <w:sz w:val="24"/>
        </w:rPr>
        <w:t>5.</w:t>
      </w:r>
      <w:r w:rsidRPr="00D5330B">
        <w:rPr>
          <w:sz w:val="24"/>
        </w:rPr>
        <w:t>样品角度可调整范围：水平方向：</w:t>
      </w:r>
      <w:r w:rsidRPr="00D5330B">
        <w:rPr>
          <w:sz w:val="24"/>
        </w:rPr>
        <w:t>± 8°</w:t>
      </w:r>
      <w:r w:rsidRPr="00D5330B">
        <w:rPr>
          <w:sz w:val="24"/>
        </w:rPr>
        <w:t>，垂直方向：</w:t>
      </w:r>
      <w:r w:rsidRPr="00D5330B">
        <w:rPr>
          <w:sz w:val="24"/>
        </w:rPr>
        <w:t xml:space="preserve"> ± 8°</w:t>
      </w:r>
    </w:p>
    <w:p w14:paraId="3CB899A6" w14:textId="77777777" w:rsidR="00733CE5" w:rsidRPr="00D5330B" w:rsidRDefault="00733CE5" w:rsidP="00B34C1B">
      <w:pPr>
        <w:autoSpaceDE w:val="0"/>
        <w:spacing w:line="360" w:lineRule="auto"/>
        <w:jc w:val="left"/>
        <w:rPr>
          <w:sz w:val="24"/>
        </w:rPr>
      </w:pPr>
      <w:r w:rsidRPr="00D5330B">
        <w:rPr>
          <w:sz w:val="24"/>
        </w:rPr>
        <w:t>6.</w:t>
      </w:r>
      <w:r w:rsidRPr="00D5330B">
        <w:rPr>
          <w:sz w:val="24"/>
        </w:rPr>
        <w:t>样品回缩：</w:t>
      </w:r>
      <w:r w:rsidRPr="00D5330B">
        <w:rPr>
          <w:sz w:val="24"/>
        </w:rPr>
        <w:t>5 – 100 μm</w:t>
      </w:r>
      <w:r w:rsidRPr="00D5330B">
        <w:rPr>
          <w:sz w:val="24"/>
        </w:rPr>
        <w:t>，以</w:t>
      </w:r>
      <w:r w:rsidRPr="00D5330B">
        <w:rPr>
          <w:sz w:val="24"/>
        </w:rPr>
        <w:t xml:space="preserve"> 5 μm </w:t>
      </w:r>
      <w:r w:rsidRPr="00D5330B">
        <w:rPr>
          <w:sz w:val="24"/>
        </w:rPr>
        <w:t>增量；可关闭</w:t>
      </w:r>
    </w:p>
    <w:p w14:paraId="10EB57B0" w14:textId="77777777" w:rsidR="00733CE5" w:rsidRPr="00D5330B" w:rsidRDefault="00733CE5" w:rsidP="00B34C1B">
      <w:pPr>
        <w:autoSpaceDE w:val="0"/>
        <w:spacing w:line="360" w:lineRule="auto"/>
        <w:jc w:val="left"/>
        <w:rPr>
          <w:sz w:val="24"/>
        </w:rPr>
      </w:pPr>
      <w:r w:rsidRPr="00D5330B">
        <w:rPr>
          <w:sz w:val="24"/>
        </w:rPr>
        <w:t>7.</w:t>
      </w:r>
      <w:r w:rsidRPr="00D5330B">
        <w:rPr>
          <w:sz w:val="24"/>
        </w:rPr>
        <w:t>小手轮拨动一格，夹头前进</w:t>
      </w:r>
      <w:r w:rsidRPr="00D5330B">
        <w:rPr>
          <w:sz w:val="24"/>
        </w:rPr>
        <w:t>/</w:t>
      </w:r>
      <w:r w:rsidRPr="00D5330B">
        <w:rPr>
          <w:sz w:val="24"/>
        </w:rPr>
        <w:t>后退距离：</w:t>
      </w:r>
      <w:r w:rsidRPr="00D5330B">
        <w:rPr>
          <w:sz w:val="24"/>
        </w:rPr>
        <w:t>1-30μm</w:t>
      </w:r>
      <w:r w:rsidRPr="00D5330B">
        <w:rPr>
          <w:sz w:val="24"/>
        </w:rPr>
        <w:t>（用户自己可调）</w:t>
      </w:r>
    </w:p>
    <w:p w14:paraId="2F8FC15F" w14:textId="77777777" w:rsidR="00733CE5" w:rsidRPr="00D5330B" w:rsidRDefault="00733CE5" w:rsidP="00B34C1B">
      <w:pPr>
        <w:autoSpaceDE w:val="0"/>
        <w:spacing w:line="360" w:lineRule="auto"/>
        <w:jc w:val="left"/>
        <w:rPr>
          <w:sz w:val="24"/>
        </w:rPr>
      </w:pPr>
      <w:r w:rsidRPr="00D5330B">
        <w:rPr>
          <w:sz w:val="24"/>
        </w:rPr>
        <w:t>8.</w:t>
      </w:r>
      <w:r w:rsidRPr="00D5330B">
        <w:rPr>
          <w:sz w:val="24"/>
        </w:rPr>
        <w:t>电动粗进：</w:t>
      </w:r>
      <w:r w:rsidRPr="00D5330B">
        <w:rPr>
          <w:sz w:val="24"/>
        </w:rPr>
        <w:t xml:space="preserve"> 20 μm/</w:t>
      </w:r>
      <w:r w:rsidRPr="00D5330B">
        <w:rPr>
          <w:sz w:val="24"/>
        </w:rPr>
        <w:t>点动</w:t>
      </w:r>
      <w:r w:rsidRPr="00D5330B">
        <w:rPr>
          <w:sz w:val="24"/>
        </w:rPr>
        <w:t xml:space="preserve"> </w:t>
      </w:r>
      <w:r w:rsidRPr="00D5330B">
        <w:rPr>
          <w:sz w:val="24"/>
        </w:rPr>
        <w:t>和</w:t>
      </w:r>
      <w:r w:rsidRPr="00D5330B">
        <w:rPr>
          <w:sz w:val="24"/>
        </w:rPr>
        <w:t xml:space="preserve"> 1000μm/s</w:t>
      </w:r>
    </w:p>
    <w:p w14:paraId="38FA2976" w14:textId="77777777" w:rsidR="00733CE5" w:rsidRPr="00D5330B" w:rsidRDefault="00733CE5" w:rsidP="00B34C1B">
      <w:pPr>
        <w:autoSpaceDE w:val="0"/>
        <w:spacing w:line="360" w:lineRule="auto"/>
        <w:jc w:val="left"/>
        <w:rPr>
          <w:sz w:val="24"/>
        </w:rPr>
      </w:pPr>
      <w:r w:rsidRPr="00D5330B">
        <w:rPr>
          <w:sz w:val="24"/>
        </w:rPr>
        <w:t>9.</w:t>
      </w:r>
      <w:r w:rsidRPr="00D5330B">
        <w:rPr>
          <w:sz w:val="24"/>
        </w:rPr>
        <w:t>最大样品尺寸：</w:t>
      </w:r>
      <w:r w:rsidRPr="00D5330B">
        <w:rPr>
          <w:sz w:val="24"/>
        </w:rPr>
        <w:t xml:space="preserve"> 50(</w:t>
      </w:r>
      <w:r w:rsidRPr="00D5330B">
        <w:rPr>
          <w:sz w:val="24"/>
        </w:rPr>
        <w:t>长</w:t>
      </w:r>
      <w:r w:rsidRPr="00D5330B">
        <w:rPr>
          <w:sz w:val="24"/>
        </w:rPr>
        <w:t>) x 60(</w:t>
      </w:r>
      <w:r w:rsidRPr="00D5330B">
        <w:rPr>
          <w:sz w:val="24"/>
        </w:rPr>
        <w:t>宽</w:t>
      </w:r>
      <w:r w:rsidRPr="00D5330B">
        <w:rPr>
          <w:sz w:val="24"/>
        </w:rPr>
        <w:t>) x 40 (</w:t>
      </w:r>
      <w:r w:rsidRPr="00D5330B">
        <w:rPr>
          <w:sz w:val="24"/>
        </w:rPr>
        <w:t>高</w:t>
      </w:r>
      <w:r w:rsidRPr="00D5330B">
        <w:rPr>
          <w:sz w:val="24"/>
        </w:rPr>
        <w:t>)mm</w:t>
      </w:r>
    </w:p>
    <w:p w14:paraId="70156670" w14:textId="77777777" w:rsidR="00733CE5" w:rsidRPr="00D5330B" w:rsidRDefault="00733CE5" w:rsidP="00B34C1B">
      <w:pPr>
        <w:autoSpaceDE w:val="0"/>
        <w:spacing w:line="360" w:lineRule="auto"/>
        <w:jc w:val="left"/>
        <w:rPr>
          <w:sz w:val="24"/>
        </w:rPr>
      </w:pPr>
      <w:r w:rsidRPr="00D5330B">
        <w:rPr>
          <w:sz w:val="24"/>
        </w:rPr>
        <w:t>10</w:t>
      </w:r>
      <w:r w:rsidRPr="00D5330B">
        <w:rPr>
          <w:sz w:val="24"/>
        </w:rPr>
        <w:t>、自动定时注油系统；</w:t>
      </w:r>
    </w:p>
    <w:p w14:paraId="0007B6F9" w14:textId="77777777" w:rsidR="00733CE5" w:rsidRPr="00D5330B" w:rsidRDefault="00733CE5" w:rsidP="00B34C1B">
      <w:pPr>
        <w:autoSpaceDE w:val="0"/>
        <w:spacing w:line="360" w:lineRule="auto"/>
        <w:jc w:val="left"/>
        <w:rPr>
          <w:sz w:val="24"/>
        </w:rPr>
      </w:pPr>
      <w:r w:rsidRPr="00D5330B">
        <w:rPr>
          <w:sz w:val="24"/>
        </w:rPr>
        <w:t>11</w:t>
      </w:r>
      <w:r w:rsidRPr="00D5330B">
        <w:rPr>
          <w:sz w:val="24"/>
        </w:rPr>
        <w:t>、半切修片功能，半切修片完自动转成整圈切片的功能；</w:t>
      </w:r>
    </w:p>
    <w:p w14:paraId="430331AB" w14:textId="77777777" w:rsidR="00733CE5" w:rsidRPr="00D5330B" w:rsidRDefault="00733CE5" w:rsidP="00B34C1B">
      <w:pPr>
        <w:autoSpaceDE w:val="0"/>
        <w:spacing w:line="360" w:lineRule="auto"/>
        <w:jc w:val="left"/>
        <w:rPr>
          <w:sz w:val="24"/>
        </w:rPr>
      </w:pPr>
      <w:r w:rsidRPr="00D5330B">
        <w:rPr>
          <w:sz w:val="24"/>
        </w:rPr>
        <w:t>12</w:t>
      </w:r>
      <w:r w:rsidRPr="00D5330B">
        <w:rPr>
          <w:sz w:val="24"/>
        </w:rPr>
        <w:t>、样本回缩功能（可开</w:t>
      </w:r>
      <w:r w:rsidRPr="00D5330B">
        <w:rPr>
          <w:sz w:val="24"/>
        </w:rPr>
        <w:t>/</w:t>
      </w:r>
      <w:r w:rsidRPr="00D5330B">
        <w:rPr>
          <w:sz w:val="24"/>
        </w:rPr>
        <w:t>关）；</w:t>
      </w:r>
    </w:p>
    <w:p w14:paraId="6C954456" w14:textId="77777777" w:rsidR="00733CE5" w:rsidRPr="00D5330B" w:rsidRDefault="00733CE5" w:rsidP="00B34C1B">
      <w:pPr>
        <w:autoSpaceDE w:val="0"/>
        <w:spacing w:line="360" w:lineRule="auto"/>
        <w:jc w:val="left"/>
        <w:rPr>
          <w:sz w:val="24"/>
        </w:rPr>
      </w:pPr>
      <w:r w:rsidRPr="00D5330B">
        <w:rPr>
          <w:sz w:val="24"/>
        </w:rPr>
        <w:t>13</w:t>
      </w:r>
      <w:r w:rsidRPr="00D5330B">
        <w:rPr>
          <w:sz w:val="24"/>
        </w:rPr>
        <w:t>、大手轮可最高点锁定和任意位置锁定，增加安全系数；</w:t>
      </w:r>
    </w:p>
    <w:p w14:paraId="356B8F34" w14:textId="77777777" w:rsidR="00733CE5" w:rsidRPr="00D5330B" w:rsidRDefault="00733CE5" w:rsidP="00B34C1B">
      <w:pPr>
        <w:autoSpaceDE w:val="0"/>
        <w:spacing w:line="360" w:lineRule="auto"/>
        <w:jc w:val="left"/>
        <w:rPr>
          <w:sz w:val="24"/>
        </w:rPr>
      </w:pPr>
      <w:r w:rsidRPr="00D5330B">
        <w:rPr>
          <w:sz w:val="24"/>
        </w:rPr>
        <w:t>14</w:t>
      </w:r>
      <w:r w:rsidRPr="00D5330B">
        <w:rPr>
          <w:sz w:val="24"/>
        </w:rPr>
        <w:t>、标本夹角度可调：水平方向：</w:t>
      </w:r>
      <w:r w:rsidRPr="00D5330B">
        <w:rPr>
          <w:sz w:val="24"/>
        </w:rPr>
        <w:t>± 8°</w:t>
      </w:r>
      <w:r w:rsidRPr="00D5330B">
        <w:rPr>
          <w:sz w:val="24"/>
        </w:rPr>
        <w:t>，垂直方向：</w:t>
      </w:r>
      <w:r w:rsidRPr="00D5330B">
        <w:rPr>
          <w:sz w:val="24"/>
        </w:rPr>
        <w:t xml:space="preserve"> ± 8°</w:t>
      </w:r>
      <w:r w:rsidRPr="00D5330B">
        <w:rPr>
          <w:sz w:val="24"/>
        </w:rPr>
        <w:t>；</w:t>
      </w:r>
    </w:p>
    <w:p w14:paraId="7A619062" w14:textId="77777777" w:rsidR="00733CE5" w:rsidRPr="00D5330B" w:rsidRDefault="00733CE5" w:rsidP="00B34C1B">
      <w:pPr>
        <w:autoSpaceDE w:val="0"/>
        <w:spacing w:line="360" w:lineRule="auto"/>
        <w:jc w:val="left"/>
        <w:rPr>
          <w:sz w:val="24"/>
        </w:rPr>
      </w:pPr>
      <w:r w:rsidRPr="00D5330B">
        <w:rPr>
          <w:sz w:val="24"/>
        </w:rPr>
        <w:t>15</w:t>
      </w:r>
      <w:r w:rsidRPr="00D5330B">
        <w:rPr>
          <w:sz w:val="24"/>
        </w:rPr>
        <w:t>、标本角度零位显示；</w:t>
      </w:r>
    </w:p>
    <w:p w14:paraId="0BECFF48" w14:textId="77777777" w:rsidR="00733CE5" w:rsidRPr="00D5330B" w:rsidRDefault="00733CE5" w:rsidP="00B34C1B">
      <w:pPr>
        <w:autoSpaceDE w:val="0"/>
        <w:spacing w:line="360" w:lineRule="auto"/>
        <w:jc w:val="left"/>
        <w:rPr>
          <w:sz w:val="24"/>
        </w:rPr>
      </w:pPr>
      <w:r w:rsidRPr="00D5330B">
        <w:rPr>
          <w:sz w:val="24"/>
        </w:rPr>
        <w:t>16</w:t>
      </w:r>
      <w:r w:rsidRPr="00D5330B">
        <w:rPr>
          <w:sz w:val="24"/>
        </w:rPr>
        <w:t>、刀片角度可调：</w:t>
      </w:r>
      <w:r w:rsidRPr="00D5330B">
        <w:rPr>
          <w:sz w:val="24"/>
        </w:rPr>
        <w:t>0-10°</w:t>
      </w:r>
    </w:p>
    <w:p w14:paraId="1E0A346A" w14:textId="77777777" w:rsidR="00733CE5" w:rsidRPr="00D5330B" w:rsidRDefault="00733CE5" w:rsidP="00B34C1B">
      <w:pPr>
        <w:autoSpaceDE w:val="0"/>
        <w:spacing w:line="360" w:lineRule="auto"/>
        <w:jc w:val="left"/>
        <w:rPr>
          <w:sz w:val="24"/>
        </w:rPr>
      </w:pPr>
      <w:r w:rsidRPr="00D5330B">
        <w:rPr>
          <w:sz w:val="24"/>
        </w:rPr>
        <w:t>17</w:t>
      </w:r>
      <w:r w:rsidRPr="00D5330B">
        <w:rPr>
          <w:sz w:val="24"/>
        </w:rPr>
        <w:t>、机器后部可折叠把手方便搬动机器；</w:t>
      </w:r>
      <w:r w:rsidRPr="00D5330B">
        <w:rPr>
          <w:sz w:val="24"/>
        </w:rPr>
        <w:t xml:space="preserve"> </w:t>
      </w:r>
    </w:p>
    <w:p w14:paraId="08899663" w14:textId="77777777" w:rsidR="00733CE5" w:rsidRPr="00D5330B" w:rsidRDefault="00733CE5" w:rsidP="00B34C1B">
      <w:pPr>
        <w:autoSpaceDE w:val="0"/>
        <w:spacing w:line="360" w:lineRule="auto"/>
        <w:jc w:val="left"/>
        <w:rPr>
          <w:sz w:val="24"/>
        </w:rPr>
      </w:pPr>
      <w:r w:rsidRPr="00D5330B">
        <w:rPr>
          <w:sz w:val="24"/>
        </w:rPr>
        <w:t>18</w:t>
      </w:r>
      <w:r w:rsidRPr="00D5330B">
        <w:rPr>
          <w:sz w:val="24"/>
        </w:rPr>
        <w:t>、压刀板（接片板）不沾蜡片；</w:t>
      </w:r>
    </w:p>
    <w:p w14:paraId="215AF935" w14:textId="77777777" w:rsidR="00733CE5" w:rsidRPr="00D5330B" w:rsidRDefault="00733CE5" w:rsidP="00B34C1B">
      <w:pPr>
        <w:autoSpaceDE w:val="0"/>
        <w:spacing w:line="360" w:lineRule="auto"/>
        <w:jc w:val="left"/>
        <w:rPr>
          <w:sz w:val="24"/>
        </w:rPr>
      </w:pPr>
      <w:r w:rsidRPr="00D5330B">
        <w:rPr>
          <w:sz w:val="24"/>
        </w:rPr>
        <w:t>19</w:t>
      </w:r>
      <w:r w:rsidRPr="00D5330B">
        <w:rPr>
          <w:sz w:val="24"/>
        </w:rPr>
        <w:t>、机器自动休眠，可通过摁控制面板上任意键唤醒；</w:t>
      </w:r>
    </w:p>
    <w:p w14:paraId="3A17244C" w14:textId="77777777" w:rsidR="00733CE5" w:rsidRPr="00D5330B" w:rsidRDefault="00733CE5" w:rsidP="00B34C1B">
      <w:pPr>
        <w:autoSpaceDE w:val="0"/>
        <w:spacing w:line="360" w:lineRule="auto"/>
        <w:jc w:val="left"/>
        <w:rPr>
          <w:sz w:val="24"/>
        </w:rPr>
      </w:pPr>
      <w:r w:rsidRPr="00D5330B">
        <w:rPr>
          <w:sz w:val="24"/>
        </w:rPr>
        <w:t>20</w:t>
      </w:r>
      <w:r w:rsidRPr="00D5330B">
        <w:rPr>
          <w:sz w:val="24"/>
        </w:rPr>
        <w:t>、标本夹前后行程即时显示，极限位置有声音提醒；</w:t>
      </w:r>
    </w:p>
    <w:p w14:paraId="24D83A5F" w14:textId="77777777" w:rsidR="00733CE5" w:rsidRPr="00D5330B" w:rsidRDefault="00733CE5" w:rsidP="00B34C1B">
      <w:pPr>
        <w:autoSpaceDE w:val="0"/>
        <w:spacing w:line="360" w:lineRule="auto"/>
        <w:jc w:val="left"/>
        <w:rPr>
          <w:sz w:val="24"/>
        </w:rPr>
      </w:pPr>
      <w:r w:rsidRPr="00D5330B">
        <w:rPr>
          <w:sz w:val="24"/>
        </w:rPr>
        <w:t>21</w:t>
      </w:r>
      <w:r w:rsidRPr="00D5330B">
        <w:rPr>
          <w:sz w:val="24"/>
        </w:rPr>
        <w:t>、夹头带方便快速拆装的燕尾滑块；</w:t>
      </w:r>
    </w:p>
    <w:p w14:paraId="16442249" w14:textId="77777777" w:rsidR="00733CE5" w:rsidRPr="00D5330B" w:rsidRDefault="00733CE5" w:rsidP="00B34C1B">
      <w:pPr>
        <w:autoSpaceDE w:val="0"/>
        <w:spacing w:line="360" w:lineRule="auto"/>
        <w:jc w:val="left"/>
        <w:rPr>
          <w:sz w:val="24"/>
        </w:rPr>
      </w:pPr>
      <w:r w:rsidRPr="00D5330B">
        <w:rPr>
          <w:sz w:val="24"/>
        </w:rPr>
        <w:t>22</w:t>
      </w:r>
      <w:r w:rsidRPr="00D5330B">
        <w:rPr>
          <w:sz w:val="24"/>
        </w:rPr>
        <w:t>、用户可一键切换小手轮顺时针或逆时针进样；</w:t>
      </w:r>
    </w:p>
    <w:p w14:paraId="4EE400D8" w14:textId="77777777" w:rsidR="00733CE5" w:rsidRPr="00D5330B" w:rsidRDefault="00733CE5" w:rsidP="00B34C1B">
      <w:pPr>
        <w:autoSpaceDE w:val="0"/>
        <w:spacing w:line="360" w:lineRule="auto"/>
        <w:jc w:val="left"/>
        <w:rPr>
          <w:sz w:val="24"/>
        </w:rPr>
      </w:pPr>
      <w:r w:rsidRPr="00D5330B">
        <w:rPr>
          <w:sz w:val="24"/>
        </w:rPr>
        <w:t>23</w:t>
      </w:r>
      <w:r w:rsidRPr="00D5330B">
        <w:rPr>
          <w:sz w:val="24"/>
        </w:rPr>
        <w:t>、宽窄刀片通用刀架；</w:t>
      </w:r>
    </w:p>
    <w:p w14:paraId="1C012C66" w14:textId="77777777" w:rsidR="00733CE5" w:rsidRPr="00D5330B" w:rsidRDefault="00733CE5" w:rsidP="00B34C1B">
      <w:pPr>
        <w:autoSpaceDE w:val="0"/>
        <w:spacing w:line="360" w:lineRule="auto"/>
        <w:jc w:val="left"/>
        <w:rPr>
          <w:sz w:val="24"/>
        </w:rPr>
      </w:pPr>
      <w:r w:rsidRPr="00D5330B">
        <w:rPr>
          <w:sz w:val="24"/>
        </w:rPr>
        <w:t>24</w:t>
      </w:r>
      <w:r w:rsidRPr="00D5330B">
        <w:rPr>
          <w:sz w:val="24"/>
        </w:rPr>
        <w:t>、机顶杂物盘；</w:t>
      </w:r>
    </w:p>
    <w:p w14:paraId="7410F4EE" w14:textId="77777777" w:rsidR="00733CE5" w:rsidRPr="00D5330B" w:rsidRDefault="00733CE5" w:rsidP="00B34C1B">
      <w:pPr>
        <w:autoSpaceDE w:val="0"/>
        <w:spacing w:line="360" w:lineRule="auto"/>
        <w:jc w:val="left"/>
        <w:rPr>
          <w:sz w:val="24"/>
        </w:rPr>
      </w:pPr>
      <w:r w:rsidRPr="00D5330B">
        <w:rPr>
          <w:sz w:val="24"/>
        </w:rPr>
        <w:t>25</w:t>
      </w:r>
      <w:r w:rsidRPr="00D5330B">
        <w:rPr>
          <w:sz w:val="24"/>
        </w:rPr>
        <w:t>、机器状态和修</w:t>
      </w:r>
      <w:r w:rsidRPr="00D5330B">
        <w:rPr>
          <w:sz w:val="24"/>
        </w:rPr>
        <w:t>/</w:t>
      </w:r>
      <w:r w:rsidRPr="00D5330B">
        <w:rPr>
          <w:sz w:val="24"/>
        </w:rPr>
        <w:t>切片参数液晶显示；</w:t>
      </w:r>
    </w:p>
    <w:p w14:paraId="49915149" w14:textId="77777777" w:rsidR="00733CE5" w:rsidRPr="00D5330B" w:rsidRDefault="00733CE5" w:rsidP="00B34C1B">
      <w:pPr>
        <w:autoSpaceDE w:val="0"/>
        <w:spacing w:line="360" w:lineRule="auto"/>
        <w:jc w:val="left"/>
        <w:rPr>
          <w:sz w:val="24"/>
        </w:rPr>
      </w:pPr>
      <w:r w:rsidRPr="00D5330B">
        <w:rPr>
          <w:sz w:val="24"/>
        </w:rPr>
        <w:t>26</w:t>
      </w:r>
      <w:r w:rsidRPr="00D5330B">
        <w:rPr>
          <w:sz w:val="24"/>
        </w:rPr>
        <w:t>、大手轮采用铅块配重，受力均匀，手感更佳（非弹簧配重）</w:t>
      </w:r>
    </w:p>
    <w:p w14:paraId="66E83D0D" w14:textId="77777777" w:rsidR="00733CE5" w:rsidRPr="00D5330B" w:rsidRDefault="00733CE5" w:rsidP="00B34C1B">
      <w:pPr>
        <w:autoSpaceDE w:val="0"/>
        <w:spacing w:line="360" w:lineRule="auto"/>
        <w:jc w:val="left"/>
        <w:rPr>
          <w:sz w:val="24"/>
        </w:rPr>
      </w:pPr>
      <w:r w:rsidRPr="00D5330B">
        <w:rPr>
          <w:sz w:val="24"/>
        </w:rPr>
        <w:t>27</w:t>
      </w:r>
      <w:r w:rsidRPr="00D5330B">
        <w:rPr>
          <w:sz w:val="24"/>
        </w:rPr>
        <w:t>、夹头前进</w:t>
      </w:r>
      <w:r w:rsidRPr="00D5330B">
        <w:rPr>
          <w:sz w:val="24"/>
        </w:rPr>
        <w:t>/</w:t>
      </w:r>
      <w:r w:rsidRPr="00D5330B">
        <w:rPr>
          <w:sz w:val="24"/>
        </w:rPr>
        <w:t>后退由步进电机驱动；</w:t>
      </w:r>
    </w:p>
    <w:p w14:paraId="767B0C43" w14:textId="77777777" w:rsidR="00733CE5" w:rsidRPr="00D5330B" w:rsidRDefault="00733CE5" w:rsidP="00B34C1B">
      <w:pPr>
        <w:autoSpaceDE w:val="0"/>
        <w:spacing w:line="360" w:lineRule="auto"/>
        <w:jc w:val="left"/>
        <w:rPr>
          <w:sz w:val="24"/>
        </w:rPr>
      </w:pPr>
      <w:r w:rsidRPr="00D5330B">
        <w:rPr>
          <w:sz w:val="24"/>
        </w:rPr>
        <w:t>28</w:t>
      </w:r>
      <w:r w:rsidRPr="00D5330B">
        <w:rPr>
          <w:sz w:val="24"/>
        </w:rPr>
        <w:t>、带磁吸和防静电功能的大容量废屑槽。</w:t>
      </w:r>
    </w:p>
    <w:p w14:paraId="2F5BAB0A" w14:textId="36CDF43E" w:rsidR="004A57BA" w:rsidRPr="00D5330B" w:rsidRDefault="00733CE5" w:rsidP="00B34C1B">
      <w:pPr>
        <w:autoSpaceDE w:val="0"/>
        <w:spacing w:line="360" w:lineRule="auto"/>
        <w:rPr>
          <w:color w:val="333333"/>
          <w:sz w:val="24"/>
          <w:shd w:val="clear" w:color="auto" w:fill="FFFFFF"/>
        </w:rPr>
      </w:pPr>
      <w:r w:rsidRPr="00D5330B">
        <w:rPr>
          <w:sz w:val="24"/>
        </w:rPr>
        <w:lastRenderedPageBreak/>
        <w:t>29</w:t>
      </w:r>
      <w:r w:rsidRPr="00D5330B">
        <w:rPr>
          <w:sz w:val="24"/>
        </w:rPr>
        <w:t>、小手轮机器左侧的小手轮可换向：小手轮顺时针转动夹头前进</w:t>
      </w:r>
      <w:r w:rsidRPr="00D5330B">
        <w:rPr>
          <w:sz w:val="24"/>
        </w:rPr>
        <w:t>/</w:t>
      </w:r>
      <w:r w:rsidRPr="00D5330B">
        <w:rPr>
          <w:sz w:val="24"/>
        </w:rPr>
        <w:t>逆时针夹头后退，或者顺时针后退</w:t>
      </w:r>
      <w:r w:rsidRPr="00D5330B">
        <w:rPr>
          <w:sz w:val="24"/>
        </w:rPr>
        <w:t>/</w:t>
      </w:r>
      <w:r w:rsidRPr="00D5330B">
        <w:rPr>
          <w:sz w:val="24"/>
        </w:rPr>
        <w:t>逆时针前进。</w:t>
      </w:r>
      <w:r w:rsidRPr="00D5330B">
        <w:rPr>
          <w:sz w:val="24"/>
        </w:rPr>
        <w:br/>
      </w:r>
    </w:p>
    <w:p w14:paraId="516DCFBE" w14:textId="77777777" w:rsidR="004A57BA" w:rsidRPr="00D5330B" w:rsidRDefault="004A57BA" w:rsidP="00140F84">
      <w:pPr>
        <w:pStyle w:val="3"/>
        <w:spacing w:before="0" w:after="0" w:line="360" w:lineRule="auto"/>
        <w:rPr>
          <w:sz w:val="24"/>
          <w:szCs w:val="24"/>
        </w:rPr>
      </w:pPr>
      <w:bookmarkStart w:id="226" w:name="_Toc100686667"/>
      <w:r w:rsidRPr="00D5330B">
        <w:rPr>
          <w:sz w:val="24"/>
          <w:szCs w:val="24"/>
        </w:rPr>
        <w:t>标项四</w:t>
      </w:r>
      <w:bookmarkEnd w:id="226"/>
    </w:p>
    <w:p w14:paraId="7CC7900A"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标项名称：病理科玻片打印机采购</w:t>
      </w:r>
    </w:p>
    <w:p w14:paraId="469F79A6" w14:textId="3C3AC6D3" w:rsidR="009C2DC9" w:rsidRPr="00D5330B" w:rsidRDefault="009C2DC9"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玻片打印机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63"/>
      </w:tblGrid>
      <w:tr w:rsidR="009C2DC9" w:rsidRPr="00D5330B" w14:paraId="699BA6A4" w14:textId="77777777" w:rsidTr="00B34C1B">
        <w:trPr>
          <w:trHeight w:val="555"/>
        </w:trPr>
        <w:tc>
          <w:tcPr>
            <w:tcW w:w="959" w:type="dxa"/>
            <w:vAlign w:val="center"/>
          </w:tcPr>
          <w:p w14:paraId="6F0AB2D0" w14:textId="77777777" w:rsidR="009C2DC9" w:rsidRPr="00D5330B" w:rsidRDefault="009C2DC9" w:rsidP="00B34C1B">
            <w:pPr>
              <w:jc w:val="center"/>
              <w:rPr>
                <w:b/>
                <w:bCs/>
                <w:sz w:val="24"/>
              </w:rPr>
            </w:pPr>
            <w:r w:rsidRPr="00D5330B">
              <w:rPr>
                <w:b/>
                <w:bCs/>
                <w:sz w:val="24"/>
              </w:rPr>
              <w:t>序号</w:t>
            </w:r>
          </w:p>
        </w:tc>
        <w:tc>
          <w:tcPr>
            <w:tcW w:w="7563" w:type="dxa"/>
            <w:vAlign w:val="center"/>
          </w:tcPr>
          <w:p w14:paraId="087AC9C8" w14:textId="77777777" w:rsidR="009C2DC9" w:rsidRPr="00D5330B" w:rsidRDefault="009C2DC9" w:rsidP="00B34C1B">
            <w:pPr>
              <w:jc w:val="center"/>
              <w:rPr>
                <w:b/>
                <w:bCs/>
                <w:sz w:val="24"/>
              </w:rPr>
            </w:pPr>
            <w:r w:rsidRPr="00D5330B">
              <w:rPr>
                <w:b/>
                <w:bCs/>
                <w:sz w:val="24"/>
              </w:rPr>
              <w:t>招标要求</w:t>
            </w:r>
          </w:p>
        </w:tc>
      </w:tr>
      <w:tr w:rsidR="009C2DC9" w:rsidRPr="00D5330B" w14:paraId="51E464E0" w14:textId="77777777" w:rsidTr="00B34C1B">
        <w:tc>
          <w:tcPr>
            <w:tcW w:w="959" w:type="dxa"/>
            <w:vAlign w:val="center"/>
          </w:tcPr>
          <w:p w14:paraId="1354C922" w14:textId="77777777" w:rsidR="009C2DC9" w:rsidRPr="00D5330B" w:rsidRDefault="009C2DC9" w:rsidP="00B34C1B">
            <w:pPr>
              <w:jc w:val="center"/>
              <w:rPr>
                <w:b/>
                <w:bCs/>
                <w:sz w:val="24"/>
              </w:rPr>
            </w:pPr>
            <w:r w:rsidRPr="00D5330B">
              <w:rPr>
                <w:b/>
                <w:bCs/>
                <w:sz w:val="24"/>
              </w:rPr>
              <w:t>一、</w:t>
            </w:r>
          </w:p>
        </w:tc>
        <w:tc>
          <w:tcPr>
            <w:tcW w:w="7563" w:type="dxa"/>
            <w:vAlign w:val="center"/>
          </w:tcPr>
          <w:p w14:paraId="36B4D1E1" w14:textId="77777777" w:rsidR="009C2DC9" w:rsidRPr="00D5330B" w:rsidRDefault="009C2DC9" w:rsidP="00B34C1B">
            <w:pPr>
              <w:jc w:val="left"/>
              <w:rPr>
                <w:b/>
                <w:bCs/>
                <w:sz w:val="24"/>
              </w:rPr>
            </w:pPr>
            <w:r w:rsidRPr="00D5330B">
              <w:rPr>
                <w:b/>
                <w:bCs/>
                <w:sz w:val="24"/>
              </w:rPr>
              <w:t>技术参数</w:t>
            </w:r>
          </w:p>
        </w:tc>
      </w:tr>
      <w:tr w:rsidR="009C2DC9" w:rsidRPr="00D5330B" w14:paraId="4B43DEF1" w14:textId="77777777" w:rsidTr="00B34C1B">
        <w:tc>
          <w:tcPr>
            <w:tcW w:w="959" w:type="dxa"/>
            <w:vAlign w:val="center"/>
          </w:tcPr>
          <w:p w14:paraId="41FED1CC" w14:textId="77777777" w:rsidR="009C2DC9" w:rsidRPr="00D5330B" w:rsidRDefault="009C2DC9" w:rsidP="00B34C1B">
            <w:pPr>
              <w:jc w:val="center"/>
              <w:rPr>
                <w:sz w:val="24"/>
              </w:rPr>
            </w:pPr>
            <w:r w:rsidRPr="00D5330B">
              <w:rPr>
                <w:sz w:val="24"/>
              </w:rPr>
              <w:t>1</w:t>
            </w:r>
          </w:p>
        </w:tc>
        <w:tc>
          <w:tcPr>
            <w:tcW w:w="7563" w:type="dxa"/>
            <w:vAlign w:val="center"/>
          </w:tcPr>
          <w:p w14:paraId="67C35294" w14:textId="77777777" w:rsidR="009C2DC9" w:rsidRPr="00D5330B" w:rsidRDefault="009C2DC9" w:rsidP="00A41E5A">
            <w:pPr>
              <w:spacing w:after="156"/>
              <w:jc w:val="left"/>
              <w:rPr>
                <w:sz w:val="24"/>
              </w:rPr>
            </w:pPr>
            <w:r w:rsidRPr="00D5330B">
              <w:rPr>
                <w:kern w:val="0"/>
                <w:sz w:val="24"/>
              </w:rPr>
              <w:t>采用热转印色带方式打印技术，而非激光非喷墨技术打印，黑白显色和高对比度，标记灰度值</w:t>
            </w:r>
            <w:r w:rsidRPr="00D5330B">
              <w:rPr>
                <w:kern w:val="0"/>
                <w:sz w:val="24"/>
              </w:rPr>
              <w:t>≤2</w:t>
            </w:r>
            <w:r w:rsidRPr="00D5330B">
              <w:rPr>
                <w:kern w:val="0"/>
                <w:sz w:val="24"/>
              </w:rPr>
              <w:t>级。白色油漆面灰度对比度</w:t>
            </w:r>
            <w:r w:rsidRPr="00D5330B">
              <w:rPr>
                <w:kern w:val="0"/>
                <w:sz w:val="24"/>
              </w:rPr>
              <w:t>≥200</w:t>
            </w:r>
            <w:r w:rsidRPr="00D5330B">
              <w:rPr>
                <w:kern w:val="0"/>
                <w:sz w:val="24"/>
              </w:rPr>
              <w:t>级。适宜高灵敏扫码与长期保存。</w:t>
            </w:r>
          </w:p>
        </w:tc>
      </w:tr>
      <w:tr w:rsidR="009C2DC9" w:rsidRPr="00D5330B" w14:paraId="1C122FB9" w14:textId="77777777" w:rsidTr="00B34C1B">
        <w:tc>
          <w:tcPr>
            <w:tcW w:w="959" w:type="dxa"/>
            <w:vAlign w:val="center"/>
          </w:tcPr>
          <w:p w14:paraId="05CCA1F7" w14:textId="77777777" w:rsidR="009C2DC9" w:rsidRPr="00D5330B" w:rsidRDefault="009C2DC9" w:rsidP="00B34C1B">
            <w:pPr>
              <w:jc w:val="center"/>
              <w:rPr>
                <w:sz w:val="24"/>
              </w:rPr>
            </w:pPr>
            <w:r w:rsidRPr="00D5330B">
              <w:rPr>
                <w:sz w:val="24"/>
              </w:rPr>
              <w:t>2</w:t>
            </w:r>
          </w:p>
        </w:tc>
        <w:tc>
          <w:tcPr>
            <w:tcW w:w="7563" w:type="dxa"/>
            <w:vAlign w:val="center"/>
          </w:tcPr>
          <w:p w14:paraId="166E2F1D" w14:textId="77777777" w:rsidR="009C2DC9" w:rsidRPr="00D5330B" w:rsidRDefault="009C2DC9" w:rsidP="00A41E5A">
            <w:pPr>
              <w:spacing w:after="156"/>
              <w:jc w:val="left"/>
              <w:rPr>
                <w:sz w:val="24"/>
              </w:rPr>
            </w:pPr>
            <w:r w:rsidRPr="00D5330B">
              <w:rPr>
                <w:kern w:val="0"/>
                <w:sz w:val="24"/>
              </w:rPr>
              <w:t>绿色环保，打印时无气味，无化学挥发物，无烟雾粉尘产生，无其他污染物，无气溶胶产生。</w:t>
            </w:r>
          </w:p>
        </w:tc>
      </w:tr>
      <w:tr w:rsidR="009C2DC9" w:rsidRPr="00D5330B" w14:paraId="1DB50BE1" w14:textId="77777777" w:rsidTr="00B34C1B">
        <w:tc>
          <w:tcPr>
            <w:tcW w:w="959" w:type="dxa"/>
            <w:vAlign w:val="center"/>
          </w:tcPr>
          <w:p w14:paraId="00BD8AED" w14:textId="77777777" w:rsidR="009C2DC9" w:rsidRPr="00D5330B" w:rsidRDefault="009C2DC9" w:rsidP="00B34C1B">
            <w:pPr>
              <w:jc w:val="center"/>
              <w:rPr>
                <w:sz w:val="24"/>
              </w:rPr>
            </w:pPr>
            <w:r w:rsidRPr="00D5330B">
              <w:rPr>
                <w:sz w:val="24"/>
              </w:rPr>
              <w:t>3</w:t>
            </w:r>
          </w:p>
        </w:tc>
        <w:tc>
          <w:tcPr>
            <w:tcW w:w="7563" w:type="dxa"/>
            <w:vAlign w:val="center"/>
          </w:tcPr>
          <w:p w14:paraId="02875ADA" w14:textId="77777777" w:rsidR="009C2DC9" w:rsidRPr="00D5330B" w:rsidRDefault="009C2DC9" w:rsidP="00A41E5A">
            <w:pPr>
              <w:spacing w:after="156"/>
              <w:jc w:val="left"/>
              <w:rPr>
                <w:sz w:val="24"/>
              </w:rPr>
            </w:pPr>
            <w:r w:rsidRPr="00D5330B">
              <w:rPr>
                <w:kern w:val="0"/>
                <w:sz w:val="24"/>
              </w:rPr>
              <w:t>每卷色带可打印数：</w:t>
            </w:r>
            <w:r w:rsidRPr="00D5330B">
              <w:rPr>
                <w:kern w:val="0"/>
                <w:sz w:val="24"/>
              </w:rPr>
              <w:t>≥14000</w:t>
            </w:r>
            <w:r w:rsidRPr="00D5330B">
              <w:rPr>
                <w:kern w:val="0"/>
                <w:sz w:val="24"/>
              </w:rPr>
              <w:t>张玻片</w:t>
            </w:r>
          </w:p>
        </w:tc>
      </w:tr>
      <w:tr w:rsidR="009C2DC9" w:rsidRPr="00D5330B" w14:paraId="7632E7DD" w14:textId="77777777" w:rsidTr="00B34C1B">
        <w:tc>
          <w:tcPr>
            <w:tcW w:w="959" w:type="dxa"/>
            <w:vAlign w:val="center"/>
          </w:tcPr>
          <w:p w14:paraId="45957BEF" w14:textId="77777777" w:rsidR="009C2DC9" w:rsidRPr="00D5330B" w:rsidRDefault="009C2DC9" w:rsidP="00B34C1B">
            <w:pPr>
              <w:jc w:val="center"/>
              <w:rPr>
                <w:sz w:val="24"/>
              </w:rPr>
            </w:pPr>
            <w:r w:rsidRPr="00D5330B">
              <w:rPr>
                <w:sz w:val="24"/>
              </w:rPr>
              <w:t>4</w:t>
            </w:r>
          </w:p>
        </w:tc>
        <w:tc>
          <w:tcPr>
            <w:tcW w:w="7563" w:type="dxa"/>
            <w:vAlign w:val="center"/>
          </w:tcPr>
          <w:p w14:paraId="12C04C11" w14:textId="77777777" w:rsidR="009C2DC9" w:rsidRPr="00D5330B" w:rsidRDefault="009C2DC9" w:rsidP="00A41E5A">
            <w:pPr>
              <w:spacing w:after="156"/>
              <w:jc w:val="left"/>
              <w:rPr>
                <w:sz w:val="24"/>
              </w:rPr>
            </w:pPr>
            <w:r w:rsidRPr="00D5330B">
              <w:rPr>
                <w:kern w:val="0"/>
                <w:sz w:val="24"/>
              </w:rPr>
              <w:t>打印媒介为色带，更换高效，更换时间</w:t>
            </w:r>
            <w:r w:rsidRPr="00D5330B">
              <w:rPr>
                <w:kern w:val="0"/>
                <w:sz w:val="24"/>
              </w:rPr>
              <w:t>≤10</w:t>
            </w:r>
            <w:r w:rsidRPr="00D5330B">
              <w:rPr>
                <w:kern w:val="0"/>
                <w:sz w:val="24"/>
              </w:rPr>
              <w:t>秒，色带盒为模块化，带芯片计数功能设计，可自动计算余量，更换色带采用插拔式，无需接驳。更换无需关机重启。</w:t>
            </w:r>
          </w:p>
        </w:tc>
      </w:tr>
      <w:tr w:rsidR="009C2DC9" w:rsidRPr="00D5330B" w14:paraId="5904EEC8" w14:textId="77777777" w:rsidTr="00B34C1B">
        <w:tc>
          <w:tcPr>
            <w:tcW w:w="959" w:type="dxa"/>
            <w:vAlign w:val="center"/>
          </w:tcPr>
          <w:p w14:paraId="19F5F243" w14:textId="77777777" w:rsidR="009C2DC9" w:rsidRPr="00D5330B" w:rsidRDefault="009C2DC9" w:rsidP="00B34C1B">
            <w:pPr>
              <w:jc w:val="center"/>
              <w:rPr>
                <w:sz w:val="24"/>
              </w:rPr>
            </w:pPr>
            <w:r w:rsidRPr="00D5330B">
              <w:rPr>
                <w:sz w:val="24"/>
              </w:rPr>
              <w:t>5</w:t>
            </w:r>
          </w:p>
        </w:tc>
        <w:tc>
          <w:tcPr>
            <w:tcW w:w="7563" w:type="dxa"/>
            <w:vAlign w:val="center"/>
          </w:tcPr>
          <w:p w14:paraId="0B5BBA40" w14:textId="77777777" w:rsidR="009C2DC9" w:rsidRPr="00D5330B" w:rsidRDefault="009C2DC9" w:rsidP="00A41E5A">
            <w:pPr>
              <w:spacing w:after="156"/>
              <w:jc w:val="left"/>
              <w:rPr>
                <w:kern w:val="0"/>
                <w:sz w:val="24"/>
              </w:rPr>
            </w:pPr>
            <w:r w:rsidRPr="00D5330B">
              <w:rPr>
                <w:kern w:val="0"/>
                <w:sz w:val="24"/>
              </w:rPr>
              <w:t>色带进样与回收采用</w:t>
            </w:r>
            <w:r w:rsidRPr="00D5330B">
              <w:rPr>
                <w:kern w:val="0"/>
                <w:sz w:val="24"/>
              </w:rPr>
              <w:t>2</w:t>
            </w:r>
            <w:r w:rsidRPr="00D5330B">
              <w:rPr>
                <w:kern w:val="0"/>
                <w:sz w:val="24"/>
              </w:rPr>
              <w:t>个伺服电机驱动，保持对等动力，避免色带拉断。</w:t>
            </w:r>
          </w:p>
        </w:tc>
      </w:tr>
      <w:tr w:rsidR="009C2DC9" w:rsidRPr="00D5330B" w14:paraId="1FDC5C1A" w14:textId="77777777" w:rsidTr="00B34C1B">
        <w:tc>
          <w:tcPr>
            <w:tcW w:w="959" w:type="dxa"/>
            <w:vAlign w:val="center"/>
          </w:tcPr>
          <w:p w14:paraId="2D495E13" w14:textId="77777777" w:rsidR="009C2DC9" w:rsidRPr="00D5330B" w:rsidRDefault="009C2DC9" w:rsidP="00B34C1B">
            <w:pPr>
              <w:jc w:val="center"/>
              <w:rPr>
                <w:sz w:val="24"/>
              </w:rPr>
            </w:pPr>
            <w:r w:rsidRPr="00D5330B">
              <w:rPr>
                <w:sz w:val="24"/>
              </w:rPr>
              <w:t>6</w:t>
            </w:r>
          </w:p>
        </w:tc>
        <w:tc>
          <w:tcPr>
            <w:tcW w:w="7563" w:type="dxa"/>
            <w:vAlign w:val="center"/>
          </w:tcPr>
          <w:p w14:paraId="72AADC8F" w14:textId="77777777" w:rsidR="009C2DC9" w:rsidRPr="00D5330B" w:rsidRDefault="009C2DC9" w:rsidP="00A41E5A">
            <w:pPr>
              <w:spacing w:after="156"/>
              <w:jc w:val="left"/>
              <w:rPr>
                <w:sz w:val="24"/>
              </w:rPr>
            </w:pPr>
            <w:r w:rsidRPr="00D5330B">
              <w:rPr>
                <w:kern w:val="0"/>
                <w:sz w:val="24"/>
              </w:rPr>
              <w:t>玻片装载须为垂直方向放置，而非水平堆叠加载。减轻玻片之间压力防止玻片粘连。利用伺服电机垂直抽取，取片机械臂为抛物线凸面设计，角度</w:t>
            </w:r>
            <w:r w:rsidRPr="00D5330B">
              <w:rPr>
                <w:kern w:val="0"/>
                <w:sz w:val="24"/>
              </w:rPr>
              <w:t>≥2</w:t>
            </w:r>
            <w:r w:rsidRPr="00D5330B">
              <w:rPr>
                <w:kern w:val="0"/>
                <w:sz w:val="24"/>
              </w:rPr>
              <w:t>度。每次取片顶开下一张玻片，防止相邻</w:t>
            </w:r>
            <w:r w:rsidRPr="00D5330B">
              <w:rPr>
                <w:kern w:val="0"/>
                <w:sz w:val="24"/>
              </w:rPr>
              <w:t>2</w:t>
            </w:r>
            <w:r w:rsidRPr="00D5330B">
              <w:rPr>
                <w:kern w:val="0"/>
                <w:sz w:val="24"/>
              </w:rPr>
              <w:t>张玻片形成负压而粘连，有效处理玻片因隔夜受潮，水滴或石蜡污染后等原因黏附导致打印中断或碎片；</w:t>
            </w:r>
          </w:p>
        </w:tc>
      </w:tr>
      <w:tr w:rsidR="009C2DC9" w:rsidRPr="00D5330B" w14:paraId="02150587" w14:textId="77777777" w:rsidTr="00B34C1B">
        <w:tc>
          <w:tcPr>
            <w:tcW w:w="959" w:type="dxa"/>
            <w:vAlign w:val="center"/>
          </w:tcPr>
          <w:p w14:paraId="63C6188D" w14:textId="77777777" w:rsidR="009C2DC9" w:rsidRPr="00D5330B" w:rsidRDefault="009C2DC9" w:rsidP="00B34C1B">
            <w:pPr>
              <w:jc w:val="center"/>
              <w:rPr>
                <w:sz w:val="24"/>
              </w:rPr>
            </w:pPr>
            <w:r w:rsidRPr="00D5330B">
              <w:rPr>
                <w:sz w:val="24"/>
              </w:rPr>
              <w:t>7</w:t>
            </w:r>
          </w:p>
        </w:tc>
        <w:tc>
          <w:tcPr>
            <w:tcW w:w="7563" w:type="dxa"/>
            <w:vAlign w:val="center"/>
          </w:tcPr>
          <w:p w14:paraId="41A8C186" w14:textId="77777777" w:rsidR="009C2DC9" w:rsidRPr="00D5330B" w:rsidRDefault="009C2DC9" w:rsidP="00A41E5A">
            <w:pPr>
              <w:spacing w:after="156"/>
              <w:rPr>
                <w:sz w:val="24"/>
              </w:rPr>
            </w:pPr>
            <w:r w:rsidRPr="00D5330B">
              <w:rPr>
                <w:kern w:val="0"/>
                <w:sz w:val="24"/>
              </w:rPr>
              <w:t>仪器的软件可拓展性强，软件可根据应用场景按需定制应用模块。软件能显示打印任务数量，仓内玻片余量，色带余量，收集数量，总打印数量，打印记录等技术数据，可提前预警，便于操作者观察与提前判断。</w:t>
            </w:r>
          </w:p>
        </w:tc>
      </w:tr>
      <w:tr w:rsidR="009C2DC9" w:rsidRPr="00D5330B" w14:paraId="045C63FC" w14:textId="77777777" w:rsidTr="00B34C1B">
        <w:tc>
          <w:tcPr>
            <w:tcW w:w="959" w:type="dxa"/>
            <w:vAlign w:val="center"/>
          </w:tcPr>
          <w:p w14:paraId="7B81C955" w14:textId="77777777" w:rsidR="009C2DC9" w:rsidRPr="00D5330B" w:rsidRDefault="009C2DC9" w:rsidP="00B34C1B">
            <w:pPr>
              <w:jc w:val="center"/>
              <w:rPr>
                <w:sz w:val="24"/>
              </w:rPr>
            </w:pPr>
            <w:r w:rsidRPr="00D5330B">
              <w:rPr>
                <w:sz w:val="24"/>
              </w:rPr>
              <w:t>8</w:t>
            </w:r>
          </w:p>
        </w:tc>
        <w:tc>
          <w:tcPr>
            <w:tcW w:w="7563" w:type="dxa"/>
            <w:vAlign w:val="center"/>
          </w:tcPr>
          <w:p w14:paraId="3D15B20D" w14:textId="77777777" w:rsidR="009C2DC9" w:rsidRPr="00D5330B" w:rsidRDefault="009C2DC9" w:rsidP="00A41E5A">
            <w:pPr>
              <w:spacing w:after="156"/>
              <w:rPr>
                <w:kern w:val="0"/>
                <w:sz w:val="24"/>
              </w:rPr>
            </w:pPr>
            <w:r w:rsidRPr="00D5330B">
              <w:rPr>
                <w:kern w:val="0"/>
                <w:sz w:val="24"/>
              </w:rPr>
              <w:t>仪器须配置内置扫描装置。</w:t>
            </w:r>
          </w:p>
        </w:tc>
      </w:tr>
      <w:tr w:rsidR="009C2DC9" w:rsidRPr="00D5330B" w14:paraId="6F5E5A20" w14:textId="77777777" w:rsidTr="00B34C1B">
        <w:tc>
          <w:tcPr>
            <w:tcW w:w="959" w:type="dxa"/>
            <w:vAlign w:val="center"/>
          </w:tcPr>
          <w:p w14:paraId="6774640E" w14:textId="77777777" w:rsidR="009C2DC9" w:rsidRPr="00D5330B" w:rsidRDefault="009C2DC9" w:rsidP="00B34C1B">
            <w:pPr>
              <w:jc w:val="center"/>
              <w:rPr>
                <w:sz w:val="24"/>
              </w:rPr>
            </w:pPr>
            <w:r w:rsidRPr="00D5330B">
              <w:rPr>
                <w:sz w:val="24"/>
              </w:rPr>
              <w:t>9</w:t>
            </w:r>
          </w:p>
        </w:tc>
        <w:tc>
          <w:tcPr>
            <w:tcW w:w="7563" w:type="dxa"/>
            <w:vAlign w:val="center"/>
          </w:tcPr>
          <w:p w14:paraId="772F5F0C" w14:textId="77777777" w:rsidR="009C2DC9" w:rsidRPr="00D5330B" w:rsidRDefault="009C2DC9" w:rsidP="00A41E5A">
            <w:pPr>
              <w:spacing w:after="156"/>
              <w:rPr>
                <w:kern w:val="0"/>
                <w:sz w:val="24"/>
              </w:rPr>
            </w:pPr>
            <w:r w:rsidRPr="00D5330B">
              <w:rPr>
                <w:sz w:val="24"/>
              </w:rPr>
              <w:t>带自动出片搜集整理装置，机电一体，配备一只机械臂，单次单列收集容量</w:t>
            </w:r>
            <w:r w:rsidRPr="00D5330B">
              <w:rPr>
                <w:sz w:val="24"/>
              </w:rPr>
              <w:t>≥110</w:t>
            </w:r>
            <w:r w:rsidRPr="00D5330B">
              <w:rPr>
                <w:sz w:val="24"/>
              </w:rPr>
              <w:t>张玻片，玻片按顺序序号整理，标识面朝右侧，横向堆叠，取片方向口面向正前方操作者，便于拿取。适用集中打印</w:t>
            </w:r>
          </w:p>
        </w:tc>
      </w:tr>
      <w:tr w:rsidR="009C2DC9" w:rsidRPr="00D5330B" w14:paraId="55E855DF" w14:textId="77777777" w:rsidTr="00B34C1B">
        <w:tc>
          <w:tcPr>
            <w:tcW w:w="959" w:type="dxa"/>
            <w:vAlign w:val="center"/>
          </w:tcPr>
          <w:p w14:paraId="11B466C1" w14:textId="77777777" w:rsidR="009C2DC9" w:rsidRPr="00D5330B" w:rsidRDefault="009C2DC9" w:rsidP="00B34C1B">
            <w:pPr>
              <w:jc w:val="center"/>
              <w:rPr>
                <w:sz w:val="24"/>
              </w:rPr>
            </w:pPr>
            <w:r w:rsidRPr="00D5330B">
              <w:rPr>
                <w:sz w:val="24"/>
              </w:rPr>
              <w:t>10</w:t>
            </w:r>
          </w:p>
        </w:tc>
        <w:tc>
          <w:tcPr>
            <w:tcW w:w="7563" w:type="dxa"/>
            <w:vAlign w:val="center"/>
          </w:tcPr>
          <w:p w14:paraId="50D6A798" w14:textId="77777777" w:rsidR="009C2DC9" w:rsidRPr="00D5330B" w:rsidRDefault="009C2DC9" w:rsidP="00A41E5A">
            <w:pPr>
              <w:spacing w:after="156"/>
              <w:rPr>
                <w:sz w:val="24"/>
              </w:rPr>
            </w:pPr>
            <w:r w:rsidRPr="00D5330B">
              <w:rPr>
                <w:sz w:val="24"/>
              </w:rPr>
              <w:t>打印记录能保存最近</w:t>
            </w:r>
            <w:r w:rsidRPr="00D5330B">
              <w:rPr>
                <w:sz w:val="24"/>
              </w:rPr>
              <w:t>7</w:t>
            </w:r>
            <w:r w:rsidRPr="00D5330B">
              <w:rPr>
                <w:sz w:val="24"/>
              </w:rPr>
              <w:t>天数据。</w:t>
            </w:r>
          </w:p>
        </w:tc>
      </w:tr>
      <w:tr w:rsidR="009C2DC9" w:rsidRPr="00D5330B" w14:paraId="138C7A75" w14:textId="77777777" w:rsidTr="00B34C1B">
        <w:tc>
          <w:tcPr>
            <w:tcW w:w="959" w:type="dxa"/>
            <w:tcBorders>
              <w:top w:val="single" w:sz="4" w:space="0" w:color="auto"/>
              <w:left w:val="single" w:sz="4" w:space="0" w:color="auto"/>
              <w:bottom w:val="single" w:sz="4" w:space="0" w:color="auto"/>
              <w:right w:val="single" w:sz="4" w:space="0" w:color="auto"/>
            </w:tcBorders>
            <w:vAlign w:val="center"/>
          </w:tcPr>
          <w:p w14:paraId="4D333C2E" w14:textId="77777777" w:rsidR="009C2DC9" w:rsidRPr="00D5330B" w:rsidRDefault="009C2DC9" w:rsidP="00B34C1B">
            <w:pPr>
              <w:jc w:val="center"/>
              <w:rPr>
                <w:sz w:val="24"/>
              </w:rPr>
            </w:pPr>
            <w:r w:rsidRPr="00D5330B">
              <w:rPr>
                <w:sz w:val="24"/>
              </w:rPr>
              <w:t>11</w:t>
            </w:r>
          </w:p>
        </w:tc>
        <w:tc>
          <w:tcPr>
            <w:tcW w:w="7563" w:type="dxa"/>
            <w:tcBorders>
              <w:top w:val="single" w:sz="4" w:space="0" w:color="auto"/>
              <w:left w:val="single" w:sz="4" w:space="0" w:color="auto"/>
              <w:bottom w:val="single" w:sz="4" w:space="0" w:color="auto"/>
              <w:right w:val="single" w:sz="4" w:space="0" w:color="auto"/>
            </w:tcBorders>
            <w:vAlign w:val="center"/>
          </w:tcPr>
          <w:p w14:paraId="41988754" w14:textId="77777777" w:rsidR="009C2DC9" w:rsidRPr="00D5330B" w:rsidRDefault="009C2DC9" w:rsidP="00A41E5A">
            <w:pPr>
              <w:spacing w:after="156"/>
              <w:rPr>
                <w:sz w:val="24"/>
              </w:rPr>
            </w:pPr>
            <w:r w:rsidRPr="00D5330B">
              <w:rPr>
                <w:sz w:val="24"/>
              </w:rPr>
              <w:t>预编辑、存储多个打印模板，通过扫描二维码自动切换打印模板，满足用户的各种需求。与现行所有的</w:t>
            </w:r>
            <w:r w:rsidRPr="00D5330B">
              <w:rPr>
                <w:sz w:val="24"/>
              </w:rPr>
              <w:t>LIS</w:t>
            </w:r>
            <w:r w:rsidRPr="00D5330B">
              <w:rPr>
                <w:sz w:val="24"/>
              </w:rPr>
              <w:t>（实验室信息管理系统）或</w:t>
            </w:r>
            <w:r w:rsidRPr="00D5330B">
              <w:rPr>
                <w:sz w:val="24"/>
              </w:rPr>
              <w:t>HIS</w:t>
            </w:r>
            <w:r w:rsidRPr="00D5330B">
              <w:rPr>
                <w:sz w:val="24"/>
              </w:rPr>
              <w:t>（医院信息管理系统）兼容</w:t>
            </w:r>
          </w:p>
        </w:tc>
      </w:tr>
      <w:tr w:rsidR="009C2DC9" w:rsidRPr="00D5330B" w14:paraId="40B7F9F2" w14:textId="77777777" w:rsidTr="00B34C1B">
        <w:tc>
          <w:tcPr>
            <w:tcW w:w="959" w:type="dxa"/>
            <w:tcBorders>
              <w:top w:val="single" w:sz="4" w:space="0" w:color="auto"/>
              <w:left w:val="single" w:sz="4" w:space="0" w:color="auto"/>
              <w:bottom w:val="single" w:sz="4" w:space="0" w:color="auto"/>
              <w:right w:val="single" w:sz="4" w:space="0" w:color="auto"/>
            </w:tcBorders>
            <w:vAlign w:val="center"/>
          </w:tcPr>
          <w:p w14:paraId="0F42A549" w14:textId="77777777" w:rsidR="009C2DC9" w:rsidRPr="00D5330B" w:rsidRDefault="009C2DC9" w:rsidP="00B34C1B">
            <w:pPr>
              <w:jc w:val="center"/>
              <w:rPr>
                <w:sz w:val="24"/>
              </w:rPr>
            </w:pPr>
            <w:r w:rsidRPr="00D5330B">
              <w:rPr>
                <w:sz w:val="24"/>
              </w:rPr>
              <w:lastRenderedPageBreak/>
              <w:t>12</w:t>
            </w:r>
          </w:p>
        </w:tc>
        <w:tc>
          <w:tcPr>
            <w:tcW w:w="7563" w:type="dxa"/>
            <w:tcBorders>
              <w:top w:val="single" w:sz="4" w:space="0" w:color="auto"/>
              <w:left w:val="single" w:sz="4" w:space="0" w:color="auto"/>
              <w:bottom w:val="single" w:sz="4" w:space="0" w:color="auto"/>
              <w:right w:val="single" w:sz="4" w:space="0" w:color="auto"/>
            </w:tcBorders>
            <w:vAlign w:val="center"/>
          </w:tcPr>
          <w:p w14:paraId="0ACB9FA3" w14:textId="77777777" w:rsidR="009C2DC9" w:rsidRPr="00D5330B" w:rsidRDefault="009C2DC9" w:rsidP="00A41E5A">
            <w:pPr>
              <w:spacing w:after="156"/>
              <w:rPr>
                <w:sz w:val="24"/>
              </w:rPr>
            </w:pPr>
            <w:r w:rsidRPr="00D5330B">
              <w:rPr>
                <w:sz w:val="24"/>
              </w:rPr>
              <w:t>标配含多种接口，包刮</w:t>
            </w:r>
            <w:r w:rsidRPr="00D5330B">
              <w:rPr>
                <w:sz w:val="24"/>
              </w:rPr>
              <w:t>USB</w:t>
            </w:r>
            <w:r w:rsidRPr="00D5330B">
              <w:rPr>
                <w:sz w:val="24"/>
              </w:rPr>
              <w:t>、以太网接口、</w:t>
            </w:r>
            <w:r w:rsidRPr="00D5330B">
              <w:rPr>
                <w:sz w:val="24"/>
              </w:rPr>
              <w:t>Wi-Fi</w:t>
            </w:r>
            <w:r w:rsidRPr="00D5330B">
              <w:rPr>
                <w:sz w:val="24"/>
              </w:rPr>
              <w:t>，蓝牙等更能模块，满足各种联机需求</w:t>
            </w:r>
          </w:p>
        </w:tc>
      </w:tr>
      <w:tr w:rsidR="009C2DC9" w:rsidRPr="00D5330B" w14:paraId="0E13026F" w14:textId="77777777" w:rsidTr="00B34C1B">
        <w:tc>
          <w:tcPr>
            <w:tcW w:w="959" w:type="dxa"/>
            <w:tcBorders>
              <w:top w:val="single" w:sz="4" w:space="0" w:color="auto"/>
              <w:left w:val="single" w:sz="4" w:space="0" w:color="auto"/>
              <w:bottom w:val="single" w:sz="4" w:space="0" w:color="auto"/>
              <w:right w:val="single" w:sz="4" w:space="0" w:color="auto"/>
            </w:tcBorders>
            <w:vAlign w:val="center"/>
          </w:tcPr>
          <w:p w14:paraId="6CFC888F" w14:textId="77777777" w:rsidR="009C2DC9" w:rsidRPr="00D5330B" w:rsidRDefault="009C2DC9" w:rsidP="00B34C1B">
            <w:pPr>
              <w:jc w:val="center"/>
              <w:rPr>
                <w:sz w:val="24"/>
              </w:rPr>
            </w:pPr>
            <w:r w:rsidRPr="00D5330B">
              <w:rPr>
                <w:sz w:val="24"/>
              </w:rPr>
              <w:t>13</w:t>
            </w:r>
          </w:p>
        </w:tc>
        <w:tc>
          <w:tcPr>
            <w:tcW w:w="7563" w:type="dxa"/>
            <w:tcBorders>
              <w:top w:val="single" w:sz="4" w:space="0" w:color="auto"/>
              <w:left w:val="single" w:sz="4" w:space="0" w:color="auto"/>
              <w:bottom w:val="single" w:sz="4" w:space="0" w:color="auto"/>
              <w:right w:val="single" w:sz="4" w:space="0" w:color="auto"/>
            </w:tcBorders>
            <w:vAlign w:val="center"/>
          </w:tcPr>
          <w:p w14:paraId="2F0FD960" w14:textId="77777777" w:rsidR="009C2DC9" w:rsidRPr="00D5330B" w:rsidRDefault="009C2DC9" w:rsidP="00A41E5A">
            <w:pPr>
              <w:spacing w:after="156"/>
              <w:rPr>
                <w:sz w:val="24"/>
              </w:rPr>
            </w:pPr>
            <w:r w:rsidRPr="00D5330B">
              <w:rPr>
                <w:sz w:val="24"/>
              </w:rPr>
              <w:t>内置风洞设计，风路介于滑轨与玻片之间。风力大小可调，可开关。减少玻片与轨道接触摩擦。可以轻松打印高黏附性的载玻片</w:t>
            </w:r>
          </w:p>
        </w:tc>
      </w:tr>
    </w:tbl>
    <w:p w14:paraId="0A51058A" w14:textId="77777777" w:rsidR="009C2DC9" w:rsidRPr="00D5330B" w:rsidRDefault="009C2DC9" w:rsidP="009C2DC9"/>
    <w:p w14:paraId="32FA4129" w14:textId="77777777" w:rsidR="004A57BA" w:rsidRPr="00D5330B" w:rsidRDefault="004A57BA" w:rsidP="00140F84">
      <w:pPr>
        <w:pStyle w:val="3"/>
        <w:spacing w:before="0" w:after="0" w:line="360" w:lineRule="auto"/>
        <w:rPr>
          <w:sz w:val="24"/>
          <w:szCs w:val="24"/>
        </w:rPr>
      </w:pPr>
      <w:bookmarkStart w:id="227" w:name="_Toc100686668"/>
      <w:r w:rsidRPr="00D5330B">
        <w:rPr>
          <w:sz w:val="24"/>
          <w:szCs w:val="24"/>
        </w:rPr>
        <w:t>标项五</w:t>
      </w:r>
      <w:bookmarkEnd w:id="227"/>
    </w:p>
    <w:p w14:paraId="45A27D76"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标项名称：病理科正置（三目）生物显微镜、妇产科研究室台式低速离心机等、医学研究与转化中心水浴锅等采购</w:t>
      </w:r>
    </w:p>
    <w:p w14:paraId="05F3516E" w14:textId="77777777" w:rsidR="00B11624" w:rsidRPr="00D5330B" w:rsidRDefault="00B11624"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正置（三目）生物显微镜</w:t>
      </w:r>
    </w:p>
    <w:p w14:paraId="628798C3" w14:textId="77777777" w:rsidR="00B11624" w:rsidRPr="00D5330B" w:rsidRDefault="00B11624" w:rsidP="00B11624">
      <w:pPr>
        <w:spacing w:line="360" w:lineRule="auto"/>
        <w:rPr>
          <w:rFonts w:eastAsia="微软雅黑"/>
          <w:b/>
          <w:bCs/>
        </w:rPr>
      </w:pPr>
      <w:r w:rsidRPr="00D5330B">
        <w:rPr>
          <w:rFonts w:eastAsia="微软雅黑"/>
          <w:b/>
          <w:bCs/>
        </w:rPr>
        <w:t>1.</w:t>
      </w:r>
      <w:r w:rsidRPr="00D5330B">
        <w:rPr>
          <w:rFonts w:eastAsia="微软雅黑"/>
          <w:b/>
          <w:bCs/>
        </w:rPr>
        <w:tab/>
      </w:r>
      <w:r w:rsidRPr="00D5330B">
        <w:rPr>
          <w:rFonts w:eastAsia="微软雅黑"/>
          <w:b/>
          <w:bCs/>
        </w:rPr>
        <w:t>工作条件：</w:t>
      </w:r>
    </w:p>
    <w:p w14:paraId="06FC6CB3" w14:textId="0F7ADCB5" w:rsidR="00B11624" w:rsidRPr="00D5330B" w:rsidRDefault="00B11624" w:rsidP="00B11624">
      <w:pPr>
        <w:spacing w:line="360" w:lineRule="auto"/>
        <w:rPr>
          <w:rFonts w:eastAsiaTheme="minorEastAsia"/>
          <w:sz w:val="24"/>
        </w:rPr>
      </w:pPr>
      <w:r w:rsidRPr="00D5330B">
        <w:rPr>
          <w:rFonts w:eastAsiaTheme="minorEastAsia"/>
          <w:sz w:val="24"/>
        </w:rPr>
        <w:t xml:space="preserve">1.1  </w:t>
      </w:r>
      <w:r w:rsidRPr="00D5330B">
        <w:rPr>
          <w:rFonts w:eastAsiaTheme="minorEastAsia"/>
          <w:sz w:val="24"/>
        </w:rPr>
        <w:t>电源：</w:t>
      </w:r>
      <w:r w:rsidRPr="00D5330B">
        <w:rPr>
          <w:rFonts w:eastAsiaTheme="minorEastAsia"/>
          <w:sz w:val="24"/>
        </w:rPr>
        <w:t>220V</w:t>
      </w:r>
      <w:r w:rsidR="008D4AF2" w:rsidRPr="00D5330B">
        <w:rPr>
          <w:rFonts w:eastAsiaTheme="minorEastAsia"/>
          <w:sz w:val="24"/>
        </w:rPr>
        <w:t xml:space="preserve"> </w:t>
      </w:r>
      <w:r w:rsidRPr="00D5330B">
        <w:rPr>
          <w:rFonts w:eastAsiaTheme="minorEastAsia"/>
          <w:sz w:val="24"/>
        </w:rPr>
        <w:t>10%,50-60Hz</w:t>
      </w:r>
    </w:p>
    <w:p w14:paraId="1CE2CC2C" w14:textId="77777777" w:rsidR="00B11624" w:rsidRPr="00D5330B" w:rsidRDefault="00B11624" w:rsidP="00B11624">
      <w:pPr>
        <w:spacing w:line="360" w:lineRule="auto"/>
        <w:rPr>
          <w:rFonts w:eastAsiaTheme="minorEastAsia"/>
          <w:sz w:val="24"/>
        </w:rPr>
      </w:pPr>
      <w:r w:rsidRPr="00D5330B">
        <w:rPr>
          <w:rFonts w:eastAsiaTheme="minorEastAsia"/>
          <w:sz w:val="24"/>
        </w:rPr>
        <w:t xml:space="preserve">1.2  </w:t>
      </w:r>
      <w:r w:rsidRPr="00D5330B">
        <w:rPr>
          <w:rFonts w:eastAsiaTheme="minorEastAsia"/>
          <w:sz w:val="24"/>
        </w:rPr>
        <w:t>工作环境条件：工作环境温度</w:t>
      </w:r>
      <w:r w:rsidRPr="00D5330B">
        <w:rPr>
          <w:rFonts w:eastAsiaTheme="minorEastAsia"/>
          <w:sz w:val="24"/>
        </w:rPr>
        <w:t xml:space="preserve"> +10℃</w:t>
      </w:r>
      <w:r w:rsidRPr="00D5330B">
        <w:rPr>
          <w:rFonts w:eastAsiaTheme="minorEastAsia"/>
          <w:sz w:val="24"/>
        </w:rPr>
        <w:t>～</w:t>
      </w:r>
      <w:r w:rsidRPr="00D5330B">
        <w:rPr>
          <w:rFonts w:eastAsiaTheme="minorEastAsia"/>
          <w:sz w:val="24"/>
        </w:rPr>
        <w:t xml:space="preserve">40℃  </w:t>
      </w:r>
    </w:p>
    <w:p w14:paraId="43BF6FDA" w14:textId="77777777" w:rsidR="00B11624" w:rsidRPr="00D5330B" w:rsidRDefault="00B11624" w:rsidP="00B11624">
      <w:pPr>
        <w:spacing w:line="360" w:lineRule="auto"/>
        <w:rPr>
          <w:rFonts w:eastAsiaTheme="minorEastAsia"/>
          <w:sz w:val="24"/>
        </w:rPr>
      </w:pPr>
      <w:r w:rsidRPr="00D5330B">
        <w:rPr>
          <w:rFonts w:eastAsiaTheme="minorEastAsia"/>
          <w:sz w:val="24"/>
        </w:rPr>
        <w:t xml:space="preserve">1.3  </w:t>
      </w:r>
      <w:r w:rsidRPr="00D5330B">
        <w:rPr>
          <w:rFonts w:eastAsiaTheme="minorEastAsia"/>
          <w:sz w:val="24"/>
        </w:rPr>
        <w:t>可连续稳定运行</w:t>
      </w:r>
    </w:p>
    <w:p w14:paraId="2232DD0F" w14:textId="77777777" w:rsidR="00B11624" w:rsidRPr="00D5330B" w:rsidRDefault="00B11624" w:rsidP="00B11624">
      <w:pPr>
        <w:spacing w:line="360" w:lineRule="auto"/>
      </w:pPr>
    </w:p>
    <w:p w14:paraId="14573A48" w14:textId="77777777" w:rsidR="00B11624" w:rsidRPr="00D5330B" w:rsidRDefault="00B11624" w:rsidP="00B11624">
      <w:pPr>
        <w:spacing w:line="360" w:lineRule="auto"/>
        <w:rPr>
          <w:rFonts w:eastAsia="微软雅黑"/>
          <w:b/>
          <w:bCs/>
        </w:rPr>
      </w:pPr>
      <w:r w:rsidRPr="00D5330B">
        <w:rPr>
          <w:rFonts w:eastAsia="微软雅黑"/>
          <w:b/>
          <w:bCs/>
        </w:rPr>
        <w:t>2.</w:t>
      </w:r>
      <w:r w:rsidRPr="00D5330B">
        <w:rPr>
          <w:rFonts w:eastAsia="微软雅黑"/>
          <w:b/>
          <w:bCs/>
        </w:rPr>
        <w:tab/>
      </w:r>
      <w:r w:rsidRPr="00D5330B">
        <w:rPr>
          <w:rFonts w:eastAsia="微软雅黑"/>
          <w:b/>
          <w:bCs/>
        </w:rPr>
        <w:t>设备用途：</w:t>
      </w:r>
    </w:p>
    <w:p w14:paraId="7163879D" w14:textId="77777777" w:rsidR="00B11624" w:rsidRPr="00D5330B" w:rsidRDefault="00B11624" w:rsidP="00B11624">
      <w:pPr>
        <w:spacing w:line="360" w:lineRule="auto"/>
        <w:rPr>
          <w:sz w:val="24"/>
        </w:rPr>
      </w:pPr>
      <w:r w:rsidRPr="00D5330B">
        <w:rPr>
          <w:sz w:val="24"/>
        </w:rPr>
        <w:t>可观察普通染色、染色切片观察等广泛生命科学领域的研究。</w:t>
      </w:r>
    </w:p>
    <w:p w14:paraId="1256795D" w14:textId="77777777" w:rsidR="00B11624" w:rsidRPr="00D5330B" w:rsidRDefault="00B11624" w:rsidP="00B11624">
      <w:pPr>
        <w:spacing w:line="360" w:lineRule="auto"/>
      </w:pPr>
    </w:p>
    <w:p w14:paraId="1A7AAAD9" w14:textId="77777777" w:rsidR="00B11624" w:rsidRPr="00D5330B" w:rsidRDefault="00B11624" w:rsidP="00B11624">
      <w:pPr>
        <w:spacing w:line="360" w:lineRule="auto"/>
        <w:rPr>
          <w:rFonts w:eastAsia="微软雅黑"/>
          <w:b/>
          <w:bCs/>
        </w:rPr>
      </w:pPr>
      <w:r w:rsidRPr="00D5330B">
        <w:rPr>
          <w:rFonts w:eastAsia="微软雅黑"/>
          <w:b/>
          <w:bCs/>
        </w:rPr>
        <w:t>3.</w:t>
      </w:r>
      <w:r w:rsidRPr="00D5330B">
        <w:rPr>
          <w:rFonts w:eastAsia="微软雅黑"/>
          <w:b/>
          <w:bCs/>
        </w:rPr>
        <w:tab/>
      </w:r>
      <w:r w:rsidRPr="00D5330B">
        <w:rPr>
          <w:rFonts w:eastAsia="微软雅黑"/>
          <w:b/>
          <w:bCs/>
        </w:rPr>
        <w:t>技术规格：</w:t>
      </w:r>
    </w:p>
    <w:p w14:paraId="6EF8F3F0" w14:textId="77777777" w:rsidR="00B11624" w:rsidRPr="00D5330B" w:rsidRDefault="00B11624" w:rsidP="00B11624">
      <w:pPr>
        <w:spacing w:line="360" w:lineRule="auto"/>
        <w:rPr>
          <w:sz w:val="24"/>
        </w:rPr>
      </w:pPr>
      <w:r w:rsidRPr="00D5330B">
        <w:rPr>
          <w:sz w:val="24"/>
        </w:rPr>
        <w:t>3.1</w:t>
      </w:r>
      <w:r w:rsidRPr="00D5330B">
        <w:rPr>
          <w:sz w:val="24"/>
        </w:rPr>
        <w:t>显微镜主机部分：</w:t>
      </w:r>
    </w:p>
    <w:p w14:paraId="5FB3255D" w14:textId="77777777" w:rsidR="00B11624" w:rsidRPr="00D5330B" w:rsidRDefault="00B11624" w:rsidP="00B11624">
      <w:pPr>
        <w:spacing w:line="360" w:lineRule="auto"/>
        <w:rPr>
          <w:sz w:val="24"/>
        </w:rPr>
      </w:pPr>
      <w:r w:rsidRPr="00D5330B">
        <w:rPr>
          <w:sz w:val="24"/>
        </w:rPr>
        <w:t xml:space="preserve">3.1.1 </w:t>
      </w:r>
      <w:r w:rsidRPr="00D5330B">
        <w:rPr>
          <w:sz w:val="24"/>
        </w:rPr>
        <w:t>光学系统：</w:t>
      </w:r>
      <w:r w:rsidRPr="00D5330B">
        <w:rPr>
          <w:sz w:val="24"/>
        </w:rPr>
        <w:t>IC2S</w:t>
      </w:r>
      <w:r w:rsidRPr="00D5330B">
        <w:rPr>
          <w:sz w:val="24"/>
        </w:rPr>
        <w:t>无限远色差反差双重校正光学系统，</w:t>
      </w:r>
      <w:r w:rsidRPr="00D5330B">
        <w:rPr>
          <w:sz w:val="24"/>
        </w:rPr>
        <w:t>45mm</w:t>
      </w:r>
      <w:r w:rsidRPr="00D5330B">
        <w:rPr>
          <w:sz w:val="24"/>
        </w:rPr>
        <w:t>国际标准物镜齐焦距离，所有光学部件（包括物镜，目镜，透镜，棱镜）均具有抗反射和抗真菌涂层。</w:t>
      </w:r>
    </w:p>
    <w:p w14:paraId="76AD3F44" w14:textId="77777777" w:rsidR="00B11624" w:rsidRPr="00D5330B" w:rsidRDefault="00B11624" w:rsidP="00B11624">
      <w:pPr>
        <w:spacing w:line="360" w:lineRule="auto"/>
        <w:rPr>
          <w:sz w:val="24"/>
        </w:rPr>
      </w:pPr>
      <w:r w:rsidRPr="00D5330B">
        <w:rPr>
          <w:sz w:val="24"/>
        </w:rPr>
        <w:t>可实现观察方法：明场。</w:t>
      </w:r>
    </w:p>
    <w:p w14:paraId="6F6115C7" w14:textId="77777777" w:rsidR="00B11624" w:rsidRPr="00D5330B" w:rsidRDefault="00B11624" w:rsidP="00B11624">
      <w:pPr>
        <w:spacing w:line="360" w:lineRule="auto"/>
        <w:rPr>
          <w:sz w:val="24"/>
        </w:rPr>
      </w:pPr>
      <w:r w:rsidRPr="00D5330B">
        <w:rPr>
          <w:sz w:val="24"/>
        </w:rPr>
        <w:t xml:space="preserve">3.1.2 </w:t>
      </w:r>
      <w:r w:rsidRPr="00D5330B">
        <w:rPr>
          <w:sz w:val="24"/>
        </w:rPr>
        <w:t>同轴粗微调焦机构，调焦范围</w:t>
      </w:r>
      <w:r w:rsidRPr="00D5330B">
        <w:rPr>
          <w:sz w:val="24"/>
        </w:rPr>
        <w:t>15mm</w:t>
      </w:r>
      <w:r w:rsidRPr="00D5330B">
        <w:rPr>
          <w:sz w:val="24"/>
        </w:rPr>
        <w:t>，粗调一圈</w:t>
      </w:r>
      <w:r w:rsidRPr="00D5330B">
        <w:rPr>
          <w:sz w:val="24"/>
        </w:rPr>
        <w:t>4mm</w:t>
      </w:r>
      <w:r w:rsidRPr="00D5330B">
        <w:rPr>
          <w:sz w:val="24"/>
        </w:rPr>
        <w:t>，微调一圈</w:t>
      </w:r>
      <w:r w:rsidRPr="00D5330B">
        <w:rPr>
          <w:sz w:val="24"/>
        </w:rPr>
        <w:t>0.4mm</w:t>
      </w:r>
      <w:r w:rsidRPr="00D5330B">
        <w:rPr>
          <w:sz w:val="24"/>
        </w:rPr>
        <w:t>及最小</w:t>
      </w:r>
      <w:r w:rsidRPr="00D5330B">
        <w:rPr>
          <w:sz w:val="24"/>
        </w:rPr>
        <w:t>4μm</w:t>
      </w:r>
      <w:r w:rsidRPr="00D5330B">
        <w:rPr>
          <w:sz w:val="24"/>
        </w:rPr>
        <w:t>的刻度。</w:t>
      </w:r>
    </w:p>
    <w:p w14:paraId="7A8D59B7" w14:textId="77777777" w:rsidR="00B11624" w:rsidRPr="00D5330B" w:rsidRDefault="00B11624" w:rsidP="00B11624">
      <w:pPr>
        <w:spacing w:line="360" w:lineRule="auto"/>
        <w:rPr>
          <w:sz w:val="24"/>
        </w:rPr>
      </w:pPr>
      <w:r w:rsidRPr="00D5330B">
        <w:rPr>
          <w:sz w:val="24"/>
        </w:rPr>
        <w:t xml:space="preserve">3.1.3 </w:t>
      </w:r>
      <w:r w:rsidRPr="00D5330B">
        <w:rPr>
          <w:sz w:val="24"/>
        </w:rPr>
        <w:t>明场照明装置</w:t>
      </w:r>
    </w:p>
    <w:p w14:paraId="1BB7CD60" w14:textId="77777777" w:rsidR="00B11624" w:rsidRPr="00D5330B" w:rsidRDefault="00B11624" w:rsidP="00B11624">
      <w:pPr>
        <w:spacing w:line="360" w:lineRule="auto"/>
        <w:rPr>
          <w:sz w:val="24"/>
        </w:rPr>
      </w:pPr>
      <w:r w:rsidRPr="00D5330B">
        <w:rPr>
          <w:sz w:val="24"/>
        </w:rPr>
        <w:t>主动光强管理系统，可适用于所有物镜，用于自动调节对应物镜和滤块的光强。</w:t>
      </w:r>
    </w:p>
    <w:p w14:paraId="754E9425" w14:textId="77777777" w:rsidR="00B11624" w:rsidRPr="00D5330B" w:rsidRDefault="00B11624" w:rsidP="00B11624">
      <w:pPr>
        <w:spacing w:line="360" w:lineRule="auto"/>
        <w:rPr>
          <w:sz w:val="24"/>
        </w:rPr>
      </w:pPr>
      <w:r w:rsidRPr="00D5330B">
        <w:rPr>
          <w:sz w:val="24"/>
        </w:rPr>
        <w:t>内置透射光科勒照明器，高亮度高显色性编码</w:t>
      </w:r>
      <w:r w:rsidRPr="00D5330B">
        <w:rPr>
          <w:sz w:val="24"/>
        </w:rPr>
        <w:t>LED</w:t>
      </w:r>
      <w:r w:rsidRPr="00D5330B">
        <w:rPr>
          <w:sz w:val="24"/>
        </w:rPr>
        <w:t>长寿命光源，显色指数＞</w:t>
      </w:r>
      <w:r w:rsidRPr="00D5330B">
        <w:rPr>
          <w:sz w:val="24"/>
        </w:rPr>
        <w:t>95</w:t>
      </w:r>
      <w:r w:rsidRPr="00D5330B">
        <w:rPr>
          <w:sz w:val="24"/>
        </w:rPr>
        <w:t>，功率</w:t>
      </w:r>
      <w:r w:rsidRPr="00D5330B">
        <w:rPr>
          <w:sz w:val="24"/>
        </w:rPr>
        <w:t>10W</w:t>
      </w:r>
      <w:r w:rsidRPr="00D5330B">
        <w:rPr>
          <w:sz w:val="24"/>
        </w:rPr>
        <w:t>，大于</w:t>
      </w:r>
      <w:r w:rsidRPr="00D5330B">
        <w:rPr>
          <w:sz w:val="24"/>
        </w:rPr>
        <w:t>60000</w:t>
      </w:r>
      <w:r w:rsidRPr="00D5330B">
        <w:rPr>
          <w:sz w:val="24"/>
        </w:rPr>
        <w:t>小时使用寿命。</w:t>
      </w:r>
    </w:p>
    <w:p w14:paraId="62963917" w14:textId="77777777" w:rsidR="00B11624" w:rsidRPr="00D5330B" w:rsidRDefault="00B11624" w:rsidP="00B11624">
      <w:pPr>
        <w:spacing w:line="360" w:lineRule="auto"/>
        <w:rPr>
          <w:sz w:val="24"/>
        </w:rPr>
      </w:pPr>
      <w:r w:rsidRPr="00D5330B">
        <w:rPr>
          <w:sz w:val="24"/>
        </w:rPr>
        <w:t xml:space="preserve">3.1.4 </w:t>
      </w:r>
      <w:r w:rsidRPr="00D5330B">
        <w:rPr>
          <w:sz w:val="24"/>
        </w:rPr>
        <w:t>载物台：载物台无暴露齿条，载物台手柄松紧度可调，具有</w:t>
      </w:r>
      <w:r w:rsidRPr="00D5330B">
        <w:rPr>
          <w:sz w:val="24"/>
        </w:rPr>
        <w:t>15mm</w:t>
      </w:r>
      <w:r w:rsidRPr="00D5330B">
        <w:rPr>
          <w:sz w:val="24"/>
        </w:rPr>
        <w:t>的延伸长度，以确保符合人体工程学的工作位置，减轻疲劳；用于单手操作的双玻片样品夹，减少用户更换玻片的次数。</w:t>
      </w:r>
    </w:p>
    <w:p w14:paraId="381905B1" w14:textId="77777777" w:rsidR="00B11624" w:rsidRPr="00D5330B" w:rsidRDefault="00B11624" w:rsidP="00B11624">
      <w:pPr>
        <w:spacing w:line="360" w:lineRule="auto"/>
        <w:rPr>
          <w:sz w:val="24"/>
        </w:rPr>
      </w:pPr>
      <w:r w:rsidRPr="00D5330B">
        <w:rPr>
          <w:sz w:val="24"/>
        </w:rPr>
        <w:lastRenderedPageBreak/>
        <w:t xml:space="preserve">3.1.5 </w:t>
      </w:r>
      <w:r w:rsidRPr="00D5330B">
        <w:rPr>
          <w:sz w:val="24"/>
        </w:rPr>
        <w:t>超宽视野三目镜筒，视场数</w:t>
      </w:r>
      <w:r w:rsidRPr="00D5330B">
        <w:rPr>
          <w:sz w:val="24"/>
        </w:rPr>
        <w:t>≥23mm</w:t>
      </w:r>
      <w:r w:rsidRPr="00D5330B">
        <w:rPr>
          <w:sz w:val="24"/>
        </w:rPr>
        <w:t>，倾角</w:t>
      </w:r>
      <w:r w:rsidRPr="00D5330B">
        <w:rPr>
          <w:sz w:val="24"/>
        </w:rPr>
        <w:t>30</w:t>
      </w:r>
      <w:r w:rsidRPr="00D5330B">
        <w:rPr>
          <w:sz w:val="24"/>
        </w:rPr>
        <w:t>度。目镜筒</w:t>
      </w:r>
      <w:r w:rsidRPr="00D5330B">
        <w:rPr>
          <w:sz w:val="24"/>
        </w:rPr>
        <w:t>360</w:t>
      </w:r>
      <w:r w:rsidRPr="00D5330B">
        <w:rPr>
          <w:sz w:val="24"/>
        </w:rPr>
        <w:t>度自由旋转，上下自由翻转，实现</w:t>
      </w:r>
      <w:r w:rsidRPr="00D5330B">
        <w:rPr>
          <w:sz w:val="24"/>
        </w:rPr>
        <w:t>40mm</w:t>
      </w:r>
      <w:r w:rsidRPr="00D5330B">
        <w:rPr>
          <w:sz w:val="24"/>
        </w:rPr>
        <w:t>观察高度调节，瞳距</w:t>
      </w:r>
      <w:r w:rsidRPr="00D5330B">
        <w:rPr>
          <w:sz w:val="24"/>
        </w:rPr>
        <w:t>48-75mm</w:t>
      </w:r>
      <w:r w:rsidRPr="00D5330B">
        <w:rPr>
          <w:sz w:val="24"/>
        </w:rPr>
        <w:t>可调；</w:t>
      </w:r>
      <w:r w:rsidRPr="00D5330B">
        <w:rPr>
          <w:sz w:val="24"/>
        </w:rPr>
        <w:t xml:space="preserve"> </w:t>
      </w:r>
    </w:p>
    <w:p w14:paraId="32FC2514" w14:textId="77777777" w:rsidR="00B11624" w:rsidRPr="00D5330B" w:rsidRDefault="00B11624" w:rsidP="00B11624">
      <w:pPr>
        <w:spacing w:line="360" w:lineRule="auto"/>
        <w:rPr>
          <w:sz w:val="24"/>
        </w:rPr>
      </w:pPr>
      <w:r w:rsidRPr="00D5330B">
        <w:rPr>
          <w:sz w:val="24"/>
        </w:rPr>
        <w:t>3.1.6 10</w:t>
      </w:r>
      <w:r w:rsidRPr="00D5330B">
        <w:rPr>
          <w:sz w:val="24"/>
        </w:rPr>
        <w:t>倍超宽视野目镜，高眼点设计，视场数</w:t>
      </w:r>
      <w:r w:rsidRPr="00D5330B">
        <w:rPr>
          <w:sz w:val="24"/>
        </w:rPr>
        <w:t>≥23mm</w:t>
      </w:r>
      <w:r w:rsidRPr="00D5330B">
        <w:rPr>
          <w:sz w:val="24"/>
        </w:rPr>
        <w:t>，双目屈光度可调。</w:t>
      </w:r>
    </w:p>
    <w:p w14:paraId="0E273893" w14:textId="77777777" w:rsidR="00B11624" w:rsidRPr="00D5330B" w:rsidRDefault="00B11624" w:rsidP="00B11624">
      <w:pPr>
        <w:spacing w:line="360" w:lineRule="auto"/>
        <w:rPr>
          <w:sz w:val="24"/>
        </w:rPr>
      </w:pPr>
      <w:r w:rsidRPr="00D5330B">
        <w:rPr>
          <w:sz w:val="24"/>
        </w:rPr>
        <w:t>3.1.7 5</w:t>
      </w:r>
      <w:r w:rsidRPr="00D5330B">
        <w:rPr>
          <w:sz w:val="24"/>
        </w:rPr>
        <w:t>位编码型物镜转换器，不同倍数物镜可分别定义光强，切换时自动匹配亮度。</w:t>
      </w:r>
    </w:p>
    <w:p w14:paraId="11B21DBF" w14:textId="77777777" w:rsidR="00B11624" w:rsidRPr="00D5330B" w:rsidRDefault="00B11624" w:rsidP="00B11624">
      <w:pPr>
        <w:spacing w:line="360" w:lineRule="auto"/>
        <w:rPr>
          <w:sz w:val="24"/>
        </w:rPr>
      </w:pPr>
      <w:r w:rsidRPr="00D5330B">
        <w:rPr>
          <w:sz w:val="24"/>
        </w:rPr>
        <w:t xml:space="preserve">3.1.8  </w:t>
      </w:r>
      <w:r w:rsidRPr="00D5330B">
        <w:rPr>
          <w:sz w:val="24"/>
        </w:rPr>
        <w:t>针对正置显微镜应用优化的高分辨率、高透过率物镜</w:t>
      </w:r>
    </w:p>
    <w:p w14:paraId="792BE0A8" w14:textId="77777777" w:rsidR="00B11624" w:rsidRPr="00D5330B" w:rsidRDefault="00B11624" w:rsidP="00B11624">
      <w:pPr>
        <w:spacing w:line="360" w:lineRule="auto"/>
        <w:rPr>
          <w:sz w:val="24"/>
        </w:rPr>
      </w:pPr>
      <w:r w:rsidRPr="00D5330B">
        <w:rPr>
          <w:sz w:val="24"/>
        </w:rPr>
        <w:t>平场消色差物镜</w:t>
      </w:r>
      <w:r w:rsidRPr="00D5330B">
        <w:rPr>
          <w:sz w:val="24"/>
        </w:rPr>
        <w:t xml:space="preserve"> 5×</w:t>
      </w:r>
      <w:r w:rsidRPr="00D5330B">
        <w:rPr>
          <w:sz w:val="24"/>
        </w:rPr>
        <w:t>，</w:t>
      </w:r>
      <w:r w:rsidRPr="00D5330B">
        <w:rPr>
          <w:sz w:val="24"/>
        </w:rPr>
        <w:t xml:space="preserve"> </w:t>
      </w:r>
      <w:r w:rsidRPr="00D5330B">
        <w:rPr>
          <w:sz w:val="24"/>
        </w:rPr>
        <w:t>数值孔径：</w:t>
      </w:r>
      <w:r w:rsidRPr="00D5330B">
        <w:rPr>
          <w:sz w:val="24"/>
        </w:rPr>
        <w:t>NA≥0.12</w:t>
      </w:r>
      <w:r w:rsidRPr="00D5330B">
        <w:rPr>
          <w:sz w:val="24"/>
        </w:rPr>
        <w:t>；</w:t>
      </w:r>
    </w:p>
    <w:p w14:paraId="235676AF" w14:textId="77777777" w:rsidR="00B11624" w:rsidRPr="00D5330B" w:rsidRDefault="00B11624" w:rsidP="00B11624">
      <w:pPr>
        <w:spacing w:line="360" w:lineRule="auto"/>
        <w:rPr>
          <w:sz w:val="24"/>
        </w:rPr>
      </w:pPr>
      <w:r w:rsidRPr="00D5330B">
        <w:rPr>
          <w:sz w:val="24"/>
        </w:rPr>
        <w:t>平场消色差物镜</w:t>
      </w:r>
      <w:r w:rsidRPr="00D5330B">
        <w:rPr>
          <w:sz w:val="24"/>
        </w:rPr>
        <w:t xml:space="preserve"> 10×</w:t>
      </w:r>
      <w:r w:rsidRPr="00D5330B">
        <w:rPr>
          <w:sz w:val="24"/>
        </w:rPr>
        <w:t>，数值孔径：</w:t>
      </w:r>
      <w:r w:rsidRPr="00D5330B">
        <w:rPr>
          <w:sz w:val="24"/>
        </w:rPr>
        <w:t>NA≥0.25;</w:t>
      </w:r>
    </w:p>
    <w:p w14:paraId="4713CF8C" w14:textId="77777777" w:rsidR="00B11624" w:rsidRPr="00D5330B" w:rsidRDefault="00B11624" w:rsidP="00B11624">
      <w:pPr>
        <w:spacing w:line="360" w:lineRule="auto"/>
        <w:rPr>
          <w:sz w:val="24"/>
        </w:rPr>
      </w:pPr>
      <w:r w:rsidRPr="00D5330B">
        <w:rPr>
          <w:sz w:val="24"/>
        </w:rPr>
        <w:t>平场消色差物镜</w:t>
      </w:r>
      <w:r w:rsidRPr="00D5330B">
        <w:rPr>
          <w:sz w:val="24"/>
        </w:rPr>
        <w:t xml:space="preserve"> 20×</w:t>
      </w:r>
      <w:r w:rsidRPr="00D5330B">
        <w:rPr>
          <w:sz w:val="24"/>
        </w:rPr>
        <w:t>，数值孔径：</w:t>
      </w:r>
      <w:r w:rsidRPr="00D5330B">
        <w:rPr>
          <w:sz w:val="24"/>
        </w:rPr>
        <w:t>NA≥0.45;</w:t>
      </w:r>
    </w:p>
    <w:p w14:paraId="5E0DFBA2" w14:textId="77777777" w:rsidR="00B11624" w:rsidRPr="00D5330B" w:rsidRDefault="00B11624" w:rsidP="00B11624">
      <w:pPr>
        <w:spacing w:line="360" w:lineRule="auto"/>
        <w:rPr>
          <w:sz w:val="24"/>
        </w:rPr>
      </w:pPr>
      <w:r w:rsidRPr="00D5330B">
        <w:rPr>
          <w:sz w:val="24"/>
        </w:rPr>
        <w:t>平场消色差物镜</w:t>
      </w:r>
      <w:r w:rsidRPr="00D5330B">
        <w:rPr>
          <w:sz w:val="24"/>
        </w:rPr>
        <w:t xml:space="preserve"> 40×</w:t>
      </w:r>
      <w:r w:rsidRPr="00D5330B">
        <w:rPr>
          <w:sz w:val="24"/>
        </w:rPr>
        <w:t>，数值孔径：</w:t>
      </w:r>
      <w:r w:rsidRPr="00D5330B">
        <w:rPr>
          <w:sz w:val="24"/>
        </w:rPr>
        <w:t>NA≥0.65</w:t>
      </w:r>
      <w:r w:rsidRPr="00D5330B">
        <w:rPr>
          <w:sz w:val="24"/>
        </w:rPr>
        <w:t>；</w:t>
      </w:r>
    </w:p>
    <w:p w14:paraId="597B6485" w14:textId="77777777" w:rsidR="00B11624" w:rsidRPr="00D5330B" w:rsidRDefault="00B11624" w:rsidP="00B11624">
      <w:pPr>
        <w:spacing w:line="360" w:lineRule="auto"/>
        <w:rPr>
          <w:sz w:val="24"/>
        </w:rPr>
      </w:pPr>
      <w:r w:rsidRPr="00D5330B">
        <w:rPr>
          <w:sz w:val="24"/>
        </w:rPr>
        <w:t xml:space="preserve">3.1.9 </w:t>
      </w:r>
      <w:r w:rsidRPr="00D5330B">
        <w:rPr>
          <w:sz w:val="24"/>
        </w:rPr>
        <w:t>聚光镜：非摆动式多功能聚光镜：</w:t>
      </w:r>
      <w:r w:rsidRPr="00D5330B">
        <w:rPr>
          <w:sz w:val="24"/>
        </w:rPr>
        <w:t>NA≥0.9/1.25</w:t>
      </w:r>
      <w:r w:rsidRPr="00D5330B">
        <w:rPr>
          <w:sz w:val="24"/>
        </w:rPr>
        <w:t>。在</w:t>
      </w:r>
      <w:r w:rsidRPr="00D5330B">
        <w:rPr>
          <w:sz w:val="24"/>
        </w:rPr>
        <w:t>5x</w:t>
      </w:r>
      <w:r w:rsidRPr="00D5330B">
        <w:rPr>
          <w:sz w:val="24"/>
        </w:rPr>
        <w:t>物镜观察下，无需摆动操作；带科勒照明调整后锁定装置。</w:t>
      </w:r>
    </w:p>
    <w:p w14:paraId="6DCC2704" w14:textId="77777777" w:rsidR="00B11624" w:rsidRPr="00D5330B" w:rsidRDefault="00B11624" w:rsidP="00B11624">
      <w:pPr>
        <w:spacing w:line="360" w:lineRule="auto"/>
        <w:rPr>
          <w:sz w:val="24"/>
        </w:rPr>
      </w:pPr>
      <w:r w:rsidRPr="00D5330B">
        <w:rPr>
          <w:sz w:val="24"/>
        </w:rPr>
        <w:t>3.1.11</w:t>
      </w:r>
      <w:r w:rsidRPr="00D5330B">
        <w:rPr>
          <w:sz w:val="24"/>
        </w:rPr>
        <w:t>集成具有节能和延长照明寿命的</w:t>
      </w:r>
      <w:r w:rsidRPr="00D5330B">
        <w:rPr>
          <w:sz w:val="24"/>
        </w:rPr>
        <w:t>Eco</w:t>
      </w:r>
      <w:r w:rsidRPr="00D5330B">
        <w:rPr>
          <w:sz w:val="24"/>
        </w:rPr>
        <w:t>模式，当显微镜在空闲</w:t>
      </w:r>
      <w:r w:rsidRPr="00D5330B">
        <w:rPr>
          <w:sz w:val="24"/>
        </w:rPr>
        <w:t>15</w:t>
      </w:r>
      <w:r w:rsidRPr="00D5330B">
        <w:rPr>
          <w:sz w:val="24"/>
        </w:rPr>
        <w:t>分钟后会自动进入待机状态，单击任何按钮，显微镜系统立即重新启动，用户可以启用或禁用</w:t>
      </w:r>
      <w:r w:rsidRPr="00D5330B">
        <w:rPr>
          <w:sz w:val="24"/>
        </w:rPr>
        <w:t>Eco</w:t>
      </w:r>
      <w:r w:rsidRPr="00D5330B">
        <w:rPr>
          <w:sz w:val="24"/>
        </w:rPr>
        <w:t>模式。</w:t>
      </w:r>
    </w:p>
    <w:p w14:paraId="4C01C973" w14:textId="77777777" w:rsidR="00B11624" w:rsidRPr="00D5330B" w:rsidRDefault="00B11624" w:rsidP="00B11624">
      <w:pPr>
        <w:spacing w:line="360" w:lineRule="auto"/>
        <w:rPr>
          <w:b/>
          <w:kern w:val="0"/>
          <w:sz w:val="24"/>
        </w:rPr>
      </w:pPr>
      <w:r w:rsidRPr="00D5330B">
        <w:rPr>
          <w:sz w:val="24"/>
        </w:rPr>
        <w:t>3.1.12</w:t>
      </w:r>
      <w:r w:rsidRPr="00D5330B">
        <w:rPr>
          <w:sz w:val="24"/>
        </w:rPr>
        <w:t>机身集成两个快速拍摄图像按钮，靠近两侧调焦旋钮，可快速拍摄图像或视频。</w:t>
      </w:r>
    </w:p>
    <w:p w14:paraId="4032843B" w14:textId="04D88AEA" w:rsidR="00B11624" w:rsidRPr="00D5330B" w:rsidRDefault="00B11624"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台式低速离心机</w:t>
      </w:r>
    </w:p>
    <w:p w14:paraId="6D07A3EC" w14:textId="77777777" w:rsidR="00B11624" w:rsidRPr="00D5330B" w:rsidRDefault="00B11624" w:rsidP="00B11624">
      <w:r w:rsidRPr="00D5330B">
        <w:t xml:space="preserve">                      </w:t>
      </w:r>
    </w:p>
    <w:p w14:paraId="5928826E" w14:textId="77777777" w:rsidR="00B11624" w:rsidRPr="00D5330B" w:rsidRDefault="00B11624" w:rsidP="008D4AF2">
      <w:pPr>
        <w:numPr>
          <w:ilvl w:val="0"/>
          <w:numId w:val="22"/>
        </w:numPr>
        <w:spacing w:line="360" w:lineRule="auto"/>
        <w:rPr>
          <w:sz w:val="24"/>
        </w:rPr>
      </w:pPr>
      <w:r w:rsidRPr="00D5330B">
        <w:rPr>
          <w:sz w:val="24"/>
        </w:rPr>
        <w:t>提供多款管架、适配器、应用广泛。</w:t>
      </w:r>
    </w:p>
    <w:p w14:paraId="02208CCF" w14:textId="77777777" w:rsidR="00B11624" w:rsidRPr="00D5330B" w:rsidRDefault="00B11624" w:rsidP="008D4AF2">
      <w:pPr>
        <w:numPr>
          <w:ilvl w:val="0"/>
          <w:numId w:val="22"/>
        </w:numPr>
        <w:spacing w:line="360" w:lineRule="auto"/>
        <w:rPr>
          <w:sz w:val="24"/>
        </w:rPr>
      </w:pPr>
      <w:r w:rsidRPr="00D5330B">
        <w:rPr>
          <w:sz w:val="24"/>
        </w:rPr>
        <w:t>微机控制，直流无刷电机驱动、无碳刷、免维护电机。</w:t>
      </w:r>
    </w:p>
    <w:p w14:paraId="35C68252" w14:textId="77777777" w:rsidR="00B11624" w:rsidRPr="00D5330B" w:rsidRDefault="00B11624" w:rsidP="008D4AF2">
      <w:pPr>
        <w:numPr>
          <w:ilvl w:val="0"/>
          <w:numId w:val="22"/>
        </w:numPr>
        <w:spacing w:line="360" w:lineRule="auto"/>
        <w:rPr>
          <w:sz w:val="24"/>
        </w:rPr>
      </w:pPr>
      <w:r w:rsidRPr="00D5330B">
        <w:rPr>
          <w:sz w:val="24"/>
        </w:rPr>
        <w:t>自动计算及设置离心力</w:t>
      </w:r>
      <w:r w:rsidRPr="00D5330B">
        <w:rPr>
          <w:sz w:val="24"/>
        </w:rPr>
        <w:t>RCF</w:t>
      </w:r>
      <w:r w:rsidRPr="00D5330B">
        <w:rPr>
          <w:sz w:val="24"/>
        </w:rPr>
        <w:t>值。</w:t>
      </w:r>
    </w:p>
    <w:p w14:paraId="1B824236" w14:textId="77777777" w:rsidR="00B11624" w:rsidRPr="00D5330B" w:rsidRDefault="00B11624" w:rsidP="008D4AF2">
      <w:pPr>
        <w:numPr>
          <w:ilvl w:val="0"/>
          <w:numId w:val="22"/>
        </w:numPr>
        <w:spacing w:line="360" w:lineRule="auto"/>
        <w:rPr>
          <w:sz w:val="24"/>
        </w:rPr>
      </w:pPr>
      <w:r w:rsidRPr="00D5330B">
        <w:rPr>
          <w:sz w:val="24"/>
        </w:rPr>
        <w:t>采用特殊的减震器，具有自动平衡功能。</w:t>
      </w:r>
    </w:p>
    <w:p w14:paraId="6F32C17E" w14:textId="77777777" w:rsidR="00B11624" w:rsidRPr="00D5330B" w:rsidRDefault="00B11624" w:rsidP="008D4AF2">
      <w:pPr>
        <w:numPr>
          <w:ilvl w:val="0"/>
          <w:numId w:val="22"/>
        </w:numPr>
        <w:spacing w:line="360" w:lineRule="auto"/>
        <w:rPr>
          <w:sz w:val="24"/>
        </w:rPr>
      </w:pPr>
      <w:r w:rsidRPr="00D5330B">
        <w:rPr>
          <w:sz w:val="24"/>
        </w:rPr>
        <w:t>全钢制外壳，安全可靠。</w:t>
      </w:r>
    </w:p>
    <w:p w14:paraId="0936019A" w14:textId="77777777" w:rsidR="00B11624" w:rsidRPr="00D5330B" w:rsidRDefault="00B11624" w:rsidP="008D4AF2">
      <w:pPr>
        <w:numPr>
          <w:ilvl w:val="0"/>
          <w:numId w:val="22"/>
        </w:numPr>
        <w:spacing w:line="360" w:lineRule="auto"/>
        <w:rPr>
          <w:sz w:val="24"/>
        </w:rPr>
      </w:pPr>
      <w:r w:rsidRPr="00D5330B">
        <w:rPr>
          <w:sz w:val="24"/>
        </w:rPr>
        <w:t>倒计时时间小于一分钟以秒显示。采用发泡隔音。</w:t>
      </w:r>
    </w:p>
    <w:p w14:paraId="77E82A1D" w14:textId="77777777" w:rsidR="00B11624" w:rsidRPr="00D5330B" w:rsidRDefault="00B11624" w:rsidP="008D4AF2">
      <w:pPr>
        <w:numPr>
          <w:ilvl w:val="0"/>
          <w:numId w:val="22"/>
        </w:numPr>
        <w:spacing w:line="360" w:lineRule="auto"/>
        <w:rPr>
          <w:sz w:val="24"/>
        </w:rPr>
      </w:pPr>
      <w:r w:rsidRPr="00D5330B">
        <w:rPr>
          <w:sz w:val="24"/>
        </w:rPr>
        <w:t>最高转速</w:t>
      </w:r>
      <w:r w:rsidRPr="00D5330B">
        <w:rPr>
          <w:sz w:val="24"/>
        </w:rPr>
        <w:tab/>
        <w:t>5000r/min</w:t>
      </w:r>
    </w:p>
    <w:p w14:paraId="20A48B14" w14:textId="77777777" w:rsidR="00B11624" w:rsidRPr="00D5330B" w:rsidRDefault="00B11624" w:rsidP="008D4AF2">
      <w:pPr>
        <w:numPr>
          <w:ilvl w:val="0"/>
          <w:numId w:val="22"/>
        </w:numPr>
        <w:spacing w:line="360" w:lineRule="auto"/>
        <w:rPr>
          <w:sz w:val="24"/>
        </w:rPr>
      </w:pPr>
      <w:r w:rsidRPr="00D5330B">
        <w:rPr>
          <w:sz w:val="24"/>
        </w:rPr>
        <w:t>最大相对离心力</w:t>
      </w:r>
      <w:r w:rsidRPr="00D5330B">
        <w:rPr>
          <w:sz w:val="24"/>
        </w:rPr>
        <w:tab/>
        <w:t>4390×g</w:t>
      </w:r>
    </w:p>
    <w:p w14:paraId="63785182" w14:textId="77777777" w:rsidR="00B11624" w:rsidRPr="00D5330B" w:rsidRDefault="00B11624" w:rsidP="008D4AF2">
      <w:pPr>
        <w:numPr>
          <w:ilvl w:val="0"/>
          <w:numId w:val="22"/>
        </w:numPr>
        <w:spacing w:line="360" w:lineRule="auto"/>
        <w:rPr>
          <w:sz w:val="24"/>
        </w:rPr>
      </w:pPr>
      <w:r w:rsidRPr="00D5330B">
        <w:rPr>
          <w:sz w:val="24"/>
        </w:rPr>
        <w:t>最大容量</w:t>
      </w:r>
      <w:r w:rsidRPr="00D5330B">
        <w:rPr>
          <w:sz w:val="24"/>
        </w:rPr>
        <w:tab/>
        <w:t>1000ml(4×250ml)</w:t>
      </w:r>
    </w:p>
    <w:p w14:paraId="19DBE0DD" w14:textId="77777777" w:rsidR="00B11624" w:rsidRPr="00D5330B" w:rsidRDefault="00B11624" w:rsidP="008D4AF2">
      <w:pPr>
        <w:numPr>
          <w:ilvl w:val="0"/>
          <w:numId w:val="22"/>
        </w:numPr>
        <w:spacing w:line="360" w:lineRule="auto"/>
        <w:rPr>
          <w:sz w:val="24"/>
        </w:rPr>
      </w:pPr>
      <w:r w:rsidRPr="00D5330B">
        <w:rPr>
          <w:sz w:val="24"/>
        </w:rPr>
        <w:t>转速精度</w:t>
      </w:r>
      <w:r w:rsidRPr="00D5330B">
        <w:rPr>
          <w:sz w:val="24"/>
        </w:rPr>
        <w:tab/>
        <w:t>±10r/min</w:t>
      </w:r>
    </w:p>
    <w:p w14:paraId="234E42B2" w14:textId="77777777" w:rsidR="00B11624" w:rsidRPr="00D5330B" w:rsidRDefault="00B11624" w:rsidP="008D4AF2">
      <w:pPr>
        <w:numPr>
          <w:ilvl w:val="0"/>
          <w:numId w:val="22"/>
        </w:numPr>
        <w:spacing w:line="360" w:lineRule="auto"/>
        <w:rPr>
          <w:sz w:val="24"/>
        </w:rPr>
      </w:pPr>
      <w:r w:rsidRPr="00D5330B">
        <w:rPr>
          <w:sz w:val="24"/>
        </w:rPr>
        <w:t>定时范围</w:t>
      </w:r>
      <w:r w:rsidRPr="00D5330B">
        <w:rPr>
          <w:sz w:val="24"/>
        </w:rPr>
        <w:tab/>
        <w:t>1min</w:t>
      </w:r>
      <w:r w:rsidRPr="00D5330B">
        <w:rPr>
          <w:sz w:val="24"/>
        </w:rPr>
        <w:t>～</w:t>
      </w:r>
      <w:r w:rsidRPr="00D5330B">
        <w:rPr>
          <w:sz w:val="24"/>
        </w:rPr>
        <w:t>99min</w:t>
      </w:r>
    </w:p>
    <w:p w14:paraId="0C617A4A" w14:textId="77777777" w:rsidR="00B11624" w:rsidRPr="00D5330B" w:rsidRDefault="00B11624" w:rsidP="008D4AF2">
      <w:pPr>
        <w:numPr>
          <w:ilvl w:val="0"/>
          <w:numId w:val="22"/>
        </w:numPr>
        <w:spacing w:line="360" w:lineRule="auto"/>
        <w:rPr>
          <w:sz w:val="24"/>
        </w:rPr>
      </w:pPr>
      <w:r w:rsidRPr="00D5330B">
        <w:rPr>
          <w:sz w:val="24"/>
        </w:rPr>
        <w:t>整机噪声</w:t>
      </w:r>
      <w:r w:rsidRPr="00D5330B">
        <w:rPr>
          <w:sz w:val="24"/>
        </w:rPr>
        <w:tab/>
        <w:t>&lt;65dB(A)</w:t>
      </w:r>
    </w:p>
    <w:p w14:paraId="129D1146" w14:textId="77777777" w:rsidR="00B11624" w:rsidRPr="00D5330B" w:rsidRDefault="00B11624" w:rsidP="008D4AF2">
      <w:pPr>
        <w:numPr>
          <w:ilvl w:val="0"/>
          <w:numId w:val="22"/>
        </w:numPr>
        <w:spacing w:line="360" w:lineRule="auto"/>
        <w:rPr>
          <w:sz w:val="24"/>
        </w:rPr>
      </w:pPr>
      <w:r w:rsidRPr="00D5330B">
        <w:rPr>
          <w:sz w:val="24"/>
        </w:rPr>
        <w:lastRenderedPageBreak/>
        <w:t>电源</w:t>
      </w:r>
      <w:r w:rsidRPr="00D5330B">
        <w:rPr>
          <w:sz w:val="24"/>
        </w:rPr>
        <w:tab/>
        <w:t>AC220V±22V 50/60Hz 10A</w:t>
      </w:r>
    </w:p>
    <w:p w14:paraId="2EAC5A3C" w14:textId="77777777" w:rsidR="00B11624" w:rsidRPr="00D5330B" w:rsidRDefault="00B11624" w:rsidP="008D4AF2">
      <w:pPr>
        <w:numPr>
          <w:ilvl w:val="0"/>
          <w:numId w:val="22"/>
        </w:numPr>
        <w:spacing w:line="360" w:lineRule="auto"/>
        <w:rPr>
          <w:sz w:val="24"/>
        </w:rPr>
      </w:pPr>
      <w:r w:rsidRPr="00D5330B">
        <w:rPr>
          <w:sz w:val="24"/>
        </w:rPr>
        <w:t>整机功率</w:t>
      </w:r>
      <w:r w:rsidRPr="00D5330B">
        <w:rPr>
          <w:sz w:val="24"/>
        </w:rPr>
        <w:tab/>
        <w:t>400 W</w:t>
      </w:r>
    </w:p>
    <w:p w14:paraId="2B52EEF1" w14:textId="77777777" w:rsidR="004A57BA" w:rsidRPr="00D5330B" w:rsidRDefault="004A57BA" w:rsidP="004A57BA">
      <w:pPr>
        <w:pStyle w:val="af6"/>
        <w:widowControl/>
        <w:spacing w:beforeAutospacing="0" w:afterAutospacing="0" w:line="360" w:lineRule="auto"/>
        <w:ind w:left="1138" w:hangingChars="474" w:hanging="1138"/>
        <w:rPr>
          <w:color w:val="333333"/>
          <w:shd w:val="clear" w:color="auto" w:fill="FFFFFF"/>
        </w:rPr>
      </w:pPr>
    </w:p>
    <w:p w14:paraId="7D4E1307" w14:textId="0255DEEB" w:rsidR="00B11624" w:rsidRPr="00D5330B" w:rsidRDefault="00B11624"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台式高速冷冻离心机</w:t>
      </w:r>
    </w:p>
    <w:p w14:paraId="373CF505" w14:textId="77777777" w:rsidR="00B11624" w:rsidRPr="00D5330B" w:rsidRDefault="00B11624" w:rsidP="008D4AF2">
      <w:pPr>
        <w:spacing w:line="360" w:lineRule="auto"/>
        <w:rPr>
          <w:sz w:val="24"/>
        </w:rPr>
      </w:pPr>
      <w:r w:rsidRPr="00D5330B">
        <w:rPr>
          <w:sz w:val="24"/>
        </w:rPr>
        <w:t>1.</w:t>
      </w:r>
      <w:r w:rsidRPr="00D5330B">
        <w:rPr>
          <w:sz w:val="24"/>
        </w:rPr>
        <w:t>最快升速时间：</w:t>
      </w:r>
      <w:r w:rsidRPr="00D5330B">
        <w:rPr>
          <w:sz w:val="24"/>
        </w:rPr>
        <w:t>15s,</w:t>
      </w:r>
      <w:r w:rsidRPr="00D5330B">
        <w:rPr>
          <w:sz w:val="24"/>
        </w:rPr>
        <w:t>降速：</w:t>
      </w:r>
      <w:r w:rsidRPr="00D5330B">
        <w:rPr>
          <w:sz w:val="24"/>
        </w:rPr>
        <w:t>20s</w:t>
      </w:r>
    </w:p>
    <w:p w14:paraId="389095DC" w14:textId="77777777" w:rsidR="00B11624" w:rsidRPr="00D5330B" w:rsidRDefault="00B11624" w:rsidP="008D4AF2">
      <w:pPr>
        <w:spacing w:line="360" w:lineRule="auto"/>
        <w:rPr>
          <w:sz w:val="24"/>
        </w:rPr>
      </w:pPr>
      <w:r w:rsidRPr="00D5330B">
        <w:rPr>
          <w:sz w:val="24"/>
        </w:rPr>
        <w:t>2.</w:t>
      </w:r>
      <w:r w:rsidRPr="00D5330B">
        <w:rPr>
          <w:sz w:val="24"/>
        </w:rPr>
        <w:t>多种不同的升降速率可选择；</w:t>
      </w:r>
    </w:p>
    <w:p w14:paraId="1DD1F8FB" w14:textId="77777777" w:rsidR="00B11624" w:rsidRPr="00D5330B" w:rsidRDefault="00B11624" w:rsidP="008D4AF2">
      <w:pPr>
        <w:spacing w:line="360" w:lineRule="auto"/>
        <w:rPr>
          <w:sz w:val="24"/>
        </w:rPr>
      </w:pPr>
      <w:r w:rsidRPr="00D5330B">
        <w:rPr>
          <w:sz w:val="24"/>
        </w:rPr>
        <w:t>3.</w:t>
      </w:r>
      <w:r w:rsidRPr="00D5330B">
        <w:rPr>
          <w:sz w:val="24"/>
        </w:rPr>
        <w:t>不锈钢内腔和钢板保护腔双重保护。</w:t>
      </w:r>
    </w:p>
    <w:p w14:paraId="1B4989C8" w14:textId="77777777" w:rsidR="00B11624" w:rsidRPr="00D5330B" w:rsidRDefault="00B11624" w:rsidP="008D4AF2">
      <w:pPr>
        <w:spacing w:line="360" w:lineRule="auto"/>
        <w:rPr>
          <w:sz w:val="24"/>
        </w:rPr>
      </w:pPr>
      <w:r w:rsidRPr="00D5330B">
        <w:rPr>
          <w:sz w:val="24"/>
        </w:rPr>
        <w:t>4.</w:t>
      </w:r>
      <w:r w:rsidRPr="00D5330B">
        <w:rPr>
          <w:sz w:val="24"/>
        </w:rPr>
        <w:t>通过</w:t>
      </w:r>
      <w:r w:rsidRPr="00D5330B">
        <w:rPr>
          <w:sz w:val="24"/>
        </w:rPr>
        <w:t>ISO9001-2015</w:t>
      </w:r>
      <w:r w:rsidRPr="00D5330B">
        <w:rPr>
          <w:sz w:val="24"/>
        </w:rPr>
        <w:t>体系认证，</w:t>
      </w:r>
      <w:r w:rsidRPr="00D5330B">
        <w:rPr>
          <w:sz w:val="24"/>
        </w:rPr>
        <w:t>ISO13485-2016</w:t>
      </w:r>
      <w:r w:rsidRPr="00D5330B">
        <w:rPr>
          <w:sz w:val="24"/>
        </w:rPr>
        <w:t>体系认证</w:t>
      </w:r>
      <w:r w:rsidRPr="00D5330B">
        <w:rPr>
          <w:sz w:val="24"/>
        </w:rPr>
        <w:t>CE</w:t>
      </w:r>
      <w:r w:rsidRPr="00D5330B">
        <w:rPr>
          <w:sz w:val="24"/>
        </w:rPr>
        <w:t>欧盟认证，一类医疗器械备案</w:t>
      </w:r>
    </w:p>
    <w:p w14:paraId="6F3773E7" w14:textId="77777777" w:rsidR="00B11624" w:rsidRPr="00D5330B" w:rsidRDefault="00B11624" w:rsidP="008D4AF2">
      <w:pPr>
        <w:spacing w:line="360" w:lineRule="auto"/>
        <w:rPr>
          <w:sz w:val="24"/>
        </w:rPr>
      </w:pPr>
      <w:r w:rsidRPr="00D5330B">
        <w:rPr>
          <w:sz w:val="24"/>
        </w:rPr>
        <w:t>5.</w:t>
      </w:r>
      <w:r w:rsidRPr="00D5330B">
        <w:rPr>
          <w:sz w:val="24"/>
        </w:rPr>
        <w:t>转速范围</w:t>
      </w:r>
      <w:r w:rsidRPr="00D5330B">
        <w:rPr>
          <w:sz w:val="24"/>
        </w:rPr>
        <w:tab/>
        <w:t>20000rpm</w:t>
      </w:r>
    </w:p>
    <w:p w14:paraId="3D66523D" w14:textId="77777777" w:rsidR="00B11624" w:rsidRPr="00D5330B" w:rsidRDefault="00B11624" w:rsidP="008D4AF2">
      <w:pPr>
        <w:spacing w:line="360" w:lineRule="auto"/>
        <w:rPr>
          <w:sz w:val="24"/>
        </w:rPr>
      </w:pPr>
      <w:r w:rsidRPr="00D5330B">
        <w:rPr>
          <w:sz w:val="24"/>
        </w:rPr>
        <w:t>6.</w:t>
      </w:r>
      <w:r w:rsidRPr="00D5330B">
        <w:rPr>
          <w:sz w:val="24"/>
        </w:rPr>
        <w:t>最大离心力</w:t>
      </w:r>
      <w:r w:rsidRPr="00D5330B">
        <w:rPr>
          <w:sz w:val="24"/>
        </w:rPr>
        <w:tab/>
        <w:t>29068xg</w:t>
      </w:r>
    </w:p>
    <w:p w14:paraId="196DC89A" w14:textId="77777777" w:rsidR="00B11624" w:rsidRPr="00D5330B" w:rsidRDefault="00B11624" w:rsidP="008D4AF2">
      <w:pPr>
        <w:spacing w:line="360" w:lineRule="auto"/>
        <w:rPr>
          <w:sz w:val="24"/>
        </w:rPr>
      </w:pPr>
      <w:r w:rsidRPr="00D5330B">
        <w:rPr>
          <w:sz w:val="24"/>
        </w:rPr>
        <w:t>7.</w:t>
      </w:r>
      <w:r w:rsidRPr="00D5330B">
        <w:rPr>
          <w:sz w:val="24"/>
        </w:rPr>
        <w:t>最大容量</w:t>
      </w:r>
      <w:r w:rsidRPr="00D5330B">
        <w:rPr>
          <w:sz w:val="24"/>
        </w:rPr>
        <w:tab/>
        <w:t>100ml*4</w:t>
      </w:r>
    </w:p>
    <w:p w14:paraId="23B578A4" w14:textId="77777777" w:rsidR="00B11624" w:rsidRPr="00D5330B" w:rsidRDefault="00B11624" w:rsidP="008D4AF2">
      <w:pPr>
        <w:spacing w:line="360" w:lineRule="auto"/>
        <w:rPr>
          <w:sz w:val="24"/>
        </w:rPr>
      </w:pPr>
      <w:r w:rsidRPr="00D5330B">
        <w:rPr>
          <w:sz w:val="24"/>
        </w:rPr>
        <w:t>8.</w:t>
      </w:r>
      <w:r w:rsidRPr="00D5330B">
        <w:rPr>
          <w:sz w:val="24"/>
        </w:rPr>
        <w:t>加减速控制</w:t>
      </w:r>
      <w:r w:rsidRPr="00D5330B">
        <w:rPr>
          <w:sz w:val="24"/>
        </w:rPr>
        <w:tab/>
        <w:t>9</w:t>
      </w:r>
      <w:r w:rsidRPr="00D5330B">
        <w:rPr>
          <w:sz w:val="24"/>
        </w:rPr>
        <w:t>档加减速控制</w:t>
      </w:r>
    </w:p>
    <w:p w14:paraId="03E1E401" w14:textId="77777777" w:rsidR="00B11624" w:rsidRPr="00D5330B" w:rsidRDefault="00B11624" w:rsidP="008D4AF2">
      <w:pPr>
        <w:spacing w:line="360" w:lineRule="auto"/>
        <w:rPr>
          <w:sz w:val="24"/>
        </w:rPr>
      </w:pPr>
      <w:r w:rsidRPr="00D5330B">
        <w:rPr>
          <w:sz w:val="24"/>
        </w:rPr>
        <w:t>9.</w:t>
      </w:r>
      <w:r w:rsidRPr="00D5330B">
        <w:rPr>
          <w:sz w:val="24"/>
        </w:rPr>
        <w:t>噪音</w:t>
      </w:r>
      <w:r w:rsidRPr="00D5330B">
        <w:rPr>
          <w:sz w:val="24"/>
        </w:rPr>
        <w:tab/>
        <w:t>≤60dB</w:t>
      </w:r>
    </w:p>
    <w:p w14:paraId="0BF4A53A" w14:textId="77777777" w:rsidR="00B11624" w:rsidRPr="00D5330B" w:rsidRDefault="00B11624" w:rsidP="008D4AF2">
      <w:pPr>
        <w:spacing w:line="360" w:lineRule="auto"/>
        <w:rPr>
          <w:sz w:val="24"/>
        </w:rPr>
      </w:pPr>
      <w:r w:rsidRPr="00D5330B">
        <w:rPr>
          <w:sz w:val="24"/>
        </w:rPr>
        <w:t>10.</w:t>
      </w:r>
      <w:r w:rsidRPr="00D5330B">
        <w:rPr>
          <w:sz w:val="24"/>
        </w:rPr>
        <w:t>驱动系统</w:t>
      </w:r>
      <w:r w:rsidRPr="00D5330B">
        <w:rPr>
          <w:sz w:val="24"/>
        </w:rPr>
        <w:tab/>
      </w:r>
      <w:r w:rsidRPr="00D5330B">
        <w:rPr>
          <w:sz w:val="24"/>
        </w:rPr>
        <w:t>免维护无碳刷感应电机</w:t>
      </w:r>
    </w:p>
    <w:p w14:paraId="437351A6" w14:textId="77777777" w:rsidR="00B11624" w:rsidRPr="00D5330B" w:rsidRDefault="00B11624" w:rsidP="008D4AF2">
      <w:pPr>
        <w:spacing w:line="360" w:lineRule="auto"/>
        <w:rPr>
          <w:sz w:val="24"/>
        </w:rPr>
      </w:pPr>
      <w:r w:rsidRPr="00D5330B">
        <w:rPr>
          <w:sz w:val="24"/>
        </w:rPr>
        <w:t>11.</w:t>
      </w:r>
      <w:r w:rsidRPr="00D5330B">
        <w:rPr>
          <w:sz w:val="24"/>
        </w:rPr>
        <w:t>温度范围</w:t>
      </w:r>
      <w:r w:rsidRPr="00D5330B">
        <w:rPr>
          <w:sz w:val="24"/>
        </w:rPr>
        <w:tab/>
        <w:t>-10℃-40℃</w:t>
      </w:r>
    </w:p>
    <w:p w14:paraId="3A103442" w14:textId="77777777" w:rsidR="00B11624" w:rsidRPr="00D5330B" w:rsidRDefault="00B11624" w:rsidP="008D4AF2">
      <w:pPr>
        <w:spacing w:line="360" w:lineRule="auto"/>
        <w:rPr>
          <w:sz w:val="24"/>
        </w:rPr>
      </w:pPr>
      <w:r w:rsidRPr="00D5330B">
        <w:rPr>
          <w:sz w:val="24"/>
        </w:rPr>
        <w:t>12.</w:t>
      </w:r>
      <w:r w:rsidRPr="00D5330B">
        <w:rPr>
          <w:sz w:val="24"/>
        </w:rPr>
        <w:t>离心时间设定</w:t>
      </w:r>
      <w:r w:rsidRPr="00D5330B">
        <w:rPr>
          <w:sz w:val="24"/>
        </w:rPr>
        <w:tab/>
        <w:t>1 min~99min</w:t>
      </w:r>
    </w:p>
    <w:p w14:paraId="0F401411" w14:textId="57BCBACE" w:rsidR="004A57BA" w:rsidRPr="00D5330B" w:rsidRDefault="004A57BA" w:rsidP="004A57BA">
      <w:pPr>
        <w:pStyle w:val="af6"/>
        <w:widowControl/>
        <w:spacing w:beforeAutospacing="0" w:afterAutospacing="0" w:line="360" w:lineRule="auto"/>
        <w:ind w:left="1138" w:hangingChars="474" w:hanging="1138"/>
        <w:rPr>
          <w:color w:val="333333"/>
          <w:shd w:val="clear" w:color="auto" w:fill="FFFFFF"/>
        </w:rPr>
      </w:pPr>
    </w:p>
    <w:p w14:paraId="33744FF2" w14:textId="2BAEDE1D" w:rsidR="00B11624" w:rsidRPr="00D5330B" w:rsidRDefault="00235A12"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分析</w:t>
      </w:r>
      <w:r w:rsidR="00B11624" w:rsidRPr="00D5330B">
        <w:rPr>
          <w:rFonts w:ascii="Times New Roman" w:eastAsia="黑体" w:hAnsi="Times New Roman"/>
          <w:b w:val="0"/>
          <w:bCs w:val="0"/>
        </w:rPr>
        <w:t>天平</w:t>
      </w:r>
    </w:p>
    <w:p w14:paraId="613BC0DC" w14:textId="77777777" w:rsidR="00235A12" w:rsidRPr="00D5330B" w:rsidRDefault="00235A12" w:rsidP="00235A12">
      <w:pPr>
        <w:spacing w:line="360" w:lineRule="auto"/>
        <w:rPr>
          <w:rFonts w:eastAsiaTheme="minorEastAsia"/>
          <w:sz w:val="24"/>
        </w:rPr>
      </w:pPr>
      <w:r w:rsidRPr="00D5330B">
        <w:rPr>
          <w:rFonts w:eastAsiaTheme="minorEastAsia"/>
          <w:sz w:val="24"/>
        </w:rPr>
        <w:t>1.</w:t>
      </w:r>
      <w:r w:rsidRPr="00D5330B">
        <w:rPr>
          <w:rFonts w:eastAsiaTheme="minorEastAsia"/>
          <w:sz w:val="24"/>
        </w:rPr>
        <w:t>配备内部校准功能</w:t>
      </w:r>
    </w:p>
    <w:p w14:paraId="4C62ADC9" w14:textId="77777777" w:rsidR="00235A12" w:rsidRPr="00D5330B" w:rsidRDefault="00235A12" w:rsidP="00235A12">
      <w:pPr>
        <w:spacing w:line="360" w:lineRule="auto"/>
        <w:rPr>
          <w:rFonts w:eastAsiaTheme="minorEastAsia"/>
          <w:sz w:val="24"/>
        </w:rPr>
      </w:pPr>
      <w:r w:rsidRPr="00D5330B">
        <w:rPr>
          <w:rFonts w:eastAsiaTheme="minorEastAsia"/>
          <w:sz w:val="24"/>
        </w:rPr>
        <w:t>2.</w:t>
      </w:r>
      <w:r w:rsidRPr="00D5330B">
        <w:rPr>
          <w:rFonts w:eastAsiaTheme="minorEastAsia"/>
          <w:sz w:val="24"/>
        </w:rPr>
        <w:t>电压：</w:t>
      </w:r>
      <w:r w:rsidRPr="00D5330B">
        <w:rPr>
          <w:rFonts w:eastAsiaTheme="minorEastAsia"/>
          <w:sz w:val="24"/>
        </w:rPr>
        <w:t>100–240V ac|±10%</w:t>
      </w:r>
    </w:p>
    <w:p w14:paraId="00B1C726" w14:textId="77777777" w:rsidR="00235A12" w:rsidRPr="00D5330B" w:rsidRDefault="00235A12" w:rsidP="00235A12">
      <w:pPr>
        <w:spacing w:line="360" w:lineRule="auto"/>
        <w:rPr>
          <w:rFonts w:eastAsiaTheme="minorEastAsia"/>
          <w:sz w:val="24"/>
        </w:rPr>
      </w:pPr>
      <w:r w:rsidRPr="00D5330B">
        <w:rPr>
          <w:rFonts w:eastAsiaTheme="minorEastAsia"/>
          <w:sz w:val="24"/>
        </w:rPr>
        <w:t>3.</w:t>
      </w:r>
      <w:r w:rsidRPr="00D5330B">
        <w:rPr>
          <w:rFonts w:eastAsiaTheme="minorEastAsia"/>
          <w:sz w:val="24"/>
        </w:rPr>
        <w:t>工作频率：</w:t>
      </w:r>
      <w:r w:rsidRPr="00D5330B">
        <w:rPr>
          <w:rFonts w:eastAsiaTheme="minorEastAsia"/>
          <w:sz w:val="24"/>
        </w:rPr>
        <w:t>50–60Hz; 200mA (max.)</w:t>
      </w:r>
    </w:p>
    <w:p w14:paraId="3F31A916" w14:textId="77777777" w:rsidR="00235A12" w:rsidRPr="00D5330B" w:rsidRDefault="00235A12" w:rsidP="00235A12">
      <w:pPr>
        <w:spacing w:line="360" w:lineRule="auto"/>
        <w:rPr>
          <w:rFonts w:eastAsiaTheme="minorEastAsia"/>
          <w:sz w:val="24"/>
        </w:rPr>
      </w:pPr>
      <w:r w:rsidRPr="00D5330B">
        <w:rPr>
          <w:rFonts w:eastAsiaTheme="minorEastAsia"/>
          <w:sz w:val="24"/>
        </w:rPr>
        <w:t>4.</w:t>
      </w:r>
      <w:r w:rsidRPr="00D5330B">
        <w:rPr>
          <w:rFonts w:eastAsiaTheme="minorEastAsia"/>
          <w:sz w:val="24"/>
        </w:rPr>
        <w:t>功率消耗：最大</w:t>
      </w:r>
      <w:r w:rsidRPr="00D5330B">
        <w:rPr>
          <w:rFonts w:eastAsiaTheme="minorEastAsia"/>
          <w:sz w:val="24"/>
        </w:rPr>
        <w:t xml:space="preserve">16VA; </w:t>
      </w:r>
      <w:r w:rsidRPr="00D5330B">
        <w:rPr>
          <w:rFonts w:eastAsiaTheme="minorEastAsia"/>
          <w:sz w:val="24"/>
        </w:rPr>
        <w:t>平均</w:t>
      </w:r>
      <w:r w:rsidRPr="00D5330B">
        <w:rPr>
          <w:rFonts w:eastAsiaTheme="minorEastAsia"/>
          <w:sz w:val="24"/>
        </w:rPr>
        <w:t>8VA</w:t>
      </w:r>
      <w:r w:rsidRPr="00D5330B">
        <w:rPr>
          <w:rFonts w:eastAsiaTheme="minorEastAsia"/>
          <w:sz w:val="24"/>
        </w:rPr>
        <w:t>（包括电源适配器功率消耗）</w:t>
      </w:r>
    </w:p>
    <w:p w14:paraId="6F30983E" w14:textId="77777777" w:rsidR="00235A12" w:rsidRPr="00D5330B" w:rsidRDefault="00235A12" w:rsidP="00235A12">
      <w:pPr>
        <w:spacing w:line="360" w:lineRule="auto"/>
        <w:rPr>
          <w:rFonts w:eastAsiaTheme="minorEastAsia"/>
          <w:sz w:val="24"/>
        </w:rPr>
      </w:pPr>
      <w:r w:rsidRPr="00D5330B">
        <w:rPr>
          <w:rFonts w:eastAsiaTheme="minorEastAsia"/>
          <w:sz w:val="24"/>
        </w:rPr>
        <w:t>5.</w:t>
      </w:r>
      <w:r w:rsidRPr="00D5330B">
        <w:rPr>
          <w:rFonts w:eastAsiaTheme="minorEastAsia"/>
          <w:sz w:val="24"/>
        </w:rPr>
        <w:t>操作时间：配合外部可充电电池</w:t>
      </w:r>
      <w:r w:rsidRPr="00D5330B">
        <w:rPr>
          <w:rFonts w:eastAsiaTheme="minorEastAsia"/>
          <w:sz w:val="24"/>
        </w:rPr>
        <w:t>YRB11Z</w:t>
      </w:r>
      <w:r w:rsidRPr="00D5330B">
        <w:rPr>
          <w:rFonts w:eastAsiaTheme="minorEastAsia"/>
          <w:sz w:val="24"/>
        </w:rPr>
        <w:t>使用（显示背光灯点亮情况下）约</w:t>
      </w:r>
      <w:r w:rsidRPr="00D5330B">
        <w:rPr>
          <w:rFonts w:eastAsiaTheme="minorEastAsia"/>
          <w:sz w:val="24"/>
        </w:rPr>
        <w:t>35h</w:t>
      </w:r>
    </w:p>
    <w:p w14:paraId="364D735E" w14:textId="77777777" w:rsidR="00235A12" w:rsidRPr="00D5330B" w:rsidRDefault="00235A12" w:rsidP="00235A12">
      <w:pPr>
        <w:spacing w:line="360" w:lineRule="auto"/>
        <w:rPr>
          <w:rFonts w:eastAsiaTheme="minorEastAsia"/>
          <w:sz w:val="24"/>
        </w:rPr>
      </w:pPr>
      <w:r w:rsidRPr="00D5330B">
        <w:rPr>
          <w:rFonts w:eastAsiaTheme="minorEastAsia"/>
          <w:sz w:val="24"/>
        </w:rPr>
        <w:t>6.</w:t>
      </w:r>
      <w:r w:rsidRPr="00D5330B">
        <w:rPr>
          <w:rFonts w:eastAsiaTheme="minorEastAsia"/>
          <w:sz w:val="24"/>
        </w:rPr>
        <w:t>相对湿度：温度不超过</w:t>
      </w:r>
      <w:r w:rsidRPr="00D5330B">
        <w:rPr>
          <w:rFonts w:eastAsiaTheme="minorEastAsia"/>
          <w:sz w:val="24"/>
        </w:rPr>
        <w:t>31°C</w:t>
      </w:r>
      <w:r w:rsidRPr="00D5330B">
        <w:rPr>
          <w:rFonts w:eastAsiaTheme="minorEastAsia"/>
          <w:sz w:val="24"/>
        </w:rPr>
        <w:t>时，为</w:t>
      </w:r>
      <w:r w:rsidRPr="00D5330B">
        <w:rPr>
          <w:rFonts w:eastAsiaTheme="minorEastAsia"/>
          <w:sz w:val="24"/>
        </w:rPr>
        <w:t>15%-80%</w:t>
      </w:r>
      <w:r w:rsidRPr="00D5330B">
        <w:rPr>
          <w:rFonts w:eastAsiaTheme="minorEastAsia"/>
          <w:sz w:val="24"/>
        </w:rPr>
        <w:t>；在温度为</w:t>
      </w:r>
      <w:r w:rsidRPr="00D5330B">
        <w:rPr>
          <w:rFonts w:eastAsiaTheme="minorEastAsia"/>
          <w:sz w:val="24"/>
        </w:rPr>
        <w:t>40°C</w:t>
      </w:r>
      <w:r w:rsidRPr="00D5330B">
        <w:rPr>
          <w:rFonts w:eastAsiaTheme="minorEastAsia"/>
          <w:sz w:val="24"/>
        </w:rPr>
        <w:t>或</w:t>
      </w:r>
      <w:r w:rsidRPr="00D5330B">
        <w:rPr>
          <w:rFonts w:eastAsiaTheme="minorEastAsia"/>
          <w:sz w:val="24"/>
        </w:rPr>
        <w:t>50°C</w:t>
      </w:r>
      <w:r w:rsidRPr="00D5330B">
        <w:rPr>
          <w:rFonts w:eastAsiaTheme="minorEastAsia"/>
          <w:sz w:val="24"/>
        </w:rPr>
        <w:t>，不凝结的情况下，相对湿度会分别下降至</w:t>
      </w:r>
      <w:r w:rsidRPr="00D5330B">
        <w:rPr>
          <w:rFonts w:eastAsiaTheme="minorEastAsia"/>
          <w:sz w:val="24"/>
        </w:rPr>
        <w:t>50%</w:t>
      </w:r>
      <w:r w:rsidRPr="00D5330B">
        <w:rPr>
          <w:rFonts w:eastAsiaTheme="minorEastAsia"/>
          <w:sz w:val="24"/>
        </w:rPr>
        <w:t>或</w:t>
      </w:r>
      <w:r w:rsidRPr="00D5330B">
        <w:rPr>
          <w:rFonts w:eastAsiaTheme="minorEastAsia"/>
          <w:sz w:val="24"/>
        </w:rPr>
        <w:t>20%</w:t>
      </w:r>
    </w:p>
    <w:p w14:paraId="544FA5E7" w14:textId="77777777" w:rsidR="00235A12" w:rsidRPr="00D5330B" w:rsidRDefault="00235A12" w:rsidP="00235A12">
      <w:pPr>
        <w:spacing w:line="360" w:lineRule="auto"/>
        <w:rPr>
          <w:rFonts w:eastAsiaTheme="minorEastAsia"/>
          <w:sz w:val="24"/>
        </w:rPr>
      </w:pPr>
      <w:r w:rsidRPr="00D5330B">
        <w:rPr>
          <w:rFonts w:eastAsiaTheme="minorEastAsia"/>
          <w:sz w:val="24"/>
        </w:rPr>
        <w:t>7.</w:t>
      </w:r>
      <w:r w:rsidRPr="00D5330B">
        <w:rPr>
          <w:rFonts w:eastAsiaTheme="minorEastAsia"/>
          <w:sz w:val="24"/>
        </w:rPr>
        <w:t>水平调节：</w:t>
      </w:r>
      <w:r w:rsidRPr="00D5330B">
        <w:rPr>
          <w:rFonts w:eastAsiaTheme="minorEastAsia"/>
          <w:sz w:val="24"/>
        </w:rPr>
        <w:t xml:space="preserve"> </w:t>
      </w:r>
      <w:r w:rsidRPr="00D5330B">
        <w:rPr>
          <w:rFonts w:eastAsiaTheme="minorEastAsia"/>
          <w:sz w:val="24"/>
        </w:rPr>
        <w:t>气泡定心玻璃水平指示器</w:t>
      </w:r>
    </w:p>
    <w:p w14:paraId="0E9C7712" w14:textId="77777777" w:rsidR="00235A12" w:rsidRPr="00D5330B" w:rsidRDefault="00235A12" w:rsidP="00235A12">
      <w:pPr>
        <w:spacing w:line="360" w:lineRule="auto"/>
        <w:rPr>
          <w:rFonts w:eastAsiaTheme="minorEastAsia"/>
          <w:sz w:val="24"/>
        </w:rPr>
      </w:pPr>
      <w:r w:rsidRPr="00D5330B">
        <w:rPr>
          <w:rFonts w:eastAsiaTheme="minorEastAsia"/>
          <w:sz w:val="24"/>
        </w:rPr>
        <w:t>8.</w:t>
      </w:r>
      <w:r w:rsidRPr="00D5330B">
        <w:rPr>
          <w:rFonts w:eastAsiaTheme="minorEastAsia"/>
          <w:sz w:val="24"/>
        </w:rPr>
        <w:t>校准</w:t>
      </w:r>
      <w:r w:rsidRPr="00D5330B">
        <w:rPr>
          <w:rFonts w:eastAsiaTheme="minorEastAsia"/>
          <w:sz w:val="24"/>
        </w:rPr>
        <w:t>–</w:t>
      </w:r>
      <w:r w:rsidRPr="00D5330B">
        <w:rPr>
          <w:rFonts w:eastAsiaTheme="minorEastAsia"/>
          <w:sz w:val="24"/>
        </w:rPr>
        <w:t>外部校准</w:t>
      </w:r>
    </w:p>
    <w:p w14:paraId="2390B373" w14:textId="77777777" w:rsidR="00235A12" w:rsidRPr="00D5330B" w:rsidRDefault="00235A12" w:rsidP="00235A12">
      <w:pPr>
        <w:spacing w:line="360" w:lineRule="auto"/>
        <w:rPr>
          <w:rFonts w:eastAsiaTheme="minorEastAsia"/>
          <w:sz w:val="24"/>
        </w:rPr>
      </w:pPr>
      <w:r w:rsidRPr="00D5330B">
        <w:rPr>
          <w:rFonts w:eastAsiaTheme="minorEastAsia"/>
          <w:sz w:val="24"/>
        </w:rPr>
        <w:t>9.</w:t>
      </w:r>
      <w:r w:rsidRPr="00D5330B">
        <w:rPr>
          <w:rFonts w:eastAsiaTheme="minorEastAsia"/>
          <w:sz w:val="24"/>
        </w:rPr>
        <w:t>接口</w:t>
      </w:r>
      <w:r w:rsidRPr="00D5330B">
        <w:rPr>
          <w:rFonts w:eastAsiaTheme="minorEastAsia"/>
          <w:sz w:val="24"/>
        </w:rPr>
        <w:t>RS232, DB25</w:t>
      </w:r>
      <w:r w:rsidRPr="00D5330B">
        <w:rPr>
          <w:rFonts w:eastAsiaTheme="minorEastAsia"/>
          <w:sz w:val="24"/>
        </w:rPr>
        <w:t>孔</w:t>
      </w:r>
    </w:p>
    <w:p w14:paraId="01410851" w14:textId="77777777" w:rsidR="00235A12" w:rsidRPr="00D5330B" w:rsidRDefault="00235A12" w:rsidP="00235A12">
      <w:pPr>
        <w:spacing w:line="360" w:lineRule="auto"/>
        <w:rPr>
          <w:rFonts w:eastAsiaTheme="minorEastAsia"/>
          <w:sz w:val="24"/>
        </w:rPr>
      </w:pPr>
      <w:r w:rsidRPr="00D5330B">
        <w:rPr>
          <w:rFonts w:eastAsiaTheme="minorEastAsia"/>
          <w:sz w:val="24"/>
        </w:rPr>
        <w:t>10.</w:t>
      </w:r>
      <w:r w:rsidRPr="00D5330B">
        <w:rPr>
          <w:rFonts w:eastAsiaTheme="minorEastAsia"/>
          <w:sz w:val="24"/>
        </w:rPr>
        <w:t>称重能力（克）：</w:t>
      </w:r>
      <w:r w:rsidRPr="00D5330B">
        <w:rPr>
          <w:rFonts w:eastAsiaTheme="minorEastAsia"/>
          <w:sz w:val="24"/>
        </w:rPr>
        <w:t>220</w:t>
      </w:r>
    </w:p>
    <w:p w14:paraId="36E8AE1E" w14:textId="77777777" w:rsidR="00235A12" w:rsidRPr="00D5330B" w:rsidRDefault="00235A12" w:rsidP="00235A12">
      <w:pPr>
        <w:spacing w:line="360" w:lineRule="auto"/>
        <w:rPr>
          <w:rFonts w:eastAsiaTheme="minorEastAsia"/>
          <w:sz w:val="24"/>
        </w:rPr>
      </w:pPr>
      <w:r w:rsidRPr="00D5330B">
        <w:rPr>
          <w:rFonts w:eastAsiaTheme="minorEastAsia"/>
          <w:sz w:val="24"/>
        </w:rPr>
        <w:lastRenderedPageBreak/>
        <w:t>11.</w:t>
      </w:r>
      <w:r w:rsidRPr="00D5330B">
        <w:rPr>
          <w:rFonts w:eastAsiaTheme="minorEastAsia"/>
          <w:sz w:val="24"/>
        </w:rPr>
        <w:t>实际分度值</w:t>
      </w:r>
      <w:r w:rsidRPr="00D5330B">
        <w:rPr>
          <w:rFonts w:eastAsiaTheme="minorEastAsia"/>
          <w:sz w:val="24"/>
        </w:rPr>
        <w:t xml:space="preserve"> d</w:t>
      </w:r>
      <w:r w:rsidRPr="00D5330B">
        <w:rPr>
          <w:rFonts w:eastAsiaTheme="minorEastAsia"/>
          <w:sz w:val="24"/>
        </w:rPr>
        <w:t>（克）：</w:t>
      </w:r>
      <w:r w:rsidRPr="00D5330B">
        <w:rPr>
          <w:rFonts w:eastAsiaTheme="minorEastAsia"/>
          <w:sz w:val="24"/>
        </w:rPr>
        <w:t>0.0001</w:t>
      </w:r>
    </w:p>
    <w:p w14:paraId="176C9290" w14:textId="77777777" w:rsidR="00235A12" w:rsidRPr="00D5330B" w:rsidRDefault="00235A12" w:rsidP="00235A12">
      <w:pPr>
        <w:spacing w:line="360" w:lineRule="auto"/>
        <w:rPr>
          <w:rFonts w:eastAsiaTheme="minorEastAsia"/>
          <w:sz w:val="24"/>
        </w:rPr>
      </w:pPr>
      <w:r w:rsidRPr="00D5330B">
        <w:rPr>
          <w:rFonts w:eastAsiaTheme="minorEastAsia"/>
          <w:sz w:val="24"/>
        </w:rPr>
        <w:t>12.</w:t>
      </w:r>
      <w:r w:rsidRPr="00D5330B">
        <w:rPr>
          <w:rFonts w:eastAsiaTheme="minorEastAsia"/>
          <w:sz w:val="24"/>
        </w:rPr>
        <w:t>检定分度值</w:t>
      </w:r>
      <w:r w:rsidRPr="00D5330B">
        <w:rPr>
          <w:rFonts w:eastAsiaTheme="minorEastAsia"/>
          <w:sz w:val="24"/>
        </w:rPr>
        <w:t xml:space="preserve"> e</w:t>
      </w:r>
      <w:r w:rsidRPr="00D5330B">
        <w:rPr>
          <w:rFonts w:eastAsiaTheme="minorEastAsia"/>
          <w:sz w:val="24"/>
        </w:rPr>
        <w:t>（克）：</w:t>
      </w:r>
      <w:r w:rsidRPr="00D5330B">
        <w:rPr>
          <w:rFonts w:eastAsiaTheme="minorEastAsia"/>
          <w:sz w:val="24"/>
        </w:rPr>
        <w:t>0.001</w:t>
      </w:r>
    </w:p>
    <w:p w14:paraId="3B3F5F33" w14:textId="77777777" w:rsidR="00235A12" w:rsidRPr="00D5330B" w:rsidRDefault="00235A12" w:rsidP="00235A12">
      <w:pPr>
        <w:spacing w:line="360" w:lineRule="auto"/>
        <w:rPr>
          <w:rFonts w:eastAsiaTheme="minorEastAsia"/>
          <w:sz w:val="24"/>
        </w:rPr>
      </w:pPr>
      <w:r w:rsidRPr="00D5330B">
        <w:rPr>
          <w:rFonts w:eastAsiaTheme="minorEastAsia"/>
          <w:sz w:val="24"/>
        </w:rPr>
        <w:t>13.</w:t>
      </w:r>
      <w:r w:rsidRPr="00D5330B">
        <w:rPr>
          <w:rFonts w:eastAsiaTheme="minorEastAsia"/>
          <w:sz w:val="24"/>
        </w:rPr>
        <w:t>最小负载（克）：</w:t>
      </w:r>
      <w:r w:rsidRPr="00D5330B">
        <w:rPr>
          <w:rFonts w:eastAsiaTheme="minorEastAsia"/>
          <w:sz w:val="24"/>
        </w:rPr>
        <w:t>0.01</w:t>
      </w:r>
    </w:p>
    <w:p w14:paraId="09340CE9" w14:textId="77777777" w:rsidR="00235A12" w:rsidRPr="00D5330B" w:rsidRDefault="00235A12" w:rsidP="00235A12">
      <w:pPr>
        <w:spacing w:line="360" w:lineRule="auto"/>
        <w:rPr>
          <w:rFonts w:eastAsiaTheme="minorEastAsia"/>
          <w:sz w:val="24"/>
        </w:rPr>
      </w:pPr>
      <w:r w:rsidRPr="00D5330B">
        <w:rPr>
          <w:rFonts w:eastAsiaTheme="minorEastAsia"/>
          <w:sz w:val="24"/>
        </w:rPr>
        <w:t>14.</w:t>
      </w:r>
      <w:r w:rsidRPr="00D5330B">
        <w:rPr>
          <w:rFonts w:eastAsiaTheme="minorEastAsia"/>
          <w:sz w:val="24"/>
        </w:rPr>
        <w:t>可重复性（标准偏差）（克）</w:t>
      </w:r>
      <w:r w:rsidRPr="00D5330B">
        <w:rPr>
          <w:rFonts w:eastAsiaTheme="minorEastAsia"/>
          <w:sz w:val="24"/>
        </w:rPr>
        <w:t xml:space="preserve">  0.0001</w:t>
      </w:r>
    </w:p>
    <w:p w14:paraId="2CDFF0E8" w14:textId="77777777" w:rsidR="00235A12" w:rsidRPr="00D5330B" w:rsidRDefault="00235A12" w:rsidP="00235A12">
      <w:pPr>
        <w:spacing w:line="360" w:lineRule="auto"/>
        <w:rPr>
          <w:rFonts w:eastAsiaTheme="minorEastAsia"/>
          <w:sz w:val="24"/>
        </w:rPr>
      </w:pPr>
      <w:r w:rsidRPr="00D5330B">
        <w:rPr>
          <w:rFonts w:eastAsiaTheme="minorEastAsia"/>
          <w:sz w:val="24"/>
        </w:rPr>
        <w:t>15.</w:t>
      </w:r>
      <w:r w:rsidRPr="00D5330B">
        <w:rPr>
          <w:rFonts w:eastAsiaTheme="minorEastAsia"/>
          <w:sz w:val="24"/>
        </w:rPr>
        <w:t>线性偏差</w:t>
      </w:r>
      <w:r w:rsidRPr="00D5330B">
        <w:rPr>
          <w:rFonts w:eastAsiaTheme="minorEastAsia"/>
          <w:sz w:val="24"/>
        </w:rPr>
        <w:t>0.0002</w:t>
      </w:r>
    </w:p>
    <w:p w14:paraId="2629B8D8" w14:textId="77777777" w:rsidR="00235A12" w:rsidRPr="00D5330B" w:rsidRDefault="00235A12" w:rsidP="00235A12">
      <w:pPr>
        <w:spacing w:line="360" w:lineRule="auto"/>
        <w:rPr>
          <w:rFonts w:eastAsiaTheme="minorEastAsia"/>
          <w:sz w:val="24"/>
        </w:rPr>
      </w:pPr>
      <w:r w:rsidRPr="00D5330B">
        <w:rPr>
          <w:rFonts w:eastAsiaTheme="minorEastAsia"/>
          <w:sz w:val="24"/>
        </w:rPr>
        <w:t>16.</w:t>
      </w:r>
      <w:r w:rsidRPr="00D5330B">
        <w:rPr>
          <w:rFonts w:eastAsiaTheme="minorEastAsia"/>
          <w:sz w:val="24"/>
        </w:rPr>
        <w:t>灵敏度偏移范围</w:t>
      </w:r>
      <w:r w:rsidRPr="00D5330B">
        <w:rPr>
          <w:rFonts w:eastAsiaTheme="minorEastAsia"/>
          <w:sz w:val="24"/>
        </w:rPr>
        <w:t>+10</w:t>
      </w:r>
      <w:r w:rsidRPr="00D5330B">
        <w:rPr>
          <w:rFonts w:eastAsiaTheme="minorEastAsia"/>
          <w:sz w:val="24"/>
        </w:rPr>
        <w:t>到</w:t>
      </w:r>
      <w:r w:rsidRPr="00D5330B">
        <w:rPr>
          <w:rFonts w:eastAsiaTheme="minorEastAsia"/>
          <w:sz w:val="24"/>
        </w:rPr>
        <w:t xml:space="preserve">+30°C (± ppm/K)        </w:t>
      </w:r>
    </w:p>
    <w:p w14:paraId="29A4F1AA" w14:textId="77777777" w:rsidR="00235A12" w:rsidRPr="00D5330B" w:rsidRDefault="00235A12" w:rsidP="00235A12">
      <w:pPr>
        <w:spacing w:line="360" w:lineRule="auto"/>
        <w:rPr>
          <w:rFonts w:eastAsiaTheme="minorEastAsia"/>
          <w:sz w:val="24"/>
        </w:rPr>
      </w:pPr>
      <w:r w:rsidRPr="00D5330B">
        <w:rPr>
          <w:rFonts w:eastAsiaTheme="minorEastAsia"/>
          <w:sz w:val="24"/>
        </w:rPr>
        <w:t>17.</w:t>
      </w:r>
      <w:r w:rsidRPr="00D5330B">
        <w:rPr>
          <w:rFonts w:eastAsiaTheme="minorEastAsia"/>
          <w:sz w:val="24"/>
        </w:rPr>
        <w:t>一般达到稳定耗时（秒）</w:t>
      </w:r>
      <w:r w:rsidRPr="00D5330B">
        <w:rPr>
          <w:rFonts w:eastAsiaTheme="minorEastAsia"/>
          <w:sz w:val="24"/>
        </w:rPr>
        <w:t>2.5</w:t>
      </w:r>
    </w:p>
    <w:p w14:paraId="37D7CD44" w14:textId="77777777" w:rsidR="00235A12" w:rsidRPr="00D5330B" w:rsidRDefault="00235A12" w:rsidP="00235A12">
      <w:pPr>
        <w:spacing w:line="360" w:lineRule="auto"/>
        <w:rPr>
          <w:rFonts w:eastAsiaTheme="minorEastAsia"/>
          <w:sz w:val="24"/>
        </w:rPr>
      </w:pPr>
      <w:r w:rsidRPr="00D5330B">
        <w:rPr>
          <w:rFonts w:eastAsiaTheme="minorEastAsia"/>
          <w:sz w:val="24"/>
        </w:rPr>
        <w:t>18.</w:t>
      </w:r>
      <w:r w:rsidRPr="00D5330B">
        <w:rPr>
          <w:rFonts w:eastAsiaTheme="minorEastAsia"/>
          <w:sz w:val="24"/>
        </w:rPr>
        <w:t>称重盘尺寸（毫米）</w:t>
      </w:r>
      <w:r w:rsidRPr="00D5330B">
        <w:rPr>
          <w:rFonts w:eastAsiaTheme="minorEastAsia"/>
          <w:sz w:val="24"/>
        </w:rPr>
        <w:t>Φ90</w:t>
      </w:r>
    </w:p>
    <w:p w14:paraId="6B45C29F" w14:textId="7B552235" w:rsidR="00B11624" w:rsidRPr="00D5330B" w:rsidRDefault="00235A12" w:rsidP="00235A12">
      <w:pPr>
        <w:spacing w:line="360" w:lineRule="auto"/>
        <w:rPr>
          <w:rFonts w:eastAsiaTheme="minorEastAsia"/>
          <w:b/>
          <w:bCs/>
          <w:sz w:val="24"/>
        </w:rPr>
      </w:pPr>
      <w:r w:rsidRPr="00D5330B">
        <w:rPr>
          <w:rFonts w:eastAsiaTheme="minorEastAsia"/>
          <w:b/>
          <w:bCs/>
          <w:sz w:val="36"/>
          <w:szCs w:val="36"/>
        </w:rPr>
        <w:t>*</w:t>
      </w:r>
      <w:r w:rsidRPr="00D5330B">
        <w:rPr>
          <w:rFonts w:eastAsiaTheme="minorEastAsia"/>
          <w:b/>
          <w:bCs/>
          <w:sz w:val="24"/>
        </w:rPr>
        <w:t>19.</w:t>
      </w:r>
      <w:r w:rsidRPr="00D5330B">
        <w:rPr>
          <w:rFonts w:eastAsiaTheme="minorEastAsia"/>
          <w:b/>
          <w:bCs/>
          <w:sz w:val="24"/>
        </w:rPr>
        <w:t>称重室高度（毫米）</w:t>
      </w:r>
      <w:r w:rsidRPr="00D5330B">
        <w:rPr>
          <w:rFonts w:eastAsiaTheme="minorEastAsia"/>
          <w:b/>
          <w:bCs/>
          <w:sz w:val="24"/>
        </w:rPr>
        <w:t>160</w:t>
      </w:r>
    </w:p>
    <w:p w14:paraId="0C0E525A" w14:textId="77777777" w:rsidR="00235A12" w:rsidRPr="00D5330B" w:rsidRDefault="00235A12" w:rsidP="00235A12"/>
    <w:p w14:paraId="3D61498D" w14:textId="56857496" w:rsidR="00B11624" w:rsidRPr="00D5330B" w:rsidRDefault="00B11624"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水浴锅</w:t>
      </w:r>
    </w:p>
    <w:p w14:paraId="584F8A07" w14:textId="77777777" w:rsidR="00B11624" w:rsidRPr="00D5330B" w:rsidRDefault="00B11624" w:rsidP="00B11624">
      <w:pPr>
        <w:spacing w:line="360" w:lineRule="auto"/>
        <w:ind w:left="482" w:rightChars="-70" w:right="-147" w:hangingChars="200" w:hanging="482"/>
        <w:rPr>
          <w:b/>
          <w:bCs/>
          <w:sz w:val="24"/>
          <w:szCs w:val="40"/>
        </w:rPr>
      </w:pPr>
      <w:r w:rsidRPr="00D5330B">
        <w:rPr>
          <w:b/>
          <w:bCs/>
          <w:sz w:val="24"/>
          <w:szCs w:val="40"/>
        </w:rPr>
        <w:t>技术参数</w:t>
      </w:r>
    </w:p>
    <w:p w14:paraId="7E6F0648"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工作室尺寸：</w:t>
      </w:r>
      <w:r w:rsidRPr="00D5330B">
        <w:rPr>
          <w:bCs/>
          <w:sz w:val="24"/>
          <w:szCs w:val="40"/>
        </w:rPr>
        <w:t>≥460*310*170mm</w:t>
      </w:r>
      <w:r w:rsidRPr="00D5330B">
        <w:rPr>
          <w:bCs/>
          <w:sz w:val="24"/>
          <w:szCs w:val="40"/>
        </w:rPr>
        <w:t>外型尺寸</w:t>
      </w:r>
      <w:r w:rsidRPr="00D5330B">
        <w:rPr>
          <w:bCs/>
          <w:sz w:val="24"/>
          <w:szCs w:val="40"/>
        </w:rPr>
        <w:t xml:space="preserve">≤590*340*220 </w:t>
      </w:r>
      <w:r w:rsidRPr="00D5330B">
        <w:rPr>
          <w:bCs/>
          <w:sz w:val="24"/>
          <w:szCs w:val="40"/>
        </w:rPr>
        <w:t>容积：</w:t>
      </w:r>
      <w:r w:rsidRPr="00D5330B">
        <w:rPr>
          <w:bCs/>
          <w:sz w:val="24"/>
          <w:szCs w:val="40"/>
        </w:rPr>
        <w:t>24L</w:t>
      </w:r>
    </w:p>
    <w:p w14:paraId="0450ECE6"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电源电压：</w:t>
      </w:r>
      <w:r w:rsidRPr="00D5330B">
        <w:rPr>
          <w:bCs/>
          <w:sz w:val="24"/>
          <w:szCs w:val="40"/>
        </w:rPr>
        <w:t>220V</w:t>
      </w:r>
      <w:r w:rsidRPr="00D5330B">
        <w:rPr>
          <w:bCs/>
          <w:sz w:val="24"/>
          <w:szCs w:val="40"/>
        </w:rPr>
        <w:t>，</w:t>
      </w:r>
      <w:r w:rsidRPr="00D5330B">
        <w:rPr>
          <w:bCs/>
          <w:sz w:val="24"/>
          <w:szCs w:val="40"/>
        </w:rPr>
        <w:t>50HZ</w:t>
      </w:r>
    </w:p>
    <w:p w14:paraId="2F9CE708"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功率：</w:t>
      </w:r>
      <w:r w:rsidRPr="00D5330B">
        <w:rPr>
          <w:bCs/>
          <w:sz w:val="24"/>
          <w:szCs w:val="40"/>
        </w:rPr>
        <w:t>1500W</w:t>
      </w:r>
    </w:p>
    <w:p w14:paraId="3157EF94"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控温范围：室温</w:t>
      </w:r>
      <w:r w:rsidRPr="00D5330B">
        <w:rPr>
          <w:bCs/>
          <w:sz w:val="24"/>
          <w:szCs w:val="40"/>
        </w:rPr>
        <w:t>+5℃</w:t>
      </w:r>
      <w:r w:rsidRPr="00D5330B">
        <w:rPr>
          <w:bCs/>
          <w:sz w:val="24"/>
          <w:szCs w:val="40"/>
        </w:rPr>
        <w:t>～</w:t>
      </w:r>
      <w:r w:rsidRPr="00D5330B">
        <w:rPr>
          <w:bCs/>
          <w:sz w:val="24"/>
          <w:szCs w:val="40"/>
        </w:rPr>
        <w:t>100℃</w:t>
      </w:r>
    </w:p>
    <w:p w14:paraId="158EDA28"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温度精确度：</w:t>
      </w:r>
      <w:r w:rsidRPr="00D5330B">
        <w:rPr>
          <w:bCs/>
          <w:sz w:val="24"/>
          <w:szCs w:val="40"/>
        </w:rPr>
        <w:t>±0.1℃at37℃</w:t>
      </w:r>
    </w:p>
    <w:p w14:paraId="2453FEC2"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温度波动度：</w:t>
      </w:r>
      <w:r w:rsidRPr="00D5330B">
        <w:rPr>
          <w:bCs/>
          <w:sz w:val="24"/>
          <w:szCs w:val="40"/>
        </w:rPr>
        <w:t>±0.3℃</w:t>
      </w:r>
    </w:p>
    <w:p w14:paraId="4561243B"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温度均匀度：</w:t>
      </w:r>
      <w:r w:rsidRPr="00D5330B">
        <w:rPr>
          <w:bCs/>
          <w:sz w:val="24"/>
          <w:szCs w:val="40"/>
        </w:rPr>
        <w:t>±0.5℃at37℃</w:t>
      </w:r>
    </w:p>
    <w:p w14:paraId="3AB7B769"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采用不锈钢内胆，顶盖，造型新颖美观。</w:t>
      </w:r>
    </w:p>
    <w:p w14:paraId="35041807"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控温仪采用高速、高性能</w:t>
      </w:r>
      <w:r w:rsidRPr="00D5330B">
        <w:rPr>
          <w:bCs/>
          <w:sz w:val="24"/>
          <w:szCs w:val="40"/>
        </w:rPr>
        <w:t>CPU</w:t>
      </w:r>
      <w:r w:rsidRPr="00D5330B">
        <w:rPr>
          <w:bCs/>
          <w:sz w:val="24"/>
          <w:szCs w:val="40"/>
        </w:rPr>
        <w:t>处理芯片，高灵敏、高精度铂电阻传感器，具有定时开机、定时关闭、定值（加温速率和恒温时间）工作的固定编程控制功能；定时时间长达</w:t>
      </w:r>
      <w:r w:rsidRPr="00D5330B">
        <w:rPr>
          <w:bCs/>
          <w:sz w:val="24"/>
          <w:szCs w:val="40"/>
        </w:rPr>
        <w:t>99</w:t>
      </w:r>
      <w:r w:rsidRPr="00D5330B">
        <w:rPr>
          <w:bCs/>
          <w:sz w:val="24"/>
          <w:szCs w:val="40"/>
        </w:rPr>
        <w:t>小时。</w:t>
      </w:r>
    </w:p>
    <w:p w14:paraId="791A990F" w14:textId="77777777" w:rsidR="00B11624" w:rsidRPr="00D5330B" w:rsidRDefault="00B11624" w:rsidP="00AB1D23">
      <w:pPr>
        <w:numPr>
          <w:ilvl w:val="0"/>
          <w:numId w:val="24"/>
        </w:numPr>
        <w:spacing w:line="360" w:lineRule="auto"/>
        <w:ind w:rightChars="-70" w:right="-147"/>
        <w:rPr>
          <w:bCs/>
          <w:sz w:val="24"/>
          <w:szCs w:val="40"/>
        </w:rPr>
      </w:pPr>
      <w:r w:rsidRPr="00D5330B">
        <w:rPr>
          <w:bCs/>
          <w:sz w:val="24"/>
          <w:szCs w:val="40"/>
        </w:rPr>
        <w:t>控温仪自带传感器故障报警、上下限温度偏差报警、超温报警、参数记忆；温度显示校正，自诊断动态控制技术。</w:t>
      </w:r>
    </w:p>
    <w:p w14:paraId="0C6ED076" w14:textId="3DD1023A" w:rsidR="00B11624" w:rsidRPr="00D5330B" w:rsidRDefault="00B11624" w:rsidP="00AB1D23">
      <w:pPr>
        <w:spacing w:line="360" w:lineRule="auto"/>
        <w:rPr>
          <w:bCs/>
          <w:sz w:val="24"/>
          <w:szCs w:val="40"/>
        </w:rPr>
      </w:pPr>
      <w:r w:rsidRPr="00D5330B">
        <w:rPr>
          <w:bCs/>
          <w:sz w:val="24"/>
          <w:szCs w:val="40"/>
        </w:rPr>
        <w:t>11</w:t>
      </w:r>
      <w:r w:rsidRPr="00D5330B">
        <w:rPr>
          <w:bCs/>
          <w:sz w:val="24"/>
          <w:szCs w:val="40"/>
        </w:rPr>
        <w:t>、可实现仪器的远程控制：无线通讯报警系统。（选配</w:t>
      </w:r>
      <w:r w:rsidRPr="00D5330B">
        <w:rPr>
          <w:bCs/>
          <w:sz w:val="24"/>
          <w:szCs w:val="40"/>
        </w:rPr>
        <w:t>RMB2000.00</w:t>
      </w:r>
      <w:r w:rsidRPr="00D5330B">
        <w:rPr>
          <w:bCs/>
          <w:sz w:val="24"/>
          <w:szCs w:val="40"/>
        </w:rPr>
        <w:t>）</w:t>
      </w:r>
    </w:p>
    <w:p w14:paraId="164F46C9" w14:textId="7A5B4D14" w:rsidR="00B11624" w:rsidRPr="00D5330B" w:rsidRDefault="00B11624" w:rsidP="00B11624"/>
    <w:p w14:paraId="1BA90416" w14:textId="3E0E715F" w:rsidR="00B11624" w:rsidRPr="00D5330B" w:rsidRDefault="00B11624" w:rsidP="00B11624"/>
    <w:p w14:paraId="4B2017E3" w14:textId="77777777" w:rsidR="00B11624" w:rsidRPr="00D5330B" w:rsidRDefault="00B11624" w:rsidP="00B11624"/>
    <w:p w14:paraId="62CAA925" w14:textId="13C7D0E1" w:rsidR="00B11624" w:rsidRPr="00D5330B" w:rsidRDefault="00B11624" w:rsidP="00B11624">
      <w:pPr>
        <w:jc w:val="center"/>
      </w:pPr>
    </w:p>
    <w:p w14:paraId="2347EA0C" w14:textId="58D680A6" w:rsidR="00B11624" w:rsidRPr="00D5330B" w:rsidRDefault="00B11624"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lastRenderedPageBreak/>
        <w:t>高速冷冻离心机</w:t>
      </w:r>
    </w:p>
    <w:p w14:paraId="18EAA428" w14:textId="77777777" w:rsidR="00B11624" w:rsidRPr="00D5330B" w:rsidRDefault="00B11624" w:rsidP="007D3129">
      <w:pPr>
        <w:spacing w:line="360" w:lineRule="auto"/>
        <w:rPr>
          <w:b/>
          <w:sz w:val="24"/>
        </w:rPr>
      </w:pPr>
      <w:r w:rsidRPr="00D5330B">
        <w:rPr>
          <w:b/>
          <w:sz w:val="24"/>
        </w:rPr>
        <w:t>技术参数</w:t>
      </w:r>
    </w:p>
    <w:p w14:paraId="7CA8452E" w14:textId="77777777" w:rsidR="00B11624" w:rsidRPr="00D5330B" w:rsidRDefault="00B11624" w:rsidP="007D3129">
      <w:pPr>
        <w:spacing w:line="360" w:lineRule="auto"/>
        <w:rPr>
          <w:sz w:val="24"/>
        </w:rPr>
      </w:pPr>
      <w:r w:rsidRPr="00D5330B">
        <w:rPr>
          <w:sz w:val="24"/>
        </w:rPr>
        <w:t>1.</w:t>
      </w:r>
      <w:r w:rsidRPr="00D5330B">
        <w:t xml:space="preserve"> </w:t>
      </w:r>
      <w:r w:rsidRPr="00D5330B">
        <w:rPr>
          <w:sz w:val="24"/>
        </w:rPr>
        <w:t>≥7</w:t>
      </w:r>
      <w:r w:rsidRPr="00D5330B">
        <w:rPr>
          <w:sz w:val="24"/>
        </w:rPr>
        <w:t>寸高清触摸屏控制，操作简便，显示直观</w:t>
      </w:r>
    </w:p>
    <w:p w14:paraId="5E72EDD2" w14:textId="77777777" w:rsidR="00B11624" w:rsidRPr="00D5330B" w:rsidRDefault="00B11624" w:rsidP="007D3129">
      <w:pPr>
        <w:spacing w:line="360" w:lineRule="auto"/>
        <w:rPr>
          <w:sz w:val="24"/>
        </w:rPr>
      </w:pPr>
      <w:r w:rsidRPr="00D5330B">
        <w:rPr>
          <w:sz w:val="24"/>
        </w:rPr>
        <w:t>2.</w:t>
      </w:r>
      <w:r w:rsidRPr="00D5330B">
        <w:rPr>
          <w:sz w:val="24"/>
        </w:rPr>
        <w:t>自动识别</w:t>
      </w:r>
      <w:r w:rsidRPr="00D5330B">
        <w:rPr>
          <w:sz w:val="24"/>
        </w:rPr>
        <w:t>13</w:t>
      </w:r>
      <w:r w:rsidRPr="00D5330B">
        <w:rPr>
          <w:sz w:val="24"/>
        </w:rPr>
        <w:t>种不同转子既可微量离心</w:t>
      </w:r>
      <w:r w:rsidRPr="00D5330B">
        <w:rPr>
          <w:sz w:val="24"/>
        </w:rPr>
        <w:t>24x1.5ml</w:t>
      </w:r>
      <w:r w:rsidRPr="00D5330B">
        <w:rPr>
          <w:sz w:val="24"/>
        </w:rPr>
        <w:t>转子（最高转速达</w:t>
      </w:r>
      <w:r w:rsidRPr="00D5330B">
        <w:rPr>
          <w:sz w:val="24"/>
        </w:rPr>
        <w:t>17500r/min</w:t>
      </w:r>
      <w:r w:rsidRPr="00D5330B">
        <w:rPr>
          <w:sz w:val="24"/>
        </w:rPr>
        <w:t>），又可简易检验（</w:t>
      </w:r>
      <w:r w:rsidRPr="00D5330B">
        <w:rPr>
          <w:sz w:val="24"/>
        </w:rPr>
        <w:t>4x100ml</w:t>
      </w:r>
      <w:r w:rsidRPr="00D5330B">
        <w:rPr>
          <w:sz w:val="24"/>
        </w:rPr>
        <w:t>）转子，配多种适配器</w:t>
      </w:r>
    </w:p>
    <w:p w14:paraId="7A1A71B8" w14:textId="77777777" w:rsidR="00B11624" w:rsidRPr="00D5330B" w:rsidRDefault="00B11624" w:rsidP="007D3129">
      <w:pPr>
        <w:spacing w:line="360" w:lineRule="auto"/>
        <w:rPr>
          <w:sz w:val="24"/>
        </w:rPr>
      </w:pPr>
      <w:r w:rsidRPr="00D5330B">
        <w:rPr>
          <w:sz w:val="24"/>
        </w:rPr>
        <w:t>3.</w:t>
      </w:r>
      <w:r w:rsidRPr="00D5330B">
        <w:rPr>
          <w:sz w:val="24"/>
        </w:rPr>
        <w:t>气密性转子，有效防止气溶胶及液体外泄</w:t>
      </w:r>
    </w:p>
    <w:p w14:paraId="63899747" w14:textId="77777777" w:rsidR="00B11624" w:rsidRPr="00D5330B" w:rsidRDefault="00B11624" w:rsidP="007D3129">
      <w:pPr>
        <w:spacing w:line="360" w:lineRule="auto"/>
        <w:rPr>
          <w:sz w:val="24"/>
        </w:rPr>
      </w:pPr>
      <w:r w:rsidRPr="00D5330B">
        <w:rPr>
          <w:sz w:val="24"/>
        </w:rPr>
        <w:t>4.</w:t>
      </w:r>
      <w:r w:rsidRPr="00D5330B">
        <w:rPr>
          <w:sz w:val="24"/>
        </w:rPr>
        <w:t>采用高性能环保压缩机组，制冷效果好</w:t>
      </w:r>
    </w:p>
    <w:p w14:paraId="307D6D50" w14:textId="77777777" w:rsidR="00B11624" w:rsidRPr="00D5330B" w:rsidRDefault="00B11624" w:rsidP="007D3129">
      <w:pPr>
        <w:spacing w:line="360" w:lineRule="auto"/>
        <w:rPr>
          <w:sz w:val="24"/>
        </w:rPr>
      </w:pPr>
      <w:r w:rsidRPr="00D5330B">
        <w:rPr>
          <w:sz w:val="24"/>
        </w:rPr>
        <w:t>5. ≥9</w:t>
      </w:r>
      <w:r w:rsidRPr="00D5330B">
        <w:rPr>
          <w:sz w:val="24"/>
        </w:rPr>
        <w:t>种升速曲线、</w:t>
      </w:r>
      <w:r w:rsidRPr="00D5330B">
        <w:rPr>
          <w:sz w:val="24"/>
        </w:rPr>
        <w:t>≥10</w:t>
      </w:r>
      <w:r w:rsidRPr="00D5330B">
        <w:rPr>
          <w:sz w:val="24"/>
        </w:rPr>
        <w:t>种减速曲线、有效的防止二次悬沉，使离心效果达到最佳</w:t>
      </w:r>
    </w:p>
    <w:p w14:paraId="56D76CD4" w14:textId="77777777" w:rsidR="00B11624" w:rsidRPr="00D5330B" w:rsidRDefault="00B11624" w:rsidP="007D3129">
      <w:pPr>
        <w:spacing w:line="360" w:lineRule="auto"/>
        <w:rPr>
          <w:sz w:val="24"/>
        </w:rPr>
      </w:pPr>
      <w:r w:rsidRPr="00D5330B">
        <w:rPr>
          <w:sz w:val="24"/>
        </w:rPr>
        <w:t>6.</w:t>
      </w:r>
      <w:r w:rsidRPr="00D5330B">
        <w:rPr>
          <w:sz w:val="24"/>
        </w:rPr>
        <w:t>整机噪音小，最高转速时接近于静音</w:t>
      </w:r>
    </w:p>
    <w:p w14:paraId="2176E7E5" w14:textId="77777777" w:rsidR="00B11624" w:rsidRPr="00D5330B" w:rsidRDefault="00B11624" w:rsidP="007D3129">
      <w:pPr>
        <w:spacing w:line="360" w:lineRule="auto"/>
        <w:rPr>
          <w:sz w:val="24"/>
        </w:rPr>
      </w:pPr>
      <w:r w:rsidRPr="00D5330B">
        <w:rPr>
          <w:sz w:val="24"/>
        </w:rPr>
        <w:t>7.</w:t>
      </w:r>
      <w:r w:rsidRPr="00D5330B">
        <w:rPr>
          <w:sz w:val="24"/>
        </w:rPr>
        <w:t>用户可设置多组程序，并可对每组程序进行简易的描述，更方便使用时调取</w:t>
      </w:r>
    </w:p>
    <w:p w14:paraId="69AAFEBA" w14:textId="77777777" w:rsidR="00B11624" w:rsidRPr="00D5330B" w:rsidRDefault="00B11624" w:rsidP="007D3129">
      <w:pPr>
        <w:spacing w:line="360" w:lineRule="auto"/>
        <w:rPr>
          <w:sz w:val="24"/>
        </w:rPr>
      </w:pPr>
      <w:r w:rsidRPr="00D5330B">
        <w:rPr>
          <w:sz w:val="24"/>
        </w:rPr>
        <w:t>设有超速、超温、电机过热、门盖自锁、不锈钢内套、保护套等多种保护、确保人身、机器安全</w:t>
      </w:r>
    </w:p>
    <w:p w14:paraId="5FFB0ACC" w14:textId="77777777" w:rsidR="00B11624" w:rsidRPr="00D5330B" w:rsidRDefault="00B11624" w:rsidP="007D3129">
      <w:pPr>
        <w:spacing w:line="360" w:lineRule="auto"/>
        <w:rPr>
          <w:sz w:val="24"/>
        </w:rPr>
      </w:pPr>
      <w:r w:rsidRPr="00D5330B">
        <w:rPr>
          <w:sz w:val="24"/>
        </w:rPr>
        <w:t>8.</w:t>
      </w:r>
      <w:r w:rsidRPr="00D5330B">
        <w:rPr>
          <w:sz w:val="24"/>
        </w:rPr>
        <w:t>前板、门盖一次性模具成型，流线型外观、简介、大方，符合人机工程学</w:t>
      </w:r>
    </w:p>
    <w:p w14:paraId="3CDA1D29" w14:textId="77777777" w:rsidR="00B11624" w:rsidRPr="00D5330B" w:rsidRDefault="00B11624" w:rsidP="007D3129">
      <w:pPr>
        <w:spacing w:line="360" w:lineRule="auto"/>
        <w:rPr>
          <w:sz w:val="24"/>
        </w:rPr>
      </w:pPr>
      <w:r w:rsidRPr="00D5330B">
        <w:rPr>
          <w:sz w:val="24"/>
        </w:rPr>
        <w:t>内置冷凝水槽及防护、避免冷凝水集聚、防止腐蚀，提高仪器使用寿命</w:t>
      </w:r>
    </w:p>
    <w:p w14:paraId="169D7AB3" w14:textId="77777777" w:rsidR="00B11624" w:rsidRPr="00D5330B" w:rsidRDefault="00B11624" w:rsidP="007D3129">
      <w:pPr>
        <w:spacing w:line="360" w:lineRule="auto"/>
        <w:rPr>
          <w:sz w:val="24"/>
        </w:rPr>
      </w:pPr>
      <w:r w:rsidRPr="00D5330B">
        <w:rPr>
          <w:sz w:val="24"/>
        </w:rPr>
        <w:t>9.</w:t>
      </w:r>
      <w:r w:rsidRPr="00D5330B">
        <w:rPr>
          <w:sz w:val="24"/>
        </w:rPr>
        <w:t>产品符合</w:t>
      </w:r>
      <w:r w:rsidRPr="00D5330B">
        <w:rPr>
          <w:sz w:val="24"/>
        </w:rPr>
        <w:t>ISO13485 2016</w:t>
      </w:r>
      <w:r w:rsidRPr="00D5330B">
        <w:rPr>
          <w:sz w:val="24"/>
        </w:rPr>
        <w:t>和</w:t>
      </w:r>
      <w:r w:rsidRPr="00D5330B">
        <w:rPr>
          <w:sz w:val="24"/>
        </w:rPr>
        <w:t>ISO9001 2015</w:t>
      </w:r>
      <w:r w:rsidRPr="00D5330B">
        <w:rPr>
          <w:sz w:val="24"/>
        </w:rPr>
        <w:t>质量管理体系要求。</w:t>
      </w:r>
    </w:p>
    <w:p w14:paraId="3278DF79" w14:textId="77777777" w:rsidR="00B11624" w:rsidRPr="00D5330B" w:rsidRDefault="00B11624" w:rsidP="007D3129">
      <w:pPr>
        <w:spacing w:line="360" w:lineRule="auto"/>
        <w:rPr>
          <w:sz w:val="24"/>
        </w:rPr>
      </w:pPr>
      <w:r w:rsidRPr="00D5330B">
        <w:rPr>
          <w:sz w:val="24"/>
        </w:rPr>
        <w:t>10.</w:t>
      </w:r>
      <w:r w:rsidRPr="00D5330B">
        <w:rPr>
          <w:sz w:val="24"/>
        </w:rPr>
        <w:t>最高转速：</w:t>
      </w:r>
      <w:r w:rsidRPr="00D5330B">
        <w:rPr>
          <w:sz w:val="24"/>
        </w:rPr>
        <w:t xml:space="preserve"> 18500r/min</w:t>
      </w:r>
    </w:p>
    <w:p w14:paraId="6221F282" w14:textId="77777777" w:rsidR="00B11624" w:rsidRPr="00D5330B" w:rsidRDefault="00B11624" w:rsidP="007D3129">
      <w:pPr>
        <w:spacing w:line="360" w:lineRule="auto"/>
        <w:rPr>
          <w:sz w:val="24"/>
        </w:rPr>
      </w:pPr>
      <w:r w:rsidRPr="00D5330B">
        <w:rPr>
          <w:sz w:val="24"/>
        </w:rPr>
        <w:t>11.</w:t>
      </w:r>
      <w:r w:rsidRPr="00D5330B">
        <w:rPr>
          <w:sz w:val="24"/>
        </w:rPr>
        <w:t>最大相对离心力：</w:t>
      </w:r>
      <w:r w:rsidRPr="00D5330B">
        <w:rPr>
          <w:sz w:val="24"/>
        </w:rPr>
        <w:t>≥29302xg</w:t>
      </w:r>
    </w:p>
    <w:p w14:paraId="4B613EFE" w14:textId="77777777" w:rsidR="00B11624" w:rsidRPr="00D5330B" w:rsidRDefault="00B11624" w:rsidP="007D3129">
      <w:pPr>
        <w:spacing w:line="360" w:lineRule="auto"/>
        <w:rPr>
          <w:sz w:val="24"/>
        </w:rPr>
      </w:pPr>
      <w:r w:rsidRPr="00D5330B">
        <w:rPr>
          <w:sz w:val="24"/>
        </w:rPr>
        <w:t>12.</w:t>
      </w:r>
      <w:r w:rsidRPr="00D5330B">
        <w:rPr>
          <w:sz w:val="24"/>
        </w:rPr>
        <w:t>最大容量：</w:t>
      </w:r>
      <w:r w:rsidRPr="00D5330B">
        <w:rPr>
          <w:sz w:val="24"/>
        </w:rPr>
        <w:t xml:space="preserve"> 4×100ml</w:t>
      </w:r>
    </w:p>
    <w:p w14:paraId="6CBA60F9" w14:textId="77777777" w:rsidR="00B11624" w:rsidRPr="00D5330B" w:rsidRDefault="00B11624" w:rsidP="007D3129">
      <w:pPr>
        <w:spacing w:line="360" w:lineRule="auto"/>
        <w:rPr>
          <w:sz w:val="24"/>
        </w:rPr>
      </w:pPr>
      <w:r w:rsidRPr="00D5330B">
        <w:rPr>
          <w:sz w:val="24"/>
        </w:rPr>
        <w:t>13.</w:t>
      </w:r>
      <w:r w:rsidRPr="00D5330B">
        <w:rPr>
          <w:sz w:val="24"/>
        </w:rPr>
        <w:t>转速精度：</w:t>
      </w:r>
      <w:r w:rsidRPr="00D5330B">
        <w:rPr>
          <w:sz w:val="24"/>
        </w:rPr>
        <w:t xml:space="preserve"> ±10r/min</w:t>
      </w:r>
    </w:p>
    <w:p w14:paraId="45273455" w14:textId="77777777" w:rsidR="00B11624" w:rsidRPr="00D5330B" w:rsidRDefault="00B11624" w:rsidP="007D3129">
      <w:pPr>
        <w:spacing w:line="360" w:lineRule="auto"/>
        <w:rPr>
          <w:sz w:val="24"/>
        </w:rPr>
      </w:pPr>
      <w:r w:rsidRPr="00D5330B">
        <w:rPr>
          <w:sz w:val="24"/>
        </w:rPr>
        <w:t>14.</w:t>
      </w:r>
      <w:r w:rsidRPr="00D5330B">
        <w:rPr>
          <w:sz w:val="24"/>
        </w:rPr>
        <w:t>定时范围：</w:t>
      </w:r>
      <w:r w:rsidRPr="00D5330B">
        <w:rPr>
          <w:sz w:val="24"/>
        </w:rPr>
        <w:t xml:space="preserve">1min~99h59min                </w:t>
      </w:r>
    </w:p>
    <w:p w14:paraId="0C0F6EBC" w14:textId="77777777" w:rsidR="00B11624" w:rsidRPr="00D5330B" w:rsidRDefault="00B11624" w:rsidP="007D3129">
      <w:pPr>
        <w:spacing w:line="360" w:lineRule="auto"/>
        <w:rPr>
          <w:sz w:val="24"/>
        </w:rPr>
      </w:pPr>
      <w:r w:rsidRPr="00D5330B">
        <w:rPr>
          <w:sz w:val="24"/>
        </w:rPr>
        <w:t>15.</w:t>
      </w:r>
      <w:r w:rsidRPr="00D5330B">
        <w:rPr>
          <w:sz w:val="24"/>
        </w:rPr>
        <w:t>温度设定范围：</w:t>
      </w:r>
      <w:r w:rsidRPr="00D5330B">
        <w:rPr>
          <w:sz w:val="24"/>
        </w:rPr>
        <w:t xml:space="preserve">   -20℃</w:t>
      </w:r>
      <w:r w:rsidRPr="00D5330B">
        <w:rPr>
          <w:sz w:val="24"/>
        </w:rPr>
        <w:t>～</w:t>
      </w:r>
      <w:r w:rsidRPr="00D5330B">
        <w:rPr>
          <w:sz w:val="24"/>
        </w:rPr>
        <w:t>+40℃</w:t>
      </w:r>
    </w:p>
    <w:p w14:paraId="4717CB35" w14:textId="77777777" w:rsidR="00B11624" w:rsidRPr="00D5330B" w:rsidRDefault="00B11624" w:rsidP="007D3129">
      <w:pPr>
        <w:spacing w:line="360" w:lineRule="auto"/>
        <w:rPr>
          <w:sz w:val="24"/>
        </w:rPr>
      </w:pPr>
      <w:r w:rsidRPr="00D5330B">
        <w:rPr>
          <w:sz w:val="24"/>
        </w:rPr>
        <w:t>16.</w:t>
      </w:r>
      <w:r w:rsidRPr="00D5330B">
        <w:rPr>
          <w:sz w:val="24"/>
        </w:rPr>
        <w:t>温控精度：</w:t>
      </w:r>
      <w:r w:rsidRPr="00D5330B">
        <w:rPr>
          <w:sz w:val="24"/>
        </w:rPr>
        <w:t xml:space="preserve">  ±1℃</w:t>
      </w:r>
    </w:p>
    <w:p w14:paraId="76DB90D5" w14:textId="77777777" w:rsidR="00B11624" w:rsidRPr="00D5330B" w:rsidRDefault="00B11624" w:rsidP="007D3129">
      <w:pPr>
        <w:spacing w:line="360" w:lineRule="auto"/>
        <w:rPr>
          <w:sz w:val="24"/>
        </w:rPr>
      </w:pPr>
      <w:r w:rsidRPr="00D5330B">
        <w:rPr>
          <w:sz w:val="24"/>
        </w:rPr>
        <w:t>17.</w:t>
      </w:r>
      <w:r w:rsidRPr="00D5330B">
        <w:rPr>
          <w:sz w:val="24"/>
        </w:rPr>
        <w:t>压缩机组：</w:t>
      </w:r>
      <w:r w:rsidRPr="00D5330B">
        <w:rPr>
          <w:sz w:val="24"/>
        </w:rPr>
        <w:t xml:space="preserve"> </w:t>
      </w:r>
      <w:r w:rsidRPr="00D5330B">
        <w:rPr>
          <w:sz w:val="24"/>
        </w:rPr>
        <w:t>进口高性能压缩机组环保制冷剂</w:t>
      </w:r>
    </w:p>
    <w:p w14:paraId="605040C0" w14:textId="77777777" w:rsidR="00B11624" w:rsidRPr="00D5330B" w:rsidRDefault="00B11624" w:rsidP="007D3129">
      <w:pPr>
        <w:spacing w:line="360" w:lineRule="auto"/>
        <w:rPr>
          <w:sz w:val="24"/>
        </w:rPr>
      </w:pPr>
      <w:r w:rsidRPr="00D5330B">
        <w:rPr>
          <w:sz w:val="24"/>
        </w:rPr>
        <w:t>18.</w:t>
      </w:r>
      <w:r w:rsidRPr="00D5330B">
        <w:rPr>
          <w:sz w:val="24"/>
        </w:rPr>
        <w:t>整机噪声：</w:t>
      </w:r>
      <w:r w:rsidRPr="00D5330B">
        <w:rPr>
          <w:sz w:val="24"/>
        </w:rPr>
        <w:t xml:space="preserve"> &lt;62dB(A)</w:t>
      </w:r>
    </w:p>
    <w:p w14:paraId="01D0EBE2" w14:textId="77777777" w:rsidR="00B11624" w:rsidRPr="00D5330B" w:rsidRDefault="00B11624" w:rsidP="007D3129">
      <w:pPr>
        <w:spacing w:line="360" w:lineRule="auto"/>
        <w:rPr>
          <w:sz w:val="24"/>
        </w:rPr>
      </w:pPr>
      <w:r w:rsidRPr="00D5330B">
        <w:rPr>
          <w:sz w:val="24"/>
        </w:rPr>
        <w:t>19.</w:t>
      </w:r>
      <w:r w:rsidRPr="00D5330B">
        <w:rPr>
          <w:sz w:val="24"/>
        </w:rPr>
        <w:t>电</w:t>
      </w:r>
      <w:r w:rsidRPr="00D5330B">
        <w:rPr>
          <w:sz w:val="24"/>
        </w:rPr>
        <w:t xml:space="preserve">    </w:t>
      </w:r>
      <w:r w:rsidRPr="00D5330B">
        <w:rPr>
          <w:sz w:val="24"/>
        </w:rPr>
        <w:t>源：</w:t>
      </w:r>
      <w:r w:rsidRPr="00D5330B">
        <w:rPr>
          <w:sz w:val="24"/>
        </w:rPr>
        <w:t xml:space="preserve"> AC220V±22V 50/60Hz</w:t>
      </w:r>
    </w:p>
    <w:p w14:paraId="46F5E051" w14:textId="77777777" w:rsidR="00B11624" w:rsidRPr="00D5330B" w:rsidRDefault="00B11624" w:rsidP="007D3129">
      <w:pPr>
        <w:spacing w:line="360" w:lineRule="auto"/>
        <w:rPr>
          <w:sz w:val="24"/>
        </w:rPr>
      </w:pPr>
      <w:r w:rsidRPr="00D5330B">
        <w:rPr>
          <w:sz w:val="24"/>
        </w:rPr>
        <w:t>20.</w:t>
      </w:r>
      <w:r w:rsidRPr="00D5330B">
        <w:rPr>
          <w:sz w:val="24"/>
        </w:rPr>
        <w:t>整机功率：</w:t>
      </w:r>
      <w:r w:rsidRPr="00D5330B">
        <w:rPr>
          <w:sz w:val="24"/>
        </w:rPr>
        <w:t xml:space="preserve">  1000W</w:t>
      </w:r>
    </w:p>
    <w:p w14:paraId="61AB6B80" w14:textId="77777777" w:rsidR="00B11624" w:rsidRPr="00D5330B" w:rsidRDefault="00B11624" w:rsidP="007D3129">
      <w:pPr>
        <w:spacing w:line="360" w:lineRule="auto"/>
        <w:rPr>
          <w:sz w:val="24"/>
        </w:rPr>
      </w:pPr>
      <w:r w:rsidRPr="00D5330B">
        <w:rPr>
          <w:sz w:val="24"/>
        </w:rPr>
        <w:t>21.</w:t>
      </w:r>
      <w:r w:rsidRPr="00D5330B">
        <w:rPr>
          <w:sz w:val="24"/>
        </w:rPr>
        <w:t>配</w:t>
      </w:r>
      <w:r w:rsidRPr="00D5330B">
        <w:rPr>
          <w:sz w:val="24"/>
        </w:rPr>
        <w:t xml:space="preserve">    </w:t>
      </w:r>
      <w:r w:rsidRPr="00D5330B">
        <w:rPr>
          <w:sz w:val="24"/>
        </w:rPr>
        <w:t>置</w:t>
      </w:r>
      <w:r w:rsidRPr="00D5330B">
        <w:rPr>
          <w:sz w:val="24"/>
        </w:rPr>
        <w:t>24*1.5ml</w:t>
      </w:r>
      <w:r w:rsidRPr="00D5330B">
        <w:rPr>
          <w:sz w:val="24"/>
        </w:rPr>
        <w:t>角转子配（最高转速</w:t>
      </w:r>
      <w:r w:rsidRPr="00D5330B">
        <w:rPr>
          <w:sz w:val="24"/>
        </w:rPr>
        <w:t>17500r/min</w:t>
      </w:r>
      <w:r w:rsidRPr="00D5330B">
        <w:rPr>
          <w:sz w:val="24"/>
        </w:rPr>
        <w:t>，最大相对离心力</w:t>
      </w:r>
      <w:r w:rsidRPr="00D5330B">
        <w:rPr>
          <w:sz w:val="24"/>
        </w:rPr>
        <w:t>29302xg</w:t>
      </w:r>
      <w:r w:rsidRPr="00D5330B">
        <w:rPr>
          <w:sz w:val="24"/>
        </w:rPr>
        <w:t>）；</w:t>
      </w:r>
      <w:r w:rsidRPr="00D5330B">
        <w:rPr>
          <w:sz w:val="24"/>
        </w:rPr>
        <w:t>12*5ml</w:t>
      </w:r>
      <w:r w:rsidRPr="00D5330B">
        <w:rPr>
          <w:sz w:val="24"/>
        </w:rPr>
        <w:t>角转子（最高转速</w:t>
      </w:r>
      <w:r w:rsidRPr="00D5330B">
        <w:rPr>
          <w:sz w:val="24"/>
        </w:rPr>
        <w:t>15000r/min</w:t>
      </w:r>
      <w:r w:rsidRPr="00D5330B">
        <w:rPr>
          <w:sz w:val="24"/>
        </w:rPr>
        <w:t>，最大相对离心力</w:t>
      </w:r>
      <w:r w:rsidRPr="00D5330B">
        <w:rPr>
          <w:sz w:val="24"/>
        </w:rPr>
        <w:t>15840xg</w:t>
      </w:r>
      <w:r w:rsidRPr="00D5330B">
        <w:rPr>
          <w:sz w:val="24"/>
        </w:rPr>
        <w:t>）</w:t>
      </w:r>
      <w:r w:rsidRPr="00D5330B">
        <w:rPr>
          <w:sz w:val="24"/>
        </w:rPr>
        <w:t>8*15m</w:t>
      </w:r>
      <w:r w:rsidRPr="00D5330B">
        <w:rPr>
          <w:sz w:val="24"/>
        </w:rPr>
        <w:t>尖底</w:t>
      </w:r>
      <w:r w:rsidRPr="00D5330B">
        <w:rPr>
          <w:sz w:val="24"/>
        </w:rPr>
        <w:t>l</w:t>
      </w:r>
      <w:r w:rsidRPr="00D5330B">
        <w:rPr>
          <w:sz w:val="24"/>
        </w:rPr>
        <w:t>角转子（最高转速</w:t>
      </w:r>
      <w:r w:rsidRPr="00D5330B">
        <w:rPr>
          <w:sz w:val="24"/>
        </w:rPr>
        <w:t>12000r/min</w:t>
      </w:r>
      <w:r w:rsidRPr="00D5330B">
        <w:rPr>
          <w:sz w:val="24"/>
        </w:rPr>
        <w:t>，最大相对离心力</w:t>
      </w:r>
      <w:r w:rsidRPr="00D5330B">
        <w:rPr>
          <w:sz w:val="24"/>
        </w:rPr>
        <w:t>13200xg</w:t>
      </w:r>
      <w:r w:rsidRPr="00D5330B">
        <w:rPr>
          <w:sz w:val="24"/>
        </w:rPr>
        <w:t>）；</w:t>
      </w:r>
      <w:r w:rsidRPr="00D5330B">
        <w:rPr>
          <w:sz w:val="24"/>
        </w:rPr>
        <w:t xml:space="preserve"> 2*2*96</w:t>
      </w:r>
      <w:r w:rsidRPr="00D5330B">
        <w:rPr>
          <w:sz w:val="24"/>
        </w:rPr>
        <w:t>孔酶标板转子（最高转速</w:t>
      </w:r>
      <w:r w:rsidRPr="00D5330B">
        <w:rPr>
          <w:sz w:val="24"/>
        </w:rPr>
        <w:t>4000r/min</w:t>
      </w:r>
      <w:r w:rsidRPr="00D5330B">
        <w:rPr>
          <w:sz w:val="24"/>
        </w:rPr>
        <w:t>，最大相对离心力</w:t>
      </w:r>
      <w:r w:rsidRPr="00D5330B">
        <w:rPr>
          <w:sz w:val="24"/>
        </w:rPr>
        <w:t>2200xg</w:t>
      </w:r>
      <w:r w:rsidRPr="00D5330B">
        <w:rPr>
          <w:sz w:val="24"/>
        </w:rPr>
        <w:t>）</w:t>
      </w:r>
    </w:p>
    <w:p w14:paraId="18A77290" w14:textId="77777777" w:rsidR="007D3129" w:rsidRPr="00D5330B" w:rsidRDefault="007D3129" w:rsidP="007D3129"/>
    <w:p w14:paraId="3ACF8919" w14:textId="38123832" w:rsidR="009227D1" w:rsidRPr="00D5330B" w:rsidRDefault="009227D1"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低速大容量离心机</w:t>
      </w:r>
    </w:p>
    <w:p w14:paraId="46CB52E8" w14:textId="77777777" w:rsidR="009227D1" w:rsidRPr="00D5330B" w:rsidRDefault="009227D1" w:rsidP="007D3129">
      <w:pPr>
        <w:spacing w:line="360" w:lineRule="auto"/>
        <w:rPr>
          <w:b/>
          <w:sz w:val="24"/>
        </w:rPr>
      </w:pPr>
      <w:r w:rsidRPr="00D5330B">
        <w:rPr>
          <w:b/>
          <w:sz w:val="24"/>
        </w:rPr>
        <w:t>技术参数</w:t>
      </w:r>
    </w:p>
    <w:p w14:paraId="01386B6C" w14:textId="77777777" w:rsidR="009227D1" w:rsidRPr="00D5330B" w:rsidRDefault="009227D1" w:rsidP="007D3129">
      <w:pPr>
        <w:spacing w:line="360" w:lineRule="auto"/>
        <w:rPr>
          <w:sz w:val="24"/>
        </w:rPr>
      </w:pPr>
      <w:r w:rsidRPr="00D5330B">
        <w:rPr>
          <w:sz w:val="24"/>
        </w:rPr>
        <w:t>1.</w:t>
      </w:r>
      <w:r w:rsidRPr="00D5330B">
        <w:rPr>
          <w:sz w:val="24"/>
        </w:rPr>
        <w:t>微机控制、大力矩交流变频电机直接驱动、无碳粉污染，使用寿命长。</w:t>
      </w:r>
    </w:p>
    <w:p w14:paraId="6C7DB93E" w14:textId="77777777" w:rsidR="009227D1" w:rsidRPr="00D5330B" w:rsidRDefault="009227D1" w:rsidP="007D3129">
      <w:pPr>
        <w:spacing w:line="360" w:lineRule="auto"/>
        <w:rPr>
          <w:sz w:val="24"/>
        </w:rPr>
      </w:pPr>
      <w:r w:rsidRPr="00D5330B">
        <w:rPr>
          <w:sz w:val="24"/>
        </w:rPr>
        <w:t>2.</w:t>
      </w:r>
      <w:r w:rsidRPr="00D5330B">
        <w:rPr>
          <w:sz w:val="24"/>
        </w:rPr>
        <w:t>大屏幕液晶显示（</w:t>
      </w:r>
      <w:r w:rsidRPr="00D5330B">
        <w:rPr>
          <w:sz w:val="24"/>
        </w:rPr>
        <w:t>LCD</w:t>
      </w:r>
      <w:r w:rsidRPr="00D5330B">
        <w:rPr>
          <w:sz w:val="24"/>
        </w:rPr>
        <w:t>）、视角独特、操作便捷。</w:t>
      </w:r>
    </w:p>
    <w:p w14:paraId="2E386368" w14:textId="77777777" w:rsidR="009227D1" w:rsidRPr="00D5330B" w:rsidRDefault="009227D1" w:rsidP="007D3129">
      <w:pPr>
        <w:spacing w:line="360" w:lineRule="auto"/>
        <w:rPr>
          <w:sz w:val="24"/>
        </w:rPr>
      </w:pPr>
      <w:r w:rsidRPr="00D5330B">
        <w:rPr>
          <w:sz w:val="24"/>
        </w:rPr>
        <w:t>3.9</w:t>
      </w:r>
      <w:r w:rsidRPr="00D5330B">
        <w:rPr>
          <w:sz w:val="24"/>
        </w:rPr>
        <w:t>种升速、</w:t>
      </w:r>
      <w:r w:rsidRPr="00D5330B">
        <w:rPr>
          <w:sz w:val="24"/>
        </w:rPr>
        <w:t>10</w:t>
      </w:r>
      <w:r w:rsidRPr="00D5330B">
        <w:rPr>
          <w:sz w:val="24"/>
        </w:rPr>
        <w:t>减速档位，三级阻尼减震、防止样品重悬、确保最佳离心效果。</w:t>
      </w:r>
    </w:p>
    <w:p w14:paraId="444A50BE" w14:textId="77777777" w:rsidR="009227D1" w:rsidRPr="00D5330B" w:rsidRDefault="009227D1" w:rsidP="007D3129">
      <w:pPr>
        <w:spacing w:line="360" w:lineRule="auto"/>
        <w:rPr>
          <w:sz w:val="24"/>
        </w:rPr>
      </w:pPr>
      <w:r w:rsidRPr="00D5330B">
        <w:rPr>
          <w:sz w:val="24"/>
        </w:rPr>
        <w:t>4.</w:t>
      </w:r>
      <w:r w:rsidRPr="00D5330B">
        <w:rPr>
          <w:sz w:val="24"/>
        </w:rPr>
        <w:t>设有超速、误操作、机器故障自动诊断、门盖自锁、不锈钢内腔、三层保护套等装置，提高机器的安全性。</w:t>
      </w:r>
    </w:p>
    <w:p w14:paraId="72085932" w14:textId="77777777" w:rsidR="009227D1" w:rsidRPr="00D5330B" w:rsidRDefault="009227D1" w:rsidP="007D3129">
      <w:pPr>
        <w:spacing w:line="360" w:lineRule="auto"/>
        <w:rPr>
          <w:sz w:val="24"/>
        </w:rPr>
      </w:pPr>
      <w:r w:rsidRPr="00D5330B">
        <w:rPr>
          <w:sz w:val="24"/>
        </w:rPr>
        <w:t>5.</w:t>
      </w:r>
      <w:r w:rsidRPr="00D5330B">
        <w:rPr>
          <w:sz w:val="24"/>
        </w:rPr>
        <w:t>独特气流导向，使样品离心时维持低温水平。</w:t>
      </w:r>
    </w:p>
    <w:p w14:paraId="4552BAA4" w14:textId="77777777" w:rsidR="009227D1" w:rsidRPr="00D5330B" w:rsidRDefault="009227D1" w:rsidP="007D3129">
      <w:pPr>
        <w:spacing w:line="360" w:lineRule="auto"/>
        <w:rPr>
          <w:sz w:val="24"/>
        </w:rPr>
      </w:pPr>
      <w:r w:rsidRPr="00D5330B">
        <w:rPr>
          <w:sz w:val="24"/>
        </w:rPr>
        <w:t>6.</w:t>
      </w:r>
      <w:r w:rsidRPr="00D5330B">
        <w:rPr>
          <w:sz w:val="24"/>
        </w:rPr>
        <w:t>可任意设定转速、离心时间、</w:t>
      </w:r>
      <w:r w:rsidRPr="00D5330B">
        <w:rPr>
          <w:sz w:val="24"/>
        </w:rPr>
        <w:t>RCF</w:t>
      </w:r>
      <w:r w:rsidRPr="00D5330B">
        <w:rPr>
          <w:sz w:val="24"/>
        </w:rPr>
        <w:t>值和升降速档位。</w:t>
      </w:r>
    </w:p>
    <w:p w14:paraId="11CEF993" w14:textId="77777777" w:rsidR="009227D1" w:rsidRPr="00D5330B" w:rsidRDefault="009227D1" w:rsidP="007D3129">
      <w:pPr>
        <w:spacing w:line="360" w:lineRule="auto"/>
        <w:rPr>
          <w:sz w:val="24"/>
        </w:rPr>
      </w:pPr>
      <w:r w:rsidRPr="00D5330B">
        <w:rPr>
          <w:sz w:val="24"/>
        </w:rPr>
        <w:t>7.</w:t>
      </w:r>
      <w:r w:rsidRPr="00D5330B">
        <w:rPr>
          <w:sz w:val="24"/>
        </w:rPr>
        <w:t>产品符合</w:t>
      </w:r>
      <w:r w:rsidRPr="00D5330B">
        <w:rPr>
          <w:sz w:val="24"/>
        </w:rPr>
        <w:t>ISO13485 2016</w:t>
      </w:r>
      <w:r w:rsidRPr="00D5330B">
        <w:rPr>
          <w:sz w:val="24"/>
        </w:rPr>
        <w:t>和</w:t>
      </w:r>
      <w:r w:rsidRPr="00D5330B">
        <w:rPr>
          <w:sz w:val="24"/>
        </w:rPr>
        <w:t>ISO9001 2015</w:t>
      </w:r>
      <w:r w:rsidRPr="00D5330B">
        <w:rPr>
          <w:sz w:val="24"/>
        </w:rPr>
        <w:t>质量管理体系要求。</w:t>
      </w:r>
    </w:p>
    <w:p w14:paraId="4C4947A1" w14:textId="77777777" w:rsidR="009227D1" w:rsidRPr="00D5330B" w:rsidRDefault="009227D1" w:rsidP="007D3129">
      <w:pPr>
        <w:spacing w:line="360" w:lineRule="auto"/>
        <w:rPr>
          <w:sz w:val="24"/>
        </w:rPr>
      </w:pPr>
      <w:r w:rsidRPr="00D5330B">
        <w:rPr>
          <w:sz w:val="24"/>
        </w:rPr>
        <w:t>8.</w:t>
      </w:r>
      <w:r w:rsidRPr="00D5330B">
        <w:rPr>
          <w:sz w:val="24"/>
        </w:rPr>
        <w:t>最高转速：</w:t>
      </w:r>
      <w:r w:rsidRPr="00D5330B">
        <w:rPr>
          <w:sz w:val="24"/>
        </w:rPr>
        <w:t>5500r/min</w:t>
      </w:r>
    </w:p>
    <w:p w14:paraId="324DD36A" w14:textId="77777777" w:rsidR="009227D1" w:rsidRPr="00D5330B" w:rsidRDefault="009227D1" w:rsidP="007D3129">
      <w:pPr>
        <w:spacing w:line="360" w:lineRule="auto"/>
        <w:rPr>
          <w:sz w:val="24"/>
        </w:rPr>
      </w:pPr>
      <w:r w:rsidRPr="00D5330B">
        <w:rPr>
          <w:sz w:val="24"/>
        </w:rPr>
        <w:t>9.</w:t>
      </w:r>
      <w:r w:rsidRPr="00D5330B">
        <w:rPr>
          <w:sz w:val="24"/>
        </w:rPr>
        <w:t>最大相对离心力：</w:t>
      </w:r>
      <w:r w:rsidRPr="00D5330B">
        <w:rPr>
          <w:sz w:val="24"/>
        </w:rPr>
        <w:t>5310×g</w:t>
      </w:r>
    </w:p>
    <w:p w14:paraId="6EB460DF" w14:textId="77777777" w:rsidR="009227D1" w:rsidRPr="00D5330B" w:rsidRDefault="009227D1" w:rsidP="007D3129">
      <w:pPr>
        <w:spacing w:line="360" w:lineRule="auto"/>
        <w:rPr>
          <w:sz w:val="24"/>
        </w:rPr>
      </w:pPr>
      <w:r w:rsidRPr="00D5330B">
        <w:rPr>
          <w:sz w:val="24"/>
        </w:rPr>
        <w:t>10.</w:t>
      </w:r>
      <w:r w:rsidRPr="00D5330B">
        <w:rPr>
          <w:sz w:val="24"/>
        </w:rPr>
        <w:t>最大容量：</w:t>
      </w:r>
      <w:r w:rsidRPr="00D5330B">
        <w:rPr>
          <w:sz w:val="24"/>
        </w:rPr>
        <w:t>2000ml(4×500ml)</w:t>
      </w:r>
    </w:p>
    <w:p w14:paraId="18F54346" w14:textId="77777777" w:rsidR="009227D1" w:rsidRPr="00D5330B" w:rsidRDefault="009227D1" w:rsidP="007D3129">
      <w:pPr>
        <w:spacing w:line="360" w:lineRule="auto"/>
        <w:rPr>
          <w:sz w:val="24"/>
        </w:rPr>
      </w:pPr>
      <w:r w:rsidRPr="00D5330B">
        <w:rPr>
          <w:sz w:val="24"/>
        </w:rPr>
        <w:t>11.</w:t>
      </w:r>
      <w:r w:rsidRPr="00D5330B">
        <w:rPr>
          <w:sz w:val="24"/>
        </w:rPr>
        <w:t>转速精度：</w:t>
      </w:r>
      <w:r w:rsidRPr="00D5330B">
        <w:rPr>
          <w:sz w:val="24"/>
        </w:rPr>
        <w:t>±10r/min</w:t>
      </w:r>
    </w:p>
    <w:p w14:paraId="14229C70" w14:textId="77777777" w:rsidR="009227D1" w:rsidRPr="00D5330B" w:rsidRDefault="009227D1" w:rsidP="007D3129">
      <w:pPr>
        <w:spacing w:line="360" w:lineRule="auto"/>
        <w:rPr>
          <w:sz w:val="24"/>
        </w:rPr>
      </w:pPr>
      <w:r w:rsidRPr="00D5330B">
        <w:rPr>
          <w:sz w:val="24"/>
        </w:rPr>
        <w:t>12.</w:t>
      </w:r>
      <w:r w:rsidRPr="00D5330B">
        <w:rPr>
          <w:sz w:val="24"/>
        </w:rPr>
        <w:t>定时范围：</w:t>
      </w:r>
      <w:r w:rsidRPr="00D5330B">
        <w:rPr>
          <w:sz w:val="24"/>
        </w:rPr>
        <w:t>1min</w:t>
      </w:r>
      <w:r w:rsidRPr="00D5330B">
        <w:rPr>
          <w:sz w:val="24"/>
        </w:rPr>
        <w:t>～</w:t>
      </w:r>
      <w:r w:rsidRPr="00D5330B">
        <w:rPr>
          <w:sz w:val="24"/>
        </w:rPr>
        <w:t xml:space="preserve">99min59S </w:t>
      </w:r>
    </w:p>
    <w:p w14:paraId="0ED83D85" w14:textId="77777777" w:rsidR="009227D1" w:rsidRPr="00D5330B" w:rsidRDefault="009227D1" w:rsidP="007D3129">
      <w:pPr>
        <w:spacing w:line="360" w:lineRule="auto"/>
        <w:rPr>
          <w:sz w:val="24"/>
        </w:rPr>
      </w:pPr>
      <w:r w:rsidRPr="00D5330B">
        <w:rPr>
          <w:sz w:val="24"/>
        </w:rPr>
        <w:t>13.</w:t>
      </w:r>
      <w:r w:rsidRPr="00D5330B">
        <w:rPr>
          <w:sz w:val="24"/>
        </w:rPr>
        <w:t>整机噪声＜</w:t>
      </w:r>
      <w:r w:rsidRPr="00D5330B">
        <w:rPr>
          <w:sz w:val="24"/>
        </w:rPr>
        <w:t>65dB(A)</w:t>
      </w:r>
    </w:p>
    <w:p w14:paraId="18BCE013" w14:textId="77777777" w:rsidR="009227D1" w:rsidRPr="00D5330B" w:rsidRDefault="009227D1" w:rsidP="007D3129">
      <w:pPr>
        <w:spacing w:line="360" w:lineRule="auto"/>
        <w:rPr>
          <w:sz w:val="24"/>
        </w:rPr>
      </w:pPr>
      <w:r w:rsidRPr="00D5330B">
        <w:rPr>
          <w:sz w:val="24"/>
        </w:rPr>
        <w:t>14.</w:t>
      </w:r>
      <w:r w:rsidRPr="00D5330B">
        <w:rPr>
          <w:sz w:val="24"/>
        </w:rPr>
        <w:t>电源</w:t>
      </w:r>
      <w:r w:rsidRPr="00D5330B">
        <w:rPr>
          <w:sz w:val="24"/>
        </w:rPr>
        <w:tab/>
        <w:t>AC220V 50Hz  10A</w:t>
      </w:r>
    </w:p>
    <w:p w14:paraId="20ECFAB1" w14:textId="77777777" w:rsidR="009227D1" w:rsidRPr="00D5330B" w:rsidRDefault="009227D1" w:rsidP="007D3129">
      <w:pPr>
        <w:spacing w:line="360" w:lineRule="auto"/>
        <w:rPr>
          <w:sz w:val="24"/>
        </w:rPr>
      </w:pPr>
      <w:r w:rsidRPr="00D5330B">
        <w:rPr>
          <w:sz w:val="24"/>
        </w:rPr>
        <w:t>15.</w:t>
      </w:r>
      <w:r w:rsidRPr="00D5330B">
        <w:rPr>
          <w:sz w:val="24"/>
        </w:rPr>
        <w:t>整机功率</w:t>
      </w:r>
      <w:r w:rsidRPr="00D5330B">
        <w:rPr>
          <w:sz w:val="24"/>
        </w:rPr>
        <w:tab/>
        <w:t>750W</w:t>
      </w:r>
    </w:p>
    <w:p w14:paraId="3E5A1E36" w14:textId="77777777" w:rsidR="009227D1" w:rsidRPr="00D5330B" w:rsidRDefault="009227D1" w:rsidP="007D3129">
      <w:pPr>
        <w:spacing w:line="360" w:lineRule="auto"/>
      </w:pPr>
      <w:r w:rsidRPr="00D5330B">
        <w:rPr>
          <w:sz w:val="24"/>
        </w:rPr>
        <w:t>16.</w:t>
      </w:r>
      <w:r w:rsidRPr="00D5330B">
        <w:rPr>
          <w:sz w:val="24"/>
        </w:rPr>
        <w:t>配</w:t>
      </w:r>
      <w:r w:rsidRPr="00D5330B">
        <w:rPr>
          <w:sz w:val="24"/>
        </w:rPr>
        <w:t xml:space="preserve">   </w:t>
      </w:r>
      <w:r w:rsidRPr="00D5330B">
        <w:rPr>
          <w:sz w:val="24"/>
        </w:rPr>
        <w:t>置：方形吊篮转子配</w:t>
      </w:r>
      <w:r w:rsidRPr="00D5330B">
        <w:rPr>
          <w:sz w:val="24"/>
        </w:rPr>
        <w:t>80*10ml/100*1.5ml</w:t>
      </w:r>
      <w:r w:rsidRPr="00D5330B">
        <w:rPr>
          <w:sz w:val="24"/>
        </w:rPr>
        <w:t>适配器</w:t>
      </w:r>
      <w:r w:rsidRPr="00D5330B">
        <w:rPr>
          <w:sz w:val="24"/>
        </w:rPr>
        <w:t xml:space="preserve"> </w:t>
      </w:r>
      <w:r w:rsidRPr="00D5330B">
        <w:rPr>
          <w:sz w:val="24"/>
        </w:rPr>
        <w:t>配</w:t>
      </w:r>
      <w:r w:rsidRPr="00D5330B">
        <w:rPr>
          <w:sz w:val="24"/>
        </w:rPr>
        <w:t>4*1*96</w:t>
      </w:r>
      <w:r w:rsidRPr="00D5330B">
        <w:rPr>
          <w:sz w:val="24"/>
        </w:rPr>
        <w:t>孔酶标板转子（最高转速</w:t>
      </w:r>
      <w:r w:rsidRPr="00D5330B">
        <w:rPr>
          <w:sz w:val="24"/>
        </w:rPr>
        <w:t>4000rpm</w:t>
      </w:r>
      <w:r w:rsidRPr="00D5330B">
        <w:rPr>
          <w:sz w:val="24"/>
        </w:rPr>
        <w:t>，最大相对离心力</w:t>
      </w:r>
      <w:r w:rsidRPr="00D5330B">
        <w:rPr>
          <w:sz w:val="24"/>
        </w:rPr>
        <w:t>3040xg</w:t>
      </w:r>
      <w:r w:rsidRPr="00D5330B">
        <w:rPr>
          <w:sz w:val="24"/>
        </w:rPr>
        <w:t>）</w:t>
      </w:r>
    </w:p>
    <w:p w14:paraId="73A4F272" w14:textId="77777777" w:rsidR="00B11624" w:rsidRPr="00D5330B" w:rsidRDefault="00B11624" w:rsidP="00B11624"/>
    <w:p w14:paraId="2728B4B6" w14:textId="77777777" w:rsidR="009227D1" w:rsidRPr="00D5330B" w:rsidRDefault="009227D1"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恒温摇床</w:t>
      </w:r>
    </w:p>
    <w:p w14:paraId="5FA96D1A" w14:textId="77777777" w:rsidR="009227D1" w:rsidRPr="00D5330B" w:rsidRDefault="009227D1" w:rsidP="009227D1">
      <w:pPr>
        <w:pStyle w:val="1f4"/>
        <w:rPr>
          <w:rFonts w:ascii="Times New Roman" w:eastAsia="Arial" w:hAnsi="Times New Roman"/>
          <w:b/>
          <w:bCs/>
          <w:color w:val="020202"/>
          <w:sz w:val="24"/>
        </w:rPr>
      </w:pPr>
      <w:r w:rsidRPr="00D5330B">
        <w:rPr>
          <w:rFonts w:ascii="Times New Roman" w:hAnsi="Times New Roman"/>
          <w:b/>
          <w:bCs/>
          <w:color w:val="020202"/>
          <w:sz w:val="24"/>
          <w:lang w:val="zh-TW" w:eastAsia="zh-TW"/>
        </w:rPr>
        <w:t>技术参数</w:t>
      </w:r>
    </w:p>
    <w:p w14:paraId="01CB6720"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 </w:t>
      </w:r>
      <w:r w:rsidRPr="00D5330B">
        <w:rPr>
          <w:rFonts w:ascii="Times New Roman" w:hAnsi="Times New Roman"/>
          <w:color w:val="020202"/>
          <w:kern w:val="0"/>
          <w:sz w:val="24"/>
          <w:u w:color="FF0000"/>
        </w:rPr>
        <w:t>立式造型，容量大。</w:t>
      </w:r>
    </w:p>
    <w:p w14:paraId="733FE095"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2. </w:t>
      </w:r>
      <w:r w:rsidRPr="00D5330B">
        <w:rPr>
          <w:rFonts w:ascii="Times New Roman" w:hAnsi="Times New Roman"/>
          <w:color w:val="020202"/>
          <w:kern w:val="0"/>
          <w:sz w:val="24"/>
          <w:u w:color="FF0000"/>
        </w:rPr>
        <w:t>液晶显示：温度、时间、转速和运行状态。并带有参数记忆、参数加密功能。</w:t>
      </w:r>
    </w:p>
    <w:p w14:paraId="7497A98A"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3.</w:t>
      </w:r>
      <w:r w:rsidRPr="00D5330B">
        <w:rPr>
          <w:rFonts w:ascii="Times New Roman" w:hAnsi="Times New Roman"/>
          <w:color w:val="020202"/>
          <w:kern w:val="0"/>
          <w:sz w:val="24"/>
          <w:u w:color="FF0000"/>
        </w:rPr>
        <w:t>合作开发的传感器，具有良好的匹配性和零漂移，进而尽可能降低了校准的次数。</w:t>
      </w:r>
    </w:p>
    <w:p w14:paraId="79501C2C"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4. </w:t>
      </w:r>
      <w:r w:rsidRPr="00D5330B">
        <w:rPr>
          <w:rFonts w:ascii="Times New Roman" w:hAnsi="Times New Roman"/>
          <w:color w:val="020202"/>
          <w:kern w:val="0"/>
          <w:sz w:val="24"/>
          <w:u w:color="FF0000"/>
        </w:rPr>
        <w:t>进口发热丝，外包</w:t>
      </w:r>
      <w:r w:rsidRPr="00D5330B">
        <w:rPr>
          <w:rFonts w:ascii="Times New Roman" w:hAnsi="Times New Roman"/>
          <w:color w:val="020202"/>
          <w:kern w:val="0"/>
          <w:sz w:val="24"/>
          <w:u w:color="FF0000"/>
        </w:rPr>
        <w:t>304</w:t>
      </w:r>
      <w:r w:rsidRPr="00D5330B">
        <w:rPr>
          <w:rFonts w:ascii="Times New Roman" w:hAnsi="Times New Roman"/>
          <w:color w:val="020202"/>
          <w:kern w:val="0"/>
          <w:sz w:val="24"/>
          <w:u w:color="FF0000"/>
        </w:rPr>
        <w:t>不锈钢，加热管</w:t>
      </w:r>
      <w:r w:rsidRPr="00D5330B">
        <w:rPr>
          <w:rFonts w:ascii="Times New Roman" w:hAnsi="Times New Roman"/>
          <w:color w:val="020202"/>
          <w:kern w:val="0"/>
          <w:sz w:val="24"/>
          <w:u w:color="FF0000"/>
        </w:rPr>
        <w:t>5</w:t>
      </w:r>
      <w:r w:rsidRPr="00D5330B">
        <w:rPr>
          <w:rFonts w:ascii="Times New Roman" w:hAnsi="Times New Roman"/>
          <w:color w:val="020202"/>
          <w:kern w:val="0"/>
          <w:sz w:val="24"/>
          <w:u w:color="FF0000"/>
        </w:rPr>
        <w:t>年包换新。</w:t>
      </w:r>
    </w:p>
    <w:p w14:paraId="1155CCBB"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5.</w:t>
      </w:r>
      <w:r w:rsidRPr="00D5330B">
        <w:rPr>
          <w:rFonts w:ascii="Times New Roman" w:hAnsi="Times New Roman"/>
          <w:color w:val="020202"/>
          <w:kern w:val="0"/>
          <w:sz w:val="24"/>
          <w:u w:color="FF0000"/>
        </w:rPr>
        <w:t>箱体内胆采用优质不锈钢版制作，外壳采用冷轧钢板喷漆处理。</w:t>
      </w:r>
    </w:p>
    <w:p w14:paraId="239BE871"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lastRenderedPageBreak/>
        <w:t>6.</w:t>
      </w:r>
      <w:r w:rsidRPr="00D5330B">
        <w:rPr>
          <w:rFonts w:ascii="Times New Roman" w:hAnsi="Times New Roman"/>
          <w:color w:val="020202"/>
          <w:kern w:val="0"/>
          <w:sz w:val="24"/>
          <w:u w:color="FF0000"/>
        </w:rPr>
        <w:t>强制空气对流，</w:t>
      </w:r>
      <w:r w:rsidRPr="00D5330B">
        <w:rPr>
          <w:rFonts w:ascii="Times New Roman" w:hAnsi="Times New Roman"/>
          <w:color w:val="020202"/>
          <w:kern w:val="0"/>
          <w:sz w:val="24"/>
          <w:u w:color="FF0000"/>
        </w:rPr>
        <w:t>CESAFE</w:t>
      </w:r>
      <w:r w:rsidRPr="00D5330B">
        <w:rPr>
          <w:rFonts w:ascii="Times New Roman" w:hAnsi="Times New Roman"/>
          <w:color w:val="020202"/>
          <w:kern w:val="0"/>
          <w:sz w:val="24"/>
          <w:u w:color="FF0000"/>
        </w:rPr>
        <w:t>技术，保证空气流动方向，减少污染。</w:t>
      </w:r>
    </w:p>
    <w:p w14:paraId="2F310DF8"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7.</w:t>
      </w:r>
      <w:r w:rsidRPr="00D5330B">
        <w:rPr>
          <w:rFonts w:ascii="Times New Roman" w:hAnsi="Times New Roman"/>
          <w:color w:val="020202"/>
          <w:kern w:val="0"/>
          <w:sz w:val="24"/>
          <w:u w:color="FF0000"/>
        </w:rPr>
        <w:t>大力矩无刷电机，适合长期稳定开机运行，无需保养，配合优质的传动装置。</w:t>
      </w:r>
    </w:p>
    <w:p w14:paraId="07F1B18C" w14:textId="77777777" w:rsidR="009227D1" w:rsidRPr="00D5330B" w:rsidRDefault="009227D1" w:rsidP="009227D1">
      <w:pPr>
        <w:pStyle w:val="1f4"/>
        <w:rPr>
          <w:rFonts w:ascii="Times New Roman" w:hAnsi="Times New Roman"/>
          <w:kern w:val="0"/>
          <w:sz w:val="24"/>
          <w:u w:color="FF0000"/>
        </w:rPr>
      </w:pPr>
      <w:r w:rsidRPr="00D5330B">
        <w:rPr>
          <w:rFonts w:ascii="Times New Roman" w:hAnsi="Times New Roman"/>
          <w:color w:val="020202"/>
          <w:kern w:val="0"/>
          <w:sz w:val="24"/>
          <w:u w:color="FF0000"/>
        </w:rPr>
        <w:t xml:space="preserve">8. </w:t>
      </w:r>
      <w:r w:rsidRPr="00D5330B">
        <w:rPr>
          <w:rFonts w:ascii="Times New Roman" w:hAnsi="Times New Roman"/>
          <w:kern w:val="0"/>
          <w:sz w:val="24"/>
          <w:u w:color="FF0000"/>
        </w:rPr>
        <w:t>振荡方式：双功能（回旋式</w:t>
      </w:r>
      <w:r w:rsidRPr="00D5330B">
        <w:rPr>
          <w:rFonts w:ascii="Times New Roman" w:hAnsi="Times New Roman"/>
          <w:kern w:val="0"/>
          <w:sz w:val="24"/>
          <w:u w:color="FF0000"/>
        </w:rPr>
        <w:t>+</w:t>
      </w:r>
      <w:r w:rsidRPr="00D5330B">
        <w:rPr>
          <w:rFonts w:ascii="Times New Roman" w:hAnsi="Times New Roman"/>
          <w:kern w:val="0"/>
          <w:sz w:val="24"/>
          <w:u w:color="FF0000"/>
        </w:rPr>
        <w:t>往复式）</w:t>
      </w:r>
    </w:p>
    <w:p w14:paraId="5E350227"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9. </w:t>
      </w:r>
      <w:r w:rsidRPr="00D5330B">
        <w:rPr>
          <w:rFonts w:ascii="Times New Roman" w:hAnsi="Times New Roman"/>
          <w:color w:val="020202"/>
          <w:kern w:val="0"/>
          <w:sz w:val="24"/>
          <w:u w:color="FF0000"/>
        </w:rPr>
        <w:t>控温范围：</w:t>
      </w:r>
      <w:r w:rsidRPr="00D5330B">
        <w:rPr>
          <w:rFonts w:ascii="Times New Roman" w:hAnsi="Times New Roman"/>
          <w:color w:val="020202"/>
          <w:kern w:val="0"/>
          <w:sz w:val="24"/>
          <w:u w:color="FF0000"/>
        </w:rPr>
        <w:t>4~60℃</w:t>
      </w:r>
      <w:r w:rsidRPr="00D5330B">
        <w:rPr>
          <w:rFonts w:ascii="Times New Roman" w:hAnsi="Times New Roman"/>
          <w:color w:val="020202"/>
          <w:kern w:val="0"/>
          <w:sz w:val="24"/>
          <w:u w:color="FF0000"/>
        </w:rPr>
        <w:t>（可加热可制冷）</w:t>
      </w:r>
    </w:p>
    <w:p w14:paraId="32A07826"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10.</w:t>
      </w:r>
      <w:r w:rsidRPr="00D5330B">
        <w:rPr>
          <w:rFonts w:ascii="Times New Roman" w:hAnsi="Times New Roman"/>
          <w:color w:val="020202"/>
          <w:kern w:val="0"/>
          <w:sz w:val="24"/>
          <w:u w:color="FF0000"/>
        </w:rPr>
        <w:t>振幅：</w:t>
      </w:r>
      <w:r w:rsidRPr="00D5330B">
        <w:rPr>
          <w:rFonts w:ascii="Times New Roman" w:hAnsi="Times New Roman"/>
          <w:color w:val="020202"/>
          <w:kern w:val="0"/>
          <w:sz w:val="24"/>
          <w:u w:color="FF0000"/>
        </w:rPr>
        <w:t>20mm</w:t>
      </w:r>
    </w:p>
    <w:p w14:paraId="512E0572"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11. </w:t>
      </w:r>
      <w:r w:rsidRPr="00D5330B">
        <w:rPr>
          <w:rFonts w:ascii="Times New Roman" w:hAnsi="Times New Roman"/>
          <w:color w:val="020202"/>
          <w:kern w:val="0"/>
          <w:sz w:val="24"/>
          <w:u w:color="FF0000"/>
        </w:rPr>
        <w:t>频率：</w:t>
      </w:r>
      <w:r w:rsidRPr="00D5330B">
        <w:rPr>
          <w:rFonts w:ascii="Times New Roman" w:hAnsi="Times New Roman"/>
          <w:color w:val="020202"/>
          <w:kern w:val="0"/>
          <w:sz w:val="24"/>
          <w:u w:color="FF0000"/>
        </w:rPr>
        <w:t>60~250rpm</w:t>
      </w:r>
    </w:p>
    <w:p w14:paraId="6D93D6BB"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12. </w:t>
      </w:r>
      <w:r w:rsidRPr="00D5330B">
        <w:rPr>
          <w:rFonts w:ascii="Times New Roman" w:hAnsi="Times New Roman"/>
          <w:color w:val="020202"/>
          <w:kern w:val="0"/>
          <w:sz w:val="24"/>
          <w:u w:color="FF0000"/>
        </w:rPr>
        <w:t>最大容量：</w:t>
      </w:r>
      <w:r w:rsidRPr="00D5330B">
        <w:rPr>
          <w:rFonts w:ascii="Times New Roman" w:hAnsi="Times New Roman"/>
          <w:color w:val="020202"/>
          <w:kern w:val="0"/>
          <w:sz w:val="24"/>
          <w:u w:color="FF0000"/>
        </w:rPr>
        <w:t>100ml×36</w:t>
      </w:r>
      <w:r w:rsidRPr="00D5330B">
        <w:rPr>
          <w:rFonts w:ascii="Times New Roman" w:hAnsi="Times New Roman"/>
          <w:color w:val="020202"/>
          <w:kern w:val="0"/>
          <w:sz w:val="24"/>
          <w:u w:color="FF0000"/>
        </w:rPr>
        <w:t>支</w:t>
      </w:r>
      <w:r w:rsidRPr="00D5330B">
        <w:rPr>
          <w:rFonts w:ascii="Times New Roman" w:hAnsi="Times New Roman"/>
          <w:color w:val="020202"/>
          <w:kern w:val="0"/>
          <w:sz w:val="24"/>
          <w:u w:color="FF0000"/>
        </w:rPr>
        <w:t>or 250ml×24</w:t>
      </w:r>
      <w:r w:rsidRPr="00D5330B">
        <w:rPr>
          <w:rFonts w:ascii="Times New Roman" w:hAnsi="Times New Roman"/>
          <w:color w:val="020202"/>
          <w:kern w:val="0"/>
          <w:sz w:val="24"/>
          <w:u w:color="FF0000"/>
        </w:rPr>
        <w:t>支</w:t>
      </w:r>
      <w:r w:rsidRPr="00D5330B">
        <w:rPr>
          <w:rFonts w:ascii="Times New Roman" w:hAnsi="Times New Roman"/>
          <w:color w:val="020202"/>
          <w:kern w:val="0"/>
          <w:sz w:val="24"/>
          <w:u w:color="FF0000"/>
        </w:rPr>
        <w:t>or 500ml×16</w:t>
      </w:r>
      <w:r w:rsidRPr="00D5330B">
        <w:rPr>
          <w:rFonts w:ascii="Times New Roman" w:hAnsi="Times New Roman"/>
          <w:color w:val="020202"/>
          <w:kern w:val="0"/>
          <w:sz w:val="24"/>
          <w:u w:color="FF0000"/>
        </w:rPr>
        <w:t>支（总共）</w:t>
      </w:r>
    </w:p>
    <w:p w14:paraId="5BA1A87C"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13. </w:t>
      </w:r>
      <w:r w:rsidRPr="00D5330B">
        <w:rPr>
          <w:rFonts w:ascii="Times New Roman" w:hAnsi="Times New Roman"/>
          <w:color w:val="020202"/>
          <w:kern w:val="0"/>
          <w:sz w:val="24"/>
          <w:u w:color="FF0000"/>
        </w:rPr>
        <w:t>定时范围：</w:t>
      </w:r>
      <w:r w:rsidRPr="00D5330B">
        <w:rPr>
          <w:rFonts w:ascii="Times New Roman" w:hAnsi="Times New Roman"/>
          <w:color w:val="020202"/>
          <w:kern w:val="0"/>
          <w:sz w:val="24"/>
          <w:u w:color="FF0000"/>
        </w:rPr>
        <w:t>0~999</w:t>
      </w:r>
      <w:r w:rsidRPr="00D5330B">
        <w:rPr>
          <w:rFonts w:ascii="Times New Roman" w:hAnsi="Times New Roman"/>
          <w:color w:val="020202"/>
          <w:kern w:val="0"/>
          <w:sz w:val="24"/>
          <w:u w:color="FF0000"/>
        </w:rPr>
        <w:t>小时</w:t>
      </w:r>
      <w:r w:rsidRPr="00D5330B">
        <w:rPr>
          <w:rFonts w:ascii="Times New Roman" w:hAnsi="Times New Roman"/>
          <w:color w:val="020202"/>
          <w:kern w:val="0"/>
          <w:sz w:val="24"/>
          <w:u w:color="FF0000"/>
        </w:rPr>
        <w:t>/</w:t>
      </w:r>
      <w:r w:rsidRPr="00D5330B">
        <w:rPr>
          <w:rFonts w:ascii="Times New Roman" w:hAnsi="Times New Roman"/>
          <w:color w:val="020202"/>
          <w:kern w:val="0"/>
          <w:sz w:val="24"/>
          <w:u w:color="FF0000"/>
        </w:rPr>
        <w:t>分钟</w:t>
      </w:r>
    </w:p>
    <w:p w14:paraId="63C99442"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14. </w:t>
      </w:r>
      <w:r w:rsidRPr="00D5330B">
        <w:rPr>
          <w:rFonts w:ascii="Times New Roman" w:hAnsi="Times New Roman"/>
          <w:color w:val="020202"/>
          <w:kern w:val="0"/>
          <w:sz w:val="24"/>
          <w:u w:color="FF0000"/>
        </w:rPr>
        <w:t>托盘尺寸：</w:t>
      </w:r>
      <w:r w:rsidRPr="00D5330B">
        <w:rPr>
          <w:rFonts w:ascii="Times New Roman" w:hAnsi="Times New Roman"/>
          <w:color w:val="020202"/>
          <w:kern w:val="0"/>
          <w:sz w:val="24"/>
          <w:u w:color="FF0000"/>
        </w:rPr>
        <w:t>390×290mm</w:t>
      </w:r>
      <w:r w:rsidRPr="00D5330B">
        <w:rPr>
          <w:rFonts w:ascii="Times New Roman" w:hAnsi="Times New Roman"/>
          <w:color w:val="020202"/>
          <w:kern w:val="0"/>
          <w:sz w:val="24"/>
          <w:u w:color="FF0000"/>
        </w:rPr>
        <w:t>，两层</w:t>
      </w:r>
    </w:p>
    <w:p w14:paraId="47498171"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15. </w:t>
      </w:r>
      <w:r w:rsidRPr="00D5330B">
        <w:rPr>
          <w:rFonts w:ascii="Times New Roman" w:hAnsi="Times New Roman"/>
          <w:color w:val="020202"/>
          <w:kern w:val="0"/>
          <w:sz w:val="24"/>
          <w:u w:color="FF0000"/>
        </w:rPr>
        <w:t>摇板：</w:t>
      </w:r>
      <w:r w:rsidRPr="00D5330B">
        <w:rPr>
          <w:rFonts w:ascii="Times New Roman" w:hAnsi="Times New Roman"/>
          <w:color w:val="020202"/>
          <w:kern w:val="0"/>
          <w:sz w:val="24"/>
          <w:u w:color="FF0000"/>
        </w:rPr>
        <w:t>2</w:t>
      </w:r>
      <w:r w:rsidRPr="00D5330B">
        <w:rPr>
          <w:rFonts w:ascii="Times New Roman" w:hAnsi="Times New Roman"/>
          <w:color w:val="020202"/>
          <w:kern w:val="0"/>
          <w:sz w:val="24"/>
          <w:u w:color="FF0000"/>
        </w:rPr>
        <w:t>块</w:t>
      </w:r>
    </w:p>
    <w:p w14:paraId="69F7A13E"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16. </w:t>
      </w:r>
      <w:r w:rsidRPr="00D5330B">
        <w:rPr>
          <w:rFonts w:ascii="Times New Roman" w:hAnsi="Times New Roman"/>
          <w:color w:val="020202"/>
          <w:kern w:val="0"/>
          <w:sz w:val="24"/>
          <w:u w:color="FF0000"/>
        </w:rPr>
        <w:t>单开门</w:t>
      </w:r>
    </w:p>
    <w:p w14:paraId="5BF1B584"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17. </w:t>
      </w:r>
      <w:r w:rsidRPr="00D5330B">
        <w:rPr>
          <w:rFonts w:ascii="Times New Roman" w:hAnsi="Times New Roman"/>
          <w:color w:val="020202"/>
          <w:kern w:val="0"/>
          <w:sz w:val="24"/>
          <w:u w:color="FF0000"/>
        </w:rPr>
        <w:t>标准配置：万能弹簧夹具，培养皿</w:t>
      </w:r>
      <w:r w:rsidRPr="00D5330B">
        <w:rPr>
          <w:rFonts w:ascii="Times New Roman" w:hAnsi="Times New Roman"/>
          <w:color w:val="020202"/>
          <w:kern w:val="0"/>
          <w:sz w:val="24"/>
          <w:u w:color="FF0000"/>
        </w:rPr>
        <w:t>/</w:t>
      </w:r>
      <w:r w:rsidRPr="00D5330B">
        <w:rPr>
          <w:rFonts w:ascii="Times New Roman" w:hAnsi="Times New Roman"/>
          <w:color w:val="020202"/>
          <w:kern w:val="0"/>
          <w:sz w:val="24"/>
          <w:u w:color="FF0000"/>
        </w:rPr>
        <w:t>酶标板夹具</w:t>
      </w:r>
    </w:p>
    <w:p w14:paraId="62CD7BAB" w14:textId="77777777"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18. </w:t>
      </w:r>
      <w:r w:rsidRPr="00D5330B">
        <w:rPr>
          <w:rFonts w:ascii="Times New Roman" w:hAnsi="Times New Roman"/>
          <w:color w:val="020202"/>
          <w:kern w:val="0"/>
          <w:sz w:val="24"/>
          <w:u w:color="FF0000"/>
        </w:rPr>
        <w:t>总功率：</w:t>
      </w:r>
      <w:r w:rsidRPr="00D5330B">
        <w:rPr>
          <w:rFonts w:ascii="Times New Roman" w:hAnsi="Times New Roman"/>
          <w:color w:val="020202"/>
          <w:kern w:val="0"/>
          <w:sz w:val="24"/>
          <w:u w:color="FF0000"/>
        </w:rPr>
        <w:t>≤2000W</w:t>
      </w:r>
    </w:p>
    <w:p w14:paraId="000E2C7C" w14:textId="73CD8006" w:rsidR="009227D1" w:rsidRPr="00D5330B" w:rsidRDefault="009227D1" w:rsidP="009227D1">
      <w:pPr>
        <w:pStyle w:val="1f4"/>
        <w:rPr>
          <w:rFonts w:ascii="Times New Roman" w:hAnsi="Times New Roman"/>
          <w:color w:val="020202"/>
          <w:kern w:val="0"/>
          <w:sz w:val="24"/>
          <w:u w:color="FF0000"/>
        </w:rPr>
      </w:pPr>
      <w:r w:rsidRPr="00D5330B">
        <w:rPr>
          <w:rFonts w:ascii="Times New Roman" w:hAnsi="Times New Roman"/>
          <w:color w:val="020202"/>
          <w:kern w:val="0"/>
          <w:sz w:val="24"/>
          <w:u w:color="FF0000"/>
        </w:rPr>
        <w:t xml:space="preserve">19. </w:t>
      </w:r>
      <w:r w:rsidRPr="00D5330B">
        <w:rPr>
          <w:rFonts w:ascii="Times New Roman" w:hAnsi="Times New Roman"/>
          <w:color w:val="020202"/>
          <w:kern w:val="0"/>
          <w:sz w:val="24"/>
          <w:u w:color="FF0000"/>
        </w:rPr>
        <w:t>带全封闭压缩机，具备制冷功能</w:t>
      </w:r>
    </w:p>
    <w:p w14:paraId="2DB56C14" w14:textId="77777777" w:rsidR="007D3129" w:rsidRPr="00D5330B" w:rsidRDefault="007D3129" w:rsidP="009227D1">
      <w:pPr>
        <w:pStyle w:val="1f4"/>
        <w:rPr>
          <w:rFonts w:ascii="Times New Roman" w:eastAsia="PMingLiU" w:hAnsi="Times New Roman"/>
          <w:sz w:val="24"/>
          <w:lang w:eastAsia="zh-TW"/>
        </w:rPr>
      </w:pPr>
    </w:p>
    <w:p w14:paraId="1173D4C1" w14:textId="2E02B27A" w:rsidR="009227D1" w:rsidRPr="00D5330B" w:rsidRDefault="009227D1" w:rsidP="00CC1F4D">
      <w:pPr>
        <w:pStyle w:val="4"/>
        <w:spacing w:before="0" w:after="0" w:line="360" w:lineRule="auto"/>
        <w:jc w:val="center"/>
        <w:rPr>
          <w:rFonts w:ascii="Times New Roman" w:eastAsia="黑体" w:hAnsi="Times New Roman"/>
          <w:b w:val="0"/>
          <w:bCs w:val="0"/>
        </w:rPr>
      </w:pPr>
      <w:bookmarkStart w:id="228" w:name="_Hlk100161817"/>
      <w:r w:rsidRPr="00D5330B">
        <w:rPr>
          <w:rFonts w:ascii="Times New Roman" w:eastAsia="黑体" w:hAnsi="Times New Roman"/>
          <w:b w:val="0"/>
          <w:bCs w:val="0"/>
        </w:rPr>
        <w:t>生物样本低温操作平台</w:t>
      </w:r>
    </w:p>
    <w:p w14:paraId="23B5A384" w14:textId="77777777" w:rsidR="009227D1" w:rsidRPr="00D5330B" w:rsidRDefault="009227D1" w:rsidP="009227D1"/>
    <w:p w14:paraId="0A4EC9A9" w14:textId="77777777" w:rsidR="009227D1" w:rsidRPr="00D5330B" w:rsidRDefault="009227D1" w:rsidP="009227D1">
      <w:pPr>
        <w:pStyle w:val="afffff5"/>
        <w:numPr>
          <w:ilvl w:val="0"/>
          <w:numId w:val="25"/>
        </w:numPr>
        <w:spacing w:line="440" w:lineRule="exact"/>
        <w:ind w:firstLineChars="0"/>
        <w:rPr>
          <w:sz w:val="24"/>
        </w:rPr>
      </w:pPr>
      <w:r w:rsidRPr="00D5330B">
        <w:rPr>
          <w:sz w:val="24"/>
        </w:rPr>
        <w:t>可用于液氮罐或</w:t>
      </w:r>
      <w:r w:rsidRPr="00D5330B">
        <w:rPr>
          <w:sz w:val="24"/>
        </w:rPr>
        <w:t>-80℃</w:t>
      </w:r>
      <w:r w:rsidRPr="00D5330B">
        <w:rPr>
          <w:sz w:val="24"/>
        </w:rPr>
        <w:t>冰箱内的大批量样本转移、出入库整理、暂存</w:t>
      </w:r>
    </w:p>
    <w:p w14:paraId="0B9B0F8C" w14:textId="77777777" w:rsidR="009227D1" w:rsidRPr="00D5330B" w:rsidRDefault="009227D1" w:rsidP="009227D1">
      <w:pPr>
        <w:pStyle w:val="afffff5"/>
        <w:numPr>
          <w:ilvl w:val="0"/>
          <w:numId w:val="25"/>
        </w:numPr>
        <w:spacing w:line="440" w:lineRule="exact"/>
        <w:ind w:firstLineChars="0"/>
        <w:rPr>
          <w:sz w:val="24"/>
        </w:rPr>
      </w:pPr>
      <w:r w:rsidRPr="00D5330B">
        <w:rPr>
          <w:sz w:val="24"/>
        </w:rPr>
        <w:t>同一台设备内，</w:t>
      </w:r>
      <w:r w:rsidRPr="00D5330B">
        <w:rPr>
          <w:sz w:val="24"/>
        </w:rPr>
        <w:t>-80℃</w:t>
      </w:r>
      <w:r w:rsidRPr="00D5330B">
        <w:rPr>
          <w:sz w:val="24"/>
        </w:rPr>
        <w:t>操作平台与气相液氮操作平台可切换使用，满足不同温区样本的出入库转运，整理需求</w:t>
      </w:r>
    </w:p>
    <w:p w14:paraId="56B01558" w14:textId="77777777" w:rsidR="009227D1" w:rsidRPr="00D5330B" w:rsidRDefault="009227D1" w:rsidP="009227D1">
      <w:pPr>
        <w:pStyle w:val="afffff5"/>
        <w:numPr>
          <w:ilvl w:val="0"/>
          <w:numId w:val="25"/>
        </w:numPr>
        <w:spacing w:line="440" w:lineRule="exact"/>
        <w:ind w:firstLineChars="0"/>
        <w:rPr>
          <w:sz w:val="24"/>
        </w:rPr>
      </w:pPr>
      <w:r w:rsidRPr="00D5330B">
        <w:rPr>
          <w:sz w:val="24"/>
        </w:rPr>
        <w:t>制冷方式：液氮制冷</w:t>
      </w:r>
    </w:p>
    <w:p w14:paraId="3C2FC69B" w14:textId="77777777" w:rsidR="009227D1" w:rsidRPr="00D5330B" w:rsidRDefault="009227D1" w:rsidP="009227D1">
      <w:pPr>
        <w:pStyle w:val="afffff5"/>
        <w:numPr>
          <w:ilvl w:val="0"/>
          <w:numId w:val="25"/>
        </w:numPr>
        <w:spacing w:line="440" w:lineRule="exact"/>
        <w:ind w:firstLineChars="0"/>
        <w:rPr>
          <w:sz w:val="24"/>
        </w:rPr>
      </w:pPr>
      <w:r w:rsidRPr="00D5330B">
        <w:rPr>
          <w:sz w:val="24"/>
        </w:rPr>
        <w:t>平板式真空，内外层均为平面不锈钢板，易于操作，空间利用率高</w:t>
      </w:r>
    </w:p>
    <w:p w14:paraId="0FE308E5" w14:textId="77777777" w:rsidR="009227D1" w:rsidRPr="00D5330B" w:rsidRDefault="009227D1" w:rsidP="009227D1">
      <w:pPr>
        <w:pStyle w:val="afffff5"/>
        <w:numPr>
          <w:ilvl w:val="0"/>
          <w:numId w:val="25"/>
        </w:numPr>
        <w:spacing w:line="440" w:lineRule="exact"/>
        <w:ind w:firstLineChars="0"/>
        <w:rPr>
          <w:sz w:val="24"/>
        </w:rPr>
      </w:pPr>
      <w:r w:rsidRPr="00D5330B">
        <w:rPr>
          <w:sz w:val="24"/>
        </w:rPr>
        <w:t>使用气相液氮平台，开盖操作时平台可长时间维持</w:t>
      </w:r>
      <w:r w:rsidRPr="00D5330B">
        <w:rPr>
          <w:sz w:val="24"/>
        </w:rPr>
        <w:t>-150℃</w:t>
      </w:r>
      <w:r w:rsidRPr="00D5330B">
        <w:rPr>
          <w:sz w:val="24"/>
        </w:rPr>
        <w:t>以下低温，液氮消耗殆尽前平台温度始终低于</w:t>
      </w:r>
      <w:r w:rsidRPr="00D5330B">
        <w:rPr>
          <w:sz w:val="24"/>
        </w:rPr>
        <w:t>-130℃</w:t>
      </w:r>
    </w:p>
    <w:p w14:paraId="13D8F1D7" w14:textId="77777777" w:rsidR="009227D1" w:rsidRPr="00D5330B" w:rsidRDefault="009227D1" w:rsidP="009227D1">
      <w:pPr>
        <w:pStyle w:val="afffff5"/>
        <w:numPr>
          <w:ilvl w:val="0"/>
          <w:numId w:val="25"/>
        </w:numPr>
        <w:spacing w:line="440" w:lineRule="exact"/>
        <w:ind w:firstLineChars="0"/>
        <w:rPr>
          <w:sz w:val="24"/>
        </w:rPr>
      </w:pPr>
      <w:r w:rsidRPr="00D5330B">
        <w:rPr>
          <w:sz w:val="24"/>
        </w:rPr>
        <w:t>超长液氮保持时间，关盖情况下长达</w:t>
      </w:r>
      <w:r w:rsidRPr="00D5330B">
        <w:rPr>
          <w:sz w:val="24"/>
        </w:rPr>
        <w:t>18</w:t>
      </w:r>
      <w:r w:rsidRPr="00D5330B">
        <w:rPr>
          <w:sz w:val="24"/>
        </w:rPr>
        <w:t>小时以上，需提供检测报告作为证明材料</w:t>
      </w:r>
    </w:p>
    <w:p w14:paraId="04C284E0" w14:textId="77777777" w:rsidR="009227D1" w:rsidRPr="00D5330B" w:rsidRDefault="009227D1" w:rsidP="009227D1">
      <w:pPr>
        <w:pStyle w:val="afffff5"/>
        <w:numPr>
          <w:ilvl w:val="0"/>
          <w:numId w:val="25"/>
        </w:numPr>
        <w:spacing w:line="440" w:lineRule="exact"/>
        <w:ind w:firstLineChars="0"/>
        <w:rPr>
          <w:sz w:val="24"/>
        </w:rPr>
      </w:pPr>
      <w:r w:rsidRPr="00D5330B">
        <w:rPr>
          <w:sz w:val="24"/>
        </w:rPr>
        <w:t>外形尺寸（</w:t>
      </w:r>
      <w:r w:rsidRPr="00D5330B">
        <w:rPr>
          <w:sz w:val="24"/>
        </w:rPr>
        <w:t>W*D*Hmm</w:t>
      </w:r>
      <w:r w:rsidRPr="00D5330B">
        <w:rPr>
          <w:sz w:val="24"/>
        </w:rPr>
        <w:t>）：不大于</w:t>
      </w:r>
      <w:r w:rsidRPr="00D5330B">
        <w:rPr>
          <w:sz w:val="24"/>
        </w:rPr>
        <w:t>700*550*1000</w:t>
      </w:r>
      <w:r w:rsidRPr="00D5330B">
        <w:rPr>
          <w:sz w:val="24"/>
        </w:rPr>
        <w:t>，</w:t>
      </w:r>
    </w:p>
    <w:p w14:paraId="35702898" w14:textId="77777777" w:rsidR="009227D1" w:rsidRPr="00D5330B" w:rsidRDefault="009227D1" w:rsidP="009227D1">
      <w:pPr>
        <w:pStyle w:val="afffff5"/>
        <w:numPr>
          <w:ilvl w:val="0"/>
          <w:numId w:val="25"/>
        </w:numPr>
        <w:spacing w:line="440" w:lineRule="exact"/>
        <w:ind w:firstLineChars="0"/>
        <w:rPr>
          <w:sz w:val="24"/>
        </w:rPr>
      </w:pPr>
      <w:r w:rsidRPr="00D5330B">
        <w:rPr>
          <w:sz w:val="24"/>
        </w:rPr>
        <w:t>空重：</w:t>
      </w:r>
      <w:r w:rsidRPr="00D5330B">
        <w:rPr>
          <w:sz w:val="24"/>
        </w:rPr>
        <w:t>≤70</w:t>
      </w:r>
      <w:r w:rsidRPr="00D5330B">
        <w:rPr>
          <w:sz w:val="24"/>
        </w:rPr>
        <w:t>公斤</w:t>
      </w:r>
    </w:p>
    <w:p w14:paraId="2AD210EF" w14:textId="77777777" w:rsidR="009227D1" w:rsidRPr="00D5330B" w:rsidRDefault="009227D1" w:rsidP="009227D1">
      <w:pPr>
        <w:pStyle w:val="afffff5"/>
        <w:numPr>
          <w:ilvl w:val="0"/>
          <w:numId w:val="25"/>
        </w:numPr>
        <w:spacing w:line="440" w:lineRule="exact"/>
        <w:ind w:firstLineChars="0"/>
        <w:rPr>
          <w:sz w:val="24"/>
        </w:rPr>
      </w:pPr>
      <w:r w:rsidRPr="00D5330B">
        <w:rPr>
          <w:sz w:val="24"/>
        </w:rPr>
        <w:t>整理样本的高度（从地面起）：</w:t>
      </w:r>
      <w:r w:rsidRPr="00D5330B">
        <w:rPr>
          <w:sz w:val="24"/>
        </w:rPr>
        <w:t>800-900mm</w:t>
      </w:r>
      <w:r w:rsidRPr="00D5330B">
        <w:rPr>
          <w:sz w:val="24"/>
        </w:rPr>
        <w:t>；适合长时间工作场景</w:t>
      </w:r>
    </w:p>
    <w:p w14:paraId="57E05FC3" w14:textId="77777777" w:rsidR="009227D1" w:rsidRPr="00D5330B" w:rsidRDefault="009227D1" w:rsidP="009227D1">
      <w:pPr>
        <w:pStyle w:val="afffff5"/>
        <w:numPr>
          <w:ilvl w:val="0"/>
          <w:numId w:val="25"/>
        </w:numPr>
        <w:spacing w:line="440" w:lineRule="exact"/>
        <w:ind w:firstLineChars="0"/>
        <w:rPr>
          <w:sz w:val="24"/>
        </w:rPr>
      </w:pPr>
      <w:r w:rsidRPr="00D5330B">
        <w:rPr>
          <w:sz w:val="24"/>
        </w:rPr>
        <w:t>方便操作的推车设计，前后轮均采用静音轮，营造安静的实验室环境</w:t>
      </w:r>
    </w:p>
    <w:p w14:paraId="55C6ABDB" w14:textId="77777777" w:rsidR="009227D1" w:rsidRPr="00D5330B" w:rsidRDefault="009227D1" w:rsidP="009227D1">
      <w:pPr>
        <w:pStyle w:val="afffff5"/>
        <w:numPr>
          <w:ilvl w:val="0"/>
          <w:numId w:val="25"/>
        </w:numPr>
        <w:spacing w:line="440" w:lineRule="exact"/>
        <w:ind w:firstLineChars="0"/>
        <w:rPr>
          <w:sz w:val="24"/>
        </w:rPr>
      </w:pPr>
      <w:r w:rsidRPr="00D5330B">
        <w:rPr>
          <w:sz w:val="24"/>
        </w:rPr>
        <w:t>特别设置工具台可供摆放工具和耗材</w:t>
      </w:r>
    </w:p>
    <w:p w14:paraId="41BBDF9A" w14:textId="77777777" w:rsidR="009227D1" w:rsidRPr="00D5330B" w:rsidRDefault="009227D1" w:rsidP="009227D1">
      <w:pPr>
        <w:pStyle w:val="afffff5"/>
        <w:numPr>
          <w:ilvl w:val="0"/>
          <w:numId w:val="25"/>
        </w:numPr>
        <w:spacing w:line="440" w:lineRule="exact"/>
        <w:ind w:firstLineChars="0"/>
        <w:rPr>
          <w:sz w:val="24"/>
        </w:rPr>
      </w:pPr>
      <w:r w:rsidRPr="00D5330B">
        <w:rPr>
          <w:sz w:val="24"/>
        </w:rPr>
        <w:lastRenderedPageBreak/>
        <w:t>配备双路热电偶探头和数字温度显示，随时显示样本操作时的温度和充装满液位置温度</w:t>
      </w:r>
    </w:p>
    <w:p w14:paraId="5F7DF820" w14:textId="77777777" w:rsidR="009227D1" w:rsidRPr="00D5330B" w:rsidRDefault="009227D1" w:rsidP="009227D1">
      <w:pPr>
        <w:pStyle w:val="afffff5"/>
        <w:numPr>
          <w:ilvl w:val="0"/>
          <w:numId w:val="25"/>
        </w:numPr>
        <w:spacing w:line="440" w:lineRule="exact"/>
        <w:ind w:firstLineChars="0"/>
        <w:rPr>
          <w:sz w:val="24"/>
        </w:rPr>
      </w:pPr>
      <w:r w:rsidRPr="00D5330B">
        <w:rPr>
          <w:sz w:val="24"/>
        </w:rPr>
        <w:t>便于操作的液氮补充阀组，可使用管路液氮或补给罐进行补液</w:t>
      </w:r>
    </w:p>
    <w:p w14:paraId="7EA4D404" w14:textId="77777777" w:rsidR="009227D1" w:rsidRPr="00D5330B" w:rsidRDefault="009227D1" w:rsidP="009227D1">
      <w:pPr>
        <w:pStyle w:val="afffff5"/>
        <w:numPr>
          <w:ilvl w:val="0"/>
          <w:numId w:val="25"/>
        </w:numPr>
        <w:spacing w:line="440" w:lineRule="exact"/>
        <w:ind w:firstLineChars="0"/>
        <w:rPr>
          <w:sz w:val="24"/>
        </w:rPr>
      </w:pPr>
      <w:r w:rsidRPr="00D5330B">
        <w:rPr>
          <w:sz w:val="24"/>
        </w:rPr>
        <w:t>转移量：</w:t>
      </w:r>
      <w:r w:rsidRPr="00D5330B">
        <w:rPr>
          <w:sz w:val="24"/>
        </w:rPr>
        <w:t>≥1200</w:t>
      </w:r>
      <w:r w:rsidRPr="00D5330B">
        <w:rPr>
          <w:sz w:val="24"/>
        </w:rPr>
        <w:t>份样本（</w:t>
      </w:r>
      <w:r w:rsidRPr="00D5330B">
        <w:rPr>
          <w:sz w:val="24"/>
        </w:rPr>
        <w:t>2ml</w:t>
      </w:r>
      <w:r w:rsidRPr="00D5330B">
        <w:rPr>
          <w:sz w:val="24"/>
        </w:rPr>
        <w:t>）或</w:t>
      </w:r>
      <w:r w:rsidRPr="00D5330B">
        <w:rPr>
          <w:sz w:val="24"/>
        </w:rPr>
        <w:t>12</w:t>
      </w:r>
      <w:r w:rsidRPr="00D5330B">
        <w:rPr>
          <w:sz w:val="24"/>
        </w:rPr>
        <w:t>个标准冻存盒</w:t>
      </w:r>
    </w:p>
    <w:p w14:paraId="146688FA" w14:textId="77777777" w:rsidR="009227D1" w:rsidRPr="00D5330B" w:rsidRDefault="009227D1" w:rsidP="009227D1">
      <w:pPr>
        <w:pStyle w:val="afffff5"/>
        <w:numPr>
          <w:ilvl w:val="0"/>
          <w:numId w:val="25"/>
        </w:numPr>
        <w:spacing w:line="440" w:lineRule="exact"/>
        <w:ind w:firstLineChars="0"/>
        <w:rPr>
          <w:sz w:val="24"/>
        </w:rPr>
      </w:pPr>
      <w:r w:rsidRPr="00D5330B">
        <w:rPr>
          <w:sz w:val="24"/>
        </w:rPr>
        <w:t>标配瞬冻模块，可在</w:t>
      </w:r>
      <w:r w:rsidRPr="00D5330B">
        <w:rPr>
          <w:sz w:val="24"/>
        </w:rPr>
        <w:t>5</w:t>
      </w:r>
      <w:r w:rsidRPr="00D5330B">
        <w:rPr>
          <w:sz w:val="24"/>
        </w:rPr>
        <w:t>秒内将</w:t>
      </w:r>
      <w:r w:rsidRPr="00D5330B">
        <w:rPr>
          <w:sz w:val="24"/>
        </w:rPr>
        <w:t>1</w:t>
      </w:r>
      <w:r w:rsidRPr="00D5330B">
        <w:rPr>
          <w:sz w:val="24"/>
        </w:rPr>
        <w:t>盒</w:t>
      </w:r>
      <w:r w:rsidRPr="00D5330B">
        <w:rPr>
          <w:sz w:val="24"/>
        </w:rPr>
        <w:t>SBS</w:t>
      </w:r>
      <w:r w:rsidRPr="00D5330B">
        <w:rPr>
          <w:sz w:val="24"/>
        </w:rPr>
        <w:t>格式或方盒格式的样本浸入底部液氮池，完成样本瞬冻</w:t>
      </w:r>
    </w:p>
    <w:p w14:paraId="3CA1AB79" w14:textId="77777777" w:rsidR="009227D1" w:rsidRPr="00D5330B" w:rsidRDefault="009227D1" w:rsidP="009227D1">
      <w:pPr>
        <w:pStyle w:val="afffff5"/>
        <w:numPr>
          <w:ilvl w:val="0"/>
          <w:numId w:val="25"/>
        </w:numPr>
        <w:spacing w:line="440" w:lineRule="exact"/>
        <w:ind w:firstLineChars="0"/>
        <w:rPr>
          <w:sz w:val="24"/>
        </w:rPr>
      </w:pPr>
      <w:r w:rsidRPr="00D5330B">
        <w:rPr>
          <w:sz w:val="24"/>
        </w:rPr>
        <w:t>标配液氮补给罐，带底部脚轮，容积</w:t>
      </w:r>
      <w:r w:rsidRPr="00D5330B">
        <w:rPr>
          <w:sz w:val="24"/>
        </w:rPr>
        <w:t>≥200L</w:t>
      </w:r>
    </w:p>
    <w:bookmarkEnd w:id="228"/>
    <w:p w14:paraId="7E57607A" w14:textId="77777777" w:rsidR="00B11624" w:rsidRPr="00D5330B" w:rsidRDefault="00B11624" w:rsidP="004A57BA">
      <w:pPr>
        <w:pStyle w:val="af6"/>
        <w:widowControl/>
        <w:spacing w:beforeAutospacing="0" w:afterAutospacing="0" w:line="360" w:lineRule="auto"/>
        <w:ind w:left="1138" w:hangingChars="474" w:hanging="1138"/>
        <w:rPr>
          <w:color w:val="333333"/>
          <w:shd w:val="clear" w:color="auto" w:fill="FFFFFF"/>
        </w:rPr>
      </w:pPr>
    </w:p>
    <w:p w14:paraId="13AA9BDA" w14:textId="27A565D3" w:rsidR="004A57BA" w:rsidRPr="00D5330B" w:rsidRDefault="004A57BA" w:rsidP="00140F84">
      <w:pPr>
        <w:pStyle w:val="3"/>
        <w:spacing w:before="0" w:after="0" w:line="360" w:lineRule="auto"/>
        <w:rPr>
          <w:sz w:val="24"/>
          <w:szCs w:val="24"/>
        </w:rPr>
      </w:pPr>
      <w:bookmarkStart w:id="229" w:name="_Toc100686669"/>
      <w:r w:rsidRPr="00D5330B">
        <w:rPr>
          <w:sz w:val="24"/>
          <w:szCs w:val="24"/>
        </w:rPr>
        <w:t>标项六</w:t>
      </w:r>
      <w:bookmarkEnd w:id="229"/>
    </w:p>
    <w:p w14:paraId="1329BF35"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标项名称：呼吸科负离子治疗仪、过氧化氢消毒机、振动排痰机采购</w:t>
      </w:r>
      <w:r w:rsidRPr="00D5330B">
        <w:rPr>
          <w:color w:val="333333"/>
          <w:shd w:val="clear" w:color="auto" w:fill="FFFFFF"/>
        </w:rPr>
        <w:t xml:space="preserve"> </w:t>
      </w:r>
    </w:p>
    <w:p w14:paraId="4430FD72" w14:textId="3885C3C5" w:rsidR="00DD147A" w:rsidRPr="00D5330B" w:rsidRDefault="00DD147A"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负离子治疗仪</w:t>
      </w:r>
    </w:p>
    <w:p w14:paraId="2677D748"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技术参数：</w:t>
      </w:r>
    </w:p>
    <w:p w14:paraId="5E8AA8F7"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w:t>
      </w:r>
      <w:r w:rsidRPr="00D5330B">
        <w:rPr>
          <w:color w:val="333333"/>
          <w:shd w:val="clear" w:color="auto" w:fill="FFFFFF"/>
        </w:rPr>
        <w:t>、负离子治疗仪。</w:t>
      </w:r>
    </w:p>
    <w:p w14:paraId="0880F456"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2</w:t>
      </w:r>
      <w:r w:rsidRPr="00D5330B">
        <w:rPr>
          <w:color w:val="333333"/>
          <w:shd w:val="clear" w:color="auto" w:fill="FFFFFF"/>
        </w:rPr>
        <w:t>、数码显示，操作简单方便。</w:t>
      </w:r>
    </w:p>
    <w:p w14:paraId="562A2A3C"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3</w:t>
      </w:r>
      <w:r w:rsidRPr="00D5330B">
        <w:rPr>
          <w:color w:val="333333"/>
          <w:shd w:val="clear" w:color="auto" w:fill="FFFFFF"/>
        </w:rPr>
        <w:t>、设备额定电压和频率：</w:t>
      </w:r>
      <w:r w:rsidRPr="00D5330B">
        <w:rPr>
          <w:color w:val="333333"/>
          <w:shd w:val="clear" w:color="auto" w:fill="FFFFFF"/>
        </w:rPr>
        <w:t>AC220V  50Hz</w:t>
      </w:r>
      <w:r w:rsidRPr="00D5330B">
        <w:rPr>
          <w:color w:val="333333"/>
          <w:shd w:val="clear" w:color="auto" w:fill="FFFFFF"/>
        </w:rPr>
        <w:t>。</w:t>
      </w:r>
    </w:p>
    <w:p w14:paraId="2AA312F8"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4</w:t>
      </w:r>
      <w:r w:rsidRPr="00D5330B">
        <w:rPr>
          <w:color w:val="333333"/>
          <w:shd w:val="clear" w:color="auto" w:fill="FFFFFF"/>
        </w:rPr>
        <w:t>、设备输入功率：</w:t>
      </w:r>
      <w:r w:rsidRPr="00D5330B">
        <w:rPr>
          <w:color w:val="333333"/>
          <w:shd w:val="clear" w:color="auto" w:fill="FFFFFF"/>
        </w:rPr>
        <w:t>40VA</w:t>
      </w:r>
      <w:r w:rsidRPr="00D5330B">
        <w:rPr>
          <w:color w:val="333333"/>
          <w:shd w:val="clear" w:color="auto" w:fill="FFFFFF"/>
        </w:rPr>
        <w:t>。</w:t>
      </w:r>
    </w:p>
    <w:p w14:paraId="4D1B7F65"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5</w:t>
      </w:r>
      <w:r w:rsidRPr="00D5330B">
        <w:rPr>
          <w:color w:val="333333"/>
          <w:shd w:val="clear" w:color="auto" w:fill="FFFFFF"/>
        </w:rPr>
        <w:t>、负离子浓度手动</w:t>
      </w:r>
      <w:r w:rsidRPr="00D5330B">
        <w:rPr>
          <w:color w:val="333333"/>
          <w:shd w:val="clear" w:color="auto" w:fill="FFFFFF"/>
        </w:rPr>
        <w:t>1-3</w:t>
      </w:r>
      <w:r w:rsidRPr="00D5330B">
        <w:rPr>
          <w:color w:val="333333"/>
          <w:shd w:val="clear" w:color="auto" w:fill="FFFFFF"/>
        </w:rPr>
        <w:t>档可调。</w:t>
      </w:r>
    </w:p>
    <w:p w14:paraId="32F33496"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6</w:t>
      </w:r>
      <w:r w:rsidRPr="00D5330B">
        <w:rPr>
          <w:color w:val="333333"/>
          <w:shd w:val="clear" w:color="auto" w:fill="FFFFFF"/>
        </w:rPr>
        <w:t>、</w:t>
      </w:r>
      <w:r w:rsidRPr="00D5330B">
        <w:rPr>
          <w:color w:val="333333"/>
          <w:shd w:val="clear" w:color="auto" w:fill="FFFFFF"/>
        </w:rPr>
        <w:t xml:space="preserve"> </w:t>
      </w:r>
      <w:r w:rsidRPr="00D5330B">
        <w:rPr>
          <w:color w:val="333333"/>
          <w:shd w:val="clear" w:color="auto" w:fill="FFFFFF"/>
        </w:rPr>
        <w:t>负离子浓度：</w:t>
      </w:r>
      <w:r w:rsidRPr="00D5330B">
        <w:rPr>
          <w:color w:val="333333"/>
          <w:shd w:val="clear" w:color="auto" w:fill="FFFFFF"/>
        </w:rPr>
        <w:t xml:space="preserve"> </w:t>
      </w:r>
      <w:r w:rsidRPr="00D5330B">
        <w:rPr>
          <w:color w:val="333333"/>
          <w:shd w:val="clear" w:color="auto" w:fill="FFFFFF"/>
        </w:rPr>
        <w:t>治疗档</w:t>
      </w:r>
      <w:r w:rsidRPr="00D5330B">
        <w:rPr>
          <w:color w:val="333333"/>
          <w:shd w:val="clear" w:color="auto" w:fill="FFFFFF"/>
        </w:rPr>
        <w:t>(8.5-15)Χ106</w:t>
      </w:r>
      <w:r w:rsidRPr="00D5330B">
        <w:rPr>
          <w:color w:val="333333"/>
          <w:shd w:val="clear" w:color="auto" w:fill="FFFFFF"/>
        </w:rPr>
        <w:t>个</w:t>
      </w:r>
      <w:r w:rsidRPr="00D5330B">
        <w:rPr>
          <w:color w:val="333333"/>
          <w:shd w:val="clear" w:color="auto" w:fill="FFFFFF"/>
        </w:rPr>
        <w:t>/cm3</w:t>
      </w:r>
      <w:r w:rsidRPr="00D5330B">
        <w:rPr>
          <w:color w:val="333333"/>
          <w:shd w:val="clear" w:color="auto" w:fill="FFFFFF"/>
        </w:rPr>
        <w:t>，保健档</w:t>
      </w:r>
      <w:r w:rsidRPr="00D5330B">
        <w:rPr>
          <w:color w:val="333333"/>
          <w:shd w:val="clear" w:color="auto" w:fill="FFFFFF"/>
        </w:rPr>
        <w:t>(6-10)Χ106</w:t>
      </w:r>
      <w:r w:rsidRPr="00D5330B">
        <w:rPr>
          <w:color w:val="333333"/>
          <w:shd w:val="clear" w:color="auto" w:fill="FFFFFF"/>
        </w:rPr>
        <w:t>个</w:t>
      </w:r>
      <w:r w:rsidRPr="00D5330B">
        <w:rPr>
          <w:color w:val="333333"/>
          <w:shd w:val="clear" w:color="auto" w:fill="FFFFFF"/>
        </w:rPr>
        <w:t>/cm3</w:t>
      </w:r>
      <w:r w:rsidRPr="00D5330B">
        <w:rPr>
          <w:color w:val="333333"/>
          <w:shd w:val="clear" w:color="auto" w:fill="FFFFFF"/>
        </w:rPr>
        <w:t>，净化档</w:t>
      </w:r>
      <w:r w:rsidRPr="00D5330B">
        <w:rPr>
          <w:color w:val="333333"/>
          <w:shd w:val="clear" w:color="auto" w:fill="FFFFFF"/>
        </w:rPr>
        <w:t>(4-6)Χ106</w:t>
      </w:r>
      <w:r w:rsidRPr="00D5330B">
        <w:rPr>
          <w:color w:val="333333"/>
          <w:shd w:val="clear" w:color="auto" w:fill="FFFFFF"/>
        </w:rPr>
        <w:t>个</w:t>
      </w:r>
      <w:r w:rsidRPr="00D5330B">
        <w:rPr>
          <w:color w:val="333333"/>
          <w:shd w:val="clear" w:color="auto" w:fill="FFFFFF"/>
        </w:rPr>
        <w:t>/cm3</w:t>
      </w:r>
      <w:r w:rsidRPr="00D5330B">
        <w:rPr>
          <w:color w:val="333333"/>
          <w:shd w:val="clear" w:color="auto" w:fill="FFFFFF"/>
        </w:rPr>
        <w:t>。</w:t>
      </w:r>
    </w:p>
    <w:p w14:paraId="373531BD"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7</w:t>
      </w:r>
      <w:r w:rsidRPr="00D5330B">
        <w:rPr>
          <w:color w:val="333333"/>
          <w:shd w:val="clear" w:color="auto" w:fill="FFFFFF"/>
        </w:rPr>
        <w:t>、负离子高压电压：治疗档</w:t>
      </w:r>
      <w:r w:rsidRPr="00D5330B">
        <w:rPr>
          <w:color w:val="333333"/>
          <w:shd w:val="clear" w:color="auto" w:fill="FFFFFF"/>
        </w:rPr>
        <w:t xml:space="preserve">-23±1KV, </w:t>
      </w:r>
      <w:r w:rsidRPr="00D5330B">
        <w:rPr>
          <w:color w:val="333333"/>
          <w:shd w:val="clear" w:color="auto" w:fill="FFFFFF"/>
        </w:rPr>
        <w:t>保健档</w:t>
      </w:r>
      <w:r w:rsidRPr="00D5330B">
        <w:rPr>
          <w:color w:val="333333"/>
          <w:shd w:val="clear" w:color="auto" w:fill="FFFFFF"/>
        </w:rPr>
        <w:t xml:space="preserve">-20±1KV,  </w:t>
      </w:r>
      <w:r w:rsidRPr="00D5330B">
        <w:rPr>
          <w:color w:val="333333"/>
          <w:shd w:val="clear" w:color="auto" w:fill="FFFFFF"/>
        </w:rPr>
        <w:t>净化灯</w:t>
      </w:r>
      <w:r w:rsidRPr="00D5330B">
        <w:rPr>
          <w:color w:val="333333"/>
          <w:shd w:val="clear" w:color="auto" w:fill="FFFFFF"/>
        </w:rPr>
        <w:t>-18±1 KV</w:t>
      </w:r>
      <w:r w:rsidRPr="00D5330B">
        <w:rPr>
          <w:color w:val="333333"/>
          <w:shd w:val="clear" w:color="auto" w:fill="FFFFFF"/>
        </w:rPr>
        <w:t>。</w:t>
      </w:r>
    </w:p>
    <w:p w14:paraId="0EC1F1EF"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8</w:t>
      </w:r>
      <w:r w:rsidRPr="00D5330B">
        <w:rPr>
          <w:color w:val="333333"/>
          <w:shd w:val="clear" w:color="auto" w:fill="FFFFFF"/>
        </w:rPr>
        <w:t>、臭氧含量：</w:t>
      </w:r>
      <w:r w:rsidRPr="00D5330B">
        <w:rPr>
          <w:color w:val="333333"/>
          <w:shd w:val="clear" w:color="auto" w:fill="FFFFFF"/>
        </w:rPr>
        <w:t xml:space="preserve"> </w:t>
      </w:r>
      <w:r w:rsidRPr="00D5330B">
        <w:rPr>
          <w:color w:val="333333"/>
          <w:shd w:val="clear" w:color="auto" w:fill="FFFFFF"/>
        </w:rPr>
        <w:t>每小时平均浓度小于</w:t>
      </w:r>
      <w:r w:rsidRPr="00D5330B">
        <w:rPr>
          <w:color w:val="333333"/>
          <w:shd w:val="clear" w:color="auto" w:fill="FFFFFF"/>
        </w:rPr>
        <w:t>0.06mg/m3</w:t>
      </w:r>
      <w:r w:rsidRPr="00D5330B">
        <w:rPr>
          <w:color w:val="333333"/>
          <w:shd w:val="clear" w:color="auto" w:fill="FFFFFF"/>
        </w:rPr>
        <w:t>。</w:t>
      </w:r>
    </w:p>
    <w:p w14:paraId="416B223C"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9</w:t>
      </w:r>
      <w:r w:rsidRPr="00D5330B">
        <w:rPr>
          <w:color w:val="333333"/>
          <w:shd w:val="clear" w:color="auto" w:fill="FFFFFF"/>
        </w:rPr>
        <w:t>、熔断器：</w:t>
      </w:r>
      <w:r w:rsidRPr="00D5330B">
        <w:rPr>
          <w:color w:val="333333"/>
          <w:shd w:val="clear" w:color="auto" w:fill="FFFFFF"/>
        </w:rPr>
        <w:t>F0.5AL250V</w:t>
      </w:r>
      <w:r w:rsidRPr="00D5330B">
        <w:rPr>
          <w:color w:val="333333"/>
          <w:shd w:val="clear" w:color="auto" w:fill="FFFFFF"/>
        </w:rPr>
        <w:t>。</w:t>
      </w:r>
    </w:p>
    <w:p w14:paraId="460D2B6B"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10</w:t>
      </w:r>
      <w:r w:rsidRPr="00D5330B">
        <w:rPr>
          <w:color w:val="333333"/>
          <w:shd w:val="clear" w:color="auto" w:fill="FFFFFF"/>
        </w:rPr>
        <w:t>、工作时间手动可调整，每次加减</w:t>
      </w:r>
      <w:r w:rsidRPr="00D5330B">
        <w:rPr>
          <w:color w:val="333333"/>
          <w:shd w:val="clear" w:color="auto" w:fill="FFFFFF"/>
        </w:rPr>
        <w:t>15</w:t>
      </w:r>
      <w:r w:rsidRPr="00D5330B">
        <w:rPr>
          <w:color w:val="333333"/>
          <w:shd w:val="clear" w:color="auto" w:fill="FFFFFF"/>
        </w:rPr>
        <w:t>分钟。</w:t>
      </w:r>
    </w:p>
    <w:p w14:paraId="024776A0"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11</w:t>
      </w:r>
      <w:r w:rsidRPr="00D5330B">
        <w:rPr>
          <w:color w:val="333333"/>
          <w:shd w:val="clear" w:color="auto" w:fill="FFFFFF"/>
        </w:rPr>
        <w:t>、发射针数：</w:t>
      </w:r>
      <w:r w:rsidRPr="00D5330B">
        <w:rPr>
          <w:color w:val="333333"/>
          <w:shd w:val="clear" w:color="auto" w:fill="FFFFFF"/>
        </w:rPr>
        <w:t xml:space="preserve">   ≥45</w:t>
      </w:r>
      <w:r w:rsidRPr="00D5330B">
        <w:rPr>
          <w:color w:val="333333"/>
          <w:shd w:val="clear" w:color="auto" w:fill="FFFFFF"/>
        </w:rPr>
        <w:t>根。</w:t>
      </w:r>
    </w:p>
    <w:p w14:paraId="0A9E87EF"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12</w:t>
      </w:r>
      <w:r w:rsidRPr="00D5330B">
        <w:rPr>
          <w:color w:val="333333"/>
          <w:shd w:val="clear" w:color="auto" w:fill="FFFFFF"/>
        </w:rPr>
        <w:t>、发射针长度：</w:t>
      </w:r>
      <w:r w:rsidRPr="00D5330B">
        <w:rPr>
          <w:color w:val="333333"/>
          <w:shd w:val="clear" w:color="auto" w:fill="FFFFFF"/>
        </w:rPr>
        <w:t>≥12mm</w:t>
      </w:r>
      <w:r w:rsidRPr="00D5330B">
        <w:rPr>
          <w:color w:val="333333"/>
          <w:shd w:val="clear" w:color="auto" w:fill="FFFFFF"/>
        </w:rPr>
        <w:t>。</w:t>
      </w:r>
    </w:p>
    <w:p w14:paraId="7ED18AF4" w14:textId="77777777" w:rsidR="00DD147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13</w:t>
      </w:r>
      <w:r w:rsidRPr="00D5330B">
        <w:rPr>
          <w:color w:val="333333"/>
          <w:shd w:val="clear" w:color="auto" w:fill="FFFFFF"/>
        </w:rPr>
        <w:t>、发射针材质：</w:t>
      </w:r>
      <w:r w:rsidRPr="00D5330B">
        <w:rPr>
          <w:color w:val="333333"/>
          <w:shd w:val="clear" w:color="auto" w:fill="FFFFFF"/>
        </w:rPr>
        <w:t xml:space="preserve"> </w:t>
      </w:r>
      <w:r w:rsidRPr="00D5330B">
        <w:rPr>
          <w:color w:val="333333"/>
          <w:shd w:val="clear" w:color="auto" w:fill="FFFFFF"/>
        </w:rPr>
        <w:t>钨金属。</w:t>
      </w:r>
    </w:p>
    <w:p w14:paraId="662EDA12" w14:textId="47CCAD24" w:rsidR="004A57BA" w:rsidRPr="00D5330B" w:rsidRDefault="00DD147A" w:rsidP="00DD147A">
      <w:pPr>
        <w:pStyle w:val="af6"/>
        <w:widowControl/>
        <w:adjustRightInd w:val="0"/>
        <w:snapToGrid w:val="0"/>
        <w:spacing w:beforeAutospacing="0" w:afterAutospacing="0" w:line="360" w:lineRule="auto"/>
        <w:rPr>
          <w:color w:val="333333"/>
          <w:shd w:val="clear" w:color="auto" w:fill="FFFFFF"/>
        </w:rPr>
      </w:pPr>
      <w:r w:rsidRPr="00D5330B">
        <w:rPr>
          <w:color w:val="333333"/>
          <w:shd w:val="clear" w:color="auto" w:fill="FFFFFF"/>
        </w:rPr>
        <w:t>14</w:t>
      </w:r>
      <w:r w:rsidRPr="00D5330B">
        <w:rPr>
          <w:color w:val="333333"/>
          <w:shd w:val="clear" w:color="auto" w:fill="FFFFFF"/>
        </w:rPr>
        <w:t>、安全性能：执行</w:t>
      </w:r>
      <w:r w:rsidRPr="00D5330B">
        <w:rPr>
          <w:color w:val="333333"/>
          <w:shd w:val="clear" w:color="auto" w:fill="FFFFFF"/>
        </w:rPr>
        <w:t>GB9706.1</w:t>
      </w:r>
      <w:r w:rsidRPr="00D5330B">
        <w:rPr>
          <w:color w:val="333333"/>
          <w:shd w:val="clear" w:color="auto" w:fill="FFFFFF"/>
        </w:rPr>
        <w:t>标准的要求。</w:t>
      </w:r>
    </w:p>
    <w:p w14:paraId="3B774508" w14:textId="16FE2CE5" w:rsidR="004A57BA" w:rsidRPr="00D5330B" w:rsidRDefault="004A57BA" w:rsidP="004A57BA">
      <w:pPr>
        <w:pStyle w:val="af6"/>
        <w:widowControl/>
        <w:spacing w:beforeAutospacing="0" w:afterAutospacing="0" w:line="360" w:lineRule="auto"/>
        <w:ind w:left="1138" w:hangingChars="474" w:hanging="1138"/>
        <w:rPr>
          <w:color w:val="333333"/>
          <w:shd w:val="clear" w:color="auto" w:fill="FFFFFF"/>
        </w:rPr>
      </w:pPr>
    </w:p>
    <w:p w14:paraId="03F2055F" w14:textId="6F757BC2" w:rsidR="00DD147A" w:rsidRPr="00D5330B" w:rsidRDefault="00DD147A"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过氧化氢消毒</w:t>
      </w:r>
      <w:r w:rsidR="00E85D88" w:rsidRPr="00D5330B">
        <w:rPr>
          <w:rFonts w:ascii="Times New Roman" w:eastAsia="黑体" w:hAnsi="Times New Roman"/>
          <w:b w:val="0"/>
          <w:bCs w:val="0"/>
        </w:rPr>
        <w:t>机</w:t>
      </w:r>
    </w:p>
    <w:p w14:paraId="71AAC6A9" w14:textId="77777777" w:rsidR="007D3129" w:rsidRPr="00D5330B" w:rsidRDefault="007D3129" w:rsidP="007D3129"/>
    <w:p w14:paraId="76C4AD81" w14:textId="77777777" w:rsidR="00DD147A" w:rsidRPr="00D5330B" w:rsidRDefault="00DD147A" w:rsidP="00DD147A">
      <w:pPr>
        <w:spacing w:line="360" w:lineRule="auto"/>
        <w:rPr>
          <w:sz w:val="24"/>
        </w:rPr>
      </w:pPr>
      <w:r w:rsidRPr="00D5330B">
        <w:rPr>
          <w:sz w:val="24"/>
        </w:rPr>
        <w:t>1</w:t>
      </w:r>
      <w:r w:rsidRPr="00D5330B">
        <w:rPr>
          <w:sz w:val="24"/>
        </w:rPr>
        <w:t>、用途：适用于实验动物中心、实验室、生物制药、医疗卫生等单位对密封空间的</w:t>
      </w:r>
      <w:r w:rsidRPr="00D5330B">
        <w:rPr>
          <w:sz w:val="24"/>
        </w:rPr>
        <w:lastRenderedPageBreak/>
        <w:t>空气和物品表面进行彻底的消毒或灭菌；</w:t>
      </w:r>
    </w:p>
    <w:p w14:paraId="72413433" w14:textId="77777777" w:rsidR="00DD147A" w:rsidRPr="00D5330B" w:rsidRDefault="00DD147A" w:rsidP="00DD147A">
      <w:pPr>
        <w:spacing w:line="360" w:lineRule="auto"/>
        <w:rPr>
          <w:sz w:val="24"/>
        </w:rPr>
      </w:pPr>
      <w:r w:rsidRPr="00D5330B">
        <w:rPr>
          <w:sz w:val="24"/>
        </w:rPr>
        <w:t>2</w:t>
      </w:r>
      <w:r w:rsidRPr="00D5330B">
        <w:rPr>
          <w:sz w:val="24"/>
        </w:rPr>
        <w:t>、消毒介质：过氧化氢气体（非雾化状态）；</w:t>
      </w:r>
    </w:p>
    <w:p w14:paraId="4A7C6D4E" w14:textId="77777777" w:rsidR="00DD147A" w:rsidRPr="00D5330B" w:rsidRDefault="00DD147A" w:rsidP="00DD147A">
      <w:pPr>
        <w:spacing w:line="360" w:lineRule="auto"/>
        <w:rPr>
          <w:sz w:val="24"/>
        </w:rPr>
      </w:pPr>
      <w:r w:rsidRPr="00D5330B">
        <w:rPr>
          <w:sz w:val="24"/>
        </w:rPr>
        <w:t>3</w:t>
      </w:r>
      <w:r w:rsidRPr="00D5330B">
        <w:rPr>
          <w:sz w:val="24"/>
        </w:rPr>
        <w:t>、外形尺寸：</w:t>
      </w:r>
      <w:r w:rsidRPr="00D5330B">
        <w:rPr>
          <w:sz w:val="24"/>
        </w:rPr>
        <w:t>≤440×440×980</w:t>
      </w:r>
      <w:r w:rsidRPr="00D5330B">
        <w:rPr>
          <w:sz w:val="24"/>
        </w:rPr>
        <w:t>（</w:t>
      </w:r>
      <w:r w:rsidRPr="00D5330B">
        <w:rPr>
          <w:sz w:val="24"/>
        </w:rPr>
        <w:t>mm</w:t>
      </w:r>
      <w:r w:rsidRPr="00D5330B">
        <w:rPr>
          <w:sz w:val="24"/>
        </w:rPr>
        <w:t>）（长</w:t>
      </w:r>
      <w:r w:rsidRPr="00D5330B">
        <w:rPr>
          <w:sz w:val="24"/>
        </w:rPr>
        <w:t>*</w:t>
      </w:r>
      <w:r w:rsidRPr="00D5330B">
        <w:rPr>
          <w:sz w:val="24"/>
        </w:rPr>
        <w:t>宽</w:t>
      </w:r>
      <w:r w:rsidRPr="00D5330B">
        <w:rPr>
          <w:sz w:val="24"/>
        </w:rPr>
        <w:t>*</w:t>
      </w:r>
      <w:r w:rsidRPr="00D5330B">
        <w:rPr>
          <w:sz w:val="24"/>
        </w:rPr>
        <w:t>高）；</w:t>
      </w:r>
    </w:p>
    <w:p w14:paraId="227A2F04" w14:textId="77777777" w:rsidR="00DD147A" w:rsidRPr="00D5330B" w:rsidRDefault="00DD147A" w:rsidP="00DD147A">
      <w:pPr>
        <w:spacing w:line="360" w:lineRule="auto"/>
        <w:rPr>
          <w:sz w:val="24"/>
        </w:rPr>
      </w:pPr>
      <w:r w:rsidRPr="00D5330B">
        <w:rPr>
          <w:sz w:val="24"/>
        </w:rPr>
        <w:t>4</w:t>
      </w:r>
      <w:r w:rsidRPr="00D5330B">
        <w:rPr>
          <w:sz w:val="24"/>
        </w:rPr>
        <w:t>、安装方式：带脚轮，可移动；</w:t>
      </w:r>
    </w:p>
    <w:p w14:paraId="446A7296" w14:textId="77777777" w:rsidR="00DD147A" w:rsidRPr="00D5330B" w:rsidRDefault="00DD147A" w:rsidP="00DD147A">
      <w:pPr>
        <w:spacing w:line="360" w:lineRule="auto"/>
        <w:rPr>
          <w:sz w:val="24"/>
        </w:rPr>
      </w:pPr>
      <w:r w:rsidRPr="00D5330B">
        <w:rPr>
          <w:sz w:val="24"/>
        </w:rPr>
        <w:t>5</w:t>
      </w:r>
      <w:r w:rsidRPr="00D5330B">
        <w:rPr>
          <w:sz w:val="24"/>
        </w:rPr>
        <w:t>、设备主要材质：一体成型吸塑（或不锈钢）外壳，</w:t>
      </w:r>
      <w:r w:rsidRPr="00D5330B">
        <w:rPr>
          <w:sz w:val="24"/>
        </w:rPr>
        <w:t>304</w:t>
      </w:r>
      <w:r w:rsidRPr="00D5330B">
        <w:rPr>
          <w:sz w:val="24"/>
        </w:rPr>
        <w:t>不锈钢支架；</w:t>
      </w:r>
    </w:p>
    <w:p w14:paraId="42BABEEE" w14:textId="77777777" w:rsidR="00DD147A" w:rsidRPr="00D5330B" w:rsidRDefault="00DD147A" w:rsidP="00DD147A">
      <w:pPr>
        <w:spacing w:line="360" w:lineRule="auto"/>
        <w:rPr>
          <w:sz w:val="24"/>
        </w:rPr>
      </w:pPr>
      <w:r w:rsidRPr="00D5330B">
        <w:rPr>
          <w:sz w:val="24"/>
        </w:rPr>
        <w:t>6</w:t>
      </w:r>
      <w:r w:rsidRPr="00D5330B">
        <w:rPr>
          <w:sz w:val="24"/>
        </w:rPr>
        <w:t>、工作温度：＞</w:t>
      </w:r>
      <w:r w:rsidRPr="00D5330B">
        <w:rPr>
          <w:sz w:val="24"/>
        </w:rPr>
        <w:t>25℃</w:t>
      </w:r>
      <w:r w:rsidRPr="00D5330B">
        <w:rPr>
          <w:sz w:val="24"/>
        </w:rPr>
        <w:t>；</w:t>
      </w:r>
    </w:p>
    <w:p w14:paraId="113B9385" w14:textId="77777777" w:rsidR="00DD147A" w:rsidRPr="00D5330B" w:rsidRDefault="00DD147A" w:rsidP="00DD147A">
      <w:pPr>
        <w:spacing w:line="360" w:lineRule="auto"/>
        <w:rPr>
          <w:sz w:val="24"/>
        </w:rPr>
      </w:pPr>
      <w:r w:rsidRPr="00D5330B">
        <w:rPr>
          <w:sz w:val="24"/>
        </w:rPr>
        <w:t>7</w:t>
      </w:r>
      <w:r w:rsidRPr="00D5330B">
        <w:rPr>
          <w:sz w:val="24"/>
        </w:rPr>
        <w:t>、操作方式：平板电脑远程无线操作；</w:t>
      </w:r>
    </w:p>
    <w:p w14:paraId="35970DBD" w14:textId="77777777" w:rsidR="00DD147A" w:rsidRPr="00D5330B" w:rsidRDefault="00DD147A" w:rsidP="00DD147A">
      <w:pPr>
        <w:spacing w:line="360" w:lineRule="auto"/>
        <w:rPr>
          <w:sz w:val="24"/>
        </w:rPr>
      </w:pPr>
      <w:r w:rsidRPr="00D5330B">
        <w:rPr>
          <w:sz w:val="24"/>
        </w:rPr>
        <w:t>8</w:t>
      </w:r>
      <w:r w:rsidRPr="00D5330B">
        <w:rPr>
          <w:sz w:val="24"/>
        </w:rPr>
        <w:t>、过氧化氢气化方式：采用闪蒸技术，迅速气化过氧化氢溶液；</w:t>
      </w:r>
    </w:p>
    <w:p w14:paraId="7EF6DCE1" w14:textId="77777777" w:rsidR="00DD147A" w:rsidRPr="00D5330B" w:rsidRDefault="00DD147A" w:rsidP="00DD147A">
      <w:pPr>
        <w:spacing w:line="360" w:lineRule="auto"/>
        <w:rPr>
          <w:sz w:val="24"/>
        </w:rPr>
      </w:pPr>
      <w:r w:rsidRPr="00D5330B">
        <w:rPr>
          <w:sz w:val="24"/>
        </w:rPr>
        <w:t>9</w:t>
      </w:r>
      <w:r w:rsidRPr="00D5330B">
        <w:rPr>
          <w:sz w:val="24"/>
        </w:rPr>
        <w:t>、空气加热方式：采用翘片式电热管加热器；</w:t>
      </w:r>
    </w:p>
    <w:p w14:paraId="5F84A00B" w14:textId="77777777" w:rsidR="00DD147A" w:rsidRPr="00D5330B" w:rsidRDefault="00DD147A" w:rsidP="00DD147A">
      <w:pPr>
        <w:spacing w:line="360" w:lineRule="auto"/>
        <w:rPr>
          <w:sz w:val="24"/>
        </w:rPr>
      </w:pPr>
      <w:r w:rsidRPr="00D5330B">
        <w:rPr>
          <w:sz w:val="24"/>
        </w:rPr>
        <w:t>10</w:t>
      </w:r>
      <w:r w:rsidRPr="00D5330B">
        <w:rPr>
          <w:sz w:val="24"/>
        </w:rPr>
        <w:t>、出口温度：室温；</w:t>
      </w:r>
    </w:p>
    <w:p w14:paraId="7DFCAD05" w14:textId="77777777" w:rsidR="00DD147A" w:rsidRPr="00D5330B" w:rsidRDefault="00DD147A" w:rsidP="00DD147A">
      <w:pPr>
        <w:spacing w:line="360" w:lineRule="auto"/>
        <w:rPr>
          <w:sz w:val="24"/>
        </w:rPr>
      </w:pPr>
      <w:r w:rsidRPr="00D5330B">
        <w:rPr>
          <w:sz w:val="24"/>
        </w:rPr>
        <w:t>11</w:t>
      </w:r>
      <w:r w:rsidRPr="00D5330B">
        <w:rPr>
          <w:sz w:val="24"/>
        </w:rPr>
        <w:t>、噪音：</w:t>
      </w:r>
      <w:r w:rsidRPr="00D5330B">
        <w:rPr>
          <w:sz w:val="24"/>
        </w:rPr>
        <w:t>≤65</w:t>
      </w:r>
      <w:r w:rsidRPr="00D5330B">
        <w:rPr>
          <w:sz w:val="24"/>
        </w:rPr>
        <w:t>分贝；</w:t>
      </w:r>
    </w:p>
    <w:p w14:paraId="61868FA7" w14:textId="77777777" w:rsidR="00DD147A" w:rsidRPr="00D5330B" w:rsidRDefault="00DD147A" w:rsidP="00DD147A">
      <w:pPr>
        <w:spacing w:line="360" w:lineRule="auto"/>
        <w:rPr>
          <w:sz w:val="24"/>
        </w:rPr>
      </w:pPr>
      <w:r w:rsidRPr="00D5330B">
        <w:rPr>
          <w:sz w:val="24"/>
        </w:rPr>
        <w:t>12</w:t>
      </w:r>
      <w:r w:rsidRPr="00D5330B">
        <w:rPr>
          <w:sz w:val="24"/>
        </w:rPr>
        <w:t>、</w:t>
      </w:r>
      <w:r w:rsidRPr="00D5330B">
        <w:rPr>
          <w:sz w:val="24"/>
        </w:rPr>
        <w:t>H 2 O 2</w:t>
      </w:r>
      <w:r w:rsidRPr="00D5330B">
        <w:rPr>
          <w:sz w:val="24"/>
        </w:rPr>
        <w:t>储存量：</w:t>
      </w:r>
      <w:r w:rsidRPr="00D5330B">
        <w:rPr>
          <w:sz w:val="24"/>
        </w:rPr>
        <w:t>≥3L</w:t>
      </w:r>
      <w:r w:rsidRPr="00D5330B">
        <w:rPr>
          <w:sz w:val="24"/>
        </w:rPr>
        <w:t>；</w:t>
      </w:r>
    </w:p>
    <w:p w14:paraId="0241D6CF" w14:textId="77777777" w:rsidR="00DD147A" w:rsidRPr="00D5330B" w:rsidRDefault="00DD147A" w:rsidP="00DD147A">
      <w:pPr>
        <w:spacing w:line="360" w:lineRule="auto"/>
        <w:rPr>
          <w:sz w:val="24"/>
        </w:rPr>
      </w:pPr>
      <w:r w:rsidRPr="00D5330B">
        <w:rPr>
          <w:sz w:val="24"/>
        </w:rPr>
        <w:t>13</w:t>
      </w:r>
      <w:r w:rsidRPr="00D5330B">
        <w:rPr>
          <w:sz w:val="24"/>
        </w:rPr>
        <w:t>、</w:t>
      </w:r>
      <w:r w:rsidRPr="00D5330B">
        <w:rPr>
          <w:sz w:val="24"/>
        </w:rPr>
        <w:t>H 2 O 2</w:t>
      </w:r>
      <w:r w:rsidRPr="00D5330B">
        <w:rPr>
          <w:sz w:val="24"/>
        </w:rPr>
        <w:t>浓度：</w:t>
      </w:r>
      <w:r w:rsidRPr="00D5330B">
        <w:rPr>
          <w:sz w:val="24"/>
        </w:rPr>
        <w:t>30-35</w:t>
      </w:r>
      <w:r w:rsidRPr="00D5330B">
        <w:rPr>
          <w:sz w:val="24"/>
        </w:rPr>
        <w:t>％；</w:t>
      </w:r>
    </w:p>
    <w:p w14:paraId="32DA6E36" w14:textId="77777777" w:rsidR="00DD147A" w:rsidRPr="00D5330B" w:rsidRDefault="00DD147A" w:rsidP="00DD147A">
      <w:pPr>
        <w:spacing w:line="360" w:lineRule="auto"/>
        <w:rPr>
          <w:sz w:val="24"/>
        </w:rPr>
      </w:pPr>
      <w:r w:rsidRPr="00D5330B">
        <w:rPr>
          <w:sz w:val="24"/>
        </w:rPr>
        <w:t>14</w:t>
      </w:r>
      <w:r w:rsidRPr="00D5330B">
        <w:rPr>
          <w:sz w:val="24"/>
        </w:rPr>
        <w:t>、</w:t>
      </w:r>
      <w:r w:rsidRPr="00D5330B">
        <w:rPr>
          <w:sz w:val="24"/>
        </w:rPr>
        <w:t xml:space="preserve">H 2 O 2 </w:t>
      </w:r>
      <w:r w:rsidRPr="00D5330B">
        <w:rPr>
          <w:sz w:val="24"/>
        </w:rPr>
        <w:t>用量：</w:t>
      </w:r>
      <w:r w:rsidRPr="00D5330B">
        <w:rPr>
          <w:sz w:val="24"/>
        </w:rPr>
        <w:t>≤4ml/m³</w:t>
      </w:r>
      <w:r w:rsidRPr="00D5330B">
        <w:rPr>
          <w:sz w:val="24"/>
        </w:rPr>
        <w:t>；</w:t>
      </w:r>
    </w:p>
    <w:p w14:paraId="00C2CB24" w14:textId="77777777" w:rsidR="00DD147A" w:rsidRPr="00D5330B" w:rsidRDefault="00DD147A" w:rsidP="00DD147A">
      <w:pPr>
        <w:spacing w:line="360" w:lineRule="auto"/>
        <w:rPr>
          <w:sz w:val="24"/>
        </w:rPr>
      </w:pPr>
      <w:r w:rsidRPr="00D5330B">
        <w:rPr>
          <w:sz w:val="24"/>
        </w:rPr>
        <w:t>15</w:t>
      </w:r>
      <w:r w:rsidRPr="00D5330B">
        <w:rPr>
          <w:sz w:val="24"/>
        </w:rPr>
        <w:t>、适用：</w:t>
      </w:r>
      <w:r w:rsidRPr="00D5330B">
        <w:rPr>
          <w:sz w:val="24"/>
        </w:rPr>
        <w:t>≥300m³</w:t>
      </w:r>
      <w:r w:rsidRPr="00D5330B">
        <w:rPr>
          <w:sz w:val="24"/>
        </w:rPr>
        <w:t>物表灭菌，</w:t>
      </w:r>
      <w:r w:rsidRPr="00D5330B">
        <w:rPr>
          <w:sz w:val="24"/>
        </w:rPr>
        <w:t>≥500m³</w:t>
      </w:r>
      <w:r w:rsidRPr="00D5330B">
        <w:rPr>
          <w:sz w:val="24"/>
        </w:rPr>
        <w:t>空间消毒</w:t>
      </w:r>
    </w:p>
    <w:p w14:paraId="4BF7CD10" w14:textId="77777777" w:rsidR="00DD147A" w:rsidRPr="00D5330B" w:rsidRDefault="00DD147A" w:rsidP="00DD147A">
      <w:pPr>
        <w:spacing w:line="360" w:lineRule="auto"/>
        <w:rPr>
          <w:sz w:val="24"/>
        </w:rPr>
      </w:pPr>
      <w:r w:rsidRPr="00D5330B">
        <w:rPr>
          <w:sz w:val="24"/>
        </w:rPr>
        <w:t>16</w:t>
      </w:r>
      <w:r w:rsidRPr="00D5330B">
        <w:rPr>
          <w:sz w:val="24"/>
        </w:rPr>
        <w:t>、电源要求</w:t>
      </w:r>
      <w:r w:rsidRPr="00D5330B">
        <w:rPr>
          <w:sz w:val="24"/>
        </w:rPr>
        <w:t xml:space="preserve"> </w:t>
      </w:r>
      <w:r w:rsidRPr="00D5330B">
        <w:rPr>
          <w:sz w:val="24"/>
        </w:rPr>
        <w:t>：</w:t>
      </w:r>
      <w:r w:rsidRPr="00D5330B">
        <w:rPr>
          <w:sz w:val="24"/>
        </w:rPr>
        <w:t>220VAC</w:t>
      </w:r>
      <w:r w:rsidRPr="00D5330B">
        <w:rPr>
          <w:sz w:val="24"/>
        </w:rPr>
        <w:t>，</w:t>
      </w:r>
      <w:r w:rsidRPr="00D5330B">
        <w:rPr>
          <w:sz w:val="24"/>
        </w:rPr>
        <w:t>50Hz</w:t>
      </w:r>
      <w:r w:rsidRPr="00D5330B">
        <w:rPr>
          <w:sz w:val="24"/>
        </w:rPr>
        <w:t>，</w:t>
      </w:r>
      <w:r w:rsidRPr="00D5330B">
        <w:rPr>
          <w:sz w:val="24"/>
        </w:rPr>
        <w:t>≤2KW</w:t>
      </w:r>
      <w:r w:rsidRPr="00D5330B">
        <w:rPr>
          <w:sz w:val="24"/>
        </w:rPr>
        <w:t>；</w:t>
      </w:r>
    </w:p>
    <w:p w14:paraId="7C82C65C" w14:textId="77777777" w:rsidR="00DD147A" w:rsidRPr="00D5330B" w:rsidRDefault="00DD147A" w:rsidP="00DD147A">
      <w:pPr>
        <w:spacing w:line="360" w:lineRule="auto"/>
        <w:rPr>
          <w:sz w:val="24"/>
        </w:rPr>
      </w:pPr>
      <w:r w:rsidRPr="00D5330B">
        <w:rPr>
          <w:sz w:val="24"/>
        </w:rPr>
        <w:t>17</w:t>
      </w:r>
      <w:r w:rsidRPr="00D5330B">
        <w:rPr>
          <w:sz w:val="24"/>
        </w:rPr>
        <w:t>、消毒时间：</w:t>
      </w:r>
      <w:r w:rsidRPr="00D5330B">
        <w:rPr>
          <w:sz w:val="24"/>
        </w:rPr>
        <w:t>30-45min</w:t>
      </w:r>
      <w:r w:rsidRPr="00D5330B">
        <w:rPr>
          <w:sz w:val="24"/>
        </w:rPr>
        <w:t>（可调）；</w:t>
      </w:r>
    </w:p>
    <w:p w14:paraId="4000C423" w14:textId="77777777" w:rsidR="00DD147A" w:rsidRPr="00D5330B" w:rsidRDefault="00DD147A" w:rsidP="00DD147A">
      <w:pPr>
        <w:spacing w:line="360" w:lineRule="auto"/>
        <w:rPr>
          <w:sz w:val="24"/>
        </w:rPr>
      </w:pPr>
      <w:r w:rsidRPr="00D5330B">
        <w:rPr>
          <w:sz w:val="24"/>
        </w:rPr>
        <w:t>18</w:t>
      </w:r>
      <w:r w:rsidRPr="00D5330B">
        <w:rPr>
          <w:sz w:val="24"/>
        </w:rPr>
        <w:t>、分解时间：</w:t>
      </w:r>
      <w:r w:rsidRPr="00D5330B">
        <w:rPr>
          <w:sz w:val="24"/>
        </w:rPr>
        <w:t>60-120min</w:t>
      </w:r>
      <w:r w:rsidRPr="00D5330B">
        <w:rPr>
          <w:sz w:val="24"/>
        </w:rPr>
        <w:t>（可调）；</w:t>
      </w:r>
    </w:p>
    <w:p w14:paraId="78715159" w14:textId="77777777" w:rsidR="00DD147A" w:rsidRPr="00D5330B" w:rsidRDefault="00DD147A" w:rsidP="00DD147A">
      <w:pPr>
        <w:spacing w:line="360" w:lineRule="auto"/>
        <w:rPr>
          <w:sz w:val="24"/>
        </w:rPr>
      </w:pPr>
      <w:r w:rsidRPr="00D5330B">
        <w:rPr>
          <w:sz w:val="24"/>
        </w:rPr>
        <w:t>19</w:t>
      </w:r>
      <w:r w:rsidRPr="00D5330B">
        <w:rPr>
          <w:sz w:val="24"/>
        </w:rPr>
        <w:t>、记录方式：历史数据应以电子表格或曲线的形式记录在</w:t>
      </w:r>
      <w:r w:rsidRPr="00D5330B">
        <w:rPr>
          <w:sz w:val="24"/>
        </w:rPr>
        <w:t>U</w:t>
      </w:r>
      <w:r w:rsidRPr="00D5330B">
        <w:rPr>
          <w:sz w:val="24"/>
        </w:rPr>
        <w:t>盘内，确保数据的完整性，长期保存；</w:t>
      </w:r>
    </w:p>
    <w:p w14:paraId="2E4AACFB" w14:textId="77777777" w:rsidR="00DD147A" w:rsidRPr="00D5330B" w:rsidRDefault="00DD147A" w:rsidP="00DD147A">
      <w:pPr>
        <w:spacing w:line="360" w:lineRule="auto"/>
        <w:rPr>
          <w:sz w:val="24"/>
        </w:rPr>
      </w:pPr>
      <w:r w:rsidRPr="00D5330B">
        <w:rPr>
          <w:sz w:val="24"/>
        </w:rPr>
        <w:t>20</w:t>
      </w:r>
      <w:r w:rsidRPr="00D5330B">
        <w:rPr>
          <w:sz w:val="24"/>
        </w:rPr>
        <w:t>、消毒水平：消亡率</w:t>
      </w:r>
      <w:r w:rsidRPr="00D5330B">
        <w:rPr>
          <w:sz w:val="24"/>
        </w:rPr>
        <w:t> 90%</w:t>
      </w:r>
      <w:r w:rsidRPr="00D5330B">
        <w:rPr>
          <w:sz w:val="24"/>
        </w:rPr>
        <w:t>，提供权威部门出具的检测报告；</w:t>
      </w:r>
    </w:p>
    <w:p w14:paraId="01DAF786" w14:textId="77777777" w:rsidR="00DD147A" w:rsidRPr="00D5330B" w:rsidRDefault="00DD147A" w:rsidP="00DD147A">
      <w:pPr>
        <w:spacing w:line="360" w:lineRule="auto"/>
        <w:rPr>
          <w:sz w:val="24"/>
        </w:rPr>
      </w:pPr>
      <w:r w:rsidRPr="00D5330B">
        <w:rPr>
          <w:sz w:val="24"/>
        </w:rPr>
        <w:t>21</w:t>
      </w:r>
      <w:r w:rsidRPr="00D5330B">
        <w:rPr>
          <w:sz w:val="24"/>
        </w:rPr>
        <w:t>、灭菌水平：达到</w:t>
      </w:r>
      <w:r w:rsidRPr="00D5330B">
        <w:rPr>
          <w:sz w:val="24"/>
        </w:rPr>
        <w:t>10-6</w:t>
      </w:r>
      <w:r w:rsidRPr="00D5330B">
        <w:rPr>
          <w:sz w:val="24"/>
        </w:rPr>
        <w:t>灭活水平，提供权威部门出具的检测报告；</w:t>
      </w:r>
    </w:p>
    <w:p w14:paraId="48567717" w14:textId="77777777" w:rsidR="00DD147A" w:rsidRPr="00D5330B" w:rsidRDefault="00DD147A" w:rsidP="00DD147A">
      <w:pPr>
        <w:spacing w:line="360" w:lineRule="auto"/>
        <w:rPr>
          <w:sz w:val="24"/>
        </w:rPr>
      </w:pPr>
      <w:r w:rsidRPr="00D5330B">
        <w:rPr>
          <w:sz w:val="24"/>
        </w:rPr>
        <w:t>22</w:t>
      </w:r>
      <w:r w:rsidRPr="00D5330B">
        <w:rPr>
          <w:sz w:val="24"/>
        </w:rPr>
        <w:t>、设备应带有过氧化氢催化分解装置，保证残余</w:t>
      </w:r>
      <w:r w:rsidRPr="00D5330B">
        <w:rPr>
          <w:sz w:val="24"/>
        </w:rPr>
        <w:t>H 2 O 2</w:t>
      </w:r>
      <w:r w:rsidRPr="00D5330B">
        <w:rPr>
          <w:sz w:val="24"/>
        </w:rPr>
        <w:t>浓度：</w:t>
      </w:r>
      <w:r w:rsidRPr="00D5330B">
        <w:rPr>
          <w:sz w:val="24"/>
        </w:rPr>
        <w:t>≤1ppm</w:t>
      </w:r>
      <w:r w:rsidRPr="00D5330B">
        <w:rPr>
          <w:sz w:val="24"/>
        </w:rPr>
        <w:t>；</w:t>
      </w:r>
    </w:p>
    <w:p w14:paraId="38239C07" w14:textId="77777777" w:rsidR="00DD147A" w:rsidRPr="00D5330B" w:rsidRDefault="00DD147A" w:rsidP="00DD147A">
      <w:pPr>
        <w:spacing w:line="360" w:lineRule="auto"/>
        <w:rPr>
          <w:sz w:val="24"/>
        </w:rPr>
      </w:pPr>
      <w:r w:rsidRPr="00D5330B">
        <w:rPr>
          <w:sz w:val="24"/>
        </w:rPr>
        <w:t>23</w:t>
      </w:r>
      <w:r w:rsidRPr="00D5330B">
        <w:rPr>
          <w:sz w:val="24"/>
        </w:rPr>
        <w:t>、通风：选用国际知名品牌通风风机（推荐品牌：德国</w:t>
      </w:r>
      <w:r w:rsidRPr="00D5330B">
        <w:rPr>
          <w:sz w:val="24"/>
        </w:rPr>
        <w:t>EBM</w:t>
      </w:r>
      <w:r w:rsidRPr="00D5330B">
        <w:rPr>
          <w:sz w:val="24"/>
        </w:rPr>
        <w:t>、西门子、瑞典奥斯博格）；</w:t>
      </w:r>
    </w:p>
    <w:p w14:paraId="49258DE3" w14:textId="77777777" w:rsidR="00DD147A" w:rsidRPr="00D5330B" w:rsidRDefault="00DD147A" w:rsidP="00DD147A">
      <w:pPr>
        <w:spacing w:line="360" w:lineRule="auto"/>
        <w:rPr>
          <w:sz w:val="24"/>
        </w:rPr>
      </w:pPr>
      <w:r w:rsidRPr="00D5330B">
        <w:rPr>
          <w:sz w:val="24"/>
        </w:rPr>
        <w:t>24</w:t>
      </w:r>
      <w:r w:rsidRPr="00D5330B">
        <w:rPr>
          <w:sz w:val="24"/>
        </w:rPr>
        <w:t>、灭菌效果监测：应提过氧化氢气体专用化学指示卡（至少</w:t>
      </w:r>
      <w:r w:rsidRPr="00D5330B">
        <w:rPr>
          <w:sz w:val="24"/>
        </w:rPr>
        <w:t>200</w:t>
      </w:r>
      <w:r w:rsidRPr="00D5330B">
        <w:rPr>
          <w:sz w:val="24"/>
        </w:rPr>
        <w:t>片，指示卡与设备同品牌者优先），更可靠的监测设备的灭菌效果；</w:t>
      </w:r>
    </w:p>
    <w:p w14:paraId="40C11309" w14:textId="77777777" w:rsidR="00DD147A" w:rsidRPr="00D5330B" w:rsidRDefault="00DD147A" w:rsidP="00DD147A">
      <w:pPr>
        <w:spacing w:line="360" w:lineRule="auto"/>
        <w:rPr>
          <w:sz w:val="24"/>
        </w:rPr>
      </w:pPr>
      <w:r w:rsidRPr="00D5330B">
        <w:rPr>
          <w:sz w:val="24"/>
        </w:rPr>
        <w:t>25</w:t>
      </w:r>
      <w:r w:rsidRPr="00D5330B">
        <w:rPr>
          <w:sz w:val="24"/>
        </w:rPr>
        <w:t>、设备应具有房间信息记录功能，用户正常使用时只需输入相应房间编号，便可得到最近一次的消毒参数；</w:t>
      </w:r>
    </w:p>
    <w:p w14:paraId="4A040461" w14:textId="77777777" w:rsidR="00DD147A" w:rsidRPr="00D5330B" w:rsidRDefault="00DD147A" w:rsidP="00DD147A">
      <w:pPr>
        <w:spacing w:line="360" w:lineRule="auto"/>
        <w:rPr>
          <w:sz w:val="24"/>
        </w:rPr>
      </w:pPr>
      <w:r w:rsidRPr="00D5330B">
        <w:rPr>
          <w:sz w:val="24"/>
        </w:rPr>
        <w:t>26</w:t>
      </w:r>
      <w:r w:rsidRPr="00D5330B">
        <w:rPr>
          <w:sz w:val="24"/>
        </w:rPr>
        <w:t>、设备应配有过氧化氢气体浓度传感器，实时监测、控制过氧化氢气体浓度，提</w:t>
      </w:r>
      <w:r w:rsidRPr="00D5330B">
        <w:rPr>
          <w:sz w:val="24"/>
        </w:rPr>
        <w:lastRenderedPageBreak/>
        <w:t>供实物照片证明。</w:t>
      </w:r>
    </w:p>
    <w:p w14:paraId="1728DB5A" w14:textId="77777777" w:rsidR="00DD147A" w:rsidRPr="00D5330B" w:rsidRDefault="00DD147A" w:rsidP="00DD147A">
      <w:pPr>
        <w:spacing w:line="360" w:lineRule="auto"/>
        <w:rPr>
          <w:sz w:val="24"/>
        </w:rPr>
      </w:pPr>
      <w:r w:rsidRPr="00D5330B">
        <w:rPr>
          <w:sz w:val="24"/>
        </w:rPr>
        <w:t>27</w:t>
      </w:r>
      <w:r w:rsidRPr="00D5330B">
        <w:rPr>
          <w:sz w:val="24"/>
        </w:rPr>
        <w:t>、证书：应具有卫生部门出具的消毒产品卫生安全评价报告，需提供复印件；</w:t>
      </w:r>
    </w:p>
    <w:p w14:paraId="1573C492" w14:textId="77777777" w:rsidR="00DD147A" w:rsidRPr="00D5330B" w:rsidRDefault="00DD147A" w:rsidP="00DD147A">
      <w:pPr>
        <w:spacing w:line="360" w:lineRule="auto"/>
        <w:rPr>
          <w:sz w:val="24"/>
        </w:rPr>
      </w:pPr>
      <w:r w:rsidRPr="00D5330B">
        <w:rPr>
          <w:sz w:val="24"/>
        </w:rPr>
        <w:t>28</w:t>
      </w:r>
      <w:r w:rsidRPr="00D5330B">
        <w:rPr>
          <w:sz w:val="24"/>
        </w:rPr>
        <w:t>、生产厂家通过质量管理体系、环境管理体系、职业健康安全管理体系认证，具有中国合格评定国家认可委员会实验室认可证书（</w:t>
      </w:r>
      <w:r w:rsidRPr="00D5330B">
        <w:rPr>
          <w:sz w:val="24"/>
        </w:rPr>
        <w:t>CNAS</w:t>
      </w:r>
      <w:r w:rsidRPr="00D5330B">
        <w:rPr>
          <w:sz w:val="24"/>
        </w:rPr>
        <w:t>认证），提供相应证明。</w:t>
      </w:r>
    </w:p>
    <w:p w14:paraId="1548C359" w14:textId="77777777" w:rsidR="00DD147A" w:rsidRPr="00D5330B" w:rsidRDefault="00DD147A" w:rsidP="00DD147A">
      <w:pPr>
        <w:spacing w:line="360" w:lineRule="auto"/>
        <w:rPr>
          <w:sz w:val="24"/>
        </w:rPr>
      </w:pPr>
      <w:r w:rsidRPr="00D5330B">
        <w:rPr>
          <w:sz w:val="24"/>
        </w:rPr>
        <w:t>29</w:t>
      </w:r>
      <w:r w:rsidRPr="00D5330B">
        <w:rPr>
          <w:sz w:val="24"/>
        </w:rPr>
        <w:t>、应在新疆地区有厂家直接设立的售后办事处（写明地址、固定电话），售后办事处常驻售后服务人员不得少于</w:t>
      </w:r>
      <w:r w:rsidRPr="00D5330B">
        <w:rPr>
          <w:sz w:val="24"/>
        </w:rPr>
        <w:t>3</w:t>
      </w:r>
      <w:r w:rsidRPr="00D5330B">
        <w:rPr>
          <w:sz w:val="24"/>
        </w:rPr>
        <w:t>名，应提供当地售后工程师名单及联系方式，不得提供其他区域工程师名单。</w:t>
      </w:r>
    </w:p>
    <w:p w14:paraId="300D0D08" w14:textId="237AEA8D" w:rsidR="00DD147A" w:rsidRPr="00D5330B" w:rsidRDefault="00DD147A" w:rsidP="00DD147A">
      <w:pPr>
        <w:spacing w:line="360" w:lineRule="auto"/>
        <w:rPr>
          <w:sz w:val="24"/>
        </w:rPr>
      </w:pPr>
      <w:r w:rsidRPr="00D5330B">
        <w:rPr>
          <w:sz w:val="24"/>
        </w:rPr>
        <w:t>30</w:t>
      </w:r>
      <w:r w:rsidRPr="00D5330B">
        <w:rPr>
          <w:sz w:val="24"/>
        </w:rPr>
        <w:t>、售后服务人员在接到电话后，</w:t>
      </w:r>
      <w:r w:rsidRPr="00D5330B">
        <w:rPr>
          <w:sz w:val="24"/>
        </w:rPr>
        <w:t>2</w:t>
      </w:r>
      <w:r w:rsidRPr="00D5330B">
        <w:rPr>
          <w:sz w:val="24"/>
        </w:rPr>
        <w:t>小时响应，</w:t>
      </w:r>
      <w:r w:rsidRPr="00D5330B">
        <w:rPr>
          <w:sz w:val="24"/>
        </w:rPr>
        <w:t>24</w:t>
      </w:r>
      <w:r w:rsidRPr="00D5330B">
        <w:rPr>
          <w:sz w:val="24"/>
        </w:rPr>
        <w:t>小时内到位，重大紧急情况</w:t>
      </w:r>
      <w:r w:rsidRPr="00D5330B">
        <w:rPr>
          <w:sz w:val="24"/>
        </w:rPr>
        <w:t>3</w:t>
      </w:r>
      <w:r w:rsidRPr="00D5330B">
        <w:rPr>
          <w:sz w:val="24"/>
        </w:rPr>
        <w:t>小时内应到位，及时排除故障，保障实验室安全运行。</w:t>
      </w:r>
    </w:p>
    <w:p w14:paraId="4BB08BD1" w14:textId="77777777" w:rsidR="00B834B1" w:rsidRPr="00D5330B" w:rsidRDefault="00B834B1" w:rsidP="00B935A2">
      <w:pPr>
        <w:spacing w:line="360" w:lineRule="auto"/>
        <w:jc w:val="center"/>
        <w:rPr>
          <w:rFonts w:eastAsia="黑体"/>
          <w:sz w:val="28"/>
          <w:szCs w:val="36"/>
        </w:rPr>
      </w:pPr>
    </w:p>
    <w:p w14:paraId="33EC0F36" w14:textId="5475F122" w:rsidR="00B935A2" w:rsidRPr="00D5330B" w:rsidRDefault="00B935A2"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振动排痰机</w:t>
      </w:r>
    </w:p>
    <w:p w14:paraId="02104A9C" w14:textId="77777777" w:rsidR="00B935A2" w:rsidRPr="00D5330B" w:rsidRDefault="00B935A2" w:rsidP="00B935A2"/>
    <w:p w14:paraId="460AFACB" w14:textId="77777777" w:rsidR="00B935A2" w:rsidRPr="00D5330B" w:rsidRDefault="00B935A2" w:rsidP="00B935A2">
      <w:pPr>
        <w:spacing w:line="360" w:lineRule="auto"/>
        <w:ind w:firstLineChars="200" w:firstLine="480"/>
        <w:rPr>
          <w:sz w:val="24"/>
        </w:rPr>
      </w:pPr>
      <w:r w:rsidRPr="00D5330B">
        <w:rPr>
          <w:sz w:val="24"/>
        </w:rPr>
        <w:t>1</w:t>
      </w:r>
      <w:r w:rsidRPr="00D5330B">
        <w:rPr>
          <w:sz w:val="24"/>
        </w:rPr>
        <w:t>、适用范围：用于胸腔外部处置时进行气道清除排痰治疗，适用于分泌物排出困难或由粘液阻塞引起的肺膨胀不全患者，同时促进气道清除排痰或改善支气管引流。</w:t>
      </w:r>
    </w:p>
    <w:p w14:paraId="2E441976" w14:textId="77777777" w:rsidR="00B935A2" w:rsidRPr="00D5330B" w:rsidRDefault="00B935A2" w:rsidP="00B935A2">
      <w:pPr>
        <w:spacing w:line="360" w:lineRule="auto"/>
        <w:ind w:firstLineChars="200" w:firstLine="480"/>
        <w:rPr>
          <w:sz w:val="24"/>
        </w:rPr>
      </w:pPr>
      <w:r w:rsidRPr="00D5330B">
        <w:rPr>
          <w:sz w:val="24"/>
        </w:rPr>
        <w:t>2</w:t>
      </w:r>
      <w:r w:rsidRPr="00D5330B">
        <w:rPr>
          <w:sz w:val="24"/>
        </w:rPr>
        <w:t>、主要构成：由主机（内置气动脉冲发生器）、导气软管、充气背心和手控器组成。</w:t>
      </w:r>
    </w:p>
    <w:p w14:paraId="05919AF0" w14:textId="77777777" w:rsidR="00B935A2" w:rsidRPr="00D5330B" w:rsidRDefault="00B935A2" w:rsidP="00B935A2">
      <w:pPr>
        <w:spacing w:line="360" w:lineRule="auto"/>
        <w:ind w:firstLineChars="200" w:firstLine="480"/>
        <w:rPr>
          <w:sz w:val="24"/>
        </w:rPr>
      </w:pPr>
      <w:r w:rsidRPr="00D5330B">
        <w:rPr>
          <w:sz w:val="24"/>
        </w:rPr>
        <w:t>3</w:t>
      </w:r>
      <w:r w:rsidRPr="00D5330B">
        <w:rPr>
          <w:sz w:val="24"/>
        </w:rPr>
        <w:t>、结构形式：便携式兼备台式功能（可装配撑杆座）。</w:t>
      </w:r>
    </w:p>
    <w:p w14:paraId="3DF19F36" w14:textId="77777777" w:rsidR="00B935A2" w:rsidRPr="00D5330B" w:rsidRDefault="00B935A2" w:rsidP="00B935A2">
      <w:pPr>
        <w:spacing w:line="360" w:lineRule="auto"/>
        <w:ind w:firstLineChars="200" w:firstLine="480"/>
        <w:rPr>
          <w:sz w:val="24"/>
        </w:rPr>
      </w:pPr>
      <w:r w:rsidRPr="00D5330B">
        <w:rPr>
          <w:sz w:val="24"/>
        </w:rPr>
        <w:t>4</w:t>
      </w:r>
      <w:r w:rsidRPr="00D5330B">
        <w:rPr>
          <w:sz w:val="24"/>
        </w:rPr>
        <w:t>、显示方式：彩色液晶界面显示方式。</w:t>
      </w:r>
    </w:p>
    <w:p w14:paraId="7975B308" w14:textId="77777777" w:rsidR="00B935A2" w:rsidRPr="00D5330B" w:rsidRDefault="00B935A2" w:rsidP="00B935A2">
      <w:pPr>
        <w:spacing w:line="360" w:lineRule="auto"/>
        <w:ind w:firstLineChars="200" w:firstLine="480"/>
        <w:rPr>
          <w:sz w:val="24"/>
        </w:rPr>
      </w:pPr>
      <w:r w:rsidRPr="00D5330B">
        <w:rPr>
          <w:sz w:val="24"/>
        </w:rPr>
        <w:t>5</w:t>
      </w:r>
      <w:r w:rsidRPr="00D5330B">
        <w:rPr>
          <w:sz w:val="24"/>
        </w:rPr>
        <w:t>、按键方式：一键飞梭的操作方式，所有功能的调节仅需通过对一个键施以旋转及按压动作即可全部完成，必需提供专利证书佐证。</w:t>
      </w:r>
    </w:p>
    <w:p w14:paraId="336220A2" w14:textId="77777777" w:rsidR="00B935A2" w:rsidRPr="00D5330B" w:rsidRDefault="00B935A2" w:rsidP="00B935A2">
      <w:pPr>
        <w:spacing w:line="360" w:lineRule="auto"/>
        <w:ind w:firstLineChars="200" w:firstLine="480"/>
        <w:rPr>
          <w:sz w:val="24"/>
        </w:rPr>
      </w:pPr>
      <w:r w:rsidRPr="00D5330B">
        <w:rPr>
          <w:sz w:val="24"/>
        </w:rPr>
        <w:t>6</w:t>
      </w:r>
      <w:r w:rsidRPr="00D5330B">
        <w:rPr>
          <w:sz w:val="24"/>
        </w:rPr>
        <w:t>、导气方式：采用二根导气软管同步向充气背心充、放气。</w:t>
      </w:r>
    </w:p>
    <w:p w14:paraId="568AC1E3" w14:textId="77777777" w:rsidR="00B935A2" w:rsidRPr="00D5330B" w:rsidRDefault="00B935A2" w:rsidP="00B935A2">
      <w:pPr>
        <w:spacing w:line="360" w:lineRule="auto"/>
        <w:ind w:firstLineChars="200" w:firstLine="480"/>
        <w:rPr>
          <w:sz w:val="24"/>
        </w:rPr>
      </w:pPr>
      <w:r w:rsidRPr="00D5330B">
        <w:rPr>
          <w:sz w:val="24"/>
        </w:rPr>
        <w:t>7</w:t>
      </w:r>
      <w:r w:rsidRPr="00D5330B">
        <w:rPr>
          <w:sz w:val="24"/>
        </w:rPr>
        <w:t>、能装卸的全胸充气背心：背心由外套及气囊两部分组成，可以拆卸，外套可按普通衣物的方</w:t>
      </w:r>
    </w:p>
    <w:p w14:paraId="243D15E8" w14:textId="77777777" w:rsidR="00B935A2" w:rsidRPr="00D5330B" w:rsidRDefault="00B935A2" w:rsidP="00B935A2">
      <w:pPr>
        <w:spacing w:line="360" w:lineRule="auto"/>
        <w:ind w:firstLineChars="200" w:firstLine="480"/>
        <w:rPr>
          <w:sz w:val="24"/>
        </w:rPr>
      </w:pPr>
      <w:r w:rsidRPr="00D5330B">
        <w:rPr>
          <w:sz w:val="24"/>
        </w:rPr>
        <w:t>式随时清洗，必需提供专利证书佐证。</w:t>
      </w:r>
    </w:p>
    <w:p w14:paraId="567E2319" w14:textId="77777777" w:rsidR="00B935A2" w:rsidRPr="00D5330B" w:rsidRDefault="00B935A2" w:rsidP="00B935A2">
      <w:pPr>
        <w:spacing w:line="360" w:lineRule="auto"/>
        <w:ind w:firstLineChars="200" w:firstLine="480"/>
        <w:rPr>
          <w:sz w:val="24"/>
        </w:rPr>
      </w:pPr>
      <w:r w:rsidRPr="00D5330B">
        <w:rPr>
          <w:sz w:val="24"/>
        </w:rPr>
        <w:t xml:space="preserve"> 8</w:t>
      </w:r>
      <w:r w:rsidRPr="00D5330B">
        <w:rPr>
          <w:sz w:val="24"/>
        </w:rPr>
        <w:t>、压力范围：</w:t>
      </w:r>
      <w:r w:rsidRPr="00D5330B">
        <w:rPr>
          <w:sz w:val="24"/>
        </w:rPr>
        <w:t>0.5kpa</w:t>
      </w:r>
      <w:r w:rsidRPr="00D5330B">
        <w:rPr>
          <w:sz w:val="24"/>
        </w:rPr>
        <w:t>～</w:t>
      </w:r>
      <w:r w:rsidRPr="00D5330B">
        <w:rPr>
          <w:sz w:val="24"/>
        </w:rPr>
        <w:t>3kpa</w:t>
      </w:r>
      <w:r w:rsidRPr="00D5330B">
        <w:rPr>
          <w:sz w:val="24"/>
        </w:rPr>
        <w:t>，步距</w:t>
      </w:r>
      <w:r w:rsidRPr="00D5330B">
        <w:rPr>
          <w:sz w:val="24"/>
        </w:rPr>
        <w:t>0.3kpa</w:t>
      </w:r>
      <w:r w:rsidRPr="00D5330B">
        <w:rPr>
          <w:sz w:val="24"/>
        </w:rPr>
        <w:t>。</w:t>
      </w:r>
    </w:p>
    <w:p w14:paraId="40154A4D" w14:textId="77777777" w:rsidR="00B935A2" w:rsidRPr="00D5330B" w:rsidRDefault="00B935A2" w:rsidP="00B935A2">
      <w:pPr>
        <w:spacing w:line="360" w:lineRule="auto"/>
        <w:ind w:firstLineChars="200" w:firstLine="480"/>
        <w:rPr>
          <w:sz w:val="24"/>
        </w:rPr>
      </w:pPr>
      <w:r w:rsidRPr="00D5330B">
        <w:rPr>
          <w:sz w:val="24"/>
        </w:rPr>
        <w:t>9</w:t>
      </w:r>
      <w:r w:rsidRPr="00D5330B">
        <w:rPr>
          <w:sz w:val="24"/>
        </w:rPr>
        <w:t>、振动频率：</w:t>
      </w:r>
      <w:r w:rsidRPr="00D5330B">
        <w:rPr>
          <w:sz w:val="24"/>
        </w:rPr>
        <w:t>5Hz</w:t>
      </w:r>
      <w:r w:rsidRPr="00D5330B">
        <w:rPr>
          <w:sz w:val="24"/>
        </w:rPr>
        <w:t>～</w:t>
      </w:r>
      <w:r w:rsidRPr="00D5330B">
        <w:rPr>
          <w:sz w:val="24"/>
        </w:rPr>
        <w:t>30Hz</w:t>
      </w:r>
      <w:r w:rsidRPr="00D5330B">
        <w:rPr>
          <w:sz w:val="24"/>
        </w:rPr>
        <w:t>，歩距</w:t>
      </w:r>
      <w:r w:rsidRPr="00D5330B">
        <w:rPr>
          <w:sz w:val="24"/>
        </w:rPr>
        <w:t>1Hz</w:t>
      </w:r>
      <w:r w:rsidRPr="00D5330B">
        <w:rPr>
          <w:sz w:val="24"/>
        </w:rPr>
        <w:t>，连续可调。</w:t>
      </w:r>
    </w:p>
    <w:p w14:paraId="0BD04C1C" w14:textId="77777777" w:rsidR="00B935A2" w:rsidRPr="00D5330B" w:rsidRDefault="00B935A2" w:rsidP="00B935A2">
      <w:pPr>
        <w:spacing w:line="360" w:lineRule="auto"/>
        <w:ind w:firstLineChars="200" w:firstLine="480"/>
        <w:rPr>
          <w:sz w:val="24"/>
        </w:rPr>
      </w:pPr>
      <w:r w:rsidRPr="00D5330B">
        <w:rPr>
          <w:sz w:val="24"/>
        </w:rPr>
        <w:t>10</w:t>
      </w:r>
      <w:r w:rsidRPr="00D5330B">
        <w:rPr>
          <w:sz w:val="24"/>
        </w:rPr>
        <w:t>、手动模式：治疗中压力及频率可随时调节。</w:t>
      </w:r>
    </w:p>
    <w:p w14:paraId="5104835F" w14:textId="77777777" w:rsidR="00B935A2" w:rsidRPr="00D5330B" w:rsidRDefault="00B935A2" w:rsidP="00B935A2">
      <w:pPr>
        <w:spacing w:line="360" w:lineRule="auto"/>
        <w:ind w:firstLineChars="200" w:firstLine="480"/>
        <w:rPr>
          <w:sz w:val="24"/>
        </w:rPr>
      </w:pPr>
      <w:r w:rsidRPr="00D5330B">
        <w:rPr>
          <w:sz w:val="24"/>
        </w:rPr>
        <w:t>11</w:t>
      </w:r>
      <w:r w:rsidRPr="00D5330B">
        <w:rPr>
          <w:sz w:val="24"/>
        </w:rPr>
        <w:t>、自动模式：按体型不同而分级定制，共有</w:t>
      </w:r>
      <w:r w:rsidRPr="00D5330B">
        <w:rPr>
          <w:sz w:val="24"/>
        </w:rPr>
        <w:t>5</w:t>
      </w:r>
      <w:r w:rsidRPr="00D5330B">
        <w:rPr>
          <w:sz w:val="24"/>
        </w:rPr>
        <w:t>种自动程序模式，压力及频率是固定值、不可调。</w:t>
      </w:r>
    </w:p>
    <w:p w14:paraId="3530AC01" w14:textId="77777777" w:rsidR="00B935A2" w:rsidRPr="00D5330B" w:rsidRDefault="00B935A2" w:rsidP="00B935A2">
      <w:pPr>
        <w:spacing w:line="360" w:lineRule="auto"/>
        <w:ind w:firstLineChars="200" w:firstLine="480"/>
        <w:rPr>
          <w:sz w:val="24"/>
        </w:rPr>
      </w:pPr>
      <w:r w:rsidRPr="00D5330B">
        <w:rPr>
          <w:sz w:val="24"/>
        </w:rPr>
        <w:lastRenderedPageBreak/>
        <w:t>12</w:t>
      </w:r>
      <w:r w:rsidRPr="00D5330B">
        <w:rPr>
          <w:sz w:val="24"/>
        </w:rPr>
        <w:t>、自定义模式：治疗前设定各时段的压力及频率，治疗中不可调。</w:t>
      </w:r>
    </w:p>
    <w:p w14:paraId="274369B2" w14:textId="77777777" w:rsidR="00B935A2" w:rsidRPr="00D5330B" w:rsidRDefault="00B935A2" w:rsidP="00B935A2">
      <w:pPr>
        <w:spacing w:line="360" w:lineRule="auto"/>
        <w:ind w:firstLineChars="200" w:firstLine="480"/>
        <w:rPr>
          <w:sz w:val="24"/>
        </w:rPr>
      </w:pPr>
      <w:r w:rsidRPr="00D5330B">
        <w:rPr>
          <w:sz w:val="24"/>
        </w:rPr>
        <w:t>13</w:t>
      </w:r>
      <w:r w:rsidRPr="00D5330B">
        <w:rPr>
          <w:sz w:val="24"/>
        </w:rPr>
        <w:t>、定时时间：自动模式、自定义模式分为</w:t>
      </w:r>
      <w:r w:rsidRPr="00D5330B">
        <w:rPr>
          <w:sz w:val="24"/>
        </w:rPr>
        <w:t>5min</w:t>
      </w:r>
      <w:r w:rsidRPr="00D5330B">
        <w:rPr>
          <w:sz w:val="24"/>
        </w:rPr>
        <w:t>、</w:t>
      </w:r>
      <w:r w:rsidRPr="00D5330B">
        <w:rPr>
          <w:sz w:val="24"/>
        </w:rPr>
        <w:t>10min</w:t>
      </w:r>
      <w:r w:rsidRPr="00D5330B">
        <w:rPr>
          <w:sz w:val="24"/>
        </w:rPr>
        <w:t>、</w:t>
      </w:r>
      <w:r w:rsidRPr="00D5330B">
        <w:rPr>
          <w:sz w:val="24"/>
        </w:rPr>
        <w:t>15min</w:t>
      </w:r>
      <w:r w:rsidRPr="00D5330B">
        <w:rPr>
          <w:sz w:val="24"/>
        </w:rPr>
        <w:t>和</w:t>
      </w:r>
      <w:r w:rsidRPr="00D5330B">
        <w:rPr>
          <w:sz w:val="24"/>
        </w:rPr>
        <w:t>20min</w:t>
      </w:r>
      <w:r w:rsidRPr="00D5330B">
        <w:rPr>
          <w:sz w:val="24"/>
        </w:rPr>
        <w:t>四档。</w:t>
      </w:r>
    </w:p>
    <w:p w14:paraId="603AA881" w14:textId="77777777" w:rsidR="00B935A2" w:rsidRPr="00D5330B" w:rsidRDefault="00B935A2" w:rsidP="00B935A2">
      <w:pPr>
        <w:spacing w:line="360" w:lineRule="auto"/>
        <w:ind w:firstLineChars="200" w:firstLine="480"/>
        <w:rPr>
          <w:sz w:val="24"/>
        </w:rPr>
      </w:pPr>
      <w:r w:rsidRPr="00D5330B">
        <w:rPr>
          <w:sz w:val="24"/>
        </w:rPr>
        <w:t>手动模式</w:t>
      </w:r>
      <w:r w:rsidRPr="00D5330B">
        <w:rPr>
          <w:sz w:val="24"/>
        </w:rPr>
        <w:t>1min</w:t>
      </w:r>
      <w:r w:rsidRPr="00D5330B">
        <w:rPr>
          <w:sz w:val="24"/>
        </w:rPr>
        <w:t>～</w:t>
      </w:r>
      <w:r w:rsidRPr="00D5330B">
        <w:rPr>
          <w:sz w:val="24"/>
        </w:rPr>
        <w:t>99min</w:t>
      </w:r>
      <w:r w:rsidRPr="00D5330B">
        <w:rPr>
          <w:sz w:val="24"/>
        </w:rPr>
        <w:t>连续可调，歩距</w:t>
      </w:r>
      <w:r w:rsidRPr="00D5330B">
        <w:rPr>
          <w:sz w:val="24"/>
        </w:rPr>
        <w:t>1min</w:t>
      </w:r>
    </w:p>
    <w:p w14:paraId="455F4AB5" w14:textId="77777777" w:rsidR="00B935A2" w:rsidRPr="00D5330B" w:rsidRDefault="00B935A2" w:rsidP="00B935A2">
      <w:pPr>
        <w:spacing w:line="360" w:lineRule="auto"/>
        <w:ind w:firstLineChars="200" w:firstLine="480"/>
        <w:rPr>
          <w:sz w:val="24"/>
        </w:rPr>
      </w:pPr>
      <w:r w:rsidRPr="00D5330B">
        <w:rPr>
          <w:sz w:val="24"/>
        </w:rPr>
        <w:t>14</w:t>
      </w:r>
      <w:r w:rsidRPr="00D5330B">
        <w:rPr>
          <w:sz w:val="24"/>
        </w:rPr>
        <w:t>、</w:t>
      </w:r>
      <w:r w:rsidRPr="00D5330B">
        <w:rPr>
          <w:sz w:val="24"/>
        </w:rPr>
        <w:t>CMD</w:t>
      </w:r>
      <w:r w:rsidRPr="00D5330B">
        <w:rPr>
          <w:sz w:val="24"/>
        </w:rPr>
        <w:t>颁发的、针对本产品的</w:t>
      </w:r>
      <w:r w:rsidRPr="00D5330B">
        <w:rPr>
          <w:sz w:val="24"/>
        </w:rPr>
        <w:t>ISO13485</w:t>
      </w:r>
      <w:r w:rsidRPr="00D5330B">
        <w:rPr>
          <w:sz w:val="24"/>
        </w:rPr>
        <w:t>和</w:t>
      </w:r>
      <w:r w:rsidRPr="00D5330B">
        <w:rPr>
          <w:sz w:val="24"/>
        </w:rPr>
        <w:t>ISO9001</w:t>
      </w:r>
      <w:r w:rsidRPr="00D5330B">
        <w:rPr>
          <w:sz w:val="24"/>
        </w:rPr>
        <w:t>《质量管理体系认证证书》</w:t>
      </w:r>
    </w:p>
    <w:p w14:paraId="73C1E688" w14:textId="77777777" w:rsidR="00B935A2" w:rsidRPr="00D5330B" w:rsidRDefault="00B935A2" w:rsidP="00B935A2">
      <w:pPr>
        <w:spacing w:line="360" w:lineRule="auto"/>
        <w:ind w:firstLineChars="200" w:firstLine="480"/>
        <w:rPr>
          <w:sz w:val="24"/>
        </w:rPr>
      </w:pPr>
      <w:r w:rsidRPr="00D5330B">
        <w:rPr>
          <w:sz w:val="24"/>
        </w:rPr>
        <w:t>15</w:t>
      </w:r>
      <w:r w:rsidRPr="00D5330B">
        <w:rPr>
          <w:sz w:val="24"/>
        </w:rPr>
        <w:t>、提供具有自主知识产权的软件著作权（含：计算机软件著作权登记证书、软件产品登记证书）</w:t>
      </w:r>
    </w:p>
    <w:p w14:paraId="4014C960" w14:textId="70B5D502" w:rsidR="004A57BA" w:rsidRPr="00D5330B" w:rsidRDefault="00B935A2" w:rsidP="00B935A2">
      <w:pPr>
        <w:spacing w:line="360" w:lineRule="auto"/>
        <w:rPr>
          <w:sz w:val="24"/>
        </w:rPr>
      </w:pPr>
      <w:r w:rsidRPr="00D5330B">
        <w:rPr>
          <w:sz w:val="24"/>
        </w:rPr>
        <w:t xml:space="preserve">     </w:t>
      </w:r>
    </w:p>
    <w:p w14:paraId="77E1CBCA" w14:textId="2C53EF28" w:rsidR="00B935A2" w:rsidRPr="00D5330B" w:rsidRDefault="00B935A2" w:rsidP="00B935A2"/>
    <w:p w14:paraId="2B0AA53A" w14:textId="77777777" w:rsidR="00B935A2" w:rsidRPr="00D5330B" w:rsidRDefault="00B935A2" w:rsidP="00B935A2"/>
    <w:p w14:paraId="1ADD356C" w14:textId="69A02769" w:rsidR="004A57BA" w:rsidRPr="00D5330B" w:rsidRDefault="004A57BA" w:rsidP="00140F84">
      <w:pPr>
        <w:pStyle w:val="3"/>
        <w:spacing w:before="0" w:after="0" w:line="360" w:lineRule="auto"/>
        <w:rPr>
          <w:sz w:val="24"/>
          <w:szCs w:val="24"/>
        </w:rPr>
      </w:pPr>
      <w:bookmarkStart w:id="230" w:name="_Toc100686670"/>
      <w:r w:rsidRPr="00D5330B">
        <w:rPr>
          <w:sz w:val="24"/>
          <w:szCs w:val="24"/>
        </w:rPr>
        <w:t>标项七</w:t>
      </w:r>
      <w:bookmarkEnd w:id="230"/>
    </w:p>
    <w:p w14:paraId="3357420F"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标项名称：神经内科多导睡眠呼吸监测仪采购</w:t>
      </w:r>
    </w:p>
    <w:p w14:paraId="4FCC093F" w14:textId="0919A79C" w:rsidR="00FA6445" w:rsidRPr="00D5330B" w:rsidRDefault="00FA6445" w:rsidP="00CC1F4D">
      <w:pPr>
        <w:pStyle w:val="4"/>
        <w:spacing w:before="0" w:after="0" w:line="360" w:lineRule="auto"/>
        <w:jc w:val="center"/>
        <w:rPr>
          <w:rFonts w:ascii="Times New Roman" w:eastAsia="黑体" w:hAnsi="Times New Roman"/>
          <w:b w:val="0"/>
          <w:bCs w:val="0"/>
        </w:rPr>
      </w:pPr>
      <w:r w:rsidRPr="00D5330B">
        <w:rPr>
          <w:rFonts w:ascii="Times New Roman" w:eastAsia="黑体" w:hAnsi="Times New Roman"/>
          <w:b w:val="0"/>
          <w:bCs w:val="0"/>
        </w:rPr>
        <w:t>多导睡眠呼吸监测仪</w:t>
      </w:r>
    </w:p>
    <w:p w14:paraId="618BA394" w14:textId="77777777" w:rsidR="00FA6445" w:rsidRPr="00D5330B" w:rsidRDefault="00FA6445" w:rsidP="00FA6445">
      <w:pPr>
        <w:spacing w:line="360" w:lineRule="auto"/>
        <w:ind w:firstLineChars="200" w:firstLine="480"/>
        <w:rPr>
          <w:rStyle w:val="NormalCharacter"/>
          <w:lang w:val="en-GB"/>
        </w:rPr>
      </w:pPr>
      <w:r w:rsidRPr="00D5330B">
        <w:rPr>
          <w:rStyle w:val="NormalCharacter"/>
          <w:lang w:val="en-GB"/>
        </w:rPr>
        <w:t>一、总体要求：</w:t>
      </w:r>
      <w:r w:rsidRPr="00D5330B">
        <w:rPr>
          <w:rStyle w:val="NormalCharacter"/>
        </w:rPr>
        <w:t>用于对患者睡眠过程中的脑电、眼动电、肌电、心电、呼吸气流、胸腹呼吸、脉搏血氧饱和度、脉率、体位、腿动、鼾声等生理参数。具备日间多次小睡</w:t>
      </w:r>
      <w:r w:rsidRPr="00D5330B">
        <w:rPr>
          <w:rStyle w:val="NormalCharacter"/>
        </w:rPr>
        <w:t>MSLT</w:t>
      </w:r>
      <w:r w:rsidRPr="00D5330B">
        <w:rPr>
          <w:rStyle w:val="NormalCharacter"/>
        </w:rPr>
        <w:t>测试能力（提供实际软件界面截图），用于睡眠呼吸暂停低通气综合征及其他睡眠障碍的诊断。</w:t>
      </w:r>
      <w:r w:rsidRPr="00D5330B">
        <w:rPr>
          <w:rStyle w:val="NormalCharacter"/>
          <w:lang w:val="en-GB"/>
        </w:rPr>
        <w:t>适用于儿童及成人的多导睡眠监测。</w:t>
      </w:r>
    </w:p>
    <w:p w14:paraId="450F61F9" w14:textId="77777777" w:rsidR="00FA6445" w:rsidRPr="00D5330B" w:rsidRDefault="00FA6445" w:rsidP="00FA6445">
      <w:pPr>
        <w:spacing w:line="360" w:lineRule="auto"/>
        <w:ind w:firstLineChars="200" w:firstLine="482"/>
        <w:rPr>
          <w:rStyle w:val="NormalCharacter"/>
          <w:b/>
          <w:bCs/>
          <w:lang w:val="en-GB"/>
        </w:rPr>
      </w:pPr>
      <w:r w:rsidRPr="00D5330B">
        <w:rPr>
          <w:rStyle w:val="NormalCharacter"/>
          <w:b/>
          <w:bCs/>
          <w:lang w:val="en-GB"/>
        </w:rPr>
        <w:t>二、硬件需求：</w:t>
      </w:r>
    </w:p>
    <w:p w14:paraId="7A2E54EF"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1.</w:t>
      </w:r>
      <w:r w:rsidRPr="00D5330B">
        <w:rPr>
          <w:rStyle w:val="NormalCharacter"/>
          <w:lang w:val="en-GB"/>
        </w:rPr>
        <w:t>导联数</w:t>
      </w:r>
      <w:r w:rsidRPr="00D5330B">
        <w:rPr>
          <w:rStyle w:val="NormalCharacter"/>
          <w:lang w:val="en-GB"/>
        </w:rPr>
        <w:t>≥</w:t>
      </w:r>
      <w:r w:rsidRPr="00D5330B">
        <w:rPr>
          <w:rStyle w:val="NormalCharacter"/>
        </w:rPr>
        <w:t>32</w:t>
      </w:r>
      <w:r w:rsidRPr="00D5330B">
        <w:rPr>
          <w:rStyle w:val="NormalCharacter"/>
          <w:lang w:val="en-GB"/>
        </w:rPr>
        <w:t>导：</w:t>
      </w:r>
      <w:r w:rsidRPr="00D5330B">
        <w:rPr>
          <w:rStyle w:val="NormalCharacter"/>
          <w:lang w:val="en-GB"/>
        </w:rPr>
        <w:t>E</w:t>
      </w:r>
      <w:r w:rsidRPr="00D5330B">
        <w:rPr>
          <w:rStyle w:val="NormalCharacter"/>
        </w:rPr>
        <w:t>E</w:t>
      </w:r>
      <w:r w:rsidRPr="00D5330B">
        <w:rPr>
          <w:rStyle w:val="NormalCharacter"/>
          <w:lang w:val="en-GB"/>
        </w:rPr>
        <w:t>G*10</w:t>
      </w:r>
      <w:r w:rsidRPr="00D5330B">
        <w:rPr>
          <w:rStyle w:val="NormalCharacter"/>
          <w:lang w:val="en-GB"/>
        </w:rPr>
        <w:t>导、</w:t>
      </w:r>
      <w:r w:rsidRPr="00D5330B">
        <w:rPr>
          <w:rStyle w:val="NormalCharacter"/>
          <w:lang w:val="en-GB"/>
        </w:rPr>
        <w:t>EOG*2</w:t>
      </w:r>
      <w:r w:rsidRPr="00D5330B">
        <w:rPr>
          <w:rStyle w:val="NormalCharacter"/>
          <w:lang w:val="en-GB"/>
        </w:rPr>
        <w:t>导、</w:t>
      </w:r>
      <w:r w:rsidRPr="00D5330B">
        <w:rPr>
          <w:rStyle w:val="NormalCharacter"/>
          <w:lang w:val="en-GB"/>
        </w:rPr>
        <w:t>EMG*3</w:t>
      </w:r>
      <w:r w:rsidRPr="00D5330B">
        <w:rPr>
          <w:rStyle w:val="NormalCharacter"/>
          <w:lang w:val="en-GB"/>
        </w:rPr>
        <w:t>导、</w:t>
      </w:r>
      <w:r w:rsidRPr="00D5330B">
        <w:rPr>
          <w:rStyle w:val="NormalCharacter"/>
          <w:lang w:val="en-GB"/>
        </w:rPr>
        <w:t>E</w:t>
      </w:r>
      <w:r w:rsidRPr="00D5330B">
        <w:rPr>
          <w:rStyle w:val="NormalCharacter"/>
        </w:rPr>
        <w:t>K</w:t>
      </w:r>
      <w:r w:rsidRPr="00D5330B">
        <w:rPr>
          <w:rStyle w:val="NormalCharacter"/>
          <w:lang w:val="en-GB"/>
        </w:rPr>
        <w:t>G*</w:t>
      </w:r>
      <w:r w:rsidRPr="00D5330B">
        <w:rPr>
          <w:rStyle w:val="NormalCharacter"/>
        </w:rPr>
        <w:t>2</w:t>
      </w:r>
      <w:r w:rsidRPr="00D5330B">
        <w:rPr>
          <w:rStyle w:val="NormalCharacter"/>
          <w:lang w:val="en-GB"/>
        </w:rPr>
        <w:t>导、</w:t>
      </w:r>
      <w:r w:rsidRPr="00D5330B">
        <w:rPr>
          <w:rStyle w:val="NormalCharacter"/>
        </w:rPr>
        <w:t>Airflow-T</w:t>
      </w:r>
      <w:r w:rsidRPr="00D5330B">
        <w:rPr>
          <w:rStyle w:val="NormalCharacter"/>
          <w:lang w:val="en-GB"/>
        </w:rPr>
        <w:t>*1</w:t>
      </w:r>
      <w:r w:rsidRPr="00D5330B">
        <w:rPr>
          <w:rStyle w:val="NormalCharacter"/>
        </w:rPr>
        <w:t>导</w:t>
      </w:r>
      <w:r w:rsidRPr="00D5330B">
        <w:rPr>
          <w:rStyle w:val="NormalCharacter"/>
          <w:lang w:val="en-GB"/>
        </w:rPr>
        <w:t>、</w:t>
      </w:r>
      <w:r w:rsidRPr="00D5330B">
        <w:rPr>
          <w:rStyle w:val="NormalCharacter"/>
        </w:rPr>
        <w:t>Airflow-P</w:t>
      </w:r>
      <w:r w:rsidRPr="00D5330B">
        <w:rPr>
          <w:rStyle w:val="NormalCharacter"/>
          <w:lang w:val="en-GB"/>
        </w:rPr>
        <w:t>*</w:t>
      </w:r>
      <w:r w:rsidRPr="00D5330B">
        <w:rPr>
          <w:rStyle w:val="NormalCharacter"/>
        </w:rPr>
        <w:t>1</w:t>
      </w:r>
      <w:r w:rsidRPr="00D5330B">
        <w:rPr>
          <w:rStyle w:val="NormalCharacter"/>
        </w:rPr>
        <w:t>导、</w:t>
      </w:r>
      <w:r w:rsidRPr="00D5330B">
        <w:rPr>
          <w:rStyle w:val="NormalCharacter"/>
          <w:lang w:val="en-GB"/>
        </w:rPr>
        <w:t>腿动</w:t>
      </w:r>
      <w:r w:rsidRPr="00D5330B">
        <w:rPr>
          <w:rStyle w:val="NormalCharacter"/>
          <w:lang w:val="en-GB"/>
        </w:rPr>
        <w:t>*</w:t>
      </w:r>
      <w:r w:rsidRPr="00D5330B">
        <w:rPr>
          <w:rStyle w:val="NormalCharacter"/>
        </w:rPr>
        <w:t>4</w:t>
      </w:r>
      <w:r w:rsidRPr="00D5330B">
        <w:rPr>
          <w:rStyle w:val="NormalCharacter"/>
          <w:lang w:val="en-GB"/>
        </w:rPr>
        <w:t>导、</w:t>
      </w:r>
      <w:r w:rsidRPr="00D5330B">
        <w:rPr>
          <w:rStyle w:val="NormalCharacter"/>
          <w:lang w:val="en-GB"/>
        </w:rPr>
        <w:t>SpO2</w:t>
      </w:r>
      <w:r w:rsidRPr="00D5330B">
        <w:rPr>
          <w:rStyle w:val="NormalCharacter"/>
          <w:lang w:val="en-GB"/>
        </w:rPr>
        <w:t>、脉率、热敏式气流、胸式呼吸</w:t>
      </w:r>
      <w:r w:rsidRPr="00D5330B">
        <w:rPr>
          <w:rStyle w:val="NormalCharacter"/>
          <w:lang w:val="en-GB"/>
        </w:rPr>
        <w:t>*</w:t>
      </w:r>
      <w:r w:rsidRPr="00D5330B">
        <w:rPr>
          <w:rStyle w:val="NormalCharacter"/>
        </w:rPr>
        <w:t>1</w:t>
      </w:r>
      <w:r w:rsidRPr="00D5330B">
        <w:rPr>
          <w:rStyle w:val="NormalCharacter"/>
          <w:lang w:val="en-GB"/>
        </w:rPr>
        <w:t>导、腹式呼吸</w:t>
      </w:r>
      <w:r w:rsidRPr="00D5330B">
        <w:rPr>
          <w:rStyle w:val="NormalCharacter"/>
          <w:lang w:val="en-GB"/>
        </w:rPr>
        <w:t>*</w:t>
      </w:r>
      <w:r w:rsidRPr="00D5330B">
        <w:rPr>
          <w:rStyle w:val="NormalCharacter"/>
        </w:rPr>
        <w:t>1</w:t>
      </w:r>
      <w:r w:rsidRPr="00D5330B">
        <w:rPr>
          <w:rStyle w:val="NormalCharacter"/>
          <w:lang w:val="en-GB"/>
        </w:rPr>
        <w:t>导、麦克风鼾声、压力式气流、鼾声、睡眠分期、</w:t>
      </w:r>
      <w:r w:rsidRPr="00D5330B">
        <w:rPr>
          <w:rStyle w:val="NormalCharacter"/>
        </w:rPr>
        <w:t>腿动</w:t>
      </w:r>
      <w:r w:rsidRPr="00D5330B">
        <w:rPr>
          <w:rStyle w:val="NormalCharacter"/>
          <w:lang w:val="en-GB"/>
        </w:rPr>
        <w:t>、体位、患者标记、环境光等。</w:t>
      </w:r>
    </w:p>
    <w:p w14:paraId="5E7D5FF7"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2.</w:t>
      </w:r>
      <w:r w:rsidRPr="00D5330B">
        <w:rPr>
          <w:rStyle w:val="NormalCharacter"/>
          <w:lang w:val="en-GB"/>
        </w:rPr>
        <w:t>具有</w:t>
      </w:r>
      <w:r w:rsidRPr="00D5330B">
        <w:rPr>
          <w:rStyle w:val="NormalCharacter"/>
        </w:rPr>
        <w:t>脑</w:t>
      </w:r>
      <w:r w:rsidRPr="00D5330B">
        <w:rPr>
          <w:rStyle w:val="NormalCharacter"/>
          <w:lang w:val="en-GB"/>
        </w:rPr>
        <w:t>电、</w:t>
      </w:r>
      <w:r w:rsidRPr="00D5330B">
        <w:rPr>
          <w:rStyle w:val="NormalCharacter"/>
        </w:rPr>
        <w:t>眼动电、肌电、心电、胸腹呼吸、口鼻气流及热敏、鼾声、血氧饱和度、体位、腿动、脉率等</w:t>
      </w:r>
      <w:r w:rsidRPr="00D5330B">
        <w:rPr>
          <w:rStyle w:val="NormalCharacter"/>
          <w:lang w:val="en-GB"/>
        </w:rPr>
        <w:t>监测功能。</w:t>
      </w:r>
    </w:p>
    <w:p w14:paraId="0AD76C69"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3.</w:t>
      </w:r>
      <w:r w:rsidRPr="00D5330B">
        <w:rPr>
          <w:rStyle w:val="NormalCharacter"/>
          <w:lang w:val="en-GB"/>
        </w:rPr>
        <w:t>具有电极</w:t>
      </w:r>
      <w:r w:rsidRPr="00D5330B">
        <w:rPr>
          <w:rStyle w:val="NormalCharacter"/>
        </w:rPr>
        <w:t>-</w:t>
      </w:r>
      <w:r w:rsidRPr="00D5330B">
        <w:rPr>
          <w:rStyle w:val="NormalCharacter"/>
        </w:rPr>
        <w:t>皮肤接触</w:t>
      </w:r>
      <w:r w:rsidRPr="00D5330B">
        <w:rPr>
          <w:rStyle w:val="NormalCharacter"/>
          <w:lang w:val="en-GB"/>
        </w:rPr>
        <w:t>阻抗</w:t>
      </w:r>
      <w:r w:rsidRPr="00D5330B">
        <w:rPr>
          <w:rStyle w:val="NormalCharacter"/>
        </w:rPr>
        <w:t>测试</w:t>
      </w:r>
      <w:r w:rsidRPr="00D5330B">
        <w:rPr>
          <w:rStyle w:val="NormalCharacter"/>
          <w:lang w:val="en-GB"/>
        </w:rPr>
        <w:t>功能，</w:t>
      </w:r>
      <w:r w:rsidRPr="00D5330B">
        <w:rPr>
          <w:rStyle w:val="NormalCharacter"/>
        </w:rPr>
        <w:t>输入阻抗</w:t>
      </w:r>
      <w:r w:rsidRPr="00D5330B">
        <w:rPr>
          <w:rStyle w:val="NormalCharacter"/>
        </w:rPr>
        <w:t>≥15MΩ</w:t>
      </w:r>
      <w:r w:rsidRPr="00D5330B">
        <w:rPr>
          <w:rStyle w:val="NormalCharacter"/>
          <w:lang w:val="en-GB"/>
        </w:rPr>
        <w:t>。</w:t>
      </w:r>
    </w:p>
    <w:p w14:paraId="0566BE48"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4.</w:t>
      </w:r>
      <w:r w:rsidRPr="00D5330B">
        <w:rPr>
          <w:rStyle w:val="NormalCharacter"/>
          <w:lang w:val="en-GB"/>
        </w:rPr>
        <w:t>采样频率</w:t>
      </w:r>
      <w:r w:rsidRPr="00D5330B">
        <w:rPr>
          <w:rStyle w:val="NormalCharacter"/>
          <w:lang w:val="en-GB"/>
        </w:rPr>
        <w:t>≥</w:t>
      </w:r>
      <w:r w:rsidRPr="00D5330B">
        <w:rPr>
          <w:rStyle w:val="NormalCharacter"/>
        </w:rPr>
        <w:t>500</w:t>
      </w:r>
      <w:r w:rsidRPr="00D5330B">
        <w:rPr>
          <w:rStyle w:val="NormalCharacter"/>
          <w:lang w:val="en-GB"/>
        </w:rPr>
        <w:t>HZ</w:t>
      </w:r>
      <w:r w:rsidRPr="00D5330B">
        <w:rPr>
          <w:rStyle w:val="NormalCharacter"/>
          <w:lang w:val="en-GB"/>
        </w:rPr>
        <w:t>，</w:t>
      </w:r>
      <w:r w:rsidRPr="00D5330B">
        <w:rPr>
          <w:rStyle w:val="NormalCharacter"/>
        </w:rPr>
        <w:t>采样精度</w:t>
      </w:r>
      <w:r w:rsidRPr="00D5330B">
        <w:rPr>
          <w:rStyle w:val="NormalCharacter"/>
        </w:rPr>
        <w:t>24bit,</w:t>
      </w:r>
      <w:r w:rsidRPr="00D5330B">
        <w:rPr>
          <w:rStyle w:val="NormalCharacter"/>
          <w:lang w:val="en-GB"/>
        </w:rPr>
        <w:t>存储频率</w:t>
      </w:r>
      <w:r w:rsidRPr="00D5330B">
        <w:rPr>
          <w:rStyle w:val="NormalCharacter"/>
          <w:lang w:val="en-GB"/>
        </w:rPr>
        <w:t>≥512HZ</w:t>
      </w:r>
      <w:r w:rsidRPr="00D5330B">
        <w:rPr>
          <w:rStyle w:val="NormalCharacter"/>
          <w:lang w:val="en-GB"/>
        </w:rPr>
        <w:t>。</w:t>
      </w:r>
    </w:p>
    <w:p w14:paraId="519E843B"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5.</w:t>
      </w:r>
      <w:r w:rsidRPr="00D5330B">
        <w:rPr>
          <w:rStyle w:val="NormalCharacter"/>
        </w:rPr>
        <w:t>血氧饱和度监测模块采用防脱落专用航空插口，</w:t>
      </w:r>
      <w:r w:rsidRPr="00D5330B">
        <w:rPr>
          <w:rStyle w:val="NormalCharacter"/>
          <w:lang w:val="en-GB"/>
        </w:rPr>
        <w:t>血氧饱和度范围：</w:t>
      </w:r>
      <w:r w:rsidRPr="00D5330B">
        <w:rPr>
          <w:rStyle w:val="NormalCharacter"/>
          <w:lang w:val="en-GB"/>
        </w:rPr>
        <w:t>70-100%</w:t>
      </w:r>
      <w:r w:rsidRPr="00D5330B">
        <w:rPr>
          <w:rStyle w:val="NormalCharacter"/>
          <w:lang w:val="en-GB"/>
        </w:rPr>
        <w:t>。</w:t>
      </w:r>
    </w:p>
    <w:p w14:paraId="4943AE7D"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6.EEG</w:t>
      </w:r>
      <w:r w:rsidRPr="00D5330B">
        <w:rPr>
          <w:rStyle w:val="NormalCharacter"/>
        </w:rPr>
        <w:t>标准信号精度：误差不超过</w:t>
      </w:r>
      <w:r w:rsidRPr="00D5330B">
        <w:rPr>
          <w:rStyle w:val="NormalCharacter"/>
        </w:rPr>
        <w:t>±2%</w:t>
      </w:r>
      <w:r w:rsidRPr="00D5330B">
        <w:rPr>
          <w:rStyle w:val="NormalCharacter"/>
        </w:rPr>
        <w:t>，灵敏度</w:t>
      </w:r>
      <w:r w:rsidRPr="00D5330B">
        <w:rPr>
          <w:rStyle w:val="NormalCharacter"/>
        </w:rPr>
        <w:t>10</w:t>
      </w:r>
      <w:r w:rsidRPr="00D5330B">
        <w:rPr>
          <w:rStyle w:val="NormalCharacter"/>
          <w:lang w:val="en-GB"/>
        </w:rPr>
        <w:t>µV</w:t>
      </w:r>
      <w:r w:rsidRPr="00D5330B">
        <w:rPr>
          <w:rStyle w:val="NormalCharacter"/>
        </w:rPr>
        <w:t>/mm</w:t>
      </w:r>
      <w:r w:rsidRPr="00D5330B">
        <w:rPr>
          <w:rStyle w:val="NormalCharacter"/>
        </w:rPr>
        <w:t>、</w:t>
      </w:r>
      <w:r w:rsidRPr="00D5330B">
        <w:rPr>
          <w:rStyle w:val="NormalCharacter"/>
        </w:rPr>
        <w:t>20</w:t>
      </w:r>
      <w:r w:rsidRPr="00D5330B">
        <w:rPr>
          <w:rStyle w:val="NormalCharacter"/>
          <w:lang w:val="en-GB"/>
        </w:rPr>
        <w:t>µV</w:t>
      </w:r>
      <w:r w:rsidRPr="00D5330B">
        <w:rPr>
          <w:rStyle w:val="NormalCharacter"/>
        </w:rPr>
        <w:t>/mm</w:t>
      </w:r>
      <w:r w:rsidRPr="00D5330B">
        <w:rPr>
          <w:rStyle w:val="NormalCharacter"/>
        </w:rPr>
        <w:t>、</w:t>
      </w:r>
      <w:r w:rsidRPr="00D5330B">
        <w:rPr>
          <w:rStyle w:val="NormalCharacter"/>
        </w:rPr>
        <w:t>5</w:t>
      </w:r>
      <w:r w:rsidRPr="00D5330B">
        <w:rPr>
          <w:rStyle w:val="NormalCharacter"/>
          <w:lang w:val="en-GB"/>
        </w:rPr>
        <w:t>µV</w:t>
      </w:r>
      <w:r w:rsidRPr="00D5330B">
        <w:rPr>
          <w:rStyle w:val="NormalCharacter"/>
        </w:rPr>
        <w:t>/mm</w:t>
      </w:r>
      <w:r w:rsidRPr="00D5330B">
        <w:rPr>
          <w:rStyle w:val="NormalCharacter"/>
        </w:rPr>
        <w:t>三档，最大允许误差</w:t>
      </w:r>
      <w:r w:rsidRPr="00D5330B">
        <w:rPr>
          <w:rStyle w:val="NormalCharacter"/>
        </w:rPr>
        <w:t>±2%</w:t>
      </w:r>
      <w:r w:rsidRPr="00D5330B">
        <w:rPr>
          <w:rStyle w:val="NormalCharacter"/>
        </w:rPr>
        <w:t>。</w:t>
      </w:r>
      <w:r w:rsidRPr="00D5330B">
        <w:rPr>
          <w:rStyle w:val="NormalCharacter"/>
          <w:lang w:val="en-GB"/>
        </w:rPr>
        <w:t>。</w:t>
      </w:r>
    </w:p>
    <w:p w14:paraId="4489D032"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7.</w:t>
      </w:r>
      <w:r w:rsidRPr="00D5330B">
        <w:rPr>
          <w:rStyle w:val="NormalCharacter"/>
          <w:lang w:val="fr-FR" w:eastAsia="de-DE"/>
        </w:rPr>
        <w:t>频率响应范围：</w:t>
      </w:r>
      <w:r w:rsidRPr="00D5330B">
        <w:rPr>
          <w:rStyle w:val="NormalCharacter"/>
          <w:lang w:val="en-GB"/>
        </w:rPr>
        <w:t>1</w:t>
      </w:r>
      <w:r w:rsidRPr="00D5330B">
        <w:rPr>
          <w:rStyle w:val="NormalCharacter"/>
        </w:rPr>
        <w:t>-25</w:t>
      </w:r>
      <w:r w:rsidRPr="00D5330B">
        <w:rPr>
          <w:rStyle w:val="NormalCharacter"/>
          <w:lang w:val="en-GB"/>
        </w:rPr>
        <w:t>Hz</w:t>
      </w:r>
      <w:r w:rsidRPr="00D5330B">
        <w:rPr>
          <w:rStyle w:val="NormalCharacter"/>
          <w:lang w:val="en-GB"/>
        </w:rPr>
        <w:t>，</w:t>
      </w:r>
      <w:r w:rsidRPr="00D5330B">
        <w:rPr>
          <w:rStyle w:val="NormalCharacter"/>
        </w:rPr>
        <w:t>偏差不超过</w:t>
      </w:r>
      <w:r w:rsidRPr="00D5330B">
        <w:rPr>
          <w:rStyle w:val="NormalCharacter"/>
        </w:rPr>
        <w:t>±2%</w:t>
      </w:r>
      <w:r w:rsidRPr="00D5330B">
        <w:rPr>
          <w:rStyle w:val="NormalCharacter"/>
          <w:lang w:val="en-GB"/>
        </w:rPr>
        <w:t>。</w:t>
      </w:r>
    </w:p>
    <w:p w14:paraId="7604DF62"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lastRenderedPageBreak/>
        <w:t>8.</w:t>
      </w:r>
      <w:r w:rsidRPr="00D5330B">
        <w:rPr>
          <w:rStyle w:val="NormalCharacter"/>
          <w:lang w:val="en-GB"/>
        </w:rPr>
        <w:t>共模抑制比</w:t>
      </w:r>
      <w:r w:rsidRPr="00D5330B">
        <w:rPr>
          <w:rStyle w:val="NormalCharacter"/>
          <w:lang w:val="en-GB"/>
        </w:rPr>
        <w:t xml:space="preserve"> CMRR ≥ 11</w:t>
      </w:r>
      <w:r w:rsidRPr="00D5330B">
        <w:rPr>
          <w:rStyle w:val="NormalCharacter"/>
        </w:rPr>
        <w:t>5</w:t>
      </w:r>
      <w:r w:rsidRPr="00D5330B">
        <w:rPr>
          <w:rStyle w:val="NormalCharacter"/>
          <w:lang w:val="en-GB"/>
        </w:rPr>
        <w:t xml:space="preserve"> db</w:t>
      </w:r>
      <w:r w:rsidRPr="00D5330B">
        <w:rPr>
          <w:rStyle w:val="NormalCharacter"/>
          <w:lang w:val="en-GB"/>
        </w:rPr>
        <w:t>。</w:t>
      </w:r>
    </w:p>
    <w:p w14:paraId="33FAAEE9"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9.</w:t>
      </w:r>
      <w:r w:rsidRPr="00D5330B">
        <w:rPr>
          <w:rStyle w:val="NormalCharacter"/>
          <w:lang w:val="en-GB"/>
        </w:rPr>
        <w:t>噪音</w:t>
      </w:r>
      <w:r w:rsidRPr="00D5330B">
        <w:rPr>
          <w:rStyle w:val="NormalCharacter"/>
          <w:lang w:val="en-GB"/>
        </w:rPr>
        <w:t>≤</w:t>
      </w:r>
      <w:r w:rsidRPr="00D5330B">
        <w:rPr>
          <w:rStyle w:val="NormalCharacter"/>
        </w:rPr>
        <w:t>1</w:t>
      </w:r>
      <w:r w:rsidRPr="00D5330B">
        <w:rPr>
          <w:rStyle w:val="NormalCharacter"/>
          <w:lang w:val="en-GB"/>
        </w:rPr>
        <w:t>μV</w:t>
      </w:r>
      <w:r w:rsidRPr="00D5330B">
        <w:rPr>
          <w:rStyle w:val="NormalCharacter"/>
        </w:rPr>
        <w:t>p-p</w:t>
      </w:r>
      <w:r w:rsidRPr="00D5330B">
        <w:rPr>
          <w:rStyle w:val="NormalCharacter"/>
          <w:lang w:val="en-GB"/>
        </w:rPr>
        <w:t>。</w:t>
      </w:r>
    </w:p>
    <w:p w14:paraId="3314E14F"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10.</w:t>
      </w:r>
      <w:r w:rsidRPr="00D5330B">
        <w:rPr>
          <w:rStyle w:val="NormalCharacter"/>
          <w:lang w:val="en-GB"/>
        </w:rPr>
        <w:t>具备定时开关功能，可根据患者的睡眠时间来设置记录时长。</w:t>
      </w:r>
    </w:p>
    <w:p w14:paraId="4314642C"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11.</w:t>
      </w:r>
      <w:r w:rsidRPr="00D5330B">
        <w:rPr>
          <w:rStyle w:val="NormalCharacter"/>
        </w:rPr>
        <w:t>配备高性能速充电池，一次充电可连续监测</w:t>
      </w:r>
      <w:r w:rsidRPr="00D5330B">
        <w:rPr>
          <w:rStyle w:val="NormalCharacter"/>
        </w:rPr>
        <w:t>≥24</w:t>
      </w:r>
      <w:r w:rsidRPr="00D5330B">
        <w:rPr>
          <w:rStyle w:val="NormalCharacter"/>
        </w:rPr>
        <w:t>小时</w:t>
      </w:r>
      <w:r w:rsidRPr="00D5330B">
        <w:rPr>
          <w:rStyle w:val="NormalCharacter"/>
          <w:lang w:val="en-GB"/>
        </w:rPr>
        <w:t>。</w:t>
      </w:r>
    </w:p>
    <w:p w14:paraId="0053C8F9"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12.</w:t>
      </w:r>
      <w:r w:rsidRPr="00D5330B">
        <w:rPr>
          <w:rStyle w:val="NormalCharacter"/>
          <w:lang w:val="en-GB"/>
        </w:rPr>
        <w:t>内置</w:t>
      </w:r>
      <w:r w:rsidRPr="00D5330B">
        <w:rPr>
          <w:rStyle w:val="NormalCharacter"/>
        </w:rPr>
        <w:t>体位传感器</w:t>
      </w:r>
      <w:r w:rsidRPr="00D5330B">
        <w:rPr>
          <w:rStyle w:val="NormalCharacter"/>
          <w:lang w:val="en-GB"/>
        </w:rPr>
        <w:t>，测量方位：</w:t>
      </w:r>
      <w:r w:rsidRPr="00D5330B">
        <w:rPr>
          <w:rStyle w:val="NormalCharacter"/>
        </w:rPr>
        <w:t>仰卧、俯卧、左侧卧、右侧卧、站立五种体位</w:t>
      </w:r>
      <w:r w:rsidRPr="00D5330B">
        <w:rPr>
          <w:rStyle w:val="NormalCharacter"/>
          <w:lang w:val="en-GB"/>
        </w:rPr>
        <w:t>。</w:t>
      </w:r>
    </w:p>
    <w:p w14:paraId="2951BBE5"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13.</w:t>
      </w:r>
      <w:r w:rsidRPr="00D5330B">
        <w:rPr>
          <w:rStyle w:val="NormalCharacter"/>
          <w:lang w:val="en-GB"/>
        </w:rPr>
        <w:t>配备高速</w:t>
      </w:r>
      <w:r w:rsidRPr="00D5330B">
        <w:rPr>
          <w:rStyle w:val="NormalCharacter"/>
          <w:lang w:val="en-GB"/>
        </w:rPr>
        <w:t>CF</w:t>
      </w:r>
      <w:r w:rsidRPr="00D5330B">
        <w:rPr>
          <w:rStyle w:val="NormalCharacter"/>
          <w:lang w:val="en-GB"/>
        </w:rPr>
        <w:t>卡同时配备</w:t>
      </w:r>
      <w:r w:rsidRPr="00D5330B">
        <w:rPr>
          <w:rStyle w:val="NormalCharacter"/>
          <w:lang w:val="en-GB"/>
        </w:rPr>
        <w:t>≥1TB</w:t>
      </w:r>
      <w:r w:rsidRPr="00D5330B">
        <w:rPr>
          <w:rStyle w:val="NormalCharacter"/>
          <w:lang w:val="en-GB"/>
        </w:rPr>
        <w:t>实时传输存储空间。</w:t>
      </w:r>
    </w:p>
    <w:p w14:paraId="3FA205F4"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14.</w:t>
      </w:r>
      <w:r w:rsidRPr="00D5330B">
        <w:rPr>
          <w:rStyle w:val="NormalCharacter"/>
          <w:lang w:val="en-GB"/>
        </w:rPr>
        <w:t>具有远程无线传输技术，实时无线数据传输。</w:t>
      </w:r>
    </w:p>
    <w:p w14:paraId="45CB27A0" w14:textId="77777777" w:rsidR="00FA6445" w:rsidRPr="00D5330B" w:rsidRDefault="00FA6445" w:rsidP="00FA6445">
      <w:pPr>
        <w:snapToGrid w:val="0"/>
        <w:spacing w:line="360" w:lineRule="auto"/>
        <w:ind w:firstLineChars="200" w:firstLine="482"/>
        <w:rPr>
          <w:rStyle w:val="NormalCharacter"/>
          <w:b/>
          <w:bCs/>
          <w:lang w:val="en-GB"/>
        </w:rPr>
      </w:pPr>
      <w:r w:rsidRPr="00D5330B">
        <w:rPr>
          <w:rStyle w:val="NormalCharacter"/>
          <w:b/>
          <w:bCs/>
          <w:lang w:val="en-GB"/>
        </w:rPr>
        <w:t>三、软件需求：</w:t>
      </w:r>
    </w:p>
    <w:p w14:paraId="1DBBF1A1"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1.</w:t>
      </w:r>
      <w:r w:rsidRPr="00D5330B">
        <w:rPr>
          <w:rStyle w:val="NormalCharacter"/>
          <w:lang w:val="en-GB"/>
        </w:rPr>
        <w:t>具有</w:t>
      </w:r>
      <w:r w:rsidRPr="00D5330B">
        <w:rPr>
          <w:rStyle w:val="NormalCharacter"/>
        </w:rPr>
        <w:t>实时显示睡眠呼吸监测波形、自动翻页和滚动</w:t>
      </w:r>
      <w:r w:rsidRPr="00D5330B">
        <w:rPr>
          <w:rStyle w:val="NormalCharacter"/>
          <w:lang w:val="en-GB"/>
        </w:rPr>
        <w:t>功能，</w:t>
      </w:r>
      <w:r w:rsidRPr="00D5330B">
        <w:rPr>
          <w:rStyle w:val="NormalCharacter"/>
        </w:rPr>
        <w:t>速度</w:t>
      </w:r>
      <w:r w:rsidRPr="00D5330B">
        <w:rPr>
          <w:rStyle w:val="NormalCharacter"/>
        </w:rPr>
        <w:t>30s/</w:t>
      </w:r>
      <w:r w:rsidRPr="00D5330B">
        <w:rPr>
          <w:rStyle w:val="NormalCharacter"/>
        </w:rPr>
        <w:t>屏，可调</w:t>
      </w:r>
      <w:r w:rsidRPr="00D5330B">
        <w:rPr>
          <w:rStyle w:val="NormalCharacter"/>
          <w:lang w:val="en-GB"/>
        </w:rPr>
        <w:t>。</w:t>
      </w:r>
    </w:p>
    <w:p w14:paraId="4E31726C"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2.</w:t>
      </w:r>
      <w:r w:rsidRPr="00D5330B">
        <w:rPr>
          <w:rStyle w:val="NormalCharacter"/>
        </w:rPr>
        <w:t>具有导联切换功能。</w:t>
      </w:r>
    </w:p>
    <w:p w14:paraId="59FF7745"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3.</w:t>
      </w:r>
      <w:r w:rsidRPr="00D5330B">
        <w:rPr>
          <w:rStyle w:val="NormalCharacter"/>
        </w:rPr>
        <w:t>具有判读睡眠分期特征图形的功能。</w:t>
      </w:r>
    </w:p>
    <w:p w14:paraId="388F6A55"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4.</w:t>
      </w:r>
      <w:r w:rsidRPr="00D5330B">
        <w:rPr>
          <w:rStyle w:val="NormalCharacter"/>
          <w:lang w:val="en-GB"/>
        </w:rPr>
        <w:t>具有</w:t>
      </w:r>
      <w:r w:rsidRPr="00D5330B">
        <w:rPr>
          <w:rStyle w:val="NormalCharacter"/>
        </w:rPr>
        <w:t>能够标注脑电特征波形、例如</w:t>
      </w:r>
      <w:r w:rsidRPr="00D5330B">
        <w:rPr>
          <w:rStyle w:val="NormalCharacter"/>
        </w:rPr>
        <w:t>K</w:t>
      </w:r>
      <w:r w:rsidRPr="00D5330B">
        <w:rPr>
          <w:rStyle w:val="NormalCharacter"/>
        </w:rPr>
        <w:t>波、</w:t>
      </w:r>
      <w:r w:rsidRPr="00D5330B">
        <w:rPr>
          <w:rStyle w:val="NormalCharacter"/>
        </w:rPr>
        <w:t>a</w:t>
      </w:r>
      <w:r w:rsidRPr="00D5330B">
        <w:rPr>
          <w:rStyle w:val="NormalCharacter"/>
        </w:rPr>
        <w:t>波、纺锤波、眨眼运动等</w:t>
      </w:r>
      <w:r w:rsidRPr="00D5330B">
        <w:rPr>
          <w:rStyle w:val="NormalCharacter"/>
          <w:lang w:val="en-GB"/>
        </w:rPr>
        <w:t>功能。</w:t>
      </w:r>
    </w:p>
    <w:p w14:paraId="70EF17AB"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5.</w:t>
      </w:r>
      <w:r w:rsidRPr="00D5330B">
        <w:rPr>
          <w:rStyle w:val="NormalCharacter"/>
          <w:lang w:val="en-GB"/>
        </w:rPr>
        <w:t>具备</w:t>
      </w:r>
      <w:r w:rsidRPr="00D5330B">
        <w:rPr>
          <w:rStyle w:val="NormalCharacter"/>
        </w:rPr>
        <w:t>标注呼吸事件图形的功能。</w:t>
      </w:r>
    </w:p>
    <w:p w14:paraId="1F6BDE54"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6.</w:t>
      </w:r>
      <w:r w:rsidRPr="00D5330B">
        <w:rPr>
          <w:rStyle w:val="NormalCharacter"/>
          <w:lang w:val="en-GB"/>
        </w:rPr>
        <w:t>具备</w:t>
      </w:r>
      <w:r w:rsidRPr="00D5330B">
        <w:rPr>
          <w:rStyle w:val="NormalCharacter"/>
        </w:rPr>
        <w:t>显示并标注体动变化波形的</w:t>
      </w:r>
      <w:r w:rsidRPr="00D5330B">
        <w:rPr>
          <w:rStyle w:val="NormalCharacter"/>
          <w:lang w:val="en-GB"/>
        </w:rPr>
        <w:t>功能。</w:t>
      </w:r>
    </w:p>
    <w:p w14:paraId="083D02E1"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7.</w:t>
      </w:r>
      <w:r w:rsidRPr="00D5330B">
        <w:rPr>
          <w:rStyle w:val="NormalCharacter"/>
        </w:rPr>
        <w:t>血氧最低报警阈值可设定，当血氧低于阈值，软件声音报警，直到血氧回归正常（提供软件实际界面截图为准）</w:t>
      </w:r>
    </w:p>
    <w:p w14:paraId="27A4145B" w14:textId="77777777" w:rsidR="00FA6445" w:rsidRPr="00D5330B" w:rsidRDefault="00FA6445" w:rsidP="00FA6445">
      <w:pPr>
        <w:snapToGrid w:val="0"/>
        <w:spacing w:line="360" w:lineRule="auto"/>
        <w:ind w:firstLineChars="200" w:firstLine="480"/>
        <w:rPr>
          <w:rStyle w:val="NormalCharacter"/>
          <w:lang w:val="en-GB"/>
        </w:rPr>
      </w:pPr>
      <w:r w:rsidRPr="00D5330B">
        <w:rPr>
          <w:rStyle w:val="NormalCharacter"/>
        </w:rPr>
        <w:t>8.</w:t>
      </w:r>
      <w:r w:rsidRPr="00D5330B">
        <w:rPr>
          <w:rStyle w:val="NormalCharacter"/>
        </w:rPr>
        <w:t>每个信号通道的显示幅度均可调节（体位、血氧、环境光除外）</w:t>
      </w:r>
      <w:r w:rsidRPr="00D5330B">
        <w:rPr>
          <w:rStyle w:val="NormalCharacter"/>
          <w:lang w:val="en-GB"/>
        </w:rPr>
        <w:t>。</w:t>
      </w:r>
    </w:p>
    <w:p w14:paraId="5CADBDC0"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9.</w:t>
      </w:r>
      <w:r w:rsidRPr="00D5330B">
        <w:rPr>
          <w:rStyle w:val="NormalCharacter"/>
        </w:rPr>
        <w:t>具备单一软件系统同时具备儿童和成人版功能，并且同一套系统可以完成视频同步全导联以及呼吸初筛监测和分析功能，无需安装多种软件（提供实际软件界面截图）。</w:t>
      </w:r>
    </w:p>
    <w:p w14:paraId="10554EA9"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10.</w:t>
      </w:r>
      <w:r w:rsidRPr="00D5330B">
        <w:rPr>
          <w:rStyle w:val="NormalCharacter"/>
        </w:rPr>
        <w:t>支持历史记录一键导入导出，包括睡眠原始数据（</w:t>
      </w:r>
      <w:r w:rsidRPr="00D5330B">
        <w:rPr>
          <w:rStyle w:val="NormalCharacter"/>
        </w:rPr>
        <w:t>EDF</w:t>
      </w:r>
      <w:r w:rsidRPr="00D5330B">
        <w:rPr>
          <w:rStyle w:val="NormalCharacter"/>
        </w:rPr>
        <w:t>格式）、病例、医生信息、评分数据，可以安全有效进行数据移植、存档备份。</w:t>
      </w:r>
    </w:p>
    <w:p w14:paraId="33B7700E" w14:textId="77777777" w:rsidR="00FA6445" w:rsidRPr="00D5330B" w:rsidRDefault="00FA6445" w:rsidP="00FA6445">
      <w:pPr>
        <w:snapToGrid w:val="0"/>
        <w:spacing w:line="360" w:lineRule="auto"/>
        <w:ind w:firstLineChars="200" w:firstLine="480"/>
        <w:rPr>
          <w:rStyle w:val="NormalCharacter"/>
        </w:rPr>
      </w:pPr>
      <w:r w:rsidRPr="00D5330B">
        <w:rPr>
          <w:rStyle w:val="NormalCharacter"/>
        </w:rPr>
        <w:t>11.</w:t>
      </w:r>
      <w:r w:rsidRPr="00D5330B">
        <w:rPr>
          <w:rStyle w:val="NormalCharacter"/>
          <w:lang w:val="en-GB"/>
        </w:rPr>
        <w:t>具备可选式报告模板生成方式。</w:t>
      </w:r>
    </w:p>
    <w:p w14:paraId="1F528794" w14:textId="77777777" w:rsidR="00FA6445" w:rsidRPr="00D5330B" w:rsidRDefault="00FA6445" w:rsidP="00FA6445">
      <w:pPr>
        <w:spacing w:line="360" w:lineRule="auto"/>
        <w:ind w:firstLineChars="200" w:firstLine="480"/>
        <w:rPr>
          <w:rStyle w:val="NormalCharacter"/>
        </w:rPr>
      </w:pPr>
      <w:r w:rsidRPr="00D5330B">
        <w:rPr>
          <w:rStyle w:val="NormalCharacter"/>
        </w:rPr>
        <w:t>12.</w:t>
      </w:r>
      <w:r w:rsidRPr="00D5330B">
        <w:rPr>
          <w:rStyle w:val="NormalCharacter"/>
          <w:lang w:val="en-GB"/>
        </w:rPr>
        <w:t>软件可自动睡眠分期，给出自动分析指标</w:t>
      </w:r>
      <w:r w:rsidRPr="00D5330B">
        <w:rPr>
          <w:rStyle w:val="NormalCharacter"/>
          <w:lang w:val="en-GB"/>
        </w:rPr>
        <w:t>“</w:t>
      </w:r>
      <w:r w:rsidRPr="00D5330B">
        <w:rPr>
          <w:rStyle w:val="NormalCharacter"/>
          <w:lang w:val="en-GB"/>
        </w:rPr>
        <w:t>睡眠分期可信度</w:t>
      </w:r>
      <w:r w:rsidRPr="00D5330B">
        <w:rPr>
          <w:rStyle w:val="NormalCharacter"/>
          <w:lang w:val="en-GB"/>
        </w:rPr>
        <w:t>”</w:t>
      </w:r>
      <w:r w:rsidRPr="00D5330B">
        <w:rPr>
          <w:rStyle w:val="NormalCharacter"/>
          <w:lang w:val="en-GB"/>
        </w:rPr>
        <w:t>，可信度以数值和颜色表示，</w:t>
      </w:r>
      <w:r w:rsidRPr="00D5330B">
        <w:rPr>
          <w:rStyle w:val="NormalCharacter"/>
        </w:rPr>
        <w:t>可手动进行修改判别异常事件</w:t>
      </w:r>
      <w:r w:rsidRPr="00D5330B">
        <w:rPr>
          <w:rStyle w:val="NormalCharacter"/>
          <w:lang w:val="en-GB"/>
        </w:rPr>
        <w:t>。</w:t>
      </w:r>
      <w:r w:rsidRPr="00D5330B">
        <w:rPr>
          <w:rStyle w:val="NormalCharacter"/>
        </w:rPr>
        <w:t>软件分析结果显示：开灯、关灯时间、总睡眠时间、睡眠潜伏期、睡眠分期（</w:t>
      </w:r>
      <w:r w:rsidRPr="00D5330B">
        <w:rPr>
          <w:rStyle w:val="NormalCharacter"/>
        </w:rPr>
        <w:t>REM</w:t>
      </w:r>
      <w:r w:rsidRPr="00D5330B">
        <w:rPr>
          <w:rStyle w:val="NormalCharacter"/>
        </w:rPr>
        <w:t>、</w:t>
      </w:r>
      <w:r w:rsidRPr="00D5330B">
        <w:rPr>
          <w:rStyle w:val="NormalCharacter"/>
        </w:rPr>
        <w:t>N1</w:t>
      </w:r>
      <w:r w:rsidRPr="00D5330B">
        <w:rPr>
          <w:rStyle w:val="NormalCharacter"/>
        </w:rPr>
        <w:t>、</w:t>
      </w:r>
      <w:r w:rsidRPr="00D5330B">
        <w:rPr>
          <w:rStyle w:val="NormalCharacter"/>
        </w:rPr>
        <w:t>N2</w:t>
      </w:r>
      <w:r w:rsidRPr="00D5330B">
        <w:rPr>
          <w:rStyle w:val="NormalCharacter"/>
        </w:rPr>
        <w:t>、</w:t>
      </w:r>
      <w:r w:rsidRPr="00D5330B">
        <w:rPr>
          <w:rStyle w:val="NormalCharacter"/>
        </w:rPr>
        <w:t>N3</w:t>
      </w:r>
      <w:r w:rsidRPr="00D5330B">
        <w:rPr>
          <w:rStyle w:val="NormalCharacter"/>
        </w:rPr>
        <w:t>）、每期睡眠时间、每期睡眠时间占总睡眠时间的百分比、睡眠效率百分比、觉醒次数、微觉醒次数、未觉醒指数、睡眠过程中觉醒时间等。</w:t>
      </w:r>
    </w:p>
    <w:p w14:paraId="3C27FEF9" w14:textId="77777777" w:rsidR="00FA6445" w:rsidRPr="00D5330B" w:rsidRDefault="00FA6445" w:rsidP="00FA6445">
      <w:pPr>
        <w:spacing w:line="360" w:lineRule="auto"/>
        <w:ind w:firstLineChars="200" w:firstLine="480"/>
        <w:rPr>
          <w:rStyle w:val="NormalCharacter"/>
        </w:rPr>
      </w:pPr>
      <w:r w:rsidRPr="00D5330B">
        <w:rPr>
          <w:rStyle w:val="NormalCharacter"/>
        </w:rPr>
        <w:t>13.</w:t>
      </w:r>
      <w:r w:rsidRPr="00D5330B">
        <w:rPr>
          <w:rStyle w:val="NormalCharacter"/>
        </w:rPr>
        <w:t>软件具备在线升级功能，终身免费升级。</w:t>
      </w:r>
    </w:p>
    <w:p w14:paraId="656D77DD" w14:textId="77777777" w:rsidR="00FA6445" w:rsidRPr="00D5330B" w:rsidRDefault="00FA6445" w:rsidP="00FA6445">
      <w:pPr>
        <w:spacing w:line="360" w:lineRule="auto"/>
        <w:ind w:firstLineChars="200" w:firstLine="480"/>
        <w:rPr>
          <w:rStyle w:val="NormalCharacter"/>
        </w:rPr>
      </w:pPr>
      <w:r w:rsidRPr="00D5330B">
        <w:rPr>
          <w:rStyle w:val="NormalCharacter"/>
        </w:rPr>
        <w:t>14.</w:t>
      </w:r>
      <w:r w:rsidRPr="00D5330B">
        <w:rPr>
          <w:rStyle w:val="NormalCharacter"/>
          <w:lang w:val="en-GB"/>
        </w:rPr>
        <w:t>配备品牌电脑工作站及打印机，用于数据分析及打印监测报告。</w:t>
      </w:r>
    </w:p>
    <w:p w14:paraId="68BD859A" w14:textId="30975DB7" w:rsidR="004A57BA" w:rsidRPr="00D5330B" w:rsidRDefault="004A57BA" w:rsidP="00140F84">
      <w:pPr>
        <w:pStyle w:val="3"/>
        <w:spacing w:before="0" w:after="0" w:line="360" w:lineRule="auto"/>
        <w:rPr>
          <w:sz w:val="24"/>
          <w:szCs w:val="24"/>
        </w:rPr>
      </w:pPr>
      <w:bookmarkStart w:id="231" w:name="_Toc100686671"/>
      <w:r w:rsidRPr="00D5330B">
        <w:rPr>
          <w:sz w:val="24"/>
          <w:szCs w:val="24"/>
        </w:rPr>
        <w:lastRenderedPageBreak/>
        <w:t>标项八</w:t>
      </w:r>
      <w:bookmarkEnd w:id="231"/>
    </w:p>
    <w:p w14:paraId="49BB63A6"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标项名称：神经内科倒置荧光显微镜、荧光定量聚合酶链反应</w:t>
      </w:r>
      <w:r w:rsidRPr="00D5330B">
        <w:rPr>
          <w:color w:val="333333"/>
          <w:shd w:val="clear" w:color="auto" w:fill="FFFFFF"/>
        </w:rPr>
        <w:t>PCR</w:t>
      </w:r>
      <w:r w:rsidRPr="00D5330B">
        <w:rPr>
          <w:color w:val="333333"/>
          <w:shd w:val="clear" w:color="auto" w:fill="FFFFFF"/>
        </w:rPr>
        <w:t>仪采购</w:t>
      </w:r>
    </w:p>
    <w:p w14:paraId="723F947F" w14:textId="383FAEF7" w:rsidR="002B23C3" w:rsidRPr="00D5330B" w:rsidRDefault="002B23C3" w:rsidP="00CC1F4D">
      <w:pPr>
        <w:pStyle w:val="4"/>
        <w:spacing w:before="0" w:after="0" w:line="360" w:lineRule="auto"/>
        <w:jc w:val="center"/>
        <w:rPr>
          <w:rFonts w:ascii="Times New Roman" w:eastAsia="黑体" w:hAnsi="Times New Roman"/>
          <w:b w:val="0"/>
        </w:rPr>
      </w:pPr>
      <w:r w:rsidRPr="00D5330B">
        <w:rPr>
          <w:rFonts w:ascii="Times New Roman" w:eastAsia="黑体" w:hAnsi="Times New Roman"/>
          <w:b w:val="0"/>
        </w:rPr>
        <w:t>倒置荧光显微镜</w:t>
      </w:r>
    </w:p>
    <w:p w14:paraId="0C30CCDE" w14:textId="77777777" w:rsidR="002B23C3" w:rsidRPr="00D5330B" w:rsidRDefault="002B23C3" w:rsidP="002B23C3"/>
    <w:p w14:paraId="47301686" w14:textId="77777777" w:rsidR="002B23C3" w:rsidRPr="00D5330B" w:rsidRDefault="002B23C3" w:rsidP="002B23C3">
      <w:pPr>
        <w:spacing w:line="360" w:lineRule="auto"/>
        <w:ind w:firstLineChars="200" w:firstLine="480"/>
        <w:rPr>
          <w:sz w:val="24"/>
        </w:rPr>
      </w:pPr>
      <w:r w:rsidRPr="00D5330B">
        <w:rPr>
          <w:sz w:val="24"/>
        </w:rPr>
        <w:t>1.</w:t>
      </w:r>
      <w:r w:rsidRPr="00D5330B">
        <w:rPr>
          <w:sz w:val="24"/>
        </w:rPr>
        <w:t>光学系统：</w:t>
      </w:r>
      <w:r w:rsidRPr="00D5330B">
        <w:rPr>
          <w:sz w:val="24"/>
        </w:rPr>
        <w:t>IC2S</w:t>
      </w:r>
      <w:r w:rsidRPr="00D5330B">
        <w:rPr>
          <w:sz w:val="24"/>
        </w:rPr>
        <w:t>无限远色差反差双重校正光学系统，</w:t>
      </w:r>
      <w:r w:rsidRPr="00D5330B">
        <w:rPr>
          <w:sz w:val="24"/>
        </w:rPr>
        <w:t>45mm</w:t>
      </w:r>
      <w:r w:rsidRPr="00D5330B">
        <w:rPr>
          <w:sz w:val="24"/>
        </w:rPr>
        <w:t>国际标准物镜齐焦距离；低重心设计，载物台高度低于</w:t>
      </w:r>
      <w:r w:rsidRPr="00D5330B">
        <w:rPr>
          <w:sz w:val="24"/>
        </w:rPr>
        <w:t>220mm</w:t>
      </w:r>
      <w:r w:rsidRPr="00D5330B">
        <w:rPr>
          <w:sz w:val="24"/>
        </w:rPr>
        <w:t>。</w:t>
      </w:r>
    </w:p>
    <w:p w14:paraId="1ADCDD29" w14:textId="77777777" w:rsidR="002B23C3" w:rsidRPr="00D5330B" w:rsidRDefault="002B23C3" w:rsidP="002B23C3">
      <w:pPr>
        <w:spacing w:line="360" w:lineRule="auto"/>
        <w:ind w:firstLineChars="200" w:firstLine="480"/>
        <w:rPr>
          <w:sz w:val="24"/>
        </w:rPr>
      </w:pPr>
      <w:r w:rsidRPr="00D5330B">
        <w:rPr>
          <w:sz w:val="24"/>
        </w:rPr>
        <w:t>2.</w:t>
      </w:r>
      <w:r w:rsidRPr="00D5330B">
        <w:rPr>
          <w:sz w:val="24"/>
        </w:rPr>
        <w:t>调焦：谐波齿轮精细同轴粗微调焦机构，内置免调节防下滑机构，不使用易损坏的外调节松紧调节环，调焦行程</w:t>
      </w:r>
      <w:r w:rsidRPr="00D5330B">
        <w:rPr>
          <w:sz w:val="24"/>
        </w:rPr>
        <w:t>13mm</w:t>
      </w:r>
      <w:r w:rsidRPr="00D5330B">
        <w:rPr>
          <w:sz w:val="24"/>
        </w:rPr>
        <w:t>，可设置调焦上限。</w:t>
      </w:r>
    </w:p>
    <w:p w14:paraId="261D3681" w14:textId="77777777" w:rsidR="002B23C3" w:rsidRPr="00D5330B" w:rsidRDefault="002B23C3" w:rsidP="002B23C3">
      <w:pPr>
        <w:spacing w:line="360" w:lineRule="auto"/>
        <w:ind w:firstLineChars="200" w:firstLine="480"/>
        <w:rPr>
          <w:sz w:val="24"/>
        </w:rPr>
      </w:pPr>
      <w:r w:rsidRPr="00D5330B">
        <w:rPr>
          <w:sz w:val="24"/>
        </w:rPr>
        <w:t>3.</w:t>
      </w:r>
      <w:r w:rsidRPr="00D5330B">
        <w:rPr>
          <w:sz w:val="24"/>
        </w:rPr>
        <w:t>明场照明装置：</w:t>
      </w:r>
    </w:p>
    <w:p w14:paraId="49C0A6B7" w14:textId="77777777" w:rsidR="002B23C3" w:rsidRPr="00D5330B" w:rsidRDefault="002B23C3" w:rsidP="002B23C3">
      <w:pPr>
        <w:spacing w:line="360" w:lineRule="auto"/>
        <w:ind w:firstLineChars="200" w:firstLine="480"/>
        <w:rPr>
          <w:sz w:val="24"/>
        </w:rPr>
      </w:pPr>
      <w:r w:rsidRPr="00D5330B">
        <w:rPr>
          <w:sz w:val="24"/>
        </w:rPr>
        <w:t>3.1</w:t>
      </w:r>
      <w:r w:rsidRPr="00D5330B">
        <w:rPr>
          <w:sz w:val="24"/>
        </w:rPr>
        <w:t>外置式透射光照明器，</w:t>
      </w:r>
      <w:r w:rsidRPr="00D5330B">
        <w:rPr>
          <w:sz w:val="24"/>
        </w:rPr>
        <w:t>≥12V37W</w:t>
      </w:r>
      <w:r w:rsidRPr="00D5330B">
        <w:rPr>
          <w:sz w:val="24"/>
        </w:rPr>
        <w:t>卤素灯</w:t>
      </w:r>
    </w:p>
    <w:p w14:paraId="7EC888A1" w14:textId="77777777" w:rsidR="002B23C3" w:rsidRPr="00D5330B" w:rsidRDefault="002B23C3" w:rsidP="002B23C3">
      <w:pPr>
        <w:spacing w:line="360" w:lineRule="auto"/>
        <w:ind w:firstLineChars="200" w:firstLine="480"/>
        <w:rPr>
          <w:sz w:val="24"/>
        </w:rPr>
      </w:pPr>
      <w:r w:rsidRPr="00D5330B">
        <w:rPr>
          <w:sz w:val="24"/>
        </w:rPr>
        <w:t>3.2</w:t>
      </w:r>
      <w:r w:rsidRPr="00D5330B">
        <w:rPr>
          <w:sz w:val="24"/>
        </w:rPr>
        <w:t>显微镜内置式</w:t>
      </w:r>
      <w:r w:rsidRPr="00D5330B">
        <w:rPr>
          <w:sz w:val="24"/>
        </w:rPr>
        <w:t>≥12V60W</w:t>
      </w:r>
      <w:r w:rsidRPr="00D5330B">
        <w:rPr>
          <w:sz w:val="24"/>
        </w:rPr>
        <w:t>支持电源；</w:t>
      </w:r>
    </w:p>
    <w:p w14:paraId="6E2E73A2" w14:textId="77777777" w:rsidR="002B23C3" w:rsidRPr="00D5330B" w:rsidRDefault="002B23C3" w:rsidP="002B23C3">
      <w:pPr>
        <w:spacing w:line="360" w:lineRule="auto"/>
        <w:ind w:firstLineChars="200" w:firstLine="480"/>
        <w:rPr>
          <w:sz w:val="24"/>
        </w:rPr>
      </w:pPr>
      <w:r w:rsidRPr="00D5330B">
        <w:rPr>
          <w:sz w:val="24"/>
        </w:rPr>
        <w:t>3.3</w:t>
      </w:r>
      <w:r w:rsidRPr="00D5330B">
        <w:rPr>
          <w:sz w:val="24"/>
        </w:rPr>
        <w:t>带节能模式，置于节能模式，显微镜待机</w:t>
      </w:r>
      <w:r w:rsidRPr="00D5330B">
        <w:rPr>
          <w:sz w:val="24"/>
        </w:rPr>
        <w:t>15min</w:t>
      </w:r>
      <w:r w:rsidRPr="00D5330B">
        <w:rPr>
          <w:sz w:val="24"/>
        </w:rPr>
        <w:t>以后自动关闭明场电源；</w:t>
      </w:r>
    </w:p>
    <w:p w14:paraId="07170478" w14:textId="77777777" w:rsidR="002B23C3" w:rsidRPr="00D5330B" w:rsidRDefault="002B23C3" w:rsidP="002B23C3">
      <w:pPr>
        <w:spacing w:line="360" w:lineRule="auto"/>
        <w:ind w:firstLineChars="200" w:firstLine="480"/>
        <w:rPr>
          <w:sz w:val="24"/>
        </w:rPr>
      </w:pPr>
      <w:r w:rsidRPr="00D5330B">
        <w:rPr>
          <w:sz w:val="24"/>
        </w:rPr>
        <w:t>3.4</w:t>
      </w:r>
      <w:r w:rsidRPr="00D5330B">
        <w:rPr>
          <w:sz w:val="24"/>
        </w:rPr>
        <w:t>带白平衡滤色片、减光片等；</w:t>
      </w:r>
    </w:p>
    <w:p w14:paraId="19131164" w14:textId="77777777" w:rsidR="002B23C3" w:rsidRPr="00D5330B" w:rsidRDefault="002B23C3" w:rsidP="002B23C3">
      <w:pPr>
        <w:spacing w:line="360" w:lineRule="auto"/>
        <w:ind w:firstLineChars="200" w:firstLine="480"/>
        <w:rPr>
          <w:sz w:val="24"/>
        </w:rPr>
      </w:pPr>
      <w:r w:rsidRPr="00D5330B">
        <w:rPr>
          <w:sz w:val="24"/>
        </w:rPr>
        <w:t>4.</w:t>
      </w:r>
      <w:r w:rsidRPr="00D5330B">
        <w:rPr>
          <w:sz w:val="24"/>
        </w:rPr>
        <w:t>载物台：</w:t>
      </w:r>
    </w:p>
    <w:p w14:paraId="0B8ED9BC" w14:textId="77777777" w:rsidR="002B23C3" w:rsidRPr="00D5330B" w:rsidRDefault="002B23C3" w:rsidP="002B23C3">
      <w:pPr>
        <w:spacing w:line="360" w:lineRule="auto"/>
        <w:ind w:firstLineChars="200" w:firstLine="480"/>
        <w:rPr>
          <w:sz w:val="24"/>
        </w:rPr>
      </w:pPr>
      <w:r w:rsidRPr="00D5330B">
        <w:rPr>
          <w:sz w:val="24"/>
        </w:rPr>
        <w:t>4.1</w:t>
      </w:r>
      <w:r w:rsidRPr="00D5330B">
        <w:rPr>
          <w:sz w:val="24"/>
        </w:rPr>
        <w:t>高抗磨损性圆角无槽阳极化处理覆盖层载物台；</w:t>
      </w:r>
    </w:p>
    <w:p w14:paraId="0243C1D0" w14:textId="77777777" w:rsidR="002B23C3" w:rsidRPr="00D5330B" w:rsidRDefault="002B23C3" w:rsidP="002B23C3">
      <w:pPr>
        <w:spacing w:line="360" w:lineRule="auto"/>
        <w:ind w:firstLineChars="200" w:firstLine="480"/>
        <w:rPr>
          <w:sz w:val="24"/>
        </w:rPr>
      </w:pPr>
      <w:r w:rsidRPr="00D5330B">
        <w:rPr>
          <w:sz w:val="24"/>
        </w:rPr>
        <w:t>4.2</w:t>
      </w:r>
      <w:r w:rsidRPr="00D5330B">
        <w:rPr>
          <w:sz w:val="24"/>
        </w:rPr>
        <w:t>载物台面积</w:t>
      </w:r>
      <w:r w:rsidRPr="00D5330B">
        <w:rPr>
          <w:sz w:val="24"/>
        </w:rPr>
        <w:t>≥232*230mm</w:t>
      </w:r>
      <w:r w:rsidRPr="00D5330B">
        <w:rPr>
          <w:sz w:val="24"/>
        </w:rPr>
        <w:t>，带操作手柄，行程</w:t>
      </w:r>
      <w:r w:rsidRPr="00D5330B">
        <w:rPr>
          <w:sz w:val="24"/>
        </w:rPr>
        <w:t>≥130*85mm</w:t>
      </w:r>
      <w:r w:rsidRPr="00D5330B">
        <w:rPr>
          <w:sz w:val="24"/>
        </w:rPr>
        <w:t>；</w:t>
      </w:r>
    </w:p>
    <w:p w14:paraId="7C6F0B18" w14:textId="77777777" w:rsidR="002B23C3" w:rsidRPr="00D5330B" w:rsidRDefault="002B23C3" w:rsidP="002B23C3">
      <w:pPr>
        <w:spacing w:line="360" w:lineRule="auto"/>
        <w:ind w:firstLineChars="200" w:firstLine="480"/>
        <w:rPr>
          <w:sz w:val="24"/>
        </w:rPr>
      </w:pPr>
      <w:r w:rsidRPr="00D5330B">
        <w:rPr>
          <w:sz w:val="24"/>
        </w:rPr>
        <w:t>4.3</w:t>
      </w:r>
      <w:r w:rsidRPr="00D5330B">
        <w:rPr>
          <w:sz w:val="24"/>
        </w:rPr>
        <w:t>带多孔板样品夹、玻片夹、</w:t>
      </w:r>
      <w:r w:rsidRPr="00D5330B">
        <w:rPr>
          <w:sz w:val="24"/>
        </w:rPr>
        <w:t>≥35</w:t>
      </w:r>
      <w:r w:rsidRPr="00D5330B">
        <w:rPr>
          <w:sz w:val="24"/>
        </w:rPr>
        <w:t>至</w:t>
      </w:r>
      <w:r w:rsidRPr="00D5330B">
        <w:rPr>
          <w:sz w:val="24"/>
        </w:rPr>
        <w:t>90mm</w:t>
      </w:r>
      <w:r w:rsidRPr="00D5330B">
        <w:rPr>
          <w:sz w:val="24"/>
        </w:rPr>
        <w:t>培养皿夹；</w:t>
      </w:r>
    </w:p>
    <w:p w14:paraId="4B09A350" w14:textId="77777777" w:rsidR="002B23C3" w:rsidRPr="00D5330B" w:rsidRDefault="002B23C3" w:rsidP="002B23C3">
      <w:pPr>
        <w:spacing w:line="360" w:lineRule="auto"/>
        <w:ind w:firstLineChars="200" w:firstLine="480"/>
        <w:rPr>
          <w:sz w:val="24"/>
        </w:rPr>
      </w:pPr>
      <w:r w:rsidRPr="00D5330B">
        <w:rPr>
          <w:sz w:val="24"/>
        </w:rPr>
        <w:t>5.</w:t>
      </w:r>
      <w:r w:rsidRPr="00D5330B">
        <w:rPr>
          <w:sz w:val="24"/>
        </w:rPr>
        <w:t>观察镜筒：</w:t>
      </w:r>
    </w:p>
    <w:p w14:paraId="4BCB0DC0" w14:textId="77777777" w:rsidR="002B23C3" w:rsidRPr="00D5330B" w:rsidRDefault="002B23C3" w:rsidP="002B23C3">
      <w:pPr>
        <w:spacing w:line="360" w:lineRule="auto"/>
        <w:ind w:firstLineChars="200" w:firstLine="480"/>
        <w:rPr>
          <w:sz w:val="24"/>
        </w:rPr>
      </w:pPr>
      <w:r w:rsidRPr="00D5330B">
        <w:rPr>
          <w:sz w:val="24"/>
        </w:rPr>
        <w:t>5.1</w:t>
      </w:r>
      <w:r w:rsidRPr="00D5330B">
        <w:rPr>
          <w:sz w:val="24"/>
        </w:rPr>
        <w:t>超宽视野目镜筒，视场数</w:t>
      </w:r>
      <w:r w:rsidRPr="00D5330B">
        <w:rPr>
          <w:sz w:val="24"/>
        </w:rPr>
        <w:t xml:space="preserve">≥23mm; </w:t>
      </w:r>
    </w:p>
    <w:p w14:paraId="47DB68D9" w14:textId="77777777" w:rsidR="002B23C3" w:rsidRPr="00D5330B" w:rsidRDefault="002B23C3" w:rsidP="002B23C3">
      <w:pPr>
        <w:spacing w:line="360" w:lineRule="auto"/>
        <w:ind w:firstLineChars="200" w:firstLine="480"/>
        <w:rPr>
          <w:sz w:val="24"/>
        </w:rPr>
      </w:pPr>
      <w:r w:rsidRPr="00D5330B">
        <w:rPr>
          <w:sz w:val="24"/>
        </w:rPr>
        <w:t>5.2</w:t>
      </w:r>
      <w:r w:rsidRPr="00D5330B">
        <w:rPr>
          <w:sz w:val="24"/>
        </w:rPr>
        <w:t>两档分光：肉眼</w:t>
      </w:r>
      <w:r w:rsidRPr="00D5330B">
        <w:rPr>
          <w:sz w:val="24"/>
        </w:rPr>
        <w:t>100%/</w:t>
      </w:r>
      <w:r w:rsidRPr="00D5330B">
        <w:rPr>
          <w:sz w:val="24"/>
        </w:rPr>
        <w:t>相机</w:t>
      </w:r>
      <w:r w:rsidRPr="00D5330B">
        <w:rPr>
          <w:sz w:val="24"/>
        </w:rPr>
        <w:t>100%</w:t>
      </w:r>
      <w:r w:rsidRPr="00D5330B">
        <w:rPr>
          <w:sz w:val="24"/>
        </w:rPr>
        <w:t>；</w:t>
      </w:r>
    </w:p>
    <w:p w14:paraId="47522E77" w14:textId="77777777" w:rsidR="002B23C3" w:rsidRPr="00D5330B" w:rsidRDefault="002B23C3" w:rsidP="002B23C3">
      <w:pPr>
        <w:spacing w:line="360" w:lineRule="auto"/>
        <w:ind w:firstLineChars="200" w:firstLine="480"/>
        <w:rPr>
          <w:sz w:val="24"/>
        </w:rPr>
      </w:pPr>
      <w:r w:rsidRPr="00D5330B">
        <w:rPr>
          <w:sz w:val="24"/>
        </w:rPr>
        <w:t>5.3</w:t>
      </w:r>
      <w:r w:rsidRPr="00D5330B">
        <w:rPr>
          <w:sz w:val="24"/>
        </w:rPr>
        <w:t>高眼点设计，镜筒</w:t>
      </w:r>
      <w:r w:rsidRPr="00D5330B">
        <w:rPr>
          <w:sz w:val="24"/>
        </w:rPr>
        <w:t>360</w:t>
      </w:r>
      <w:r w:rsidRPr="00D5330B">
        <w:rPr>
          <w:sz w:val="24"/>
        </w:rPr>
        <w:t>度上下自由翻转；</w:t>
      </w:r>
    </w:p>
    <w:p w14:paraId="36CD58B5" w14:textId="77777777" w:rsidR="002B23C3" w:rsidRPr="00D5330B" w:rsidRDefault="002B23C3" w:rsidP="002B23C3">
      <w:pPr>
        <w:spacing w:line="360" w:lineRule="auto"/>
        <w:ind w:firstLineChars="200" w:firstLine="480"/>
        <w:rPr>
          <w:sz w:val="24"/>
        </w:rPr>
      </w:pPr>
      <w:r w:rsidRPr="00D5330B">
        <w:rPr>
          <w:sz w:val="24"/>
        </w:rPr>
        <w:t>6.</w:t>
      </w:r>
      <w:r w:rsidRPr="00D5330B">
        <w:rPr>
          <w:sz w:val="24"/>
        </w:rPr>
        <w:t>目镜：</w:t>
      </w:r>
    </w:p>
    <w:p w14:paraId="7ED0EA8C" w14:textId="77777777" w:rsidR="002B23C3" w:rsidRPr="00D5330B" w:rsidRDefault="002B23C3" w:rsidP="002B23C3">
      <w:pPr>
        <w:spacing w:line="360" w:lineRule="auto"/>
        <w:ind w:firstLineChars="200" w:firstLine="480"/>
        <w:rPr>
          <w:sz w:val="24"/>
        </w:rPr>
      </w:pPr>
      <w:r w:rsidRPr="00D5330B">
        <w:rPr>
          <w:sz w:val="24"/>
        </w:rPr>
        <w:t>6.1 10</w:t>
      </w:r>
      <w:r w:rsidRPr="00D5330B">
        <w:rPr>
          <w:sz w:val="24"/>
        </w:rPr>
        <w:t>倍超宽视野目镜，视场数</w:t>
      </w:r>
      <w:r w:rsidRPr="00D5330B">
        <w:rPr>
          <w:sz w:val="24"/>
        </w:rPr>
        <w:t>≥23mm</w:t>
      </w:r>
      <w:r w:rsidRPr="00D5330B">
        <w:rPr>
          <w:sz w:val="24"/>
        </w:rPr>
        <w:t>；</w:t>
      </w:r>
    </w:p>
    <w:p w14:paraId="2FC2F20C" w14:textId="77777777" w:rsidR="002B23C3" w:rsidRPr="00D5330B" w:rsidRDefault="002B23C3" w:rsidP="002B23C3">
      <w:pPr>
        <w:spacing w:line="360" w:lineRule="auto"/>
        <w:ind w:firstLineChars="200" w:firstLine="480"/>
        <w:rPr>
          <w:sz w:val="24"/>
        </w:rPr>
      </w:pPr>
      <w:r w:rsidRPr="00D5330B">
        <w:rPr>
          <w:sz w:val="24"/>
        </w:rPr>
        <w:t>6.2</w:t>
      </w:r>
      <w:r w:rsidRPr="00D5330B">
        <w:rPr>
          <w:sz w:val="24"/>
        </w:rPr>
        <w:t>双眼屈光度可调；</w:t>
      </w:r>
    </w:p>
    <w:p w14:paraId="64CC937E" w14:textId="77777777" w:rsidR="002B23C3" w:rsidRPr="00D5330B" w:rsidRDefault="002B23C3" w:rsidP="002B23C3">
      <w:pPr>
        <w:spacing w:line="360" w:lineRule="auto"/>
        <w:ind w:firstLineChars="200" w:firstLine="480"/>
        <w:rPr>
          <w:sz w:val="24"/>
        </w:rPr>
      </w:pPr>
      <w:r w:rsidRPr="00D5330B">
        <w:rPr>
          <w:sz w:val="24"/>
        </w:rPr>
        <w:t>7.</w:t>
      </w:r>
      <w:r w:rsidRPr="00D5330B">
        <w:rPr>
          <w:sz w:val="24"/>
        </w:rPr>
        <w:t>物镜：针对倒置显微镜应用优化的高分辨率、高透过率物镜，满足普通明场、相差、荧光等</w:t>
      </w:r>
      <w:r w:rsidRPr="00D5330B">
        <w:rPr>
          <w:sz w:val="24"/>
        </w:rPr>
        <w:t>3</w:t>
      </w:r>
      <w:r w:rsidRPr="00D5330B">
        <w:rPr>
          <w:sz w:val="24"/>
        </w:rPr>
        <w:t>种观察方式：</w:t>
      </w:r>
    </w:p>
    <w:p w14:paraId="17434083" w14:textId="77777777" w:rsidR="002B23C3" w:rsidRPr="00D5330B" w:rsidRDefault="002B23C3" w:rsidP="002B23C3">
      <w:pPr>
        <w:spacing w:line="360" w:lineRule="auto"/>
        <w:ind w:firstLineChars="200" w:firstLine="480"/>
        <w:rPr>
          <w:sz w:val="24"/>
        </w:rPr>
      </w:pPr>
      <w:r w:rsidRPr="00D5330B">
        <w:rPr>
          <w:sz w:val="24"/>
        </w:rPr>
        <w:t>7.1</w:t>
      </w:r>
      <w:r w:rsidRPr="00D5330B">
        <w:rPr>
          <w:sz w:val="24"/>
        </w:rPr>
        <w:t>物镜转换器：</w:t>
      </w:r>
      <w:r w:rsidRPr="00D5330B">
        <w:rPr>
          <w:sz w:val="24"/>
        </w:rPr>
        <w:t>5</w:t>
      </w:r>
      <w:r w:rsidRPr="00D5330B">
        <w:rPr>
          <w:sz w:val="24"/>
        </w:rPr>
        <w:t>位物镜转盘，一体化设计，增强光路稳定；国际标准的</w:t>
      </w:r>
      <w:r w:rsidRPr="00D5330B">
        <w:rPr>
          <w:sz w:val="24"/>
        </w:rPr>
        <w:t>M27</w:t>
      </w:r>
      <w:r w:rsidRPr="00D5330B">
        <w:rPr>
          <w:sz w:val="24"/>
        </w:rPr>
        <w:t>物镜接口，具有齐焦功能；</w:t>
      </w:r>
    </w:p>
    <w:p w14:paraId="0A0E9F1C" w14:textId="77777777" w:rsidR="002B23C3" w:rsidRPr="00D5330B" w:rsidRDefault="002B23C3" w:rsidP="002B23C3">
      <w:pPr>
        <w:spacing w:line="360" w:lineRule="auto"/>
        <w:ind w:firstLineChars="200" w:firstLine="480"/>
        <w:rPr>
          <w:sz w:val="24"/>
        </w:rPr>
      </w:pPr>
      <w:r w:rsidRPr="00D5330B">
        <w:rPr>
          <w:sz w:val="24"/>
        </w:rPr>
        <w:t>7.2</w:t>
      </w:r>
      <w:r w:rsidRPr="00D5330B">
        <w:rPr>
          <w:sz w:val="24"/>
        </w:rPr>
        <w:t>平场消色差物镜</w:t>
      </w:r>
      <w:r w:rsidRPr="00D5330B">
        <w:rPr>
          <w:sz w:val="24"/>
        </w:rPr>
        <w:t xml:space="preserve"> 5×</w:t>
      </w:r>
      <w:r w:rsidRPr="00D5330B">
        <w:rPr>
          <w:sz w:val="24"/>
        </w:rPr>
        <w:t>，</w:t>
      </w:r>
      <w:r w:rsidRPr="00D5330B">
        <w:rPr>
          <w:sz w:val="24"/>
        </w:rPr>
        <w:t xml:space="preserve"> </w:t>
      </w:r>
      <w:r w:rsidRPr="00D5330B">
        <w:rPr>
          <w:sz w:val="24"/>
        </w:rPr>
        <w:t>数值孔径：</w:t>
      </w:r>
      <w:r w:rsidRPr="00D5330B">
        <w:rPr>
          <w:sz w:val="24"/>
        </w:rPr>
        <w:t>NA≥0.12</w:t>
      </w:r>
      <w:r w:rsidRPr="00D5330B">
        <w:rPr>
          <w:sz w:val="24"/>
        </w:rPr>
        <w:t>，工作距离</w:t>
      </w:r>
      <w:r w:rsidRPr="00D5330B">
        <w:rPr>
          <w:sz w:val="24"/>
        </w:rPr>
        <w:t>≥10.1mm</w:t>
      </w:r>
      <w:r w:rsidRPr="00D5330B">
        <w:rPr>
          <w:sz w:val="24"/>
        </w:rPr>
        <w:t>（使用</w:t>
      </w:r>
      <w:r w:rsidRPr="00D5330B">
        <w:rPr>
          <w:sz w:val="24"/>
        </w:rPr>
        <w:t>D=1.0mm</w:t>
      </w:r>
      <w:r w:rsidRPr="00D5330B">
        <w:rPr>
          <w:sz w:val="24"/>
        </w:rPr>
        <w:t>培养皿）；</w:t>
      </w:r>
    </w:p>
    <w:p w14:paraId="6DFAAD84" w14:textId="77777777" w:rsidR="002B23C3" w:rsidRPr="00D5330B" w:rsidRDefault="002B23C3" w:rsidP="002B23C3">
      <w:pPr>
        <w:spacing w:line="360" w:lineRule="auto"/>
        <w:ind w:firstLineChars="200" w:firstLine="480"/>
        <w:rPr>
          <w:sz w:val="24"/>
        </w:rPr>
      </w:pPr>
      <w:r w:rsidRPr="00D5330B">
        <w:rPr>
          <w:sz w:val="24"/>
        </w:rPr>
        <w:lastRenderedPageBreak/>
        <w:t>7.3</w:t>
      </w:r>
      <w:r w:rsidRPr="00D5330B">
        <w:rPr>
          <w:sz w:val="24"/>
        </w:rPr>
        <w:t>平场消色差物镜</w:t>
      </w:r>
      <w:r w:rsidRPr="00D5330B">
        <w:rPr>
          <w:sz w:val="24"/>
        </w:rPr>
        <w:t xml:space="preserve"> 10×</w:t>
      </w:r>
      <w:r w:rsidRPr="00D5330B">
        <w:rPr>
          <w:sz w:val="24"/>
        </w:rPr>
        <w:t>，</w:t>
      </w:r>
      <w:r w:rsidRPr="00D5330B">
        <w:rPr>
          <w:sz w:val="24"/>
        </w:rPr>
        <w:t xml:space="preserve"> </w:t>
      </w:r>
      <w:r w:rsidRPr="00D5330B">
        <w:rPr>
          <w:sz w:val="24"/>
        </w:rPr>
        <w:t>数值孔径：</w:t>
      </w:r>
      <w:r w:rsidRPr="00D5330B">
        <w:rPr>
          <w:sz w:val="24"/>
        </w:rPr>
        <w:t>NA≥0.25</w:t>
      </w:r>
      <w:r w:rsidRPr="00D5330B">
        <w:rPr>
          <w:sz w:val="24"/>
        </w:rPr>
        <w:t>，工作距离</w:t>
      </w:r>
      <w:r w:rsidRPr="00D5330B">
        <w:rPr>
          <w:sz w:val="24"/>
        </w:rPr>
        <w:t>≥4.5mm</w:t>
      </w:r>
      <w:r w:rsidRPr="00D5330B">
        <w:rPr>
          <w:sz w:val="24"/>
        </w:rPr>
        <w:t>（使用</w:t>
      </w:r>
      <w:r w:rsidRPr="00D5330B">
        <w:rPr>
          <w:sz w:val="24"/>
        </w:rPr>
        <w:t>D=1.0mm</w:t>
      </w:r>
      <w:r w:rsidRPr="00D5330B">
        <w:rPr>
          <w:sz w:val="24"/>
        </w:rPr>
        <w:t>培养皿）；</w:t>
      </w:r>
    </w:p>
    <w:p w14:paraId="44DF9192" w14:textId="77777777" w:rsidR="002B23C3" w:rsidRPr="00D5330B" w:rsidRDefault="002B23C3" w:rsidP="002B23C3">
      <w:pPr>
        <w:spacing w:line="360" w:lineRule="auto"/>
        <w:ind w:firstLineChars="200" w:firstLine="480"/>
        <w:rPr>
          <w:sz w:val="24"/>
        </w:rPr>
      </w:pPr>
      <w:r w:rsidRPr="00D5330B">
        <w:rPr>
          <w:sz w:val="24"/>
        </w:rPr>
        <w:t>7.4</w:t>
      </w:r>
      <w:r w:rsidRPr="00D5330B">
        <w:rPr>
          <w:sz w:val="24"/>
        </w:rPr>
        <w:t>长工作距离平场荧光相差物镜</w:t>
      </w:r>
      <w:r w:rsidRPr="00D5330B">
        <w:rPr>
          <w:sz w:val="24"/>
        </w:rPr>
        <w:t xml:space="preserve"> 20×</w:t>
      </w:r>
      <w:r w:rsidRPr="00D5330B">
        <w:rPr>
          <w:sz w:val="24"/>
        </w:rPr>
        <w:t>，</w:t>
      </w:r>
      <w:r w:rsidRPr="00D5330B">
        <w:rPr>
          <w:sz w:val="24"/>
        </w:rPr>
        <w:t xml:space="preserve"> </w:t>
      </w:r>
      <w:r w:rsidRPr="00D5330B">
        <w:rPr>
          <w:sz w:val="24"/>
        </w:rPr>
        <w:t>数值孔径：</w:t>
      </w:r>
      <w:r w:rsidRPr="00D5330B">
        <w:rPr>
          <w:sz w:val="24"/>
        </w:rPr>
        <w:t>NA≥0.40</w:t>
      </w:r>
      <w:r w:rsidRPr="00D5330B">
        <w:rPr>
          <w:sz w:val="24"/>
        </w:rPr>
        <w:t>，工作距离</w:t>
      </w:r>
      <w:r w:rsidRPr="00D5330B">
        <w:rPr>
          <w:sz w:val="24"/>
        </w:rPr>
        <w:t>≥4.3mm</w:t>
      </w:r>
      <w:r w:rsidRPr="00D5330B">
        <w:rPr>
          <w:sz w:val="24"/>
        </w:rPr>
        <w:t>（使用</w:t>
      </w:r>
      <w:r w:rsidRPr="00D5330B">
        <w:rPr>
          <w:sz w:val="24"/>
        </w:rPr>
        <w:t>D=1.0mm</w:t>
      </w:r>
      <w:r w:rsidRPr="00D5330B">
        <w:rPr>
          <w:sz w:val="24"/>
        </w:rPr>
        <w:t>培养皿），待校正环；</w:t>
      </w:r>
    </w:p>
    <w:p w14:paraId="4FE0682D" w14:textId="77777777" w:rsidR="002B23C3" w:rsidRPr="00D5330B" w:rsidRDefault="002B23C3" w:rsidP="002B23C3">
      <w:pPr>
        <w:spacing w:line="360" w:lineRule="auto"/>
        <w:ind w:firstLineChars="200" w:firstLine="480"/>
        <w:rPr>
          <w:sz w:val="24"/>
        </w:rPr>
      </w:pPr>
      <w:r w:rsidRPr="00D5330B">
        <w:rPr>
          <w:sz w:val="24"/>
        </w:rPr>
        <w:t>7.5</w:t>
      </w:r>
      <w:r w:rsidRPr="00D5330B">
        <w:rPr>
          <w:sz w:val="24"/>
        </w:rPr>
        <w:t>长工作距离平场荧光相差物镜</w:t>
      </w:r>
      <w:r w:rsidRPr="00D5330B">
        <w:rPr>
          <w:sz w:val="24"/>
        </w:rPr>
        <w:t xml:space="preserve"> 40×</w:t>
      </w:r>
      <w:r w:rsidRPr="00D5330B">
        <w:rPr>
          <w:sz w:val="24"/>
        </w:rPr>
        <w:t>，</w:t>
      </w:r>
      <w:r w:rsidRPr="00D5330B">
        <w:rPr>
          <w:sz w:val="24"/>
        </w:rPr>
        <w:t xml:space="preserve"> </w:t>
      </w:r>
      <w:r w:rsidRPr="00D5330B">
        <w:rPr>
          <w:sz w:val="24"/>
        </w:rPr>
        <w:t>数值孔径：</w:t>
      </w:r>
      <w:r w:rsidRPr="00D5330B">
        <w:rPr>
          <w:sz w:val="24"/>
        </w:rPr>
        <w:t>NA≥0.60</w:t>
      </w:r>
      <w:r w:rsidRPr="00D5330B">
        <w:rPr>
          <w:sz w:val="24"/>
        </w:rPr>
        <w:t>，工作距离</w:t>
      </w:r>
      <w:r w:rsidRPr="00D5330B">
        <w:rPr>
          <w:sz w:val="24"/>
        </w:rPr>
        <w:t>≥2.0mm</w:t>
      </w:r>
      <w:r w:rsidRPr="00D5330B">
        <w:rPr>
          <w:sz w:val="24"/>
        </w:rPr>
        <w:t>（使用</w:t>
      </w:r>
      <w:r w:rsidRPr="00D5330B">
        <w:rPr>
          <w:sz w:val="24"/>
        </w:rPr>
        <w:t>D=1.0mm</w:t>
      </w:r>
      <w:r w:rsidRPr="00D5330B">
        <w:rPr>
          <w:sz w:val="24"/>
        </w:rPr>
        <w:t>培养皿），带校正环；</w:t>
      </w:r>
    </w:p>
    <w:p w14:paraId="6F0973E4" w14:textId="77777777" w:rsidR="002B23C3" w:rsidRPr="00D5330B" w:rsidRDefault="002B23C3" w:rsidP="002B23C3">
      <w:pPr>
        <w:spacing w:line="360" w:lineRule="auto"/>
        <w:ind w:firstLineChars="200" w:firstLine="480"/>
        <w:rPr>
          <w:sz w:val="24"/>
        </w:rPr>
      </w:pPr>
      <w:r w:rsidRPr="00D5330B">
        <w:rPr>
          <w:sz w:val="24"/>
        </w:rPr>
        <w:t>8.</w:t>
      </w:r>
      <w:r w:rsidRPr="00D5330B">
        <w:rPr>
          <w:sz w:val="24"/>
        </w:rPr>
        <w:t>聚光镜：</w:t>
      </w:r>
    </w:p>
    <w:p w14:paraId="58AFE118" w14:textId="77777777" w:rsidR="002B23C3" w:rsidRPr="00D5330B" w:rsidRDefault="002B23C3" w:rsidP="002B23C3">
      <w:pPr>
        <w:spacing w:line="360" w:lineRule="auto"/>
        <w:ind w:firstLineChars="200" w:firstLine="480"/>
        <w:rPr>
          <w:sz w:val="24"/>
        </w:rPr>
      </w:pPr>
      <w:r w:rsidRPr="00D5330B">
        <w:rPr>
          <w:sz w:val="24"/>
        </w:rPr>
        <w:t>8.1</w:t>
      </w:r>
      <w:r w:rsidRPr="00D5330B">
        <w:rPr>
          <w:sz w:val="24"/>
        </w:rPr>
        <w:t>聚光镜采用平推式设计，观察大型样品时，可以直接将聚光镜平推；</w:t>
      </w:r>
    </w:p>
    <w:p w14:paraId="6E5B4BE1" w14:textId="77777777" w:rsidR="002B23C3" w:rsidRPr="00D5330B" w:rsidRDefault="002B23C3" w:rsidP="002B23C3">
      <w:pPr>
        <w:spacing w:line="360" w:lineRule="auto"/>
        <w:ind w:firstLineChars="200" w:firstLine="480"/>
        <w:rPr>
          <w:sz w:val="24"/>
        </w:rPr>
      </w:pPr>
      <w:r w:rsidRPr="00D5330B">
        <w:rPr>
          <w:sz w:val="24"/>
        </w:rPr>
        <w:t>8.2</w:t>
      </w:r>
      <w:r w:rsidRPr="00D5330B">
        <w:rPr>
          <w:sz w:val="24"/>
        </w:rPr>
        <w:t>长工作距离聚光镜系统，工作距离</w:t>
      </w:r>
      <w:r w:rsidRPr="00D5330B">
        <w:rPr>
          <w:sz w:val="24"/>
        </w:rPr>
        <w:t>≥53mm</w:t>
      </w:r>
      <w:r w:rsidRPr="00D5330B">
        <w:rPr>
          <w:sz w:val="24"/>
        </w:rPr>
        <w:t>，</w:t>
      </w:r>
      <w:r w:rsidRPr="00D5330B">
        <w:rPr>
          <w:sz w:val="24"/>
        </w:rPr>
        <w:t>N.A≥0.40</w:t>
      </w:r>
      <w:r w:rsidRPr="00D5330B">
        <w:rPr>
          <w:sz w:val="24"/>
        </w:rPr>
        <w:t>；满足</w:t>
      </w:r>
      <w:r w:rsidRPr="00D5330B">
        <w:rPr>
          <w:sz w:val="24"/>
        </w:rPr>
        <w:t>5-63X</w:t>
      </w:r>
      <w:r w:rsidRPr="00D5330B">
        <w:rPr>
          <w:sz w:val="24"/>
        </w:rPr>
        <w:t>物镜观察；带明场观察、相差观察；</w:t>
      </w:r>
    </w:p>
    <w:p w14:paraId="3F7AE1BC" w14:textId="77777777" w:rsidR="002B23C3" w:rsidRPr="00D5330B" w:rsidRDefault="002B23C3" w:rsidP="002B23C3">
      <w:pPr>
        <w:spacing w:line="360" w:lineRule="auto"/>
        <w:ind w:firstLineChars="200" w:firstLine="480"/>
        <w:rPr>
          <w:sz w:val="24"/>
        </w:rPr>
      </w:pPr>
      <w:r w:rsidRPr="00D5330B">
        <w:rPr>
          <w:sz w:val="24"/>
        </w:rPr>
        <w:t>9.</w:t>
      </w:r>
      <w:r w:rsidRPr="00D5330B">
        <w:rPr>
          <w:sz w:val="24"/>
        </w:rPr>
        <w:t>荧光系统</w:t>
      </w:r>
    </w:p>
    <w:p w14:paraId="6832D1D2" w14:textId="77777777" w:rsidR="002B23C3" w:rsidRPr="00D5330B" w:rsidRDefault="002B23C3" w:rsidP="002B23C3">
      <w:pPr>
        <w:spacing w:line="360" w:lineRule="auto"/>
        <w:ind w:firstLineChars="200" w:firstLine="480"/>
        <w:rPr>
          <w:sz w:val="24"/>
        </w:rPr>
      </w:pPr>
      <w:r w:rsidRPr="00D5330B">
        <w:rPr>
          <w:sz w:val="24"/>
        </w:rPr>
        <w:t>9.1</w:t>
      </w:r>
      <w:r w:rsidRPr="00D5330B">
        <w:rPr>
          <w:sz w:val="24"/>
        </w:rPr>
        <w:t>荧光光源：长寿命</w:t>
      </w:r>
      <w:r w:rsidRPr="00D5330B">
        <w:rPr>
          <w:sz w:val="24"/>
        </w:rPr>
        <w:t>120W</w:t>
      </w:r>
      <w:r w:rsidRPr="00D5330B">
        <w:rPr>
          <w:sz w:val="24"/>
        </w:rPr>
        <w:t>金属卤化物荧光光源，使用寿命可达</w:t>
      </w:r>
      <w:r w:rsidRPr="00D5330B">
        <w:rPr>
          <w:sz w:val="24"/>
        </w:rPr>
        <w:t>2000</w:t>
      </w:r>
      <w:r w:rsidRPr="00D5330B">
        <w:rPr>
          <w:sz w:val="24"/>
        </w:rPr>
        <w:t>小时以上。无热效应液体光缆连接，光强可调；</w:t>
      </w:r>
    </w:p>
    <w:p w14:paraId="00A84E0B" w14:textId="77777777" w:rsidR="002B23C3" w:rsidRPr="00D5330B" w:rsidRDefault="002B23C3" w:rsidP="002B23C3">
      <w:pPr>
        <w:spacing w:line="360" w:lineRule="auto"/>
        <w:ind w:firstLineChars="200" w:firstLine="480"/>
        <w:rPr>
          <w:sz w:val="24"/>
        </w:rPr>
      </w:pPr>
      <w:r w:rsidRPr="00D5330B">
        <w:rPr>
          <w:sz w:val="24"/>
        </w:rPr>
        <w:t>9.2</w:t>
      </w:r>
      <w:r w:rsidRPr="00D5330B">
        <w:rPr>
          <w:sz w:val="24"/>
        </w:rPr>
        <w:t>荧光滤色镜套：</w:t>
      </w:r>
    </w:p>
    <w:p w14:paraId="53C6ACEC" w14:textId="77777777" w:rsidR="002B23C3" w:rsidRPr="00D5330B" w:rsidRDefault="002B23C3" w:rsidP="002B23C3">
      <w:pPr>
        <w:spacing w:line="360" w:lineRule="auto"/>
        <w:ind w:firstLineChars="200" w:firstLine="480"/>
        <w:rPr>
          <w:sz w:val="24"/>
        </w:rPr>
      </w:pPr>
      <w:r w:rsidRPr="00D5330B">
        <w:rPr>
          <w:sz w:val="24"/>
        </w:rPr>
        <w:t>9.2.1</w:t>
      </w:r>
      <w:r w:rsidRPr="00D5330B">
        <w:rPr>
          <w:sz w:val="24"/>
        </w:rPr>
        <w:t>红蓝绿三组带通滤色块，均采用荧光无漂移设计；</w:t>
      </w:r>
    </w:p>
    <w:p w14:paraId="07E4CB08" w14:textId="77777777" w:rsidR="002B23C3" w:rsidRPr="00D5330B" w:rsidRDefault="002B23C3" w:rsidP="002B23C3">
      <w:pPr>
        <w:spacing w:line="360" w:lineRule="auto"/>
        <w:ind w:firstLineChars="200" w:firstLine="480"/>
        <w:rPr>
          <w:sz w:val="24"/>
        </w:rPr>
      </w:pPr>
      <w:r w:rsidRPr="00D5330B">
        <w:rPr>
          <w:sz w:val="24"/>
        </w:rPr>
        <w:t>9.2.2</w:t>
      </w:r>
      <w:r w:rsidRPr="00D5330B">
        <w:rPr>
          <w:sz w:val="24"/>
        </w:rPr>
        <w:t>紫外激发波长</w:t>
      </w:r>
      <w:r w:rsidRPr="00D5330B">
        <w:rPr>
          <w:sz w:val="24"/>
        </w:rPr>
        <w:t>300-385nm</w:t>
      </w:r>
      <w:r w:rsidRPr="00D5330B">
        <w:rPr>
          <w:sz w:val="24"/>
        </w:rPr>
        <w:t>，发射波长</w:t>
      </w:r>
      <w:r w:rsidRPr="00D5330B">
        <w:rPr>
          <w:sz w:val="24"/>
        </w:rPr>
        <w:t>420-470nm</w:t>
      </w:r>
      <w:r w:rsidRPr="00D5330B">
        <w:rPr>
          <w:sz w:val="24"/>
        </w:rPr>
        <w:t>；</w:t>
      </w:r>
    </w:p>
    <w:p w14:paraId="6F4DA30F" w14:textId="77777777" w:rsidR="002B23C3" w:rsidRPr="00D5330B" w:rsidRDefault="002B23C3" w:rsidP="002B23C3">
      <w:pPr>
        <w:spacing w:line="360" w:lineRule="auto"/>
        <w:ind w:firstLineChars="200" w:firstLine="480"/>
        <w:rPr>
          <w:sz w:val="24"/>
        </w:rPr>
      </w:pPr>
      <w:r w:rsidRPr="00D5330B">
        <w:rPr>
          <w:sz w:val="24"/>
        </w:rPr>
        <w:t>9.2.3</w:t>
      </w:r>
      <w:r w:rsidRPr="00D5330B">
        <w:rPr>
          <w:sz w:val="24"/>
        </w:rPr>
        <w:t>蓝光激发波带宽</w:t>
      </w:r>
      <w:r w:rsidRPr="00D5330B">
        <w:rPr>
          <w:sz w:val="24"/>
        </w:rPr>
        <w:t>450-490nm</w:t>
      </w:r>
      <w:r w:rsidRPr="00D5330B">
        <w:rPr>
          <w:sz w:val="24"/>
        </w:rPr>
        <w:t>，发射波长</w:t>
      </w:r>
      <w:r w:rsidRPr="00D5330B">
        <w:rPr>
          <w:sz w:val="24"/>
        </w:rPr>
        <w:t>515-565nm</w:t>
      </w:r>
      <w:r w:rsidRPr="00D5330B">
        <w:rPr>
          <w:sz w:val="24"/>
        </w:rPr>
        <w:t>；</w:t>
      </w:r>
    </w:p>
    <w:p w14:paraId="10755649" w14:textId="77777777" w:rsidR="002B23C3" w:rsidRPr="00D5330B" w:rsidRDefault="002B23C3" w:rsidP="002B23C3">
      <w:pPr>
        <w:spacing w:line="360" w:lineRule="auto"/>
        <w:ind w:firstLineChars="200" w:firstLine="480"/>
        <w:rPr>
          <w:sz w:val="24"/>
        </w:rPr>
      </w:pPr>
      <w:r w:rsidRPr="00D5330B">
        <w:rPr>
          <w:sz w:val="24"/>
        </w:rPr>
        <w:t>9.2.4</w:t>
      </w:r>
      <w:r w:rsidRPr="00D5330B">
        <w:rPr>
          <w:sz w:val="24"/>
        </w:rPr>
        <w:t>绿光激发波带宽</w:t>
      </w:r>
      <w:r w:rsidRPr="00D5330B">
        <w:rPr>
          <w:sz w:val="24"/>
        </w:rPr>
        <w:t>540-560nm</w:t>
      </w:r>
      <w:r w:rsidRPr="00D5330B">
        <w:rPr>
          <w:sz w:val="24"/>
        </w:rPr>
        <w:t>，发射波长</w:t>
      </w:r>
      <w:r w:rsidRPr="00D5330B">
        <w:rPr>
          <w:sz w:val="24"/>
        </w:rPr>
        <w:t>575-640nm</w:t>
      </w:r>
      <w:r w:rsidRPr="00D5330B">
        <w:rPr>
          <w:sz w:val="24"/>
        </w:rPr>
        <w:t>；</w:t>
      </w:r>
    </w:p>
    <w:p w14:paraId="007BEE4A" w14:textId="77777777" w:rsidR="002B23C3" w:rsidRPr="00D5330B" w:rsidRDefault="002B23C3" w:rsidP="002B23C3">
      <w:pPr>
        <w:spacing w:line="360" w:lineRule="auto"/>
        <w:ind w:firstLineChars="200" w:firstLine="480"/>
        <w:rPr>
          <w:sz w:val="24"/>
        </w:rPr>
      </w:pPr>
      <w:r w:rsidRPr="00D5330B">
        <w:rPr>
          <w:sz w:val="24"/>
        </w:rPr>
        <w:t>9.3</w:t>
      </w:r>
      <w:r w:rsidRPr="00D5330B">
        <w:rPr>
          <w:sz w:val="24"/>
        </w:rPr>
        <w:t>荧光激发块转盘：</w:t>
      </w:r>
      <w:r w:rsidRPr="00D5330B">
        <w:rPr>
          <w:sz w:val="24"/>
        </w:rPr>
        <w:t>≥4</w:t>
      </w:r>
      <w:r w:rsidRPr="00D5330B">
        <w:rPr>
          <w:sz w:val="24"/>
        </w:rPr>
        <w:t>孔，带荧光光陷阱设计；</w:t>
      </w:r>
    </w:p>
    <w:p w14:paraId="2D71301A" w14:textId="77777777" w:rsidR="002B23C3" w:rsidRPr="00D5330B" w:rsidRDefault="002B23C3" w:rsidP="002B23C3">
      <w:pPr>
        <w:spacing w:line="360" w:lineRule="auto"/>
        <w:ind w:firstLineChars="200" w:firstLine="480"/>
        <w:rPr>
          <w:sz w:val="24"/>
        </w:rPr>
      </w:pPr>
      <w:r w:rsidRPr="00D5330B">
        <w:rPr>
          <w:sz w:val="24"/>
        </w:rPr>
        <w:t>10.</w:t>
      </w:r>
      <w:r w:rsidRPr="00D5330B">
        <w:rPr>
          <w:sz w:val="24"/>
        </w:rPr>
        <w:t>高分辨率显微镜专用相机及软件</w:t>
      </w:r>
    </w:p>
    <w:p w14:paraId="6A4F1728" w14:textId="77777777" w:rsidR="002B23C3" w:rsidRPr="00D5330B" w:rsidRDefault="002B23C3" w:rsidP="002B23C3">
      <w:pPr>
        <w:spacing w:line="360" w:lineRule="auto"/>
        <w:ind w:firstLineChars="200" w:firstLine="480"/>
        <w:rPr>
          <w:sz w:val="24"/>
        </w:rPr>
      </w:pPr>
      <w:r w:rsidRPr="00D5330B">
        <w:rPr>
          <w:sz w:val="24"/>
        </w:rPr>
        <w:t xml:space="preserve">10.1 </w:t>
      </w:r>
      <w:r w:rsidRPr="00D5330B">
        <w:rPr>
          <w:sz w:val="24"/>
        </w:rPr>
        <w:t>高速、高分辨率、高灵敏度全幅显微镜专用彩色</w:t>
      </w:r>
      <w:r w:rsidRPr="00D5330B">
        <w:rPr>
          <w:sz w:val="24"/>
        </w:rPr>
        <w:t>CMOS</w:t>
      </w:r>
      <w:r w:rsidRPr="00D5330B">
        <w:rPr>
          <w:sz w:val="24"/>
        </w:rPr>
        <w:t>相机</w:t>
      </w:r>
    </w:p>
    <w:p w14:paraId="77384A55" w14:textId="77777777" w:rsidR="002B23C3" w:rsidRPr="00D5330B" w:rsidRDefault="002B23C3" w:rsidP="002B23C3">
      <w:pPr>
        <w:spacing w:line="360" w:lineRule="auto"/>
        <w:ind w:firstLineChars="200" w:firstLine="480"/>
        <w:rPr>
          <w:sz w:val="24"/>
        </w:rPr>
      </w:pPr>
      <w:r w:rsidRPr="00D5330B">
        <w:rPr>
          <w:sz w:val="24"/>
        </w:rPr>
        <w:t>10.2</w:t>
      </w:r>
      <w:r w:rsidRPr="00D5330B">
        <w:rPr>
          <w:sz w:val="24"/>
        </w:rPr>
        <w:t>芯片：</w:t>
      </w:r>
      <w:r w:rsidRPr="00D5330B">
        <w:rPr>
          <w:sz w:val="24"/>
        </w:rPr>
        <w:t>Sony IMX 264 Exmor Pregius, CMOS</w:t>
      </w:r>
      <w:r w:rsidRPr="00D5330B">
        <w:rPr>
          <w:sz w:val="24"/>
        </w:rPr>
        <w:t>，</w:t>
      </w:r>
      <w:r w:rsidRPr="00D5330B">
        <w:rPr>
          <w:sz w:val="24"/>
        </w:rPr>
        <w:t>color</w:t>
      </w:r>
      <w:r w:rsidRPr="00D5330B">
        <w:rPr>
          <w:sz w:val="24"/>
        </w:rPr>
        <w:t>，</w:t>
      </w:r>
      <w:r w:rsidRPr="00D5330B">
        <w:rPr>
          <w:sz w:val="24"/>
        </w:rPr>
        <w:t>8.5mm × 7.1mm</w:t>
      </w:r>
      <w:r w:rsidRPr="00D5330B">
        <w:rPr>
          <w:sz w:val="24"/>
        </w:rPr>
        <w:t>。</w:t>
      </w:r>
    </w:p>
    <w:p w14:paraId="45889D82" w14:textId="77777777" w:rsidR="002B23C3" w:rsidRPr="00D5330B" w:rsidRDefault="002B23C3" w:rsidP="002B23C3">
      <w:pPr>
        <w:spacing w:line="360" w:lineRule="auto"/>
        <w:ind w:firstLineChars="200" w:firstLine="480"/>
        <w:rPr>
          <w:sz w:val="24"/>
        </w:rPr>
      </w:pPr>
      <w:r w:rsidRPr="00D5330B">
        <w:rPr>
          <w:sz w:val="24"/>
        </w:rPr>
        <w:t>10.3</w:t>
      </w:r>
      <w:r w:rsidRPr="00D5330B">
        <w:rPr>
          <w:sz w:val="24"/>
        </w:rPr>
        <w:t>图像采集速度：在全幅</w:t>
      </w:r>
      <w:r w:rsidRPr="00D5330B">
        <w:rPr>
          <w:sz w:val="24"/>
        </w:rPr>
        <w:t>2464 × 2056</w:t>
      </w:r>
      <w:r w:rsidRPr="00D5330B">
        <w:rPr>
          <w:sz w:val="24"/>
        </w:rPr>
        <w:t>像素下，采集速度</w:t>
      </w:r>
      <w:r w:rsidRPr="00D5330B">
        <w:rPr>
          <w:sz w:val="24"/>
        </w:rPr>
        <w:t>≥36</w:t>
      </w:r>
      <w:r w:rsidRPr="00D5330B">
        <w:rPr>
          <w:sz w:val="24"/>
        </w:rPr>
        <w:t>幅</w:t>
      </w:r>
      <w:r w:rsidRPr="00D5330B">
        <w:rPr>
          <w:sz w:val="24"/>
        </w:rPr>
        <w:t>/</w:t>
      </w:r>
      <w:r w:rsidRPr="00D5330B">
        <w:rPr>
          <w:sz w:val="24"/>
        </w:rPr>
        <w:t>秒</w:t>
      </w:r>
    </w:p>
    <w:p w14:paraId="250F5D2B" w14:textId="77777777" w:rsidR="002B23C3" w:rsidRPr="00D5330B" w:rsidRDefault="002B23C3" w:rsidP="002B23C3">
      <w:pPr>
        <w:spacing w:line="360" w:lineRule="auto"/>
        <w:ind w:firstLineChars="200" w:firstLine="480"/>
        <w:rPr>
          <w:sz w:val="24"/>
        </w:rPr>
      </w:pPr>
      <w:r w:rsidRPr="00D5330B">
        <w:rPr>
          <w:sz w:val="24"/>
        </w:rPr>
        <w:t>10.4</w:t>
      </w:r>
      <w:r w:rsidRPr="00D5330B">
        <w:rPr>
          <w:sz w:val="24"/>
        </w:rPr>
        <w:t>制冷系统：外界温度在</w:t>
      </w:r>
      <w:r w:rsidRPr="00D5330B">
        <w:rPr>
          <w:sz w:val="24"/>
        </w:rPr>
        <w:t>18℃ - 30℃</w:t>
      </w:r>
      <w:r w:rsidRPr="00D5330B">
        <w:rPr>
          <w:sz w:val="24"/>
        </w:rPr>
        <w:t>之间时，拍照温度稳定在</w:t>
      </w:r>
      <w:r w:rsidRPr="00D5330B">
        <w:rPr>
          <w:sz w:val="24"/>
        </w:rPr>
        <w:t>25℃</w:t>
      </w:r>
    </w:p>
    <w:p w14:paraId="59760566" w14:textId="77777777" w:rsidR="002B23C3" w:rsidRPr="00D5330B" w:rsidRDefault="002B23C3" w:rsidP="002B23C3">
      <w:pPr>
        <w:spacing w:line="360" w:lineRule="auto"/>
        <w:ind w:firstLineChars="200" w:firstLine="480"/>
        <w:rPr>
          <w:sz w:val="24"/>
        </w:rPr>
      </w:pPr>
      <w:r w:rsidRPr="00D5330B">
        <w:rPr>
          <w:sz w:val="24"/>
        </w:rPr>
        <w:t>10.5</w:t>
      </w:r>
      <w:r w:rsidRPr="00D5330B">
        <w:rPr>
          <w:sz w:val="24"/>
        </w:rPr>
        <w:t>动态范围：</w:t>
      </w:r>
      <w:r w:rsidRPr="00D5330B">
        <w:rPr>
          <w:sz w:val="24"/>
        </w:rPr>
        <w:t xml:space="preserve">4800 : 1 </w:t>
      </w:r>
      <w:r w:rsidRPr="00D5330B">
        <w:rPr>
          <w:sz w:val="24"/>
        </w:rPr>
        <w:t>（</w:t>
      </w:r>
      <w:r w:rsidRPr="00D5330B">
        <w:rPr>
          <w:sz w:val="24"/>
        </w:rPr>
        <w:t>73 dB</w:t>
      </w:r>
      <w:r w:rsidRPr="00D5330B">
        <w:rPr>
          <w:sz w:val="24"/>
        </w:rPr>
        <w:t>）</w:t>
      </w:r>
    </w:p>
    <w:p w14:paraId="1FB9FE89" w14:textId="77777777" w:rsidR="002B23C3" w:rsidRPr="00D5330B" w:rsidRDefault="002B23C3" w:rsidP="002B23C3">
      <w:pPr>
        <w:spacing w:line="360" w:lineRule="auto"/>
        <w:ind w:firstLineChars="200" w:firstLine="480"/>
        <w:rPr>
          <w:sz w:val="24"/>
        </w:rPr>
      </w:pPr>
      <w:r w:rsidRPr="00D5330B">
        <w:rPr>
          <w:sz w:val="24"/>
        </w:rPr>
        <w:t>10.6</w:t>
      </w:r>
      <w:r w:rsidRPr="00D5330B">
        <w:rPr>
          <w:sz w:val="24"/>
        </w:rPr>
        <w:t>像素大小：</w:t>
      </w:r>
      <w:r w:rsidRPr="00D5330B">
        <w:rPr>
          <w:sz w:val="24"/>
        </w:rPr>
        <w:t>3.45μm×3.45μm</w:t>
      </w:r>
    </w:p>
    <w:p w14:paraId="3D669780" w14:textId="77777777" w:rsidR="002B23C3" w:rsidRPr="00D5330B" w:rsidRDefault="002B23C3" w:rsidP="002B23C3">
      <w:pPr>
        <w:spacing w:line="360" w:lineRule="auto"/>
        <w:ind w:firstLineChars="200" w:firstLine="480"/>
        <w:rPr>
          <w:sz w:val="24"/>
        </w:rPr>
      </w:pPr>
      <w:r w:rsidRPr="00D5330B">
        <w:rPr>
          <w:sz w:val="24"/>
        </w:rPr>
        <w:t>10.7</w:t>
      </w:r>
      <w:r w:rsidRPr="00D5330B">
        <w:rPr>
          <w:sz w:val="24"/>
        </w:rPr>
        <w:t>满阱电子容量</w:t>
      </w:r>
      <w:r w:rsidRPr="00D5330B">
        <w:rPr>
          <w:sz w:val="24"/>
        </w:rPr>
        <w:t>10,500 e-</w:t>
      </w:r>
    </w:p>
    <w:p w14:paraId="23CED927" w14:textId="77777777" w:rsidR="002B23C3" w:rsidRPr="00D5330B" w:rsidRDefault="002B23C3" w:rsidP="002B23C3">
      <w:pPr>
        <w:spacing w:line="360" w:lineRule="auto"/>
        <w:ind w:firstLineChars="200" w:firstLine="480"/>
        <w:rPr>
          <w:sz w:val="24"/>
        </w:rPr>
      </w:pPr>
      <w:r w:rsidRPr="00D5330B">
        <w:rPr>
          <w:sz w:val="24"/>
        </w:rPr>
        <w:t>10.8</w:t>
      </w:r>
      <w:r w:rsidRPr="00D5330B">
        <w:rPr>
          <w:sz w:val="24"/>
        </w:rPr>
        <w:t>暗电流：</w:t>
      </w:r>
      <w:r w:rsidRPr="00D5330B">
        <w:rPr>
          <w:sz w:val="24"/>
        </w:rPr>
        <w:t>≤1.0e-/p/s @ 25℃</w:t>
      </w:r>
    </w:p>
    <w:p w14:paraId="516D63DD" w14:textId="77777777" w:rsidR="002B23C3" w:rsidRPr="00D5330B" w:rsidRDefault="002B23C3" w:rsidP="002B23C3">
      <w:pPr>
        <w:spacing w:line="360" w:lineRule="auto"/>
        <w:ind w:firstLineChars="200" w:firstLine="480"/>
        <w:rPr>
          <w:sz w:val="24"/>
        </w:rPr>
      </w:pPr>
      <w:r w:rsidRPr="00D5330B">
        <w:rPr>
          <w:sz w:val="24"/>
        </w:rPr>
        <w:t>10.9</w:t>
      </w:r>
      <w:r w:rsidRPr="00D5330B">
        <w:rPr>
          <w:sz w:val="24"/>
        </w:rPr>
        <w:t>图像传输速度：</w:t>
      </w:r>
      <w:r w:rsidRPr="00D5330B">
        <w:rPr>
          <w:sz w:val="24"/>
        </w:rPr>
        <w:t>USB 3.0</w:t>
      </w:r>
      <w:r w:rsidRPr="00D5330B">
        <w:rPr>
          <w:sz w:val="24"/>
        </w:rPr>
        <w:t>（</w:t>
      </w:r>
      <w:r w:rsidRPr="00D5330B">
        <w:rPr>
          <w:sz w:val="24"/>
        </w:rPr>
        <w:t>5Gbit/s</w:t>
      </w:r>
      <w:r w:rsidRPr="00D5330B">
        <w:rPr>
          <w:sz w:val="24"/>
        </w:rPr>
        <w:t>）</w:t>
      </w:r>
    </w:p>
    <w:p w14:paraId="6C9D060D" w14:textId="77777777" w:rsidR="002B23C3" w:rsidRPr="00D5330B" w:rsidRDefault="002B23C3" w:rsidP="002B23C3">
      <w:pPr>
        <w:spacing w:line="360" w:lineRule="auto"/>
        <w:ind w:firstLineChars="200" w:firstLine="480"/>
        <w:rPr>
          <w:sz w:val="24"/>
        </w:rPr>
      </w:pPr>
      <w:r w:rsidRPr="00D5330B">
        <w:rPr>
          <w:sz w:val="24"/>
        </w:rPr>
        <w:t>10.10</w:t>
      </w:r>
      <w:r w:rsidRPr="00D5330B">
        <w:rPr>
          <w:sz w:val="24"/>
        </w:rPr>
        <w:t>提供彩色模式和黑白模式拍照</w:t>
      </w:r>
    </w:p>
    <w:p w14:paraId="5EFE08B9" w14:textId="77777777" w:rsidR="002B23C3" w:rsidRPr="00D5330B" w:rsidRDefault="002B23C3" w:rsidP="002B23C3">
      <w:pPr>
        <w:spacing w:line="360" w:lineRule="auto"/>
        <w:ind w:firstLineChars="200" w:firstLine="480"/>
        <w:rPr>
          <w:sz w:val="24"/>
        </w:rPr>
      </w:pPr>
      <w:r w:rsidRPr="00D5330B">
        <w:rPr>
          <w:sz w:val="24"/>
        </w:rPr>
        <w:lastRenderedPageBreak/>
        <w:t>10.11</w:t>
      </w:r>
      <w:r w:rsidRPr="00D5330B">
        <w:rPr>
          <w:sz w:val="24"/>
        </w:rPr>
        <w:t>全局快门保证整幅场景在同一时间曝光和读出，防止卷帘快门在拍高速样本时，导致的图像扭曲（果冻效应）。</w:t>
      </w:r>
    </w:p>
    <w:p w14:paraId="52A17F8A" w14:textId="77777777" w:rsidR="002B23C3" w:rsidRPr="00D5330B" w:rsidRDefault="002B23C3" w:rsidP="002B23C3">
      <w:pPr>
        <w:spacing w:line="360" w:lineRule="auto"/>
        <w:ind w:firstLineChars="200" w:firstLine="480"/>
        <w:rPr>
          <w:sz w:val="24"/>
        </w:rPr>
      </w:pPr>
      <w:r w:rsidRPr="00D5330B">
        <w:rPr>
          <w:sz w:val="24"/>
        </w:rPr>
        <w:t>10.12</w:t>
      </w:r>
      <w:r w:rsidRPr="00D5330B">
        <w:rPr>
          <w:sz w:val="24"/>
        </w:rPr>
        <w:t>光谱响应范围：</w:t>
      </w:r>
      <w:r w:rsidRPr="00D5330B">
        <w:rPr>
          <w:sz w:val="24"/>
        </w:rPr>
        <w:t>400nm - 720nm</w:t>
      </w:r>
    </w:p>
    <w:p w14:paraId="18A6C546" w14:textId="77777777" w:rsidR="002B23C3" w:rsidRPr="00D5330B" w:rsidRDefault="002B23C3" w:rsidP="002B23C3">
      <w:pPr>
        <w:spacing w:line="360" w:lineRule="auto"/>
        <w:ind w:firstLineChars="200" w:firstLine="480"/>
        <w:rPr>
          <w:sz w:val="24"/>
        </w:rPr>
      </w:pPr>
      <w:r w:rsidRPr="00D5330B">
        <w:rPr>
          <w:sz w:val="24"/>
        </w:rPr>
        <w:t>10.13</w:t>
      </w:r>
      <w:r w:rsidRPr="00D5330B">
        <w:rPr>
          <w:sz w:val="24"/>
        </w:rPr>
        <w:t>光学接口：标准</w:t>
      </w:r>
      <w:r w:rsidRPr="00D5330B">
        <w:rPr>
          <w:sz w:val="24"/>
        </w:rPr>
        <w:t>C</w:t>
      </w:r>
      <w:r w:rsidRPr="00D5330B">
        <w:rPr>
          <w:sz w:val="24"/>
        </w:rPr>
        <w:t>型接口</w:t>
      </w:r>
    </w:p>
    <w:p w14:paraId="38D9F910" w14:textId="50EAD6BC" w:rsidR="004A57BA" w:rsidRPr="00D5330B" w:rsidRDefault="002B23C3" w:rsidP="002B23C3">
      <w:pPr>
        <w:spacing w:line="360" w:lineRule="auto"/>
        <w:ind w:firstLineChars="200" w:firstLine="480"/>
        <w:rPr>
          <w:sz w:val="24"/>
        </w:rPr>
      </w:pPr>
      <w:r w:rsidRPr="00D5330B">
        <w:rPr>
          <w:sz w:val="24"/>
        </w:rPr>
        <w:t>10.14</w:t>
      </w:r>
      <w:r w:rsidRPr="00D5330B">
        <w:rPr>
          <w:sz w:val="24"/>
        </w:rPr>
        <w:t>曝光时间范围：</w:t>
      </w:r>
      <w:r w:rsidRPr="00D5330B">
        <w:rPr>
          <w:sz w:val="24"/>
        </w:rPr>
        <w:t>100μs - 4s</w:t>
      </w:r>
    </w:p>
    <w:p w14:paraId="0A1D1B2E" w14:textId="32012F47" w:rsidR="004A57BA" w:rsidRPr="00D5330B" w:rsidRDefault="004A57BA" w:rsidP="003016DF"/>
    <w:p w14:paraId="7B132BB0" w14:textId="7E280268" w:rsidR="003016DF" w:rsidRPr="00D5330B" w:rsidRDefault="003016DF" w:rsidP="00CC1F4D">
      <w:pPr>
        <w:pStyle w:val="4"/>
        <w:spacing w:before="0" w:after="0" w:line="360" w:lineRule="auto"/>
        <w:jc w:val="center"/>
        <w:rPr>
          <w:rFonts w:ascii="Times New Roman" w:eastAsia="黑体" w:hAnsi="Times New Roman"/>
          <w:b w:val="0"/>
        </w:rPr>
      </w:pPr>
      <w:r w:rsidRPr="00D5330B">
        <w:rPr>
          <w:rFonts w:ascii="Times New Roman" w:eastAsia="黑体" w:hAnsi="Times New Roman"/>
          <w:b w:val="0"/>
        </w:rPr>
        <w:t>荧光定量聚合酶链反应</w:t>
      </w:r>
      <w:r w:rsidRPr="00D5330B">
        <w:rPr>
          <w:rFonts w:ascii="Times New Roman" w:eastAsia="黑体" w:hAnsi="Times New Roman"/>
          <w:b w:val="0"/>
        </w:rPr>
        <w:t>PCR</w:t>
      </w:r>
      <w:r w:rsidRPr="00D5330B">
        <w:rPr>
          <w:rFonts w:ascii="Times New Roman" w:eastAsia="黑体" w:hAnsi="Times New Roman"/>
          <w:b w:val="0"/>
        </w:rPr>
        <w:t>仪</w:t>
      </w:r>
    </w:p>
    <w:p w14:paraId="2B2D1F47"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w:t>
      </w:r>
      <w:r w:rsidRPr="00D5330B">
        <w:rPr>
          <w:kern w:val="0"/>
          <w:sz w:val="24"/>
          <w:lang w:bidi="ar"/>
        </w:rPr>
        <w:t>样品容量：</w:t>
      </w:r>
      <w:r w:rsidRPr="00D5330B">
        <w:rPr>
          <w:kern w:val="0"/>
          <w:sz w:val="24"/>
          <w:lang w:bidi="ar"/>
        </w:rPr>
        <w:t>96x0.2ml</w:t>
      </w:r>
      <w:r w:rsidRPr="00D5330B">
        <w:rPr>
          <w:kern w:val="0"/>
          <w:sz w:val="24"/>
          <w:lang w:bidi="ar"/>
        </w:rPr>
        <w:t>，</w:t>
      </w:r>
      <w:r w:rsidRPr="00D5330B">
        <w:rPr>
          <w:kern w:val="0"/>
          <w:sz w:val="24"/>
          <w:lang w:bidi="ar"/>
        </w:rPr>
        <w:t>12×8</w:t>
      </w:r>
      <w:r w:rsidRPr="00D5330B">
        <w:rPr>
          <w:kern w:val="0"/>
          <w:sz w:val="24"/>
          <w:lang w:bidi="ar"/>
        </w:rPr>
        <w:t>联管</w:t>
      </w:r>
    </w:p>
    <w:p w14:paraId="7D15A97A"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2.</w:t>
      </w:r>
      <w:r w:rsidRPr="00D5330B">
        <w:rPr>
          <w:kern w:val="0"/>
          <w:sz w:val="24"/>
          <w:lang w:bidi="ar"/>
        </w:rPr>
        <w:t>适用耗材：</w:t>
      </w:r>
      <w:r w:rsidRPr="00D5330B">
        <w:rPr>
          <w:kern w:val="0"/>
          <w:sz w:val="24"/>
          <w:lang w:bidi="ar"/>
        </w:rPr>
        <w:t>0.2mL</w:t>
      </w:r>
      <w:r w:rsidRPr="00D5330B">
        <w:rPr>
          <w:kern w:val="0"/>
          <w:sz w:val="24"/>
          <w:lang w:bidi="ar"/>
        </w:rPr>
        <w:t>单管，</w:t>
      </w:r>
      <w:r w:rsidRPr="00D5330B">
        <w:rPr>
          <w:kern w:val="0"/>
          <w:sz w:val="24"/>
          <w:lang w:bidi="ar"/>
        </w:rPr>
        <w:t xml:space="preserve"> 0.2mL 8</w:t>
      </w:r>
      <w:r w:rsidRPr="00D5330B">
        <w:rPr>
          <w:kern w:val="0"/>
          <w:sz w:val="24"/>
          <w:lang w:bidi="ar"/>
        </w:rPr>
        <w:t>连管，</w:t>
      </w:r>
      <w:r w:rsidRPr="00D5330B">
        <w:rPr>
          <w:kern w:val="0"/>
          <w:sz w:val="24"/>
          <w:lang w:bidi="ar"/>
        </w:rPr>
        <w:t>0.2mL 96</w:t>
      </w:r>
      <w:r w:rsidRPr="00D5330B">
        <w:rPr>
          <w:kern w:val="0"/>
          <w:sz w:val="24"/>
          <w:lang w:bidi="ar"/>
        </w:rPr>
        <w:t>孔板（国产管适用）</w:t>
      </w:r>
    </w:p>
    <w:p w14:paraId="4313A07C"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3.</w:t>
      </w:r>
      <w:r w:rsidRPr="00D5330B">
        <w:rPr>
          <w:kern w:val="0"/>
          <w:sz w:val="24"/>
          <w:lang w:bidi="ar"/>
        </w:rPr>
        <w:t>加热</w:t>
      </w:r>
      <w:r w:rsidRPr="00D5330B">
        <w:rPr>
          <w:kern w:val="0"/>
          <w:sz w:val="24"/>
          <w:lang w:bidi="ar"/>
        </w:rPr>
        <w:t>/</w:t>
      </w:r>
      <w:r w:rsidRPr="00D5330B">
        <w:rPr>
          <w:kern w:val="0"/>
          <w:sz w:val="24"/>
          <w:lang w:bidi="ar"/>
        </w:rPr>
        <w:t>制冷模块：导体热电模块</w:t>
      </w:r>
    </w:p>
    <w:p w14:paraId="630095ED"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4.</w:t>
      </w:r>
      <w:r w:rsidRPr="00D5330B">
        <w:rPr>
          <w:kern w:val="0"/>
          <w:sz w:val="24"/>
          <w:lang w:bidi="ar"/>
        </w:rPr>
        <w:t>温度控制范围：</w:t>
      </w:r>
      <w:r w:rsidRPr="00D5330B">
        <w:rPr>
          <w:kern w:val="0"/>
          <w:sz w:val="24"/>
          <w:lang w:bidi="ar"/>
        </w:rPr>
        <w:t>4℃</w:t>
      </w:r>
      <w:r w:rsidRPr="00D5330B">
        <w:rPr>
          <w:kern w:val="0"/>
          <w:sz w:val="24"/>
          <w:lang w:bidi="ar"/>
        </w:rPr>
        <w:t>～</w:t>
      </w:r>
      <w:r w:rsidRPr="00D5330B">
        <w:rPr>
          <w:kern w:val="0"/>
          <w:sz w:val="24"/>
          <w:lang w:bidi="ar"/>
        </w:rPr>
        <w:t>100℃</w:t>
      </w:r>
    </w:p>
    <w:p w14:paraId="28849FFB"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5.</w:t>
      </w:r>
      <w:r w:rsidRPr="00D5330B">
        <w:rPr>
          <w:kern w:val="0"/>
          <w:sz w:val="24"/>
          <w:lang w:bidi="ar"/>
        </w:rPr>
        <w:t>温度控制区域数量：</w:t>
      </w:r>
      <w:r w:rsidRPr="00D5330B">
        <w:rPr>
          <w:kern w:val="0"/>
          <w:sz w:val="24"/>
          <w:lang w:bidi="ar"/>
        </w:rPr>
        <w:t>6</w:t>
      </w:r>
      <w:r w:rsidRPr="00D5330B">
        <w:rPr>
          <w:kern w:val="0"/>
          <w:sz w:val="24"/>
          <w:lang w:bidi="ar"/>
        </w:rPr>
        <w:t>区独立温控，结合热补偿技术降低温度边缘效应</w:t>
      </w:r>
    </w:p>
    <w:p w14:paraId="02FA35D5"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6.</w:t>
      </w:r>
      <w:r w:rsidRPr="00D5330B">
        <w:rPr>
          <w:kern w:val="0"/>
          <w:sz w:val="24"/>
          <w:lang w:bidi="ar"/>
        </w:rPr>
        <w:t>梯度温度列数：</w:t>
      </w:r>
      <w:r w:rsidRPr="00D5330B">
        <w:rPr>
          <w:kern w:val="0"/>
          <w:sz w:val="24"/>
          <w:lang w:bidi="ar"/>
        </w:rPr>
        <w:t>12</w:t>
      </w:r>
    </w:p>
    <w:p w14:paraId="53EFD118"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7.</w:t>
      </w:r>
      <w:r w:rsidRPr="00D5330B">
        <w:rPr>
          <w:kern w:val="0"/>
          <w:sz w:val="24"/>
          <w:lang w:bidi="ar"/>
        </w:rPr>
        <w:t>激发光源：全波长免维护卤素灯</w:t>
      </w:r>
    </w:p>
    <w:p w14:paraId="32355FB6"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8.</w:t>
      </w:r>
      <w:r w:rsidRPr="00D5330B">
        <w:rPr>
          <w:kern w:val="0"/>
          <w:sz w:val="24"/>
          <w:lang w:bidi="ar"/>
        </w:rPr>
        <w:t>激发光波长范围：</w:t>
      </w:r>
      <w:r w:rsidRPr="00D5330B">
        <w:rPr>
          <w:kern w:val="0"/>
          <w:sz w:val="24"/>
          <w:lang w:bidi="ar"/>
        </w:rPr>
        <w:t>380nm</w:t>
      </w:r>
      <w:r w:rsidRPr="00D5330B">
        <w:rPr>
          <w:kern w:val="0"/>
          <w:sz w:val="24"/>
          <w:lang w:bidi="ar"/>
        </w:rPr>
        <w:t>～</w:t>
      </w:r>
      <w:r w:rsidRPr="00D5330B">
        <w:rPr>
          <w:kern w:val="0"/>
          <w:sz w:val="24"/>
          <w:lang w:bidi="ar"/>
        </w:rPr>
        <w:t>780nm</w:t>
      </w:r>
    </w:p>
    <w:p w14:paraId="44A5995E"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9.</w:t>
      </w:r>
      <w:r w:rsidRPr="00D5330B">
        <w:rPr>
          <w:kern w:val="0"/>
          <w:sz w:val="24"/>
          <w:lang w:bidi="ar"/>
        </w:rPr>
        <w:t>激发光通道数：</w:t>
      </w:r>
      <w:r w:rsidRPr="00D5330B">
        <w:rPr>
          <w:kern w:val="0"/>
          <w:sz w:val="24"/>
          <w:lang w:bidi="ar"/>
        </w:rPr>
        <w:t>5</w:t>
      </w:r>
      <w:r w:rsidRPr="00D5330B">
        <w:rPr>
          <w:kern w:val="0"/>
          <w:sz w:val="24"/>
          <w:lang w:bidi="ar"/>
        </w:rPr>
        <w:t>（可扩展至</w:t>
      </w:r>
      <w:r w:rsidRPr="00D5330B">
        <w:rPr>
          <w:kern w:val="0"/>
          <w:sz w:val="24"/>
          <w:lang w:bidi="ar"/>
        </w:rPr>
        <w:t>6</w:t>
      </w:r>
      <w:r w:rsidRPr="00D5330B">
        <w:rPr>
          <w:kern w:val="0"/>
          <w:sz w:val="24"/>
          <w:lang w:bidi="ar"/>
        </w:rPr>
        <w:t>通道）</w:t>
      </w:r>
      <w:r w:rsidRPr="00D5330B">
        <w:rPr>
          <w:kern w:val="0"/>
          <w:sz w:val="24"/>
          <w:lang w:bidi="ar"/>
        </w:rPr>
        <w:t xml:space="preserve"> </w:t>
      </w:r>
      <w:r w:rsidRPr="00D5330B">
        <w:rPr>
          <w:kern w:val="0"/>
          <w:sz w:val="24"/>
          <w:lang w:bidi="ar"/>
        </w:rPr>
        <w:t>通道</w:t>
      </w:r>
      <w:r w:rsidRPr="00D5330B">
        <w:rPr>
          <w:kern w:val="0"/>
          <w:sz w:val="24"/>
          <w:lang w:bidi="ar"/>
        </w:rPr>
        <w:t>1</w:t>
      </w:r>
      <w:r w:rsidRPr="00D5330B">
        <w:rPr>
          <w:kern w:val="0"/>
          <w:sz w:val="24"/>
          <w:lang w:bidi="ar"/>
        </w:rPr>
        <w:t>：</w:t>
      </w:r>
      <w:r w:rsidRPr="00D5330B">
        <w:rPr>
          <w:kern w:val="0"/>
          <w:sz w:val="24"/>
          <w:lang w:bidi="ar"/>
        </w:rPr>
        <w:t>470±10nm</w:t>
      </w:r>
      <w:r w:rsidRPr="00D5330B">
        <w:rPr>
          <w:kern w:val="0"/>
          <w:sz w:val="24"/>
          <w:lang w:bidi="ar"/>
        </w:rPr>
        <w:t>～</w:t>
      </w:r>
      <w:r w:rsidRPr="00D5330B">
        <w:rPr>
          <w:kern w:val="0"/>
          <w:sz w:val="24"/>
          <w:lang w:bidi="ar"/>
        </w:rPr>
        <w:t>520±5nm</w:t>
      </w:r>
      <w:r w:rsidRPr="00D5330B">
        <w:rPr>
          <w:kern w:val="0"/>
          <w:sz w:val="24"/>
          <w:lang w:bidi="ar"/>
        </w:rPr>
        <w:t>通道</w:t>
      </w:r>
      <w:r w:rsidRPr="00D5330B">
        <w:rPr>
          <w:kern w:val="0"/>
          <w:sz w:val="24"/>
          <w:lang w:bidi="ar"/>
        </w:rPr>
        <w:t>2</w:t>
      </w:r>
      <w:r w:rsidRPr="00D5330B">
        <w:rPr>
          <w:kern w:val="0"/>
          <w:sz w:val="24"/>
          <w:lang w:bidi="ar"/>
        </w:rPr>
        <w:t>：</w:t>
      </w:r>
      <w:r w:rsidRPr="00D5330B">
        <w:rPr>
          <w:kern w:val="0"/>
          <w:sz w:val="24"/>
          <w:lang w:bidi="ar"/>
        </w:rPr>
        <w:t>525±5nm</w:t>
      </w:r>
      <w:r w:rsidRPr="00D5330B">
        <w:rPr>
          <w:kern w:val="0"/>
          <w:sz w:val="24"/>
          <w:lang w:bidi="ar"/>
        </w:rPr>
        <w:t>～</w:t>
      </w:r>
      <w:r w:rsidRPr="00D5330B">
        <w:rPr>
          <w:kern w:val="0"/>
          <w:sz w:val="24"/>
          <w:lang w:bidi="ar"/>
        </w:rPr>
        <w:t>570±5nm</w:t>
      </w:r>
      <w:r w:rsidRPr="00D5330B">
        <w:rPr>
          <w:kern w:val="0"/>
          <w:sz w:val="24"/>
          <w:lang w:bidi="ar"/>
        </w:rPr>
        <w:t>通道</w:t>
      </w:r>
      <w:r w:rsidRPr="00D5330B">
        <w:rPr>
          <w:kern w:val="0"/>
          <w:sz w:val="24"/>
          <w:lang w:bidi="ar"/>
        </w:rPr>
        <w:t>3</w:t>
      </w:r>
      <w:r w:rsidRPr="00D5330B">
        <w:rPr>
          <w:kern w:val="0"/>
          <w:sz w:val="24"/>
          <w:lang w:bidi="ar"/>
        </w:rPr>
        <w:t>：</w:t>
      </w:r>
      <w:r w:rsidRPr="00D5330B">
        <w:rPr>
          <w:kern w:val="0"/>
          <w:sz w:val="24"/>
          <w:lang w:bidi="ar"/>
        </w:rPr>
        <w:t>570±5nm</w:t>
      </w:r>
      <w:r w:rsidRPr="00D5330B">
        <w:rPr>
          <w:kern w:val="0"/>
          <w:sz w:val="24"/>
          <w:lang w:bidi="ar"/>
        </w:rPr>
        <w:t>～</w:t>
      </w:r>
      <w:r w:rsidRPr="00D5330B">
        <w:rPr>
          <w:kern w:val="0"/>
          <w:sz w:val="24"/>
          <w:lang w:bidi="ar"/>
        </w:rPr>
        <w:t>620±5nm</w:t>
      </w:r>
      <w:r w:rsidRPr="00D5330B">
        <w:rPr>
          <w:kern w:val="0"/>
          <w:sz w:val="24"/>
          <w:lang w:bidi="ar"/>
        </w:rPr>
        <w:t>通道</w:t>
      </w:r>
      <w:r w:rsidRPr="00D5330B">
        <w:rPr>
          <w:kern w:val="0"/>
          <w:sz w:val="24"/>
          <w:lang w:bidi="ar"/>
        </w:rPr>
        <w:t>4</w:t>
      </w:r>
      <w:r w:rsidRPr="00D5330B">
        <w:rPr>
          <w:kern w:val="0"/>
          <w:sz w:val="24"/>
          <w:lang w:bidi="ar"/>
        </w:rPr>
        <w:t>：</w:t>
      </w:r>
      <w:r w:rsidRPr="00D5330B">
        <w:rPr>
          <w:kern w:val="0"/>
          <w:sz w:val="24"/>
          <w:lang w:bidi="ar"/>
        </w:rPr>
        <w:t>620±5nm</w:t>
      </w:r>
      <w:r w:rsidRPr="00D5330B">
        <w:rPr>
          <w:kern w:val="0"/>
          <w:sz w:val="24"/>
          <w:lang w:bidi="ar"/>
        </w:rPr>
        <w:t>～</w:t>
      </w:r>
      <w:r w:rsidRPr="00D5330B">
        <w:rPr>
          <w:kern w:val="0"/>
          <w:sz w:val="24"/>
          <w:lang w:bidi="ar"/>
        </w:rPr>
        <w:t>670±5nm</w:t>
      </w:r>
      <w:r w:rsidRPr="00D5330B">
        <w:rPr>
          <w:kern w:val="0"/>
          <w:sz w:val="24"/>
          <w:lang w:bidi="ar"/>
        </w:rPr>
        <w:t>通道</w:t>
      </w:r>
      <w:r w:rsidRPr="00D5330B">
        <w:rPr>
          <w:kern w:val="0"/>
          <w:sz w:val="24"/>
          <w:lang w:bidi="ar"/>
        </w:rPr>
        <w:t>5</w:t>
      </w:r>
      <w:r w:rsidRPr="00D5330B">
        <w:rPr>
          <w:kern w:val="0"/>
          <w:sz w:val="24"/>
          <w:lang w:bidi="ar"/>
        </w:rPr>
        <w:t>：</w:t>
      </w:r>
      <w:r w:rsidRPr="00D5330B">
        <w:rPr>
          <w:kern w:val="0"/>
          <w:sz w:val="24"/>
          <w:lang w:bidi="ar"/>
        </w:rPr>
        <w:t>670±5nm</w:t>
      </w:r>
      <w:r w:rsidRPr="00D5330B">
        <w:rPr>
          <w:kern w:val="0"/>
          <w:sz w:val="24"/>
          <w:lang w:bidi="ar"/>
        </w:rPr>
        <w:t>～</w:t>
      </w:r>
      <w:r w:rsidRPr="00D5330B">
        <w:rPr>
          <w:kern w:val="0"/>
          <w:sz w:val="24"/>
          <w:lang w:bidi="ar"/>
        </w:rPr>
        <w:t>710±5nm</w:t>
      </w:r>
      <w:r w:rsidRPr="00D5330B">
        <w:rPr>
          <w:kern w:val="0"/>
          <w:sz w:val="24"/>
          <w:lang w:bidi="ar"/>
        </w:rPr>
        <w:t>通道</w:t>
      </w:r>
      <w:r w:rsidRPr="00D5330B">
        <w:rPr>
          <w:kern w:val="0"/>
          <w:sz w:val="24"/>
          <w:lang w:bidi="ar"/>
        </w:rPr>
        <w:t>6</w:t>
      </w:r>
      <w:r w:rsidRPr="00D5330B">
        <w:rPr>
          <w:kern w:val="0"/>
          <w:sz w:val="24"/>
          <w:lang w:bidi="ar"/>
        </w:rPr>
        <w:t>：拓展通道，用户选择</w:t>
      </w:r>
      <w:r w:rsidRPr="00D5330B">
        <w:rPr>
          <w:kern w:val="0"/>
          <w:sz w:val="24"/>
          <w:lang w:bidi="ar"/>
        </w:rPr>
        <w:t xml:space="preserve"> </w:t>
      </w:r>
    </w:p>
    <w:p w14:paraId="1FF9733B"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10.</w:t>
      </w:r>
      <w:r w:rsidRPr="00D5330B">
        <w:rPr>
          <w:kern w:val="0"/>
          <w:sz w:val="24"/>
          <w:lang w:bidi="ar"/>
        </w:rPr>
        <w:t>检测组件：</w:t>
      </w:r>
      <w:r w:rsidRPr="00D5330B">
        <w:rPr>
          <w:kern w:val="0"/>
          <w:sz w:val="24"/>
          <w:lang w:bidi="ar"/>
        </w:rPr>
        <w:t>-20℃</w:t>
      </w:r>
      <w:r w:rsidRPr="00D5330B">
        <w:rPr>
          <w:kern w:val="0"/>
          <w:sz w:val="24"/>
          <w:lang w:bidi="ar"/>
        </w:rPr>
        <w:t>冷态</w:t>
      </w:r>
      <w:r w:rsidRPr="00D5330B">
        <w:rPr>
          <w:kern w:val="0"/>
          <w:sz w:val="24"/>
          <w:lang w:bidi="ar"/>
        </w:rPr>
        <w:t>CCD</w:t>
      </w:r>
    </w:p>
    <w:p w14:paraId="3FC66E3C"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11.</w:t>
      </w:r>
      <w:r w:rsidRPr="00D5330B">
        <w:rPr>
          <w:kern w:val="0"/>
          <w:sz w:val="24"/>
          <w:lang w:bidi="ar"/>
        </w:rPr>
        <w:t>检测光波长范围：</w:t>
      </w:r>
      <w:r w:rsidRPr="00D5330B">
        <w:rPr>
          <w:kern w:val="0"/>
          <w:sz w:val="24"/>
          <w:lang w:bidi="ar"/>
        </w:rPr>
        <w:t>380nm</w:t>
      </w:r>
      <w:r w:rsidRPr="00D5330B">
        <w:rPr>
          <w:kern w:val="0"/>
          <w:sz w:val="24"/>
          <w:lang w:bidi="ar"/>
        </w:rPr>
        <w:t>～</w:t>
      </w:r>
      <w:r w:rsidRPr="00D5330B">
        <w:rPr>
          <w:kern w:val="0"/>
          <w:sz w:val="24"/>
          <w:lang w:bidi="ar"/>
        </w:rPr>
        <w:t>780nm</w:t>
      </w:r>
    </w:p>
    <w:p w14:paraId="3A7FB86F"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12.</w:t>
      </w:r>
      <w:r w:rsidRPr="00D5330B">
        <w:rPr>
          <w:kern w:val="0"/>
          <w:sz w:val="24"/>
          <w:lang w:bidi="ar"/>
        </w:rPr>
        <w:t>检测通道数：</w:t>
      </w:r>
      <w:r w:rsidRPr="00D5330B">
        <w:rPr>
          <w:kern w:val="0"/>
          <w:sz w:val="24"/>
          <w:lang w:bidi="ar"/>
        </w:rPr>
        <w:t>5</w:t>
      </w:r>
      <w:r w:rsidRPr="00D5330B">
        <w:rPr>
          <w:kern w:val="0"/>
          <w:sz w:val="24"/>
          <w:lang w:bidi="ar"/>
        </w:rPr>
        <w:t>（可扩展至</w:t>
      </w:r>
      <w:r w:rsidRPr="00D5330B">
        <w:rPr>
          <w:kern w:val="0"/>
          <w:sz w:val="24"/>
          <w:lang w:bidi="ar"/>
        </w:rPr>
        <w:t>6</w:t>
      </w:r>
      <w:r w:rsidRPr="00D5330B">
        <w:rPr>
          <w:kern w:val="0"/>
          <w:sz w:val="24"/>
          <w:lang w:bidi="ar"/>
        </w:rPr>
        <w:t>通道）</w:t>
      </w:r>
    </w:p>
    <w:p w14:paraId="50D33C7C"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13.</w:t>
      </w:r>
      <w:r w:rsidRPr="00D5330B">
        <w:rPr>
          <w:kern w:val="0"/>
          <w:sz w:val="24"/>
          <w:lang w:bidi="ar"/>
        </w:rPr>
        <w:t>激发和检测通道传播介质：双向</w:t>
      </w:r>
      <w:r w:rsidRPr="00D5330B">
        <w:rPr>
          <w:kern w:val="0"/>
          <w:sz w:val="24"/>
          <w:lang w:bidi="ar"/>
        </w:rPr>
        <w:t>96</w:t>
      </w:r>
      <w:r w:rsidRPr="00D5330B">
        <w:rPr>
          <w:kern w:val="0"/>
          <w:sz w:val="24"/>
          <w:lang w:bidi="ar"/>
        </w:rPr>
        <w:t>根耐高温太空专用光纤</w:t>
      </w:r>
    </w:p>
    <w:p w14:paraId="52C449CC"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14.</w:t>
      </w:r>
      <w:r w:rsidRPr="00D5330B">
        <w:rPr>
          <w:kern w:val="0"/>
          <w:sz w:val="24"/>
          <w:lang w:bidi="ar"/>
        </w:rPr>
        <w:t>适用染料及探针：</w:t>
      </w:r>
      <w:r w:rsidRPr="00D5330B">
        <w:rPr>
          <w:kern w:val="0"/>
          <w:sz w:val="24"/>
          <w:lang w:bidi="ar"/>
        </w:rPr>
        <w:t>FAM/SYBR Green/Eva Green/LC Green/Fluorescein, VIC/HEX/TET/ JOE,ROX/Texas Red, Cy5</w:t>
      </w:r>
      <w:r w:rsidRPr="00D5330B">
        <w:rPr>
          <w:kern w:val="0"/>
          <w:sz w:val="24"/>
          <w:lang w:bidi="ar"/>
        </w:rPr>
        <w:t>，</w:t>
      </w:r>
      <w:r w:rsidRPr="00D5330B">
        <w:rPr>
          <w:kern w:val="0"/>
          <w:sz w:val="24"/>
          <w:lang w:bidi="ar"/>
        </w:rPr>
        <w:t>Cy5.5/Quasar705</w:t>
      </w:r>
    </w:p>
    <w:p w14:paraId="4F4FEE66" w14:textId="77777777" w:rsidR="003016DF" w:rsidRPr="00D5330B" w:rsidRDefault="003016DF" w:rsidP="003016DF">
      <w:pPr>
        <w:widowControl/>
        <w:spacing w:line="360" w:lineRule="auto"/>
        <w:ind w:firstLineChars="200" w:firstLine="480"/>
        <w:jc w:val="left"/>
        <w:textAlignment w:val="center"/>
        <w:rPr>
          <w:kern w:val="0"/>
          <w:sz w:val="24"/>
          <w:lang w:bidi="ar"/>
        </w:rPr>
      </w:pPr>
      <w:r w:rsidRPr="00D5330B">
        <w:rPr>
          <w:kern w:val="0"/>
          <w:sz w:val="24"/>
          <w:lang w:bidi="ar"/>
        </w:rPr>
        <w:t>15.</w:t>
      </w:r>
      <w:r w:rsidRPr="00D5330B">
        <w:rPr>
          <w:kern w:val="0"/>
          <w:sz w:val="24"/>
          <w:lang w:bidi="ar"/>
        </w:rPr>
        <w:t>仪器基本参数：尺寸：</w:t>
      </w:r>
      <w:r w:rsidRPr="00D5330B">
        <w:rPr>
          <w:kern w:val="0"/>
          <w:sz w:val="24"/>
          <w:lang w:bidi="ar"/>
        </w:rPr>
        <w:t>640x390x329</w:t>
      </w:r>
      <w:r w:rsidRPr="00D5330B">
        <w:rPr>
          <w:kern w:val="0"/>
          <w:sz w:val="24"/>
          <w:lang w:bidi="ar"/>
        </w:rPr>
        <w:t>（长</w:t>
      </w:r>
      <w:r w:rsidRPr="00D5330B">
        <w:rPr>
          <w:kern w:val="0"/>
          <w:sz w:val="24"/>
          <w:lang w:bidi="ar"/>
        </w:rPr>
        <w:t>x</w:t>
      </w:r>
      <w:r w:rsidRPr="00D5330B">
        <w:rPr>
          <w:kern w:val="0"/>
          <w:sz w:val="24"/>
          <w:lang w:bidi="ar"/>
        </w:rPr>
        <w:t>宽</w:t>
      </w:r>
      <w:r w:rsidRPr="00D5330B">
        <w:rPr>
          <w:kern w:val="0"/>
          <w:sz w:val="24"/>
          <w:lang w:bidi="ar"/>
        </w:rPr>
        <w:t>x</w:t>
      </w:r>
      <w:r w:rsidRPr="00D5330B">
        <w:rPr>
          <w:kern w:val="0"/>
          <w:sz w:val="24"/>
          <w:lang w:bidi="ar"/>
        </w:rPr>
        <w:t>高</w:t>
      </w:r>
      <w:r w:rsidRPr="00D5330B">
        <w:rPr>
          <w:kern w:val="0"/>
          <w:sz w:val="24"/>
          <w:lang w:bidi="ar"/>
        </w:rPr>
        <w:t>: mm</w:t>
      </w:r>
      <w:r w:rsidRPr="00D5330B">
        <w:rPr>
          <w:kern w:val="0"/>
          <w:sz w:val="24"/>
          <w:lang w:bidi="ar"/>
        </w:rPr>
        <w:t>）</w:t>
      </w:r>
      <w:r w:rsidRPr="00D5330B">
        <w:rPr>
          <w:kern w:val="0"/>
          <w:sz w:val="24"/>
          <w:lang w:bidi="ar"/>
        </w:rPr>
        <w:t xml:space="preserve"> </w:t>
      </w:r>
      <w:r w:rsidRPr="00D5330B">
        <w:rPr>
          <w:kern w:val="0"/>
          <w:sz w:val="24"/>
          <w:lang w:bidi="ar"/>
        </w:rPr>
        <w:t>电源电压：</w:t>
      </w:r>
      <w:r w:rsidRPr="00D5330B">
        <w:rPr>
          <w:kern w:val="0"/>
          <w:sz w:val="24"/>
          <w:lang w:bidi="ar"/>
        </w:rPr>
        <w:t xml:space="preserve">220 V±22V  50 Hz±1Hz  </w:t>
      </w:r>
      <w:r w:rsidRPr="00D5330B">
        <w:rPr>
          <w:kern w:val="0"/>
          <w:sz w:val="24"/>
          <w:lang w:bidi="ar"/>
        </w:rPr>
        <w:t>功率：</w:t>
      </w:r>
      <w:r w:rsidRPr="00D5330B">
        <w:rPr>
          <w:kern w:val="0"/>
          <w:sz w:val="24"/>
          <w:lang w:bidi="ar"/>
        </w:rPr>
        <w:t>1500VA</w:t>
      </w:r>
    </w:p>
    <w:p w14:paraId="4879B059" w14:textId="4D382A30" w:rsidR="003016DF" w:rsidRPr="00D5330B" w:rsidRDefault="003016DF" w:rsidP="003016DF">
      <w:pPr>
        <w:widowControl/>
        <w:spacing w:line="360" w:lineRule="auto"/>
        <w:ind w:firstLineChars="200" w:firstLine="480"/>
        <w:jc w:val="left"/>
        <w:textAlignment w:val="center"/>
        <w:rPr>
          <w:sz w:val="24"/>
        </w:rPr>
      </w:pPr>
      <w:r w:rsidRPr="00D5330B">
        <w:rPr>
          <w:kern w:val="0"/>
          <w:sz w:val="24"/>
          <w:lang w:bidi="ar"/>
        </w:rPr>
        <w:t>16.</w:t>
      </w:r>
      <w:r w:rsidRPr="00D5330B">
        <w:rPr>
          <w:kern w:val="0"/>
          <w:sz w:val="24"/>
          <w:lang w:bidi="ar"/>
        </w:rPr>
        <w:t>试剂匹配：仪器厂商同时具有</w:t>
      </w:r>
      <w:r w:rsidRPr="00D5330B">
        <w:rPr>
          <w:kern w:val="0"/>
          <w:sz w:val="24"/>
          <w:lang w:bidi="ar"/>
        </w:rPr>
        <w:t>NMPA</w:t>
      </w:r>
      <w:r w:rsidRPr="00D5330B">
        <w:rPr>
          <w:kern w:val="0"/>
          <w:sz w:val="24"/>
          <w:lang w:bidi="ar"/>
        </w:rPr>
        <w:t>批准试剂，且该型号仪器为</w:t>
      </w:r>
      <w:r w:rsidRPr="00D5330B">
        <w:rPr>
          <w:kern w:val="0"/>
          <w:sz w:val="24"/>
          <w:lang w:bidi="ar"/>
        </w:rPr>
        <w:t>NMPA</w:t>
      </w:r>
      <w:r w:rsidRPr="00D5330B">
        <w:rPr>
          <w:kern w:val="0"/>
          <w:sz w:val="24"/>
          <w:lang w:bidi="ar"/>
        </w:rPr>
        <w:t>获证试剂适用机型。</w:t>
      </w:r>
    </w:p>
    <w:p w14:paraId="727F7B93" w14:textId="77777777" w:rsidR="003016DF" w:rsidRPr="00D5330B" w:rsidRDefault="003016DF" w:rsidP="003016DF"/>
    <w:p w14:paraId="6CAB0CAF" w14:textId="77777777" w:rsidR="004A57BA" w:rsidRPr="00D5330B" w:rsidRDefault="004A57BA" w:rsidP="003016DF"/>
    <w:p w14:paraId="7BF7470D" w14:textId="19A86803" w:rsidR="004A57BA" w:rsidRPr="00D5330B" w:rsidRDefault="004A57BA" w:rsidP="00140F84">
      <w:pPr>
        <w:pStyle w:val="3"/>
        <w:spacing w:before="0" w:after="0" w:line="360" w:lineRule="auto"/>
        <w:rPr>
          <w:sz w:val="24"/>
          <w:szCs w:val="24"/>
        </w:rPr>
      </w:pPr>
      <w:bookmarkStart w:id="232" w:name="_Toc100686672"/>
      <w:r w:rsidRPr="00D5330B">
        <w:rPr>
          <w:sz w:val="24"/>
          <w:szCs w:val="24"/>
        </w:rPr>
        <w:lastRenderedPageBreak/>
        <w:t>标项九</w:t>
      </w:r>
      <w:bookmarkEnd w:id="232"/>
    </w:p>
    <w:p w14:paraId="586DC604"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标项名称：耳鼻喉科全自动内镜洗消机采购</w:t>
      </w:r>
      <w:r w:rsidRPr="00D5330B">
        <w:rPr>
          <w:color w:val="333333"/>
          <w:shd w:val="clear" w:color="auto" w:fill="FFFFFF"/>
        </w:rPr>
        <w:t xml:space="preserve"> </w:t>
      </w:r>
    </w:p>
    <w:p w14:paraId="4D2A9D69" w14:textId="3939EDA8" w:rsidR="0027000B" w:rsidRPr="00D5330B" w:rsidRDefault="0027000B" w:rsidP="00CC1F4D">
      <w:pPr>
        <w:pStyle w:val="4"/>
        <w:spacing w:before="0" w:after="0" w:line="360" w:lineRule="auto"/>
        <w:jc w:val="center"/>
        <w:rPr>
          <w:rFonts w:ascii="Times New Roman" w:eastAsia="黑体" w:hAnsi="Times New Roman"/>
          <w:b w:val="0"/>
        </w:rPr>
      </w:pPr>
      <w:r w:rsidRPr="00D5330B">
        <w:rPr>
          <w:rFonts w:ascii="Times New Roman" w:eastAsia="黑体" w:hAnsi="Times New Roman"/>
          <w:b w:val="0"/>
        </w:rPr>
        <w:t>全自动内镜</w:t>
      </w:r>
      <w:bookmarkStart w:id="233" w:name="_Hlk100221758"/>
      <w:r w:rsidR="00D5330B" w:rsidRPr="00D5330B">
        <w:rPr>
          <w:rFonts w:ascii="Times New Roman" w:eastAsia="黑体" w:hAnsi="Times New Roman"/>
          <w:b w:val="0"/>
        </w:rPr>
        <w:t>洗消</w:t>
      </w:r>
      <w:bookmarkEnd w:id="233"/>
      <w:r w:rsidRPr="00D5330B">
        <w:rPr>
          <w:rFonts w:ascii="Times New Roman" w:eastAsia="黑体" w:hAnsi="Times New Roman"/>
          <w:b w:val="0"/>
        </w:rPr>
        <w:t>机</w:t>
      </w:r>
    </w:p>
    <w:p w14:paraId="76E5946A" w14:textId="133AD471" w:rsidR="0027000B" w:rsidRPr="00D5330B" w:rsidRDefault="0027000B" w:rsidP="0027000B">
      <w:pPr>
        <w:widowControl/>
        <w:spacing w:line="360" w:lineRule="auto"/>
        <w:ind w:firstLineChars="200" w:firstLine="480"/>
        <w:jc w:val="left"/>
        <w:rPr>
          <w:kern w:val="0"/>
          <w:sz w:val="24"/>
        </w:rPr>
      </w:pPr>
      <w:r w:rsidRPr="00D5330B">
        <w:rPr>
          <w:kern w:val="0"/>
          <w:sz w:val="24"/>
        </w:rPr>
        <w:t>一、设备名称：全自动内镜</w:t>
      </w:r>
      <w:r w:rsidR="00D5330B" w:rsidRPr="00D5330B">
        <w:rPr>
          <w:kern w:val="0"/>
          <w:sz w:val="24"/>
        </w:rPr>
        <w:t>洗消</w:t>
      </w:r>
      <w:r w:rsidRPr="00D5330B">
        <w:rPr>
          <w:kern w:val="0"/>
          <w:sz w:val="24"/>
        </w:rPr>
        <w:t>机</w:t>
      </w:r>
    </w:p>
    <w:p w14:paraId="607BAD74" w14:textId="52F4BFB4" w:rsidR="0027000B" w:rsidRPr="00D5330B" w:rsidRDefault="0027000B" w:rsidP="0027000B">
      <w:pPr>
        <w:widowControl/>
        <w:spacing w:line="360" w:lineRule="auto"/>
        <w:ind w:firstLineChars="200" w:firstLine="480"/>
        <w:jc w:val="left"/>
        <w:rPr>
          <w:kern w:val="0"/>
          <w:sz w:val="24"/>
        </w:rPr>
      </w:pPr>
      <w:r w:rsidRPr="00D5330B">
        <w:rPr>
          <w:kern w:val="0"/>
          <w:sz w:val="24"/>
        </w:rPr>
        <w:t>二、用于各种型号的软式内窥镜</w:t>
      </w:r>
      <w:r w:rsidRPr="00D5330B">
        <w:rPr>
          <w:kern w:val="0"/>
          <w:sz w:val="24"/>
        </w:rPr>
        <w:t>:</w:t>
      </w:r>
      <w:r w:rsidRPr="00D5330B">
        <w:rPr>
          <w:kern w:val="0"/>
          <w:sz w:val="24"/>
        </w:rPr>
        <w:t>胃镜、十二指肠镜、结肠镜、支气管镜、耳鼻喉镜、胆道镜等内镜的高水平清洗消毒，内镜需全部浸泡处理，可满足一次清洗多条内镜的需求。</w:t>
      </w:r>
    </w:p>
    <w:p w14:paraId="03BA1A3B"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三、</w:t>
      </w:r>
      <w:r w:rsidRPr="00D5330B">
        <w:rPr>
          <w:kern w:val="0"/>
          <w:sz w:val="24"/>
        </w:rPr>
        <w:t>1</w:t>
      </w:r>
      <w:r w:rsidRPr="00D5330B">
        <w:rPr>
          <w:kern w:val="0"/>
          <w:sz w:val="24"/>
        </w:rPr>
        <w:t>．全灌流功能：独特的全灌流功能，独立的腔道，能实时监控内镜各管道灌流状况，保障内镜各腔道消毒效果。</w:t>
      </w:r>
    </w:p>
    <w:p w14:paraId="158CE9CE"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w:t>
      </w:r>
      <w:r w:rsidRPr="00D5330B">
        <w:rPr>
          <w:kern w:val="0"/>
          <w:sz w:val="24"/>
        </w:rPr>
        <w:t>全自动洗消功能：自动完成软式内镜测漏、清洗（酶洗）、漂洗、消毒</w:t>
      </w:r>
      <w:r w:rsidRPr="00D5330B">
        <w:rPr>
          <w:kern w:val="0"/>
          <w:sz w:val="24"/>
        </w:rPr>
        <w:t>\</w:t>
      </w:r>
      <w:r w:rsidRPr="00D5330B">
        <w:rPr>
          <w:kern w:val="0"/>
          <w:sz w:val="24"/>
        </w:rPr>
        <w:t>灭菌、干燥等程序，符合卫生部相关规范的要求。</w:t>
      </w:r>
    </w:p>
    <w:p w14:paraId="59F2494B"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3.</w:t>
      </w:r>
      <w:r w:rsidRPr="00D5330B">
        <w:rPr>
          <w:kern w:val="0"/>
          <w:sz w:val="24"/>
        </w:rPr>
        <w:t>标准清洗消毒循环时间</w:t>
      </w:r>
      <w:r w:rsidRPr="00D5330B">
        <w:rPr>
          <w:kern w:val="0"/>
          <w:sz w:val="24"/>
        </w:rPr>
        <w:t>(</w:t>
      </w:r>
      <w:r w:rsidRPr="00D5330B">
        <w:rPr>
          <w:kern w:val="0"/>
          <w:sz w:val="24"/>
        </w:rPr>
        <w:t>酶洗、漂洗、高水平消毒、吹干</w:t>
      </w:r>
      <w:r w:rsidRPr="00D5330B">
        <w:rPr>
          <w:kern w:val="0"/>
          <w:sz w:val="24"/>
        </w:rPr>
        <w:t>)≤26min</w:t>
      </w:r>
      <w:r w:rsidRPr="00D5330B">
        <w:rPr>
          <w:kern w:val="0"/>
          <w:sz w:val="24"/>
        </w:rPr>
        <w:t>。</w:t>
      </w:r>
    </w:p>
    <w:p w14:paraId="3EF2AAB2"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4.</w:t>
      </w:r>
      <w:r w:rsidRPr="00D5330B">
        <w:rPr>
          <w:kern w:val="0"/>
          <w:sz w:val="24"/>
        </w:rPr>
        <w:t>水压监测：具备通道内水压监测，保证内镜清洗过程中足够的水压力可以冲洗通道，确保清洗效果。</w:t>
      </w:r>
    </w:p>
    <w:p w14:paraId="7E8B5071"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5.</w:t>
      </w:r>
      <w:r w:rsidRPr="00D5330B">
        <w:rPr>
          <w:kern w:val="0"/>
          <w:sz w:val="24"/>
        </w:rPr>
        <w:t>内置</w:t>
      </w:r>
      <w:r w:rsidRPr="00D5330B">
        <w:rPr>
          <w:kern w:val="0"/>
          <w:sz w:val="24"/>
        </w:rPr>
        <w:t>0.2um</w:t>
      </w:r>
      <w:r w:rsidRPr="00D5330B">
        <w:rPr>
          <w:kern w:val="0"/>
          <w:sz w:val="24"/>
        </w:rPr>
        <w:t>空气滤芯，消毒液储液槽</w:t>
      </w:r>
      <w:r w:rsidRPr="00D5330B">
        <w:rPr>
          <w:kern w:val="0"/>
          <w:sz w:val="24"/>
        </w:rPr>
        <w:t>≤20</w:t>
      </w:r>
      <w:r w:rsidRPr="00D5330B">
        <w:rPr>
          <w:kern w:val="0"/>
          <w:sz w:val="24"/>
        </w:rPr>
        <w:t>升。</w:t>
      </w:r>
    </w:p>
    <w:p w14:paraId="419A00D4"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6.</w:t>
      </w:r>
      <w:r w:rsidRPr="00D5330B">
        <w:rPr>
          <w:kern w:val="0"/>
          <w:sz w:val="24"/>
        </w:rPr>
        <w:t>进水管与消毒液管路不共用，独立管道。</w:t>
      </w:r>
    </w:p>
    <w:p w14:paraId="4C1E8F92"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7.</w:t>
      </w:r>
      <w:r w:rsidRPr="00D5330B">
        <w:rPr>
          <w:kern w:val="0"/>
          <w:sz w:val="24"/>
        </w:rPr>
        <w:t>全面的洗消数据管理：实时监控，并显示洗消过程；快速，精准的数据识别；支持数据追溯及实时输出。</w:t>
      </w:r>
    </w:p>
    <w:p w14:paraId="4B76A39D"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打印功能：内置热敏打印机，可在清洗消毒程序完成后自动打印洗消记录，便于内镜消毒数据的记录以及查询。</w:t>
      </w:r>
    </w:p>
    <w:p w14:paraId="216F9421"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8.</w:t>
      </w:r>
      <w:r w:rsidRPr="00D5330B">
        <w:rPr>
          <w:kern w:val="0"/>
          <w:sz w:val="24"/>
        </w:rPr>
        <w:t>内镜全程测漏：配置高压力、低流量的测漏泵，全程为内镜提供泄漏保护。</w:t>
      </w:r>
    </w:p>
    <w:p w14:paraId="50928483"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9.</w:t>
      </w:r>
      <w:r w:rsidRPr="00D5330B">
        <w:rPr>
          <w:kern w:val="0"/>
          <w:sz w:val="24"/>
        </w:rPr>
        <w:t>消毒循环自动计数功能：自动记录消毒剂使用的消毒循环数及消毒剂使用的天数，在达到规定循环数后提醒更换消毒剂。</w:t>
      </w:r>
    </w:p>
    <w:p w14:paraId="1FF27D38"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10.</w:t>
      </w:r>
      <w:r w:rsidRPr="00D5330B">
        <w:rPr>
          <w:kern w:val="0"/>
          <w:sz w:val="24"/>
        </w:rPr>
        <w:t>中文显示屏：高分辨率，超大</w:t>
      </w:r>
      <w:r w:rsidRPr="00D5330B">
        <w:rPr>
          <w:kern w:val="0"/>
          <w:sz w:val="24"/>
        </w:rPr>
        <w:t>7</w:t>
      </w:r>
      <w:r w:rsidRPr="00D5330B">
        <w:rPr>
          <w:kern w:val="0"/>
          <w:sz w:val="24"/>
        </w:rPr>
        <w:t>英寸显示屏。真彩触摸，界面简洁，反应迅速，方便操作。功能过程实时显示，具有可视化和声音提醒的双重故障报警。</w:t>
      </w:r>
    </w:p>
    <w:p w14:paraId="34BA88D6"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11.</w:t>
      </w:r>
      <w:r w:rsidRPr="00D5330B">
        <w:rPr>
          <w:kern w:val="0"/>
          <w:sz w:val="24"/>
        </w:rPr>
        <w:t>喷淋清洗：采用上旋转喷淋系统，</w:t>
      </w:r>
      <w:r w:rsidRPr="00D5330B">
        <w:rPr>
          <w:kern w:val="0"/>
          <w:sz w:val="24"/>
        </w:rPr>
        <w:t>360°</w:t>
      </w:r>
      <w:r w:rsidRPr="00D5330B">
        <w:rPr>
          <w:kern w:val="0"/>
          <w:sz w:val="24"/>
        </w:rPr>
        <w:t>无死角清洗。洗消槽采取浸泡方式。</w:t>
      </w:r>
    </w:p>
    <w:p w14:paraId="73205C1F"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12</w:t>
      </w:r>
      <w:r w:rsidRPr="00D5330B">
        <w:rPr>
          <w:kern w:val="0"/>
          <w:sz w:val="24"/>
        </w:rPr>
        <w:tab/>
      </w:r>
      <w:r w:rsidRPr="00D5330B">
        <w:rPr>
          <w:kern w:val="0"/>
          <w:sz w:val="24"/>
        </w:rPr>
        <w:t>浸泡加喷淋技术，机器需要有上下喷淋装置。且消毒液能完全浸泡内镜。</w:t>
      </w:r>
    </w:p>
    <w:p w14:paraId="3B7AFE0F"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13.</w:t>
      </w:r>
      <w:r w:rsidRPr="00D5330B">
        <w:rPr>
          <w:kern w:val="0"/>
          <w:sz w:val="24"/>
        </w:rPr>
        <w:t>自动温度控制，具备加热功能，可对消毒剂自动加热并显示加热温度，提高消毒效果和效率。</w:t>
      </w:r>
    </w:p>
    <w:p w14:paraId="78715565"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lastRenderedPageBreak/>
        <w:t>14</w:t>
      </w:r>
      <w:r w:rsidRPr="00D5330B">
        <w:rPr>
          <w:kern w:val="0"/>
          <w:sz w:val="24"/>
        </w:rPr>
        <w:tab/>
        <w:t>.</w:t>
      </w:r>
      <w:r w:rsidRPr="00D5330B">
        <w:rPr>
          <w:kern w:val="0"/>
          <w:sz w:val="24"/>
        </w:rPr>
        <w:t>单缸清洗槽，可同时清洗大于等于两条消化内镜，每条内镜配备独立全管道灌流系统。</w:t>
      </w:r>
    </w:p>
    <w:p w14:paraId="2EE5FCA1"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15.</w:t>
      </w:r>
      <w:r w:rsidRPr="00D5330B">
        <w:rPr>
          <w:kern w:val="0"/>
          <w:sz w:val="24"/>
        </w:rPr>
        <w:t>故障报警方式：具有自动故障检测</w:t>
      </w:r>
      <w:r w:rsidRPr="00D5330B">
        <w:rPr>
          <w:kern w:val="0"/>
          <w:sz w:val="24"/>
        </w:rPr>
        <w:t>,</w:t>
      </w:r>
      <w:r w:rsidRPr="00D5330B">
        <w:rPr>
          <w:kern w:val="0"/>
          <w:sz w:val="24"/>
        </w:rPr>
        <w:t>具备消毒液及清洗剂储量不足自动报警功能。</w:t>
      </w:r>
    </w:p>
    <w:p w14:paraId="4819668F"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16.</w:t>
      </w:r>
      <w:r w:rsidRPr="00D5330B">
        <w:rPr>
          <w:kern w:val="0"/>
          <w:sz w:val="24"/>
        </w:rPr>
        <w:t>具备消毒液自动添加和排放功能，配备清洗剂自动抽取装置。</w:t>
      </w:r>
    </w:p>
    <w:p w14:paraId="11804D06"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17.</w:t>
      </w:r>
      <w:r w:rsidRPr="00D5330B">
        <w:rPr>
          <w:kern w:val="0"/>
          <w:sz w:val="24"/>
        </w:rPr>
        <w:t>清洗功能：可以设置清洗剂稀释比例，以达到相应的稀释比例。</w:t>
      </w:r>
    </w:p>
    <w:p w14:paraId="0217A731"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18.</w:t>
      </w:r>
      <w:r w:rsidRPr="00D5330B">
        <w:rPr>
          <w:kern w:val="0"/>
          <w:sz w:val="24"/>
        </w:rPr>
        <w:t>脚控电动开、关盖功能：舒适人性化的使用，降低了交叉感染风险。</w:t>
      </w:r>
    </w:p>
    <w:p w14:paraId="6075A544"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19.</w:t>
      </w:r>
      <w:r w:rsidRPr="00D5330B">
        <w:rPr>
          <w:kern w:val="0"/>
          <w:sz w:val="24"/>
        </w:rPr>
        <w:t>净化干燥：设备内置</w:t>
      </w:r>
      <w:r w:rsidRPr="00D5330B">
        <w:rPr>
          <w:kern w:val="0"/>
          <w:sz w:val="24"/>
        </w:rPr>
        <w:t>0.22μm</w:t>
      </w:r>
      <w:r w:rsidRPr="00D5330B">
        <w:rPr>
          <w:kern w:val="0"/>
          <w:sz w:val="24"/>
        </w:rPr>
        <w:t>孔径除菌型空气过滤滤芯，可高效过滤，阻隔空气中的细菌、病毒，防止清洗后的内镜二次污染。同时具有酒量干燥功能。</w:t>
      </w:r>
    </w:p>
    <w:p w14:paraId="1C5210D4"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20.</w:t>
      </w:r>
      <w:r w:rsidRPr="00D5330B">
        <w:rPr>
          <w:kern w:val="0"/>
          <w:sz w:val="24"/>
        </w:rPr>
        <w:t>机盖全透明可视并配备消毒液取样装置。</w:t>
      </w:r>
    </w:p>
    <w:p w14:paraId="135C4772"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21.</w:t>
      </w:r>
      <w:r w:rsidRPr="00D5330B">
        <w:rPr>
          <w:kern w:val="0"/>
          <w:sz w:val="24"/>
        </w:rPr>
        <w:t>自身清洗消毒功能：全自动整机自身消毒程序，配备化学自消毒或自清洗程序，可对机器自身所有的内部液体管道进行自清洁或消毒、对进水管道进行消毒；</w:t>
      </w:r>
    </w:p>
    <w:p w14:paraId="562D9D41"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22.</w:t>
      </w:r>
      <w:r w:rsidRPr="00D5330B">
        <w:rPr>
          <w:kern w:val="0"/>
          <w:sz w:val="24"/>
        </w:rPr>
        <w:t>人员安全保护功能：配备防意外运行时自动锁盖保护系统。</w:t>
      </w:r>
    </w:p>
    <w:p w14:paraId="2EF6B356"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23.</w:t>
      </w:r>
      <w:r w:rsidRPr="00D5330B">
        <w:rPr>
          <w:kern w:val="0"/>
          <w:sz w:val="24"/>
        </w:rPr>
        <w:t>可选择使用一次性消毒液或重复性消毒液的机型、可提供原厂、多酶、过氧乙酸（一次性、重复使用）、预处理湿巾等耗材</w:t>
      </w:r>
    </w:p>
    <w:p w14:paraId="494AB339"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四、洗消池技术参数</w:t>
      </w:r>
    </w:p>
    <w:p w14:paraId="51CA6866"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1.</w:t>
      </w:r>
      <w:r w:rsidRPr="00D5330B">
        <w:rPr>
          <w:kern w:val="0"/>
          <w:sz w:val="24"/>
        </w:rPr>
        <w:t>台面、洗消槽及功能背板要求：</w:t>
      </w:r>
    </w:p>
    <w:p w14:paraId="5D13F0F6"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采用优质</w:t>
      </w:r>
      <w:r w:rsidRPr="00D5330B">
        <w:rPr>
          <w:kern w:val="0"/>
          <w:sz w:val="24"/>
        </w:rPr>
        <w:t>ABS</w:t>
      </w:r>
      <w:r w:rsidRPr="00D5330B">
        <w:rPr>
          <w:kern w:val="0"/>
          <w:sz w:val="24"/>
        </w:rPr>
        <w:t>材料注塑成型，该材料抗压强度高、弹性好、抗氧化、高度耐酸碱、表面光洁易清洗、细菌附着率极低并对内镜无磨损；槽体之外配带洗消机背板</w:t>
      </w:r>
    </w:p>
    <w:p w14:paraId="610FFA63"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台面和清洗槽采用防泛水设计，清洗过程中溅到台面的液体会全部流入下水道，台下柜门板采用有机玻璃钢板材质。</w:t>
      </w:r>
    </w:p>
    <w:p w14:paraId="3D058CD2"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2</w:t>
      </w:r>
      <w:r w:rsidRPr="00D5330B">
        <w:rPr>
          <w:kern w:val="0"/>
          <w:sz w:val="24"/>
        </w:rPr>
        <w:t>．台面及清洗槽规格：</w:t>
      </w:r>
    </w:p>
    <w:p w14:paraId="18F81A80"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软镜洗消槽体规格：</w:t>
      </w:r>
      <w:r w:rsidRPr="00D5330B">
        <w:rPr>
          <w:kern w:val="0"/>
          <w:sz w:val="24"/>
        </w:rPr>
        <w:t>570mm×560mm×820mm,</w:t>
      </w:r>
      <w:r w:rsidRPr="00D5330B">
        <w:rPr>
          <w:kern w:val="0"/>
          <w:sz w:val="24"/>
        </w:rPr>
        <w:t>槽内规格：</w:t>
      </w:r>
      <w:r w:rsidRPr="00D5330B">
        <w:rPr>
          <w:kern w:val="0"/>
          <w:sz w:val="24"/>
        </w:rPr>
        <w:t>520mm×460mm×220mm</w:t>
      </w:r>
      <w:r w:rsidRPr="00D5330B">
        <w:rPr>
          <w:kern w:val="0"/>
          <w:sz w:val="24"/>
        </w:rPr>
        <w:t>；</w:t>
      </w:r>
    </w:p>
    <w:p w14:paraId="011D5B8C"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槽体与下水器融为一体，不出现漏水现象；</w:t>
      </w:r>
    </w:p>
    <w:p w14:paraId="5E4DC26E"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3.</w:t>
      </w:r>
      <w:r w:rsidRPr="00D5330B">
        <w:rPr>
          <w:kern w:val="0"/>
          <w:sz w:val="24"/>
        </w:rPr>
        <w:t>功能支架要求：优质</w:t>
      </w:r>
      <w:r w:rsidRPr="00D5330B">
        <w:rPr>
          <w:kern w:val="0"/>
          <w:sz w:val="24"/>
        </w:rPr>
        <w:t>304</w:t>
      </w:r>
      <w:r w:rsidRPr="00D5330B">
        <w:rPr>
          <w:kern w:val="0"/>
          <w:sz w:val="24"/>
        </w:rPr>
        <w:t>不锈钢，下柜悬空</w:t>
      </w:r>
      <w:r w:rsidRPr="00D5330B">
        <w:rPr>
          <w:kern w:val="0"/>
          <w:sz w:val="24"/>
        </w:rPr>
        <w:t>200mm</w:t>
      </w:r>
      <w:r w:rsidRPr="00D5330B">
        <w:rPr>
          <w:kern w:val="0"/>
          <w:sz w:val="24"/>
        </w:rPr>
        <w:t>设计</w:t>
      </w:r>
      <w:r w:rsidRPr="00D5330B">
        <w:rPr>
          <w:kern w:val="0"/>
          <w:sz w:val="24"/>
        </w:rPr>
        <w:t>,</w:t>
      </w:r>
      <w:r w:rsidRPr="00D5330B">
        <w:rPr>
          <w:kern w:val="0"/>
          <w:sz w:val="24"/>
        </w:rPr>
        <w:t>不形成台下卫生死角，便于清扫，符合院感要求</w:t>
      </w:r>
      <w:r w:rsidRPr="00D5330B">
        <w:rPr>
          <w:kern w:val="0"/>
          <w:sz w:val="24"/>
        </w:rPr>
        <w:t>,</w:t>
      </w:r>
      <w:r w:rsidRPr="00D5330B">
        <w:rPr>
          <w:kern w:val="0"/>
          <w:sz w:val="24"/>
        </w:rPr>
        <w:t>整机加背板高度为</w:t>
      </w:r>
      <w:r w:rsidRPr="00D5330B">
        <w:rPr>
          <w:kern w:val="0"/>
          <w:sz w:val="24"/>
        </w:rPr>
        <w:t>1575mm</w:t>
      </w:r>
      <w:r w:rsidRPr="00D5330B">
        <w:rPr>
          <w:kern w:val="0"/>
          <w:sz w:val="24"/>
        </w:rPr>
        <w:t>。</w:t>
      </w:r>
    </w:p>
    <w:p w14:paraId="6828D51E"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4.</w:t>
      </w:r>
      <w:r w:rsidRPr="00D5330B">
        <w:rPr>
          <w:kern w:val="0"/>
          <w:sz w:val="24"/>
        </w:rPr>
        <w:t>高压供水器：电压：</w:t>
      </w:r>
      <w:r w:rsidRPr="00D5330B">
        <w:rPr>
          <w:kern w:val="0"/>
          <w:sz w:val="24"/>
        </w:rPr>
        <w:t>DC 12V</w:t>
      </w:r>
      <w:r w:rsidRPr="00D5330B">
        <w:rPr>
          <w:kern w:val="0"/>
          <w:sz w:val="24"/>
        </w:rPr>
        <w:t>；电流：</w:t>
      </w:r>
      <w:r w:rsidRPr="00D5330B">
        <w:rPr>
          <w:kern w:val="0"/>
          <w:sz w:val="24"/>
        </w:rPr>
        <w:t>3.5A</w:t>
      </w:r>
      <w:r w:rsidRPr="00D5330B">
        <w:rPr>
          <w:kern w:val="0"/>
          <w:sz w:val="24"/>
        </w:rPr>
        <w:t>；出水水压：</w:t>
      </w:r>
      <w:r w:rsidRPr="00D5330B">
        <w:rPr>
          <w:kern w:val="0"/>
          <w:sz w:val="24"/>
        </w:rPr>
        <w:t>0.4MPa</w:t>
      </w:r>
      <w:r w:rsidRPr="00D5330B">
        <w:rPr>
          <w:kern w:val="0"/>
          <w:sz w:val="24"/>
        </w:rPr>
        <w:t>；功率：</w:t>
      </w:r>
      <w:r w:rsidRPr="00D5330B">
        <w:rPr>
          <w:kern w:val="0"/>
          <w:sz w:val="24"/>
        </w:rPr>
        <w:t>36W</w:t>
      </w:r>
      <w:r w:rsidRPr="00D5330B">
        <w:rPr>
          <w:kern w:val="0"/>
          <w:sz w:val="24"/>
        </w:rPr>
        <w:t>；</w:t>
      </w:r>
      <w:r w:rsidRPr="00D5330B">
        <w:rPr>
          <w:kern w:val="0"/>
          <w:sz w:val="24"/>
        </w:rPr>
        <w:t xml:space="preserve">  </w:t>
      </w:r>
      <w:r w:rsidRPr="00D5330B">
        <w:rPr>
          <w:kern w:val="0"/>
          <w:sz w:val="24"/>
        </w:rPr>
        <w:t>流量：</w:t>
      </w:r>
      <w:r w:rsidRPr="00D5330B">
        <w:rPr>
          <w:kern w:val="0"/>
          <w:sz w:val="24"/>
        </w:rPr>
        <w:t>5.0L/min</w:t>
      </w:r>
      <w:r w:rsidRPr="00D5330B">
        <w:rPr>
          <w:kern w:val="0"/>
          <w:sz w:val="24"/>
        </w:rPr>
        <w:t>；控制：水压自动恒定控制、自动启动；高压脉冲型：具有高水压低水流特性，提供恒定高压力注水。</w:t>
      </w:r>
    </w:p>
    <w:p w14:paraId="0184DF6E"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lastRenderedPageBreak/>
        <w:t>5.</w:t>
      </w:r>
      <w:r w:rsidRPr="00D5330B">
        <w:rPr>
          <w:kern w:val="0"/>
          <w:sz w:val="24"/>
        </w:rPr>
        <w:t>水处理器：过滤型水处理器为</w:t>
      </w:r>
      <w:r w:rsidRPr="00D5330B">
        <w:rPr>
          <w:kern w:val="0"/>
          <w:sz w:val="24"/>
        </w:rPr>
        <w:t>5μM</w:t>
      </w:r>
      <w:r w:rsidRPr="00D5330B">
        <w:rPr>
          <w:kern w:val="0"/>
          <w:sz w:val="24"/>
        </w:rPr>
        <w:t>和</w:t>
      </w:r>
      <w:r w:rsidRPr="00D5330B">
        <w:rPr>
          <w:kern w:val="0"/>
          <w:sz w:val="24"/>
        </w:rPr>
        <w:t>1μM</w:t>
      </w:r>
      <w:r w:rsidRPr="00D5330B">
        <w:rPr>
          <w:kern w:val="0"/>
          <w:sz w:val="24"/>
        </w:rPr>
        <w:t>分级高精度超微过滤；流量：</w:t>
      </w:r>
      <w:r w:rsidRPr="00D5330B">
        <w:rPr>
          <w:kern w:val="0"/>
          <w:sz w:val="24"/>
        </w:rPr>
        <w:t>0.5T/h</w:t>
      </w:r>
      <w:r w:rsidRPr="00D5330B">
        <w:rPr>
          <w:kern w:val="0"/>
          <w:sz w:val="24"/>
        </w:rPr>
        <w:t>；可更换滤芯。</w:t>
      </w:r>
    </w:p>
    <w:p w14:paraId="617C3848"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6.</w:t>
      </w:r>
      <w:r w:rsidRPr="00D5330B">
        <w:rPr>
          <w:kern w:val="0"/>
          <w:sz w:val="24"/>
        </w:rPr>
        <w:t>高压水枪：枪体采用全不锈钢材质一次冲压成型，高度耐酸碱、抗腐蚀性强、细菌附着率低；</w:t>
      </w:r>
    </w:p>
    <w:p w14:paraId="7587FA45"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操作手柄为手握式，非按钮式，避免工作中长时间操作的疲劳，杜绝水质通过枪体腔道的二次污染，防止枪体腔道腐蚀而产生的脱落物进入内镜腔道，从而造成内镜损坏；</w:t>
      </w:r>
    </w:p>
    <w:p w14:paraId="7C9925BE"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前端清洗专用喷嘴能适用不同口径的内径接口，可以自动封闭注水口，避免水花四射；压力</w:t>
      </w:r>
      <w:r w:rsidRPr="00D5330B">
        <w:rPr>
          <w:kern w:val="0"/>
          <w:sz w:val="24"/>
        </w:rPr>
        <w:t>:</w:t>
      </w:r>
      <w:r w:rsidRPr="00D5330B">
        <w:rPr>
          <w:kern w:val="0"/>
          <w:sz w:val="24"/>
        </w:rPr>
        <w:t>自来水标准水压</w:t>
      </w:r>
      <w:r w:rsidRPr="00D5330B">
        <w:rPr>
          <w:kern w:val="0"/>
          <w:sz w:val="24"/>
        </w:rPr>
        <w:t>0.3MPa</w:t>
      </w:r>
      <w:r w:rsidRPr="00D5330B">
        <w:rPr>
          <w:kern w:val="0"/>
          <w:sz w:val="24"/>
        </w:rPr>
        <w:t>（恒定、可调，由中心统一控制）喷头可对各种不同内腔管道及外表进行更精细冲洗。</w:t>
      </w:r>
    </w:p>
    <w:p w14:paraId="1A49F3D2"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7.</w:t>
      </w:r>
      <w:r w:rsidRPr="00D5330B">
        <w:rPr>
          <w:kern w:val="0"/>
          <w:sz w:val="24"/>
        </w:rPr>
        <w:t>柜门材质要求：采用彩色钢化玻璃，具有环保、防火、防潮、防划伤、耐腐蚀及易清洁不变形等特点，柜门颜色为天蓝色或白色。</w:t>
      </w:r>
    </w:p>
    <w:p w14:paraId="221B7444"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8.</w:t>
      </w:r>
      <w:r w:rsidRPr="00D5330B">
        <w:rPr>
          <w:kern w:val="0"/>
          <w:sz w:val="24"/>
        </w:rPr>
        <w:t>水龙头要求：全优质</w:t>
      </w:r>
      <w:r w:rsidRPr="00D5330B">
        <w:rPr>
          <w:kern w:val="0"/>
          <w:sz w:val="24"/>
        </w:rPr>
        <w:t>SUS304</w:t>
      </w:r>
      <w:r w:rsidRPr="00D5330B">
        <w:rPr>
          <w:kern w:val="0"/>
          <w:sz w:val="24"/>
        </w:rPr>
        <w:t>不锈钢材质水龙头，选用知名品牌陶瓷阀芯和出水嘴的防溅水设计，</w:t>
      </w:r>
      <w:r w:rsidRPr="00D5330B">
        <w:rPr>
          <w:kern w:val="0"/>
          <w:sz w:val="24"/>
        </w:rPr>
        <w:t>360</w:t>
      </w:r>
      <w:r w:rsidRPr="00D5330B">
        <w:rPr>
          <w:kern w:val="0"/>
          <w:sz w:val="24"/>
        </w:rPr>
        <w:t>度旋转式设计，有冷热水接口。</w:t>
      </w:r>
    </w:p>
    <w:p w14:paraId="1248184B" w14:textId="77777777" w:rsidR="0027000B" w:rsidRPr="00D5330B" w:rsidRDefault="0027000B" w:rsidP="0027000B">
      <w:pPr>
        <w:widowControl/>
        <w:spacing w:line="360" w:lineRule="auto"/>
        <w:ind w:firstLineChars="200" w:firstLine="480"/>
        <w:jc w:val="left"/>
        <w:rPr>
          <w:kern w:val="0"/>
          <w:sz w:val="24"/>
        </w:rPr>
      </w:pPr>
      <w:r w:rsidRPr="00D5330B">
        <w:rPr>
          <w:kern w:val="0"/>
          <w:sz w:val="24"/>
        </w:rPr>
        <w:t>9.</w:t>
      </w:r>
      <w:r w:rsidRPr="00D5330B">
        <w:rPr>
          <w:kern w:val="0"/>
          <w:sz w:val="24"/>
        </w:rPr>
        <w:t>供水管路及排水管路要求：给水管采用优质</w:t>
      </w:r>
      <w:r w:rsidRPr="00D5330B">
        <w:rPr>
          <w:kern w:val="0"/>
          <w:sz w:val="24"/>
        </w:rPr>
        <w:t>PPR</w:t>
      </w:r>
      <w:r w:rsidRPr="00D5330B">
        <w:rPr>
          <w:kern w:val="0"/>
          <w:sz w:val="24"/>
        </w:rPr>
        <w:t>冷、热水管材和管件，具有耐热、耐压、保温节能及使用寿命长等优点；排水管路要求：采用优质</w:t>
      </w:r>
      <w:r w:rsidRPr="00D5330B">
        <w:rPr>
          <w:kern w:val="0"/>
          <w:sz w:val="24"/>
        </w:rPr>
        <w:t>PVC-U</w:t>
      </w:r>
      <w:r w:rsidRPr="00D5330B">
        <w:rPr>
          <w:kern w:val="0"/>
          <w:sz w:val="24"/>
        </w:rPr>
        <w:t>排水管材和管件。</w:t>
      </w:r>
    </w:p>
    <w:p w14:paraId="2849E6AE" w14:textId="1536C787" w:rsidR="004A57BA" w:rsidRPr="00D5330B" w:rsidRDefault="004A57BA" w:rsidP="00140F84">
      <w:pPr>
        <w:pStyle w:val="3"/>
        <w:spacing w:before="0" w:after="0" w:line="360" w:lineRule="auto"/>
        <w:rPr>
          <w:sz w:val="24"/>
          <w:szCs w:val="24"/>
        </w:rPr>
      </w:pPr>
      <w:bookmarkStart w:id="234" w:name="_Toc100686673"/>
      <w:r w:rsidRPr="00D5330B">
        <w:rPr>
          <w:sz w:val="24"/>
          <w:szCs w:val="24"/>
        </w:rPr>
        <w:t>标项十</w:t>
      </w:r>
      <w:bookmarkEnd w:id="234"/>
    </w:p>
    <w:p w14:paraId="362377FB"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标项名称：中心手术室泌尿手术专用床采购</w:t>
      </w:r>
    </w:p>
    <w:p w14:paraId="6FA958F9" w14:textId="35AD390C" w:rsidR="00AE326F" w:rsidRPr="00D5330B" w:rsidRDefault="00AE326F" w:rsidP="00AE326F"/>
    <w:p w14:paraId="1D8C8724" w14:textId="388B3FE5" w:rsidR="002B01F1" w:rsidRPr="00D5330B" w:rsidRDefault="002B01F1" w:rsidP="00CC1F4D">
      <w:pPr>
        <w:pStyle w:val="4"/>
        <w:spacing w:before="0" w:after="0" w:line="360" w:lineRule="auto"/>
        <w:jc w:val="center"/>
        <w:rPr>
          <w:rFonts w:ascii="Times New Roman" w:eastAsia="黑体" w:hAnsi="Times New Roman"/>
          <w:b w:val="0"/>
        </w:rPr>
      </w:pPr>
      <w:r w:rsidRPr="00D5330B">
        <w:rPr>
          <w:rFonts w:ascii="Times New Roman" w:eastAsia="黑体" w:hAnsi="Times New Roman"/>
          <w:b w:val="0"/>
        </w:rPr>
        <w:t>泌尿手术</w:t>
      </w:r>
      <w:r w:rsidR="00D5330B" w:rsidRPr="00D5330B">
        <w:rPr>
          <w:rFonts w:ascii="Times New Roman" w:eastAsia="黑体" w:hAnsi="Times New Roman"/>
          <w:b w:val="0"/>
        </w:rPr>
        <w:t>专用</w:t>
      </w:r>
      <w:r w:rsidRPr="00D5330B">
        <w:rPr>
          <w:rFonts w:ascii="Times New Roman" w:eastAsia="黑体" w:hAnsi="Times New Roman"/>
          <w:b w:val="0"/>
        </w:rPr>
        <w:t>床</w:t>
      </w:r>
    </w:p>
    <w:p w14:paraId="51255821" w14:textId="6C503585" w:rsidR="002B01F1" w:rsidRPr="00D5330B" w:rsidRDefault="002B01F1" w:rsidP="002B01F1">
      <w:pPr>
        <w:spacing w:line="276" w:lineRule="auto"/>
        <w:rPr>
          <w:rFonts w:eastAsiaTheme="minorEastAsia"/>
          <w:b/>
          <w:bCs/>
          <w:color w:val="0D0D0D"/>
          <w:sz w:val="28"/>
          <w:szCs w:val="28"/>
        </w:rPr>
      </w:pPr>
      <w:r w:rsidRPr="00D5330B">
        <w:rPr>
          <w:rFonts w:eastAsiaTheme="minorEastAsia"/>
          <w:b/>
          <w:bCs/>
          <w:color w:val="0D0D0D"/>
          <w:sz w:val="28"/>
          <w:szCs w:val="28"/>
        </w:rPr>
        <w:t>1</w:t>
      </w:r>
      <w:r w:rsidRPr="00D5330B">
        <w:rPr>
          <w:rFonts w:eastAsiaTheme="minorEastAsia"/>
          <w:b/>
          <w:bCs/>
          <w:color w:val="0D0D0D"/>
          <w:sz w:val="28"/>
          <w:szCs w:val="28"/>
        </w:rPr>
        <w:t>、性能要求</w:t>
      </w:r>
      <w:r w:rsidRPr="00D5330B">
        <w:rPr>
          <w:rFonts w:eastAsiaTheme="minorEastAsia"/>
          <w:b/>
          <w:bCs/>
          <w:color w:val="0D0D0D"/>
          <w:sz w:val="28"/>
          <w:szCs w:val="28"/>
        </w:rPr>
        <w:t>:</w:t>
      </w:r>
    </w:p>
    <w:p w14:paraId="20B2D1EB" w14:textId="5C2227CD" w:rsidR="002B01F1" w:rsidRPr="00D5330B" w:rsidRDefault="007D3129" w:rsidP="002B01F1">
      <w:pPr>
        <w:spacing w:line="276" w:lineRule="auto"/>
        <w:rPr>
          <w:rFonts w:eastAsiaTheme="minorEastAsia"/>
          <w:color w:val="0D0D0D"/>
          <w:sz w:val="22"/>
          <w:szCs w:val="22"/>
        </w:rPr>
      </w:pPr>
      <w:r w:rsidRPr="00D5330B">
        <w:rPr>
          <w:rFonts w:eastAsiaTheme="minorEastAsia"/>
          <w:b/>
          <w:bCs/>
          <w:noProof/>
          <w:color w:val="0D0D0D"/>
          <w:sz w:val="28"/>
          <w:szCs w:val="28"/>
        </w:rPr>
        <mc:AlternateContent>
          <mc:Choice Requires="wps">
            <w:drawing>
              <wp:anchor distT="0" distB="0" distL="114300" distR="114300" simplePos="0" relativeHeight="251654144" behindDoc="0" locked="0" layoutInCell="1" allowOverlap="1" wp14:anchorId="720022E1" wp14:editId="4FB4C2EA">
                <wp:simplePos x="0" y="0"/>
                <wp:positionH relativeFrom="column">
                  <wp:posOffset>3809</wp:posOffset>
                </wp:positionH>
                <wp:positionV relativeFrom="paragraph">
                  <wp:posOffset>38736</wp:posOffset>
                </wp:positionV>
                <wp:extent cx="5522595" cy="45719"/>
                <wp:effectExtent l="0" t="0" r="20955" b="3111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2595" cy="45719"/>
                        </a:xfrm>
                        <a:prstGeom prst="straightConnector1">
                          <a:avLst/>
                        </a:prstGeom>
                        <a:noFill/>
                        <a:ln w="12700">
                          <a:solidFill>
                            <a:srgbClr val="272727"/>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4E1FD0D6" id="_x0000_t32" coordsize="21600,21600" o:spt="32" o:oned="t" path="m,l21600,21600e" filled="f">
                <v:path arrowok="t" fillok="f" o:connecttype="none"/>
                <o:lock v:ext="edit" shapetype="t"/>
              </v:shapetype>
              <v:shape id="AutoShape 2" o:spid="_x0000_s1026" type="#_x0000_t32" style="position:absolute;left:0;text-align:left;margin-left:.3pt;margin-top:3.05pt;width:434.85pt;height:3.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SuQEAAE0DAAAOAAAAZHJzL2Uyb0RvYy54bWysU01v2zAMvQ/YfxB0X+wY87IacXpI0V26&#10;LUC73RVZsoXJokAqsfPvJylpuo9bURggTFF8fHyk1rfzaNlRIRlwLV8uSs6Uk9AZ17f8x9P9h8+c&#10;URCuExacavlJEb/dvH+3nnyjKhjAdgpZBHHUTL7lQwi+KQqSgxoFLcArF4MacBQhutgXHYopoo+2&#10;qMryUzEBdh5BKqJ4encO8k3G11rJ8F1rUoHZlkduIVvMdp9ssVmLpkfhByMvNMQrWIzCuFj0CnUn&#10;gmAHNP9BjUYiEOiwkDAWoLWRKvcQu1mW/3TzOAivci9RHPJXmejtYOW349btMFGXs3v0DyB/EXOw&#10;HYTrVSbwdPJxcMskVTF5aq4pySG/Q7afvkIX74hDgKzCrHFk2hr/MyUm8Ngpm7Psp6vsag5MxsO6&#10;rqr6puZMxtjHerW8ybVEk2BSskcKXxSMLP20nAIK0w9hC87FAQOeS4jjA4VE8iUhJTu4N9bmOVvH&#10;pkioWpVlJkVgTZei6R5hv99aZEcRV6Vape9C469rCAfXnatYd1EkiZA2jpo9dKcdPisVZ5bpXPYr&#10;LcWffs5+eQWb3wAAAP//AwBQSwMEFAAGAAgAAAAhAMfXh8zaAAAABQEAAA8AAABkcnMvZG93bnJl&#10;di54bWxMjkFqwzAQRfeF3kFMoZvSSInBMY7lUAou3cbNARRrajm1JGPJjt3Td7pqNwOf//jziuNi&#10;ezbjGDrvJGw3Ahi6xuvOtRLOH9VzBixE5bTqvUMJKwY4lvd3hcq1v7kTznVsGY24kCsJJsYh5zw0&#10;Bq0KGz+go+7Tj1ZFimPL9ahuNG57vhMi5VZ1jj4YNeCrwearnqyEJ3Oa6+rdrGk1rd33XrxdM76T&#10;8vFheTkAi7jEPxh+9UkdSnK6+MnpwHoJKXF0t8CozPYiAXYhKkmAlwX/b1/+AAAA//8DAFBLAQIt&#10;ABQABgAIAAAAIQC2gziS/gAAAOEBAAATAAAAAAAAAAAAAAAAAAAAAABbQ29udGVudF9UeXBlc10u&#10;eG1sUEsBAi0AFAAGAAgAAAAhADj9If/WAAAAlAEAAAsAAAAAAAAAAAAAAAAALwEAAF9yZWxzLy5y&#10;ZWxzUEsBAi0AFAAGAAgAAAAhAON35dK5AQAATQMAAA4AAAAAAAAAAAAAAAAALgIAAGRycy9lMm9E&#10;b2MueG1sUEsBAi0AFAAGAAgAAAAhAMfXh8zaAAAABQEAAA8AAAAAAAAAAAAAAAAAEwQAAGRycy9k&#10;b3ducmV2LnhtbFBLBQYAAAAABAAEAPMAAAAaBQAAAAA=&#10;" strokecolor="#272727" strokeweight="1pt"/>
            </w:pict>
          </mc:Fallback>
        </mc:AlternateContent>
      </w:r>
    </w:p>
    <w:p w14:paraId="072BD561"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1.1</w:t>
      </w:r>
      <w:r w:rsidRPr="00D5330B">
        <w:rPr>
          <w:rFonts w:eastAsiaTheme="minorEastAsia"/>
          <w:b/>
          <w:bCs/>
          <w:color w:val="0D0D0D"/>
          <w:sz w:val="24"/>
        </w:rPr>
        <w:t>、整床原厂生产</w:t>
      </w:r>
    </w:p>
    <w:p w14:paraId="37A595C6"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1.2</w:t>
      </w:r>
      <w:r w:rsidRPr="00D5330B">
        <w:rPr>
          <w:rFonts w:eastAsiaTheme="minorEastAsia"/>
          <w:b/>
          <w:bCs/>
          <w:color w:val="0D0D0D"/>
          <w:sz w:val="24"/>
        </w:rPr>
        <w:t>、使用环境</w:t>
      </w:r>
      <w:r w:rsidRPr="00D5330B">
        <w:rPr>
          <w:rFonts w:eastAsiaTheme="minorEastAsia"/>
          <w:b/>
          <w:bCs/>
          <w:color w:val="0D0D0D"/>
          <w:sz w:val="24"/>
        </w:rPr>
        <w:t xml:space="preserve">: </w:t>
      </w:r>
    </w:p>
    <w:p w14:paraId="666F94DC"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适用于在气温</w:t>
      </w:r>
      <w:r w:rsidRPr="00D5330B">
        <w:rPr>
          <w:rFonts w:eastAsiaTheme="minorEastAsia"/>
          <w:color w:val="0D0D0D"/>
          <w:sz w:val="24"/>
        </w:rPr>
        <w:t>-20℃-60℃</w:t>
      </w:r>
      <w:r w:rsidRPr="00D5330B">
        <w:rPr>
          <w:rFonts w:eastAsiaTheme="minorEastAsia"/>
          <w:color w:val="0D0D0D"/>
          <w:sz w:val="24"/>
        </w:rPr>
        <w:t>之间，相对湿度</w:t>
      </w:r>
      <w:r w:rsidRPr="00D5330B">
        <w:rPr>
          <w:rFonts w:eastAsiaTheme="minorEastAsia"/>
          <w:color w:val="0D0D0D"/>
          <w:sz w:val="24"/>
        </w:rPr>
        <w:t>5%-95%</w:t>
      </w:r>
      <w:r w:rsidRPr="00D5330B">
        <w:rPr>
          <w:rFonts w:eastAsiaTheme="minorEastAsia"/>
          <w:color w:val="0D0D0D"/>
          <w:sz w:val="24"/>
        </w:rPr>
        <w:t>环境下运输；能在环境温度</w:t>
      </w:r>
      <w:r w:rsidRPr="00D5330B">
        <w:rPr>
          <w:rFonts w:eastAsiaTheme="minorEastAsia"/>
          <w:color w:val="0D0D0D"/>
          <w:sz w:val="24"/>
        </w:rPr>
        <w:t>10℃-40℃</w:t>
      </w:r>
      <w:r w:rsidRPr="00D5330B">
        <w:rPr>
          <w:rFonts w:eastAsiaTheme="minorEastAsia"/>
          <w:color w:val="0D0D0D"/>
          <w:sz w:val="24"/>
        </w:rPr>
        <w:t>和相对湿度</w:t>
      </w:r>
      <w:r w:rsidRPr="00D5330B">
        <w:rPr>
          <w:rFonts w:eastAsiaTheme="minorEastAsia"/>
          <w:color w:val="0D0D0D"/>
          <w:sz w:val="24"/>
        </w:rPr>
        <w:t>20%-80%</w:t>
      </w:r>
      <w:r w:rsidRPr="00D5330B">
        <w:rPr>
          <w:rFonts w:eastAsiaTheme="minorEastAsia"/>
          <w:color w:val="0D0D0D"/>
          <w:sz w:val="24"/>
        </w:rPr>
        <w:t>环境下工作。</w:t>
      </w:r>
    </w:p>
    <w:p w14:paraId="61AEA425"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1.3</w:t>
      </w:r>
      <w:r w:rsidRPr="00D5330B">
        <w:rPr>
          <w:rFonts w:eastAsiaTheme="minorEastAsia"/>
          <w:b/>
          <w:bCs/>
          <w:color w:val="0D0D0D"/>
          <w:sz w:val="24"/>
        </w:rPr>
        <w:t>、动力系统：</w:t>
      </w:r>
    </w:p>
    <w:p w14:paraId="03DC12AF"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具备电动齿轮驱动模式（非液压），</w:t>
      </w:r>
      <w:r w:rsidRPr="00D5330B">
        <w:rPr>
          <w:rFonts w:eastAsiaTheme="minorEastAsia"/>
          <w:color w:val="0D0D0D"/>
          <w:sz w:val="24"/>
        </w:rPr>
        <w:t xml:space="preserve"> </w:t>
      </w:r>
      <w:r w:rsidRPr="00D5330B">
        <w:rPr>
          <w:rFonts w:eastAsiaTheme="minorEastAsia"/>
          <w:color w:val="0D0D0D"/>
          <w:sz w:val="24"/>
        </w:rPr>
        <w:t>电动调节手术的升降、平移、头脚倾、左右倾、背板上下折、腿板上下折、正反折刀位以及电动一键</w:t>
      </w:r>
      <w:r w:rsidRPr="00D5330B">
        <w:rPr>
          <w:rFonts w:eastAsiaTheme="minorEastAsia"/>
          <w:color w:val="0D0D0D"/>
          <w:sz w:val="24"/>
        </w:rPr>
        <w:t>0</w:t>
      </w:r>
      <w:r w:rsidRPr="00D5330B">
        <w:rPr>
          <w:rFonts w:eastAsiaTheme="minorEastAsia"/>
          <w:color w:val="0D0D0D"/>
          <w:sz w:val="24"/>
        </w:rPr>
        <w:t>位所有功能。手术床电动升降行程达到</w:t>
      </w:r>
      <w:r w:rsidRPr="00D5330B">
        <w:rPr>
          <w:rFonts w:eastAsiaTheme="minorEastAsia"/>
          <w:color w:val="0D0D0D"/>
          <w:sz w:val="24"/>
        </w:rPr>
        <w:t>370mm</w:t>
      </w:r>
      <w:r w:rsidRPr="00D5330B">
        <w:rPr>
          <w:rFonts w:eastAsiaTheme="minorEastAsia"/>
          <w:color w:val="0D0D0D"/>
          <w:sz w:val="24"/>
        </w:rPr>
        <w:t>；电动平移可达</w:t>
      </w:r>
      <w:r w:rsidRPr="00D5330B">
        <w:rPr>
          <w:rFonts w:eastAsiaTheme="minorEastAsia"/>
          <w:color w:val="0D0D0D"/>
          <w:sz w:val="24"/>
        </w:rPr>
        <w:t xml:space="preserve">340mm; </w:t>
      </w:r>
      <w:r w:rsidRPr="00D5330B">
        <w:rPr>
          <w:rFonts w:eastAsiaTheme="minorEastAsia"/>
          <w:color w:val="0D0D0D"/>
          <w:sz w:val="24"/>
        </w:rPr>
        <w:t>每个动作有单独的齿轮控制，保证使用</w:t>
      </w:r>
      <w:r w:rsidRPr="00D5330B">
        <w:rPr>
          <w:rFonts w:eastAsiaTheme="minorEastAsia"/>
          <w:color w:val="0D0D0D"/>
          <w:sz w:val="24"/>
        </w:rPr>
        <w:lastRenderedPageBreak/>
        <w:t>安全性。手术床配有高性能充电电池，一次充满电用时</w:t>
      </w:r>
      <w:r w:rsidRPr="00D5330B">
        <w:rPr>
          <w:rFonts w:eastAsiaTheme="minorEastAsia"/>
          <w:color w:val="0D0D0D"/>
          <w:sz w:val="24"/>
        </w:rPr>
        <w:t>&lt;10</w:t>
      </w:r>
      <w:r w:rsidRPr="00D5330B">
        <w:rPr>
          <w:rFonts w:eastAsiaTheme="minorEastAsia"/>
          <w:color w:val="0D0D0D"/>
          <w:sz w:val="24"/>
        </w:rPr>
        <w:t>小时，充满一次电可满足</w:t>
      </w:r>
      <w:r w:rsidRPr="00D5330B">
        <w:rPr>
          <w:rFonts w:eastAsiaTheme="minorEastAsia"/>
          <w:color w:val="0D0D0D"/>
          <w:sz w:val="24"/>
        </w:rPr>
        <w:t>5</w:t>
      </w:r>
      <w:r w:rsidRPr="00D5330B">
        <w:rPr>
          <w:rFonts w:eastAsiaTheme="minorEastAsia"/>
          <w:color w:val="0D0D0D"/>
          <w:sz w:val="24"/>
        </w:rPr>
        <w:t>个工作日手术需要，可交</w:t>
      </w:r>
      <w:r w:rsidRPr="00D5330B">
        <w:rPr>
          <w:rFonts w:eastAsiaTheme="minorEastAsia"/>
          <w:color w:val="0D0D0D"/>
          <w:sz w:val="24"/>
        </w:rPr>
        <w:t>/</w:t>
      </w:r>
      <w:r w:rsidRPr="00D5330B">
        <w:rPr>
          <w:rFonts w:eastAsiaTheme="minorEastAsia"/>
          <w:color w:val="0D0D0D"/>
          <w:sz w:val="24"/>
        </w:rPr>
        <w:t>直流供电。</w:t>
      </w:r>
    </w:p>
    <w:p w14:paraId="2CC584FD"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1.4</w:t>
      </w:r>
      <w:r w:rsidRPr="00D5330B">
        <w:rPr>
          <w:rFonts w:eastAsiaTheme="minorEastAsia"/>
          <w:b/>
          <w:bCs/>
          <w:color w:val="0D0D0D"/>
          <w:sz w:val="24"/>
        </w:rPr>
        <w:t>、操作方式：</w:t>
      </w:r>
    </w:p>
    <w:p w14:paraId="308BA757" w14:textId="77777777" w:rsidR="002B01F1" w:rsidRPr="00D5330B" w:rsidRDefault="002B01F1" w:rsidP="002B01F1">
      <w:pPr>
        <w:snapToGrid w:val="0"/>
        <w:spacing w:line="360" w:lineRule="auto"/>
        <w:rPr>
          <w:rFonts w:eastAsiaTheme="minorEastAsia"/>
          <w:color w:val="0D0D0D"/>
          <w:sz w:val="24"/>
        </w:rPr>
      </w:pPr>
      <w:bookmarkStart w:id="235" w:name="_Hlk33038928"/>
      <w:r w:rsidRPr="00D5330B">
        <w:rPr>
          <w:rFonts w:eastAsiaTheme="minorEastAsia"/>
          <w:color w:val="0D0D0D"/>
          <w:sz w:val="24"/>
        </w:rPr>
        <w:t>可配</w:t>
      </w:r>
      <w:r w:rsidRPr="00D5330B">
        <w:rPr>
          <w:rFonts w:eastAsiaTheme="minorEastAsia"/>
          <w:color w:val="0D0D0D"/>
          <w:sz w:val="24"/>
        </w:rPr>
        <w:t>6</w:t>
      </w:r>
      <w:r w:rsidRPr="00D5330B">
        <w:rPr>
          <w:rFonts w:eastAsiaTheme="minorEastAsia"/>
          <w:color w:val="0D0D0D"/>
          <w:sz w:val="24"/>
        </w:rPr>
        <w:t>种电动控制方式：</w:t>
      </w:r>
      <w:r w:rsidRPr="00D5330B">
        <w:rPr>
          <w:rFonts w:eastAsiaTheme="minorEastAsia"/>
          <w:color w:val="0D0D0D"/>
          <w:sz w:val="24"/>
        </w:rPr>
        <w:t>1</w:t>
      </w:r>
      <w:r w:rsidRPr="00D5330B">
        <w:rPr>
          <w:rFonts w:eastAsiaTheme="minorEastAsia"/>
          <w:color w:val="0D0D0D"/>
          <w:sz w:val="24"/>
        </w:rPr>
        <w:t>）有线控制：每个操控键有背景光提示。</w:t>
      </w:r>
      <w:r w:rsidRPr="00D5330B">
        <w:rPr>
          <w:rFonts w:eastAsiaTheme="minorEastAsia"/>
          <w:color w:val="0D0D0D"/>
          <w:sz w:val="24"/>
        </w:rPr>
        <w:t>2</w:t>
      </w:r>
      <w:r w:rsidRPr="00D5330B">
        <w:rPr>
          <w:rFonts w:eastAsiaTheme="minorEastAsia"/>
          <w:color w:val="0D0D0D"/>
          <w:sz w:val="24"/>
        </w:rPr>
        <w:t>）台柱应急控制面板；床柱控制面板采用双键操作，以防误操作。</w:t>
      </w:r>
      <w:r w:rsidRPr="00D5330B">
        <w:rPr>
          <w:rFonts w:eastAsiaTheme="minorEastAsia"/>
          <w:color w:val="0D0D0D"/>
          <w:sz w:val="24"/>
        </w:rPr>
        <w:t>3</w:t>
      </w:r>
      <w:r w:rsidRPr="00D5330B">
        <w:rPr>
          <w:rFonts w:eastAsiaTheme="minorEastAsia"/>
          <w:color w:val="0D0D0D"/>
          <w:sz w:val="24"/>
        </w:rPr>
        <w:t>）选配无线遥控：每个操控键有背景光提示。每床均标配有线和台柱应急控制面板两种控制方式，确保手术床在一套发生故障时，另一套仍能可靠运行。</w:t>
      </w:r>
    </w:p>
    <w:bookmarkEnd w:id="235"/>
    <w:p w14:paraId="789F8EBE"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 xml:space="preserve">1.5 </w:t>
      </w:r>
      <w:r w:rsidRPr="00D5330B">
        <w:rPr>
          <w:rFonts w:eastAsiaTheme="minorEastAsia"/>
          <w:b/>
          <w:bCs/>
          <w:color w:val="0D0D0D"/>
          <w:sz w:val="24"/>
        </w:rPr>
        <w:t>移动式手术床：</w:t>
      </w:r>
    </w:p>
    <w:p w14:paraId="1C33FC92"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手术床床面必须为模块化，可实现头腿互换体位及床面水平移位功能。可方便拆卸头板和腿板。床面具有电动控制的柱式刹车系统。具备快速紧急解锁装置。在紧急情况下启动解锁功方便转运病人至安全区域。</w:t>
      </w:r>
    </w:p>
    <w:p w14:paraId="116D3619"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1.7</w:t>
      </w:r>
      <w:r w:rsidRPr="00D5330B">
        <w:rPr>
          <w:rFonts w:eastAsiaTheme="minorEastAsia"/>
          <w:b/>
          <w:bCs/>
          <w:color w:val="0D0D0D"/>
          <w:sz w:val="24"/>
        </w:rPr>
        <w:t>、整床影像透视性良好</w:t>
      </w:r>
    </w:p>
    <w:p w14:paraId="25C11462"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可与常见</w:t>
      </w:r>
      <w:r w:rsidRPr="00D5330B">
        <w:rPr>
          <w:rFonts w:eastAsiaTheme="minorEastAsia"/>
          <w:color w:val="0D0D0D"/>
          <w:sz w:val="24"/>
        </w:rPr>
        <w:t>C</w:t>
      </w:r>
      <w:r w:rsidRPr="00D5330B">
        <w:rPr>
          <w:rFonts w:eastAsiaTheme="minorEastAsia"/>
          <w:color w:val="0D0D0D"/>
          <w:sz w:val="24"/>
        </w:rPr>
        <w:t>臂机做良好的工作配合，床下净空间（床面一端到床柱距离）最大</w:t>
      </w:r>
      <w:r w:rsidRPr="00D5330B">
        <w:rPr>
          <w:rFonts w:eastAsiaTheme="minorEastAsia"/>
          <w:color w:val="0D0D0D"/>
          <w:sz w:val="24"/>
        </w:rPr>
        <w:t>≥1150mm(</w:t>
      </w:r>
      <w:r w:rsidRPr="00D5330B">
        <w:rPr>
          <w:rFonts w:eastAsiaTheme="minorEastAsia"/>
          <w:color w:val="0D0D0D"/>
          <w:sz w:val="24"/>
        </w:rPr>
        <w:t>正向</w:t>
      </w:r>
      <w:r w:rsidRPr="00D5330B">
        <w:rPr>
          <w:rFonts w:eastAsiaTheme="minorEastAsia"/>
          <w:color w:val="0D0D0D"/>
          <w:sz w:val="24"/>
        </w:rPr>
        <w:t>)15000mm(</w:t>
      </w:r>
      <w:r w:rsidRPr="00D5330B">
        <w:rPr>
          <w:rFonts w:eastAsiaTheme="minorEastAsia"/>
          <w:color w:val="0D0D0D"/>
          <w:sz w:val="24"/>
        </w:rPr>
        <w:t>反向</w:t>
      </w:r>
      <w:r w:rsidRPr="00D5330B">
        <w:rPr>
          <w:rFonts w:eastAsiaTheme="minorEastAsia"/>
          <w:color w:val="0D0D0D"/>
          <w:sz w:val="24"/>
        </w:rPr>
        <w:t>)</w:t>
      </w:r>
      <w:r w:rsidRPr="00D5330B">
        <w:rPr>
          <w:rFonts w:eastAsiaTheme="minorEastAsia"/>
          <w:color w:val="0D0D0D"/>
          <w:sz w:val="24"/>
        </w:rPr>
        <w:t>，可满足各类极限体位。</w:t>
      </w:r>
    </w:p>
    <w:p w14:paraId="7B37A906"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1.8</w:t>
      </w:r>
      <w:r w:rsidRPr="00D5330B">
        <w:rPr>
          <w:rFonts w:eastAsiaTheme="minorEastAsia"/>
          <w:b/>
          <w:bCs/>
          <w:color w:val="0D0D0D"/>
          <w:sz w:val="24"/>
        </w:rPr>
        <w:t>、故障状态模式：</w:t>
      </w:r>
    </w:p>
    <w:p w14:paraId="215C3894"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如果手术床中央系统受到损，在紧急模式下能结束正在进行的手术挽救患者。紧急状态下功能会受到限制：只能通过立柱控制界面操作手术台，故障状态下可以恢复正常体位。</w:t>
      </w:r>
    </w:p>
    <w:p w14:paraId="69F340BB"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1.9</w:t>
      </w:r>
      <w:r w:rsidRPr="00D5330B">
        <w:rPr>
          <w:rFonts w:eastAsiaTheme="minorEastAsia"/>
          <w:b/>
          <w:bCs/>
          <w:color w:val="0D0D0D"/>
          <w:sz w:val="24"/>
        </w:rPr>
        <w:t>、</w:t>
      </w:r>
      <w:r w:rsidRPr="00D5330B">
        <w:rPr>
          <w:rFonts w:eastAsiaTheme="minorEastAsia"/>
          <w:b/>
          <w:bCs/>
          <w:color w:val="0D0D0D"/>
          <w:sz w:val="24"/>
        </w:rPr>
        <w:t xml:space="preserve"> </w:t>
      </w:r>
      <w:r w:rsidRPr="00D5330B">
        <w:rPr>
          <w:rFonts w:eastAsiaTheme="minorEastAsia"/>
          <w:b/>
          <w:bCs/>
          <w:color w:val="0D0D0D"/>
          <w:sz w:val="24"/>
        </w:rPr>
        <w:t>原厂具备完善的配件系统，可满足泌尿、妇科的截石位使用需求。配备截石位腿架</w:t>
      </w:r>
    </w:p>
    <w:p w14:paraId="34074444" w14:textId="77777777" w:rsidR="002B01F1" w:rsidRPr="00D5330B" w:rsidRDefault="002B01F1" w:rsidP="002B01F1">
      <w:pPr>
        <w:spacing w:line="276" w:lineRule="auto"/>
        <w:rPr>
          <w:rFonts w:eastAsiaTheme="minorEastAsia"/>
          <w:color w:val="0D0D0D"/>
          <w:sz w:val="22"/>
          <w:szCs w:val="22"/>
        </w:rPr>
      </w:pPr>
      <w:r w:rsidRPr="00D5330B">
        <w:rPr>
          <w:rFonts w:eastAsiaTheme="minorEastAsia"/>
          <w:b/>
          <w:bCs/>
          <w:noProof/>
          <w:color w:val="0D0D0D"/>
          <w:sz w:val="28"/>
          <w:szCs w:val="28"/>
        </w:rPr>
        <mc:AlternateContent>
          <mc:Choice Requires="wps">
            <w:drawing>
              <wp:anchor distT="0" distB="0" distL="114300" distR="114300" simplePos="0" relativeHeight="251656192" behindDoc="0" locked="0" layoutInCell="1" allowOverlap="1" wp14:anchorId="63B05A7C" wp14:editId="7F8C3A6F">
                <wp:simplePos x="0" y="0"/>
                <wp:positionH relativeFrom="column">
                  <wp:posOffset>7620</wp:posOffset>
                </wp:positionH>
                <wp:positionV relativeFrom="paragraph">
                  <wp:posOffset>368300</wp:posOffset>
                </wp:positionV>
                <wp:extent cx="5372100" cy="0"/>
                <wp:effectExtent l="7620" t="13335" r="11430" b="1524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0000"/>
                          </a:solidFill>
                          <a:round/>
                        </a:ln>
                      </wps:spPr>
                      <wps:bodyPr/>
                    </wps:wsp>
                  </a:graphicData>
                </a:graphic>
              </wp:anchor>
            </w:drawing>
          </mc:Choice>
          <mc:Fallback>
            <w:pict>
              <v:shape w14:anchorId="69B21433" id="AutoShape 3" o:spid="_x0000_s1026" type="#_x0000_t32" style="position:absolute;left:0;text-align:left;margin-left:.6pt;margin-top:29pt;width:423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RNqgEAAD8DAAAOAAAAZHJzL2Uyb0RvYy54bWysUsFu2zAMvQ/YPwi6N7ZTbB2MOD2kaC/d&#10;FqDtBzCybAuTRYFUYufvJ6lJVrS3Yj4Ipig+vvfI1e08WnHQxAZdI6tFKYV2Clvj+ka+PN9f/ZCC&#10;A7gWLDrdyKNmebv++mU1+VovcUDbahIRxHE9+UYOIfi6KFgNegReoNcuJjukEUIMqS9agimij7ZY&#10;luX3YkJqPaHSzPH27jUp1xm/67QKv7uOdRC2kZFbyCflc5fOYr2Cuifwg1EnGvAJFiMYF5teoO4g&#10;gNiT+QA1GkXI2IWFwrHArjNKZw1RTVW+U/M0gNdZSzSH/cUm/n+w6tdh47aUqKvZPflHVH9YONwM&#10;4HqdCTwffRxclawqJs/1pSQF7LckdtNPbOMb2AfMLswdjQky6hNzNvt4MVvPQah4+e36ZlmVcSbq&#10;nCugPhd64vCgcRTpp5EcCEw/hA06F0eKVOU2cHjkkGhBfS5IXR3eG2vzZK0TU+S+vImNUorRmjZl&#10;c0D9bmNJHCAtR/6yyHfPCPeufe1i3cmDJDvtGNc7bI9bOnsTp5TpnDYqrcHbOFf/2/v1XwAAAP//&#10;AwBQSwMEFAAGAAgAAAAhAApB0nHXAAAABwEAAA8AAABkcnMvZG93bnJldi54bWxMj01Pg0AQhu8m&#10;/ofNmHizi01pCbI0auK5kfbibWCnQGRnCbst+O8d40GP70feeabYL25QV5pC79nA4yoBRdx423Nr&#10;4HR8e8hAhYhscfBMBr4owL68vSkwt37md7pWsVUywiFHA12MY651aDpyGFZ+JJbs7CeHUeTUajvh&#10;LONu0Osk2WqHPcuFDkd67aj5rC7OwG5jPzxuX9I6nQ/HSOeuyg6LMfd3y/MTqEhL/CvDD76gQylM&#10;tb+wDWoQvZaigTSTjyTONjsx6l9Dl4X+z19+AwAA//8DAFBLAQItABQABgAIAAAAIQC2gziS/gAA&#10;AOEBAAATAAAAAAAAAAAAAAAAAAAAAABbQ29udGVudF9UeXBlc10ueG1sUEsBAi0AFAAGAAgAAAAh&#10;ADj9If/WAAAAlAEAAAsAAAAAAAAAAAAAAAAALwEAAF9yZWxzLy5yZWxzUEsBAi0AFAAGAAgAAAAh&#10;ALsS1E2qAQAAPwMAAA4AAAAAAAAAAAAAAAAALgIAAGRycy9lMm9Eb2MueG1sUEsBAi0AFAAGAAgA&#10;AAAhAApB0nHXAAAABwEAAA8AAAAAAAAAAAAAAAAABAQAAGRycy9kb3ducmV2LnhtbFBLBQYAAAAA&#10;BAAEAPMAAAAIBQAAAAA=&#10;" strokeweight="1pt"/>
            </w:pict>
          </mc:Fallback>
        </mc:AlternateContent>
      </w:r>
      <w:r w:rsidRPr="00D5330B">
        <w:rPr>
          <w:rFonts w:eastAsiaTheme="minorEastAsia"/>
          <w:b/>
          <w:bCs/>
          <w:color w:val="0D0D0D"/>
          <w:sz w:val="28"/>
          <w:szCs w:val="28"/>
        </w:rPr>
        <w:t>2</w:t>
      </w:r>
      <w:r w:rsidRPr="00D5330B">
        <w:rPr>
          <w:rFonts w:eastAsiaTheme="minorEastAsia"/>
          <w:b/>
          <w:bCs/>
          <w:color w:val="0D0D0D"/>
          <w:sz w:val="28"/>
          <w:szCs w:val="28"/>
        </w:rPr>
        <w:t>、材料</w:t>
      </w:r>
      <w:r w:rsidRPr="00D5330B">
        <w:rPr>
          <w:rFonts w:eastAsiaTheme="minorEastAsia"/>
          <w:b/>
          <w:bCs/>
          <w:color w:val="0D0D0D"/>
          <w:sz w:val="28"/>
          <w:szCs w:val="28"/>
        </w:rPr>
        <w:t>:</w:t>
      </w:r>
    </w:p>
    <w:p w14:paraId="15D2A19F" w14:textId="77777777" w:rsidR="002B01F1" w:rsidRPr="00D5330B" w:rsidRDefault="002B01F1" w:rsidP="002B01F1">
      <w:pPr>
        <w:snapToGrid w:val="0"/>
        <w:spacing w:line="360" w:lineRule="auto"/>
        <w:rPr>
          <w:rFonts w:eastAsiaTheme="minorEastAsia"/>
          <w:b/>
          <w:bCs/>
          <w:color w:val="0D0D0D"/>
          <w:sz w:val="22"/>
          <w:szCs w:val="22"/>
        </w:rPr>
      </w:pPr>
    </w:p>
    <w:p w14:paraId="29821D37"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2.1</w:t>
      </w:r>
      <w:r w:rsidRPr="00D5330B">
        <w:rPr>
          <w:rFonts w:eastAsiaTheme="minorEastAsia"/>
          <w:b/>
          <w:bCs/>
          <w:color w:val="0D0D0D"/>
          <w:sz w:val="24"/>
        </w:rPr>
        <w:t>、手术床床面框架和床柱外壳</w:t>
      </w:r>
    </w:p>
    <w:p w14:paraId="7FA79E0B"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采用优质镍铬不锈合金钢制成。可长久使用不生锈</w:t>
      </w:r>
      <w:r w:rsidRPr="00D5330B">
        <w:rPr>
          <w:rFonts w:eastAsiaTheme="minorEastAsia"/>
          <w:color w:val="0D0D0D"/>
          <w:sz w:val="24"/>
        </w:rPr>
        <w:t xml:space="preserve">. </w:t>
      </w:r>
      <w:r w:rsidRPr="00D5330B">
        <w:rPr>
          <w:rFonts w:eastAsiaTheme="minorEastAsia"/>
          <w:color w:val="0D0D0D"/>
          <w:sz w:val="24"/>
        </w:rPr>
        <w:t>床面下侧安装有导轨，用于输送</w:t>
      </w:r>
      <w:r w:rsidRPr="00D5330B">
        <w:rPr>
          <w:rFonts w:eastAsiaTheme="minorEastAsia"/>
          <w:color w:val="0D0D0D"/>
          <w:sz w:val="24"/>
        </w:rPr>
        <w:t>X</w:t>
      </w:r>
      <w:r w:rsidRPr="00D5330B">
        <w:rPr>
          <w:rFonts w:eastAsiaTheme="minorEastAsia"/>
          <w:color w:val="0D0D0D"/>
          <w:sz w:val="24"/>
        </w:rPr>
        <w:t>光片盒。</w:t>
      </w:r>
    </w:p>
    <w:p w14:paraId="5C670EBF"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2.2</w:t>
      </w:r>
      <w:r w:rsidRPr="00D5330B">
        <w:rPr>
          <w:rFonts w:eastAsiaTheme="minorEastAsia"/>
          <w:b/>
          <w:bCs/>
          <w:color w:val="0D0D0D"/>
          <w:sz w:val="24"/>
        </w:rPr>
        <w:t>、底座外壳</w:t>
      </w:r>
    </w:p>
    <w:p w14:paraId="78AD8DE0"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color w:val="0D0D0D"/>
          <w:sz w:val="24"/>
        </w:rPr>
        <w:t>由镍铬不锈合金钢制作，一体成型，附有</w:t>
      </w:r>
      <w:r w:rsidRPr="00D5330B">
        <w:rPr>
          <w:rFonts w:eastAsiaTheme="minorEastAsia"/>
          <w:color w:val="0D0D0D"/>
          <w:sz w:val="24"/>
        </w:rPr>
        <w:t>U</w:t>
      </w:r>
      <w:r w:rsidRPr="00D5330B">
        <w:rPr>
          <w:rFonts w:eastAsiaTheme="minorEastAsia"/>
          <w:color w:val="0D0D0D"/>
          <w:sz w:val="24"/>
        </w:rPr>
        <w:t>型设计，表面平整光洁，方便术后清洁和术者站位。</w:t>
      </w:r>
    </w:p>
    <w:p w14:paraId="3528B812"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2.3</w:t>
      </w:r>
      <w:r w:rsidRPr="00D5330B">
        <w:rPr>
          <w:rFonts w:eastAsiaTheme="minorEastAsia"/>
          <w:b/>
          <w:bCs/>
          <w:color w:val="0D0D0D"/>
          <w:sz w:val="24"/>
        </w:rPr>
        <w:t>、床板</w:t>
      </w:r>
    </w:p>
    <w:p w14:paraId="762A6161"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由透</w:t>
      </w:r>
      <w:r w:rsidRPr="00D5330B">
        <w:rPr>
          <w:rFonts w:eastAsiaTheme="minorEastAsia"/>
          <w:color w:val="0D0D0D"/>
          <w:sz w:val="24"/>
        </w:rPr>
        <w:t>X</w:t>
      </w:r>
      <w:r w:rsidRPr="00D5330B">
        <w:rPr>
          <w:rFonts w:eastAsiaTheme="minorEastAsia"/>
          <w:color w:val="0D0D0D"/>
          <w:sz w:val="24"/>
        </w:rPr>
        <w:t>光的高分子材料制成，可按手术要求更换不同床板。</w:t>
      </w:r>
    </w:p>
    <w:p w14:paraId="52E6B415" w14:textId="77777777" w:rsidR="002B01F1" w:rsidRPr="00D5330B" w:rsidRDefault="002B01F1" w:rsidP="002B01F1">
      <w:pPr>
        <w:spacing w:line="276" w:lineRule="auto"/>
        <w:rPr>
          <w:rFonts w:eastAsiaTheme="minorEastAsia"/>
          <w:color w:val="0D0D0D"/>
          <w:sz w:val="22"/>
          <w:szCs w:val="22"/>
        </w:rPr>
      </w:pPr>
    </w:p>
    <w:p w14:paraId="77976E8E" w14:textId="77777777" w:rsidR="002B01F1" w:rsidRPr="00D5330B" w:rsidRDefault="002B01F1" w:rsidP="002B01F1">
      <w:pPr>
        <w:spacing w:line="276" w:lineRule="auto"/>
        <w:rPr>
          <w:rFonts w:eastAsiaTheme="minorEastAsia"/>
          <w:b/>
          <w:bCs/>
          <w:color w:val="0D0D0D"/>
          <w:sz w:val="28"/>
          <w:szCs w:val="28"/>
        </w:rPr>
      </w:pPr>
      <w:r w:rsidRPr="00D5330B">
        <w:rPr>
          <w:rFonts w:eastAsiaTheme="minorEastAsia"/>
          <w:b/>
          <w:bCs/>
          <w:noProof/>
          <w:color w:val="0D0D0D"/>
          <w:sz w:val="28"/>
          <w:szCs w:val="28"/>
        </w:rPr>
        <mc:AlternateContent>
          <mc:Choice Requires="wps">
            <w:drawing>
              <wp:anchor distT="0" distB="0" distL="114300" distR="114300" simplePos="0" relativeHeight="251658240" behindDoc="0" locked="0" layoutInCell="1" allowOverlap="1" wp14:anchorId="41AAAA09" wp14:editId="4B4A02E5">
                <wp:simplePos x="0" y="0"/>
                <wp:positionH relativeFrom="column">
                  <wp:posOffset>7620</wp:posOffset>
                </wp:positionH>
                <wp:positionV relativeFrom="paragraph">
                  <wp:posOffset>375920</wp:posOffset>
                </wp:positionV>
                <wp:extent cx="5288280" cy="30480"/>
                <wp:effectExtent l="7620" t="10795" r="9525"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8280" cy="30480"/>
                        </a:xfrm>
                        <a:prstGeom prst="straightConnector1">
                          <a:avLst/>
                        </a:prstGeom>
                        <a:noFill/>
                        <a:ln w="12700">
                          <a:solidFill>
                            <a:srgbClr val="000000"/>
                          </a:solidFill>
                          <a:round/>
                        </a:ln>
                      </wps:spPr>
                      <wps:bodyPr/>
                    </wps:wsp>
                  </a:graphicData>
                </a:graphic>
              </wp:anchor>
            </w:drawing>
          </mc:Choice>
          <mc:Fallback>
            <w:pict>
              <v:shape w14:anchorId="4B49D6EF" id="AutoShape 4" o:spid="_x0000_s1026" type="#_x0000_t32" style="position:absolute;left:0;text-align:left;margin-left:.6pt;margin-top:29.6pt;width:416.4pt;height:2.4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4UtgEAAE0DAAAOAAAAZHJzL2Uyb0RvYy54bWysU8uO2zAMvBfoPwi6N3bcV2DE2UMW28u2&#10;DbDb3hVZsoXKokAqcfL3FZU0fd2K+iCIIjkcDun13Wny4miQHIROLhe1FCZo6F0YOvnl+eHVSgpK&#10;KvTKQzCdPBuSd5uXL9ZzbE0DI/jeoMgggdo5dnJMKbZVRXo0k6IFRBOy0wJOKmUTh6pHNWf0yVdN&#10;Xb+rZsA+ImhDlF/vL065KfjWGp0+W0smCd/JzC2VE8u557ParFU7oIqj01ca6h9YTMqFXPQGda+S&#10;Egd0f0FNTiMQ2LTQMFVgrdOm9JC7WdZ/dPM0qmhKL1kcijeZ6P/B6k/HbdghU9en8BQfQX8jEWA7&#10;qjCYQuD5HPPglixVNUdqbylsUNyh2M8foc8x6pCgqHCyOAnrXfzKiQyeOxWnIvv5Jrs5JaHz49tm&#10;tWpWeTo6+17Xb/KVa6mWYTg5IqUPBibBl05SQuWGMW0hhDxgwEsJdXykdEn8kcDJAR6c92XOPog5&#10;E2re13UhReBdz16OIxz2W4/iqHhVynel8VsYwiH0lyo+XBVhEXjjqN1Df94hu9nKMyt9XPeLl+JX&#10;u0T9/As23wEAAP//AwBQSwMEFAAGAAgAAAAhAO4XfVPbAAAABwEAAA8AAABkcnMvZG93bnJldi54&#10;bWxMj8FOwzAQRO9I/IO1SNyo0wJVCXEqqKigFwSlH7CJt3FEvI5it03/nuUEp9FoRrNvi+XoO3Wk&#10;IbaBDUwnGSjiOtiWGwO7r/XNAlRMyBa7wGTgTBGW5eVFgbkNJ/6k4zY1SkY45mjApdTnWsfakcc4&#10;CT2xZPsweExih0bbAU8y7js9y7K59tiyXHDY08pR/b09eANx77INTt95rc9vz271savG1xdjrq/G&#10;p0dQicb0V4ZffEGHUpiqcGAbVSd+JkUD9w+iEi9u7+S1ysBcVJeF/s9f/gAAAP//AwBQSwECLQAU&#10;AAYACAAAACEAtoM4kv4AAADhAQAAEwAAAAAAAAAAAAAAAAAAAAAAW0NvbnRlbnRfVHlwZXNdLnht&#10;bFBLAQItABQABgAIAAAAIQA4/SH/1gAAAJQBAAALAAAAAAAAAAAAAAAAAC8BAABfcmVscy8ucmVs&#10;c1BLAQItABQABgAIAAAAIQC5FH4UtgEAAE0DAAAOAAAAAAAAAAAAAAAAAC4CAABkcnMvZTJvRG9j&#10;LnhtbFBLAQItABQABgAIAAAAIQDuF31T2wAAAAcBAAAPAAAAAAAAAAAAAAAAABAEAABkcnMvZG93&#10;bnJldi54bWxQSwUGAAAAAAQABADzAAAAGAUAAAAA&#10;" strokeweight="1pt"/>
            </w:pict>
          </mc:Fallback>
        </mc:AlternateContent>
      </w:r>
      <w:r w:rsidRPr="00D5330B">
        <w:rPr>
          <w:rFonts w:eastAsiaTheme="minorEastAsia"/>
          <w:b/>
          <w:bCs/>
          <w:color w:val="0D0D0D"/>
          <w:sz w:val="28"/>
          <w:szCs w:val="28"/>
        </w:rPr>
        <w:t>3</w:t>
      </w:r>
      <w:r w:rsidRPr="00D5330B">
        <w:rPr>
          <w:rFonts w:eastAsiaTheme="minorEastAsia"/>
          <w:b/>
          <w:bCs/>
          <w:color w:val="0D0D0D"/>
          <w:sz w:val="28"/>
          <w:szCs w:val="28"/>
        </w:rPr>
        <w:t>、结构</w:t>
      </w:r>
      <w:r w:rsidRPr="00D5330B">
        <w:rPr>
          <w:rFonts w:eastAsiaTheme="minorEastAsia"/>
          <w:b/>
          <w:bCs/>
          <w:color w:val="0D0D0D"/>
          <w:sz w:val="28"/>
          <w:szCs w:val="28"/>
        </w:rPr>
        <w:t>:</w:t>
      </w:r>
    </w:p>
    <w:p w14:paraId="07793121" w14:textId="77777777" w:rsidR="002B01F1" w:rsidRPr="00D5330B" w:rsidRDefault="002B01F1" w:rsidP="002B01F1">
      <w:pPr>
        <w:rPr>
          <w:rFonts w:eastAsiaTheme="minorEastAsia"/>
          <w:b/>
          <w:bCs/>
          <w:color w:val="0D0D0D"/>
          <w:sz w:val="22"/>
          <w:szCs w:val="22"/>
        </w:rPr>
      </w:pPr>
    </w:p>
    <w:p w14:paraId="4F5E760F"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3.1</w:t>
      </w:r>
      <w:r w:rsidRPr="00D5330B">
        <w:rPr>
          <w:rFonts w:eastAsiaTheme="minorEastAsia"/>
          <w:b/>
          <w:bCs/>
          <w:color w:val="0D0D0D"/>
          <w:sz w:val="24"/>
        </w:rPr>
        <w:t>、床板模块</w:t>
      </w:r>
    </w:p>
    <w:p w14:paraId="75E40AB1"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均可拆卸和混合安装，整个床面可做到双向偏心柱形式，适用于术中</w:t>
      </w:r>
      <w:r w:rsidRPr="00D5330B">
        <w:rPr>
          <w:rFonts w:eastAsiaTheme="minorEastAsia"/>
          <w:color w:val="0D0D0D"/>
          <w:sz w:val="24"/>
        </w:rPr>
        <w:t>C</w:t>
      </w:r>
      <w:r w:rsidRPr="00D5330B">
        <w:rPr>
          <w:rFonts w:eastAsiaTheme="minorEastAsia"/>
          <w:color w:val="0D0D0D"/>
          <w:sz w:val="24"/>
        </w:rPr>
        <w:t>型臂</w:t>
      </w:r>
      <w:r w:rsidRPr="00D5330B">
        <w:rPr>
          <w:rFonts w:eastAsiaTheme="minorEastAsia"/>
          <w:color w:val="0D0D0D"/>
          <w:sz w:val="24"/>
        </w:rPr>
        <w:t>X</w:t>
      </w:r>
      <w:r w:rsidRPr="00D5330B">
        <w:rPr>
          <w:rFonts w:eastAsiaTheme="minorEastAsia"/>
          <w:color w:val="0D0D0D"/>
          <w:sz w:val="24"/>
        </w:rPr>
        <w:t>光透视。最大可承受</w:t>
      </w:r>
      <w:r w:rsidRPr="00D5330B">
        <w:rPr>
          <w:rFonts w:eastAsiaTheme="minorEastAsia"/>
          <w:color w:val="0D0D0D"/>
          <w:sz w:val="24"/>
        </w:rPr>
        <w:t>270kg</w:t>
      </w:r>
      <w:r w:rsidRPr="00D5330B">
        <w:rPr>
          <w:rFonts w:eastAsiaTheme="minorEastAsia"/>
          <w:color w:val="0D0D0D"/>
          <w:sz w:val="24"/>
        </w:rPr>
        <w:t>重量，可适应极限体位时的负载。</w:t>
      </w:r>
    </w:p>
    <w:p w14:paraId="487B220F"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3.2</w:t>
      </w:r>
      <w:r w:rsidRPr="00D5330B">
        <w:rPr>
          <w:rFonts w:eastAsiaTheme="minorEastAsia"/>
          <w:b/>
          <w:bCs/>
          <w:color w:val="0D0D0D"/>
          <w:sz w:val="24"/>
        </w:rPr>
        <w:t>、床垫：</w:t>
      </w:r>
    </w:p>
    <w:p w14:paraId="36D679BC"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全床面记忆海绵床垫，</w:t>
      </w:r>
      <w:r w:rsidRPr="00D5330B">
        <w:rPr>
          <w:rFonts w:eastAsiaTheme="minorEastAsia"/>
          <w:color w:val="0D0D0D"/>
          <w:sz w:val="24"/>
        </w:rPr>
        <w:t xml:space="preserve"> </w:t>
      </w:r>
      <w:r w:rsidRPr="00D5330B">
        <w:rPr>
          <w:rFonts w:eastAsiaTheme="minorEastAsia"/>
          <w:color w:val="0D0D0D"/>
          <w:sz w:val="24"/>
        </w:rPr>
        <w:t>配内外两种床垫模块，一层高回弹海绵，一层粘弹性海绵。防水、易清洗，防静电，可拆卸。床垫由</w:t>
      </w:r>
      <w:r w:rsidRPr="00D5330B">
        <w:rPr>
          <w:rFonts w:eastAsiaTheme="minorEastAsia"/>
          <w:color w:val="0D0D0D"/>
          <w:sz w:val="24"/>
        </w:rPr>
        <w:t>&gt;80mm</w:t>
      </w:r>
      <w:r w:rsidRPr="00D5330B">
        <w:rPr>
          <w:rFonts w:eastAsiaTheme="minorEastAsia"/>
          <w:color w:val="0D0D0D"/>
          <w:sz w:val="24"/>
        </w:rPr>
        <w:t>厚记忆海绵组成</w:t>
      </w:r>
      <w:r w:rsidRPr="00D5330B">
        <w:rPr>
          <w:rFonts w:eastAsiaTheme="minorEastAsia"/>
          <w:color w:val="0D0D0D"/>
          <w:sz w:val="24"/>
        </w:rPr>
        <w:t xml:space="preserve">, </w:t>
      </w:r>
      <w:r w:rsidRPr="00D5330B">
        <w:rPr>
          <w:rFonts w:eastAsiaTheme="minorEastAsia"/>
          <w:color w:val="0D0D0D"/>
          <w:sz w:val="24"/>
        </w:rPr>
        <w:t>带双层三明治结构和不可拆卸的导电填料，</w:t>
      </w:r>
      <w:r w:rsidRPr="00D5330B">
        <w:rPr>
          <w:rFonts w:eastAsiaTheme="minorEastAsia"/>
          <w:color w:val="0D0D0D"/>
          <w:sz w:val="24"/>
        </w:rPr>
        <w:t>X</w:t>
      </w:r>
      <w:r w:rsidRPr="00D5330B">
        <w:rPr>
          <w:rFonts w:eastAsiaTheme="minorEastAsia"/>
          <w:color w:val="0D0D0D"/>
          <w:sz w:val="24"/>
        </w:rPr>
        <w:t>射线可以穿透，此外垫子不含乳胶，透气性好，可有效减少褥疮发生率。头板垫自带类头圈设计：固定头部，减缓枕骨受压，侧卧位减少对耳廓的压迫。</w:t>
      </w:r>
    </w:p>
    <w:p w14:paraId="5D08E46E"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3.3</w:t>
      </w:r>
      <w:r w:rsidRPr="00D5330B">
        <w:rPr>
          <w:rFonts w:eastAsiaTheme="minorEastAsia"/>
          <w:b/>
          <w:bCs/>
          <w:color w:val="0D0D0D"/>
          <w:sz w:val="24"/>
        </w:rPr>
        <w:t>、配备万向防静电大脚轮</w:t>
      </w:r>
    </w:p>
    <w:p w14:paraId="39304693"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脚轮直径</w:t>
      </w:r>
      <w:r w:rsidRPr="00D5330B">
        <w:rPr>
          <w:rFonts w:eastAsiaTheme="minorEastAsia"/>
          <w:color w:val="0D0D0D"/>
          <w:sz w:val="24"/>
        </w:rPr>
        <w:t xml:space="preserve">10mm, </w:t>
      </w:r>
      <w:r w:rsidRPr="00D5330B">
        <w:rPr>
          <w:rFonts w:eastAsiaTheme="minorEastAsia"/>
          <w:color w:val="0D0D0D"/>
          <w:sz w:val="24"/>
        </w:rPr>
        <w:t>可节力搬运和站位</w:t>
      </w:r>
      <w:r w:rsidRPr="00D5330B">
        <w:rPr>
          <w:rFonts w:eastAsiaTheme="minorEastAsia"/>
          <w:color w:val="0D0D0D"/>
          <w:sz w:val="24"/>
        </w:rPr>
        <w:t>,</w:t>
      </w:r>
      <w:r w:rsidRPr="00D5330B">
        <w:rPr>
          <w:rFonts w:eastAsiaTheme="minorEastAsia"/>
          <w:color w:val="0D0D0D"/>
          <w:sz w:val="24"/>
        </w:rPr>
        <w:t>可直行或原地转向，，自带电动刹车</w:t>
      </w:r>
      <w:r w:rsidRPr="00D5330B">
        <w:rPr>
          <w:rFonts w:eastAsiaTheme="minorEastAsia"/>
          <w:color w:val="0D0D0D"/>
          <w:sz w:val="24"/>
        </w:rPr>
        <w:t>4</w:t>
      </w:r>
      <w:r w:rsidRPr="00D5330B">
        <w:rPr>
          <w:rFonts w:eastAsiaTheme="minorEastAsia"/>
          <w:color w:val="0D0D0D"/>
          <w:sz w:val="24"/>
        </w:rPr>
        <w:t>柱式刹车系统，满足即时转运功能。</w:t>
      </w:r>
    </w:p>
    <w:p w14:paraId="0C103D7D"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手术床</w:t>
      </w:r>
      <w:r w:rsidRPr="00D5330B">
        <w:rPr>
          <w:rFonts w:eastAsiaTheme="minorEastAsia"/>
          <w:color w:val="0D0D0D"/>
          <w:sz w:val="24"/>
        </w:rPr>
        <w:t>4</w:t>
      </w:r>
      <w:r w:rsidRPr="00D5330B">
        <w:rPr>
          <w:rFonts w:eastAsiaTheme="minorEastAsia"/>
          <w:color w:val="0D0D0D"/>
          <w:sz w:val="24"/>
        </w:rPr>
        <w:t>个脚轮都为万向轮结构，防静电。</w:t>
      </w:r>
    </w:p>
    <w:p w14:paraId="66138DD8" w14:textId="77777777" w:rsidR="002B01F1" w:rsidRPr="00D5330B" w:rsidRDefault="002B01F1" w:rsidP="002B01F1">
      <w:pPr>
        <w:snapToGrid w:val="0"/>
        <w:spacing w:line="360" w:lineRule="auto"/>
        <w:rPr>
          <w:rFonts w:eastAsiaTheme="minorEastAsia"/>
          <w:b/>
          <w:bCs/>
          <w:color w:val="0D0D0D"/>
          <w:sz w:val="24"/>
        </w:rPr>
      </w:pPr>
      <w:r w:rsidRPr="00D5330B">
        <w:rPr>
          <w:rFonts w:eastAsiaTheme="minorEastAsia"/>
          <w:b/>
          <w:bCs/>
          <w:color w:val="0D0D0D"/>
          <w:sz w:val="24"/>
        </w:rPr>
        <w:t>3.4</w:t>
      </w:r>
      <w:r w:rsidRPr="00D5330B">
        <w:rPr>
          <w:rFonts w:eastAsiaTheme="minorEastAsia"/>
          <w:b/>
          <w:bCs/>
          <w:color w:val="0D0D0D"/>
          <w:sz w:val="24"/>
        </w:rPr>
        <w:t>、安全性：</w:t>
      </w:r>
    </w:p>
    <w:p w14:paraId="17358278" w14:textId="77777777" w:rsidR="002B01F1" w:rsidRPr="00D5330B" w:rsidRDefault="002B01F1" w:rsidP="002B01F1">
      <w:pPr>
        <w:snapToGrid w:val="0"/>
        <w:spacing w:line="360" w:lineRule="auto"/>
        <w:jc w:val="left"/>
        <w:rPr>
          <w:rFonts w:eastAsiaTheme="minorEastAsia"/>
          <w:color w:val="0D0D0D"/>
          <w:sz w:val="22"/>
          <w:szCs w:val="22"/>
        </w:rPr>
      </w:pPr>
      <w:r w:rsidRPr="00D5330B">
        <w:rPr>
          <w:rFonts w:eastAsiaTheme="minorEastAsia"/>
          <w:color w:val="0D0D0D"/>
          <w:sz w:val="24"/>
        </w:rPr>
        <w:t>床板与床架之间无任何缝隙，保证变体位时病人肢体或衣物不会被卷入。</w:t>
      </w:r>
      <w:r w:rsidRPr="00D5330B">
        <w:rPr>
          <w:rFonts w:eastAsiaTheme="minorEastAsia"/>
          <w:color w:val="0D0D0D"/>
          <w:sz w:val="24"/>
        </w:rPr>
        <w:t xml:space="preserve">    </w:t>
      </w:r>
      <w:r w:rsidRPr="00D5330B">
        <w:rPr>
          <w:rFonts w:eastAsiaTheme="minorEastAsia"/>
          <w:color w:val="0D0D0D"/>
          <w:sz w:val="22"/>
          <w:szCs w:val="22"/>
        </w:rPr>
        <w:t xml:space="preserve">         </w:t>
      </w:r>
    </w:p>
    <w:p w14:paraId="7ADAF7C1" w14:textId="77777777" w:rsidR="002B01F1" w:rsidRPr="00D5330B" w:rsidRDefault="002B01F1" w:rsidP="002B01F1">
      <w:pPr>
        <w:spacing w:line="276" w:lineRule="auto"/>
        <w:rPr>
          <w:rFonts w:eastAsiaTheme="minorEastAsia"/>
          <w:b/>
          <w:bCs/>
          <w:color w:val="0D0D0D"/>
          <w:sz w:val="28"/>
          <w:szCs w:val="28"/>
        </w:rPr>
      </w:pPr>
      <w:r w:rsidRPr="00D5330B">
        <w:rPr>
          <w:rFonts w:eastAsiaTheme="minorEastAsia"/>
          <w:b/>
          <w:bCs/>
          <w:noProof/>
          <w:color w:val="0D0D0D"/>
          <w:sz w:val="28"/>
          <w:szCs w:val="28"/>
        </w:rPr>
        <mc:AlternateContent>
          <mc:Choice Requires="wps">
            <w:drawing>
              <wp:anchor distT="0" distB="0" distL="114300" distR="114300" simplePos="0" relativeHeight="251660288" behindDoc="0" locked="0" layoutInCell="1" allowOverlap="1" wp14:anchorId="715DED0C" wp14:editId="3B5BC7BE">
                <wp:simplePos x="0" y="0"/>
                <wp:positionH relativeFrom="column">
                  <wp:posOffset>7620</wp:posOffset>
                </wp:positionH>
                <wp:positionV relativeFrom="paragraph">
                  <wp:posOffset>354965</wp:posOffset>
                </wp:positionV>
                <wp:extent cx="5433060" cy="0"/>
                <wp:effectExtent l="7620" t="11430" r="7620" b="762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2700">
                          <a:solidFill>
                            <a:srgbClr val="000000"/>
                          </a:solidFill>
                          <a:round/>
                        </a:ln>
                      </wps:spPr>
                      <wps:bodyPr/>
                    </wps:wsp>
                  </a:graphicData>
                </a:graphic>
              </wp:anchor>
            </w:drawing>
          </mc:Choice>
          <mc:Fallback>
            <w:pict>
              <v:shape w14:anchorId="6A3138EA" id="AutoShape 5" o:spid="_x0000_s1026" type="#_x0000_t32" style="position:absolute;left:0;text-align:left;margin-left:.6pt;margin-top:27.95pt;width:42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jrrAEAAD8DAAAOAAAAZHJzL2Uyb0RvYy54bWysUsFu2zAMvQ/YPwi6L3bSrRuMOD2k6C7d&#10;FqDdBzCSbAuTRYFUYufvJ6lJWmy3YT4Ipig+vvfI9d08OnE0xBZ9K5eLWgrjFWrr+1b+fH748EUK&#10;juA1OPSmlSfD8m7z/t16Co1Z4YBOGxIJxHMzhVYOMYamqlgNZgReYDA+JTukEWIKqa80wZTQR1et&#10;6vq2mpB0IFSGOd3evyTlpuB3nVHxR9exicK1MnGL5aRy7vNZbdbQ9ARhsOpMA/6BxQjWp6ZXqHuI&#10;IA5k/4IarSJk7OJC4Vhh11llioakZln/oeZpgGCKlmQOh6tN/P9g1ffj1u8oU1ezfwqPqH6x8Lgd&#10;wPemEHg+hTS4ZbaqmgI315IccNiR2E/fUKc3cIhYXJg7GjNk0ifmYvbparaZo1Dp8tPHm5v6Ns1E&#10;XXIVNJfCQBy/GhxF/mklRwLbD3GL3qeRIi1LGzg+csy0oLkU5K4eH6xzZbLOiylxX32u61LB6KzO&#10;2fyOqd9vHYkj5OUoXxGZMm+fER68funi/NmDLDvvGDd71KcdXbxJUyp0zhuV1+BtXKpf937zGwAA&#10;//8DAFBLAwQUAAYACAAAACEALpc9s9gAAAAHAQAADwAAAGRycy9kb3ducmV2LnhtbEyPwU7DMBBE&#10;70j8g7VI3KhDhUMIcSpA4lyRcuHmxNs4Il5HsduEv2cRBzjOzmj2TbVb/SjOOMchkIbbTQYCqQt2&#10;oF7D++H1pgARkyFrxkCo4Qsj7OrLi8qUNiz0hucm9YJLKJZGg0tpKqWMnUNv4iZMSOwdw+xNYjn3&#10;0s5m4XI/ym2W5dKbgfiDMxO+OOw+m5PXcH9nP4LJn1Wrlv0h4dE1xX7V+vpqfXoEkXBNf2H4wWd0&#10;qJmpDSeyUYystxzUoNQDCLYLlfOS9vcg60r+56+/AQAA//8DAFBLAQItABQABgAIAAAAIQC2gziS&#10;/gAAAOEBAAATAAAAAAAAAAAAAAAAAAAAAABbQ29udGVudF9UeXBlc10ueG1sUEsBAi0AFAAGAAgA&#10;AAAhADj9If/WAAAAlAEAAAsAAAAAAAAAAAAAAAAALwEAAF9yZWxzLy5yZWxzUEsBAi0AFAAGAAgA&#10;AAAhAFACiOusAQAAPwMAAA4AAAAAAAAAAAAAAAAALgIAAGRycy9lMm9Eb2MueG1sUEsBAi0AFAAG&#10;AAgAAAAhAC6XPbPYAAAABwEAAA8AAAAAAAAAAAAAAAAABgQAAGRycy9kb3ducmV2LnhtbFBLBQYA&#10;AAAABAAEAPMAAAALBQAAAAA=&#10;" strokeweight="1pt"/>
            </w:pict>
          </mc:Fallback>
        </mc:AlternateContent>
      </w:r>
      <w:r w:rsidRPr="00D5330B">
        <w:rPr>
          <w:rFonts w:eastAsiaTheme="minorEastAsia"/>
          <w:b/>
          <w:bCs/>
          <w:color w:val="0D0D0D"/>
          <w:sz w:val="28"/>
          <w:szCs w:val="28"/>
        </w:rPr>
        <w:t>4</w:t>
      </w:r>
      <w:r w:rsidRPr="00D5330B">
        <w:rPr>
          <w:rFonts w:eastAsiaTheme="minorEastAsia"/>
          <w:b/>
          <w:bCs/>
          <w:color w:val="0D0D0D"/>
          <w:sz w:val="28"/>
          <w:szCs w:val="28"/>
        </w:rPr>
        <w:t>、技术参数</w:t>
      </w:r>
      <w:r w:rsidRPr="00D5330B">
        <w:rPr>
          <w:rFonts w:eastAsiaTheme="minorEastAsia"/>
          <w:b/>
          <w:bCs/>
          <w:color w:val="0D0D0D"/>
          <w:sz w:val="28"/>
          <w:szCs w:val="28"/>
        </w:rPr>
        <w:t>:</w:t>
      </w:r>
    </w:p>
    <w:p w14:paraId="3D5F8FDD" w14:textId="77777777" w:rsidR="002B01F1" w:rsidRPr="00D5330B" w:rsidRDefault="002B01F1" w:rsidP="002B01F1">
      <w:pPr>
        <w:spacing w:line="276" w:lineRule="auto"/>
        <w:rPr>
          <w:rFonts w:eastAsiaTheme="minorEastAsia"/>
          <w:color w:val="0D0D0D"/>
          <w:sz w:val="22"/>
          <w:szCs w:val="22"/>
        </w:rPr>
      </w:pPr>
    </w:p>
    <w:p w14:paraId="161EE8BB"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4.1</w:t>
      </w:r>
      <w:r w:rsidRPr="00D5330B">
        <w:rPr>
          <w:rFonts w:eastAsiaTheme="minorEastAsia"/>
          <w:color w:val="0D0D0D"/>
          <w:sz w:val="24"/>
        </w:rPr>
        <w:t>、手术床长度</w:t>
      </w:r>
      <w:r w:rsidRPr="00D5330B">
        <w:rPr>
          <w:rFonts w:eastAsiaTheme="minorEastAsia"/>
          <w:color w:val="0D0D0D"/>
          <w:sz w:val="24"/>
        </w:rPr>
        <w:t>(</w:t>
      </w:r>
      <w:r w:rsidRPr="00D5330B">
        <w:rPr>
          <w:rFonts w:eastAsiaTheme="minorEastAsia"/>
          <w:color w:val="0D0D0D"/>
          <w:sz w:val="24"/>
        </w:rPr>
        <w:t>根据不同模块</w:t>
      </w:r>
      <w:r w:rsidRPr="00D5330B">
        <w:rPr>
          <w:rFonts w:eastAsiaTheme="minorEastAsia"/>
          <w:color w:val="0D0D0D"/>
          <w:sz w:val="24"/>
        </w:rPr>
        <w:t>)   ≥2010 mm</w:t>
      </w:r>
    </w:p>
    <w:p w14:paraId="3AD30070"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4.2</w:t>
      </w:r>
      <w:r w:rsidRPr="00D5330B">
        <w:rPr>
          <w:rFonts w:eastAsiaTheme="minorEastAsia"/>
          <w:color w:val="0D0D0D"/>
          <w:sz w:val="24"/>
        </w:rPr>
        <w:t>、手术床宽度</w:t>
      </w:r>
      <w:r w:rsidRPr="00D5330B">
        <w:rPr>
          <w:rFonts w:eastAsiaTheme="minorEastAsia"/>
          <w:color w:val="0D0D0D"/>
          <w:sz w:val="24"/>
        </w:rPr>
        <w:t>:                ≥600 mm</w:t>
      </w:r>
    </w:p>
    <w:p w14:paraId="4BC48C7F"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4.3</w:t>
      </w:r>
      <w:r w:rsidRPr="00D5330B">
        <w:rPr>
          <w:rFonts w:eastAsiaTheme="minorEastAsia"/>
          <w:color w:val="0D0D0D"/>
          <w:sz w:val="24"/>
        </w:rPr>
        <w:t>、手术床高度：</w:t>
      </w:r>
      <w:r w:rsidRPr="00D5330B">
        <w:rPr>
          <w:rFonts w:eastAsiaTheme="minorEastAsia"/>
          <w:color w:val="0D0D0D"/>
          <w:sz w:val="24"/>
        </w:rPr>
        <w:t xml:space="preserve">               660mm –1030mm</w:t>
      </w:r>
    </w:p>
    <w:p w14:paraId="4E4ECCBC"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4.4</w:t>
      </w:r>
      <w:r w:rsidRPr="00D5330B">
        <w:rPr>
          <w:rFonts w:eastAsiaTheme="minorEastAsia"/>
          <w:color w:val="0D0D0D"/>
          <w:sz w:val="24"/>
        </w:rPr>
        <w:t>、纵向倾斜（头倾</w:t>
      </w:r>
      <w:r w:rsidRPr="00D5330B">
        <w:rPr>
          <w:rFonts w:eastAsiaTheme="minorEastAsia"/>
          <w:color w:val="0D0D0D"/>
          <w:sz w:val="24"/>
        </w:rPr>
        <w:t>/</w:t>
      </w:r>
      <w:r w:rsidRPr="00D5330B">
        <w:rPr>
          <w:rFonts w:eastAsiaTheme="minorEastAsia"/>
          <w:color w:val="0D0D0D"/>
          <w:sz w:val="24"/>
        </w:rPr>
        <w:t>脚倾）</w:t>
      </w:r>
      <w:r w:rsidRPr="00D5330B">
        <w:rPr>
          <w:rFonts w:eastAsiaTheme="minorEastAsia"/>
          <w:color w:val="0D0D0D"/>
          <w:sz w:val="24"/>
        </w:rPr>
        <w:t xml:space="preserve">      30°/30°</w:t>
      </w:r>
    </w:p>
    <w:p w14:paraId="40113804"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4.5</w:t>
      </w:r>
      <w:r w:rsidRPr="00D5330B">
        <w:rPr>
          <w:rFonts w:eastAsiaTheme="minorEastAsia"/>
          <w:color w:val="0D0D0D"/>
          <w:sz w:val="24"/>
        </w:rPr>
        <w:t>、侧向倾斜（左</w:t>
      </w:r>
      <w:r w:rsidRPr="00D5330B">
        <w:rPr>
          <w:rFonts w:eastAsiaTheme="minorEastAsia"/>
          <w:color w:val="0D0D0D"/>
          <w:sz w:val="24"/>
        </w:rPr>
        <w:t>/</w:t>
      </w:r>
      <w:r w:rsidRPr="00D5330B">
        <w:rPr>
          <w:rFonts w:eastAsiaTheme="minorEastAsia"/>
          <w:color w:val="0D0D0D"/>
          <w:sz w:val="24"/>
        </w:rPr>
        <w:t>右）：</w:t>
      </w:r>
      <w:r w:rsidRPr="00D5330B">
        <w:rPr>
          <w:rFonts w:eastAsiaTheme="minorEastAsia"/>
          <w:color w:val="0D0D0D"/>
          <w:sz w:val="24"/>
        </w:rPr>
        <w:t xml:space="preserve">         25°/25°</w:t>
      </w:r>
    </w:p>
    <w:p w14:paraId="0312B992"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4.6</w:t>
      </w:r>
      <w:r w:rsidRPr="00D5330B">
        <w:rPr>
          <w:rFonts w:eastAsiaTheme="minorEastAsia"/>
          <w:color w:val="0D0D0D"/>
          <w:sz w:val="24"/>
        </w:rPr>
        <w:t>、背板（上</w:t>
      </w:r>
      <w:r w:rsidRPr="00D5330B">
        <w:rPr>
          <w:rFonts w:eastAsiaTheme="minorEastAsia"/>
          <w:color w:val="0D0D0D"/>
          <w:sz w:val="24"/>
        </w:rPr>
        <w:t>/</w:t>
      </w:r>
      <w:r w:rsidRPr="00D5330B">
        <w:rPr>
          <w:rFonts w:eastAsiaTheme="minorEastAsia"/>
          <w:color w:val="0D0D0D"/>
          <w:sz w:val="24"/>
        </w:rPr>
        <w:t>下）：</w:t>
      </w:r>
      <w:r w:rsidRPr="00D5330B">
        <w:rPr>
          <w:rFonts w:eastAsiaTheme="minorEastAsia"/>
          <w:color w:val="0D0D0D"/>
          <w:sz w:val="24"/>
        </w:rPr>
        <w:t xml:space="preserve">             80°/-60°</w:t>
      </w:r>
    </w:p>
    <w:p w14:paraId="0065C9E5"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4.7</w:t>
      </w:r>
      <w:r w:rsidRPr="00D5330B">
        <w:rPr>
          <w:rFonts w:eastAsiaTheme="minorEastAsia"/>
          <w:color w:val="0D0D0D"/>
          <w:sz w:val="24"/>
        </w:rPr>
        <w:t>、腿板</w:t>
      </w:r>
      <w:r w:rsidRPr="00D5330B">
        <w:rPr>
          <w:rFonts w:eastAsiaTheme="minorEastAsia"/>
          <w:color w:val="0D0D0D"/>
          <w:sz w:val="24"/>
        </w:rPr>
        <w:t>(</w:t>
      </w:r>
      <w:r w:rsidRPr="00D5330B">
        <w:rPr>
          <w:rFonts w:eastAsiaTheme="minorEastAsia"/>
          <w:color w:val="0D0D0D"/>
          <w:sz w:val="24"/>
        </w:rPr>
        <w:t>上</w:t>
      </w:r>
      <w:r w:rsidRPr="00D5330B">
        <w:rPr>
          <w:rFonts w:eastAsiaTheme="minorEastAsia"/>
          <w:color w:val="0D0D0D"/>
          <w:sz w:val="24"/>
        </w:rPr>
        <w:t>/</w:t>
      </w:r>
      <w:r w:rsidRPr="00D5330B">
        <w:rPr>
          <w:rFonts w:eastAsiaTheme="minorEastAsia"/>
          <w:color w:val="0D0D0D"/>
          <w:sz w:val="24"/>
        </w:rPr>
        <w:t>下</w:t>
      </w:r>
      <w:r w:rsidRPr="00D5330B">
        <w:rPr>
          <w:rFonts w:eastAsiaTheme="minorEastAsia"/>
          <w:color w:val="0D0D0D"/>
          <w:sz w:val="24"/>
        </w:rPr>
        <w:t>)</w:t>
      </w:r>
      <w:r w:rsidRPr="00D5330B">
        <w:rPr>
          <w:rFonts w:eastAsiaTheme="minorEastAsia"/>
          <w:color w:val="0D0D0D"/>
          <w:sz w:val="24"/>
        </w:rPr>
        <w:t>：</w:t>
      </w:r>
      <w:r w:rsidRPr="00D5330B">
        <w:rPr>
          <w:rFonts w:eastAsiaTheme="minorEastAsia"/>
          <w:color w:val="0D0D0D"/>
          <w:sz w:val="24"/>
        </w:rPr>
        <w:t xml:space="preserve">              80°/-92°</w:t>
      </w:r>
    </w:p>
    <w:p w14:paraId="5BFEFDFB"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4.8</w:t>
      </w:r>
      <w:r w:rsidRPr="00D5330B">
        <w:rPr>
          <w:rFonts w:eastAsiaTheme="minorEastAsia"/>
          <w:color w:val="0D0D0D"/>
          <w:sz w:val="24"/>
        </w:rPr>
        <w:t>、床面电动平移：</w:t>
      </w:r>
      <w:r w:rsidRPr="00D5330B">
        <w:rPr>
          <w:rFonts w:eastAsiaTheme="minorEastAsia"/>
          <w:color w:val="0D0D0D"/>
          <w:sz w:val="24"/>
        </w:rPr>
        <w:t xml:space="preserve">             ≥340mm</w:t>
      </w:r>
    </w:p>
    <w:p w14:paraId="606261F7"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4.9</w:t>
      </w:r>
      <w:r w:rsidRPr="00D5330B">
        <w:rPr>
          <w:rFonts w:eastAsiaTheme="minorEastAsia"/>
          <w:color w:val="0D0D0D"/>
          <w:sz w:val="24"/>
        </w:rPr>
        <w:t>、手术床最大承载重量：</w:t>
      </w:r>
      <w:r w:rsidRPr="00D5330B">
        <w:rPr>
          <w:rFonts w:eastAsiaTheme="minorEastAsia"/>
          <w:color w:val="0D0D0D"/>
          <w:sz w:val="24"/>
        </w:rPr>
        <w:t xml:space="preserve">       ≥270kg</w:t>
      </w:r>
    </w:p>
    <w:p w14:paraId="39551DDE" w14:textId="77777777" w:rsidR="002B01F1" w:rsidRPr="00D5330B" w:rsidRDefault="002B01F1" w:rsidP="002B01F1">
      <w:pPr>
        <w:spacing w:line="276" w:lineRule="auto"/>
        <w:rPr>
          <w:rFonts w:eastAsiaTheme="minorEastAsia"/>
          <w:b/>
          <w:color w:val="0D0D0D"/>
          <w:sz w:val="28"/>
          <w:szCs w:val="28"/>
        </w:rPr>
      </w:pPr>
      <w:r w:rsidRPr="00D5330B">
        <w:rPr>
          <w:rFonts w:eastAsiaTheme="minorEastAsia"/>
          <w:b/>
          <w:noProof/>
          <w:color w:val="0D0D0D"/>
          <w:sz w:val="28"/>
          <w:szCs w:val="28"/>
        </w:rPr>
        <mc:AlternateContent>
          <mc:Choice Requires="wps">
            <w:drawing>
              <wp:anchor distT="0" distB="0" distL="114300" distR="114300" simplePos="0" relativeHeight="251662336" behindDoc="0" locked="0" layoutInCell="1" allowOverlap="1" wp14:anchorId="4B0A8A88" wp14:editId="6E715A52">
                <wp:simplePos x="0" y="0"/>
                <wp:positionH relativeFrom="column">
                  <wp:posOffset>-30480</wp:posOffset>
                </wp:positionH>
                <wp:positionV relativeFrom="paragraph">
                  <wp:posOffset>394335</wp:posOffset>
                </wp:positionV>
                <wp:extent cx="5608320" cy="13335"/>
                <wp:effectExtent l="7620" t="10795" r="13335" b="1397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3335"/>
                        </a:xfrm>
                        <a:prstGeom prst="straightConnector1">
                          <a:avLst/>
                        </a:prstGeom>
                        <a:noFill/>
                        <a:ln w="12700">
                          <a:solidFill>
                            <a:srgbClr val="000000"/>
                          </a:solidFill>
                          <a:round/>
                        </a:ln>
                      </wps:spPr>
                      <wps:bodyPr/>
                    </wps:wsp>
                  </a:graphicData>
                </a:graphic>
              </wp:anchor>
            </w:drawing>
          </mc:Choice>
          <mc:Fallback>
            <w:pict>
              <v:shape w14:anchorId="669A0649" id="AutoShape 6" o:spid="_x0000_s1026" type="#_x0000_t32" style="position:absolute;left:0;text-align:left;margin-left:-2.4pt;margin-top:31.05pt;width:441.6pt;height:1.0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6/twEAAE0DAAAOAAAAZHJzL2Uyb0RvYy54bWysU01v2zAMvQ/YfxB0X+wkaFcYcXpI0V7a&#10;LUA/7oos2cIkUSCV2Pn3k5QsXbfbMB8IUxQfHx+p1e3kLDsoJAO+5fNZzZnyEjrj+5a/vtx/ueGM&#10;ovCdsOBVy4+K+O3686fVGBq1gAFsp5AlEE/NGFo+xBiaqiI5KCdoBkH5FNSATsTkYl91KMaE7my1&#10;qOvragTsAoJUROn07hTk64KvtZLxu9akIrMtT9xisVjsLttqvRJNjyIMRp5piH9g4YTxqegF6k5E&#10;wfZo/oJyRiIQ6DiT4CrQ2khVekjdzOs/unkeRFCllyQOhYtM9P9g5bfDxm8xU5eTfw6PIH8Q87AZ&#10;hO9VIfByDGlw8yxVNQZqLinZobBFthufoEt3xD5CUWHS6Ji2JrzlxAyeOmVTkf14kV1Nkcl0eHVd&#10;3ywXaToyxebL5fKq1BJNhsnJASk+KHAs/7ScIgrTD3ED3qcBA55KiMMjxUzyPSEne7g31pY5W8/G&#10;VGHxta4LKQJruhzN9wj73cYiO4i8KuU70/hwDWHvu1MV68+KZBHyxlGzg+64xV9KpZkVOuf9ykvx&#10;u1+y31/B+icAAAD//wMAUEsDBBQABgAIAAAAIQAbMxJ/3gAAAAgBAAAPAAAAZHJzL2Rvd25yZXYu&#10;eG1sTI/BTsMwEETvSPyDtUjcWidRVKIQp4KKCrigUvoBm3gbR8TrKHbb9O8xJzjuzGjmbbWe7SDO&#10;NPnesYJ0mYAgbp3uuVNw+NouChA+IGscHJOCK3lY17c3FZbaXfiTzvvQiVjCvkQFJoSxlNK3hiz6&#10;pRuJo3d0k8UQz6mTesJLLLeDzJJkJS32HBcMjrQx1H7vT1aBP5rkHdMP3srr27PZ7A7N/Pqi1P3d&#10;/PQIItAc/sLwix/RoY5MjTux9mJQsMgjeVCwylIQ0S8eihxEE4U8A1lX8v8D9Q8AAAD//wMAUEsB&#10;Ai0AFAAGAAgAAAAhALaDOJL+AAAA4QEAABMAAAAAAAAAAAAAAAAAAAAAAFtDb250ZW50X1R5cGVz&#10;XS54bWxQSwECLQAUAAYACAAAACEAOP0h/9YAAACUAQAACwAAAAAAAAAAAAAAAAAvAQAAX3JlbHMv&#10;LnJlbHNQSwECLQAUAAYACAAAACEAzrz+v7cBAABNAwAADgAAAAAAAAAAAAAAAAAuAgAAZHJzL2Uy&#10;b0RvYy54bWxQSwECLQAUAAYACAAAACEAGzMSf94AAAAIAQAADwAAAAAAAAAAAAAAAAARBAAAZHJz&#10;L2Rvd25yZXYueG1sUEsFBgAAAAAEAAQA8wAAABwFAAAAAA==&#10;" strokeweight="1pt"/>
            </w:pict>
          </mc:Fallback>
        </mc:AlternateContent>
      </w:r>
      <w:r w:rsidRPr="00D5330B">
        <w:rPr>
          <w:rFonts w:eastAsiaTheme="minorEastAsia"/>
          <w:b/>
          <w:color w:val="0D0D0D"/>
          <w:sz w:val="28"/>
          <w:szCs w:val="28"/>
        </w:rPr>
        <w:t>5</w:t>
      </w:r>
      <w:r w:rsidRPr="00D5330B">
        <w:rPr>
          <w:rFonts w:eastAsiaTheme="minorEastAsia"/>
          <w:b/>
          <w:color w:val="0D0D0D"/>
          <w:sz w:val="28"/>
          <w:szCs w:val="28"/>
        </w:rPr>
        <w:t>、配置要求：</w:t>
      </w:r>
    </w:p>
    <w:p w14:paraId="11679F06" w14:textId="77777777" w:rsidR="002B01F1" w:rsidRPr="00D5330B" w:rsidRDefault="002B01F1" w:rsidP="002B01F1">
      <w:pPr>
        <w:spacing w:line="276" w:lineRule="auto"/>
        <w:rPr>
          <w:rFonts w:eastAsiaTheme="minorEastAsia"/>
          <w:color w:val="0D0D0D"/>
          <w:sz w:val="22"/>
          <w:szCs w:val="22"/>
        </w:rPr>
      </w:pPr>
    </w:p>
    <w:p w14:paraId="4F4C66B2"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5.1</w:t>
      </w:r>
      <w:r w:rsidRPr="00D5330B">
        <w:rPr>
          <w:rFonts w:eastAsiaTheme="minorEastAsia"/>
          <w:color w:val="0D0D0D"/>
          <w:sz w:val="24"/>
        </w:rPr>
        <w:t>、主床</w:t>
      </w:r>
      <w:r w:rsidRPr="00D5330B">
        <w:rPr>
          <w:rFonts w:eastAsiaTheme="minorEastAsia"/>
          <w:color w:val="0D0D0D"/>
          <w:sz w:val="24"/>
        </w:rPr>
        <w:t>-</w:t>
      </w:r>
      <w:r w:rsidRPr="00D5330B">
        <w:rPr>
          <w:rFonts w:eastAsiaTheme="minorEastAsia"/>
          <w:color w:val="0D0D0D"/>
          <w:sz w:val="24"/>
        </w:rPr>
        <w:t>床柱</w:t>
      </w:r>
    </w:p>
    <w:p w14:paraId="410C9960"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lastRenderedPageBreak/>
        <w:t>5.2</w:t>
      </w:r>
      <w:r w:rsidRPr="00D5330B">
        <w:rPr>
          <w:rFonts w:eastAsiaTheme="minorEastAsia"/>
          <w:color w:val="0D0D0D"/>
          <w:sz w:val="24"/>
        </w:rPr>
        <w:t>、腿板及腿板垫（左右分离）</w:t>
      </w:r>
    </w:p>
    <w:p w14:paraId="1B64C222"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5.3</w:t>
      </w:r>
      <w:r w:rsidRPr="00D5330B">
        <w:rPr>
          <w:rFonts w:eastAsiaTheme="minorEastAsia"/>
          <w:color w:val="0D0D0D"/>
          <w:sz w:val="24"/>
        </w:rPr>
        <w:t>、手板</w:t>
      </w:r>
      <w:r w:rsidRPr="00D5330B">
        <w:rPr>
          <w:rFonts w:eastAsiaTheme="minorEastAsia"/>
          <w:color w:val="0D0D0D"/>
          <w:sz w:val="24"/>
        </w:rPr>
        <w:t>x2</w:t>
      </w:r>
    </w:p>
    <w:p w14:paraId="0378460E"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5.4</w:t>
      </w:r>
      <w:r w:rsidRPr="00D5330B">
        <w:rPr>
          <w:rFonts w:eastAsiaTheme="minorEastAsia"/>
          <w:color w:val="0D0D0D"/>
          <w:sz w:val="24"/>
        </w:rPr>
        <w:t>、麻醉幕帘架</w:t>
      </w:r>
    </w:p>
    <w:p w14:paraId="3824474D"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5.5</w:t>
      </w:r>
      <w:r w:rsidRPr="00D5330B">
        <w:rPr>
          <w:rFonts w:eastAsiaTheme="minorEastAsia"/>
          <w:color w:val="0D0D0D"/>
          <w:sz w:val="24"/>
        </w:rPr>
        <w:t>、有线遥控器</w:t>
      </w:r>
    </w:p>
    <w:p w14:paraId="62D021FF"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5.6</w:t>
      </w:r>
      <w:r w:rsidRPr="00D5330B">
        <w:rPr>
          <w:rFonts w:eastAsiaTheme="minorEastAsia"/>
          <w:color w:val="0D0D0D"/>
          <w:sz w:val="24"/>
        </w:rPr>
        <w:t>、头板</w:t>
      </w:r>
    </w:p>
    <w:p w14:paraId="65B52959" w14:textId="77777777" w:rsidR="002B01F1" w:rsidRPr="00D5330B" w:rsidRDefault="002B01F1" w:rsidP="002B01F1">
      <w:pPr>
        <w:snapToGrid w:val="0"/>
        <w:spacing w:line="360" w:lineRule="auto"/>
        <w:rPr>
          <w:rFonts w:eastAsiaTheme="minorEastAsia"/>
          <w:color w:val="0D0D0D"/>
          <w:sz w:val="24"/>
        </w:rPr>
      </w:pPr>
      <w:r w:rsidRPr="00D5330B">
        <w:rPr>
          <w:rFonts w:eastAsiaTheme="minorEastAsia"/>
          <w:color w:val="0D0D0D"/>
          <w:sz w:val="24"/>
        </w:rPr>
        <w:t>5.7</w:t>
      </w:r>
      <w:r w:rsidRPr="00D5330B">
        <w:rPr>
          <w:rFonts w:eastAsiaTheme="minorEastAsia"/>
          <w:color w:val="0D0D0D"/>
          <w:sz w:val="24"/>
        </w:rPr>
        <w:t>、泌尿外科截石位腿架</w:t>
      </w:r>
      <w:r w:rsidRPr="00D5330B">
        <w:rPr>
          <w:rFonts w:eastAsiaTheme="minorEastAsia"/>
          <w:color w:val="0D0D0D"/>
          <w:sz w:val="24"/>
        </w:rPr>
        <w:t>1</w:t>
      </w:r>
      <w:r w:rsidRPr="00D5330B">
        <w:rPr>
          <w:rFonts w:eastAsiaTheme="minorEastAsia"/>
          <w:color w:val="0D0D0D"/>
          <w:sz w:val="24"/>
        </w:rPr>
        <w:t>对</w:t>
      </w:r>
    </w:p>
    <w:p w14:paraId="51725F3E" w14:textId="2BBCBE38" w:rsidR="00AE326F" w:rsidRPr="00D5330B" w:rsidRDefault="00AE326F" w:rsidP="00AE326F"/>
    <w:p w14:paraId="43912E05" w14:textId="77777777" w:rsidR="001F2D05" w:rsidRPr="00D5330B" w:rsidRDefault="001F2D05" w:rsidP="001748D6">
      <w:pPr>
        <w:pStyle w:val="2"/>
        <w:numPr>
          <w:ilvl w:val="0"/>
          <w:numId w:val="13"/>
        </w:numPr>
        <w:spacing w:before="120" w:after="120"/>
        <w:ind w:leftChars="-1" w:left="0" w:hanging="2"/>
        <w:rPr>
          <w:rFonts w:ascii="Times New Roman" w:hAnsi="Times New Roman"/>
          <w:sz w:val="24"/>
          <w:szCs w:val="24"/>
        </w:rPr>
        <w:sectPr w:rsidR="001F2D05" w:rsidRPr="00D5330B" w:rsidSect="007A6FC5">
          <w:pgSz w:w="11906" w:h="16838"/>
          <w:pgMar w:top="1440" w:right="1440" w:bottom="1440" w:left="1797" w:header="851" w:footer="992" w:gutter="0"/>
          <w:cols w:space="720"/>
          <w:docGrid w:linePitch="312"/>
        </w:sectPr>
      </w:pPr>
    </w:p>
    <w:p w14:paraId="3A187B72" w14:textId="71045F02" w:rsidR="001748D6" w:rsidRPr="00D5330B" w:rsidRDefault="00104D9A" w:rsidP="001F2D05">
      <w:pPr>
        <w:pStyle w:val="2"/>
        <w:numPr>
          <w:ilvl w:val="0"/>
          <w:numId w:val="13"/>
        </w:numPr>
        <w:spacing w:before="0" w:after="0" w:line="240" w:lineRule="auto"/>
        <w:ind w:leftChars="-1" w:left="-2" w:firstLine="0"/>
        <w:rPr>
          <w:rFonts w:ascii="Times New Roman" w:hAnsi="Times New Roman"/>
          <w:sz w:val="24"/>
          <w:szCs w:val="24"/>
        </w:rPr>
      </w:pPr>
      <w:bookmarkStart w:id="236" w:name="_Toc100686674"/>
      <w:r w:rsidRPr="00D5330B">
        <w:rPr>
          <w:rFonts w:ascii="Times New Roman" w:hAnsi="Times New Roman"/>
          <w:sz w:val="24"/>
          <w:szCs w:val="24"/>
        </w:rPr>
        <w:lastRenderedPageBreak/>
        <w:t>采购设备清单</w:t>
      </w:r>
      <w:bookmarkEnd w:id="236"/>
    </w:p>
    <w:p w14:paraId="5491BCAA" w14:textId="77777777" w:rsidR="00AA3A00" w:rsidRPr="00D5330B" w:rsidRDefault="00AA3A00" w:rsidP="001F2D05">
      <w:pPr>
        <w:pStyle w:val="afffff5"/>
        <w:ind w:left="420" w:firstLineChars="0" w:firstLine="0"/>
        <w:jc w:val="center"/>
        <w:rPr>
          <w:b/>
          <w:bCs/>
          <w:sz w:val="36"/>
          <w:szCs w:val="44"/>
        </w:rPr>
      </w:pPr>
      <w:bookmarkStart w:id="237" w:name="_Toc10452"/>
      <w:r w:rsidRPr="00D5330B">
        <w:rPr>
          <w:b/>
          <w:bCs/>
          <w:sz w:val="36"/>
          <w:szCs w:val="44"/>
        </w:rPr>
        <w:t>采购设备清单</w:t>
      </w:r>
    </w:p>
    <w:tbl>
      <w:tblPr>
        <w:tblW w:w="8926" w:type="dxa"/>
        <w:tblInd w:w="113" w:type="dxa"/>
        <w:tblLook w:val="04A0" w:firstRow="1" w:lastRow="0" w:firstColumn="1" w:lastColumn="0" w:noHBand="0" w:noVBand="1"/>
      </w:tblPr>
      <w:tblGrid>
        <w:gridCol w:w="437"/>
        <w:gridCol w:w="976"/>
        <w:gridCol w:w="2126"/>
        <w:gridCol w:w="709"/>
        <w:gridCol w:w="1276"/>
        <w:gridCol w:w="1134"/>
        <w:gridCol w:w="708"/>
        <w:gridCol w:w="567"/>
        <w:gridCol w:w="993"/>
      </w:tblGrid>
      <w:tr w:rsidR="00962331" w:rsidRPr="00D5330B" w14:paraId="39AB2E4C" w14:textId="028ACC12" w:rsidTr="00521841">
        <w:trPr>
          <w:tblHead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F9614" w14:textId="77777777" w:rsidR="00962331" w:rsidRPr="00D5330B" w:rsidRDefault="00962331" w:rsidP="001F2D05">
            <w:pPr>
              <w:widowControl/>
              <w:adjustRightInd w:val="0"/>
              <w:snapToGrid w:val="0"/>
              <w:jc w:val="left"/>
              <w:rPr>
                <w:b/>
                <w:bCs/>
                <w:kern w:val="0"/>
                <w:szCs w:val="21"/>
              </w:rPr>
            </w:pPr>
            <w:r w:rsidRPr="00D5330B">
              <w:rPr>
                <w:b/>
                <w:bCs/>
                <w:kern w:val="0"/>
                <w:szCs w:val="21"/>
              </w:rPr>
              <w:t>序号</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692D72AD" w14:textId="77777777" w:rsidR="00962331" w:rsidRPr="00D5330B" w:rsidRDefault="00962331" w:rsidP="001F2D05">
            <w:pPr>
              <w:widowControl/>
              <w:adjustRightInd w:val="0"/>
              <w:snapToGrid w:val="0"/>
              <w:jc w:val="center"/>
              <w:rPr>
                <w:b/>
                <w:bCs/>
                <w:kern w:val="0"/>
                <w:szCs w:val="21"/>
              </w:rPr>
            </w:pPr>
            <w:r w:rsidRPr="00D5330B">
              <w:rPr>
                <w:b/>
                <w:bCs/>
                <w:kern w:val="0"/>
                <w:szCs w:val="21"/>
              </w:rPr>
              <w:t>申请科室</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9548F7" w14:textId="77777777" w:rsidR="00962331" w:rsidRPr="00D5330B" w:rsidRDefault="00962331" w:rsidP="001F2D05">
            <w:pPr>
              <w:widowControl/>
              <w:adjustRightInd w:val="0"/>
              <w:snapToGrid w:val="0"/>
              <w:jc w:val="center"/>
              <w:rPr>
                <w:b/>
                <w:bCs/>
                <w:kern w:val="0"/>
                <w:szCs w:val="21"/>
              </w:rPr>
            </w:pPr>
            <w:r w:rsidRPr="00D5330B">
              <w:rPr>
                <w:b/>
                <w:bCs/>
                <w:kern w:val="0"/>
                <w:szCs w:val="21"/>
              </w:rPr>
              <w:t>设备名称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1CF7B5" w14:textId="5ACF565C" w:rsidR="00962331" w:rsidRPr="00D5330B" w:rsidRDefault="00962331" w:rsidP="001F2D05">
            <w:pPr>
              <w:widowControl/>
              <w:adjustRightInd w:val="0"/>
              <w:snapToGrid w:val="0"/>
              <w:jc w:val="center"/>
              <w:rPr>
                <w:b/>
                <w:bCs/>
                <w:kern w:val="0"/>
                <w:szCs w:val="21"/>
              </w:rPr>
            </w:pPr>
            <w:r w:rsidRPr="00D5330B">
              <w:rPr>
                <w:b/>
                <w:bCs/>
                <w:kern w:val="0"/>
                <w:szCs w:val="21"/>
              </w:rPr>
              <w:t>数量</w:t>
            </w:r>
            <w:r w:rsidRPr="00D5330B">
              <w:rPr>
                <w:b/>
                <w:bCs/>
                <w:kern w:val="0"/>
                <w:szCs w:val="21"/>
              </w:rPr>
              <w:t>/</w:t>
            </w:r>
            <w:r w:rsidRPr="00D5330B">
              <w:rPr>
                <w:b/>
                <w:bCs/>
                <w:kern w:val="0"/>
                <w:szCs w:val="21"/>
              </w:rPr>
              <w:t>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7BBA4" w14:textId="2DDE1051" w:rsidR="00962331" w:rsidRPr="00D5330B" w:rsidRDefault="00962331" w:rsidP="001F2D05">
            <w:pPr>
              <w:widowControl/>
              <w:adjustRightInd w:val="0"/>
              <w:snapToGrid w:val="0"/>
              <w:jc w:val="center"/>
              <w:rPr>
                <w:b/>
                <w:bCs/>
                <w:kern w:val="0"/>
                <w:szCs w:val="21"/>
              </w:rPr>
            </w:pPr>
            <w:r w:rsidRPr="00D5330B">
              <w:rPr>
                <w:b/>
                <w:bCs/>
                <w:kern w:val="0"/>
                <w:szCs w:val="21"/>
              </w:rPr>
              <w:t>最高限价单价</w:t>
            </w:r>
            <w:r w:rsidRPr="00D5330B">
              <w:rPr>
                <w:b/>
                <w:bCs/>
                <w:kern w:val="0"/>
                <w:szCs w:val="21"/>
              </w:rPr>
              <w:t>(</w:t>
            </w:r>
            <w:r w:rsidRPr="00D5330B">
              <w:rPr>
                <w:b/>
                <w:bCs/>
                <w:kern w:val="0"/>
                <w:szCs w:val="21"/>
              </w:rPr>
              <w:t>万元</w:t>
            </w:r>
            <w:r w:rsidRPr="00D5330B">
              <w:rPr>
                <w:b/>
                <w:bCs/>
                <w:kern w:val="0"/>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4B8745" w14:textId="43AE8376" w:rsidR="00962331" w:rsidRPr="00D5330B" w:rsidRDefault="00521841" w:rsidP="001F2D05">
            <w:pPr>
              <w:widowControl/>
              <w:adjustRightInd w:val="0"/>
              <w:snapToGrid w:val="0"/>
              <w:jc w:val="center"/>
              <w:rPr>
                <w:b/>
                <w:bCs/>
                <w:kern w:val="0"/>
                <w:szCs w:val="21"/>
              </w:rPr>
            </w:pPr>
            <w:r w:rsidRPr="00D5330B">
              <w:rPr>
                <w:b/>
                <w:bCs/>
                <w:kern w:val="0"/>
                <w:szCs w:val="21"/>
              </w:rPr>
              <w:t>合计</w:t>
            </w:r>
            <w:r w:rsidR="00962331" w:rsidRPr="00D5330B">
              <w:rPr>
                <w:b/>
                <w:bCs/>
                <w:kern w:val="0"/>
                <w:szCs w:val="21"/>
              </w:rPr>
              <w:t>金额</w:t>
            </w:r>
          </w:p>
          <w:p w14:paraId="314B51D0" w14:textId="77748627" w:rsidR="00962331" w:rsidRPr="00D5330B" w:rsidRDefault="00962331" w:rsidP="001F2D05">
            <w:pPr>
              <w:widowControl/>
              <w:adjustRightInd w:val="0"/>
              <w:snapToGrid w:val="0"/>
              <w:jc w:val="center"/>
              <w:rPr>
                <w:b/>
                <w:bCs/>
                <w:kern w:val="0"/>
                <w:szCs w:val="21"/>
              </w:rPr>
            </w:pPr>
            <w:r w:rsidRPr="00D5330B">
              <w:rPr>
                <w:b/>
                <w:bCs/>
                <w:kern w:val="0"/>
                <w:szCs w:val="21"/>
              </w:rPr>
              <w:t>（万元）</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18E5F85" w14:textId="77777777" w:rsidR="00962331" w:rsidRPr="00D5330B" w:rsidRDefault="00962331" w:rsidP="001F2D05">
            <w:pPr>
              <w:widowControl/>
              <w:adjustRightInd w:val="0"/>
              <w:snapToGrid w:val="0"/>
              <w:jc w:val="center"/>
              <w:rPr>
                <w:b/>
                <w:bCs/>
                <w:kern w:val="0"/>
                <w:szCs w:val="21"/>
              </w:rPr>
            </w:pPr>
            <w:r w:rsidRPr="00D5330B">
              <w:rPr>
                <w:b/>
                <w:bCs/>
                <w:kern w:val="0"/>
                <w:szCs w:val="21"/>
              </w:rPr>
              <w:t>产地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DF34BAE" w14:textId="78950BBD" w:rsidR="00962331" w:rsidRPr="00D5330B" w:rsidRDefault="00962331" w:rsidP="001F2D05">
            <w:pPr>
              <w:widowControl/>
              <w:adjustRightInd w:val="0"/>
              <w:snapToGrid w:val="0"/>
              <w:jc w:val="center"/>
              <w:rPr>
                <w:b/>
                <w:bCs/>
                <w:kern w:val="0"/>
                <w:szCs w:val="21"/>
              </w:rPr>
            </w:pPr>
            <w:r w:rsidRPr="00D5330B">
              <w:rPr>
                <w:b/>
                <w:bCs/>
                <w:kern w:val="0"/>
                <w:szCs w:val="21"/>
              </w:rPr>
              <w:t>标项号</w:t>
            </w:r>
          </w:p>
        </w:tc>
        <w:tc>
          <w:tcPr>
            <w:tcW w:w="993" w:type="dxa"/>
            <w:tcBorders>
              <w:top w:val="single" w:sz="4" w:space="0" w:color="auto"/>
              <w:left w:val="nil"/>
              <w:bottom w:val="single" w:sz="4" w:space="0" w:color="auto"/>
              <w:right w:val="single" w:sz="4" w:space="0" w:color="auto"/>
            </w:tcBorders>
            <w:vAlign w:val="center"/>
          </w:tcPr>
          <w:p w14:paraId="21C37BDF" w14:textId="10694014" w:rsidR="00962331" w:rsidRPr="00D5330B" w:rsidRDefault="00962331" w:rsidP="001F2D05">
            <w:pPr>
              <w:widowControl/>
              <w:adjustRightInd w:val="0"/>
              <w:snapToGrid w:val="0"/>
              <w:jc w:val="center"/>
              <w:rPr>
                <w:b/>
                <w:bCs/>
                <w:kern w:val="0"/>
                <w:szCs w:val="21"/>
              </w:rPr>
            </w:pPr>
            <w:r w:rsidRPr="00D5330B">
              <w:rPr>
                <w:b/>
                <w:bCs/>
                <w:kern w:val="0"/>
                <w:szCs w:val="21"/>
              </w:rPr>
              <w:t>标项最高限价（万元）</w:t>
            </w:r>
          </w:p>
        </w:tc>
      </w:tr>
      <w:tr w:rsidR="00962331" w:rsidRPr="00D5330B" w14:paraId="0841F42F" w14:textId="6373EFBB"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71BFC83" w14:textId="77777777" w:rsidR="00962331" w:rsidRPr="00D5330B" w:rsidRDefault="00962331" w:rsidP="001F2D05">
            <w:pPr>
              <w:widowControl/>
              <w:adjustRightInd w:val="0"/>
              <w:snapToGrid w:val="0"/>
              <w:jc w:val="center"/>
              <w:rPr>
                <w:kern w:val="0"/>
                <w:szCs w:val="21"/>
              </w:rPr>
            </w:pPr>
            <w:r w:rsidRPr="00D5330B">
              <w:rPr>
                <w:kern w:val="0"/>
                <w:szCs w:val="21"/>
              </w:rPr>
              <w:t>1</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14:paraId="07B324CE" w14:textId="77777777" w:rsidR="00962331" w:rsidRPr="00D5330B" w:rsidRDefault="00962331" w:rsidP="001F2D05">
            <w:pPr>
              <w:widowControl/>
              <w:adjustRightInd w:val="0"/>
              <w:snapToGrid w:val="0"/>
              <w:jc w:val="center"/>
              <w:rPr>
                <w:kern w:val="0"/>
                <w:szCs w:val="21"/>
              </w:rPr>
            </w:pPr>
            <w:r w:rsidRPr="00D5330B">
              <w:rPr>
                <w:kern w:val="0"/>
                <w:szCs w:val="21"/>
              </w:rPr>
              <w:t>风湿免疫科</w:t>
            </w:r>
          </w:p>
        </w:tc>
        <w:tc>
          <w:tcPr>
            <w:tcW w:w="2126" w:type="dxa"/>
            <w:tcBorders>
              <w:top w:val="nil"/>
              <w:left w:val="nil"/>
              <w:bottom w:val="single" w:sz="4" w:space="0" w:color="auto"/>
              <w:right w:val="single" w:sz="4" w:space="0" w:color="auto"/>
            </w:tcBorders>
            <w:shd w:val="clear" w:color="auto" w:fill="auto"/>
            <w:vAlign w:val="center"/>
            <w:hideMark/>
          </w:tcPr>
          <w:p w14:paraId="7E97A602" w14:textId="77777777" w:rsidR="00962331" w:rsidRPr="00D5330B" w:rsidRDefault="00962331" w:rsidP="0070493B">
            <w:pPr>
              <w:widowControl/>
              <w:adjustRightInd w:val="0"/>
              <w:snapToGrid w:val="0"/>
              <w:jc w:val="left"/>
              <w:rPr>
                <w:kern w:val="0"/>
                <w:szCs w:val="21"/>
              </w:rPr>
            </w:pPr>
            <w:r w:rsidRPr="00D5330B">
              <w:rPr>
                <w:kern w:val="0"/>
                <w:szCs w:val="21"/>
              </w:rPr>
              <w:t>振动排痰仪</w:t>
            </w:r>
          </w:p>
        </w:tc>
        <w:tc>
          <w:tcPr>
            <w:tcW w:w="709" w:type="dxa"/>
            <w:tcBorders>
              <w:top w:val="nil"/>
              <w:left w:val="nil"/>
              <w:bottom w:val="single" w:sz="4" w:space="0" w:color="auto"/>
              <w:right w:val="single" w:sz="4" w:space="0" w:color="auto"/>
            </w:tcBorders>
            <w:shd w:val="clear" w:color="auto" w:fill="auto"/>
            <w:vAlign w:val="center"/>
            <w:hideMark/>
          </w:tcPr>
          <w:p w14:paraId="1AC89D41" w14:textId="77777777" w:rsidR="00962331" w:rsidRPr="00D5330B" w:rsidRDefault="00962331" w:rsidP="001F2D05">
            <w:pPr>
              <w:widowControl/>
              <w:adjustRightInd w:val="0"/>
              <w:snapToGrid w:val="0"/>
              <w:jc w:val="center"/>
              <w:rPr>
                <w:kern w:val="0"/>
                <w:szCs w:val="21"/>
              </w:rPr>
            </w:pPr>
            <w:r w:rsidRPr="00D5330B">
              <w:rPr>
                <w:kern w:val="0"/>
                <w:szCs w:val="21"/>
              </w:rPr>
              <w:t>2</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D458A47" w14:textId="54F31933" w:rsidR="00962331" w:rsidRPr="00D5330B" w:rsidRDefault="00962331" w:rsidP="001F2D05">
            <w:pPr>
              <w:widowControl/>
              <w:adjustRightInd w:val="0"/>
              <w:snapToGrid w:val="0"/>
              <w:jc w:val="center"/>
              <w:rPr>
                <w:kern w:val="0"/>
                <w:szCs w:val="21"/>
              </w:rPr>
            </w:pPr>
            <w:r w:rsidRPr="00D5330B">
              <w:rPr>
                <w:kern w:val="0"/>
                <w:szCs w:val="21"/>
              </w:rPr>
              <w:t xml:space="preserve">4.00 </w:t>
            </w:r>
          </w:p>
        </w:tc>
        <w:tc>
          <w:tcPr>
            <w:tcW w:w="1134" w:type="dxa"/>
            <w:tcBorders>
              <w:top w:val="nil"/>
              <w:left w:val="nil"/>
              <w:bottom w:val="single" w:sz="4" w:space="0" w:color="auto"/>
              <w:right w:val="single" w:sz="4" w:space="0" w:color="auto"/>
            </w:tcBorders>
            <w:shd w:val="clear" w:color="auto" w:fill="auto"/>
            <w:vAlign w:val="center"/>
            <w:hideMark/>
          </w:tcPr>
          <w:p w14:paraId="0FD67A19" w14:textId="1EC83FC8" w:rsidR="00962331" w:rsidRPr="00D5330B" w:rsidRDefault="00962331" w:rsidP="001F2D05">
            <w:pPr>
              <w:widowControl/>
              <w:adjustRightInd w:val="0"/>
              <w:snapToGrid w:val="0"/>
              <w:jc w:val="center"/>
              <w:rPr>
                <w:kern w:val="0"/>
                <w:szCs w:val="21"/>
              </w:rPr>
            </w:pPr>
            <w:r w:rsidRPr="00D5330B">
              <w:rPr>
                <w:kern w:val="0"/>
                <w:szCs w:val="21"/>
              </w:rPr>
              <w:t xml:space="preserve">8.00 </w:t>
            </w:r>
          </w:p>
        </w:tc>
        <w:tc>
          <w:tcPr>
            <w:tcW w:w="708" w:type="dxa"/>
            <w:tcBorders>
              <w:top w:val="nil"/>
              <w:left w:val="nil"/>
              <w:bottom w:val="single" w:sz="4" w:space="0" w:color="auto"/>
              <w:right w:val="single" w:sz="4" w:space="0" w:color="auto"/>
            </w:tcBorders>
            <w:shd w:val="clear" w:color="auto" w:fill="auto"/>
            <w:vAlign w:val="center"/>
            <w:hideMark/>
          </w:tcPr>
          <w:p w14:paraId="3216BC51"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4341D9" w14:textId="77777777" w:rsidR="00962331" w:rsidRPr="00D5330B" w:rsidRDefault="00962331" w:rsidP="001F2D05">
            <w:pPr>
              <w:widowControl/>
              <w:adjustRightInd w:val="0"/>
              <w:snapToGrid w:val="0"/>
              <w:jc w:val="center"/>
              <w:rPr>
                <w:kern w:val="0"/>
                <w:szCs w:val="21"/>
              </w:rPr>
            </w:pPr>
            <w:r w:rsidRPr="00D5330B">
              <w:rPr>
                <w:kern w:val="0"/>
                <w:szCs w:val="21"/>
              </w:rPr>
              <w:t>1</w:t>
            </w:r>
          </w:p>
        </w:tc>
        <w:tc>
          <w:tcPr>
            <w:tcW w:w="993" w:type="dxa"/>
            <w:vMerge w:val="restart"/>
            <w:tcBorders>
              <w:top w:val="nil"/>
              <w:left w:val="single" w:sz="4" w:space="0" w:color="auto"/>
              <w:right w:val="single" w:sz="4" w:space="0" w:color="auto"/>
            </w:tcBorders>
            <w:vAlign w:val="center"/>
          </w:tcPr>
          <w:p w14:paraId="71C0C1FB" w14:textId="0DAF7916" w:rsidR="00962331" w:rsidRPr="00D5330B" w:rsidRDefault="00962331" w:rsidP="001F2D05">
            <w:pPr>
              <w:widowControl/>
              <w:adjustRightInd w:val="0"/>
              <w:snapToGrid w:val="0"/>
              <w:jc w:val="center"/>
              <w:rPr>
                <w:kern w:val="0"/>
                <w:sz w:val="28"/>
                <w:szCs w:val="28"/>
              </w:rPr>
            </w:pPr>
            <w:r w:rsidRPr="00D5330B">
              <w:rPr>
                <w:kern w:val="0"/>
                <w:sz w:val="28"/>
                <w:szCs w:val="28"/>
              </w:rPr>
              <w:t>204.00</w:t>
            </w:r>
          </w:p>
        </w:tc>
      </w:tr>
      <w:tr w:rsidR="00962331" w:rsidRPr="00D5330B" w14:paraId="3F4C7832" w14:textId="0ADEAD5A"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65415416" w14:textId="77777777" w:rsidR="00962331" w:rsidRPr="00D5330B" w:rsidRDefault="00962331" w:rsidP="001F2D05">
            <w:pPr>
              <w:widowControl/>
              <w:adjustRightInd w:val="0"/>
              <w:snapToGrid w:val="0"/>
              <w:jc w:val="center"/>
              <w:rPr>
                <w:kern w:val="0"/>
                <w:szCs w:val="21"/>
              </w:rPr>
            </w:pPr>
            <w:r w:rsidRPr="00D5330B">
              <w:rPr>
                <w:kern w:val="0"/>
                <w:szCs w:val="21"/>
              </w:rPr>
              <w:t>2</w:t>
            </w:r>
          </w:p>
        </w:tc>
        <w:tc>
          <w:tcPr>
            <w:tcW w:w="976" w:type="dxa"/>
            <w:vMerge/>
            <w:tcBorders>
              <w:top w:val="nil"/>
              <w:left w:val="single" w:sz="4" w:space="0" w:color="auto"/>
              <w:bottom w:val="single" w:sz="4" w:space="0" w:color="auto"/>
              <w:right w:val="single" w:sz="4" w:space="0" w:color="auto"/>
            </w:tcBorders>
            <w:vAlign w:val="center"/>
            <w:hideMark/>
          </w:tcPr>
          <w:p w14:paraId="1643C5DB"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14:paraId="410A31AF" w14:textId="77777777" w:rsidR="00962331" w:rsidRPr="00D5330B" w:rsidRDefault="00962331" w:rsidP="0070493B">
            <w:pPr>
              <w:widowControl/>
              <w:adjustRightInd w:val="0"/>
              <w:snapToGrid w:val="0"/>
              <w:jc w:val="left"/>
              <w:rPr>
                <w:kern w:val="0"/>
                <w:szCs w:val="21"/>
              </w:rPr>
            </w:pPr>
            <w:r w:rsidRPr="00D5330B">
              <w:rPr>
                <w:kern w:val="0"/>
                <w:szCs w:val="21"/>
              </w:rPr>
              <w:t>中低周波治疗系统</w:t>
            </w:r>
          </w:p>
        </w:tc>
        <w:tc>
          <w:tcPr>
            <w:tcW w:w="709" w:type="dxa"/>
            <w:tcBorders>
              <w:top w:val="nil"/>
              <w:left w:val="nil"/>
              <w:bottom w:val="single" w:sz="4" w:space="0" w:color="auto"/>
              <w:right w:val="single" w:sz="4" w:space="0" w:color="auto"/>
            </w:tcBorders>
            <w:shd w:val="clear" w:color="auto" w:fill="auto"/>
            <w:noWrap/>
            <w:vAlign w:val="center"/>
            <w:hideMark/>
          </w:tcPr>
          <w:p w14:paraId="3F20D938"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6A3A2098" w14:textId="50EA766F" w:rsidR="00962331" w:rsidRPr="00D5330B" w:rsidRDefault="00962331" w:rsidP="001F2D05">
            <w:pPr>
              <w:widowControl/>
              <w:adjustRightInd w:val="0"/>
              <w:snapToGrid w:val="0"/>
              <w:jc w:val="center"/>
              <w:rPr>
                <w:kern w:val="0"/>
                <w:szCs w:val="21"/>
              </w:rPr>
            </w:pPr>
            <w:r w:rsidRPr="00D5330B">
              <w:rPr>
                <w:kern w:val="0"/>
                <w:szCs w:val="21"/>
              </w:rPr>
              <w:t xml:space="preserve">15.00 </w:t>
            </w:r>
          </w:p>
        </w:tc>
        <w:tc>
          <w:tcPr>
            <w:tcW w:w="1134" w:type="dxa"/>
            <w:tcBorders>
              <w:top w:val="nil"/>
              <w:left w:val="nil"/>
              <w:bottom w:val="single" w:sz="4" w:space="0" w:color="auto"/>
              <w:right w:val="single" w:sz="4" w:space="0" w:color="auto"/>
            </w:tcBorders>
            <w:shd w:val="clear" w:color="auto" w:fill="auto"/>
            <w:noWrap/>
            <w:vAlign w:val="center"/>
            <w:hideMark/>
          </w:tcPr>
          <w:p w14:paraId="53014C99" w14:textId="0037D101" w:rsidR="00962331" w:rsidRPr="00D5330B" w:rsidRDefault="00962331" w:rsidP="001F2D05">
            <w:pPr>
              <w:widowControl/>
              <w:adjustRightInd w:val="0"/>
              <w:snapToGrid w:val="0"/>
              <w:jc w:val="center"/>
              <w:rPr>
                <w:kern w:val="0"/>
                <w:szCs w:val="21"/>
              </w:rPr>
            </w:pPr>
            <w:r w:rsidRPr="00D5330B">
              <w:rPr>
                <w:kern w:val="0"/>
                <w:szCs w:val="21"/>
              </w:rPr>
              <w:t xml:space="preserve">15.00 </w:t>
            </w:r>
          </w:p>
        </w:tc>
        <w:tc>
          <w:tcPr>
            <w:tcW w:w="708" w:type="dxa"/>
            <w:tcBorders>
              <w:top w:val="nil"/>
              <w:left w:val="nil"/>
              <w:bottom w:val="single" w:sz="4" w:space="0" w:color="auto"/>
              <w:right w:val="single" w:sz="4" w:space="0" w:color="auto"/>
            </w:tcBorders>
            <w:shd w:val="clear" w:color="auto" w:fill="auto"/>
            <w:vAlign w:val="center"/>
            <w:hideMark/>
          </w:tcPr>
          <w:p w14:paraId="73E45A34"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1A6567D1"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1BAD1038" w14:textId="77777777" w:rsidR="00962331" w:rsidRPr="00D5330B" w:rsidRDefault="00962331" w:rsidP="001F2D05">
            <w:pPr>
              <w:widowControl/>
              <w:adjustRightInd w:val="0"/>
              <w:snapToGrid w:val="0"/>
              <w:jc w:val="left"/>
              <w:rPr>
                <w:kern w:val="0"/>
                <w:sz w:val="28"/>
                <w:szCs w:val="28"/>
              </w:rPr>
            </w:pPr>
          </w:p>
        </w:tc>
      </w:tr>
      <w:tr w:rsidR="00962331" w:rsidRPr="00D5330B" w14:paraId="72CAE437" w14:textId="5953E280"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3ABE3A3" w14:textId="77777777" w:rsidR="00962331" w:rsidRPr="00D5330B" w:rsidRDefault="00962331" w:rsidP="001F2D05">
            <w:pPr>
              <w:widowControl/>
              <w:adjustRightInd w:val="0"/>
              <w:snapToGrid w:val="0"/>
              <w:jc w:val="center"/>
              <w:rPr>
                <w:kern w:val="0"/>
                <w:szCs w:val="21"/>
              </w:rPr>
            </w:pPr>
            <w:r w:rsidRPr="00D5330B">
              <w:rPr>
                <w:kern w:val="0"/>
                <w:szCs w:val="21"/>
              </w:rPr>
              <w:t>3</w:t>
            </w:r>
          </w:p>
        </w:tc>
        <w:tc>
          <w:tcPr>
            <w:tcW w:w="976" w:type="dxa"/>
            <w:vMerge/>
            <w:tcBorders>
              <w:top w:val="nil"/>
              <w:left w:val="single" w:sz="4" w:space="0" w:color="auto"/>
              <w:bottom w:val="single" w:sz="4" w:space="0" w:color="auto"/>
              <w:right w:val="single" w:sz="4" w:space="0" w:color="auto"/>
            </w:tcBorders>
            <w:vAlign w:val="center"/>
            <w:hideMark/>
          </w:tcPr>
          <w:p w14:paraId="2448DD60"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1A617AC7" w14:textId="77777777" w:rsidR="00962331" w:rsidRPr="00D5330B" w:rsidRDefault="00962331" w:rsidP="0070493B">
            <w:pPr>
              <w:widowControl/>
              <w:adjustRightInd w:val="0"/>
              <w:snapToGrid w:val="0"/>
              <w:jc w:val="left"/>
              <w:rPr>
                <w:kern w:val="0"/>
                <w:szCs w:val="21"/>
              </w:rPr>
            </w:pPr>
            <w:r w:rsidRPr="00D5330B">
              <w:rPr>
                <w:kern w:val="0"/>
                <w:szCs w:val="21"/>
              </w:rPr>
              <w:t>骨质疏松治疗仪</w:t>
            </w:r>
          </w:p>
        </w:tc>
        <w:tc>
          <w:tcPr>
            <w:tcW w:w="709" w:type="dxa"/>
            <w:tcBorders>
              <w:top w:val="nil"/>
              <w:left w:val="nil"/>
              <w:bottom w:val="single" w:sz="4" w:space="0" w:color="auto"/>
              <w:right w:val="single" w:sz="4" w:space="0" w:color="auto"/>
            </w:tcBorders>
            <w:shd w:val="clear" w:color="auto" w:fill="auto"/>
            <w:vAlign w:val="center"/>
            <w:hideMark/>
          </w:tcPr>
          <w:p w14:paraId="28AFE209"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E7F4084" w14:textId="257ECB2E" w:rsidR="00962331" w:rsidRPr="00D5330B" w:rsidRDefault="00962331" w:rsidP="001F2D05">
            <w:pPr>
              <w:widowControl/>
              <w:adjustRightInd w:val="0"/>
              <w:snapToGrid w:val="0"/>
              <w:jc w:val="center"/>
              <w:rPr>
                <w:kern w:val="0"/>
                <w:szCs w:val="21"/>
              </w:rPr>
            </w:pPr>
            <w:r w:rsidRPr="00D5330B">
              <w:rPr>
                <w:kern w:val="0"/>
                <w:szCs w:val="21"/>
              </w:rPr>
              <w:t xml:space="preserve">28.00 </w:t>
            </w:r>
          </w:p>
        </w:tc>
        <w:tc>
          <w:tcPr>
            <w:tcW w:w="1134" w:type="dxa"/>
            <w:tcBorders>
              <w:top w:val="nil"/>
              <w:left w:val="nil"/>
              <w:bottom w:val="single" w:sz="4" w:space="0" w:color="auto"/>
              <w:right w:val="single" w:sz="4" w:space="0" w:color="auto"/>
            </w:tcBorders>
            <w:shd w:val="clear" w:color="auto" w:fill="auto"/>
            <w:vAlign w:val="center"/>
            <w:hideMark/>
          </w:tcPr>
          <w:p w14:paraId="72DB1291" w14:textId="5DEBFE8D" w:rsidR="00962331" w:rsidRPr="00D5330B" w:rsidRDefault="00962331" w:rsidP="001F2D05">
            <w:pPr>
              <w:widowControl/>
              <w:adjustRightInd w:val="0"/>
              <w:snapToGrid w:val="0"/>
              <w:jc w:val="center"/>
              <w:rPr>
                <w:kern w:val="0"/>
                <w:szCs w:val="21"/>
              </w:rPr>
            </w:pPr>
            <w:r w:rsidRPr="00D5330B">
              <w:rPr>
                <w:kern w:val="0"/>
                <w:szCs w:val="21"/>
              </w:rPr>
              <w:t xml:space="preserve">28.00 </w:t>
            </w:r>
          </w:p>
        </w:tc>
        <w:tc>
          <w:tcPr>
            <w:tcW w:w="708" w:type="dxa"/>
            <w:tcBorders>
              <w:top w:val="nil"/>
              <w:left w:val="nil"/>
              <w:bottom w:val="single" w:sz="4" w:space="0" w:color="auto"/>
              <w:right w:val="single" w:sz="4" w:space="0" w:color="auto"/>
            </w:tcBorders>
            <w:shd w:val="clear" w:color="auto" w:fill="auto"/>
            <w:vAlign w:val="center"/>
            <w:hideMark/>
          </w:tcPr>
          <w:p w14:paraId="59644660"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76ECBAE5"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02251E26" w14:textId="77777777" w:rsidR="00962331" w:rsidRPr="00D5330B" w:rsidRDefault="00962331" w:rsidP="001F2D05">
            <w:pPr>
              <w:widowControl/>
              <w:adjustRightInd w:val="0"/>
              <w:snapToGrid w:val="0"/>
              <w:jc w:val="left"/>
              <w:rPr>
                <w:kern w:val="0"/>
                <w:sz w:val="28"/>
                <w:szCs w:val="28"/>
              </w:rPr>
            </w:pPr>
          </w:p>
        </w:tc>
      </w:tr>
      <w:tr w:rsidR="00962331" w:rsidRPr="00D5330B" w14:paraId="019A56E6" w14:textId="65023C85"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6CA20A17" w14:textId="77777777" w:rsidR="00962331" w:rsidRPr="00D5330B" w:rsidRDefault="00962331" w:rsidP="001F2D05">
            <w:pPr>
              <w:widowControl/>
              <w:adjustRightInd w:val="0"/>
              <w:snapToGrid w:val="0"/>
              <w:jc w:val="center"/>
              <w:rPr>
                <w:kern w:val="0"/>
                <w:szCs w:val="21"/>
              </w:rPr>
            </w:pPr>
            <w:r w:rsidRPr="00D5330B">
              <w:rPr>
                <w:kern w:val="0"/>
                <w:szCs w:val="21"/>
              </w:rPr>
              <w:t>4</w:t>
            </w:r>
          </w:p>
        </w:tc>
        <w:tc>
          <w:tcPr>
            <w:tcW w:w="976" w:type="dxa"/>
            <w:vMerge/>
            <w:tcBorders>
              <w:top w:val="nil"/>
              <w:left w:val="single" w:sz="4" w:space="0" w:color="auto"/>
              <w:bottom w:val="single" w:sz="4" w:space="0" w:color="auto"/>
              <w:right w:val="single" w:sz="4" w:space="0" w:color="auto"/>
            </w:tcBorders>
            <w:vAlign w:val="center"/>
            <w:hideMark/>
          </w:tcPr>
          <w:p w14:paraId="1F69F4CA"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3EE0BA88" w14:textId="77777777" w:rsidR="00962331" w:rsidRPr="00D5330B" w:rsidRDefault="00962331" w:rsidP="0070493B">
            <w:pPr>
              <w:widowControl/>
              <w:adjustRightInd w:val="0"/>
              <w:snapToGrid w:val="0"/>
              <w:jc w:val="left"/>
              <w:rPr>
                <w:kern w:val="0"/>
                <w:szCs w:val="21"/>
              </w:rPr>
            </w:pPr>
            <w:r w:rsidRPr="00D5330B">
              <w:rPr>
                <w:kern w:val="0"/>
                <w:szCs w:val="21"/>
              </w:rPr>
              <w:t>干扰电治疗仪</w:t>
            </w:r>
          </w:p>
        </w:tc>
        <w:tc>
          <w:tcPr>
            <w:tcW w:w="709" w:type="dxa"/>
            <w:tcBorders>
              <w:top w:val="nil"/>
              <w:left w:val="nil"/>
              <w:bottom w:val="single" w:sz="4" w:space="0" w:color="auto"/>
              <w:right w:val="single" w:sz="4" w:space="0" w:color="auto"/>
            </w:tcBorders>
            <w:shd w:val="clear" w:color="auto" w:fill="auto"/>
            <w:vAlign w:val="center"/>
            <w:hideMark/>
          </w:tcPr>
          <w:p w14:paraId="4E60C261"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10DEE4F" w14:textId="00F1E104" w:rsidR="00962331" w:rsidRPr="00D5330B" w:rsidRDefault="00962331" w:rsidP="001F2D05">
            <w:pPr>
              <w:widowControl/>
              <w:adjustRightInd w:val="0"/>
              <w:snapToGrid w:val="0"/>
              <w:jc w:val="center"/>
              <w:rPr>
                <w:kern w:val="0"/>
                <w:szCs w:val="21"/>
              </w:rPr>
            </w:pPr>
            <w:r w:rsidRPr="00D5330B">
              <w:rPr>
                <w:kern w:val="0"/>
                <w:szCs w:val="21"/>
              </w:rPr>
              <w:t xml:space="preserve">18.00 </w:t>
            </w:r>
          </w:p>
        </w:tc>
        <w:tc>
          <w:tcPr>
            <w:tcW w:w="1134" w:type="dxa"/>
            <w:tcBorders>
              <w:top w:val="nil"/>
              <w:left w:val="nil"/>
              <w:bottom w:val="single" w:sz="4" w:space="0" w:color="auto"/>
              <w:right w:val="single" w:sz="4" w:space="0" w:color="auto"/>
            </w:tcBorders>
            <w:shd w:val="clear" w:color="auto" w:fill="auto"/>
            <w:vAlign w:val="center"/>
            <w:hideMark/>
          </w:tcPr>
          <w:p w14:paraId="3E7C3C31" w14:textId="19ACB19E" w:rsidR="00962331" w:rsidRPr="00D5330B" w:rsidRDefault="00962331" w:rsidP="001F2D05">
            <w:pPr>
              <w:widowControl/>
              <w:adjustRightInd w:val="0"/>
              <w:snapToGrid w:val="0"/>
              <w:jc w:val="center"/>
              <w:rPr>
                <w:kern w:val="0"/>
                <w:szCs w:val="21"/>
              </w:rPr>
            </w:pPr>
            <w:r w:rsidRPr="00D5330B">
              <w:rPr>
                <w:kern w:val="0"/>
                <w:szCs w:val="21"/>
              </w:rPr>
              <w:t xml:space="preserve">18.00 </w:t>
            </w:r>
          </w:p>
        </w:tc>
        <w:tc>
          <w:tcPr>
            <w:tcW w:w="708" w:type="dxa"/>
            <w:tcBorders>
              <w:top w:val="nil"/>
              <w:left w:val="nil"/>
              <w:bottom w:val="single" w:sz="4" w:space="0" w:color="auto"/>
              <w:right w:val="single" w:sz="4" w:space="0" w:color="auto"/>
            </w:tcBorders>
            <w:shd w:val="clear" w:color="auto" w:fill="auto"/>
            <w:vAlign w:val="center"/>
            <w:hideMark/>
          </w:tcPr>
          <w:p w14:paraId="3F1E086E"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7E363BA0"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21D8944F" w14:textId="77777777" w:rsidR="00962331" w:rsidRPr="00D5330B" w:rsidRDefault="00962331" w:rsidP="001F2D05">
            <w:pPr>
              <w:widowControl/>
              <w:adjustRightInd w:val="0"/>
              <w:snapToGrid w:val="0"/>
              <w:jc w:val="left"/>
              <w:rPr>
                <w:kern w:val="0"/>
                <w:sz w:val="28"/>
                <w:szCs w:val="28"/>
              </w:rPr>
            </w:pPr>
          </w:p>
        </w:tc>
      </w:tr>
      <w:tr w:rsidR="00962331" w:rsidRPr="00D5330B" w14:paraId="72F464B3" w14:textId="0CBE6AF3"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19046D14" w14:textId="77777777" w:rsidR="00962331" w:rsidRPr="00D5330B" w:rsidRDefault="00962331" w:rsidP="001F2D05">
            <w:pPr>
              <w:widowControl/>
              <w:adjustRightInd w:val="0"/>
              <w:snapToGrid w:val="0"/>
              <w:jc w:val="center"/>
              <w:rPr>
                <w:kern w:val="0"/>
                <w:szCs w:val="21"/>
              </w:rPr>
            </w:pPr>
            <w:r w:rsidRPr="00D5330B">
              <w:rPr>
                <w:kern w:val="0"/>
                <w:szCs w:val="21"/>
              </w:rPr>
              <w:t>5</w:t>
            </w:r>
          </w:p>
        </w:tc>
        <w:tc>
          <w:tcPr>
            <w:tcW w:w="976" w:type="dxa"/>
            <w:vMerge/>
            <w:tcBorders>
              <w:top w:val="nil"/>
              <w:left w:val="single" w:sz="4" w:space="0" w:color="auto"/>
              <w:bottom w:val="single" w:sz="4" w:space="0" w:color="auto"/>
              <w:right w:val="single" w:sz="4" w:space="0" w:color="auto"/>
            </w:tcBorders>
            <w:vAlign w:val="center"/>
            <w:hideMark/>
          </w:tcPr>
          <w:p w14:paraId="59D96298"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03A84DC2" w14:textId="77777777" w:rsidR="00962331" w:rsidRPr="00D5330B" w:rsidRDefault="00962331" w:rsidP="0070493B">
            <w:pPr>
              <w:widowControl/>
              <w:adjustRightInd w:val="0"/>
              <w:snapToGrid w:val="0"/>
              <w:jc w:val="left"/>
              <w:rPr>
                <w:kern w:val="0"/>
                <w:szCs w:val="21"/>
              </w:rPr>
            </w:pPr>
            <w:r w:rsidRPr="00D5330B">
              <w:rPr>
                <w:kern w:val="0"/>
                <w:szCs w:val="21"/>
              </w:rPr>
              <w:t>半导体激光治疗仪</w:t>
            </w:r>
          </w:p>
        </w:tc>
        <w:tc>
          <w:tcPr>
            <w:tcW w:w="709" w:type="dxa"/>
            <w:tcBorders>
              <w:top w:val="nil"/>
              <w:left w:val="nil"/>
              <w:bottom w:val="single" w:sz="4" w:space="0" w:color="auto"/>
              <w:right w:val="single" w:sz="4" w:space="0" w:color="auto"/>
            </w:tcBorders>
            <w:shd w:val="clear" w:color="auto" w:fill="auto"/>
            <w:vAlign w:val="center"/>
            <w:hideMark/>
          </w:tcPr>
          <w:p w14:paraId="6ABBAFE4"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3D57A24F" w14:textId="1630C1CC"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1134" w:type="dxa"/>
            <w:tcBorders>
              <w:top w:val="nil"/>
              <w:left w:val="nil"/>
              <w:bottom w:val="single" w:sz="4" w:space="0" w:color="auto"/>
              <w:right w:val="single" w:sz="4" w:space="0" w:color="auto"/>
            </w:tcBorders>
            <w:shd w:val="clear" w:color="auto" w:fill="auto"/>
            <w:vAlign w:val="center"/>
            <w:hideMark/>
          </w:tcPr>
          <w:p w14:paraId="65FA7A6D" w14:textId="50E93A23"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708" w:type="dxa"/>
            <w:tcBorders>
              <w:top w:val="nil"/>
              <w:left w:val="nil"/>
              <w:bottom w:val="single" w:sz="4" w:space="0" w:color="auto"/>
              <w:right w:val="single" w:sz="4" w:space="0" w:color="auto"/>
            </w:tcBorders>
            <w:shd w:val="clear" w:color="auto" w:fill="auto"/>
            <w:vAlign w:val="center"/>
            <w:hideMark/>
          </w:tcPr>
          <w:p w14:paraId="55379D9C"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51A646BB"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0019B45D" w14:textId="77777777" w:rsidR="00962331" w:rsidRPr="00D5330B" w:rsidRDefault="00962331" w:rsidP="001F2D05">
            <w:pPr>
              <w:widowControl/>
              <w:adjustRightInd w:val="0"/>
              <w:snapToGrid w:val="0"/>
              <w:jc w:val="left"/>
              <w:rPr>
                <w:kern w:val="0"/>
                <w:sz w:val="28"/>
                <w:szCs w:val="28"/>
              </w:rPr>
            </w:pPr>
          </w:p>
        </w:tc>
      </w:tr>
      <w:tr w:rsidR="00962331" w:rsidRPr="00D5330B" w14:paraId="7C5247E7" w14:textId="7528FD38"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24C80F08" w14:textId="77777777" w:rsidR="00962331" w:rsidRPr="00D5330B" w:rsidRDefault="00962331" w:rsidP="001F2D05">
            <w:pPr>
              <w:widowControl/>
              <w:adjustRightInd w:val="0"/>
              <w:snapToGrid w:val="0"/>
              <w:jc w:val="center"/>
              <w:rPr>
                <w:kern w:val="0"/>
                <w:szCs w:val="21"/>
              </w:rPr>
            </w:pPr>
            <w:r w:rsidRPr="00D5330B">
              <w:rPr>
                <w:kern w:val="0"/>
                <w:szCs w:val="21"/>
              </w:rPr>
              <w:t>6</w:t>
            </w:r>
          </w:p>
        </w:tc>
        <w:tc>
          <w:tcPr>
            <w:tcW w:w="976" w:type="dxa"/>
            <w:vMerge/>
            <w:tcBorders>
              <w:top w:val="nil"/>
              <w:left w:val="single" w:sz="4" w:space="0" w:color="auto"/>
              <w:bottom w:val="single" w:sz="4" w:space="0" w:color="auto"/>
              <w:right w:val="single" w:sz="4" w:space="0" w:color="auto"/>
            </w:tcBorders>
            <w:vAlign w:val="center"/>
            <w:hideMark/>
          </w:tcPr>
          <w:p w14:paraId="29F55DE1"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451F4E84" w14:textId="77777777" w:rsidR="00962331" w:rsidRPr="00D5330B" w:rsidRDefault="00962331" w:rsidP="0070493B">
            <w:pPr>
              <w:widowControl/>
              <w:adjustRightInd w:val="0"/>
              <w:snapToGrid w:val="0"/>
              <w:jc w:val="left"/>
              <w:rPr>
                <w:kern w:val="0"/>
                <w:szCs w:val="21"/>
              </w:rPr>
            </w:pPr>
            <w:r w:rsidRPr="00D5330B">
              <w:rPr>
                <w:kern w:val="0"/>
                <w:szCs w:val="21"/>
              </w:rPr>
              <w:t>骨病筛查系统</w:t>
            </w:r>
          </w:p>
        </w:tc>
        <w:tc>
          <w:tcPr>
            <w:tcW w:w="709" w:type="dxa"/>
            <w:tcBorders>
              <w:top w:val="nil"/>
              <w:left w:val="nil"/>
              <w:bottom w:val="single" w:sz="4" w:space="0" w:color="auto"/>
              <w:right w:val="single" w:sz="4" w:space="0" w:color="auto"/>
            </w:tcBorders>
            <w:shd w:val="clear" w:color="auto" w:fill="auto"/>
            <w:vAlign w:val="center"/>
            <w:hideMark/>
          </w:tcPr>
          <w:p w14:paraId="5D13E642"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F7556AE" w14:textId="1D327B64"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1134" w:type="dxa"/>
            <w:tcBorders>
              <w:top w:val="nil"/>
              <w:left w:val="nil"/>
              <w:bottom w:val="single" w:sz="4" w:space="0" w:color="auto"/>
              <w:right w:val="single" w:sz="4" w:space="0" w:color="auto"/>
            </w:tcBorders>
            <w:shd w:val="clear" w:color="auto" w:fill="auto"/>
            <w:vAlign w:val="center"/>
            <w:hideMark/>
          </w:tcPr>
          <w:p w14:paraId="338B2FD9" w14:textId="0732B02D"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708" w:type="dxa"/>
            <w:tcBorders>
              <w:top w:val="nil"/>
              <w:left w:val="nil"/>
              <w:bottom w:val="single" w:sz="4" w:space="0" w:color="auto"/>
              <w:right w:val="single" w:sz="4" w:space="0" w:color="auto"/>
            </w:tcBorders>
            <w:shd w:val="clear" w:color="auto" w:fill="auto"/>
            <w:vAlign w:val="center"/>
            <w:hideMark/>
          </w:tcPr>
          <w:p w14:paraId="7DB75B1D"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7E2F6C14"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40873858" w14:textId="77777777" w:rsidR="00962331" w:rsidRPr="00D5330B" w:rsidRDefault="00962331" w:rsidP="001F2D05">
            <w:pPr>
              <w:widowControl/>
              <w:adjustRightInd w:val="0"/>
              <w:snapToGrid w:val="0"/>
              <w:jc w:val="left"/>
              <w:rPr>
                <w:kern w:val="0"/>
                <w:sz w:val="28"/>
                <w:szCs w:val="28"/>
              </w:rPr>
            </w:pPr>
          </w:p>
        </w:tc>
      </w:tr>
      <w:tr w:rsidR="00962331" w:rsidRPr="00D5330B" w14:paraId="34C48810" w14:textId="1E8957EB"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B9D66DE" w14:textId="77777777" w:rsidR="00962331" w:rsidRPr="00D5330B" w:rsidRDefault="00962331" w:rsidP="001F2D05">
            <w:pPr>
              <w:widowControl/>
              <w:adjustRightInd w:val="0"/>
              <w:snapToGrid w:val="0"/>
              <w:jc w:val="center"/>
              <w:rPr>
                <w:kern w:val="0"/>
                <w:szCs w:val="21"/>
              </w:rPr>
            </w:pPr>
            <w:r w:rsidRPr="00D5330B">
              <w:rPr>
                <w:kern w:val="0"/>
                <w:szCs w:val="21"/>
              </w:rPr>
              <w:t>7</w:t>
            </w:r>
          </w:p>
        </w:tc>
        <w:tc>
          <w:tcPr>
            <w:tcW w:w="976" w:type="dxa"/>
            <w:tcBorders>
              <w:top w:val="nil"/>
              <w:left w:val="nil"/>
              <w:bottom w:val="single" w:sz="4" w:space="0" w:color="auto"/>
              <w:right w:val="single" w:sz="4" w:space="0" w:color="auto"/>
            </w:tcBorders>
            <w:shd w:val="clear" w:color="auto" w:fill="auto"/>
            <w:vAlign w:val="center"/>
            <w:hideMark/>
          </w:tcPr>
          <w:p w14:paraId="60805FE3" w14:textId="77777777" w:rsidR="00962331" w:rsidRPr="00D5330B" w:rsidRDefault="00962331" w:rsidP="001F2D05">
            <w:pPr>
              <w:widowControl/>
              <w:adjustRightInd w:val="0"/>
              <w:snapToGrid w:val="0"/>
              <w:jc w:val="center"/>
              <w:rPr>
                <w:kern w:val="0"/>
                <w:szCs w:val="21"/>
              </w:rPr>
            </w:pPr>
            <w:r w:rsidRPr="00D5330B">
              <w:rPr>
                <w:kern w:val="0"/>
                <w:szCs w:val="21"/>
              </w:rPr>
              <w:t>临床心理科</w:t>
            </w:r>
          </w:p>
        </w:tc>
        <w:tc>
          <w:tcPr>
            <w:tcW w:w="2126" w:type="dxa"/>
            <w:tcBorders>
              <w:top w:val="nil"/>
              <w:left w:val="nil"/>
              <w:bottom w:val="single" w:sz="4" w:space="0" w:color="auto"/>
              <w:right w:val="single" w:sz="4" w:space="0" w:color="auto"/>
            </w:tcBorders>
            <w:shd w:val="clear" w:color="auto" w:fill="auto"/>
            <w:vAlign w:val="center"/>
            <w:hideMark/>
          </w:tcPr>
          <w:p w14:paraId="37EB7071" w14:textId="77777777" w:rsidR="00962331" w:rsidRPr="00D5330B" w:rsidRDefault="00962331" w:rsidP="0070493B">
            <w:pPr>
              <w:widowControl/>
              <w:adjustRightInd w:val="0"/>
              <w:snapToGrid w:val="0"/>
              <w:jc w:val="left"/>
              <w:rPr>
                <w:kern w:val="0"/>
                <w:szCs w:val="21"/>
              </w:rPr>
            </w:pPr>
            <w:r w:rsidRPr="00D5330B">
              <w:rPr>
                <w:kern w:val="0"/>
                <w:szCs w:val="21"/>
              </w:rPr>
              <w:t>磁刺激仪</w:t>
            </w:r>
          </w:p>
        </w:tc>
        <w:tc>
          <w:tcPr>
            <w:tcW w:w="709" w:type="dxa"/>
            <w:tcBorders>
              <w:top w:val="nil"/>
              <w:left w:val="nil"/>
              <w:bottom w:val="single" w:sz="4" w:space="0" w:color="auto"/>
              <w:right w:val="single" w:sz="4" w:space="0" w:color="auto"/>
            </w:tcBorders>
            <w:shd w:val="clear" w:color="auto" w:fill="auto"/>
            <w:vAlign w:val="center"/>
            <w:hideMark/>
          </w:tcPr>
          <w:p w14:paraId="5E4564E2"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73C1708" w14:textId="35295F8F"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1134" w:type="dxa"/>
            <w:tcBorders>
              <w:top w:val="nil"/>
              <w:left w:val="nil"/>
              <w:bottom w:val="single" w:sz="4" w:space="0" w:color="auto"/>
              <w:right w:val="single" w:sz="4" w:space="0" w:color="auto"/>
            </w:tcBorders>
            <w:shd w:val="clear" w:color="auto" w:fill="auto"/>
            <w:vAlign w:val="center"/>
            <w:hideMark/>
          </w:tcPr>
          <w:p w14:paraId="474C5B15" w14:textId="378DD022" w:rsidR="00962331" w:rsidRPr="00D5330B" w:rsidRDefault="00962331" w:rsidP="001F2D05">
            <w:pPr>
              <w:widowControl/>
              <w:adjustRightInd w:val="0"/>
              <w:snapToGrid w:val="0"/>
              <w:jc w:val="center"/>
              <w:rPr>
                <w:kern w:val="0"/>
                <w:szCs w:val="21"/>
              </w:rPr>
            </w:pPr>
            <w:r w:rsidRPr="00D5330B">
              <w:rPr>
                <w:kern w:val="0"/>
                <w:szCs w:val="21"/>
              </w:rPr>
              <w:t xml:space="preserve">45.00 </w:t>
            </w:r>
          </w:p>
        </w:tc>
        <w:tc>
          <w:tcPr>
            <w:tcW w:w="708" w:type="dxa"/>
            <w:tcBorders>
              <w:top w:val="nil"/>
              <w:left w:val="nil"/>
              <w:bottom w:val="single" w:sz="4" w:space="0" w:color="auto"/>
              <w:right w:val="single" w:sz="4" w:space="0" w:color="auto"/>
            </w:tcBorders>
            <w:shd w:val="clear" w:color="auto" w:fill="auto"/>
            <w:vAlign w:val="center"/>
            <w:hideMark/>
          </w:tcPr>
          <w:p w14:paraId="574F11EA"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0F6F1D52"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bottom w:val="single" w:sz="4" w:space="0" w:color="000000"/>
              <w:right w:val="single" w:sz="4" w:space="0" w:color="auto"/>
            </w:tcBorders>
            <w:vAlign w:val="center"/>
          </w:tcPr>
          <w:p w14:paraId="15FEA4F2" w14:textId="77777777" w:rsidR="00962331" w:rsidRPr="00D5330B" w:rsidRDefault="00962331" w:rsidP="001F2D05">
            <w:pPr>
              <w:widowControl/>
              <w:adjustRightInd w:val="0"/>
              <w:snapToGrid w:val="0"/>
              <w:jc w:val="left"/>
              <w:rPr>
                <w:kern w:val="0"/>
                <w:sz w:val="28"/>
                <w:szCs w:val="28"/>
              </w:rPr>
            </w:pPr>
          </w:p>
        </w:tc>
      </w:tr>
      <w:tr w:rsidR="00962331" w:rsidRPr="00D5330B" w14:paraId="156B0F51" w14:textId="650A91D5"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2A4AD45" w14:textId="77777777" w:rsidR="00962331" w:rsidRPr="00D5330B" w:rsidRDefault="00962331" w:rsidP="001F2D05">
            <w:pPr>
              <w:widowControl/>
              <w:adjustRightInd w:val="0"/>
              <w:snapToGrid w:val="0"/>
              <w:jc w:val="center"/>
              <w:rPr>
                <w:kern w:val="0"/>
                <w:szCs w:val="21"/>
              </w:rPr>
            </w:pPr>
            <w:r w:rsidRPr="00D5330B">
              <w:rPr>
                <w:kern w:val="0"/>
                <w:szCs w:val="21"/>
              </w:rPr>
              <w:t>8</w:t>
            </w:r>
          </w:p>
        </w:tc>
        <w:tc>
          <w:tcPr>
            <w:tcW w:w="976" w:type="dxa"/>
            <w:tcBorders>
              <w:top w:val="nil"/>
              <w:left w:val="nil"/>
              <w:bottom w:val="single" w:sz="4" w:space="0" w:color="auto"/>
              <w:right w:val="single" w:sz="4" w:space="0" w:color="auto"/>
            </w:tcBorders>
            <w:shd w:val="clear" w:color="auto" w:fill="auto"/>
            <w:noWrap/>
            <w:vAlign w:val="center"/>
            <w:hideMark/>
          </w:tcPr>
          <w:p w14:paraId="329819A4" w14:textId="77777777" w:rsidR="00962331" w:rsidRPr="00D5330B" w:rsidRDefault="00962331" w:rsidP="001F2D05">
            <w:pPr>
              <w:widowControl/>
              <w:adjustRightInd w:val="0"/>
              <w:snapToGrid w:val="0"/>
              <w:jc w:val="center"/>
              <w:rPr>
                <w:kern w:val="0"/>
                <w:szCs w:val="21"/>
              </w:rPr>
            </w:pPr>
            <w:r w:rsidRPr="00D5330B">
              <w:rPr>
                <w:kern w:val="0"/>
                <w:szCs w:val="21"/>
              </w:rPr>
              <w:t>心电学科</w:t>
            </w:r>
          </w:p>
        </w:tc>
        <w:tc>
          <w:tcPr>
            <w:tcW w:w="2126" w:type="dxa"/>
            <w:tcBorders>
              <w:top w:val="nil"/>
              <w:left w:val="nil"/>
              <w:bottom w:val="single" w:sz="4" w:space="0" w:color="auto"/>
              <w:right w:val="single" w:sz="4" w:space="0" w:color="auto"/>
            </w:tcBorders>
            <w:shd w:val="clear" w:color="auto" w:fill="auto"/>
            <w:noWrap/>
            <w:vAlign w:val="center"/>
            <w:hideMark/>
          </w:tcPr>
          <w:p w14:paraId="101C7FDF" w14:textId="77777777" w:rsidR="00962331" w:rsidRPr="00D5330B" w:rsidRDefault="00962331" w:rsidP="0070493B">
            <w:pPr>
              <w:widowControl/>
              <w:adjustRightInd w:val="0"/>
              <w:snapToGrid w:val="0"/>
              <w:jc w:val="left"/>
              <w:rPr>
                <w:kern w:val="0"/>
                <w:szCs w:val="21"/>
              </w:rPr>
            </w:pPr>
            <w:r w:rsidRPr="00D5330B">
              <w:rPr>
                <w:kern w:val="0"/>
                <w:szCs w:val="21"/>
              </w:rPr>
              <w:t>动态血压记录仪</w:t>
            </w:r>
          </w:p>
        </w:tc>
        <w:tc>
          <w:tcPr>
            <w:tcW w:w="709" w:type="dxa"/>
            <w:tcBorders>
              <w:top w:val="nil"/>
              <w:left w:val="nil"/>
              <w:bottom w:val="single" w:sz="4" w:space="0" w:color="auto"/>
              <w:right w:val="single" w:sz="4" w:space="0" w:color="auto"/>
            </w:tcBorders>
            <w:shd w:val="clear" w:color="auto" w:fill="auto"/>
            <w:noWrap/>
            <w:vAlign w:val="center"/>
            <w:hideMark/>
          </w:tcPr>
          <w:p w14:paraId="306258F1" w14:textId="77777777" w:rsidR="00962331" w:rsidRPr="00D5330B" w:rsidRDefault="00962331" w:rsidP="001F2D05">
            <w:pPr>
              <w:widowControl/>
              <w:adjustRightInd w:val="0"/>
              <w:snapToGrid w:val="0"/>
              <w:jc w:val="center"/>
              <w:rPr>
                <w:kern w:val="0"/>
                <w:szCs w:val="21"/>
              </w:rPr>
            </w:pPr>
            <w:r w:rsidRPr="00D5330B">
              <w:rPr>
                <w:kern w:val="0"/>
                <w:szCs w:val="21"/>
              </w:rPr>
              <w:t>30</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7FAE19A" w14:textId="77777777" w:rsidR="00962331" w:rsidRPr="00D5330B" w:rsidRDefault="00962331" w:rsidP="001F2D05">
            <w:pPr>
              <w:widowControl/>
              <w:adjustRightInd w:val="0"/>
              <w:snapToGrid w:val="0"/>
              <w:jc w:val="center"/>
              <w:rPr>
                <w:kern w:val="0"/>
                <w:szCs w:val="21"/>
              </w:rPr>
            </w:pPr>
            <w:r w:rsidRPr="00D5330B">
              <w:rPr>
                <w:kern w:val="0"/>
                <w:szCs w:val="21"/>
              </w:rPr>
              <w:t xml:space="preserve">1.200 </w:t>
            </w:r>
          </w:p>
        </w:tc>
        <w:tc>
          <w:tcPr>
            <w:tcW w:w="1134" w:type="dxa"/>
            <w:tcBorders>
              <w:top w:val="nil"/>
              <w:left w:val="nil"/>
              <w:bottom w:val="single" w:sz="4" w:space="0" w:color="auto"/>
              <w:right w:val="single" w:sz="4" w:space="0" w:color="auto"/>
            </w:tcBorders>
            <w:shd w:val="clear" w:color="auto" w:fill="auto"/>
            <w:vAlign w:val="center"/>
            <w:hideMark/>
          </w:tcPr>
          <w:p w14:paraId="7EADB8CB" w14:textId="18FD9F8A" w:rsidR="00962331" w:rsidRPr="00D5330B" w:rsidRDefault="00962331" w:rsidP="001F2D05">
            <w:pPr>
              <w:widowControl/>
              <w:adjustRightInd w:val="0"/>
              <w:snapToGrid w:val="0"/>
              <w:jc w:val="center"/>
              <w:rPr>
                <w:kern w:val="0"/>
                <w:szCs w:val="21"/>
              </w:rPr>
            </w:pPr>
            <w:r w:rsidRPr="00D5330B">
              <w:rPr>
                <w:kern w:val="0"/>
                <w:szCs w:val="21"/>
              </w:rPr>
              <w:t xml:space="preserve">36.00 </w:t>
            </w:r>
          </w:p>
        </w:tc>
        <w:tc>
          <w:tcPr>
            <w:tcW w:w="708" w:type="dxa"/>
            <w:tcBorders>
              <w:top w:val="nil"/>
              <w:left w:val="nil"/>
              <w:bottom w:val="single" w:sz="4" w:space="0" w:color="auto"/>
              <w:right w:val="single" w:sz="4" w:space="0" w:color="auto"/>
            </w:tcBorders>
            <w:shd w:val="clear" w:color="auto" w:fill="auto"/>
            <w:vAlign w:val="center"/>
            <w:hideMark/>
          </w:tcPr>
          <w:p w14:paraId="69973A81"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nil"/>
              <w:left w:val="nil"/>
              <w:bottom w:val="single" w:sz="4" w:space="0" w:color="auto"/>
              <w:right w:val="single" w:sz="4" w:space="0" w:color="auto"/>
            </w:tcBorders>
            <w:shd w:val="clear" w:color="auto" w:fill="auto"/>
            <w:noWrap/>
            <w:vAlign w:val="center"/>
            <w:hideMark/>
          </w:tcPr>
          <w:p w14:paraId="69AC6351" w14:textId="77777777" w:rsidR="00962331" w:rsidRPr="00D5330B" w:rsidRDefault="00962331" w:rsidP="001F2D05">
            <w:pPr>
              <w:widowControl/>
              <w:adjustRightInd w:val="0"/>
              <w:snapToGrid w:val="0"/>
              <w:jc w:val="center"/>
              <w:rPr>
                <w:kern w:val="0"/>
                <w:szCs w:val="21"/>
              </w:rPr>
            </w:pPr>
            <w:r w:rsidRPr="00D5330B">
              <w:rPr>
                <w:kern w:val="0"/>
                <w:szCs w:val="21"/>
              </w:rPr>
              <w:t>2</w:t>
            </w:r>
          </w:p>
        </w:tc>
        <w:tc>
          <w:tcPr>
            <w:tcW w:w="993" w:type="dxa"/>
            <w:tcBorders>
              <w:top w:val="nil"/>
              <w:left w:val="nil"/>
              <w:bottom w:val="single" w:sz="4" w:space="0" w:color="auto"/>
              <w:right w:val="single" w:sz="4" w:space="0" w:color="auto"/>
            </w:tcBorders>
            <w:vAlign w:val="center"/>
          </w:tcPr>
          <w:p w14:paraId="618981E0" w14:textId="5E0D000C" w:rsidR="00962331" w:rsidRPr="00D5330B" w:rsidRDefault="00962331" w:rsidP="001F2D05">
            <w:pPr>
              <w:widowControl/>
              <w:adjustRightInd w:val="0"/>
              <w:snapToGrid w:val="0"/>
              <w:jc w:val="center"/>
              <w:rPr>
                <w:kern w:val="0"/>
                <w:sz w:val="28"/>
                <w:szCs w:val="28"/>
              </w:rPr>
            </w:pPr>
            <w:r w:rsidRPr="00D5330B">
              <w:rPr>
                <w:kern w:val="0"/>
                <w:sz w:val="28"/>
                <w:szCs w:val="28"/>
              </w:rPr>
              <w:t>36.00</w:t>
            </w:r>
          </w:p>
        </w:tc>
      </w:tr>
      <w:tr w:rsidR="00962331" w:rsidRPr="00D5330B" w14:paraId="0B3F5181" w14:textId="734864FC"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473757B0" w14:textId="77777777" w:rsidR="00962331" w:rsidRPr="00D5330B" w:rsidRDefault="00962331" w:rsidP="001F2D05">
            <w:pPr>
              <w:widowControl/>
              <w:adjustRightInd w:val="0"/>
              <w:snapToGrid w:val="0"/>
              <w:jc w:val="center"/>
              <w:rPr>
                <w:kern w:val="0"/>
                <w:szCs w:val="21"/>
              </w:rPr>
            </w:pPr>
            <w:r w:rsidRPr="00D5330B">
              <w:rPr>
                <w:kern w:val="0"/>
                <w:szCs w:val="21"/>
              </w:rPr>
              <w:t>9</w:t>
            </w:r>
          </w:p>
        </w:tc>
        <w:tc>
          <w:tcPr>
            <w:tcW w:w="976" w:type="dxa"/>
            <w:vMerge w:val="restart"/>
            <w:tcBorders>
              <w:top w:val="nil"/>
              <w:left w:val="nil"/>
              <w:bottom w:val="nil"/>
              <w:right w:val="single" w:sz="4" w:space="0" w:color="auto"/>
            </w:tcBorders>
            <w:shd w:val="clear" w:color="auto" w:fill="auto"/>
            <w:vAlign w:val="center"/>
            <w:hideMark/>
          </w:tcPr>
          <w:p w14:paraId="312BDCCC" w14:textId="77777777" w:rsidR="00962331" w:rsidRPr="00D5330B" w:rsidRDefault="00962331" w:rsidP="001F2D05">
            <w:pPr>
              <w:widowControl/>
              <w:adjustRightInd w:val="0"/>
              <w:snapToGrid w:val="0"/>
              <w:jc w:val="center"/>
              <w:rPr>
                <w:kern w:val="0"/>
                <w:szCs w:val="21"/>
              </w:rPr>
            </w:pPr>
            <w:r w:rsidRPr="00D5330B">
              <w:rPr>
                <w:kern w:val="0"/>
                <w:szCs w:val="21"/>
              </w:rPr>
              <w:t>病理科</w:t>
            </w:r>
          </w:p>
        </w:tc>
        <w:tc>
          <w:tcPr>
            <w:tcW w:w="2126" w:type="dxa"/>
            <w:tcBorders>
              <w:top w:val="nil"/>
              <w:left w:val="nil"/>
              <w:bottom w:val="single" w:sz="4" w:space="0" w:color="auto"/>
              <w:right w:val="single" w:sz="4" w:space="0" w:color="auto"/>
            </w:tcBorders>
            <w:shd w:val="clear" w:color="auto" w:fill="auto"/>
            <w:vAlign w:val="center"/>
            <w:hideMark/>
          </w:tcPr>
          <w:p w14:paraId="7AC23A20" w14:textId="77777777" w:rsidR="00962331" w:rsidRPr="00D5330B" w:rsidRDefault="00962331" w:rsidP="0070493B">
            <w:pPr>
              <w:widowControl/>
              <w:adjustRightInd w:val="0"/>
              <w:snapToGrid w:val="0"/>
              <w:jc w:val="left"/>
              <w:rPr>
                <w:kern w:val="0"/>
                <w:szCs w:val="21"/>
              </w:rPr>
            </w:pPr>
            <w:r w:rsidRPr="00D5330B">
              <w:rPr>
                <w:kern w:val="0"/>
                <w:szCs w:val="21"/>
              </w:rPr>
              <w:t>石蜡组织切片机</w:t>
            </w:r>
          </w:p>
        </w:tc>
        <w:tc>
          <w:tcPr>
            <w:tcW w:w="709" w:type="dxa"/>
            <w:tcBorders>
              <w:top w:val="nil"/>
              <w:left w:val="nil"/>
              <w:bottom w:val="single" w:sz="4" w:space="0" w:color="auto"/>
              <w:right w:val="single" w:sz="4" w:space="0" w:color="auto"/>
            </w:tcBorders>
            <w:shd w:val="clear" w:color="auto" w:fill="auto"/>
            <w:vAlign w:val="center"/>
            <w:hideMark/>
          </w:tcPr>
          <w:p w14:paraId="083CCA6D" w14:textId="77777777" w:rsidR="00962331" w:rsidRPr="00D5330B" w:rsidRDefault="00962331" w:rsidP="001F2D05">
            <w:pPr>
              <w:widowControl/>
              <w:adjustRightInd w:val="0"/>
              <w:snapToGrid w:val="0"/>
              <w:jc w:val="center"/>
              <w:rPr>
                <w:kern w:val="0"/>
                <w:szCs w:val="21"/>
              </w:rPr>
            </w:pPr>
            <w:r w:rsidRPr="00D5330B">
              <w:rPr>
                <w:kern w:val="0"/>
                <w:szCs w:val="21"/>
              </w:rPr>
              <w:t>2</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F2E612F" w14:textId="6AE7128E" w:rsidR="00962331" w:rsidRPr="00D5330B" w:rsidRDefault="00962331" w:rsidP="001F2D05">
            <w:pPr>
              <w:widowControl/>
              <w:adjustRightInd w:val="0"/>
              <w:snapToGrid w:val="0"/>
              <w:jc w:val="center"/>
              <w:rPr>
                <w:kern w:val="0"/>
                <w:szCs w:val="21"/>
              </w:rPr>
            </w:pPr>
            <w:r w:rsidRPr="00D5330B">
              <w:rPr>
                <w:kern w:val="0"/>
                <w:szCs w:val="21"/>
              </w:rPr>
              <w:t xml:space="preserve">11.00 </w:t>
            </w:r>
          </w:p>
        </w:tc>
        <w:tc>
          <w:tcPr>
            <w:tcW w:w="1134" w:type="dxa"/>
            <w:tcBorders>
              <w:top w:val="nil"/>
              <w:left w:val="nil"/>
              <w:bottom w:val="single" w:sz="4" w:space="0" w:color="auto"/>
              <w:right w:val="single" w:sz="4" w:space="0" w:color="auto"/>
            </w:tcBorders>
            <w:shd w:val="clear" w:color="auto" w:fill="auto"/>
            <w:vAlign w:val="center"/>
            <w:hideMark/>
          </w:tcPr>
          <w:p w14:paraId="51531AA5" w14:textId="004DC1D3" w:rsidR="00962331" w:rsidRPr="00D5330B" w:rsidRDefault="00962331" w:rsidP="001F2D05">
            <w:pPr>
              <w:widowControl/>
              <w:adjustRightInd w:val="0"/>
              <w:snapToGrid w:val="0"/>
              <w:jc w:val="center"/>
              <w:rPr>
                <w:kern w:val="0"/>
                <w:szCs w:val="21"/>
              </w:rPr>
            </w:pPr>
            <w:r w:rsidRPr="00D5330B">
              <w:rPr>
                <w:kern w:val="0"/>
                <w:szCs w:val="21"/>
              </w:rPr>
              <w:t xml:space="preserve">22.00 </w:t>
            </w:r>
          </w:p>
        </w:tc>
        <w:tc>
          <w:tcPr>
            <w:tcW w:w="708" w:type="dxa"/>
            <w:tcBorders>
              <w:top w:val="nil"/>
              <w:left w:val="nil"/>
              <w:bottom w:val="single" w:sz="4" w:space="0" w:color="auto"/>
              <w:right w:val="single" w:sz="4" w:space="0" w:color="auto"/>
            </w:tcBorders>
            <w:shd w:val="clear" w:color="auto" w:fill="auto"/>
            <w:vAlign w:val="center"/>
            <w:hideMark/>
          </w:tcPr>
          <w:p w14:paraId="7C320C39"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nil"/>
              <w:left w:val="nil"/>
              <w:bottom w:val="single" w:sz="4" w:space="0" w:color="auto"/>
              <w:right w:val="single" w:sz="4" w:space="0" w:color="auto"/>
            </w:tcBorders>
            <w:shd w:val="clear" w:color="auto" w:fill="auto"/>
            <w:noWrap/>
            <w:vAlign w:val="center"/>
            <w:hideMark/>
          </w:tcPr>
          <w:p w14:paraId="270BD035" w14:textId="77777777" w:rsidR="00962331" w:rsidRPr="00D5330B" w:rsidRDefault="00962331" w:rsidP="001F2D05">
            <w:pPr>
              <w:widowControl/>
              <w:adjustRightInd w:val="0"/>
              <w:snapToGrid w:val="0"/>
              <w:jc w:val="center"/>
              <w:rPr>
                <w:kern w:val="0"/>
                <w:szCs w:val="21"/>
              </w:rPr>
            </w:pPr>
            <w:r w:rsidRPr="00D5330B">
              <w:rPr>
                <w:kern w:val="0"/>
                <w:szCs w:val="21"/>
              </w:rPr>
              <w:t>3</w:t>
            </w:r>
          </w:p>
        </w:tc>
        <w:tc>
          <w:tcPr>
            <w:tcW w:w="993" w:type="dxa"/>
            <w:tcBorders>
              <w:top w:val="nil"/>
              <w:left w:val="nil"/>
              <w:bottom w:val="single" w:sz="4" w:space="0" w:color="auto"/>
              <w:right w:val="single" w:sz="4" w:space="0" w:color="auto"/>
            </w:tcBorders>
            <w:vAlign w:val="center"/>
          </w:tcPr>
          <w:p w14:paraId="3B5705FE" w14:textId="02C4ECC8" w:rsidR="00962331" w:rsidRPr="00D5330B" w:rsidRDefault="00962331" w:rsidP="001F2D05">
            <w:pPr>
              <w:widowControl/>
              <w:adjustRightInd w:val="0"/>
              <w:snapToGrid w:val="0"/>
              <w:jc w:val="center"/>
              <w:rPr>
                <w:kern w:val="0"/>
                <w:sz w:val="28"/>
                <w:szCs w:val="28"/>
              </w:rPr>
            </w:pPr>
            <w:r w:rsidRPr="00D5330B">
              <w:rPr>
                <w:kern w:val="0"/>
                <w:sz w:val="28"/>
                <w:szCs w:val="28"/>
              </w:rPr>
              <w:t>22.00</w:t>
            </w:r>
          </w:p>
        </w:tc>
      </w:tr>
      <w:tr w:rsidR="00962331" w:rsidRPr="00D5330B" w14:paraId="7045D28A" w14:textId="148DB13A"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172689F2" w14:textId="77777777" w:rsidR="00962331" w:rsidRPr="00D5330B" w:rsidRDefault="00962331" w:rsidP="001F2D05">
            <w:pPr>
              <w:widowControl/>
              <w:adjustRightInd w:val="0"/>
              <w:snapToGrid w:val="0"/>
              <w:jc w:val="center"/>
              <w:rPr>
                <w:kern w:val="0"/>
                <w:szCs w:val="21"/>
              </w:rPr>
            </w:pPr>
            <w:r w:rsidRPr="00D5330B">
              <w:rPr>
                <w:kern w:val="0"/>
                <w:szCs w:val="21"/>
              </w:rPr>
              <w:t>10</w:t>
            </w:r>
          </w:p>
        </w:tc>
        <w:tc>
          <w:tcPr>
            <w:tcW w:w="976" w:type="dxa"/>
            <w:vMerge/>
            <w:tcBorders>
              <w:top w:val="nil"/>
              <w:left w:val="nil"/>
              <w:bottom w:val="nil"/>
              <w:right w:val="single" w:sz="4" w:space="0" w:color="auto"/>
            </w:tcBorders>
            <w:vAlign w:val="center"/>
            <w:hideMark/>
          </w:tcPr>
          <w:p w14:paraId="3C86D8B7"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1C34A91E" w14:textId="77777777" w:rsidR="00962331" w:rsidRPr="00D5330B" w:rsidRDefault="00962331" w:rsidP="0070493B">
            <w:pPr>
              <w:widowControl/>
              <w:adjustRightInd w:val="0"/>
              <w:snapToGrid w:val="0"/>
              <w:jc w:val="left"/>
              <w:rPr>
                <w:kern w:val="0"/>
                <w:szCs w:val="21"/>
              </w:rPr>
            </w:pPr>
            <w:r w:rsidRPr="00D5330B">
              <w:rPr>
                <w:kern w:val="0"/>
                <w:szCs w:val="21"/>
              </w:rPr>
              <w:t>玻片打印机</w:t>
            </w:r>
          </w:p>
        </w:tc>
        <w:tc>
          <w:tcPr>
            <w:tcW w:w="709" w:type="dxa"/>
            <w:tcBorders>
              <w:top w:val="nil"/>
              <w:left w:val="nil"/>
              <w:bottom w:val="single" w:sz="4" w:space="0" w:color="auto"/>
              <w:right w:val="single" w:sz="4" w:space="0" w:color="auto"/>
            </w:tcBorders>
            <w:shd w:val="clear" w:color="auto" w:fill="auto"/>
            <w:vAlign w:val="center"/>
            <w:hideMark/>
          </w:tcPr>
          <w:p w14:paraId="2B48A610" w14:textId="77777777" w:rsidR="00962331" w:rsidRPr="00D5330B" w:rsidRDefault="00962331" w:rsidP="001F2D05">
            <w:pPr>
              <w:widowControl/>
              <w:adjustRightInd w:val="0"/>
              <w:snapToGrid w:val="0"/>
              <w:jc w:val="center"/>
              <w:rPr>
                <w:kern w:val="0"/>
                <w:szCs w:val="21"/>
              </w:rPr>
            </w:pPr>
            <w:r w:rsidRPr="00D5330B">
              <w:rPr>
                <w:kern w:val="0"/>
                <w:szCs w:val="21"/>
              </w:rPr>
              <w:t>2</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D177634" w14:textId="319939E5" w:rsidR="00962331" w:rsidRPr="00D5330B" w:rsidRDefault="00962331" w:rsidP="001F2D05">
            <w:pPr>
              <w:widowControl/>
              <w:adjustRightInd w:val="0"/>
              <w:snapToGrid w:val="0"/>
              <w:jc w:val="center"/>
              <w:rPr>
                <w:kern w:val="0"/>
                <w:szCs w:val="21"/>
              </w:rPr>
            </w:pPr>
            <w:r w:rsidRPr="00D5330B">
              <w:rPr>
                <w:kern w:val="0"/>
                <w:szCs w:val="21"/>
              </w:rPr>
              <w:t xml:space="preserve">22.00 </w:t>
            </w:r>
          </w:p>
        </w:tc>
        <w:tc>
          <w:tcPr>
            <w:tcW w:w="1134" w:type="dxa"/>
            <w:tcBorders>
              <w:top w:val="nil"/>
              <w:left w:val="nil"/>
              <w:bottom w:val="single" w:sz="4" w:space="0" w:color="auto"/>
              <w:right w:val="single" w:sz="4" w:space="0" w:color="auto"/>
            </w:tcBorders>
            <w:shd w:val="clear" w:color="auto" w:fill="auto"/>
            <w:vAlign w:val="center"/>
            <w:hideMark/>
          </w:tcPr>
          <w:p w14:paraId="281E59D2" w14:textId="133D4159" w:rsidR="00962331" w:rsidRPr="00D5330B" w:rsidRDefault="00962331" w:rsidP="001F2D05">
            <w:pPr>
              <w:widowControl/>
              <w:adjustRightInd w:val="0"/>
              <w:snapToGrid w:val="0"/>
              <w:jc w:val="center"/>
              <w:rPr>
                <w:kern w:val="0"/>
                <w:szCs w:val="21"/>
              </w:rPr>
            </w:pPr>
            <w:r w:rsidRPr="00D5330B">
              <w:rPr>
                <w:kern w:val="0"/>
                <w:szCs w:val="21"/>
              </w:rPr>
              <w:t xml:space="preserve">44.00 </w:t>
            </w:r>
          </w:p>
        </w:tc>
        <w:tc>
          <w:tcPr>
            <w:tcW w:w="708" w:type="dxa"/>
            <w:tcBorders>
              <w:top w:val="nil"/>
              <w:left w:val="nil"/>
              <w:bottom w:val="single" w:sz="4" w:space="0" w:color="auto"/>
              <w:right w:val="single" w:sz="4" w:space="0" w:color="auto"/>
            </w:tcBorders>
            <w:shd w:val="clear" w:color="auto" w:fill="auto"/>
            <w:vAlign w:val="center"/>
            <w:hideMark/>
          </w:tcPr>
          <w:p w14:paraId="2F689838"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nil"/>
              <w:left w:val="nil"/>
              <w:bottom w:val="single" w:sz="4" w:space="0" w:color="auto"/>
              <w:right w:val="single" w:sz="4" w:space="0" w:color="auto"/>
            </w:tcBorders>
            <w:shd w:val="clear" w:color="auto" w:fill="auto"/>
            <w:noWrap/>
            <w:vAlign w:val="center"/>
            <w:hideMark/>
          </w:tcPr>
          <w:p w14:paraId="5AA46865" w14:textId="77777777" w:rsidR="00962331" w:rsidRPr="00D5330B" w:rsidRDefault="00962331" w:rsidP="001F2D05">
            <w:pPr>
              <w:widowControl/>
              <w:adjustRightInd w:val="0"/>
              <w:snapToGrid w:val="0"/>
              <w:jc w:val="center"/>
              <w:rPr>
                <w:kern w:val="0"/>
                <w:szCs w:val="21"/>
              </w:rPr>
            </w:pPr>
            <w:r w:rsidRPr="00D5330B">
              <w:rPr>
                <w:kern w:val="0"/>
                <w:szCs w:val="21"/>
              </w:rPr>
              <w:t>4</w:t>
            </w:r>
          </w:p>
        </w:tc>
        <w:tc>
          <w:tcPr>
            <w:tcW w:w="993" w:type="dxa"/>
            <w:tcBorders>
              <w:top w:val="nil"/>
              <w:left w:val="nil"/>
              <w:bottom w:val="single" w:sz="4" w:space="0" w:color="auto"/>
              <w:right w:val="single" w:sz="4" w:space="0" w:color="auto"/>
            </w:tcBorders>
            <w:vAlign w:val="center"/>
          </w:tcPr>
          <w:p w14:paraId="1AD4AA48" w14:textId="78AF2AA1" w:rsidR="00962331" w:rsidRPr="00D5330B" w:rsidRDefault="00962331" w:rsidP="001F2D05">
            <w:pPr>
              <w:widowControl/>
              <w:adjustRightInd w:val="0"/>
              <w:snapToGrid w:val="0"/>
              <w:jc w:val="center"/>
              <w:rPr>
                <w:kern w:val="0"/>
                <w:sz w:val="28"/>
                <w:szCs w:val="28"/>
              </w:rPr>
            </w:pPr>
            <w:r w:rsidRPr="00D5330B">
              <w:rPr>
                <w:kern w:val="0"/>
                <w:sz w:val="28"/>
                <w:szCs w:val="28"/>
              </w:rPr>
              <w:t>44.00</w:t>
            </w:r>
          </w:p>
        </w:tc>
      </w:tr>
      <w:tr w:rsidR="00962331" w:rsidRPr="00D5330B" w14:paraId="095614E9" w14:textId="6B954613"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41AAEEE5" w14:textId="77777777" w:rsidR="00962331" w:rsidRPr="00D5330B" w:rsidRDefault="00962331" w:rsidP="001F2D05">
            <w:pPr>
              <w:widowControl/>
              <w:adjustRightInd w:val="0"/>
              <w:snapToGrid w:val="0"/>
              <w:jc w:val="center"/>
              <w:rPr>
                <w:kern w:val="0"/>
                <w:szCs w:val="21"/>
              </w:rPr>
            </w:pPr>
            <w:r w:rsidRPr="00D5330B">
              <w:rPr>
                <w:kern w:val="0"/>
                <w:szCs w:val="21"/>
              </w:rPr>
              <w:t>11</w:t>
            </w:r>
          </w:p>
        </w:tc>
        <w:tc>
          <w:tcPr>
            <w:tcW w:w="976" w:type="dxa"/>
            <w:vMerge/>
            <w:tcBorders>
              <w:top w:val="nil"/>
              <w:left w:val="nil"/>
              <w:bottom w:val="nil"/>
              <w:right w:val="single" w:sz="4" w:space="0" w:color="auto"/>
            </w:tcBorders>
            <w:vAlign w:val="center"/>
            <w:hideMark/>
          </w:tcPr>
          <w:p w14:paraId="559B9D48"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4DEDC80B" w14:textId="77777777" w:rsidR="00962331" w:rsidRPr="00D5330B" w:rsidRDefault="00962331" w:rsidP="0070493B">
            <w:pPr>
              <w:widowControl/>
              <w:adjustRightInd w:val="0"/>
              <w:snapToGrid w:val="0"/>
              <w:jc w:val="left"/>
              <w:rPr>
                <w:kern w:val="0"/>
                <w:szCs w:val="21"/>
              </w:rPr>
            </w:pPr>
            <w:r w:rsidRPr="00D5330B">
              <w:rPr>
                <w:kern w:val="0"/>
                <w:szCs w:val="21"/>
              </w:rPr>
              <w:t>正置（三目）生物显微镜</w:t>
            </w:r>
          </w:p>
        </w:tc>
        <w:tc>
          <w:tcPr>
            <w:tcW w:w="709" w:type="dxa"/>
            <w:tcBorders>
              <w:top w:val="nil"/>
              <w:left w:val="nil"/>
              <w:bottom w:val="single" w:sz="4" w:space="0" w:color="auto"/>
              <w:right w:val="single" w:sz="4" w:space="0" w:color="auto"/>
            </w:tcBorders>
            <w:shd w:val="clear" w:color="auto" w:fill="auto"/>
            <w:vAlign w:val="center"/>
            <w:hideMark/>
          </w:tcPr>
          <w:p w14:paraId="3620359F" w14:textId="77777777" w:rsidR="00962331" w:rsidRPr="00D5330B" w:rsidRDefault="00962331" w:rsidP="001F2D05">
            <w:pPr>
              <w:widowControl/>
              <w:adjustRightInd w:val="0"/>
              <w:snapToGrid w:val="0"/>
              <w:jc w:val="center"/>
              <w:rPr>
                <w:kern w:val="0"/>
                <w:szCs w:val="21"/>
              </w:rPr>
            </w:pPr>
            <w:r w:rsidRPr="00D5330B">
              <w:rPr>
                <w:kern w:val="0"/>
                <w:szCs w:val="21"/>
              </w:rPr>
              <w:t>3</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CB5F69F" w14:textId="25C9B0D4" w:rsidR="00962331" w:rsidRPr="00D5330B" w:rsidRDefault="00962331" w:rsidP="001F2D05">
            <w:pPr>
              <w:widowControl/>
              <w:adjustRightInd w:val="0"/>
              <w:snapToGrid w:val="0"/>
              <w:jc w:val="center"/>
              <w:rPr>
                <w:kern w:val="0"/>
                <w:szCs w:val="21"/>
              </w:rPr>
            </w:pPr>
            <w:r w:rsidRPr="00D5330B">
              <w:rPr>
                <w:kern w:val="0"/>
                <w:szCs w:val="21"/>
              </w:rPr>
              <w:t xml:space="preserve">9.00 </w:t>
            </w:r>
          </w:p>
        </w:tc>
        <w:tc>
          <w:tcPr>
            <w:tcW w:w="1134" w:type="dxa"/>
            <w:tcBorders>
              <w:top w:val="nil"/>
              <w:left w:val="nil"/>
              <w:bottom w:val="single" w:sz="4" w:space="0" w:color="auto"/>
              <w:right w:val="single" w:sz="4" w:space="0" w:color="auto"/>
            </w:tcBorders>
            <w:shd w:val="clear" w:color="auto" w:fill="auto"/>
            <w:vAlign w:val="center"/>
            <w:hideMark/>
          </w:tcPr>
          <w:p w14:paraId="3BC2EDC8" w14:textId="7853C512" w:rsidR="00962331" w:rsidRPr="00D5330B" w:rsidRDefault="00962331" w:rsidP="001F2D05">
            <w:pPr>
              <w:widowControl/>
              <w:adjustRightInd w:val="0"/>
              <w:snapToGrid w:val="0"/>
              <w:jc w:val="center"/>
              <w:rPr>
                <w:kern w:val="0"/>
                <w:szCs w:val="21"/>
              </w:rPr>
            </w:pPr>
            <w:r w:rsidRPr="00D5330B">
              <w:rPr>
                <w:kern w:val="0"/>
                <w:szCs w:val="21"/>
              </w:rPr>
              <w:t xml:space="preserve">27.00 </w:t>
            </w:r>
          </w:p>
        </w:tc>
        <w:tc>
          <w:tcPr>
            <w:tcW w:w="708" w:type="dxa"/>
            <w:tcBorders>
              <w:top w:val="nil"/>
              <w:left w:val="nil"/>
              <w:bottom w:val="single" w:sz="4" w:space="0" w:color="auto"/>
              <w:right w:val="single" w:sz="4" w:space="0" w:color="auto"/>
            </w:tcBorders>
            <w:shd w:val="clear" w:color="auto" w:fill="auto"/>
            <w:vAlign w:val="center"/>
            <w:hideMark/>
          </w:tcPr>
          <w:p w14:paraId="4028D817"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F6BA4D" w14:textId="77777777" w:rsidR="00962331" w:rsidRPr="00D5330B" w:rsidRDefault="00962331" w:rsidP="001F2D05">
            <w:pPr>
              <w:widowControl/>
              <w:adjustRightInd w:val="0"/>
              <w:snapToGrid w:val="0"/>
              <w:jc w:val="center"/>
              <w:rPr>
                <w:kern w:val="0"/>
                <w:szCs w:val="21"/>
              </w:rPr>
            </w:pPr>
            <w:r w:rsidRPr="00D5330B">
              <w:rPr>
                <w:kern w:val="0"/>
                <w:szCs w:val="21"/>
              </w:rPr>
              <w:t>5</w:t>
            </w:r>
          </w:p>
        </w:tc>
        <w:tc>
          <w:tcPr>
            <w:tcW w:w="993" w:type="dxa"/>
            <w:vMerge w:val="restart"/>
            <w:tcBorders>
              <w:top w:val="nil"/>
              <w:left w:val="single" w:sz="4" w:space="0" w:color="auto"/>
              <w:right w:val="single" w:sz="4" w:space="0" w:color="auto"/>
            </w:tcBorders>
            <w:vAlign w:val="center"/>
          </w:tcPr>
          <w:p w14:paraId="58AE3066" w14:textId="4F7FAC01" w:rsidR="00962331" w:rsidRPr="00D5330B" w:rsidRDefault="00962331" w:rsidP="001F2D05">
            <w:pPr>
              <w:widowControl/>
              <w:adjustRightInd w:val="0"/>
              <w:snapToGrid w:val="0"/>
              <w:jc w:val="center"/>
              <w:rPr>
                <w:kern w:val="0"/>
                <w:sz w:val="28"/>
                <w:szCs w:val="28"/>
              </w:rPr>
            </w:pPr>
            <w:r w:rsidRPr="00D5330B">
              <w:rPr>
                <w:kern w:val="0"/>
                <w:sz w:val="28"/>
                <w:szCs w:val="28"/>
              </w:rPr>
              <w:t>65.30</w:t>
            </w:r>
          </w:p>
        </w:tc>
      </w:tr>
      <w:tr w:rsidR="00962331" w:rsidRPr="00D5330B" w14:paraId="3194D3C9" w14:textId="2D83AFAB"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466CE8B7" w14:textId="77777777" w:rsidR="00962331" w:rsidRPr="00D5330B" w:rsidRDefault="00962331" w:rsidP="001F2D05">
            <w:pPr>
              <w:widowControl/>
              <w:adjustRightInd w:val="0"/>
              <w:snapToGrid w:val="0"/>
              <w:jc w:val="center"/>
              <w:rPr>
                <w:kern w:val="0"/>
                <w:szCs w:val="21"/>
              </w:rPr>
            </w:pPr>
            <w:r w:rsidRPr="00D5330B">
              <w:rPr>
                <w:kern w:val="0"/>
                <w:szCs w:val="21"/>
              </w:rPr>
              <w:t>12</w:t>
            </w:r>
          </w:p>
        </w:tc>
        <w:tc>
          <w:tcPr>
            <w:tcW w:w="976" w:type="dxa"/>
            <w:vMerge w:val="restart"/>
            <w:tcBorders>
              <w:top w:val="single" w:sz="4" w:space="0" w:color="auto"/>
              <w:left w:val="nil"/>
              <w:bottom w:val="single" w:sz="4" w:space="0" w:color="auto"/>
              <w:right w:val="single" w:sz="4" w:space="0" w:color="auto"/>
            </w:tcBorders>
            <w:shd w:val="clear" w:color="auto" w:fill="auto"/>
            <w:vAlign w:val="center"/>
            <w:hideMark/>
          </w:tcPr>
          <w:p w14:paraId="5B28858D" w14:textId="77777777" w:rsidR="00962331" w:rsidRPr="00D5330B" w:rsidRDefault="00962331" w:rsidP="001F2D05">
            <w:pPr>
              <w:widowControl/>
              <w:adjustRightInd w:val="0"/>
              <w:snapToGrid w:val="0"/>
              <w:jc w:val="center"/>
              <w:rPr>
                <w:kern w:val="0"/>
                <w:szCs w:val="21"/>
              </w:rPr>
            </w:pPr>
            <w:r w:rsidRPr="00D5330B">
              <w:rPr>
                <w:kern w:val="0"/>
                <w:szCs w:val="21"/>
              </w:rPr>
              <w:t>妇产科研究室</w:t>
            </w:r>
          </w:p>
        </w:tc>
        <w:tc>
          <w:tcPr>
            <w:tcW w:w="2126" w:type="dxa"/>
            <w:tcBorders>
              <w:top w:val="nil"/>
              <w:left w:val="nil"/>
              <w:bottom w:val="single" w:sz="4" w:space="0" w:color="auto"/>
              <w:right w:val="single" w:sz="4" w:space="0" w:color="auto"/>
            </w:tcBorders>
            <w:shd w:val="clear" w:color="auto" w:fill="auto"/>
            <w:vAlign w:val="center"/>
            <w:hideMark/>
          </w:tcPr>
          <w:p w14:paraId="3C986098" w14:textId="77777777" w:rsidR="00962331" w:rsidRPr="00D5330B" w:rsidRDefault="00962331" w:rsidP="0070493B">
            <w:pPr>
              <w:widowControl/>
              <w:adjustRightInd w:val="0"/>
              <w:snapToGrid w:val="0"/>
              <w:jc w:val="left"/>
              <w:rPr>
                <w:kern w:val="0"/>
                <w:szCs w:val="21"/>
              </w:rPr>
            </w:pPr>
            <w:r w:rsidRPr="00D5330B">
              <w:rPr>
                <w:kern w:val="0"/>
                <w:szCs w:val="21"/>
              </w:rPr>
              <w:t>台式低速离心机</w:t>
            </w:r>
          </w:p>
        </w:tc>
        <w:tc>
          <w:tcPr>
            <w:tcW w:w="709" w:type="dxa"/>
            <w:tcBorders>
              <w:top w:val="nil"/>
              <w:left w:val="nil"/>
              <w:bottom w:val="single" w:sz="4" w:space="0" w:color="auto"/>
              <w:right w:val="single" w:sz="4" w:space="0" w:color="auto"/>
            </w:tcBorders>
            <w:shd w:val="clear" w:color="auto" w:fill="auto"/>
            <w:vAlign w:val="center"/>
            <w:hideMark/>
          </w:tcPr>
          <w:p w14:paraId="3CBE700D"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70DD6B7A" w14:textId="77777777" w:rsidR="00962331" w:rsidRPr="00D5330B" w:rsidRDefault="00962331" w:rsidP="001F2D05">
            <w:pPr>
              <w:widowControl/>
              <w:adjustRightInd w:val="0"/>
              <w:snapToGrid w:val="0"/>
              <w:jc w:val="center"/>
              <w:rPr>
                <w:kern w:val="0"/>
                <w:szCs w:val="21"/>
              </w:rPr>
            </w:pPr>
            <w:r w:rsidRPr="00D5330B">
              <w:rPr>
                <w:kern w:val="0"/>
                <w:szCs w:val="21"/>
              </w:rPr>
              <w:t xml:space="preserve">1.500 </w:t>
            </w:r>
          </w:p>
        </w:tc>
        <w:tc>
          <w:tcPr>
            <w:tcW w:w="1134" w:type="dxa"/>
            <w:tcBorders>
              <w:top w:val="nil"/>
              <w:left w:val="nil"/>
              <w:bottom w:val="single" w:sz="4" w:space="0" w:color="auto"/>
              <w:right w:val="single" w:sz="4" w:space="0" w:color="auto"/>
            </w:tcBorders>
            <w:shd w:val="clear" w:color="auto" w:fill="auto"/>
            <w:vAlign w:val="center"/>
            <w:hideMark/>
          </w:tcPr>
          <w:p w14:paraId="79710F78" w14:textId="77777777" w:rsidR="00962331" w:rsidRPr="00D5330B" w:rsidRDefault="00962331" w:rsidP="001F2D05">
            <w:pPr>
              <w:widowControl/>
              <w:adjustRightInd w:val="0"/>
              <w:snapToGrid w:val="0"/>
              <w:jc w:val="center"/>
              <w:rPr>
                <w:kern w:val="0"/>
                <w:szCs w:val="21"/>
              </w:rPr>
            </w:pPr>
            <w:r w:rsidRPr="00D5330B">
              <w:rPr>
                <w:kern w:val="0"/>
                <w:szCs w:val="21"/>
              </w:rPr>
              <w:t xml:space="preserve">1.500 </w:t>
            </w:r>
          </w:p>
        </w:tc>
        <w:tc>
          <w:tcPr>
            <w:tcW w:w="708" w:type="dxa"/>
            <w:tcBorders>
              <w:top w:val="nil"/>
              <w:left w:val="nil"/>
              <w:bottom w:val="single" w:sz="4" w:space="0" w:color="auto"/>
              <w:right w:val="single" w:sz="4" w:space="0" w:color="auto"/>
            </w:tcBorders>
            <w:shd w:val="clear" w:color="auto" w:fill="auto"/>
            <w:vAlign w:val="center"/>
            <w:hideMark/>
          </w:tcPr>
          <w:p w14:paraId="016B5B05"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0E8F7C00"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2FF6FB34" w14:textId="77777777" w:rsidR="00962331" w:rsidRPr="00D5330B" w:rsidRDefault="00962331" w:rsidP="001F2D05">
            <w:pPr>
              <w:widowControl/>
              <w:adjustRightInd w:val="0"/>
              <w:snapToGrid w:val="0"/>
              <w:jc w:val="left"/>
              <w:rPr>
                <w:kern w:val="0"/>
                <w:sz w:val="28"/>
                <w:szCs w:val="28"/>
              </w:rPr>
            </w:pPr>
          </w:p>
        </w:tc>
      </w:tr>
      <w:tr w:rsidR="00962331" w:rsidRPr="00D5330B" w14:paraId="090521FA" w14:textId="310FC9B1"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358D8573" w14:textId="77777777" w:rsidR="00962331" w:rsidRPr="00D5330B" w:rsidRDefault="00962331" w:rsidP="001F2D05">
            <w:pPr>
              <w:widowControl/>
              <w:adjustRightInd w:val="0"/>
              <w:snapToGrid w:val="0"/>
              <w:jc w:val="center"/>
              <w:rPr>
                <w:kern w:val="0"/>
                <w:szCs w:val="21"/>
              </w:rPr>
            </w:pPr>
            <w:r w:rsidRPr="00D5330B">
              <w:rPr>
                <w:kern w:val="0"/>
                <w:szCs w:val="21"/>
              </w:rPr>
              <w:t>13</w:t>
            </w:r>
          </w:p>
        </w:tc>
        <w:tc>
          <w:tcPr>
            <w:tcW w:w="976" w:type="dxa"/>
            <w:vMerge/>
            <w:tcBorders>
              <w:top w:val="single" w:sz="4" w:space="0" w:color="auto"/>
              <w:left w:val="nil"/>
              <w:bottom w:val="single" w:sz="4" w:space="0" w:color="auto"/>
              <w:right w:val="single" w:sz="4" w:space="0" w:color="auto"/>
            </w:tcBorders>
            <w:vAlign w:val="center"/>
            <w:hideMark/>
          </w:tcPr>
          <w:p w14:paraId="11454A2F"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2A3BAE1D" w14:textId="77777777" w:rsidR="00962331" w:rsidRPr="00D5330B" w:rsidRDefault="00962331" w:rsidP="0070493B">
            <w:pPr>
              <w:widowControl/>
              <w:adjustRightInd w:val="0"/>
              <w:snapToGrid w:val="0"/>
              <w:jc w:val="left"/>
              <w:rPr>
                <w:kern w:val="0"/>
                <w:szCs w:val="21"/>
              </w:rPr>
            </w:pPr>
            <w:r w:rsidRPr="00D5330B">
              <w:rPr>
                <w:kern w:val="0"/>
                <w:szCs w:val="21"/>
              </w:rPr>
              <w:t>台式高速冷冻离心机</w:t>
            </w:r>
          </w:p>
        </w:tc>
        <w:tc>
          <w:tcPr>
            <w:tcW w:w="709" w:type="dxa"/>
            <w:tcBorders>
              <w:top w:val="nil"/>
              <w:left w:val="nil"/>
              <w:bottom w:val="single" w:sz="4" w:space="0" w:color="auto"/>
              <w:right w:val="single" w:sz="4" w:space="0" w:color="auto"/>
            </w:tcBorders>
            <w:shd w:val="clear" w:color="auto" w:fill="auto"/>
            <w:vAlign w:val="center"/>
            <w:hideMark/>
          </w:tcPr>
          <w:p w14:paraId="4E935B7C"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62992CB" w14:textId="77777777" w:rsidR="00962331" w:rsidRPr="00D5330B" w:rsidRDefault="00962331" w:rsidP="001F2D05">
            <w:pPr>
              <w:widowControl/>
              <w:adjustRightInd w:val="0"/>
              <w:snapToGrid w:val="0"/>
              <w:jc w:val="center"/>
              <w:rPr>
                <w:kern w:val="0"/>
                <w:szCs w:val="21"/>
              </w:rPr>
            </w:pPr>
            <w:r w:rsidRPr="00D5330B">
              <w:rPr>
                <w:kern w:val="0"/>
                <w:szCs w:val="21"/>
              </w:rPr>
              <w:t xml:space="preserve">3.800 </w:t>
            </w:r>
          </w:p>
        </w:tc>
        <w:tc>
          <w:tcPr>
            <w:tcW w:w="1134" w:type="dxa"/>
            <w:tcBorders>
              <w:top w:val="nil"/>
              <w:left w:val="nil"/>
              <w:bottom w:val="single" w:sz="4" w:space="0" w:color="auto"/>
              <w:right w:val="single" w:sz="4" w:space="0" w:color="auto"/>
            </w:tcBorders>
            <w:shd w:val="clear" w:color="auto" w:fill="auto"/>
            <w:vAlign w:val="center"/>
            <w:hideMark/>
          </w:tcPr>
          <w:p w14:paraId="03F13B0F" w14:textId="77777777" w:rsidR="00962331" w:rsidRPr="00D5330B" w:rsidRDefault="00962331" w:rsidP="001F2D05">
            <w:pPr>
              <w:widowControl/>
              <w:adjustRightInd w:val="0"/>
              <w:snapToGrid w:val="0"/>
              <w:jc w:val="center"/>
              <w:rPr>
                <w:kern w:val="0"/>
                <w:szCs w:val="21"/>
              </w:rPr>
            </w:pPr>
            <w:r w:rsidRPr="00D5330B">
              <w:rPr>
                <w:kern w:val="0"/>
                <w:szCs w:val="21"/>
              </w:rPr>
              <w:t xml:space="preserve">3.800 </w:t>
            </w:r>
          </w:p>
        </w:tc>
        <w:tc>
          <w:tcPr>
            <w:tcW w:w="708" w:type="dxa"/>
            <w:tcBorders>
              <w:top w:val="nil"/>
              <w:left w:val="nil"/>
              <w:bottom w:val="single" w:sz="4" w:space="0" w:color="auto"/>
              <w:right w:val="single" w:sz="4" w:space="0" w:color="auto"/>
            </w:tcBorders>
            <w:shd w:val="clear" w:color="auto" w:fill="auto"/>
            <w:vAlign w:val="center"/>
            <w:hideMark/>
          </w:tcPr>
          <w:p w14:paraId="58736299"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5D9A719B"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45B94FEF" w14:textId="77777777" w:rsidR="00962331" w:rsidRPr="00D5330B" w:rsidRDefault="00962331" w:rsidP="001F2D05">
            <w:pPr>
              <w:widowControl/>
              <w:adjustRightInd w:val="0"/>
              <w:snapToGrid w:val="0"/>
              <w:jc w:val="left"/>
              <w:rPr>
                <w:kern w:val="0"/>
                <w:sz w:val="28"/>
                <w:szCs w:val="28"/>
              </w:rPr>
            </w:pPr>
          </w:p>
        </w:tc>
      </w:tr>
      <w:tr w:rsidR="00962331" w:rsidRPr="00D5330B" w14:paraId="6AE1F476" w14:textId="713C6C59"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24F51F0E" w14:textId="77777777" w:rsidR="00962331" w:rsidRPr="00D5330B" w:rsidRDefault="00962331" w:rsidP="001F2D05">
            <w:pPr>
              <w:widowControl/>
              <w:adjustRightInd w:val="0"/>
              <w:snapToGrid w:val="0"/>
              <w:jc w:val="center"/>
              <w:rPr>
                <w:kern w:val="0"/>
                <w:szCs w:val="21"/>
              </w:rPr>
            </w:pPr>
            <w:r w:rsidRPr="00D5330B">
              <w:rPr>
                <w:kern w:val="0"/>
                <w:szCs w:val="21"/>
              </w:rPr>
              <w:t>14</w:t>
            </w:r>
          </w:p>
        </w:tc>
        <w:tc>
          <w:tcPr>
            <w:tcW w:w="976" w:type="dxa"/>
            <w:vMerge/>
            <w:tcBorders>
              <w:top w:val="single" w:sz="4" w:space="0" w:color="auto"/>
              <w:left w:val="nil"/>
              <w:bottom w:val="single" w:sz="4" w:space="0" w:color="auto"/>
              <w:right w:val="single" w:sz="4" w:space="0" w:color="auto"/>
            </w:tcBorders>
            <w:vAlign w:val="center"/>
            <w:hideMark/>
          </w:tcPr>
          <w:p w14:paraId="6AB52E81"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43C60393" w14:textId="77777777" w:rsidR="00962331" w:rsidRPr="00D5330B" w:rsidRDefault="00962331" w:rsidP="0070493B">
            <w:pPr>
              <w:widowControl/>
              <w:adjustRightInd w:val="0"/>
              <w:snapToGrid w:val="0"/>
              <w:jc w:val="left"/>
              <w:rPr>
                <w:kern w:val="0"/>
                <w:szCs w:val="21"/>
              </w:rPr>
            </w:pPr>
            <w:r w:rsidRPr="00D5330B">
              <w:rPr>
                <w:kern w:val="0"/>
                <w:szCs w:val="21"/>
              </w:rPr>
              <w:t>分析天平</w:t>
            </w:r>
          </w:p>
        </w:tc>
        <w:tc>
          <w:tcPr>
            <w:tcW w:w="709" w:type="dxa"/>
            <w:tcBorders>
              <w:top w:val="nil"/>
              <w:left w:val="nil"/>
              <w:bottom w:val="single" w:sz="4" w:space="0" w:color="auto"/>
              <w:right w:val="single" w:sz="4" w:space="0" w:color="auto"/>
            </w:tcBorders>
            <w:shd w:val="clear" w:color="auto" w:fill="auto"/>
            <w:vAlign w:val="center"/>
            <w:hideMark/>
          </w:tcPr>
          <w:p w14:paraId="1E83E9C8"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5AC6D28" w14:textId="77777777" w:rsidR="00962331" w:rsidRPr="00D5330B" w:rsidRDefault="00962331" w:rsidP="001F2D05">
            <w:pPr>
              <w:widowControl/>
              <w:adjustRightInd w:val="0"/>
              <w:snapToGrid w:val="0"/>
              <w:jc w:val="center"/>
              <w:rPr>
                <w:kern w:val="0"/>
                <w:szCs w:val="21"/>
              </w:rPr>
            </w:pPr>
            <w:r w:rsidRPr="00D5330B">
              <w:rPr>
                <w:kern w:val="0"/>
                <w:szCs w:val="21"/>
              </w:rPr>
              <w:t xml:space="preserve">1.800 </w:t>
            </w:r>
          </w:p>
        </w:tc>
        <w:tc>
          <w:tcPr>
            <w:tcW w:w="1134" w:type="dxa"/>
            <w:tcBorders>
              <w:top w:val="nil"/>
              <w:left w:val="nil"/>
              <w:bottom w:val="single" w:sz="4" w:space="0" w:color="auto"/>
              <w:right w:val="single" w:sz="4" w:space="0" w:color="auto"/>
            </w:tcBorders>
            <w:shd w:val="clear" w:color="auto" w:fill="auto"/>
            <w:vAlign w:val="center"/>
            <w:hideMark/>
          </w:tcPr>
          <w:p w14:paraId="02E466A9" w14:textId="77777777" w:rsidR="00962331" w:rsidRPr="00D5330B" w:rsidRDefault="00962331" w:rsidP="001F2D05">
            <w:pPr>
              <w:widowControl/>
              <w:adjustRightInd w:val="0"/>
              <w:snapToGrid w:val="0"/>
              <w:jc w:val="center"/>
              <w:rPr>
                <w:kern w:val="0"/>
                <w:szCs w:val="21"/>
              </w:rPr>
            </w:pPr>
            <w:r w:rsidRPr="00D5330B">
              <w:rPr>
                <w:kern w:val="0"/>
                <w:szCs w:val="21"/>
              </w:rPr>
              <w:t xml:space="preserve">1.800 </w:t>
            </w:r>
          </w:p>
        </w:tc>
        <w:tc>
          <w:tcPr>
            <w:tcW w:w="708" w:type="dxa"/>
            <w:tcBorders>
              <w:top w:val="nil"/>
              <w:left w:val="nil"/>
              <w:bottom w:val="single" w:sz="4" w:space="0" w:color="auto"/>
              <w:right w:val="single" w:sz="4" w:space="0" w:color="auto"/>
            </w:tcBorders>
            <w:shd w:val="clear" w:color="auto" w:fill="auto"/>
            <w:vAlign w:val="center"/>
            <w:hideMark/>
          </w:tcPr>
          <w:p w14:paraId="0F430DAE"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1A708D1B"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36157B15" w14:textId="77777777" w:rsidR="00962331" w:rsidRPr="00D5330B" w:rsidRDefault="00962331" w:rsidP="001F2D05">
            <w:pPr>
              <w:widowControl/>
              <w:adjustRightInd w:val="0"/>
              <w:snapToGrid w:val="0"/>
              <w:jc w:val="left"/>
              <w:rPr>
                <w:kern w:val="0"/>
                <w:sz w:val="28"/>
                <w:szCs w:val="28"/>
              </w:rPr>
            </w:pPr>
          </w:p>
        </w:tc>
      </w:tr>
      <w:tr w:rsidR="00962331" w:rsidRPr="00D5330B" w14:paraId="5169E95B" w14:textId="711FAC11"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96C40C9" w14:textId="77777777" w:rsidR="00962331" w:rsidRPr="00D5330B" w:rsidRDefault="00962331" w:rsidP="001F2D05">
            <w:pPr>
              <w:widowControl/>
              <w:adjustRightInd w:val="0"/>
              <w:snapToGrid w:val="0"/>
              <w:jc w:val="center"/>
              <w:rPr>
                <w:kern w:val="0"/>
                <w:szCs w:val="21"/>
              </w:rPr>
            </w:pPr>
            <w:r w:rsidRPr="00D5330B">
              <w:rPr>
                <w:kern w:val="0"/>
                <w:szCs w:val="21"/>
              </w:rPr>
              <w:t>15</w:t>
            </w:r>
          </w:p>
        </w:tc>
        <w:tc>
          <w:tcPr>
            <w:tcW w:w="976" w:type="dxa"/>
            <w:vMerge w:val="restart"/>
            <w:tcBorders>
              <w:top w:val="nil"/>
              <w:left w:val="nil"/>
              <w:bottom w:val="single" w:sz="4" w:space="0" w:color="auto"/>
              <w:right w:val="single" w:sz="4" w:space="0" w:color="auto"/>
            </w:tcBorders>
            <w:shd w:val="clear" w:color="auto" w:fill="auto"/>
            <w:vAlign w:val="center"/>
            <w:hideMark/>
          </w:tcPr>
          <w:p w14:paraId="48FE4AD7" w14:textId="77777777" w:rsidR="00962331" w:rsidRPr="00D5330B" w:rsidRDefault="00962331" w:rsidP="001F2D05">
            <w:pPr>
              <w:widowControl/>
              <w:adjustRightInd w:val="0"/>
              <w:snapToGrid w:val="0"/>
              <w:jc w:val="center"/>
              <w:rPr>
                <w:kern w:val="0"/>
                <w:szCs w:val="21"/>
              </w:rPr>
            </w:pPr>
            <w:r w:rsidRPr="00D5330B">
              <w:rPr>
                <w:kern w:val="0"/>
                <w:szCs w:val="21"/>
              </w:rPr>
              <w:t>医学研究与转化中心</w:t>
            </w:r>
          </w:p>
        </w:tc>
        <w:tc>
          <w:tcPr>
            <w:tcW w:w="2126" w:type="dxa"/>
            <w:tcBorders>
              <w:top w:val="nil"/>
              <w:left w:val="nil"/>
              <w:bottom w:val="single" w:sz="4" w:space="0" w:color="auto"/>
              <w:right w:val="single" w:sz="4" w:space="0" w:color="auto"/>
            </w:tcBorders>
            <w:shd w:val="clear" w:color="auto" w:fill="auto"/>
            <w:vAlign w:val="center"/>
            <w:hideMark/>
          </w:tcPr>
          <w:p w14:paraId="5E8A02A1" w14:textId="77777777" w:rsidR="00962331" w:rsidRPr="00D5330B" w:rsidRDefault="00962331" w:rsidP="0070493B">
            <w:pPr>
              <w:widowControl/>
              <w:adjustRightInd w:val="0"/>
              <w:snapToGrid w:val="0"/>
              <w:jc w:val="left"/>
              <w:rPr>
                <w:kern w:val="0"/>
                <w:szCs w:val="21"/>
              </w:rPr>
            </w:pPr>
            <w:r w:rsidRPr="00D5330B">
              <w:rPr>
                <w:kern w:val="0"/>
                <w:szCs w:val="21"/>
              </w:rPr>
              <w:t>水浴锅</w:t>
            </w:r>
          </w:p>
        </w:tc>
        <w:tc>
          <w:tcPr>
            <w:tcW w:w="709" w:type="dxa"/>
            <w:tcBorders>
              <w:top w:val="nil"/>
              <w:left w:val="nil"/>
              <w:bottom w:val="single" w:sz="4" w:space="0" w:color="auto"/>
              <w:right w:val="single" w:sz="4" w:space="0" w:color="auto"/>
            </w:tcBorders>
            <w:shd w:val="clear" w:color="auto" w:fill="auto"/>
            <w:vAlign w:val="center"/>
            <w:hideMark/>
          </w:tcPr>
          <w:p w14:paraId="6F93C33C"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2B5D274" w14:textId="77777777" w:rsidR="00962331" w:rsidRPr="00D5330B" w:rsidRDefault="00962331" w:rsidP="001F2D05">
            <w:pPr>
              <w:widowControl/>
              <w:adjustRightInd w:val="0"/>
              <w:snapToGrid w:val="0"/>
              <w:jc w:val="center"/>
              <w:rPr>
                <w:kern w:val="0"/>
                <w:szCs w:val="21"/>
              </w:rPr>
            </w:pPr>
            <w:r w:rsidRPr="00D5330B">
              <w:rPr>
                <w:kern w:val="0"/>
                <w:szCs w:val="21"/>
              </w:rPr>
              <w:t xml:space="preserve">0.200 </w:t>
            </w:r>
          </w:p>
        </w:tc>
        <w:tc>
          <w:tcPr>
            <w:tcW w:w="1134" w:type="dxa"/>
            <w:tcBorders>
              <w:top w:val="nil"/>
              <w:left w:val="nil"/>
              <w:bottom w:val="single" w:sz="4" w:space="0" w:color="auto"/>
              <w:right w:val="single" w:sz="4" w:space="0" w:color="auto"/>
            </w:tcBorders>
            <w:shd w:val="clear" w:color="auto" w:fill="auto"/>
            <w:vAlign w:val="center"/>
            <w:hideMark/>
          </w:tcPr>
          <w:p w14:paraId="64577724" w14:textId="77777777" w:rsidR="00962331" w:rsidRPr="00D5330B" w:rsidRDefault="00962331" w:rsidP="001F2D05">
            <w:pPr>
              <w:widowControl/>
              <w:adjustRightInd w:val="0"/>
              <w:snapToGrid w:val="0"/>
              <w:jc w:val="center"/>
              <w:rPr>
                <w:kern w:val="0"/>
                <w:szCs w:val="21"/>
              </w:rPr>
            </w:pPr>
            <w:r w:rsidRPr="00D5330B">
              <w:rPr>
                <w:kern w:val="0"/>
                <w:szCs w:val="21"/>
              </w:rPr>
              <w:t xml:space="preserve">0.200 </w:t>
            </w:r>
          </w:p>
        </w:tc>
        <w:tc>
          <w:tcPr>
            <w:tcW w:w="708" w:type="dxa"/>
            <w:tcBorders>
              <w:top w:val="nil"/>
              <w:left w:val="nil"/>
              <w:bottom w:val="single" w:sz="4" w:space="0" w:color="auto"/>
              <w:right w:val="single" w:sz="4" w:space="0" w:color="auto"/>
            </w:tcBorders>
            <w:shd w:val="clear" w:color="auto" w:fill="auto"/>
            <w:noWrap/>
            <w:vAlign w:val="center"/>
            <w:hideMark/>
          </w:tcPr>
          <w:p w14:paraId="0A829977"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4F462799"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67190767" w14:textId="77777777" w:rsidR="00962331" w:rsidRPr="00D5330B" w:rsidRDefault="00962331" w:rsidP="001F2D05">
            <w:pPr>
              <w:widowControl/>
              <w:adjustRightInd w:val="0"/>
              <w:snapToGrid w:val="0"/>
              <w:jc w:val="left"/>
              <w:rPr>
                <w:kern w:val="0"/>
                <w:sz w:val="28"/>
                <w:szCs w:val="28"/>
              </w:rPr>
            </w:pPr>
          </w:p>
        </w:tc>
      </w:tr>
      <w:tr w:rsidR="00962331" w:rsidRPr="00D5330B" w14:paraId="200E5C23" w14:textId="463DE4BE"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672A1A8D" w14:textId="77777777" w:rsidR="00962331" w:rsidRPr="00D5330B" w:rsidRDefault="00962331" w:rsidP="001F2D05">
            <w:pPr>
              <w:widowControl/>
              <w:adjustRightInd w:val="0"/>
              <w:snapToGrid w:val="0"/>
              <w:jc w:val="center"/>
              <w:rPr>
                <w:kern w:val="0"/>
                <w:szCs w:val="21"/>
              </w:rPr>
            </w:pPr>
            <w:r w:rsidRPr="00D5330B">
              <w:rPr>
                <w:kern w:val="0"/>
                <w:szCs w:val="21"/>
              </w:rPr>
              <w:t>16</w:t>
            </w:r>
          </w:p>
        </w:tc>
        <w:tc>
          <w:tcPr>
            <w:tcW w:w="976" w:type="dxa"/>
            <w:vMerge/>
            <w:tcBorders>
              <w:top w:val="nil"/>
              <w:left w:val="nil"/>
              <w:bottom w:val="single" w:sz="4" w:space="0" w:color="auto"/>
              <w:right w:val="single" w:sz="4" w:space="0" w:color="auto"/>
            </w:tcBorders>
            <w:vAlign w:val="center"/>
            <w:hideMark/>
          </w:tcPr>
          <w:p w14:paraId="554992E6"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02956F2E" w14:textId="77777777" w:rsidR="00962331" w:rsidRPr="00D5330B" w:rsidRDefault="00962331" w:rsidP="0070493B">
            <w:pPr>
              <w:widowControl/>
              <w:adjustRightInd w:val="0"/>
              <w:snapToGrid w:val="0"/>
              <w:jc w:val="left"/>
              <w:rPr>
                <w:kern w:val="0"/>
                <w:szCs w:val="21"/>
              </w:rPr>
            </w:pPr>
            <w:r w:rsidRPr="00D5330B">
              <w:rPr>
                <w:kern w:val="0"/>
                <w:szCs w:val="21"/>
              </w:rPr>
              <w:t>高速冷冻离心机</w:t>
            </w:r>
          </w:p>
        </w:tc>
        <w:tc>
          <w:tcPr>
            <w:tcW w:w="709" w:type="dxa"/>
            <w:tcBorders>
              <w:top w:val="nil"/>
              <w:left w:val="nil"/>
              <w:bottom w:val="single" w:sz="4" w:space="0" w:color="auto"/>
              <w:right w:val="single" w:sz="4" w:space="0" w:color="auto"/>
            </w:tcBorders>
            <w:shd w:val="clear" w:color="auto" w:fill="auto"/>
            <w:vAlign w:val="center"/>
            <w:hideMark/>
          </w:tcPr>
          <w:p w14:paraId="39D6E139"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38B1351" w14:textId="77777777" w:rsidR="00962331" w:rsidRPr="00D5330B" w:rsidRDefault="00962331" w:rsidP="001F2D05">
            <w:pPr>
              <w:widowControl/>
              <w:adjustRightInd w:val="0"/>
              <w:snapToGrid w:val="0"/>
              <w:jc w:val="center"/>
              <w:rPr>
                <w:kern w:val="0"/>
                <w:szCs w:val="21"/>
              </w:rPr>
            </w:pPr>
            <w:r w:rsidRPr="00D5330B">
              <w:rPr>
                <w:kern w:val="0"/>
                <w:szCs w:val="21"/>
              </w:rPr>
              <w:t xml:space="preserve">6.200 </w:t>
            </w:r>
          </w:p>
        </w:tc>
        <w:tc>
          <w:tcPr>
            <w:tcW w:w="1134" w:type="dxa"/>
            <w:tcBorders>
              <w:top w:val="nil"/>
              <w:left w:val="nil"/>
              <w:bottom w:val="single" w:sz="4" w:space="0" w:color="auto"/>
              <w:right w:val="single" w:sz="4" w:space="0" w:color="auto"/>
            </w:tcBorders>
            <w:shd w:val="clear" w:color="auto" w:fill="auto"/>
            <w:vAlign w:val="center"/>
            <w:hideMark/>
          </w:tcPr>
          <w:p w14:paraId="0970B91C" w14:textId="77777777" w:rsidR="00962331" w:rsidRPr="00D5330B" w:rsidRDefault="00962331" w:rsidP="001F2D05">
            <w:pPr>
              <w:widowControl/>
              <w:adjustRightInd w:val="0"/>
              <w:snapToGrid w:val="0"/>
              <w:jc w:val="center"/>
              <w:rPr>
                <w:kern w:val="0"/>
                <w:szCs w:val="21"/>
              </w:rPr>
            </w:pPr>
            <w:r w:rsidRPr="00D5330B">
              <w:rPr>
                <w:kern w:val="0"/>
                <w:szCs w:val="21"/>
              </w:rPr>
              <w:t xml:space="preserve">6.200 </w:t>
            </w:r>
          </w:p>
        </w:tc>
        <w:tc>
          <w:tcPr>
            <w:tcW w:w="708" w:type="dxa"/>
            <w:tcBorders>
              <w:top w:val="nil"/>
              <w:left w:val="nil"/>
              <w:bottom w:val="single" w:sz="4" w:space="0" w:color="auto"/>
              <w:right w:val="single" w:sz="4" w:space="0" w:color="auto"/>
            </w:tcBorders>
            <w:shd w:val="clear" w:color="auto" w:fill="auto"/>
            <w:noWrap/>
            <w:vAlign w:val="center"/>
            <w:hideMark/>
          </w:tcPr>
          <w:p w14:paraId="447A20DE"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1C4BB93F"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4F7D1D32" w14:textId="77777777" w:rsidR="00962331" w:rsidRPr="00D5330B" w:rsidRDefault="00962331" w:rsidP="001F2D05">
            <w:pPr>
              <w:widowControl/>
              <w:adjustRightInd w:val="0"/>
              <w:snapToGrid w:val="0"/>
              <w:jc w:val="left"/>
              <w:rPr>
                <w:kern w:val="0"/>
                <w:sz w:val="28"/>
                <w:szCs w:val="28"/>
              </w:rPr>
            </w:pPr>
          </w:p>
        </w:tc>
      </w:tr>
      <w:tr w:rsidR="00962331" w:rsidRPr="00D5330B" w14:paraId="1AB2BCAE" w14:textId="0DD5EEA5"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61F171AC" w14:textId="77777777" w:rsidR="00962331" w:rsidRPr="00D5330B" w:rsidRDefault="00962331" w:rsidP="001F2D05">
            <w:pPr>
              <w:widowControl/>
              <w:adjustRightInd w:val="0"/>
              <w:snapToGrid w:val="0"/>
              <w:jc w:val="center"/>
              <w:rPr>
                <w:kern w:val="0"/>
                <w:szCs w:val="21"/>
              </w:rPr>
            </w:pPr>
            <w:r w:rsidRPr="00D5330B">
              <w:rPr>
                <w:kern w:val="0"/>
                <w:szCs w:val="21"/>
              </w:rPr>
              <w:t>17</w:t>
            </w:r>
          </w:p>
        </w:tc>
        <w:tc>
          <w:tcPr>
            <w:tcW w:w="976" w:type="dxa"/>
            <w:vMerge/>
            <w:tcBorders>
              <w:top w:val="nil"/>
              <w:left w:val="nil"/>
              <w:bottom w:val="single" w:sz="4" w:space="0" w:color="auto"/>
              <w:right w:val="single" w:sz="4" w:space="0" w:color="auto"/>
            </w:tcBorders>
            <w:vAlign w:val="center"/>
            <w:hideMark/>
          </w:tcPr>
          <w:p w14:paraId="06A2ADDA"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29F439EC" w14:textId="77777777" w:rsidR="00962331" w:rsidRPr="00D5330B" w:rsidRDefault="00962331" w:rsidP="0070493B">
            <w:pPr>
              <w:widowControl/>
              <w:adjustRightInd w:val="0"/>
              <w:snapToGrid w:val="0"/>
              <w:jc w:val="left"/>
              <w:rPr>
                <w:kern w:val="0"/>
                <w:szCs w:val="21"/>
              </w:rPr>
            </w:pPr>
            <w:r w:rsidRPr="00D5330B">
              <w:rPr>
                <w:kern w:val="0"/>
                <w:szCs w:val="21"/>
              </w:rPr>
              <w:t>高速冷冻离心机</w:t>
            </w:r>
          </w:p>
        </w:tc>
        <w:tc>
          <w:tcPr>
            <w:tcW w:w="709" w:type="dxa"/>
            <w:tcBorders>
              <w:top w:val="nil"/>
              <w:left w:val="nil"/>
              <w:bottom w:val="single" w:sz="4" w:space="0" w:color="auto"/>
              <w:right w:val="single" w:sz="4" w:space="0" w:color="auto"/>
            </w:tcBorders>
            <w:shd w:val="clear" w:color="auto" w:fill="auto"/>
            <w:vAlign w:val="center"/>
            <w:hideMark/>
          </w:tcPr>
          <w:p w14:paraId="195ECF47"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542A7A3" w14:textId="77777777" w:rsidR="00962331" w:rsidRPr="00D5330B" w:rsidRDefault="00962331" w:rsidP="001F2D05">
            <w:pPr>
              <w:widowControl/>
              <w:adjustRightInd w:val="0"/>
              <w:snapToGrid w:val="0"/>
              <w:jc w:val="center"/>
              <w:rPr>
                <w:kern w:val="0"/>
                <w:szCs w:val="21"/>
              </w:rPr>
            </w:pPr>
            <w:r w:rsidRPr="00D5330B">
              <w:rPr>
                <w:kern w:val="0"/>
                <w:szCs w:val="21"/>
              </w:rPr>
              <w:t xml:space="preserve">3.800 </w:t>
            </w:r>
          </w:p>
        </w:tc>
        <w:tc>
          <w:tcPr>
            <w:tcW w:w="1134" w:type="dxa"/>
            <w:tcBorders>
              <w:top w:val="nil"/>
              <w:left w:val="nil"/>
              <w:bottom w:val="single" w:sz="4" w:space="0" w:color="auto"/>
              <w:right w:val="single" w:sz="4" w:space="0" w:color="auto"/>
            </w:tcBorders>
            <w:shd w:val="clear" w:color="auto" w:fill="auto"/>
            <w:vAlign w:val="center"/>
            <w:hideMark/>
          </w:tcPr>
          <w:p w14:paraId="4926180B" w14:textId="77777777" w:rsidR="00962331" w:rsidRPr="00D5330B" w:rsidRDefault="00962331" w:rsidP="001F2D05">
            <w:pPr>
              <w:widowControl/>
              <w:adjustRightInd w:val="0"/>
              <w:snapToGrid w:val="0"/>
              <w:jc w:val="center"/>
              <w:rPr>
                <w:kern w:val="0"/>
                <w:szCs w:val="21"/>
              </w:rPr>
            </w:pPr>
            <w:r w:rsidRPr="00D5330B">
              <w:rPr>
                <w:kern w:val="0"/>
                <w:szCs w:val="21"/>
              </w:rPr>
              <w:t xml:space="preserve">3.800 </w:t>
            </w:r>
          </w:p>
        </w:tc>
        <w:tc>
          <w:tcPr>
            <w:tcW w:w="708" w:type="dxa"/>
            <w:tcBorders>
              <w:top w:val="nil"/>
              <w:left w:val="nil"/>
              <w:bottom w:val="single" w:sz="4" w:space="0" w:color="auto"/>
              <w:right w:val="single" w:sz="4" w:space="0" w:color="auto"/>
            </w:tcBorders>
            <w:shd w:val="clear" w:color="auto" w:fill="auto"/>
            <w:noWrap/>
            <w:vAlign w:val="center"/>
            <w:hideMark/>
          </w:tcPr>
          <w:p w14:paraId="55753330"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0C39A670"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6330DD7F" w14:textId="77777777" w:rsidR="00962331" w:rsidRPr="00D5330B" w:rsidRDefault="00962331" w:rsidP="001F2D05">
            <w:pPr>
              <w:widowControl/>
              <w:adjustRightInd w:val="0"/>
              <w:snapToGrid w:val="0"/>
              <w:jc w:val="left"/>
              <w:rPr>
                <w:kern w:val="0"/>
                <w:sz w:val="28"/>
                <w:szCs w:val="28"/>
              </w:rPr>
            </w:pPr>
          </w:p>
        </w:tc>
      </w:tr>
      <w:tr w:rsidR="00962331" w:rsidRPr="00D5330B" w14:paraId="58CEE17A" w14:textId="64AE3BC2"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55FD1635" w14:textId="77777777" w:rsidR="00962331" w:rsidRPr="00D5330B" w:rsidRDefault="00962331" w:rsidP="001F2D05">
            <w:pPr>
              <w:widowControl/>
              <w:adjustRightInd w:val="0"/>
              <w:snapToGrid w:val="0"/>
              <w:jc w:val="center"/>
              <w:rPr>
                <w:kern w:val="0"/>
                <w:szCs w:val="21"/>
              </w:rPr>
            </w:pPr>
            <w:r w:rsidRPr="00D5330B">
              <w:rPr>
                <w:kern w:val="0"/>
                <w:szCs w:val="21"/>
              </w:rPr>
              <w:t>18</w:t>
            </w:r>
          </w:p>
        </w:tc>
        <w:tc>
          <w:tcPr>
            <w:tcW w:w="976" w:type="dxa"/>
            <w:vMerge/>
            <w:tcBorders>
              <w:top w:val="nil"/>
              <w:left w:val="nil"/>
              <w:bottom w:val="single" w:sz="4" w:space="0" w:color="auto"/>
              <w:right w:val="single" w:sz="4" w:space="0" w:color="auto"/>
            </w:tcBorders>
            <w:vAlign w:val="center"/>
            <w:hideMark/>
          </w:tcPr>
          <w:p w14:paraId="6949D587"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509199EC" w14:textId="77777777" w:rsidR="00962331" w:rsidRPr="00D5330B" w:rsidRDefault="00962331" w:rsidP="0070493B">
            <w:pPr>
              <w:widowControl/>
              <w:adjustRightInd w:val="0"/>
              <w:snapToGrid w:val="0"/>
              <w:jc w:val="left"/>
              <w:rPr>
                <w:kern w:val="0"/>
                <w:szCs w:val="21"/>
              </w:rPr>
            </w:pPr>
            <w:r w:rsidRPr="00D5330B">
              <w:rPr>
                <w:kern w:val="0"/>
                <w:szCs w:val="21"/>
              </w:rPr>
              <w:t>恒温摇床</w:t>
            </w:r>
          </w:p>
        </w:tc>
        <w:tc>
          <w:tcPr>
            <w:tcW w:w="709" w:type="dxa"/>
            <w:tcBorders>
              <w:top w:val="nil"/>
              <w:left w:val="nil"/>
              <w:bottom w:val="single" w:sz="4" w:space="0" w:color="auto"/>
              <w:right w:val="single" w:sz="4" w:space="0" w:color="auto"/>
            </w:tcBorders>
            <w:shd w:val="clear" w:color="auto" w:fill="auto"/>
            <w:vAlign w:val="center"/>
            <w:hideMark/>
          </w:tcPr>
          <w:p w14:paraId="7CCAD290"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0BFCEABB" w14:textId="0E12E94B" w:rsidR="00962331" w:rsidRPr="00D5330B" w:rsidRDefault="00962331" w:rsidP="001F2D05">
            <w:pPr>
              <w:widowControl/>
              <w:adjustRightInd w:val="0"/>
              <w:snapToGrid w:val="0"/>
              <w:jc w:val="center"/>
              <w:rPr>
                <w:kern w:val="0"/>
                <w:szCs w:val="21"/>
              </w:rPr>
            </w:pPr>
            <w:r w:rsidRPr="00D5330B">
              <w:rPr>
                <w:kern w:val="0"/>
                <w:szCs w:val="21"/>
              </w:rPr>
              <w:t xml:space="preserve">5.00 </w:t>
            </w:r>
          </w:p>
        </w:tc>
        <w:tc>
          <w:tcPr>
            <w:tcW w:w="1134" w:type="dxa"/>
            <w:tcBorders>
              <w:top w:val="nil"/>
              <w:left w:val="nil"/>
              <w:bottom w:val="single" w:sz="4" w:space="0" w:color="auto"/>
              <w:right w:val="single" w:sz="4" w:space="0" w:color="auto"/>
            </w:tcBorders>
            <w:shd w:val="clear" w:color="auto" w:fill="auto"/>
            <w:vAlign w:val="center"/>
            <w:hideMark/>
          </w:tcPr>
          <w:p w14:paraId="00C5CAB3" w14:textId="5B02443F" w:rsidR="00962331" w:rsidRPr="00D5330B" w:rsidRDefault="00962331" w:rsidP="001F2D05">
            <w:pPr>
              <w:widowControl/>
              <w:adjustRightInd w:val="0"/>
              <w:snapToGrid w:val="0"/>
              <w:jc w:val="center"/>
              <w:rPr>
                <w:kern w:val="0"/>
                <w:szCs w:val="21"/>
              </w:rPr>
            </w:pPr>
            <w:r w:rsidRPr="00D5330B">
              <w:rPr>
                <w:kern w:val="0"/>
                <w:szCs w:val="21"/>
              </w:rPr>
              <w:t xml:space="preserve">5.00 </w:t>
            </w:r>
          </w:p>
        </w:tc>
        <w:tc>
          <w:tcPr>
            <w:tcW w:w="708" w:type="dxa"/>
            <w:tcBorders>
              <w:top w:val="nil"/>
              <w:left w:val="nil"/>
              <w:bottom w:val="single" w:sz="4" w:space="0" w:color="auto"/>
              <w:right w:val="single" w:sz="4" w:space="0" w:color="auto"/>
            </w:tcBorders>
            <w:shd w:val="clear" w:color="auto" w:fill="auto"/>
            <w:noWrap/>
            <w:vAlign w:val="center"/>
            <w:hideMark/>
          </w:tcPr>
          <w:p w14:paraId="3EFDE26F"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2CE49903"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right w:val="single" w:sz="4" w:space="0" w:color="auto"/>
            </w:tcBorders>
            <w:vAlign w:val="center"/>
          </w:tcPr>
          <w:p w14:paraId="0B376D87" w14:textId="77777777" w:rsidR="00962331" w:rsidRPr="00D5330B" w:rsidRDefault="00962331" w:rsidP="001F2D05">
            <w:pPr>
              <w:widowControl/>
              <w:adjustRightInd w:val="0"/>
              <w:snapToGrid w:val="0"/>
              <w:jc w:val="left"/>
              <w:rPr>
                <w:kern w:val="0"/>
                <w:sz w:val="28"/>
                <w:szCs w:val="28"/>
              </w:rPr>
            </w:pPr>
          </w:p>
        </w:tc>
      </w:tr>
      <w:tr w:rsidR="00962331" w:rsidRPr="00D5330B" w14:paraId="474B6816" w14:textId="687184AB"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13ACF9E9" w14:textId="77777777" w:rsidR="00962331" w:rsidRPr="00D5330B" w:rsidRDefault="00962331" w:rsidP="001F2D05">
            <w:pPr>
              <w:widowControl/>
              <w:adjustRightInd w:val="0"/>
              <w:snapToGrid w:val="0"/>
              <w:jc w:val="center"/>
              <w:rPr>
                <w:kern w:val="0"/>
                <w:szCs w:val="21"/>
              </w:rPr>
            </w:pPr>
            <w:r w:rsidRPr="00D5330B">
              <w:rPr>
                <w:kern w:val="0"/>
                <w:szCs w:val="21"/>
              </w:rPr>
              <w:t>19</w:t>
            </w:r>
          </w:p>
        </w:tc>
        <w:tc>
          <w:tcPr>
            <w:tcW w:w="976" w:type="dxa"/>
            <w:vMerge/>
            <w:tcBorders>
              <w:top w:val="nil"/>
              <w:left w:val="nil"/>
              <w:bottom w:val="single" w:sz="4" w:space="0" w:color="auto"/>
              <w:right w:val="single" w:sz="4" w:space="0" w:color="auto"/>
            </w:tcBorders>
            <w:vAlign w:val="center"/>
            <w:hideMark/>
          </w:tcPr>
          <w:p w14:paraId="6DFC2B65"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7E19B407" w14:textId="77777777" w:rsidR="00962331" w:rsidRPr="00D5330B" w:rsidRDefault="00962331" w:rsidP="0070493B">
            <w:pPr>
              <w:widowControl/>
              <w:adjustRightInd w:val="0"/>
              <w:snapToGrid w:val="0"/>
              <w:jc w:val="left"/>
              <w:rPr>
                <w:kern w:val="0"/>
                <w:szCs w:val="21"/>
              </w:rPr>
            </w:pPr>
            <w:r w:rsidRPr="00D5330B">
              <w:rPr>
                <w:kern w:val="0"/>
                <w:szCs w:val="21"/>
              </w:rPr>
              <w:t>生物样本低温操作平台</w:t>
            </w:r>
          </w:p>
        </w:tc>
        <w:tc>
          <w:tcPr>
            <w:tcW w:w="709" w:type="dxa"/>
            <w:tcBorders>
              <w:top w:val="nil"/>
              <w:left w:val="nil"/>
              <w:bottom w:val="single" w:sz="4" w:space="0" w:color="auto"/>
              <w:right w:val="single" w:sz="4" w:space="0" w:color="auto"/>
            </w:tcBorders>
            <w:shd w:val="clear" w:color="auto" w:fill="auto"/>
            <w:vAlign w:val="center"/>
            <w:hideMark/>
          </w:tcPr>
          <w:p w14:paraId="3B1C77F0"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4E3214B8" w14:textId="21F62C2E" w:rsidR="00962331" w:rsidRPr="00D5330B" w:rsidRDefault="00962331" w:rsidP="001F2D05">
            <w:pPr>
              <w:widowControl/>
              <w:adjustRightInd w:val="0"/>
              <w:snapToGrid w:val="0"/>
              <w:jc w:val="center"/>
              <w:rPr>
                <w:kern w:val="0"/>
                <w:szCs w:val="21"/>
              </w:rPr>
            </w:pPr>
            <w:r w:rsidRPr="00D5330B">
              <w:rPr>
                <w:kern w:val="0"/>
                <w:szCs w:val="21"/>
              </w:rPr>
              <w:t xml:space="preserve">16.00 </w:t>
            </w:r>
          </w:p>
        </w:tc>
        <w:tc>
          <w:tcPr>
            <w:tcW w:w="1134" w:type="dxa"/>
            <w:tcBorders>
              <w:top w:val="nil"/>
              <w:left w:val="nil"/>
              <w:bottom w:val="single" w:sz="4" w:space="0" w:color="auto"/>
              <w:right w:val="single" w:sz="4" w:space="0" w:color="auto"/>
            </w:tcBorders>
            <w:shd w:val="clear" w:color="auto" w:fill="auto"/>
            <w:vAlign w:val="center"/>
            <w:hideMark/>
          </w:tcPr>
          <w:p w14:paraId="7251AB36" w14:textId="17C5E442" w:rsidR="00962331" w:rsidRPr="00D5330B" w:rsidRDefault="00962331" w:rsidP="001F2D05">
            <w:pPr>
              <w:widowControl/>
              <w:adjustRightInd w:val="0"/>
              <w:snapToGrid w:val="0"/>
              <w:jc w:val="center"/>
              <w:rPr>
                <w:kern w:val="0"/>
                <w:szCs w:val="21"/>
              </w:rPr>
            </w:pPr>
            <w:r w:rsidRPr="00D5330B">
              <w:rPr>
                <w:kern w:val="0"/>
                <w:szCs w:val="21"/>
              </w:rPr>
              <w:t xml:space="preserve">16.00 </w:t>
            </w:r>
          </w:p>
        </w:tc>
        <w:tc>
          <w:tcPr>
            <w:tcW w:w="708" w:type="dxa"/>
            <w:tcBorders>
              <w:top w:val="nil"/>
              <w:left w:val="nil"/>
              <w:bottom w:val="single" w:sz="4" w:space="0" w:color="auto"/>
              <w:right w:val="single" w:sz="4" w:space="0" w:color="auto"/>
            </w:tcBorders>
            <w:shd w:val="clear" w:color="auto" w:fill="auto"/>
            <w:noWrap/>
            <w:vAlign w:val="center"/>
            <w:hideMark/>
          </w:tcPr>
          <w:p w14:paraId="422224B0"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32E64755"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bottom w:val="single" w:sz="4" w:space="0" w:color="000000"/>
              <w:right w:val="single" w:sz="4" w:space="0" w:color="auto"/>
            </w:tcBorders>
            <w:vAlign w:val="center"/>
          </w:tcPr>
          <w:p w14:paraId="65FB8FE7" w14:textId="77777777" w:rsidR="00962331" w:rsidRPr="00D5330B" w:rsidRDefault="00962331" w:rsidP="001F2D05">
            <w:pPr>
              <w:widowControl/>
              <w:adjustRightInd w:val="0"/>
              <w:snapToGrid w:val="0"/>
              <w:jc w:val="left"/>
              <w:rPr>
                <w:kern w:val="0"/>
                <w:sz w:val="28"/>
                <w:szCs w:val="28"/>
              </w:rPr>
            </w:pPr>
          </w:p>
        </w:tc>
      </w:tr>
      <w:tr w:rsidR="00962331" w:rsidRPr="00D5330B" w14:paraId="1CD52FEF" w14:textId="7ECC6D73"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32E4F686" w14:textId="77777777" w:rsidR="00962331" w:rsidRPr="00D5330B" w:rsidRDefault="00962331" w:rsidP="001F2D05">
            <w:pPr>
              <w:widowControl/>
              <w:adjustRightInd w:val="0"/>
              <w:snapToGrid w:val="0"/>
              <w:jc w:val="center"/>
              <w:rPr>
                <w:kern w:val="0"/>
                <w:szCs w:val="21"/>
              </w:rPr>
            </w:pPr>
            <w:r w:rsidRPr="00D5330B">
              <w:rPr>
                <w:kern w:val="0"/>
                <w:szCs w:val="21"/>
              </w:rPr>
              <w:t>20</w:t>
            </w:r>
          </w:p>
        </w:tc>
        <w:tc>
          <w:tcPr>
            <w:tcW w:w="976" w:type="dxa"/>
            <w:vMerge w:val="restart"/>
            <w:tcBorders>
              <w:top w:val="nil"/>
              <w:left w:val="nil"/>
              <w:bottom w:val="single" w:sz="4" w:space="0" w:color="auto"/>
              <w:right w:val="single" w:sz="4" w:space="0" w:color="auto"/>
            </w:tcBorders>
            <w:shd w:val="clear" w:color="auto" w:fill="auto"/>
            <w:noWrap/>
            <w:vAlign w:val="center"/>
            <w:hideMark/>
          </w:tcPr>
          <w:p w14:paraId="14D2470D" w14:textId="77777777" w:rsidR="00962331" w:rsidRPr="00D5330B" w:rsidRDefault="00962331" w:rsidP="001F2D05">
            <w:pPr>
              <w:widowControl/>
              <w:adjustRightInd w:val="0"/>
              <w:snapToGrid w:val="0"/>
              <w:jc w:val="center"/>
              <w:rPr>
                <w:kern w:val="0"/>
                <w:szCs w:val="21"/>
              </w:rPr>
            </w:pPr>
            <w:r w:rsidRPr="00D5330B">
              <w:rPr>
                <w:kern w:val="0"/>
                <w:szCs w:val="21"/>
              </w:rPr>
              <w:t>呼吸科</w:t>
            </w:r>
          </w:p>
        </w:tc>
        <w:tc>
          <w:tcPr>
            <w:tcW w:w="2126" w:type="dxa"/>
            <w:tcBorders>
              <w:top w:val="nil"/>
              <w:left w:val="nil"/>
              <w:bottom w:val="single" w:sz="4" w:space="0" w:color="auto"/>
              <w:right w:val="single" w:sz="4" w:space="0" w:color="auto"/>
            </w:tcBorders>
            <w:shd w:val="clear" w:color="auto" w:fill="auto"/>
            <w:vAlign w:val="center"/>
            <w:hideMark/>
          </w:tcPr>
          <w:p w14:paraId="61FC856D" w14:textId="77777777" w:rsidR="00962331" w:rsidRPr="00D5330B" w:rsidRDefault="00962331" w:rsidP="0070493B">
            <w:pPr>
              <w:widowControl/>
              <w:adjustRightInd w:val="0"/>
              <w:snapToGrid w:val="0"/>
              <w:jc w:val="left"/>
              <w:rPr>
                <w:kern w:val="0"/>
                <w:szCs w:val="21"/>
              </w:rPr>
            </w:pPr>
            <w:r w:rsidRPr="00D5330B">
              <w:rPr>
                <w:kern w:val="0"/>
                <w:szCs w:val="21"/>
              </w:rPr>
              <w:t>负离子治疗仪</w:t>
            </w:r>
          </w:p>
        </w:tc>
        <w:tc>
          <w:tcPr>
            <w:tcW w:w="709" w:type="dxa"/>
            <w:tcBorders>
              <w:top w:val="nil"/>
              <w:left w:val="nil"/>
              <w:bottom w:val="single" w:sz="4" w:space="0" w:color="auto"/>
              <w:right w:val="single" w:sz="4" w:space="0" w:color="auto"/>
            </w:tcBorders>
            <w:shd w:val="clear" w:color="auto" w:fill="auto"/>
            <w:vAlign w:val="center"/>
            <w:hideMark/>
          </w:tcPr>
          <w:p w14:paraId="2F97A048" w14:textId="77777777" w:rsidR="00962331" w:rsidRPr="00D5330B" w:rsidRDefault="00962331" w:rsidP="001F2D05">
            <w:pPr>
              <w:widowControl/>
              <w:adjustRightInd w:val="0"/>
              <w:snapToGrid w:val="0"/>
              <w:jc w:val="center"/>
              <w:rPr>
                <w:kern w:val="0"/>
                <w:szCs w:val="21"/>
              </w:rPr>
            </w:pPr>
            <w:r w:rsidRPr="00D5330B">
              <w:rPr>
                <w:kern w:val="0"/>
                <w:szCs w:val="21"/>
              </w:rPr>
              <w:t>8</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66ECC365" w14:textId="082B7910" w:rsidR="00962331" w:rsidRPr="00D5330B" w:rsidRDefault="00962331" w:rsidP="001F2D05">
            <w:pPr>
              <w:widowControl/>
              <w:adjustRightInd w:val="0"/>
              <w:snapToGrid w:val="0"/>
              <w:jc w:val="center"/>
              <w:rPr>
                <w:kern w:val="0"/>
                <w:szCs w:val="21"/>
              </w:rPr>
            </w:pPr>
            <w:r w:rsidRPr="00D5330B">
              <w:rPr>
                <w:kern w:val="0"/>
                <w:szCs w:val="21"/>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14:paraId="2410E058" w14:textId="1A3897FD" w:rsidR="00962331" w:rsidRPr="00D5330B" w:rsidRDefault="00962331" w:rsidP="001F2D05">
            <w:pPr>
              <w:widowControl/>
              <w:adjustRightInd w:val="0"/>
              <w:snapToGrid w:val="0"/>
              <w:jc w:val="center"/>
              <w:rPr>
                <w:kern w:val="0"/>
                <w:szCs w:val="21"/>
              </w:rPr>
            </w:pPr>
            <w:r w:rsidRPr="00D5330B">
              <w:rPr>
                <w:kern w:val="0"/>
                <w:szCs w:val="21"/>
              </w:rPr>
              <w:t>3.92</w:t>
            </w:r>
          </w:p>
        </w:tc>
        <w:tc>
          <w:tcPr>
            <w:tcW w:w="708" w:type="dxa"/>
            <w:tcBorders>
              <w:top w:val="nil"/>
              <w:left w:val="nil"/>
              <w:bottom w:val="single" w:sz="4" w:space="0" w:color="auto"/>
              <w:right w:val="single" w:sz="4" w:space="0" w:color="auto"/>
            </w:tcBorders>
            <w:shd w:val="clear" w:color="auto" w:fill="auto"/>
            <w:vAlign w:val="center"/>
            <w:hideMark/>
          </w:tcPr>
          <w:p w14:paraId="367B63F7"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val="restart"/>
            <w:tcBorders>
              <w:top w:val="nil"/>
              <w:left w:val="single" w:sz="4" w:space="0" w:color="auto"/>
              <w:bottom w:val="nil"/>
              <w:right w:val="single" w:sz="4" w:space="0" w:color="auto"/>
            </w:tcBorders>
            <w:shd w:val="clear" w:color="auto" w:fill="auto"/>
            <w:noWrap/>
            <w:vAlign w:val="center"/>
            <w:hideMark/>
          </w:tcPr>
          <w:p w14:paraId="36B6C5F6" w14:textId="77777777" w:rsidR="00962331" w:rsidRPr="00D5330B" w:rsidRDefault="00962331" w:rsidP="001F2D05">
            <w:pPr>
              <w:widowControl/>
              <w:adjustRightInd w:val="0"/>
              <w:snapToGrid w:val="0"/>
              <w:jc w:val="center"/>
              <w:rPr>
                <w:kern w:val="0"/>
                <w:szCs w:val="21"/>
              </w:rPr>
            </w:pPr>
            <w:r w:rsidRPr="00D5330B">
              <w:rPr>
                <w:kern w:val="0"/>
                <w:szCs w:val="21"/>
              </w:rPr>
              <w:t>6</w:t>
            </w:r>
          </w:p>
        </w:tc>
        <w:tc>
          <w:tcPr>
            <w:tcW w:w="993" w:type="dxa"/>
            <w:tcBorders>
              <w:top w:val="nil"/>
              <w:left w:val="single" w:sz="4" w:space="0" w:color="auto"/>
              <w:bottom w:val="nil"/>
              <w:right w:val="single" w:sz="4" w:space="0" w:color="auto"/>
            </w:tcBorders>
            <w:vAlign w:val="center"/>
          </w:tcPr>
          <w:p w14:paraId="038FE17F" w14:textId="77777777" w:rsidR="00962331" w:rsidRPr="00D5330B" w:rsidRDefault="00962331" w:rsidP="001F2D05">
            <w:pPr>
              <w:widowControl/>
              <w:adjustRightInd w:val="0"/>
              <w:snapToGrid w:val="0"/>
              <w:jc w:val="center"/>
              <w:rPr>
                <w:kern w:val="0"/>
                <w:sz w:val="28"/>
                <w:szCs w:val="28"/>
              </w:rPr>
            </w:pPr>
          </w:p>
        </w:tc>
      </w:tr>
      <w:tr w:rsidR="00962331" w:rsidRPr="00D5330B" w14:paraId="11FA4486" w14:textId="41CA7D68"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399C94D4" w14:textId="77777777" w:rsidR="00962331" w:rsidRPr="00D5330B" w:rsidRDefault="00962331" w:rsidP="001F2D05">
            <w:pPr>
              <w:widowControl/>
              <w:adjustRightInd w:val="0"/>
              <w:snapToGrid w:val="0"/>
              <w:jc w:val="center"/>
              <w:rPr>
                <w:kern w:val="0"/>
                <w:szCs w:val="21"/>
              </w:rPr>
            </w:pPr>
            <w:r w:rsidRPr="00D5330B">
              <w:rPr>
                <w:kern w:val="0"/>
                <w:szCs w:val="21"/>
              </w:rPr>
              <w:t>21</w:t>
            </w:r>
          </w:p>
        </w:tc>
        <w:tc>
          <w:tcPr>
            <w:tcW w:w="976" w:type="dxa"/>
            <w:vMerge/>
            <w:tcBorders>
              <w:top w:val="nil"/>
              <w:left w:val="nil"/>
              <w:bottom w:val="single" w:sz="4" w:space="0" w:color="auto"/>
              <w:right w:val="single" w:sz="4" w:space="0" w:color="auto"/>
            </w:tcBorders>
            <w:vAlign w:val="center"/>
            <w:hideMark/>
          </w:tcPr>
          <w:p w14:paraId="47065AEA"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59DA8AF0" w14:textId="77777777" w:rsidR="00962331" w:rsidRPr="00D5330B" w:rsidRDefault="00962331" w:rsidP="0070493B">
            <w:pPr>
              <w:widowControl/>
              <w:adjustRightInd w:val="0"/>
              <w:snapToGrid w:val="0"/>
              <w:jc w:val="left"/>
              <w:rPr>
                <w:kern w:val="0"/>
                <w:szCs w:val="21"/>
              </w:rPr>
            </w:pPr>
            <w:r w:rsidRPr="00D5330B">
              <w:rPr>
                <w:kern w:val="0"/>
                <w:szCs w:val="21"/>
              </w:rPr>
              <w:t>过氧化氢消毒机</w:t>
            </w:r>
          </w:p>
        </w:tc>
        <w:tc>
          <w:tcPr>
            <w:tcW w:w="709" w:type="dxa"/>
            <w:tcBorders>
              <w:top w:val="nil"/>
              <w:left w:val="nil"/>
              <w:bottom w:val="single" w:sz="4" w:space="0" w:color="auto"/>
              <w:right w:val="single" w:sz="4" w:space="0" w:color="auto"/>
            </w:tcBorders>
            <w:shd w:val="clear" w:color="auto" w:fill="auto"/>
            <w:vAlign w:val="center"/>
            <w:hideMark/>
          </w:tcPr>
          <w:p w14:paraId="3011016A"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17700C63" w14:textId="2F063512" w:rsidR="00962331" w:rsidRPr="00D5330B" w:rsidRDefault="00962331" w:rsidP="001F2D05">
            <w:pPr>
              <w:widowControl/>
              <w:adjustRightInd w:val="0"/>
              <w:snapToGrid w:val="0"/>
              <w:jc w:val="center"/>
              <w:rPr>
                <w:kern w:val="0"/>
                <w:szCs w:val="21"/>
              </w:rPr>
            </w:pPr>
            <w:r w:rsidRPr="00D5330B">
              <w:rPr>
                <w:kern w:val="0"/>
                <w:szCs w:val="21"/>
              </w:rPr>
              <w:t xml:space="preserve">13.00 </w:t>
            </w:r>
          </w:p>
        </w:tc>
        <w:tc>
          <w:tcPr>
            <w:tcW w:w="1134" w:type="dxa"/>
            <w:tcBorders>
              <w:top w:val="nil"/>
              <w:left w:val="nil"/>
              <w:bottom w:val="single" w:sz="4" w:space="0" w:color="auto"/>
              <w:right w:val="single" w:sz="4" w:space="0" w:color="auto"/>
            </w:tcBorders>
            <w:shd w:val="clear" w:color="auto" w:fill="auto"/>
            <w:vAlign w:val="center"/>
            <w:hideMark/>
          </w:tcPr>
          <w:p w14:paraId="4097F361" w14:textId="46680381" w:rsidR="00962331" w:rsidRPr="00D5330B" w:rsidRDefault="00962331" w:rsidP="001F2D05">
            <w:pPr>
              <w:widowControl/>
              <w:adjustRightInd w:val="0"/>
              <w:snapToGrid w:val="0"/>
              <w:jc w:val="center"/>
              <w:rPr>
                <w:kern w:val="0"/>
                <w:szCs w:val="21"/>
              </w:rPr>
            </w:pPr>
            <w:r w:rsidRPr="00D5330B">
              <w:rPr>
                <w:kern w:val="0"/>
                <w:szCs w:val="21"/>
              </w:rPr>
              <w:t xml:space="preserve">13.00 </w:t>
            </w:r>
          </w:p>
        </w:tc>
        <w:tc>
          <w:tcPr>
            <w:tcW w:w="708" w:type="dxa"/>
            <w:tcBorders>
              <w:top w:val="nil"/>
              <w:left w:val="nil"/>
              <w:bottom w:val="single" w:sz="4" w:space="0" w:color="auto"/>
              <w:right w:val="single" w:sz="4" w:space="0" w:color="auto"/>
            </w:tcBorders>
            <w:shd w:val="clear" w:color="auto" w:fill="auto"/>
            <w:vAlign w:val="center"/>
            <w:hideMark/>
          </w:tcPr>
          <w:p w14:paraId="206099AC"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nil"/>
              <w:right w:val="single" w:sz="4" w:space="0" w:color="auto"/>
            </w:tcBorders>
            <w:vAlign w:val="center"/>
            <w:hideMark/>
          </w:tcPr>
          <w:p w14:paraId="34F40F43" w14:textId="77777777" w:rsidR="00962331" w:rsidRPr="00D5330B" w:rsidRDefault="00962331" w:rsidP="001F2D05">
            <w:pPr>
              <w:widowControl/>
              <w:adjustRightInd w:val="0"/>
              <w:snapToGrid w:val="0"/>
              <w:jc w:val="left"/>
              <w:rPr>
                <w:kern w:val="0"/>
                <w:szCs w:val="21"/>
              </w:rPr>
            </w:pPr>
          </w:p>
        </w:tc>
        <w:tc>
          <w:tcPr>
            <w:tcW w:w="993" w:type="dxa"/>
            <w:tcBorders>
              <w:top w:val="nil"/>
              <w:left w:val="single" w:sz="4" w:space="0" w:color="auto"/>
              <w:bottom w:val="nil"/>
              <w:right w:val="single" w:sz="4" w:space="0" w:color="auto"/>
            </w:tcBorders>
            <w:vAlign w:val="center"/>
          </w:tcPr>
          <w:p w14:paraId="1039E86F" w14:textId="489347DD" w:rsidR="00962331" w:rsidRPr="00D5330B" w:rsidRDefault="00962331" w:rsidP="001F2D05">
            <w:pPr>
              <w:widowControl/>
              <w:adjustRightInd w:val="0"/>
              <w:snapToGrid w:val="0"/>
              <w:jc w:val="center"/>
              <w:rPr>
                <w:kern w:val="0"/>
                <w:sz w:val="28"/>
                <w:szCs w:val="28"/>
              </w:rPr>
            </w:pPr>
            <w:r w:rsidRPr="00D5330B">
              <w:rPr>
                <w:kern w:val="0"/>
                <w:sz w:val="28"/>
                <w:szCs w:val="28"/>
              </w:rPr>
              <w:t>32.92</w:t>
            </w:r>
          </w:p>
        </w:tc>
      </w:tr>
      <w:tr w:rsidR="00962331" w:rsidRPr="00D5330B" w14:paraId="603496AA" w14:textId="1896A226"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49239196" w14:textId="77777777" w:rsidR="00962331" w:rsidRPr="00D5330B" w:rsidRDefault="00962331" w:rsidP="001F2D05">
            <w:pPr>
              <w:widowControl/>
              <w:adjustRightInd w:val="0"/>
              <w:snapToGrid w:val="0"/>
              <w:jc w:val="center"/>
              <w:rPr>
                <w:kern w:val="0"/>
                <w:szCs w:val="21"/>
              </w:rPr>
            </w:pPr>
            <w:r w:rsidRPr="00D5330B">
              <w:rPr>
                <w:kern w:val="0"/>
                <w:szCs w:val="21"/>
              </w:rPr>
              <w:t>22</w:t>
            </w:r>
          </w:p>
        </w:tc>
        <w:tc>
          <w:tcPr>
            <w:tcW w:w="976" w:type="dxa"/>
            <w:vMerge/>
            <w:tcBorders>
              <w:top w:val="nil"/>
              <w:left w:val="nil"/>
              <w:bottom w:val="single" w:sz="4" w:space="0" w:color="auto"/>
              <w:right w:val="single" w:sz="4" w:space="0" w:color="auto"/>
            </w:tcBorders>
            <w:vAlign w:val="center"/>
            <w:hideMark/>
          </w:tcPr>
          <w:p w14:paraId="7494F737"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11DCDD03" w14:textId="77777777" w:rsidR="00962331" w:rsidRPr="00D5330B" w:rsidRDefault="00962331" w:rsidP="0070493B">
            <w:pPr>
              <w:widowControl/>
              <w:adjustRightInd w:val="0"/>
              <w:snapToGrid w:val="0"/>
              <w:jc w:val="left"/>
              <w:rPr>
                <w:kern w:val="0"/>
                <w:szCs w:val="21"/>
              </w:rPr>
            </w:pPr>
            <w:r w:rsidRPr="00D5330B">
              <w:rPr>
                <w:kern w:val="0"/>
                <w:szCs w:val="21"/>
              </w:rPr>
              <w:t>振动排痰机</w:t>
            </w:r>
          </w:p>
        </w:tc>
        <w:tc>
          <w:tcPr>
            <w:tcW w:w="709" w:type="dxa"/>
            <w:tcBorders>
              <w:top w:val="nil"/>
              <w:left w:val="nil"/>
              <w:bottom w:val="single" w:sz="4" w:space="0" w:color="auto"/>
              <w:right w:val="single" w:sz="4" w:space="0" w:color="auto"/>
            </w:tcBorders>
            <w:shd w:val="clear" w:color="auto" w:fill="auto"/>
            <w:vAlign w:val="center"/>
            <w:hideMark/>
          </w:tcPr>
          <w:p w14:paraId="61178272" w14:textId="77777777" w:rsidR="00962331" w:rsidRPr="00D5330B" w:rsidRDefault="00962331" w:rsidP="001F2D05">
            <w:pPr>
              <w:widowControl/>
              <w:adjustRightInd w:val="0"/>
              <w:snapToGrid w:val="0"/>
              <w:jc w:val="center"/>
              <w:rPr>
                <w:kern w:val="0"/>
                <w:szCs w:val="21"/>
              </w:rPr>
            </w:pPr>
            <w:r w:rsidRPr="00D5330B">
              <w:rPr>
                <w:kern w:val="0"/>
                <w:szCs w:val="21"/>
              </w:rPr>
              <w:t>4</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5DF43EC2" w14:textId="08CABBE1" w:rsidR="00962331" w:rsidRPr="00D5330B" w:rsidRDefault="00962331" w:rsidP="001F2D05">
            <w:pPr>
              <w:widowControl/>
              <w:adjustRightInd w:val="0"/>
              <w:snapToGrid w:val="0"/>
              <w:jc w:val="center"/>
              <w:rPr>
                <w:kern w:val="0"/>
                <w:szCs w:val="21"/>
              </w:rPr>
            </w:pPr>
            <w:r w:rsidRPr="00D5330B">
              <w:rPr>
                <w:kern w:val="0"/>
                <w:szCs w:val="21"/>
              </w:rPr>
              <w:t xml:space="preserve">4.00 </w:t>
            </w:r>
          </w:p>
        </w:tc>
        <w:tc>
          <w:tcPr>
            <w:tcW w:w="1134" w:type="dxa"/>
            <w:tcBorders>
              <w:top w:val="nil"/>
              <w:left w:val="nil"/>
              <w:bottom w:val="single" w:sz="4" w:space="0" w:color="auto"/>
              <w:right w:val="single" w:sz="4" w:space="0" w:color="auto"/>
            </w:tcBorders>
            <w:shd w:val="clear" w:color="auto" w:fill="auto"/>
            <w:vAlign w:val="center"/>
            <w:hideMark/>
          </w:tcPr>
          <w:p w14:paraId="7E186F2A" w14:textId="7971263B" w:rsidR="00962331" w:rsidRPr="00D5330B" w:rsidRDefault="00962331" w:rsidP="001F2D05">
            <w:pPr>
              <w:widowControl/>
              <w:adjustRightInd w:val="0"/>
              <w:snapToGrid w:val="0"/>
              <w:jc w:val="center"/>
              <w:rPr>
                <w:kern w:val="0"/>
                <w:szCs w:val="21"/>
              </w:rPr>
            </w:pPr>
            <w:r w:rsidRPr="00D5330B">
              <w:rPr>
                <w:kern w:val="0"/>
                <w:szCs w:val="21"/>
              </w:rPr>
              <w:t xml:space="preserve">16.00 </w:t>
            </w:r>
          </w:p>
        </w:tc>
        <w:tc>
          <w:tcPr>
            <w:tcW w:w="708" w:type="dxa"/>
            <w:tcBorders>
              <w:top w:val="nil"/>
              <w:left w:val="nil"/>
              <w:bottom w:val="single" w:sz="4" w:space="0" w:color="auto"/>
              <w:right w:val="single" w:sz="4" w:space="0" w:color="auto"/>
            </w:tcBorders>
            <w:shd w:val="clear" w:color="auto" w:fill="auto"/>
            <w:vAlign w:val="center"/>
            <w:hideMark/>
          </w:tcPr>
          <w:p w14:paraId="0A6DA488"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nil"/>
              <w:right w:val="single" w:sz="4" w:space="0" w:color="auto"/>
            </w:tcBorders>
            <w:vAlign w:val="center"/>
            <w:hideMark/>
          </w:tcPr>
          <w:p w14:paraId="2B4DBC11" w14:textId="77777777" w:rsidR="00962331" w:rsidRPr="00D5330B" w:rsidRDefault="00962331" w:rsidP="001F2D05">
            <w:pPr>
              <w:widowControl/>
              <w:adjustRightInd w:val="0"/>
              <w:snapToGrid w:val="0"/>
              <w:jc w:val="left"/>
              <w:rPr>
                <w:kern w:val="0"/>
                <w:szCs w:val="21"/>
              </w:rPr>
            </w:pPr>
          </w:p>
        </w:tc>
        <w:tc>
          <w:tcPr>
            <w:tcW w:w="993" w:type="dxa"/>
            <w:tcBorders>
              <w:top w:val="nil"/>
              <w:left w:val="single" w:sz="4" w:space="0" w:color="auto"/>
              <w:bottom w:val="nil"/>
              <w:right w:val="single" w:sz="4" w:space="0" w:color="auto"/>
            </w:tcBorders>
            <w:vAlign w:val="center"/>
          </w:tcPr>
          <w:p w14:paraId="65D74BA4" w14:textId="77777777" w:rsidR="00962331" w:rsidRPr="00D5330B" w:rsidRDefault="00962331" w:rsidP="001F2D05">
            <w:pPr>
              <w:widowControl/>
              <w:adjustRightInd w:val="0"/>
              <w:snapToGrid w:val="0"/>
              <w:jc w:val="center"/>
              <w:rPr>
                <w:kern w:val="0"/>
                <w:sz w:val="28"/>
                <w:szCs w:val="28"/>
              </w:rPr>
            </w:pPr>
          </w:p>
        </w:tc>
      </w:tr>
      <w:tr w:rsidR="00962331" w:rsidRPr="00D5330B" w14:paraId="26BB5A03" w14:textId="0F7DC97E"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5C84E454" w14:textId="77777777" w:rsidR="00962331" w:rsidRPr="00D5330B" w:rsidRDefault="00962331" w:rsidP="001F2D05">
            <w:pPr>
              <w:widowControl/>
              <w:adjustRightInd w:val="0"/>
              <w:snapToGrid w:val="0"/>
              <w:jc w:val="center"/>
              <w:rPr>
                <w:kern w:val="0"/>
                <w:szCs w:val="21"/>
              </w:rPr>
            </w:pPr>
            <w:r w:rsidRPr="00D5330B">
              <w:rPr>
                <w:kern w:val="0"/>
                <w:szCs w:val="21"/>
              </w:rPr>
              <w:t>24</w:t>
            </w:r>
          </w:p>
        </w:tc>
        <w:tc>
          <w:tcPr>
            <w:tcW w:w="9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84BEB" w14:textId="77777777" w:rsidR="00962331" w:rsidRPr="00D5330B" w:rsidRDefault="00962331" w:rsidP="001F2D05">
            <w:pPr>
              <w:widowControl/>
              <w:adjustRightInd w:val="0"/>
              <w:snapToGrid w:val="0"/>
              <w:jc w:val="center"/>
              <w:rPr>
                <w:kern w:val="0"/>
                <w:szCs w:val="21"/>
              </w:rPr>
            </w:pPr>
            <w:r w:rsidRPr="00D5330B">
              <w:rPr>
                <w:kern w:val="0"/>
                <w:szCs w:val="21"/>
              </w:rPr>
              <w:t>神经内科</w:t>
            </w:r>
          </w:p>
        </w:tc>
        <w:tc>
          <w:tcPr>
            <w:tcW w:w="2126" w:type="dxa"/>
            <w:tcBorders>
              <w:top w:val="nil"/>
              <w:left w:val="nil"/>
              <w:bottom w:val="single" w:sz="4" w:space="0" w:color="auto"/>
              <w:right w:val="single" w:sz="4" w:space="0" w:color="auto"/>
            </w:tcBorders>
            <w:shd w:val="clear" w:color="auto" w:fill="auto"/>
            <w:noWrap/>
            <w:vAlign w:val="center"/>
            <w:hideMark/>
          </w:tcPr>
          <w:p w14:paraId="17C57BAC" w14:textId="77777777" w:rsidR="00962331" w:rsidRPr="00D5330B" w:rsidRDefault="00962331" w:rsidP="0070493B">
            <w:pPr>
              <w:widowControl/>
              <w:adjustRightInd w:val="0"/>
              <w:snapToGrid w:val="0"/>
              <w:jc w:val="left"/>
              <w:rPr>
                <w:kern w:val="0"/>
                <w:szCs w:val="21"/>
              </w:rPr>
            </w:pPr>
            <w:r w:rsidRPr="00D5330B">
              <w:rPr>
                <w:kern w:val="0"/>
                <w:szCs w:val="21"/>
              </w:rPr>
              <w:t>多导睡眠呼吸监测仪</w:t>
            </w:r>
          </w:p>
        </w:tc>
        <w:tc>
          <w:tcPr>
            <w:tcW w:w="709" w:type="dxa"/>
            <w:tcBorders>
              <w:top w:val="nil"/>
              <w:left w:val="nil"/>
              <w:bottom w:val="single" w:sz="4" w:space="0" w:color="auto"/>
              <w:right w:val="single" w:sz="4" w:space="0" w:color="auto"/>
            </w:tcBorders>
            <w:shd w:val="clear" w:color="auto" w:fill="auto"/>
            <w:noWrap/>
            <w:vAlign w:val="center"/>
            <w:hideMark/>
          </w:tcPr>
          <w:p w14:paraId="0E262E5C"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69CD2DBA" w14:textId="792DE29E" w:rsidR="00962331" w:rsidRPr="00D5330B" w:rsidRDefault="00962331" w:rsidP="001F2D05">
            <w:pPr>
              <w:widowControl/>
              <w:adjustRightInd w:val="0"/>
              <w:snapToGrid w:val="0"/>
              <w:jc w:val="center"/>
              <w:rPr>
                <w:kern w:val="0"/>
                <w:szCs w:val="21"/>
              </w:rPr>
            </w:pPr>
            <w:r w:rsidRPr="00D5330B">
              <w:rPr>
                <w:kern w:val="0"/>
                <w:szCs w:val="21"/>
              </w:rPr>
              <w:t xml:space="preserve">49.00 </w:t>
            </w:r>
          </w:p>
        </w:tc>
        <w:tc>
          <w:tcPr>
            <w:tcW w:w="1134" w:type="dxa"/>
            <w:tcBorders>
              <w:top w:val="nil"/>
              <w:left w:val="nil"/>
              <w:bottom w:val="single" w:sz="4" w:space="0" w:color="auto"/>
              <w:right w:val="single" w:sz="4" w:space="0" w:color="auto"/>
            </w:tcBorders>
            <w:shd w:val="clear" w:color="auto" w:fill="auto"/>
            <w:noWrap/>
            <w:vAlign w:val="center"/>
            <w:hideMark/>
          </w:tcPr>
          <w:p w14:paraId="7F601C25" w14:textId="0AC8FEEC" w:rsidR="00962331" w:rsidRPr="00D5330B" w:rsidRDefault="00962331" w:rsidP="001F2D05">
            <w:pPr>
              <w:widowControl/>
              <w:adjustRightInd w:val="0"/>
              <w:snapToGrid w:val="0"/>
              <w:jc w:val="center"/>
              <w:rPr>
                <w:kern w:val="0"/>
                <w:szCs w:val="21"/>
              </w:rPr>
            </w:pPr>
            <w:r w:rsidRPr="00D5330B">
              <w:rPr>
                <w:kern w:val="0"/>
                <w:szCs w:val="21"/>
              </w:rPr>
              <w:t xml:space="preserve">49.00 </w:t>
            </w:r>
          </w:p>
        </w:tc>
        <w:tc>
          <w:tcPr>
            <w:tcW w:w="708" w:type="dxa"/>
            <w:tcBorders>
              <w:top w:val="nil"/>
              <w:left w:val="nil"/>
              <w:bottom w:val="single" w:sz="4" w:space="0" w:color="auto"/>
              <w:right w:val="single" w:sz="4" w:space="0" w:color="auto"/>
            </w:tcBorders>
            <w:shd w:val="clear" w:color="auto" w:fill="auto"/>
            <w:noWrap/>
            <w:vAlign w:val="center"/>
            <w:hideMark/>
          </w:tcPr>
          <w:p w14:paraId="2524C702"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F34C1B" w14:textId="77777777" w:rsidR="00962331" w:rsidRPr="00D5330B" w:rsidRDefault="00962331" w:rsidP="001F2D05">
            <w:pPr>
              <w:widowControl/>
              <w:adjustRightInd w:val="0"/>
              <w:snapToGrid w:val="0"/>
              <w:jc w:val="center"/>
              <w:rPr>
                <w:kern w:val="0"/>
                <w:szCs w:val="21"/>
              </w:rPr>
            </w:pPr>
            <w:r w:rsidRPr="00D5330B">
              <w:rPr>
                <w:kern w:val="0"/>
                <w:szCs w:val="21"/>
              </w:rPr>
              <w:t>7</w:t>
            </w:r>
          </w:p>
        </w:tc>
        <w:tc>
          <w:tcPr>
            <w:tcW w:w="993" w:type="dxa"/>
            <w:tcBorders>
              <w:top w:val="single" w:sz="4" w:space="0" w:color="auto"/>
              <w:left w:val="nil"/>
              <w:bottom w:val="single" w:sz="4" w:space="0" w:color="auto"/>
              <w:right w:val="single" w:sz="4" w:space="0" w:color="auto"/>
            </w:tcBorders>
            <w:vAlign w:val="center"/>
          </w:tcPr>
          <w:p w14:paraId="67A7A45D" w14:textId="76D1E28A" w:rsidR="00962331" w:rsidRPr="00D5330B" w:rsidRDefault="00962331" w:rsidP="001F2D05">
            <w:pPr>
              <w:widowControl/>
              <w:adjustRightInd w:val="0"/>
              <w:snapToGrid w:val="0"/>
              <w:jc w:val="center"/>
              <w:rPr>
                <w:kern w:val="0"/>
                <w:sz w:val="28"/>
                <w:szCs w:val="28"/>
              </w:rPr>
            </w:pPr>
            <w:r w:rsidRPr="00D5330B">
              <w:rPr>
                <w:kern w:val="0"/>
                <w:sz w:val="28"/>
                <w:szCs w:val="28"/>
              </w:rPr>
              <w:t>49.00</w:t>
            </w:r>
          </w:p>
        </w:tc>
      </w:tr>
      <w:tr w:rsidR="00962331" w:rsidRPr="00D5330B" w14:paraId="1817AB3E" w14:textId="25596977"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7C78F363" w14:textId="77777777" w:rsidR="00962331" w:rsidRPr="00D5330B" w:rsidRDefault="00962331" w:rsidP="001F2D05">
            <w:pPr>
              <w:widowControl/>
              <w:adjustRightInd w:val="0"/>
              <w:snapToGrid w:val="0"/>
              <w:jc w:val="center"/>
              <w:rPr>
                <w:kern w:val="0"/>
                <w:szCs w:val="21"/>
              </w:rPr>
            </w:pPr>
            <w:r w:rsidRPr="00D5330B">
              <w:rPr>
                <w:kern w:val="0"/>
                <w:szCs w:val="21"/>
              </w:rPr>
              <w:t>25</w:t>
            </w:r>
          </w:p>
        </w:tc>
        <w:tc>
          <w:tcPr>
            <w:tcW w:w="976" w:type="dxa"/>
            <w:vMerge/>
            <w:tcBorders>
              <w:top w:val="nil"/>
              <w:left w:val="single" w:sz="4" w:space="0" w:color="auto"/>
              <w:bottom w:val="single" w:sz="4" w:space="0" w:color="000000"/>
              <w:right w:val="single" w:sz="4" w:space="0" w:color="auto"/>
            </w:tcBorders>
            <w:vAlign w:val="center"/>
            <w:hideMark/>
          </w:tcPr>
          <w:p w14:paraId="471E160D"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noWrap/>
            <w:vAlign w:val="center"/>
            <w:hideMark/>
          </w:tcPr>
          <w:p w14:paraId="6840B894" w14:textId="77777777" w:rsidR="00962331" w:rsidRPr="00D5330B" w:rsidRDefault="00962331" w:rsidP="0070493B">
            <w:pPr>
              <w:widowControl/>
              <w:adjustRightInd w:val="0"/>
              <w:snapToGrid w:val="0"/>
              <w:jc w:val="left"/>
              <w:rPr>
                <w:kern w:val="0"/>
                <w:szCs w:val="21"/>
              </w:rPr>
            </w:pPr>
            <w:r w:rsidRPr="00D5330B">
              <w:rPr>
                <w:kern w:val="0"/>
                <w:szCs w:val="21"/>
              </w:rPr>
              <w:t>倒置荧光显微镜</w:t>
            </w:r>
          </w:p>
        </w:tc>
        <w:tc>
          <w:tcPr>
            <w:tcW w:w="709" w:type="dxa"/>
            <w:tcBorders>
              <w:top w:val="nil"/>
              <w:left w:val="nil"/>
              <w:bottom w:val="single" w:sz="4" w:space="0" w:color="auto"/>
              <w:right w:val="single" w:sz="4" w:space="0" w:color="auto"/>
            </w:tcBorders>
            <w:shd w:val="clear" w:color="auto" w:fill="auto"/>
            <w:noWrap/>
            <w:vAlign w:val="center"/>
            <w:hideMark/>
          </w:tcPr>
          <w:p w14:paraId="15F5E707"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5ACA22E" w14:textId="7B554510" w:rsidR="00962331" w:rsidRPr="00D5330B" w:rsidRDefault="00962331" w:rsidP="001F2D05">
            <w:pPr>
              <w:widowControl/>
              <w:adjustRightInd w:val="0"/>
              <w:snapToGrid w:val="0"/>
              <w:jc w:val="center"/>
              <w:rPr>
                <w:kern w:val="0"/>
                <w:szCs w:val="21"/>
              </w:rPr>
            </w:pPr>
            <w:r w:rsidRPr="00D5330B">
              <w:rPr>
                <w:kern w:val="0"/>
                <w:szCs w:val="21"/>
              </w:rPr>
              <w:t xml:space="preserve">35.00 </w:t>
            </w:r>
          </w:p>
        </w:tc>
        <w:tc>
          <w:tcPr>
            <w:tcW w:w="1134" w:type="dxa"/>
            <w:tcBorders>
              <w:top w:val="nil"/>
              <w:left w:val="nil"/>
              <w:bottom w:val="single" w:sz="4" w:space="0" w:color="auto"/>
              <w:right w:val="single" w:sz="4" w:space="0" w:color="auto"/>
            </w:tcBorders>
            <w:shd w:val="clear" w:color="auto" w:fill="auto"/>
            <w:noWrap/>
            <w:vAlign w:val="center"/>
            <w:hideMark/>
          </w:tcPr>
          <w:p w14:paraId="1AD67FC0" w14:textId="7B913E83" w:rsidR="00962331" w:rsidRPr="00D5330B" w:rsidRDefault="00962331" w:rsidP="001F2D05">
            <w:pPr>
              <w:widowControl/>
              <w:adjustRightInd w:val="0"/>
              <w:snapToGrid w:val="0"/>
              <w:jc w:val="center"/>
              <w:rPr>
                <w:kern w:val="0"/>
                <w:szCs w:val="21"/>
              </w:rPr>
            </w:pPr>
            <w:r w:rsidRPr="00D5330B">
              <w:rPr>
                <w:kern w:val="0"/>
                <w:szCs w:val="21"/>
              </w:rPr>
              <w:t xml:space="preserve">35.00 </w:t>
            </w:r>
          </w:p>
        </w:tc>
        <w:tc>
          <w:tcPr>
            <w:tcW w:w="708" w:type="dxa"/>
            <w:tcBorders>
              <w:top w:val="nil"/>
              <w:left w:val="nil"/>
              <w:bottom w:val="single" w:sz="4" w:space="0" w:color="auto"/>
              <w:right w:val="single" w:sz="4" w:space="0" w:color="auto"/>
            </w:tcBorders>
            <w:shd w:val="clear" w:color="auto" w:fill="auto"/>
            <w:noWrap/>
            <w:vAlign w:val="center"/>
            <w:hideMark/>
          </w:tcPr>
          <w:p w14:paraId="31EFB5B4"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A82C5" w14:textId="77777777" w:rsidR="00962331" w:rsidRPr="00D5330B" w:rsidRDefault="00962331" w:rsidP="001F2D05">
            <w:pPr>
              <w:widowControl/>
              <w:adjustRightInd w:val="0"/>
              <w:snapToGrid w:val="0"/>
              <w:jc w:val="center"/>
              <w:rPr>
                <w:kern w:val="0"/>
                <w:szCs w:val="21"/>
              </w:rPr>
            </w:pPr>
            <w:r w:rsidRPr="00D5330B">
              <w:rPr>
                <w:kern w:val="0"/>
                <w:szCs w:val="21"/>
              </w:rPr>
              <w:t>8</w:t>
            </w:r>
          </w:p>
        </w:tc>
        <w:tc>
          <w:tcPr>
            <w:tcW w:w="993" w:type="dxa"/>
            <w:vMerge w:val="restart"/>
            <w:tcBorders>
              <w:top w:val="nil"/>
              <w:left w:val="single" w:sz="4" w:space="0" w:color="auto"/>
              <w:right w:val="single" w:sz="4" w:space="0" w:color="auto"/>
            </w:tcBorders>
            <w:vAlign w:val="center"/>
          </w:tcPr>
          <w:p w14:paraId="722FC05C" w14:textId="2A9170D4" w:rsidR="00962331" w:rsidRPr="00D5330B" w:rsidRDefault="00962331" w:rsidP="001F2D05">
            <w:pPr>
              <w:widowControl/>
              <w:adjustRightInd w:val="0"/>
              <w:snapToGrid w:val="0"/>
              <w:jc w:val="center"/>
              <w:rPr>
                <w:kern w:val="0"/>
                <w:sz w:val="28"/>
                <w:szCs w:val="28"/>
              </w:rPr>
            </w:pPr>
            <w:r w:rsidRPr="00D5330B">
              <w:rPr>
                <w:kern w:val="0"/>
                <w:sz w:val="28"/>
                <w:szCs w:val="28"/>
              </w:rPr>
              <w:t>59.00</w:t>
            </w:r>
          </w:p>
        </w:tc>
      </w:tr>
      <w:tr w:rsidR="00962331" w:rsidRPr="00D5330B" w14:paraId="06D07F80" w14:textId="2CF38A3A"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5F111DAC" w14:textId="77777777" w:rsidR="00962331" w:rsidRPr="00D5330B" w:rsidRDefault="00962331" w:rsidP="001F2D05">
            <w:pPr>
              <w:widowControl/>
              <w:adjustRightInd w:val="0"/>
              <w:snapToGrid w:val="0"/>
              <w:jc w:val="center"/>
              <w:rPr>
                <w:kern w:val="0"/>
                <w:szCs w:val="21"/>
              </w:rPr>
            </w:pPr>
            <w:r w:rsidRPr="00D5330B">
              <w:rPr>
                <w:kern w:val="0"/>
                <w:szCs w:val="21"/>
              </w:rPr>
              <w:t>26</w:t>
            </w:r>
          </w:p>
        </w:tc>
        <w:tc>
          <w:tcPr>
            <w:tcW w:w="976" w:type="dxa"/>
            <w:vMerge/>
            <w:tcBorders>
              <w:top w:val="nil"/>
              <w:left w:val="single" w:sz="4" w:space="0" w:color="auto"/>
              <w:bottom w:val="single" w:sz="4" w:space="0" w:color="000000"/>
              <w:right w:val="single" w:sz="4" w:space="0" w:color="auto"/>
            </w:tcBorders>
            <w:vAlign w:val="center"/>
            <w:hideMark/>
          </w:tcPr>
          <w:p w14:paraId="2EAC3982" w14:textId="77777777" w:rsidR="00962331" w:rsidRPr="00D5330B" w:rsidRDefault="00962331" w:rsidP="001F2D05">
            <w:pPr>
              <w:widowControl/>
              <w:adjustRightInd w:val="0"/>
              <w:snapToGrid w:val="0"/>
              <w:jc w:val="left"/>
              <w:rPr>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14:paraId="20270AE4" w14:textId="77777777" w:rsidR="00962331" w:rsidRPr="00D5330B" w:rsidRDefault="00962331" w:rsidP="0070493B">
            <w:pPr>
              <w:widowControl/>
              <w:adjustRightInd w:val="0"/>
              <w:snapToGrid w:val="0"/>
              <w:jc w:val="left"/>
              <w:rPr>
                <w:kern w:val="0"/>
                <w:szCs w:val="21"/>
              </w:rPr>
            </w:pPr>
            <w:r w:rsidRPr="00D5330B">
              <w:rPr>
                <w:kern w:val="0"/>
                <w:szCs w:val="21"/>
              </w:rPr>
              <w:t>荧光定量聚合酶链反应</w:t>
            </w:r>
            <w:r w:rsidRPr="00D5330B">
              <w:rPr>
                <w:kern w:val="0"/>
                <w:szCs w:val="21"/>
              </w:rPr>
              <w:t>PCR</w:t>
            </w:r>
            <w:r w:rsidRPr="00D5330B">
              <w:rPr>
                <w:kern w:val="0"/>
                <w:szCs w:val="21"/>
              </w:rPr>
              <w:t>仪</w:t>
            </w:r>
          </w:p>
        </w:tc>
        <w:tc>
          <w:tcPr>
            <w:tcW w:w="709" w:type="dxa"/>
            <w:tcBorders>
              <w:top w:val="nil"/>
              <w:left w:val="nil"/>
              <w:bottom w:val="single" w:sz="4" w:space="0" w:color="auto"/>
              <w:right w:val="single" w:sz="4" w:space="0" w:color="auto"/>
            </w:tcBorders>
            <w:shd w:val="clear" w:color="auto" w:fill="auto"/>
            <w:vAlign w:val="center"/>
            <w:hideMark/>
          </w:tcPr>
          <w:p w14:paraId="14D99E6E"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B9F8E04" w14:textId="4C153299" w:rsidR="00962331" w:rsidRPr="00D5330B" w:rsidRDefault="00962331" w:rsidP="001F2D05">
            <w:pPr>
              <w:widowControl/>
              <w:adjustRightInd w:val="0"/>
              <w:snapToGrid w:val="0"/>
              <w:jc w:val="center"/>
              <w:rPr>
                <w:kern w:val="0"/>
                <w:szCs w:val="21"/>
              </w:rPr>
            </w:pPr>
            <w:r w:rsidRPr="00D5330B">
              <w:rPr>
                <w:kern w:val="0"/>
                <w:szCs w:val="21"/>
              </w:rPr>
              <w:t xml:space="preserve">24.00 </w:t>
            </w:r>
          </w:p>
        </w:tc>
        <w:tc>
          <w:tcPr>
            <w:tcW w:w="1134" w:type="dxa"/>
            <w:tcBorders>
              <w:top w:val="nil"/>
              <w:left w:val="nil"/>
              <w:bottom w:val="single" w:sz="4" w:space="0" w:color="auto"/>
              <w:right w:val="single" w:sz="4" w:space="0" w:color="auto"/>
            </w:tcBorders>
            <w:shd w:val="clear" w:color="auto" w:fill="auto"/>
            <w:noWrap/>
            <w:vAlign w:val="center"/>
            <w:hideMark/>
          </w:tcPr>
          <w:p w14:paraId="3318282A" w14:textId="78B89C72" w:rsidR="00962331" w:rsidRPr="00D5330B" w:rsidRDefault="00962331" w:rsidP="001F2D05">
            <w:pPr>
              <w:widowControl/>
              <w:adjustRightInd w:val="0"/>
              <w:snapToGrid w:val="0"/>
              <w:jc w:val="center"/>
              <w:rPr>
                <w:kern w:val="0"/>
                <w:szCs w:val="21"/>
              </w:rPr>
            </w:pPr>
            <w:r w:rsidRPr="00D5330B">
              <w:rPr>
                <w:kern w:val="0"/>
                <w:szCs w:val="21"/>
              </w:rPr>
              <w:t xml:space="preserve">24.00 </w:t>
            </w:r>
          </w:p>
        </w:tc>
        <w:tc>
          <w:tcPr>
            <w:tcW w:w="708" w:type="dxa"/>
            <w:tcBorders>
              <w:top w:val="nil"/>
              <w:left w:val="nil"/>
              <w:bottom w:val="single" w:sz="4" w:space="0" w:color="auto"/>
              <w:right w:val="single" w:sz="4" w:space="0" w:color="auto"/>
            </w:tcBorders>
            <w:shd w:val="clear" w:color="auto" w:fill="auto"/>
            <w:noWrap/>
            <w:vAlign w:val="center"/>
            <w:hideMark/>
          </w:tcPr>
          <w:p w14:paraId="40C99EB6"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vMerge/>
            <w:tcBorders>
              <w:top w:val="nil"/>
              <w:left w:val="single" w:sz="4" w:space="0" w:color="auto"/>
              <w:bottom w:val="single" w:sz="4" w:space="0" w:color="000000"/>
              <w:right w:val="single" w:sz="4" w:space="0" w:color="auto"/>
            </w:tcBorders>
            <w:vAlign w:val="center"/>
            <w:hideMark/>
          </w:tcPr>
          <w:p w14:paraId="11DA8296" w14:textId="77777777" w:rsidR="00962331" w:rsidRPr="00D5330B" w:rsidRDefault="00962331" w:rsidP="001F2D05">
            <w:pPr>
              <w:widowControl/>
              <w:adjustRightInd w:val="0"/>
              <w:snapToGrid w:val="0"/>
              <w:jc w:val="left"/>
              <w:rPr>
                <w:kern w:val="0"/>
                <w:szCs w:val="21"/>
              </w:rPr>
            </w:pPr>
          </w:p>
        </w:tc>
        <w:tc>
          <w:tcPr>
            <w:tcW w:w="993" w:type="dxa"/>
            <w:vMerge/>
            <w:tcBorders>
              <w:left w:val="single" w:sz="4" w:space="0" w:color="auto"/>
              <w:bottom w:val="single" w:sz="4" w:space="0" w:color="000000"/>
              <w:right w:val="single" w:sz="4" w:space="0" w:color="auto"/>
            </w:tcBorders>
            <w:vAlign w:val="center"/>
          </w:tcPr>
          <w:p w14:paraId="160A8FD7" w14:textId="77777777" w:rsidR="00962331" w:rsidRPr="00D5330B" w:rsidRDefault="00962331" w:rsidP="001F2D05">
            <w:pPr>
              <w:widowControl/>
              <w:adjustRightInd w:val="0"/>
              <w:snapToGrid w:val="0"/>
              <w:jc w:val="center"/>
              <w:rPr>
                <w:kern w:val="0"/>
                <w:sz w:val="28"/>
                <w:szCs w:val="28"/>
              </w:rPr>
            </w:pPr>
          </w:p>
        </w:tc>
      </w:tr>
      <w:tr w:rsidR="00962331" w:rsidRPr="00D5330B" w14:paraId="64DD261F" w14:textId="2E3CEA7F"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07B7FE29" w14:textId="77777777" w:rsidR="00962331" w:rsidRPr="00D5330B" w:rsidRDefault="00962331" w:rsidP="001F2D05">
            <w:pPr>
              <w:widowControl/>
              <w:adjustRightInd w:val="0"/>
              <w:snapToGrid w:val="0"/>
              <w:jc w:val="center"/>
              <w:rPr>
                <w:kern w:val="0"/>
                <w:szCs w:val="21"/>
              </w:rPr>
            </w:pPr>
            <w:r w:rsidRPr="00D5330B">
              <w:rPr>
                <w:kern w:val="0"/>
                <w:szCs w:val="21"/>
              </w:rPr>
              <w:t>27</w:t>
            </w:r>
          </w:p>
        </w:tc>
        <w:tc>
          <w:tcPr>
            <w:tcW w:w="976" w:type="dxa"/>
            <w:tcBorders>
              <w:top w:val="nil"/>
              <w:left w:val="nil"/>
              <w:bottom w:val="single" w:sz="4" w:space="0" w:color="auto"/>
              <w:right w:val="single" w:sz="4" w:space="0" w:color="auto"/>
            </w:tcBorders>
            <w:shd w:val="clear" w:color="auto" w:fill="auto"/>
            <w:noWrap/>
            <w:vAlign w:val="center"/>
            <w:hideMark/>
          </w:tcPr>
          <w:p w14:paraId="389E2843" w14:textId="77777777" w:rsidR="00962331" w:rsidRPr="00D5330B" w:rsidRDefault="00962331" w:rsidP="001F2D05">
            <w:pPr>
              <w:widowControl/>
              <w:adjustRightInd w:val="0"/>
              <w:snapToGrid w:val="0"/>
              <w:jc w:val="center"/>
              <w:rPr>
                <w:kern w:val="0"/>
                <w:szCs w:val="21"/>
              </w:rPr>
            </w:pPr>
            <w:r w:rsidRPr="00D5330B">
              <w:rPr>
                <w:kern w:val="0"/>
                <w:szCs w:val="21"/>
              </w:rPr>
              <w:t>耳鼻喉科</w:t>
            </w:r>
          </w:p>
        </w:tc>
        <w:tc>
          <w:tcPr>
            <w:tcW w:w="2126" w:type="dxa"/>
            <w:tcBorders>
              <w:top w:val="nil"/>
              <w:left w:val="nil"/>
              <w:bottom w:val="single" w:sz="4" w:space="0" w:color="auto"/>
              <w:right w:val="single" w:sz="4" w:space="0" w:color="auto"/>
            </w:tcBorders>
            <w:shd w:val="clear" w:color="auto" w:fill="auto"/>
            <w:vAlign w:val="center"/>
            <w:hideMark/>
          </w:tcPr>
          <w:p w14:paraId="267B631D" w14:textId="77777777" w:rsidR="00962331" w:rsidRPr="00D5330B" w:rsidRDefault="00962331" w:rsidP="0070493B">
            <w:pPr>
              <w:widowControl/>
              <w:adjustRightInd w:val="0"/>
              <w:snapToGrid w:val="0"/>
              <w:jc w:val="left"/>
              <w:rPr>
                <w:kern w:val="0"/>
                <w:szCs w:val="21"/>
              </w:rPr>
            </w:pPr>
            <w:r w:rsidRPr="00D5330B">
              <w:rPr>
                <w:kern w:val="0"/>
                <w:szCs w:val="21"/>
              </w:rPr>
              <w:t>全自动内镜洗消机</w:t>
            </w:r>
          </w:p>
        </w:tc>
        <w:tc>
          <w:tcPr>
            <w:tcW w:w="709" w:type="dxa"/>
            <w:tcBorders>
              <w:top w:val="nil"/>
              <w:left w:val="nil"/>
              <w:bottom w:val="single" w:sz="4" w:space="0" w:color="auto"/>
              <w:right w:val="single" w:sz="4" w:space="0" w:color="auto"/>
            </w:tcBorders>
            <w:shd w:val="clear" w:color="auto" w:fill="auto"/>
            <w:vAlign w:val="center"/>
            <w:hideMark/>
          </w:tcPr>
          <w:p w14:paraId="66962207" w14:textId="77777777" w:rsidR="00962331" w:rsidRPr="00D5330B" w:rsidRDefault="00962331" w:rsidP="001F2D05">
            <w:pPr>
              <w:widowControl/>
              <w:adjustRightInd w:val="0"/>
              <w:snapToGrid w:val="0"/>
              <w:jc w:val="center"/>
              <w:rPr>
                <w:kern w:val="0"/>
                <w:szCs w:val="21"/>
              </w:rPr>
            </w:pPr>
            <w:r w:rsidRPr="00D5330B">
              <w:rPr>
                <w:kern w:val="0"/>
                <w:szCs w:val="21"/>
              </w:rPr>
              <w:t>1</w:t>
            </w:r>
            <w:r w:rsidRPr="00D5330B">
              <w:rPr>
                <w:kern w:val="0"/>
                <w:szCs w:val="21"/>
              </w:rPr>
              <w:t>台</w:t>
            </w:r>
          </w:p>
        </w:tc>
        <w:tc>
          <w:tcPr>
            <w:tcW w:w="1276" w:type="dxa"/>
            <w:tcBorders>
              <w:top w:val="nil"/>
              <w:left w:val="nil"/>
              <w:bottom w:val="single" w:sz="4" w:space="0" w:color="auto"/>
              <w:right w:val="single" w:sz="4" w:space="0" w:color="auto"/>
            </w:tcBorders>
            <w:shd w:val="clear" w:color="auto" w:fill="auto"/>
            <w:vAlign w:val="center"/>
            <w:hideMark/>
          </w:tcPr>
          <w:p w14:paraId="28A46639" w14:textId="615A9E15" w:rsidR="00962331" w:rsidRPr="00D5330B" w:rsidRDefault="00962331" w:rsidP="001F2D05">
            <w:pPr>
              <w:widowControl/>
              <w:adjustRightInd w:val="0"/>
              <w:snapToGrid w:val="0"/>
              <w:jc w:val="center"/>
              <w:rPr>
                <w:kern w:val="0"/>
                <w:szCs w:val="21"/>
              </w:rPr>
            </w:pPr>
            <w:r w:rsidRPr="00D5330B">
              <w:rPr>
                <w:kern w:val="0"/>
                <w:szCs w:val="21"/>
              </w:rPr>
              <w:t xml:space="preserve">20.00 </w:t>
            </w:r>
          </w:p>
        </w:tc>
        <w:tc>
          <w:tcPr>
            <w:tcW w:w="1134" w:type="dxa"/>
            <w:tcBorders>
              <w:top w:val="nil"/>
              <w:left w:val="nil"/>
              <w:bottom w:val="single" w:sz="4" w:space="0" w:color="auto"/>
              <w:right w:val="single" w:sz="4" w:space="0" w:color="auto"/>
            </w:tcBorders>
            <w:shd w:val="clear" w:color="auto" w:fill="auto"/>
            <w:vAlign w:val="center"/>
            <w:hideMark/>
          </w:tcPr>
          <w:p w14:paraId="45F25FF7" w14:textId="09F60E5D" w:rsidR="00962331" w:rsidRPr="00D5330B" w:rsidRDefault="00962331" w:rsidP="001F2D05">
            <w:pPr>
              <w:widowControl/>
              <w:adjustRightInd w:val="0"/>
              <w:snapToGrid w:val="0"/>
              <w:jc w:val="center"/>
              <w:rPr>
                <w:kern w:val="0"/>
                <w:szCs w:val="21"/>
              </w:rPr>
            </w:pPr>
            <w:r w:rsidRPr="00D5330B">
              <w:rPr>
                <w:kern w:val="0"/>
                <w:szCs w:val="21"/>
              </w:rPr>
              <w:t xml:space="preserve">20.00 </w:t>
            </w:r>
          </w:p>
        </w:tc>
        <w:tc>
          <w:tcPr>
            <w:tcW w:w="708" w:type="dxa"/>
            <w:tcBorders>
              <w:top w:val="nil"/>
              <w:left w:val="nil"/>
              <w:bottom w:val="single" w:sz="4" w:space="0" w:color="auto"/>
              <w:right w:val="single" w:sz="4" w:space="0" w:color="auto"/>
            </w:tcBorders>
            <w:shd w:val="clear" w:color="auto" w:fill="auto"/>
            <w:vAlign w:val="center"/>
            <w:hideMark/>
          </w:tcPr>
          <w:p w14:paraId="7E58569A"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nil"/>
              <w:left w:val="nil"/>
              <w:bottom w:val="single" w:sz="4" w:space="0" w:color="auto"/>
              <w:right w:val="single" w:sz="4" w:space="0" w:color="auto"/>
            </w:tcBorders>
            <w:shd w:val="clear" w:color="auto" w:fill="auto"/>
            <w:noWrap/>
            <w:vAlign w:val="center"/>
            <w:hideMark/>
          </w:tcPr>
          <w:p w14:paraId="1DFF43EA" w14:textId="77777777" w:rsidR="00962331" w:rsidRPr="00D5330B" w:rsidRDefault="00962331" w:rsidP="001F2D05">
            <w:pPr>
              <w:widowControl/>
              <w:adjustRightInd w:val="0"/>
              <w:snapToGrid w:val="0"/>
              <w:jc w:val="center"/>
              <w:rPr>
                <w:kern w:val="0"/>
                <w:szCs w:val="21"/>
              </w:rPr>
            </w:pPr>
            <w:r w:rsidRPr="00D5330B">
              <w:rPr>
                <w:kern w:val="0"/>
                <w:szCs w:val="21"/>
              </w:rPr>
              <w:t>9</w:t>
            </w:r>
          </w:p>
        </w:tc>
        <w:tc>
          <w:tcPr>
            <w:tcW w:w="993" w:type="dxa"/>
            <w:tcBorders>
              <w:top w:val="nil"/>
              <w:left w:val="nil"/>
              <w:bottom w:val="single" w:sz="4" w:space="0" w:color="auto"/>
              <w:right w:val="single" w:sz="4" w:space="0" w:color="auto"/>
            </w:tcBorders>
            <w:vAlign w:val="center"/>
          </w:tcPr>
          <w:p w14:paraId="71FCD73C" w14:textId="4550B8AE" w:rsidR="00962331" w:rsidRPr="00D5330B" w:rsidRDefault="00962331" w:rsidP="001F2D05">
            <w:pPr>
              <w:widowControl/>
              <w:adjustRightInd w:val="0"/>
              <w:snapToGrid w:val="0"/>
              <w:jc w:val="center"/>
              <w:rPr>
                <w:kern w:val="0"/>
                <w:sz w:val="28"/>
                <w:szCs w:val="28"/>
              </w:rPr>
            </w:pPr>
            <w:r w:rsidRPr="00D5330B">
              <w:rPr>
                <w:kern w:val="0"/>
                <w:sz w:val="28"/>
                <w:szCs w:val="28"/>
              </w:rPr>
              <w:t>20.00</w:t>
            </w:r>
          </w:p>
        </w:tc>
      </w:tr>
      <w:tr w:rsidR="00962331" w:rsidRPr="00D5330B" w14:paraId="6FEC359E" w14:textId="0BDA157B" w:rsidTr="00521841">
        <w:tc>
          <w:tcPr>
            <w:tcW w:w="437" w:type="dxa"/>
            <w:tcBorders>
              <w:top w:val="nil"/>
              <w:left w:val="single" w:sz="4" w:space="0" w:color="auto"/>
              <w:bottom w:val="single" w:sz="4" w:space="0" w:color="auto"/>
              <w:right w:val="single" w:sz="4" w:space="0" w:color="auto"/>
            </w:tcBorders>
            <w:shd w:val="clear" w:color="auto" w:fill="auto"/>
            <w:vAlign w:val="center"/>
            <w:hideMark/>
          </w:tcPr>
          <w:p w14:paraId="130C635C" w14:textId="77777777" w:rsidR="00962331" w:rsidRPr="00D5330B" w:rsidRDefault="00962331" w:rsidP="001F2D05">
            <w:pPr>
              <w:widowControl/>
              <w:adjustRightInd w:val="0"/>
              <w:snapToGrid w:val="0"/>
              <w:jc w:val="center"/>
              <w:rPr>
                <w:kern w:val="0"/>
                <w:szCs w:val="21"/>
              </w:rPr>
            </w:pPr>
            <w:r w:rsidRPr="00D5330B">
              <w:rPr>
                <w:kern w:val="0"/>
                <w:szCs w:val="21"/>
              </w:rPr>
              <w:t>28</w:t>
            </w:r>
          </w:p>
        </w:tc>
        <w:tc>
          <w:tcPr>
            <w:tcW w:w="976" w:type="dxa"/>
            <w:tcBorders>
              <w:top w:val="nil"/>
              <w:left w:val="nil"/>
              <w:bottom w:val="single" w:sz="4" w:space="0" w:color="auto"/>
              <w:right w:val="single" w:sz="4" w:space="0" w:color="auto"/>
            </w:tcBorders>
            <w:shd w:val="clear" w:color="auto" w:fill="auto"/>
            <w:noWrap/>
            <w:vAlign w:val="center"/>
            <w:hideMark/>
          </w:tcPr>
          <w:p w14:paraId="5D4C69B5" w14:textId="77777777" w:rsidR="00962331" w:rsidRPr="00D5330B" w:rsidRDefault="00962331" w:rsidP="001F2D05">
            <w:pPr>
              <w:widowControl/>
              <w:adjustRightInd w:val="0"/>
              <w:snapToGrid w:val="0"/>
              <w:jc w:val="center"/>
              <w:rPr>
                <w:kern w:val="0"/>
                <w:szCs w:val="21"/>
              </w:rPr>
            </w:pPr>
            <w:r w:rsidRPr="00D5330B">
              <w:rPr>
                <w:kern w:val="0"/>
                <w:szCs w:val="21"/>
              </w:rPr>
              <w:t>中心手术室</w:t>
            </w:r>
          </w:p>
        </w:tc>
        <w:tc>
          <w:tcPr>
            <w:tcW w:w="2126" w:type="dxa"/>
            <w:tcBorders>
              <w:top w:val="nil"/>
              <w:left w:val="nil"/>
              <w:bottom w:val="single" w:sz="4" w:space="0" w:color="auto"/>
              <w:right w:val="single" w:sz="4" w:space="0" w:color="auto"/>
            </w:tcBorders>
            <w:shd w:val="clear" w:color="auto" w:fill="auto"/>
            <w:vAlign w:val="center"/>
            <w:hideMark/>
          </w:tcPr>
          <w:p w14:paraId="578021D0" w14:textId="77777777" w:rsidR="00962331" w:rsidRPr="00D5330B" w:rsidRDefault="00962331" w:rsidP="0070493B">
            <w:pPr>
              <w:widowControl/>
              <w:adjustRightInd w:val="0"/>
              <w:snapToGrid w:val="0"/>
              <w:jc w:val="left"/>
              <w:rPr>
                <w:kern w:val="0"/>
                <w:szCs w:val="21"/>
              </w:rPr>
            </w:pPr>
            <w:r w:rsidRPr="00D5330B">
              <w:rPr>
                <w:kern w:val="0"/>
                <w:szCs w:val="21"/>
              </w:rPr>
              <w:t>泌尿手术专用床</w:t>
            </w:r>
          </w:p>
        </w:tc>
        <w:tc>
          <w:tcPr>
            <w:tcW w:w="709" w:type="dxa"/>
            <w:tcBorders>
              <w:top w:val="nil"/>
              <w:left w:val="nil"/>
              <w:bottom w:val="single" w:sz="4" w:space="0" w:color="auto"/>
              <w:right w:val="single" w:sz="4" w:space="0" w:color="auto"/>
            </w:tcBorders>
            <w:shd w:val="clear" w:color="auto" w:fill="auto"/>
            <w:vAlign w:val="center"/>
            <w:hideMark/>
          </w:tcPr>
          <w:p w14:paraId="699E1954" w14:textId="77777777" w:rsidR="00962331" w:rsidRPr="00D5330B" w:rsidRDefault="00962331" w:rsidP="001F2D05">
            <w:pPr>
              <w:widowControl/>
              <w:adjustRightInd w:val="0"/>
              <w:snapToGrid w:val="0"/>
              <w:jc w:val="center"/>
              <w:rPr>
                <w:kern w:val="0"/>
                <w:szCs w:val="21"/>
              </w:rPr>
            </w:pPr>
            <w:r w:rsidRPr="00D5330B">
              <w:rPr>
                <w:kern w:val="0"/>
                <w:szCs w:val="21"/>
              </w:rPr>
              <w:t>2</w:t>
            </w:r>
            <w:r w:rsidRPr="00D5330B">
              <w:rPr>
                <w:kern w:val="0"/>
                <w:szCs w:val="21"/>
              </w:rPr>
              <w:t>张</w:t>
            </w:r>
          </w:p>
        </w:tc>
        <w:tc>
          <w:tcPr>
            <w:tcW w:w="1276" w:type="dxa"/>
            <w:tcBorders>
              <w:top w:val="nil"/>
              <w:left w:val="nil"/>
              <w:bottom w:val="single" w:sz="4" w:space="0" w:color="auto"/>
              <w:right w:val="single" w:sz="4" w:space="0" w:color="auto"/>
            </w:tcBorders>
            <w:shd w:val="clear" w:color="auto" w:fill="auto"/>
            <w:vAlign w:val="center"/>
            <w:hideMark/>
          </w:tcPr>
          <w:p w14:paraId="713E9383" w14:textId="53355FC1" w:rsidR="00962331" w:rsidRPr="00D5330B" w:rsidRDefault="00962331" w:rsidP="001F2D05">
            <w:pPr>
              <w:widowControl/>
              <w:adjustRightInd w:val="0"/>
              <w:snapToGrid w:val="0"/>
              <w:jc w:val="center"/>
              <w:rPr>
                <w:kern w:val="0"/>
                <w:szCs w:val="21"/>
              </w:rPr>
            </w:pPr>
            <w:r w:rsidRPr="00D5330B">
              <w:rPr>
                <w:kern w:val="0"/>
                <w:szCs w:val="21"/>
              </w:rPr>
              <w:t xml:space="preserve">42.00 </w:t>
            </w:r>
          </w:p>
        </w:tc>
        <w:tc>
          <w:tcPr>
            <w:tcW w:w="1134" w:type="dxa"/>
            <w:tcBorders>
              <w:top w:val="nil"/>
              <w:left w:val="nil"/>
              <w:bottom w:val="single" w:sz="4" w:space="0" w:color="auto"/>
              <w:right w:val="single" w:sz="4" w:space="0" w:color="auto"/>
            </w:tcBorders>
            <w:shd w:val="clear" w:color="auto" w:fill="auto"/>
            <w:vAlign w:val="center"/>
            <w:hideMark/>
          </w:tcPr>
          <w:p w14:paraId="08AE0D4B" w14:textId="4AFF7ACB" w:rsidR="00962331" w:rsidRPr="00D5330B" w:rsidRDefault="00962331" w:rsidP="001F2D05">
            <w:pPr>
              <w:widowControl/>
              <w:adjustRightInd w:val="0"/>
              <w:snapToGrid w:val="0"/>
              <w:jc w:val="center"/>
              <w:rPr>
                <w:kern w:val="0"/>
                <w:szCs w:val="21"/>
              </w:rPr>
            </w:pPr>
            <w:r w:rsidRPr="00D5330B">
              <w:rPr>
                <w:kern w:val="0"/>
                <w:szCs w:val="21"/>
              </w:rPr>
              <w:t xml:space="preserve">84.00 </w:t>
            </w:r>
          </w:p>
        </w:tc>
        <w:tc>
          <w:tcPr>
            <w:tcW w:w="708" w:type="dxa"/>
            <w:tcBorders>
              <w:top w:val="nil"/>
              <w:left w:val="nil"/>
              <w:bottom w:val="single" w:sz="4" w:space="0" w:color="auto"/>
              <w:right w:val="single" w:sz="4" w:space="0" w:color="auto"/>
            </w:tcBorders>
            <w:shd w:val="clear" w:color="auto" w:fill="auto"/>
            <w:vAlign w:val="center"/>
            <w:hideMark/>
          </w:tcPr>
          <w:p w14:paraId="18409DBC" w14:textId="77777777" w:rsidR="00962331" w:rsidRPr="00D5330B" w:rsidRDefault="00962331" w:rsidP="001F2D05">
            <w:pPr>
              <w:widowControl/>
              <w:adjustRightInd w:val="0"/>
              <w:snapToGrid w:val="0"/>
              <w:jc w:val="center"/>
              <w:rPr>
                <w:kern w:val="0"/>
                <w:szCs w:val="21"/>
              </w:rPr>
            </w:pPr>
            <w:r w:rsidRPr="00D5330B">
              <w:rPr>
                <w:kern w:val="0"/>
                <w:szCs w:val="21"/>
              </w:rPr>
              <w:t>国产</w:t>
            </w:r>
          </w:p>
        </w:tc>
        <w:tc>
          <w:tcPr>
            <w:tcW w:w="567" w:type="dxa"/>
            <w:tcBorders>
              <w:top w:val="nil"/>
              <w:left w:val="nil"/>
              <w:bottom w:val="single" w:sz="4" w:space="0" w:color="auto"/>
              <w:right w:val="single" w:sz="4" w:space="0" w:color="auto"/>
            </w:tcBorders>
            <w:shd w:val="clear" w:color="auto" w:fill="auto"/>
            <w:noWrap/>
            <w:vAlign w:val="center"/>
            <w:hideMark/>
          </w:tcPr>
          <w:p w14:paraId="01F00493" w14:textId="77777777" w:rsidR="00962331" w:rsidRPr="00D5330B" w:rsidRDefault="00962331" w:rsidP="001F2D05">
            <w:pPr>
              <w:widowControl/>
              <w:adjustRightInd w:val="0"/>
              <w:snapToGrid w:val="0"/>
              <w:jc w:val="center"/>
              <w:rPr>
                <w:kern w:val="0"/>
                <w:szCs w:val="21"/>
              </w:rPr>
            </w:pPr>
            <w:r w:rsidRPr="00D5330B">
              <w:rPr>
                <w:kern w:val="0"/>
                <w:szCs w:val="21"/>
              </w:rPr>
              <w:t>10</w:t>
            </w:r>
          </w:p>
        </w:tc>
        <w:tc>
          <w:tcPr>
            <w:tcW w:w="993" w:type="dxa"/>
            <w:tcBorders>
              <w:top w:val="nil"/>
              <w:left w:val="nil"/>
              <w:bottom w:val="single" w:sz="4" w:space="0" w:color="auto"/>
              <w:right w:val="single" w:sz="4" w:space="0" w:color="auto"/>
            </w:tcBorders>
            <w:vAlign w:val="center"/>
          </w:tcPr>
          <w:p w14:paraId="4876CCC0" w14:textId="4D26555E" w:rsidR="00962331" w:rsidRPr="00D5330B" w:rsidRDefault="00962331" w:rsidP="001F2D05">
            <w:pPr>
              <w:widowControl/>
              <w:adjustRightInd w:val="0"/>
              <w:snapToGrid w:val="0"/>
              <w:jc w:val="center"/>
              <w:rPr>
                <w:kern w:val="0"/>
                <w:sz w:val="28"/>
                <w:szCs w:val="28"/>
              </w:rPr>
            </w:pPr>
            <w:r w:rsidRPr="00D5330B">
              <w:rPr>
                <w:kern w:val="0"/>
                <w:sz w:val="28"/>
                <w:szCs w:val="28"/>
              </w:rPr>
              <w:t>84.00</w:t>
            </w:r>
          </w:p>
        </w:tc>
      </w:tr>
      <w:tr w:rsidR="00DF5EF0" w:rsidRPr="00D5330B" w14:paraId="62D2BF20" w14:textId="1099BD04" w:rsidTr="00FA00CE">
        <w:trPr>
          <w:trHeight w:val="606"/>
        </w:trPr>
        <w:tc>
          <w:tcPr>
            <w:tcW w:w="5524"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212AD3E6" w14:textId="1DFBD056" w:rsidR="00DF5EF0" w:rsidRPr="00D5330B" w:rsidRDefault="00DF5EF0" w:rsidP="001F2D05">
            <w:pPr>
              <w:widowControl/>
              <w:adjustRightInd w:val="0"/>
              <w:snapToGrid w:val="0"/>
              <w:jc w:val="center"/>
              <w:rPr>
                <w:b/>
                <w:bCs/>
                <w:kern w:val="0"/>
                <w:sz w:val="28"/>
                <w:szCs w:val="28"/>
              </w:rPr>
            </w:pPr>
            <w:r w:rsidRPr="00D5330B">
              <w:rPr>
                <w:b/>
                <w:bCs/>
                <w:kern w:val="0"/>
                <w:sz w:val="28"/>
                <w:szCs w:val="28"/>
              </w:rPr>
              <w:t>总计金额</w:t>
            </w:r>
          </w:p>
        </w:tc>
        <w:tc>
          <w:tcPr>
            <w:tcW w:w="3402" w:type="dxa"/>
            <w:gridSpan w:val="4"/>
            <w:tcBorders>
              <w:top w:val="single" w:sz="4" w:space="0" w:color="auto"/>
              <w:left w:val="nil"/>
              <w:bottom w:val="single" w:sz="4" w:space="0" w:color="auto"/>
              <w:right w:val="single" w:sz="4" w:space="0" w:color="auto"/>
            </w:tcBorders>
            <w:shd w:val="clear" w:color="auto" w:fill="auto"/>
            <w:vAlign w:val="center"/>
          </w:tcPr>
          <w:p w14:paraId="74F4FF11" w14:textId="4267C1B2" w:rsidR="00DF5EF0" w:rsidRPr="00D5330B" w:rsidRDefault="00DF5EF0" w:rsidP="00DF5EF0">
            <w:pPr>
              <w:widowControl/>
              <w:adjustRightInd w:val="0"/>
              <w:snapToGrid w:val="0"/>
              <w:jc w:val="center"/>
              <w:rPr>
                <w:b/>
                <w:bCs/>
                <w:kern w:val="0"/>
                <w:sz w:val="28"/>
                <w:szCs w:val="28"/>
              </w:rPr>
            </w:pPr>
            <w:r w:rsidRPr="00D5330B">
              <w:rPr>
                <w:b/>
                <w:bCs/>
                <w:kern w:val="0"/>
                <w:sz w:val="28"/>
                <w:szCs w:val="28"/>
              </w:rPr>
              <w:t>616.22</w:t>
            </w:r>
            <w:r w:rsidRPr="00D5330B">
              <w:rPr>
                <w:b/>
                <w:bCs/>
                <w:kern w:val="0"/>
                <w:sz w:val="28"/>
                <w:szCs w:val="28"/>
              </w:rPr>
              <w:t>万元</w:t>
            </w:r>
          </w:p>
        </w:tc>
      </w:tr>
    </w:tbl>
    <w:p w14:paraId="1FBC8908" w14:textId="77777777" w:rsidR="002C598D" w:rsidRPr="00DC0249" w:rsidRDefault="002C598D">
      <w:pPr>
        <w:snapToGrid w:val="0"/>
        <w:spacing w:afterLines="50" w:after="120"/>
        <w:jc w:val="center"/>
        <w:rPr>
          <w:sz w:val="32"/>
          <w:szCs w:val="32"/>
        </w:rPr>
      </w:pPr>
    </w:p>
    <w:p w14:paraId="1EE1AA69" w14:textId="77777777" w:rsidR="002C598D" w:rsidRPr="00DC0249" w:rsidRDefault="002C598D">
      <w:pPr>
        <w:snapToGrid w:val="0"/>
        <w:spacing w:afterLines="50" w:after="120"/>
        <w:jc w:val="center"/>
        <w:rPr>
          <w:sz w:val="32"/>
          <w:szCs w:val="32"/>
        </w:rPr>
      </w:pPr>
    </w:p>
    <w:p w14:paraId="525341F4" w14:textId="77777777" w:rsidR="002C598D" w:rsidRPr="00DC0249" w:rsidRDefault="002C598D">
      <w:pPr>
        <w:snapToGrid w:val="0"/>
        <w:spacing w:afterLines="50" w:after="120"/>
        <w:jc w:val="center"/>
        <w:rPr>
          <w:sz w:val="32"/>
          <w:szCs w:val="32"/>
        </w:rPr>
      </w:pPr>
    </w:p>
    <w:p w14:paraId="5F16163D" w14:textId="77777777" w:rsidR="002C598D" w:rsidRPr="00DC0249" w:rsidRDefault="002C598D">
      <w:pPr>
        <w:snapToGrid w:val="0"/>
        <w:spacing w:afterLines="50" w:after="120"/>
        <w:jc w:val="center"/>
        <w:rPr>
          <w:sz w:val="32"/>
          <w:szCs w:val="32"/>
        </w:rPr>
      </w:pPr>
    </w:p>
    <w:p w14:paraId="6D6011E0" w14:textId="77777777" w:rsidR="002C598D" w:rsidRPr="00DC0249" w:rsidRDefault="002C598D">
      <w:pPr>
        <w:snapToGrid w:val="0"/>
        <w:spacing w:afterLines="50" w:after="120"/>
        <w:jc w:val="center"/>
        <w:rPr>
          <w:sz w:val="32"/>
          <w:szCs w:val="32"/>
        </w:rPr>
      </w:pPr>
    </w:p>
    <w:p w14:paraId="199AB7E9" w14:textId="77777777" w:rsidR="002C598D" w:rsidRPr="00DC0249" w:rsidRDefault="002C598D">
      <w:pPr>
        <w:snapToGrid w:val="0"/>
        <w:spacing w:afterLines="50" w:after="120"/>
        <w:jc w:val="center"/>
        <w:rPr>
          <w:sz w:val="32"/>
          <w:szCs w:val="32"/>
        </w:rPr>
      </w:pPr>
    </w:p>
    <w:p w14:paraId="5F8E3119" w14:textId="77777777" w:rsidR="002C598D" w:rsidRPr="00DC0249" w:rsidRDefault="002C598D">
      <w:pPr>
        <w:snapToGrid w:val="0"/>
        <w:spacing w:afterLines="50" w:after="120"/>
        <w:jc w:val="center"/>
        <w:rPr>
          <w:sz w:val="32"/>
          <w:szCs w:val="32"/>
        </w:rPr>
      </w:pPr>
    </w:p>
    <w:p w14:paraId="6CFE628C" w14:textId="77777777" w:rsidR="002C598D" w:rsidRPr="00DC0249" w:rsidRDefault="002C598D">
      <w:pPr>
        <w:snapToGrid w:val="0"/>
        <w:spacing w:afterLines="50" w:after="120"/>
        <w:jc w:val="center"/>
        <w:rPr>
          <w:sz w:val="32"/>
          <w:szCs w:val="32"/>
        </w:rPr>
      </w:pPr>
    </w:p>
    <w:p w14:paraId="76178639" w14:textId="77777777" w:rsidR="002C598D" w:rsidRPr="00DC0249" w:rsidRDefault="002C598D">
      <w:pPr>
        <w:snapToGrid w:val="0"/>
        <w:spacing w:afterLines="50" w:after="120"/>
        <w:jc w:val="center"/>
        <w:rPr>
          <w:sz w:val="32"/>
          <w:szCs w:val="32"/>
        </w:rPr>
      </w:pPr>
    </w:p>
    <w:p w14:paraId="7F85322A" w14:textId="77777777" w:rsidR="002C598D" w:rsidRPr="00DC0249" w:rsidRDefault="002C598D">
      <w:pPr>
        <w:snapToGrid w:val="0"/>
        <w:spacing w:afterLines="50" w:after="120"/>
        <w:jc w:val="center"/>
        <w:rPr>
          <w:sz w:val="32"/>
          <w:szCs w:val="32"/>
        </w:rPr>
      </w:pPr>
    </w:p>
    <w:p w14:paraId="33E26008" w14:textId="77777777" w:rsidR="002C598D" w:rsidRPr="00DC0249" w:rsidRDefault="002C598D">
      <w:pPr>
        <w:snapToGrid w:val="0"/>
        <w:spacing w:afterLines="50" w:after="120"/>
        <w:jc w:val="center"/>
        <w:rPr>
          <w:sz w:val="32"/>
          <w:szCs w:val="32"/>
        </w:rPr>
      </w:pPr>
    </w:p>
    <w:p w14:paraId="0E8AE69B" w14:textId="77777777" w:rsidR="002C598D" w:rsidRPr="00DC0249" w:rsidRDefault="002C598D">
      <w:pPr>
        <w:snapToGrid w:val="0"/>
        <w:spacing w:afterLines="50" w:after="120"/>
        <w:jc w:val="center"/>
        <w:rPr>
          <w:sz w:val="32"/>
          <w:szCs w:val="32"/>
        </w:rPr>
      </w:pPr>
    </w:p>
    <w:p w14:paraId="01BD77AB" w14:textId="77777777" w:rsidR="002C598D" w:rsidRPr="00DC0249" w:rsidRDefault="002C598D">
      <w:pPr>
        <w:snapToGrid w:val="0"/>
        <w:spacing w:afterLines="50" w:after="120"/>
        <w:jc w:val="center"/>
        <w:rPr>
          <w:sz w:val="32"/>
          <w:szCs w:val="32"/>
        </w:rPr>
      </w:pPr>
    </w:p>
    <w:p w14:paraId="5CA486CE" w14:textId="77777777" w:rsidR="002C598D" w:rsidRPr="00DC0249" w:rsidRDefault="002C598D">
      <w:pPr>
        <w:snapToGrid w:val="0"/>
        <w:spacing w:afterLines="50" w:after="120"/>
        <w:jc w:val="center"/>
        <w:rPr>
          <w:sz w:val="32"/>
          <w:szCs w:val="32"/>
        </w:rPr>
      </w:pPr>
    </w:p>
    <w:p w14:paraId="2ED462B5" w14:textId="77777777" w:rsidR="002C598D" w:rsidRPr="00DC0249" w:rsidRDefault="002C598D">
      <w:pPr>
        <w:snapToGrid w:val="0"/>
        <w:spacing w:afterLines="50" w:after="120"/>
        <w:jc w:val="center"/>
        <w:rPr>
          <w:sz w:val="32"/>
          <w:szCs w:val="32"/>
        </w:rPr>
      </w:pPr>
    </w:p>
    <w:p w14:paraId="24DB8A61" w14:textId="77777777" w:rsidR="002C598D" w:rsidRPr="00DC0249" w:rsidRDefault="002C598D">
      <w:pPr>
        <w:snapToGrid w:val="0"/>
        <w:spacing w:afterLines="50" w:after="120"/>
        <w:jc w:val="center"/>
        <w:rPr>
          <w:sz w:val="32"/>
          <w:szCs w:val="32"/>
        </w:rPr>
      </w:pPr>
    </w:p>
    <w:p w14:paraId="15586FCD" w14:textId="77777777" w:rsidR="002C598D" w:rsidRPr="00DC0249" w:rsidRDefault="002C598D">
      <w:pPr>
        <w:snapToGrid w:val="0"/>
        <w:spacing w:afterLines="50" w:after="120"/>
        <w:jc w:val="center"/>
        <w:rPr>
          <w:sz w:val="32"/>
          <w:szCs w:val="32"/>
        </w:rPr>
      </w:pPr>
    </w:p>
    <w:p w14:paraId="47B1C2BB" w14:textId="77777777" w:rsidR="000B10D7" w:rsidRDefault="002C598D" w:rsidP="002C598D">
      <w:pPr>
        <w:autoSpaceDE w:val="0"/>
        <w:autoSpaceDN w:val="0"/>
        <w:adjustRightInd w:val="0"/>
        <w:snapToGrid w:val="0"/>
        <w:spacing w:afterLines="50" w:after="120"/>
        <w:jc w:val="center"/>
        <w:outlineLvl w:val="0"/>
        <w:rPr>
          <w:rFonts w:eastAsia="黑体"/>
          <w:kern w:val="0"/>
          <w:sz w:val="32"/>
          <w:szCs w:val="32"/>
        </w:rPr>
      </w:pPr>
      <w:bookmarkStart w:id="238" w:name="_Toc100686675"/>
      <w:r>
        <w:rPr>
          <w:rFonts w:eastAsia="黑体" w:hint="eastAsia"/>
          <w:kern w:val="0"/>
          <w:sz w:val="32"/>
          <w:szCs w:val="32"/>
        </w:rPr>
        <w:t>第六章</w:t>
      </w:r>
      <w:r>
        <w:rPr>
          <w:rFonts w:eastAsia="黑体" w:hint="eastAsia"/>
          <w:kern w:val="0"/>
          <w:sz w:val="32"/>
          <w:szCs w:val="32"/>
        </w:rPr>
        <w:t xml:space="preserve"> </w:t>
      </w:r>
      <w:r w:rsidRPr="002C598D">
        <w:rPr>
          <w:rFonts w:eastAsia="黑体"/>
          <w:kern w:val="0"/>
          <w:sz w:val="32"/>
          <w:szCs w:val="32"/>
        </w:rPr>
        <w:t>投标文件格式</w:t>
      </w:r>
      <w:bookmarkEnd w:id="215"/>
      <w:bookmarkEnd w:id="237"/>
      <w:bookmarkEnd w:id="238"/>
    </w:p>
    <w:p w14:paraId="7CC5C6AA" w14:textId="5CC4F199" w:rsidR="002C598D" w:rsidRPr="000B10D7" w:rsidRDefault="000B10D7" w:rsidP="000B10D7">
      <w:pPr>
        <w:jc w:val="center"/>
        <w:rPr>
          <w:i/>
          <w:iCs/>
        </w:rPr>
        <w:sectPr w:rsidR="002C598D" w:rsidRPr="000B10D7" w:rsidSect="007A6FC5">
          <w:pgSz w:w="11906" w:h="16838"/>
          <w:pgMar w:top="1440" w:right="1440" w:bottom="1440" w:left="1797" w:header="851" w:footer="992" w:gutter="0"/>
          <w:cols w:space="720"/>
          <w:docGrid w:linePitch="312"/>
        </w:sectPr>
      </w:pPr>
      <w:r w:rsidRPr="000B10D7">
        <w:rPr>
          <w:rFonts w:hint="eastAsia"/>
          <w:i/>
          <w:iCs/>
        </w:rPr>
        <w:t>注：供应商可根据项目实际情况编制</w:t>
      </w:r>
      <w:r>
        <w:rPr>
          <w:rFonts w:hint="eastAsia"/>
          <w:i/>
          <w:iCs/>
        </w:rPr>
        <w:t>投标</w:t>
      </w:r>
      <w:r w:rsidRPr="000B10D7">
        <w:rPr>
          <w:rFonts w:hint="eastAsia"/>
          <w:i/>
          <w:iCs/>
        </w:rPr>
        <w:t>文件</w:t>
      </w:r>
      <w:r>
        <w:rPr>
          <w:rFonts w:hint="eastAsia"/>
          <w:i/>
          <w:iCs/>
        </w:rPr>
        <w:t>。</w:t>
      </w:r>
    </w:p>
    <w:p w14:paraId="66DE2AEF" w14:textId="77777777" w:rsidR="00255026" w:rsidRPr="00DC0249" w:rsidRDefault="00383764">
      <w:pPr>
        <w:rPr>
          <w:b/>
          <w:bCs/>
          <w:sz w:val="28"/>
          <w:szCs w:val="28"/>
        </w:rPr>
      </w:pPr>
      <w:r w:rsidRPr="00DC0249">
        <w:rPr>
          <w:b/>
          <w:bCs/>
          <w:sz w:val="28"/>
          <w:szCs w:val="28"/>
        </w:rPr>
        <w:lastRenderedPageBreak/>
        <w:t>封面</w:t>
      </w:r>
    </w:p>
    <w:p w14:paraId="74221113" w14:textId="77777777" w:rsidR="00255026" w:rsidRPr="00DC0249" w:rsidRDefault="00383764">
      <w:pPr>
        <w:jc w:val="center"/>
        <w:rPr>
          <w:sz w:val="44"/>
          <w:szCs w:val="44"/>
        </w:rPr>
      </w:pPr>
      <w:r w:rsidRPr="00DC0249">
        <w:rPr>
          <w:b/>
          <w:bCs/>
          <w:sz w:val="28"/>
          <w:szCs w:val="28"/>
        </w:rPr>
        <w:t xml:space="preserve">            </w:t>
      </w:r>
      <w:r w:rsidRPr="00DC0249">
        <w:t xml:space="preserve">        </w:t>
      </w:r>
      <w:r w:rsidRPr="00DC0249">
        <w:rPr>
          <w:sz w:val="44"/>
          <w:szCs w:val="44"/>
        </w:rPr>
        <w:t xml:space="preserve">                 </w:t>
      </w:r>
    </w:p>
    <w:p w14:paraId="59F60893" w14:textId="77777777" w:rsidR="00255026" w:rsidRPr="00DC0249" w:rsidRDefault="00383764">
      <w:pPr>
        <w:jc w:val="center"/>
        <w:rPr>
          <w:sz w:val="44"/>
          <w:szCs w:val="44"/>
        </w:rPr>
      </w:pPr>
      <w:r w:rsidRPr="00DC0249">
        <w:rPr>
          <w:sz w:val="44"/>
          <w:szCs w:val="44"/>
        </w:rPr>
        <w:t xml:space="preserve">                             </w:t>
      </w:r>
      <w:r w:rsidRPr="00DC0249">
        <w:rPr>
          <w:sz w:val="44"/>
          <w:szCs w:val="44"/>
          <w:bdr w:val="single" w:sz="12" w:space="0" w:color="000000"/>
        </w:rPr>
        <w:t>正本</w:t>
      </w:r>
      <w:r w:rsidRPr="00DC0249">
        <w:rPr>
          <w:sz w:val="44"/>
          <w:szCs w:val="44"/>
          <w:bdr w:val="single" w:sz="12" w:space="0" w:color="000000"/>
        </w:rPr>
        <w:t>/</w:t>
      </w:r>
      <w:r w:rsidRPr="00DC0249">
        <w:rPr>
          <w:sz w:val="44"/>
          <w:szCs w:val="44"/>
          <w:bdr w:val="single" w:sz="12" w:space="0" w:color="000000"/>
        </w:rPr>
        <w:t>副本</w:t>
      </w:r>
    </w:p>
    <w:p w14:paraId="4EB3E736" w14:textId="77777777" w:rsidR="00255026" w:rsidRPr="00DC0249" w:rsidRDefault="00255026">
      <w:pPr>
        <w:jc w:val="center"/>
        <w:rPr>
          <w:kern w:val="0"/>
          <w:szCs w:val="21"/>
          <w:u w:val="single"/>
        </w:rPr>
      </w:pPr>
    </w:p>
    <w:p w14:paraId="66B9ED77" w14:textId="77777777" w:rsidR="00255026" w:rsidRPr="00DC0249" w:rsidRDefault="00255026">
      <w:pPr>
        <w:jc w:val="center"/>
        <w:rPr>
          <w:kern w:val="0"/>
          <w:szCs w:val="21"/>
          <w:u w:val="single"/>
        </w:rPr>
      </w:pPr>
    </w:p>
    <w:p w14:paraId="05D7C8D3" w14:textId="77777777" w:rsidR="00255026" w:rsidRPr="00DC0249" w:rsidRDefault="00255026">
      <w:pPr>
        <w:jc w:val="center"/>
        <w:rPr>
          <w:kern w:val="0"/>
          <w:szCs w:val="21"/>
          <w:u w:val="single"/>
        </w:rPr>
      </w:pPr>
    </w:p>
    <w:p w14:paraId="423FEAEB" w14:textId="77777777" w:rsidR="00255026" w:rsidRPr="00DC0249" w:rsidRDefault="00255026">
      <w:pPr>
        <w:jc w:val="center"/>
        <w:rPr>
          <w:kern w:val="0"/>
          <w:szCs w:val="21"/>
          <w:u w:val="single"/>
        </w:rPr>
      </w:pPr>
    </w:p>
    <w:p w14:paraId="29240FEA" w14:textId="77777777" w:rsidR="00255026" w:rsidRPr="00BC0FCD" w:rsidRDefault="00255026">
      <w:pPr>
        <w:jc w:val="center"/>
        <w:rPr>
          <w:kern w:val="0"/>
          <w:szCs w:val="21"/>
          <w:u w:val="single"/>
        </w:rPr>
      </w:pPr>
    </w:p>
    <w:p w14:paraId="159FFACD" w14:textId="2569B1F4" w:rsidR="00331B48" w:rsidRPr="00BC0FCD" w:rsidRDefault="00331B48">
      <w:pPr>
        <w:jc w:val="center"/>
        <w:rPr>
          <w:sz w:val="28"/>
          <w:u w:val="single"/>
        </w:rPr>
      </w:pPr>
      <w:r w:rsidRPr="00BC0FCD">
        <w:rPr>
          <w:kern w:val="0"/>
          <w:szCs w:val="21"/>
          <w:u w:val="single"/>
        </w:rPr>
        <w:t xml:space="preserve">     </w:t>
      </w:r>
      <w:r w:rsidR="00383764" w:rsidRPr="00BC0FCD">
        <w:rPr>
          <w:kern w:val="0"/>
          <w:szCs w:val="21"/>
          <w:u w:val="single"/>
        </w:rPr>
        <w:t xml:space="preserve">              </w:t>
      </w:r>
      <w:r w:rsidR="00383764" w:rsidRPr="00BC0FCD">
        <w:rPr>
          <w:sz w:val="28"/>
          <w:u w:val="single"/>
        </w:rPr>
        <w:t>（项目名称）</w:t>
      </w:r>
    </w:p>
    <w:p w14:paraId="62DC99E2" w14:textId="77777777" w:rsidR="0035299D" w:rsidRPr="00BC0FCD" w:rsidRDefault="0035299D" w:rsidP="008128E9">
      <w:pPr>
        <w:rPr>
          <w:u w:val="single"/>
        </w:rPr>
      </w:pPr>
    </w:p>
    <w:p w14:paraId="678355FA" w14:textId="64C9152F" w:rsidR="00255026" w:rsidRPr="00BC0FCD" w:rsidRDefault="00BC0FCD">
      <w:pPr>
        <w:jc w:val="center"/>
        <w:rPr>
          <w:sz w:val="32"/>
          <w:szCs w:val="32"/>
          <w:u w:val="single"/>
        </w:rPr>
      </w:pPr>
      <w:r w:rsidRPr="00BC0FCD">
        <w:rPr>
          <w:kern w:val="0"/>
          <w:szCs w:val="21"/>
          <w:u w:val="single"/>
        </w:rPr>
        <w:t xml:space="preserve">                   </w:t>
      </w:r>
      <w:r w:rsidR="00383764" w:rsidRPr="00BC0FCD">
        <w:rPr>
          <w:sz w:val="32"/>
          <w:szCs w:val="32"/>
          <w:u w:val="single"/>
        </w:rPr>
        <w:t>（</w:t>
      </w:r>
      <w:r w:rsidR="00383764" w:rsidRPr="00BC0FCD">
        <w:rPr>
          <w:sz w:val="28"/>
          <w:u w:val="single"/>
        </w:rPr>
        <w:t>项目编号</w:t>
      </w:r>
      <w:r w:rsidR="00383764" w:rsidRPr="00BC0FCD">
        <w:rPr>
          <w:sz w:val="32"/>
          <w:szCs w:val="32"/>
          <w:u w:val="single"/>
        </w:rPr>
        <w:t>）</w:t>
      </w:r>
    </w:p>
    <w:p w14:paraId="1F4802BC" w14:textId="77777777" w:rsidR="00255026" w:rsidRPr="00BC0FCD" w:rsidRDefault="00255026">
      <w:pPr>
        <w:rPr>
          <w:u w:val="single"/>
        </w:rPr>
      </w:pPr>
    </w:p>
    <w:p w14:paraId="7AAAB1AD" w14:textId="3F74AD70" w:rsidR="008128E9" w:rsidRPr="00BC0FCD" w:rsidRDefault="008128E9" w:rsidP="008128E9">
      <w:pPr>
        <w:jc w:val="center"/>
        <w:rPr>
          <w:sz w:val="28"/>
          <w:u w:val="single"/>
        </w:rPr>
      </w:pPr>
      <w:r w:rsidRPr="00BC0FCD">
        <w:rPr>
          <w:kern w:val="0"/>
          <w:szCs w:val="21"/>
          <w:u w:val="single"/>
        </w:rPr>
        <w:t xml:space="preserve">                   </w:t>
      </w:r>
      <w:r w:rsidRPr="00BC0FCD">
        <w:rPr>
          <w:sz w:val="28"/>
          <w:u w:val="single"/>
        </w:rPr>
        <w:t>（</w:t>
      </w:r>
      <w:r w:rsidRPr="00BC0FCD">
        <w:rPr>
          <w:rFonts w:hint="eastAsia"/>
          <w:sz w:val="28"/>
          <w:u w:val="single"/>
        </w:rPr>
        <w:t>标项</w:t>
      </w:r>
      <w:r w:rsidRPr="00BC0FCD">
        <w:rPr>
          <w:sz w:val="28"/>
          <w:u w:val="single"/>
        </w:rPr>
        <w:t>名称）</w:t>
      </w:r>
    </w:p>
    <w:p w14:paraId="016F33FC" w14:textId="77777777" w:rsidR="008128E9" w:rsidRPr="00BC0FCD" w:rsidRDefault="008128E9" w:rsidP="008128E9">
      <w:pPr>
        <w:rPr>
          <w:u w:val="single"/>
        </w:rPr>
      </w:pPr>
    </w:p>
    <w:p w14:paraId="222A0106" w14:textId="254A1CC3" w:rsidR="008128E9" w:rsidRPr="00BC0FCD" w:rsidRDefault="008128E9" w:rsidP="008128E9">
      <w:pPr>
        <w:ind w:firstLineChars="753" w:firstLine="2410"/>
        <w:rPr>
          <w:sz w:val="32"/>
          <w:szCs w:val="32"/>
          <w:u w:val="single"/>
        </w:rPr>
      </w:pPr>
      <w:r w:rsidRPr="00BC0FCD">
        <w:rPr>
          <w:rFonts w:hint="eastAsia"/>
          <w:color w:val="FF0000"/>
          <w:sz w:val="32"/>
          <w:szCs w:val="32"/>
          <w:u w:val="single"/>
        </w:rPr>
        <w:t>标项</w:t>
      </w:r>
      <w:r w:rsidR="00BC0FCD" w:rsidRPr="00BC0FCD">
        <w:rPr>
          <w:color w:val="FF0000"/>
          <w:kern w:val="0"/>
          <w:szCs w:val="21"/>
          <w:u w:val="single"/>
        </w:rPr>
        <w:t xml:space="preserve">     </w:t>
      </w:r>
      <w:r w:rsidR="00BC0FCD" w:rsidRPr="00BC0FCD">
        <w:rPr>
          <w:rFonts w:hint="eastAsia"/>
          <w:color w:val="FF0000"/>
          <w:sz w:val="32"/>
          <w:szCs w:val="32"/>
          <w:u w:val="single"/>
        </w:rPr>
        <w:t>一</w:t>
      </w:r>
      <w:r w:rsidR="00BC0FCD" w:rsidRPr="00BC0FCD">
        <w:rPr>
          <w:color w:val="FF0000"/>
          <w:kern w:val="0"/>
          <w:szCs w:val="21"/>
          <w:u w:val="single"/>
        </w:rPr>
        <w:t xml:space="preserve">    </w:t>
      </w:r>
      <w:r w:rsidR="00BC0FCD">
        <w:rPr>
          <w:kern w:val="0"/>
          <w:szCs w:val="21"/>
          <w:u w:val="single"/>
        </w:rPr>
        <w:t xml:space="preserve"> </w:t>
      </w:r>
      <w:r w:rsidRPr="00BC0FCD">
        <w:rPr>
          <w:sz w:val="32"/>
          <w:szCs w:val="32"/>
          <w:u w:val="single"/>
        </w:rPr>
        <w:t>（</w:t>
      </w:r>
      <w:r w:rsidRPr="00BC0FCD">
        <w:rPr>
          <w:rFonts w:hint="eastAsia"/>
          <w:sz w:val="28"/>
          <w:u w:val="single"/>
        </w:rPr>
        <w:t>标项</w:t>
      </w:r>
      <w:r w:rsidRPr="00BC0FCD">
        <w:rPr>
          <w:sz w:val="28"/>
          <w:u w:val="single"/>
        </w:rPr>
        <w:t>号</w:t>
      </w:r>
      <w:r w:rsidRPr="00BC0FCD">
        <w:rPr>
          <w:sz w:val="32"/>
          <w:szCs w:val="32"/>
          <w:u w:val="single"/>
        </w:rPr>
        <w:t>）</w:t>
      </w:r>
    </w:p>
    <w:p w14:paraId="289DB38D" w14:textId="77777777" w:rsidR="00255026" w:rsidRPr="008128E9" w:rsidRDefault="00255026"/>
    <w:p w14:paraId="44FDE61D" w14:textId="77777777" w:rsidR="00255026" w:rsidRPr="00DC0249" w:rsidRDefault="00255026">
      <w:pPr>
        <w:jc w:val="center"/>
        <w:rPr>
          <w:sz w:val="72"/>
          <w:szCs w:val="72"/>
        </w:rPr>
      </w:pPr>
    </w:p>
    <w:p w14:paraId="5B71C1B9" w14:textId="77777777" w:rsidR="00255026" w:rsidRPr="008128E9" w:rsidRDefault="00383764">
      <w:pPr>
        <w:jc w:val="center"/>
        <w:rPr>
          <w:b/>
          <w:bCs/>
          <w:sz w:val="72"/>
          <w:szCs w:val="72"/>
        </w:rPr>
      </w:pPr>
      <w:r w:rsidRPr="008128E9">
        <w:rPr>
          <w:b/>
          <w:bCs/>
          <w:sz w:val="72"/>
          <w:szCs w:val="72"/>
        </w:rPr>
        <w:t>投</w:t>
      </w:r>
      <w:r w:rsidRPr="008128E9">
        <w:rPr>
          <w:b/>
          <w:bCs/>
          <w:sz w:val="72"/>
          <w:szCs w:val="72"/>
        </w:rPr>
        <w:t xml:space="preserve">   </w:t>
      </w:r>
      <w:r w:rsidRPr="008128E9">
        <w:rPr>
          <w:b/>
          <w:bCs/>
          <w:sz w:val="72"/>
          <w:szCs w:val="72"/>
        </w:rPr>
        <w:t>标</w:t>
      </w:r>
      <w:r w:rsidRPr="008128E9">
        <w:rPr>
          <w:b/>
          <w:bCs/>
          <w:sz w:val="72"/>
          <w:szCs w:val="72"/>
        </w:rPr>
        <w:t xml:space="preserve">  </w:t>
      </w:r>
      <w:r w:rsidRPr="008128E9">
        <w:rPr>
          <w:b/>
          <w:bCs/>
          <w:sz w:val="72"/>
          <w:szCs w:val="72"/>
        </w:rPr>
        <w:t>文</w:t>
      </w:r>
      <w:r w:rsidRPr="008128E9">
        <w:rPr>
          <w:b/>
          <w:bCs/>
          <w:sz w:val="72"/>
          <w:szCs w:val="72"/>
        </w:rPr>
        <w:t xml:space="preserve">  </w:t>
      </w:r>
      <w:r w:rsidRPr="008128E9">
        <w:rPr>
          <w:b/>
          <w:bCs/>
          <w:sz w:val="72"/>
          <w:szCs w:val="72"/>
        </w:rPr>
        <w:t>件</w:t>
      </w:r>
    </w:p>
    <w:p w14:paraId="3621B238" w14:textId="77777777" w:rsidR="00255026" w:rsidRPr="00DC0249" w:rsidRDefault="00255026"/>
    <w:p w14:paraId="45BEEA48" w14:textId="77777777" w:rsidR="00255026" w:rsidRPr="00DC0249" w:rsidRDefault="00255026"/>
    <w:p w14:paraId="482EA120" w14:textId="77777777" w:rsidR="00255026" w:rsidRPr="00DC0249" w:rsidRDefault="00255026"/>
    <w:p w14:paraId="3FE821B7" w14:textId="77777777" w:rsidR="00255026" w:rsidRPr="00DC0249" w:rsidRDefault="00255026"/>
    <w:p w14:paraId="47624232" w14:textId="77777777" w:rsidR="00255026" w:rsidRPr="00DC0249" w:rsidRDefault="00255026"/>
    <w:p w14:paraId="1F925467" w14:textId="77777777" w:rsidR="00255026" w:rsidRPr="00DC0249" w:rsidRDefault="00255026"/>
    <w:p w14:paraId="4BBCBDE5" w14:textId="77777777" w:rsidR="00255026" w:rsidRPr="00DC0249" w:rsidRDefault="00255026"/>
    <w:p w14:paraId="22CDE92A" w14:textId="77777777" w:rsidR="00255026" w:rsidRPr="00DC0249" w:rsidRDefault="00255026"/>
    <w:p w14:paraId="5076A41C" w14:textId="77777777" w:rsidR="00255026" w:rsidRPr="00DC0249" w:rsidRDefault="00255026"/>
    <w:p w14:paraId="72829452" w14:textId="77777777" w:rsidR="00255026" w:rsidRPr="00DC0249" w:rsidRDefault="00255026"/>
    <w:p w14:paraId="1680F8F0" w14:textId="77777777" w:rsidR="00255026" w:rsidRPr="00DC0249" w:rsidRDefault="00255026"/>
    <w:p w14:paraId="6CDADF6F" w14:textId="77777777" w:rsidR="00255026" w:rsidRPr="00DC0249" w:rsidRDefault="00255026"/>
    <w:p w14:paraId="23BA93C5" w14:textId="77777777" w:rsidR="00255026" w:rsidRPr="00DC0249" w:rsidRDefault="00255026"/>
    <w:p w14:paraId="47C3BC84" w14:textId="77777777" w:rsidR="00255026" w:rsidRPr="00DC0249" w:rsidRDefault="00255026"/>
    <w:p w14:paraId="3B23E686" w14:textId="77777777" w:rsidR="00255026" w:rsidRPr="00DC0249" w:rsidRDefault="00383764">
      <w:pPr>
        <w:spacing w:line="360" w:lineRule="auto"/>
        <w:ind w:firstLineChars="300" w:firstLine="960"/>
        <w:jc w:val="left"/>
        <w:rPr>
          <w:sz w:val="32"/>
          <w:szCs w:val="32"/>
        </w:rPr>
      </w:pPr>
      <w:r w:rsidRPr="00DC0249">
        <w:rPr>
          <w:sz w:val="32"/>
          <w:szCs w:val="32"/>
        </w:rPr>
        <w:t>投</w:t>
      </w:r>
      <w:r w:rsidRPr="00DC0249">
        <w:rPr>
          <w:sz w:val="32"/>
          <w:szCs w:val="32"/>
        </w:rPr>
        <w:t xml:space="preserve">  </w:t>
      </w:r>
      <w:r w:rsidRPr="00DC0249">
        <w:rPr>
          <w:sz w:val="32"/>
          <w:szCs w:val="32"/>
        </w:rPr>
        <w:t>标</w:t>
      </w:r>
      <w:r w:rsidRPr="00DC0249">
        <w:rPr>
          <w:sz w:val="32"/>
          <w:szCs w:val="32"/>
        </w:rPr>
        <w:t xml:space="preserve">  </w:t>
      </w:r>
      <w:r w:rsidRPr="00DC0249">
        <w:rPr>
          <w:sz w:val="32"/>
          <w:szCs w:val="32"/>
        </w:rPr>
        <w:t>人：</w:t>
      </w:r>
      <w:r w:rsidRPr="00DC0249">
        <w:rPr>
          <w:sz w:val="32"/>
          <w:szCs w:val="32"/>
          <w:u w:val="single"/>
        </w:rPr>
        <w:t xml:space="preserve">                      </w:t>
      </w:r>
      <w:r w:rsidRPr="00DC0249">
        <w:rPr>
          <w:sz w:val="32"/>
          <w:szCs w:val="32"/>
        </w:rPr>
        <w:t>（盖单位章）</w:t>
      </w:r>
    </w:p>
    <w:p w14:paraId="6B4F82F6" w14:textId="77777777" w:rsidR="00255026" w:rsidRPr="00DC0249" w:rsidRDefault="00383764">
      <w:pPr>
        <w:spacing w:line="360" w:lineRule="auto"/>
        <w:ind w:firstLineChars="300" w:firstLine="960"/>
        <w:jc w:val="left"/>
        <w:rPr>
          <w:sz w:val="32"/>
          <w:szCs w:val="32"/>
        </w:rPr>
      </w:pPr>
      <w:r w:rsidRPr="00DC0249">
        <w:rPr>
          <w:sz w:val="32"/>
          <w:szCs w:val="32"/>
        </w:rPr>
        <w:t>法定代表人或其委托代理人：</w:t>
      </w:r>
      <w:r w:rsidRPr="00DC0249">
        <w:rPr>
          <w:sz w:val="32"/>
          <w:szCs w:val="32"/>
          <w:u w:val="single"/>
        </w:rPr>
        <w:t xml:space="preserve">            </w:t>
      </w:r>
      <w:r w:rsidRPr="00DC0249">
        <w:rPr>
          <w:sz w:val="32"/>
          <w:szCs w:val="32"/>
        </w:rPr>
        <w:t>（签字）</w:t>
      </w:r>
    </w:p>
    <w:p w14:paraId="646000DD" w14:textId="77777777" w:rsidR="00255026" w:rsidRPr="00DC0249" w:rsidRDefault="00383764">
      <w:pPr>
        <w:spacing w:line="360" w:lineRule="auto"/>
        <w:ind w:firstLineChars="300" w:firstLine="960"/>
        <w:rPr>
          <w:sz w:val="32"/>
          <w:szCs w:val="32"/>
        </w:rPr>
      </w:pPr>
      <w:r w:rsidRPr="00DC0249">
        <w:rPr>
          <w:sz w:val="32"/>
          <w:szCs w:val="32"/>
        </w:rPr>
        <w:t>日</w:t>
      </w:r>
      <w:r w:rsidRPr="00DC0249">
        <w:rPr>
          <w:sz w:val="32"/>
          <w:szCs w:val="32"/>
        </w:rPr>
        <w:t xml:space="preserve">      </w:t>
      </w:r>
      <w:r w:rsidRPr="00DC0249">
        <w:rPr>
          <w:sz w:val="32"/>
          <w:szCs w:val="32"/>
        </w:rPr>
        <w:t>期：</w:t>
      </w:r>
      <w:r w:rsidRPr="00DC0249">
        <w:rPr>
          <w:sz w:val="32"/>
          <w:szCs w:val="32"/>
          <w:u w:val="single"/>
        </w:rPr>
        <w:t xml:space="preserve">        </w:t>
      </w:r>
      <w:r w:rsidRPr="00DC0249">
        <w:rPr>
          <w:sz w:val="32"/>
          <w:szCs w:val="32"/>
        </w:rPr>
        <w:t>年</w:t>
      </w:r>
      <w:r w:rsidRPr="00DC0249">
        <w:rPr>
          <w:sz w:val="32"/>
          <w:szCs w:val="32"/>
          <w:u w:val="single"/>
        </w:rPr>
        <w:t xml:space="preserve">      </w:t>
      </w:r>
      <w:r w:rsidRPr="00DC0249">
        <w:rPr>
          <w:sz w:val="32"/>
          <w:szCs w:val="32"/>
        </w:rPr>
        <w:t>月</w:t>
      </w:r>
      <w:r w:rsidRPr="00DC0249">
        <w:rPr>
          <w:sz w:val="32"/>
          <w:szCs w:val="32"/>
          <w:u w:val="single"/>
        </w:rPr>
        <w:t xml:space="preserve">      </w:t>
      </w:r>
      <w:r w:rsidRPr="00DC0249">
        <w:rPr>
          <w:sz w:val="32"/>
          <w:szCs w:val="32"/>
        </w:rPr>
        <w:t>日</w:t>
      </w:r>
    </w:p>
    <w:p w14:paraId="520E14E5" w14:textId="77777777" w:rsidR="00255026" w:rsidRPr="00DC0249" w:rsidRDefault="00255026">
      <w:pPr>
        <w:pStyle w:val="Style1"/>
        <w:rPr>
          <w:rFonts w:ascii="Times New Roman" w:hAnsi="Times New Roman" w:cs="Times New Roman"/>
        </w:rPr>
        <w:sectPr w:rsidR="00255026" w:rsidRPr="00DC0249" w:rsidSect="007A6FC5">
          <w:pgSz w:w="11906" w:h="16838"/>
          <w:pgMar w:top="1440" w:right="1440" w:bottom="1440" w:left="1797" w:header="851" w:footer="992" w:gutter="0"/>
          <w:cols w:space="720"/>
          <w:docGrid w:linePitch="312"/>
        </w:sectPr>
      </w:pPr>
    </w:p>
    <w:p w14:paraId="014483A4" w14:textId="77777777" w:rsidR="00255026" w:rsidRPr="00DC0249" w:rsidRDefault="00383764">
      <w:pPr>
        <w:jc w:val="center"/>
        <w:rPr>
          <w:rFonts w:eastAsia="黑体"/>
          <w:b/>
          <w:bCs/>
          <w:sz w:val="30"/>
          <w:szCs w:val="30"/>
        </w:rPr>
      </w:pPr>
      <w:bookmarkStart w:id="239" w:name="_Toc350418253"/>
      <w:bookmarkStart w:id="240" w:name="_Toc4228"/>
      <w:bookmarkStart w:id="241" w:name="_Toc327276295"/>
      <w:bookmarkStart w:id="242" w:name="_Toc298434671"/>
      <w:bookmarkStart w:id="243" w:name="_Toc416103813"/>
      <w:bookmarkStart w:id="244" w:name="_Toc23024"/>
      <w:bookmarkStart w:id="245" w:name="_Toc9978"/>
      <w:bookmarkStart w:id="246" w:name="_Toc332094984"/>
      <w:bookmarkStart w:id="247" w:name="_Toc298745650"/>
      <w:bookmarkStart w:id="248" w:name="_Toc9860"/>
      <w:bookmarkStart w:id="249" w:name="_Toc414445763"/>
      <w:bookmarkStart w:id="250" w:name="_Toc298434528"/>
      <w:bookmarkStart w:id="251" w:name="_Toc298745568"/>
      <w:bookmarkStart w:id="252" w:name="_Toc410631171"/>
      <w:bookmarkStart w:id="253" w:name="_Toc298458725"/>
      <w:bookmarkStart w:id="254" w:name="_Toc2190"/>
      <w:bookmarkStart w:id="255" w:name="_Toc22735"/>
      <w:r w:rsidRPr="00DC0249">
        <w:rPr>
          <w:rFonts w:eastAsia="黑体"/>
          <w:b/>
          <w:bCs/>
          <w:sz w:val="30"/>
          <w:szCs w:val="30"/>
        </w:rPr>
        <w:lastRenderedPageBreak/>
        <w:t>评标索引</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722"/>
        <w:gridCol w:w="4536"/>
        <w:gridCol w:w="1843"/>
      </w:tblGrid>
      <w:tr w:rsidR="00255026" w:rsidRPr="00DC0249" w14:paraId="789FC7F3" w14:textId="77777777">
        <w:trPr>
          <w:trHeight w:val="454"/>
          <w:jc w:val="center"/>
        </w:trPr>
        <w:tc>
          <w:tcPr>
            <w:tcW w:w="765" w:type="dxa"/>
            <w:vAlign w:val="center"/>
          </w:tcPr>
          <w:p w14:paraId="3C7AD404" w14:textId="77777777" w:rsidR="00255026" w:rsidRPr="00DC0249" w:rsidRDefault="00383764">
            <w:pPr>
              <w:snapToGrid w:val="0"/>
              <w:jc w:val="center"/>
              <w:rPr>
                <w:rFonts w:eastAsia="仿宋"/>
                <w:szCs w:val="21"/>
              </w:rPr>
            </w:pPr>
            <w:r w:rsidRPr="00DC0249">
              <w:rPr>
                <w:szCs w:val="21"/>
              </w:rPr>
              <w:t>序号</w:t>
            </w:r>
          </w:p>
        </w:tc>
        <w:tc>
          <w:tcPr>
            <w:tcW w:w="1722" w:type="dxa"/>
            <w:vAlign w:val="center"/>
          </w:tcPr>
          <w:p w14:paraId="4F246217" w14:textId="77777777" w:rsidR="00255026" w:rsidRPr="00DC0249" w:rsidRDefault="00383764">
            <w:pPr>
              <w:snapToGrid w:val="0"/>
              <w:jc w:val="center"/>
              <w:rPr>
                <w:rFonts w:eastAsia="仿宋"/>
                <w:szCs w:val="21"/>
              </w:rPr>
            </w:pPr>
            <w:r w:rsidRPr="00DC0249">
              <w:rPr>
                <w:szCs w:val="21"/>
              </w:rPr>
              <w:t>评标办法条款号</w:t>
            </w:r>
          </w:p>
        </w:tc>
        <w:tc>
          <w:tcPr>
            <w:tcW w:w="4536" w:type="dxa"/>
            <w:vAlign w:val="center"/>
          </w:tcPr>
          <w:p w14:paraId="41D3D9FB" w14:textId="77777777" w:rsidR="00255026" w:rsidRPr="00DC0249" w:rsidRDefault="00383764">
            <w:pPr>
              <w:snapToGrid w:val="0"/>
              <w:jc w:val="center"/>
              <w:rPr>
                <w:rFonts w:eastAsia="仿宋"/>
                <w:szCs w:val="21"/>
              </w:rPr>
            </w:pPr>
            <w:r w:rsidRPr="00DC0249">
              <w:rPr>
                <w:szCs w:val="21"/>
              </w:rPr>
              <w:t>评标办法要求</w:t>
            </w:r>
          </w:p>
        </w:tc>
        <w:tc>
          <w:tcPr>
            <w:tcW w:w="1843" w:type="dxa"/>
            <w:vAlign w:val="center"/>
          </w:tcPr>
          <w:p w14:paraId="775E52EA" w14:textId="77777777" w:rsidR="00255026" w:rsidRPr="00DC0249" w:rsidRDefault="00383764">
            <w:pPr>
              <w:snapToGrid w:val="0"/>
              <w:jc w:val="center"/>
              <w:rPr>
                <w:szCs w:val="21"/>
              </w:rPr>
            </w:pPr>
            <w:r w:rsidRPr="00DC0249">
              <w:rPr>
                <w:szCs w:val="21"/>
              </w:rPr>
              <w:t>投标文件对应内容的册及页码</w:t>
            </w:r>
          </w:p>
        </w:tc>
      </w:tr>
      <w:tr w:rsidR="00255026" w:rsidRPr="00DC0249" w14:paraId="04F421BA" w14:textId="77777777">
        <w:trPr>
          <w:trHeight w:val="454"/>
          <w:jc w:val="center"/>
        </w:trPr>
        <w:tc>
          <w:tcPr>
            <w:tcW w:w="765" w:type="dxa"/>
            <w:vAlign w:val="center"/>
          </w:tcPr>
          <w:p w14:paraId="24C6B9AD" w14:textId="77777777" w:rsidR="00255026" w:rsidRPr="00DC0249" w:rsidRDefault="00383764">
            <w:pPr>
              <w:snapToGrid w:val="0"/>
              <w:jc w:val="center"/>
              <w:rPr>
                <w:rFonts w:eastAsia="仿宋"/>
                <w:szCs w:val="21"/>
              </w:rPr>
            </w:pPr>
            <w:r w:rsidRPr="00DC0249">
              <w:rPr>
                <w:szCs w:val="21"/>
              </w:rPr>
              <w:t>一</w:t>
            </w:r>
          </w:p>
        </w:tc>
        <w:tc>
          <w:tcPr>
            <w:tcW w:w="1722" w:type="dxa"/>
            <w:vAlign w:val="center"/>
          </w:tcPr>
          <w:p w14:paraId="76CDFA2F" w14:textId="77777777" w:rsidR="00255026" w:rsidRPr="00DC0249" w:rsidRDefault="00383764">
            <w:pPr>
              <w:snapToGrid w:val="0"/>
              <w:jc w:val="center"/>
              <w:rPr>
                <w:rFonts w:eastAsia="仿宋"/>
                <w:szCs w:val="21"/>
              </w:rPr>
            </w:pPr>
            <w:r w:rsidRPr="00DC0249">
              <w:rPr>
                <w:szCs w:val="21"/>
              </w:rPr>
              <w:t>资格审查</w:t>
            </w:r>
          </w:p>
        </w:tc>
        <w:tc>
          <w:tcPr>
            <w:tcW w:w="4536" w:type="dxa"/>
            <w:vAlign w:val="center"/>
          </w:tcPr>
          <w:p w14:paraId="5703E332" w14:textId="77777777" w:rsidR="00255026" w:rsidRPr="00DC0249" w:rsidRDefault="00255026">
            <w:pPr>
              <w:snapToGrid w:val="0"/>
              <w:jc w:val="center"/>
              <w:rPr>
                <w:rFonts w:eastAsia="仿宋"/>
                <w:szCs w:val="21"/>
              </w:rPr>
            </w:pPr>
          </w:p>
        </w:tc>
        <w:tc>
          <w:tcPr>
            <w:tcW w:w="1843" w:type="dxa"/>
            <w:vAlign w:val="center"/>
          </w:tcPr>
          <w:p w14:paraId="4B2FD466" w14:textId="77777777" w:rsidR="00255026" w:rsidRPr="00DC0249" w:rsidRDefault="00255026">
            <w:pPr>
              <w:snapToGrid w:val="0"/>
              <w:ind w:firstLine="480"/>
              <w:jc w:val="center"/>
              <w:rPr>
                <w:szCs w:val="21"/>
              </w:rPr>
            </w:pPr>
          </w:p>
        </w:tc>
      </w:tr>
      <w:tr w:rsidR="00255026" w:rsidRPr="00DC0249" w14:paraId="510A1A77" w14:textId="77777777">
        <w:trPr>
          <w:trHeight w:val="454"/>
          <w:jc w:val="center"/>
        </w:trPr>
        <w:tc>
          <w:tcPr>
            <w:tcW w:w="765" w:type="dxa"/>
            <w:vAlign w:val="center"/>
          </w:tcPr>
          <w:p w14:paraId="24BE99CA"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3F1E9D38" w14:textId="77777777" w:rsidR="00255026" w:rsidRPr="00DC0249" w:rsidRDefault="00255026">
            <w:pPr>
              <w:snapToGrid w:val="0"/>
              <w:jc w:val="center"/>
              <w:rPr>
                <w:rFonts w:eastAsia="仿宋"/>
                <w:szCs w:val="21"/>
              </w:rPr>
            </w:pPr>
          </w:p>
        </w:tc>
        <w:tc>
          <w:tcPr>
            <w:tcW w:w="4536" w:type="dxa"/>
            <w:vAlign w:val="center"/>
          </w:tcPr>
          <w:p w14:paraId="14824816" w14:textId="77777777" w:rsidR="00255026" w:rsidRPr="00DC0249" w:rsidRDefault="00255026">
            <w:pPr>
              <w:snapToGrid w:val="0"/>
              <w:jc w:val="center"/>
              <w:rPr>
                <w:rFonts w:eastAsia="仿宋"/>
                <w:szCs w:val="21"/>
              </w:rPr>
            </w:pPr>
          </w:p>
        </w:tc>
        <w:tc>
          <w:tcPr>
            <w:tcW w:w="1843" w:type="dxa"/>
            <w:vAlign w:val="center"/>
          </w:tcPr>
          <w:p w14:paraId="65142631" w14:textId="77777777" w:rsidR="00255026" w:rsidRPr="00DC0249" w:rsidRDefault="00255026">
            <w:pPr>
              <w:snapToGrid w:val="0"/>
              <w:ind w:firstLine="480"/>
              <w:jc w:val="center"/>
              <w:rPr>
                <w:szCs w:val="21"/>
              </w:rPr>
            </w:pPr>
          </w:p>
        </w:tc>
      </w:tr>
      <w:tr w:rsidR="00255026" w:rsidRPr="00DC0249" w14:paraId="5FD96014" w14:textId="77777777">
        <w:trPr>
          <w:trHeight w:val="454"/>
          <w:jc w:val="center"/>
        </w:trPr>
        <w:tc>
          <w:tcPr>
            <w:tcW w:w="765" w:type="dxa"/>
            <w:vAlign w:val="center"/>
          </w:tcPr>
          <w:p w14:paraId="0BA619F4"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7E3E6D7E" w14:textId="77777777" w:rsidR="00255026" w:rsidRPr="00DC0249" w:rsidRDefault="00255026">
            <w:pPr>
              <w:snapToGrid w:val="0"/>
              <w:jc w:val="center"/>
              <w:rPr>
                <w:rFonts w:eastAsia="仿宋"/>
                <w:szCs w:val="21"/>
              </w:rPr>
            </w:pPr>
          </w:p>
        </w:tc>
        <w:tc>
          <w:tcPr>
            <w:tcW w:w="4536" w:type="dxa"/>
            <w:vAlign w:val="center"/>
          </w:tcPr>
          <w:p w14:paraId="3BFB8265" w14:textId="77777777" w:rsidR="00255026" w:rsidRPr="00DC0249" w:rsidRDefault="00255026">
            <w:pPr>
              <w:snapToGrid w:val="0"/>
              <w:jc w:val="center"/>
              <w:rPr>
                <w:rFonts w:eastAsia="仿宋"/>
                <w:szCs w:val="21"/>
              </w:rPr>
            </w:pPr>
          </w:p>
        </w:tc>
        <w:tc>
          <w:tcPr>
            <w:tcW w:w="1843" w:type="dxa"/>
            <w:vAlign w:val="center"/>
          </w:tcPr>
          <w:p w14:paraId="3AC62DD7" w14:textId="77777777" w:rsidR="00255026" w:rsidRPr="00DC0249" w:rsidRDefault="00255026">
            <w:pPr>
              <w:snapToGrid w:val="0"/>
              <w:ind w:firstLine="480"/>
              <w:jc w:val="center"/>
              <w:rPr>
                <w:szCs w:val="21"/>
              </w:rPr>
            </w:pPr>
          </w:p>
        </w:tc>
      </w:tr>
      <w:tr w:rsidR="00255026" w:rsidRPr="00DC0249" w14:paraId="64BDC99C" w14:textId="77777777">
        <w:trPr>
          <w:trHeight w:val="454"/>
          <w:jc w:val="center"/>
        </w:trPr>
        <w:tc>
          <w:tcPr>
            <w:tcW w:w="765" w:type="dxa"/>
            <w:vAlign w:val="center"/>
          </w:tcPr>
          <w:p w14:paraId="3147CA57"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2A2A34BD" w14:textId="77777777" w:rsidR="00255026" w:rsidRPr="00DC0249" w:rsidRDefault="00255026">
            <w:pPr>
              <w:snapToGrid w:val="0"/>
              <w:jc w:val="center"/>
              <w:rPr>
                <w:rFonts w:eastAsia="仿宋"/>
                <w:szCs w:val="21"/>
              </w:rPr>
            </w:pPr>
          </w:p>
        </w:tc>
        <w:tc>
          <w:tcPr>
            <w:tcW w:w="4536" w:type="dxa"/>
            <w:vAlign w:val="center"/>
          </w:tcPr>
          <w:p w14:paraId="3035F4ED" w14:textId="77777777" w:rsidR="00255026" w:rsidRPr="00DC0249" w:rsidRDefault="00255026">
            <w:pPr>
              <w:snapToGrid w:val="0"/>
              <w:jc w:val="center"/>
              <w:rPr>
                <w:rFonts w:eastAsia="仿宋"/>
                <w:szCs w:val="21"/>
              </w:rPr>
            </w:pPr>
          </w:p>
        </w:tc>
        <w:tc>
          <w:tcPr>
            <w:tcW w:w="1843" w:type="dxa"/>
            <w:vAlign w:val="center"/>
          </w:tcPr>
          <w:p w14:paraId="2101FFC4" w14:textId="77777777" w:rsidR="00255026" w:rsidRPr="00DC0249" w:rsidRDefault="00255026">
            <w:pPr>
              <w:snapToGrid w:val="0"/>
              <w:ind w:firstLine="480"/>
              <w:jc w:val="center"/>
              <w:rPr>
                <w:szCs w:val="21"/>
              </w:rPr>
            </w:pPr>
          </w:p>
        </w:tc>
      </w:tr>
      <w:tr w:rsidR="00255026" w:rsidRPr="00DC0249" w14:paraId="56EE7434" w14:textId="77777777">
        <w:trPr>
          <w:trHeight w:val="454"/>
          <w:jc w:val="center"/>
        </w:trPr>
        <w:tc>
          <w:tcPr>
            <w:tcW w:w="765" w:type="dxa"/>
            <w:vAlign w:val="center"/>
          </w:tcPr>
          <w:p w14:paraId="5FEC437B" w14:textId="77777777" w:rsidR="00255026" w:rsidRPr="00DC0249" w:rsidRDefault="00383764">
            <w:pPr>
              <w:snapToGrid w:val="0"/>
              <w:jc w:val="center"/>
              <w:rPr>
                <w:rFonts w:eastAsia="仿宋"/>
                <w:szCs w:val="21"/>
              </w:rPr>
            </w:pPr>
            <w:r w:rsidRPr="00DC0249">
              <w:rPr>
                <w:szCs w:val="21"/>
              </w:rPr>
              <w:t>二</w:t>
            </w:r>
          </w:p>
        </w:tc>
        <w:tc>
          <w:tcPr>
            <w:tcW w:w="1722" w:type="dxa"/>
            <w:vAlign w:val="center"/>
          </w:tcPr>
          <w:p w14:paraId="05E5AF69" w14:textId="77777777" w:rsidR="00255026" w:rsidRPr="00DC0249" w:rsidRDefault="00383764">
            <w:pPr>
              <w:snapToGrid w:val="0"/>
              <w:jc w:val="center"/>
              <w:rPr>
                <w:rFonts w:eastAsia="仿宋"/>
                <w:szCs w:val="21"/>
              </w:rPr>
            </w:pPr>
            <w:r w:rsidRPr="00DC0249">
              <w:rPr>
                <w:szCs w:val="21"/>
              </w:rPr>
              <w:t>符合性审查</w:t>
            </w:r>
          </w:p>
        </w:tc>
        <w:tc>
          <w:tcPr>
            <w:tcW w:w="4536" w:type="dxa"/>
            <w:vAlign w:val="center"/>
          </w:tcPr>
          <w:p w14:paraId="57870DEF" w14:textId="77777777" w:rsidR="00255026" w:rsidRPr="00DC0249" w:rsidRDefault="00255026">
            <w:pPr>
              <w:snapToGrid w:val="0"/>
              <w:jc w:val="center"/>
              <w:rPr>
                <w:rFonts w:eastAsia="仿宋"/>
                <w:szCs w:val="21"/>
              </w:rPr>
            </w:pPr>
          </w:p>
        </w:tc>
        <w:tc>
          <w:tcPr>
            <w:tcW w:w="1843" w:type="dxa"/>
            <w:vAlign w:val="center"/>
          </w:tcPr>
          <w:p w14:paraId="732E6BE7" w14:textId="77777777" w:rsidR="00255026" w:rsidRPr="00DC0249" w:rsidRDefault="00255026">
            <w:pPr>
              <w:snapToGrid w:val="0"/>
              <w:ind w:firstLine="480"/>
              <w:jc w:val="center"/>
              <w:rPr>
                <w:szCs w:val="21"/>
              </w:rPr>
            </w:pPr>
          </w:p>
        </w:tc>
      </w:tr>
      <w:tr w:rsidR="00255026" w:rsidRPr="00DC0249" w14:paraId="3E9174D6" w14:textId="77777777">
        <w:trPr>
          <w:trHeight w:val="454"/>
          <w:jc w:val="center"/>
        </w:trPr>
        <w:tc>
          <w:tcPr>
            <w:tcW w:w="765" w:type="dxa"/>
            <w:vAlign w:val="center"/>
          </w:tcPr>
          <w:p w14:paraId="14ECCF54"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5BDA7439" w14:textId="77777777" w:rsidR="00255026" w:rsidRPr="00DC0249" w:rsidRDefault="00255026">
            <w:pPr>
              <w:snapToGrid w:val="0"/>
              <w:jc w:val="center"/>
              <w:rPr>
                <w:rFonts w:eastAsia="仿宋"/>
                <w:szCs w:val="21"/>
              </w:rPr>
            </w:pPr>
          </w:p>
        </w:tc>
        <w:tc>
          <w:tcPr>
            <w:tcW w:w="4536" w:type="dxa"/>
            <w:vAlign w:val="center"/>
          </w:tcPr>
          <w:p w14:paraId="66A99D13" w14:textId="77777777" w:rsidR="00255026" w:rsidRPr="00DC0249" w:rsidRDefault="00255026">
            <w:pPr>
              <w:snapToGrid w:val="0"/>
              <w:jc w:val="center"/>
              <w:rPr>
                <w:rFonts w:eastAsia="仿宋"/>
                <w:szCs w:val="21"/>
              </w:rPr>
            </w:pPr>
          </w:p>
        </w:tc>
        <w:tc>
          <w:tcPr>
            <w:tcW w:w="1843" w:type="dxa"/>
            <w:vAlign w:val="center"/>
          </w:tcPr>
          <w:p w14:paraId="13FBD119" w14:textId="77777777" w:rsidR="00255026" w:rsidRPr="00DC0249" w:rsidRDefault="00255026">
            <w:pPr>
              <w:snapToGrid w:val="0"/>
              <w:ind w:firstLine="480"/>
              <w:jc w:val="center"/>
              <w:rPr>
                <w:szCs w:val="21"/>
              </w:rPr>
            </w:pPr>
          </w:p>
        </w:tc>
      </w:tr>
      <w:tr w:rsidR="00255026" w:rsidRPr="00DC0249" w14:paraId="0E0913B7" w14:textId="77777777">
        <w:trPr>
          <w:trHeight w:val="454"/>
          <w:jc w:val="center"/>
        </w:trPr>
        <w:tc>
          <w:tcPr>
            <w:tcW w:w="765" w:type="dxa"/>
            <w:vAlign w:val="center"/>
          </w:tcPr>
          <w:p w14:paraId="6D3C1DE4"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3653A01A" w14:textId="77777777" w:rsidR="00255026" w:rsidRPr="00DC0249" w:rsidRDefault="00255026">
            <w:pPr>
              <w:snapToGrid w:val="0"/>
              <w:jc w:val="center"/>
              <w:rPr>
                <w:rFonts w:eastAsia="仿宋"/>
                <w:szCs w:val="21"/>
              </w:rPr>
            </w:pPr>
          </w:p>
        </w:tc>
        <w:tc>
          <w:tcPr>
            <w:tcW w:w="4536" w:type="dxa"/>
            <w:vAlign w:val="center"/>
          </w:tcPr>
          <w:p w14:paraId="4131CB0E" w14:textId="77777777" w:rsidR="00255026" w:rsidRPr="00DC0249" w:rsidRDefault="00255026">
            <w:pPr>
              <w:snapToGrid w:val="0"/>
              <w:jc w:val="center"/>
              <w:rPr>
                <w:rFonts w:eastAsia="仿宋"/>
                <w:szCs w:val="21"/>
              </w:rPr>
            </w:pPr>
          </w:p>
        </w:tc>
        <w:tc>
          <w:tcPr>
            <w:tcW w:w="1843" w:type="dxa"/>
            <w:vAlign w:val="center"/>
          </w:tcPr>
          <w:p w14:paraId="2E47A81C" w14:textId="77777777" w:rsidR="00255026" w:rsidRPr="00DC0249" w:rsidRDefault="00255026">
            <w:pPr>
              <w:snapToGrid w:val="0"/>
              <w:ind w:firstLine="480"/>
              <w:jc w:val="center"/>
              <w:rPr>
                <w:szCs w:val="21"/>
              </w:rPr>
            </w:pPr>
          </w:p>
        </w:tc>
      </w:tr>
      <w:tr w:rsidR="00255026" w:rsidRPr="00DC0249" w14:paraId="41E6A428" w14:textId="77777777">
        <w:trPr>
          <w:trHeight w:val="454"/>
          <w:jc w:val="center"/>
        </w:trPr>
        <w:tc>
          <w:tcPr>
            <w:tcW w:w="765" w:type="dxa"/>
            <w:vAlign w:val="center"/>
          </w:tcPr>
          <w:p w14:paraId="0D460948"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52DED2AA" w14:textId="77777777" w:rsidR="00255026" w:rsidRPr="00DC0249" w:rsidRDefault="00255026">
            <w:pPr>
              <w:snapToGrid w:val="0"/>
              <w:jc w:val="center"/>
              <w:rPr>
                <w:rFonts w:eastAsia="仿宋"/>
                <w:szCs w:val="21"/>
              </w:rPr>
            </w:pPr>
          </w:p>
        </w:tc>
        <w:tc>
          <w:tcPr>
            <w:tcW w:w="4536" w:type="dxa"/>
            <w:vAlign w:val="center"/>
          </w:tcPr>
          <w:p w14:paraId="4944B6D9" w14:textId="77777777" w:rsidR="00255026" w:rsidRPr="00DC0249" w:rsidRDefault="00255026">
            <w:pPr>
              <w:snapToGrid w:val="0"/>
              <w:jc w:val="center"/>
              <w:rPr>
                <w:rFonts w:eastAsia="仿宋"/>
                <w:szCs w:val="21"/>
              </w:rPr>
            </w:pPr>
          </w:p>
        </w:tc>
        <w:tc>
          <w:tcPr>
            <w:tcW w:w="1843" w:type="dxa"/>
            <w:vAlign w:val="center"/>
          </w:tcPr>
          <w:p w14:paraId="6C277CAB" w14:textId="77777777" w:rsidR="00255026" w:rsidRPr="00DC0249" w:rsidRDefault="00255026">
            <w:pPr>
              <w:snapToGrid w:val="0"/>
              <w:ind w:firstLine="480"/>
              <w:jc w:val="center"/>
              <w:rPr>
                <w:szCs w:val="21"/>
              </w:rPr>
            </w:pPr>
          </w:p>
        </w:tc>
      </w:tr>
      <w:tr w:rsidR="00255026" w:rsidRPr="00DC0249" w14:paraId="3397A3C8" w14:textId="77777777">
        <w:trPr>
          <w:trHeight w:val="454"/>
          <w:jc w:val="center"/>
        </w:trPr>
        <w:tc>
          <w:tcPr>
            <w:tcW w:w="765" w:type="dxa"/>
            <w:vAlign w:val="center"/>
          </w:tcPr>
          <w:p w14:paraId="48346C12" w14:textId="77777777" w:rsidR="00255026" w:rsidRPr="00DC0249" w:rsidRDefault="00383764">
            <w:pPr>
              <w:snapToGrid w:val="0"/>
              <w:jc w:val="center"/>
              <w:rPr>
                <w:rFonts w:eastAsia="仿宋"/>
                <w:szCs w:val="21"/>
              </w:rPr>
            </w:pPr>
            <w:r w:rsidRPr="00DC0249">
              <w:rPr>
                <w:szCs w:val="21"/>
              </w:rPr>
              <w:t>三</w:t>
            </w:r>
          </w:p>
        </w:tc>
        <w:tc>
          <w:tcPr>
            <w:tcW w:w="1722" w:type="dxa"/>
            <w:vAlign w:val="center"/>
          </w:tcPr>
          <w:p w14:paraId="1E22CAB4" w14:textId="77777777" w:rsidR="00255026" w:rsidRPr="00DC0249" w:rsidRDefault="00383764">
            <w:pPr>
              <w:snapToGrid w:val="0"/>
              <w:jc w:val="center"/>
              <w:rPr>
                <w:rFonts w:eastAsia="仿宋"/>
                <w:szCs w:val="21"/>
              </w:rPr>
            </w:pPr>
            <w:r w:rsidRPr="00DC0249">
              <w:rPr>
                <w:szCs w:val="21"/>
              </w:rPr>
              <w:t>商务评审</w:t>
            </w:r>
          </w:p>
        </w:tc>
        <w:tc>
          <w:tcPr>
            <w:tcW w:w="4536" w:type="dxa"/>
            <w:vAlign w:val="center"/>
          </w:tcPr>
          <w:p w14:paraId="37C71EE7" w14:textId="77777777" w:rsidR="00255026" w:rsidRPr="00DC0249" w:rsidRDefault="00255026">
            <w:pPr>
              <w:snapToGrid w:val="0"/>
              <w:jc w:val="center"/>
              <w:rPr>
                <w:rFonts w:eastAsia="仿宋"/>
                <w:szCs w:val="21"/>
              </w:rPr>
            </w:pPr>
          </w:p>
        </w:tc>
        <w:tc>
          <w:tcPr>
            <w:tcW w:w="1843" w:type="dxa"/>
            <w:vAlign w:val="center"/>
          </w:tcPr>
          <w:p w14:paraId="6CF950A4" w14:textId="77777777" w:rsidR="00255026" w:rsidRPr="00DC0249" w:rsidRDefault="00255026">
            <w:pPr>
              <w:snapToGrid w:val="0"/>
              <w:ind w:firstLine="480"/>
              <w:jc w:val="center"/>
              <w:rPr>
                <w:szCs w:val="21"/>
              </w:rPr>
            </w:pPr>
          </w:p>
        </w:tc>
      </w:tr>
      <w:tr w:rsidR="00255026" w:rsidRPr="00DC0249" w14:paraId="1D964C88" w14:textId="77777777">
        <w:trPr>
          <w:trHeight w:val="454"/>
          <w:jc w:val="center"/>
        </w:trPr>
        <w:tc>
          <w:tcPr>
            <w:tcW w:w="765" w:type="dxa"/>
            <w:vAlign w:val="center"/>
          </w:tcPr>
          <w:p w14:paraId="5B730167"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6609ACC6" w14:textId="77777777" w:rsidR="00255026" w:rsidRPr="00DC0249" w:rsidRDefault="00255026">
            <w:pPr>
              <w:snapToGrid w:val="0"/>
              <w:jc w:val="center"/>
              <w:rPr>
                <w:rFonts w:eastAsia="仿宋"/>
                <w:szCs w:val="21"/>
              </w:rPr>
            </w:pPr>
          </w:p>
        </w:tc>
        <w:tc>
          <w:tcPr>
            <w:tcW w:w="4536" w:type="dxa"/>
            <w:vAlign w:val="center"/>
          </w:tcPr>
          <w:p w14:paraId="1C361866" w14:textId="77777777" w:rsidR="00255026" w:rsidRPr="00DC0249" w:rsidRDefault="00255026">
            <w:pPr>
              <w:snapToGrid w:val="0"/>
              <w:jc w:val="center"/>
              <w:rPr>
                <w:rFonts w:eastAsia="仿宋"/>
                <w:szCs w:val="21"/>
              </w:rPr>
            </w:pPr>
          </w:p>
        </w:tc>
        <w:tc>
          <w:tcPr>
            <w:tcW w:w="1843" w:type="dxa"/>
            <w:vAlign w:val="center"/>
          </w:tcPr>
          <w:p w14:paraId="6252CD2E" w14:textId="77777777" w:rsidR="00255026" w:rsidRPr="00DC0249" w:rsidRDefault="00255026">
            <w:pPr>
              <w:snapToGrid w:val="0"/>
              <w:ind w:firstLine="480"/>
              <w:jc w:val="center"/>
              <w:rPr>
                <w:szCs w:val="21"/>
              </w:rPr>
            </w:pPr>
          </w:p>
        </w:tc>
      </w:tr>
      <w:tr w:rsidR="00255026" w:rsidRPr="00DC0249" w14:paraId="50E81C58" w14:textId="77777777">
        <w:trPr>
          <w:trHeight w:val="454"/>
          <w:jc w:val="center"/>
        </w:trPr>
        <w:tc>
          <w:tcPr>
            <w:tcW w:w="765" w:type="dxa"/>
            <w:vAlign w:val="center"/>
          </w:tcPr>
          <w:p w14:paraId="2A02C9AF"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480014F7" w14:textId="77777777" w:rsidR="00255026" w:rsidRPr="00DC0249" w:rsidRDefault="00255026">
            <w:pPr>
              <w:snapToGrid w:val="0"/>
              <w:jc w:val="center"/>
              <w:rPr>
                <w:rFonts w:eastAsia="仿宋"/>
                <w:szCs w:val="21"/>
              </w:rPr>
            </w:pPr>
          </w:p>
        </w:tc>
        <w:tc>
          <w:tcPr>
            <w:tcW w:w="4536" w:type="dxa"/>
            <w:vAlign w:val="center"/>
          </w:tcPr>
          <w:p w14:paraId="46313221" w14:textId="77777777" w:rsidR="00255026" w:rsidRPr="00DC0249" w:rsidRDefault="00255026">
            <w:pPr>
              <w:snapToGrid w:val="0"/>
              <w:jc w:val="center"/>
              <w:rPr>
                <w:rFonts w:eastAsia="仿宋"/>
                <w:szCs w:val="21"/>
              </w:rPr>
            </w:pPr>
          </w:p>
        </w:tc>
        <w:tc>
          <w:tcPr>
            <w:tcW w:w="1843" w:type="dxa"/>
            <w:vAlign w:val="center"/>
          </w:tcPr>
          <w:p w14:paraId="685CF321" w14:textId="77777777" w:rsidR="00255026" w:rsidRPr="00DC0249" w:rsidRDefault="00255026">
            <w:pPr>
              <w:snapToGrid w:val="0"/>
              <w:ind w:firstLine="480"/>
              <w:jc w:val="center"/>
              <w:rPr>
                <w:szCs w:val="21"/>
              </w:rPr>
            </w:pPr>
          </w:p>
        </w:tc>
      </w:tr>
      <w:tr w:rsidR="00255026" w:rsidRPr="00DC0249" w14:paraId="3CDC4464" w14:textId="77777777">
        <w:trPr>
          <w:trHeight w:val="454"/>
          <w:jc w:val="center"/>
        </w:trPr>
        <w:tc>
          <w:tcPr>
            <w:tcW w:w="765" w:type="dxa"/>
            <w:vAlign w:val="center"/>
          </w:tcPr>
          <w:p w14:paraId="73943043"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170C6172" w14:textId="77777777" w:rsidR="00255026" w:rsidRPr="00DC0249" w:rsidRDefault="00255026">
            <w:pPr>
              <w:snapToGrid w:val="0"/>
              <w:jc w:val="center"/>
              <w:rPr>
                <w:rFonts w:eastAsia="仿宋"/>
                <w:szCs w:val="21"/>
              </w:rPr>
            </w:pPr>
          </w:p>
        </w:tc>
        <w:tc>
          <w:tcPr>
            <w:tcW w:w="4536" w:type="dxa"/>
            <w:vAlign w:val="center"/>
          </w:tcPr>
          <w:p w14:paraId="5103037E" w14:textId="77777777" w:rsidR="00255026" w:rsidRPr="00DC0249" w:rsidRDefault="00255026">
            <w:pPr>
              <w:snapToGrid w:val="0"/>
              <w:jc w:val="center"/>
              <w:rPr>
                <w:rFonts w:eastAsia="仿宋"/>
                <w:szCs w:val="21"/>
              </w:rPr>
            </w:pPr>
          </w:p>
        </w:tc>
        <w:tc>
          <w:tcPr>
            <w:tcW w:w="1843" w:type="dxa"/>
            <w:vAlign w:val="center"/>
          </w:tcPr>
          <w:p w14:paraId="7BA9D1A3" w14:textId="77777777" w:rsidR="00255026" w:rsidRPr="00DC0249" w:rsidRDefault="00255026">
            <w:pPr>
              <w:snapToGrid w:val="0"/>
              <w:ind w:firstLine="480"/>
              <w:jc w:val="center"/>
              <w:rPr>
                <w:szCs w:val="21"/>
              </w:rPr>
            </w:pPr>
          </w:p>
        </w:tc>
      </w:tr>
      <w:tr w:rsidR="00255026" w:rsidRPr="00DC0249" w14:paraId="08AC3EF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693872A3" w14:textId="77777777" w:rsidR="00255026" w:rsidRPr="00DC0249" w:rsidRDefault="00383764">
            <w:pPr>
              <w:snapToGrid w:val="0"/>
              <w:jc w:val="center"/>
              <w:rPr>
                <w:rFonts w:eastAsia="仿宋"/>
                <w:szCs w:val="21"/>
              </w:rPr>
            </w:pPr>
            <w:r w:rsidRPr="00DC0249">
              <w:rPr>
                <w:szCs w:val="21"/>
              </w:rPr>
              <w:t>四</w:t>
            </w:r>
          </w:p>
        </w:tc>
        <w:tc>
          <w:tcPr>
            <w:tcW w:w="1722" w:type="dxa"/>
            <w:tcBorders>
              <w:top w:val="single" w:sz="4" w:space="0" w:color="auto"/>
              <w:left w:val="single" w:sz="4" w:space="0" w:color="auto"/>
              <w:bottom w:val="single" w:sz="4" w:space="0" w:color="auto"/>
              <w:right w:val="single" w:sz="4" w:space="0" w:color="auto"/>
            </w:tcBorders>
            <w:vAlign w:val="center"/>
          </w:tcPr>
          <w:p w14:paraId="3592CDE7" w14:textId="77777777" w:rsidR="00255026" w:rsidRPr="00DC0249" w:rsidRDefault="00383764">
            <w:pPr>
              <w:snapToGrid w:val="0"/>
              <w:jc w:val="center"/>
              <w:rPr>
                <w:rFonts w:eastAsia="仿宋"/>
                <w:szCs w:val="21"/>
              </w:rPr>
            </w:pPr>
            <w:r w:rsidRPr="00DC0249">
              <w:rPr>
                <w:szCs w:val="21"/>
              </w:rPr>
              <w:t>技术评审</w:t>
            </w:r>
          </w:p>
        </w:tc>
        <w:tc>
          <w:tcPr>
            <w:tcW w:w="4536" w:type="dxa"/>
            <w:tcBorders>
              <w:top w:val="single" w:sz="4" w:space="0" w:color="auto"/>
              <w:left w:val="single" w:sz="4" w:space="0" w:color="auto"/>
              <w:bottom w:val="single" w:sz="4" w:space="0" w:color="auto"/>
              <w:right w:val="single" w:sz="4" w:space="0" w:color="auto"/>
            </w:tcBorders>
            <w:vAlign w:val="center"/>
          </w:tcPr>
          <w:p w14:paraId="5BF1E5F7"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A1026C5" w14:textId="77777777" w:rsidR="00255026" w:rsidRPr="00DC0249" w:rsidRDefault="00255026">
            <w:pPr>
              <w:snapToGrid w:val="0"/>
              <w:ind w:firstLine="480"/>
              <w:jc w:val="center"/>
              <w:rPr>
                <w:szCs w:val="21"/>
              </w:rPr>
            </w:pPr>
          </w:p>
        </w:tc>
      </w:tr>
      <w:tr w:rsidR="00255026" w:rsidRPr="00DC0249" w14:paraId="48494622"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2F76231" w14:textId="77777777" w:rsidR="00255026" w:rsidRPr="00DC0249" w:rsidRDefault="00383764">
            <w:pPr>
              <w:snapToGrid w:val="0"/>
              <w:jc w:val="center"/>
              <w:rPr>
                <w:rFonts w:eastAsia="仿宋"/>
                <w:szCs w:val="21"/>
              </w:rPr>
            </w:pPr>
            <w:r w:rsidRPr="00DC0249">
              <w:rPr>
                <w:szCs w:val="21"/>
              </w:rPr>
              <w:t>1</w:t>
            </w:r>
          </w:p>
        </w:tc>
        <w:tc>
          <w:tcPr>
            <w:tcW w:w="1722" w:type="dxa"/>
            <w:tcBorders>
              <w:top w:val="single" w:sz="4" w:space="0" w:color="auto"/>
              <w:left w:val="single" w:sz="4" w:space="0" w:color="auto"/>
              <w:bottom w:val="single" w:sz="4" w:space="0" w:color="auto"/>
              <w:right w:val="single" w:sz="4" w:space="0" w:color="auto"/>
            </w:tcBorders>
            <w:vAlign w:val="center"/>
          </w:tcPr>
          <w:p w14:paraId="777EC5F1"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57CAE14"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2F151A" w14:textId="77777777" w:rsidR="00255026" w:rsidRPr="00DC0249" w:rsidRDefault="00255026">
            <w:pPr>
              <w:snapToGrid w:val="0"/>
              <w:ind w:firstLine="480"/>
              <w:jc w:val="center"/>
              <w:rPr>
                <w:szCs w:val="21"/>
              </w:rPr>
            </w:pPr>
          </w:p>
        </w:tc>
      </w:tr>
      <w:tr w:rsidR="00255026" w:rsidRPr="00DC0249" w14:paraId="73347E3C"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E146F54" w14:textId="77777777" w:rsidR="00255026" w:rsidRPr="00DC0249" w:rsidRDefault="00383764">
            <w:pPr>
              <w:snapToGrid w:val="0"/>
              <w:jc w:val="center"/>
              <w:rPr>
                <w:rFonts w:eastAsia="仿宋"/>
                <w:szCs w:val="21"/>
              </w:rPr>
            </w:pPr>
            <w:r w:rsidRPr="00DC0249">
              <w:rPr>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14:paraId="30FFAF5A"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BF6CE42"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653AD85" w14:textId="77777777" w:rsidR="00255026" w:rsidRPr="00DC0249" w:rsidRDefault="00255026">
            <w:pPr>
              <w:snapToGrid w:val="0"/>
              <w:ind w:firstLine="480"/>
              <w:jc w:val="center"/>
              <w:rPr>
                <w:szCs w:val="21"/>
              </w:rPr>
            </w:pPr>
          </w:p>
        </w:tc>
      </w:tr>
      <w:tr w:rsidR="00255026" w:rsidRPr="00DC0249" w14:paraId="127E7C6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FDBC978" w14:textId="77777777" w:rsidR="00255026" w:rsidRPr="00DC0249" w:rsidRDefault="00383764">
            <w:pPr>
              <w:snapToGrid w:val="0"/>
              <w:jc w:val="center"/>
              <w:rPr>
                <w:rFonts w:eastAsia="仿宋"/>
                <w:szCs w:val="21"/>
              </w:rPr>
            </w:pPr>
            <w:r w:rsidRPr="00DC0249">
              <w:rPr>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6DCCDC3B"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729A2E4"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35AEE8D" w14:textId="77777777" w:rsidR="00255026" w:rsidRPr="00DC0249" w:rsidRDefault="00255026">
            <w:pPr>
              <w:snapToGrid w:val="0"/>
              <w:ind w:firstLine="480"/>
              <w:jc w:val="center"/>
              <w:rPr>
                <w:szCs w:val="21"/>
              </w:rPr>
            </w:pPr>
          </w:p>
        </w:tc>
      </w:tr>
      <w:tr w:rsidR="00255026" w:rsidRPr="00DC0249" w14:paraId="74A6B78F"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97650F5" w14:textId="77777777" w:rsidR="00255026" w:rsidRPr="00DC0249" w:rsidRDefault="00383764">
            <w:pPr>
              <w:snapToGrid w:val="0"/>
              <w:jc w:val="center"/>
              <w:rPr>
                <w:rFonts w:eastAsia="仿宋"/>
                <w:szCs w:val="21"/>
              </w:rPr>
            </w:pPr>
            <w:r w:rsidRPr="00DC0249">
              <w:rPr>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6B0C97ED"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D2D3F87"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EB158E" w14:textId="77777777" w:rsidR="00255026" w:rsidRPr="00DC0249" w:rsidRDefault="00255026">
            <w:pPr>
              <w:snapToGrid w:val="0"/>
              <w:ind w:firstLine="480"/>
              <w:jc w:val="center"/>
              <w:rPr>
                <w:szCs w:val="21"/>
              </w:rPr>
            </w:pPr>
          </w:p>
        </w:tc>
      </w:tr>
    </w:tbl>
    <w:p w14:paraId="3ADCD406" w14:textId="77777777" w:rsidR="00255026" w:rsidRPr="00DC0249" w:rsidRDefault="00255026">
      <w:pPr>
        <w:spacing w:line="360" w:lineRule="auto"/>
        <w:ind w:firstLine="480"/>
        <w:jc w:val="left"/>
        <w:rPr>
          <w:szCs w:val="21"/>
        </w:rPr>
      </w:pPr>
    </w:p>
    <w:p w14:paraId="44BEB362" w14:textId="77777777" w:rsidR="00255026" w:rsidRPr="00DC0249" w:rsidRDefault="00383764">
      <w:bookmarkStart w:id="256" w:name="_Toc16472"/>
      <w:r w:rsidRPr="00DC0249">
        <w:t>注：该评标索引表格放在投标文件目录后，正文的第一页。</w:t>
      </w:r>
      <w:bookmarkStart w:id="257" w:name="_Toc19769"/>
      <w:bookmarkStart w:id="258" w:name="_Toc15152"/>
      <w:bookmarkStart w:id="259" w:name="_Toc8800"/>
      <w:bookmarkStart w:id="260" w:name="_Toc8278"/>
      <w:bookmarkStart w:id="261" w:name="_Toc16276"/>
      <w:bookmarkStart w:id="262" w:name="_Toc31746"/>
      <w:bookmarkStart w:id="263" w:name="_Toc24075"/>
      <w:bookmarkEnd w:id="256"/>
    </w:p>
    <w:p w14:paraId="62F4A232" w14:textId="77777777" w:rsidR="00255026" w:rsidRPr="00DC0249" w:rsidRDefault="00255026">
      <w:pPr>
        <w:jc w:val="center"/>
        <w:rPr>
          <w:szCs w:val="21"/>
        </w:rPr>
      </w:pPr>
    </w:p>
    <w:p w14:paraId="5DFF5212" w14:textId="77777777" w:rsidR="00255026" w:rsidRPr="00DC0249" w:rsidRDefault="00255026">
      <w:pPr>
        <w:jc w:val="center"/>
        <w:rPr>
          <w:szCs w:val="21"/>
        </w:rPr>
      </w:pPr>
    </w:p>
    <w:p w14:paraId="26FC6AAF" w14:textId="77777777" w:rsidR="00255026" w:rsidRPr="00DC0249" w:rsidRDefault="00255026">
      <w:pPr>
        <w:jc w:val="center"/>
        <w:rPr>
          <w:szCs w:val="21"/>
        </w:rPr>
      </w:pPr>
    </w:p>
    <w:p w14:paraId="3C9595DD" w14:textId="77777777" w:rsidR="00255026" w:rsidRPr="00DC0249" w:rsidRDefault="00255026">
      <w:pPr>
        <w:jc w:val="center"/>
        <w:rPr>
          <w:szCs w:val="21"/>
        </w:rPr>
      </w:pPr>
    </w:p>
    <w:p w14:paraId="51A31467" w14:textId="77777777" w:rsidR="00255026" w:rsidRPr="00DC0249" w:rsidRDefault="00255026">
      <w:pPr>
        <w:jc w:val="center"/>
        <w:rPr>
          <w:szCs w:val="21"/>
        </w:rPr>
      </w:pPr>
    </w:p>
    <w:p w14:paraId="78529A71" w14:textId="77777777" w:rsidR="00255026" w:rsidRPr="00DC0249" w:rsidRDefault="00255026">
      <w:pPr>
        <w:jc w:val="center"/>
        <w:rPr>
          <w:szCs w:val="21"/>
        </w:rPr>
      </w:pPr>
    </w:p>
    <w:p w14:paraId="13FBD7E4" w14:textId="77777777" w:rsidR="00255026" w:rsidRPr="00DC0249" w:rsidRDefault="00255026">
      <w:pPr>
        <w:jc w:val="center"/>
        <w:rPr>
          <w:szCs w:val="21"/>
        </w:rPr>
      </w:pPr>
    </w:p>
    <w:p w14:paraId="3F95FC9A" w14:textId="77777777" w:rsidR="00255026" w:rsidRPr="00DC0249" w:rsidRDefault="00255026">
      <w:pPr>
        <w:jc w:val="center"/>
        <w:rPr>
          <w:szCs w:val="21"/>
        </w:rPr>
      </w:pPr>
    </w:p>
    <w:p w14:paraId="78087150" w14:textId="77777777" w:rsidR="00255026" w:rsidRPr="00DC0249" w:rsidRDefault="00255026">
      <w:pPr>
        <w:jc w:val="center"/>
        <w:rPr>
          <w:szCs w:val="21"/>
        </w:rPr>
      </w:pPr>
    </w:p>
    <w:p w14:paraId="76F0144D" w14:textId="77777777" w:rsidR="00255026" w:rsidRPr="00DC0249" w:rsidRDefault="00255026">
      <w:pPr>
        <w:jc w:val="center"/>
        <w:rPr>
          <w:szCs w:val="21"/>
        </w:rPr>
      </w:pPr>
    </w:p>
    <w:p w14:paraId="7347D31E" w14:textId="77777777" w:rsidR="00255026" w:rsidRPr="00DC0249" w:rsidRDefault="00255026">
      <w:pPr>
        <w:jc w:val="center"/>
        <w:rPr>
          <w:szCs w:val="21"/>
        </w:rPr>
      </w:pPr>
    </w:p>
    <w:p w14:paraId="257B1D90" w14:textId="77777777" w:rsidR="00255026" w:rsidRPr="00DC0249" w:rsidRDefault="00255026">
      <w:pPr>
        <w:jc w:val="center"/>
        <w:rPr>
          <w:szCs w:val="21"/>
        </w:rPr>
      </w:pPr>
    </w:p>
    <w:p w14:paraId="7F29D3EF" w14:textId="77777777" w:rsidR="00255026" w:rsidRPr="00DC0249" w:rsidRDefault="00255026">
      <w:bookmarkStart w:id="264" w:name="_A1_投标书"/>
      <w:bookmarkStart w:id="265" w:name="_Toc179091096"/>
      <w:bookmarkStart w:id="266" w:name="_Toc30875"/>
      <w:bookmarkStart w:id="267" w:name="_Toc372807484"/>
      <w:bookmarkStart w:id="268" w:name="_Toc128455956"/>
      <w:bookmarkStart w:id="269" w:name="_Toc181038076"/>
      <w:bookmarkStart w:id="270" w:name="_Toc24860"/>
      <w:bookmarkStart w:id="271" w:name="_Toc162669084"/>
      <w:bookmarkStart w:id="272" w:name="_Toc192127128"/>
      <w:bookmarkStart w:id="273" w:name="_Toc176663528"/>
      <w:bookmarkStart w:id="274" w:name="_Toc414445764"/>
      <w:bookmarkStart w:id="275" w:name="_Toc410631173"/>
      <w:bookmarkStart w:id="276" w:name="_Toc192127127"/>
      <w:bookmarkStart w:id="277" w:name="_Toc416103814"/>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bookmarkEnd w:id="275"/>
    <w:bookmarkEnd w:id="276"/>
    <w:bookmarkEnd w:id="277"/>
    <w:p w14:paraId="02B461A1" w14:textId="77777777" w:rsidR="00255026" w:rsidRPr="00DC0249" w:rsidRDefault="00255026"/>
    <w:p w14:paraId="5D11FCE2" w14:textId="77777777" w:rsidR="00255026" w:rsidRPr="00DC0249" w:rsidRDefault="00255026"/>
    <w:p w14:paraId="161F4811" w14:textId="77777777" w:rsidR="00255026" w:rsidRPr="00DC0249" w:rsidRDefault="00383764">
      <w:pPr>
        <w:spacing w:line="360" w:lineRule="auto"/>
        <w:outlineLvl w:val="1"/>
        <w:rPr>
          <w:b/>
          <w:sz w:val="24"/>
        </w:rPr>
      </w:pPr>
      <w:r w:rsidRPr="00DC0249">
        <w:rPr>
          <w:b/>
          <w:sz w:val="24"/>
        </w:rPr>
        <w:br w:type="page"/>
      </w:r>
    </w:p>
    <w:p w14:paraId="491C761D" w14:textId="77B5CE65" w:rsidR="00255026" w:rsidRPr="00DC0249" w:rsidRDefault="00383764">
      <w:pPr>
        <w:spacing w:line="360" w:lineRule="auto"/>
        <w:outlineLvl w:val="1"/>
        <w:rPr>
          <w:b/>
          <w:sz w:val="24"/>
        </w:rPr>
      </w:pPr>
      <w:bookmarkStart w:id="278" w:name="_Toc100686676"/>
      <w:r w:rsidRPr="00DC0249">
        <w:rPr>
          <w:b/>
          <w:sz w:val="24"/>
        </w:rPr>
        <w:lastRenderedPageBreak/>
        <w:t>附件</w:t>
      </w:r>
      <w:r w:rsidRPr="00DC0249">
        <w:rPr>
          <w:b/>
          <w:sz w:val="24"/>
        </w:rPr>
        <w:t xml:space="preserve">1  </w:t>
      </w:r>
      <w:r w:rsidRPr="00DC0249">
        <w:rPr>
          <w:b/>
          <w:sz w:val="24"/>
        </w:rPr>
        <w:t>投标函</w:t>
      </w:r>
      <w:bookmarkEnd w:id="278"/>
    </w:p>
    <w:p w14:paraId="63EC0A61" w14:textId="77777777" w:rsidR="00255026" w:rsidRPr="00DC0249" w:rsidRDefault="00255026">
      <w:pPr>
        <w:autoSpaceDE w:val="0"/>
        <w:autoSpaceDN w:val="0"/>
        <w:adjustRightInd w:val="0"/>
        <w:jc w:val="center"/>
        <w:rPr>
          <w:kern w:val="0"/>
          <w:sz w:val="24"/>
        </w:rPr>
      </w:pPr>
    </w:p>
    <w:p w14:paraId="71570EE4" w14:textId="77777777" w:rsidR="00255026" w:rsidRPr="00BE7A9F" w:rsidRDefault="00383764">
      <w:pPr>
        <w:autoSpaceDE w:val="0"/>
        <w:autoSpaceDN w:val="0"/>
        <w:adjustRightInd w:val="0"/>
        <w:jc w:val="center"/>
        <w:rPr>
          <w:b/>
          <w:bCs/>
          <w:kern w:val="0"/>
          <w:sz w:val="36"/>
          <w:szCs w:val="36"/>
        </w:rPr>
      </w:pPr>
      <w:r w:rsidRPr="00BE7A9F">
        <w:rPr>
          <w:b/>
          <w:bCs/>
          <w:kern w:val="0"/>
          <w:sz w:val="36"/>
          <w:szCs w:val="36"/>
        </w:rPr>
        <w:t>投标函</w:t>
      </w:r>
    </w:p>
    <w:p w14:paraId="33E330FF" w14:textId="77777777" w:rsidR="00255026" w:rsidRPr="00DC0249" w:rsidRDefault="00255026">
      <w:pPr>
        <w:autoSpaceDE w:val="0"/>
        <w:autoSpaceDN w:val="0"/>
        <w:adjustRightInd w:val="0"/>
        <w:jc w:val="center"/>
        <w:rPr>
          <w:kern w:val="0"/>
          <w:sz w:val="24"/>
        </w:rPr>
      </w:pPr>
    </w:p>
    <w:p w14:paraId="2DDB7D55" w14:textId="77777777" w:rsidR="00255026" w:rsidRPr="00DC0249" w:rsidRDefault="00255026">
      <w:pPr>
        <w:autoSpaceDE w:val="0"/>
        <w:autoSpaceDN w:val="0"/>
        <w:adjustRightInd w:val="0"/>
        <w:jc w:val="center"/>
        <w:rPr>
          <w:kern w:val="0"/>
          <w:sz w:val="24"/>
        </w:rPr>
      </w:pPr>
    </w:p>
    <w:p w14:paraId="5863DF6C" w14:textId="77777777" w:rsidR="00255026" w:rsidRPr="00DC0249" w:rsidRDefault="00383764">
      <w:pPr>
        <w:autoSpaceDE w:val="0"/>
        <w:autoSpaceDN w:val="0"/>
        <w:adjustRightInd w:val="0"/>
        <w:snapToGrid w:val="0"/>
        <w:spacing w:line="360" w:lineRule="auto"/>
        <w:jc w:val="left"/>
        <w:rPr>
          <w:kern w:val="0"/>
          <w:sz w:val="24"/>
        </w:rPr>
      </w:pPr>
      <w:r w:rsidRPr="00DC0249">
        <w:rPr>
          <w:kern w:val="0"/>
          <w:sz w:val="24"/>
          <w:u w:val="single"/>
        </w:rPr>
        <w:t xml:space="preserve">                </w:t>
      </w:r>
      <w:r w:rsidRPr="00DC0249">
        <w:rPr>
          <w:kern w:val="0"/>
          <w:sz w:val="24"/>
        </w:rPr>
        <w:t>（采购人名称）：</w:t>
      </w:r>
    </w:p>
    <w:p w14:paraId="0A7F1F42" w14:textId="7310803C"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1.</w:t>
      </w:r>
      <w:r w:rsidRPr="00DC0249">
        <w:rPr>
          <w:kern w:val="0"/>
          <w:sz w:val="24"/>
        </w:rPr>
        <w:t>我方已仔细研究了</w:t>
      </w:r>
      <w:r w:rsidRPr="00DC0249">
        <w:rPr>
          <w:kern w:val="0"/>
          <w:sz w:val="24"/>
          <w:u w:val="single"/>
        </w:rPr>
        <w:t xml:space="preserve">  </w:t>
      </w:r>
      <w:r w:rsidRPr="00DC0249">
        <w:rPr>
          <w:kern w:val="0"/>
          <w:sz w:val="24"/>
          <w:u w:val="single"/>
        </w:rPr>
        <w:t>（项目名称）</w:t>
      </w:r>
      <w:r w:rsidRPr="00DC0249">
        <w:rPr>
          <w:kern w:val="0"/>
          <w:sz w:val="24"/>
          <w:u w:val="single"/>
        </w:rPr>
        <w:t xml:space="preserve"> </w:t>
      </w:r>
      <w:r w:rsidR="00BE7A9F" w:rsidRPr="00BE7A9F">
        <w:rPr>
          <w:rFonts w:hint="eastAsia"/>
          <w:color w:val="FF0000"/>
          <w:kern w:val="0"/>
          <w:sz w:val="24"/>
          <w:u w:val="single"/>
        </w:rPr>
        <w:t>标项一</w:t>
      </w:r>
      <w:r w:rsidR="00BE7A9F">
        <w:rPr>
          <w:rFonts w:hint="eastAsia"/>
          <w:kern w:val="0"/>
          <w:sz w:val="24"/>
          <w:u w:val="single"/>
        </w:rPr>
        <w:t>（标项号）</w:t>
      </w:r>
      <w:r w:rsidRPr="00DC0249">
        <w:rPr>
          <w:kern w:val="0"/>
          <w:sz w:val="24"/>
        </w:rPr>
        <w:t>招标文件（包括修改、澄清文件）的全部内容，且对招标文件无任何异议，并愿意以</w:t>
      </w:r>
      <w:r w:rsidRPr="00DC0249">
        <w:rPr>
          <w:kern w:val="0"/>
          <w:sz w:val="24"/>
        </w:rPr>
        <w:t>“</w:t>
      </w:r>
      <w:r w:rsidRPr="00DC0249">
        <w:rPr>
          <w:kern w:val="0"/>
          <w:sz w:val="24"/>
        </w:rPr>
        <w:t>开标一览表</w:t>
      </w:r>
      <w:r w:rsidRPr="00DC0249">
        <w:rPr>
          <w:kern w:val="0"/>
          <w:sz w:val="24"/>
        </w:rPr>
        <w:t>”</w:t>
      </w:r>
      <w:r w:rsidRPr="00DC0249">
        <w:rPr>
          <w:kern w:val="0"/>
          <w:sz w:val="24"/>
        </w:rPr>
        <w:t>所填写的投标总价、交货期及交货地点，向你方</w:t>
      </w:r>
      <w:r w:rsidRPr="00DC0249">
        <w:rPr>
          <w:sz w:val="24"/>
        </w:rPr>
        <w:t>提供招标文件要求的货物和服务</w:t>
      </w:r>
      <w:r w:rsidRPr="00DC0249">
        <w:rPr>
          <w:kern w:val="0"/>
          <w:sz w:val="24"/>
        </w:rPr>
        <w:t>。</w:t>
      </w:r>
    </w:p>
    <w:p w14:paraId="49DEE577"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2.</w:t>
      </w:r>
      <w:r w:rsidRPr="00DC0249">
        <w:rPr>
          <w:kern w:val="0"/>
          <w:sz w:val="24"/>
        </w:rPr>
        <w:t>我方承诺在投标有效期内不修改或撤销投标文件。否则，你方可不予退还我方的投标保证金。</w:t>
      </w:r>
    </w:p>
    <w:p w14:paraId="0715F2CE"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3.</w:t>
      </w:r>
      <w:r w:rsidRPr="00DC0249">
        <w:rPr>
          <w:kern w:val="0"/>
          <w:sz w:val="24"/>
        </w:rPr>
        <w:t>随同本投标函提交投标保证金一份，金额见</w:t>
      </w:r>
      <w:r w:rsidRPr="00DC0249">
        <w:rPr>
          <w:kern w:val="0"/>
          <w:sz w:val="24"/>
        </w:rPr>
        <w:t>“</w:t>
      </w:r>
      <w:r w:rsidRPr="00DC0249">
        <w:rPr>
          <w:kern w:val="0"/>
          <w:sz w:val="24"/>
        </w:rPr>
        <w:t>开标一览表</w:t>
      </w:r>
      <w:r w:rsidRPr="00DC0249">
        <w:rPr>
          <w:kern w:val="0"/>
          <w:sz w:val="24"/>
        </w:rPr>
        <w:t>”</w:t>
      </w:r>
      <w:r w:rsidRPr="00DC0249">
        <w:rPr>
          <w:kern w:val="0"/>
          <w:sz w:val="24"/>
        </w:rPr>
        <w:t>。</w:t>
      </w:r>
    </w:p>
    <w:p w14:paraId="701083E0" w14:textId="08C2F971"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4.</w:t>
      </w:r>
      <w:r w:rsidRPr="00DC0249">
        <w:rPr>
          <w:kern w:val="0"/>
          <w:sz w:val="24"/>
        </w:rPr>
        <w:t>本投标的投标有效期为自投标截止之日起</w:t>
      </w:r>
      <w:r w:rsidRPr="00DC0249">
        <w:rPr>
          <w:kern w:val="0"/>
          <w:sz w:val="24"/>
          <w:u w:val="single"/>
        </w:rPr>
        <w:t xml:space="preserve"> </w:t>
      </w:r>
      <w:r w:rsidR="007F4626">
        <w:rPr>
          <w:kern w:val="0"/>
          <w:sz w:val="24"/>
          <w:u w:val="single"/>
        </w:rPr>
        <w:t>90</w:t>
      </w:r>
      <w:r w:rsidRPr="00DC0249">
        <w:rPr>
          <w:kern w:val="0"/>
          <w:sz w:val="24"/>
          <w:u w:val="single"/>
        </w:rPr>
        <w:t xml:space="preserve"> </w:t>
      </w:r>
      <w:r w:rsidRPr="00DC0249">
        <w:rPr>
          <w:kern w:val="0"/>
          <w:sz w:val="24"/>
        </w:rPr>
        <w:t>个日历天。</w:t>
      </w:r>
    </w:p>
    <w:p w14:paraId="44A02DAC"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5.</w:t>
      </w:r>
      <w:r w:rsidRPr="00DC0249">
        <w:rPr>
          <w:kern w:val="0"/>
          <w:sz w:val="24"/>
        </w:rPr>
        <w:t>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5004FEB8"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6</w:t>
      </w:r>
      <w:r w:rsidRPr="00DC0249">
        <w:rPr>
          <w:kern w:val="0"/>
          <w:sz w:val="24"/>
        </w:rPr>
        <w:t>．如我方中标：</w:t>
      </w:r>
    </w:p>
    <w:p w14:paraId="6AACAD83"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1</w:t>
      </w:r>
      <w:r w:rsidRPr="00DC0249">
        <w:rPr>
          <w:kern w:val="0"/>
          <w:sz w:val="24"/>
        </w:rPr>
        <w:t>）我方承诺在收到中标通知书后，在中标通知书规定的期限内与你方签订合同。</w:t>
      </w:r>
    </w:p>
    <w:p w14:paraId="7D895E2B"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2</w:t>
      </w:r>
      <w:r w:rsidRPr="00DC0249">
        <w:rPr>
          <w:kern w:val="0"/>
          <w:sz w:val="24"/>
        </w:rPr>
        <w:t>）我方承诺按照招标文件规定向你方递交履约保证金。</w:t>
      </w:r>
    </w:p>
    <w:p w14:paraId="19EE80D3"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3</w:t>
      </w:r>
      <w:r w:rsidRPr="00DC0249">
        <w:rPr>
          <w:kern w:val="0"/>
          <w:sz w:val="24"/>
        </w:rPr>
        <w:t>）我方承诺按合同约定的期限和地点，提供符合招标文件要求的全部的招标货物（</w:t>
      </w:r>
      <w:r w:rsidRPr="00DC0249">
        <w:rPr>
          <w:kern w:val="0"/>
          <w:sz w:val="24"/>
        </w:rPr>
        <w:t>/</w:t>
      </w:r>
      <w:r w:rsidRPr="00DC0249">
        <w:rPr>
          <w:kern w:val="0"/>
          <w:sz w:val="24"/>
        </w:rPr>
        <w:t>或服务）。</w:t>
      </w:r>
    </w:p>
    <w:p w14:paraId="6DD0D306"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4</w:t>
      </w:r>
      <w:r w:rsidRPr="00DC0249">
        <w:rPr>
          <w:kern w:val="0"/>
          <w:sz w:val="24"/>
        </w:rPr>
        <w:t>）我方将按招标文件规定提交履约保证金，作为履行合同的担保。</w:t>
      </w:r>
    </w:p>
    <w:p w14:paraId="7F3C8C1B"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5</w:t>
      </w:r>
      <w:r w:rsidRPr="00DC0249">
        <w:rPr>
          <w:kern w:val="0"/>
          <w:sz w:val="24"/>
        </w:rPr>
        <w:t>）我方保证在收到中标通知书后五个工作日内按要求支付招标服务费。</w:t>
      </w:r>
    </w:p>
    <w:p w14:paraId="50D7DC9F"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7</w:t>
      </w:r>
      <w:r w:rsidRPr="00DC0249">
        <w:rPr>
          <w:kern w:val="0"/>
          <w:sz w:val="24"/>
        </w:rPr>
        <w:t>．</w:t>
      </w:r>
      <w:r w:rsidRPr="00DC0249">
        <w:rPr>
          <w:kern w:val="0"/>
          <w:sz w:val="24"/>
          <w:u w:val="single"/>
        </w:rPr>
        <w:t xml:space="preserve">                </w:t>
      </w:r>
      <w:r w:rsidRPr="00DC0249">
        <w:rPr>
          <w:kern w:val="0"/>
          <w:sz w:val="24"/>
        </w:rPr>
        <w:t>（其他补充说明）。</w:t>
      </w:r>
    </w:p>
    <w:p w14:paraId="0437A080"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投</w:t>
      </w:r>
      <w:r w:rsidRPr="00DC0249">
        <w:rPr>
          <w:kern w:val="0"/>
          <w:sz w:val="24"/>
        </w:rPr>
        <w:t xml:space="preserve"> </w:t>
      </w:r>
      <w:r w:rsidRPr="00DC0249">
        <w:rPr>
          <w:kern w:val="0"/>
          <w:sz w:val="24"/>
        </w:rPr>
        <w:t>标</w:t>
      </w:r>
      <w:r w:rsidRPr="00DC0249">
        <w:rPr>
          <w:kern w:val="0"/>
          <w:sz w:val="24"/>
        </w:rPr>
        <w:t xml:space="preserve"> </w:t>
      </w:r>
      <w:r w:rsidRPr="00DC0249">
        <w:rPr>
          <w:kern w:val="0"/>
          <w:sz w:val="24"/>
        </w:rPr>
        <w:t>人：</w:t>
      </w:r>
      <w:r w:rsidRPr="00DC0249">
        <w:rPr>
          <w:kern w:val="0"/>
          <w:sz w:val="24"/>
        </w:rPr>
        <w:t xml:space="preserve"> </w:t>
      </w:r>
      <w:r w:rsidRPr="00DC0249">
        <w:rPr>
          <w:kern w:val="0"/>
          <w:sz w:val="24"/>
        </w:rPr>
        <w:t>（盖单位章）</w:t>
      </w:r>
    </w:p>
    <w:p w14:paraId="6514EEB8"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法定代表人或其委托代理人：（签字或加盖人名章）</w:t>
      </w:r>
    </w:p>
    <w:p w14:paraId="6F16E6BA"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地址：</w:t>
      </w:r>
    </w:p>
    <w:p w14:paraId="5C9E5E43"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电话：</w:t>
      </w:r>
    </w:p>
    <w:p w14:paraId="4293115F" w14:textId="77777777" w:rsidR="00255026" w:rsidRPr="00DC0249" w:rsidRDefault="00383764">
      <w:pPr>
        <w:autoSpaceDE w:val="0"/>
        <w:autoSpaceDN w:val="0"/>
        <w:adjustRightInd w:val="0"/>
        <w:snapToGrid w:val="0"/>
        <w:spacing w:line="360" w:lineRule="auto"/>
        <w:ind w:firstLineChars="1300" w:firstLine="3120"/>
        <w:rPr>
          <w:kern w:val="0"/>
          <w:sz w:val="24"/>
        </w:rPr>
      </w:pPr>
      <w:r w:rsidRPr="00DC0249">
        <w:rPr>
          <w:kern w:val="0"/>
          <w:sz w:val="24"/>
        </w:rPr>
        <w:t>传真：</w:t>
      </w:r>
    </w:p>
    <w:p w14:paraId="1F0E4BF8" w14:textId="77777777" w:rsidR="00255026" w:rsidRPr="00DC0249" w:rsidRDefault="00383764">
      <w:pPr>
        <w:autoSpaceDE w:val="0"/>
        <w:autoSpaceDN w:val="0"/>
        <w:adjustRightInd w:val="0"/>
        <w:snapToGrid w:val="0"/>
        <w:spacing w:line="360" w:lineRule="auto"/>
        <w:ind w:leftChars="2828" w:left="5939"/>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02853680" w14:textId="0ADDB438" w:rsidR="00255026" w:rsidRPr="00DC0249" w:rsidRDefault="00383764">
      <w:pPr>
        <w:spacing w:line="360" w:lineRule="auto"/>
        <w:outlineLvl w:val="1"/>
        <w:rPr>
          <w:b/>
          <w:sz w:val="24"/>
        </w:rPr>
      </w:pPr>
      <w:r w:rsidRPr="00DC0249">
        <w:br w:type="page"/>
      </w:r>
      <w:bookmarkStart w:id="279" w:name="_Toc23334"/>
      <w:bookmarkStart w:id="280" w:name="_Toc15546"/>
      <w:bookmarkStart w:id="281" w:name="_Toc100686677"/>
      <w:r w:rsidRPr="00DC0249">
        <w:rPr>
          <w:b/>
          <w:sz w:val="24"/>
        </w:rPr>
        <w:lastRenderedPageBreak/>
        <w:t>附件</w:t>
      </w:r>
      <w:r w:rsidRPr="00DC0249">
        <w:rPr>
          <w:b/>
          <w:sz w:val="24"/>
        </w:rPr>
        <w:t xml:space="preserve">2-1  </w:t>
      </w:r>
      <w:r w:rsidRPr="00DC0249">
        <w:rPr>
          <w:b/>
          <w:sz w:val="24"/>
        </w:rPr>
        <w:t>法定代表人身份证明</w:t>
      </w:r>
      <w:bookmarkEnd w:id="279"/>
      <w:bookmarkEnd w:id="280"/>
      <w:bookmarkEnd w:id="281"/>
    </w:p>
    <w:p w14:paraId="4B8871F7" w14:textId="77777777" w:rsidR="00255026" w:rsidRPr="00DC0249" w:rsidRDefault="00255026">
      <w:pPr>
        <w:spacing w:beforeLines="50" w:before="120" w:line="288" w:lineRule="auto"/>
        <w:ind w:hanging="104"/>
        <w:jc w:val="center"/>
        <w:rPr>
          <w:szCs w:val="21"/>
        </w:rPr>
      </w:pPr>
    </w:p>
    <w:p w14:paraId="4C88E3AE" w14:textId="77777777" w:rsidR="00255026" w:rsidRPr="00B64A21" w:rsidRDefault="00383764">
      <w:pPr>
        <w:autoSpaceDE w:val="0"/>
        <w:autoSpaceDN w:val="0"/>
        <w:adjustRightInd w:val="0"/>
        <w:jc w:val="center"/>
        <w:rPr>
          <w:b/>
          <w:bCs/>
          <w:kern w:val="0"/>
          <w:sz w:val="36"/>
          <w:szCs w:val="36"/>
        </w:rPr>
      </w:pPr>
      <w:r w:rsidRPr="00B64A21">
        <w:rPr>
          <w:b/>
          <w:bCs/>
          <w:kern w:val="0"/>
          <w:sz w:val="36"/>
          <w:szCs w:val="36"/>
        </w:rPr>
        <w:t>法定代表人身份证明</w:t>
      </w:r>
    </w:p>
    <w:p w14:paraId="3A93579D" w14:textId="77777777" w:rsidR="00255026" w:rsidRPr="00DC0249" w:rsidRDefault="00255026">
      <w:pPr>
        <w:autoSpaceDE w:val="0"/>
        <w:autoSpaceDN w:val="0"/>
        <w:adjustRightInd w:val="0"/>
        <w:spacing w:line="360" w:lineRule="auto"/>
        <w:jc w:val="left"/>
        <w:rPr>
          <w:kern w:val="0"/>
          <w:sz w:val="24"/>
        </w:rPr>
      </w:pPr>
    </w:p>
    <w:p w14:paraId="4194EDDD" w14:textId="77777777" w:rsidR="00255026" w:rsidRPr="00DC0249" w:rsidRDefault="00255026">
      <w:pPr>
        <w:autoSpaceDE w:val="0"/>
        <w:autoSpaceDN w:val="0"/>
        <w:adjustRightInd w:val="0"/>
        <w:spacing w:line="360" w:lineRule="auto"/>
        <w:jc w:val="left"/>
        <w:rPr>
          <w:kern w:val="0"/>
          <w:sz w:val="24"/>
        </w:rPr>
      </w:pPr>
    </w:p>
    <w:p w14:paraId="09760A3C" w14:textId="77777777" w:rsidR="00255026" w:rsidRPr="00DC0249" w:rsidRDefault="00383764">
      <w:pPr>
        <w:autoSpaceDE w:val="0"/>
        <w:autoSpaceDN w:val="0"/>
        <w:adjustRightInd w:val="0"/>
        <w:spacing w:line="360" w:lineRule="auto"/>
        <w:jc w:val="left"/>
        <w:rPr>
          <w:kern w:val="0"/>
          <w:sz w:val="24"/>
        </w:rPr>
      </w:pPr>
      <w:r w:rsidRPr="00DC0249">
        <w:rPr>
          <w:kern w:val="0"/>
          <w:sz w:val="24"/>
        </w:rPr>
        <w:t>投标人名称：</w:t>
      </w:r>
      <w:r w:rsidRPr="00DC0249">
        <w:rPr>
          <w:kern w:val="0"/>
          <w:sz w:val="24"/>
          <w:u w:val="single"/>
        </w:rPr>
        <w:t xml:space="preserve">                     </w:t>
      </w:r>
      <w:r w:rsidRPr="00DC0249">
        <w:rPr>
          <w:kern w:val="0"/>
          <w:sz w:val="24"/>
        </w:rPr>
        <w:t xml:space="preserve"> </w:t>
      </w:r>
    </w:p>
    <w:p w14:paraId="10735633" w14:textId="77777777" w:rsidR="00255026" w:rsidRPr="00DC0249" w:rsidRDefault="00383764">
      <w:pPr>
        <w:autoSpaceDE w:val="0"/>
        <w:autoSpaceDN w:val="0"/>
        <w:adjustRightInd w:val="0"/>
        <w:spacing w:line="360" w:lineRule="auto"/>
        <w:jc w:val="left"/>
        <w:rPr>
          <w:kern w:val="0"/>
          <w:sz w:val="24"/>
        </w:rPr>
      </w:pPr>
      <w:r w:rsidRPr="00DC0249">
        <w:rPr>
          <w:kern w:val="0"/>
          <w:sz w:val="24"/>
        </w:rPr>
        <w:t>单位性质：</w:t>
      </w:r>
      <w:r w:rsidRPr="00DC0249">
        <w:rPr>
          <w:kern w:val="0"/>
          <w:sz w:val="24"/>
        </w:rPr>
        <w:t xml:space="preserve"> </w:t>
      </w:r>
      <w:r w:rsidRPr="00DC0249">
        <w:rPr>
          <w:kern w:val="0"/>
          <w:sz w:val="24"/>
          <w:u w:val="single"/>
        </w:rPr>
        <w:t xml:space="preserve">                      </w:t>
      </w:r>
      <w:r w:rsidRPr="00DC0249">
        <w:rPr>
          <w:kern w:val="0"/>
          <w:sz w:val="24"/>
        </w:rPr>
        <w:t xml:space="preserve"> </w:t>
      </w:r>
    </w:p>
    <w:p w14:paraId="33BE910F" w14:textId="77777777" w:rsidR="00255026" w:rsidRPr="00DC0249" w:rsidRDefault="00383764">
      <w:pPr>
        <w:autoSpaceDE w:val="0"/>
        <w:autoSpaceDN w:val="0"/>
        <w:adjustRightInd w:val="0"/>
        <w:spacing w:line="360" w:lineRule="auto"/>
        <w:jc w:val="left"/>
        <w:rPr>
          <w:kern w:val="0"/>
          <w:sz w:val="24"/>
        </w:rPr>
      </w:pPr>
      <w:r w:rsidRPr="00DC0249">
        <w:rPr>
          <w:kern w:val="0"/>
          <w:sz w:val="24"/>
        </w:rPr>
        <w:t>地</w:t>
      </w:r>
      <w:r w:rsidRPr="00DC0249">
        <w:rPr>
          <w:kern w:val="0"/>
          <w:sz w:val="24"/>
        </w:rPr>
        <w:t xml:space="preserve">    </w:t>
      </w:r>
      <w:r w:rsidRPr="00DC0249">
        <w:rPr>
          <w:kern w:val="0"/>
          <w:sz w:val="24"/>
        </w:rPr>
        <w:t>址：</w:t>
      </w:r>
      <w:r w:rsidRPr="00DC0249">
        <w:rPr>
          <w:kern w:val="0"/>
          <w:sz w:val="24"/>
        </w:rPr>
        <w:t xml:space="preserve"> </w:t>
      </w:r>
      <w:r w:rsidRPr="00DC0249">
        <w:rPr>
          <w:kern w:val="0"/>
          <w:sz w:val="24"/>
          <w:u w:val="single"/>
        </w:rPr>
        <w:t xml:space="preserve">                       </w:t>
      </w:r>
    </w:p>
    <w:p w14:paraId="30CFBE92" w14:textId="77777777" w:rsidR="00255026" w:rsidRPr="00DC0249" w:rsidRDefault="00383764">
      <w:pPr>
        <w:autoSpaceDE w:val="0"/>
        <w:autoSpaceDN w:val="0"/>
        <w:adjustRightInd w:val="0"/>
        <w:spacing w:line="360" w:lineRule="auto"/>
        <w:jc w:val="left"/>
        <w:rPr>
          <w:kern w:val="0"/>
          <w:sz w:val="24"/>
        </w:rPr>
      </w:pPr>
      <w:r w:rsidRPr="00DC0249">
        <w:rPr>
          <w:kern w:val="0"/>
          <w:sz w:val="24"/>
        </w:rPr>
        <w:t>成立时间：</w:t>
      </w:r>
      <w:r w:rsidRPr="00DC0249">
        <w:rPr>
          <w:kern w:val="0"/>
          <w:sz w:val="24"/>
          <w:u w:val="single"/>
        </w:rPr>
        <w:t xml:space="preserve">     </w:t>
      </w:r>
      <w:r w:rsidRPr="00DC0249">
        <w:rPr>
          <w:kern w:val="0"/>
          <w:sz w:val="24"/>
        </w:rPr>
        <w:t xml:space="preserve"> </w:t>
      </w:r>
      <w:r w:rsidRPr="00DC0249">
        <w:rPr>
          <w:kern w:val="0"/>
          <w:sz w:val="24"/>
        </w:rPr>
        <w:t>年</w:t>
      </w:r>
      <w:r w:rsidRPr="00DC0249">
        <w:rPr>
          <w:kern w:val="0"/>
          <w:sz w:val="24"/>
          <w:u w:val="single"/>
        </w:rPr>
        <w:t xml:space="preserve">  </w:t>
      </w:r>
      <w:r w:rsidRPr="00DC0249">
        <w:rPr>
          <w:kern w:val="0"/>
          <w:sz w:val="24"/>
        </w:rPr>
        <w:t>月</w:t>
      </w:r>
      <w:r w:rsidRPr="00DC0249">
        <w:rPr>
          <w:kern w:val="0"/>
          <w:sz w:val="24"/>
          <w:u w:val="single"/>
        </w:rPr>
        <w:t xml:space="preserve">   </w:t>
      </w:r>
      <w:r w:rsidRPr="00DC0249">
        <w:rPr>
          <w:kern w:val="0"/>
          <w:sz w:val="24"/>
        </w:rPr>
        <w:t>日</w:t>
      </w:r>
    </w:p>
    <w:p w14:paraId="2CCEC3E0" w14:textId="77777777" w:rsidR="00255026" w:rsidRPr="00DC0249" w:rsidRDefault="00383764">
      <w:pPr>
        <w:autoSpaceDE w:val="0"/>
        <w:autoSpaceDN w:val="0"/>
        <w:adjustRightInd w:val="0"/>
        <w:spacing w:line="360" w:lineRule="auto"/>
        <w:jc w:val="left"/>
        <w:rPr>
          <w:kern w:val="0"/>
          <w:sz w:val="24"/>
        </w:rPr>
      </w:pPr>
      <w:r w:rsidRPr="00DC0249">
        <w:rPr>
          <w:kern w:val="0"/>
          <w:sz w:val="24"/>
        </w:rPr>
        <w:t>经营期限：</w:t>
      </w:r>
    </w:p>
    <w:p w14:paraId="133D443D" w14:textId="77777777" w:rsidR="00255026" w:rsidRPr="00DC0249" w:rsidRDefault="00255026">
      <w:pPr>
        <w:autoSpaceDE w:val="0"/>
        <w:autoSpaceDN w:val="0"/>
        <w:adjustRightInd w:val="0"/>
        <w:spacing w:line="360" w:lineRule="auto"/>
        <w:jc w:val="left"/>
        <w:rPr>
          <w:kern w:val="0"/>
          <w:sz w:val="24"/>
        </w:rPr>
      </w:pPr>
    </w:p>
    <w:p w14:paraId="306FA629" w14:textId="77777777" w:rsidR="00255026" w:rsidRPr="00DC0249" w:rsidRDefault="00255026">
      <w:pPr>
        <w:autoSpaceDE w:val="0"/>
        <w:autoSpaceDN w:val="0"/>
        <w:adjustRightInd w:val="0"/>
        <w:spacing w:line="360" w:lineRule="auto"/>
        <w:jc w:val="left"/>
        <w:rPr>
          <w:kern w:val="0"/>
          <w:sz w:val="24"/>
        </w:rPr>
      </w:pPr>
    </w:p>
    <w:p w14:paraId="4646501B" w14:textId="77777777" w:rsidR="00255026" w:rsidRPr="00DC0249" w:rsidRDefault="00383764">
      <w:pPr>
        <w:autoSpaceDE w:val="0"/>
        <w:autoSpaceDN w:val="0"/>
        <w:adjustRightInd w:val="0"/>
        <w:spacing w:line="360" w:lineRule="auto"/>
        <w:jc w:val="left"/>
        <w:rPr>
          <w:kern w:val="0"/>
          <w:sz w:val="24"/>
        </w:rPr>
      </w:pPr>
      <w:r w:rsidRPr="00DC0249">
        <w:rPr>
          <w:kern w:val="0"/>
          <w:sz w:val="24"/>
        </w:rPr>
        <w:t>姓名：</w:t>
      </w:r>
      <w:r w:rsidRPr="00DC0249">
        <w:rPr>
          <w:kern w:val="0"/>
          <w:sz w:val="24"/>
          <w:u w:val="single"/>
        </w:rPr>
        <w:t xml:space="preserve">    </w:t>
      </w:r>
      <w:r w:rsidRPr="00DC0249">
        <w:rPr>
          <w:kern w:val="0"/>
          <w:sz w:val="24"/>
        </w:rPr>
        <w:t>性别：</w:t>
      </w:r>
      <w:r w:rsidRPr="00DC0249">
        <w:rPr>
          <w:kern w:val="0"/>
          <w:sz w:val="24"/>
          <w:u w:val="single"/>
        </w:rPr>
        <w:t xml:space="preserve">    </w:t>
      </w:r>
      <w:r w:rsidRPr="00DC0249">
        <w:rPr>
          <w:kern w:val="0"/>
          <w:sz w:val="24"/>
        </w:rPr>
        <w:t>年龄：</w:t>
      </w:r>
      <w:r w:rsidRPr="00DC0249">
        <w:rPr>
          <w:kern w:val="0"/>
          <w:sz w:val="24"/>
          <w:u w:val="single"/>
        </w:rPr>
        <w:t xml:space="preserve">   </w:t>
      </w:r>
      <w:r w:rsidRPr="00DC0249">
        <w:rPr>
          <w:kern w:val="0"/>
          <w:sz w:val="24"/>
        </w:rPr>
        <w:t xml:space="preserve"> </w:t>
      </w:r>
      <w:r w:rsidRPr="00DC0249">
        <w:rPr>
          <w:kern w:val="0"/>
          <w:sz w:val="24"/>
        </w:rPr>
        <w:t>职务：</w:t>
      </w:r>
      <w:r w:rsidRPr="00DC0249">
        <w:rPr>
          <w:kern w:val="0"/>
          <w:sz w:val="24"/>
          <w:u w:val="single"/>
        </w:rPr>
        <w:t xml:space="preserve">     </w:t>
      </w:r>
      <w:r w:rsidRPr="00DC0249">
        <w:rPr>
          <w:kern w:val="0"/>
          <w:sz w:val="24"/>
        </w:rPr>
        <w:t>系</w:t>
      </w:r>
      <w:r w:rsidRPr="00DC0249">
        <w:rPr>
          <w:kern w:val="0"/>
          <w:sz w:val="24"/>
          <w:u w:val="single"/>
        </w:rPr>
        <w:t xml:space="preserve">             </w:t>
      </w:r>
      <w:r w:rsidRPr="00DC0249">
        <w:rPr>
          <w:kern w:val="0"/>
          <w:sz w:val="24"/>
        </w:rPr>
        <w:t>（投标人名称）的法定代表人。</w:t>
      </w:r>
    </w:p>
    <w:p w14:paraId="127BF427" w14:textId="77777777" w:rsidR="00255026" w:rsidRPr="00DC0249" w:rsidRDefault="00383764">
      <w:pPr>
        <w:autoSpaceDE w:val="0"/>
        <w:autoSpaceDN w:val="0"/>
        <w:adjustRightInd w:val="0"/>
        <w:spacing w:line="360" w:lineRule="auto"/>
        <w:jc w:val="left"/>
        <w:rPr>
          <w:kern w:val="0"/>
          <w:sz w:val="24"/>
        </w:rPr>
      </w:pPr>
      <w:r w:rsidRPr="00DC0249">
        <w:rPr>
          <w:kern w:val="0"/>
          <w:sz w:val="24"/>
        </w:rPr>
        <w:t>特此证明。</w:t>
      </w:r>
    </w:p>
    <w:p w14:paraId="38523590" w14:textId="77777777" w:rsidR="00255026" w:rsidRPr="00DC0249" w:rsidRDefault="00255026">
      <w:pPr>
        <w:autoSpaceDE w:val="0"/>
        <w:autoSpaceDN w:val="0"/>
        <w:adjustRightInd w:val="0"/>
        <w:spacing w:line="360" w:lineRule="auto"/>
        <w:jc w:val="left"/>
        <w:rPr>
          <w:kern w:val="0"/>
          <w:sz w:val="24"/>
        </w:rPr>
      </w:pPr>
    </w:p>
    <w:p w14:paraId="44DDB466" w14:textId="77777777" w:rsidR="00255026" w:rsidRPr="00DC0249" w:rsidRDefault="00255026">
      <w:pPr>
        <w:autoSpaceDE w:val="0"/>
        <w:autoSpaceDN w:val="0"/>
        <w:adjustRightInd w:val="0"/>
        <w:spacing w:line="360" w:lineRule="auto"/>
        <w:jc w:val="left"/>
        <w:rPr>
          <w:kern w:val="0"/>
          <w:sz w:val="24"/>
        </w:rPr>
      </w:pPr>
    </w:p>
    <w:p w14:paraId="085E73CA" w14:textId="77777777" w:rsidR="00255026" w:rsidRPr="00DC0249" w:rsidRDefault="00255026">
      <w:pPr>
        <w:autoSpaceDE w:val="0"/>
        <w:autoSpaceDN w:val="0"/>
        <w:adjustRightInd w:val="0"/>
        <w:spacing w:line="360" w:lineRule="auto"/>
        <w:jc w:val="left"/>
        <w:rPr>
          <w:kern w:val="0"/>
          <w:sz w:val="24"/>
        </w:rPr>
      </w:pPr>
    </w:p>
    <w:p w14:paraId="2A8CD1D8" w14:textId="77777777" w:rsidR="00255026" w:rsidRPr="00DC0249" w:rsidRDefault="00255026">
      <w:pPr>
        <w:autoSpaceDE w:val="0"/>
        <w:autoSpaceDN w:val="0"/>
        <w:adjustRightInd w:val="0"/>
        <w:spacing w:line="360" w:lineRule="auto"/>
        <w:jc w:val="left"/>
        <w:rPr>
          <w:kern w:val="0"/>
          <w:sz w:val="24"/>
        </w:rPr>
      </w:pPr>
    </w:p>
    <w:p w14:paraId="775B0D8D" w14:textId="77777777" w:rsidR="00255026" w:rsidRPr="00DC0249" w:rsidRDefault="00383764">
      <w:pPr>
        <w:autoSpaceDE w:val="0"/>
        <w:autoSpaceDN w:val="0"/>
        <w:adjustRightInd w:val="0"/>
        <w:spacing w:line="360" w:lineRule="auto"/>
        <w:ind w:leftChars="2571" w:left="5399"/>
        <w:jc w:val="left"/>
        <w:rPr>
          <w:kern w:val="0"/>
          <w:sz w:val="24"/>
        </w:rPr>
      </w:pPr>
      <w:r w:rsidRPr="00DC0249">
        <w:rPr>
          <w:kern w:val="0"/>
          <w:sz w:val="24"/>
        </w:rPr>
        <w:t>投标人：</w:t>
      </w:r>
      <w:r w:rsidRPr="00DC0249">
        <w:rPr>
          <w:kern w:val="0"/>
          <w:sz w:val="24"/>
        </w:rPr>
        <w:t xml:space="preserve">           </w:t>
      </w:r>
      <w:r w:rsidRPr="00DC0249">
        <w:rPr>
          <w:kern w:val="0"/>
          <w:sz w:val="24"/>
        </w:rPr>
        <w:t>（盖单位章）</w:t>
      </w:r>
    </w:p>
    <w:p w14:paraId="7B23E25D" w14:textId="77777777" w:rsidR="00255026" w:rsidRPr="00DC0249" w:rsidRDefault="00255026">
      <w:pPr>
        <w:autoSpaceDE w:val="0"/>
        <w:autoSpaceDN w:val="0"/>
        <w:adjustRightInd w:val="0"/>
        <w:spacing w:line="360" w:lineRule="auto"/>
        <w:ind w:leftChars="2571" w:left="5399"/>
        <w:jc w:val="left"/>
        <w:rPr>
          <w:kern w:val="0"/>
          <w:sz w:val="24"/>
        </w:rPr>
      </w:pPr>
    </w:p>
    <w:p w14:paraId="2AB00BA3" w14:textId="77777777" w:rsidR="00255026" w:rsidRPr="00DC0249" w:rsidRDefault="00383764">
      <w:pPr>
        <w:autoSpaceDE w:val="0"/>
        <w:autoSpaceDN w:val="0"/>
        <w:adjustRightInd w:val="0"/>
        <w:spacing w:line="360" w:lineRule="auto"/>
        <w:ind w:leftChars="3171" w:left="6659"/>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3EBB3DD0" w14:textId="12D1B483" w:rsidR="00255026" w:rsidRPr="00DC0249" w:rsidRDefault="00383764">
      <w:pPr>
        <w:spacing w:line="360" w:lineRule="auto"/>
        <w:outlineLvl w:val="1"/>
        <w:rPr>
          <w:b/>
          <w:sz w:val="24"/>
        </w:rPr>
      </w:pPr>
      <w:r w:rsidRPr="00DC0249">
        <w:rPr>
          <w:kern w:val="0"/>
          <w:sz w:val="18"/>
          <w:szCs w:val="18"/>
        </w:rPr>
        <w:br w:type="page"/>
      </w:r>
      <w:bookmarkStart w:id="282" w:name="_Toc23211"/>
      <w:bookmarkStart w:id="283" w:name="_Toc20175"/>
      <w:bookmarkStart w:id="284" w:name="_Toc100686678"/>
      <w:bookmarkStart w:id="285" w:name="_Toc195922058"/>
      <w:r w:rsidRPr="00DC0249">
        <w:rPr>
          <w:b/>
          <w:sz w:val="24"/>
        </w:rPr>
        <w:lastRenderedPageBreak/>
        <w:t>附件</w:t>
      </w:r>
      <w:r w:rsidRPr="00DC0249">
        <w:rPr>
          <w:b/>
          <w:sz w:val="24"/>
        </w:rPr>
        <w:t xml:space="preserve">2-2  </w:t>
      </w:r>
      <w:r w:rsidRPr="00DC0249">
        <w:rPr>
          <w:b/>
          <w:sz w:val="24"/>
        </w:rPr>
        <w:t>授权委托书</w:t>
      </w:r>
      <w:bookmarkEnd w:id="282"/>
      <w:bookmarkEnd w:id="283"/>
      <w:bookmarkEnd w:id="284"/>
    </w:p>
    <w:p w14:paraId="303F26FC" w14:textId="77777777" w:rsidR="00255026" w:rsidRPr="00DC0249" w:rsidRDefault="00255026">
      <w:pPr>
        <w:autoSpaceDE w:val="0"/>
        <w:autoSpaceDN w:val="0"/>
        <w:adjustRightInd w:val="0"/>
        <w:jc w:val="center"/>
        <w:rPr>
          <w:kern w:val="0"/>
          <w:sz w:val="18"/>
          <w:szCs w:val="18"/>
        </w:rPr>
      </w:pPr>
    </w:p>
    <w:p w14:paraId="01C763E6" w14:textId="77777777" w:rsidR="00255026" w:rsidRPr="00B64A21" w:rsidRDefault="00383764">
      <w:pPr>
        <w:autoSpaceDE w:val="0"/>
        <w:autoSpaceDN w:val="0"/>
        <w:adjustRightInd w:val="0"/>
        <w:jc w:val="center"/>
        <w:rPr>
          <w:b/>
          <w:bCs/>
          <w:kern w:val="0"/>
          <w:sz w:val="36"/>
          <w:szCs w:val="36"/>
        </w:rPr>
      </w:pPr>
      <w:r w:rsidRPr="00B64A21">
        <w:rPr>
          <w:b/>
          <w:bCs/>
          <w:kern w:val="0"/>
          <w:sz w:val="36"/>
          <w:szCs w:val="36"/>
        </w:rPr>
        <w:t>授权委托书</w:t>
      </w:r>
      <w:bookmarkEnd w:id="285"/>
    </w:p>
    <w:p w14:paraId="59501391" w14:textId="77777777" w:rsidR="00255026" w:rsidRPr="00DC0249" w:rsidRDefault="00255026">
      <w:pPr>
        <w:autoSpaceDE w:val="0"/>
        <w:autoSpaceDN w:val="0"/>
        <w:adjustRightInd w:val="0"/>
        <w:jc w:val="center"/>
        <w:rPr>
          <w:kern w:val="0"/>
          <w:sz w:val="28"/>
          <w:szCs w:val="28"/>
        </w:rPr>
      </w:pPr>
    </w:p>
    <w:p w14:paraId="700B978A" w14:textId="77777777" w:rsidR="00255026" w:rsidRPr="00DC0249" w:rsidRDefault="00255026">
      <w:pPr>
        <w:autoSpaceDE w:val="0"/>
        <w:autoSpaceDN w:val="0"/>
        <w:adjustRightInd w:val="0"/>
        <w:jc w:val="left"/>
        <w:rPr>
          <w:kern w:val="0"/>
          <w:szCs w:val="21"/>
        </w:rPr>
      </w:pPr>
    </w:p>
    <w:p w14:paraId="07C16F44"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本人</w:t>
      </w:r>
      <w:r w:rsidRPr="00DC0249">
        <w:rPr>
          <w:kern w:val="0"/>
          <w:sz w:val="24"/>
          <w:u w:val="single"/>
        </w:rPr>
        <w:t xml:space="preserve">      </w:t>
      </w:r>
      <w:r w:rsidRPr="00DC0249">
        <w:rPr>
          <w:kern w:val="0"/>
          <w:sz w:val="24"/>
        </w:rPr>
        <w:t>（姓名）系</w:t>
      </w:r>
      <w:r w:rsidRPr="00DC0249">
        <w:rPr>
          <w:kern w:val="0"/>
          <w:sz w:val="24"/>
          <w:u w:val="single"/>
        </w:rPr>
        <w:t xml:space="preserve">        </w:t>
      </w:r>
      <w:r w:rsidRPr="00DC0249">
        <w:rPr>
          <w:kern w:val="0"/>
          <w:sz w:val="24"/>
        </w:rPr>
        <w:t>（投标人名称）的法定代表人，现委托</w:t>
      </w:r>
      <w:r w:rsidRPr="00DC0249">
        <w:rPr>
          <w:kern w:val="0"/>
          <w:sz w:val="24"/>
          <w:u w:val="single"/>
        </w:rPr>
        <w:t xml:space="preserve">      </w:t>
      </w:r>
      <w:r w:rsidRPr="00DC0249">
        <w:rPr>
          <w:kern w:val="0"/>
          <w:sz w:val="24"/>
        </w:rPr>
        <w:t>（姓名）为我方代理人。代理人根据授权，以我方名义签署、澄清、说明、补正、递交、撤回、修改</w:t>
      </w:r>
      <w:r w:rsidRPr="00DC0249">
        <w:rPr>
          <w:kern w:val="0"/>
          <w:sz w:val="24"/>
          <w:u w:val="single"/>
        </w:rPr>
        <w:t xml:space="preserve">            </w:t>
      </w:r>
      <w:r w:rsidRPr="00DC0249">
        <w:rPr>
          <w:kern w:val="0"/>
          <w:sz w:val="24"/>
        </w:rPr>
        <w:t>（项目名称）投标文件、签订合同和处理有关事宜，其法律后果由我方承担。</w:t>
      </w:r>
    </w:p>
    <w:p w14:paraId="22D626FF" w14:textId="77777777" w:rsidR="00255026" w:rsidRPr="00DC0249" w:rsidRDefault="00383764">
      <w:pPr>
        <w:autoSpaceDE w:val="0"/>
        <w:autoSpaceDN w:val="0"/>
        <w:adjustRightInd w:val="0"/>
        <w:spacing w:line="360" w:lineRule="auto"/>
        <w:jc w:val="left"/>
        <w:rPr>
          <w:kern w:val="0"/>
          <w:sz w:val="24"/>
        </w:rPr>
      </w:pPr>
      <w:r w:rsidRPr="00DC0249">
        <w:rPr>
          <w:kern w:val="0"/>
          <w:sz w:val="24"/>
        </w:rPr>
        <w:t>委托期限：</w:t>
      </w:r>
      <w:r w:rsidRPr="00DC0249">
        <w:rPr>
          <w:kern w:val="0"/>
          <w:sz w:val="24"/>
          <w:u w:val="single"/>
        </w:rPr>
        <w:t xml:space="preserve">             </w:t>
      </w:r>
      <w:r w:rsidRPr="00DC0249">
        <w:rPr>
          <w:kern w:val="0"/>
          <w:sz w:val="24"/>
        </w:rPr>
        <w:t xml:space="preserve"> </w:t>
      </w:r>
      <w:r w:rsidRPr="00DC0249">
        <w:rPr>
          <w:kern w:val="0"/>
          <w:sz w:val="24"/>
        </w:rPr>
        <w:t>。</w:t>
      </w:r>
    </w:p>
    <w:p w14:paraId="0CA2CD52" w14:textId="77777777" w:rsidR="00255026" w:rsidRPr="00DC0249" w:rsidRDefault="00255026">
      <w:pPr>
        <w:autoSpaceDE w:val="0"/>
        <w:autoSpaceDN w:val="0"/>
        <w:adjustRightInd w:val="0"/>
        <w:spacing w:line="360" w:lineRule="auto"/>
        <w:jc w:val="left"/>
        <w:rPr>
          <w:kern w:val="0"/>
          <w:sz w:val="24"/>
        </w:rPr>
      </w:pPr>
    </w:p>
    <w:p w14:paraId="5CAB7D9B" w14:textId="77777777" w:rsidR="00255026" w:rsidRPr="00DC0249" w:rsidRDefault="00383764">
      <w:pPr>
        <w:autoSpaceDE w:val="0"/>
        <w:autoSpaceDN w:val="0"/>
        <w:adjustRightInd w:val="0"/>
        <w:spacing w:line="360" w:lineRule="auto"/>
        <w:jc w:val="left"/>
        <w:rPr>
          <w:kern w:val="0"/>
          <w:sz w:val="24"/>
        </w:rPr>
      </w:pPr>
      <w:r w:rsidRPr="00DC0249">
        <w:rPr>
          <w:kern w:val="0"/>
          <w:sz w:val="24"/>
        </w:rPr>
        <w:t>代理人无转委托权。</w:t>
      </w:r>
    </w:p>
    <w:p w14:paraId="39FE93B4" w14:textId="77777777" w:rsidR="00255026" w:rsidRPr="00DC0249" w:rsidRDefault="00255026">
      <w:pPr>
        <w:autoSpaceDE w:val="0"/>
        <w:autoSpaceDN w:val="0"/>
        <w:adjustRightInd w:val="0"/>
        <w:spacing w:line="360" w:lineRule="auto"/>
        <w:jc w:val="left"/>
        <w:rPr>
          <w:kern w:val="0"/>
          <w:sz w:val="24"/>
        </w:rPr>
      </w:pPr>
    </w:p>
    <w:p w14:paraId="7675258C" w14:textId="77777777" w:rsidR="00255026" w:rsidRPr="00DC0249" w:rsidRDefault="00255026">
      <w:pPr>
        <w:autoSpaceDE w:val="0"/>
        <w:autoSpaceDN w:val="0"/>
        <w:adjustRightInd w:val="0"/>
        <w:spacing w:line="360" w:lineRule="auto"/>
        <w:jc w:val="left"/>
        <w:rPr>
          <w:kern w:val="0"/>
          <w:sz w:val="24"/>
        </w:rPr>
      </w:pPr>
    </w:p>
    <w:p w14:paraId="072E5ECE" w14:textId="77777777" w:rsidR="00255026" w:rsidRPr="00DC0249" w:rsidRDefault="00255026">
      <w:pPr>
        <w:autoSpaceDE w:val="0"/>
        <w:autoSpaceDN w:val="0"/>
        <w:adjustRightInd w:val="0"/>
        <w:spacing w:line="360" w:lineRule="auto"/>
        <w:jc w:val="left"/>
        <w:rPr>
          <w:kern w:val="0"/>
          <w:sz w:val="24"/>
        </w:rPr>
      </w:pPr>
    </w:p>
    <w:p w14:paraId="18F7AA87" w14:textId="77777777" w:rsidR="00255026" w:rsidRPr="00DC0249" w:rsidRDefault="00383764">
      <w:pPr>
        <w:autoSpaceDE w:val="0"/>
        <w:autoSpaceDN w:val="0"/>
        <w:adjustRightInd w:val="0"/>
        <w:spacing w:line="360" w:lineRule="auto"/>
        <w:jc w:val="left"/>
        <w:rPr>
          <w:kern w:val="0"/>
          <w:sz w:val="24"/>
        </w:rPr>
      </w:pPr>
      <w:r w:rsidRPr="00DC0249">
        <w:rPr>
          <w:kern w:val="0"/>
          <w:sz w:val="24"/>
        </w:rPr>
        <w:t>附：法定代表人身份证明</w:t>
      </w:r>
    </w:p>
    <w:p w14:paraId="7055BE87" w14:textId="77777777" w:rsidR="00255026" w:rsidRPr="00DC0249" w:rsidRDefault="00383764">
      <w:pPr>
        <w:autoSpaceDE w:val="0"/>
        <w:autoSpaceDN w:val="0"/>
        <w:adjustRightInd w:val="0"/>
        <w:spacing w:line="360" w:lineRule="auto"/>
        <w:ind w:firstLine="480"/>
        <w:jc w:val="left"/>
        <w:rPr>
          <w:kern w:val="0"/>
          <w:sz w:val="24"/>
        </w:rPr>
      </w:pPr>
      <w:r w:rsidRPr="00DC0249">
        <w:rPr>
          <w:kern w:val="0"/>
          <w:sz w:val="24"/>
        </w:rPr>
        <w:t>委托代理人身份证复印件</w:t>
      </w:r>
    </w:p>
    <w:p w14:paraId="247B37CE" w14:textId="77777777" w:rsidR="00255026" w:rsidRPr="00DC0249" w:rsidRDefault="00255026">
      <w:pPr>
        <w:autoSpaceDE w:val="0"/>
        <w:autoSpaceDN w:val="0"/>
        <w:adjustRightInd w:val="0"/>
        <w:spacing w:line="360" w:lineRule="auto"/>
        <w:jc w:val="left"/>
        <w:rPr>
          <w:kern w:val="0"/>
          <w:sz w:val="24"/>
        </w:rPr>
      </w:pPr>
    </w:p>
    <w:p w14:paraId="2618AFEE" w14:textId="77777777" w:rsidR="00255026" w:rsidRPr="00DC0249" w:rsidRDefault="00255026">
      <w:pPr>
        <w:autoSpaceDE w:val="0"/>
        <w:autoSpaceDN w:val="0"/>
        <w:adjustRightInd w:val="0"/>
        <w:spacing w:line="360" w:lineRule="auto"/>
        <w:jc w:val="left"/>
        <w:rPr>
          <w:kern w:val="0"/>
          <w:sz w:val="24"/>
        </w:rPr>
      </w:pPr>
    </w:p>
    <w:p w14:paraId="1C220BFD" w14:textId="77777777" w:rsidR="00255026" w:rsidRPr="00DC0249" w:rsidRDefault="00255026">
      <w:pPr>
        <w:autoSpaceDE w:val="0"/>
        <w:autoSpaceDN w:val="0"/>
        <w:adjustRightInd w:val="0"/>
        <w:spacing w:line="360" w:lineRule="auto"/>
        <w:jc w:val="left"/>
        <w:rPr>
          <w:kern w:val="0"/>
          <w:sz w:val="24"/>
        </w:rPr>
      </w:pPr>
    </w:p>
    <w:p w14:paraId="6132AA2C"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投标人：</w:t>
      </w:r>
      <w:r w:rsidRPr="00DC0249">
        <w:rPr>
          <w:kern w:val="0"/>
          <w:sz w:val="24"/>
        </w:rPr>
        <w:t xml:space="preserve">            </w:t>
      </w:r>
      <w:r w:rsidRPr="00DC0249">
        <w:rPr>
          <w:kern w:val="0"/>
          <w:sz w:val="24"/>
        </w:rPr>
        <w:t>（盖单位章）</w:t>
      </w:r>
    </w:p>
    <w:p w14:paraId="6FB73BD7"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法定代表人：</w:t>
      </w:r>
      <w:r w:rsidRPr="00DC0249">
        <w:rPr>
          <w:kern w:val="0"/>
          <w:sz w:val="24"/>
        </w:rPr>
        <w:t xml:space="preserve">             </w:t>
      </w:r>
      <w:r w:rsidRPr="00DC0249">
        <w:rPr>
          <w:kern w:val="0"/>
          <w:sz w:val="24"/>
        </w:rPr>
        <w:t>（签字或加盖人名章）</w:t>
      </w:r>
    </w:p>
    <w:p w14:paraId="637F897C"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身份证号码：</w:t>
      </w:r>
    </w:p>
    <w:p w14:paraId="2ECA46EB"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委托代理人：</w:t>
      </w:r>
      <w:r w:rsidRPr="00DC0249">
        <w:rPr>
          <w:kern w:val="0"/>
          <w:sz w:val="24"/>
        </w:rPr>
        <w:t xml:space="preserve">              </w:t>
      </w:r>
      <w:r w:rsidRPr="00DC0249">
        <w:rPr>
          <w:kern w:val="0"/>
          <w:sz w:val="24"/>
        </w:rPr>
        <w:t>（签字或加盖人名章）</w:t>
      </w:r>
    </w:p>
    <w:p w14:paraId="210F7C4A"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身份证号码：</w:t>
      </w:r>
    </w:p>
    <w:p w14:paraId="6A1FF155"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667A2A89" w14:textId="77777777" w:rsidR="00255026" w:rsidRPr="00DC0249" w:rsidRDefault="00255026">
      <w:bookmarkStart w:id="286" w:name="_Toc18628"/>
      <w:bookmarkStart w:id="287" w:name="_Toc31123"/>
    </w:p>
    <w:p w14:paraId="77BEAFBE" w14:textId="77777777" w:rsidR="00255026" w:rsidRPr="00DC0249" w:rsidRDefault="00255026"/>
    <w:p w14:paraId="69691464" w14:textId="77777777" w:rsidR="00255026" w:rsidRPr="00DC0249" w:rsidRDefault="00255026"/>
    <w:p w14:paraId="7F4030A4" w14:textId="77777777" w:rsidR="00255026" w:rsidRPr="00DC0249" w:rsidRDefault="00255026">
      <w:pPr>
        <w:spacing w:line="360" w:lineRule="auto"/>
        <w:outlineLvl w:val="1"/>
        <w:rPr>
          <w:b/>
          <w:sz w:val="24"/>
        </w:rPr>
        <w:sectPr w:rsidR="00255026" w:rsidRPr="00DC0249" w:rsidSect="007A6FC5">
          <w:pgSz w:w="11906" w:h="16838"/>
          <w:pgMar w:top="1440" w:right="1440" w:bottom="1440" w:left="1797" w:header="851" w:footer="992" w:gutter="0"/>
          <w:cols w:space="720"/>
          <w:docGrid w:linePitch="312"/>
        </w:sectPr>
      </w:pPr>
    </w:p>
    <w:p w14:paraId="5C970E7E" w14:textId="2638DB63" w:rsidR="00255026" w:rsidRPr="00DC0249" w:rsidRDefault="00383764">
      <w:pPr>
        <w:spacing w:line="360" w:lineRule="auto"/>
        <w:outlineLvl w:val="1"/>
        <w:rPr>
          <w:b/>
          <w:sz w:val="24"/>
        </w:rPr>
      </w:pPr>
      <w:bookmarkStart w:id="288" w:name="_Toc100686679"/>
      <w:r w:rsidRPr="00DC0249">
        <w:rPr>
          <w:b/>
          <w:sz w:val="24"/>
        </w:rPr>
        <w:lastRenderedPageBreak/>
        <w:t>附件</w:t>
      </w:r>
      <w:r w:rsidRPr="00DC0249">
        <w:rPr>
          <w:b/>
          <w:sz w:val="24"/>
        </w:rPr>
        <w:t xml:space="preserve">2-3 </w:t>
      </w:r>
      <w:r w:rsidRPr="00DC0249">
        <w:rPr>
          <w:b/>
          <w:sz w:val="24"/>
        </w:rPr>
        <w:t>授权委托书</w:t>
      </w:r>
      <w:r w:rsidRPr="00DC0249">
        <w:rPr>
          <w:b/>
          <w:sz w:val="24"/>
        </w:rPr>
        <w:t xml:space="preserve"> (</w:t>
      </w:r>
      <w:r w:rsidRPr="00DC0249">
        <w:rPr>
          <w:b/>
          <w:sz w:val="24"/>
        </w:rPr>
        <w:t>适用于自然人投标</w:t>
      </w:r>
      <w:r w:rsidRPr="00DC0249">
        <w:rPr>
          <w:b/>
          <w:sz w:val="24"/>
        </w:rPr>
        <w:t>)</w:t>
      </w:r>
      <w:bookmarkEnd w:id="288"/>
    </w:p>
    <w:p w14:paraId="2A13EEFC" w14:textId="77777777" w:rsidR="00255026" w:rsidRPr="00B64A21" w:rsidRDefault="00383764" w:rsidP="00B64A21">
      <w:pPr>
        <w:autoSpaceDE w:val="0"/>
        <w:autoSpaceDN w:val="0"/>
        <w:adjustRightInd w:val="0"/>
        <w:jc w:val="center"/>
        <w:rPr>
          <w:b/>
          <w:bCs/>
          <w:kern w:val="0"/>
          <w:sz w:val="36"/>
          <w:szCs w:val="36"/>
        </w:rPr>
      </w:pPr>
      <w:r w:rsidRPr="00B64A21">
        <w:rPr>
          <w:b/>
          <w:bCs/>
          <w:kern w:val="0"/>
          <w:sz w:val="36"/>
          <w:szCs w:val="36"/>
        </w:rPr>
        <w:t>授权委托书</w:t>
      </w:r>
      <w:r w:rsidRPr="00B64A21">
        <w:rPr>
          <w:b/>
          <w:bCs/>
          <w:kern w:val="0"/>
          <w:sz w:val="36"/>
          <w:szCs w:val="36"/>
        </w:rPr>
        <w:t xml:space="preserve"> (</w:t>
      </w:r>
      <w:r w:rsidRPr="00B64A21">
        <w:rPr>
          <w:b/>
          <w:bCs/>
          <w:kern w:val="0"/>
          <w:sz w:val="36"/>
          <w:szCs w:val="36"/>
        </w:rPr>
        <w:t>适用于自然人投标</w:t>
      </w:r>
      <w:r w:rsidRPr="00B64A21">
        <w:rPr>
          <w:b/>
          <w:bCs/>
          <w:kern w:val="0"/>
          <w:sz w:val="36"/>
          <w:szCs w:val="36"/>
        </w:rPr>
        <w:t>)</w:t>
      </w:r>
    </w:p>
    <w:p w14:paraId="59C41303" w14:textId="77777777" w:rsidR="00255026" w:rsidRPr="00DC0249" w:rsidRDefault="00383764">
      <w:pPr>
        <w:autoSpaceDE w:val="0"/>
        <w:autoSpaceDN w:val="0"/>
        <w:adjustRightInd w:val="0"/>
        <w:spacing w:line="360" w:lineRule="auto"/>
        <w:ind w:firstLineChars="200" w:firstLine="480"/>
        <w:rPr>
          <w:kern w:val="0"/>
          <w:sz w:val="24"/>
        </w:rPr>
      </w:pPr>
      <w:r w:rsidRPr="00DC0249">
        <w:rPr>
          <w:kern w:val="0"/>
          <w:sz w:val="24"/>
        </w:rPr>
        <w:t>致：</w:t>
      </w:r>
      <w:r w:rsidRPr="00DC0249">
        <w:rPr>
          <w:kern w:val="0"/>
          <w:sz w:val="24"/>
        </w:rPr>
        <w:t>____________(</w:t>
      </w:r>
      <w:r w:rsidRPr="00DC0249">
        <w:rPr>
          <w:kern w:val="0"/>
          <w:sz w:val="24"/>
        </w:rPr>
        <w:t>采购人或采购代理机构</w:t>
      </w:r>
      <w:r w:rsidRPr="00DC0249">
        <w:rPr>
          <w:kern w:val="0"/>
          <w:sz w:val="24"/>
        </w:rPr>
        <w:t>)</w:t>
      </w:r>
    </w:p>
    <w:p w14:paraId="521A2F48"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我</w:t>
      </w:r>
      <w:r w:rsidRPr="00DC0249">
        <w:rPr>
          <w:kern w:val="0"/>
          <w:sz w:val="24"/>
        </w:rPr>
        <w:t>________(</w:t>
      </w:r>
      <w:r w:rsidRPr="00DC0249">
        <w:rPr>
          <w:kern w:val="0"/>
          <w:sz w:val="24"/>
        </w:rPr>
        <w:t>姓名</w:t>
      </w:r>
      <w:r w:rsidRPr="00DC0249">
        <w:rPr>
          <w:kern w:val="0"/>
          <w:sz w:val="24"/>
        </w:rPr>
        <w:t>)</w:t>
      </w:r>
      <w:r w:rsidRPr="00DC0249">
        <w:rPr>
          <w:kern w:val="0"/>
          <w:sz w:val="24"/>
        </w:rPr>
        <w:t>系自然人，现授权委托</w:t>
      </w:r>
      <w:r w:rsidRPr="00DC0249">
        <w:rPr>
          <w:kern w:val="0"/>
          <w:sz w:val="24"/>
        </w:rPr>
        <w:t>____________(</w:t>
      </w:r>
      <w:r w:rsidRPr="00DC0249">
        <w:rPr>
          <w:kern w:val="0"/>
          <w:sz w:val="24"/>
        </w:rPr>
        <w:t>姓名</w:t>
      </w:r>
      <w:r w:rsidRPr="00DC0249">
        <w:rPr>
          <w:kern w:val="0"/>
          <w:sz w:val="24"/>
        </w:rPr>
        <w:t>)</w:t>
      </w:r>
      <w:r w:rsidRPr="00DC0249">
        <w:rPr>
          <w:kern w:val="0"/>
          <w:sz w:val="24"/>
        </w:rPr>
        <w:t>以本人名义参加</w:t>
      </w:r>
      <w:r w:rsidRPr="00DC0249">
        <w:rPr>
          <w:kern w:val="0"/>
          <w:sz w:val="24"/>
        </w:rPr>
        <w:t>____________(</w:t>
      </w:r>
      <w:r w:rsidRPr="00DC0249">
        <w:rPr>
          <w:kern w:val="0"/>
          <w:sz w:val="24"/>
        </w:rPr>
        <w:t>项目名称</w:t>
      </w:r>
      <w:r w:rsidRPr="00DC0249">
        <w:rPr>
          <w:kern w:val="0"/>
          <w:sz w:val="24"/>
        </w:rPr>
        <w:t xml:space="preserve">) </w:t>
      </w:r>
      <w:r w:rsidRPr="00DC0249">
        <w:rPr>
          <w:kern w:val="0"/>
          <w:sz w:val="24"/>
        </w:rPr>
        <w:t>，项目编号为（</w:t>
      </w:r>
      <w:r w:rsidRPr="00DC0249">
        <w:rPr>
          <w:kern w:val="0"/>
          <w:sz w:val="24"/>
        </w:rPr>
        <w:t xml:space="preserve">          </w:t>
      </w:r>
      <w:r w:rsidRPr="00DC0249">
        <w:rPr>
          <w:kern w:val="0"/>
          <w:sz w:val="24"/>
        </w:rPr>
        <w:t>）的投标活动，并代表本人全权办理针对上述项目的投标、签约等具体事务和签署相关文件。</w:t>
      </w:r>
    </w:p>
    <w:p w14:paraId="5194CB26"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本人对授权代表的签字事项负全部责任。</w:t>
      </w:r>
    </w:p>
    <w:p w14:paraId="54426385"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授权委托代理期限：从　　　年　　月　　日起至　　　年　　月　　日止。</w:t>
      </w:r>
    </w:p>
    <w:p w14:paraId="11F0C2AE" w14:textId="77777777" w:rsidR="00255026" w:rsidRPr="00DC0249" w:rsidRDefault="00255026">
      <w:pPr>
        <w:autoSpaceDE w:val="0"/>
        <w:autoSpaceDN w:val="0"/>
        <w:adjustRightInd w:val="0"/>
        <w:spacing w:line="360" w:lineRule="auto"/>
        <w:ind w:firstLineChars="200" w:firstLine="480"/>
        <w:jc w:val="left"/>
        <w:rPr>
          <w:kern w:val="0"/>
          <w:sz w:val="24"/>
        </w:rPr>
      </w:pPr>
    </w:p>
    <w:p w14:paraId="5C694D20"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代理人无转委托权，特此委托。</w:t>
      </w:r>
    </w:p>
    <w:p w14:paraId="4EC09C24" w14:textId="77777777" w:rsidR="00255026" w:rsidRPr="00DC0249" w:rsidRDefault="00255026">
      <w:pPr>
        <w:autoSpaceDE w:val="0"/>
        <w:autoSpaceDN w:val="0"/>
        <w:adjustRightInd w:val="0"/>
        <w:spacing w:line="360" w:lineRule="auto"/>
        <w:ind w:firstLineChars="200" w:firstLine="480"/>
        <w:jc w:val="left"/>
        <w:rPr>
          <w:kern w:val="0"/>
          <w:sz w:val="24"/>
        </w:rPr>
      </w:pPr>
    </w:p>
    <w:p w14:paraId="4E32F0E9"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我已在下面签字，以资证明。</w:t>
      </w:r>
    </w:p>
    <w:p w14:paraId="135100B3" w14:textId="77777777" w:rsidR="00255026" w:rsidRPr="00DC0249" w:rsidRDefault="00255026">
      <w:pPr>
        <w:autoSpaceDE w:val="0"/>
        <w:autoSpaceDN w:val="0"/>
        <w:adjustRightInd w:val="0"/>
        <w:spacing w:line="360" w:lineRule="auto"/>
        <w:ind w:firstLineChars="200" w:firstLine="480"/>
        <w:jc w:val="left"/>
        <w:rPr>
          <w:kern w:val="0"/>
          <w:sz w:val="24"/>
        </w:rPr>
      </w:pPr>
    </w:p>
    <w:p w14:paraId="259495A4"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自然人签字并在签名处加盖食指指印：　　　　年　　月　　日</w:t>
      </w:r>
    </w:p>
    <w:p w14:paraId="503D7A69" w14:textId="77777777" w:rsidR="00255026" w:rsidRPr="00DC0249" w:rsidRDefault="00255026">
      <w:pPr>
        <w:spacing w:beforeLines="50" w:before="120" w:afterLines="50" w:after="120" w:line="360" w:lineRule="auto"/>
        <w:ind w:leftChars="260" w:left="546"/>
      </w:pPr>
    </w:p>
    <w:p w14:paraId="618DF312" w14:textId="77777777" w:rsidR="00255026" w:rsidRPr="00DC0249" w:rsidRDefault="00255026">
      <w:pPr>
        <w:pStyle w:val="3"/>
        <w:sectPr w:rsidR="00255026" w:rsidRPr="00DC0249" w:rsidSect="007A6FC5">
          <w:pgSz w:w="11906" w:h="16838"/>
          <w:pgMar w:top="1440" w:right="1440" w:bottom="1440" w:left="1797" w:header="851" w:footer="992" w:gutter="0"/>
          <w:cols w:space="720"/>
          <w:docGrid w:linePitch="312"/>
        </w:sectPr>
      </w:pPr>
    </w:p>
    <w:p w14:paraId="1DB2ED15" w14:textId="634406D1" w:rsidR="00255026" w:rsidRPr="00DC0249" w:rsidRDefault="00383764">
      <w:pPr>
        <w:spacing w:line="360" w:lineRule="auto"/>
        <w:outlineLvl w:val="1"/>
        <w:rPr>
          <w:b/>
          <w:sz w:val="24"/>
        </w:rPr>
      </w:pPr>
      <w:bookmarkStart w:id="289" w:name="_Toc100686680"/>
      <w:r w:rsidRPr="00DC0249">
        <w:rPr>
          <w:b/>
          <w:sz w:val="24"/>
        </w:rPr>
        <w:lastRenderedPageBreak/>
        <w:t>附件</w:t>
      </w:r>
      <w:r w:rsidR="001C429B">
        <w:rPr>
          <w:b/>
          <w:sz w:val="24"/>
        </w:rPr>
        <w:t>3</w:t>
      </w:r>
      <w:r w:rsidRPr="00DC0249">
        <w:rPr>
          <w:b/>
          <w:sz w:val="24"/>
        </w:rPr>
        <w:t xml:space="preserve">  </w:t>
      </w:r>
      <w:r w:rsidRPr="00DC0249">
        <w:rPr>
          <w:b/>
          <w:sz w:val="24"/>
        </w:rPr>
        <w:t>资格证明文件</w:t>
      </w:r>
      <w:bookmarkEnd w:id="286"/>
      <w:bookmarkEnd w:id="287"/>
      <w:bookmarkEnd w:id="289"/>
    </w:p>
    <w:p w14:paraId="743DF58C" w14:textId="77777777" w:rsidR="00255026" w:rsidRPr="00B64A21" w:rsidRDefault="00383764" w:rsidP="00B64A21">
      <w:pPr>
        <w:autoSpaceDE w:val="0"/>
        <w:autoSpaceDN w:val="0"/>
        <w:adjustRightInd w:val="0"/>
        <w:jc w:val="center"/>
        <w:rPr>
          <w:b/>
          <w:bCs/>
          <w:kern w:val="0"/>
          <w:sz w:val="36"/>
          <w:szCs w:val="36"/>
        </w:rPr>
      </w:pPr>
      <w:r w:rsidRPr="00B64A21">
        <w:rPr>
          <w:b/>
          <w:bCs/>
          <w:kern w:val="0"/>
          <w:sz w:val="36"/>
          <w:szCs w:val="36"/>
        </w:rPr>
        <w:t>资格证明文件</w:t>
      </w:r>
    </w:p>
    <w:p w14:paraId="08020189" w14:textId="489AFE7E" w:rsidR="00255026" w:rsidRPr="00DC0249" w:rsidRDefault="00383764" w:rsidP="007F4626">
      <w:pPr>
        <w:spacing w:line="360" w:lineRule="auto"/>
        <w:ind w:firstLineChars="200" w:firstLine="420"/>
        <w:rPr>
          <w:snapToGrid w:val="0"/>
          <w:kern w:val="0"/>
        </w:rPr>
      </w:pPr>
      <w:r w:rsidRPr="00DC0249">
        <w:rPr>
          <w:snapToGrid w:val="0"/>
          <w:kern w:val="0"/>
        </w:rPr>
        <w:t>1</w:t>
      </w:r>
      <w:r w:rsidRPr="00DC0249">
        <w:rPr>
          <w:snapToGrid w:val="0"/>
          <w:kern w:val="0"/>
        </w:rPr>
        <w:t>、</w:t>
      </w:r>
      <w:r w:rsidR="007F4626" w:rsidRPr="007F4626">
        <w:rPr>
          <w:rFonts w:hint="eastAsia"/>
          <w:snapToGrid w:val="0"/>
          <w:kern w:val="0"/>
        </w:rPr>
        <w:t>供应商在国家或地方有关登记管理机关登记注册的有效证明材料复印件（如营业执照、事业单位法人证书、自然人身份证明等）</w:t>
      </w:r>
      <w:r w:rsidRPr="00DC0249">
        <w:rPr>
          <w:snapToGrid w:val="0"/>
          <w:kern w:val="0"/>
        </w:rPr>
        <w:t>；</w:t>
      </w:r>
    </w:p>
    <w:p w14:paraId="50019A0B" w14:textId="43EE1052" w:rsidR="00255026" w:rsidRPr="00DC0249" w:rsidRDefault="00383764" w:rsidP="007F4626">
      <w:pPr>
        <w:spacing w:line="360" w:lineRule="auto"/>
        <w:ind w:firstLineChars="200" w:firstLine="420"/>
        <w:rPr>
          <w:snapToGrid w:val="0"/>
          <w:kern w:val="0"/>
        </w:rPr>
      </w:pPr>
      <w:r w:rsidRPr="00DC0249">
        <w:rPr>
          <w:snapToGrid w:val="0"/>
          <w:kern w:val="0"/>
        </w:rPr>
        <w:t>2</w:t>
      </w:r>
      <w:r w:rsidRPr="00DC0249">
        <w:rPr>
          <w:snapToGrid w:val="0"/>
          <w:kern w:val="0"/>
        </w:rPr>
        <w:t>、提供上年度财务审计报告或半年内任意一个月财务报表（财务报表应至少包括资产负债表、</w:t>
      </w:r>
      <w:r w:rsidR="009129F4">
        <w:rPr>
          <w:snapToGrid w:val="0"/>
          <w:kern w:val="0"/>
        </w:rPr>
        <w:t>利润表</w:t>
      </w:r>
      <w:r w:rsidRPr="00DC0249">
        <w:rPr>
          <w:snapToGrid w:val="0"/>
          <w:kern w:val="0"/>
        </w:rPr>
        <w:t>、现金流量表或财务状况变动表，当月新成立公司不需提供）（格式要求见附件</w:t>
      </w:r>
      <w:r w:rsidR="001C429B">
        <w:rPr>
          <w:snapToGrid w:val="0"/>
          <w:kern w:val="0"/>
        </w:rPr>
        <w:t>3</w:t>
      </w:r>
      <w:r w:rsidRPr="00DC0249">
        <w:rPr>
          <w:snapToGrid w:val="0"/>
          <w:kern w:val="0"/>
        </w:rPr>
        <w:t>-2</w:t>
      </w:r>
      <w:r w:rsidRPr="00DC0249">
        <w:rPr>
          <w:snapToGrid w:val="0"/>
          <w:kern w:val="0"/>
        </w:rPr>
        <w:t>）；</w:t>
      </w:r>
    </w:p>
    <w:p w14:paraId="687F7774" w14:textId="4FC7179B" w:rsidR="00255026" w:rsidRPr="00DC0249" w:rsidRDefault="00383764" w:rsidP="007F4626">
      <w:pPr>
        <w:spacing w:line="360" w:lineRule="auto"/>
        <w:ind w:firstLineChars="200" w:firstLine="420"/>
        <w:rPr>
          <w:snapToGrid w:val="0"/>
          <w:kern w:val="0"/>
        </w:rPr>
      </w:pPr>
      <w:r w:rsidRPr="00DC0249">
        <w:rPr>
          <w:snapToGrid w:val="0"/>
          <w:kern w:val="0"/>
        </w:rPr>
        <w:t>3</w:t>
      </w:r>
      <w:r w:rsidRPr="00DC0249">
        <w:rPr>
          <w:snapToGrid w:val="0"/>
          <w:kern w:val="0"/>
        </w:rPr>
        <w:t>、提供的近半年内任意一月依法缴纳税收证明（当月新成立公司不需提供；无需纳税或免税的也需提供相应证明材料。）提供社保缴纳证明（近半年内任意一月社保缴纳证明，当月新成立公司不需提供）（格式见附件</w:t>
      </w:r>
      <w:r w:rsidR="001C429B">
        <w:rPr>
          <w:snapToGrid w:val="0"/>
          <w:kern w:val="0"/>
        </w:rPr>
        <w:t>3</w:t>
      </w:r>
      <w:r w:rsidRPr="00DC0249">
        <w:rPr>
          <w:snapToGrid w:val="0"/>
          <w:kern w:val="0"/>
        </w:rPr>
        <w:t>-3</w:t>
      </w:r>
      <w:r w:rsidRPr="00DC0249">
        <w:rPr>
          <w:snapToGrid w:val="0"/>
          <w:kern w:val="0"/>
        </w:rPr>
        <w:t>、</w:t>
      </w:r>
      <w:r w:rsidR="001C429B">
        <w:rPr>
          <w:rFonts w:hint="eastAsia"/>
          <w:snapToGrid w:val="0"/>
          <w:kern w:val="0"/>
        </w:rPr>
        <w:t>3</w:t>
      </w:r>
      <w:r w:rsidRPr="00DC0249">
        <w:rPr>
          <w:snapToGrid w:val="0"/>
          <w:kern w:val="0"/>
        </w:rPr>
        <w:t>-4</w:t>
      </w:r>
      <w:r w:rsidRPr="00DC0249">
        <w:rPr>
          <w:snapToGrid w:val="0"/>
          <w:kern w:val="0"/>
        </w:rPr>
        <w:t>）</w:t>
      </w:r>
    </w:p>
    <w:p w14:paraId="7D1686B6" w14:textId="1C2F626F" w:rsidR="00255026" w:rsidRPr="00DC0249" w:rsidRDefault="00383764" w:rsidP="007F4626">
      <w:pPr>
        <w:spacing w:line="360" w:lineRule="auto"/>
        <w:ind w:firstLineChars="200" w:firstLine="420"/>
        <w:rPr>
          <w:snapToGrid w:val="0"/>
          <w:kern w:val="0"/>
        </w:rPr>
      </w:pPr>
      <w:r w:rsidRPr="00DC0249">
        <w:rPr>
          <w:snapToGrid w:val="0"/>
          <w:kern w:val="0"/>
        </w:rPr>
        <w:t>4</w:t>
      </w:r>
      <w:r w:rsidRPr="00DC0249">
        <w:rPr>
          <w:snapToGrid w:val="0"/>
          <w:kern w:val="0"/>
        </w:rPr>
        <w:t>、具备履行合同所必需的设备和专业技术能力的承诺原件（格式见附件</w:t>
      </w:r>
      <w:r w:rsidR="001C429B">
        <w:rPr>
          <w:snapToGrid w:val="0"/>
          <w:kern w:val="0"/>
        </w:rPr>
        <w:t>3</w:t>
      </w:r>
      <w:r w:rsidRPr="00DC0249">
        <w:rPr>
          <w:snapToGrid w:val="0"/>
          <w:kern w:val="0"/>
        </w:rPr>
        <w:t>-5</w:t>
      </w:r>
      <w:r w:rsidRPr="00DC0249">
        <w:rPr>
          <w:snapToGrid w:val="0"/>
          <w:kern w:val="0"/>
        </w:rPr>
        <w:t>）；</w:t>
      </w:r>
    </w:p>
    <w:p w14:paraId="643AF1B2" w14:textId="0BF0A6C6" w:rsidR="00255026" w:rsidRPr="00DC0249" w:rsidRDefault="00383764" w:rsidP="007F4626">
      <w:pPr>
        <w:spacing w:line="360" w:lineRule="auto"/>
        <w:ind w:firstLineChars="200" w:firstLine="420"/>
        <w:rPr>
          <w:snapToGrid w:val="0"/>
          <w:kern w:val="0"/>
        </w:rPr>
      </w:pPr>
      <w:r w:rsidRPr="00DC0249">
        <w:rPr>
          <w:snapToGrid w:val="0"/>
          <w:kern w:val="0"/>
        </w:rPr>
        <w:t>5</w:t>
      </w:r>
      <w:r w:rsidRPr="00DC0249">
        <w:rPr>
          <w:snapToGrid w:val="0"/>
          <w:kern w:val="0"/>
        </w:rPr>
        <w:t>、供应商参加政府采购活动前</w:t>
      </w:r>
      <w:r w:rsidRPr="00DC0249">
        <w:rPr>
          <w:snapToGrid w:val="0"/>
          <w:kern w:val="0"/>
        </w:rPr>
        <w:t>3</w:t>
      </w:r>
      <w:r w:rsidRPr="00DC0249">
        <w:rPr>
          <w:snapToGrid w:val="0"/>
          <w:kern w:val="0"/>
        </w:rPr>
        <w:t>年内在经营活动中没有重大违法记录的书面声明（格式见附件</w:t>
      </w:r>
      <w:r w:rsidR="001C429B">
        <w:rPr>
          <w:snapToGrid w:val="0"/>
          <w:kern w:val="0"/>
        </w:rPr>
        <w:t>3</w:t>
      </w:r>
      <w:r w:rsidRPr="00DC0249">
        <w:rPr>
          <w:snapToGrid w:val="0"/>
          <w:kern w:val="0"/>
        </w:rPr>
        <w:t>-6)</w:t>
      </w:r>
    </w:p>
    <w:p w14:paraId="445723FD" w14:textId="2A6E45AF" w:rsidR="00255026" w:rsidRPr="00DC0249" w:rsidRDefault="00383764" w:rsidP="007F4626">
      <w:pPr>
        <w:spacing w:line="360" w:lineRule="auto"/>
        <w:ind w:firstLineChars="200" w:firstLine="420"/>
        <w:rPr>
          <w:snapToGrid w:val="0"/>
          <w:kern w:val="0"/>
        </w:rPr>
      </w:pPr>
      <w:r w:rsidRPr="00DC0249">
        <w:rPr>
          <w:snapToGrid w:val="0"/>
          <w:kern w:val="0"/>
        </w:rPr>
        <w:t>6</w:t>
      </w:r>
      <w:r w:rsidRPr="00DC0249">
        <w:rPr>
          <w:snapToGrid w:val="0"/>
          <w:kern w:val="0"/>
        </w:rPr>
        <w:t>、医疗器械经营备案凭证或医疗器械生产许可证或医疗器械经营许可证或其他医疗器械生产经营许可证明文件；医疗器械注册证。（根据所投内容提供）（格式见附件</w:t>
      </w:r>
      <w:r w:rsidR="001C429B">
        <w:rPr>
          <w:snapToGrid w:val="0"/>
          <w:kern w:val="0"/>
        </w:rPr>
        <w:t>3</w:t>
      </w:r>
      <w:r w:rsidRPr="00DC0249">
        <w:rPr>
          <w:snapToGrid w:val="0"/>
          <w:kern w:val="0"/>
        </w:rPr>
        <w:t>-7)</w:t>
      </w:r>
    </w:p>
    <w:p w14:paraId="280551BB" w14:textId="7838B89A" w:rsidR="00255026" w:rsidRPr="00DC0249" w:rsidRDefault="00A411B8" w:rsidP="007F4626">
      <w:pPr>
        <w:spacing w:line="360" w:lineRule="auto"/>
        <w:ind w:firstLineChars="200" w:firstLine="420"/>
        <w:rPr>
          <w:snapToGrid w:val="0"/>
          <w:kern w:val="0"/>
        </w:rPr>
      </w:pPr>
      <w:r>
        <w:rPr>
          <w:snapToGrid w:val="0"/>
          <w:kern w:val="0"/>
        </w:rPr>
        <w:t>7</w:t>
      </w:r>
      <w:r w:rsidR="00383764" w:rsidRPr="00DC0249">
        <w:rPr>
          <w:snapToGrid w:val="0"/>
          <w:kern w:val="0"/>
        </w:rPr>
        <w:t>、不参与围标串标承诺书（格式见附件</w:t>
      </w:r>
      <w:r w:rsidR="001C429B">
        <w:rPr>
          <w:snapToGrid w:val="0"/>
          <w:kern w:val="0"/>
        </w:rPr>
        <w:t>3</w:t>
      </w:r>
      <w:r w:rsidR="00383764" w:rsidRPr="00DC0249">
        <w:rPr>
          <w:snapToGrid w:val="0"/>
          <w:kern w:val="0"/>
        </w:rPr>
        <w:t>-</w:t>
      </w:r>
      <w:r>
        <w:rPr>
          <w:snapToGrid w:val="0"/>
          <w:kern w:val="0"/>
        </w:rPr>
        <w:t>8</w:t>
      </w:r>
      <w:r>
        <w:rPr>
          <w:rFonts w:hint="eastAsia"/>
          <w:snapToGrid w:val="0"/>
          <w:kern w:val="0"/>
        </w:rPr>
        <w:t>）</w:t>
      </w:r>
    </w:p>
    <w:p w14:paraId="4EDB3ED9" w14:textId="77777777" w:rsidR="00255026" w:rsidRPr="00DC0249" w:rsidRDefault="00383764" w:rsidP="007F4626">
      <w:pPr>
        <w:spacing w:line="360" w:lineRule="auto"/>
        <w:ind w:firstLineChars="200" w:firstLine="420"/>
        <w:rPr>
          <w:snapToGrid w:val="0"/>
          <w:kern w:val="0"/>
        </w:rPr>
      </w:pPr>
      <w:r w:rsidRPr="00DC0249">
        <w:rPr>
          <w:snapToGrid w:val="0"/>
          <w:kern w:val="0"/>
        </w:rPr>
        <w:t>以上提供的原件、扫描件、复印件必须加盖供应商公章。</w:t>
      </w:r>
    </w:p>
    <w:p w14:paraId="4C06E1F9" w14:textId="77777777" w:rsidR="00255026" w:rsidRPr="00DC0249" w:rsidRDefault="00383764">
      <w:pPr>
        <w:spacing w:line="360" w:lineRule="auto"/>
        <w:rPr>
          <w:snapToGrid w:val="0"/>
          <w:kern w:val="0"/>
        </w:rPr>
      </w:pPr>
      <w:r w:rsidRPr="00DC0249">
        <w:rPr>
          <w:snapToGrid w:val="0"/>
          <w:kern w:val="0"/>
        </w:rPr>
        <w:br w:type="page"/>
      </w:r>
      <w:bookmarkStart w:id="290" w:name="_Hlt520274121"/>
      <w:bookmarkEnd w:id="290"/>
    </w:p>
    <w:p w14:paraId="3F17F0D0" w14:textId="5A633770" w:rsidR="00255026" w:rsidRPr="00DC0249" w:rsidRDefault="00F30682">
      <w:pPr>
        <w:snapToGrid w:val="0"/>
        <w:textAlignment w:val="baseline"/>
        <w:rPr>
          <w:b/>
          <w:sz w:val="24"/>
        </w:rPr>
      </w:pPr>
      <w:r>
        <w:rPr>
          <w:rFonts w:hint="eastAsia"/>
          <w:b/>
          <w:sz w:val="24"/>
        </w:rPr>
        <w:lastRenderedPageBreak/>
        <w:t>附件</w:t>
      </w:r>
      <w:r w:rsidR="00D27BC5">
        <w:rPr>
          <w:b/>
          <w:sz w:val="24"/>
        </w:rPr>
        <w:t>3</w:t>
      </w:r>
      <w:r w:rsidR="00383764" w:rsidRPr="00DC0249">
        <w:rPr>
          <w:b/>
          <w:sz w:val="24"/>
        </w:rPr>
        <w:t xml:space="preserve">-1 </w:t>
      </w:r>
      <w:r w:rsidR="00E466C0" w:rsidRPr="00E466C0">
        <w:rPr>
          <w:rFonts w:hint="eastAsia"/>
          <w:b/>
          <w:sz w:val="24"/>
        </w:rPr>
        <w:t>供应商在国家或地方有关登记管理机关登记注册的有效证明材料复印件（如营业执照、事业单位法人证书、自然人身份证明等）</w:t>
      </w:r>
      <w:r w:rsidR="00383764" w:rsidRPr="00DC0249">
        <w:rPr>
          <w:b/>
          <w:sz w:val="24"/>
        </w:rPr>
        <w:t>（加盖公章）</w:t>
      </w:r>
    </w:p>
    <w:p w14:paraId="147E2FDC" w14:textId="77777777" w:rsidR="00255026" w:rsidRPr="00DC0249" w:rsidRDefault="00255026">
      <w:pPr>
        <w:snapToGrid w:val="0"/>
        <w:jc w:val="left"/>
        <w:textAlignment w:val="baseline"/>
        <w:rPr>
          <w:sz w:val="24"/>
        </w:rPr>
      </w:pPr>
    </w:p>
    <w:p w14:paraId="47FECBA9" w14:textId="77777777" w:rsidR="00255026" w:rsidRPr="00DC0249" w:rsidRDefault="00383764">
      <w:pPr>
        <w:snapToGrid w:val="0"/>
        <w:spacing w:line="380" w:lineRule="exact"/>
        <w:textAlignment w:val="baseline"/>
        <w:rPr>
          <w:sz w:val="20"/>
        </w:rPr>
      </w:pPr>
      <w:r w:rsidRPr="00DC0249">
        <w:t>说明：</w:t>
      </w:r>
    </w:p>
    <w:p w14:paraId="14D7E9D7" w14:textId="77777777" w:rsidR="00255026" w:rsidRPr="00DC0249" w:rsidRDefault="00383764">
      <w:pPr>
        <w:snapToGrid w:val="0"/>
        <w:spacing w:line="380" w:lineRule="exact"/>
        <w:ind w:firstLineChars="200" w:firstLine="420"/>
        <w:textAlignment w:val="baseline"/>
        <w:rPr>
          <w:sz w:val="20"/>
        </w:rPr>
      </w:pPr>
      <w:r w:rsidRPr="00DC0249">
        <w:t>供应商是企业（包括合伙企业）的，应提供其在工商部门注册的有效</w:t>
      </w:r>
      <w:r w:rsidRPr="00DC0249">
        <w:t>“</w:t>
      </w:r>
      <w:r w:rsidRPr="00DC0249">
        <w:t>企业法人营业执照</w:t>
      </w:r>
      <w:r w:rsidRPr="00DC0249">
        <w:t>”</w:t>
      </w:r>
      <w:r w:rsidRPr="00DC0249">
        <w:t>或</w:t>
      </w:r>
      <w:r w:rsidRPr="00DC0249">
        <w:t>“</w:t>
      </w:r>
      <w:r w:rsidRPr="00DC0249">
        <w:t>营业执照</w:t>
      </w:r>
      <w:r w:rsidRPr="00DC0249">
        <w:t>”</w:t>
      </w:r>
      <w:r w:rsidRPr="00DC0249">
        <w:t>的复印件；</w:t>
      </w:r>
    </w:p>
    <w:p w14:paraId="3A328F9C" w14:textId="77777777" w:rsidR="00255026" w:rsidRPr="00DC0249" w:rsidRDefault="00383764">
      <w:pPr>
        <w:snapToGrid w:val="0"/>
        <w:spacing w:line="380" w:lineRule="exact"/>
        <w:ind w:firstLineChars="200" w:firstLine="420"/>
        <w:textAlignment w:val="baseline"/>
        <w:rPr>
          <w:sz w:val="20"/>
        </w:rPr>
      </w:pPr>
      <w:r w:rsidRPr="00DC0249">
        <w:t>供应商是事业单位的，应提供其有效的</w:t>
      </w:r>
      <w:r w:rsidRPr="00DC0249">
        <w:t>“</w:t>
      </w:r>
      <w:r w:rsidRPr="00DC0249">
        <w:t>事业单位法人证书</w:t>
      </w:r>
      <w:r w:rsidRPr="00DC0249">
        <w:t>”</w:t>
      </w:r>
      <w:r w:rsidRPr="00DC0249">
        <w:t>复印件；</w:t>
      </w:r>
    </w:p>
    <w:p w14:paraId="40BC177B" w14:textId="77777777" w:rsidR="00255026" w:rsidRPr="00DC0249" w:rsidRDefault="00383764">
      <w:pPr>
        <w:snapToGrid w:val="0"/>
        <w:spacing w:line="380" w:lineRule="exact"/>
        <w:ind w:firstLineChars="200" w:firstLine="420"/>
        <w:textAlignment w:val="baseline"/>
        <w:rPr>
          <w:sz w:val="20"/>
        </w:rPr>
      </w:pPr>
      <w:r w:rsidRPr="00DC0249">
        <w:t>供应商是非企业专业服务机构的，应提供其有效的</w:t>
      </w:r>
      <w:r w:rsidRPr="00DC0249">
        <w:t>“</w:t>
      </w:r>
      <w:r w:rsidRPr="00DC0249">
        <w:t>执业许可证</w:t>
      </w:r>
      <w:r w:rsidRPr="00DC0249">
        <w:t>”</w:t>
      </w:r>
      <w:r w:rsidRPr="00DC0249">
        <w:t>复印件；</w:t>
      </w:r>
    </w:p>
    <w:p w14:paraId="0ADDB249" w14:textId="77777777" w:rsidR="00255026" w:rsidRPr="00DC0249" w:rsidRDefault="00383764">
      <w:pPr>
        <w:snapToGrid w:val="0"/>
        <w:spacing w:line="380" w:lineRule="exact"/>
        <w:ind w:firstLineChars="200" w:firstLine="420"/>
        <w:textAlignment w:val="baseline"/>
        <w:rPr>
          <w:sz w:val="20"/>
        </w:rPr>
      </w:pPr>
      <w:r w:rsidRPr="00DC0249">
        <w:t>供应商是个体工商户的，应提供其有效的</w:t>
      </w:r>
      <w:r w:rsidRPr="00DC0249">
        <w:t>“</w:t>
      </w:r>
      <w:r w:rsidRPr="00DC0249">
        <w:t>个体工商户营业执照</w:t>
      </w:r>
      <w:r w:rsidRPr="00DC0249">
        <w:t>”</w:t>
      </w:r>
      <w:r w:rsidRPr="00DC0249">
        <w:t>复印件；</w:t>
      </w:r>
    </w:p>
    <w:p w14:paraId="760D63DF" w14:textId="77777777" w:rsidR="00255026" w:rsidRPr="00DC0249" w:rsidRDefault="00383764">
      <w:pPr>
        <w:snapToGrid w:val="0"/>
        <w:spacing w:line="380" w:lineRule="exact"/>
        <w:ind w:firstLineChars="200" w:firstLine="420"/>
        <w:textAlignment w:val="baseline"/>
        <w:rPr>
          <w:sz w:val="20"/>
        </w:rPr>
      </w:pPr>
      <w:r w:rsidRPr="00DC0249">
        <w:t>供应商是自然人的，应提供其有效的自然人身份证明复印件。</w:t>
      </w:r>
    </w:p>
    <w:p w14:paraId="7ABD5B8B" w14:textId="77777777" w:rsidR="00255026" w:rsidRPr="00DC0249" w:rsidRDefault="00255026">
      <w:pPr>
        <w:snapToGrid w:val="0"/>
        <w:jc w:val="left"/>
        <w:textAlignment w:val="baseline"/>
        <w:rPr>
          <w:rFonts w:eastAsia="仿宋_GB2312"/>
          <w:sz w:val="24"/>
        </w:rPr>
      </w:pPr>
    </w:p>
    <w:p w14:paraId="4D6DD550" w14:textId="77777777" w:rsidR="00255026" w:rsidRPr="00DC0249" w:rsidRDefault="00255026">
      <w:pPr>
        <w:snapToGrid w:val="0"/>
        <w:jc w:val="left"/>
        <w:textAlignment w:val="baseline"/>
        <w:rPr>
          <w:rFonts w:eastAsia="仿宋_GB2312"/>
          <w:sz w:val="24"/>
        </w:rPr>
      </w:pPr>
    </w:p>
    <w:p w14:paraId="099D349C" w14:textId="77777777" w:rsidR="00255026" w:rsidRPr="00DC0249" w:rsidRDefault="00383764">
      <w:pPr>
        <w:snapToGrid w:val="0"/>
        <w:spacing w:line="360" w:lineRule="atLeast"/>
        <w:jc w:val="left"/>
        <w:textAlignment w:val="baseline"/>
        <w:rPr>
          <w:b/>
          <w:sz w:val="28"/>
        </w:rPr>
      </w:pPr>
      <w:r w:rsidRPr="00DC0249">
        <w:rPr>
          <w:b/>
        </w:rPr>
        <w:br/>
      </w:r>
    </w:p>
    <w:p w14:paraId="6EF7F047" w14:textId="77777777" w:rsidR="00255026" w:rsidRPr="00DC0249" w:rsidRDefault="00255026">
      <w:pPr>
        <w:snapToGrid w:val="0"/>
        <w:spacing w:line="360" w:lineRule="atLeast"/>
        <w:jc w:val="left"/>
        <w:textAlignment w:val="baseline"/>
        <w:rPr>
          <w:b/>
          <w:sz w:val="28"/>
        </w:rPr>
      </w:pPr>
    </w:p>
    <w:p w14:paraId="38C9C90E" w14:textId="77777777" w:rsidR="00255026" w:rsidRPr="00DC0249" w:rsidRDefault="00383764">
      <w:pPr>
        <w:snapToGrid w:val="0"/>
        <w:textAlignment w:val="baseline"/>
        <w:rPr>
          <w:b/>
          <w:sz w:val="24"/>
        </w:rPr>
      </w:pPr>
      <w:bookmarkStart w:id="291" w:name="_Toc21548"/>
      <w:bookmarkStart w:id="292" w:name="_Toc16787"/>
      <w:bookmarkStart w:id="293" w:name="_Toc16920"/>
      <w:bookmarkStart w:id="294" w:name="_Toc21701"/>
      <w:r w:rsidRPr="00DC0249">
        <w:rPr>
          <w:b/>
          <w:sz w:val="24"/>
        </w:rPr>
        <w:br w:type="page"/>
      </w:r>
    </w:p>
    <w:p w14:paraId="30330244" w14:textId="1AC2BD9B" w:rsidR="00255026" w:rsidRPr="00DC0249" w:rsidRDefault="00F30682">
      <w:pPr>
        <w:snapToGrid w:val="0"/>
        <w:textAlignment w:val="baseline"/>
        <w:rPr>
          <w:b/>
          <w:sz w:val="24"/>
        </w:rPr>
      </w:pPr>
      <w:r>
        <w:rPr>
          <w:rFonts w:hint="eastAsia"/>
          <w:b/>
          <w:sz w:val="24"/>
        </w:rPr>
        <w:lastRenderedPageBreak/>
        <w:t>附件</w:t>
      </w:r>
      <w:r w:rsidR="00D27BC5">
        <w:rPr>
          <w:b/>
          <w:sz w:val="24"/>
        </w:rPr>
        <w:t>3</w:t>
      </w:r>
      <w:r w:rsidR="00383764" w:rsidRPr="00DC0249">
        <w:rPr>
          <w:b/>
          <w:sz w:val="24"/>
        </w:rPr>
        <w:t xml:space="preserve">-2  </w:t>
      </w:r>
      <w:r w:rsidR="00383764" w:rsidRPr="00DC0249">
        <w:rPr>
          <w:b/>
          <w:sz w:val="24"/>
        </w:rPr>
        <w:t>财务报告</w:t>
      </w:r>
      <w:bookmarkEnd w:id="291"/>
      <w:bookmarkEnd w:id="292"/>
      <w:bookmarkEnd w:id="293"/>
      <w:bookmarkEnd w:id="294"/>
    </w:p>
    <w:p w14:paraId="2FEABEED" w14:textId="77777777" w:rsidR="00255026" w:rsidRPr="00DC0249" w:rsidRDefault="00255026">
      <w:pPr>
        <w:snapToGrid w:val="0"/>
        <w:spacing w:line="360" w:lineRule="auto"/>
        <w:textAlignment w:val="baseline"/>
        <w:rPr>
          <w:sz w:val="20"/>
          <w:szCs w:val="21"/>
        </w:rPr>
      </w:pPr>
    </w:p>
    <w:p w14:paraId="5BAB43DE" w14:textId="77777777" w:rsidR="00255026" w:rsidRPr="00DC0249" w:rsidRDefault="00383764">
      <w:pPr>
        <w:snapToGrid w:val="0"/>
        <w:spacing w:line="380" w:lineRule="exact"/>
        <w:textAlignment w:val="baseline"/>
        <w:rPr>
          <w:sz w:val="20"/>
        </w:rPr>
      </w:pPr>
      <w:r w:rsidRPr="00DC0249">
        <w:t>说明：</w:t>
      </w:r>
    </w:p>
    <w:p w14:paraId="54577736" w14:textId="77777777" w:rsidR="00255026" w:rsidRPr="00DC0249" w:rsidRDefault="00255026">
      <w:pPr>
        <w:snapToGrid w:val="0"/>
        <w:spacing w:line="360" w:lineRule="auto"/>
        <w:ind w:right="155"/>
        <w:textAlignment w:val="baseline"/>
        <w:rPr>
          <w:sz w:val="20"/>
          <w:szCs w:val="21"/>
        </w:rPr>
      </w:pPr>
    </w:p>
    <w:p w14:paraId="3A852B1C" w14:textId="434FFC68" w:rsidR="00255026" w:rsidRPr="00DC0249" w:rsidRDefault="00383764">
      <w:pPr>
        <w:snapToGrid w:val="0"/>
        <w:spacing w:line="380" w:lineRule="exact"/>
        <w:ind w:leftChars="50" w:left="105" w:firstLineChars="200" w:firstLine="420"/>
        <w:textAlignment w:val="baseline"/>
        <w:rPr>
          <w:sz w:val="20"/>
          <w:szCs w:val="21"/>
        </w:rPr>
      </w:pPr>
      <w:r w:rsidRPr="00DC0249">
        <w:rPr>
          <w:szCs w:val="21"/>
        </w:rPr>
        <w:t>提供上年度财务审计报告或半年内任意一个月财务报表（财务报表应至少包括资产负债表、</w:t>
      </w:r>
      <w:r w:rsidR="009129F4">
        <w:rPr>
          <w:szCs w:val="21"/>
        </w:rPr>
        <w:t>利润表</w:t>
      </w:r>
      <w:r w:rsidRPr="00DC0249">
        <w:rPr>
          <w:szCs w:val="21"/>
        </w:rPr>
        <w:t>、现金流量表或财务状况变动表，当月新成立公司不需提供）</w:t>
      </w:r>
    </w:p>
    <w:p w14:paraId="21D39881" w14:textId="77777777" w:rsidR="00255026" w:rsidRPr="00DC0249" w:rsidRDefault="00255026">
      <w:pPr>
        <w:snapToGrid w:val="0"/>
        <w:spacing w:line="360" w:lineRule="auto"/>
        <w:textAlignment w:val="baseline"/>
        <w:rPr>
          <w:sz w:val="20"/>
          <w:szCs w:val="21"/>
        </w:rPr>
      </w:pPr>
    </w:p>
    <w:p w14:paraId="4D8E63B4" w14:textId="77777777" w:rsidR="00255026" w:rsidRPr="00DC0249" w:rsidRDefault="00255026">
      <w:pPr>
        <w:snapToGrid w:val="0"/>
        <w:spacing w:before="156" w:line="440" w:lineRule="exact"/>
        <w:ind w:leftChars="327" w:left="687"/>
        <w:textAlignment w:val="baseline"/>
        <w:rPr>
          <w:rFonts w:eastAsia="仿宋_GB2312"/>
          <w:sz w:val="24"/>
        </w:rPr>
      </w:pPr>
    </w:p>
    <w:p w14:paraId="6A93DE3C" w14:textId="77777777" w:rsidR="00255026" w:rsidRPr="00DC0249" w:rsidRDefault="00383764">
      <w:pPr>
        <w:tabs>
          <w:tab w:val="left" w:pos="993"/>
          <w:tab w:val="left" w:pos="1030"/>
          <w:tab w:val="left" w:pos="8364"/>
        </w:tabs>
        <w:snapToGrid w:val="0"/>
        <w:spacing w:after="156"/>
        <w:ind w:left="420" w:right="-56"/>
        <w:jc w:val="left"/>
        <w:textAlignment w:val="baseline"/>
        <w:rPr>
          <w:b/>
          <w:sz w:val="24"/>
        </w:rPr>
      </w:pPr>
      <w:r w:rsidRPr="00DC0249">
        <w:rPr>
          <w:b/>
          <w:sz w:val="24"/>
        </w:rPr>
        <w:br/>
      </w:r>
    </w:p>
    <w:p w14:paraId="45C18893" w14:textId="77777777" w:rsidR="00255026" w:rsidRPr="00DC0249" w:rsidRDefault="00255026">
      <w:pPr>
        <w:tabs>
          <w:tab w:val="left" w:pos="993"/>
          <w:tab w:val="left" w:pos="1030"/>
          <w:tab w:val="left" w:pos="8364"/>
        </w:tabs>
        <w:snapToGrid w:val="0"/>
        <w:spacing w:after="156"/>
        <w:ind w:left="420" w:right="-56"/>
        <w:jc w:val="left"/>
        <w:textAlignment w:val="baseline"/>
        <w:rPr>
          <w:b/>
          <w:sz w:val="24"/>
        </w:rPr>
      </w:pPr>
    </w:p>
    <w:p w14:paraId="2CA15502" w14:textId="77777777" w:rsidR="00255026" w:rsidRPr="00DC0249" w:rsidRDefault="00383764">
      <w:pPr>
        <w:snapToGrid w:val="0"/>
        <w:textAlignment w:val="baseline"/>
        <w:rPr>
          <w:b/>
          <w:sz w:val="24"/>
        </w:rPr>
      </w:pPr>
      <w:bookmarkStart w:id="295" w:name="_Toc29140"/>
      <w:bookmarkStart w:id="296" w:name="_Toc11031"/>
      <w:bookmarkStart w:id="297" w:name="_Toc24495"/>
      <w:bookmarkStart w:id="298" w:name="_Toc22558"/>
      <w:r w:rsidRPr="00DC0249">
        <w:rPr>
          <w:b/>
          <w:sz w:val="24"/>
        </w:rPr>
        <w:br w:type="page"/>
      </w:r>
    </w:p>
    <w:p w14:paraId="4446ECE4" w14:textId="4434E967" w:rsidR="00255026" w:rsidRPr="00DC0249" w:rsidRDefault="00F30682">
      <w:pPr>
        <w:tabs>
          <w:tab w:val="left" w:pos="993"/>
          <w:tab w:val="left" w:pos="1030"/>
          <w:tab w:val="left" w:pos="8364"/>
        </w:tabs>
        <w:snapToGrid w:val="0"/>
        <w:spacing w:after="156"/>
        <w:ind w:right="-56"/>
        <w:jc w:val="left"/>
        <w:textAlignment w:val="baseline"/>
        <w:rPr>
          <w:b/>
          <w:sz w:val="24"/>
        </w:rPr>
      </w:pPr>
      <w:bookmarkStart w:id="299" w:name="_Toc1233"/>
      <w:bookmarkStart w:id="300" w:name="_Toc11244"/>
      <w:bookmarkStart w:id="301" w:name="_Toc19881"/>
      <w:bookmarkStart w:id="302" w:name="_Toc10448"/>
      <w:bookmarkEnd w:id="295"/>
      <w:bookmarkEnd w:id="296"/>
      <w:bookmarkEnd w:id="297"/>
      <w:bookmarkEnd w:id="298"/>
      <w:r>
        <w:rPr>
          <w:rFonts w:hint="eastAsia"/>
          <w:b/>
          <w:sz w:val="24"/>
        </w:rPr>
        <w:lastRenderedPageBreak/>
        <w:t>附件</w:t>
      </w:r>
      <w:r w:rsidR="00D27BC5">
        <w:rPr>
          <w:b/>
          <w:sz w:val="24"/>
        </w:rPr>
        <w:t>3</w:t>
      </w:r>
      <w:r w:rsidR="00383764" w:rsidRPr="00DC0249">
        <w:rPr>
          <w:b/>
          <w:sz w:val="24"/>
        </w:rPr>
        <w:t xml:space="preserve">-3  </w:t>
      </w:r>
      <w:r w:rsidR="00383764" w:rsidRPr="00DC0249">
        <w:rPr>
          <w:b/>
          <w:sz w:val="24"/>
        </w:rPr>
        <w:t>依法缴纳税收的证明</w:t>
      </w:r>
      <w:bookmarkEnd w:id="299"/>
      <w:bookmarkEnd w:id="300"/>
      <w:bookmarkEnd w:id="301"/>
      <w:bookmarkEnd w:id="302"/>
    </w:p>
    <w:p w14:paraId="6FFAC563" w14:textId="77777777" w:rsidR="00255026" w:rsidRPr="00DC0249" w:rsidRDefault="00255026">
      <w:pPr>
        <w:tabs>
          <w:tab w:val="left" w:pos="993"/>
          <w:tab w:val="left" w:pos="1030"/>
          <w:tab w:val="left" w:pos="8364"/>
        </w:tabs>
        <w:snapToGrid w:val="0"/>
        <w:spacing w:after="156"/>
        <w:ind w:right="-56"/>
        <w:jc w:val="left"/>
        <w:textAlignment w:val="baseline"/>
        <w:rPr>
          <w:sz w:val="24"/>
        </w:rPr>
      </w:pPr>
    </w:p>
    <w:p w14:paraId="027349A6"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1BDD2153" w14:textId="77777777" w:rsidR="00255026" w:rsidRPr="00DC0249" w:rsidRDefault="00383764">
      <w:pPr>
        <w:tabs>
          <w:tab w:val="left" w:pos="993"/>
          <w:tab w:val="left" w:pos="1030"/>
          <w:tab w:val="left" w:pos="8364"/>
        </w:tabs>
        <w:snapToGrid w:val="0"/>
        <w:spacing w:after="156"/>
        <w:ind w:right="-56"/>
        <w:jc w:val="left"/>
        <w:textAlignment w:val="baseline"/>
        <w:rPr>
          <w:sz w:val="24"/>
        </w:rPr>
      </w:pPr>
      <w:r w:rsidRPr="00DC0249">
        <w:rPr>
          <w:sz w:val="24"/>
        </w:rPr>
        <w:t>说明：</w:t>
      </w:r>
    </w:p>
    <w:p w14:paraId="0D543397" w14:textId="77777777" w:rsidR="00255026" w:rsidRPr="00DC0249"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DC0249">
        <w:rPr>
          <w:sz w:val="24"/>
        </w:rPr>
        <w:t>缴纳税收提供的近半年内任意一月依法缴纳税收证明，当月新成立公司不需提供；无需纳税或免税的也需提供相应证明材料。</w:t>
      </w:r>
    </w:p>
    <w:p w14:paraId="724BE871"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652126EB"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43DEE68E"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593F9F9D"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03" w:name="_Toc22356"/>
      <w:bookmarkStart w:id="304" w:name="_Toc16271"/>
      <w:bookmarkStart w:id="305" w:name="_Toc2794"/>
      <w:bookmarkStart w:id="306" w:name="_Toc29373"/>
      <w:r w:rsidRPr="00DC0249">
        <w:rPr>
          <w:b/>
          <w:sz w:val="24"/>
        </w:rPr>
        <w:br w:type="page"/>
      </w:r>
    </w:p>
    <w:p w14:paraId="78DB358E" w14:textId="66178E2B" w:rsidR="00255026" w:rsidRPr="00DC0249" w:rsidRDefault="00F30682">
      <w:pPr>
        <w:tabs>
          <w:tab w:val="left" w:pos="993"/>
          <w:tab w:val="left" w:pos="1030"/>
          <w:tab w:val="left" w:pos="8364"/>
        </w:tabs>
        <w:snapToGrid w:val="0"/>
        <w:spacing w:after="156"/>
        <w:ind w:right="-56"/>
        <w:jc w:val="left"/>
        <w:textAlignment w:val="baseline"/>
        <w:rPr>
          <w:sz w:val="24"/>
        </w:rPr>
      </w:pPr>
      <w:r>
        <w:rPr>
          <w:rFonts w:hint="eastAsia"/>
          <w:b/>
          <w:sz w:val="24"/>
        </w:rPr>
        <w:lastRenderedPageBreak/>
        <w:t>附件</w:t>
      </w:r>
      <w:r w:rsidR="00D27BC5">
        <w:rPr>
          <w:b/>
          <w:sz w:val="24"/>
        </w:rPr>
        <w:t>3</w:t>
      </w:r>
      <w:r w:rsidR="00383764" w:rsidRPr="00DC0249">
        <w:rPr>
          <w:b/>
          <w:sz w:val="24"/>
        </w:rPr>
        <w:t xml:space="preserve">-4  </w:t>
      </w:r>
      <w:r w:rsidR="00383764" w:rsidRPr="00DC0249">
        <w:rPr>
          <w:b/>
          <w:sz w:val="24"/>
        </w:rPr>
        <w:t>社会保障资金缴纳记录</w:t>
      </w:r>
      <w:bookmarkEnd w:id="303"/>
      <w:bookmarkEnd w:id="304"/>
      <w:bookmarkEnd w:id="305"/>
      <w:bookmarkEnd w:id="306"/>
    </w:p>
    <w:p w14:paraId="0CA27B88" w14:textId="77777777" w:rsidR="00255026" w:rsidRPr="00DC0249" w:rsidRDefault="00255026">
      <w:pPr>
        <w:tabs>
          <w:tab w:val="left" w:pos="993"/>
          <w:tab w:val="left" w:pos="1030"/>
          <w:tab w:val="left" w:pos="8364"/>
        </w:tabs>
        <w:snapToGrid w:val="0"/>
        <w:spacing w:after="156"/>
        <w:ind w:leftChars="200" w:left="420" w:right="-56"/>
        <w:jc w:val="left"/>
        <w:textAlignment w:val="baseline"/>
        <w:rPr>
          <w:sz w:val="24"/>
        </w:rPr>
      </w:pPr>
    </w:p>
    <w:p w14:paraId="5069B618" w14:textId="77777777" w:rsidR="00255026" w:rsidRPr="00DC0249" w:rsidRDefault="00255026">
      <w:pPr>
        <w:tabs>
          <w:tab w:val="left" w:pos="993"/>
          <w:tab w:val="left" w:pos="1030"/>
          <w:tab w:val="left" w:pos="8364"/>
        </w:tabs>
        <w:snapToGrid w:val="0"/>
        <w:spacing w:after="156"/>
        <w:ind w:leftChars="200" w:left="420" w:right="-56"/>
        <w:jc w:val="left"/>
        <w:textAlignment w:val="baseline"/>
        <w:rPr>
          <w:sz w:val="24"/>
        </w:rPr>
      </w:pPr>
    </w:p>
    <w:p w14:paraId="027B9E93" w14:textId="77777777" w:rsidR="00255026" w:rsidRPr="00DC0249" w:rsidRDefault="00383764">
      <w:pPr>
        <w:tabs>
          <w:tab w:val="left" w:pos="993"/>
          <w:tab w:val="left" w:pos="1030"/>
          <w:tab w:val="left" w:pos="8364"/>
        </w:tabs>
        <w:snapToGrid w:val="0"/>
        <w:spacing w:after="156"/>
        <w:ind w:right="-56"/>
        <w:jc w:val="left"/>
        <w:textAlignment w:val="baseline"/>
        <w:rPr>
          <w:sz w:val="24"/>
        </w:rPr>
      </w:pPr>
      <w:r w:rsidRPr="00DC0249">
        <w:rPr>
          <w:sz w:val="24"/>
        </w:rPr>
        <w:t>说明：</w:t>
      </w:r>
    </w:p>
    <w:p w14:paraId="5B7F1770" w14:textId="77777777" w:rsidR="00255026" w:rsidRPr="00DC0249"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DC0249">
        <w:rPr>
          <w:sz w:val="24"/>
        </w:rPr>
        <w:t>缴纳社会保障资金</w:t>
      </w:r>
      <w:r w:rsidRPr="00DC0249">
        <w:rPr>
          <w:sz w:val="24"/>
        </w:rPr>
        <w:t xml:space="preserve"> </w:t>
      </w:r>
      <w:r w:rsidRPr="00DC0249">
        <w:rPr>
          <w:sz w:val="24"/>
        </w:rPr>
        <w:t>提供社保缴纳证明（近半年内任意一月社保缴纳证明，当月新成立公司不需提供）</w:t>
      </w:r>
    </w:p>
    <w:p w14:paraId="35B2F9B5" w14:textId="77777777" w:rsidR="00255026" w:rsidRPr="00DC0249" w:rsidRDefault="00255026">
      <w:pPr>
        <w:tabs>
          <w:tab w:val="left" w:pos="993"/>
          <w:tab w:val="left" w:pos="1030"/>
          <w:tab w:val="left" w:pos="8364"/>
        </w:tabs>
        <w:snapToGrid w:val="0"/>
        <w:spacing w:after="156"/>
        <w:ind w:right="-56"/>
        <w:jc w:val="left"/>
        <w:textAlignment w:val="baseline"/>
        <w:rPr>
          <w:sz w:val="24"/>
        </w:rPr>
      </w:pPr>
    </w:p>
    <w:p w14:paraId="2E227351"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br/>
      </w:r>
    </w:p>
    <w:p w14:paraId="7AAEA6BD" w14:textId="77777777" w:rsidR="00255026" w:rsidRPr="00DC0249" w:rsidRDefault="00255026">
      <w:pPr>
        <w:tabs>
          <w:tab w:val="left" w:pos="993"/>
          <w:tab w:val="left" w:pos="1030"/>
          <w:tab w:val="left" w:pos="8364"/>
        </w:tabs>
        <w:snapToGrid w:val="0"/>
        <w:spacing w:after="156"/>
        <w:ind w:left="420" w:right="-56"/>
        <w:jc w:val="left"/>
        <w:textAlignment w:val="baseline"/>
        <w:rPr>
          <w:rFonts w:eastAsia="仿宋_GB2312"/>
          <w:sz w:val="24"/>
        </w:rPr>
      </w:pPr>
    </w:p>
    <w:p w14:paraId="193FA955" w14:textId="77777777" w:rsidR="00255026" w:rsidRPr="00DC0249" w:rsidRDefault="00383764">
      <w:pPr>
        <w:snapToGrid w:val="0"/>
        <w:textAlignment w:val="baseline"/>
        <w:rPr>
          <w:b/>
          <w:sz w:val="24"/>
        </w:rPr>
      </w:pPr>
      <w:bookmarkStart w:id="307" w:name="_Toc17455"/>
      <w:bookmarkStart w:id="308" w:name="_Toc26453"/>
      <w:bookmarkStart w:id="309" w:name="_Toc14366"/>
      <w:bookmarkStart w:id="310" w:name="_Toc27325"/>
      <w:r w:rsidRPr="00DC0249">
        <w:rPr>
          <w:b/>
          <w:sz w:val="24"/>
        </w:rPr>
        <w:br w:type="page"/>
      </w:r>
    </w:p>
    <w:p w14:paraId="3A4FE158" w14:textId="3EF8D6D5" w:rsidR="00255026" w:rsidRPr="00DC0249" w:rsidRDefault="00F30682">
      <w:pPr>
        <w:snapToGrid w:val="0"/>
        <w:textAlignment w:val="baseline"/>
        <w:rPr>
          <w:b/>
          <w:kern w:val="0"/>
          <w:sz w:val="24"/>
        </w:rPr>
      </w:pPr>
      <w:r>
        <w:rPr>
          <w:rFonts w:hint="eastAsia"/>
          <w:b/>
          <w:sz w:val="24"/>
        </w:rPr>
        <w:lastRenderedPageBreak/>
        <w:t>附件</w:t>
      </w:r>
      <w:r w:rsidR="00D27BC5">
        <w:rPr>
          <w:b/>
          <w:sz w:val="24"/>
        </w:rPr>
        <w:t>3</w:t>
      </w:r>
      <w:r w:rsidR="00383764" w:rsidRPr="00DC0249">
        <w:rPr>
          <w:b/>
          <w:sz w:val="24"/>
        </w:rPr>
        <w:t xml:space="preserve">-5  </w:t>
      </w:r>
      <w:bookmarkEnd w:id="307"/>
      <w:bookmarkEnd w:id="308"/>
      <w:bookmarkEnd w:id="309"/>
      <w:bookmarkEnd w:id="310"/>
      <w:r w:rsidR="00383764" w:rsidRPr="00DC0249">
        <w:rPr>
          <w:b/>
          <w:sz w:val="24"/>
        </w:rPr>
        <w:t>提供具有履行合同所必需的设备和专业技术能力相关证明材料或声明；</w:t>
      </w:r>
    </w:p>
    <w:p w14:paraId="2584C10A" w14:textId="77777777" w:rsidR="00255026" w:rsidRPr="00DC0249" w:rsidRDefault="00255026">
      <w:pPr>
        <w:snapToGrid w:val="0"/>
        <w:ind w:firstLine="480"/>
        <w:textAlignment w:val="baseline"/>
        <w:rPr>
          <w:kern w:val="0"/>
          <w:sz w:val="24"/>
        </w:rPr>
      </w:pPr>
    </w:p>
    <w:p w14:paraId="70EE6ED4" w14:textId="77777777" w:rsidR="00255026" w:rsidRPr="00DC0249" w:rsidRDefault="00255026">
      <w:pPr>
        <w:snapToGrid w:val="0"/>
        <w:ind w:firstLine="480"/>
        <w:textAlignment w:val="baseline"/>
        <w:rPr>
          <w:kern w:val="0"/>
          <w:sz w:val="24"/>
        </w:rPr>
      </w:pPr>
    </w:p>
    <w:p w14:paraId="061E9ED3" w14:textId="77777777" w:rsidR="00255026" w:rsidRPr="00DC0249" w:rsidRDefault="00383764">
      <w:pPr>
        <w:snapToGrid w:val="0"/>
        <w:textAlignment w:val="baseline"/>
        <w:rPr>
          <w:kern w:val="0"/>
          <w:sz w:val="24"/>
          <w:u w:val="single"/>
        </w:rPr>
      </w:pPr>
      <w:r w:rsidRPr="00DC0249">
        <w:rPr>
          <w:kern w:val="0"/>
          <w:sz w:val="24"/>
          <w:u w:val="single" w:color="000000"/>
        </w:rPr>
        <w:t>(</w:t>
      </w:r>
      <w:r w:rsidRPr="00DC0249">
        <w:rPr>
          <w:kern w:val="0"/>
          <w:sz w:val="24"/>
          <w:u w:val="single" w:color="000000"/>
        </w:rPr>
        <w:t>采购人名称</w:t>
      </w:r>
      <w:r w:rsidRPr="00DC0249">
        <w:rPr>
          <w:kern w:val="0"/>
          <w:sz w:val="24"/>
          <w:u w:val="single" w:color="000000"/>
        </w:rPr>
        <w:t xml:space="preserve">)      </w:t>
      </w:r>
      <w:r w:rsidRPr="00DC0249">
        <w:rPr>
          <w:kern w:val="0"/>
          <w:sz w:val="24"/>
          <w:u w:val="single" w:color="000000"/>
        </w:rPr>
        <w:t>：</w:t>
      </w:r>
    </w:p>
    <w:p w14:paraId="5FBFB607" w14:textId="77777777" w:rsidR="00255026" w:rsidRPr="00DC0249" w:rsidRDefault="00255026">
      <w:pPr>
        <w:snapToGrid w:val="0"/>
        <w:ind w:firstLine="480"/>
        <w:textAlignment w:val="baseline"/>
        <w:rPr>
          <w:kern w:val="0"/>
          <w:sz w:val="24"/>
        </w:rPr>
      </w:pPr>
    </w:p>
    <w:p w14:paraId="58B71F48" w14:textId="35617719" w:rsidR="00255026" w:rsidRPr="00DC0249" w:rsidRDefault="00E341D2">
      <w:pPr>
        <w:snapToGrid w:val="0"/>
        <w:ind w:firstLine="480"/>
        <w:textAlignment w:val="baseline"/>
        <w:rPr>
          <w:kern w:val="0"/>
          <w:sz w:val="24"/>
        </w:rPr>
      </w:pPr>
      <w:r>
        <w:rPr>
          <w:kern w:val="0"/>
          <w:sz w:val="24"/>
        </w:rPr>
        <w:t>我方</w:t>
      </w:r>
      <w:r w:rsidR="00383764" w:rsidRPr="00DC0249">
        <w:rPr>
          <w:kern w:val="0"/>
          <w:sz w:val="24"/>
        </w:rPr>
        <w:t>承诺</w:t>
      </w:r>
      <w:r w:rsidR="00383764" w:rsidRPr="00DC0249">
        <w:rPr>
          <w:sz w:val="24"/>
        </w:rPr>
        <w:t>具备履行合同所必需的设备和专业技术能力相关证明材料或声明</w:t>
      </w:r>
      <w:r w:rsidR="00383764" w:rsidRPr="00DC0249">
        <w:rPr>
          <w:kern w:val="0"/>
          <w:sz w:val="24"/>
        </w:rPr>
        <w:t>。</w:t>
      </w:r>
    </w:p>
    <w:p w14:paraId="0437E6D9" w14:textId="77777777" w:rsidR="00255026" w:rsidRPr="00DC0249" w:rsidRDefault="00255026">
      <w:pPr>
        <w:snapToGrid w:val="0"/>
        <w:ind w:firstLine="480"/>
        <w:textAlignment w:val="baseline"/>
        <w:rPr>
          <w:b/>
          <w:sz w:val="24"/>
        </w:rPr>
      </w:pPr>
    </w:p>
    <w:p w14:paraId="6F9FD691" w14:textId="77777777" w:rsidR="00255026" w:rsidRPr="00DC0249" w:rsidRDefault="00255026">
      <w:pPr>
        <w:snapToGrid w:val="0"/>
        <w:ind w:firstLine="480"/>
        <w:textAlignment w:val="baseline"/>
        <w:rPr>
          <w:b/>
          <w:sz w:val="24"/>
        </w:rPr>
      </w:pPr>
    </w:p>
    <w:p w14:paraId="61F75A4E" w14:textId="77777777" w:rsidR="00255026" w:rsidRPr="00DC0249" w:rsidRDefault="00255026">
      <w:pPr>
        <w:snapToGrid w:val="0"/>
        <w:ind w:firstLine="480"/>
        <w:textAlignment w:val="baseline"/>
        <w:rPr>
          <w:b/>
          <w:sz w:val="24"/>
        </w:rPr>
      </w:pPr>
    </w:p>
    <w:p w14:paraId="6950563F" w14:textId="77777777" w:rsidR="00255026" w:rsidRPr="00DC0249" w:rsidRDefault="00383764">
      <w:pPr>
        <w:snapToGrid w:val="0"/>
        <w:spacing w:before="156" w:line="440" w:lineRule="exact"/>
        <w:ind w:leftChars="-49" w:left="-103" w:firstLineChars="257" w:firstLine="617"/>
        <w:textAlignment w:val="baseline"/>
        <w:rPr>
          <w:sz w:val="24"/>
        </w:rPr>
      </w:pPr>
      <w:r w:rsidRPr="00DC0249">
        <w:rPr>
          <w:sz w:val="24"/>
        </w:rPr>
        <w:t>供应商：（公章）</w:t>
      </w:r>
    </w:p>
    <w:p w14:paraId="4A09AF04" w14:textId="77777777" w:rsidR="00255026" w:rsidRPr="00DC0249" w:rsidRDefault="00383764">
      <w:pPr>
        <w:snapToGrid w:val="0"/>
        <w:spacing w:before="156" w:line="440" w:lineRule="exact"/>
        <w:ind w:leftChars="219" w:left="460"/>
        <w:textAlignment w:val="baseline"/>
        <w:rPr>
          <w:sz w:val="24"/>
        </w:rPr>
      </w:pPr>
      <w:r w:rsidRPr="00DC0249">
        <w:rPr>
          <w:sz w:val="24"/>
        </w:rPr>
        <w:t>法定代表人或其委托代理人：（签字或加盖人名章）</w:t>
      </w:r>
    </w:p>
    <w:p w14:paraId="708BF727" w14:textId="77777777" w:rsidR="00255026" w:rsidRPr="00DC0249" w:rsidRDefault="00383764">
      <w:pPr>
        <w:snapToGrid w:val="0"/>
        <w:spacing w:before="156" w:line="440" w:lineRule="exact"/>
        <w:ind w:leftChars="219" w:left="460"/>
        <w:textAlignment w:val="baseline"/>
        <w:rPr>
          <w:sz w:val="24"/>
        </w:rPr>
      </w:pPr>
      <w:r w:rsidRPr="00DC0249">
        <w:rPr>
          <w:sz w:val="24"/>
        </w:rPr>
        <w:t>日期：</w:t>
      </w:r>
    </w:p>
    <w:p w14:paraId="4495970B" w14:textId="77777777" w:rsidR="00255026" w:rsidRPr="00DC0249" w:rsidRDefault="00255026">
      <w:pPr>
        <w:snapToGrid w:val="0"/>
        <w:ind w:right="280"/>
        <w:textAlignment w:val="baseline"/>
        <w:rPr>
          <w:sz w:val="24"/>
        </w:rPr>
      </w:pPr>
    </w:p>
    <w:p w14:paraId="39D04ED9" w14:textId="77777777" w:rsidR="00255026" w:rsidRPr="00DC0249" w:rsidRDefault="00255026">
      <w:pPr>
        <w:tabs>
          <w:tab w:val="left" w:pos="5580"/>
        </w:tabs>
        <w:snapToGrid w:val="0"/>
        <w:spacing w:before="120" w:line="360" w:lineRule="auto"/>
        <w:textAlignment w:val="baseline"/>
        <w:rPr>
          <w:sz w:val="24"/>
        </w:rPr>
      </w:pPr>
    </w:p>
    <w:p w14:paraId="076DAA1C" w14:textId="77777777" w:rsidR="00255026" w:rsidRPr="00DC0249" w:rsidRDefault="00255026">
      <w:pPr>
        <w:tabs>
          <w:tab w:val="left" w:pos="5580"/>
        </w:tabs>
        <w:snapToGrid w:val="0"/>
        <w:spacing w:before="120" w:line="360" w:lineRule="auto"/>
        <w:ind w:firstLineChars="200" w:firstLine="480"/>
        <w:textAlignment w:val="baseline"/>
        <w:rPr>
          <w:rFonts w:eastAsia="仿宋_GB2312"/>
          <w:sz w:val="24"/>
        </w:rPr>
      </w:pPr>
    </w:p>
    <w:p w14:paraId="1523AE65" w14:textId="77777777" w:rsidR="00255026" w:rsidRPr="00DC0249" w:rsidRDefault="00255026">
      <w:pPr>
        <w:tabs>
          <w:tab w:val="left" w:pos="5580"/>
        </w:tabs>
        <w:snapToGrid w:val="0"/>
        <w:spacing w:before="120" w:line="360" w:lineRule="auto"/>
        <w:ind w:firstLineChars="200" w:firstLine="480"/>
        <w:textAlignment w:val="baseline"/>
        <w:rPr>
          <w:rFonts w:eastAsia="仿宋_GB2312"/>
          <w:sz w:val="24"/>
        </w:rPr>
      </w:pPr>
    </w:p>
    <w:p w14:paraId="14E61157"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rFonts w:eastAsia="仿宋_GB2312"/>
          <w:sz w:val="24"/>
        </w:rPr>
      </w:pPr>
    </w:p>
    <w:p w14:paraId="5933F65E" w14:textId="77777777" w:rsidR="00255026" w:rsidRPr="00DC0249" w:rsidRDefault="00383764">
      <w:pPr>
        <w:widowControl/>
        <w:snapToGrid w:val="0"/>
        <w:jc w:val="left"/>
        <w:textAlignment w:val="baseline"/>
        <w:rPr>
          <w:rFonts w:eastAsia="仿宋_GB2312"/>
          <w:b/>
          <w:sz w:val="24"/>
        </w:rPr>
      </w:pPr>
      <w:r w:rsidRPr="00DC0249">
        <w:rPr>
          <w:rFonts w:eastAsia="仿宋_GB2312"/>
          <w:b/>
          <w:sz w:val="24"/>
        </w:rPr>
        <w:br/>
      </w:r>
    </w:p>
    <w:p w14:paraId="397F6418"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11" w:name="_Toc2139"/>
      <w:bookmarkStart w:id="312" w:name="_Toc12562"/>
      <w:bookmarkStart w:id="313" w:name="_Toc11412"/>
      <w:bookmarkStart w:id="314" w:name="_Toc9381"/>
      <w:r w:rsidRPr="00DC0249">
        <w:rPr>
          <w:b/>
          <w:sz w:val="24"/>
        </w:rPr>
        <w:br w:type="page"/>
      </w:r>
    </w:p>
    <w:p w14:paraId="672FAE6E" w14:textId="6485366F" w:rsidR="00255026" w:rsidRPr="00DC0249" w:rsidRDefault="00F30682">
      <w:pPr>
        <w:tabs>
          <w:tab w:val="left" w:pos="993"/>
          <w:tab w:val="left" w:pos="1030"/>
          <w:tab w:val="left" w:pos="8364"/>
        </w:tabs>
        <w:snapToGrid w:val="0"/>
        <w:spacing w:after="156"/>
        <w:ind w:right="-56"/>
        <w:jc w:val="left"/>
        <w:textAlignment w:val="baseline"/>
        <w:rPr>
          <w:b/>
          <w:sz w:val="24"/>
        </w:rPr>
      </w:pPr>
      <w:r>
        <w:rPr>
          <w:rFonts w:hint="eastAsia"/>
          <w:b/>
          <w:sz w:val="24"/>
        </w:rPr>
        <w:lastRenderedPageBreak/>
        <w:t>附件</w:t>
      </w:r>
      <w:r w:rsidR="00D27BC5">
        <w:rPr>
          <w:b/>
          <w:sz w:val="24"/>
        </w:rPr>
        <w:t>3</w:t>
      </w:r>
      <w:r w:rsidR="00383764" w:rsidRPr="00DC0249">
        <w:rPr>
          <w:b/>
          <w:sz w:val="24"/>
        </w:rPr>
        <w:t xml:space="preserve">-6  </w:t>
      </w:r>
      <w:r w:rsidR="00383764" w:rsidRPr="00DC0249">
        <w:rPr>
          <w:b/>
          <w:sz w:val="24"/>
        </w:rPr>
        <w:t>供应商参加政府采购活动前</w:t>
      </w:r>
      <w:r w:rsidR="00383764" w:rsidRPr="00DC0249">
        <w:rPr>
          <w:b/>
          <w:sz w:val="24"/>
        </w:rPr>
        <w:t>3</w:t>
      </w:r>
      <w:r w:rsidR="00383764" w:rsidRPr="00DC0249">
        <w:rPr>
          <w:b/>
          <w:sz w:val="24"/>
        </w:rPr>
        <w:t>年内在经营活动中没有重大违法记录的书面声明（格式）</w:t>
      </w:r>
      <w:bookmarkEnd w:id="311"/>
      <w:bookmarkEnd w:id="312"/>
      <w:bookmarkEnd w:id="313"/>
      <w:bookmarkEnd w:id="314"/>
    </w:p>
    <w:p w14:paraId="2B439744" w14:textId="77777777" w:rsidR="00255026" w:rsidRPr="00DC0249" w:rsidRDefault="00255026">
      <w:pPr>
        <w:snapToGrid w:val="0"/>
        <w:jc w:val="center"/>
        <w:textAlignment w:val="baseline"/>
        <w:rPr>
          <w:sz w:val="24"/>
        </w:rPr>
      </w:pPr>
    </w:p>
    <w:p w14:paraId="5B0ED55B" w14:textId="77777777" w:rsidR="00255026" w:rsidRPr="00DC0249" w:rsidRDefault="00383764">
      <w:pPr>
        <w:snapToGrid w:val="0"/>
        <w:jc w:val="center"/>
        <w:textAlignment w:val="baseline"/>
        <w:rPr>
          <w:b/>
          <w:sz w:val="24"/>
        </w:rPr>
      </w:pPr>
      <w:r w:rsidRPr="00DC0249">
        <w:rPr>
          <w:b/>
          <w:sz w:val="24"/>
        </w:rPr>
        <w:t>声明函</w:t>
      </w:r>
    </w:p>
    <w:p w14:paraId="631BF31A" w14:textId="77777777" w:rsidR="00255026" w:rsidRPr="00DC0249" w:rsidRDefault="00255026">
      <w:pPr>
        <w:snapToGrid w:val="0"/>
        <w:jc w:val="center"/>
        <w:textAlignment w:val="baseline"/>
        <w:rPr>
          <w:sz w:val="24"/>
        </w:rPr>
      </w:pPr>
    </w:p>
    <w:p w14:paraId="424A0DA1" w14:textId="77777777" w:rsidR="00255026" w:rsidRPr="00DC0249" w:rsidRDefault="00383764">
      <w:pPr>
        <w:tabs>
          <w:tab w:val="left" w:pos="5580"/>
        </w:tabs>
        <w:snapToGrid w:val="0"/>
        <w:spacing w:before="120" w:line="360" w:lineRule="auto"/>
        <w:textAlignment w:val="baseline"/>
        <w:rPr>
          <w:sz w:val="24"/>
        </w:rPr>
      </w:pPr>
      <w:r w:rsidRPr="00DC0249">
        <w:rPr>
          <w:sz w:val="24"/>
        </w:rPr>
        <w:t>致：</w:t>
      </w:r>
      <w:r w:rsidRPr="00DC0249">
        <w:rPr>
          <w:sz w:val="24"/>
          <w:u w:val="single" w:color="000000"/>
        </w:rPr>
        <w:t xml:space="preserve">   </w:t>
      </w:r>
      <w:r w:rsidRPr="00DC0249">
        <w:rPr>
          <w:sz w:val="24"/>
          <w:u w:val="single" w:color="000000"/>
        </w:rPr>
        <w:t>（采购人）</w:t>
      </w:r>
      <w:r w:rsidRPr="00DC0249">
        <w:rPr>
          <w:sz w:val="24"/>
          <w:u w:val="single" w:color="000000"/>
        </w:rPr>
        <w:t xml:space="preserve">  </w:t>
      </w:r>
    </w:p>
    <w:p w14:paraId="2DF9A385"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5D02EA79" w14:textId="4B655F9B"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在本项目报价文件截止时间前，</w:t>
      </w:r>
      <w:r w:rsidR="00E341D2">
        <w:rPr>
          <w:sz w:val="24"/>
        </w:rPr>
        <w:t>我方</w:t>
      </w:r>
      <w:r w:rsidRPr="00DC0249">
        <w:rPr>
          <w:sz w:val="24"/>
        </w:rPr>
        <w:t>郑重承诺在参加本项目政府采购活动前三年内，在经营活动中无重大违法记录。公司未受到刑事处罚或责令停业、吊销许可证（或执照）、较大数额罚款等行政处罚；未处于财产被接管、冻结、破产状况。</w:t>
      </w:r>
    </w:p>
    <w:p w14:paraId="53EA16E5"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如发现我单位提供的声明函不实时，我单位将按照《政府采购法》有关提供虚假材料的规定，接受处罚。</w:t>
      </w:r>
    </w:p>
    <w:p w14:paraId="567D4175"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特此声明。</w:t>
      </w:r>
    </w:p>
    <w:p w14:paraId="1E44FF6C"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58078483"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33736ADC"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6DD74885" w14:textId="77777777" w:rsidR="00255026" w:rsidRPr="00DC0249" w:rsidRDefault="00383764">
      <w:pPr>
        <w:pStyle w:val="18"/>
        <w:snapToGrid w:val="0"/>
        <w:spacing w:line="360" w:lineRule="auto"/>
        <w:textAlignment w:val="baseline"/>
        <w:rPr>
          <w:rFonts w:ascii="Times New Roman" w:hAnsi="Times New Roman" w:cs="Times New Roman"/>
          <w:sz w:val="24"/>
        </w:rPr>
      </w:pPr>
      <w:r w:rsidRPr="00DC0249">
        <w:rPr>
          <w:rFonts w:ascii="Times New Roman" w:hAnsi="Times New Roman" w:cs="Times New Roman"/>
          <w:sz w:val="24"/>
        </w:rPr>
        <w:t>法定代表人或其委托代理人（签字或加盖人名章</w:t>
      </w:r>
      <w:r w:rsidRPr="00DC0249">
        <w:rPr>
          <w:rFonts w:ascii="Times New Roman" w:hAnsi="Times New Roman" w:cs="Times New Roman"/>
        </w:rPr>
        <w:t>）</w:t>
      </w:r>
      <w:r w:rsidRPr="00DC0249">
        <w:rPr>
          <w:rFonts w:ascii="Times New Roman" w:hAnsi="Times New Roman" w:cs="Times New Roman"/>
          <w:sz w:val="24"/>
        </w:rPr>
        <w:t>：</w:t>
      </w:r>
      <w:r w:rsidRPr="00DC0249">
        <w:rPr>
          <w:rFonts w:ascii="Times New Roman" w:hAnsi="Times New Roman" w:cs="Times New Roman"/>
          <w:sz w:val="24"/>
        </w:rPr>
        <w:t>____________________________</w:t>
      </w:r>
    </w:p>
    <w:p w14:paraId="770604E8" w14:textId="77777777" w:rsidR="00255026" w:rsidRPr="00DC0249" w:rsidRDefault="00383764">
      <w:pPr>
        <w:pStyle w:val="18"/>
        <w:snapToGrid w:val="0"/>
        <w:spacing w:line="360" w:lineRule="auto"/>
        <w:textAlignment w:val="baseline"/>
        <w:rPr>
          <w:rFonts w:ascii="Times New Roman" w:hAnsi="Times New Roman" w:cs="Times New Roman"/>
          <w:sz w:val="24"/>
          <w:u w:val="single"/>
        </w:rPr>
      </w:pPr>
      <w:r w:rsidRPr="00DC0249">
        <w:rPr>
          <w:rFonts w:ascii="Times New Roman" w:hAnsi="Times New Roman" w:cs="Times New Roman"/>
          <w:sz w:val="24"/>
        </w:rPr>
        <w:t>供应商</w:t>
      </w:r>
      <w:r w:rsidRPr="00DC0249">
        <w:rPr>
          <w:rFonts w:ascii="Times New Roman" w:hAnsi="Times New Roman" w:cs="Times New Roman"/>
          <w:sz w:val="24"/>
        </w:rPr>
        <w:t>(</w:t>
      </w:r>
      <w:r w:rsidRPr="00DC0249">
        <w:rPr>
          <w:rFonts w:ascii="Times New Roman" w:hAnsi="Times New Roman" w:cs="Times New Roman"/>
          <w:sz w:val="24"/>
        </w:rPr>
        <w:t>盖章</w:t>
      </w:r>
      <w:r w:rsidRPr="00DC0249">
        <w:rPr>
          <w:rFonts w:ascii="Times New Roman" w:hAnsi="Times New Roman" w:cs="Times New Roman"/>
          <w:sz w:val="24"/>
        </w:rPr>
        <w:t>)</w:t>
      </w:r>
      <w:r w:rsidRPr="00DC0249">
        <w:rPr>
          <w:rFonts w:ascii="Times New Roman" w:hAnsi="Times New Roman" w:cs="Times New Roman"/>
          <w:sz w:val="24"/>
        </w:rPr>
        <w:t>：</w:t>
      </w:r>
      <w:r w:rsidRPr="00DC0249">
        <w:rPr>
          <w:rFonts w:ascii="Times New Roman" w:hAnsi="Times New Roman" w:cs="Times New Roman"/>
          <w:sz w:val="24"/>
          <w:u w:val="single" w:color="000000"/>
        </w:rPr>
        <w:t xml:space="preserve"> </w:t>
      </w:r>
      <w:r w:rsidRPr="00DC0249">
        <w:rPr>
          <w:rFonts w:ascii="Times New Roman" w:hAnsi="Times New Roman" w:cs="Times New Roman"/>
          <w:sz w:val="24"/>
          <w:u w:val="single" w:color="000000"/>
        </w:rPr>
        <w:tab/>
        <w:t xml:space="preserve">                        </w:t>
      </w:r>
      <w:r w:rsidRPr="00DC0249">
        <w:rPr>
          <w:rFonts w:ascii="Times New Roman" w:hAnsi="Times New Roman" w:cs="Times New Roman"/>
          <w:sz w:val="24"/>
          <w:u w:val="single" w:color="000000"/>
        </w:rPr>
        <w:tab/>
      </w:r>
    </w:p>
    <w:p w14:paraId="3CF73C61" w14:textId="77777777" w:rsidR="00255026" w:rsidRPr="00DC0249" w:rsidRDefault="00383764">
      <w:pPr>
        <w:pStyle w:val="18"/>
        <w:snapToGrid w:val="0"/>
        <w:spacing w:line="360" w:lineRule="auto"/>
        <w:textAlignment w:val="baseline"/>
        <w:rPr>
          <w:rFonts w:ascii="Times New Roman" w:hAnsi="Times New Roman" w:cs="Times New Roman"/>
          <w:sz w:val="24"/>
          <w:u w:val="single"/>
        </w:rPr>
      </w:pPr>
      <w:r w:rsidRPr="00DC0249">
        <w:rPr>
          <w:rFonts w:ascii="Times New Roman" w:hAnsi="Times New Roman" w:cs="Times New Roman"/>
          <w:sz w:val="24"/>
          <w:u w:val="single"/>
        </w:rPr>
        <w:br/>
      </w:r>
    </w:p>
    <w:p w14:paraId="73D43811"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15" w:name="_Toc15314"/>
      <w:bookmarkStart w:id="316" w:name="_Toc20882"/>
      <w:bookmarkStart w:id="317" w:name="_Toc1047"/>
      <w:bookmarkStart w:id="318" w:name="_Toc14660"/>
      <w:r w:rsidRPr="00DC0249">
        <w:rPr>
          <w:b/>
          <w:sz w:val="24"/>
        </w:rPr>
        <w:br w:type="page"/>
      </w:r>
    </w:p>
    <w:p w14:paraId="2F77D46B" w14:textId="3348028B" w:rsidR="00255026" w:rsidRPr="00DC0249" w:rsidRDefault="00F30682">
      <w:pPr>
        <w:tabs>
          <w:tab w:val="left" w:pos="1030"/>
          <w:tab w:val="left" w:pos="8364"/>
        </w:tabs>
        <w:snapToGrid w:val="0"/>
        <w:spacing w:after="156"/>
        <w:ind w:right="-56"/>
        <w:jc w:val="left"/>
        <w:textAlignment w:val="baseline"/>
        <w:rPr>
          <w:b/>
          <w:sz w:val="24"/>
        </w:rPr>
      </w:pPr>
      <w:r>
        <w:rPr>
          <w:rFonts w:hint="eastAsia"/>
          <w:b/>
          <w:sz w:val="24"/>
        </w:rPr>
        <w:lastRenderedPageBreak/>
        <w:t>附件</w:t>
      </w:r>
      <w:r w:rsidR="00D27BC5">
        <w:rPr>
          <w:b/>
          <w:sz w:val="24"/>
        </w:rPr>
        <w:t>3</w:t>
      </w:r>
      <w:r w:rsidR="00383764" w:rsidRPr="00DC0249">
        <w:rPr>
          <w:b/>
          <w:sz w:val="24"/>
        </w:rPr>
        <w:t xml:space="preserve">-7  </w:t>
      </w:r>
      <w:bookmarkEnd w:id="315"/>
      <w:bookmarkEnd w:id="316"/>
      <w:bookmarkEnd w:id="317"/>
      <w:bookmarkEnd w:id="318"/>
      <w:r w:rsidR="00383764" w:rsidRPr="00DC0249">
        <w:rPr>
          <w:b/>
          <w:sz w:val="24"/>
        </w:rPr>
        <w:t>医疗器械经营备案凭证或医疗器械生产许可证或医疗器械经营许可证或其他医疗器械生产经营许可证明文件；医疗器械注册证。（根据所投内容提供）</w:t>
      </w:r>
    </w:p>
    <w:p w14:paraId="231CEA9C" w14:textId="77777777" w:rsidR="00255026" w:rsidRPr="00DC0249" w:rsidRDefault="00255026">
      <w:pPr>
        <w:snapToGrid w:val="0"/>
        <w:ind w:firstLine="420"/>
        <w:textAlignment w:val="baseline"/>
        <w:rPr>
          <w:sz w:val="20"/>
          <w:szCs w:val="21"/>
        </w:rPr>
      </w:pPr>
    </w:p>
    <w:p w14:paraId="27611F11" w14:textId="77777777" w:rsidR="00255026" w:rsidRPr="00DC0249" w:rsidRDefault="00255026">
      <w:pPr>
        <w:snapToGrid w:val="0"/>
        <w:ind w:firstLine="426"/>
        <w:textAlignment w:val="baseline"/>
        <w:rPr>
          <w:sz w:val="24"/>
        </w:rPr>
      </w:pPr>
    </w:p>
    <w:p w14:paraId="53F19216" w14:textId="77777777" w:rsidR="00255026" w:rsidRPr="00DC0249" w:rsidRDefault="00255026">
      <w:pPr>
        <w:snapToGrid w:val="0"/>
        <w:ind w:firstLine="426"/>
        <w:textAlignment w:val="baseline"/>
        <w:rPr>
          <w:sz w:val="24"/>
        </w:rPr>
      </w:pPr>
    </w:p>
    <w:p w14:paraId="757E37B2" w14:textId="77777777" w:rsidR="00255026" w:rsidRPr="00DC0249" w:rsidRDefault="00255026">
      <w:pPr>
        <w:snapToGrid w:val="0"/>
        <w:ind w:firstLine="426"/>
        <w:textAlignment w:val="baseline"/>
        <w:rPr>
          <w:sz w:val="20"/>
          <w:szCs w:val="21"/>
        </w:rPr>
      </w:pPr>
    </w:p>
    <w:p w14:paraId="062BA27A" w14:textId="77777777" w:rsidR="00255026" w:rsidRPr="00DC0249" w:rsidRDefault="00383764">
      <w:pPr>
        <w:snapToGrid w:val="0"/>
        <w:ind w:firstLine="426"/>
        <w:textAlignment w:val="baseline"/>
        <w:rPr>
          <w:sz w:val="24"/>
        </w:rPr>
      </w:pPr>
      <w:r w:rsidRPr="00DC0249">
        <w:rPr>
          <w:sz w:val="24"/>
        </w:rPr>
        <w:t>供应商名称（公章）：</w:t>
      </w:r>
      <w:r w:rsidRPr="00DC0249">
        <w:rPr>
          <w:sz w:val="24"/>
        </w:rPr>
        <w:t xml:space="preserve"> </w:t>
      </w:r>
    </w:p>
    <w:p w14:paraId="5304CAB5" w14:textId="77777777" w:rsidR="00255026" w:rsidRPr="00DC0249" w:rsidRDefault="00383764">
      <w:pPr>
        <w:snapToGrid w:val="0"/>
        <w:ind w:firstLine="420"/>
        <w:textAlignment w:val="baseline"/>
        <w:rPr>
          <w:sz w:val="24"/>
        </w:rPr>
      </w:pPr>
      <w:r w:rsidRPr="00DC0249">
        <w:rPr>
          <w:sz w:val="24"/>
        </w:rPr>
        <w:t>法定代表人或其委托代理人（签字或加盖人名章）：</w:t>
      </w:r>
    </w:p>
    <w:p w14:paraId="79E157EB" w14:textId="77777777" w:rsidR="00255026" w:rsidRPr="00DC0249" w:rsidRDefault="00383764">
      <w:pPr>
        <w:snapToGrid w:val="0"/>
        <w:ind w:firstLineChars="200" w:firstLine="480"/>
        <w:textAlignment w:val="baseline"/>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54F6CE3A" w14:textId="77777777" w:rsidR="00255026" w:rsidRPr="00DC0249" w:rsidRDefault="00383764">
      <w:pPr>
        <w:snapToGrid w:val="0"/>
        <w:ind w:firstLineChars="200" w:firstLine="420"/>
        <w:textAlignment w:val="baseline"/>
        <w:rPr>
          <w:sz w:val="20"/>
          <w:szCs w:val="21"/>
        </w:rPr>
      </w:pPr>
      <w:r w:rsidRPr="00DC0249">
        <w:rPr>
          <w:szCs w:val="21"/>
        </w:rPr>
        <w:br/>
      </w:r>
    </w:p>
    <w:p w14:paraId="1B526AA7"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19" w:name="_Toc21167"/>
      <w:bookmarkStart w:id="320" w:name="_Toc32535"/>
      <w:bookmarkStart w:id="321" w:name="_Toc14800"/>
      <w:bookmarkStart w:id="322" w:name="_Toc2399"/>
      <w:r w:rsidRPr="00DC0249">
        <w:rPr>
          <w:b/>
          <w:sz w:val="24"/>
        </w:rPr>
        <w:br w:type="page"/>
      </w:r>
    </w:p>
    <w:p w14:paraId="57AEAE96" w14:textId="60319CDD" w:rsidR="00255026" w:rsidRPr="00DC0249" w:rsidRDefault="00F30682">
      <w:pPr>
        <w:tabs>
          <w:tab w:val="left" w:pos="993"/>
          <w:tab w:val="left" w:pos="1030"/>
          <w:tab w:val="left" w:pos="8364"/>
        </w:tabs>
        <w:snapToGrid w:val="0"/>
        <w:spacing w:after="156"/>
        <w:ind w:right="-56"/>
        <w:jc w:val="left"/>
        <w:textAlignment w:val="baseline"/>
        <w:rPr>
          <w:b/>
          <w:sz w:val="24"/>
        </w:rPr>
      </w:pPr>
      <w:bookmarkStart w:id="323" w:name="_Toc10509"/>
      <w:bookmarkEnd w:id="319"/>
      <w:bookmarkEnd w:id="320"/>
      <w:bookmarkEnd w:id="321"/>
      <w:bookmarkEnd w:id="322"/>
      <w:r>
        <w:rPr>
          <w:rFonts w:hint="eastAsia"/>
          <w:b/>
          <w:sz w:val="24"/>
        </w:rPr>
        <w:lastRenderedPageBreak/>
        <w:t>附件</w:t>
      </w:r>
      <w:r w:rsidR="00D27BC5">
        <w:rPr>
          <w:b/>
          <w:sz w:val="24"/>
        </w:rPr>
        <w:t>3</w:t>
      </w:r>
      <w:r w:rsidR="00383764" w:rsidRPr="00DC0249">
        <w:rPr>
          <w:b/>
          <w:sz w:val="24"/>
        </w:rPr>
        <w:t>-</w:t>
      </w:r>
      <w:r w:rsidR="00E466C0">
        <w:rPr>
          <w:b/>
          <w:sz w:val="24"/>
        </w:rPr>
        <w:t>8</w:t>
      </w:r>
      <w:r w:rsidR="00383764" w:rsidRPr="00DC0249">
        <w:rPr>
          <w:b/>
          <w:sz w:val="24"/>
        </w:rPr>
        <w:t>不参与围标串标承诺书</w:t>
      </w:r>
      <w:bookmarkEnd w:id="323"/>
    </w:p>
    <w:p w14:paraId="636C9292" w14:textId="77777777" w:rsidR="00255026" w:rsidRPr="00DC0249" w:rsidRDefault="00383764">
      <w:pPr>
        <w:snapToGrid w:val="0"/>
        <w:ind w:firstLine="420"/>
        <w:textAlignment w:val="baseline"/>
        <w:rPr>
          <w:sz w:val="24"/>
        </w:rPr>
      </w:pPr>
      <w:r w:rsidRPr="00DC0249">
        <w:rPr>
          <w:sz w:val="24"/>
        </w:rPr>
        <w:t>本人作为经授权的供应商代表，清楚知晓我单位本项目投标活动，对以下事项作出承诺</w:t>
      </w:r>
      <w:r w:rsidRPr="00DC0249">
        <w:rPr>
          <w:rFonts w:ascii="宋体" w:hAnsi="宋体" w:cs="宋体" w:hint="eastAsia"/>
          <w:sz w:val="24"/>
        </w:rPr>
        <w:t>∶</w:t>
      </w:r>
    </w:p>
    <w:p w14:paraId="573FE253" w14:textId="77777777" w:rsidR="00255026" w:rsidRPr="00DC0249" w:rsidRDefault="00383764">
      <w:pPr>
        <w:snapToGrid w:val="0"/>
        <w:ind w:firstLine="420"/>
        <w:textAlignment w:val="baseline"/>
        <w:rPr>
          <w:sz w:val="24"/>
        </w:rPr>
      </w:pPr>
      <w:r w:rsidRPr="00DC0249">
        <w:rPr>
          <w:sz w:val="24"/>
        </w:rPr>
        <w:t>一、我单位和我本人遵循公开、公平、公正、诚实守信的原则，依法依规参与本项目竞标。</w:t>
      </w:r>
    </w:p>
    <w:p w14:paraId="48DA6A96" w14:textId="77777777" w:rsidR="00255026" w:rsidRPr="00DC0249" w:rsidRDefault="00383764">
      <w:pPr>
        <w:snapToGrid w:val="0"/>
        <w:ind w:firstLine="420"/>
        <w:textAlignment w:val="baseline"/>
        <w:rPr>
          <w:sz w:val="24"/>
        </w:rPr>
      </w:pPr>
      <w:r w:rsidRPr="00DC0249">
        <w:rPr>
          <w:sz w:val="24"/>
        </w:rPr>
        <w:t>二、我单位和我本人在本项目采购活动中，未参与围标串标。</w:t>
      </w:r>
    </w:p>
    <w:p w14:paraId="7E37CD90" w14:textId="77777777" w:rsidR="00255026" w:rsidRPr="00DC0249" w:rsidRDefault="00383764">
      <w:pPr>
        <w:snapToGrid w:val="0"/>
        <w:ind w:firstLine="420"/>
        <w:textAlignment w:val="baseline"/>
        <w:rPr>
          <w:sz w:val="24"/>
        </w:rPr>
      </w:pPr>
      <w:r w:rsidRPr="00DC0249">
        <w:rPr>
          <w:sz w:val="24"/>
        </w:rPr>
        <w:t>三、我单位如被查实在本项目采购活动中存在围标串标的，递交报价文件行为作为实施串通采购违法行为的关键环节，本人承担直接责任人员法律责任，接受相应行政处罚和失信惩戒。</w:t>
      </w:r>
    </w:p>
    <w:p w14:paraId="3DD5FBAF" w14:textId="77777777" w:rsidR="00255026" w:rsidRPr="00DC0249" w:rsidRDefault="00255026">
      <w:pPr>
        <w:pStyle w:val="ac"/>
        <w:snapToGrid w:val="0"/>
        <w:textAlignment w:val="baseline"/>
        <w:rPr>
          <w:rFonts w:ascii="Times New Roman" w:hAnsi="Times New Roman" w:cs="Times New Roman"/>
          <w:b/>
          <w:sz w:val="24"/>
          <w:szCs w:val="24"/>
        </w:rPr>
      </w:pPr>
    </w:p>
    <w:p w14:paraId="5525317A" w14:textId="77777777" w:rsidR="00255026" w:rsidRPr="00DC0249" w:rsidRDefault="00255026">
      <w:pPr>
        <w:snapToGrid w:val="0"/>
        <w:ind w:firstLine="426"/>
        <w:textAlignment w:val="baseline"/>
        <w:rPr>
          <w:sz w:val="24"/>
        </w:rPr>
      </w:pPr>
    </w:p>
    <w:p w14:paraId="0EE80B69" w14:textId="77777777" w:rsidR="00255026" w:rsidRPr="00DC0249" w:rsidRDefault="00383764">
      <w:pPr>
        <w:snapToGrid w:val="0"/>
        <w:ind w:firstLine="426"/>
        <w:textAlignment w:val="baseline"/>
        <w:rPr>
          <w:sz w:val="24"/>
        </w:rPr>
      </w:pPr>
      <w:r w:rsidRPr="00DC0249">
        <w:rPr>
          <w:sz w:val="24"/>
        </w:rPr>
        <w:t>供应商名称（公章）：</w:t>
      </w:r>
      <w:r w:rsidRPr="00DC0249">
        <w:rPr>
          <w:sz w:val="24"/>
        </w:rPr>
        <w:t xml:space="preserve"> </w:t>
      </w:r>
    </w:p>
    <w:p w14:paraId="770A78CF" w14:textId="77777777" w:rsidR="00255026" w:rsidRPr="00DC0249" w:rsidRDefault="00383764">
      <w:pPr>
        <w:snapToGrid w:val="0"/>
        <w:ind w:firstLine="420"/>
        <w:textAlignment w:val="baseline"/>
        <w:rPr>
          <w:sz w:val="24"/>
        </w:rPr>
      </w:pPr>
      <w:r w:rsidRPr="00DC0249">
        <w:rPr>
          <w:sz w:val="24"/>
        </w:rPr>
        <w:t>法定代表人或其委托代理人（签字或加盖人名章）：</w:t>
      </w:r>
    </w:p>
    <w:p w14:paraId="67C989D8" w14:textId="77777777" w:rsidR="00255026" w:rsidRPr="00DC0249" w:rsidRDefault="00383764">
      <w:pPr>
        <w:snapToGrid w:val="0"/>
        <w:ind w:firstLineChars="200" w:firstLine="480"/>
        <w:textAlignment w:val="baseline"/>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39BA0BFF" w14:textId="77777777" w:rsidR="00255026" w:rsidRPr="00DC0249" w:rsidRDefault="00255026">
      <w:pPr>
        <w:pStyle w:val="ac"/>
        <w:snapToGrid w:val="0"/>
        <w:textAlignment w:val="baseline"/>
        <w:rPr>
          <w:rFonts w:ascii="Times New Roman" w:hAnsi="Times New Roman" w:cs="Times New Roman"/>
          <w:b/>
          <w:sz w:val="24"/>
          <w:szCs w:val="24"/>
        </w:rPr>
        <w:sectPr w:rsidR="00255026" w:rsidRPr="00DC0249" w:rsidSect="007A6FC5">
          <w:footerReference w:type="default" r:id="rId12"/>
          <w:pgSz w:w="11906" w:h="16838"/>
          <w:pgMar w:top="1440" w:right="1440" w:bottom="1440" w:left="1797" w:header="851" w:footer="992" w:gutter="0"/>
          <w:cols w:space="720"/>
          <w:docGrid w:linePitch="312"/>
        </w:sectPr>
      </w:pPr>
    </w:p>
    <w:p w14:paraId="7EC2C4B1" w14:textId="6DB445BB" w:rsidR="00255026" w:rsidRPr="00DC0249" w:rsidRDefault="00383764">
      <w:pPr>
        <w:spacing w:line="360" w:lineRule="auto"/>
        <w:outlineLvl w:val="1"/>
        <w:rPr>
          <w:b/>
          <w:sz w:val="24"/>
        </w:rPr>
      </w:pPr>
      <w:bookmarkStart w:id="324" w:name="_Toc3327"/>
      <w:bookmarkStart w:id="325" w:name="_Toc28435"/>
      <w:bookmarkStart w:id="326" w:name="_Toc100686681"/>
      <w:r w:rsidRPr="00DC0249">
        <w:rPr>
          <w:b/>
          <w:sz w:val="24"/>
        </w:rPr>
        <w:lastRenderedPageBreak/>
        <w:t>附件</w:t>
      </w:r>
      <w:r w:rsidR="001C429B">
        <w:rPr>
          <w:b/>
          <w:sz w:val="24"/>
        </w:rPr>
        <w:t>4</w:t>
      </w:r>
      <w:r w:rsidRPr="00DC0249">
        <w:rPr>
          <w:b/>
          <w:sz w:val="24"/>
        </w:rPr>
        <w:t xml:space="preserve">　</w:t>
      </w:r>
      <w:bookmarkEnd w:id="324"/>
      <w:r w:rsidRPr="00DC0249">
        <w:rPr>
          <w:b/>
          <w:sz w:val="24"/>
        </w:rPr>
        <w:t>开标一览表</w:t>
      </w:r>
      <w:bookmarkEnd w:id="325"/>
      <w:bookmarkEnd w:id="326"/>
    </w:p>
    <w:p w14:paraId="1100AF1E" w14:textId="77777777" w:rsidR="00255026" w:rsidRPr="00DC0249" w:rsidRDefault="00255026">
      <w:pPr>
        <w:spacing w:line="360" w:lineRule="auto"/>
        <w:rPr>
          <w:sz w:val="24"/>
        </w:rPr>
      </w:pPr>
    </w:p>
    <w:p w14:paraId="624ACC44" w14:textId="77777777" w:rsidR="00255026" w:rsidRPr="00DF69AB" w:rsidRDefault="00383764">
      <w:pPr>
        <w:spacing w:line="360" w:lineRule="auto"/>
        <w:jc w:val="center"/>
        <w:rPr>
          <w:b/>
          <w:bCs/>
          <w:sz w:val="28"/>
          <w:szCs w:val="28"/>
        </w:rPr>
      </w:pPr>
      <w:r w:rsidRPr="00DF69AB">
        <w:rPr>
          <w:b/>
          <w:bCs/>
          <w:sz w:val="28"/>
          <w:szCs w:val="28"/>
        </w:rPr>
        <w:t>开标一览表</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6329"/>
      </w:tblGrid>
      <w:tr w:rsidR="00255026" w:rsidRPr="00DC0249" w14:paraId="555C7B33" w14:textId="77777777" w:rsidTr="00150CF0">
        <w:trPr>
          <w:trHeight w:val="633"/>
          <w:jc w:val="center"/>
        </w:trPr>
        <w:tc>
          <w:tcPr>
            <w:tcW w:w="1946" w:type="dxa"/>
            <w:tcMar>
              <w:top w:w="57" w:type="dxa"/>
              <w:left w:w="57" w:type="dxa"/>
              <w:bottom w:w="57" w:type="dxa"/>
              <w:right w:w="57" w:type="dxa"/>
            </w:tcMar>
            <w:vAlign w:val="center"/>
          </w:tcPr>
          <w:p w14:paraId="7A2F7330" w14:textId="203F1E3C" w:rsidR="00255026" w:rsidRPr="00DC0249" w:rsidRDefault="00383764" w:rsidP="00B4492D">
            <w:pPr>
              <w:ind w:leftChars="67" w:left="141" w:rightChars="49" w:right="103"/>
              <w:jc w:val="center"/>
              <w:rPr>
                <w:b/>
                <w:sz w:val="24"/>
              </w:rPr>
            </w:pPr>
            <w:r w:rsidRPr="00DC0249">
              <w:rPr>
                <w:b/>
                <w:sz w:val="24"/>
              </w:rPr>
              <w:t>项目编号</w:t>
            </w:r>
          </w:p>
        </w:tc>
        <w:tc>
          <w:tcPr>
            <w:tcW w:w="6329" w:type="dxa"/>
            <w:tcMar>
              <w:top w:w="57" w:type="dxa"/>
              <w:left w:w="57" w:type="dxa"/>
              <w:bottom w:w="57" w:type="dxa"/>
              <w:right w:w="57" w:type="dxa"/>
            </w:tcMar>
            <w:vAlign w:val="center"/>
          </w:tcPr>
          <w:p w14:paraId="069D2336" w14:textId="1A29835F" w:rsidR="00255026" w:rsidRPr="00B4492D" w:rsidRDefault="00BB1F20" w:rsidP="001C4544">
            <w:pPr>
              <w:rPr>
                <w:sz w:val="24"/>
              </w:rPr>
            </w:pPr>
            <w:r w:rsidRPr="00BB1F20">
              <w:rPr>
                <w:sz w:val="24"/>
              </w:rPr>
              <w:t>GXTC-C-22510024</w:t>
            </w:r>
          </w:p>
        </w:tc>
      </w:tr>
      <w:tr w:rsidR="00B4492D" w:rsidRPr="00DC0249" w14:paraId="4C607178" w14:textId="77777777" w:rsidTr="00150CF0">
        <w:trPr>
          <w:trHeight w:val="698"/>
          <w:jc w:val="center"/>
        </w:trPr>
        <w:tc>
          <w:tcPr>
            <w:tcW w:w="1946" w:type="dxa"/>
            <w:tcMar>
              <w:top w:w="57" w:type="dxa"/>
              <w:left w:w="57" w:type="dxa"/>
              <w:bottom w:w="57" w:type="dxa"/>
              <w:right w:w="57" w:type="dxa"/>
            </w:tcMar>
            <w:vAlign w:val="center"/>
          </w:tcPr>
          <w:p w14:paraId="5B910522" w14:textId="715C62BF" w:rsidR="00B4492D" w:rsidRPr="00DC0249" w:rsidRDefault="00B4492D" w:rsidP="00B4492D">
            <w:pPr>
              <w:ind w:leftChars="67" w:left="141" w:rightChars="49" w:right="103"/>
              <w:jc w:val="center"/>
              <w:rPr>
                <w:b/>
                <w:sz w:val="24"/>
              </w:rPr>
            </w:pPr>
            <w:r w:rsidRPr="00DC0249">
              <w:rPr>
                <w:b/>
                <w:bCs/>
                <w:sz w:val="24"/>
              </w:rPr>
              <w:t>项目</w:t>
            </w:r>
            <w:r>
              <w:rPr>
                <w:rFonts w:hint="eastAsia"/>
                <w:b/>
                <w:bCs/>
                <w:sz w:val="24"/>
              </w:rPr>
              <w:t>名称</w:t>
            </w:r>
          </w:p>
        </w:tc>
        <w:tc>
          <w:tcPr>
            <w:tcW w:w="6329" w:type="dxa"/>
            <w:tcMar>
              <w:top w:w="57" w:type="dxa"/>
              <w:left w:w="57" w:type="dxa"/>
              <w:bottom w:w="57" w:type="dxa"/>
              <w:right w:w="57" w:type="dxa"/>
            </w:tcMar>
            <w:vAlign w:val="center"/>
          </w:tcPr>
          <w:p w14:paraId="657ECBE1" w14:textId="45A18929" w:rsidR="00B4492D" w:rsidRPr="00DC0249" w:rsidRDefault="00BB1F20" w:rsidP="001C4544">
            <w:pPr>
              <w:rPr>
                <w:sz w:val="24"/>
              </w:rPr>
            </w:pPr>
            <w:r w:rsidRPr="00BB1F20">
              <w:rPr>
                <w:rFonts w:hint="eastAsia"/>
                <w:sz w:val="24"/>
              </w:rPr>
              <w:t>新疆维吾尔自治区人民医院国产医疗设备采购项目</w:t>
            </w:r>
          </w:p>
        </w:tc>
      </w:tr>
      <w:tr w:rsidR="006A67D2" w:rsidRPr="00DC0249" w14:paraId="573ECCE7" w14:textId="77777777" w:rsidTr="00150CF0">
        <w:trPr>
          <w:trHeight w:val="553"/>
          <w:jc w:val="center"/>
        </w:trPr>
        <w:tc>
          <w:tcPr>
            <w:tcW w:w="1946" w:type="dxa"/>
            <w:tcMar>
              <w:top w:w="57" w:type="dxa"/>
              <w:left w:w="57" w:type="dxa"/>
              <w:bottom w:w="57" w:type="dxa"/>
              <w:right w:w="57" w:type="dxa"/>
            </w:tcMar>
            <w:vAlign w:val="center"/>
          </w:tcPr>
          <w:p w14:paraId="04580E07" w14:textId="62428905" w:rsidR="006A67D2" w:rsidRPr="00DC0249" w:rsidRDefault="006A67D2">
            <w:pPr>
              <w:ind w:leftChars="-6" w:left="-13"/>
              <w:jc w:val="center"/>
              <w:rPr>
                <w:b/>
                <w:sz w:val="24"/>
              </w:rPr>
            </w:pPr>
            <w:r>
              <w:rPr>
                <w:rFonts w:hint="eastAsia"/>
                <w:b/>
                <w:sz w:val="24"/>
              </w:rPr>
              <w:t>标项名称</w:t>
            </w:r>
          </w:p>
        </w:tc>
        <w:tc>
          <w:tcPr>
            <w:tcW w:w="6329" w:type="dxa"/>
            <w:tcMar>
              <w:top w:w="57" w:type="dxa"/>
              <w:left w:w="57" w:type="dxa"/>
              <w:bottom w:w="57" w:type="dxa"/>
              <w:right w:w="57" w:type="dxa"/>
            </w:tcMar>
            <w:vAlign w:val="center"/>
          </w:tcPr>
          <w:p w14:paraId="411ED784" w14:textId="6DC7E326" w:rsidR="006A67D2" w:rsidRPr="00DC0249" w:rsidRDefault="006A67D2">
            <w:pPr>
              <w:ind w:leftChars="90" w:left="189" w:firstLine="1"/>
              <w:rPr>
                <w:sz w:val="24"/>
              </w:rPr>
            </w:pPr>
          </w:p>
        </w:tc>
      </w:tr>
      <w:tr w:rsidR="006D7370" w:rsidRPr="00DC0249" w14:paraId="2F4794CB" w14:textId="77777777" w:rsidTr="00150CF0">
        <w:trPr>
          <w:trHeight w:val="553"/>
          <w:jc w:val="center"/>
        </w:trPr>
        <w:tc>
          <w:tcPr>
            <w:tcW w:w="1946" w:type="dxa"/>
            <w:tcMar>
              <w:top w:w="57" w:type="dxa"/>
              <w:left w:w="57" w:type="dxa"/>
              <w:bottom w:w="57" w:type="dxa"/>
              <w:right w:w="57" w:type="dxa"/>
            </w:tcMar>
            <w:vAlign w:val="center"/>
          </w:tcPr>
          <w:p w14:paraId="2E42926D" w14:textId="0D4FB05B" w:rsidR="006D7370" w:rsidRDefault="006D7370">
            <w:pPr>
              <w:ind w:leftChars="-6" w:left="-13"/>
              <w:jc w:val="center"/>
              <w:rPr>
                <w:b/>
                <w:sz w:val="24"/>
              </w:rPr>
            </w:pPr>
            <w:r>
              <w:rPr>
                <w:rFonts w:hint="eastAsia"/>
                <w:b/>
                <w:sz w:val="24"/>
              </w:rPr>
              <w:t>标项号</w:t>
            </w:r>
          </w:p>
        </w:tc>
        <w:tc>
          <w:tcPr>
            <w:tcW w:w="6329" w:type="dxa"/>
            <w:tcMar>
              <w:top w:w="57" w:type="dxa"/>
              <w:left w:w="57" w:type="dxa"/>
              <w:bottom w:w="57" w:type="dxa"/>
              <w:right w:w="57" w:type="dxa"/>
            </w:tcMar>
            <w:vAlign w:val="center"/>
          </w:tcPr>
          <w:p w14:paraId="4AF8364A" w14:textId="483C08FD" w:rsidR="006D7370" w:rsidRPr="00DC0249" w:rsidRDefault="006D7370" w:rsidP="001C4544">
            <w:pPr>
              <w:rPr>
                <w:sz w:val="24"/>
              </w:rPr>
            </w:pPr>
            <w:r w:rsidRPr="006D7370">
              <w:rPr>
                <w:rFonts w:hint="eastAsia"/>
                <w:color w:val="FF0000"/>
                <w:sz w:val="24"/>
              </w:rPr>
              <w:t>标项一</w:t>
            </w:r>
          </w:p>
        </w:tc>
      </w:tr>
      <w:tr w:rsidR="00255026" w:rsidRPr="00DC0249" w14:paraId="26950E40" w14:textId="77777777" w:rsidTr="00150CF0">
        <w:trPr>
          <w:trHeight w:val="1286"/>
          <w:jc w:val="center"/>
        </w:trPr>
        <w:tc>
          <w:tcPr>
            <w:tcW w:w="1946" w:type="dxa"/>
            <w:tcMar>
              <w:top w:w="57" w:type="dxa"/>
              <w:left w:w="57" w:type="dxa"/>
              <w:bottom w:w="57" w:type="dxa"/>
              <w:right w:w="57" w:type="dxa"/>
            </w:tcMar>
            <w:vAlign w:val="center"/>
          </w:tcPr>
          <w:p w14:paraId="57EF304A" w14:textId="1DB7465C" w:rsidR="00255026" w:rsidRPr="00DC0249" w:rsidRDefault="00383764">
            <w:pPr>
              <w:ind w:leftChars="-6" w:left="-13"/>
              <w:jc w:val="center"/>
              <w:rPr>
                <w:b/>
                <w:sz w:val="24"/>
              </w:rPr>
            </w:pPr>
            <w:r w:rsidRPr="00DC0249">
              <w:rPr>
                <w:b/>
                <w:sz w:val="24"/>
              </w:rPr>
              <w:t>投标</w:t>
            </w:r>
            <w:r w:rsidR="006F115D">
              <w:rPr>
                <w:rFonts w:hint="eastAsia"/>
                <w:b/>
                <w:sz w:val="24"/>
              </w:rPr>
              <w:t>报价</w:t>
            </w:r>
            <w:r w:rsidR="00736611">
              <w:rPr>
                <w:rFonts w:hint="eastAsia"/>
                <w:b/>
                <w:sz w:val="24"/>
              </w:rPr>
              <w:t>（总价）</w:t>
            </w:r>
          </w:p>
          <w:p w14:paraId="0E1C5BC8" w14:textId="77777777" w:rsidR="00255026" w:rsidRPr="00DC0249" w:rsidRDefault="00383764">
            <w:pPr>
              <w:ind w:leftChars="-6" w:left="-13"/>
              <w:jc w:val="center"/>
              <w:rPr>
                <w:b/>
                <w:sz w:val="24"/>
              </w:rPr>
            </w:pPr>
            <w:r w:rsidRPr="00DC0249">
              <w:rPr>
                <w:b/>
                <w:sz w:val="24"/>
              </w:rPr>
              <w:t>（含税）</w:t>
            </w:r>
          </w:p>
        </w:tc>
        <w:tc>
          <w:tcPr>
            <w:tcW w:w="6329" w:type="dxa"/>
            <w:tcMar>
              <w:top w:w="57" w:type="dxa"/>
              <w:left w:w="57" w:type="dxa"/>
              <w:bottom w:w="57" w:type="dxa"/>
              <w:right w:w="57" w:type="dxa"/>
            </w:tcMar>
            <w:vAlign w:val="center"/>
          </w:tcPr>
          <w:p w14:paraId="70F9B369" w14:textId="77777777" w:rsidR="00255026" w:rsidRPr="00DC0249" w:rsidRDefault="00383764" w:rsidP="00C06373">
            <w:pPr>
              <w:rPr>
                <w:sz w:val="24"/>
              </w:rPr>
            </w:pPr>
            <w:r w:rsidRPr="00DC0249">
              <w:rPr>
                <w:sz w:val="24"/>
              </w:rPr>
              <w:t>人民币（小写金额）：</w:t>
            </w:r>
            <w:r w:rsidRPr="00DC0249">
              <w:rPr>
                <w:sz w:val="24"/>
                <w:u w:val="single"/>
              </w:rPr>
              <w:t xml:space="preserve">                         </w:t>
            </w:r>
            <w:r w:rsidRPr="00DC0249">
              <w:rPr>
                <w:sz w:val="24"/>
              </w:rPr>
              <w:t>元</w:t>
            </w:r>
          </w:p>
          <w:p w14:paraId="3664C658" w14:textId="3E4DCD95" w:rsidR="00255026" w:rsidRPr="00DC0249" w:rsidRDefault="00383764" w:rsidP="00C06373">
            <w:pPr>
              <w:rPr>
                <w:sz w:val="24"/>
                <w:u w:val="single"/>
              </w:rPr>
            </w:pPr>
            <w:r w:rsidRPr="00DC0249">
              <w:rPr>
                <w:sz w:val="24"/>
              </w:rPr>
              <w:t>人民币（大写金额）：</w:t>
            </w:r>
            <w:r w:rsidRPr="00DC0249">
              <w:rPr>
                <w:sz w:val="24"/>
                <w:u w:val="single"/>
              </w:rPr>
              <w:t xml:space="preserve">                        </w:t>
            </w:r>
          </w:p>
          <w:p w14:paraId="5319F9E8" w14:textId="77777777" w:rsidR="00255026" w:rsidRPr="00DC0249" w:rsidRDefault="00383764" w:rsidP="00C06373">
            <w:pPr>
              <w:rPr>
                <w:sz w:val="24"/>
              </w:rPr>
            </w:pPr>
            <w:r w:rsidRPr="00DC0249">
              <w:rPr>
                <w:sz w:val="24"/>
              </w:rPr>
              <w:t>注：如有不一致，以大写为准</w:t>
            </w:r>
          </w:p>
        </w:tc>
      </w:tr>
      <w:tr w:rsidR="00255026" w:rsidRPr="00DC0249" w14:paraId="6E337606" w14:textId="77777777" w:rsidTr="00150CF0">
        <w:trPr>
          <w:trHeight w:val="880"/>
          <w:jc w:val="center"/>
        </w:trPr>
        <w:tc>
          <w:tcPr>
            <w:tcW w:w="1946" w:type="dxa"/>
            <w:tcMar>
              <w:top w:w="57" w:type="dxa"/>
              <w:left w:w="57" w:type="dxa"/>
              <w:bottom w:w="57" w:type="dxa"/>
              <w:right w:w="57" w:type="dxa"/>
            </w:tcMar>
            <w:vAlign w:val="center"/>
          </w:tcPr>
          <w:p w14:paraId="3F508657" w14:textId="77777777" w:rsidR="00255026" w:rsidRPr="00DC0249" w:rsidRDefault="00383764">
            <w:pPr>
              <w:ind w:leftChars="-6" w:left="-13"/>
              <w:jc w:val="center"/>
              <w:rPr>
                <w:b/>
                <w:sz w:val="24"/>
              </w:rPr>
            </w:pPr>
            <w:r w:rsidRPr="00DC0249">
              <w:rPr>
                <w:b/>
                <w:sz w:val="24"/>
              </w:rPr>
              <w:t>投标保证金</w:t>
            </w:r>
          </w:p>
        </w:tc>
        <w:tc>
          <w:tcPr>
            <w:tcW w:w="6329" w:type="dxa"/>
            <w:tcMar>
              <w:top w:w="57" w:type="dxa"/>
              <w:left w:w="57" w:type="dxa"/>
              <w:bottom w:w="57" w:type="dxa"/>
              <w:right w:w="57" w:type="dxa"/>
            </w:tcMar>
            <w:vAlign w:val="center"/>
          </w:tcPr>
          <w:p w14:paraId="0F3E9053" w14:textId="77777777" w:rsidR="00255026" w:rsidRPr="00DC0249" w:rsidRDefault="00383764" w:rsidP="00C06373">
            <w:pPr>
              <w:rPr>
                <w:sz w:val="24"/>
              </w:rPr>
            </w:pPr>
            <w:r w:rsidRPr="00DC0249">
              <w:rPr>
                <w:sz w:val="24"/>
              </w:rPr>
              <w:t>人民币</w:t>
            </w:r>
            <w:r w:rsidRPr="00DC0249">
              <w:rPr>
                <w:sz w:val="24"/>
                <w:u w:val="single"/>
              </w:rPr>
              <w:t xml:space="preserve">                           </w:t>
            </w:r>
            <w:r w:rsidRPr="00DC0249">
              <w:rPr>
                <w:sz w:val="24"/>
              </w:rPr>
              <w:t>元</w:t>
            </w:r>
          </w:p>
        </w:tc>
      </w:tr>
      <w:tr w:rsidR="00255026" w:rsidRPr="00DC0249" w14:paraId="72C70BF9" w14:textId="77777777" w:rsidTr="001C4544">
        <w:trPr>
          <w:trHeight w:val="384"/>
          <w:jc w:val="center"/>
        </w:trPr>
        <w:tc>
          <w:tcPr>
            <w:tcW w:w="1946" w:type="dxa"/>
            <w:tcMar>
              <w:top w:w="57" w:type="dxa"/>
              <w:left w:w="57" w:type="dxa"/>
              <w:bottom w:w="57" w:type="dxa"/>
              <w:right w:w="57" w:type="dxa"/>
            </w:tcMar>
            <w:vAlign w:val="center"/>
          </w:tcPr>
          <w:p w14:paraId="4743B506" w14:textId="77777777" w:rsidR="00255026" w:rsidRPr="00DC0249" w:rsidRDefault="00383764">
            <w:pPr>
              <w:ind w:leftChars="-6" w:left="-13"/>
              <w:jc w:val="center"/>
              <w:rPr>
                <w:b/>
                <w:sz w:val="24"/>
              </w:rPr>
            </w:pPr>
            <w:r w:rsidRPr="00DC0249">
              <w:rPr>
                <w:b/>
                <w:sz w:val="24"/>
              </w:rPr>
              <w:t>交货期</w:t>
            </w:r>
          </w:p>
        </w:tc>
        <w:tc>
          <w:tcPr>
            <w:tcW w:w="6329" w:type="dxa"/>
            <w:tcMar>
              <w:top w:w="57" w:type="dxa"/>
              <w:left w:w="57" w:type="dxa"/>
              <w:bottom w:w="57" w:type="dxa"/>
              <w:right w:w="57" w:type="dxa"/>
            </w:tcMar>
            <w:vAlign w:val="center"/>
          </w:tcPr>
          <w:p w14:paraId="0B846FF0" w14:textId="60190BD2" w:rsidR="00255026" w:rsidRPr="00DC0249" w:rsidRDefault="00BB1F20" w:rsidP="00C06373">
            <w:pPr>
              <w:jc w:val="left"/>
              <w:rPr>
                <w:sz w:val="24"/>
              </w:rPr>
            </w:pPr>
            <w:r w:rsidRPr="00BB1F20">
              <w:rPr>
                <w:rFonts w:hint="eastAsia"/>
                <w:sz w:val="24"/>
              </w:rPr>
              <w:t>自采购人发出订货通知之日起</w:t>
            </w:r>
            <w:r w:rsidRPr="00BB1F20">
              <w:rPr>
                <w:rFonts w:hint="eastAsia"/>
                <w:sz w:val="24"/>
                <w:u w:val="single"/>
              </w:rPr>
              <w:t>30</w:t>
            </w:r>
            <w:r w:rsidRPr="00BB1F20">
              <w:rPr>
                <w:rFonts w:hint="eastAsia"/>
                <w:sz w:val="24"/>
              </w:rPr>
              <w:t>个工作日内完成供货</w:t>
            </w:r>
            <w:r>
              <w:rPr>
                <w:rFonts w:hint="eastAsia"/>
                <w:sz w:val="24"/>
              </w:rPr>
              <w:t>。</w:t>
            </w:r>
          </w:p>
        </w:tc>
      </w:tr>
      <w:tr w:rsidR="00BB1F20" w:rsidRPr="00DC0249" w14:paraId="421FFCCD" w14:textId="77777777" w:rsidTr="001C4544">
        <w:trPr>
          <w:trHeight w:val="590"/>
          <w:jc w:val="center"/>
        </w:trPr>
        <w:tc>
          <w:tcPr>
            <w:tcW w:w="1946" w:type="dxa"/>
            <w:tcMar>
              <w:top w:w="57" w:type="dxa"/>
              <w:left w:w="57" w:type="dxa"/>
              <w:bottom w:w="57" w:type="dxa"/>
              <w:right w:w="57" w:type="dxa"/>
            </w:tcMar>
            <w:vAlign w:val="center"/>
          </w:tcPr>
          <w:p w14:paraId="16052E86" w14:textId="1989E6B3" w:rsidR="00BB1F20" w:rsidRPr="00BB1F20" w:rsidRDefault="00BB1F20" w:rsidP="00BB1F20">
            <w:pPr>
              <w:ind w:leftChars="-6" w:left="-13"/>
              <w:jc w:val="center"/>
              <w:rPr>
                <w:b/>
                <w:sz w:val="24"/>
              </w:rPr>
            </w:pPr>
            <w:r w:rsidRPr="00DC0249">
              <w:rPr>
                <w:b/>
                <w:sz w:val="24"/>
              </w:rPr>
              <w:t>交货</w:t>
            </w:r>
            <w:r w:rsidR="00C06373" w:rsidRPr="00C06373">
              <w:rPr>
                <w:rFonts w:hint="eastAsia"/>
                <w:b/>
                <w:sz w:val="24"/>
              </w:rPr>
              <w:t>地点</w:t>
            </w:r>
          </w:p>
        </w:tc>
        <w:tc>
          <w:tcPr>
            <w:tcW w:w="6329" w:type="dxa"/>
            <w:tcMar>
              <w:top w:w="57" w:type="dxa"/>
              <w:left w:w="57" w:type="dxa"/>
              <w:bottom w:w="57" w:type="dxa"/>
              <w:right w:w="57" w:type="dxa"/>
            </w:tcMar>
            <w:vAlign w:val="center"/>
          </w:tcPr>
          <w:p w14:paraId="5FD67A55" w14:textId="5C032431" w:rsidR="00BB1F20" w:rsidRPr="00BB1F20" w:rsidRDefault="00C06373" w:rsidP="00BB1F20">
            <w:pPr>
              <w:rPr>
                <w:sz w:val="24"/>
              </w:rPr>
            </w:pPr>
            <w:r w:rsidRPr="00C06373">
              <w:rPr>
                <w:rFonts w:hint="eastAsia"/>
                <w:sz w:val="24"/>
              </w:rPr>
              <w:t>新疆维吾尔自治区人民医院，最终按甲方指定地点验收、交货。</w:t>
            </w:r>
          </w:p>
        </w:tc>
      </w:tr>
      <w:tr w:rsidR="00255026" w:rsidRPr="00DC0249" w14:paraId="2BCA22B8" w14:textId="77777777" w:rsidTr="00150CF0">
        <w:trPr>
          <w:trHeight w:val="789"/>
          <w:jc w:val="center"/>
        </w:trPr>
        <w:tc>
          <w:tcPr>
            <w:tcW w:w="1946" w:type="dxa"/>
            <w:tcMar>
              <w:top w:w="57" w:type="dxa"/>
              <w:left w:w="57" w:type="dxa"/>
              <w:bottom w:w="57" w:type="dxa"/>
              <w:right w:w="57" w:type="dxa"/>
            </w:tcMar>
            <w:vAlign w:val="center"/>
          </w:tcPr>
          <w:p w14:paraId="3F5FE5DB" w14:textId="77777777" w:rsidR="00255026" w:rsidRPr="00DC0249" w:rsidRDefault="00383764">
            <w:pPr>
              <w:jc w:val="center"/>
              <w:rPr>
                <w:b/>
                <w:sz w:val="24"/>
              </w:rPr>
            </w:pPr>
            <w:r w:rsidRPr="00DC0249">
              <w:rPr>
                <w:b/>
                <w:sz w:val="24"/>
              </w:rPr>
              <w:t>其他声明（如有）</w:t>
            </w:r>
          </w:p>
        </w:tc>
        <w:tc>
          <w:tcPr>
            <w:tcW w:w="6329" w:type="dxa"/>
            <w:tcMar>
              <w:top w:w="57" w:type="dxa"/>
              <w:left w:w="57" w:type="dxa"/>
              <w:bottom w:w="57" w:type="dxa"/>
              <w:right w:w="57" w:type="dxa"/>
            </w:tcMar>
            <w:vAlign w:val="center"/>
          </w:tcPr>
          <w:p w14:paraId="5D01DEB8" w14:textId="77777777" w:rsidR="00255026" w:rsidRPr="00DC0249" w:rsidRDefault="00255026">
            <w:pPr>
              <w:ind w:leftChars="428" w:left="899" w:firstLine="1"/>
              <w:rPr>
                <w:sz w:val="24"/>
              </w:rPr>
            </w:pPr>
          </w:p>
        </w:tc>
      </w:tr>
      <w:tr w:rsidR="00BB1F20" w:rsidRPr="00DC0249" w14:paraId="41E0524D" w14:textId="77777777" w:rsidTr="00150CF0">
        <w:trPr>
          <w:trHeight w:val="1188"/>
          <w:jc w:val="center"/>
        </w:trPr>
        <w:tc>
          <w:tcPr>
            <w:tcW w:w="8275" w:type="dxa"/>
            <w:gridSpan w:val="2"/>
            <w:tcMar>
              <w:top w:w="57" w:type="dxa"/>
              <w:left w:w="57" w:type="dxa"/>
              <w:bottom w:w="57" w:type="dxa"/>
              <w:right w:w="57" w:type="dxa"/>
            </w:tcMar>
            <w:vAlign w:val="center"/>
          </w:tcPr>
          <w:p w14:paraId="757102B7" w14:textId="77777777" w:rsidR="00BB1F20" w:rsidRPr="00BB1F20" w:rsidRDefault="00BB1F20" w:rsidP="00BB1F20">
            <w:pPr>
              <w:ind w:firstLineChars="200" w:firstLine="480"/>
              <w:rPr>
                <w:sz w:val="24"/>
              </w:rPr>
            </w:pPr>
            <w:r w:rsidRPr="00BB1F20">
              <w:rPr>
                <w:rFonts w:hint="eastAsia"/>
                <w:sz w:val="24"/>
              </w:rPr>
              <w:t>我方所投产品的制造商属于</w:t>
            </w:r>
            <w:r w:rsidRPr="00BB1F20">
              <w:rPr>
                <w:rFonts w:hint="eastAsia"/>
                <w:sz w:val="24"/>
                <w:u w:val="single"/>
              </w:rPr>
              <w:t xml:space="preserve">    </w:t>
            </w:r>
            <w:r w:rsidRPr="00BB1F20">
              <w:rPr>
                <w:sz w:val="24"/>
                <w:u w:val="single"/>
              </w:rPr>
              <w:t xml:space="preserve">         </w:t>
            </w:r>
            <w:r w:rsidRPr="00BB1F20">
              <w:rPr>
                <w:rFonts w:hint="eastAsia"/>
                <w:sz w:val="24"/>
                <w:u w:val="single"/>
              </w:rPr>
              <w:t>（填写示例：小型企业）</w:t>
            </w:r>
            <w:r w:rsidRPr="00BB1F20">
              <w:rPr>
                <w:rFonts w:hint="eastAsia"/>
                <w:sz w:val="24"/>
              </w:rPr>
              <w:t>。</w:t>
            </w:r>
          </w:p>
          <w:p w14:paraId="7972BD97" w14:textId="0B822962" w:rsidR="00BB1F20" w:rsidRPr="00DC0249" w:rsidRDefault="00BB1F20" w:rsidP="00BB1F20">
            <w:r w:rsidRPr="00BB1F20">
              <w:rPr>
                <w:rFonts w:hint="eastAsia"/>
                <w:sz w:val="24"/>
              </w:rPr>
              <w:t>注：请根据投标人实际情况，在横线处填写：大</w:t>
            </w:r>
            <w:r w:rsidRPr="00BB1F20">
              <w:rPr>
                <w:rFonts w:hint="eastAsia"/>
                <w:sz w:val="24"/>
              </w:rPr>
              <w:t>/</w:t>
            </w:r>
            <w:r w:rsidRPr="00BB1F20">
              <w:rPr>
                <w:rFonts w:hint="eastAsia"/>
                <w:sz w:val="24"/>
              </w:rPr>
              <w:t>中</w:t>
            </w:r>
            <w:r w:rsidRPr="00BB1F20">
              <w:rPr>
                <w:rFonts w:hint="eastAsia"/>
                <w:sz w:val="24"/>
              </w:rPr>
              <w:t>/</w:t>
            </w:r>
            <w:r w:rsidRPr="00BB1F20">
              <w:rPr>
                <w:rFonts w:hint="eastAsia"/>
                <w:sz w:val="24"/>
              </w:rPr>
              <w:t>小</w:t>
            </w:r>
            <w:r w:rsidRPr="00BB1F20">
              <w:rPr>
                <w:rFonts w:hint="eastAsia"/>
                <w:sz w:val="24"/>
              </w:rPr>
              <w:t>/</w:t>
            </w:r>
            <w:r w:rsidRPr="00BB1F20">
              <w:rPr>
                <w:rFonts w:hint="eastAsia"/>
                <w:sz w:val="24"/>
              </w:rPr>
              <w:t>微型企业，或监狱企业，或残疾人福利性单位。</w:t>
            </w:r>
          </w:p>
        </w:tc>
      </w:tr>
    </w:tbl>
    <w:p w14:paraId="04A2B993" w14:textId="18DF6909" w:rsidR="00255026" w:rsidRPr="00DC0249" w:rsidRDefault="00383764">
      <w:pPr>
        <w:pStyle w:val="18"/>
        <w:tabs>
          <w:tab w:val="left" w:pos="5580"/>
        </w:tabs>
        <w:spacing w:before="120"/>
        <w:ind w:firstLineChars="300" w:firstLine="720"/>
        <w:rPr>
          <w:rFonts w:ascii="Times New Roman" w:hAnsi="Times New Roman" w:cs="Times New Roman"/>
          <w:sz w:val="24"/>
        </w:rPr>
      </w:pPr>
      <w:r w:rsidRPr="00DC0249">
        <w:rPr>
          <w:rFonts w:ascii="Times New Roman" w:hAnsi="Times New Roman" w:cs="Times New Roman"/>
          <w:sz w:val="24"/>
        </w:rPr>
        <w:t>投标人名称（盖章）：</w:t>
      </w:r>
      <w:r w:rsidRPr="00DC0249">
        <w:rPr>
          <w:rFonts w:ascii="Times New Roman" w:hAnsi="Times New Roman" w:cs="Times New Roman"/>
          <w:sz w:val="24"/>
          <w:u w:val="single"/>
        </w:rPr>
        <w:t xml:space="preserve">                         </w:t>
      </w:r>
      <w:r w:rsidR="00690E32">
        <w:rPr>
          <w:rFonts w:ascii="Times New Roman" w:hAnsi="Times New Roman" w:cs="Times New Roman"/>
          <w:sz w:val="24"/>
          <w:u w:val="single"/>
        </w:rPr>
        <w:t xml:space="preserve">     </w:t>
      </w:r>
    </w:p>
    <w:p w14:paraId="71B5EFE0" w14:textId="1F5D4DAE" w:rsidR="00255026" w:rsidRPr="00DC0249" w:rsidRDefault="00383764">
      <w:pPr>
        <w:pStyle w:val="18"/>
        <w:tabs>
          <w:tab w:val="left" w:pos="5340"/>
        </w:tabs>
        <w:spacing w:before="120"/>
        <w:ind w:firstLineChars="300" w:firstLine="720"/>
        <w:rPr>
          <w:rFonts w:ascii="Times New Roman" w:hAnsi="Times New Roman" w:cs="Times New Roman"/>
          <w:sz w:val="24"/>
          <w:u w:val="single"/>
        </w:rPr>
      </w:pPr>
      <w:r w:rsidRPr="00DC0249">
        <w:rPr>
          <w:rFonts w:ascii="Times New Roman" w:hAnsi="Times New Roman" w:cs="Times New Roman"/>
          <w:kern w:val="0"/>
          <w:sz w:val="24"/>
        </w:rPr>
        <w:t>法定代表人或其委托代理人</w:t>
      </w:r>
      <w:r w:rsidRPr="00DC0249">
        <w:rPr>
          <w:rFonts w:ascii="Times New Roman" w:hAnsi="Times New Roman" w:cs="Times New Roman"/>
          <w:sz w:val="24"/>
        </w:rPr>
        <w:t>(</w:t>
      </w:r>
      <w:r w:rsidRPr="00DC0249">
        <w:rPr>
          <w:rFonts w:ascii="Times New Roman" w:hAnsi="Times New Roman" w:cs="Times New Roman"/>
        </w:rPr>
        <w:t>签字或加盖人名章</w:t>
      </w:r>
      <w:r w:rsidRPr="00DC0249">
        <w:rPr>
          <w:rFonts w:ascii="Times New Roman" w:hAnsi="Times New Roman" w:cs="Times New Roman"/>
          <w:sz w:val="24"/>
        </w:rPr>
        <w:t>)</w:t>
      </w:r>
      <w:r w:rsidRPr="00DC0249">
        <w:rPr>
          <w:rFonts w:ascii="Times New Roman" w:hAnsi="Times New Roman" w:cs="Times New Roman"/>
          <w:sz w:val="24"/>
        </w:rPr>
        <w:t>：</w:t>
      </w:r>
      <w:r w:rsidRPr="00DC0249">
        <w:rPr>
          <w:rFonts w:ascii="Times New Roman" w:hAnsi="Times New Roman" w:cs="Times New Roman"/>
          <w:sz w:val="24"/>
          <w:u w:val="single"/>
        </w:rPr>
        <w:tab/>
      </w:r>
      <w:r w:rsidR="00690E32">
        <w:rPr>
          <w:rFonts w:ascii="Times New Roman" w:hAnsi="Times New Roman" w:cs="Times New Roman"/>
          <w:sz w:val="24"/>
          <w:u w:val="single"/>
        </w:rPr>
        <w:t xml:space="preserve">       </w:t>
      </w:r>
    </w:p>
    <w:p w14:paraId="4DA601AF" w14:textId="0E6CF9A3" w:rsidR="00255026" w:rsidRPr="00DC0249" w:rsidRDefault="00383764" w:rsidP="00690E32">
      <w:pPr>
        <w:pStyle w:val="18"/>
        <w:tabs>
          <w:tab w:val="left" w:pos="5580"/>
        </w:tabs>
        <w:spacing w:before="120"/>
        <w:ind w:firstLineChars="300" w:firstLine="720"/>
        <w:rPr>
          <w:rFonts w:ascii="Times New Roman" w:hAnsi="Times New Roman" w:cs="Times New Roman"/>
          <w:sz w:val="24"/>
          <w:u w:val="single"/>
        </w:rPr>
      </w:pPr>
      <w:r w:rsidRPr="00DC0249">
        <w:rPr>
          <w:rFonts w:ascii="Times New Roman" w:hAnsi="Times New Roman" w:cs="Times New Roman"/>
          <w:sz w:val="24"/>
        </w:rPr>
        <w:t>日期：</w:t>
      </w:r>
      <w:r w:rsidRPr="00DC0249">
        <w:rPr>
          <w:rFonts w:ascii="Times New Roman" w:hAnsi="Times New Roman" w:cs="Times New Roman"/>
          <w:sz w:val="24"/>
          <w:u w:val="single"/>
        </w:rPr>
        <w:t xml:space="preserve">                                      </w:t>
      </w:r>
      <w:r w:rsidR="00690E32">
        <w:rPr>
          <w:rFonts w:ascii="Times New Roman" w:hAnsi="Times New Roman" w:cs="Times New Roman"/>
          <w:sz w:val="24"/>
          <w:u w:val="single"/>
        </w:rPr>
        <w:t xml:space="preserve">   </w:t>
      </w:r>
      <w:r w:rsidR="00690E32">
        <w:rPr>
          <w:rFonts w:ascii="Times New Roman" w:hAnsi="Times New Roman" w:cs="Times New Roman" w:hint="eastAsia"/>
          <w:sz w:val="24"/>
          <w:u w:val="single"/>
        </w:rPr>
        <w:t xml:space="preserve"> </w:t>
      </w:r>
      <w:r w:rsidR="00690E32">
        <w:rPr>
          <w:rFonts w:ascii="Times New Roman" w:hAnsi="Times New Roman" w:cs="Times New Roman"/>
          <w:sz w:val="24"/>
          <w:u w:val="single"/>
        </w:rPr>
        <w:t xml:space="preserve">   </w:t>
      </w:r>
    </w:p>
    <w:p w14:paraId="749B72CF" w14:textId="77777777" w:rsidR="00255026" w:rsidRPr="00DC0249" w:rsidRDefault="00255026">
      <w:pPr>
        <w:spacing w:line="480" w:lineRule="exact"/>
        <w:ind w:firstLineChars="200" w:firstLine="482"/>
        <w:rPr>
          <w:rFonts w:eastAsia="仿宋_GB2312"/>
          <w:b/>
          <w:kern w:val="0"/>
          <w:sz w:val="24"/>
          <w:szCs w:val="28"/>
        </w:rPr>
      </w:pPr>
    </w:p>
    <w:p w14:paraId="0A90600B" w14:textId="65298DEB" w:rsidR="00255026" w:rsidRPr="007567D2" w:rsidRDefault="007567D2" w:rsidP="008A06C3">
      <w:pPr>
        <w:jc w:val="left"/>
        <w:sectPr w:rsidR="00255026" w:rsidRPr="007567D2" w:rsidSect="007A6FC5">
          <w:footerReference w:type="default" r:id="rId13"/>
          <w:pgSz w:w="11906" w:h="16838"/>
          <w:pgMar w:top="1440" w:right="1440" w:bottom="1440" w:left="1797" w:header="851" w:footer="992" w:gutter="0"/>
          <w:cols w:space="720"/>
          <w:docGrid w:linePitch="312"/>
        </w:sectPr>
      </w:pPr>
      <w:r w:rsidRPr="007567D2">
        <w:rPr>
          <w:b/>
          <w:sz w:val="28"/>
          <w:szCs w:val="36"/>
        </w:rPr>
        <w:t>（注：</w:t>
      </w:r>
      <w:r w:rsidRPr="007567D2">
        <w:rPr>
          <w:b/>
          <w:sz w:val="28"/>
          <w:szCs w:val="36"/>
        </w:rPr>
        <w:t xml:space="preserve"> </w:t>
      </w:r>
      <w:r w:rsidRPr="007567D2">
        <w:rPr>
          <w:rFonts w:hint="eastAsia"/>
          <w:b/>
          <w:sz w:val="28"/>
          <w:szCs w:val="36"/>
        </w:rPr>
        <w:t>《开标一览表》除在投标文件中提供外，还须</w:t>
      </w:r>
      <w:r w:rsidRPr="007567D2">
        <w:rPr>
          <w:b/>
          <w:sz w:val="28"/>
          <w:szCs w:val="36"/>
        </w:rPr>
        <w:t>单独</w:t>
      </w:r>
      <w:r w:rsidRPr="007567D2">
        <w:rPr>
          <w:rFonts w:hint="eastAsia"/>
          <w:b/>
          <w:sz w:val="28"/>
          <w:szCs w:val="36"/>
        </w:rPr>
        <w:t>密封</w:t>
      </w:r>
      <w:r w:rsidRPr="007567D2">
        <w:rPr>
          <w:b/>
          <w:sz w:val="28"/>
          <w:szCs w:val="36"/>
        </w:rPr>
        <w:t>提交</w:t>
      </w:r>
      <w:r w:rsidRPr="007567D2">
        <w:rPr>
          <w:rFonts w:hint="eastAsia"/>
          <w:b/>
          <w:sz w:val="28"/>
          <w:szCs w:val="36"/>
        </w:rPr>
        <w:t>一份。</w:t>
      </w:r>
      <w:r w:rsidRPr="007567D2">
        <w:rPr>
          <w:b/>
          <w:sz w:val="28"/>
          <w:szCs w:val="36"/>
        </w:rPr>
        <w:t>）</w:t>
      </w:r>
    </w:p>
    <w:p w14:paraId="163AB04F" w14:textId="77777777" w:rsidR="000D047B" w:rsidRDefault="000D047B" w:rsidP="000D047B">
      <w:pPr>
        <w:spacing w:line="360" w:lineRule="auto"/>
        <w:outlineLvl w:val="1"/>
        <w:rPr>
          <w:b/>
          <w:sz w:val="24"/>
        </w:rPr>
      </w:pPr>
      <w:bookmarkStart w:id="327" w:name="_Toc27622"/>
      <w:bookmarkStart w:id="328" w:name="_Toc30984"/>
      <w:bookmarkStart w:id="329" w:name="_Toc100686682"/>
      <w:r>
        <w:rPr>
          <w:rFonts w:hint="eastAsia"/>
          <w:b/>
          <w:sz w:val="24"/>
        </w:rPr>
        <w:lastRenderedPageBreak/>
        <w:t>附件</w:t>
      </w:r>
      <w:r>
        <w:rPr>
          <w:rFonts w:hint="eastAsia"/>
          <w:b/>
          <w:sz w:val="24"/>
        </w:rPr>
        <w:t xml:space="preserve">5 </w:t>
      </w:r>
      <w:r>
        <w:rPr>
          <w:rFonts w:hint="eastAsia"/>
          <w:b/>
          <w:sz w:val="24"/>
        </w:rPr>
        <w:t>投标分项</w:t>
      </w:r>
      <w:bookmarkEnd w:id="327"/>
      <w:bookmarkEnd w:id="328"/>
      <w:r>
        <w:rPr>
          <w:rFonts w:hint="eastAsia"/>
          <w:b/>
          <w:sz w:val="24"/>
        </w:rPr>
        <w:t>报价表</w:t>
      </w:r>
      <w:bookmarkEnd w:id="329"/>
    </w:p>
    <w:p w14:paraId="648A7647" w14:textId="77777777" w:rsidR="000D047B" w:rsidRDefault="000D047B" w:rsidP="000D047B">
      <w:pPr>
        <w:spacing w:line="360" w:lineRule="auto"/>
        <w:outlineLvl w:val="2"/>
        <w:rPr>
          <w:rFonts w:ascii="宋体" w:hAnsi="宋体"/>
          <w:sz w:val="24"/>
        </w:rPr>
      </w:pPr>
      <w:bookmarkStart w:id="330" w:name="_Toc27049"/>
      <w:bookmarkStart w:id="331" w:name="_Toc25369"/>
      <w:bookmarkStart w:id="332" w:name="_Toc100686683"/>
      <w:r>
        <w:rPr>
          <w:rFonts w:ascii="宋体" w:hAnsi="宋体" w:hint="eastAsia"/>
          <w:sz w:val="24"/>
        </w:rPr>
        <w:t>附件5-1   投标货物分项</w:t>
      </w:r>
      <w:bookmarkEnd w:id="330"/>
      <w:bookmarkEnd w:id="331"/>
      <w:r>
        <w:rPr>
          <w:rFonts w:ascii="宋体" w:hAnsi="宋体" w:hint="eastAsia"/>
          <w:sz w:val="24"/>
        </w:rPr>
        <w:t>报价表</w:t>
      </w:r>
      <w:bookmarkEnd w:id="332"/>
    </w:p>
    <w:p w14:paraId="2EE868BF" w14:textId="77777777" w:rsidR="000D047B" w:rsidRDefault="000D047B" w:rsidP="000D047B">
      <w:pPr>
        <w:spacing w:line="480" w:lineRule="exact"/>
        <w:ind w:firstLineChars="200" w:firstLine="420"/>
        <w:jc w:val="left"/>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w:t>
      </w:r>
    </w:p>
    <w:p w14:paraId="250730E5" w14:textId="5A77C192" w:rsidR="000D047B" w:rsidRDefault="000D047B" w:rsidP="000D047B">
      <w:pPr>
        <w:pStyle w:val="Style1"/>
      </w:pPr>
      <w:r>
        <w:rPr>
          <w:rFonts w:ascii="宋体" w:hAnsi="宋体" w:hint="eastAsia"/>
          <w:szCs w:val="21"/>
        </w:rPr>
        <w:t xml:space="preserve">    </w:t>
      </w:r>
      <w:r>
        <w:rPr>
          <w:rFonts w:ascii="宋体" w:eastAsia="宋体" w:hAnsi="宋体" w:cs="Times New Roman" w:hint="eastAsia"/>
          <w:kern w:val="2"/>
          <w:sz w:val="21"/>
          <w:szCs w:val="21"/>
        </w:rPr>
        <w:t>标项号：</w:t>
      </w:r>
    </w:p>
    <w:p w14:paraId="1FEB7BF0" w14:textId="77777777" w:rsidR="000D047B" w:rsidRDefault="000D047B" w:rsidP="000D047B">
      <w:pPr>
        <w:spacing w:line="480" w:lineRule="exact"/>
        <w:ind w:firstLineChars="200" w:firstLine="482"/>
        <w:jc w:val="center"/>
        <w:rPr>
          <w:rFonts w:ascii="仿宋_GB2312" w:eastAsia="仿宋_GB2312" w:hAnsi="仿宋_GB2312" w:cs="宋体"/>
          <w:b/>
          <w:kern w:val="0"/>
          <w:sz w:val="24"/>
          <w:szCs w:val="28"/>
        </w:rPr>
      </w:pPr>
      <w:r>
        <w:rPr>
          <w:rFonts w:ascii="仿宋_GB2312" w:eastAsia="仿宋_GB2312" w:hAnsi="仿宋_GB2312" w:cs="宋体" w:hint="eastAsia"/>
          <w:b/>
          <w:kern w:val="0"/>
          <w:sz w:val="24"/>
          <w:szCs w:val="28"/>
        </w:rPr>
        <w:t>投标货物分项报价表</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0D047B" w14:paraId="5BABD6DE" w14:textId="77777777" w:rsidTr="00CA29DF">
        <w:trPr>
          <w:trHeight w:val="397"/>
          <w:jc w:val="center"/>
        </w:trPr>
        <w:tc>
          <w:tcPr>
            <w:tcW w:w="1439" w:type="dxa"/>
            <w:vAlign w:val="center"/>
          </w:tcPr>
          <w:p w14:paraId="27FE6940" w14:textId="77777777" w:rsidR="000D047B" w:rsidRDefault="000D047B" w:rsidP="00CA29DF">
            <w:pPr>
              <w:snapToGrid w:val="0"/>
              <w:jc w:val="center"/>
              <w:rPr>
                <w:rFonts w:ascii="宋体" w:hAnsi="宋体"/>
                <w:b/>
                <w:szCs w:val="21"/>
              </w:rPr>
            </w:pPr>
            <w:r>
              <w:rPr>
                <w:rFonts w:ascii="宋体" w:hAnsi="宋体"/>
                <w:b/>
                <w:szCs w:val="21"/>
              </w:rPr>
              <w:t>1</w:t>
            </w:r>
          </w:p>
        </w:tc>
        <w:tc>
          <w:tcPr>
            <w:tcW w:w="1233" w:type="dxa"/>
            <w:vAlign w:val="center"/>
          </w:tcPr>
          <w:p w14:paraId="66188587" w14:textId="77777777" w:rsidR="000D047B" w:rsidRDefault="000D047B" w:rsidP="00CA29DF">
            <w:pPr>
              <w:snapToGrid w:val="0"/>
              <w:jc w:val="center"/>
              <w:rPr>
                <w:rFonts w:ascii="宋体" w:hAnsi="宋体"/>
                <w:b/>
                <w:szCs w:val="21"/>
              </w:rPr>
            </w:pPr>
            <w:r>
              <w:rPr>
                <w:rFonts w:ascii="宋体" w:hAnsi="宋体"/>
                <w:b/>
                <w:szCs w:val="21"/>
              </w:rPr>
              <w:t>2</w:t>
            </w:r>
          </w:p>
        </w:tc>
        <w:tc>
          <w:tcPr>
            <w:tcW w:w="1115" w:type="dxa"/>
            <w:vAlign w:val="center"/>
          </w:tcPr>
          <w:p w14:paraId="55C77E9B" w14:textId="77777777" w:rsidR="000D047B" w:rsidRDefault="000D047B" w:rsidP="00CA29DF">
            <w:pPr>
              <w:snapToGrid w:val="0"/>
              <w:jc w:val="center"/>
              <w:rPr>
                <w:rFonts w:ascii="宋体" w:hAnsi="宋体"/>
                <w:b/>
                <w:szCs w:val="21"/>
              </w:rPr>
            </w:pPr>
            <w:r>
              <w:rPr>
                <w:rFonts w:ascii="宋体" w:hAnsi="宋体" w:hint="eastAsia"/>
                <w:b/>
                <w:szCs w:val="21"/>
              </w:rPr>
              <w:t>3</w:t>
            </w:r>
          </w:p>
        </w:tc>
        <w:tc>
          <w:tcPr>
            <w:tcW w:w="1014" w:type="dxa"/>
            <w:vAlign w:val="center"/>
          </w:tcPr>
          <w:p w14:paraId="6150F618" w14:textId="77777777" w:rsidR="000D047B" w:rsidRDefault="000D047B" w:rsidP="00CA29DF">
            <w:pPr>
              <w:snapToGrid w:val="0"/>
              <w:jc w:val="center"/>
              <w:rPr>
                <w:rFonts w:ascii="宋体" w:hAnsi="宋体"/>
                <w:b/>
                <w:szCs w:val="21"/>
              </w:rPr>
            </w:pPr>
            <w:r>
              <w:rPr>
                <w:rFonts w:ascii="宋体" w:hAnsi="宋体" w:hint="eastAsia"/>
                <w:b/>
                <w:szCs w:val="21"/>
              </w:rPr>
              <w:t>4</w:t>
            </w:r>
          </w:p>
        </w:tc>
        <w:tc>
          <w:tcPr>
            <w:tcW w:w="957" w:type="dxa"/>
            <w:vAlign w:val="center"/>
          </w:tcPr>
          <w:p w14:paraId="79FDE53C" w14:textId="77777777" w:rsidR="000D047B" w:rsidRDefault="000D047B" w:rsidP="00CA29DF">
            <w:pPr>
              <w:snapToGrid w:val="0"/>
              <w:jc w:val="center"/>
              <w:rPr>
                <w:rFonts w:ascii="宋体" w:hAnsi="宋体"/>
                <w:b/>
                <w:szCs w:val="21"/>
              </w:rPr>
            </w:pPr>
            <w:r>
              <w:rPr>
                <w:rFonts w:ascii="宋体" w:hAnsi="宋体" w:hint="eastAsia"/>
                <w:b/>
                <w:szCs w:val="21"/>
              </w:rPr>
              <w:t>5</w:t>
            </w:r>
          </w:p>
        </w:tc>
        <w:tc>
          <w:tcPr>
            <w:tcW w:w="851" w:type="dxa"/>
            <w:vAlign w:val="center"/>
          </w:tcPr>
          <w:p w14:paraId="1C502BEE" w14:textId="77777777" w:rsidR="000D047B" w:rsidRDefault="000D047B" w:rsidP="00CA29DF">
            <w:pPr>
              <w:snapToGrid w:val="0"/>
              <w:jc w:val="center"/>
              <w:rPr>
                <w:rFonts w:ascii="宋体" w:hAnsi="宋体"/>
                <w:b/>
                <w:szCs w:val="21"/>
              </w:rPr>
            </w:pPr>
            <w:r>
              <w:rPr>
                <w:rFonts w:ascii="宋体" w:hAnsi="宋体" w:hint="eastAsia"/>
                <w:b/>
                <w:szCs w:val="21"/>
              </w:rPr>
              <w:t>6</w:t>
            </w:r>
          </w:p>
        </w:tc>
        <w:tc>
          <w:tcPr>
            <w:tcW w:w="851" w:type="dxa"/>
            <w:vAlign w:val="center"/>
          </w:tcPr>
          <w:p w14:paraId="4AB20A20" w14:textId="77777777" w:rsidR="000D047B" w:rsidRDefault="000D047B" w:rsidP="00CA29DF">
            <w:pPr>
              <w:snapToGrid w:val="0"/>
              <w:jc w:val="center"/>
              <w:rPr>
                <w:rFonts w:ascii="宋体" w:hAnsi="宋体"/>
                <w:b/>
                <w:szCs w:val="21"/>
              </w:rPr>
            </w:pPr>
            <w:r>
              <w:rPr>
                <w:rFonts w:ascii="宋体" w:hAnsi="宋体" w:hint="eastAsia"/>
                <w:b/>
                <w:szCs w:val="21"/>
              </w:rPr>
              <w:t>7</w:t>
            </w:r>
          </w:p>
        </w:tc>
        <w:tc>
          <w:tcPr>
            <w:tcW w:w="1147" w:type="dxa"/>
            <w:vAlign w:val="center"/>
          </w:tcPr>
          <w:p w14:paraId="2B3B3E19" w14:textId="77777777" w:rsidR="000D047B" w:rsidRDefault="000D047B" w:rsidP="00CA29DF">
            <w:pPr>
              <w:snapToGrid w:val="0"/>
              <w:jc w:val="center"/>
              <w:rPr>
                <w:rFonts w:ascii="宋体" w:hAnsi="宋体"/>
                <w:b/>
                <w:szCs w:val="21"/>
              </w:rPr>
            </w:pPr>
            <w:r>
              <w:rPr>
                <w:rFonts w:ascii="宋体" w:hAnsi="宋体" w:hint="eastAsia"/>
                <w:b/>
                <w:szCs w:val="21"/>
              </w:rPr>
              <w:t>8</w:t>
            </w:r>
          </w:p>
        </w:tc>
        <w:tc>
          <w:tcPr>
            <w:tcW w:w="1546" w:type="dxa"/>
            <w:vAlign w:val="center"/>
          </w:tcPr>
          <w:p w14:paraId="1ACA2212" w14:textId="77777777" w:rsidR="000D047B" w:rsidRDefault="000D047B" w:rsidP="00CA29DF">
            <w:pPr>
              <w:snapToGrid w:val="0"/>
              <w:jc w:val="center"/>
              <w:rPr>
                <w:rFonts w:ascii="宋体" w:hAnsi="宋体"/>
                <w:b/>
                <w:szCs w:val="21"/>
              </w:rPr>
            </w:pPr>
            <w:r>
              <w:rPr>
                <w:rFonts w:ascii="宋体" w:hAnsi="宋体" w:hint="eastAsia"/>
                <w:b/>
                <w:szCs w:val="21"/>
              </w:rPr>
              <w:t>9</w:t>
            </w:r>
          </w:p>
        </w:tc>
        <w:tc>
          <w:tcPr>
            <w:tcW w:w="850" w:type="dxa"/>
            <w:vAlign w:val="center"/>
          </w:tcPr>
          <w:p w14:paraId="5789CFF9" w14:textId="77777777" w:rsidR="000D047B" w:rsidRDefault="000D047B" w:rsidP="00CA29DF">
            <w:pPr>
              <w:snapToGrid w:val="0"/>
              <w:jc w:val="center"/>
              <w:rPr>
                <w:rFonts w:ascii="宋体" w:hAnsi="宋体"/>
                <w:b/>
                <w:szCs w:val="21"/>
              </w:rPr>
            </w:pPr>
            <w:r>
              <w:rPr>
                <w:rFonts w:ascii="宋体" w:hAnsi="宋体" w:hint="eastAsia"/>
                <w:b/>
                <w:szCs w:val="21"/>
              </w:rPr>
              <w:t>10</w:t>
            </w:r>
          </w:p>
        </w:tc>
        <w:tc>
          <w:tcPr>
            <w:tcW w:w="992" w:type="dxa"/>
            <w:vAlign w:val="center"/>
          </w:tcPr>
          <w:p w14:paraId="5CFC6F94" w14:textId="77777777" w:rsidR="000D047B" w:rsidRDefault="000D047B" w:rsidP="00CA29DF">
            <w:pPr>
              <w:snapToGrid w:val="0"/>
              <w:jc w:val="center"/>
              <w:rPr>
                <w:rFonts w:ascii="宋体" w:hAnsi="宋体"/>
                <w:b/>
                <w:szCs w:val="21"/>
              </w:rPr>
            </w:pPr>
            <w:r>
              <w:rPr>
                <w:rFonts w:ascii="宋体" w:hAnsi="宋体" w:hint="eastAsia"/>
                <w:b/>
                <w:szCs w:val="21"/>
              </w:rPr>
              <w:t>11</w:t>
            </w:r>
          </w:p>
        </w:tc>
        <w:tc>
          <w:tcPr>
            <w:tcW w:w="1701" w:type="dxa"/>
            <w:vAlign w:val="center"/>
          </w:tcPr>
          <w:p w14:paraId="5B515EB9" w14:textId="77777777" w:rsidR="000D047B" w:rsidRDefault="000D047B" w:rsidP="00CA29DF">
            <w:pPr>
              <w:snapToGrid w:val="0"/>
              <w:jc w:val="center"/>
              <w:rPr>
                <w:rFonts w:ascii="宋体" w:hAnsi="宋体"/>
                <w:b/>
                <w:szCs w:val="21"/>
              </w:rPr>
            </w:pPr>
            <w:r>
              <w:rPr>
                <w:rFonts w:ascii="宋体" w:hAnsi="宋体" w:hint="eastAsia"/>
                <w:b/>
                <w:szCs w:val="21"/>
              </w:rPr>
              <w:t>12</w:t>
            </w:r>
          </w:p>
        </w:tc>
      </w:tr>
      <w:tr w:rsidR="000D047B" w14:paraId="447CD142" w14:textId="77777777" w:rsidTr="00CA29DF">
        <w:trPr>
          <w:trHeight w:val="397"/>
          <w:jc w:val="center"/>
        </w:trPr>
        <w:tc>
          <w:tcPr>
            <w:tcW w:w="1439" w:type="dxa"/>
            <w:vAlign w:val="center"/>
          </w:tcPr>
          <w:p w14:paraId="6A5EDF8F" w14:textId="77777777" w:rsidR="000D047B" w:rsidRDefault="000D047B" w:rsidP="00CA29DF">
            <w:pPr>
              <w:snapToGrid w:val="0"/>
              <w:jc w:val="center"/>
              <w:rPr>
                <w:rFonts w:ascii="宋体" w:hAnsi="宋体"/>
                <w:b/>
                <w:szCs w:val="21"/>
              </w:rPr>
            </w:pPr>
            <w:r>
              <w:rPr>
                <w:rFonts w:ascii="宋体" w:hAnsi="宋体" w:hint="eastAsia"/>
                <w:b/>
                <w:szCs w:val="21"/>
              </w:rPr>
              <w:t>货物</w:t>
            </w:r>
            <w:r>
              <w:rPr>
                <w:rFonts w:ascii="宋体" w:hAnsi="宋体"/>
                <w:b/>
                <w:szCs w:val="21"/>
              </w:rPr>
              <w:t>名称</w:t>
            </w:r>
          </w:p>
        </w:tc>
        <w:tc>
          <w:tcPr>
            <w:tcW w:w="1233" w:type="dxa"/>
            <w:vAlign w:val="center"/>
          </w:tcPr>
          <w:p w14:paraId="54B353C7" w14:textId="77777777" w:rsidR="000D047B" w:rsidRDefault="000D047B" w:rsidP="00CA29DF">
            <w:pPr>
              <w:snapToGrid w:val="0"/>
              <w:jc w:val="center"/>
              <w:rPr>
                <w:rFonts w:ascii="宋体" w:hAnsi="宋体"/>
                <w:b/>
                <w:szCs w:val="21"/>
              </w:rPr>
            </w:pPr>
            <w:r>
              <w:rPr>
                <w:rFonts w:ascii="宋体" w:hAnsi="宋体" w:hint="eastAsia"/>
                <w:b/>
                <w:szCs w:val="21"/>
              </w:rPr>
              <w:t>规格型号</w:t>
            </w:r>
          </w:p>
        </w:tc>
        <w:tc>
          <w:tcPr>
            <w:tcW w:w="1115" w:type="dxa"/>
            <w:vAlign w:val="center"/>
          </w:tcPr>
          <w:p w14:paraId="7EA1E988" w14:textId="77777777" w:rsidR="000D047B" w:rsidRDefault="000D047B" w:rsidP="00CA29DF">
            <w:pPr>
              <w:snapToGrid w:val="0"/>
              <w:jc w:val="center"/>
              <w:rPr>
                <w:rFonts w:ascii="宋体" w:hAnsi="宋体"/>
                <w:b/>
                <w:szCs w:val="21"/>
              </w:rPr>
            </w:pPr>
            <w:r>
              <w:rPr>
                <w:rFonts w:ascii="宋体" w:hAnsi="宋体" w:hint="eastAsia"/>
                <w:b/>
                <w:szCs w:val="21"/>
              </w:rPr>
              <w:t>产品品牌</w:t>
            </w:r>
          </w:p>
        </w:tc>
        <w:tc>
          <w:tcPr>
            <w:tcW w:w="1014" w:type="dxa"/>
            <w:vAlign w:val="center"/>
          </w:tcPr>
          <w:p w14:paraId="24890A5B" w14:textId="77777777" w:rsidR="000D047B" w:rsidRDefault="000D047B" w:rsidP="00CA29DF">
            <w:pPr>
              <w:snapToGrid w:val="0"/>
              <w:jc w:val="center"/>
              <w:rPr>
                <w:rFonts w:ascii="宋体" w:hAnsi="宋体"/>
                <w:b/>
                <w:szCs w:val="21"/>
              </w:rPr>
            </w:pPr>
            <w:r>
              <w:rPr>
                <w:rFonts w:ascii="宋体" w:hAnsi="宋体" w:hint="eastAsia"/>
                <w:b/>
                <w:szCs w:val="21"/>
              </w:rPr>
              <w:t>出厂价</w:t>
            </w:r>
          </w:p>
        </w:tc>
        <w:tc>
          <w:tcPr>
            <w:tcW w:w="957" w:type="dxa"/>
            <w:vAlign w:val="center"/>
          </w:tcPr>
          <w:p w14:paraId="385F19F4" w14:textId="77777777" w:rsidR="000D047B" w:rsidRDefault="000D047B" w:rsidP="00CA29DF">
            <w:pPr>
              <w:snapToGrid w:val="0"/>
              <w:jc w:val="center"/>
              <w:rPr>
                <w:rFonts w:ascii="宋体" w:hAnsi="宋体"/>
                <w:b/>
                <w:szCs w:val="21"/>
              </w:rPr>
            </w:pPr>
            <w:r>
              <w:rPr>
                <w:rFonts w:ascii="宋体" w:hAnsi="宋体"/>
                <w:b/>
                <w:szCs w:val="21"/>
              </w:rPr>
              <w:t>运</w:t>
            </w:r>
            <w:r>
              <w:rPr>
                <w:rFonts w:ascii="宋体" w:hAnsi="宋体" w:hint="eastAsia"/>
                <w:b/>
                <w:szCs w:val="21"/>
              </w:rPr>
              <w:t>输</w:t>
            </w:r>
            <w:r>
              <w:rPr>
                <w:rFonts w:ascii="宋体" w:hAnsi="宋体"/>
                <w:b/>
                <w:szCs w:val="21"/>
              </w:rPr>
              <w:t>费</w:t>
            </w:r>
          </w:p>
        </w:tc>
        <w:tc>
          <w:tcPr>
            <w:tcW w:w="851" w:type="dxa"/>
            <w:vAlign w:val="center"/>
          </w:tcPr>
          <w:p w14:paraId="337377C3" w14:textId="77777777" w:rsidR="000D047B" w:rsidRDefault="000D047B" w:rsidP="00CA29DF">
            <w:pPr>
              <w:snapToGrid w:val="0"/>
              <w:jc w:val="center"/>
              <w:rPr>
                <w:rFonts w:ascii="宋体" w:hAnsi="宋体"/>
                <w:b/>
                <w:szCs w:val="21"/>
              </w:rPr>
            </w:pPr>
            <w:r>
              <w:rPr>
                <w:rFonts w:ascii="宋体" w:hAnsi="宋体" w:hint="eastAsia"/>
                <w:b/>
                <w:szCs w:val="21"/>
              </w:rPr>
              <w:t>保险费</w:t>
            </w:r>
          </w:p>
        </w:tc>
        <w:tc>
          <w:tcPr>
            <w:tcW w:w="851" w:type="dxa"/>
            <w:vAlign w:val="center"/>
          </w:tcPr>
          <w:p w14:paraId="6FC650AC" w14:textId="77777777" w:rsidR="000D047B" w:rsidRDefault="000D047B" w:rsidP="00CA29DF">
            <w:pPr>
              <w:snapToGrid w:val="0"/>
              <w:jc w:val="center"/>
              <w:rPr>
                <w:rFonts w:ascii="宋体" w:hAnsi="宋体"/>
                <w:b/>
                <w:szCs w:val="21"/>
              </w:rPr>
            </w:pPr>
            <w:r>
              <w:rPr>
                <w:rFonts w:ascii="宋体" w:hAnsi="宋体" w:hint="eastAsia"/>
                <w:b/>
                <w:szCs w:val="21"/>
              </w:rPr>
              <w:t>装</w:t>
            </w:r>
            <w:r>
              <w:rPr>
                <w:rFonts w:ascii="宋体" w:hAnsi="宋体"/>
                <w:b/>
                <w:szCs w:val="21"/>
              </w:rPr>
              <w:t>卸费</w:t>
            </w:r>
          </w:p>
        </w:tc>
        <w:tc>
          <w:tcPr>
            <w:tcW w:w="1147" w:type="dxa"/>
            <w:vAlign w:val="center"/>
          </w:tcPr>
          <w:p w14:paraId="2611D8B6" w14:textId="77777777" w:rsidR="000D047B" w:rsidRDefault="000D047B" w:rsidP="00CA29DF">
            <w:pPr>
              <w:snapToGrid w:val="0"/>
              <w:jc w:val="center"/>
              <w:rPr>
                <w:rFonts w:ascii="宋体" w:hAnsi="宋体"/>
                <w:b/>
                <w:szCs w:val="21"/>
              </w:rPr>
            </w:pPr>
            <w:r>
              <w:rPr>
                <w:rFonts w:ascii="宋体" w:hAnsi="宋体" w:hint="eastAsia"/>
                <w:b/>
                <w:szCs w:val="21"/>
              </w:rPr>
              <w:t>其他费用</w:t>
            </w:r>
          </w:p>
        </w:tc>
        <w:tc>
          <w:tcPr>
            <w:tcW w:w="1546" w:type="dxa"/>
            <w:vAlign w:val="center"/>
          </w:tcPr>
          <w:p w14:paraId="15B38C45" w14:textId="77777777" w:rsidR="000D047B" w:rsidRDefault="000D047B" w:rsidP="00CA29DF">
            <w:pPr>
              <w:snapToGrid w:val="0"/>
              <w:jc w:val="center"/>
              <w:rPr>
                <w:rFonts w:ascii="宋体" w:hAnsi="宋体"/>
                <w:b/>
                <w:szCs w:val="21"/>
              </w:rPr>
            </w:pPr>
            <w:r>
              <w:rPr>
                <w:rFonts w:ascii="宋体" w:hAnsi="宋体"/>
                <w:b/>
                <w:szCs w:val="21"/>
              </w:rPr>
              <w:t>设备单价</w:t>
            </w:r>
          </w:p>
          <w:p w14:paraId="2418F7DA" w14:textId="77777777" w:rsidR="000D047B" w:rsidRDefault="000D047B" w:rsidP="00CA29DF">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/车板</w:t>
            </w:r>
            <w:r>
              <w:rPr>
                <w:rFonts w:ascii="宋体" w:hAnsi="宋体"/>
                <w:b/>
                <w:szCs w:val="21"/>
              </w:rPr>
              <w:t>价）</w:t>
            </w:r>
          </w:p>
          <w:p w14:paraId="6CE9364B" w14:textId="77777777" w:rsidR="000D047B" w:rsidRDefault="000D047B" w:rsidP="00CA29DF">
            <w:pPr>
              <w:snapToGrid w:val="0"/>
              <w:jc w:val="center"/>
              <w:rPr>
                <w:rFonts w:ascii="宋体" w:hAnsi="宋体"/>
                <w:b/>
                <w:szCs w:val="21"/>
              </w:rPr>
            </w:pPr>
            <w:r>
              <w:rPr>
                <w:rFonts w:ascii="宋体" w:hAnsi="宋体" w:hint="eastAsia"/>
                <w:b/>
                <w:szCs w:val="21"/>
              </w:rPr>
              <w:t>9</w:t>
            </w:r>
            <w:r>
              <w:rPr>
                <w:rFonts w:ascii="宋体" w:hAnsi="宋体"/>
                <w:b/>
                <w:szCs w:val="21"/>
              </w:rPr>
              <w:t>=4+5+6</w:t>
            </w:r>
            <w:r>
              <w:rPr>
                <w:rFonts w:ascii="宋体" w:hAnsi="宋体" w:hint="eastAsia"/>
                <w:b/>
                <w:szCs w:val="21"/>
              </w:rPr>
              <w:t>+7+8</w:t>
            </w:r>
          </w:p>
        </w:tc>
        <w:tc>
          <w:tcPr>
            <w:tcW w:w="850" w:type="dxa"/>
            <w:vAlign w:val="center"/>
          </w:tcPr>
          <w:p w14:paraId="49D4BBC1" w14:textId="77777777" w:rsidR="000D047B" w:rsidRDefault="000D047B" w:rsidP="00CA29DF">
            <w:pPr>
              <w:snapToGrid w:val="0"/>
              <w:jc w:val="center"/>
              <w:rPr>
                <w:rFonts w:ascii="宋体" w:hAnsi="宋体"/>
                <w:b/>
                <w:szCs w:val="21"/>
              </w:rPr>
            </w:pPr>
            <w:r>
              <w:rPr>
                <w:rFonts w:ascii="宋体" w:hAnsi="宋体" w:hint="eastAsia"/>
                <w:b/>
                <w:szCs w:val="21"/>
              </w:rPr>
              <w:t>单位</w:t>
            </w:r>
          </w:p>
        </w:tc>
        <w:tc>
          <w:tcPr>
            <w:tcW w:w="992" w:type="dxa"/>
            <w:vAlign w:val="center"/>
          </w:tcPr>
          <w:p w14:paraId="0133B328" w14:textId="77777777" w:rsidR="000D047B" w:rsidRDefault="000D047B" w:rsidP="00CA29DF">
            <w:pPr>
              <w:snapToGrid w:val="0"/>
              <w:jc w:val="center"/>
              <w:rPr>
                <w:rFonts w:ascii="宋体" w:hAnsi="宋体"/>
                <w:b/>
                <w:szCs w:val="21"/>
              </w:rPr>
            </w:pPr>
            <w:r>
              <w:rPr>
                <w:rFonts w:ascii="宋体" w:hAnsi="宋体"/>
                <w:b/>
                <w:szCs w:val="21"/>
              </w:rPr>
              <w:t>数量</w:t>
            </w:r>
          </w:p>
        </w:tc>
        <w:tc>
          <w:tcPr>
            <w:tcW w:w="1701" w:type="dxa"/>
            <w:vAlign w:val="center"/>
          </w:tcPr>
          <w:p w14:paraId="376CC96B" w14:textId="77777777" w:rsidR="000D047B" w:rsidRDefault="000D047B" w:rsidP="00CA29DF">
            <w:pPr>
              <w:snapToGrid w:val="0"/>
              <w:jc w:val="center"/>
              <w:rPr>
                <w:rFonts w:ascii="宋体" w:hAnsi="宋体"/>
                <w:b/>
                <w:szCs w:val="21"/>
              </w:rPr>
            </w:pPr>
            <w:r>
              <w:rPr>
                <w:rFonts w:ascii="宋体" w:hAnsi="宋体"/>
                <w:b/>
                <w:szCs w:val="21"/>
              </w:rPr>
              <w:t>设备总价</w:t>
            </w:r>
          </w:p>
          <w:p w14:paraId="6377D713" w14:textId="77777777" w:rsidR="000D047B" w:rsidRDefault="000D047B" w:rsidP="00CA29DF">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/车板</w:t>
            </w:r>
            <w:r>
              <w:rPr>
                <w:rFonts w:ascii="宋体" w:hAnsi="宋体"/>
                <w:b/>
                <w:szCs w:val="21"/>
              </w:rPr>
              <w:t>价）</w:t>
            </w:r>
          </w:p>
          <w:p w14:paraId="0782EAF8" w14:textId="77777777" w:rsidR="000D047B" w:rsidRDefault="000D047B" w:rsidP="00CA29DF">
            <w:pPr>
              <w:snapToGrid w:val="0"/>
              <w:jc w:val="center"/>
              <w:rPr>
                <w:rFonts w:ascii="宋体" w:hAnsi="宋体"/>
                <w:b/>
                <w:szCs w:val="21"/>
              </w:rPr>
            </w:pPr>
            <w:r>
              <w:rPr>
                <w:rFonts w:ascii="宋体" w:hAnsi="宋体" w:hint="eastAsia"/>
                <w:b/>
                <w:szCs w:val="21"/>
              </w:rPr>
              <w:t>12</w:t>
            </w:r>
            <w:r>
              <w:rPr>
                <w:rFonts w:ascii="宋体" w:hAnsi="宋体"/>
                <w:b/>
                <w:szCs w:val="21"/>
              </w:rPr>
              <w:t>=</w:t>
            </w:r>
            <w:r>
              <w:rPr>
                <w:rFonts w:ascii="宋体" w:hAnsi="宋体" w:hint="eastAsia"/>
                <w:b/>
                <w:szCs w:val="21"/>
              </w:rPr>
              <w:t>11</w:t>
            </w:r>
            <w:r>
              <w:rPr>
                <w:rFonts w:ascii="宋体" w:hAnsi="宋体"/>
                <w:b/>
                <w:szCs w:val="21"/>
              </w:rPr>
              <w:t>×</w:t>
            </w:r>
            <w:r>
              <w:rPr>
                <w:rFonts w:ascii="宋体" w:hAnsi="宋体" w:hint="eastAsia"/>
                <w:b/>
                <w:szCs w:val="21"/>
              </w:rPr>
              <w:t>9</w:t>
            </w:r>
          </w:p>
        </w:tc>
      </w:tr>
      <w:tr w:rsidR="000D047B" w14:paraId="1CED0B2A" w14:textId="77777777" w:rsidTr="00CA29DF">
        <w:trPr>
          <w:trHeight w:val="397"/>
          <w:jc w:val="center"/>
        </w:trPr>
        <w:tc>
          <w:tcPr>
            <w:tcW w:w="1439" w:type="dxa"/>
            <w:vAlign w:val="center"/>
          </w:tcPr>
          <w:p w14:paraId="0374AE6B" w14:textId="77777777" w:rsidR="000D047B" w:rsidRDefault="000D047B" w:rsidP="00CA29DF">
            <w:pPr>
              <w:snapToGrid w:val="0"/>
              <w:jc w:val="center"/>
              <w:rPr>
                <w:rFonts w:ascii="宋体" w:hAnsi="宋体"/>
                <w:szCs w:val="21"/>
              </w:rPr>
            </w:pPr>
          </w:p>
        </w:tc>
        <w:tc>
          <w:tcPr>
            <w:tcW w:w="1233" w:type="dxa"/>
            <w:vAlign w:val="center"/>
          </w:tcPr>
          <w:p w14:paraId="2E53DF64" w14:textId="77777777" w:rsidR="000D047B" w:rsidRDefault="000D047B" w:rsidP="00CA29DF">
            <w:pPr>
              <w:snapToGrid w:val="0"/>
              <w:jc w:val="center"/>
              <w:rPr>
                <w:rFonts w:ascii="宋体" w:hAnsi="宋体"/>
                <w:szCs w:val="21"/>
              </w:rPr>
            </w:pPr>
          </w:p>
        </w:tc>
        <w:tc>
          <w:tcPr>
            <w:tcW w:w="1115" w:type="dxa"/>
            <w:vAlign w:val="center"/>
          </w:tcPr>
          <w:p w14:paraId="62ADD2B9" w14:textId="77777777" w:rsidR="000D047B" w:rsidRDefault="000D047B" w:rsidP="00CA29DF">
            <w:pPr>
              <w:snapToGrid w:val="0"/>
              <w:jc w:val="center"/>
              <w:rPr>
                <w:rFonts w:ascii="宋体" w:hAnsi="宋体"/>
                <w:szCs w:val="21"/>
              </w:rPr>
            </w:pPr>
          </w:p>
        </w:tc>
        <w:tc>
          <w:tcPr>
            <w:tcW w:w="1014" w:type="dxa"/>
            <w:vAlign w:val="center"/>
          </w:tcPr>
          <w:p w14:paraId="4179E36A" w14:textId="77777777" w:rsidR="000D047B" w:rsidRDefault="000D047B" w:rsidP="00CA29DF">
            <w:pPr>
              <w:snapToGrid w:val="0"/>
              <w:jc w:val="center"/>
              <w:rPr>
                <w:rFonts w:ascii="宋体" w:hAnsi="宋体"/>
                <w:szCs w:val="21"/>
              </w:rPr>
            </w:pPr>
          </w:p>
        </w:tc>
        <w:tc>
          <w:tcPr>
            <w:tcW w:w="957" w:type="dxa"/>
            <w:vAlign w:val="center"/>
          </w:tcPr>
          <w:p w14:paraId="7C163C09" w14:textId="77777777" w:rsidR="000D047B" w:rsidRDefault="000D047B" w:rsidP="00CA29DF">
            <w:pPr>
              <w:snapToGrid w:val="0"/>
              <w:jc w:val="center"/>
              <w:rPr>
                <w:rFonts w:ascii="宋体" w:hAnsi="宋体"/>
                <w:szCs w:val="21"/>
              </w:rPr>
            </w:pPr>
          </w:p>
        </w:tc>
        <w:tc>
          <w:tcPr>
            <w:tcW w:w="851" w:type="dxa"/>
            <w:vAlign w:val="center"/>
          </w:tcPr>
          <w:p w14:paraId="7C0A2000" w14:textId="77777777" w:rsidR="000D047B" w:rsidRDefault="000D047B" w:rsidP="00CA29DF">
            <w:pPr>
              <w:snapToGrid w:val="0"/>
              <w:jc w:val="center"/>
              <w:rPr>
                <w:rFonts w:ascii="宋体" w:hAnsi="宋体"/>
                <w:szCs w:val="21"/>
              </w:rPr>
            </w:pPr>
          </w:p>
        </w:tc>
        <w:tc>
          <w:tcPr>
            <w:tcW w:w="851" w:type="dxa"/>
            <w:vAlign w:val="center"/>
          </w:tcPr>
          <w:p w14:paraId="2B7A8E39" w14:textId="77777777" w:rsidR="000D047B" w:rsidRDefault="000D047B" w:rsidP="00CA29DF">
            <w:pPr>
              <w:snapToGrid w:val="0"/>
              <w:jc w:val="center"/>
              <w:rPr>
                <w:rFonts w:ascii="宋体" w:hAnsi="宋体"/>
                <w:szCs w:val="21"/>
              </w:rPr>
            </w:pPr>
          </w:p>
        </w:tc>
        <w:tc>
          <w:tcPr>
            <w:tcW w:w="1147" w:type="dxa"/>
            <w:vAlign w:val="center"/>
          </w:tcPr>
          <w:p w14:paraId="17AEDBAE" w14:textId="77777777" w:rsidR="000D047B" w:rsidRDefault="000D047B" w:rsidP="00CA29DF">
            <w:pPr>
              <w:snapToGrid w:val="0"/>
              <w:jc w:val="center"/>
              <w:rPr>
                <w:rFonts w:ascii="宋体" w:hAnsi="宋体"/>
                <w:szCs w:val="21"/>
              </w:rPr>
            </w:pPr>
          </w:p>
        </w:tc>
        <w:tc>
          <w:tcPr>
            <w:tcW w:w="1546" w:type="dxa"/>
            <w:vAlign w:val="center"/>
          </w:tcPr>
          <w:p w14:paraId="2A2E53D1" w14:textId="77777777" w:rsidR="000D047B" w:rsidRDefault="000D047B" w:rsidP="00CA29DF">
            <w:pPr>
              <w:snapToGrid w:val="0"/>
              <w:jc w:val="center"/>
              <w:rPr>
                <w:rFonts w:ascii="宋体" w:hAnsi="宋体"/>
                <w:szCs w:val="21"/>
              </w:rPr>
            </w:pPr>
          </w:p>
        </w:tc>
        <w:tc>
          <w:tcPr>
            <w:tcW w:w="850" w:type="dxa"/>
            <w:vAlign w:val="center"/>
          </w:tcPr>
          <w:p w14:paraId="4E5235D8" w14:textId="77777777" w:rsidR="000D047B" w:rsidRDefault="000D047B" w:rsidP="00CA29DF">
            <w:pPr>
              <w:snapToGrid w:val="0"/>
              <w:jc w:val="center"/>
              <w:rPr>
                <w:rFonts w:ascii="宋体" w:hAnsi="宋体"/>
                <w:szCs w:val="21"/>
              </w:rPr>
            </w:pPr>
          </w:p>
        </w:tc>
        <w:tc>
          <w:tcPr>
            <w:tcW w:w="992" w:type="dxa"/>
            <w:vAlign w:val="center"/>
          </w:tcPr>
          <w:p w14:paraId="42E86CCB" w14:textId="77777777" w:rsidR="000D047B" w:rsidRDefault="000D047B" w:rsidP="00CA29DF">
            <w:pPr>
              <w:snapToGrid w:val="0"/>
              <w:jc w:val="center"/>
              <w:rPr>
                <w:rFonts w:ascii="宋体" w:hAnsi="宋体"/>
                <w:szCs w:val="21"/>
              </w:rPr>
            </w:pPr>
          </w:p>
        </w:tc>
        <w:tc>
          <w:tcPr>
            <w:tcW w:w="1701" w:type="dxa"/>
            <w:vAlign w:val="center"/>
          </w:tcPr>
          <w:p w14:paraId="69A292F7" w14:textId="77777777" w:rsidR="000D047B" w:rsidRDefault="000D047B" w:rsidP="00CA29DF">
            <w:pPr>
              <w:snapToGrid w:val="0"/>
              <w:jc w:val="center"/>
              <w:rPr>
                <w:rFonts w:ascii="宋体" w:hAnsi="宋体"/>
                <w:szCs w:val="21"/>
              </w:rPr>
            </w:pPr>
          </w:p>
        </w:tc>
      </w:tr>
      <w:tr w:rsidR="000D047B" w14:paraId="308072A3" w14:textId="77777777" w:rsidTr="00CA29DF">
        <w:trPr>
          <w:trHeight w:val="397"/>
          <w:jc w:val="center"/>
        </w:trPr>
        <w:tc>
          <w:tcPr>
            <w:tcW w:w="1439" w:type="dxa"/>
            <w:vAlign w:val="center"/>
          </w:tcPr>
          <w:p w14:paraId="4CD20048" w14:textId="77777777" w:rsidR="000D047B" w:rsidRDefault="000D047B" w:rsidP="00CA29DF">
            <w:pPr>
              <w:snapToGrid w:val="0"/>
              <w:jc w:val="center"/>
              <w:rPr>
                <w:rFonts w:ascii="宋体" w:hAnsi="宋体"/>
                <w:szCs w:val="21"/>
              </w:rPr>
            </w:pPr>
          </w:p>
        </w:tc>
        <w:tc>
          <w:tcPr>
            <w:tcW w:w="1233" w:type="dxa"/>
            <w:vAlign w:val="center"/>
          </w:tcPr>
          <w:p w14:paraId="2F61A293" w14:textId="77777777" w:rsidR="000D047B" w:rsidRDefault="000D047B" w:rsidP="00CA29DF">
            <w:pPr>
              <w:snapToGrid w:val="0"/>
              <w:jc w:val="center"/>
              <w:rPr>
                <w:rFonts w:ascii="宋体" w:hAnsi="宋体"/>
                <w:szCs w:val="21"/>
              </w:rPr>
            </w:pPr>
          </w:p>
        </w:tc>
        <w:tc>
          <w:tcPr>
            <w:tcW w:w="1115" w:type="dxa"/>
            <w:vAlign w:val="center"/>
          </w:tcPr>
          <w:p w14:paraId="4FA6A1C4" w14:textId="77777777" w:rsidR="000D047B" w:rsidRDefault="000D047B" w:rsidP="00CA29DF">
            <w:pPr>
              <w:snapToGrid w:val="0"/>
              <w:jc w:val="center"/>
              <w:rPr>
                <w:rFonts w:ascii="宋体" w:hAnsi="宋体"/>
                <w:szCs w:val="21"/>
              </w:rPr>
            </w:pPr>
          </w:p>
        </w:tc>
        <w:tc>
          <w:tcPr>
            <w:tcW w:w="1014" w:type="dxa"/>
            <w:vAlign w:val="center"/>
          </w:tcPr>
          <w:p w14:paraId="4698B72A" w14:textId="77777777" w:rsidR="000D047B" w:rsidRDefault="000D047B" w:rsidP="00CA29DF">
            <w:pPr>
              <w:snapToGrid w:val="0"/>
              <w:jc w:val="center"/>
              <w:rPr>
                <w:rFonts w:ascii="宋体" w:hAnsi="宋体"/>
                <w:szCs w:val="21"/>
              </w:rPr>
            </w:pPr>
          </w:p>
        </w:tc>
        <w:tc>
          <w:tcPr>
            <w:tcW w:w="957" w:type="dxa"/>
            <w:vAlign w:val="center"/>
          </w:tcPr>
          <w:p w14:paraId="6BB7B3BA" w14:textId="77777777" w:rsidR="000D047B" w:rsidRDefault="000D047B" w:rsidP="00CA29DF">
            <w:pPr>
              <w:snapToGrid w:val="0"/>
              <w:jc w:val="center"/>
              <w:rPr>
                <w:rFonts w:ascii="宋体" w:hAnsi="宋体"/>
                <w:szCs w:val="21"/>
              </w:rPr>
            </w:pPr>
          </w:p>
        </w:tc>
        <w:tc>
          <w:tcPr>
            <w:tcW w:w="851" w:type="dxa"/>
            <w:vAlign w:val="center"/>
          </w:tcPr>
          <w:p w14:paraId="0176CEE0" w14:textId="77777777" w:rsidR="000D047B" w:rsidRDefault="000D047B" w:rsidP="00CA29DF">
            <w:pPr>
              <w:snapToGrid w:val="0"/>
              <w:jc w:val="center"/>
              <w:rPr>
                <w:rFonts w:ascii="宋体" w:hAnsi="宋体"/>
                <w:szCs w:val="21"/>
              </w:rPr>
            </w:pPr>
          </w:p>
        </w:tc>
        <w:tc>
          <w:tcPr>
            <w:tcW w:w="851" w:type="dxa"/>
            <w:vAlign w:val="center"/>
          </w:tcPr>
          <w:p w14:paraId="45EB14DB" w14:textId="77777777" w:rsidR="000D047B" w:rsidRDefault="000D047B" w:rsidP="00CA29DF">
            <w:pPr>
              <w:snapToGrid w:val="0"/>
              <w:jc w:val="center"/>
              <w:rPr>
                <w:rFonts w:ascii="宋体" w:hAnsi="宋体"/>
                <w:szCs w:val="21"/>
              </w:rPr>
            </w:pPr>
          </w:p>
        </w:tc>
        <w:tc>
          <w:tcPr>
            <w:tcW w:w="1147" w:type="dxa"/>
            <w:vAlign w:val="center"/>
          </w:tcPr>
          <w:p w14:paraId="668BF936" w14:textId="77777777" w:rsidR="000D047B" w:rsidRDefault="000D047B" w:rsidP="00CA29DF">
            <w:pPr>
              <w:snapToGrid w:val="0"/>
              <w:jc w:val="center"/>
              <w:rPr>
                <w:rFonts w:ascii="宋体" w:hAnsi="宋体"/>
                <w:szCs w:val="21"/>
              </w:rPr>
            </w:pPr>
          </w:p>
        </w:tc>
        <w:tc>
          <w:tcPr>
            <w:tcW w:w="1546" w:type="dxa"/>
            <w:vAlign w:val="center"/>
          </w:tcPr>
          <w:p w14:paraId="22E48840" w14:textId="77777777" w:rsidR="000D047B" w:rsidRDefault="000D047B" w:rsidP="00CA29DF">
            <w:pPr>
              <w:snapToGrid w:val="0"/>
              <w:jc w:val="center"/>
              <w:rPr>
                <w:rFonts w:ascii="宋体" w:hAnsi="宋体"/>
                <w:szCs w:val="21"/>
              </w:rPr>
            </w:pPr>
          </w:p>
        </w:tc>
        <w:tc>
          <w:tcPr>
            <w:tcW w:w="850" w:type="dxa"/>
            <w:vAlign w:val="center"/>
          </w:tcPr>
          <w:p w14:paraId="344BCDDA" w14:textId="77777777" w:rsidR="000D047B" w:rsidRDefault="000D047B" w:rsidP="00CA29DF">
            <w:pPr>
              <w:snapToGrid w:val="0"/>
              <w:jc w:val="center"/>
              <w:rPr>
                <w:rFonts w:ascii="宋体" w:hAnsi="宋体"/>
                <w:szCs w:val="21"/>
              </w:rPr>
            </w:pPr>
          </w:p>
        </w:tc>
        <w:tc>
          <w:tcPr>
            <w:tcW w:w="992" w:type="dxa"/>
            <w:vAlign w:val="center"/>
          </w:tcPr>
          <w:p w14:paraId="5B24EC6D" w14:textId="77777777" w:rsidR="000D047B" w:rsidRDefault="000D047B" w:rsidP="00CA29DF">
            <w:pPr>
              <w:snapToGrid w:val="0"/>
              <w:jc w:val="center"/>
              <w:rPr>
                <w:rFonts w:ascii="宋体" w:hAnsi="宋体"/>
                <w:szCs w:val="21"/>
              </w:rPr>
            </w:pPr>
          </w:p>
        </w:tc>
        <w:tc>
          <w:tcPr>
            <w:tcW w:w="1701" w:type="dxa"/>
            <w:vAlign w:val="center"/>
          </w:tcPr>
          <w:p w14:paraId="328EEF56" w14:textId="77777777" w:rsidR="000D047B" w:rsidRDefault="000D047B" w:rsidP="00CA29DF">
            <w:pPr>
              <w:snapToGrid w:val="0"/>
              <w:jc w:val="center"/>
              <w:rPr>
                <w:rFonts w:ascii="宋体" w:hAnsi="宋体"/>
                <w:szCs w:val="21"/>
              </w:rPr>
            </w:pPr>
          </w:p>
        </w:tc>
      </w:tr>
      <w:tr w:rsidR="000D047B" w14:paraId="55448356" w14:textId="77777777" w:rsidTr="00CA29DF">
        <w:trPr>
          <w:trHeight w:val="397"/>
          <w:jc w:val="center"/>
        </w:trPr>
        <w:tc>
          <w:tcPr>
            <w:tcW w:w="1439" w:type="dxa"/>
            <w:vAlign w:val="center"/>
          </w:tcPr>
          <w:p w14:paraId="4ABA9A20" w14:textId="77777777" w:rsidR="000D047B" w:rsidRDefault="000D047B" w:rsidP="00CA29DF">
            <w:pPr>
              <w:snapToGrid w:val="0"/>
              <w:jc w:val="center"/>
              <w:rPr>
                <w:rFonts w:ascii="宋体" w:hAnsi="宋体"/>
                <w:szCs w:val="21"/>
              </w:rPr>
            </w:pPr>
          </w:p>
        </w:tc>
        <w:tc>
          <w:tcPr>
            <w:tcW w:w="1233" w:type="dxa"/>
            <w:vAlign w:val="center"/>
          </w:tcPr>
          <w:p w14:paraId="73B79F54" w14:textId="77777777" w:rsidR="000D047B" w:rsidRDefault="000D047B" w:rsidP="00CA29DF">
            <w:pPr>
              <w:snapToGrid w:val="0"/>
              <w:jc w:val="center"/>
              <w:rPr>
                <w:rFonts w:ascii="宋体" w:hAnsi="宋体"/>
                <w:szCs w:val="21"/>
              </w:rPr>
            </w:pPr>
          </w:p>
        </w:tc>
        <w:tc>
          <w:tcPr>
            <w:tcW w:w="1115" w:type="dxa"/>
            <w:vAlign w:val="center"/>
          </w:tcPr>
          <w:p w14:paraId="66685452" w14:textId="77777777" w:rsidR="000D047B" w:rsidRDefault="000D047B" w:rsidP="00CA29DF">
            <w:pPr>
              <w:snapToGrid w:val="0"/>
              <w:jc w:val="center"/>
              <w:rPr>
                <w:rFonts w:ascii="宋体" w:hAnsi="宋体"/>
                <w:szCs w:val="21"/>
              </w:rPr>
            </w:pPr>
          </w:p>
        </w:tc>
        <w:tc>
          <w:tcPr>
            <w:tcW w:w="1014" w:type="dxa"/>
            <w:vAlign w:val="center"/>
          </w:tcPr>
          <w:p w14:paraId="4B77C2E7" w14:textId="77777777" w:rsidR="000D047B" w:rsidRDefault="000D047B" w:rsidP="00CA29DF">
            <w:pPr>
              <w:snapToGrid w:val="0"/>
              <w:jc w:val="center"/>
              <w:rPr>
                <w:rFonts w:ascii="宋体" w:hAnsi="宋体"/>
                <w:szCs w:val="21"/>
              </w:rPr>
            </w:pPr>
          </w:p>
        </w:tc>
        <w:tc>
          <w:tcPr>
            <w:tcW w:w="957" w:type="dxa"/>
            <w:vAlign w:val="center"/>
          </w:tcPr>
          <w:p w14:paraId="4C7CEE16" w14:textId="77777777" w:rsidR="000D047B" w:rsidRDefault="000D047B" w:rsidP="00CA29DF">
            <w:pPr>
              <w:snapToGrid w:val="0"/>
              <w:jc w:val="center"/>
              <w:rPr>
                <w:rFonts w:ascii="宋体" w:hAnsi="宋体"/>
                <w:szCs w:val="21"/>
              </w:rPr>
            </w:pPr>
          </w:p>
        </w:tc>
        <w:tc>
          <w:tcPr>
            <w:tcW w:w="851" w:type="dxa"/>
            <w:vAlign w:val="center"/>
          </w:tcPr>
          <w:p w14:paraId="6FC6977C" w14:textId="77777777" w:rsidR="000D047B" w:rsidRDefault="000D047B" w:rsidP="00CA29DF">
            <w:pPr>
              <w:snapToGrid w:val="0"/>
              <w:jc w:val="center"/>
              <w:rPr>
                <w:rFonts w:ascii="宋体" w:hAnsi="宋体"/>
                <w:szCs w:val="21"/>
              </w:rPr>
            </w:pPr>
          </w:p>
        </w:tc>
        <w:tc>
          <w:tcPr>
            <w:tcW w:w="851" w:type="dxa"/>
            <w:vAlign w:val="center"/>
          </w:tcPr>
          <w:p w14:paraId="30AE538E" w14:textId="77777777" w:rsidR="000D047B" w:rsidRDefault="000D047B" w:rsidP="00CA29DF">
            <w:pPr>
              <w:snapToGrid w:val="0"/>
              <w:jc w:val="center"/>
              <w:rPr>
                <w:rFonts w:ascii="宋体" w:hAnsi="宋体"/>
                <w:szCs w:val="21"/>
              </w:rPr>
            </w:pPr>
          </w:p>
        </w:tc>
        <w:tc>
          <w:tcPr>
            <w:tcW w:w="1147" w:type="dxa"/>
            <w:vAlign w:val="center"/>
          </w:tcPr>
          <w:p w14:paraId="2AC82A75" w14:textId="77777777" w:rsidR="000D047B" w:rsidRDefault="000D047B" w:rsidP="00CA29DF">
            <w:pPr>
              <w:snapToGrid w:val="0"/>
              <w:jc w:val="center"/>
              <w:rPr>
                <w:rFonts w:ascii="宋体" w:hAnsi="宋体"/>
                <w:szCs w:val="21"/>
              </w:rPr>
            </w:pPr>
          </w:p>
        </w:tc>
        <w:tc>
          <w:tcPr>
            <w:tcW w:w="1546" w:type="dxa"/>
            <w:vAlign w:val="center"/>
          </w:tcPr>
          <w:p w14:paraId="5C118300" w14:textId="77777777" w:rsidR="000D047B" w:rsidRDefault="000D047B" w:rsidP="00CA29DF">
            <w:pPr>
              <w:snapToGrid w:val="0"/>
              <w:jc w:val="center"/>
              <w:rPr>
                <w:rFonts w:ascii="宋体" w:hAnsi="宋体"/>
                <w:szCs w:val="21"/>
              </w:rPr>
            </w:pPr>
          </w:p>
        </w:tc>
        <w:tc>
          <w:tcPr>
            <w:tcW w:w="850" w:type="dxa"/>
            <w:vAlign w:val="center"/>
          </w:tcPr>
          <w:p w14:paraId="26DB6F31" w14:textId="77777777" w:rsidR="000D047B" w:rsidRDefault="000D047B" w:rsidP="00CA29DF">
            <w:pPr>
              <w:snapToGrid w:val="0"/>
              <w:jc w:val="center"/>
              <w:rPr>
                <w:rFonts w:ascii="宋体" w:hAnsi="宋体"/>
                <w:szCs w:val="21"/>
              </w:rPr>
            </w:pPr>
          </w:p>
        </w:tc>
        <w:tc>
          <w:tcPr>
            <w:tcW w:w="992" w:type="dxa"/>
            <w:vAlign w:val="center"/>
          </w:tcPr>
          <w:p w14:paraId="4B457C9F" w14:textId="77777777" w:rsidR="000D047B" w:rsidRDefault="000D047B" w:rsidP="00CA29DF">
            <w:pPr>
              <w:snapToGrid w:val="0"/>
              <w:jc w:val="center"/>
              <w:rPr>
                <w:rFonts w:ascii="宋体" w:hAnsi="宋体"/>
                <w:szCs w:val="21"/>
              </w:rPr>
            </w:pPr>
          </w:p>
        </w:tc>
        <w:tc>
          <w:tcPr>
            <w:tcW w:w="1701" w:type="dxa"/>
            <w:vAlign w:val="center"/>
          </w:tcPr>
          <w:p w14:paraId="43CAC717" w14:textId="77777777" w:rsidR="000D047B" w:rsidRDefault="000D047B" w:rsidP="00CA29DF">
            <w:pPr>
              <w:snapToGrid w:val="0"/>
              <w:jc w:val="center"/>
              <w:rPr>
                <w:rFonts w:ascii="宋体" w:hAnsi="宋体"/>
                <w:szCs w:val="21"/>
              </w:rPr>
            </w:pPr>
          </w:p>
        </w:tc>
      </w:tr>
      <w:tr w:rsidR="000D047B" w14:paraId="4AA9D8C9" w14:textId="77777777" w:rsidTr="00CA29DF">
        <w:trPr>
          <w:trHeight w:val="397"/>
          <w:jc w:val="center"/>
        </w:trPr>
        <w:tc>
          <w:tcPr>
            <w:tcW w:w="1439" w:type="dxa"/>
            <w:vAlign w:val="center"/>
          </w:tcPr>
          <w:p w14:paraId="406F6D1C" w14:textId="77777777" w:rsidR="000D047B" w:rsidRDefault="000D047B" w:rsidP="00CA29DF">
            <w:pPr>
              <w:snapToGrid w:val="0"/>
              <w:jc w:val="center"/>
              <w:rPr>
                <w:rFonts w:ascii="宋体" w:hAnsi="宋体"/>
                <w:szCs w:val="21"/>
              </w:rPr>
            </w:pPr>
          </w:p>
        </w:tc>
        <w:tc>
          <w:tcPr>
            <w:tcW w:w="1233" w:type="dxa"/>
            <w:vAlign w:val="center"/>
          </w:tcPr>
          <w:p w14:paraId="0DB9901C" w14:textId="77777777" w:rsidR="000D047B" w:rsidRDefault="000D047B" w:rsidP="00CA29DF">
            <w:pPr>
              <w:snapToGrid w:val="0"/>
              <w:jc w:val="center"/>
              <w:rPr>
                <w:rFonts w:ascii="宋体" w:hAnsi="宋体"/>
                <w:szCs w:val="21"/>
              </w:rPr>
            </w:pPr>
          </w:p>
        </w:tc>
        <w:tc>
          <w:tcPr>
            <w:tcW w:w="1115" w:type="dxa"/>
            <w:vAlign w:val="center"/>
          </w:tcPr>
          <w:p w14:paraId="22DA39D9" w14:textId="77777777" w:rsidR="000D047B" w:rsidRDefault="000D047B" w:rsidP="00CA29DF">
            <w:pPr>
              <w:snapToGrid w:val="0"/>
              <w:jc w:val="center"/>
              <w:rPr>
                <w:rFonts w:ascii="宋体" w:hAnsi="宋体"/>
                <w:szCs w:val="21"/>
              </w:rPr>
            </w:pPr>
          </w:p>
        </w:tc>
        <w:tc>
          <w:tcPr>
            <w:tcW w:w="1014" w:type="dxa"/>
            <w:vAlign w:val="center"/>
          </w:tcPr>
          <w:p w14:paraId="28E9EBBC" w14:textId="77777777" w:rsidR="000D047B" w:rsidRDefault="000D047B" w:rsidP="00CA29DF">
            <w:pPr>
              <w:snapToGrid w:val="0"/>
              <w:jc w:val="center"/>
              <w:rPr>
                <w:rFonts w:ascii="宋体" w:hAnsi="宋体"/>
                <w:szCs w:val="21"/>
              </w:rPr>
            </w:pPr>
          </w:p>
        </w:tc>
        <w:tc>
          <w:tcPr>
            <w:tcW w:w="957" w:type="dxa"/>
            <w:vAlign w:val="center"/>
          </w:tcPr>
          <w:p w14:paraId="31056417" w14:textId="77777777" w:rsidR="000D047B" w:rsidRDefault="000D047B" w:rsidP="00CA29DF">
            <w:pPr>
              <w:snapToGrid w:val="0"/>
              <w:jc w:val="center"/>
              <w:rPr>
                <w:rFonts w:ascii="宋体" w:hAnsi="宋体"/>
                <w:szCs w:val="21"/>
              </w:rPr>
            </w:pPr>
          </w:p>
        </w:tc>
        <w:tc>
          <w:tcPr>
            <w:tcW w:w="851" w:type="dxa"/>
            <w:vAlign w:val="center"/>
          </w:tcPr>
          <w:p w14:paraId="36DD8333" w14:textId="77777777" w:rsidR="000D047B" w:rsidRDefault="000D047B" w:rsidP="00CA29DF">
            <w:pPr>
              <w:snapToGrid w:val="0"/>
              <w:jc w:val="center"/>
              <w:rPr>
                <w:rFonts w:ascii="宋体" w:hAnsi="宋体"/>
                <w:szCs w:val="21"/>
              </w:rPr>
            </w:pPr>
          </w:p>
        </w:tc>
        <w:tc>
          <w:tcPr>
            <w:tcW w:w="851" w:type="dxa"/>
            <w:vAlign w:val="center"/>
          </w:tcPr>
          <w:p w14:paraId="6AFF01E2" w14:textId="77777777" w:rsidR="000D047B" w:rsidRDefault="000D047B" w:rsidP="00CA29DF">
            <w:pPr>
              <w:snapToGrid w:val="0"/>
              <w:jc w:val="center"/>
              <w:rPr>
                <w:rFonts w:ascii="宋体" w:hAnsi="宋体"/>
                <w:szCs w:val="21"/>
              </w:rPr>
            </w:pPr>
          </w:p>
        </w:tc>
        <w:tc>
          <w:tcPr>
            <w:tcW w:w="1147" w:type="dxa"/>
            <w:vAlign w:val="center"/>
          </w:tcPr>
          <w:p w14:paraId="53F82A72" w14:textId="77777777" w:rsidR="000D047B" w:rsidRDefault="000D047B" w:rsidP="00CA29DF">
            <w:pPr>
              <w:snapToGrid w:val="0"/>
              <w:jc w:val="center"/>
              <w:rPr>
                <w:rFonts w:ascii="宋体" w:hAnsi="宋体"/>
                <w:szCs w:val="21"/>
              </w:rPr>
            </w:pPr>
          </w:p>
        </w:tc>
        <w:tc>
          <w:tcPr>
            <w:tcW w:w="1546" w:type="dxa"/>
            <w:vAlign w:val="center"/>
          </w:tcPr>
          <w:p w14:paraId="72812E41" w14:textId="77777777" w:rsidR="000D047B" w:rsidRDefault="000D047B" w:rsidP="00CA29DF">
            <w:pPr>
              <w:snapToGrid w:val="0"/>
              <w:jc w:val="center"/>
              <w:rPr>
                <w:rFonts w:ascii="宋体" w:hAnsi="宋体"/>
                <w:szCs w:val="21"/>
              </w:rPr>
            </w:pPr>
          </w:p>
        </w:tc>
        <w:tc>
          <w:tcPr>
            <w:tcW w:w="850" w:type="dxa"/>
            <w:vAlign w:val="center"/>
          </w:tcPr>
          <w:p w14:paraId="60D86175" w14:textId="77777777" w:rsidR="000D047B" w:rsidRDefault="000D047B" w:rsidP="00CA29DF">
            <w:pPr>
              <w:snapToGrid w:val="0"/>
              <w:jc w:val="center"/>
              <w:rPr>
                <w:rFonts w:ascii="宋体" w:hAnsi="宋体"/>
                <w:szCs w:val="21"/>
              </w:rPr>
            </w:pPr>
          </w:p>
        </w:tc>
        <w:tc>
          <w:tcPr>
            <w:tcW w:w="992" w:type="dxa"/>
            <w:vAlign w:val="center"/>
          </w:tcPr>
          <w:p w14:paraId="681FAA6E" w14:textId="77777777" w:rsidR="000D047B" w:rsidRDefault="000D047B" w:rsidP="00CA29DF">
            <w:pPr>
              <w:snapToGrid w:val="0"/>
              <w:jc w:val="center"/>
              <w:rPr>
                <w:rFonts w:ascii="宋体" w:hAnsi="宋体"/>
                <w:szCs w:val="21"/>
              </w:rPr>
            </w:pPr>
          </w:p>
        </w:tc>
        <w:tc>
          <w:tcPr>
            <w:tcW w:w="1701" w:type="dxa"/>
            <w:vAlign w:val="center"/>
          </w:tcPr>
          <w:p w14:paraId="21DA3181" w14:textId="77777777" w:rsidR="000D047B" w:rsidRDefault="000D047B" w:rsidP="00CA29DF">
            <w:pPr>
              <w:snapToGrid w:val="0"/>
              <w:jc w:val="center"/>
              <w:rPr>
                <w:rFonts w:ascii="宋体" w:hAnsi="宋体"/>
                <w:szCs w:val="21"/>
              </w:rPr>
            </w:pPr>
          </w:p>
        </w:tc>
      </w:tr>
      <w:tr w:rsidR="000D047B" w14:paraId="6CEFAF5E" w14:textId="77777777" w:rsidTr="00CA29DF">
        <w:trPr>
          <w:trHeight w:val="397"/>
          <w:jc w:val="center"/>
        </w:trPr>
        <w:tc>
          <w:tcPr>
            <w:tcW w:w="1439" w:type="dxa"/>
            <w:vAlign w:val="center"/>
          </w:tcPr>
          <w:p w14:paraId="70EE7653" w14:textId="77777777" w:rsidR="000D047B" w:rsidRDefault="000D047B" w:rsidP="00CA29DF">
            <w:pPr>
              <w:snapToGrid w:val="0"/>
              <w:jc w:val="center"/>
              <w:rPr>
                <w:rFonts w:ascii="宋体" w:hAnsi="宋体"/>
                <w:szCs w:val="21"/>
              </w:rPr>
            </w:pPr>
            <w:r>
              <w:rPr>
                <w:rFonts w:ascii="宋体" w:hAnsi="宋体"/>
                <w:szCs w:val="21"/>
              </w:rPr>
              <w:t>……</w:t>
            </w:r>
          </w:p>
        </w:tc>
        <w:tc>
          <w:tcPr>
            <w:tcW w:w="1233" w:type="dxa"/>
            <w:vAlign w:val="center"/>
          </w:tcPr>
          <w:p w14:paraId="073E5028" w14:textId="77777777" w:rsidR="000D047B" w:rsidRDefault="000D047B" w:rsidP="00CA29DF">
            <w:pPr>
              <w:snapToGrid w:val="0"/>
              <w:jc w:val="center"/>
              <w:rPr>
                <w:rFonts w:ascii="宋体" w:hAnsi="宋体"/>
                <w:szCs w:val="21"/>
              </w:rPr>
            </w:pPr>
          </w:p>
        </w:tc>
        <w:tc>
          <w:tcPr>
            <w:tcW w:w="1115" w:type="dxa"/>
            <w:vAlign w:val="center"/>
          </w:tcPr>
          <w:p w14:paraId="7C95C7B3" w14:textId="77777777" w:rsidR="000D047B" w:rsidRDefault="000D047B" w:rsidP="00CA29DF">
            <w:pPr>
              <w:snapToGrid w:val="0"/>
              <w:jc w:val="center"/>
              <w:rPr>
                <w:rFonts w:ascii="宋体" w:hAnsi="宋体"/>
                <w:szCs w:val="21"/>
              </w:rPr>
            </w:pPr>
          </w:p>
        </w:tc>
        <w:tc>
          <w:tcPr>
            <w:tcW w:w="1014" w:type="dxa"/>
            <w:vAlign w:val="center"/>
          </w:tcPr>
          <w:p w14:paraId="191B0E93" w14:textId="77777777" w:rsidR="000D047B" w:rsidRDefault="000D047B" w:rsidP="00CA29DF">
            <w:pPr>
              <w:snapToGrid w:val="0"/>
              <w:jc w:val="center"/>
              <w:rPr>
                <w:rFonts w:ascii="宋体" w:hAnsi="宋体"/>
                <w:szCs w:val="21"/>
              </w:rPr>
            </w:pPr>
          </w:p>
        </w:tc>
        <w:tc>
          <w:tcPr>
            <w:tcW w:w="957" w:type="dxa"/>
            <w:vAlign w:val="center"/>
          </w:tcPr>
          <w:p w14:paraId="3E0ACA49" w14:textId="77777777" w:rsidR="000D047B" w:rsidRDefault="000D047B" w:rsidP="00CA29DF">
            <w:pPr>
              <w:snapToGrid w:val="0"/>
              <w:jc w:val="center"/>
              <w:rPr>
                <w:rFonts w:ascii="宋体" w:hAnsi="宋体"/>
                <w:szCs w:val="21"/>
              </w:rPr>
            </w:pPr>
          </w:p>
        </w:tc>
        <w:tc>
          <w:tcPr>
            <w:tcW w:w="851" w:type="dxa"/>
            <w:vAlign w:val="center"/>
          </w:tcPr>
          <w:p w14:paraId="3EFF24CB" w14:textId="77777777" w:rsidR="000D047B" w:rsidRDefault="000D047B" w:rsidP="00CA29DF">
            <w:pPr>
              <w:snapToGrid w:val="0"/>
              <w:jc w:val="center"/>
              <w:rPr>
                <w:rFonts w:ascii="宋体" w:hAnsi="宋体"/>
                <w:szCs w:val="21"/>
              </w:rPr>
            </w:pPr>
          </w:p>
        </w:tc>
        <w:tc>
          <w:tcPr>
            <w:tcW w:w="851" w:type="dxa"/>
            <w:vAlign w:val="center"/>
          </w:tcPr>
          <w:p w14:paraId="5D334427" w14:textId="77777777" w:rsidR="000D047B" w:rsidRDefault="000D047B" w:rsidP="00CA29DF">
            <w:pPr>
              <w:snapToGrid w:val="0"/>
              <w:jc w:val="center"/>
              <w:rPr>
                <w:rFonts w:ascii="宋体" w:hAnsi="宋体"/>
                <w:szCs w:val="21"/>
              </w:rPr>
            </w:pPr>
          </w:p>
        </w:tc>
        <w:tc>
          <w:tcPr>
            <w:tcW w:w="1147" w:type="dxa"/>
            <w:vAlign w:val="center"/>
          </w:tcPr>
          <w:p w14:paraId="12CA8628" w14:textId="77777777" w:rsidR="000D047B" w:rsidRDefault="000D047B" w:rsidP="00CA29DF">
            <w:pPr>
              <w:snapToGrid w:val="0"/>
              <w:jc w:val="center"/>
              <w:rPr>
                <w:rFonts w:ascii="宋体" w:hAnsi="宋体"/>
                <w:szCs w:val="21"/>
              </w:rPr>
            </w:pPr>
          </w:p>
        </w:tc>
        <w:tc>
          <w:tcPr>
            <w:tcW w:w="1546" w:type="dxa"/>
            <w:vAlign w:val="center"/>
          </w:tcPr>
          <w:p w14:paraId="7E8954EA" w14:textId="77777777" w:rsidR="000D047B" w:rsidRDefault="000D047B" w:rsidP="00CA29DF">
            <w:pPr>
              <w:snapToGrid w:val="0"/>
              <w:jc w:val="center"/>
              <w:rPr>
                <w:rFonts w:ascii="宋体" w:hAnsi="宋体"/>
                <w:szCs w:val="21"/>
              </w:rPr>
            </w:pPr>
          </w:p>
        </w:tc>
        <w:tc>
          <w:tcPr>
            <w:tcW w:w="850" w:type="dxa"/>
            <w:vAlign w:val="center"/>
          </w:tcPr>
          <w:p w14:paraId="758B9189" w14:textId="77777777" w:rsidR="000D047B" w:rsidRDefault="000D047B" w:rsidP="00CA29DF">
            <w:pPr>
              <w:snapToGrid w:val="0"/>
              <w:jc w:val="center"/>
              <w:rPr>
                <w:rFonts w:ascii="宋体" w:hAnsi="宋体"/>
                <w:szCs w:val="21"/>
              </w:rPr>
            </w:pPr>
          </w:p>
        </w:tc>
        <w:tc>
          <w:tcPr>
            <w:tcW w:w="992" w:type="dxa"/>
            <w:vAlign w:val="center"/>
          </w:tcPr>
          <w:p w14:paraId="065B30C8" w14:textId="77777777" w:rsidR="000D047B" w:rsidRDefault="000D047B" w:rsidP="00CA29DF">
            <w:pPr>
              <w:snapToGrid w:val="0"/>
              <w:jc w:val="center"/>
              <w:rPr>
                <w:rFonts w:ascii="宋体" w:hAnsi="宋体"/>
                <w:szCs w:val="21"/>
              </w:rPr>
            </w:pPr>
          </w:p>
        </w:tc>
        <w:tc>
          <w:tcPr>
            <w:tcW w:w="1701" w:type="dxa"/>
            <w:vAlign w:val="center"/>
          </w:tcPr>
          <w:p w14:paraId="736B0D71" w14:textId="77777777" w:rsidR="000D047B" w:rsidRDefault="000D047B" w:rsidP="00CA29DF">
            <w:pPr>
              <w:snapToGrid w:val="0"/>
              <w:jc w:val="center"/>
              <w:rPr>
                <w:rFonts w:ascii="宋体" w:hAnsi="宋体"/>
                <w:szCs w:val="21"/>
              </w:rPr>
            </w:pPr>
          </w:p>
        </w:tc>
      </w:tr>
    </w:tbl>
    <w:p w14:paraId="4227AB26" w14:textId="77777777" w:rsidR="000D047B" w:rsidRDefault="000D047B" w:rsidP="000D047B">
      <w:pPr>
        <w:spacing w:beforeLines="50" w:before="120" w:line="288" w:lineRule="auto"/>
        <w:ind w:leftChars="-58" w:left="-122"/>
        <w:rPr>
          <w:rFonts w:ascii="宋体" w:hAnsi="宋体"/>
          <w:szCs w:val="21"/>
        </w:rPr>
      </w:pPr>
    </w:p>
    <w:p w14:paraId="06DDB058"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投标人名称（公章）：</w:t>
      </w:r>
    </w:p>
    <w:p w14:paraId="01C2C3CA"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14:paraId="27DDC91E"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日期：</w:t>
      </w:r>
    </w:p>
    <w:p w14:paraId="0279483D" w14:textId="77777777" w:rsidR="000D047B" w:rsidRDefault="000D047B" w:rsidP="000D047B">
      <w:pPr>
        <w:spacing w:line="288" w:lineRule="auto"/>
        <w:rPr>
          <w:rFonts w:ascii="宋体" w:hAnsi="宋体"/>
          <w:bCs/>
          <w:szCs w:val="21"/>
        </w:rPr>
      </w:pPr>
      <w:r>
        <w:rPr>
          <w:rFonts w:ascii="宋体" w:hAnsi="宋体"/>
          <w:bCs/>
          <w:szCs w:val="21"/>
        </w:rPr>
        <w:t>注：</w:t>
      </w:r>
      <w:r>
        <w:rPr>
          <w:rFonts w:ascii="宋体" w:hAnsi="宋体" w:hint="eastAsia"/>
          <w:bCs/>
          <w:szCs w:val="21"/>
        </w:rPr>
        <w:t>1、</w:t>
      </w:r>
      <w:r>
        <w:rPr>
          <w:rFonts w:ascii="宋体" w:hAnsi="宋体"/>
          <w:bCs/>
          <w:szCs w:val="21"/>
        </w:rPr>
        <w:t>此表</w:t>
      </w:r>
      <w:r>
        <w:rPr>
          <w:rFonts w:ascii="宋体" w:hAnsi="宋体" w:hint="eastAsia"/>
          <w:bCs/>
          <w:szCs w:val="21"/>
        </w:rPr>
        <w:t>为开标一览表</w:t>
      </w:r>
      <w:r>
        <w:rPr>
          <w:rFonts w:ascii="宋体" w:hAnsi="宋体"/>
          <w:bCs/>
          <w:szCs w:val="21"/>
        </w:rPr>
        <w:t>之</w:t>
      </w:r>
      <w:r>
        <w:rPr>
          <w:rFonts w:ascii="宋体" w:hAnsi="宋体" w:hint="eastAsia"/>
          <w:bCs/>
          <w:szCs w:val="21"/>
        </w:rPr>
        <w:t>设备分项报价表</w:t>
      </w:r>
      <w:r>
        <w:rPr>
          <w:rFonts w:ascii="宋体" w:hAnsi="宋体"/>
          <w:bCs/>
          <w:szCs w:val="21"/>
        </w:rPr>
        <w:t>。</w:t>
      </w:r>
    </w:p>
    <w:p w14:paraId="378FF5CA" w14:textId="77777777" w:rsidR="007567D2" w:rsidRDefault="000D047B" w:rsidP="000D047B">
      <w:pPr>
        <w:spacing w:line="288" w:lineRule="auto"/>
        <w:ind w:firstLineChars="200" w:firstLine="420"/>
        <w:rPr>
          <w:rFonts w:ascii="宋体" w:hAnsi="宋体"/>
          <w:bCs/>
          <w:szCs w:val="21"/>
        </w:rPr>
      </w:pPr>
      <w:r>
        <w:rPr>
          <w:rFonts w:ascii="宋体" w:hAnsi="宋体" w:hint="eastAsia"/>
          <w:bCs/>
          <w:szCs w:val="21"/>
        </w:rPr>
        <w:t>2、</w:t>
      </w:r>
      <w:r>
        <w:rPr>
          <w:rFonts w:ascii="宋体" w:hAnsi="宋体"/>
          <w:bCs/>
          <w:szCs w:val="21"/>
        </w:rPr>
        <w:t>所报内容</w:t>
      </w:r>
      <w:r>
        <w:rPr>
          <w:rFonts w:ascii="宋体" w:hAnsi="宋体" w:hint="eastAsia"/>
          <w:bCs/>
          <w:szCs w:val="21"/>
        </w:rPr>
        <w:t>需参照招标文件及采购</w:t>
      </w:r>
      <w:r>
        <w:rPr>
          <w:rFonts w:ascii="宋体" w:hAnsi="宋体"/>
          <w:bCs/>
          <w:szCs w:val="21"/>
        </w:rPr>
        <w:t>需求相关条款的要求。</w:t>
      </w:r>
    </w:p>
    <w:p w14:paraId="01D50975" w14:textId="206E064D" w:rsidR="000D047B" w:rsidRPr="007567D2" w:rsidRDefault="007567D2" w:rsidP="000D047B">
      <w:pPr>
        <w:spacing w:line="288" w:lineRule="auto"/>
        <w:ind w:firstLineChars="200" w:firstLine="643"/>
        <w:rPr>
          <w:rFonts w:ascii="宋体" w:hAnsi="宋体"/>
          <w:b/>
          <w:sz w:val="32"/>
          <w:szCs w:val="32"/>
        </w:rPr>
      </w:pPr>
      <w:r w:rsidRPr="007567D2">
        <w:rPr>
          <w:rFonts w:ascii="宋体" w:hAnsi="宋体" w:hint="eastAsia"/>
          <w:b/>
          <w:sz w:val="32"/>
          <w:szCs w:val="32"/>
        </w:rPr>
        <w:t>（注：《投标货物分项报价表》除在投标文件中提供外，还须单独密封提交一份。）</w:t>
      </w:r>
    </w:p>
    <w:p w14:paraId="64D870F2" w14:textId="77777777" w:rsidR="000D047B" w:rsidRDefault="000D047B" w:rsidP="000D047B">
      <w:pPr>
        <w:spacing w:line="360" w:lineRule="auto"/>
        <w:outlineLvl w:val="2"/>
        <w:rPr>
          <w:rFonts w:ascii="宋体" w:hAnsi="宋体"/>
          <w:sz w:val="24"/>
        </w:rPr>
      </w:pPr>
      <w:r>
        <w:rPr>
          <w:rFonts w:ascii="宋体" w:hAnsi="宋体"/>
          <w:szCs w:val="21"/>
        </w:rPr>
        <w:br w:type="page"/>
      </w:r>
      <w:bookmarkStart w:id="333" w:name="_Toc19704"/>
      <w:bookmarkStart w:id="334" w:name="_Toc8480"/>
      <w:bookmarkStart w:id="335" w:name="_Toc15462"/>
      <w:bookmarkStart w:id="336" w:name="_Toc100686684"/>
      <w:r>
        <w:rPr>
          <w:rFonts w:ascii="宋体" w:hAnsi="宋体" w:hint="eastAsia"/>
          <w:sz w:val="24"/>
        </w:rPr>
        <w:lastRenderedPageBreak/>
        <w:t>附件5-2：</w:t>
      </w:r>
      <w:r>
        <w:rPr>
          <w:rFonts w:ascii="宋体" w:hAnsi="宋体" w:hint="eastAsia"/>
          <w:szCs w:val="21"/>
        </w:rPr>
        <w:t>备品备件、专用工具和专用试验仪器</w:t>
      </w:r>
      <w:r>
        <w:rPr>
          <w:rFonts w:ascii="宋体" w:hAnsi="宋体"/>
          <w:szCs w:val="21"/>
        </w:rPr>
        <w:t>分项</w:t>
      </w:r>
      <w:bookmarkEnd w:id="333"/>
      <w:bookmarkEnd w:id="334"/>
      <w:bookmarkEnd w:id="335"/>
      <w:r>
        <w:rPr>
          <w:rFonts w:ascii="宋体" w:hAnsi="宋体" w:hint="eastAsia"/>
          <w:szCs w:val="21"/>
        </w:rPr>
        <w:t>报价表</w:t>
      </w:r>
      <w:bookmarkEnd w:id="336"/>
    </w:p>
    <w:p w14:paraId="5E71E187" w14:textId="77777777" w:rsidR="000D047B" w:rsidRDefault="000D047B" w:rsidP="000D047B">
      <w:pPr>
        <w:spacing w:beforeLines="50" w:before="120" w:line="288" w:lineRule="auto"/>
        <w:ind w:hanging="104"/>
        <w:jc w:val="center"/>
        <w:rPr>
          <w:rFonts w:ascii="宋体" w:hAnsi="宋体"/>
          <w:szCs w:val="21"/>
        </w:rPr>
      </w:pPr>
      <w:r>
        <w:rPr>
          <w:rFonts w:ascii="宋体" w:hAnsi="宋体" w:hint="eastAsia"/>
          <w:szCs w:val="21"/>
        </w:rPr>
        <w:t>备品备件、专用工具和专用试验仪器</w:t>
      </w:r>
      <w:r>
        <w:rPr>
          <w:rFonts w:ascii="宋体" w:hAnsi="宋体"/>
          <w:szCs w:val="21"/>
        </w:rPr>
        <w:t>分项</w:t>
      </w:r>
      <w:r>
        <w:rPr>
          <w:rFonts w:ascii="宋体" w:hAnsi="宋体" w:hint="eastAsia"/>
          <w:szCs w:val="21"/>
        </w:rPr>
        <w:t>报价表</w:t>
      </w:r>
    </w:p>
    <w:p w14:paraId="51E5E6A3" w14:textId="3F49DDDF" w:rsidR="000D047B" w:rsidRDefault="000D047B" w:rsidP="000D047B">
      <w:pPr>
        <w:spacing w:line="288" w:lineRule="auto"/>
        <w:ind w:right="420"/>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标项号：                                         </w:t>
      </w:r>
      <w:r>
        <w:rPr>
          <w:rFonts w:ascii="宋体" w:hAnsi="宋体"/>
          <w:szCs w:val="21"/>
        </w:rPr>
        <w:t>[货币单位：人民币元]</w:t>
      </w:r>
    </w:p>
    <w:tbl>
      <w:tblPr>
        <w:tblW w:w="13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33"/>
        <w:gridCol w:w="1115"/>
        <w:gridCol w:w="1014"/>
        <w:gridCol w:w="957"/>
        <w:gridCol w:w="851"/>
        <w:gridCol w:w="851"/>
        <w:gridCol w:w="1147"/>
        <w:gridCol w:w="1546"/>
        <w:gridCol w:w="850"/>
        <w:gridCol w:w="992"/>
        <w:gridCol w:w="1701"/>
      </w:tblGrid>
      <w:tr w:rsidR="000D047B" w14:paraId="2F434974" w14:textId="77777777" w:rsidTr="00CA29DF">
        <w:trPr>
          <w:trHeight w:val="397"/>
          <w:jc w:val="center"/>
        </w:trPr>
        <w:tc>
          <w:tcPr>
            <w:tcW w:w="1439" w:type="dxa"/>
            <w:vAlign w:val="center"/>
          </w:tcPr>
          <w:p w14:paraId="7BCDD8F2" w14:textId="77777777" w:rsidR="000D047B" w:rsidRDefault="000D047B" w:rsidP="00CA29DF">
            <w:pPr>
              <w:snapToGrid w:val="0"/>
              <w:jc w:val="center"/>
              <w:rPr>
                <w:rFonts w:ascii="宋体" w:hAnsi="宋体"/>
                <w:b/>
                <w:szCs w:val="21"/>
              </w:rPr>
            </w:pPr>
            <w:r>
              <w:rPr>
                <w:rFonts w:ascii="宋体" w:hAnsi="宋体"/>
                <w:b/>
                <w:szCs w:val="21"/>
              </w:rPr>
              <w:t>1</w:t>
            </w:r>
          </w:p>
        </w:tc>
        <w:tc>
          <w:tcPr>
            <w:tcW w:w="1233" w:type="dxa"/>
            <w:vAlign w:val="center"/>
          </w:tcPr>
          <w:p w14:paraId="2308C509" w14:textId="77777777" w:rsidR="000D047B" w:rsidRDefault="000D047B" w:rsidP="00CA29DF">
            <w:pPr>
              <w:snapToGrid w:val="0"/>
              <w:jc w:val="center"/>
              <w:rPr>
                <w:rFonts w:ascii="宋体" w:hAnsi="宋体"/>
                <w:b/>
                <w:szCs w:val="21"/>
              </w:rPr>
            </w:pPr>
            <w:r>
              <w:rPr>
                <w:rFonts w:ascii="宋体" w:hAnsi="宋体"/>
                <w:b/>
                <w:szCs w:val="21"/>
              </w:rPr>
              <w:t>2</w:t>
            </w:r>
          </w:p>
        </w:tc>
        <w:tc>
          <w:tcPr>
            <w:tcW w:w="1115" w:type="dxa"/>
            <w:vAlign w:val="center"/>
          </w:tcPr>
          <w:p w14:paraId="227BAD55" w14:textId="77777777" w:rsidR="000D047B" w:rsidRDefault="000D047B" w:rsidP="00CA29DF">
            <w:pPr>
              <w:snapToGrid w:val="0"/>
              <w:jc w:val="center"/>
              <w:rPr>
                <w:rFonts w:ascii="宋体" w:hAnsi="宋体"/>
                <w:b/>
                <w:szCs w:val="21"/>
              </w:rPr>
            </w:pPr>
            <w:r>
              <w:rPr>
                <w:rFonts w:ascii="宋体" w:hAnsi="宋体" w:hint="eastAsia"/>
                <w:b/>
                <w:szCs w:val="21"/>
              </w:rPr>
              <w:t>3</w:t>
            </w:r>
          </w:p>
        </w:tc>
        <w:tc>
          <w:tcPr>
            <w:tcW w:w="1014" w:type="dxa"/>
            <w:vAlign w:val="center"/>
          </w:tcPr>
          <w:p w14:paraId="7DB55F28" w14:textId="77777777" w:rsidR="000D047B" w:rsidRDefault="000D047B" w:rsidP="00CA29DF">
            <w:pPr>
              <w:snapToGrid w:val="0"/>
              <w:jc w:val="center"/>
              <w:rPr>
                <w:rFonts w:ascii="宋体" w:hAnsi="宋体"/>
                <w:b/>
                <w:szCs w:val="21"/>
              </w:rPr>
            </w:pPr>
            <w:r>
              <w:rPr>
                <w:rFonts w:ascii="宋体" w:hAnsi="宋体" w:hint="eastAsia"/>
                <w:b/>
                <w:szCs w:val="21"/>
              </w:rPr>
              <w:t>4</w:t>
            </w:r>
          </w:p>
        </w:tc>
        <w:tc>
          <w:tcPr>
            <w:tcW w:w="957" w:type="dxa"/>
            <w:vAlign w:val="center"/>
          </w:tcPr>
          <w:p w14:paraId="32107419" w14:textId="77777777" w:rsidR="000D047B" w:rsidRDefault="000D047B" w:rsidP="00CA29DF">
            <w:pPr>
              <w:snapToGrid w:val="0"/>
              <w:jc w:val="center"/>
              <w:rPr>
                <w:rFonts w:ascii="宋体" w:hAnsi="宋体"/>
                <w:b/>
                <w:szCs w:val="21"/>
              </w:rPr>
            </w:pPr>
            <w:r>
              <w:rPr>
                <w:rFonts w:ascii="宋体" w:hAnsi="宋体" w:hint="eastAsia"/>
                <w:b/>
                <w:szCs w:val="21"/>
              </w:rPr>
              <w:t>5</w:t>
            </w:r>
          </w:p>
        </w:tc>
        <w:tc>
          <w:tcPr>
            <w:tcW w:w="851" w:type="dxa"/>
            <w:vAlign w:val="center"/>
          </w:tcPr>
          <w:p w14:paraId="3C42B295" w14:textId="77777777" w:rsidR="000D047B" w:rsidRDefault="000D047B" w:rsidP="00CA29DF">
            <w:pPr>
              <w:snapToGrid w:val="0"/>
              <w:jc w:val="center"/>
              <w:rPr>
                <w:rFonts w:ascii="宋体" w:hAnsi="宋体"/>
                <w:b/>
                <w:szCs w:val="21"/>
              </w:rPr>
            </w:pPr>
            <w:r>
              <w:rPr>
                <w:rFonts w:ascii="宋体" w:hAnsi="宋体" w:hint="eastAsia"/>
                <w:b/>
                <w:szCs w:val="21"/>
              </w:rPr>
              <w:t>6</w:t>
            </w:r>
          </w:p>
        </w:tc>
        <w:tc>
          <w:tcPr>
            <w:tcW w:w="851" w:type="dxa"/>
            <w:vAlign w:val="center"/>
          </w:tcPr>
          <w:p w14:paraId="65C9CD40" w14:textId="77777777" w:rsidR="000D047B" w:rsidRDefault="000D047B" w:rsidP="00CA29DF">
            <w:pPr>
              <w:snapToGrid w:val="0"/>
              <w:jc w:val="center"/>
              <w:rPr>
                <w:rFonts w:ascii="宋体" w:hAnsi="宋体"/>
                <w:b/>
                <w:szCs w:val="21"/>
              </w:rPr>
            </w:pPr>
            <w:r>
              <w:rPr>
                <w:rFonts w:ascii="宋体" w:hAnsi="宋体" w:hint="eastAsia"/>
                <w:b/>
                <w:szCs w:val="21"/>
              </w:rPr>
              <w:t>7</w:t>
            </w:r>
          </w:p>
        </w:tc>
        <w:tc>
          <w:tcPr>
            <w:tcW w:w="1147" w:type="dxa"/>
            <w:vAlign w:val="center"/>
          </w:tcPr>
          <w:p w14:paraId="09D40943" w14:textId="77777777" w:rsidR="000D047B" w:rsidRDefault="000D047B" w:rsidP="00CA29DF">
            <w:pPr>
              <w:snapToGrid w:val="0"/>
              <w:jc w:val="center"/>
              <w:rPr>
                <w:rFonts w:ascii="宋体" w:hAnsi="宋体"/>
                <w:b/>
                <w:szCs w:val="21"/>
              </w:rPr>
            </w:pPr>
            <w:r>
              <w:rPr>
                <w:rFonts w:ascii="宋体" w:hAnsi="宋体" w:hint="eastAsia"/>
                <w:b/>
                <w:szCs w:val="21"/>
              </w:rPr>
              <w:t>8</w:t>
            </w:r>
          </w:p>
        </w:tc>
        <w:tc>
          <w:tcPr>
            <w:tcW w:w="1546" w:type="dxa"/>
            <w:vAlign w:val="center"/>
          </w:tcPr>
          <w:p w14:paraId="2674103B" w14:textId="77777777" w:rsidR="000D047B" w:rsidRDefault="000D047B" w:rsidP="00CA29DF">
            <w:pPr>
              <w:snapToGrid w:val="0"/>
              <w:jc w:val="center"/>
              <w:rPr>
                <w:rFonts w:ascii="宋体" w:hAnsi="宋体"/>
                <w:b/>
                <w:szCs w:val="21"/>
              </w:rPr>
            </w:pPr>
            <w:r>
              <w:rPr>
                <w:rFonts w:ascii="宋体" w:hAnsi="宋体" w:hint="eastAsia"/>
                <w:b/>
                <w:szCs w:val="21"/>
              </w:rPr>
              <w:t>9</w:t>
            </w:r>
          </w:p>
        </w:tc>
        <w:tc>
          <w:tcPr>
            <w:tcW w:w="850" w:type="dxa"/>
            <w:vAlign w:val="center"/>
          </w:tcPr>
          <w:p w14:paraId="4D9F6673" w14:textId="77777777" w:rsidR="000D047B" w:rsidRDefault="000D047B" w:rsidP="00CA29DF">
            <w:pPr>
              <w:snapToGrid w:val="0"/>
              <w:jc w:val="center"/>
              <w:rPr>
                <w:rFonts w:ascii="宋体" w:hAnsi="宋体"/>
                <w:b/>
                <w:szCs w:val="21"/>
              </w:rPr>
            </w:pPr>
            <w:r>
              <w:rPr>
                <w:rFonts w:ascii="宋体" w:hAnsi="宋体" w:hint="eastAsia"/>
                <w:b/>
                <w:szCs w:val="21"/>
              </w:rPr>
              <w:t>10</w:t>
            </w:r>
          </w:p>
        </w:tc>
        <w:tc>
          <w:tcPr>
            <w:tcW w:w="992" w:type="dxa"/>
            <w:vAlign w:val="center"/>
          </w:tcPr>
          <w:p w14:paraId="772A1A66" w14:textId="77777777" w:rsidR="000D047B" w:rsidRDefault="000D047B" w:rsidP="00CA29DF">
            <w:pPr>
              <w:snapToGrid w:val="0"/>
              <w:jc w:val="center"/>
              <w:rPr>
                <w:rFonts w:ascii="宋体" w:hAnsi="宋体"/>
                <w:b/>
                <w:szCs w:val="21"/>
              </w:rPr>
            </w:pPr>
            <w:r>
              <w:rPr>
                <w:rFonts w:ascii="宋体" w:hAnsi="宋体" w:hint="eastAsia"/>
                <w:b/>
                <w:szCs w:val="21"/>
              </w:rPr>
              <w:t>11</w:t>
            </w:r>
          </w:p>
        </w:tc>
        <w:tc>
          <w:tcPr>
            <w:tcW w:w="1701" w:type="dxa"/>
            <w:vAlign w:val="center"/>
          </w:tcPr>
          <w:p w14:paraId="2543A5FB" w14:textId="77777777" w:rsidR="000D047B" w:rsidRDefault="000D047B" w:rsidP="00CA29DF">
            <w:pPr>
              <w:snapToGrid w:val="0"/>
              <w:jc w:val="center"/>
              <w:rPr>
                <w:rFonts w:ascii="宋体" w:hAnsi="宋体"/>
                <w:b/>
                <w:szCs w:val="21"/>
              </w:rPr>
            </w:pPr>
            <w:r>
              <w:rPr>
                <w:rFonts w:ascii="宋体" w:hAnsi="宋体" w:hint="eastAsia"/>
                <w:b/>
                <w:szCs w:val="21"/>
              </w:rPr>
              <w:t>12</w:t>
            </w:r>
          </w:p>
        </w:tc>
      </w:tr>
      <w:tr w:rsidR="000D047B" w14:paraId="0FA06E7E" w14:textId="77777777" w:rsidTr="00CA29DF">
        <w:trPr>
          <w:trHeight w:val="397"/>
          <w:jc w:val="center"/>
        </w:trPr>
        <w:tc>
          <w:tcPr>
            <w:tcW w:w="1439" w:type="dxa"/>
            <w:vAlign w:val="center"/>
          </w:tcPr>
          <w:p w14:paraId="4365B49E" w14:textId="77777777" w:rsidR="000D047B" w:rsidRDefault="000D047B" w:rsidP="00CA29DF">
            <w:pPr>
              <w:snapToGrid w:val="0"/>
              <w:jc w:val="center"/>
              <w:rPr>
                <w:rFonts w:ascii="宋体" w:hAnsi="宋体"/>
                <w:b/>
                <w:szCs w:val="21"/>
              </w:rPr>
            </w:pPr>
            <w:r>
              <w:rPr>
                <w:rFonts w:ascii="宋体" w:hAnsi="宋体"/>
                <w:b/>
                <w:szCs w:val="21"/>
              </w:rPr>
              <w:t>名称</w:t>
            </w:r>
          </w:p>
        </w:tc>
        <w:tc>
          <w:tcPr>
            <w:tcW w:w="1233" w:type="dxa"/>
            <w:vAlign w:val="center"/>
          </w:tcPr>
          <w:p w14:paraId="2FCEE432" w14:textId="77777777" w:rsidR="000D047B" w:rsidRDefault="000D047B" w:rsidP="00CA29DF">
            <w:pPr>
              <w:snapToGrid w:val="0"/>
              <w:jc w:val="center"/>
              <w:rPr>
                <w:rFonts w:ascii="宋体" w:hAnsi="宋体"/>
                <w:b/>
                <w:szCs w:val="21"/>
              </w:rPr>
            </w:pPr>
            <w:r>
              <w:rPr>
                <w:rFonts w:ascii="宋体" w:hAnsi="宋体" w:hint="eastAsia"/>
                <w:b/>
                <w:szCs w:val="21"/>
              </w:rPr>
              <w:t>规格型号</w:t>
            </w:r>
          </w:p>
        </w:tc>
        <w:tc>
          <w:tcPr>
            <w:tcW w:w="1115" w:type="dxa"/>
            <w:vAlign w:val="center"/>
          </w:tcPr>
          <w:p w14:paraId="2F1520FD" w14:textId="77777777" w:rsidR="000D047B" w:rsidRDefault="000D047B" w:rsidP="00CA29DF">
            <w:pPr>
              <w:snapToGrid w:val="0"/>
              <w:jc w:val="center"/>
              <w:rPr>
                <w:rFonts w:ascii="宋体" w:hAnsi="宋体"/>
                <w:b/>
                <w:szCs w:val="21"/>
              </w:rPr>
            </w:pPr>
            <w:r>
              <w:rPr>
                <w:rFonts w:ascii="宋体" w:hAnsi="宋体" w:hint="eastAsia"/>
                <w:b/>
                <w:szCs w:val="21"/>
              </w:rPr>
              <w:t>产品品牌</w:t>
            </w:r>
          </w:p>
        </w:tc>
        <w:tc>
          <w:tcPr>
            <w:tcW w:w="1014" w:type="dxa"/>
            <w:vAlign w:val="center"/>
          </w:tcPr>
          <w:p w14:paraId="589F670B" w14:textId="77777777" w:rsidR="000D047B" w:rsidRDefault="000D047B" w:rsidP="00CA29DF">
            <w:pPr>
              <w:snapToGrid w:val="0"/>
              <w:jc w:val="center"/>
              <w:rPr>
                <w:rFonts w:ascii="宋体" w:hAnsi="宋体"/>
                <w:b/>
                <w:szCs w:val="21"/>
              </w:rPr>
            </w:pPr>
            <w:r>
              <w:rPr>
                <w:rFonts w:ascii="宋体" w:hAnsi="宋体" w:hint="eastAsia"/>
                <w:b/>
                <w:szCs w:val="21"/>
              </w:rPr>
              <w:t>出厂价</w:t>
            </w:r>
          </w:p>
        </w:tc>
        <w:tc>
          <w:tcPr>
            <w:tcW w:w="957" w:type="dxa"/>
            <w:vAlign w:val="center"/>
          </w:tcPr>
          <w:p w14:paraId="764108BA" w14:textId="77777777" w:rsidR="000D047B" w:rsidRDefault="000D047B" w:rsidP="00CA29DF">
            <w:pPr>
              <w:snapToGrid w:val="0"/>
              <w:jc w:val="center"/>
              <w:rPr>
                <w:rFonts w:ascii="宋体" w:hAnsi="宋体"/>
                <w:b/>
                <w:szCs w:val="21"/>
              </w:rPr>
            </w:pPr>
            <w:r>
              <w:rPr>
                <w:rFonts w:ascii="宋体" w:hAnsi="宋体"/>
                <w:b/>
                <w:szCs w:val="21"/>
              </w:rPr>
              <w:t>运</w:t>
            </w:r>
            <w:r>
              <w:rPr>
                <w:rFonts w:ascii="宋体" w:hAnsi="宋体" w:hint="eastAsia"/>
                <w:b/>
                <w:szCs w:val="21"/>
              </w:rPr>
              <w:t>输</w:t>
            </w:r>
            <w:r>
              <w:rPr>
                <w:rFonts w:ascii="宋体" w:hAnsi="宋体"/>
                <w:b/>
                <w:szCs w:val="21"/>
              </w:rPr>
              <w:t>费</w:t>
            </w:r>
          </w:p>
        </w:tc>
        <w:tc>
          <w:tcPr>
            <w:tcW w:w="851" w:type="dxa"/>
            <w:vAlign w:val="center"/>
          </w:tcPr>
          <w:p w14:paraId="37F8D1D0" w14:textId="77777777" w:rsidR="000D047B" w:rsidRDefault="000D047B" w:rsidP="00CA29DF">
            <w:pPr>
              <w:snapToGrid w:val="0"/>
              <w:jc w:val="center"/>
              <w:rPr>
                <w:rFonts w:ascii="宋体" w:hAnsi="宋体"/>
                <w:b/>
                <w:szCs w:val="21"/>
              </w:rPr>
            </w:pPr>
            <w:r>
              <w:rPr>
                <w:rFonts w:ascii="宋体" w:hAnsi="宋体" w:hint="eastAsia"/>
                <w:b/>
                <w:szCs w:val="21"/>
              </w:rPr>
              <w:t>保险费</w:t>
            </w:r>
          </w:p>
        </w:tc>
        <w:tc>
          <w:tcPr>
            <w:tcW w:w="851" w:type="dxa"/>
            <w:vAlign w:val="center"/>
          </w:tcPr>
          <w:p w14:paraId="5F95F758" w14:textId="77777777" w:rsidR="000D047B" w:rsidRDefault="000D047B" w:rsidP="00CA29DF">
            <w:pPr>
              <w:snapToGrid w:val="0"/>
              <w:jc w:val="center"/>
              <w:rPr>
                <w:rFonts w:ascii="宋体" w:hAnsi="宋体"/>
                <w:b/>
                <w:szCs w:val="21"/>
              </w:rPr>
            </w:pPr>
            <w:r>
              <w:rPr>
                <w:rFonts w:ascii="宋体" w:hAnsi="宋体" w:hint="eastAsia"/>
                <w:b/>
                <w:szCs w:val="21"/>
              </w:rPr>
              <w:t>装</w:t>
            </w:r>
            <w:r>
              <w:rPr>
                <w:rFonts w:ascii="宋体" w:hAnsi="宋体"/>
                <w:b/>
                <w:szCs w:val="21"/>
              </w:rPr>
              <w:t>卸费</w:t>
            </w:r>
          </w:p>
        </w:tc>
        <w:tc>
          <w:tcPr>
            <w:tcW w:w="1147" w:type="dxa"/>
            <w:vAlign w:val="center"/>
          </w:tcPr>
          <w:p w14:paraId="173EE28F" w14:textId="77777777" w:rsidR="000D047B" w:rsidRDefault="000D047B" w:rsidP="00CA29DF">
            <w:pPr>
              <w:snapToGrid w:val="0"/>
              <w:jc w:val="center"/>
              <w:rPr>
                <w:rFonts w:ascii="宋体" w:hAnsi="宋体"/>
                <w:b/>
                <w:szCs w:val="21"/>
              </w:rPr>
            </w:pPr>
            <w:r>
              <w:rPr>
                <w:rFonts w:ascii="宋体" w:hAnsi="宋体" w:hint="eastAsia"/>
                <w:b/>
                <w:szCs w:val="21"/>
              </w:rPr>
              <w:t>其他费用</w:t>
            </w:r>
          </w:p>
        </w:tc>
        <w:tc>
          <w:tcPr>
            <w:tcW w:w="1546" w:type="dxa"/>
            <w:vAlign w:val="center"/>
          </w:tcPr>
          <w:p w14:paraId="62863787" w14:textId="77777777" w:rsidR="000D047B" w:rsidRDefault="000D047B" w:rsidP="00CA29DF">
            <w:pPr>
              <w:snapToGrid w:val="0"/>
              <w:jc w:val="center"/>
              <w:rPr>
                <w:rFonts w:ascii="宋体" w:hAnsi="宋体"/>
                <w:b/>
                <w:szCs w:val="21"/>
              </w:rPr>
            </w:pPr>
            <w:r>
              <w:rPr>
                <w:rFonts w:ascii="宋体" w:hAnsi="宋体"/>
                <w:b/>
                <w:szCs w:val="21"/>
              </w:rPr>
              <w:t>设备单价</w:t>
            </w:r>
          </w:p>
          <w:p w14:paraId="520D1CFE" w14:textId="77777777" w:rsidR="000D047B" w:rsidRDefault="000D047B" w:rsidP="00CA29DF">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/车板</w:t>
            </w:r>
            <w:r>
              <w:rPr>
                <w:rFonts w:ascii="宋体" w:hAnsi="宋体"/>
                <w:b/>
                <w:szCs w:val="21"/>
              </w:rPr>
              <w:t>价）</w:t>
            </w:r>
          </w:p>
          <w:p w14:paraId="5C1E2C24" w14:textId="77777777" w:rsidR="000D047B" w:rsidRDefault="000D047B" w:rsidP="00CA29DF">
            <w:pPr>
              <w:snapToGrid w:val="0"/>
              <w:jc w:val="center"/>
              <w:rPr>
                <w:rFonts w:ascii="宋体" w:hAnsi="宋体"/>
                <w:b/>
                <w:szCs w:val="21"/>
              </w:rPr>
            </w:pPr>
            <w:r>
              <w:rPr>
                <w:rFonts w:ascii="宋体" w:hAnsi="宋体" w:hint="eastAsia"/>
                <w:b/>
                <w:szCs w:val="21"/>
              </w:rPr>
              <w:t>9</w:t>
            </w:r>
            <w:r>
              <w:rPr>
                <w:rFonts w:ascii="宋体" w:hAnsi="宋体"/>
                <w:b/>
                <w:szCs w:val="21"/>
              </w:rPr>
              <w:t>=4+5+6</w:t>
            </w:r>
            <w:r>
              <w:rPr>
                <w:rFonts w:ascii="宋体" w:hAnsi="宋体" w:hint="eastAsia"/>
                <w:b/>
                <w:szCs w:val="21"/>
              </w:rPr>
              <w:t>+7+8</w:t>
            </w:r>
          </w:p>
        </w:tc>
        <w:tc>
          <w:tcPr>
            <w:tcW w:w="850" w:type="dxa"/>
            <w:vAlign w:val="center"/>
          </w:tcPr>
          <w:p w14:paraId="0C904230" w14:textId="77777777" w:rsidR="000D047B" w:rsidRDefault="000D047B" w:rsidP="00CA29DF">
            <w:pPr>
              <w:snapToGrid w:val="0"/>
              <w:jc w:val="center"/>
              <w:rPr>
                <w:rFonts w:ascii="宋体" w:hAnsi="宋体"/>
                <w:b/>
                <w:szCs w:val="21"/>
              </w:rPr>
            </w:pPr>
            <w:r>
              <w:rPr>
                <w:rFonts w:ascii="宋体" w:hAnsi="宋体" w:hint="eastAsia"/>
                <w:b/>
                <w:szCs w:val="21"/>
              </w:rPr>
              <w:t>单位</w:t>
            </w:r>
          </w:p>
        </w:tc>
        <w:tc>
          <w:tcPr>
            <w:tcW w:w="992" w:type="dxa"/>
            <w:vAlign w:val="center"/>
          </w:tcPr>
          <w:p w14:paraId="1547EE80" w14:textId="77777777" w:rsidR="000D047B" w:rsidRDefault="000D047B" w:rsidP="00CA29DF">
            <w:pPr>
              <w:snapToGrid w:val="0"/>
              <w:jc w:val="center"/>
              <w:rPr>
                <w:rFonts w:ascii="宋体" w:hAnsi="宋体"/>
                <w:b/>
                <w:szCs w:val="21"/>
              </w:rPr>
            </w:pPr>
            <w:r>
              <w:rPr>
                <w:rFonts w:ascii="宋体" w:hAnsi="宋体"/>
                <w:b/>
                <w:szCs w:val="21"/>
              </w:rPr>
              <w:t>数量</w:t>
            </w:r>
          </w:p>
        </w:tc>
        <w:tc>
          <w:tcPr>
            <w:tcW w:w="1701" w:type="dxa"/>
            <w:vAlign w:val="center"/>
          </w:tcPr>
          <w:p w14:paraId="03956DC9" w14:textId="77777777" w:rsidR="000D047B" w:rsidRDefault="000D047B" w:rsidP="00CA29DF">
            <w:pPr>
              <w:snapToGrid w:val="0"/>
              <w:jc w:val="center"/>
              <w:rPr>
                <w:rFonts w:ascii="宋体" w:hAnsi="宋体"/>
                <w:b/>
                <w:szCs w:val="21"/>
              </w:rPr>
            </w:pPr>
            <w:r>
              <w:rPr>
                <w:rFonts w:ascii="宋体" w:hAnsi="宋体"/>
                <w:b/>
                <w:szCs w:val="21"/>
              </w:rPr>
              <w:t>设备总价</w:t>
            </w:r>
          </w:p>
          <w:p w14:paraId="16A15DDC" w14:textId="77777777" w:rsidR="000D047B" w:rsidRDefault="000D047B" w:rsidP="00CA29DF">
            <w:pPr>
              <w:snapToGrid w:val="0"/>
              <w:jc w:val="center"/>
              <w:rPr>
                <w:rFonts w:ascii="宋体" w:hAnsi="宋体"/>
                <w:b/>
                <w:szCs w:val="21"/>
              </w:rPr>
            </w:pPr>
            <w:r>
              <w:rPr>
                <w:rFonts w:ascii="宋体" w:hAnsi="宋体"/>
                <w:b/>
                <w:szCs w:val="21"/>
              </w:rPr>
              <w:t>（现场</w:t>
            </w:r>
            <w:r>
              <w:rPr>
                <w:rFonts w:ascii="宋体" w:hAnsi="宋体"/>
                <w:b/>
                <w:i/>
                <w:szCs w:val="21"/>
              </w:rPr>
              <w:t>落地</w:t>
            </w:r>
            <w:r>
              <w:rPr>
                <w:rFonts w:ascii="宋体" w:hAnsi="宋体" w:hint="eastAsia"/>
                <w:b/>
                <w:i/>
                <w:szCs w:val="21"/>
              </w:rPr>
              <w:t>/车板</w:t>
            </w:r>
            <w:r>
              <w:rPr>
                <w:rFonts w:ascii="宋体" w:hAnsi="宋体"/>
                <w:b/>
                <w:szCs w:val="21"/>
              </w:rPr>
              <w:t>价）</w:t>
            </w:r>
          </w:p>
          <w:p w14:paraId="479A9059" w14:textId="77777777" w:rsidR="000D047B" w:rsidRDefault="000D047B" w:rsidP="00CA29DF">
            <w:pPr>
              <w:snapToGrid w:val="0"/>
              <w:jc w:val="center"/>
              <w:rPr>
                <w:rFonts w:ascii="宋体" w:hAnsi="宋体"/>
                <w:b/>
                <w:szCs w:val="21"/>
              </w:rPr>
            </w:pPr>
            <w:r>
              <w:rPr>
                <w:rFonts w:ascii="宋体" w:hAnsi="宋体" w:hint="eastAsia"/>
                <w:b/>
                <w:szCs w:val="21"/>
              </w:rPr>
              <w:t>12</w:t>
            </w:r>
            <w:r>
              <w:rPr>
                <w:rFonts w:ascii="宋体" w:hAnsi="宋体"/>
                <w:b/>
                <w:szCs w:val="21"/>
              </w:rPr>
              <w:t>=</w:t>
            </w:r>
            <w:r>
              <w:rPr>
                <w:rFonts w:ascii="宋体" w:hAnsi="宋体" w:hint="eastAsia"/>
                <w:b/>
                <w:szCs w:val="21"/>
              </w:rPr>
              <w:t>11</w:t>
            </w:r>
            <w:r>
              <w:rPr>
                <w:rFonts w:ascii="宋体" w:hAnsi="宋体"/>
                <w:b/>
                <w:szCs w:val="21"/>
              </w:rPr>
              <w:t>×</w:t>
            </w:r>
            <w:r>
              <w:rPr>
                <w:rFonts w:ascii="宋体" w:hAnsi="宋体" w:hint="eastAsia"/>
                <w:b/>
                <w:szCs w:val="21"/>
              </w:rPr>
              <w:t>9</w:t>
            </w:r>
          </w:p>
        </w:tc>
      </w:tr>
      <w:tr w:rsidR="000D047B" w14:paraId="492E9962" w14:textId="77777777" w:rsidTr="00CA29DF">
        <w:trPr>
          <w:trHeight w:val="397"/>
          <w:jc w:val="center"/>
        </w:trPr>
        <w:tc>
          <w:tcPr>
            <w:tcW w:w="1439" w:type="dxa"/>
            <w:vAlign w:val="center"/>
          </w:tcPr>
          <w:p w14:paraId="18BB882E" w14:textId="77777777" w:rsidR="000D047B" w:rsidRDefault="000D047B" w:rsidP="00CA29DF">
            <w:pPr>
              <w:snapToGrid w:val="0"/>
              <w:jc w:val="center"/>
              <w:rPr>
                <w:rFonts w:ascii="宋体" w:hAnsi="宋体"/>
                <w:szCs w:val="21"/>
              </w:rPr>
            </w:pPr>
          </w:p>
        </w:tc>
        <w:tc>
          <w:tcPr>
            <w:tcW w:w="1233" w:type="dxa"/>
            <w:vAlign w:val="center"/>
          </w:tcPr>
          <w:p w14:paraId="6D640D39" w14:textId="77777777" w:rsidR="000D047B" w:rsidRDefault="000D047B" w:rsidP="00CA29DF">
            <w:pPr>
              <w:snapToGrid w:val="0"/>
              <w:jc w:val="center"/>
              <w:rPr>
                <w:rFonts w:ascii="宋体" w:hAnsi="宋体"/>
                <w:szCs w:val="21"/>
              </w:rPr>
            </w:pPr>
          </w:p>
        </w:tc>
        <w:tc>
          <w:tcPr>
            <w:tcW w:w="1115" w:type="dxa"/>
            <w:vAlign w:val="center"/>
          </w:tcPr>
          <w:p w14:paraId="325C2C9C" w14:textId="77777777" w:rsidR="000D047B" w:rsidRDefault="000D047B" w:rsidP="00CA29DF">
            <w:pPr>
              <w:snapToGrid w:val="0"/>
              <w:jc w:val="center"/>
              <w:rPr>
                <w:rFonts w:ascii="宋体" w:hAnsi="宋体"/>
                <w:szCs w:val="21"/>
              </w:rPr>
            </w:pPr>
          </w:p>
        </w:tc>
        <w:tc>
          <w:tcPr>
            <w:tcW w:w="1014" w:type="dxa"/>
            <w:vAlign w:val="center"/>
          </w:tcPr>
          <w:p w14:paraId="15281B8A" w14:textId="77777777" w:rsidR="000D047B" w:rsidRDefault="000D047B" w:rsidP="00CA29DF">
            <w:pPr>
              <w:snapToGrid w:val="0"/>
              <w:jc w:val="center"/>
              <w:rPr>
                <w:rFonts w:ascii="宋体" w:hAnsi="宋体"/>
                <w:szCs w:val="21"/>
              </w:rPr>
            </w:pPr>
          </w:p>
        </w:tc>
        <w:tc>
          <w:tcPr>
            <w:tcW w:w="957" w:type="dxa"/>
            <w:vAlign w:val="center"/>
          </w:tcPr>
          <w:p w14:paraId="3EB53FD2" w14:textId="77777777" w:rsidR="000D047B" w:rsidRDefault="000D047B" w:rsidP="00CA29DF">
            <w:pPr>
              <w:snapToGrid w:val="0"/>
              <w:jc w:val="center"/>
              <w:rPr>
                <w:rFonts w:ascii="宋体" w:hAnsi="宋体"/>
                <w:szCs w:val="21"/>
              </w:rPr>
            </w:pPr>
          </w:p>
        </w:tc>
        <w:tc>
          <w:tcPr>
            <w:tcW w:w="851" w:type="dxa"/>
            <w:vAlign w:val="center"/>
          </w:tcPr>
          <w:p w14:paraId="4A5E2817" w14:textId="77777777" w:rsidR="000D047B" w:rsidRDefault="000D047B" w:rsidP="00CA29DF">
            <w:pPr>
              <w:snapToGrid w:val="0"/>
              <w:jc w:val="center"/>
              <w:rPr>
                <w:rFonts w:ascii="宋体" w:hAnsi="宋体"/>
                <w:szCs w:val="21"/>
              </w:rPr>
            </w:pPr>
          </w:p>
        </w:tc>
        <w:tc>
          <w:tcPr>
            <w:tcW w:w="851" w:type="dxa"/>
            <w:vAlign w:val="center"/>
          </w:tcPr>
          <w:p w14:paraId="1934DB2A" w14:textId="77777777" w:rsidR="000D047B" w:rsidRDefault="000D047B" w:rsidP="00CA29DF">
            <w:pPr>
              <w:snapToGrid w:val="0"/>
              <w:jc w:val="center"/>
              <w:rPr>
                <w:rFonts w:ascii="宋体" w:hAnsi="宋体"/>
                <w:szCs w:val="21"/>
              </w:rPr>
            </w:pPr>
          </w:p>
        </w:tc>
        <w:tc>
          <w:tcPr>
            <w:tcW w:w="1147" w:type="dxa"/>
            <w:vAlign w:val="center"/>
          </w:tcPr>
          <w:p w14:paraId="1BC8A7D0" w14:textId="77777777" w:rsidR="000D047B" w:rsidRDefault="000D047B" w:rsidP="00CA29DF">
            <w:pPr>
              <w:snapToGrid w:val="0"/>
              <w:jc w:val="center"/>
              <w:rPr>
                <w:rFonts w:ascii="宋体" w:hAnsi="宋体"/>
                <w:szCs w:val="21"/>
              </w:rPr>
            </w:pPr>
          </w:p>
        </w:tc>
        <w:tc>
          <w:tcPr>
            <w:tcW w:w="1546" w:type="dxa"/>
            <w:vAlign w:val="center"/>
          </w:tcPr>
          <w:p w14:paraId="7BDA89F6" w14:textId="77777777" w:rsidR="000D047B" w:rsidRDefault="000D047B" w:rsidP="00CA29DF">
            <w:pPr>
              <w:snapToGrid w:val="0"/>
              <w:jc w:val="center"/>
              <w:rPr>
                <w:rFonts w:ascii="宋体" w:hAnsi="宋体"/>
                <w:szCs w:val="21"/>
              </w:rPr>
            </w:pPr>
          </w:p>
        </w:tc>
        <w:tc>
          <w:tcPr>
            <w:tcW w:w="850" w:type="dxa"/>
            <w:vAlign w:val="center"/>
          </w:tcPr>
          <w:p w14:paraId="09EB9370" w14:textId="77777777" w:rsidR="000D047B" w:rsidRDefault="000D047B" w:rsidP="00CA29DF">
            <w:pPr>
              <w:snapToGrid w:val="0"/>
              <w:jc w:val="center"/>
              <w:rPr>
                <w:rFonts w:ascii="宋体" w:hAnsi="宋体"/>
                <w:szCs w:val="21"/>
              </w:rPr>
            </w:pPr>
          </w:p>
        </w:tc>
        <w:tc>
          <w:tcPr>
            <w:tcW w:w="992" w:type="dxa"/>
            <w:vAlign w:val="center"/>
          </w:tcPr>
          <w:p w14:paraId="2D83E6E9" w14:textId="77777777" w:rsidR="000D047B" w:rsidRDefault="000D047B" w:rsidP="00CA29DF">
            <w:pPr>
              <w:snapToGrid w:val="0"/>
              <w:jc w:val="center"/>
              <w:rPr>
                <w:rFonts w:ascii="宋体" w:hAnsi="宋体"/>
                <w:szCs w:val="21"/>
              </w:rPr>
            </w:pPr>
          </w:p>
        </w:tc>
        <w:tc>
          <w:tcPr>
            <w:tcW w:w="1701" w:type="dxa"/>
            <w:vAlign w:val="center"/>
          </w:tcPr>
          <w:p w14:paraId="383E4D77" w14:textId="77777777" w:rsidR="000D047B" w:rsidRDefault="000D047B" w:rsidP="00CA29DF">
            <w:pPr>
              <w:snapToGrid w:val="0"/>
              <w:jc w:val="center"/>
              <w:rPr>
                <w:rFonts w:ascii="宋体" w:hAnsi="宋体"/>
                <w:szCs w:val="21"/>
              </w:rPr>
            </w:pPr>
          </w:p>
        </w:tc>
      </w:tr>
      <w:tr w:rsidR="000D047B" w14:paraId="40D4CD6B" w14:textId="77777777" w:rsidTr="00CA29DF">
        <w:trPr>
          <w:trHeight w:val="397"/>
          <w:jc w:val="center"/>
        </w:trPr>
        <w:tc>
          <w:tcPr>
            <w:tcW w:w="1439" w:type="dxa"/>
            <w:vAlign w:val="center"/>
          </w:tcPr>
          <w:p w14:paraId="1BBF2590" w14:textId="77777777" w:rsidR="000D047B" w:rsidRDefault="000D047B" w:rsidP="00CA29DF">
            <w:pPr>
              <w:snapToGrid w:val="0"/>
              <w:jc w:val="center"/>
              <w:rPr>
                <w:rFonts w:ascii="宋体" w:hAnsi="宋体"/>
                <w:szCs w:val="21"/>
              </w:rPr>
            </w:pPr>
          </w:p>
        </w:tc>
        <w:tc>
          <w:tcPr>
            <w:tcW w:w="1233" w:type="dxa"/>
            <w:vAlign w:val="center"/>
          </w:tcPr>
          <w:p w14:paraId="0F10BA71" w14:textId="77777777" w:rsidR="000D047B" w:rsidRDefault="000D047B" w:rsidP="00CA29DF">
            <w:pPr>
              <w:snapToGrid w:val="0"/>
              <w:jc w:val="center"/>
              <w:rPr>
                <w:rFonts w:ascii="宋体" w:hAnsi="宋体"/>
                <w:szCs w:val="21"/>
              </w:rPr>
            </w:pPr>
          </w:p>
        </w:tc>
        <w:tc>
          <w:tcPr>
            <w:tcW w:w="1115" w:type="dxa"/>
            <w:vAlign w:val="center"/>
          </w:tcPr>
          <w:p w14:paraId="0FCD2C36" w14:textId="77777777" w:rsidR="000D047B" w:rsidRDefault="000D047B" w:rsidP="00CA29DF">
            <w:pPr>
              <w:snapToGrid w:val="0"/>
              <w:jc w:val="center"/>
              <w:rPr>
                <w:rFonts w:ascii="宋体" w:hAnsi="宋体"/>
                <w:szCs w:val="21"/>
              </w:rPr>
            </w:pPr>
          </w:p>
        </w:tc>
        <w:tc>
          <w:tcPr>
            <w:tcW w:w="1014" w:type="dxa"/>
            <w:vAlign w:val="center"/>
          </w:tcPr>
          <w:p w14:paraId="4D25DF12" w14:textId="77777777" w:rsidR="000D047B" w:rsidRDefault="000D047B" w:rsidP="00CA29DF">
            <w:pPr>
              <w:snapToGrid w:val="0"/>
              <w:jc w:val="center"/>
              <w:rPr>
                <w:rFonts w:ascii="宋体" w:hAnsi="宋体"/>
                <w:szCs w:val="21"/>
              </w:rPr>
            </w:pPr>
          </w:p>
        </w:tc>
        <w:tc>
          <w:tcPr>
            <w:tcW w:w="957" w:type="dxa"/>
            <w:vAlign w:val="center"/>
          </w:tcPr>
          <w:p w14:paraId="40EB8C02" w14:textId="77777777" w:rsidR="000D047B" w:rsidRDefault="000D047B" w:rsidP="00CA29DF">
            <w:pPr>
              <w:snapToGrid w:val="0"/>
              <w:jc w:val="center"/>
              <w:rPr>
                <w:rFonts w:ascii="宋体" w:hAnsi="宋体"/>
                <w:szCs w:val="21"/>
              </w:rPr>
            </w:pPr>
          </w:p>
        </w:tc>
        <w:tc>
          <w:tcPr>
            <w:tcW w:w="851" w:type="dxa"/>
            <w:vAlign w:val="center"/>
          </w:tcPr>
          <w:p w14:paraId="2766F3BB" w14:textId="77777777" w:rsidR="000D047B" w:rsidRDefault="000D047B" w:rsidP="00CA29DF">
            <w:pPr>
              <w:snapToGrid w:val="0"/>
              <w:jc w:val="center"/>
              <w:rPr>
                <w:rFonts w:ascii="宋体" w:hAnsi="宋体"/>
                <w:szCs w:val="21"/>
              </w:rPr>
            </w:pPr>
          </w:p>
        </w:tc>
        <w:tc>
          <w:tcPr>
            <w:tcW w:w="851" w:type="dxa"/>
            <w:vAlign w:val="center"/>
          </w:tcPr>
          <w:p w14:paraId="33A11FF5" w14:textId="77777777" w:rsidR="000D047B" w:rsidRDefault="000D047B" w:rsidP="00CA29DF">
            <w:pPr>
              <w:snapToGrid w:val="0"/>
              <w:jc w:val="center"/>
              <w:rPr>
                <w:rFonts w:ascii="宋体" w:hAnsi="宋体"/>
                <w:szCs w:val="21"/>
              </w:rPr>
            </w:pPr>
          </w:p>
        </w:tc>
        <w:tc>
          <w:tcPr>
            <w:tcW w:w="1147" w:type="dxa"/>
            <w:vAlign w:val="center"/>
          </w:tcPr>
          <w:p w14:paraId="4753B75F" w14:textId="77777777" w:rsidR="000D047B" w:rsidRDefault="000D047B" w:rsidP="00CA29DF">
            <w:pPr>
              <w:snapToGrid w:val="0"/>
              <w:jc w:val="center"/>
              <w:rPr>
                <w:rFonts w:ascii="宋体" w:hAnsi="宋体"/>
                <w:szCs w:val="21"/>
              </w:rPr>
            </w:pPr>
          </w:p>
        </w:tc>
        <w:tc>
          <w:tcPr>
            <w:tcW w:w="1546" w:type="dxa"/>
            <w:vAlign w:val="center"/>
          </w:tcPr>
          <w:p w14:paraId="71AE8848" w14:textId="77777777" w:rsidR="000D047B" w:rsidRDefault="000D047B" w:rsidP="00CA29DF">
            <w:pPr>
              <w:snapToGrid w:val="0"/>
              <w:jc w:val="center"/>
              <w:rPr>
                <w:rFonts w:ascii="宋体" w:hAnsi="宋体"/>
                <w:szCs w:val="21"/>
              </w:rPr>
            </w:pPr>
          </w:p>
        </w:tc>
        <w:tc>
          <w:tcPr>
            <w:tcW w:w="850" w:type="dxa"/>
            <w:vAlign w:val="center"/>
          </w:tcPr>
          <w:p w14:paraId="4FAF2B04" w14:textId="77777777" w:rsidR="000D047B" w:rsidRDefault="000D047B" w:rsidP="00CA29DF">
            <w:pPr>
              <w:snapToGrid w:val="0"/>
              <w:jc w:val="center"/>
              <w:rPr>
                <w:rFonts w:ascii="宋体" w:hAnsi="宋体"/>
                <w:szCs w:val="21"/>
              </w:rPr>
            </w:pPr>
          </w:p>
        </w:tc>
        <w:tc>
          <w:tcPr>
            <w:tcW w:w="992" w:type="dxa"/>
            <w:vAlign w:val="center"/>
          </w:tcPr>
          <w:p w14:paraId="0E1211D9" w14:textId="77777777" w:rsidR="000D047B" w:rsidRDefault="000D047B" w:rsidP="00CA29DF">
            <w:pPr>
              <w:snapToGrid w:val="0"/>
              <w:jc w:val="center"/>
              <w:rPr>
                <w:rFonts w:ascii="宋体" w:hAnsi="宋体"/>
                <w:szCs w:val="21"/>
              </w:rPr>
            </w:pPr>
          </w:p>
        </w:tc>
        <w:tc>
          <w:tcPr>
            <w:tcW w:w="1701" w:type="dxa"/>
            <w:vAlign w:val="center"/>
          </w:tcPr>
          <w:p w14:paraId="664359B1" w14:textId="77777777" w:rsidR="000D047B" w:rsidRDefault="000D047B" w:rsidP="00CA29DF">
            <w:pPr>
              <w:snapToGrid w:val="0"/>
              <w:jc w:val="center"/>
              <w:rPr>
                <w:rFonts w:ascii="宋体" w:hAnsi="宋体"/>
                <w:szCs w:val="21"/>
              </w:rPr>
            </w:pPr>
          </w:p>
        </w:tc>
      </w:tr>
      <w:tr w:rsidR="000D047B" w14:paraId="73444523" w14:textId="77777777" w:rsidTr="00CA29DF">
        <w:trPr>
          <w:trHeight w:val="397"/>
          <w:jc w:val="center"/>
        </w:trPr>
        <w:tc>
          <w:tcPr>
            <w:tcW w:w="1439" w:type="dxa"/>
            <w:vAlign w:val="center"/>
          </w:tcPr>
          <w:p w14:paraId="3ED94DD9" w14:textId="77777777" w:rsidR="000D047B" w:rsidRDefault="000D047B" w:rsidP="00CA29DF">
            <w:pPr>
              <w:snapToGrid w:val="0"/>
              <w:jc w:val="center"/>
              <w:rPr>
                <w:rFonts w:ascii="宋体" w:hAnsi="宋体"/>
                <w:szCs w:val="21"/>
              </w:rPr>
            </w:pPr>
          </w:p>
        </w:tc>
        <w:tc>
          <w:tcPr>
            <w:tcW w:w="1233" w:type="dxa"/>
            <w:vAlign w:val="center"/>
          </w:tcPr>
          <w:p w14:paraId="318C5EB7" w14:textId="77777777" w:rsidR="000D047B" w:rsidRDefault="000D047B" w:rsidP="00CA29DF">
            <w:pPr>
              <w:snapToGrid w:val="0"/>
              <w:jc w:val="center"/>
              <w:rPr>
                <w:rFonts w:ascii="宋体" w:hAnsi="宋体"/>
                <w:szCs w:val="21"/>
              </w:rPr>
            </w:pPr>
          </w:p>
        </w:tc>
        <w:tc>
          <w:tcPr>
            <w:tcW w:w="1115" w:type="dxa"/>
            <w:vAlign w:val="center"/>
          </w:tcPr>
          <w:p w14:paraId="711A66FF" w14:textId="77777777" w:rsidR="000D047B" w:rsidRDefault="000D047B" w:rsidP="00CA29DF">
            <w:pPr>
              <w:snapToGrid w:val="0"/>
              <w:jc w:val="center"/>
              <w:rPr>
                <w:rFonts w:ascii="宋体" w:hAnsi="宋体"/>
                <w:szCs w:val="21"/>
              </w:rPr>
            </w:pPr>
          </w:p>
        </w:tc>
        <w:tc>
          <w:tcPr>
            <w:tcW w:w="1014" w:type="dxa"/>
            <w:vAlign w:val="center"/>
          </w:tcPr>
          <w:p w14:paraId="1CEE40A5" w14:textId="77777777" w:rsidR="000D047B" w:rsidRDefault="000D047B" w:rsidP="00CA29DF">
            <w:pPr>
              <w:snapToGrid w:val="0"/>
              <w:jc w:val="center"/>
              <w:rPr>
                <w:rFonts w:ascii="宋体" w:hAnsi="宋体"/>
                <w:szCs w:val="21"/>
              </w:rPr>
            </w:pPr>
          </w:p>
        </w:tc>
        <w:tc>
          <w:tcPr>
            <w:tcW w:w="957" w:type="dxa"/>
            <w:vAlign w:val="center"/>
          </w:tcPr>
          <w:p w14:paraId="7B32C517" w14:textId="77777777" w:rsidR="000D047B" w:rsidRDefault="000D047B" w:rsidP="00CA29DF">
            <w:pPr>
              <w:snapToGrid w:val="0"/>
              <w:jc w:val="center"/>
              <w:rPr>
                <w:rFonts w:ascii="宋体" w:hAnsi="宋体"/>
                <w:szCs w:val="21"/>
              </w:rPr>
            </w:pPr>
          </w:p>
        </w:tc>
        <w:tc>
          <w:tcPr>
            <w:tcW w:w="851" w:type="dxa"/>
            <w:vAlign w:val="center"/>
          </w:tcPr>
          <w:p w14:paraId="65C00AAD" w14:textId="77777777" w:rsidR="000D047B" w:rsidRDefault="000D047B" w:rsidP="00CA29DF">
            <w:pPr>
              <w:snapToGrid w:val="0"/>
              <w:jc w:val="center"/>
              <w:rPr>
                <w:rFonts w:ascii="宋体" w:hAnsi="宋体"/>
                <w:szCs w:val="21"/>
              </w:rPr>
            </w:pPr>
          </w:p>
        </w:tc>
        <w:tc>
          <w:tcPr>
            <w:tcW w:w="851" w:type="dxa"/>
            <w:vAlign w:val="center"/>
          </w:tcPr>
          <w:p w14:paraId="13666A7D" w14:textId="77777777" w:rsidR="000D047B" w:rsidRDefault="000D047B" w:rsidP="00CA29DF">
            <w:pPr>
              <w:snapToGrid w:val="0"/>
              <w:jc w:val="center"/>
              <w:rPr>
                <w:rFonts w:ascii="宋体" w:hAnsi="宋体"/>
                <w:szCs w:val="21"/>
              </w:rPr>
            </w:pPr>
          </w:p>
        </w:tc>
        <w:tc>
          <w:tcPr>
            <w:tcW w:w="1147" w:type="dxa"/>
            <w:vAlign w:val="center"/>
          </w:tcPr>
          <w:p w14:paraId="5B0FF681" w14:textId="77777777" w:rsidR="000D047B" w:rsidRDefault="000D047B" w:rsidP="00CA29DF">
            <w:pPr>
              <w:snapToGrid w:val="0"/>
              <w:jc w:val="center"/>
              <w:rPr>
                <w:rFonts w:ascii="宋体" w:hAnsi="宋体"/>
                <w:szCs w:val="21"/>
              </w:rPr>
            </w:pPr>
          </w:p>
        </w:tc>
        <w:tc>
          <w:tcPr>
            <w:tcW w:w="1546" w:type="dxa"/>
            <w:vAlign w:val="center"/>
          </w:tcPr>
          <w:p w14:paraId="0E709C71" w14:textId="77777777" w:rsidR="000D047B" w:rsidRDefault="000D047B" w:rsidP="00CA29DF">
            <w:pPr>
              <w:snapToGrid w:val="0"/>
              <w:jc w:val="center"/>
              <w:rPr>
                <w:rFonts w:ascii="宋体" w:hAnsi="宋体"/>
                <w:szCs w:val="21"/>
              </w:rPr>
            </w:pPr>
          </w:p>
        </w:tc>
        <w:tc>
          <w:tcPr>
            <w:tcW w:w="850" w:type="dxa"/>
            <w:vAlign w:val="center"/>
          </w:tcPr>
          <w:p w14:paraId="112E4BE8" w14:textId="77777777" w:rsidR="000D047B" w:rsidRDefault="000D047B" w:rsidP="00CA29DF">
            <w:pPr>
              <w:snapToGrid w:val="0"/>
              <w:jc w:val="center"/>
              <w:rPr>
                <w:rFonts w:ascii="宋体" w:hAnsi="宋体"/>
                <w:szCs w:val="21"/>
              </w:rPr>
            </w:pPr>
          </w:p>
        </w:tc>
        <w:tc>
          <w:tcPr>
            <w:tcW w:w="992" w:type="dxa"/>
            <w:vAlign w:val="center"/>
          </w:tcPr>
          <w:p w14:paraId="3822C73E" w14:textId="77777777" w:rsidR="000D047B" w:rsidRDefault="000D047B" w:rsidP="00CA29DF">
            <w:pPr>
              <w:snapToGrid w:val="0"/>
              <w:jc w:val="center"/>
              <w:rPr>
                <w:rFonts w:ascii="宋体" w:hAnsi="宋体"/>
                <w:szCs w:val="21"/>
              </w:rPr>
            </w:pPr>
          </w:p>
        </w:tc>
        <w:tc>
          <w:tcPr>
            <w:tcW w:w="1701" w:type="dxa"/>
            <w:vAlign w:val="center"/>
          </w:tcPr>
          <w:p w14:paraId="294265B3" w14:textId="77777777" w:rsidR="000D047B" w:rsidRDefault="000D047B" w:rsidP="00CA29DF">
            <w:pPr>
              <w:snapToGrid w:val="0"/>
              <w:jc w:val="center"/>
              <w:rPr>
                <w:rFonts w:ascii="宋体" w:hAnsi="宋体"/>
                <w:szCs w:val="21"/>
              </w:rPr>
            </w:pPr>
          </w:p>
        </w:tc>
      </w:tr>
      <w:tr w:rsidR="000D047B" w14:paraId="7EAC88F0" w14:textId="77777777" w:rsidTr="00CA29DF">
        <w:trPr>
          <w:trHeight w:val="397"/>
          <w:jc w:val="center"/>
        </w:trPr>
        <w:tc>
          <w:tcPr>
            <w:tcW w:w="1439" w:type="dxa"/>
            <w:vAlign w:val="center"/>
          </w:tcPr>
          <w:p w14:paraId="1D1D4A00" w14:textId="77777777" w:rsidR="000D047B" w:rsidRDefault="000D047B" w:rsidP="00CA29DF">
            <w:pPr>
              <w:snapToGrid w:val="0"/>
              <w:jc w:val="center"/>
              <w:rPr>
                <w:rFonts w:ascii="宋体" w:hAnsi="宋体"/>
                <w:szCs w:val="21"/>
              </w:rPr>
            </w:pPr>
          </w:p>
        </w:tc>
        <w:tc>
          <w:tcPr>
            <w:tcW w:w="1233" w:type="dxa"/>
            <w:vAlign w:val="center"/>
          </w:tcPr>
          <w:p w14:paraId="07ACA643" w14:textId="77777777" w:rsidR="000D047B" w:rsidRDefault="000D047B" w:rsidP="00CA29DF">
            <w:pPr>
              <w:snapToGrid w:val="0"/>
              <w:jc w:val="center"/>
              <w:rPr>
                <w:rFonts w:ascii="宋体" w:hAnsi="宋体"/>
                <w:szCs w:val="21"/>
              </w:rPr>
            </w:pPr>
          </w:p>
        </w:tc>
        <w:tc>
          <w:tcPr>
            <w:tcW w:w="1115" w:type="dxa"/>
            <w:vAlign w:val="center"/>
          </w:tcPr>
          <w:p w14:paraId="05731E07" w14:textId="77777777" w:rsidR="000D047B" w:rsidRDefault="000D047B" w:rsidP="00CA29DF">
            <w:pPr>
              <w:snapToGrid w:val="0"/>
              <w:jc w:val="center"/>
              <w:rPr>
                <w:rFonts w:ascii="宋体" w:hAnsi="宋体"/>
                <w:szCs w:val="21"/>
              </w:rPr>
            </w:pPr>
          </w:p>
        </w:tc>
        <w:tc>
          <w:tcPr>
            <w:tcW w:w="1014" w:type="dxa"/>
            <w:vAlign w:val="center"/>
          </w:tcPr>
          <w:p w14:paraId="2C53A32C" w14:textId="77777777" w:rsidR="000D047B" w:rsidRDefault="000D047B" w:rsidP="00CA29DF">
            <w:pPr>
              <w:snapToGrid w:val="0"/>
              <w:jc w:val="center"/>
              <w:rPr>
                <w:rFonts w:ascii="宋体" w:hAnsi="宋体"/>
                <w:szCs w:val="21"/>
              </w:rPr>
            </w:pPr>
          </w:p>
        </w:tc>
        <w:tc>
          <w:tcPr>
            <w:tcW w:w="957" w:type="dxa"/>
            <w:vAlign w:val="center"/>
          </w:tcPr>
          <w:p w14:paraId="1FA7A468" w14:textId="77777777" w:rsidR="000D047B" w:rsidRDefault="000D047B" w:rsidP="00CA29DF">
            <w:pPr>
              <w:snapToGrid w:val="0"/>
              <w:jc w:val="center"/>
              <w:rPr>
                <w:rFonts w:ascii="宋体" w:hAnsi="宋体"/>
                <w:szCs w:val="21"/>
              </w:rPr>
            </w:pPr>
          </w:p>
        </w:tc>
        <w:tc>
          <w:tcPr>
            <w:tcW w:w="851" w:type="dxa"/>
            <w:vAlign w:val="center"/>
          </w:tcPr>
          <w:p w14:paraId="7D5ADFF3" w14:textId="77777777" w:rsidR="000D047B" w:rsidRDefault="000D047B" w:rsidP="00CA29DF">
            <w:pPr>
              <w:snapToGrid w:val="0"/>
              <w:jc w:val="center"/>
              <w:rPr>
                <w:rFonts w:ascii="宋体" w:hAnsi="宋体"/>
                <w:szCs w:val="21"/>
              </w:rPr>
            </w:pPr>
          </w:p>
        </w:tc>
        <w:tc>
          <w:tcPr>
            <w:tcW w:w="851" w:type="dxa"/>
            <w:vAlign w:val="center"/>
          </w:tcPr>
          <w:p w14:paraId="224E79FF" w14:textId="77777777" w:rsidR="000D047B" w:rsidRDefault="000D047B" w:rsidP="00CA29DF">
            <w:pPr>
              <w:snapToGrid w:val="0"/>
              <w:jc w:val="center"/>
              <w:rPr>
                <w:rFonts w:ascii="宋体" w:hAnsi="宋体"/>
                <w:szCs w:val="21"/>
              </w:rPr>
            </w:pPr>
          </w:p>
        </w:tc>
        <w:tc>
          <w:tcPr>
            <w:tcW w:w="1147" w:type="dxa"/>
            <w:vAlign w:val="center"/>
          </w:tcPr>
          <w:p w14:paraId="37AAE3E9" w14:textId="77777777" w:rsidR="000D047B" w:rsidRDefault="000D047B" w:rsidP="00CA29DF">
            <w:pPr>
              <w:snapToGrid w:val="0"/>
              <w:jc w:val="center"/>
              <w:rPr>
                <w:rFonts w:ascii="宋体" w:hAnsi="宋体"/>
                <w:szCs w:val="21"/>
              </w:rPr>
            </w:pPr>
          </w:p>
        </w:tc>
        <w:tc>
          <w:tcPr>
            <w:tcW w:w="1546" w:type="dxa"/>
            <w:vAlign w:val="center"/>
          </w:tcPr>
          <w:p w14:paraId="31F624EE" w14:textId="77777777" w:rsidR="000D047B" w:rsidRDefault="000D047B" w:rsidP="00CA29DF">
            <w:pPr>
              <w:snapToGrid w:val="0"/>
              <w:jc w:val="center"/>
              <w:rPr>
                <w:rFonts w:ascii="宋体" w:hAnsi="宋体"/>
                <w:szCs w:val="21"/>
              </w:rPr>
            </w:pPr>
          </w:p>
        </w:tc>
        <w:tc>
          <w:tcPr>
            <w:tcW w:w="850" w:type="dxa"/>
            <w:vAlign w:val="center"/>
          </w:tcPr>
          <w:p w14:paraId="4AF39CA5" w14:textId="77777777" w:rsidR="000D047B" w:rsidRDefault="000D047B" w:rsidP="00CA29DF">
            <w:pPr>
              <w:snapToGrid w:val="0"/>
              <w:jc w:val="center"/>
              <w:rPr>
                <w:rFonts w:ascii="宋体" w:hAnsi="宋体"/>
                <w:szCs w:val="21"/>
              </w:rPr>
            </w:pPr>
          </w:p>
        </w:tc>
        <w:tc>
          <w:tcPr>
            <w:tcW w:w="992" w:type="dxa"/>
            <w:vAlign w:val="center"/>
          </w:tcPr>
          <w:p w14:paraId="7ECD4C24" w14:textId="77777777" w:rsidR="000D047B" w:rsidRDefault="000D047B" w:rsidP="00CA29DF">
            <w:pPr>
              <w:snapToGrid w:val="0"/>
              <w:jc w:val="center"/>
              <w:rPr>
                <w:rFonts w:ascii="宋体" w:hAnsi="宋体"/>
                <w:szCs w:val="21"/>
              </w:rPr>
            </w:pPr>
          </w:p>
        </w:tc>
        <w:tc>
          <w:tcPr>
            <w:tcW w:w="1701" w:type="dxa"/>
            <w:vAlign w:val="center"/>
          </w:tcPr>
          <w:p w14:paraId="24EEF7FE" w14:textId="77777777" w:rsidR="000D047B" w:rsidRDefault="000D047B" w:rsidP="00CA29DF">
            <w:pPr>
              <w:snapToGrid w:val="0"/>
              <w:jc w:val="center"/>
              <w:rPr>
                <w:rFonts w:ascii="宋体" w:hAnsi="宋体"/>
                <w:szCs w:val="21"/>
              </w:rPr>
            </w:pPr>
          </w:p>
        </w:tc>
      </w:tr>
      <w:tr w:rsidR="000D047B" w14:paraId="1267DF72" w14:textId="77777777" w:rsidTr="00CA29DF">
        <w:trPr>
          <w:trHeight w:val="397"/>
          <w:jc w:val="center"/>
        </w:trPr>
        <w:tc>
          <w:tcPr>
            <w:tcW w:w="1439" w:type="dxa"/>
            <w:vAlign w:val="center"/>
          </w:tcPr>
          <w:p w14:paraId="3C0E4BD6" w14:textId="77777777" w:rsidR="000D047B" w:rsidRDefault="000D047B" w:rsidP="00CA29DF">
            <w:pPr>
              <w:snapToGrid w:val="0"/>
              <w:jc w:val="center"/>
              <w:rPr>
                <w:rFonts w:ascii="宋体" w:hAnsi="宋体"/>
                <w:szCs w:val="21"/>
              </w:rPr>
            </w:pPr>
            <w:r>
              <w:rPr>
                <w:rFonts w:ascii="宋体" w:hAnsi="宋体"/>
                <w:szCs w:val="21"/>
              </w:rPr>
              <w:t>……</w:t>
            </w:r>
          </w:p>
        </w:tc>
        <w:tc>
          <w:tcPr>
            <w:tcW w:w="1233" w:type="dxa"/>
            <w:vAlign w:val="center"/>
          </w:tcPr>
          <w:p w14:paraId="0B8012E8" w14:textId="77777777" w:rsidR="000D047B" w:rsidRDefault="000D047B" w:rsidP="00CA29DF">
            <w:pPr>
              <w:snapToGrid w:val="0"/>
              <w:jc w:val="center"/>
              <w:rPr>
                <w:rFonts w:ascii="宋体" w:hAnsi="宋体"/>
                <w:szCs w:val="21"/>
              </w:rPr>
            </w:pPr>
          </w:p>
        </w:tc>
        <w:tc>
          <w:tcPr>
            <w:tcW w:w="1115" w:type="dxa"/>
            <w:vAlign w:val="center"/>
          </w:tcPr>
          <w:p w14:paraId="4B6210AB" w14:textId="77777777" w:rsidR="000D047B" w:rsidRDefault="000D047B" w:rsidP="00CA29DF">
            <w:pPr>
              <w:snapToGrid w:val="0"/>
              <w:jc w:val="center"/>
              <w:rPr>
                <w:rFonts w:ascii="宋体" w:hAnsi="宋体"/>
                <w:szCs w:val="21"/>
              </w:rPr>
            </w:pPr>
          </w:p>
        </w:tc>
        <w:tc>
          <w:tcPr>
            <w:tcW w:w="1014" w:type="dxa"/>
            <w:vAlign w:val="center"/>
          </w:tcPr>
          <w:p w14:paraId="0C26476B" w14:textId="77777777" w:rsidR="000D047B" w:rsidRDefault="000D047B" w:rsidP="00CA29DF">
            <w:pPr>
              <w:snapToGrid w:val="0"/>
              <w:jc w:val="center"/>
              <w:rPr>
                <w:rFonts w:ascii="宋体" w:hAnsi="宋体"/>
                <w:szCs w:val="21"/>
              </w:rPr>
            </w:pPr>
          </w:p>
        </w:tc>
        <w:tc>
          <w:tcPr>
            <w:tcW w:w="957" w:type="dxa"/>
            <w:vAlign w:val="center"/>
          </w:tcPr>
          <w:p w14:paraId="338E7870" w14:textId="77777777" w:rsidR="000D047B" w:rsidRDefault="000D047B" w:rsidP="00CA29DF">
            <w:pPr>
              <w:snapToGrid w:val="0"/>
              <w:jc w:val="center"/>
              <w:rPr>
                <w:rFonts w:ascii="宋体" w:hAnsi="宋体"/>
                <w:szCs w:val="21"/>
              </w:rPr>
            </w:pPr>
          </w:p>
        </w:tc>
        <w:tc>
          <w:tcPr>
            <w:tcW w:w="851" w:type="dxa"/>
            <w:vAlign w:val="center"/>
          </w:tcPr>
          <w:p w14:paraId="7BAF2CBD" w14:textId="77777777" w:rsidR="000D047B" w:rsidRDefault="000D047B" w:rsidP="00CA29DF">
            <w:pPr>
              <w:snapToGrid w:val="0"/>
              <w:jc w:val="center"/>
              <w:rPr>
                <w:rFonts w:ascii="宋体" w:hAnsi="宋体"/>
                <w:szCs w:val="21"/>
              </w:rPr>
            </w:pPr>
          </w:p>
        </w:tc>
        <w:tc>
          <w:tcPr>
            <w:tcW w:w="851" w:type="dxa"/>
            <w:vAlign w:val="center"/>
          </w:tcPr>
          <w:p w14:paraId="0A543684" w14:textId="77777777" w:rsidR="000D047B" w:rsidRDefault="000D047B" w:rsidP="00CA29DF">
            <w:pPr>
              <w:snapToGrid w:val="0"/>
              <w:jc w:val="center"/>
              <w:rPr>
                <w:rFonts w:ascii="宋体" w:hAnsi="宋体"/>
                <w:szCs w:val="21"/>
              </w:rPr>
            </w:pPr>
          </w:p>
        </w:tc>
        <w:tc>
          <w:tcPr>
            <w:tcW w:w="1147" w:type="dxa"/>
            <w:vAlign w:val="center"/>
          </w:tcPr>
          <w:p w14:paraId="5BBC1023" w14:textId="77777777" w:rsidR="000D047B" w:rsidRDefault="000D047B" w:rsidP="00CA29DF">
            <w:pPr>
              <w:snapToGrid w:val="0"/>
              <w:jc w:val="center"/>
              <w:rPr>
                <w:rFonts w:ascii="宋体" w:hAnsi="宋体"/>
                <w:szCs w:val="21"/>
              </w:rPr>
            </w:pPr>
          </w:p>
        </w:tc>
        <w:tc>
          <w:tcPr>
            <w:tcW w:w="1546" w:type="dxa"/>
            <w:vAlign w:val="center"/>
          </w:tcPr>
          <w:p w14:paraId="58C3F2AB" w14:textId="77777777" w:rsidR="000D047B" w:rsidRDefault="000D047B" w:rsidP="00CA29DF">
            <w:pPr>
              <w:snapToGrid w:val="0"/>
              <w:jc w:val="center"/>
              <w:rPr>
                <w:rFonts w:ascii="宋体" w:hAnsi="宋体"/>
                <w:szCs w:val="21"/>
              </w:rPr>
            </w:pPr>
          </w:p>
        </w:tc>
        <w:tc>
          <w:tcPr>
            <w:tcW w:w="850" w:type="dxa"/>
            <w:vAlign w:val="center"/>
          </w:tcPr>
          <w:p w14:paraId="70416FCC" w14:textId="77777777" w:rsidR="000D047B" w:rsidRDefault="000D047B" w:rsidP="00CA29DF">
            <w:pPr>
              <w:snapToGrid w:val="0"/>
              <w:jc w:val="center"/>
              <w:rPr>
                <w:rFonts w:ascii="宋体" w:hAnsi="宋体"/>
                <w:szCs w:val="21"/>
              </w:rPr>
            </w:pPr>
          </w:p>
        </w:tc>
        <w:tc>
          <w:tcPr>
            <w:tcW w:w="992" w:type="dxa"/>
            <w:vAlign w:val="center"/>
          </w:tcPr>
          <w:p w14:paraId="196AD19C" w14:textId="77777777" w:rsidR="000D047B" w:rsidRDefault="000D047B" w:rsidP="00CA29DF">
            <w:pPr>
              <w:snapToGrid w:val="0"/>
              <w:jc w:val="center"/>
              <w:rPr>
                <w:rFonts w:ascii="宋体" w:hAnsi="宋体"/>
                <w:szCs w:val="21"/>
              </w:rPr>
            </w:pPr>
          </w:p>
        </w:tc>
        <w:tc>
          <w:tcPr>
            <w:tcW w:w="1701" w:type="dxa"/>
            <w:vAlign w:val="center"/>
          </w:tcPr>
          <w:p w14:paraId="31F801C0" w14:textId="77777777" w:rsidR="000D047B" w:rsidRDefault="000D047B" w:rsidP="00CA29DF">
            <w:pPr>
              <w:snapToGrid w:val="0"/>
              <w:jc w:val="center"/>
              <w:rPr>
                <w:rFonts w:ascii="宋体" w:hAnsi="宋体"/>
                <w:szCs w:val="21"/>
              </w:rPr>
            </w:pPr>
          </w:p>
        </w:tc>
      </w:tr>
    </w:tbl>
    <w:p w14:paraId="35F3D0D6"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投标人名称（公章）：</w:t>
      </w:r>
    </w:p>
    <w:p w14:paraId="659F72F6"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14:paraId="310A43AD" w14:textId="77777777" w:rsidR="000D047B" w:rsidRDefault="000D047B" w:rsidP="000D047B">
      <w:pPr>
        <w:spacing w:beforeLines="50" w:before="120" w:line="288" w:lineRule="auto"/>
        <w:ind w:leftChars="-58" w:left="-122"/>
        <w:rPr>
          <w:rFonts w:ascii="宋体" w:hAnsi="宋体"/>
          <w:szCs w:val="21"/>
        </w:rPr>
      </w:pPr>
      <w:r>
        <w:rPr>
          <w:rFonts w:ascii="宋体" w:hAnsi="宋体"/>
          <w:szCs w:val="21"/>
        </w:rPr>
        <w:t>日期：</w:t>
      </w:r>
    </w:p>
    <w:p w14:paraId="71D3046F" w14:textId="77777777" w:rsidR="000D047B" w:rsidRDefault="000D047B" w:rsidP="000D047B">
      <w:pPr>
        <w:spacing w:line="288" w:lineRule="auto"/>
        <w:rPr>
          <w:rFonts w:ascii="宋体" w:hAnsi="宋体"/>
          <w:bCs/>
          <w:szCs w:val="21"/>
        </w:rPr>
      </w:pPr>
      <w:r>
        <w:rPr>
          <w:rFonts w:ascii="宋体" w:hAnsi="宋体"/>
          <w:bCs/>
          <w:szCs w:val="21"/>
        </w:rPr>
        <w:t>注：</w:t>
      </w:r>
      <w:r>
        <w:rPr>
          <w:rFonts w:ascii="宋体" w:hAnsi="宋体" w:hint="eastAsia"/>
          <w:bCs/>
          <w:szCs w:val="21"/>
        </w:rPr>
        <w:t>1、</w:t>
      </w:r>
      <w:r>
        <w:rPr>
          <w:rFonts w:ascii="宋体" w:hAnsi="宋体"/>
          <w:bCs/>
          <w:szCs w:val="21"/>
        </w:rPr>
        <w:t>此表</w:t>
      </w:r>
      <w:r>
        <w:rPr>
          <w:rFonts w:ascii="宋体" w:hAnsi="宋体" w:hint="eastAsia"/>
          <w:bCs/>
          <w:szCs w:val="21"/>
        </w:rPr>
        <w:t>为</w:t>
      </w:r>
      <w:r>
        <w:rPr>
          <w:rFonts w:ascii="宋体" w:hAnsi="宋体"/>
          <w:bCs/>
          <w:szCs w:val="21"/>
        </w:rPr>
        <w:t>报价汇总表之</w:t>
      </w:r>
      <w:r>
        <w:rPr>
          <w:rFonts w:ascii="宋体" w:hAnsi="宋体" w:hint="eastAsia"/>
          <w:bCs/>
          <w:szCs w:val="21"/>
        </w:rPr>
        <w:t>备品备件、专用工具和专用试验仪器分项报价表</w:t>
      </w:r>
      <w:r>
        <w:rPr>
          <w:rFonts w:ascii="宋体" w:hAnsi="宋体"/>
          <w:bCs/>
          <w:szCs w:val="21"/>
        </w:rPr>
        <w:t>。</w:t>
      </w:r>
    </w:p>
    <w:p w14:paraId="475E0631" w14:textId="77777777" w:rsidR="000D047B" w:rsidRDefault="000D047B" w:rsidP="000D047B">
      <w:pPr>
        <w:spacing w:line="288" w:lineRule="auto"/>
        <w:ind w:leftChars="202" w:left="424"/>
        <w:rPr>
          <w:rFonts w:ascii="宋体" w:hAnsi="宋体"/>
          <w:bCs/>
          <w:szCs w:val="21"/>
        </w:rPr>
      </w:pPr>
      <w:r>
        <w:rPr>
          <w:rFonts w:ascii="宋体" w:hAnsi="宋体" w:hint="eastAsia"/>
          <w:bCs/>
          <w:szCs w:val="21"/>
        </w:rPr>
        <w:t>2、</w:t>
      </w:r>
      <w:r>
        <w:rPr>
          <w:rFonts w:ascii="宋体" w:hAnsi="宋体"/>
          <w:bCs/>
          <w:szCs w:val="21"/>
        </w:rPr>
        <w:t>所报内容详见</w:t>
      </w:r>
      <w:r>
        <w:rPr>
          <w:rFonts w:ascii="宋体" w:hAnsi="宋体" w:hint="eastAsia"/>
          <w:bCs/>
          <w:szCs w:val="21"/>
        </w:rPr>
        <w:t>采购</w:t>
      </w:r>
      <w:r>
        <w:rPr>
          <w:rFonts w:ascii="宋体" w:hAnsi="宋体"/>
          <w:bCs/>
          <w:szCs w:val="21"/>
        </w:rPr>
        <w:t>需求相关条款的要求。</w:t>
      </w:r>
    </w:p>
    <w:p w14:paraId="7D2066FB" w14:textId="77777777" w:rsidR="000D047B" w:rsidRDefault="000D047B" w:rsidP="000D047B">
      <w:pPr>
        <w:spacing w:line="288" w:lineRule="auto"/>
        <w:ind w:firstLineChars="200" w:firstLine="420"/>
        <w:rPr>
          <w:rFonts w:ascii="宋体" w:hAnsi="宋体"/>
          <w:bCs/>
          <w:szCs w:val="21"/>
        </w:rPr>
      </w:pPr>
      <w:r>
        <w:rPr>
          <w:rFonts w:ascii="宋体" w:hAnsi="宋体" w:hint="eastAsia"/>
          <w:bCs/>
          <w:szCs w:val="21"/>
        </w:rPr>
        <w:t>3、本表费用均需报出，不可填“已含”或“已包括”</w:t>
      </w:r>
    </w:p>
    <w:p w14:paraId="5F1B9B93" w14:textId="77777777" w:rsidR="000D047B" w:rsidRDefault="000D047B" w:rsidP="000D047B">
      <w:pPr>
        <w:widowControl/>
        <w:jc w:val="left"/>
        <w:rPr>
          <w:sz w:val="24"/>
        </w:rPr>
      </w:pPr>
    </w:p>
    <w:p w14:paraId="412C41ED" w14:textId="77777777" w:rsidR="000D047B" w:rsidRDefault="000D047B" w:rsidP="000D047B">
      <w:pPr>
        <w:spacing w:line="360" w:lineRule="auto"/>
        <w:rPr>
          <w:b/>
          <w:sz w:val="24"/>
        </w:rPr>
      </w:pPr>
    </w:p>
    <w:p w14:paraId="59E9EDAC" w14:textId="77777777" w:rsidR="000D047B" w:rsidRDefault="000D047B" w:rsidP="000D047B">
      <w:pPr>
        <w:spacing w:line="360" w:lineRule="auto"/>
        <w:rPr>
          <w:b/>
          <w:sz w:val="24"/>
        </w:rPr>
      </w:pPr>
    </w:p>
    <w:p w14:paraId="7E4FD1BF" w14:textId="77777777" w:rsidR="000D047B" w:rsidRDefault="000D047B" w:rsidP="000D047B"/>
    <w:p w14:paraId="572E8CAA" w14:textId="77777777" w:rsidR="000D047B" w:rsidRDefault="000D047B" w:rsidP="000D047B"/>
    <w:p w14:paraId="2FD72E66" w14:textId="77777777" w:rsidR="000D047B" w:rsidRDefault="000D047B" w:rsidP="000D047B">
      <w:pPr>
        <w:spacing w:line="360" w:lineRule="auto"/>
        <w:outlineLvl w:val="1"/>
        <w:rPr>
          <w:b/>
          <w:sz w:val="24"/>
        </w:rPr>
        <w:sectPr w:rsidR="000D047B">
          <w:footerReference w:type="default" r:id="rId14"/>
          <w:pgSz w:w="16838" w:h="11906" w:orient="landscape"/>
          <w:pgMar w:top="1701" w:right="1247" w:bottom="1247" w:left="1247" w:header="851" w:footer="992" w:gutter="0"/>
          <w:cols w:space="720"/>
          <w:docGrid w:linePitch="312"/>
        </w:sectPr>
      </w:pPr>
    </w:p>
    <w:p w14:paraId="6D1BD452" w14:textId="77777777" w:rsidR="000D047B" w:rsidRDefault="000D047B" w:rsidP="000D047B">
      <w:pPr>
        <w:spacing w:line="360" w:lineRule="auto"/>
        <w:outlineLvl w:val="2"/>
        <w:rPr>
          <w:rFonts w:ascii="宋体" w:hAnsi="宋体"/>
          <w:sz w:val="24"/>
        </w:rPr>
      </w:pPr>
      <w:bookmarkStart w:id="337" w:name="_Toc24068"/>
      <w:bookmarkStart w:id="338" w:name="_Toc365"/>
      <w:bookmarkStart w:id="339" w:name="_Toc26457"/>
      <w:bookmarkStart w:id="340" w:name="_Toc100686685"/>
      <w:r>
        <w:rPr>
          <w:rFonts w:ascii="宋体" w:hAnsi="宋体" w:hint="eastAsia"/>
          <w:sz w:val="24"/>
        </w:rPr>
        <w:lastRenderedPageBreak/>
        <w:t>附件5-3：</w:t>
      </w:r>
      <w:r>
        <w:rPr>
          <w:rFonts w:ascii="宋体" w:hAnsi="宋体"/>
          <w:szCs w:val="21"/>
        </w:rPr>
        <w:t>服务</w:t>
      </w:r>
      <w:r>
        <w:rPr>
          <w:rFonts w:ascii="宋体" w:hAnsi="宋体" w:hint="eastAsia"/>
          <w:szCs w:val="21"/>
        </w:rPr>
        <w:t>费分项</w:t>
      </w:r>
      <w:bookmarkEnd w:id="337"/>
      <w:bookmarkEnd w:id="338"/>
      <w:bookmarkEnd w:id="339"/>
      <w:r>
        <w:rPr>
          <w:rFonts w:ascii="宋体" w:hAnsi="宋体" w:hint="eastAsia"/>
          <w:szCs w:val="21"/>
        </w:rPr>
        <w:t>报价表</w:t>
      </w:r>
      <w:bookmarkEnd w:id="340"/>
    </w:p>
    <w:p w14:paraId="5FAD42C0" w14:textId="77777777" w:rsidR="000D047B" w:rsidRDefault="000D047B" w:rsidP="000D047B">
      <w:pPr>
        <w:spacing w:beforeLines="50" w:before="120" w:line="288" w:lineRule="auto"/>
        <w:ind w:hanging="104"/>
        <w:jc w:val="center"/>
        <w:rPr>
          <w:rFonts w:ascii="宋体" w:hAnsi="宋体"/>
          <w:szCs w:val="21"/>
        </w:rPr>
      </w:pPr>
      <w:r>
        <w:rPr>
          <w:rFonts w:ascii="宋体" w:hAnsi="宋体"/>
          <w:szCs w:val="21"/>
        </w:rPr>
        <w:t>服务</w:t>
      </w:r>
      <w:r>
        <w:rPr>
          <w:rFonts w:ascii="宋体" w:hAnsi="宋体" w:hint="eastAsia"/>
          <w:szCs w:val="21"/>
        </w:rPr>
        <w:t>费分项报价表</w:t>
      </w:r>
    </w:p>
    <w:p w14:paraId="14E6AE6C" w14:textId="77777777" w:rsidR="000D047B" w:rsidRDefault="000D047B" w:rsidP="000D047B">
      <w:pPr>
        <w:spacing w:line="288" w:lineRule="auto"/>
        <w:jc w:val="center"/>
        <w:rPr>
          <w:rFonts w:ascii="宋体" w:hAnsi="宋体"/>
          <w:b/>
          <w:szCs w:val="21"/>
        </w:rPr>
      </w:pPr>
    </w:p>
    <w:p w14:paraId="70BE2392" w14:textId="0FD19A11" w:rsidR="000D047B" w:rsidRDefault="000D047B" w:rsidP="000D047B">
      <w:pPr>
        <w:spacing w:line="288" w:lineRule="auto"/>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标项号：                 </w:t>
      </w:r>
      <w:r>
        <w:rPr>
          <w:rFonts w:ascii="宋体" w:hAnsi="宋体"/>
          <w:szCs w:val="21"/>
        </w:rPr>
        <w:t xml:space="preserve"> [货币单位：人民币元]</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594"/>
        <w:gridCol w:w="720"/>
        <w:gridCol w:w="720"/>
        <w:gridCol w:w="1080"/>
        <w:gridCol w:w="1359"/>
      </w:tblGrid>
      <w:tr w:rsidR="000D047B" w14:paraId="106F9318" w14:textId="77777777" w:rsidTr="00CA29DF">
        <w:trPr>
          <w:trHeight w:val="473"/>
          <w:jc w:val="center"/>
        </w:trPr>
        <w:tc>
          <w:tcPr>
            <w:tcW w:w="650" w:type="dxa"/>
            <w:vAlign w:val="center"/>
          </w:tcPr>
          <w:p w14:paraId="49679D09" w14:textId="77777777" w:rsidR="000D047B" w:rsidRDefault="000D047B" w:rsidP="00CA29DF">
            <w:pPr>
              <w:spacing w:line="288" w:lineRule="auto"/>
              <w:jc w:val="center"/>
              <w:rPr>
                <w:rFonts w:ascii="宋体" w:hAnsi="宋体"/>
                <w:szCs w:val="21"/>
              </w:rPr>
            </w:pPr>
            <w:r>
              <w:rPr>
                <w:rFonts w:ascii="宋体" w:hAnsi="宋体"/>
                <w:szCs w:val="21"/>
              </w:rPr>
              <w:t>项号</w:t>
            </w:r>
          </w:p>
        </w:tc>
        <w:tc>
          <w:tcPr>
            <w:tcW w:w="4594" w:type="dxa"/>
            <w:vAlign w:val="center"/>
          </w:tcPr>
          <w:p w14:paraId="27004BFF" w14:textId="77777777" w:rsidR="000D047B" w:rsidRDefault="000D047B" w:rsidP="00CA29DF">
            <w:pPr>
              <w:spacing w:line="288" w:lineRule="auto"/>
              <w:jc w:val="center"/>
              <w:rPr>
                <w:rFonts w:ascii="宋体" w:hAnsi="宋体"/>
                <w:szCs w:val="21"/>
              </w:rPr>
            </w:pPr>
            <w:r>
              <w:rPr>
                <w:rFonts w:ascii="宋体" w:hAnsi="宋体"/>
                <w:szCs w:val="21"/>
              </w:rPr>
              <w:t>服务</w:t>
            </w:r>
          </w:p>
        </w:tc>
        <w:tc>
          <w:tcPr>
            <w:tcW w:w="720" w:type="dxa"/>
            <w:vAlign w:val="center"/>
          </w:tcPr>
          <w:p w14:paraId="5170346D" w14:textId="77777777" w:rsidR="000D047B" w:rsidRDefault="000D047B" w:rsidP="00CA29DF">
            <w:pPr>
              <w:spacing w:line="288" w:lineRule="auto"/>
              <w:jc w:val="center"/>
              <w:rPr>
                <w:rFonts w:ascii="宋体" w:hAnsi="宋体"/>
                <w:szCs w:val="21"/>
              </w:rPr>
            </w:pPr>
            <w:r>
              <w:rPr>
                <w:rFonts w:ascii="宋体" w:hAnsi="宋体"/>
                <w:szCs w:val="21"/>
              </w:rPr>
              <w:t>数量</w:t>
            </w:r>
          </w:p>
        </w:tc>
        <w:tc>
          <w:tcPr>
            <w:tcW w:w="720" w:type="dxa"/>
            <w:vAlign w:val="center"/>
          </w:tcPr>
          <w:p w14:paraId="58981BAD" w14:textId="77777777" w:rsidR="000D047B" w:rsidRDefault="000D047B" w:rsidP="00CA29DF">
            <w:pPr>
              <w:spacing w:line="288" w:lineRule="auto"/>
              <w:jc w:val="center"/>
              <w:rPr>
                <w:rFonts w:ascii="宋体" w:hAnsi="宋体"/>
                <w:szCs w:val="21"/>
              </w:rPr>
            </w:pPr>
            <w:r>
              <w:rPr>
                <w:rFonts w:ascii="宋体" w:hAnsi="宋体"/>
                <w:szCs w:val="21"/>
              </w:rPr>
              <w:t>单价</w:t>
            </w:r>
          </w:p>
        </w:tc>
        <w:tc>
          <w:tcPr>
            <w:tcW w:w="1080" w:type="dxa"/>
            <w:vAlign w:val="center"/>
          </w:tcPr>
          <w:p w14:paraId="5E6AB322" w14:textId="77777777" w:rsidR="000D047B" w:rsidRDefault="000D047B" w:rsidP="00CA29DF">
            <w:pPr>
              <w:spacing w:line="288" w:lineRule="auto"/>
              <w:jc w:val="center"/>
              <w:rPr>
                <w:rFonts w:ascii="宋体" w:hAnsi="宋体"/>
                <w:szCs w:val="21"/>
              </w:rPr>
            </w:pPr>
            <w:r>
              <w:rPr>
                <w:rFonts w:ascii="宋体" w:hAnsi="宋体"/>
                <w:szCs w:val="21"/>
              </w:rPr>
              <w:t>总价</w:t>
            </w:r>
          </w:p>
        </w:tc>
        <w:tc>
          <w:tcPr>
            <w:tcW w:w="1359" w:type="dxa"/>
            <w:vAlign w:val="center"/>
          </w:tcPr>
          <w:p w14:paraId="3E66FFC9" w14:textId="77777777" w:rsidR="000D047B" w:rsidRDefault="000D047B" w:rsidP="00CA29DF">
            <w:pPr>
              <w:spacing w:line="288" w:lineRule="auto"/>
              <w:jc w:val="center"/>
              <w:rPr>
                <w:rFonts w:ascii="宋体" w:hAnsi="宋体"/>
                <w:szCs w:val="21"/>
              </w:rPr>
            </w:pPr>
            <w:r>
              <w:rPr>
                <w:rFonts w:ascii="宋体" w:hAnsi="宋体"/>
                <w:szCs w:val="21"/>
              </w:rPr>
              <w:t>备注</w:t>
            </w:r>
          </w:p>
        </w:tc>
      </w:tr>
      <w:tr w:rsidR="000D047B" w14:paraId="0009B253" w14:textId="77777777" w:rsidTr="00CA29DF">
        <w:trPr>
          <w:trHeight w:val="615"/>
          <w:jc w:val="center"/>
        </w:trPr>
        <w:tc>
          <w:tcPr>
            <w:tcW w:w="650" w:type="dxa"/>
            <w:vAlign w:val="center"/>
          </w:tcPr>
          <w:p w14:paraId="236AC7BA" w14:textId="77777777" w:rsidR="000D047B" w:rsidRDefault="000D047B" w:rsidP="00CA29DF">
            <w:pPr>
              <w:spacing w:line="288" w:lineRule="auto"/>
              <w:jc w:val="center"/>
              <w:rPr>
                <w:rFonts w:ascii="宋体" w:hAnsi="宋体"/>
                <w:szCs w:val="21"/>
              </w:rPr>
            </w:pPr>
            <w:r>
              <w:rPr>
                <w:rFonts w:ascii="宋体" w:hAnsi="宋体" w:hint="eastAsia"/>
                <w:szCs w:val="21"/>
              </w:rPr>
              <w:t>1</w:t>
            </w:r>
          </w:p>
        </w:tc>
        <w:tc>
          <w:tcPr>
            <w:tcW w:w="4594" w:type="dxa"/>
            <w:vAlign w:val="center"/>
          </w:tcPr>
          <w:p w14:paraId="527CF366" w14:textId="77777777" w:rsidR="000D047B" w:rsidRDefault="000D047B" w:rsidP="00CA29DF">
            <w:pPr>
              <w:spacing w:line="288" w:lineRule="auto"/>
              <w:rPr>
                <w:rFonts w:ascii="宋体" w:hAnsi="宋体"/>
                <w:szCs w:val="21"/>
              </w:rPr>
            </w:pPr>
            <w:r>
              <w:rPr>
                <w:rFonts w:ascii="宋体" w:hAnsi="宋体" w:hint="eastAsia"/>
                <w:szCs w:val="21"/>
              </w:rPr>
              <w:t>设计联络</w:t>
            </w:r>
          </w:p>
        </w:tc>
        <w:tc>
          <w:tcPr>
            <w:tcW w:w="720" w:type="dxa"/>
            <w:vAlign w:val="center"/>
          </w:tcPr>
          <w:p w14:paraId="1E927F2D" w14:textId="77777777" w:rsidR="000D047B" w:rsidRDefault="000D047B" w:rsidP="00CA29DF">
            <w:pPr>
              <w:spacing w:line="288" w:lineRule="auto"/>
              <w:rPr>
                <w:rFonts w:ascii="宋体" w:hAnsi="宋体"/>
                <w:szCs w:val="21"/>
              </w:rPr>
            </w:pPr>
          </w:p>
        </w:tc>
        <w:tc>
          <w:tcPr>
            <w:tcW w:w="720" w:type="dxa"/>
            <w:vAlign w:val="center"/>
          </w:tcPr>
          <w:p w14:paraId="7525A322" w14:textId="77777777" w:rsidR="000D047B" w:rsidRDefault="000D047B" w:rsidP="00CA29DF">
            <w:pPr>
              <w:spacing w:line="288" w:lineRule="auto"/>
              <w:rPr>
                <w:rFonts w:ascii="宋体" w:hAnsi="宋体"/>
                <w:szCs w:val="21"/>
              </w:rPr>
            </w:pPr>
          </w:p>
        </w:tc>
        <w:tc>
          <w:tcPr>
            <w:tcW w:w="1080" w:type="dxa"/>
            <w:vAlign w:val="center"/>
          </w:tcPr>
          <w:p w14:paraId="3FF03BA0" w14:textId="77777777" w:rsidR="000D047B" w:rsidRDefault="000D047B" w:rsidP="00CA29DF">
            <w:pPr>
              <w:spacing w:line="288" w:lineRule="auto"/>
              <w:rPr>
                <w:rFonts w:ascii="宋体" w:hAnsi="宋体"/>
                <w:szCs w:val="21"/>
              </w:rPr>
            </w:pPr>
          </w:p>
        </w:tc>
        <w:tc>
          <w:tcPr>
            <w:tcW w:w="1359" w:type="dxa"/>
            <w:vAlign w:val="center"/>
          </w:tcPr>
          <w:p w14:paraId="7E2C2EBB" w14:textId="77777777" w:rsidR="000D047B" w:rsidRDefault="000D047B" w:rsidP="00CA29DF">
            <w:pPr>
              <w:spacing w:line="288" w:lineRule="auto"/>
              <w:rPr>
                <w:rFonts w:ascii="宋体" w:hAnsi="宋体"/>
                <w:szCs w:val="21"/>
              </w:rPr>
            </w:pPr>
          </w:p>
        </w:tc>
      </w:tr>
      <w:tr w:rsidR="000D047B" w14:paraId="64BA9530" w14:textId="77777777" w:rsidTr="00CA29DF">
        <w:trPr>
          <w:trHeight w:val="615"/>
          <w:jc w:val="center"/>
        </w:trPr>
        <w:tc>
          <w:tcPr>
            <w:tcW w:w="650" w:type="dxa"/>
            <w:vAlign w:val="center"/>
          </w:tcPr>
          <w:p w14:paraId="0F0ACD55" w14:textId="77777777" w:rsidR="000D047B" w:rsidRDefault="000D047B" w:rsidP="00CA29DF">
            <w:pPr>
              <w:spacing w:line="288" w:lineRule="auto"/>
              <w:jc w:val="center"/>
              <w:rPr>
                <w:rFonts w:ascii="宋体" w:hAnsi="宋体"/>
                <w:szCs w:val="21"/>
              </w:rPr>
            </w:pPr>
            <w:r>
              <w:rPr>
                <w:rFonts w:ascii="宋体" w:hAnsi="宋体" w:hint="eastAsia"/>
                <w:szCs w:val="21"/>
              </w:rPr>
              <w:t>2</w:t>
            </w:r>
          </w:p>
        </w:tc>
        <w:tc>
          <w:tcPr>
            <w:tcW w:w="4594" w:type="dxa"/>
            <w:vAlign w:val="center"/>
          </w:tcPr>
          <w:p w14:paraId="2C73EBAE" w14:textId="77777777" w:rsidR="000D047B" w:rsidRDefault="000D047B" w:rsidP="00CA29DF">
            <w:pPr>
              <w:spacing w:line="288" w:lineRule="auto"/>
              <w:rPr>
                <w:rFonts w:ascii="宋体" w:hAnsi="宋体"/>
                <w:szCs w:val="21"/>
              </w:rPr>
            </w:pPr>
            <w:r>
              <w:rPr>
                <w:rFonts w:ascii="宋体" w:hAnsi="宋体" w:hint="eastAsia"/>
                <w:szCs w:val="21"/>
              </w:rPr>
              <w:t>相关验收</w:t>
            </w:r>
          </w:p>
        </w:tc>
        <w:tc>
          <w:tcPr>
            <w:tcW w:w="720" w:type="dxa"/>
            <w:vAlign w:val="center"/>
          </w:tcPr>
          <w:p w14:paraId="76254360" w14:textId="77777777" w:rsidR="000D047B" w:rsidRDefault="000D047B" w:rsidP="00CA29DF">
            <w:pPr>
              <w:spacing w:line="288" w:lineRule="auto"/>
              <w:rPr>
                <w:rFonts w:ascii="宋体" w:hAnsi="宋体"/>
                <w:szCs w:val="21"/>
              </w:rPr>
            </w:pPr>
          </w:p>
        </w:tc>
        <w:tc>
          <w:tcPr>
            <w:tcW w:w="720" w:type="dxa"/>
            <w:vAlign w:val="center"/>
          </w:tcPr>
          <w:p w14:paraId="0E96A759" w14:textId="77777777" w:rsidR="000D047B" w:rsidRDefault="000D047B" w:rsidP="00CA29DF">
            <w:pPr>
              <w:spacing w:line="288" w:lineRule="auto"/>
              <w:rPr>
                <w:rFonts w:ascii="宋体" w:hAnsi="宋体"/>
                <w:szCs w:val="21"/>
              </w:rPr>
            </w:pPr>
          </w:p>
        </w:tc>
        <w:tc>
          <w:tcPr>
            <w:tcW w:w="1080" w:type="dxa"/>
            <w:vAlign w:val="center"/>
          </w:tcPr>
          <w:p w14:paraId="449EC358" w14:textId="77777777" w:rsidR="000D047B" w:rsidRDefault="000D047B" w:rsidP="00CA29DF">
            <w:pPr>
              <w:spacing w:line="288" w:lineRule="auto"/>
              <w:rPr>
                <w:rFonts w:ascii="宋体" w:hAnsi="宋体"/>
                <w:szCs w:val="21"/>
              </w:rPr>
            </w:pPr>
          </w:p>
        </w:tc>
        <w:tc>
          <w:tcPr>
            <w:tcW w:w="1359" w:type="dxa"/>
            <w:vAlign w:val="center"/>
          </w:tcPr>
          <w:p w14:paraId="19B8E1C9" w14:textId="77777777" w:rsidR="000D047B" w:rsidRDefault="000D047B" w:rsidP="00CA29DF">
            <w:pPr>
              <w:spacing w:line="288" w:lineRule="auto"/>
              <w:rPr>
                <w:rFonts w:ascii="宋体" w:hAnsi="宋体"/>
                <w:szCs w:val="21"/>
              </w:rPr>
            </w:pPr>
          </w:p>
        </w:tc>
      </w:tr>
      <w:tr w:rsidR="000D047B" w14:paraId="0EB339B9" w14:textId="77777777" w:rsidTr="00CA29DF">
        <w:trPr>
          <w:trHeight w:val="615"/>
          <w:jc w:val="center"/>
        </w:trPr>
        <w:tc>
          <w:tcPr>
            <w:tcW w:w="650" w:type="dxa"/>
            <w:vAlign w:val="center"/>
          </w:tcPr>
          <w:p w14:paraId="64FA42FA" w14:textId="77777777" w:rsidR="000D047B" w:rsidRDefault="000D047B" w:rsidP="00CA29DF">
            <w:pPr>
              <w:spacing w:line="288" w:lineRule="auto"/>
              <w:jc w:val="center"/>
              <w:rPr>
                <w:rFonts w:ascii="宋体" w:hAnsi="宋体"/>
                <w:szCs w:val="21"/>
              </w:rPr>
            </w:pPr>
            <w:r>
              <w:rPr>
                <w:rFonts w:ascii="宋体" w:hAnsi="宋体" w:hint="eastAsia"/>
                <w:szCs w:val="21"/>
              </w:rPr>
              <w:t>3</w:t>
            </w:r>
          </w:p>
        </w:tc>
        <w:tc>
          <w:tcPr>
            <w:tcW w:w="4594" w:type="dxa"/>
            <w:vAlign w:val="center"/>
          </w:tcPr>
          <w:p w14:paraId="6FE86A47" w14:textId="77777777" w:rsidR="000D047B" w:rsidRDefault="000D047B" w:rsidP="00CA29DF">
            <w:pPr>
              <w:spacing w:line="288" w:lineRule="auto"/>
              <w:rPr>
                <w:rFonts w:ascii="宋体" w:hAnsi="宋体"/>
                <w:szCs w:val="21"/>
              </w:rPr>
            </w:pPr>
            <w:r>
              <w:rPr>
                <w:rFonts w:ascii="宋体" w:hAnsi="宋体" w:hint="eastAsia"/>
                <w:szCs w:val="21"/>
              </w:rPr>
              <w:t>安装调试（或安装督导）</w:t>
            </w:r>
          </w:p>
        </w:tc>
        <w:tc>
          <w:tcPr>
            <w:tcW w:w="720" w:type="dxa"/>
            <w:vAlign w:val="center"/>
          </w:tcPr>
          <w:p w14:paraId="4242107E" w14:textId="77777777" w:rsidR="000D047B" w:rsidRDefault="000D047B" w:rsidP="00CA29DF">
            <w:pPr>
              <w:spacing w:line="288" w:lineRule="auto"/>
              <w:rPr>
                <w:rFonts w:ascii="宋体" w:hAnsi="宋体"/>
                <w:szCs w:val="21"/>
              </w:rPr>
            </w:pPr>
          </w:p>
        </w:tc>
        <w:tc>
          <w:tcPr>
            <w:tcW w:w="720" w:type="dxa"/>
            <w:vAlign w:val="center"/>
          </w:tcPr>
          <w:p w14:paraId="7B7F7E6C" w14:textId="77777777" w:rsidR="000D047B" w:rsidRDefault="000D047B" w:rsidP="00CA29DF">
            <w:pPr>
              <w:spacing w:line="288" w:lineRule="auto"/>
              <w:rPr>
                <w:rFonts w:ascii="宋体" w:hAnsi="宋体"/>
                <w:szCs w:val="21"/>
              </w:rPr>
            </w:pPr>
          </w:p>
        </w:tc>
        <w:tc>
          <w:tcPr>
            <w:tcW w:w="1080" w:type="dxa"/>
            <w:vAlign w:val="center"/>
          </w:tcPr>
          <w:p w14:paraId="6521EE77" w14:textId="77777777" w:rsidR="000D047B" w:rsidRDefault="000D047B" w:rsidP="00CA29DF">
            <w:pPr>
              <w:spacing w:line="288" w:lineRule="auto"/>
              <w:rPr>
                <w:rFonts w:ascii="宋体" w:hAnsi="宋体"/>
                <w:szCs w:val="21"/>
              </w:rPr>
            </w:pPr>
          </w:p>
        </w:tc>
        <w:tc>
          <w:tcPr>
            <w:tcW w:w="1359" w:type="dxa"/>
            <w:vAlign w:val="center"/>
          </w:tcPr>
          <w:p w14:paraId="61C64789" w14:textId="77777777" w:rsidR="000D047B" w:rsidRDefault="000D047B" w:rsidP="00CA29DF">
            <w:pPr>
              <w:spacing w:line="288" w:lineRule="auto"/>
              <w:rPr>
                <w:rFonts w:ascii="宋体" w:hAnsi="宋体"/>
                <w:szCs w:val="21"/>
              </w:rPr>
            </w:pPr>
          </w:p>
        </w:tc>
      </w:tr>
      <w:tr w:rsidR="000D047B" w14:paraId="4FAB03AD" w14:textId="77777777" w:rsidTr="00CA29DF">
        <w:trPr>
          <w:trHeight w:val="615"/>
          <w:jc w:val="center"/>
        </w:trPr>
        <w:tc>
          <w:tcPr>
            <w:tcW w:w="650" w:type="dxa"/>
            <w:vAlign w:val="center"/>
          </w:tcPr>
          <w:p w14:paraId="0CBA37B7" w14:textId="77777777" w:rsidR="000D047B" w:rsidRDefault="000D047B" w:rsidP="00CA29DF">
            <w:pPr>
              <w:spacing w:line="288" w:lineRule="auto"/>
              <w:jc w:val="center"/>
              <w:rPr>
                <w:rFonts w:ascii="宋体" w:hAnsi="宋体"/>
                <w:szCs w:val="21"/>
              </w:rPr>
            </w:pPr>
            <w:r>
              <w:rPr>
                <w:rFonts w:ascii="宋体" w:hAnsi="宋体" w:hint="eastAsia"/>
                <w:szCs w:val="21"/>
              </w:rPr>
              <w:t>4</w:t>
            </w:r>
          </w:p>
        </w:tc>
        <w:tc>
          <w:tcPr>
            <w:tcW w:w="4594" w:type="dxa"/>
            <w:vAlign w:val="center"/>
          </w:tcPr>
          <w:p w14:paraId="5EF82239" w14:textId="77777777" w:rsidR="000D047B" w:rsidRDefault="000D047B" w:rsidP="00CA29DF">
            <w:pPr>
              <w:spacing w:line="288" w:lineRule="auto"/>
              <w:rPr>
                <w:rFonts w:ascii="宋体" w:hAnsi="宋体"/>
                <w:szCs w:val="21"/>
              </w:rPr>
            </w:pPr>
            <w:r>
              <w:rPr>
                <w:rFonts w:ascii="宋体" w:hAnsi="宋体" w:hint="eastAsia"/>
                <w:szCs w:val="21"/>
              </w:rPr>
              <w:t>培训</w:t>
            </w:r>
          </w:p>
        </w:tc>
        <w:tc>
          <w:tcPr>
            <w:tcW w:w="720" w:type="dxa"/>
            <w:vAlign w:val="center"/>
          </w:tcPr>
          <w:p w14:paraId="7045CE21" w14:textId="77777777" w:rsidR="000D047B" w:rsidRDefault="000D047B" w:rsidP="00CA29DF">
            <w:pPr>
              <w:spacing w:line="288" w:lineRule="auto"/>
              <w:rPr>
                <w:rFonts w:ascii="宋体" w:hAnsi="宋体"/>
                <w:szCs w:val="21"/>
              </w:rPr>
            </w:pPr>
          </w:p>
        </w:tc>
        <w:tc>
          <w:tcPr>
            <w:tcW w:w="720" w:type="dxa"/>
            <w:vAlign w:val="center"/>
          </w:tcPr>
          <w:p w14:paraId="4101B7A2" w14:textId="77777777" w:rsidR="000D047B" w:rsidRDefault="000D047B" w:rsidP="00CA29DF">
            <w:pPr>
              <w:spacing w:line="288" w:lineRule="auto"/>
              <w:rPr>
                <w:rFonts w:ascii="宋体" w:hAnsi="宋体"/>
                <w:szCs w:val="21"/>
              </w:rPr>
            </w:pPr>
          </w:p>
        </w:tc>
        <w:tc>
          <w:tcPr>
            <w:tcW w:w="1080" w:type="dxa"/>
            <w:vAlign w:val="center"/>
          </w:tcPr>
          <w:p w14:paraId="79EE8E33" w14:textId="77777777" w:rsidR="000D047B" w:rsidRDefault="000D047B" w:rsidP="00CA29DF">
            <w:pPr>
              <w:spacing w:line="288" w:lineRule="auto"/>
              <w:rPr>
                <w:rFonts w:ascii="宋体" w:hAnsi="宋体"/>
                <w:szCs w:val="21"/>
              </w:rPr>
            </w:pPr>
          </w:p>
        </w:tc>
        <w:tc>
          <w:tcPr>
            <w:tcW w:w="1359" w:type="dxa"/>
            <w:vAlign w:val="center"/>
          </w:tcPr>
          <w:p w14:paraId="4FD23E40" w14:textId="77777777" w:rsidR="000D047B" w:rsidRDefault="000D047B" w:rsidP="00CA29DF">
            <w:pPr>
              <w:spacing w:line="288" w:lineRule="auto"/>
              <w:rPr>
                <w:rFonts w:ascii="宋体" w:hAnsi="宋体"/>
                <w:szCs w:val="21"/>
              </w:rPr>
            </w:pPr>
          </w:p>
        </w:tc>
      </w:tr>
      <w:tr w:rsidR="000D047B" w14:paraId="28A0DDBF" w14:textId="77777777" w:rsidTr="00CA29DF">
        <w:trPr>
          <w:trHeight w:val="615"/>
          <w:jc w:val="center"/>
        </w:trPr>
        <w:tc>
          <w:tcPr>
            <w:tcW w:w="650" w:type="dxa"/>
            <w:vAlign w:val="center"/>
          </w:tcPr>
          <w:p w14:paraId="6EB8E94C" w14:textId="77777777" w:rsidR="000D047B" w:rsidRDefault="000D047B" w:rsidP="00CA29DF">
            <w:pPr>
              <w:spacing w:line="288" w:lineRule="auto"/>
              <w:jc w:val="center"/>
              <w:rPr>
                <w:rFonts w:ascii="宋体" w:hAnsi="宋体"/>
                <w:szCs w:val="21"/>
              </w:rPr>
            </w:pPr>
            <w:r>
              <w:rPr>
                <w:rFonts w:ascii="宋体" w:hAnsi="宋体" w:hint="eastAsia"/>
                <w:szCs w:val="21"/>
              </w:rPr>
              <w:t>5</w:t>
            </w:r>
          </w:p>
        </w:tc>
        <w:tc>
          <w:tcPr>
            <w:tcW w:w="4594" w:type="dxa"/>
            <w:vAlign w:val="center"/>
          </w:tcPr>
          <w:p w14:paraId="46DB0690" w14:textId="77777777" w:rsidR="000D047B" w:rsidRDefault="000D047B" w:rsidP="00CA29DF">
            <w:pPr>
              <w:spacing w:line="288" w:lineRule="auto"/>
              <w:rPr>
                <w:rFonts w:ascii="宋体" w:hAnsi="宋体"/>
                <w:szCs w:val="21"/>
              </w:rPr>
            </w:pPr>
            <w:r>
              <w:rPr>
                <w:rFonts w:ascii="宋体" w:hAnsi="宋体" w:hint="eastAsia"/>
                <w:szCs w:val="21"/>
              </w:rPr>
              <w:t>配合费用</w:t>
            </w:r>
          </w:p>
        </w:tc>
        <w:tc>
          <w:tcPr>
            <w:tcW w:w="720" w:type="dxa"/>
            <w:vAlign w:val="center"/>
          </w:tcPr>
          <w:p w14:paraId="5B97A930" w14:textId="77777777" w:rsidR="000D047B" w:rsidRDefault="000D047B" w:rsidP="00CA29DF">
            <w:pPr>
              <w:spacing w:line="288" w:lineRule="auto"/>
              <w:rPr>
                <w:rFonts w:ascii="宋体" w:hAnsi="宋体"/>
                <w:szCs w:val="21"/>
              </w:rPr>
            </w:pPr>
          </w:p>
        </w:tc>
        <w:tc>
          <w:tcPr>
            <w:tcW w:w="720" w:type="dxa"/>
            <w:vAlign w:val="center"/>
          </w:tcPr>
          <w:p w14:paraId="64427F56" w14:textId="77777777" w:rsidR="000D047B" w:rsidRDefault="000D047B" w:rsidP="00CA29DF">
            <w:pPr>
              <w:spacing w:line="288" w:lineRule="auto"/>
              <w:rPr>
                <w:rFonts w:ascii="宋体" w:hAnsi="宋体"/>
                <w:szCs w:val="21"/>
              </w:rPr>
            </w:pPr>
          </w:p>
        </w:tc>
        <w:tc>
          <w:tcPr>
            <w:tcW w:w="1080" w:type="dxa"/>
            <w:vAlign w:val="center"/>
          </w:tcPr>
          <w:p w14:paraId="661BEB78" w14:textId="77777777" w:rsidR="000D047B" w:rsidRDefault="000D047B" w:rsidP="00CA29DF">
            <w:pPr>
              <w:spacing w:line="288" w:lineRule="auto"/>
              <w:rPr>
                <w:rFonts w:ascii="宋体" w:hAnsi="宋体"/>
                <w:szCs w:val="21"/>
              </w:rPr>
            </w:pPr>
          </w:p>
        </w:tc>
        <w:tc>
          <w:tcPr>
            <w:tcW w:w="1359" w:type="dxa"/>
            <w:vAlign w:val="center"/>
          </w:tcPr>
          <w:p w14:paraId="582543A4" w14:textId="77777777" w:rsidR="000D047B" w:rsidRDefault="000D047B" w:rsidP="00CA29DF">
            <w:pPr>
              <w:spacing w:line="288" w:lineRule="auto"/>
              <w:rPr>
                <w:rFonts w:ascii="宋体" w:hAnsi="宋体"/>
                <w:szCs w:val="21"/>
              </w:rPr>
            </w:pPr>
          </w:p>
        </w:tc>
      </w:tr>
      <w:tr w:rsidR="000D047B" w14:paraId="2D360916" w14:textId="77777777" w:rsidTr="00CA29DF">
        <w:trPr>
          <w:trHeight w:val="615"/>
          <w:jc w:val="center"/>
        </w:trPr>
        <w:tc>
          <w:tcPr>
            <w:tcW w:w="650" w:type="dxa"/>
            <w:vAlign w:val="center"/>
          </w:tcPr>
          <w:p w14:paraId="3E67A2D5" w14:textId="77777777" w:rsidR="000D047B" w:rsidRDefault="000D047B" w:rsidP="00CA29DF">
            <w:pPr>
              <w:spacing w:line="288" w:lineRule="auto"/>
              <w:jc w:val="center"/>
              <w:rPr>
                <w:rFonts w:ascii="宋体" w:hAnsi="宋体"/>
                <w:szCs w:val="21"/>
              </w:rPr>
            </w:pPr>
            <w:r>
              <w:rPr>
                <w:rFonts w:ascii="宋体" w:hAnsi="宋体"/>
                <w:szCs w:val="21"/>
              </w:rPr>
              <w:t>…</w:t>
            </w:r>
          </w:p>
        </w:tc>
        <w:tc>
          <w:tcPr>
            <w:tcW w:w="4594" w:type="dxa"/>
            <w:vAlign w:val="center"/>
          </w:tcPr>
          <w:p w14:paraId="28DE92EE" w14:textId="77777777" w:rsidR="000D047B" w:rsidRDefault="000D047B" w:rsidP="00CA29DF">
            <w:pPr>
              <w:spacing w:line="288" w:lineRule="auto"/>
              <w:rPr>
                <w:rFonts w:ascii="宋体" w:hAnsi="宋体"/>
                <w:szCs w:val="21"/>
              </w:rPr>
            </w:pPr>
            <w:r>
              <w:rPr>
                <w:rFonts w:ascii="宋体" w:hAnsi="宋体"/>
                <w:szCs w:val="21"/>
              </w:rPr>
              <w:t>……</w:t>
            </w:r>
          </w:p>
        </w:tc>
        <w:tc>
          <w:tcPr>
            <w:tcW w:w="720" w:type="dxa"/>
            <w:vAlign w:val="center"/>
          </w:tcPr>
          <w:p w14:paraId="7DB78E39" w14:textId="77777777" w:rsidR="000D047B" w:rsidRDefault="000D047B" w:rsidP="00CA29DF">
            <w:pPr>
              <w:spacing w:line="288" w:lineRule="auto"/>
              <w:rPr>
                <w:rFonts w:ascii="宋体" w:hAnsi="宋体"/>
                <w:szCs w:val="21"/>
              </w:rPr>
            </w:pPr>
          </w:p>
        </w:tc>
        <w:tc>
          <w:tcPr>
            <w:tcW w:w="720" w:type="dxa"/>
            <w:vAlign w:val="center"/>
          </w:tcPr>
          <w:p w14:paraId="05D811C7" w14:textId="77777777" w:rsidR="000D047B" w:rsidRDefault="000D047B" w:rsidP="00CA29DF">
            <w:pPr>
              <w:spacing w:line="288" w:lineRule="auto"/>
              <w:rPr>
                <w:rFonts w:ascii="宋体" w:hAnsi="宋体"/>
                <w:szCs w:val="21"/>
              </w:rPr>
            </w:pPr>
          </w:p>
        </w:tc>
        <w:tc>
          <w:tcPr>
            <w:tcW w:w="1080" w:type="dxa"/>
            <w:vAlign w:val="center"/>
          </w:tcPr>
          <w:p w14:paraId="4D2EB684" w14:textId="77777777" w:rsidR="000D047B" w:rsidRDefault="000D047B" w:rsidP="00CA29DF">
            <w:pPr>
              <w:spacing w:line="288" w:lineRule="auto"/>
              <w:rPr>
                <w:rFonts w:ascii="宋体" w:hAnsi="宋体"/>
                <w:szCs w:val="21"/>
              </w:rPr>
            </w:pPr>
          </w:p>
        </w:tc>
        <w:tc>
          <w:tcPr>
            <w:tcW w:w="1359" w:type="dxa"/>
            <w:vAlign w:val="center"/>
          </w:tcPr>
          <w:p w14:paraId="141CBAC6" w14:textId="77777777" w:rsidR="000D047B" w:rsidRDefault="000D047B" w:rsidP="00CA29DF">
            <w:pPr>
              <w:spacing w:line="288" w:lineRule="auto"/>
              <w:rPr>
                <w:rFonts w:ascii="宋体" w:hAnsi="宋体"/>
                <w:szCs w:val="21"/>
              </w:rPr>
            </w:pPr>
          </w:p>
        </w:tc>
      </w:tr>
      <w:tr w:rsidR="000D047B" w14:paraId="383586A3" w14:textId="77777777" w:rsidTr="00CA29DF">
        <w:trPr>
          <w:trHeight w:val="615"/>
          <w:jc w:val="center"/>
        </w:trPr>
        <w:tc>
          <w:tcPr>
            <w:tcW w:w="650" w:type="dxa"/>
            <w:vAlign w:val="center"/>
          </w:tcPr>
          <w:p w14:paraId="0D074B97" w14:textId="77777777" w:rsidR="000D047B" w:rsidRDefault="000D047B" w:rsidP="00CA29DF">
            <w:pPr>
              <w:spacing w:line="288" w:lineRule="auto"/>
              <w:rPr>
                <w:rFonts w:ascii="宋体" w:hAnsi="宋体"/>
                <w:szCs w:val="21"/>
              </w:rPr>
            </w:pPr>
          </w:p>
        </w:tc>
        <w:tc>
          <w:tcPr>
            <w:tcW w:w="4594" w:type="dxa"/>
            <w:vAlign w:val="center"/>
          </w:tcPr>
          <w:p w14:paraId="6BEB94FA" w14:textId="77777777" w:rsidR="000D047B" w:rsidRDefault="000D047B" w:rsidP="00CA29DF">
            <w:pPr>
              <w:spacing w:line="288" w:lineRule="auto"/>
              <w:rPr>
                <w:rFonts w:ascii="宋体" w:hAnsi="宋体"/>
                <w:szCs w:val="21"/>
              </w:rPr>
            </w:pPr>
          </w:p>
        </w:tc>
        <w:tc>
          <w:tcPr>
            <w:tcW w:w="720" w:type="dxa"/>
            <w:vAlign w:val="center"/>
          </w:tcPr>
          <w:p w14:paraId="47BF32B5" w14:textId="77777777" w:rsidR="000D047B" w:rsidRDefault="000D047B" w:rsidP="00CA29DF">
            <w:pPr>
              <w:spacing w:line="288" w:lineRule="auto"/>
              <w:rPr>
                <w:rFonts w:ascii="宋体" w:hAnsi="宋体"/>
                <w:szCs w:val="21"/>
              </w:rPr>
            </w:pPr>
          </w:p>
        </w:tc>
        <w:tc>
          <w:tcPr>
            <w:tcW w:w="720" w:type="dxa"/>
            <w:vAlign w:val="center"/>
          </w:tcPr>
          <w:p w14:paraId="0D091536" w14:textId="77777777" w:rsidR="000D047B" w:rsidRDefault="000D047B" w:rsidP="00CA29DF">
            <w:pPr>
              <w:spacing w:line="288" w:lineRule="auto"/>
              <w:rPr>
                <w:rFonts w:ascii="宋体" w:hAnsi="宋体"/>
                <w:szCs w:val="21"/>
              </w:rPr>
            </w:pPr>
          </w:p>
        </w:tc>
        <w:tc>
          <w:tcPr>
            <w:tcW w:w="1080" w:type="dxa"/>
            <w:vAlign w:val="center"/>
          </w:tcPr>
          <w:p w14:paraId="307F68B9" w14:textId="77777777" w:rsidR="000D047B" w:rsidRDefault="000D047B" w:rsidP="00CA29DF">
            <w:pPr>
              <w:spacing w:line="288" w:lineRule="auto"/>
              <w:rPr>
                <w:rFonts w:ascii="宋体" w:hAnsi="宋体"/>
                <w:szCs w:val="21"/>
              </w:rPr>
            </w:pPr>
          </w:p>
        </w:tc>
        <w:tc>
          <w:tcPr>
            <w:tcW w:w="1359" w:type="dxa"/>
            <w:vAlign w:val="center"/>
          </w:tcPr>
          <w:p w14:paraId="22E14C36" w14:textId="77777777" w:rsidR="000D047B" w:rsidRDefault="000D047B" w:rsidP="00CA29DF">
            <w:pPr>
              <w:spacing w:line="288" w:lineRule="auto"/>
              <w:rPr>
                <w:rFonts w:ascii="宋体" w:hAnsi="宋体"/>
                <w:szCs w:val="21"/>
              </w:rPr>
            </w:pPr>
          </w:p>
        </w:tc>
      </w:tr>
      <w:tr w:rsidR="000D047B" w14:paraId="532B19BD" w14:textId="77777777" w:rsidTr="00CA29DF">
        <w:trPr>
          <w:trHeight w:val="615"/>
          <w:jc w:val="center"/>
        </w:trPr>
        <w:tc>
          <w:tcPr>
            <w:tcW w:w="650" w:type="dxa"/>
            <w:vAlign w:val="center"/>
          </w:tcPr>
          <w:p w14:paraId="787AFEF1" w14:textId="77777777" w:rsidR="000D047B" w:rsidRDefault="000D047B" w:rsidP="00CA29DF">
            <w:pPr>
              <w:spacing w:line="288" w:lineRule="auto"/>
              <w:rPr>
                <w:rFonts w:ascii="宋体" w:hAnsi="宋体"/>
                <w:szCs w:val="21"/>
              </w:rPr>
            </w:pPr>
          </w:p>
        </w:tc>
        <w:tc>
          <w:tcPr>
            <w:tcW w:w="4594" w:type="dxa"/>
            <w:vAlign w:val="center"/>
          </w:tcPr>
          <w:p w14:paraId="21935AB0" w14:textId="77777777" w:rsidR="000D047B" w:rsidRDefault="000D047B" w:rsidP="00CA29DF">
            <w:pPr>
              <w:spacing w:line="288" w:lineRule="auto"/>
              <w:rPr>
                <w:rFonts w:ascii="宋体" w:hAnsi="宋体"/>
                <w:szCs w:val="21"/>
              </w:rPr>
            </w:pPr>
          </w:p>
        </w:tc>
        <w:tc>
          <w:tcPr>
            <w:tcW w:w="720" w:type="dxa"/>
            <w:vAlign w:val="center"/>
          </w:tcPr>
          <w:p w14:paraId="2D0AE496" w14:textId="77777777" w:rsidR="000D047B" w:rsidRDefault="000D047B" w:rsidP="00CA29DF">
            <w:pPr>
              <w:spacing w:line="288" w:lineRule="auto"/>
              <w:rPr>
                <w:rFonts w:ascii="宋体" w:hAnsi="宋体"/>
                <w:szCs w:val="21"/>
              </w:rPr>
            </w:pPr>
          </w:p>
        </w:tc>
        <w:tc>
          <w:tcPr>
            <w:tcW w:w="720" w:type="dxa"/>
            <w:vAlign w:val="center"/>
          </w:tcPr>
          <w:p w14:paraId="15F00F62" w14:textId="77777777" w:rsidR="000D047B" w:rsidRDefault="000D047B" w:rsidP="00CA29DF">
            <w:pPr>
              <w:spacing w:line="288" w:lineRule="auto"/>
              <w:rPr>
                <w:rFonts w:ascii="宋体" w:hAnsi="宋体"/>
                <w:szCs w:val="21"/>
              </w:rPr>
            </w:pPr>
          </w:p>
        </w:tc>
        <w:tc>
          <w:tcPr>
            <w:tcW w:w="1080" w:type="dxa"/>
            <w:vAlign w:val="center"/>
          </w:tcPr>
          <w:p w14:paraId="358AE19E" w14:textId="77777777" w:rsidR="000D047B" w:rsidRDefault="000D047B" w:rsidP="00CA29DF">
            <w:pPr>
              <w:spacing w:line="288" w:lineRule="auto"/>
              <w:rPr>
                <w:rFonts w:ascii="宋体" w:hAnsi="宋体"/>
                <w:szCs w:val="21"/>
              </w:rPr>
            </w:pPr>
          </w:p>
        </w:tc>
        <w:tc>
          <w:tcPr>
            <w:tcW w:w="1359" w:type="dxa"/>
            <w:vAlign w:val="center"/>
          </w:tcPr>
          <w:p w14:paraId="2BFE3B06" w14:textId="77777777" w:rsidR="000D047B" w:rsidRDefault="000D047B" w:rsidP="00CA29DF">
            <w:pPr>
              <w:spacing w:line="288" w:lineRule="auto"/>
              <w:rPr>
                <w:rFonts w:ascii="宋体" w:hAnsi="宋体"/>
                <w:szCs w:val="21"/>
              </w:rPr>
            </w:pPr>
          </w:p>
        </w:tc>
      </w:tr>
      <w:tr w:rsidR="000D047B" w14:paraId="6731C7FC" w14:textId="77777777" w:rsidTr="00CA29DF">
        <w:trPr>
          <w:jc w:val="center"/>
        </w:trPr>
        <w:tc>
          <w:tcPr>
            <w:tcW w:w="6684" w:type="dxa"/>
            <w:gridSpan w:val="4"/>
            <w:vAlign w:val="center"/>
          </w:tcPr>
          <w:p w14:paraId="37874938" w14:textId="77777777" w:rsidR="000D047B" w:rsidRDefault="000D047B" w:rsidP="00CA29DF">
            <w:pPr>
              <w:spacing w:line="288" w:lineRule="auto"/>
              <w:jc w:val="center"/>
              <w:rPr>
                <w:rFonts w:ascii="宋体" w:hAnsi="宋体"/>
                <w:szCs w:val="21"/>
              </w:rPr>
            </w:pPr>
            <w:r>
              <w:rPr>
                <w:rFonts w:ascii="宋体" w:hAnsi="宋体" w:hint="eastAsia"/>
                <w:szCs w:val="21"/>
              </w:rPr>
              <w:t>合计</w:t>
            </w:r>
          </w:p>
        </w:tc>
        <w:tc>
          <w:tcPr>
            <w:tcW w:w="1080" w:type="dxa"/>
          </w:tcPr>
          <w:p w14:paraId="5C10AFDA" w14:textId="77777777" w:rsidR="000D047B" w:rsidRDefault="000D047B" w:rsidP="00CA29DF">
            <w:pPr>
              <w:spacing w:line="288" w:lineRule="auto"/>
              <w:rPr>
                <w:rFonts w:ascii="宋体" w:hAnsi="宋体"/>
                <w:szCs w:val="21"/>
              </w:rPr>
            </w:pPr>
          </w:p>
        </w:tc>
        <w:tc>
          <w:tcPr>
            <w:tcW w:w="1359" w:type="dxa"/>
          </w:tcPr>
          <w:p w14:paraId="0737151E" w14:textId="77777777" w:rsidR="000D047B" w:rsidRDefault="000D047B" w:rsidP="00CA29DF">
            <w:pPr>
              <w:spacing w:line="288" w:lineRule="auto"/>
              <w:rPr>
                <w:rFonts w:ascii="宋体" w:hAnsi="宋体"/>
                <w:szCs w:val="21"/>
              </w:rPr>
            </w:pPr>
          </w:p>
        </w:tc>
      </w:tr>
    </w:tbl>
    <w:p w14:paraId="7BD1EF33" w14:textId="77777777" w:rsidR="000D047B" w:rsidRDefault="000D047B" w:rsidP="000D047B">
      <w:pPr>
        <w:spacing w:beforeLines="50" w:before="120" w:line="288" w:lineRule="auto"/>
        <w:ind w:leftChars="-49" w:left="-103" w:firstLine="15"/>
        <w:rPr>
          <w:rFonts w:ascii="宋体" w:hAnsi="宋体"/>
          <w:szCs w:val="21"/>
        </w:rPr>
      </w:pPr>
      <w:r>
        <w:rPr>
          <w:rFonts w:ascii="宋体" w:hAnsi="宋体"/>
          <w:szCs w:val="21"/>
        </w:rPr>
        <w:t>投标人名称（公章）：</w:t>
      </w:r>
    </w:p>
    <w:p w14:paraId="3FD283DE" w14:textId="77777777" w:rsidR="000D047B" w:rsidRDefault="000D047B" w:rsidP="000D047B">
      <w:pPr>
        <w:spacing w:beforeLines="50" w:before="120" w:line="288" w:lineRule="auto"/>
        <w:ind w:leftChars="-49" w:left="-103"/>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14:paraId="0A19BDBC" w14:textId="77777777" w:rsidR="000D047B" w:rsidRDefault="000D047B" w:rsidP="000D047B">
      <w:pPr>
        <w:spacing w:beforeLines="50" w:before="120" w:line="288" w:lineRule="auto"/>
        <w:ind w:leftChars="-49" w:left="-103"/>
        <w:rPr>
          <w:rFonts w:ascii="宋体" w:hAnsi="宋体"/>
          <w:szCs w:val="21"/>
        </w:rPr>
      </w:pPr>
      <w:r>
        <w:rPr>
          <w:rFonts w:ascii="宋体" w:hAnsi="宋体"/>
          <w:szCs w:val="21"/>
        </w:rPr>
        <w:t>日期：</w:t>
      </w:r>
    </w:p>
    <w:p w14:paraId="18907FDC" w14:textId="77777777" w:rsidR="000D047B" w:rsidRDefault="000D047B" w:rsidP="000D047B">
      <w:pPr>
        <w:snapToGrid w:val="0"/>
        <w:spacing w:afterLines="50" w:after="120" w:line="288" w:lineRule="auto"/>
        <w:ind w:left="708" w:hangingChars="337" w:hanging="708"/>
        <w:rPr>
          <w:rFonts w:ascii="宋体" w:hAnsi="宋体"/>
          <w:szCs w:val="21"/>
        </w:rPr>
      </w:pPr>
      <w:r>
        <w:rPr>
          <w:rFonts w:ascii="宋体" w:hAnsi="宋体"/>
          <w:bCs/>
          <w:szCs w:val="21"/>
        </w:rPr>
        <w:t>注：</w:t>
      </w:r>
      <w:r>
        <w:rPr>
          <w:rFonts w:ascii="宋体" w:hAnsi="宋体" w:hint="eastAsia"/>
          <w:bCs/>
          <w:szCs w:val="21"/>
        </w:rPr>
        <w:t>1、</w:t>
      </w:r>
      <w:r>
        <w:rPr>
          <w:rFonts w:ascii="宋体" w:hAnsi="宋体"/>
          <w:szCs w:val="21"/>
        </w:rPr>
        <w:t>此表</w:t>
      </w:r>
      <w:r>
        <w:rPr>
          <w:rFonts w:ascii="宋体" w:hAnsi="宋体" w:hint="eastAsia"/>
          <w:szCs w:val="21"/>
        </w:rPr>
        <w:t>为</w:t>
      </w:r>
      <w:r>
        <w:rPr>
          <w:rFonts w:ascii="宋体" w:hAnsi="宋体"/>
          <w:szCs w:val="21"/>
        </w:rPr>
        <w:t>报价汇总表之服务</w:t>
      </w:r>
      <w:r>
        <w:rPr>
          <w:rFonts w:ascii="宋体" w:hAnsi="宋体" w:hint="eastAsia"/>
          <w:szCs w:val="21"/>
        </w:rPr>
        <w:t>费分项报价表</w:t>
      </w:r>
      <w:r>
        <w:rPr>
          <w:rFonts w:ascii="宋体" w:hAnsi="宋体"/>
          <w:szCs w:val="21"/>
        </w:rPr>
        <w:t>。上述服务项目应由投标人根据投标人的经验及本招标项目的特点进行合理报价，上述服务项目的报价基准，参见“</w:t>
      </w:r>
      <w:r>
        <w:rPr>
          <w:rFonts w:ascii="宋体" w:hAnsi="宋体" w:hint="eastAsia"/>
          <w:szCs w:val="21"/>
        </w:rPr>
        <w:t>采购</w:t>
      </w:r>
      <w:r>
        <w:rPr>
          <w:rFonts w:ascii="宋体" w:hAnsi="宋体"/>
          <w:szCs w:val="21"/>
        </w:rPr>
        <w:t>需求”的要求。</w:t>
      </w:r>
    </w:p>
    <w:p w14:paraId="7A85D4FD" w14:textId="77777777" w:rsidR="000D047B" w:rsidRDefault="000D047B" w:rsidP="000D047B">
      <w:pPr>
        <w:spacing w:line="288" w:lineRule="auto"/>
        <w:ind w:leftChars="202" w:left="424"/>
        <w:rPr>
          <w:rFonts w:ascii="宋体" w:hAnsi="宋体"/>
          <w:bCs/>
          <w:szCs w:val="21"/>
        </w:rPr>
      </w:pPr>
      <w:r>
        <w:rPr>
          <w:rFonts w:ascii="宋体" w:hAnsi="宋体" w:hint="eastAsia"/>
          <w:bCs/>
          <w:szCs w:val="21"/>
        </w:rPr>
        <w:t>2、</w:t>
      </w:r>
      <w:r>
        <w:rPr>
          <w:rFonts w:ascii="宋体" w:hAnsi="宋体"/>
          <w:bCs/>
          <w:szCs w:val="21"/>
        </w:rPr>
        <w:t>投标人所涉及的所有</w:t>
      </w:r>
      <w:r>
        <w:rPr>
          <w:rFonts w:ascii="宋体" w:hAnsi="宋体" w:hint="eastAsia"/>
          <w:bCs/>
          <w:szCs w:val="21"/>
        </w:rPr>
        <w:t>服务</w:t>
      </w:r>
      <w:r>
        <w:rPr>
          <w:rFonts w:ascii="宋体" w:hAnsi="宋体"/>
          <w:bCs/>
          <w:szCs w:val="21"/>
        </w:rPr>
        <w:t>费用</w:t>
      </w:r>
      <w:r>
        <w:rPr>
          <w:rFonts w:ascii="宋体" w:hAnsi="宋体" w:hint="eastAsia"/>
          <w:bCs/>
          <w:szCs w:val="21"/>
        </w:rPr>
        <w:t>均应</w:t>
      </w:r>
      <w:r>
        <w:rPr>
          <w:rFonts w:ascii="宋体" w:hAnsi="宋体"/>
          <w:bCs/>
          <w:szCs w:val="21"/>
        </w:rPr>
        <w:t>含在</w:t>
      </w:r>
      <w:r>
        <w:rPr>
          <w:rFonts w:ascii="宋体" w:hAnsi="宋体" w:hint="eastAsia"/>
          <w:bCs/>
          <w:szCs w:val="21"/>
        </w:rPr>
        <w:t>此报价表</w:t>
      </w:r>
      <w:r>
        <w:rPr>
          <w:rFonts w:ascii="宋体" w:hAnsi="宋体"/>
          <w:bCs/>
          <w:szCs w:val="21"/>
        </w:rPr>
        <w:t>中。</w:t>
      </w:r>
    </w:p>
    <w:p w14:paraId="7B48E558" w14:textId="77777777" w:rsidR="000D047B" w:rsidRDefault="000D047B" w:rsidP="000D047B">
      <w:pPr>
        <w:spacing w:line="288" w:lineRule="auto"/>
        <w:rPr>
          <w:rFonts w:ascii="宋体" w:hAnsi="宋体"/>
          <w:szCs w:val="21"/>
        </w:rPr>
      </w:pPr>
      <w:r>
        <w:rPr>
          <w:rFonts w:ascii="宋体" w:hAnsi="宋体"/>
          <w:szCs w:val="21"/>
        </w:rPr>
        <w:br w:type="page"/>
      </w:r>
    </w:p>
    <w:p w14:paraId="36934F7D" w14:textId="77777777" w:rsidR="000D047B" w:rsidRDefault="000D047B" w:rsidP="000D047B">
      <w:pPr>
        <w:spacing w:line="360" w:lineRule="auto"/>
        <w:outlineLvl w:val="2"/>
        <w:rPr>
          <w:rFonts w:ascii="宋体" w:hAnsi="宋体"/>
          <w:sz w:val="24"/>
        </w:rPr>
      </w:pPr>
      <w:bookmarkStart w:id="341" w:name="_Toc4663"/>
      <w:bookmarkStart w:id="342" w:name="_Toc21657"/>
      <w:bookmarkStart w:id="343" w:name="_Toc1282"/>
      <w:bookmarkStart w:id="344" w:name="_Toc100686686"/>
      <w:r>
        <w:rPr>
          <w:rFonts w:ascii="宋体" w:hAnsi="宋体" w:hint="eastAsia"/>
          <w:sz w:val="24"/>
        </w:rPr>
        <w:lastRenderedPageBreak/>
        <w:t xml:space="preserve">附件5-4  </w:t>
      </w:r>
      <w:r>
        <w:rPr>
          <w:rFonts w:ascii="宋体" w:hAnsi="宋体" w:hint="eastAsia"/>
          <w:szCs w:val="21"/>
        </w:rPr>
        <w:t>单件货物价格构成表</w:t>
      </w:r>
      <w:bookmarkEnd w:id="341"/>
      <w:bookmarkEnd w:id="342"/>
      <w:bookmarkEnd w:id="343"/>
      <w:bookmarkEnd w:id="344"/>
    </w:p>
    <w:p w14:paraId="4C5D4540" w14:textId="77777777" w:rsidR="000D047B" w:rsidRDefault="000D047B" w:rsidP="000D047B">
      <w:pPr>
        <w:spacing w:beforeLines="50" w:before="120" w:line="288" w:lineRule="auto"/>
        <w:ind w:hanging="104"/>
        <w:jc w:val="center"/>
        <w:rPr>
          <w:rFonts w:ascii="宋体" w:hAnsi="宋体"/>
          <w:szCs w:val="21"/>
        </w:rPr>
      </w:pPr>
      <w:r>
        <w:rPr>
          <w:rFonts w:ascii="宋体" w:hAnsi="宋体" w:hint="eastAsia"/>
          <w:szCs w:val="21"/>
        </w:rPr>
        <w:t>单件货物价格构成表</w:t>
      </w:r>
    </w:p>
    <w:p w14:paraId="31369619" w14:textId="77777777" w:rsidR="000D047B" w:rsidRDefault="000D047B" w:rsidP="000D047B">
      <w:pPr>
        <w:spacing w:line="288" w:lineRule="auto"/>
        <w:rPr>
          <w:rFonts w:ascii="宋体" w:hAnsi="宋体"/>
          <w:szCs w:val="21"/>
        </w:rPr>
      </w:pPr>
    </w:p>
    <w:p w14:paraId="1628FB80" w14:textId="771040C9" w:rsidR="000D047B" w:rsidRDefault="000D047B" w:rsidP="000D047B">
      <w:pPr>
        <w:spacing w:line="288" w:lineRule="auto"/>
        <w:rPr>
          <w:rFonts w:ascii="宋体" w:hAnsi="宋体"/>
          <w:szCs w:val="21"/>
        </w:rPr>
      </w:pPr>
      <w:r>
        <w:rPr>
          <w:rFonts w:ascii="宋体" w:hAnsi="宋体" w:hint="eastAsia"/>
          <w:szCs w:val="21"/>
        </w:rPr>
        <w:t>项目编号</w:t>
      </w:r>
      <w:r>
        <w:rPr>
          <w:rFonts w:ascii="宋体" w:hAnsi="宋体"/>
          <w:szCs w:val="21"/>
        </w:rPr>
        <w:t>：</w:t>
      </w:r>
      <w:r>
        <w:rPr>
          <w:rFonts w:ascii="宋体" w:hAnsi="宋体" w:hint="eastAsia"/>
          <w:szCs w:val="21"/>
        </w:rPr>
        <w:t xml:space="preserve">              标项号：                         </w:t>
      </w:r>
      <w:r>
        <w:rPr>
          <w:rFonts w:ascii="宋体" w:hAnsi="宋体"/>
          <w:szCs w:val="21"/>
        </w:rPr>
        <w:t>[货币单位：人民币元]</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590"/>
        <w:gridCol w:w="410"/>
        <w:gridCol w:w="470"/>
        <w:gridCol w:w="757"/>
        <w:gridCol w:w="1598"/>
        <w:gridCol w:w="1237"/>
        <w:gridCol w:w="1238"/>
        <w:gridCol w:w="1238"/>
      </w:tblGrid>
      <w:tr w:rsidR="000D047B" w14:paraId="1C4C6400" w14:textId="77777777" w:rsidTr="00CA29DF">
        <w:trPr>
          <w:trHeight w:hRule="exact" w:val="573"/>
          <w:jc w:val="center"/>
        </w:trPr>
        <w:tc>
          <w:tcPr>
            <w:tcW w:w="2636" w:type="dxa"/>
            <w:gridSpan w:val="3"/>
            <w:vAlign w:val="center"/>
          </w:tcPr>
          <w:p w14:paraId="3D451CBD" w14:textId="77777777" w:rsidR="000D047B" w:rsidRDefault="000D047B" w:rsidP="00CA29DF">
            <w:pPr>
              <w:spacing w:line="288" w:lineRule="auto"/>
              <w:jc w:val="center"/>
              <w:rPr>
                <w:rFonts w:ascii="宋体" w:hAnsi="宋体"/>
                <w:szCs w:val="21"/>
              </w:rPr>
            </w:pPr>
            <w:r>
              <w:rPr>
                <w:rFonts w:ascii="宋体" w:hAnsi="宋体" w:hint="eastAsia"/>
                <w:szCs w:val="21"/>
              </w:rPr>
              <w:t>货物名称</w:t>
            </w:r>
          </w:p>
        </w:tc>
        <w:tc>
          <w:tcPr>
            <w:tcW w:w="6538" w:type="dxa"/>
            <w:gridSpan w:val="6"/>
            <w:vAlign w:val="center"/>
          </w:tcPr>
          <w:p w14:paraId="1F6C6431" w14:textId="77777777" w:rsidR="000D047B" w:rsidRDefault="000D047B" w:rsidP="00CA29DF">
            <w:pPr>
              <w:spacing w:line="288" w:lineRule="auto"/>
              <w:jc w:val="center"/>
              <w:rPr>
                <w:rFonts w:ascii="宋体" w:hAnsi="宋体"/>
                <w:b/>
                <w:szCs w:val="21"/>
              </w:rPr>
            </w:pPr>
          </w:p>
        </w:tc>
      </w:tr>
      <w:tr w:rsidR="000D047B" w14:paraId="0C6FD5BC" w14:textId="77777777" w:rsidTr="00CA29DF">
        <w:trPr>
          <w:trHeight w:val="573"/>
          <w:jc w:val="center"/>
        </w:trPr>
        <w:tc>
          <w:tcPr>
            <w:tcW w:w="9174" w:type="dxa"/>
            <w:gridSpan w:val="9"/>
            <w:vAlign w:val="center"/>
          </w:tcPr>
          <w:p w14:paraId="39A51051" w14:textId="77777777" w:rsidR="000D047B" w:rsidRDefault="000D047B" w:rsidP="00CA29DF">
            <w:pPr>
              <w:spacing w:line="288" w:lineRule="auto"/>
              <w:ind w:firstLineChars="1833" w:firstLine="3849"/>
              <w:rPr>
                <w:rFonts w:ascii="宋体" w:hAnsi="宋体"/>
                <w:szCs w:val="21"/>
              </w:rPr>
            </w:pPr>
            <w:r>
              <w:rPr>
                <w:rFonts w:ascii="宋体" w:hAnsi="宋体" w:hint="eastAsia"/>
                <w:szCs w:val="21"/>
              </w:rPr>
              <w:t>主要元器件（/材料）明细</w:t>
            </w:r>
          </w:p>
        </w:tc>
      </w:tr>
      <w:tr w:rsidR="000D047B" w14:paraId="5F873099" w14:textId="77777777" w:rsidTr="00CA29DF">
        <w:trPr>
          <w:trHeight w:hRule="exact" w:val="728"/>
          <w:jc w:val="center"/>
        </w:trPr>
        <w:tc>
          <w:tcPr>
            <w:tcW w:w="636" w:type="dxa"/>
            <w:vAlign w:val="center"/>
          </w:tcPr>
          <w:p w14:paraId="39674CC3" w14:textId="77777777" w:rsidR="000D047B" w:rsidRDefault="000D047B" w:rsidP="00CA29DF">
            <w:pPr>
              <w:spacing w:line="288" w:lineRule="auto"/>
              <w:jc w:val="center"/>
              <w:rPr>
                <w:rFonts w:ascii="宋体" w:hAnsi="宋体"/>
                <w:szCs w:val="21"/>
              </w:rPr>
            </w:pPr>
            <w:r>
              <w:rPr>
                <w:rFonts w:ascii="宋体" w:hAnsi="宋体" w:hint="eastAsia"/>
                <w:szCs w:val="21"/>
              </w:rPr>
              <w:t>序号</w:t>
            </w:r>
          </w:p>
        </w:tc>
        <w:tc>
          <w:tcPr>
            <w:tcW w:w="1590" w:type="dxa"/>
            <w:vAlign w:val="center"/>
          </w:tcPr>
          <w:p w14:paraId="4AF8A8E9" w14:textId="77777777" w:rsidR="000D047B" w:rsidRDefault="000D047B" w:rsidP="00CA29DF">
            <w:pPr>
              <w:spacing w:line="288" w:lineRule="auto"/>
              <w:jc w:val="center"/>
              <w:rPr>
                <w:rFonts w:ascii="宋体" w:hAnsi="宋体"/>
                <w:szCs w:val="21"/>
              </w:rPr>
            </w:pPr>
            <w:r>
              <w:rPr>
                <w:rFonts w:ascii="宋体" w:hAnsi="宋体" w:hint="eastAsia"/>
                <w:szCs w:val="21"/>
              </w:rPr>
              <w:t>名称</w:t>
            </w:r>
          </w:p>
        </w:tc>
        <w:tc>
          <w:tcPr>
            <w:tcW w:w="880" w:type="dxa"/>
            <w:gridSpan w:val="2"/>
            <w:vAlign w:val="center"/>
          </w:tcPr>
          <w:p w14:paraId="4074C4D7" w14:textId="77777777" w:rsidR="000D047B" w:rsidRDefault="000D047B" w:rsidP="00CA29DF">
            <w:pPr>
              <w:spacing w:line="288" w:lineRule="auto"/>
              <w:jc w:val="center"/>
              <w:rPr>
                <w:rFonts w:ascii="宋体" w:hAnsi="宋体"/>
                <w:szCs w:val="21"/>
              </w:rPr>
            </w:pPr>
            <w:r>
              <w:rPr>
                <w:rFonts w:ascii="宋体" w:hAnsi="宋体" w:hint="eastAsia"/>
                <w:szCs w:val="21"/>
              </w:rPr>
              <w:t>规格</w:t>
            </w:r>
          </w:p>
        </w:tc>
        <w:tc>
          <w:tcPr>
            <w:tcW w:w="757" w:type="dxa"/>
            <w:vAlign w:val="center"/>
          </w:tcPr>
          <w:p w14:paraId="5AB04FE9" w14:textId="77777777" w:rsidR="000D047B" w:rsidRDefault="000D047B" w:rsidP="00CA29DF">
            <w:pPr>
              <w:spacing w:line="288" w:lineRule="auto"/>
              <w:jc w:val="center"/>
              <w:rPr>
                <w:rFonts w:ascii="宋体" w:hAnsi="宋体"/>
                <w:szCs w:val="21"/>
              </w:rPr>
            </w:pPr>
            <w:r>
              <w:rPr>
                <w:rFonts w:ascii="宋体" w:hAnsi="宋体" w:hint="eastAsia"/>
                <w:szCs w:val="21"/>
              </w:rPr>
              <w:t>型号</w:t>
            </w:r>
          </w:p>
        </w:tc>
        <w:tc>
          <w:tcPr>
            <w:tcW w:w="1598" w:type="dxa"/>
            <w:vAlign w:val="center"/>
          </w:tcPr>
          <w:p w14:paraId="38F67563" w14:textId="77777777" w:rsidR="000D047B" w:rsidRDefault="000D047B" w:rsidP="00CA29DF">
            <w:pPr>
              <w:spacing w:line="288" w:lineRule="auto"/>
              <w:jc w:val="center"/>
              <w:rPr>
                <w:rFonts w:ascii="宋体" w:hAnsi="宋体"/>
                <w:szCs w:val="21"/>
              </w:rPr>
            </w:pPr>
            <w:r>
              <w:rPr>
                <w:rFonts w:ascii="宋体" w:hAnsi="宋体" w:hint="eastAsia"/>
                <w:szCs w:val="21"/>
              </w:rPr>
              <w:t>生产厂家/产地</w:t>
            </w:r>
          </w:p>
        </w:tc>
        <w:tc>
          <w:tcPr>
            <w:tcW w:w="1237" w:type="dxa"/>
            <w:vAlign w:val="center"/>
          </w:tcPr>
          <w:p w14:paraId="62022557" w14:textId="77777777" w:rsidR="000D047B" w:rsidRDefault="000D047B" w:rsidP="00CA29DF">
            <w:pPr>
              <w:spacing w:line="288" w:lineRule="auto"/>
              <w:jc w:val="center"/>
              <w:rPr>
                <w:rFonts w:ascii="宋体" w:hAnsi="宋体"/>
                <w:szCs w:val="21"/>
              </w:rPr>
            </w:pPr>
            <w:r>
              <w:rPr>
                <w:rFonts w:ascii="宋体" w:hAnsi="宋体" w:hint="eastAsia"/>
                <w:szCs w:val="21"/>
              </w:rPr>
              <w:t>数量（个）</w:t>
            </w:r>
          </w:p>
        </w:tc>
        <w:tc>
          <w:tcPr>
            <w:tcW w:w="1238" w:type="dxa"/>
            <w:vAlign w:val="center"/>
          </w:tcPr>
          <w:p w14:paraId="075F544C" w14:textId="77777777" w:rsidR="000D047B" w:rsidRDefault="000D047B" w:rsidP="00CA29DF">
            <w:pPr>
              <w:spacing w:line="288" w:lineRule="auto"/>
              <w:jc w:val="center"/>
              <w:rPr>
                <w:rFonts w:ascii="宋体" w:hAnsi="宋体"/>
                <w:szCs w:val="21"/>
              </w:rPr>
            </w:pPr>
            <w:r>
              <w:rPr>
                <w:rFonts w:ascii="宋体" w:hAnsi="宋体" w:hint="eastAsia"/>
                <w:szCs w:val="21"/>
              </w:rPr>
              <w:t>单价（元）</w:t>
            </w:r>
          </w:p>
        </w:tc>
        <w:tc>
          <w:tcPr>
            <w:tcW w:w="1238" w:type="dxa"/>
            <w:vAlign w:val="center"/>
          </w:tcPr>
          <w:p w14:paraId="6F31AB58" w14:textId="77777777" w:rsidR="000D047B" w:rsidRDefault="000D047B" w:rsidP="00CA29DF">
            <w:pPr>
              <w:spacing w:line="288" w:lineRule="auto"/>
              <w:jc w:val="center"/>
              <w:rPr>
                <w:rFonts w:ascii="宋体" w:hAnsi="宋体"/>
                <w:szCs w:val="21"/>
              </w:rPr>
            </w:pPr>
            <w:r>
              <w:rPr>
                <w:rFonts w:ascii="宋体" w:hAnsi="宋体" w:hint="eastAsia"/>
                <w:szCs w:val="21"/>
              </w:rPr>
              <w:t>合价（元）</w:t>
            </w:r>
          </w:p>
        </w:tc>
      </w:tr>
      <w:tr w:rsidR="000D047B" w14:paraId="302520FE" w14:textId="77777777" w:rsidTr="00CA29DF">
        <w:trPr>
          <w:trHeight w:hRule="exact" w:val="359"/>
          <w:jc w:val="center"/>
        </w:trPr>
        <w:tc>
          <w:tcPr>
            <w:tcW w:w="636" w:type="dxa"/>
            <w:vAlign w:val="center"/>
          </w:tcPr>
          <w:p w14:paraId="6060517F" w14:textId="77777777" w:rsidR="000D047B" w:rsidRDefault="000D047B" w:rsidP="00CA29DF">
            <w:pPr>
              <w:spacing w:line="288" w:lineRule="auto"/>
              <w:jc w:val="center"/>
              <w:rPr>
                <w:rFonts w:ascii="宋体" w:hAnsi="宋体"/>
                <w:szCs w:val="21"/>
              </w:rPr>
            </w:pPr>
            <w:r>
              <w:rPr>
                <w:rFonts w:ascii="宋体" w:hAnsi="宋体"/>
                <w:szCs w:val="21"/>
              </w:rPr>
              <w:t>1</w:t>
            </w:r>
          </w:p>
        </w:tc>
        <w:tc>
          <w:tcPr>
            <w:tcW w:w="1590" w:type="dxa"/>
            <w:vAlign w:val="center"/>
          </w:tcPr>
          <w:p w14:paraId="6A234EE6" w14:textId="77777777" w:rsidR="000D047B" w:rsidRDefault="000D047B" w:rsidP="00CA29DF">
            <w:pPr>
              <w:spacing w:line="288" w:lineRule="auto"/>
              <w:rPr>
                <w:rFonts w:ascii="宋体" w:hAnsi="宋体"/>
                <w:szCs w:val="21"/>
              </w:rPr>
            </w:pPr>
          </w:p>
        </w:tc>
        <w:tc>
          <w:tcPr>
            <w:tcW w:w="880" w:type="dxa"/>
            <w:gridSpan w:val="2"/>
            <w:vAlign w:val="center"/>
          </w:tcPr>
          <w:p w14:paraId="6796BE9F" w14:textId="77777777" w:rsidR="000D047B" w:rsidRDefault="000D047B" w:rsidP="00CA29DF">
            <w:pPr>
              <w:spacing w:line="288" w:lineRule="auto"/>
              <w:jc w:val="center"/>
              <w:rPr>
                <w:rFonts w:ascii="宋体" w:hAnsi="宋体"/>
                <w:b/>
                <w:szCs w:val="21"/>
              </w:rPr>
            </w:pPr>
          </w:p>
        </w:tc>
        <w:tc>
          <w:tcPr>
            <w:tcW w:w="757" w:type="dxa"/>
            <w:vAlign w:val="center"/>
          </w:tcPr>
          <w:p w14:paraId="1D1BB746" w14:textId="77777777" w:rsidR="000D047B" w:rsidRDefault="000D047B" w:rsidP="00CA29DF">
            <w:pPr>
              <w:spacing w:line="288" w:lineRule="auto"/>
              <w:jc w:val="center"/>
              <w:rPr>
                <w:rFonts w:ascii="宋体" w:hAnsi="宋体"/>
                <w:b/>
                <w:szCs w:val="21"/>
              </w:rPr>
            </w:pPr>
          </w:p>
        </w:tc>
        <w:tc>
          <w:tcPr>
            <w:tcW w:w="1598" w:type="dxa"/>
            <w:vAlign w:val="center"/>
          </w:tcPr>
          <w:p w14:paraId="4B52C648" w14:textId="77777777" w:rsidR="000D047B" w:rsidRDefault="000D047B" w:rsidP="00CA29DF">
            <w:pPr>
              <w:spacing w:line="288" w:lineRule="auto"/>
              <w:jc w:val="center"/>
              <w:rPr>
                <w:rFonts w:ascii="宋体" w:hAnsi="宋体"/>
                <w:b/>
                <w:szCs w:val="21"/>
              </w:rPr>
            </w:pPr>
          </w:p>
        </w:tc>
        <w:tc>
          <w:tcPr>
            <w:tcW w:w="1237" w:type="dxa"/>
            <w:vAlign w:val="center"/>
          </w:tcPr>
          <w:p w14:paraId="418D876E" w14:textId="77777777" w:rsidR="000D047B" w:rsidRDefault="000D047B" w:rsidP="00CA29DF">
            <w:pPr>
              <w:spacing w:line="288" w:lineRule="auto"/>
              <w:jc w:val="center"/>
              <w:rPr>
                <w:rFonts w:ascii="宋体" w:hAnsi="宋体"/>
                <w:b/>
                <w:szCs w:val="21"/>
              </w:rPr>
            </w:pPr>
          </w:p>
        </w:tc>
        <w:tc>
          <w:tcPr>
            <w:tcW w:w="1238" w:type="dxa"/>
            <w:vAlign w:val="center"/>
          </w:tcPr>
          <w:p w14:paraId="6D91678B" w14:textId="77777777" w:rsidR="000D047B" w:rsidRDefault="000D047B" w:rsidP="00CA29DF">
            <w:pPr>
              <w:spacing w:line="288" w:lineRule="auto"/>
              <w:jc w:val="center"/>
              <w:rPr>
                <w:rFonts w:ascii="宋体" w:hAnsi="宋体"/>
                <w:b/>
                <w:szCs w:val="21"/>
              </w:rPr>
            </w:pPr>
          </w:p>
        </w:tc>
        <w:tc>
          <w:tcPr>
            <w:tcW w:w="1238" w:type="dxa"/>
            <w:vAlign w:val="center"/>
          </w:tcPr>
          <w:p w14:paraId="7E3E1E80" w14:textId="77777777" w:rsidR="000D047B" w:rsidRDefault="000D047B" w:rsidP="00CA29DF">
            <w:pPr>
              <w:spacing w:line="288" w:lineRule="auto"/>
              <w:jc w:val="center"/>
              <w:rPr>
                <w:rFonts w:ascii="宋体" w:hAnsi="宋体"/>
                <w:b/>
                <w:szCs w:val="21"/>
              </w:rPr>
            </w:pPr>
          </w:p>
        </w:tc>
      </w:tr>
      <w:tr w:rsidR="000D047B" w14:paraId="47B8849C" w14:textId="77777777" w:rsidTr="00CA29DF">
        <w:trPr>
          <w:trHeight w:hRule="exact" w:val="322"/>
          <w:jc w:val="center"/>
        </w:trPr>
        <w:tc>
          <w:tcPr>
            <w:tcW w:w="636" w:type="dxa"/>
            <w:vAlign w:val="center"/>
          </w:tcPr>
          <w:p w14:paraId="1B6F79EE" w14:textId="77777777" w:rsidR="000D047B" w:rsidRDefault="000D047B" w:rsidP="00CA29DF">
            <w:pPr>
              <w:spacing w:line="288" w:lineRule="auto"/>
              <w:jc w:val="center"/>
              <w:rPr>
                <w:rFonts w:ascii="宋体" w:hAnsi="宋体"/>
                <w:szCs w:val="21"/>
              </w:rPr>
            </w:pPr>
            <w:r>
              <w:rPr>
                <w:rFonts w:ascii="宋体" w:hAnsi="宋体"/>
                <w:szCs w:val="21"/>
              </w:rPr>
              <w:t>2</w:t>
            </w:r>
          </w:p>
        </w:tc>
        <w:tc>
          <w:tcPr>
            <w:tcW w:w="1590" w:type="dxa"/>
            <w:vAlign w:val="center"/>
          </w:tcPr>
          <w:p w14:paraId="1EA56825" w14:textId="77777777" w:rsidR="000D047B" w:rsidRDefault="000D047B" w:rsidP="00CA29DF">
            <w:pPr>
              <w:spacing w:line="288" w:lineRule="auto"/>
              <w:rPr>
                <w:rFonts w:ascii="宋体" w:hAnsi="宋体"/>
                <w:szCs w:val="21"/>
              </w:rPr>
            </w:pPr>
          </w:p>
        </w:tc>
        <w:tc>
          <w:tcPr>
            <w:tcW w:w="880" w:type="dxa"/>
            <w:gridSpan w:val="2"/>
            <w:vAlign w:val="center"/>
          </w:tcPr>
          <w:p w14:paraId="4A990E43" w14:textId="77777777" w:rsidR="000D047B" w:rsidRDefault="000D047B" w:rsidP="00CA29DF">
            <w:pPr>
              <w:spacing w:line="288" w:lineRule="auto"/>
              <w:jc w:val="center"/>
              <w:rPr>
                <w:rFonts w:ascii="宋体" w:hAnsi="宋体"/>
                <w:b/>
                <w:szCs w:val="21"/>
              </w:rPr>
            </w:pPr>
          </w:p>
        </w:tc>
        <w:tc>
          <w:tcPr>
            <w:tcW w:w="757" w:type="dxa"/>
            <w:vAlign w:val="center"/>
          </w:tcPr>
          <w:p w14:paraId="6CC4EA5E" w14:textId="77777777" w:rsidR="000D047B" w:rsidRDefault="000D047B" w:rsidP="00CA29DF">
            <w:pPr>
              <w:spacing w:line="288" w:lineRule="auto"/>
              <w:jc w:val="center"/>
              <w:rPr>
                <w:rFonts w:ascii="宋体" w:hAnsi="宋体"/>
                <w:b/>
                <w:szCs w:val="21"/>
              </w:rPr>
            </w:pPr>
          </w:p>
        </w:tc>
        <w:tc>
          <w:tcPr>
            <w:tcW w:w="1598" w:type="dxa"/>
            <w:vAlign w:val="center"/>
          </w:tcPr>
          <w:p w14:paraId="596003AB" w14:textId="77777777" w:rsidR="000D047B" w:rsidRDefault="000D047B" w:rsidP="00CA29DF">
            <w:pPr>
              <w:spacing w:line="288" w:lineRule="auto"/>
              <w:jc w:val="center"/>
              <w:rPr>
                <w:rFonts w:ascii="宋体" w:hAnsi="宋体"/>
                <w:b/>
                <w:szCs w:val="21"/>
              </w:rPr>
            </w:pPr>
          </w:p>
        </w:tc>
        <w:tc>
          <w:tcPr>
            <w:tcW w:w="1237" w:type="dxa"/>
            <w:vAlign w:val="center"/>
          </w:tcPr>
          <w:p w14:paraId="5379AA23" w14:textId="77777777" w:rsidR="000D047B" w:rsidRDefault="000D047B" w:rsidP="00CA29DF">
            <w:pPr>
              <w:spacing w:line="288" w:lineRule="auto"/>
              <w:jc w:val="center"/>
              <w:rPr>
                <w:rFonts w:ascii="宋体" w:hAnsi="宋体"/>
                <w:b/>
                <w:szCs w:val="21"/>
              </w:rPr>
            </w:pPr>
          </w:p>
        </w:tc>
        <w:tc>
          <w:tcPr>
            <w:tcW w:w="1238" w:type="dxa"/>
            <w:vAlign w:val="center"/>
          </w:tcPr>
          <w:p w14:paraId="7D80D395" w14:textId="77777777" w:rsidR="000D047B" w:rsidRDefault="000D047B" w:rsidP="00CA29DF">
            <w:pPr>
              <w:spacing w:line="288" w:lineRule="auto"/>
              <w:jc w:val="center"/>
              <w:rPr>
                <w:rFonts w:ascii="宋体" w:hAnsi="宋体"/>
                <w:b/>
                <w:szCs w:val="21"/>
              </w:rPr>
            </w:pPr>
          </w:p>
        </w:tc>
        <w:tc>
          <w:tcPr>
            <w:tcW w:w="1238" w:type="dxa"/>
            <w:vAlign w:val="center"/>
          </w:tcPr>
          <w:p w14:paraId="5241F749" w14:textId="77777777" w:rsidR="000D047B" w:rsidRDefault="000D047B" w:rsidP="00CA29DF">
            <w:pPr>
              <w:spacing w:line="288" w:lineRule="auto"/>
              <w:jc w:val="center"/>
              <w:rPr>
                <w:rFonts w:ascii="宋体" w:hAnsi="宋体"/>
                <w:b/>
                <w:szCs w:val="21"/>
              </w:rPr>
            </w:pPr>
          </w:p>
        </w:tc>
      </w:tr>
      <w:tr w:rsidR="000D047B" w14:paraId="1E64ED37" w14:textId="77777777" w:rsidTr="00CA29DF">
        <w:trPr>
          <w:trHeight w:hRule="exact" w:val="312"/>
          <w:jc w:val="center"/>
        </w:trPr>
        <w:tc>
          <w:tcPr>
            <w:tcW w:w="636" w:type="dxa"/>
            <w:vAlign w:val="center"/>
          </w:tcPr>
          <w:p w14:paraId="0CC42D64" w14:textId="77777777" w:rsidR="000D047B" w:rsidRDefault="000D047B" w:rsidP="00CA29DF">
            <w:pPr>
              <w:spacing w:line="288" w:lineRule="auto"/>
              <w:jc w:val="center"/>
              <w:rPr>
                <w:rFonts w:ascii="宋体" w:hAnsi="宋体"/>
                <w:szCs w:val="21"/>
              </w:rPr>
            </w:pPr>
            <w:r>
              <w:rPr>
                <w:rFonts w:ascii="宋体" w:hAnsi="宋体"/>
                <w:szCs w:val="21"/>
              </w:rPr>
              <w:t>3</w:t>
            </w:r>
          </w:p>
        </w:tc>
        <w:tc>
          <w:tcPr>
            <w:tcW w:w="1590" w:type="dxa"/>
            <w:vAlign w:val="center"/>
          </w:tcPr>
          <w:p w14:paraId="5D0E0B33" w14:textId="77777777" w:rsidR="000D047B" w:rsidRDefault="000D047B" w:rsidP="00CA29DF">
            <w:pPr>
              <w:spacing w:line="288" w:lineRule="auto"/>
              <w:rPr>
                <w:rFonts w:ascii="宋体" w:hAnsi="宋体"/>
                <w:szCs w:val="21"/>
              </w:rPr>
            </w:pPr>
          </w:p>
        </w:tc>
        <w:tc>
          <w:tcPr>
            <w:tcW w:w="880" w:type="dxa"/>
            <w:gridSpan w:val="2"/>
            <w:vAlign w:val="center"/>
          </w:tcPr>
          <w:p w14:paraId="7ED0945E" w14:textId="77777777" w:rsidR="000D047B" w:rsidRDefault="000D047B" w:rsidP="00CA29DF">
            <w:pPr>
              <w:spacing w:line="288" w:lineRule="auto"/>
              <w:jc w:val="center"/>
              <w:rPr>
                <w:rFonts w:ascii="宋体" w:hAnsi="宋体"/>
                <w:b/>
                <w:szCs w:val="21"/>
              </w:rPr>
            </w:pPr>
          </w:p>
        </w:tc>
        <w:tc>
          <w:tcPr>
            <w:tcW w:w="757" w:type="dxa"/>
            <w:vAlign w:val="center"/>
          </w:tcPr>
          <w:p w14:paraId="22D8C91F" w14:textId="77777777" w:rsidR="000D047B" w:rsidRDefault="000D047B" w:rsidP="00CA29DF">
            <w:pPr>
              <w:spacing w:line="288" w:lineRule="auto"/>
              <w:jc w:val="center"/>
              <w:rPr>
                <w:rFonts w:ascii="宋体" w:hAnsi="宋体"/>
                <w:b/>
                <w:szCs w:val="21"/>
              </w:rPr>
            </w:pPr>
          </w:p>
        </w:tc>
        <w:tc>
          <w:tcPr>
            <w:tcW w:w="1598" w:type="dxa"/>
            <w:vAlign w:val="center"/>
          </w:tcPr>
          <w:p w14:paraId="71A85E2F" w14:textId="77777777" w:rsidR="000D047B" w:rsidRDefault="000D047B" w:rsidP="00CA29DF">
            <w:pPr>
              <w:spacing w:line="288" w:lineRule="auto"/>
              <w:jc w:val="center"/>
              <w:rPr>
                <w:rFonts w:ascii="宋体" w:hAnsi="宋体"/>
                <w:b/>
                <w:szCs w:val="21"/>
              </w:rPr>
            </w:pPr>
          </w:p>
        </w:tc>
        <w:tc>
          <w:tcPr>
            <w:tcW w:w="1237" w:type="dxa"/>
            <w:vAlign w:val="center"/>
          </w:tcPr>
          <w:p w14:paraId="63322C8E" w14:textId="77777777" w:rsidR="000D047B" w:rsidRDefault="000D047B" w:rsidP="00CA29DF">
            <w:pPr>
              <w:spacing w:line="288" w:lineRule="auto"/>
              <w:jc w:val="center"/>
              <w:rPr>
                <w:rFonts w:ascii="宋体" w:hAnsi="宋体"/>
                <w:b/>
                <w:szCs w:val="21"/>
              </w:rPr>
            </w:pPr>
          </w:p>
        </w:tc>
        <w:tc>
          <w:tcPr>
            <w:tcW w:w="1238" w:type="dxa"/>
            <w:vAlign w:val="center"/>
          </w:tcPr>
          <w:p w14:paraId="16E42A9D" w14:textId="77777777" w:rsidR="000D047B" w:rsidRDefault="000D047B" w:rsidP="00CA29DF">
            <w:pPr>
              <w:spacing w:line="288" w:lineRule="auto"/>
              <w:jc w:val="center"/>
              <w:rPr>
                <w:rFonts w:ascii="宋体" w:hAnsi="宋体"/>
                <w:b/>
                <w:szCs w:val="21"/>
              </w:rPr>
            </w:pPr>
          </w:p>
        </w:tc>
        <w:tc>
          <w:tcPr>
            <w:tcW w:w="1238" w:type="dxa"/>
            <w:vAlign w:val="center"/>
          </w:tcPr>
          <w:p w14:paraId="4A439982" w14:textId="77777777" w:rsidR="000D047B" w:rsidRDefault="000D047B" w:rsidP="00CA29DF">
            <w:pPr>
              <w:spacing w:line="288" w:lineRule="auto"/>
              <w:jc w:val="center"/>
              <w:rPr>
                <w:rFonts w:ascii="宋体" w:hAnsi="宋体"/>
                <w:b/>
                <w:szCs w:val="21"/>
              </w:rPr>
            </w:pPr>
          </w:p>
        </w:tc>
      </w:tr>
      <w:tr w:rsidR="000D047B" w14:paraId="36EF02B0" w14:textId="77777777" w:rsidTr="00CA29DF">
        <w:trPr>
          <w:trHeight w:hRule="exact" w:val="316"/>
          <w:jc w:val="center"/>
        </w:trPr>
        <w:tc>
          <w:tcPr>
            <w:tcW w:w="636" w:type="dxa"/>
            <w:vAlign w:val="center"/>
          </w:tcPr>
          <w:p w14:paraId="20ED1A6B" w14:textId="77777777" w:rsidR="000D047B" w:rsidRDefault="000D047B" w:rsidP="00CA29DF">
            <w:pPr>
              <w:spacing w:line="288" w:lineRule="auto"/>
              <w:jc w:val="center"/>
              <w:rPr>
                <w:rFonts w:ascii="宋体" w:hAnsi="宋体"/>
                <w:szCs w:val="21"/>
              </w:rPr>
            </w:pPr>
            <w:r>
              <w:rPr>
                <w:rFonts w:ascii="宋体" w:hAnsi="宋体"/>
                <w:szCs w:val="21"/>
              </w:rPr>
              <w:t>4</w:t>
            </w:r>
          </w:p>
        </w:tc>
        <w:tc>
          <w:tcPr>
            <w:tcW w:w="1590" w:type="dxa"/>
            <w:vAlign w:val="center"/>
          </w:tcPr>
          <w:p w14:paraId="431B40A1" w14:textId="77777777" w:rsidR="000D047B" w:rsidRDefault="000D047B" w:rsidP="00CA29DF">
            <w:pPr>
              <w:spacing w:line="288" w:lineRule="auto"/>
              <w:rPr>
                <w:rFonts w:ascii="宋体" w:hAnsi="宋体"/>
                <w:szCs w:val="21"/>
              </w:rPr>
            </w:pPr>
          </w:p>
        </w:tc>
        <w:tc>
          <w:tcPr>
            <w:tcW w:w="880" w:type="dxa"/>
            <w:gridSpan w:val="2"/>
            <w:vAlign w:val="center"/>
          </w:tcPr>
          <w:p w14:paraId="078B3E74" w14:textId="77777777" w:rsidR="000D047B" w:rsidRDefault="000D047B" w:rsidP="00CA29DF">
            <w:pPr>
              <w:spacing w:line="288" w:lineRule="auto"/>
              <w:jc w:val="center"/>
              <w:rPr>
                <w:rFonts w:ascii="宋体" w:hAnsi="宋体"/>
                <w:b/>
                <w:szCs w:val="21"/>
              </w:rPr>
            </w:pPr>
          </w:p>
        </w:tc>
        <w:tc>
          <w:tcPr>
            <w:tcW w:w="757" w:type="dxa"/>
            <w:vAlign w:val="center"/>
          </w:tcPr>
          <w:p w14:paraId="03E79314" w14:textId="77777777" w:rsidR="000D047B" w:rsidRDefault="000D047B" w:rsidP="00CA29DF">
            <w:pPr>
              <w:spacing w:line="288" w:lineRule="auto"/>
              <w:jc w:val="center"/>
              <w:rPr>
                <w:rFonts w:ascii="宋体" w:hAnsi="宋体"/>
                <w:b/>
                <w:szCs w:val="21"/>
              </w:rPr>
            </w:pPr>
          </w:p>
        </w:tc>
        <w:tc>
          <w:tcPr>
            <w:tcW w:w="1598" w:type="dxa"/>
            <w:vAlign w:val="center"/>
          </w:tcPr>
          <w:p w14:paraId="66021CD0" w14:textId="77777777" w:rsidR="000D047B" w:rsidRDefault="000D047B" w:rsidP="00CA29DF">
            <w:pPr>
              <w:spacing w:line="288" w:lineRule="auto"/>
              <w:jc w:val="center"/>
              <w:rPr>
                <w:rFonts w:ascii="宋体" w:hAnsi="宋体"/>
                <w:b/>
                <w:szCs w:val="21"/>
              </w:rPr>
            </w:pPr>
          </w:p>
        </w:tc>
        <w:tc>
          <w:tcPr>
            <w:tcW w:w="1237" w:type="dxa"/>
            <w:vAlign w:val="center"/>
          </w:tcPr>
          <w:p w14:paraId="7A183A64" w14:textId="77777777" w:rsidR="000D047B" w:rsidRDefault="000D047B" w:rsidP="00CA29DF">
            <w:pPr>
              <w:spacing w:line="288" w:lineRule="auto"/>
              <w:jc w:val="center"/>
              <w:rPr>
                <w:rFonts w:ascii="宋体" w:hAnsi="宋体"/>
                <w:b/>
                <w:szCs w:val="21"/>
              </w:rPr>
            </w:pPr>
          </w:p>
        </w:tc>
        <w:tc>
          <w:tcPr>
            <w:tcW w:w="1238" w:type="dxa"/>
            <w:vAlign w:val="center"/>
          </w:tcPr>
          <w:p w14:paraId="0E84FE93" w14:textId="77777777" w:rsidR="000D047B" w:rsidRDefault="000D047B" w:rsidP="00CA29DF">
            <w:pPr>
              <w:spacing w:line="288" w:lineRule="auto"/>
              <w:jc w:val="center"/>
              <w:rPr>
                <w:rFonts w:ascii="宋体" w:hAnsi="宋体"/>
                <w:b/>
                <w:szCs w:val="21"/>
              </w:rPr>
            </w:pPr>
          </w:p>
        </w:tc>
        <w:tc>
          <w:tcPr>
            <w:tcW w:w="1238" w:type="dxa"/>
            <w:vAlign w:val="center"/>
          </w:tcPr>
          <w:p w14:paraId="1F2704C7" w14:textId="77777777" w:rsidR="000D047B" w:rsidRDefault="000D047B" w:rsidP="00CA29DF">
            <w:pPr>
              <w:spacing w:line="288" w:lineRule="auto"/>
              <w:jc w:val="center"/>
              <w:rPr>
                <w:rFonts w:ascii="宋体" w:hAnsi="宋体"/>
                <w:b/>
                <w:szCs w:val="21"/>
              </w:rPr>
            </w:pPr>
          </w:p>
        </w:tc>
      </w:tr>
      <w:tr w:rsidR="000D047B" w14:paraId="7C7E4E96" w14:textId="77777777" w:rsidTr="00CA29DF">
        <w:trPr>
          <w:trHeight w:hRule="exact" w:val="314"/>
          <w:jc w:val="center"/>
        </w:trPr>
        <w:tc>
          <w:tcPr>
            <w:tcW w:w="636" w:type="dxa"/>
            <w:vAlign w:val="center"/>
          </w:tcPr>
          <w:p w14:paraId="0A46DCDA" w14:textId="77777777" w:rsidR="000D047B" w:rsidRDefault="000D047B" w:rsidP="00CA29DF">
            <w:pPr>
              <w:spacing w:line="288" w:lineRule="auto"/>
              <w:jc w:val="center"/>
              <w:rPr>
                <w:rFonts w:ascii="宋体" w:hAnsi="宋体"/>
                <w:szCs w:val="21"/>
              </w:rPr>
            </w:pPr>
            <w:r>
              <w:rPr>
                <w:rFonts w:ascii="宋体" w:hAnsi="宋体"/>
                <w:szCs w:val="21"/>
              </w:rPr>
              <w:t>……</w:t>
            </w:r>
          </w:p>
        </w:tc>
        <w:tc>
          <w:tcPr>
            <w:tcW w:w="1590" w:type="dxa"/>
            <w:vAlign w:val="center"/>
          </w:tcPr>
          <w:p w14:paraId="5B93528A" w14:textId="77777777" w:rsidR="000D047B" w:rsidRDefault="000D047B" w:rsidP="00CA29DF">
            <w:pPr>
              <w:spacing w:line="288" w:lineRule="auto"/>
              <w:jc w:val="center"/>
              <w:rPr>
                <w:rFonts w:ascii="宋体" w:hAnsi="宋体"/>
                <w:szCs w:val="21"/>
              </w:rPr>
            </w:pPr>
            <w:r>
              <w:rPr>
                <w:rFonts w:ascii="宋体" w:hAnsi="宋体"/>
                <w:szCs w:val="21"/>
              </w:rPr>
              <w:t>……</w:t>
            </w:r>
          </w:p>
        </w:tc>
        <w:tc>
          <w:tcPr>
            <w:tcW w:w="880" w:type="dxa"/>
            <w:gridSpan w:val="2"/>
            <w:vAlign w:val="center"/>
          </w:tcPr>
          <w:p w14:paraId="3DD24C94" w14:textId="77777777" w:rsidR="000D047B" w:rsidRDefault="000D047B" w:rsidP="00CA29DF">
            <w:pPr>
              <w:spacing w:line="288" w:lineRule="auto"/>
              <w:jc w:val="center"/>
              <w:rPr>
                <w:rFonts w:ascii="宋体" w:hAnsi="宋体"/>
                <w:b/>
                <w:szCs w:val="21"/>
              </w:rPr>
            </w:pPr>
          </w:p>
        </w:tc>
        <w:tc>
          <w:tcPr>
            <w:tcW w:w="757" w:type="dxa"/>
            <w:vAlign w:val="center"/>
          </w:tcPr>
          <w:p w14:paraId="47D09871" w14:textId="77777777" w:rsidR="000D047B" w:rsidRDefault="000D047B" w:rsidP="00CA29DF">
            <w:pPr>
              <w:spacing w:line="288" w:lineRule="auto"/>
              <w:jc w:val="center"/>
              <w:rPr>
                <w:rFonts w:ascii="宋体" w:hAnsi="宋体"/>
                <w:b/>
                <w:szCs w:val="21"/>
              </w:rPr>
            </w:pPr>
          </w:p>
        </w:tc>
        <w:tc>
          <w:tcPr>
            <w:tcW w:w="1598" w:type="dxa"/>
            <w:vAlign w:val="center"/>
          </w:tcPr>
          <w:p w14:paraId="2874F640" w14:textId="77777777" w:rsidR="000D047B" w:rsidRDefault="000D047B" w:rsidP="00CA29DF">
            <w:pPr>
              <w:spacing w:line="288" w:lineRule="auto"/>
              <w:jc w:val="center"/>
              <w:rPr>
                <w:rFonts w:ascii="宋体" w:hAnsi="宋体"/>
                <w:b/>
                <w:szCs w:val="21"/>
              </w:rPr>
            </w:pPr>
          </w:p>
        </w:tc>
        <w:tc>
          <w:tcPr>
            <w:tcW w:w="1237" w:type="dxa"/>
            <w:vAlign w:val="center"/>
          </w:tcPr>
          <w:p w14:paraId="2A17CEDE" w14:textId="77777777" w:rsidR="000D047B" w:rsidRDefault="000D047B" w:rsidP="00CA29DF">
            <w:pPr>
              <w:spacing w:line="288" w:lineRule="auto"/>
              <w:jc w:val="center"/>
              <w:rPr>
                <w:rFonts w:ascii="宋体" w:hAnsi="宋体"/>
                <w:b/>
                <w:szCs w:val="21"/>
              </w:rPr>
            </w:pPr>
          </w:p>
        </w:tc>
        <w:tc>
          <w:tcPr>
            <w:tcW w:w="1238" w:type="dxa"/>
            <w:vAlign w:val="center"/>
          </w:tcPr>
          <w:p w14:paraId="6E67D76A" w14:textId="77777777" w:rsidR="000D047B" w:rsidRDefault="000D047B" w:rsidP="00CA29DF">
            <w:pPr>
              <w:spacing w:line="288" w:lineRule="auto"/>
              <w:jc w:val="center"/>
              <w:rPr>
                <w:rFonts w:ascii="宋体" w:hAnsi="宋体"/>
                <w:b/>
                <w:szCs w:val="21"/>
              </w:rPr>
            </w:pPr>
          </w:p>
        </w:tc>
        <w:tc>
          <w:tcPr>
            <w:tcW w:w="1238" w:type="dxa"/>
            <w:vAlign w:val="center"/>
          </w:tcPr>
          <w:p w14:paraId="20BFE343" w14:textId="77777777" w:rsidR="000D047B" w:rsidRDefault="000D047B" w:rsidP="00CA29DF">
            <w:pPr>
              <w:spacing w:line="288" w:lineRule="auto"/>
              <w:jc w:val="center"/>
              <w:rPr>
                <w:rFonts w:ascii="宋体" w:hAnsi="宋体"/>
                <w:b/>
                <w:szCs w:val="21"/>
              </w:rPr>
            </w:pPr>
          </w:p>
        </w:tc>
      </w:tr>
      <w:tr w:rsidR="000D047B" w14:paraId="20BC112D" w14:textId="77777777" w:rsidTr="00CA29DF">
        <w:trPr>
          <w:trHeight w:hRule="exact" w:val="573"/>
          <w:jc w:val="center"/>
        </w:trPr>
        <w:tc>
          <w:tcPr>
            <w:tcW w:w="2226" w:type="dxa"/>
            <w:gridSpan w:val="2"/>
            <w:vAlign w:val="center"/>
          </w:tcPr>
          <w:p w14:paraId="1499DB1D" w14:textId="77777777" w:rsidR="000D047B" w:rsidRDefault="000D047B" w:rsidP="00CA29DF">
            <w:pPr>
              <w:spacing w:line="288" w:lineRule="auto"/>
              <w:jc w:val="center"/>
              <w:rPr>
                <w:rFonts w:ascii="宋体" w:hAnsi="宋体"/>
                <w:szCs w:val="21"/>
              </w:rPr>
            </w:pPr>
            <w:r>
              <w:rPr>
                <w:rFonts w:ascii="宋体" w:hAnsi="宋体" w:hint="eastAsia"/>
                <w:szCs w:val="21"/>
              </w:rPr>
              <w:t>管理费</w:t>
            </w:r>
          </w:p>
        </w:tc>
        <w:tc>
          <w:tcPr>
            <w:tcW w:w="6948" w:type="dxa"/>
            <w:gridSpan w:val="7"/>
            <w:vAlign w:val="center"/>
          </w:tcPr>
          <w:p w14:paraId="6D779C82" w14:textId="77777777" w:rsidR="000D047B" w:rsidRDefault="000D047B" w:rsidP="00CA29DF">
            <w:pPr>
              <w:spacing w:line="288" w:lineRule="auto"/>
              <w:jc w:val="center"/>
              <w:rPr>
                <w:rFonts w:ascii="宋体" w:hAnsi="宋体"/>
                <w:b/>
                <w:szCs w:val="21"/>
              </w:rPr>
            </w:pPr>
          </w:p>
        </w:tc>
      </w:tr>
      <w:tr w:rsidR="000D047B" w14:paraId="2955B84F" w14:textId="77777777" w:rsidTr="00CA29DF">
        <w:trPr>
          <w:trHeight w:hRule="exact" w:val="573"/>
          <w:jc w:val="center"/>
        </w:trPr>
        <w:tc>
          <w:tcPr>
            <w:tcW w:w="2226" w:type="dxa"/>
            <w:gridSpan w:val="2"/>
            <w:vAlign w:val="center"/>
          </w:tcPr>
          <w:p w14:paraId="69EBBF31" w14:textId="77777777" w:rsidR="000D047B" w:rsidRDefault="000D047B" w:rsidP="00CA29DF">
            <w:pPr>
              <w:spacing w:line="288" w:lineRule="auto"/>
              <w:jc w:val="center"/>
              <w:rPr>
                <w:rFonts w:ascii="宋体" w:hAnsi="宋体"/>
                <w:szCs w:val="21"/>
              </w:rPr>
            </w:pPr>
            <w:r>
              <w:rPr>
                <w:rFonts w:ascii="宋体" w:hAnsi="宋体" w:hint="eastAsia"/>
                <w:szCs w:val="21"/>
              </w:rPr>
              <w:t>利润</w:t>
            </w:r>
          </w:p>
        </w:tc>
        <w:tc>
          <w:tcPr>
            <w:tcW w:w="6948" w:type="dxa"/>
            <w:gridSpan w:val="7"/>
            <w:vAlign w:val="center"/>
          </w:tcPr>
          <w:p w14:paraId="14129E75" w14:textId="77777777" w:rsidR="000D047B" w:rsidRDefault="000D047B" w:rsidP="00CA29DF">
            <w:pPr>
              <w:spacing w:line="288" w:lineRule="auto"/>
              <w:jc w:val="center"/>
              <w:rPr>
                <w:rFonts w:ascii="宋体" w:hAnsi="宋体"/>
                <w:b/>
                <w:szCs w:val="21"/>
              </w:rPr>
            </w:pPr>
          </w:p>
        </w:tc>
      </w:tr>
      <w:tr w:rsidR="000D047B" w14:paraId="281BD9EE" w14:textId="77777777" w:rsidTr="00CA29DF">
        <w:trPr>
          <w:trHeight w:hRule="exact" w:val="573"/>
          <w:jc w:val="center"/>
        </w:trPr>
        <w:tc>
          <w:tcPr>
            <w:tcW w:w="2226" w:type="dxa"/>
            <w:gridSpan w:val="2"/>
            <w:vAlign w:val="center"/>
          </w:tcPr>
          <w:p w14:paraId="588C8551" w14:textId="77777777" w:rsidR="000D047B" w:rsidRDefault="000D047B" w:rsidP="00CA29DF">
            <w:pPr>
              <w:spacing w:line="288" w:lineRule="auto"/>
              <w:jc w:val="center"/>
              <w:rPr>
                <w:rFonts w:ascii="宋体" w:hAnsi="宋体"/>
                <w:szCs w:val="21"/>
              </w:rPr>
            </w:pPr>
            <w:r>
              <w:rPr>
                <w:rFonts w:ascii="宋体" w:hAnsi="宋体" w:hint="eastAsia"/>
                <w:szCs w:val="21"/>
              </w:rPr>
              <w:t>税金（含附加）</w:t>
            </w:r>
          </w:p>
        </w:tc>
        <w:tc>
          <w:tcPr>
            <w:tcW w:w="6948" w:type="dxa"/>
            <w:gridSpan w:val="7"/>
            <w:vAlign w:val="center"/>
          </w:tcPr>
          <w:p w14:paraId="21E34D5E" w14:textId="77777777" w:rsidR="000D047B" w:rsidRDefault="000D047B" w:rsidP="00CA29DF">
            <w:pPr>
              <w:spacing w:line="288" w:lineRule="auto"/>
              <w:jc w:val="center"/>
              <w:rPr>
                <w:rFonts w:ascii="宋体" w:hAnsi="宋体"/>
                <w:b/>
                <w:szCs w:val="21"/>
              </w:rPr>
            </w:pPr>
          </w:p>
        </w:tc>
      </w:tr>
      <w:tr w:rsidR="000D047B" w14:paraId="3A5A77C9" w14:textId="77777777" w:rsidTr="00CA29DF">
        <w:trPr>
          <w:trHeight w:hRule="exact" w:val="573"/>
          <w:jc w:val="center"/>
        </w:trPr>
        <w:tc>
          <w:tcPr>
            <w:tcW w:w="2226" w:type="dxa"/>
            <w:gridSpan w:val="2"/>
            <w:vAlign w:val="center"/>
          </w:tcPr>
          <w:p w14:paraId="4F843D93" w14:textId="77777777" w:rsidR="000D047B" w:rsidRDefault="000D047B" w:rsidP="00CA29DF">
            <w:pPr>
              <w:spacing w:line="288" w:lineRule="auto"/>
              <w:jc w:val="center"/>
              <w:rPr>
                <w:rFonts w:ascii="宋体" w:hAnsi="宋体"/>
                <w:szCs w:val="21"/>
              </w:rPr>
            </w:pPr>
            <w:r>
              <w:rPr>
                <w:rFonts w:ascii="宋体" w:hAnsi="宋体" w:hint="eastAsia"/>
                <w:szCs w:val="21"/>
              </w:rPr>
              <w:t>其他</w:t>
            </w:r>
          </w:p>
        </w:tc>
        <w:tc>
          <w:tcPr>
            <w:tcW w:w="6948" w:type="dxa"/>
            <w:gridSpan w:val="7"/>
            <w:vAlign w:val="center"/>
          </w:tcPr>
          <w:p w14:paraId="1F3B207F" w14:textId="77777777" w:rsidR="000D047B" w:rsidRDefault="000D047B" w:rsidP="00CA29DF">
            <w:pPr>
              <w:spacing w:line="288" w:lineRule="auto"/>
              <w:jc w:val="center"/>
              <w:rPr>
                <w:rFonts w:ascii="宋体" w:hAnsi="宋体"/>
                <w:b/>
                <w:szCs w:val="21"/>
              </w:rPr>
            </w:pPr>
          </w:p>
        </w:tc>
      </w:tr>
      <w:tr w:rsidR="000D047B" w14:paraId="480079E8" w14:textId="77777777" w:rsidTr="00CA29DF">
        <w:trPr>
          <w:trHeight w:hRule="exact" w:val="761"/>
          <w:jc w:val="center"/>
        </w:trPr>
        <w:tc>
          <w:tcPr>
            <w:tcW w:w="2226" w:type="dxa"/>
            <w:gridSpan w:val="2"/>
            <w:vAlign w:val="center"/>
          </w:tcPr>
          <w:p w14:paraId="3BB23715" w14:textId="77777777" w:rsidR="000D047B" w:rsidRDefault="000D047B" w:rsidP="00CA29DF">
            <w:pPr>
              <w:spacing w:line="288" w:lineRule="auto"/>
              <w:jc w:val="center"/>
              <w:rPr>
                <w:rFonts w:ascii="宋体" w:hAnsi="宋体"/>
                <w:szCs w:val="21"/>
              </w:rPr>
            </w:pPr>
            <w:r>
              <w:rPr>
                <w:rFonts w:ascii="宋体" w:hAnsi="宋体" w:hint="eastAsia"/>
                <w:szCs w:val="21"/>
              </w:rPr>
              <w:t>合价（出厂价）</w:t>
            </w:r>
          </w:p>
        </w:tc>
        <w:tc>
          <w:tcPr>
            <w:tcW w:w="6948" w:type="dxa"/>
            <w:gridSpan w:val="7"/>
            <w:vAlign w:val="center"/>
          </w:tcPr>
          <w:p w14:paraId="3EF7EB08" w14:textId="77777777" w:rsidR="000D047B" w:rsidRDefault="000D047B" w:rsidP="00CA29DF">
            <w:pPr>
              <w:spacing w:line="288" w:lineRule="auto"/>
              <w:jc w:val="center"/>
              <w:rPr>
                <w:rFonts w:ascii="宋体" w:hAnsi="宋体"/>
                <w:b/>
                <w:szCs w:val="21"/>
              </w:rPr>
            </w:pPr>
          </w:p>
        </w:tc>
      </w:tr>
    </w:tbl>
    <w:p w14:paraId="5551979D" w14:textId="77777777" w:rsidR="000D047B" w:rsidRDefault="000D047B" w:rsidP="000D047B">
      <w:pPr>
        <w:spacing w:beforeLines="50" w:before="120" w:line="288" w:lineRule="auto"/>
        <w:ind w:leftChars="-40" w:left="-84"/>
        <w:rPr>
          <w:rFonts w:ascii="宋体" w:hAnsi="宋体"/>
          <w:szCs w:val="21"/>
        </w:rPr>
      </w:pPr>
      <w:r>
        <w:rPr>
          <w:rFonts w:ascii="宋体" w:hAnsi="宋体"/>
          <w:szCs w:val="21"/>
        </w:rPr>
        <w:t>投标人名称（公章）：</w:t>
      </w:r>
    </w:p>
    <w:p w14:paraId="3632562D" w14:textId="77777777" w:rsidR="000D047B" w:rsidRDefault="000D047B" w:rsidP="000D047B">
      <w:pPr>
        <w:spacing w:beforeLines="50" w:before="120" w:line="288" w:lineRule="auto"/>
        <w:ind w:leftChars="-40" w:left="-84"/>
        <w:rPr>
          <w:rFonts w:ascii="宋体" w:hAnsi="宋体"/>
          <w:szCs w:val="21"/>
        </w:rPr>
      </w:pPr>
      <w:r>
        <w:rPr>
          <w:rFonts w:ascii="宋体" w:hAnsi="宋体"/>
          <w:szCs w:val="21"/>
        </w:rPr>
        <w:t>法定代表人或其</w:t>
      </w:r>
      <w:r>
        <w:rPr>
          <w:rFonts w:ascii="宋体" w:hint="eastAsia"/>
          <w:szCs w:val="21"/>
        </w:rPr>
        <w:t>委托代理人</w:t>
      </w:r>
      <w:r>
        <w:rPr>
          <w:rFonts w:ascii="宋体" w:hAnsi="宋体"/>
          <w:szCs w:val="21"/>
        </w:rPr>
        <w:t>（</w:t>
      </w:r>
      <w:r>
        <w:rPr>
          <w:rFonts w:ascii="宋体" w:hAnsi="宋体" w:hint="eastAsia"/>
          <w:szCs w:val="21"/>
        </w:rPr>
        <w:t>签字或加盖人名章</w:t>
      </w:r>
      <w:r>
        <w:rPr>
          <w:rFonts w:ascii="宋体" w:hAnsi="宋体"/>
          <w:szCs w:val="21"/>
        </w:rPr>
        <w:t>）：</w:t>
      </w:r>
    </w:p>
    <w:p w14:paraId="4420C4A7" w14:textId="77777777" w:rsidR="000D047B" w:rsidRDefault="000D047B" w:rsidP="000D047B">
      <w:pPr>
        <w:spacing w:beforeLines="50" w:before="120" w:line="288" w:lineRule="auto"/>
        <w:ind w:leftChars="-40" w:left="-84"/>
        <w:rPr>
          <w:rFonts w:ascii="宋体" w:hAnsi="宋体"/>
          <w:szCs w:val="21"/>
        </w:rPr>
      </w:pPr>
      <w:r>
        <w:rPr>
          <w:rFonts w:ascii="宋体" w:hAnsi="宋体"/>
          <w:szCs w:val="21"/>
        </w:rPr>
        <w:t>日期：</w:t>
      </w:r>
    </w:p>
    <w:p w14:paraId="38251F5F" w14:textId="77777777" w:rsidR="000D047B" w:rsidRDefault="000D047B" w:rsidP="000D047B">
      <w:pPr>
        <w:spacing w:beforeLines="50" w:before="120" w:line="288" w:lineRule="auto"/>
        <w:ind w:leftChars="-40" w:left="-84"/>
        <w:rPr>
          <w:rFonts w:ascii="宋体" w:hAnsi="宋体"/>
          <w:szCs w:val="21"/>
        </w:rPr>
      </w:pPr>
    </w:p>
    <w:p w14:paraId="03315E26" w14:textId="77777777" w:rsidR="000D047B" w:rsidRDefault="000D047B" w:rsidP="000D047B">
      <w:pPr>
        <w:spacing w:line="288" w:lineRule="auto"/>
        <w:rPr>
          <w:rFonts w:ascii="宋体" w:hAnsi="宋体"/>
          <w:szCs w:val="21"/>
        </w:rPr>
      </w:pPr>
      <w:r>
        <w:rPr>
          <w:rFonts w:ascii="宋体" w:hAnsi="宋体" w:hint="eastAsia"/>
          <w:bCs/>
          <w:szCs w:val="21"/>
        </w:rPr>
        <w:t>注：1、</w:t>
      </w:r>
      <w:r>
        <w:rPr>
          <w:rFonts w:ascii="宋体" w:hAnsi="宋体" w:hint="eastAsia"/>
          <w:szCs w:val="21"/>
        </w:rPr>
        <w:t>详细注明型号。</w:t>
      </w:r>
    </w:p>
    <w:p w14:paraId="17F59B18" w14:textId="77777777" w:rsidR="000D047B" w:rsidRDefault="000D047B" w:rsidP="000D047B">
      <w:pPr>
        <w:spacing w:line="288" w:lineRule="auto"/>
        <w:ind w:leftChars="202" w:left="424"/>
        <w:rPr>
          <w:rFonts w:ascii="宋体" w:hAnsi="宋体"/>
          <w:bCs/>
          <w:szCs w:val="21"/>
        </w:rPr>
      </w:pPr>
      <w:r>
        <w:rPr>
          <w:rFonts w:ascii="宋体" w:hAnsi="宋体" w:hint="eastAsia"/>
          <w:bCs/>
          <w:szCs w:val="21"/>
        </w:rPr>
        <w:t>2、本表按所投产品进行单台分别报价。</w:t>
      </w:r>
    </w:p>
    <w:p w14:paraId="444B9F8B" w14:textId="77777777" w:rsidR="000D047B" w:rsidRDefault="000D047B" w:rsidP="000D047B"/>
    <w:p w14:paraId="24346E57" w14:textId="77777777" w:rsidR="000D047B" w:rsidRDefault="000D047B" w:rsidP="000D047B"/>
    <w:p w14:paraId="0A79C717" w14:textId="77777777" w:rsidR="000D047B" w:rsidRDefault="000D047B" w:rsidP="000D047B"/>
    <w:p w14:paraId="7CD77BC4" w14:textId="77777777" w:rsidR="000D047B" w:rsidRDefault="000D047B" w:rsidP="000D047B"/>
    <w:p w14:paraId="71B41A2B" w14:textId="77777777" w:rsidR="000D047B" w:rsidRDefault="000D047B" w:rsidP="000D047B"/>
    <w:p w14:paraId="255CC927" w14:textId="76459F1E" w:rsidR="000D047B" w:rsidRDefault="000D047B" w:rsidP="000D047B"/>
    <w:p w14:paraId="7CA6F556" w14:textId="77777777" w:rsidR="00E24A65" w:rsidRDefault="00E24A65" w:rsidP="00E24A65">
      <w:pPr>
        <w:spacing w:line="360" w:lineRule="auto"/>
        <w:outlineLvl w:val="2"/>
        <w:rPr>
          <w:rFonts w:ascii="宋体" w:hAnsi="宋体"/>
          <w:sz w:val="24"/>
        </w:rPr>
        <w:sectPr w:rsidR="00E24A65" w:rsidSect="007A6FC5">
          <w:footerReference w:type="default" r:id="rId15"/>
          <w:pgSz w:w="11906" w:h="16838"/>
          <w:pgMar w:top="1440" w:right="1440" w:bottom="1440" w:left="1797" w:header="851" w:footer="992" w:gutter="0"/>
          <w:cols w:space="425"/>
          <w:docGrid w:linePitch="312"/>
        </w:sectPr>
      </w:pPr>
    </w:p>
    <w:p w14:paraId="36F773F7" w14:textId="47D5EA08" w:rsidR="00E24A65" w:rsidRDefault="00E24A65" w:rsidP="00E24A65">
      <w:pPr>
        <w:spacing w:line="360" w:lineRule="auto"/>
        <w:outlineLvl w:val="2"/>
        <w:rPr>
          <w:rFonts w:ascii="宋体" w:hAnsi="宋体"/>
          <w:sz w:val="24"/>
        </w:rPr>
      </w:pPr>
      <w:bookmarkStart w:id="345" w:name="_Toc100686687"/>
      <w:r w:rsidRPr="00E24A65">
        <w:rPr>
          <w:rFonts w:ascii="宋体" w:hAnsi="宋体" w:hint="eastAsia"/>
          <w:sz w:val="24"/>
        </w:rPr>
        <w:lastRenderedPageBreak/>
        <w:t>附件5-</w:t>
      </w:r>
      <w:r>
        <w:rPr>
          <w:rFonts w:ascii="宋体" w:hAnsi="宋体"/>
          <w:sz w:val="24"/>
        </w:rPr>
        <w:t>5</w:t>
      </w:r>
      <w:r w:rsidRPr="00E24A65">
        <w:rPr>
          <w:rFonts w:ascii="宋体" w:hAnsi="宋体" w:hint="eastAsia"/>
          <w:sz w:val="24"/>
        </w:rPr>
        <w:t xml:space="preserve">  </w:t>
      </w:r>
      <w:r>
        <w:rPr>
          <w:rFonts w:ascii="宋体" w:hAnsi="宋体" w:hint="eastAsia"/>
          <w:sz w:val="24"/>
        </w:rPr>
        <w:t>***报价</w:t>
      </w:r>
      <w:r w:rsidRPr="00E24A65">
        <w:rPr>
          <w:rFonts w:ascii="宋体" w:hAnsi="宋体" w:hint="eastAsia"/>
          <w:sz w:val="24"/>
        </w:rPr>
        <w:t>表</w:t>
      </w:r>
      <w:bookmarkEnd w:id="345"/>
    </w:p>
    <w:p w14:paraId="739D9570" w14:textId="1F5032CD" w:rsidR="000D047B" w:rsidRPr="00834A0D" w:rsidRDefault="00E24A65" w:rsidP="00834A0D">
      <w:pPr>
        <w:spacing w:line="360" w:lineRule="auto"/>
        <w:ind w:firstLineChars="200" w:firstLine="480"/>
      </w:pPr>
      <w:r w:rsidRPr="00834A0D">
        <w:rPr>
          <w:rFonts w:hint="eastAsia"/>
          <w:sz w:val="24"/>
          <w:szCs w:val="32"/>
        </w:rPr>
        <w:t>请投标人根据采购需求</w:t>
      </w:r>
      <w:r w:rsidR="00C162D6" w:rsidRPr="00834A0D">
        <w:rPr>
          <w:rFonts w:hint="eastAsia"/>
          <w:sz w:val="24"/>
          <w:szCs w:val="32"/>
        </w:rPr>
        <w:t>及投标人需要，编制响应报价表，如：</w:t>
      </w:r>
      <w:r w:rsidRPr="00834A0D">
        <w:rPr>
          <w:rFonts w:hint="eastAsia"/>
          <w:sz w:val="24"/>
          <w:szCs w:val="32"/>
        </w:rPr>
        <w:t>易损件价格报价表、一次性耗材价格报价表等。</w:t>
      </w:r>
      <w:r w:rsidR="000D047B" w:rsidRPr="00834A0D">
        <w:br w:type="page"/>
      </w:r>
    </w:p>
    <w:p w14:paraId="4E04E5D9" w14:textId="4F5DEB58" w:rsidR="00255026" w:rsidRPr="00DC0249" w:rsidRDefault="00383764">
      <w:pPr>
        <w:spacing w:line="360" w:lineRule="auto"/>
        <w:outlineLvl w:val="1"/>
        <w:rPr>
          <w:b/>
          <w:sz w:val="24"/>
        </w:rPr>
      </w:pPr>
      <w:bookmarkStart w:id="346" w:name="_Toc100686688"/>
      <w:r w:rsidRPr="00DC0249">
        <w:rPr>
          <w:b/>
          <w:sz w:val="24"/>
        </w:rPr>
        <w:lastRenderedPageBreak/>
        <w:t>附件</w:t>
      </w:r>
      <w:r w:rsidR="007D7A9B">
        <w:rPr>
          <w:b/>
          <w:sz w:val="24"/>
        </w:rPr>
        <w:t>6</w:t>
      </w:r>
      <w:r w:rsidRPr="00DC0249">
        <w:rPr>
          <w:b/>
          <w:sz w:val="24"/>
        </w:rPr>
        <w:t xml:space="preserve">  </w:t>
      </w:r>
      <w:r w:rsidRPr="00DC0249">
        <w:rPr>
          <w:b/>
          <w:sz w:val="24"/>
        </w:rPr>
        <w:t>商务偏差表</w:t>
      </w:r>
      <w:bookmarkEnd w:id="346"/>
    </w:p>
    <w:p w14:paraId="2CF29777" w14:textId="77777777" w:rsidR="00255026" w:rsidRPr="00DC0249" w:rsidRDefault="00255026">
      <w:pPr>
        <w:spacing w:after="240"/>
        <w:ind w:hanging="119"/>
      </w:pPr>
    </w:p>
    <w:p w14:paraId="71A97DB4" w14:textId="77777777" w:rsidR="00255026" w:rsidRPr="00DC0249" w:rsidRDefault="00383764">
      <w:pPr>
        <w:spacing w:after="240"/>
      </w:pPr>
      <w:r w:rsidRPr="00DC0249">
        <w:t>投标人名称：</w:t>
      </w:r>
    </w:p>
    <w:p w14:paraId="67AF502A" w14:textId="77777777" w:rsidR="007D30BD" w:rsidRDefault="00383764">
      <w:pPr>
        <w:pStyle w:val="Style1"/>
        <w:rPr>
          <w:rFonts w:ascii="Times New Roman" w:hAnsi="Times New Roman" w:cs="Times New Roman"/>
          <w:szCs w:val="21"/>
        </w:rPr>
      </w:pPr>
      <w:r w:rsidRPr="00DC0249">
        <w:rPr>
          <w:rFonts w:ascii="Times New Roman" w:hAnsi="Times New Roman" w:cs="Times New Roman"/>
          <w:szCs w:val="21"/>
        </w:rPr>
        <w:t>项目编号：</w:t>
      </w:r>
      <w:r w:rsidRPr="00DC0249">
        <w:rPr>
          <w:rFonts w:ascii="Times New Roman" w:hAnsi="Times New Roman" w:cs="Times New Roman"/>
          <w:szCs w:val="21"/>
        </w:rPr>
        <w:t xml:space="preserve">              </w:t>
      </w:r>
    </w:p>
    <w:p w14:paraId="0E485B8E" w14:textId="185C61E9" w:rsidR="00255026" w:rsidRPr="00DC0249" w:rsidRDefault="00383764">
      <w:pPr>
        <w:pStyle w:val="Style1"/>
        <w:rPr>
          <w:rFonts w:ascii="Times New Roman" w:hAnsi="Times New Roman" w:cs="Times New Roman"/>
        </w:rPr>
      </w:pPr>
      <w:r w:rsidRPr="00DC0249">
        <w:rPr>
          <w:rFonts w:ascii="Times New Roman" w:eastAsia="宋体" w:hAnsi="Times New Roman" w:cs="Times New Roman"/>
          <w:kern w:val="2"/>
          <w:sz w:val="21"/>
          <w:szCs w:val="21"/>
        </w:rPr>
        <w:t>标项号：</w:t>
      </w:r>
      <w:r w:rsidRPr="00DC0249">
        <w:rPr>
          <w:rFonts w:ascii="Times New Roman" w:hAnsi="Times New Roman" w:cs="Times New Roman"/>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55026" w:rsidRPr="00DC0249" w14:paraId="048C51F3" w14:textId="77777777">
        <w:trPr>
          <w:cantSplit/>
          <w:trHeight w:val="800"/>
        </w:trPr>
        <w:tc>
          <w:tcPr>
            <w:tcW w:w="628" w:type="dxa"/>
            <w:vAlign w:val="center"/>
          </w:tcPr>
          <w:p w14:paraId="08ECFF20" w14:textId="77777777" w:rsidR="00255026" w:rsidRPr="00DC0249" w:rsidRDefault="00383764">
            <w:pPr>
              <w:jc w:val="center"/>
              <w:rPr>
                <w:szCs w:val="21"/>
              </w:rPr>
            </w:pPr>
            <w:r w:rsidRPr="00DC0249">
              <w:rPr>
                <w:szCs w:val="21"/>
              </w:rPr>
              <w:t>序号</w:t>
            </w:r>
          </w:p>
        </w:tc>
        <w:tc>
          <w:tcPr>
            <w:tcW w:w="1920" w:type="dxa"/>
            <w:vAlign w:val="center"/>
          </w:tcPr>
          <w:p w14:paraId="07042C5F" w14:textId="77777777" w:rsidR="00255026" w:rsidRPr="00DC0249" w:rsidRDefault="00383764">
            <w:pPr>
              <w:jc w:val="center"/>
              <w:rPr>
                <w:szCs w:val="21"/>
              </w:rPr>
            </w:pPr>
            <w:r w:rsidRPr="00DC0249">
              <w:rPr>
                <w:szCs w:val="21"/>
              </w:rPr>
              <w:t>招标文件条目号</w:t>
            </w:r>
          </w:p>
        </w:tc>
        <w:tc>
          <w:tcPr>
            <w:tcW w:w="2160" w:type="dxa"/>
            <w:vAlign w:val="center"/>
          </w:tcPr>
          <w:p w14:paraId="4626DF66" w14:textId="77777777" w:rsidR="00255026" w:rsidRPr="00DC0249" w:rsidRDefault="00383764">
            <w:pPr>
              <w:jc w:val="center"/>
              <w:rPr>
                <w:szCs w:val="21"/>
              </w:rPr>
            </w:pPr>
            <w:r w:rsidRPr="00DC0249">
              <w:rPr>
                <w:szCs w:val="21"/>
              </w:rPr>
              <w:t>招标文件的规定</w:t>
            </w:r>
          </w:p>
          <w:p w14:paraId="5C55304F" w14:textId="77777777" w:rsidR="00255026" w:rsidRPr="00DC0249" w:rsidRDefault="00383764">
            <w:pPr>
              <w:jc w:val="center"/>
              <w:rPr>
                <w:szCs w:val="21"/>
              </w:rPr>
            </w:pPr>
            <w:r w:rsidRPr="00DC0249">
              <w:rPr>
                <w:szCs w:val="21"/>
              </w:rPr>
              <w:t>和要求</w:t>
            </w:r>
          </w:p>
        </w:tc>
        <w:tc>
          <w:tcPr>
            <w:tcW w:w="1800" w:type="dxa"/>
            <w:vAlign w:val="center"/>
          </w:tcPr>
          <w:p w14:paraId="4B2B21E3" w14:textId="77777777" w:rsidR="00255026" w:rsidRPr="00DC0249" w:rsidRDefault="00383764">
            <w:pPr>
              <w:jc w:val="center"/>
              <w:rPr>
                <w:szCs w:val="21"/>
              </w:rPr>
            </w:pPr>
            <w:r w:rsidRPr="00DC0249">
              <w:rPr>
                <w:szCs w:val="21"/>
              </w:rPr>
              <w:t>投标文件的响应</w:t>
            </w:r>
          </w:p>
        </w:tc>
        <w:tc>
          <w:tcPr>
            <w:tcW w:w="1440" w:type="dxa"/>
            <w:vAlign w:val="center"/>
          </w:tcPr>
          <w:p w14:paraId="50BFDD7A" w14:textId="77777777" w:rsidR="00255026" w:rsidRPr="00DC0249" w:rsidRDefault="00383764">
            <w:pPr>
              <w:jc w:val="center"/>
              <w:rPr>
                <w:szCs w:val="21"/>
              </w:rPr>
            </w:pPr>
            <w:r w:rsidRPr="00DC0249">
              <w:rPr>
                <w:szCs w:val="21"/>
              </w:rPr>
              <w:t>偏差</w:t>
            </w:r>
          </w:p>
        </w:tc>
        <w:tc>
          <w:tcPr>
            <w:tcW w:w="900" w:type="dxa"/>
            <w:vAlign w:val="center"/>
          </w:tcPr>
          <w:p w14:paraId="6BA06D41" w14:textId="77777777" w:rsidR="00255026" w:rsidRPr="00DC0249" w:rsidRDefault="00383764">
            <w:pPr>
              <w:jc w:val="center"/>
              <w:rPr>
                <w:szCs w:val="21"/>
              </w:rPr>
            </w:pPr>
            <w:r w:rsidRPr="00DC0249">
              <w:rPr>
                <w:szCs w:val="21"/>
              </w:rPr>
              <w:t>说明</w:t>
            </w:r>
          </w:p>
        </w:tc>
      </w:tr>
      <w:tr w:rsidR="00255026" w:rsidRPr="00DC0249" w14:paraId="50EC723E" w14:textId="77777777">
        <w:trPr>
          <w:cantSplit/>
          <w:trHeight w:val="524"/>
        </w:trPr>
        <w:tc>
          <w:tcPr>
            <w:tcW w:w="628" w:type="dxa"/>
            <w:vAlign w:val="center"/>
          </w:tcPr>
          <w:p w14:paraId="16308A28" w14:textId="77777777" w:rsidR="00255026" w:rsidRPr="00DC0249" w:rsidRDefault="00255026">
            <w:pPr>
              <w:rPr>
                <w:szCs w:val="21"/>
              </w:rPr>
            </w:pPr>
          </w:p>
        </w:tc>
        <w:tc>
          <w:tcPr>
            <w:tcW w:w="1920" w:type="dxa"/>
            <w:vAlign w:val="center"/>
          </w:tcPr>
          <w:p w14:paraId="5F30E0D1" w14:textId="77777777" w:rsidR="00255026" w:rsidRPr="00DC0249" w:rsidRDefault="00255026">
            <w:pPr>
              <w:rPr>
                <w:szCs w:val="21"/>
              </w:rPr>
            </w:pPr>
          </w:p>
        </w:tc>
        <w:tc>
          <w:tcPr>
            <w:tcW w:w="2160" w:type="dxa"/>
            <w:vAlign w:val="center"/>
          </w:tcPr>
          <w:p w14:paraId="712DAC48" w14:textId="77777777" w:rsidR="00255026" w:rsidRPr="00DC0249" w:rsidRDefault="00255026">
            <w:pPr>
              <w:rPr>
                <w:szCs w:val="21"/>
              </w:rPr>
            </w:pPr>
          </w:p>
        </w:tc>
        <w:tc>
          <w:tcPr>
            <w:tcW w:w="1800" w:type="dxa"/>
            <w:vAlign w:val="center"/>
          </w:tcPr>
          <w:p w14:paraId="003737C0" w14:textId="77777777" w:rsidR="00255026" w:rsidRPr="00DC0249" w:rsidRDefault="00255026">
            <w:pPr>
              <w:rPr>
                <w:szCs w:val="21"/>
              </w:rPr>
            </w:pPr>
          </w:p>
        </w:tc>
        <w:tc>
          <w:tcPr>
            <w:tcW w:w="1440" w:type="dxa"/>
            <w:vAlign w:val="center"/>
          </w:tcPr>
          <w:p w14:paraId="6162824F" w14:textId="77777777" w:rsidR="00255026" w:rsidRPr="00DC0249" w:rsidRDefault="00255026">
            <w:pPr>
              <w:rPr>
                <w:szCs w:val="21"/>
              </w:rPr>
            </w:pPr>
          </w:p>
        </w:tc>
        <w:tc>
          <w:tcPr>
            <w:tcW w:w="900" w:type="dxa"/>
            <w:vAlign w:val="center"/>
          </w:tcPr>
          <w:p w14:paraId="1B2E0E6F" w14:textId="77777777" w:rsidR="00255026" w:rsidRPr="00DC0249" w:rsidRDefault="00255026">
            <w:pPr>
              <w:rPr>
                <w:szCs w:val="21"/>
              </w:rPr>
            </w:pPr>
          </w:p>
        </w:tc>
      </w:tr>
      <w:tr w:rsidR="00255026" w:rsidRPr="00DC0249" w14:paraId="655D5F9B" w14:textId="77777777">
        <w:trPr>
          <w:cantSplit/>
          <w:trHeight w:val="524"/>
        </w:trPr>
        <w:tc>
          <w:tcPr>
            <w:tcW w:w="628" w:type="dxa"/>
            <w:vAlign w:val="center"/>
          </w:tcPr>
          <w:p w14:paraId="19E79E06" w14:textId="77777777" w:rsidR="00255026" w:rsidRPr="00DC0249" w:rsidRDefault="00255026">
            <w:pPr>
              <w:rPr>
                <w:szCs w:val="21"/>
              </w:rPr>
            </w:pPr>
          </w:p>
        </w:tc>
        <w:tc>
          <w:tcPr>
            <w:tcW w:w="1920" w:type="dxa"/>
            <w:vAlign w:val="center"/>
          </w:tcPr>
          <w:p w14:paraId="65A61C6D" w14:textId="77777777" w:rsidR="00255026" w:rsidRPr="00DC0249" w:rsidRDefault="00255026">
            <w:pPr>
              <w:rPr>
                <w:szCs w:val="21"/>
              </w:rPr>
            </w:pPr>
          </w:p>
        </w:tc>
        <w:tc>
          <w:tcPr>
            <w:tcW w:w="2160" w:type="dxa"/>
            <w:vAlign w:val="center"/>
          </w:tcPr>
          <w:p w14:paraId="309D700B" w14:textId="77777777" w:rsidR="00255026" w:rsidRPr="00DC0249" w:rsidRDefault="00255026">
            <w:pPr>
              <w:rPr>
                <w:szCs w:val="21"/>
              </w:rPr>
            </w:pPr>
          </w:p>
        </w:tc>
        <w:tc>
          <w:tcPr>
            <w:tcW w:w="1800" w:type="dxa"/>
            <w:vAlign w:val="center"/>
          </w:tcPr>
          <w:p w14:paraId="22E025CC" w14:textId="77777777" w:rsidR="00255026" w:rsidRPr="00DC0249" w:rsidRDefault="00255026">
            <w:pPr>
              <w:rPr>
                <w:szCs w:val="21"/>
              </w:rPr>
            </w:pPr>
          </w:p>
        </w:tc>
        <w:tc>
          <w:tcPr>
            <w:tcW w:w="1440" w:type="dxa"/>
            <w:vAlign w:val="center"/>
          </w:tcPr>
          <w:p w14:paraId="0C16C7BF" w14:textId="77777777" w:rsidR="00255026" w:rsidRPr="00DC0249" w:rsidRDefault="00255026">
            <w:pPr>
              <w:rPr>
                <w:szCs w:val="21"/>
              </w:rPr>
            </w:pPr>
          </w:p>
        </w:tc>
        <w:tc>
          <w:tcPr>
            <w:tcW w:w="900" w:type="dxa"/>
            <w:vAlign w:val="center"/>
          </w:tcPr>
          <w:p w14:paraId="60F9AC8C" w14:textId="77777777" w:rsidR="00255026" w:rsidRPr="00DC0249" w:rsidRDefault="00255026">
            <w:pPr>
              <w:rPr>
                <w:szCs w:val="21"/>
              </w:rPr>
            </w:pPr>
          </w:p>
        </w:tc>
      </w:tr>
      <w:tr w:rsidR="00255026" w:rsidRPr="00DC0249" w14:paraId="542E74C9" w14:textId="77777777">
        <w:trPr>
          <w:cantSplit/>
          <w:trHeight w:val="524"/>
        </w:trPr>
        <w:tc>
          <w:tcPr>
            <w:tcW w:w="628" w:type="dxa"/>
            <w:vAlign w:val="center"/>
          </w:tcPr>
          <w:p w14:paraId="4A29BAF7" w14:textId="77777777" w:rsidR="00255026" w:rsidRPr="00DC0249" w:rsidRDefault="00255026">
            <w:pPr>
              <w:rPr>
                <w:szCs w:val="21"/>
              </w:rPr>
            </w:pPr>
          </w:p>
        </w:tc>
        <w:tc>
          <w:tcPr>
            <w:tcW w:w="1920" w:type="dxa"/>
            <w:vAlign w:val="center"/>
          </w:tcPr>
          <w:p w14:paraId="3DF660A9" w14:textId="77777777" w:rsidR="00255026" w:rsidRPr="00DC0249" w:rsidRDefault="00255026">
            <w:pPr>
              <w:rPr>
                <w:szCs w:val="21"/>
              </w:rPr>
            </w:pPr>
          </w:p>
        </w:tc>
        <w:tc>
          <w:tcPr>
            <w:tcW w:w="2160" w:type="dxa"/>
            <w:vAlign w:val="center"/>
          </w:tcPr>
          <w:p w14:paraId="2FE6FF73" w14:textId="77777777" w:rsidR="00255026" w:rsidRPr="00DC0249" w:rsidRDefault="00255026">
            <w:pPr>
              <w:rPr>
                <w:szCs w:val="21"/>
              </w:rPr>
            </w:pPr>
          </w:p>
        </w:tc>
        <w:tc>
          <w:tcPr>
            <w:tcW w:w="1800" w:type="dxa"/>
            <w:vAlign w:val="center"/>
          </w:tcPr>
          <w:p w14:paraId="4BE2A044" w14:textId="77777777" w:rsidR="00255026" w:rsidRPr="00DC0249" w:rsidRDefault="00255026">
            <w:pPr>
              <w:rPr>
                <w:szCs w:val="21"/>
              </w:rPr>
            </w:pPr>
          </w:p>
        </w:tc>
        <w:tc>
          <w:tcPr>
            <w:tcW w:w="1440" w:type="dxa"/>
            <w:vAlign w:val="center"/>
          </w:tcPr>
          <w:p w14:paraId="502B211A" w14:textId="77777777" w:rsidR="00255026" w:rsidRPr="00DC0249" w:rsidRDefault="00255026">
            <w:pPr>
              <w:rPr>
                <w:szCs w:val="21"/>
              </w:rPr>
            </w:pPr>
          </w:p>
        </w:tc>
        <w:tc>
          <w:tcPr>
            <w:tcW w:w="900" w:type="dxa"/>
            <w:vAlign w:val="center"/>
          </w:tcPr>
          <w:p w14:paraId="21A1B877" w14:textId="77777777" w:rsidR="00255026" w:rsidRPr="00DC0249" w:rsidRDefault="00255026">
            <w:pPr>
              <w:rPr>
                <w:szCs w:val="21"/>
              </w:rPr>
            </w:pPr>
          </w:p>
        </w:tc>
      </w:tr>
      <w:tr w:rsidR="00255026" w:rsidRPr="00DC0249" w14:paraId="7D7EFEA4" w14:textId="77777777">
        <w:trPr>
          <w:cantSplit/>
          <w:trHeight w:val="524"/>
        </w:trPr>
        <w:tc>
          <w:tcPr>
            <w:tcW w:w="628" w:type="dxa"/>
            <w:vAlign w:val="center"/>
          </w:tcPr>
          <w:p w14:paraId="15432EC5" w14:textId="77777777" w:rsidR="00255026" w:rsidRPr="00DC0249" w:rsidRDefault="00255026">
            <w:pPr>
              <w:rPr>
                <w:szCs w:val="21"/>
              </w:rPr>
            </w:pPr>
          </w:p>
        </w:tc>
        <w:tc>
          <w:tcPr>
            <w:tcW w:w="1920" w:type="dxa"/>
            <w:vAlign w:val="center"/>
          </w:tcPr>
          <w:p w14:paraId="4D65F6AF" w14:textId="77777777" w:rsidR="00255026" w:rsidRPr="00DC0249" w:rsidRDefault="00255026">
            <w:pPr>
              <w:rPr>
                <w:szCs w:val="21"/>
              </w:rPr>
            </w:pPr>
          </w:p>
        </w:tc>
        <w:tc>
          <w:tcPr>
            <w:tcW w:w="2160" w:type="dxa"/>
            <w:vAlign w:val="center"/>
          </w:tcPr>
          <w:p w14:paraId="5BB57D7A" w14:textId="77777777" w:rsidR="00255026" w:rsidRPr="00DC0249" w:rsidRDefault="00255026">
            <w:pPr>
              <w:rPr>
                <w:szCs w:val="21"/>
              </w:rPr>
            </w:pPr>
          </w:p>
        </w:tc>
        <w:tc>
          <w:tcPr>
            <w:tcW w:w="1800" w:type="dxa"/>
            <w:vAlign w:val="center"/>
          </w:tcPr>
          <w:p w14:paraId="5C9B8C5B" w14:textId="77777777" w:rsidR="00255026" w:rsidRPr="00DC0249" w:rsidRDefault="00255026">
            <w:pPr>
              <w:rPr>
                <w:szCs w:val="21"/>
              </w:rPr>
            </w:pPr>
          </w:p>
        </w:tc>
        <w:tc>
          <w:tcPr>
            <w:tcW w:w="1440" w:type="dxa"/>
            <w:vAlign w:val="center"/>
          </w:tcPr>
          <w:p w14:paraId="5664737F" w14:textId="77777777" w:rsidR="00255026" w:rsidRPr="00DC0249" w:rsidRDefault="00255026">
            <w:pPr>
              <w:rPr>
                <w:szCs w:val="21"/>
              </w:rPr>
            </w:pPr>
          </w:p>
        </w:tc>
        <w:tc>
          <w:tcPr>
            <w:tcW w:w="900" w:type="dxa"/>
            <w:vAlign w:val="center"/>
          </w:tcPr>
          <w:p w14:paraId="66AFB350" w14:textId="77777777" w:rsidR="00255026" w:rsidRPr="00DC0249" w:rsidRDefault="00255026">
            <w:pPr>
              <w:rPr>
                <w:szCs w:val="21"/>
              </w:rPr>
            </w:pPr>
          </w:p>
        </w:tc>
      </w:tr>
      <w:tr w:rsidR="00255026" w:rsidRPr="00DC0249" w14:paraId="287B1CA9" w14:textId="77777777">
        <w:trPr>
          <w:cantSplit/>
          <w:trHeight w:val="524"/>
        </w:trPr>
        <w:tc>
          <w:tcPr>
            <w:tcW w:w="628" w:type="dxa"/>
            <w:vAlign w:val="center"/>
          </w:tcPr>
          <w:p w14:paraId="0BFBE014" w14:textId="77777777" w:rsidR="00255026" w:rsidRPr="00DC0249" w:rsidRDefault="00255026">
            <w:pPr>
              <w:rPr>
                <w:szCs w:val="21"/>
              </w:rPr>
            </w:pPr>
          </w:p>
        </w:tc>
        <w:tc>
          <w:tcPr>
            <w:tcW w:w="1920" w:type="dxa"/>
            <w:vAlign w:val="center"/>
          </w:tcPr>
          <w:p w14:paraId="58D0148A" w14:textId="77777777" w:rsidR="00255026" w:rsidRPr="00DC0249" w:rsidRDefault="00255026">
            <w:pPr>
              <w:rPr>
                <w:szCs w:val="21"/>
              </w:rPr>
            </w:pPr>
          </w:p>
        </w:tc>
        <w:tc>
          <w:tcPr>
            <w:tcW w:w="2160" w:type="dxa"/>
            <w:vAlign w:val="center"/>
          </w:tcPr>
          <w:p w14:paraId="41B0D197" w14:textId="77777777" w:rsidR="00255026" w:rsidRPr="00DC0249" w:rsidRDefault="00255026">
            <w:pPr>
              <w:rPr>
                <w:szCs w:val="21"/>
              </w:rPr>
            </w:pPr>
          </w:p>
        </w:tc>
        <w:tc>
          <w:tcPr>
            <w:tcW w:w="1800" w:type="dxa"/>
            <w:vAlign w:val="center"/>
          </w:tcPr>
          <w:p w14:paraId="3765776E" w14:textId="77777777" w:rsidR="00255026" w:rsidRPr="00DC0249" w:rsidRDefault="00255026">
            <w:pPr>
              <w:rPr>
                <w:szCs w:val="21"/>
              </w:rPr>
            </w:pPr>
          </w:p>
        </w:tc>
        <w:tc>
          <w:tcPr>
            <w:tcW w:w="1440" w:type="dxa"/>
            <w:vAlign w:val="center"/>
          </w:tcPr>
          <w:p w14:paraId="4AA38E2D" w14:textId="77777777" w:rsidR="00255026" w:rsidRPr="00DC0249" w:rsidRDefault="00255026">
            <w:pPr>
              <w:rPr>
                <w:szCs w:val="21"/>
              </w:rPr>
            </w:pPr>
          </w:p>
        </w:tc>
        <w:tc>
          <w:tcPr>
            <w:tcW w:w="900" w:type="dxa"/>
            <w:vAlign w:val="center"/>
          </w:tcPr>
          <w:p w14:paraId="7F923EAB" w14:textId="77777777" w:rsidR="00255026" w:rsidRPr="00DC0249" w:rsidRDefault="00255026">
            <w:pPr>
              <w:rPr>
                <w:szCs w:val="21"/>
              </w:rPr>
            </w:pPr>
          </w:p>
        </w:tc>
      </w:tr>
      <w:tr w:rsidR="00255026" w:rsidRPr="00DC0249" w14:paraId="44A14C98" w14:textId="77777777">
        <w:trPr>
          <w:cantSplit/>
          <w:trHeight w:val="524"/>
        </w:trPr>
        <w:tc>
          <w:tcPr>
            <w:tcW w:w="628" w:type="dxa"/>
            <w:vAlign w:val="center"/>
          </w:tcPr>
          <w:p w14:paraId="160740A9" w14:textId="77777777" w:rsidR="00255026" w:rsidRPr="00DC0249" w:rsidRDefault="00255026">
            <w:pPr>
              <w:rPr>
                <w:szCs w:val="21"/>
              </w:rPr>
            </w:pPr>
          </w:p>
        </w:tc>
        <w:tc>
          <w:tcPr>
            <w:tcW w:w="1920" w:type="dxa"/>
            <w:vAlign w:val="center"/>
          </w:tcPr>
          <w:p w14:paraId="2F484EE4" w14:textId="77777777" w:rsidR="00255026" w:rsidRPr="00DC0249" w:rsidRDefault="00255026">
            <w:pPr>
              <w:rPr>
                <w:szCs w:val="21"/>
              </w:rPr>
            </w:pPr>
          </w:p>
        </w:tc>
        <w:tc>
          <w:tcPr>
            <w:tcW w:w="2160" w:type="dxa"/>
            <w:vAlign w:val="center"/>
          </w:tcPr>
          <w:p w14:paraId="04073CDA" w14:textId="77777777" w:rsidR="00255026" w:rsidRPr="00DC0249" w:rsidRDefault="00255026">
            <w:pPr>
              <w:rPr>
                <w:szCs w:val="21"/>
              </w:rPr>
            </w:pPr>
          </w:p>
        </w:tc>
        <w:tc>
          <w:tcPr>
            <w:tcW w:w="1800" w:type="dxa"/>
            <w:vAlign w:val="center"/>
          </w:tcPr>
          <w:p w14:paraId="24B61744" w14:textId="77777777" w:rsidR="00255026" w:rsidRPr="00DC0249" w:rsidRDefault="00255026">
            <w:pPr>
              <w:rPr>
                <w:szCs w:val="21"/>
              </w:rPr>
            </w:pPr>
          </w:p>
        </w:tc>
        <w:tc>
          <w:tcPr>
            <w:tcW w:w="1440" w:type="dxa"/>
            <w:vAlign w:val="center"/>
          </w:tcPr>
          <w:p w14:paraId="78A75BA6" w14:textId="77777777" w:rsidR="00255026" w:rsidRPr="00DC0249" w:rsidRDefault="00255026">
            <w:pPr>
              <w:rPr>
                <w:szCs w:val="21"/>
              </w:rPr>
            </w:pPr>
          </w:p>
        </w:tc>
        <w:tc>
          <w:tcPr>
            <w:tcW w:w="900" w:type="dxa"/>
            <w:vAlign w:val="center"/>
          </w:tcPr>
          <w:p w14:paraId="4773E83D" w14:textId="77777777" w:rsidR="00255026" w:rsidRPr="00DC0249" w:rsidRDefault="00255026">
            <w:pPr>
              <w:rPr>
                <w:szCs w:val="21"/>
              </w:rPr>
            </w:pPr>
          </w:p>
        </w:tc>
      </w:tr>
      <w:tr w:rsidR="00255026" w:rsidRPr="00DC0249" w14:paraId="193CB36F" w14:textId="77777777">
        <w:trPr>
          <w:cantSplit/>
          <w:trHeight w:val="524"/>
        </w:trPr>
        <w:tc>
          <w:tcPr>
            <w:tcW w:w="628" w:type="dxa"/>
            <w:vAlign w:val="center"/>
          </w:tcPr>
          <w:p w14:paraId="7B04344A" w14:textId="77777777" w:rsidR="00255026" w:rsidRPr="00DC0249" w:rsidRDefault="00255026">
            <w:pPr>
              <w:rPr>
                <w:szCs w:val="21"/>
              </w:rPr>
            </w:pPr>
          </w:p>
        </w:tc>
        <w:tc>
          <w:tcPr>
            <w:tcW w:w="1920" w:type="dxa"/>
            <w:vAlign w:val="center"/>
          </w:tcPr>
          <w:p w14:paraId="6B56E940" w14:textId="77777777" w:rsidR="00255026" w:rsidRPr="00DC0249" w:rsidRDefault="00255026">
            <w:pPr>
              <w:rPr>
                <w:szCs w:val="21"/>
              </w:rPr>
            </w:pPr>
          </w:p>
        </w:tc>
        <w:tc>
          <w:tcPr>
            <w:tcW w:w="2160" w:type="dxa"/>
            <w:vAlign w:val="center"/>
          </w:tcPr>
          <w:p w14:paraId="003F2B86" w14:textId="77777777" w:rsidR="00255026" w:rsidRPr="00DC0249" w:rsidRDefault="00255026">
            <w:pPr>
              <w:rPr>
                <w:szCs w:val="21"/>
              </w:rPr>
            </w:pPr>
          </w:p>
        </w:tc>
        <w:tc>
          <w:tcPr>
            <w:tcW w:w="1800" w:type="dxa"/>
            <w:vAlign w:val="center"/>
          </w:tcPr>
          <w:p w14:paraId="12755D1E" w14:textId="77777777" w:rsidR="00255026" w:rsidRPr="00DC0249" w:rsidRDefault="00255026">
            <w:pPr>
              <w:rPr>
                <w:szCs w:val="21"/>
              </w:rPr>
            </w:pPr>
          </w:p>
        </w:tc>
        <w:tc>
          <w:tcPr>
            <w:tcW w:w="1440" w:type="dxa"/>
            <w:vAlign w:val="center"/>
          </w:tcPr>
          <w:p w14:paraId="3B820C89" w14:textId="77777777" w:rsidR="00255026" w:rsidRPr="00DC0249" w:rsidRDefault="00255026">
            <w:pPr>
              <w:rPr>
                <w:szCs w:val="21"/>
              </w:rPr>
            </w:pPr>
          </w:p>
        </w:tc>
        <w:tc>
          <w:tcPr>
            <w:tcW w:w="900" w:type="dxa"/>
            <w:vAlign w:val="center"/>
          </w:tcPr>
          <w:p w14:paraId="0727B44D" w14:textId="77777777" w:rsidR="00255026" w:rsidRPr="00DC0249" w:rsidRDefault="00255026">
            <w:pPr>
              <w:rPr>
                <w:szCs w:val="21"/>
              </w:rPr>
            </w:pPr>
          </w:p>
        </w:tc>
      </w:tr>
    </w:tbl>
    <w:p w14:paraId="48BC6B69" w14:textId="77777777" w:rsidR="00255026" w:rsidRPr="00DC0249" w:rsidRDefault="00255026">
      <w:pPr>
        <w:spacing w:after="240"/>
        <w:ind w:hanging="119"/>
      </w:pPr>
    </w:p>
    <w:p w14:paraId="7F717CEC" w14:textId="77777777" w:rsidR="00255026" w:rsidRPr="00DC0249" w:rsidRDefault="00383764">
      <w:pPr>
        <w:spacing w:beforeLines="50" w:before="120" w:line="440" w:lineRule="exact"/>
        <w:ind w:leftChars="-49" w:left="-103" w:firstLine="15"/>
      </w:pPr>
      <w:r w:rsidRPr="00DC0249">
        <w:t>投标人：（公章）</w:t>
      </w:r>
    </w:p>
    <w:p w14:paraId="3FD26B83" w14:textId="77777777" w:rsidR="00255026" w:rsidRPr="00DC0249" w:rsidRDefault="00383764">
      <w:pPr>
        <w:spacing w:beforeLines="50" w:before="120" w:line="440" w:lineRule="exact"/>
        <w:ind w:leftChars="-49" w:left="-103"/>
      </w:pPr>
      <w:r w:rsidRPr="00DC0249">
        <w:t>法定代表人或其</w:t>
      </w:r>
      <w:r w:rsidRPr="00DC0249">
        <w:rPr>
          <w:szCs w:val="21"/>
        </w:rPr>
        <w:t>委托代理人</w:t>
      </w:r>
      <w:r w:rsidRPr="00DC0249">
        <w:t>：（签字或加盖人名章）</w:t>
      </w:r>
    </w:p>
    <w:p w14:paraId="06734B26" w14:textId="77777777" w:rsidR="00255026" w:rsidRPr="00DC0249" w:rsidRDefault="00383764">
      <w:pPr>
        <w:spacing w:beforeLines="50" w:before="120" w:line="440" w:lineRule="exact"/>
        <w:ind w:leftChars="-49" w:left="-103"/>
      </w:pPr>
      <w:r w:rsidRPr="00DC0249">
        <w:t>日期：</w:t>
      </w:r>
    </w:p>
    <w:p w14:paraId="10169A05" w14:textId="77777777" w:rsidR="00255026" w:rsidRPr="00DC0249" w:rsidRDefault="00255026"/>
    <w:p w14:paraId="4E1F618C" w14:textId="4FBA450D" w:rsidR="00255026" w:rsidRPr="00DC0249" w:rsidRDefault="00383764">
      <w:pPr>
        <w:snapToGrid w:val="0"/>
        <w:spacing w:afterLines="50" w:after="120"/>
        <w:ind w:leftChars="203" w:left="850" w:hangingChars="202" w:hanging="424"/>
      </w:pPr>
      <w:r w:rsidRPr="00DC0249">
        <w:t>注：商务条款主要包括报价要求、售后服务、保密要求</w:t>
      </w:r>
      <w:r w:rsidR="007D30BD">
        <w:rPr>
          <w:rFonts w:hint="eastAsia"/>
        </w:rPr>
        <w:t>（如有）</w:t>
      </w:r>
      <w:r w:rsidRPr="00DC0249">
        <w:t>、交货时间、地点与方式、付款及结算方式等。如有遗漏，请投标人按照招标文件正文自行补充完整。</w:t>
      </w:r>
    </w:p>
    <w:p w14:paraId="152D1D7B" w14:textId="77777777" w:rsidR="00255026" w:rsidRPr="00DC0249" w:rsidRDefault="00255026">
      <w:bookmarkStart w:id="347" w:name="_Toc29772"/>
      <w:bookmarkStart w:id="348" w:name="_Toc18481"/>
    </w:p>
    <w:p w14:paraId="7ED0BE1D" w14:textId="77777777" w:rsidR="00255026" w:rsidRPr="00DC0249" w:rsidRDefault="00255026"/>
    <w:p w14:paraId="291A54D9" w14:textId="77777777" w:rsidR="00255026" w:rsidRPr="00DC0249" w:rsidRDefault="00255026"/>
    <w:p w14:paraId="7235DB7A" w14:textId="77777777" w:rsidR="00255026" w:rsidRPr="00DC0249" w:rsidRDefault="00255026"/>
    <w:p w14:paraId="1731BE93" w14:textId="77777777" w:rsidR="00255026" w:rsidRPr="00DC0249" w:rsidRDefault="00255026"/>
    <w:p w14:paraId="6A68CC91" w14:textId="77777777" w:rsidR="00255026" w:rsidRPr="00DC0249" w:rsidRDefault="00255026"/>
    <w:p w14:paraId="517CB53C" w14:textId="77777777" w:rsidR="00255026" w:rsidRPr="00DC0249" w:rsidRDefault="00383764">
      <w:pPr>
        <w:spacing w:line="360" w:lineRule="auto"/>
        <w:outlineLvl w:val="1"/>
        <w:rPr>
          <w:b/>
          <w:sz w:val="24"/>
        </w:rPr>
      </w:pPr>
      <w:r w:rsidRPr="00DC0249">
        <w:rPr>
          <w:b/>
          <w:sz w:val="24"/>
        </w:rPr>
        <w:br w:type="page"/>
      </w:r>
    </w:p>
    <w:p w14:paraId="3841A17A" w14:textId="4D9DFA16" w:rsidR="00255026" w:rsidRPr="00DC0249" w:rsidRDefault="00383764">
      <w:pPr>
        <w:spacing w:line="360" w:lineRule="auto"/>
        <w:outlineLvl w:val="1"/>
        <w:rPr>
          <w:b/>
          <w:sz w:val="24"/>
        </w:rPr>
      </w:pPr>
      <w:bookmarkStart w:id="349" w:name="_Toc100686689"/>
      <w:r w:rsidRPr="00DC0249">
        <w:rPr>
          <w:b/>
          <w:sz w:val="24"/>
        </w:rPr>
        <w:lastRenderedPageBreak/>
        <w:t>附件</w:t>
      </w:r>
      <w:r w:rsidR="007D7A9B">
        <w:rPr>
          <w:b/>
          <w:sz w:val="24"/>
        </w:rPr>
        <w:t>7</w:t>
      </w:r>
      <w:r w:rsidRPr="00DC0249">
        <w:rPr>
          <w:b/>
          <w:sz w:val="24"/>
        </w:rPr>
        <w:t xml:space="preserve">  </w:t>
      </w:r>
      <w:r w:rsidRPr="00DC0249">
        <w:rPr>
          <w:b/>
          <w:sz w:val="24"/>
        </w:rPr>
        <w:t>投标人基本情况表</w:t>
      </w:r>
      <w:bookmarkEnd w:id="347"/>
      <w:bookmarkEnd w:id="348"/>
      <w:bookmarkEnd w:id="349"/>
    </w:p>
    <w:p w14:paraId="48DCA7A0" w14:textId="77777777" w:rsidR="00255026" w:rsidRPr="00DC0249" w:rsidRDefault="00255026"/>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1"/>
        <w:gridCol w:w="963"/>
        <w:gridCol w:w="2284"/>
        <w:gridCol w:w="1078"/>
        <w:gridCol w:w="2342"/>
      </w:tblGrid>
      <w:tr w:rsidR="0045588F" w14:paraId="765516D1" w14:textId="77777777" w:rsidTr="001A1FD2">
        <w:trPr>
          <w:trHeight w:val="561"/>
        </w:trPr>
        <w:tc>
          <w:tcPr>
            <w:tcW w:w="1901" w:type="dxa"/>
            <w:tcBorders>
              <w:top w:val="single" w:sz="4" w:space="0" w:color="auto"/>
              <w:left w:val="single" w:sz="4" w:space="0" w:color="auto"/>
              <w:bottom w:val="single" w:sz="4" w:space="0" w:color="auto"/>
              <w:right w:val="single" w:sz="4" w:space="0" w:color="auto"/>
            </w:tcBorders>
            <w:vAlign w:val="center"/>
          </w:tcPr>
          <w:p w14:paraId="32809D81" w14:textId="77777777" w:rsidR="0045588F" w:rsidRDefault="0045588F" w:rsidP="001A1FD2">
            <w:pPr>
              <w:topLinePunct/>
              <w:spacing w:line="440" w:lineRule="exact"/>
              <w:jc w:val="center"/>
              <w:rPr>
                <w:szCs w:val="21"/>
              </w:rPr>
            </w:pPr>
            <w:r>
              <w:rPr>
                <w:szCs w:val="21"/>
              </w:rPr>
              <w:t>投标人名称</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0B271B75" w14:textId="77777777" w:rsidR="0045588F" w:rsidRDefault="0045588F" w:rsidP="001A1FD2">
            <w:pPr>
              <w:topLinePunct/>
              <w:spacing w:line="440" w:lineRule="exact"/>
              <w:jc w:val="center"/>
              <w:rPr>
                <w:szCs w:val="21"/>
              </w:rPr>
            </w:pPr>
          </w:p>
        </w:tc>
      </w:tr>
      <w:tr w:rsidR="0045588F" w14:paraId="3EDEBEAB" w14:textId="77777777" w:rsidTr="001A1FD2">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39593C6C" w14:textId="77777777" w:rsidR="0045588F" w:rsidRDefault="0045588F" w:rsidP="001A1FD2">
            <w:pPr>
              <w:topLinePunct/>
              <w:spacing w:line="440" w:lineRule="exact"/>
              <w:jc w:val="center"/>
              <w:rPr>
                <w:szCs w:val="21"/>
              </w:rPr>
            </w:pPr>
            <w:r>
              <w:rPr>
                <w:rFonts w:hint="eastAsia"/>
              </w:rPr>
              <w:t>统一社会信用代码</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2F6FD5AD"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70650A89" w14:textId="77777777" w:rsidR="0045588F" w:rsidRDefault="0045588F" w:rsidP="001A1FD2">
            <w:pPr>
              <w:topLinePunct/>
              <w:spacing w:line="440" w:lineRule="exact"/>
              <w:jc w:val="center"/>
              <w:rPr>
                <w:szCs w:val="21"/>
              </w:rPr>
            </w:pPr>
            <w:r>
              <w:rPr>
                <w:rFonts w:ascii="宋体" w:hAnsi="宋体" w:hint="eastAsia"/>
                <w:sz w:val="24"/>
              </w:rPr>
              <w:t>类型</w:t>
            </w:r>
          </w:p>
        </w:tc>
        <w:tc>
          <w:tcPr>
            <w:tcW w:w="2342" w:type="dxa"/>
            <w:tcBorders>
              <w:top w:val="single" w:sz="4" w:space="0" w:color="auto"/>
              <w:left w:val="single" w:sz="4" w:space="0" w:color="auto"/>
              <w:bottom w:val="single" w:sz="4" w:space="0" w:color="auto"/>
              <w:right w:val="single" w:sz="4" w:space="0" w:color="auto"/>
            </w:tcBorders>
            <w:vAlign w:val="center"/>
          </w:tcPr>
          <w:p w14:paraId="6F522EEA" w14:textId="77777777" w:rsidR="0045588F" w:rsidRDefault="0045588F" w:rsidP="001A1FD2">
            <w:pPr>
              <w:topLinePunct/>
              <w:spacing w:line="440" w:lineRule="exact"/>
              <w:jc w:val="center"/>
              <w:rPr>
                <w:szCs w:val="21"/>
              </w:rPr>
            </w:pPr>
          </w:p>
        </w:tc>
      </w:tr>
      <w:tr w:rsidR="0045588F" w14:paraId="15238E55" w14:textId="77777777" w:rsidTr="001A1FD2">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0245831C" w14:textId="77777777" w:rsidR="0045588F" w:rsidRDefault="0045588F" w:rsidP="001A1FD2">
            <w:pPr>
              <w:topLinePunct/>
              <w:spacing w:line="440" w:lineRule="exact"/>
              <w:jc w:val="center"/>
              <w:rPr>
                <w:szCs w:val="21"/>
              </w:rPr>
            </w:pPr>
            <w:r>
              <w:rPr>
                <w:rFonts w:hint="eastAsia"/>
                <w:szCs w:val="21"/>
              </w:rPr>
              <w:t>注册资金</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3FC38C9C"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4BF6026F" w14:textId="77777777" w:rsidR="0045588F" w:rsidRDefault="0045588F" w:rsidP="001A1FD2">
            <w:pPr>
              <w:topLinePunct/>
              <w:spacing w:line="440" w:lineRule="exact"/>
              <w:jc w:val="center"/>
              <w:rPr>
                <w:szCs w:val="21"/>
              </w:rPr>
            </w:pPr>
            <w:r>
              <w:rPr>
                <w:rFonts w:hint="eastAsia"/>
                <w:szCs w:val="21"/>
              </w:rPr>
              <w:t>成立时间</w:t>
            </w:r>
          </w:p>
        </w:tc>
        <w:tc>
          <w:tcPr>
            <w:tcW w:w="2342" w:type="dxa"/>
            <w:tcBorders>
              <w:top w:val="single" w:sz="4" w:space="0" w:color="auto"/>
              <w:left w:val="single" w:sz="4" w:space="0" w:color="auto"/>
              <w:bottom w:val="single" w:sz="4" w:space="0" w:color="auto"/>
              <w:right w:val="single" w:sz="4" w:space="0" w:color="auto"/>
            </w:tcBorders>
            <w:vAlign w:val="center"/>
          </w:tcPr>
          <w:p w14:paraId="37C82AED" w14:textId="77777777" w:rsidR="0045588F" w:rsidRDefault="0045588F" w:rsidP="001A1FD2">
            <w:pPr>
              <w:topLinePunct/>
              <w:spacing w:line="440" w:lineRule="exact"/>
              <w:jc w:val="center"/>
              <w:rPr>
                <w:szCs w:val="21"/>
              </w:rPr>
            </w:pPr>
          </w:p>
        </w:tc>
      </w:tr>
      <w:tr w:rsidR="0045588F" w14:paraId="480BDB2E" w14:textId="77777777" w:rsidTr="001A1FD2">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10180A41" w14:textId="77777777" w:rsidR="0045588F" w:rsidRDefault="0045588F" w:rsidP="001A1FD2">
            <w:pPr>
              <w:topLinePunct/>
              <w:spacing w:line="440" w:lineRule="exact"/>
              <w:jc w:val="center"/>
              <w:rPr>
                <w:szCs w:val="21"/>
              </w:rPr>
            </w:pPr>
            <w:r>
              <w:rPr>
                <w:szCs w:val="21"/>
              </w:rPr>
              <w:t>注册地址</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054E1C02"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0953BA4" w14:textId="77777777" w:rsidR="0045588F" w:rsidRDefault="0045588F" w:rsidP="001A1FD2">
            <w:pPr>
              <w:topLinePunct/>
              <w:spacing w:line="440" w:lineRule="exact"/>
              <w:jc w:val="center"/>
              <w:rPr>
                <w:szCs w:val="21"/>
              </w:rPr>
            </w:pPr>
            <w:r>
              <w:rPr>
                <w:szCs w:val="21"/>
              </w:rPr>
              <w:t>邮政编码</w:t>
            </w:r>
          </w:p>
        </w:tc>
        <w:tc>
          <w:tcPr>
            <w:tcW w:w="2342" w:type="dxa"/>
            <w:tcBorders>
              <w:top w:val="single" w:sz="4" w:space="0" w:color="auto"/>
              <w:left w:val="single" w:sz="4" w:space="0" w:color="auto"/>
              <w:bottom w:val="single" w:sz="4" w:space="0" w:color="auto"/>
              <w:right w:val="single" w:sz="4" w:space="0" w:color="auto"/>
            </w:tcBorders>
            <w:vAlign w:val="center"/>
          </w:tcPr>
          <w:p w14:paraId="181DBDED" w14:textId="77777777" w:rsidR="0045588F" w:rsidRDefault="0045588F" w:rsidP="001A1FD2">
            <w:pPr>
              <w:topLinePunct/>
              <w:spacing w:line="440" w:lineRule="exact"/>
              <w:jc w:val="center"/>
              <w:rPr>
                <w:szCs w:val="21"/>
              </w:rPr>
            </w:pPr>
          </w:p>
        </w:tc>
      </w:tr>
      <w:tr w:rsidR="0045588F" w14:paraId="0DFC5B7C" w14:textId="77777777" w:rsidTr="001A1FD2">
        <w:trPr>
          <w:cantSplit/>
          <w:trHeight w:val="605"/>
        </w:trPr>
        <w:tc>
          <w:tcPr>
            <w:tcW w:w="1901" w:type="dxa"/>
            <w:vMerge w:val="restart"/>
            <w:tcBorders>
              <w:top w:val="single" w:sz="4" w:space="0" w:color="auto"/>
              <w:left w:val="single" w:sz="4" w:space="0" w:color="auto"/>
              <w:bottom w:val="single" w:sz="4" w:space="0" w:color="auto"/>
              <w:right w:val="single" w:sz="4" w:space="0" w:color="auto"/>
            </w:tcBorders>
            <w:vAlign w:val="center"/>
          </w:tcPr>
          <w:p w14:paraId="09E44264" w14:textId="77777777" w:rsidR="0045588F" w:rsidRDefault="0045588F" w:rsidP="001A1FD2">
            <w:pPr>
              <w:topLinePunct/>
              <w:spacing w:line="440" w:lineRule="exact"/>
              <w:jc w:val="center"/>
              <w:rPr>
                <w:szCs w:val="21"/>
              </w:rPr>
            </w:pPr>
            <w:r>
              <w:rPr>
                <w:szCs w:val="21"/>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14:paraId="14D39F2B" w14:textId="77777777" w:rsidR="0045588F" w:rsidRDefault="0045588F" w:rsidP="001A1FD2">
            <w:pPr>
              <w:topLinePunct/>
              <w:spacing w:line="440" w:lineRule="exact"/>
              <w:jc w:val="center"/>
              <w:rPr>
                <w:szCs w:val="21"/>
              </w:rPr>
            </w:pPr>
            <w:r>
              <w:rPr>
                <w:szCs w:val="21"/>
              </w:rPr>
              <w:t>联系人</w:t>
            </w:r>
          </w:p>
        </w:tc>
        <w:tc>
          <w:tcPr>
            <w:tcW w:w="2284" w:type="dxa"/>
            <w:tcBorders>
              <w:top w:val="single" w:sz="4" w:space="0" w:color="auto"/>
              <w:left w:val="single" w:sz="4" w:space="0" w:color="auto"/>
              <w:bottom w:val="single" w:sz="4" w:space="0" w:color="auto"/>
              <w:right w:val="single" w:sz="4" w:space="0" w:color="auto"/>
            </w:tcBorders>
            <w:vAlign w:val="center"/>
          </w:tcPr>
          <w:p w14:paraId="158DE7E0"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0053925" w14:textId="77777777" w:rsidR="0045588F" w:rsidRDefault="0045588F" w:rsidP="001A1FD2">
            <w:pPr>
              <w:topLinePunct/>
              <w:spacing w:line="440" w:lineRule="exact"/>
              <w:jc w:val="center"/>
              <w:rPr>
                <w:szCs w:val="21"/>
              </w:rPr>
            </w:pPr>
            <w:r>
              <w:rPr>
                <w:szCs w:val="21"/>
              </w:rPr>
              <w:t>电</w:t>
            </w:r>
            <w:r>
              <w:rPr>
                <w:szCs w:val="21"/>
              </w:rPr>
              <w:t xml:space="preserve"> </w:t>
            </w:r>
            <w:r>
              <w:rPr>
                <w:szCs w:val="21"/>
              </w:rPr>
              <w:t>话</w:t>
            </w:r>
          </w:p>
        </w:tc>
        <w:tc>
          <w:tcPr>
            <w:tcW w:w="2342" w:type="dxa"/>
            <w:tcBorders>
              <w:top w:val="single" w:sz="4" w:space="0" w:color="auto"/>
              <w:left w:val="single" w:sz="4" w:space="0" w:color="auto"/>
              <w:bottom w:val="single" w:sz="4" w:space="0" w:color="auto"/>
              <w:right w:val="single" w:sz="4" w:space="0" w:color="auto"/>
            </w:tcBorders>
            <w:vAlign w:val="center"/>
          </w:tcPr>
          <w:p w14:paraId="636DFFD4" w14:textId="77777777" w:rsidR="0045588F" w:rsidRDefault="0045588F" w:rsidP="001A1FD2">
            <w:pPr>
              <w:topLinePunct/>
              <w:spacing w:line="440" w:lineRule="exact"/>
              <w:jc w:val="center"/>
              <w:rPr>
                <w:szCs w:val="21"/>
              </w:rPr>
            </w:pPr>
          </w:p>
        </w:tc>
      </w:tr>
      <w:tr w:rsidR="0045588F" w14:paraId="795D7538" w14:textId="77777777" w:rsidTr="001A1FD2">
        <w:trPr>
          <w:cantSplit/>
          <w:trHeight w:val="613"/>
        </w:trPr>
        <w:tc>
          <w:tcPr>
            <w:tcW w:w="1901" w:type="dxa"/>
            <w:vMerge/>
            <w:tcBorders>
              <w:top w:val="single" w:sz="4" w:space="0" w:color="auto"/>
              <w:left w:val="single" w:sz="4" w:space="0" w:color="auto"/>
              <w:bottom w:val="single" w:sz="4" w:space="0" w:color="auto"/>
              <w:right w:val="single" w:sz="4" w:space="0" w:color="auto"/>
            </w:tcBorders>
            <w:vAlign w:val="center"/>
          </w:tcPr>
          <w:p w14:paraId="254E61DD" w14:textId="77777777" w:rsidR="0045588F" w:rsidRDefault="0045588F" w:rsidP="001A1FD2">
            <w:pPr>
              <w:topLinePunct/>
              <w:spacing w:line="440" w:lineRule="exact"/>
              <w:jc w:val="center"/>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4B0D2F81" w14:textId="77777777" w:rsidR="0045588F" w:rsidRDefault="0045588F" w:rsidP="001A1FD2">
            <w:pPr>
              <w:topLinePunct/>
              <w:spacing w:line="440" w:lineRule="exact"/>
              <w:jc w:val="center"/>
              <w:rPr>
                <w:szCs w:val="21"/>
              </w:rPr>
            </w:pPr>
            <w:r>
              <w:rPr>
                <w:szCs w:val="21"/>
              </w:rPr>
              <w:t>传</w:t>
            </w:r>
            <w:r>
              <w:rPr>
                <w:szCs w:val="21"/>
              </w:rPr>
              <w:t xml:space="preserve">  </w:t>
            </w:r>
            <w:r>
              <w:rPr>
                <w:szCs w:val="21"/>
              </w:rPr>
              <w:t>真</w:t>
            </w:r>
          </w:p>
        </w:tc>
        <w:tc>
          <w:tcPr>
            <w:tcW w:w="2284" w:type="dxa"/>
            <w:tcBorders>
              <w:top w:val="single" w:sz="4" w:space="0" w:color="auto"/>
              <w:left w:val="single" w:sz="4" w:space="0" w:color="auto"/>
              <w:bottom w:val="single" w:sz="4" w:space="0" w:color="auto"/>
              <w:right w:val="single" w:sz="4" w:space="0" w:color="auto"/>
            </w:tcBorders>
            <w:vAlign w:val="center"/>
          </w:tcPr>
          <w:p w14:paraId="53E447FF"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77AADD32" w14:textId="77777777" w:rsidR="0045588F" w:rsidRDefault="0045588F" w:rsidP="001A1FD2">
            <w:pPr>
              <w:topLinePunct/>
              <w:spacing w:line="440" w:lineRule="exact"/>
              <w:jc w:val="center"/>
              <w:rPr>
                <w:szCs w:val="21"/>
              </w:rPr>
            </w:pPr>
            <w:r>
              <w:rPr>
                <w:rFonts w:hint="eastAsia"/>
                <w:szCs w:val="21"/>
              </w:rPr>
              <w:t>邮</w:t>
            </w:r>
            <w:r>
              <w:rPr>
                <w:rFonts w:hint="eastAsia"/>
                <w:szCs w:val="21"/>
              </w:rPr>
              <w:t xml:space="preserve"> </w:t>
            </w:r>
            <w:r>
              <w:rPr>
                <w:rFonts w:hint="eastAsia"/>
                <w:szCs w:val="21"/>
              </w:rPr>
              <w:t>箱</w:t>
            </w:r>
          </w:p>
        </w:tc>
        <w:tc>
          <w:tcPr>
            <w:tcW w:w="2342" w:type="dxa"/>
            <w:tcBorders>
              <w:top w:val="single" w:sz="4" w:space="0" w:color="auto"/>
              <w:left w:val="single" w:sz="4" w:space="0" w:color="auto"/>
              <w:bottom w:val="single" w:sz="4" w:space="0" w:color="auto"/>
              <w:right w:val="single" w:sz="4" w:space="0" w:color="auto"/>
            </w:tcBorders>
            <w:vAlign w:val="center"/>
          </w:tcPr>
          <w:p w14:paraId="70F4C604" w14:textId="77777777" w:rsidR="0045588F" w:rsidRDefault="0045588F" w:rsidP="001A1FD2">
            <w:pPr>
              <w:topLinePunct/>
              <w:spacing w:line="440" w:lineRule="exact"/>
              <w:jc w:val="center"/>
              <w:rPr>
                <w:szCs w:val="21"/>
              </w:rPr>
            </w:pPr>
          </w:p>
        </w:tc>
      </w:tr>
      <w:tr w:rsidR="0045588F" w14:paraId="09E9BDE9" w14:textId="77777777" w:rsidTr="001A1FD2">
        <w:trPr>
          <w:trHeight w:val="608"/>
        </w:trPr>
        <w:tc>
          <w:tcPr>
            <w:tcW w:w="1901" w:type="dxa"/>
            <w:tcBorders>
              <w:top w:val="single" w:sz="4" w:space="0" w:color="auto"/>
              <w:left w:val="single" w:sz="4" w:space="0" w:color="auto"/>
              <w:bottom w:val="single" w:sz="4" w:space="0" w:color="auto"/>
              <w:right w:val="single" w:sz="4" w:space="0" w:color="auto"/>
            </w:tcBorders>
            <w:vAlign w:val="center"/>
          </w:tcPr>
          <w:p w14:paraId="1166E998" w14:textId="77777777" w:rsidR="0045588F" w:rsidRDefault="0045588F" w:rsidP="001A1FD2">
            <w:pPr>
              <w:topLinePunct/>
              <w:spacing w:line="440" w:lineRule="exact"/>
              <w:jc w:val="center"/>
              <w:rPr>
                <w:szCs w:val="21"/>
              </w:rPr>
            </w:pPr>
            <w:r>
              <w:rPr>
                <w:szCs w:val="21"/>
              </w:rPr>
              <w:t>法定代表人</w:t>
            </w:r>
          </w:p>
          <w:p w14:paraId="341C36A0" w14:textId="44E2C9B4" w:rsidR="0045588F" w:rsidRDefault="0045588F" w:rsidP="001A1FD2">
            <w:pPr>
              <w:topLinePunct/>
              <w:spacing w:line="440" w:lineRule="exact"/>
              <w:jc w:val="center"/>
              <w:rPr>
                <w:szCs w:val="21"/>
              </w:rPr>
            </w:pPr>
            <w:r>
              <w:rPr>
                <w:rFonts w:hint="eastAsia"/>
                <w:szCs w:val="21"/>
              </w:rPr>
              <w:t>（或负责人）</w:t>
            </w:r>
          </w:p>
        </w:tc>
        <w:tc>
          <w:tcPr>
            <w:tcW w:w="963" w:type="dxa"/>
            <w:tcBorders>
              <w:top w:val="single" w:sz="4" w:space="0" w:color="auto"/>
              <w:left w:val="single" w:sz="4" w:space="0" w:color="auto"/>
              <w:bottom w:val="single" w:sz="4" w:space="0" w:color="auto"/>
              <w:right w:val="single" w:sz="4" w:space="0" w:color="auto"/>
            </w:tcBorders>
            <w:vAlign w:val="center"/>
          </w:tcPr>
          <w:p w14:paraId="396859C3" w14:textId="77777777" w:rsidR="0045588F" w:rsidRDefault="0045588F" w:rsidP="001A1FD2">
            <w:pPr>
              <w:topLinePunct/>
              <w:spacing w:line="440" w:lineRule="exact"/>
              <w:jc w:val="center"/>
              <w:rPr>
                <w:szCs w:val="21"/>
              </w:rPr>
            </w:pPr>
            <w:r>
              <w:rPr>
                <w:szCs w:val="21"/>
              </w:rPr>
              <w:t>姓名</w:t>
            </w:r>
          </w:p>
        </w:tc>
        <w:tc>
          <w:tcPr>
            <w:tcW w:w="2284" w:type="dxa"/>
            <w:tcBorders>
              <w:top w:val="single" w:sz="4" w:space="0" w:color="auto"/>
              <w:left w:val="single" w:sz="4" w:space="0" w:color="auto"/>
              <w:bottom w:val="single" w:sz="4" w:space="0" w:color="auto"/>
              <w:right w:val="single" w:sz="4" w:space="0" w:color="auto"/>
            </w:tcBorders>
            <w:vAlign w:val="center"/>
          </w:tcPr>
          <w:p w14:paraId="73486C2C" w14:textId="77777777" w:rsidR="0045588F" w:rsidRDefault="0045588F"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C6AC820" w14:textId="77777777" w:rsidR="0045588F" w:rsidRDefault="0045588F" w:rsidP="001A1FD2">
            <w:pPr>
              <w:topLinePunct/>
              <w:spacing w:line="440" w:lineRule="exact"/>
              <w:jc w:val="center"/>
              <w:rPr>
                <w:szCs w:val="21"/>
              </w:rPr>
            </w:pPr>
            <w:r>
              <w:rPr>
                <w:szCs w:val="21"/>
              </w:rPr>
              <w:t>电话</w:t>
            </w:r>
          </w:p>
        </w:tc>
        <w:tc>
          <w:tcPr>
            <w:tcW w:w="2342" w:type="dxa"/>
            <w:tcBorders>
              <w:top w:val="single" w:sz="4" w:space="0" w:color="auto"/>
              <w:left w:val="single" w:sz="4" w:space="0" w:color="auto"/>
              <w:bottom w:val="single" w:sz="4" w:space="0" w:color="auto"/>
              <w:right w:val="single" w:sz="4" w:space="0" w:color="auto"/>
            </w:tcBorders>
            <w:vAlign w:val="center"/>
          </w:tcPr>
          <w:p w14:paraId="678C3C14" w14:textId="77777777" w:rsidR="0045588F" w:rsidRDefault="0045588F" w:rsidP="001A1FD2">
            <w:pPr>
              <w:topLinePunct/>
              <w:spacing w:line="440" w:lineRule="exact"/>
              <w:jc w:val="center"/>
              <w:rPr>
                <w:szCs w:val="21"/>
              </w:rPr>
            </w:pPr>
          </w:p>
        </w:tc>
      </w:tr>
      <w:tr w:rsidR="0045588F" w14:paraId="2DA7403F" w14:textId="77777777" w:rsidTr="001A1FD2">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672743AC" w14:textId="77777777" w:rsidR="0045588F" w:rsidRDefault="0045588F" w:rsidP="001A1FD2">
            <w:pPr>
              <w:topLinePunct/>
              <w:spacing w:line="440" w:lineRule="exact"/>
              <w:jc w:val="center"/>
              <w:rPr>
                <w:szCs w:val="21"/>
              </w:rPr>
            </w:pPr>
            <w:r>
              <w:rPr>
                <w:rFonts w:hint="eastAsia"/>
                <w:szCs w:val="21"/>
              </w:rPr>
              <w:t>投标人须知要求投标人需具有的各类资质证书</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685C07E1" w14:textId="77777777" w:rsidR="0045588F" w:rsidRDefault="0045588F" w:rsidP="001A1FD2">
            <w:pPr>
              <w:topLinePunct/>
              <w:spacing w:line="440" w:lineRule="exact"/>
              <w:ind w:firstLineChars="50" w:firstLine="105"/>
              <w:rPr>
                <w:szCs w:val="21"/>
              </w:rPr>
            </w:pPr>
            <w:r>
              <w:rPr>
                <w:rFonts w:hint="eastAsia"/>
                <w:szCs w:val="21"/>
              </w:rPr>
              <w:t>类型：</w:t>
            </w:r>
            <w:r>
              <w:rPr>
                <w:rFonts w:hint="eastAsia"/>
                <w:szCs w:val="21"/>
              </w:rPr>
              <w:t xml:space="preserve">              </w:t>
            </w:r>
            <w:r>
              <w:rPr>
                <w:rFonts w:hint="eastAsia"/>
                <w:szCs w:val="21"/>
              </w:rPr>
              <w:t>等级：</w:t>
            </w:r>
            <w:r>
              <w:rPr>
                <w:rFonts w:hint="eastAsia"/>
                <w:szCs w:val="21"/>
              </w:rPr>
              <w:t xml:space="preserve">          </w:t>
            </w:r>
            <w:r>
              <w:rPr>
                <w:rFonts w:hint="eastAsia"/>
                <w:szCs w:val="21"/>
              </w:rPr>
              <w:t>证书号：</w:t>
            </w:r>
          </w:p>
        </w:tc>
      </w:tr>
      <w:tr w:rsidR="0045588F" w14:paraId="68A58B01" w14:textId="77777777" w:rsidTr="001A1FD2">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04586DE2" w14:textId="77777777" w:rsidR="0045588F" w:rsidRDefault="0045588F" w:rsidP="001A1FD2">
            <w:pPr>
              <w:topLinePunct/>
              <w:spacing w:line="440" w:lineRule="exact"/>
              <w:jc w:val="center"/>
              <w:rPr>
                <w:szCs w:val="21"/>
              </w:rPr>
            </w:pPr>
            <w:r>
              <w:rPr>
                <w:rFonts w:hint="eastAsia"/>
                <w:szCs w:val="21"/>
              </w:rPr>
              <w:t>基本账户开户银行</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4F7C2508" w14:textId="77777777" w:rsidR="0045588F" w:rsidRDefault="0045588F" w:rsidP="001A1FD2">
            <w:pPr>
              <w:topLinePunct/>
              <w:spacing w:line="440" w:lineRule="exact"/>
              <w:ind w:firstLineChars="50" w:firstLine="105"/>
              <w:rPr>
                <w:szCs w:val="21"/>
              </w:rPr>
            </w:pPr>
          </w:p>
        </w:tc>
      </w:tr>
      <w:tr w:rsidR="0045588F" w14:paraId="0BD65C39" w14:textId="77777777" w:rsidTr="001A1FD2">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31D2A32B" w14:textId="77777777" w:rsidR="0045588F" w:rsidRDefault="0045588F" w:rsidP="001A1FD2">
            <w:pPr>
              <w:topLinePunct/>
              <w:spacing w:line="440" w:lineRule="exact"/>
              <w:jc w:val="center"/>
              <w:rPr>
                <w:szCs w:val="21"/>
              </w:rPr>
            </w:pPr>
            <w:r>
              <w:rPr>
                <w:rFonts w:hint="eastAsia"/>
                <w:szCs w:val="21"/>
              </w:rPr>
              <w:t>基本账户银行账号</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78CA817C" w14:textId="77777777" w:rsidR="0045588F" w:rsidRDefault="0045588F" w:rsidP="001A1FD2">
            <w:pPr>
              <w:topLinePunct/>
              <w:spacing w:line="440" w:lineRule="exact"/>
              <w:ind w:firstLineChars="50" w:firstLine="105"/>
              <w:rPr>
                <w:szCs w:val="21"/>
              </w:rPr>
            </w:pPr>
          </w:p>
        </w:tc>
      </w:tr>
      <w:tr w:rsidR="0045588F" w14:paraId="6A01C520" w14:textId="77777777" w:rsidTr="001A1FD2">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399CB905" w14:textId="77777777" w:rsidR="0045588F" w:rsidRDefault="0045588F" w:rsidP="001A1FD2">
            <w:pPr>
              <w:topLinePunct/>
              <w:spacing w:line="440" w:lineRule="exact"/>
              <w:jc w:val="left"/>
              <w:rPr>
                <w:szCs w:val="21"/>
              </w:rPr>
            </w:pPr>
            <w:r>
              <w:rPr>
                <w:rFonts w:hint="eastAsia"/>
                <w:szCs w:val="21"/>
              </w:rPr>
              <w:t>投标人关联企业情况（包括但不限于与投标人法定代表人（单位负责人）为同一人或者存在控股、管理关系的不同单位）</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4C72C524" w14:textId="77777777" w:rsidR="0045588F" w:rsidRDefault="0045588F" w:rsidP="001A1FD2">
            <w:pPr>
              <w:topLinePunct/>
              <w:spacing w:line="440" w:lineRule="exact"/>
              <w:ind w:firstLineChars="50" w:firstLine="105"/>
              <w:rPr>
                <w:szCs w:val="21"/>
              </w:rPr>
            </w:pPr>
          </w:p>
        </w:tc>
      </w:tr>
      <w:tr w:rsidR="0045588F" w14:paraId="5A69C5FE" w14:textId="77777777" w:rsidTr="001A1FD2">
        <w:trPr>
          <w:trHeight w:val="615"/>
        </w:trPr>
        <w:tc>
          <w:tcPr>
            <w:tcW w:w="1901" w:type="dxa"/>
            <w:tcBorders>
              <w:top w:val="single" w:sz="4" w:space="0" w:color="auto"/>
              <w:left w:val="single" w:sz="4" w:space="0" w:color="auto"/>
              <w:bottom w:val="single" w:sz="4" w:space="0" w:color="auto"/>
              <w:right w:val="single" w:sz="4" w:space="0" w:color="auto"/>
            </w:tcBorders>
            <w:vAlign w:val="center"/>
          </w:tcPr>
          <w:p w14:paraId="60F44EAA" w14:textId="77777777" w:rsidR="0045588F" w:rsidRDefault="0045588F" w:rsidP="001A1FD2">
            <w:pPr>
              <w:topLinePunct/>
              <w:spacing w:line="440" w:lineRule="exact"/>
              <w:jc w:val="center"/>
              <w:rPr>
                <w:szCs w:val="21"/>
              </w:rPr>
            </w:pPr>
            <w:r>
              <w:rPr>
                <w:szCs w:val="21"/>
              </w:rPr>
              <w:t>备注</w:t>
            </w:r>
          </w:p>
        </w:tc>
        <w:tc>
          <w:tcPr>
            <w:tcW w:w="6667" w:type="dxa"/>
            <w:gridSpan w:val="4"/>
            <w:tcBorders>
              <w:top w:val="single" w:sz="4" w:space="0" w:color="auto"/>
              <w:left w:val="single" w:sz="4" w:space="0" w:color="auto"/>
              <w:bottom w:val="single" w:sz="4" w:space="0" w:color="auto"/>
              <w:right w:val="single" w:sz="4" w:space="0" w:color="auto"/>
            </w:tcBorders>
            <w:vAlign w:val="center"/>
          </w:tcPr>
          <w:p w14:paraId="177ABB22" w14:textId="77777777" w:rsidR="0045588F" w:rsidRDefault="0045588F" w:rsidP="001A1FD2">
            <w:pPr>
              <w:topLinePunct/>
              <w:spacing w:line="440" w:lineRule="exact"/>
              <w:jc w:val="center"/>
              <w:rPr>
                <w:szCs w:val="21"/>
              </w:rPr>
            </w:pPr>
          </w:p>
        </w:tc>
      </w:tr>
    </w:tbl>
    <w:p w14:paraId="356943B1" w14:textId="77777777" w:rsidR="00255026" w:rsidRPr="00DC0249" w:rsidRDefault="00383764">
      <w:pPr>
        <w:spacing w:line="440" w:lineRule="exact"/>
        <w:ind w:firstLineChars="200" w:firstLine="420"/>
      </w:pPr>
      <w:r w:rsidRPr="00DC0249">
        <w:t>兹声明上述信息是真实、正确的，并提供了全部能提供的资料和数据；如我方提供的证明材料有虚假情况，愿承担相应后果。</w:t>
      </w:r>
    </w:p>
    <w:p w14:paraId="2256B665" w14:textId="77777777" w:rsidR="00255026" w:rsidRPr="00DC0249" w:rsidRDefault="00255026"/>
    <w:p w14:paraId="739FF30A" w14:textId="77777777" w:rsidR="00255026" w:rsidRPr="00DC0249" w:rsidRDefault="00255026"/>
    <w:p w14:paraId="5A3BC93B" w14:textId="77777777" w:rsidR="00255026" w:rsidRPr="00DC0249" w:rsidRDefault="00255026"/>
    <w:p w14:paraId="42A3CD5A" w14:textId="77777777" w:rsidR="00255026" w:rsidRPr="00DC0249" w:rsidRDefault="00383764">
      <w:pPr>
        <w:spacing w:beforeLines="50" w:before="120" w:line="440" w:lineRule="exact"/>
        <w:ind w:leftChars="-49" w:left="-103" w:firstLineChars="257" w:firstLine="540"/>
      </w:pPr>
      <w:r w:rsidRPr="00DC0249">
        <w:t>投标人：（公章）</w:t>
      </w:r>
    </w:p>
    <w:p w14:paraId="2109C545" w14:textId="77777777" w:rsidR="00255026" w:rsidRPr="00DC0249" w:rsidRDefault="00383764">
      <w:pPr>
        <w:spacing w:beforeLines="50" w:before="120" w:line="440" w:lineRule="exact"/>
        <w:ind w:leftChars="219" w:left="460"/>
      </w:pPr>
      <w:r w:rsidRPr="00DC0249">
        <w:lastRenderedPageBreak/>
        <w:t>法定代表人或其</w:t>
      </w:r>
      <w:r w:rsidRPr="00DC0249">
        <w:rPr>
          <w:szCs w:val="21"/>
        </w:rPr>
        <w:t>委托代理人</w:t>
      </w:r>
      <w:r w:rsidRPr="00DC0249">
        <w:t>：（签字或加盖人名章）</w:t>
      </w:r>
    </w:p>
    <w:p w14:paraId="0EE1BE2A" w14:textId="77777777" w:rsidR="00255026" w:rsidRPr="00DC0249" w:rsidRDefault="00383764">
      <w:r w:rsidRPr="00DC0249">
        <w:t>日期：</w:t>
      </w:r>
    </w:p>
    <w:p w14:paraId="0548F96C" w14:textId="77777777" w:rsidR="00255026" w:rsidRPr="00DC0249" w:rsidRDefault="00255026">
      <w:pPr>
        <w:sectPr w:rsidR="00255026" w:rsidRPr="00DC0249" w:rsidSect="007A6FC5">
          <w:pgSz w:w="11906" w:h="16838"/>
          <w:pgMar w:top="1440" w:right="1440" w:bottom="1440" w:left="1797" w:header="851" w:footer="992" w:gutter="0"/>
          <w:cols w:space="425"/>
          <w:docGrid w:linePitch="312"/>
        </w:sectPr>
      </w:pPr>
    </w:p>
    <w:p w14:paraId="5B95657F" w14:textId="6E379725" w:rsidR="00255026" w:rsidRPr="00DC0249" w:rsidRDefault="00383764">
      <w:pPr>
        <w:jc w:val="left"/>
        <w:outlineLvl w:val="1"/>
        <w:rPr>
          <w:b/>
          <w:sz w:val="24"/>
        </w:rPr>
      </w:pPr>
      <w:bookmarkStart w:id="350" w:name="_Toc9094"/>
      <w:bookmarkStart w:id="351" w:name="_Toc12656"/>
      <w:bookmarkStart w:id="352" w:name="_Toc100686690"/>
      <w:r w:rsidRPr="00DC0249">
        <w:rPr>
          <w:b/>
          <w:sz w:val="24"/>
        </w:rPr>
        <w:lastRenderedPageBreak/>
        <w:t>附件</w:t>
      </w:r>
      <w:r w:rsidR="007D7A9B">
        <w:rPr>
          <w:b/>
          <w:sz w:val="24"/>
        </w:rPr>
        <w:t>8</w:t>
      </w:r>
      <w:r w:rsidRPr="00DC0249">
        <w:rPr>
          <w:b/>
          <w:sz w:val="24"/>
        </w:rPr>
        <w:t xml:space="preserve">  </w:t>
      </w:r>
      <w:bookmarkStart w:id="353" w:name="_Hlk99310377"/>
      <w:bookmarkEnd w:id="350"/>
      <w:bookmarkEnd w:id="351"/>
      <w:r w:rsidRPr="00DC0249">
        <w:rPr>
          <w:b/>
          <w:kern w:val="0"/>
          <w:sz w:val="24"/>
        </w:rPr>
        <w:t>政府采购政策的证明材料</w:t>
      </w:r>
      <w:bookmarkEnd w:id="352"/>
      <w:bookmarkEnd w:id="353"/>
    </w:p>
    <w:p w14:paraId="0D639AFF" w14:textId="77777777" w:rsidR="00255026" w:rsidRPr="00DC0249" w:rsidRDefault="00255026">
      <w:pPr>
        <w:pStyle w:val="18"/>
        <w:snapToGrid w:val="0"/>
        <w:spacing w:beforeLines="50" w:before="120"/>
        <w:rPr>
          <w:rFonts w:ascii="Times New Roman" w:hAnsi="Times New Roman" w:cs="Times New Roman"/>
          <w:sz w:val="24"/>
          <w:szCs w:val="24"/>
        </w:rPr>
      </w:pPr>
    </w:p>
    <w:p w14:paraId="413DE4A8" w14:textId="77777777" w:rsidR="00255026" w:rsidRPr="00DC0249" w:rsidRDefault="00383764">
      <w:pPr>
        <w:jc w:val="center"/>
        <w:outlineLvl w:val="2"/>
        <w:rPr>
          <w:sz w:val="32"/>
          <w:szCs w:val="32"/>
        </w:rPr>
      </w:pPr>
      <w:bookmarkStart w:id="354" w:name="_Toc100686691"/>
      <w:bookmarkStart w:id="355" w:name="_Toc25392"/>
      <w:bookmarkStart w:id="356" w:name="_Toc21598"/>
      <w:bookmarkStart w:id="357" w:name="_Toc13843"/>
      <w:bookmarkStart w:id="358" w:name="_Toc21486"/>
      <w:r w:rsidRPr="00DC0249">
        <w:rPr>
          <w:sz w:val="32"/>
          <w:szCs w:val="32"/>
        </w:rPr>
        <w:t>（一）</w:t>
      </w:r>
      <w:r w:rsidRPr="00DC0249">
        <w:rPr>
          <w:sz w:val="32"/>
          <w:szCs w:val="32"/>
        </w:rPr>
        <w:t xml:space="preserve">  </w:t>
      </w:r>
      <w:r w:rsidRPr="00DC0249">
        <w:rPr>
          <w:sz w:val="32"/>
          <w:szCs w:val="32"/>
        </w:rPr>
        <w:t>节能、环境标志产品优惠明细表</w:t>
      </w:r>
      <w:bookmarkEnd w:id="354"/>
    </w:p>
    <w:p w14:paraId="7E79C776" w14:textId="77777777" w:rsidR="00255026" w:rsidRPr="00DC0249" w:rsidRDefault="00383764">
      <w:pPr>
        <w:spacing w:line="440" w:lineRule="exact"/>
        <w:jc w:val="center"/>
        <w:rPr>
          <w:b/>
        </w:rPr>
      </w:pPr>
      <w:r w:rsidRPr="00DC0249">
        <w:rPr>
          <w:b/>
        </w:rPr>
        <w:t>(</w:t>
      </w:r>
      <w:r w:rsidRPr="00DC0249">
        <w:rPr>
          <w:b/>
        </w:rPr>
        <w:t>若有，请如实填写</w:t>
      </w:r>
      <w:r w:rsidRPr="00DC0249">
        <w:rPr>
          <w:b/>
        </w:rPr>
        <w:t>)</w:t>
      </w:r>
    </w:p>
    <w:p w14:paraId="20E5F02E" w14:textId="77777777" w:rsidR="00255026" w:rsidRPr="00DC0249" w:rsidRDefault="00383764">
      <w:pPr>
        <w:spacing w:line="440" w:lineRule="exact"/>
        <w:ind w:firstLineChars="50" w:firstLine="105"/>
        <w:rPr>
          <w:u w:val="single"/>
        </w:rPr>
      </w:pPr>
      <w:r w:rsidRPr="00DC0249">
        <w:t>投标人名称（公章）：</w:t>
      </w:r>
      <w:r w:rsidRPr="00DC0249">
        <w:rPr>
          <w:u w:val="single"/>
        </w:rPr>
        <w:t xml:space="preserve">　　　　　</w:t>
      </w:r>
      <w:r w:rsidRPr="00DC0249">
        <w:rPr>
          <w:u w:val="single"/>
        </w:rPr>
        <w:t xml:space="preserve">         </w:t>
      </w:r>
      <w:r w:rsidRPr="00DC0249">
        <w:t>项目编号：</w:t>
      </w:r>
      <w:r w:rsidRPr="00DC0249">
        <w:rPr>
          <w:u w:val="single"/>
        </w:rPr>
        <w:t xml:space="preserve">　　　　</w:t>
      </w:r>
      <w:r w:rsidRPr="00DC0249">
        <w:rPr>
          <w:u w:val="single"/>
        </w:rPr>
        <w:t xml:space="preserve">           </w:t>
      </w:r>
    </w:p>
    <w:p w14:paraId="303BE75C" w14:textId="72E230C0" w:rsidR="00255026" w:rsidRPr="00DC0249" w:rsidRDefault="003D6D3A">
      <w:pPr>
        <w:spacing w:line="440" w:lineRule="exact"/>
        <w:ind w:firstLineChars="50" w:firstLine="105"/>
      </w:pPr>
      <w:r>
        <w:rPr>
          <w:rFonts w:hint="eastAsia"/>
        </w:rPr>
        <w:t>标项号</w:t>
      </w:r>
      <w:r w:rsidR="00383764" w:rsidRPr="00DC0249">
        <w:t>：</w:t>
      </w:r>
      <w:r w:rsidR="00383764" w:rsidRPr="00DC0249">
        <w:rPr>
          <w:u w:val="single"/>
        </w:rPr>
        <w:t xml:space="preserve">　　　　</w:t>
      </w:r>
      <w:r w:rsidR="00383764" w:rsidRPr="00DC0249">
        <w:rPr>
          <w:u w:val="single"/>
        </w:rPr>
        <w:t xml:space="preserve">           </w:t>
      </w:r>
      <w:r w:rsidR="00383764" w:rsidRPr="00DC0249">
        <w:t xml:space="preserve">　</w:t>
      </w:r>
    </w:p>
    <w:p w14:paraId="05277550" w14:textId="77777777" w:rsidR="00255026" w:rsidRPr="00DC0249" w:rsidRDefault="00383764">
      <w:pPr>
        <w:spacing w:line="440" w:lineRule="exact"/>
      </w:pPr>
      <w:r w:rsidRPr="00DC0249">
        <w:t>（</w:t>
      </w:r>
      <w:r w:rsidRPr="00DC0249">
        <w:t>1</w:t>
      </w:r>
      <w:r w:rsidRPr="00DC0249">
        <w:t>）节能产品明细清单</w:t>
      </w:r>
      <w:r w:rsidRPr="00DC0249">
        <w:t xml:space="preserve">                        </w:t>
      </w:r>
      <w:r w:rsidRPr="00DC0249">
        <w:t>报价货币种类</w:t>
      </w:r>
      <w:r w:rsidRPr="00DC0249">
        <w:rPr>
          <w:u w:val="single"/>
        </w:rPr>
        <w:t xml:space="preserve">      </w:t>
      </w:r>
      <w:r w:rsidRPr="00DC0249">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586"/>
        <w:gridCol w:w="1843"/>
        <w:gridCol w:w="1215"/>
        <w:gridCol w:w="1905"/>
        <w:gridCol w:w="809"/>
        <w:gridCol w:w="700"/>
        <w:gridCol w:w="846"/>
        <w:gridCol w:w="7"/>
      </w:tblGrid>
      <w:tr w:rsidR="00255026" w:rsidRPr="00DC0249" w14:paraId="39DD61DE" w14:textId="77777777">
        <w:trPr>
          <w:trHeight w:val="765"/>
        </w:trPr>
        <w:tc>
          <w:tcPr>
            <w:tcW w:w="548" w:type="pct"/>
            <w:vAlign w:val="center"/>
          </w:tcPr>
          <w:p w14:paraId="55CC3D14" w14:textId="77777777" w:rsidR="00255026" w:rsidRPr="00DC0249" w:rsidRDefault="00383764">
            <w:pPr>
              <w:spacing w:line="440" w:lineRule="exact"/>
              <w:jc w:val="center"/>
            </w:pPr>
            <w:r w:rsidRPr="00DC0249">
              <w:t>制造商</w:t>
            </w:r>
          </w:p>
        </w:tc>
        <w:tc>
          <w:tcPr>
            <w:tcW w:w="330" w:type="pct"/>
            <w:vAlign w:val="center"/>
          </w:tcPr>
          <w:p w14:paraId="174FF8E4" w14:textId="77777777" w:rsidR="00255026" w:rsidRPr="00DC0249" w:rsidRDefault="00383764">
            <w:pPr>
              <w:spacing w:line="440" w:lineRule="exact"/>
              <w:jc w:val="center"/>
            </w:pPr>
            <w:r w:rsidRPr="00DC0249">
              <w:t>品牌</w:t>
            </w:r>
          </w:p>
        </w:tc>
        <w:tc>
          <w:tcPr>
            <w:tcW w:w="1037" w:type="pct"/>
            <w:vAlign w:val="center"/>
          </w:tcPr>
          <w:p w14:paraId="720C0763" w14:textId="77777777" w:rsidR="00255026" w:rsidRPr="00DC0249" w:rsidRDefault="00383764">
            <w:pPr>
              <w:spacing w:line="440" w:lineRule="exact"/>
              <w:jc w:val="center"/>
            </w:pPr>
            <w:r w:rsidRPr="00DC0249">
              <w:t>产品名称、规格型号</w:t>
            </w:r>
          </w:p>
        </w:tc>
        <w:tc>
          <w:tcPr>
            <w:tcW w:w="684" w:type="pct"/>
            <w:vAlign w:val="center"/>
          </w:tcPr>
          <w:p w14:paraId="52844285" w14:textId="77777777" w:rsidR="00255026" w:rsidRPr="00DC0249" w:rsidRDefault="00383764">
            <w:pPr>
              <w:spacing w:line="440" w:lineRule="exact"/>
              <w:jc w:val="center"/>
            </w:pPr>
            <w:r w:rsidRPr="00DC0249">
              <w:t>节字标志认证证书号</w:t>
            </w:r>
          </w:p>
        </w:tc>
        <w:tc>
          <w:tcPr>
            <w:tcW w:w="1072" w:type="pct"/>
            <w:vAlign w:val="center"/>
          </w:tcPr>
          <w:p w14:paraId="36F8D557" w14:textId="77777777" w:rsidR="00255026" w:rsidRPr="00DC0249" w:rsidRDefault="00383764">
            <w:pPr>
              <w:spacing w:line="440" w:lineRule="exact"/>
              <w:jc w:val="center"/>
            </w:pPr>
            <w:r w:rsidRPr="00DC0249">
              <w:t>节能产品认证证书有效截止日期</w:t>
            </w:r>
          </w:p>
        </w:tc>
        <w:tc>
          <w:tcPr>
            <w:tcW w:w="455" w:type="pct"/>
            <w:vAlign w:val="center"/>
          </w:tcPr>
          <w:p w14:paraId="031D291A" w14:textId="77777777" w:rsidR="00255026" w:rsidRPr="00DC0249" w:rsidRDefault="00383764">
            <w:pPr>
              <w:spacing w:line="440" w:lineRule="exact"/>
              <w:jc w:val="center"/>
            </w:pPr>
            <w:r w:rsidRPr="00DC0249">
              <w:t>单位</w:t>
            </w:r>
          </w:p>
        </w:tc>
        <w:tc>
          <w:tcPr>
            <w:tcW w:w="394" w:type="pct"/>
            <w:vAlign w:val="center"/>
          </w:tcPr>
          <w:p w14:paraId="10BE6A4B" w14:textId="77777777" w:rsidR="00255026" w:rsidRPr="00DC0249" w:rsidRDefault="00383764">
            <w:pPr>
              <w:spacing w:line="440" w:lineRule="exact"/>
              <w:jc w:val="center"/>
            </w:pPr>
            <w:r w:rsidRPr="00DC0249">
              <w:t>数量</w:t>
            </w:r>
          </w:p>
        </w:tc>
        <w:tc>
          <w:tcPr>
            <w:tcW w:w="480" w:type="pct"/>
            <w:gridSpan w:val="2"/>
            <w:vAlign w:val="center"/>
          </w:tcPr>
          <w:p w14:paraId="74007A4A" w14:textId="77777777" w:rsidR="00255026" w:rsidRPr="00DC0249" w:rsidRDefault="00383764">
            <w:pPr>
              <w:spacing w:line="440" w:lineRule="exact"/>
              <w:jc w:val="center"/>
            </w:pPr>
            <w:r w:rsidRPr="00DC0249">
              <w:t>+</w:t>
            </w:r>
          </w:p>
          <w:p w14:paraId="51605ED2" w14:textId="77777777" w:rsidR="00255026" w:rsidRPr="00DC0249" w:rsidRDefault="00255026">
            <w:pPr>
              <w:spacing w:line="440" w:lineRule="exact"/>
              <w:jc w:val="center"/>
            </w:pPr>
          </w:p>
          <w:p w14:paraId="79227487" w14:textId="77777777" w:rsidR="00255026" w:rsidRPr="00DC0249" w:rsidRDefault="00383764">
            <w:pPr>
              <w:spacing w:line="440" w:lineRule="exact"/>
              <w:jc w:val="center"/>
            </w:pPr>
            <w:r w:rsidRPr="00DC0249">
              <w:t>单价</w:t>
            </w:r>
          </w:p>
        </w:tc>
      </w:tr>
      <w:tr w:rsidR="00255026" w:rsidRPr="00DC0249" w14:paraId="7BA87EFA" w14:textId="77777777">
        <w:trPr>
          <w:trHeight w:val="567"/>
        </w:trPr>
        <w:tc>
          <w:tcPr>
            <w:tcW w:w="548" w:type="pct"/>
            <w:vAlign w:val="center"/>
          </w:tcPr>
          <w:p w14:paraId="7D00612E" w14:textId="77777777" w:rsidR="00255026" w:rsidRPr="00DC0249" w:rsidRDefault="00255026">
            <w:pPr>
              <w:spacing w:line="440" w:lineRule="exact"/>
              <w:jc w:val="center"/>
            </w:pPr>
          </w:p>
        </w:tc>
        <w:tc>
          <w:tcPr>
            <w:tcW w:w="330" w:type="pct"/>
            <w:vAlign w:val="center"/>
          </w:tcPr>
          <w:p w14:paraId="129D1242" w14:textId="77777777" w:rsidR="00255026" w:rsidRPr="00DC0249" w:rsidRDefault="00255026">
            <w:pPr>
              <w:spacing w:line="440" w:lineRule="exact"/>
              <w:jc w:val="center"/>
            </w:pPr>
          </w:p>
        </w:tc>
        <w:tc>
          <w:tcPr>
            <w:tcW w:w="1037" w:type="pct"/>
            <w:vAlign w:val="center"/>
          </w:tcPr>
          <w:p w14:paraId="2ED21ADC" w14:textId="77777777" w:rsidR="00255026" w:rsidRPr="00DC0249" w:rsidRDefault="00255026">
            <w:pPr>
              <w:spacing w:line="440" w:lineRule="exact"/>
              <w:jc w:val="center"/>
            </w:pPr>
          </w:p>
        </w:tc>
        <w:tc>
          <w:tcPr>
            <w:tcW w:w="684" w:type="pct"/>
            <w:vAlign w:val="center"/>
          </w:tcPr>
          <w:p w14:paraId="4D5D3C31" w14:textId="77777777" w:rsidR="00255026" w:rsidRPr="00DC0249" w:rsidRDefault="00255026">
            <w:pPr>
              <w:spacing w:line="440" w:lineRule="exact"/>
              <w:jc w:val="center"/>
            </w:pPr>
          </w:p>
        </w:tc>
        <w:tc>
          <w:tcPr>
            <w:tcW w:w="1072" w:type="pct"/>
            <w:vAlign w:val="center"/>
          </w:tcPr>
          <w:p w14:paraId="0CDB0E94" w14:textId="77777777" w:rsidR="00255026" w:rsidRPr="00DC0249" w:rsidRDefault="00255026">
            <w:pPr>
              <w:spacing w:line="440" w:lineRule="exact"/>
              <w:jc w:val="center"/>
            </w:pPr>
          </w:p>
        </w:tc>
        <w:tc>
          <w:tcPr>
            <w:tcW w:w="455" w:type="pct"/>
            <w:vAlign w:val="center"/>
          </w:tcPr>
          <w:p w14:paraId="4ACAF106" w14:textId="77777777" w:rsidR="00255026" w:rsidRPr="00DC0249" w:rsidRDefault="00255026">
            <w:pPr>
              <w:spacing w:line="440" w:lineRule="exact"/>
              <w:jc w:val="center"/>
            </w:pPr>
          </w:p>
        </w:tc>
        <w:tc>
          <w:tcPr>
            <w:tcW w:w="394" w:type="pct"/>
            <w:vAlign w:val="center"/>
          </w:tcPr>
          <w:p w14:paraId="668D41ED" w14:textId="77777777" w:rsidR="00255026" w:rsidRPr="00DC0249" w:rsidRDefault="00255026">
            <w:pPr>
              <w:spacing w:line="440" w:lineRule="exact"/>
              <w:jc w:val="center"/>
            </w:pPr>
          </w:p>
        </w:tc>
        <w:tc>
          <w:tcPr>
            <w:tcW w:w="480" w:type="pct"/>
            <w:gridSpan w:val="2"/>
            <w:vAlign w:val="center"/>
          </w:tcPr>
          <w:p w14:paraId="54271DA1" w14:textId="77777777" w:rsidR="00255026" w:rsidRPr="00DC0249" w:rsidRDefault="00255026">
            <w:pPr>
              <w:spacing w:line="440" w:lineRule="exact"/>
              <w:jc w:val="center"/>
            </w:pPr>
          </w:p>
        </w:tc>
      </w:tr>
      <w:tr w:rsidR="00255026" w:rsidRPr="00DC0249" w14:paraId="65FC86EE" w14:textId="77777777">
        <w:trPr>
          <w:trHeight w:val="567"/>
        </w:trPr>
        <w:tc>
          <w:tcPr>
            <w:tcW w:w="548" w:type="pct"/>
            <w:vAlign w:val="center"/>
          </w:tcPr>
          <w:p w14:paraId="0A1C46B1" w14:textId="77777777" w:rsidR="00255026" w:rsidRPr="00DC0249" w:rsidRDefault="00255026">
            <w:pPr>
              <w:spacing w:line="440" w:lineRule="exact"/>
              <w:jc w:val="center"/>
            </w:pPr>
          </w:p>
        </w:tc>
        <w:tc>
          <w:tcPr>
            <w:tcW w:w="330" w:type="pct"/>
            <w:vAlign w:val="center"/>
          </w:tcPr>
          <w:p w14:paraId="79D0B02A" w14:textId="77777777" w:rsidR="00255026" w:rsidRPr="00DC0249" w:rsidRDefault="00255026">
            <w:pPr>
              <w:spacing w:line="440" w:lineRule="exact"/>
              <w:jc w:val="center"/>
            </w:pPr>
          </w:p>
        </w:tc>
        <w:tc>
          <w:tcPr>
            <w:tcW w:w="1037" w:type="pct"/>
            <w:vAlign w:val="center"/>
          </w:tcPr>
          <w:p w14:paraId="5603407B" w14:textId="77777777" w:rsidR="00255026" w:rsidRPr="00DC0249" w:rsidRDefault="00255026">
            <w:pPr>
              <w:spacing w:line="440" w:lineRule="exact"/>
              <w:jc w:val="center"/>
            </w:pPr>
          </w:p>
        </w:tc>
        <w:tc>
          <w:tcPr>
            <w:tcW w:w="684" w:type="pct"/>
            <w:vAlign w:val="center"/>
          </w:tcPr>
          <w:p w14:paraId="55CD8706" w14:textId="77777777" w:rsidR="00255026" w:rsidRPr="00DC0249" w:rsidRDefault="00255026">
            <w:pPr>
              <w:spacing w:line="440" w:lineRule="exact"/>
              <w:jc w:val="center"/>
            </w:pPr>
          </w:p>
        </w:tc>
        <w:tc>
          <w:tcPr>
            <w:tcW w:w="1072" w:type="pct"/>
            <w:vAlign w:val="center"/>
          </w:tcPr>
          <w:p w14:paraId="48C1D0F0" w14:textId="77777777" w:rsidR="00255026" w:rsidRPr="00DC0249" w:rsidRDefault="00255026">
            <w:pPr>
              <w:spacing w:line="440" w:lineRule="exact"/>
              <w:jc w:val="center"/>
            </w:pPr>
          </w:p>
        </w:tc>
        <w:tc>
          <w:tcPr>
            <w:tcW w:w="455" w:type="pct"/>
            <w:vAlign w:val="center"/>
          </w:tcPr>
          <w:p w14:paraId="4E796645" w14:textId="77777777" w:rsidR="00255026" w:rsidRPr="00DC0249" w:rsidRDefault="00255026">
            <w:pPr>
              <w:spacing w:line="440" w:lineRule="exact"/>
              <w:jc w:val="center"/>
            </w:pPr>
          </w:p>
        </w:tc>
        <w:tc>
          <w:tcPr>
            <w:tcW w:w="394" w:type="pct"/>
            <w:vAlign w:val="center"/>
          </w:tcPr>
          <w:p w14:paraId="2255522A" w14:textId="77777777" w:rsidR="00255026" w:rsidRPr="00DC0249" w:rsidRDefault="00255026">
            <w:pPr>
              <w:spacing w:line="440" w:lineRule="exact"/>
              <w:jc w:val="center"/>
            </w:pPr>
          </w:p>
        </w:tc>
        <w:tc>
          <w:tcPr>
            <w:tcW w:w="480" w:type="pct"/>
            <w:gridSpan w:val="2"/>
            <w:vAlign w:val="center"/>
          </w:tcPr>
          <w:p w14:paraId="3E3DDAB7" w14:textId="77777777" w:rsidR="00255026" w:rsidRPr="00DC0249" w:rsidRDefault="00255026">
            <w:pPr>
              <w:spacing w:line="440" w:lineRule="exact"/>
              <w:jc w:val="center"/>
            </w:pPr>
          </w:p>
        </w:tc>
      </w:tr>
      <w:tr w:rsidR="00255026" w:rsidRPr="00DC0249" w14:paraId="18D2BCBE" w14:textId="77777777">
        <w:trPr>
          <w:gridAfter w:val="1"/>
          <w:wAfter w:w="4" w:type="pct"/>
          <w:trHeight w:val="567"/>
        </w:trPr>
        <w:tc>
          <w:tcPr>
            <w:tcW w:w="3671" w:type="pct"/>
            <w:gridSpan w:val="5"/>
            <w:vAlign w:val="center"/>
          </w:tcPr>
          <w:p w14:paraId="23D13A3F" w14:textId="77777777" w:rsidR="00255026" w:rsidRPr="00DC0249" w:rsidRDefault="00383764">
            <w:pPr>
              <w:spacing w:line="440" w:lineRule="exact"/>
            </w:pPr>
            <w:r w:rsidRPr="00DC0249">
              <w:t>合计金额</w:t>
            </w:r>
          </w:p>
        </w:tc>
        <w:tc>
          <w:tcPr>
            <w:tcW w:w="1325" w:type="pct"/>
            <w:gridSpan w:val="3"/>
            <w:vAlign w:val="center"/>
          </w:tcPr>
          <w:p w14:paraId="2CB437F0" w14:textId="77777777" w:rsidR="00255026" w:rsidRPr="00DC0249" w:rsidRDefault="00255026">
            <w:pPr>
              <w:spacing w:line="440" w:lineRule="exact"/>
            </w:pPr>
          </w:p>
        </w:tc>
      </w:tr>
    </w:tbl>
    <w:p w14:paraId="679F9498" w14:textId="77777777" w:rsidR="00255026" w:rsidRPr="00DC0249" w:rsidRDefault="00255026">
      <w:pPr>
        <w:spacing w:line="440" w:lineRule="exact"/>
      </w:pPr>
    </w:p>
    <w:p w14:paraId="701487AC" w14:textId="77777777" w:rsidR="00255026" w:rsidRPr="00DC0249" w:rsidRDefault="00383764">
      <w:pPr>
        <w:spacing w:line="440" w:lineRule="exact"/>
      </w:pPr>
      <w:r w:rsidRPr="00DC0249">
        <w:t>（</w:t>
      </w:r>
      <w:r w:rsidRPr="00DC0249">
        <w:t>2</w:t>
      </w:r>
      <w:r w:rsidRPr="00DC0249">
        <w:t>）环保产品明细清单</w:t>
      </w:r>
      <w:r w:rsidRPr="00DC0249">
        <w:t xml:space="preserve">                    </w:t>
      </w:r>
      <w:r w:rsidRPr="00DC0249">
        <w:t>报价货币种类</w:t>
      </w:r>
      <w:r w:rsidRPr="00DC0249">
        <w:rPr>
          <w:u w:val="single"/>
        </w:rPr>
        <w:t xml:space="preserve">      </w:t>
      </w:r>
      <w:r w:rsidRPr="00DC0249">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54"/>
        <w:gridCol w:w="1292"/>
        <w:gridCol w:w="1669"/>
        <w:gridCol w:w="1670"/>
        <w:gridCol w:w="675"/>
        <w:gridCol w:w="757"/>
        <w:gridCol w:w="913"/>
      </w:tblGrid>
      <w:tr w:rsidR="00255026" w:rsidRPr="00DC0249" w14:paraId="34A498A4" w14:textId="77777777">
        <w:trPr>
          <w:trHeight w:val="765"/>
        </w:trPr>
        <w:tc>
          <w:tcPr>
            <w:tcW w:w="537" w:type="pct"/>
            <w:vAlign w:val="center"/>
          </w:tcPr>
          <w:p w14:paraId="5EA5C65F" w14:textId="77777777" w:rsidR="00255026" w:rsidRPr="00DC0249" w:rsidRDefault="00383764">
            <w:pPr>
              <w:spacing w:line="440" w:lineRule="exact"/>
              <w:jc w:val="center"/>
            </w:pPr>
            <w:r w:rsidRPr="00DC0249">
              <w:t>制造商</w:t>
            </w:r>
          </w:p>
        </w:tc>
        <w:tc>
          <w:tcPr>
            <w:tcW w:w="537" w:type="pct"/>
            <w:vAlign w:val="center"/>
          </w:tcPr>
          <w:p w14:paraId="18B81224" w14:textId="77777777" w:rsidR="00255026" w:rsidRPr="00DC0249" w:rsidRDefault="00383764">
            <w:pPr>
              <w:spacing w:line="440" w:lineRule="exact"/>
              <w:jc w:val="center"/>
            </w:pPr>
            <w:r w:rsidRPr="00DC0249">
              <w:t>品牌</w:t>
            </w:r>
          </w:p>
        </w:tc>
        <w:tc>
          <w:tcPr>
            <w:tcW w:w="727" w:type="pct"/>
            <w:vAlign w:val="center"/>
          </w:tcPr>
          <w:p w14:paraId="689CAA92" w14:textId="77777777" w:rsidR="00255026" w:rsidRPr="00DC0249" w:rsidRDefault="00383764">
            <w:pPr>
              <w:spacing w:line="440" w:lineRule="exact"/>
              <w:jc w:val="center"/>
            </w:pPr>
            <w:r w:rsidRPr="00DC0249">
              <w:t>产品名称、规格型号</w:t>
            </w:r>
          </w:p>
        </w:tc>
        <w:tc>
          <w:tcPr>
            <w:tcW w:w="939" w:type="pct"/>
            <w:vAlign w:val="center"/>
          </w:tcPr>
          <w:p w14:paraId="5D48856B" w14:textId="77777777" w:rsidR="00255026" w:rsidRPr="00DC0249" w:rsidRDefault="00383764">
            <w:pPr>
              <w:spacing w:line="440" w:lineRule="exact"/>
              <w:jc w:val="center"/>
            </w:pPr>
            <w:r w:rsidRPr="00DC0249">
              <w:t>中国环境标志认证证书编号</w:t>
            </w:r>
          </w:p>
        </w:tc>
        <w:tc>
          <w:tcPr>
            <w:tcW w:w="940" w:type="pct"/>
            <w:vAlign w:val="center"/>
          </w:tcPr>
          <w:p w14:paraId="423346AB" w14:textId="77777777" w:rsidR="00255026" w:rsidRPr="00DC0249" w:rsidRDefault="00383764">
            <w:pPr>
              <w:spacing w:line="440" w:lineRule="exact"/>
              <w:jc w:val="center"/>
            </w:pPr>
            <w:r w:rsidRPr="00DC0249">
              <w:t>认证证书有效截止日期</w:t>
            </w:r>
          </w:p>
        </w:tc>
        <w:tc>
          <w:tcPr>
            <w:tcW w:w="380" w:type="pct"/>
            <w:vAlign w:val="center"/>
          </w:tcPr>
          <w:p w14:paraId="442ADE12" w14:textId="77777777" w:rsidR="00255026" w:rsidRPr="00DC0249" w:rsidRDefault="00383764">
            <w:pPr>
              <w:spacing w:line="440" w:lineRule="exact"/>
              <w:jc w:val="center"/>
            </w:pPr>
            <w:r w:rsidRPr="00DC0249">
              <w:t>单位</w:t>
            </w:r>
          </w:p>
        </w:tc>
        <w:tc>
          <w:tcPr>
            <w:tcW w:w="426" w:type="pct"/>
            <w:vAlign w:val="center"/>
          </w:tcPr>
          <w:p w14:paraId="3B962B1C" w14:textId="77777777" w:rsidR="00255026" w:rsidRPr="00DC0249" w:rsidRDefault="00383764">
            <w:pPr>
              <w:spacing w:line="440" w:lineRule="exact"/>
              <w:jc w:val="center"/>
            </w:pPr>
            <w:r w:rsidRPr="00DC0249">
              <w:t>数量</w:t>
            </w:r>
          </w:p>
        </w:tc>
        <w:tc>
          <w:tcPr>
            <w:tcW w:w="515" w:type="pct"/>
            <w:vAlign w:val="center"/>
          </w:tcPr>
          <w:p w14:paraId="0B00B175" w14:textId="77777777" w:rsidR="00255026" w:rsidRPr="00DC0249" w:rsidRDefault="00383764">
            <w:pPr>
              <w:spacing w:line="440" w:lineRule="exact"/>
              <w:jc w:val="center"/>
            </w:pPr>
            <w:r w:rsidRPr="00DC0249">
              <w:t>单价</w:t>
            </w:r>
          </w:p>
        </w:tc>
      </w:tr>
      <w:tr w:rsidR="00255026" w:rsidRPr="00DC0249" w14:paraId="5C452E98" w14:textId="77777777">
        <w:trPr>
          <w:trHeight w:val="567"/>
        </w:trPr>
        <w:tc>
          <w:tcPr>
            <w:tcW w:w="537" w:type="pct"/>
            <w:vAlign w:val="center"/>
          </w:tcPr>
          <w:p w14:paraId="29809BD4" w14:textId="77777777" w:rsidR="00255026" w:rsidRPr="00DC0249" w:rsidRDefault="00255026">
            <w:pPr>
              <w:spacing w:line="440" w:lineRule="exact"/>
              <w:jc w:val="center"/>
            </w:pPr>
          </w:p>
        </w:tc>
        <w:tc>
          <w:tcPr>
            <w:tcW w:w="537" w:type="pct"/>
            <w:vAlign w:val="center"/>
          </w:tcPr>
          <w:p w14:paraId="45E6DC19" w14:textId="77777777" w:rsidR="00255026" w:rsidRPr="00DC0249" w:rsidRDefault="00255026">
            <w:pPr>
              <w:spacing w:line="440" w:lineRule="exact"/>
              <w:jc w:val="center"/>
            </w:pPr>
          </w:p>
        </w:tc>
        <w:tc>
          <w:tcPr>
            <w:tcW w:w="727" w:type="pct"/>
            <w:vAlign w:val="center"/>
          </w:tcPr>
          <w:p w14:paraId="44967AE1" w14:textId="77777777" w:rsidR="00255026" w:rsidRPr="00DC0249" w:rsidRDefault="00255026">
            <w:pPr>
              <w:spacing w:line="440" w:lineRule="exact"/>
              <w:jc w:val="center"/>
            </w:pPr>
          </w:p>
        </w:tc>
        <w:tc>
          <w:tcPr>
            <w:tcW w:w="939" w:type="pct"/>
            <w:vAlign w:val="center"/>
          </w:tcPr>
          <w:p w14:paraId="5BF4F4BC" w14:textId="77777777" w:rsidR="00255026" w:rsidRPr="00DC0249" w:rsidRDefault="00255026">
            <w:pPr>
              <w:spacing w:line="440" w:lineRule="exact"/>
              <w:jc w:val="center"/>
            </w:pPr>
          </w:p>
        </w:tc>
        <w:tc>
          <w:tcPr>
            <w:tcW w:w="940" w:type="pct"/>
            <w:vAlign w:val="center"/>
          </w:tcPr>
          <w:p w14:paraId="5F5DB8D2" w14:textId="77777777" w:rsidR="00255026" w:rsidRPr="00DC0249" w:rsidRDefault="00255026">
            <w:pPr>
              <w:spacing w:line="440" w:lineRule="exact"/>
              <w:jc w:val="center"/>
            </w:pPr>
          </w:p>
        </w:tc>
        <w:tc>
          <w:tcPr>
            <w:tcW w:w="380" w:type="pct"/>
            <w:vAlign w:val="center"/>
          </w:tcPr>
          <w:p w14:paraId="2988390A" w14:textId="77777777" w:rsidR="00255026" w:rsidRPr="00DC0249" w:rsidRDefault="00255026">
            <w:pPr>
              <w:spacing w:line="440" w:lineRule="exact"/>
              <w:jc w:val="center"/>
            </w:pPr>
          </w:p>
        </w:tc>
        <w:tc>
          <w:tcPr>
            <w:tcW w:w="426" w:type="pct"/>
            <w:vAlign w:val="center"/>
          </w:tcPr>
          <w:p w14:paraId="6A010BEC" w14:textId="77777777" w:rsidR="00255026" w:rsidRPr="00DC0249" w:rsidRDefault="00255026">
            <w:pPr>
              <w:spacing w:line="440" w:lineRule="exact"/>
              <w:jc w:val="center"/>
            </w:pPr>
          </w:p>
        </w:tc>
        <w:tc>
          <w:tcPr>
            <w:tcW w:w="515" w:type="pct"/>
            <w:vAlign w:val="center"/>
          </w:tcPr>
          <w:p w14:paraId="45334E07" w14:textId="77777777" w:rsidR="00255026" w:rsidRPr="00DC0249" w:rsidRDefault="00255026">
            <w:pPr>
              <w:spacing w:line="440" w:lineRule="exact"/>
              <w:jc w:val="center"/>
            </w:pPr>
          </w:p>
        </w:tc>
      </w:tr>
      <w:tr w:rsidR="00255026" w:rsidRPr="00DC0249" w14:paraId="4C206933" w14:textId="77777777">
        <w:trPr>
          <w:trHeight w:val="567"/>
        </w:trPr>
        <w:tc>
          <w:tcPr>
            <w:tcW w:w="537" w:type="pct"/>
            <w:vAlign w:val="center"/>
          </w:tcPr>
          <w:p w14:paraId="65196511" w14:textId="77777777" w:rsidR="00255026" w:rsidRPr="00DC0249" w:rsidRDefault="00255026">
            <w:pPr>
              <w:spacing w:line="440" w:lineRule="exact"/>
              <w:jc w:val="center"/>
            </w:pPr>
          </w:p>
        </w:tc>
        <w:tc>
          <w:tcPr>
            <w:tcW w:w="537" w:type="pct"/>
            <w:vAlign w:val="center"/>
          </w:tcPr>
          <w:p w14:paraId="1A4733F1" w14:textId="77777777" w:rsidR="00255026" w:rsidRPr="00DC0249" w:rsidRDefault="00255026">
            <w:pPr>
              <w:spacing w:line="440" w:lineRule="exact"/>
              <w:jc w:val="center"/>
            </w:pPr>
          </w:p>
        </w:tc>
        <w:tc>
          <w:tcPr>
            <w:tcW w:w="727" w:type="pct"/>
            <w:vAlign w:val="center"/>
          </w:tcPr>
          <w:p w14:paraId="38A05435" w14:textId="77777777" w:rsidR="00255026" w:rsidRPr="00DC0249" w:rsidRDefault="00255026">
            <w:pPr>
              <w:spacing w:line="440" w:lineRule="exact"/>
              <w:jc w:val="center"/>
            </w:pPr>
          </w:p>
        </w:tc>
        <w:tc>
          <w:tcPr>
            <w:tcW w:w="939" w:type="pct"/>
            <w:vAlign w:val="center"/>
          </w:tcPr>
          <w:p w14:paraId="79CB3CCF" w14:textId="77777777" w:rsidR="00255026" w:rsidRPr="00DC0249" w:rsidRDefault="00255026">
            <w:pPr>
              <w:spacing w:line="440" w:lineRule="exact"/>
              <w:jc w:val="center"/>
            </w:pPr>
          </w:p>
        </w:tc>
        <w:tc>
          <w:tcPr>
            <w:tcW w:w="940" w:type="pct"/>
            <w:vAlign w:val="center"/>
          </w:tcPr>
          <w:p w14:paraId="04E8BCF3" w14:textId="77777777" w:rsidR="00255026" w:rsidRPr="00DC0249" w:rsidRDefault="00255026">
            <w:pPr>
              <w:spacing w:line="440" w:lineRule="exact"/>
              <w:jc w:val="center"/>
            </w:pPr>
          </w:p>
        </w:tc>
        <w:tc>
          <w:tcPr>
            <w:tcW w:w="380" w:type="pct"/>
            <w:vAlign w:val="center"/>
          </w:tcPr>
          <w:p w14:paraId="6FA5718B" w14:textId="77777777" w:rsidR="00255026" w:rsidRPr="00DC0249" w:rsidRDefault="00255026">
            <w:pPr>
              <w:spacing w:line="440" w:lineRule="exact"/>
              <w:jc w:val="center"/>
            </w:pPr>
          </w:p>
        </w:tc>
        <w:tc>
          <w:tcPr>
            <w:tcW w:w="426" w:type="pct"/>
            <w:vAlign w:val="center"/>
          </w:tcPr>
          <w:p w14:paraId="3901D556" w14:textId="77777777" w:rsidR="00255026" w:rsidRPr="00DC0249" w:rsidRDefault="00255026">
            <w:pPr>
              <w:spacing w:line="440" w:lineRule="exact"/>
              <w:jc w:val="center"/>
            </w:pPr>
          </w:p>
        </w:tc>
        <w:tc>
          <w:tcPr>
            <w:tcW w:w="515" w:type="pct"/>
            <w:vAlign w:val="center"/>
          </w:tcPr>
          <w:p w14:paraId="16621731" w14:textId="77777777" w:rsidR="00255026" w:rsidRPr="00DC0249" w:rsidRDefault="00255026">
            <w:pPr>
              <w:spacing w:line="440" w:lineRule="exact"/>
              <w:jc w:val="center"/>
            </w:pPr>
          </w:p>
        </w:tc>
      </w:tr>
      <w:tr w:rsidR="00255026" w:rsidRPr="00DC0249" w14:paraId="43DBEAE5" w14:textId="77777777">
        <w:trPr>
          <w:trHeight w:val="567"/>
        </w:trPr>
        <w:tc>
          <w:tcPr>
            <w:tcW w:w="3680" w:type="pct"/>
            <w:gridSpan w:val="5"/>
            <w:vAlign w:val="center"/>
          </w:tcPr>
          <w:p w14:paraId="12709E6D" w14:textId="77777777" w:rsidR="00255026" w:rsidRPr="00DC0249" w:rsidRDefault="00383764">
            <w:pPr>
              <w:spacing w:line="440" w:lineRule="exact"/>
            </w:pPr>
            <w:r w:rsidRPr="00DC0249">
              <w:t>合计金额</w:t>
            </w:r>
          </w:p>
        </w:tc>
        <w:tc>
          <w:tcPr>
            <w:tcW w:w="1320" w:type="pct"/>
            <w:gridSpan w:val="3"/>
            <w:vAlign w:val="center"/>
          </w:tcPr>
          <w:p w14:paraId="057A675C" w14:textId="77777777" w:rsidR="00255026" w:rsidRPr="00DC0249" w:rsidRDefault="00255026">
            <w:pPr>
              <w:spacing w:line="440" w:lineRule="exact"/>
            </w:pPr>
          </w:p>
        </w:tc>
      </w:tr>
    </w:tbl>
    <w:p w14:paraId="66CF2F0D" w14:textId="77777777" w:rsidR="00255026" w:rsidRPr="00DC0249" w:rsidRDefault="00383764">
      <w:pPr>
        <w:tabs>
          <w:tab w:val="left" w:pos="13000"/>
        </w:tabs>
        <w:spacing w:line="440" w:lineRule="exact"/>
      </w:pPr>
      <w:r w:rsidRPr="00DC0249">
        <w:t>注：</w:t>
      </w:r>
    </w:p>
    <w:p w14:paraId="354CFA16" w14:textId="77777777" w:rsidR="00255026" w:rsidRPr="00DC0249" w:rsidRDefault="00383764">
      <w:pPr>
        <w:tabs>
          <w:tab w:val="left" w:pos="13000"/>
        </w:tabs>
        <w:spacing w:line="440" w:lineRule="exact"/>
        <w:rPr>
          <w:b/>
        </w:rPr>
      </w:pPr>
      <w:r w:rsidRPr="00DC0249">
        <w:rPr>
          <w:b/>
        </w:rPr>
        <w:t>若无货物属于优先采购节能、环境标志产品的，则不填写此表。</w:t>
      </w:r>
    </w:p>
    <w:p w14:paraId="6522FB33" w14:textId="77777777" w:rsidR="00255026" w:rsidRPr="00DC0249" w:rsidRDefault="00255026">
      <w:pPr>
        <w:adjustRightInd w:val="0"/>
        <w:snapToGrid w:val="0"/>
        <w:spacing w:line="440" w:lineRule="exact"/>
      </w:pPr>
    </w:p>
    <w:p w14:paraId="0A0BD23C" w14:textId="77777777" w:rsidR="00255026" w:rsidRPr="00DC0249" w:rsidRDefault="00383764">
      <w:pPr>
        <w:adjustRightInd w:val="0"/>
        <w:snapToGrid w:val="0"/>
        <w:spacing w:line="440" w:lineRule="exact"/>
      </w:pPr>
      <w:r w:rsidRPr="00DC0249">
        <w:t>投标人（加盖公章）：</w:t>
      </w:r>
    </w:p>
    <w:p w14:paraId="028D0132" w14:textId="77777777" w:rsidR="00255026" w:rsidRPr="00DC0249" w:rsidRDefault="00383764">
      <w:pPr>
        <w:adjustRightInd w:val="0"/>
        <w:snapToGrid w:val="0"/>
        <w:spacing w:line="440" w:lineRule="exact"/>
      </w:pPr>
      <w:r w:rsidRPr="00DC0249">
        <w:t>法定代表人或其授权代表签字：</w:t>
      </w:r>
      <w:r w:rsidRPr="00DC0249">
        <w:rPr>
          <w:u w:val="single"/>
        </w:rPr>
        <w:t xml:space="preserve">       </w:t>
      </w:r>
    </w:p>
    <w:p w14:paraId="767393E2" w14:textId="77777777" w:rsidR="00255026" w:rsidRPr="00DC0249" w:rsidRDefault="00383764">
      <w:pPr>
        <w:spacing w:line="440" w:lineRule="exact"/>
      </w:pPr>
      <w:r w:rsidRPr="00DC0249">
        <w:t>日期：</w:t>
      </w:r>
      <w:r w:rsidRPr="00DC0249">
        <w:rPr>
          <w:u w:val="single"/>
        </w:rPr>
        <w:t xml:space="preserve">         </w:t>
      </w:r>
      <w:r w:rsidRPr="00DC0249">
        <w:t>年</w:t>
      </w:r>
      <w:r w:rsidRPr="00DC0249">
        <w:rPr>
          <w:u w:val="single"/>
        </w:rPr>
        <w:t xml:space="preserve">    </w:t>
      </w:r>
      <w:r w:rsidRPr="00DC0249">
        <w:t>月</w:t>
      </w:r>
      <w:r w:rsidRPr="00DC0249">
        <w:rPr>
          <w:u w:val="single"/>
        </w:rPr>
        <w:t xml:space="preserve">   </w:t>
      </w:r>
      <w:r w:rsidRPr="00DC0249">
        <w:t>日</w:t>
      </w:r>
    </w:p>
    <w:p w14:paraId="4AFD3233" w14:textId="77777777" w:rsidR="00255026" w:rsidRPr="00DC0249" w:rsidRDefault="00255026"/>
    <w:p w14:paraId="6E7BAB10" w14:textId="77777777" w:rsidR="00255026" w:rsidRPr="00DC0249" w:rsidRDefault="00255026"/>
    <w:p w14:paraId="195E6B2B" w14:textId="77777777" w:rsidR="00255026" w:rsidRPr="00DC0249" w:rsidRDefault="00255026"/>
    <w:p w14:paraId="564208E4" w14:textId="77777777" w:rsidR="00255026" w:rsidRPr="00DC0249" w:rsidRDefault="00383764">
      <w:pPr>
        <w:adjustRightInd w:val="0"/>
        <w:snapToGrid w:val="0"/>
        <w:spacing w:line="440" w:lineRule="exact"/>
        <w:ind w:right="24"/>
        <w:jc w:val="center"/>
        <w:rPr>
          <w:b/>
          <w:sz w:val="30"/>
          <w:szCs w:val="30"/>
        </w:rPr>
      </w:pPr>
      <w:r w:rsidRPr="00DC0249">
        <w:rPr>
          <w:b/>
          <w:sz w:val="30"/>
          <w:szCs w:val="30"/>
        </w:rPr>
        <w:br w:type="page"/>
      </w:r>
    </w:p>
    <w:p w14:paraId="3E5BFC7A" w14:textId="77777777" w:rsidR="00255026" w:rsidRPr="00DC0249" w:rsidRDefault="00383764">
      <w:pPr>
        <w:jc w:val="center"/>
        <w:outlineLvl w:val="2"/>
        <w:rPr>
          <w:sz w:val="32"/>
          <w:szCs w:val="32"/>
        </w:rPr>
      </w:pPr>
      <w:bookmarkStart w:id="359" w:name="_Toc100686692"/>
      <w:r w:rsidRPr="00DC0249">
        <w:rPr>
          <w:sz w:val="32"/>
          <w:szCs w:val="32"/>
        </w:rPr>
        <w:lastRenderedPageBreak/>
        <w:t>（二）</w:t>
      </w:r>
      <w:r w:rsidRPr="00DC0249">
        <w:rPr>
          <w:sz w:val="32"/>
          <w:szCs w:val="32"/>
        </w:rPr>
        <w:t xml:space="preserve">  </w:t>
      </w:r>
      <w:r w:rsidRPr="00DC0249">
        <w:rPr>
          <w:sz w:val="32"/>
          <w:szCs w:val="32"/>
        </w:rPr>
        <w:t>节能、环境标志产品证明材料</w:t>
      </w:r>
      <w:bookmarkEnd w:id="359"/>
    </w:p>
    <w:p w14:paraId="69F1B281" w14:textId="77777777" w:rsidR="00255026" w:rsidRPr="00DC0249" w:rsidRDefault="00255026">
      <w:pPr>
        <w:adjustRightInd w:val="0"/>
        <w:snapToGrid w:val="0"/>
        <w:spacing w:line="440" w:lineRule="exact"/>
        <w:ind w:right="24"/>
        <w:rPr>
          <w:bCs/>
        </w:rPr>
      </w:pPr>
    </w:p>
    <w:p w14:paraId="7859E510" w14:textId="77777777" w:rsidR="00255026" w:rsidRPr="00DC0249" w:rsidRDefault="00383764">
      <w:pPr>
        <w:spacing w:line="360" w:lineRule="auto"/>
        <w:ind w:firstLineChars="200" w:firstLine="480"/>
        <w:rPr>
          <w:sz w:val="24"/>
        </w:rPr>
      </w:pPr>
      <w:r w:rsidRPr="00DC0249">
        <w:rPr>
          <w:sz w:val="24"/>
        </w:rPr>
        <w:t>1.</w:t>
      </w:r>
      <w:r w:rsidRPr="00DC0249">
        <w:rPr>
          <w:sz w:val="24"/>
        </w:rPr>
        <w:t>节能产品：应在</w:t>
      </w:r>
    </w:p>
    <w:p w14:paraId="2BB58DBA" w14:textId="77777777" w:rsidR="00255026" w:rsidRPr="00DC0249" w:rsidRDefault="00383764">
      <w:pPr>
        <w:spacing w:line="360" w:lineRule="auto"/>
        <w:ind w:firstLineChars="200" w:firstLine="480"/>
        <w:rPr>
          <w:sz w:val="24"/>
        </w:rPr>
      </w:pPr>
      <w:r w:rsidRPr="00DC0249">
        <w:rPr>
          <w:sz w:val="24"/>
        </w:rPr>
        <w:t>中国政府采购网（</w:t>
      </w:r>
      <w:r w:rsidRPr="00DC0249">
        <w:rPr>
          <w:sz w:val="24"/>
        </w:rPr>
        <w:t xml:space="preserve"> http://www.ccgp.gov.cn </w:t>
      </w:r>
      <w:r w:rsidRPr="00DC0249">
        <w:rPr>
          <w:sz w:val="24"/>
        </w:rPr>
        <w:t>）</w:t>
      </w:r>
    </w:p>
    <w:p w14:paraId="6F0AD63C" w14:textId="77777777" w:rsidR="00255026" w:rsidRPr="00DC0249" w:rsidRDefault="00383764">
      <w:pPr>
        <w:spacing w:line="360" w:lineRule="auto"/>
        <w:ind w:firstLineChars="200" w:firstLine="480"/>
        <w:rPr>
          <w:sz w:val="24"/>
        </w:rPr>
      </w:pPr>
      <w:r w:rsidRPr="00DC0249">
        <w:rPr>
          <w:sz w:val="24"/>
        </w:rPr>
        <w:t>2.</w:t>
      </w:r>
      <w:r w:rsidRPr="00DC0249">
        <w:rPr>
          <w:sz w:val="24"/>
        </w:rPr>
        <w:t>环境标志产品：应在</w:t>
      </w:r>
    </w:p>
    <w:p w14:paraId="0DC9A872" w14:textId="77777777" w:rsidR="00255026" w:rsidRPr="00DC0249" w:rsidRDefault="00383764">
      <w:pPr>
        <w:spacing w:line="360" w:lineRule="auto"/>
        <w:ind w:firstLineChars="200" w:firstLine="480"/>
        <w:rPr>
          <w:sz w:val="24"/>
        </w:rPr>
      </w:pPr>
      <w:r w:rsidRPr="00DC0249">
        <w:rPr>
          <w:sz w:val="24"/>
        </w:rPr>
        <w:t>中国政府采购网（</w:t>
      </w:r>
      <w:r w:rsidRPr="00DC0249">
        <w:rPr>
          <w:sz w:val="24"/>
        </w:rPr>
        <w:t xml:space="preserve"> http://www.ccgp.gov.cn </w:t>
      </w:r>
      <w:r w:rsidRPr="00DC0249">
        <w:rPr>
          <w:sz w:val="24"/>
        </w:rPr>
        <w:t>）</w:t>
      </w:r>
    </w:p>
    <w:p w14:paraId="0C4FDF94" w14:textId="77777777" w:rsidR="00255026" w:rsidRPr="00DC0249" w:rsidRDefault="00383764">
      <w:pPr>
        <w:spacing w:line="360" w:lineRule="auto"/>
        <w:ind w:firstLineChars="200" w:firstLine="480"/>
        <w:rPr>
          <w:sz w:val="24"/>
        </w:rPr>
      </w:pPr>
      <w:r w:rsidRPr="00DC0249">
        <w:rPr>
          <w:sz w:val="24"/>
        </w:rPr>
        <w:t>3.</w:t>
      </w:r>
      <w:r w:rsidRPr="00DC0249">
        <w:rPr>
          <w:sz w:val="24"/>
        </w:rPr>
        <w:t>属优先采购节能、环境标志产品须从以上权威媒体网站上查询并打印结果。</w:t>
      </w:r>
    </w:p>
    <w:p w14:paraId="6F40F326" w14:textId="77777777" w:rsidR="00255026" w:rsidRPr="00DC0249" w:rsidRDefault="00383764">
      <w:pPr>
        <w:spacing w:line="360" w:lineRule="auto"/>
        <w:ind w:firstLineChars="200" w:firstLine="480"/>
        <w:rPr>
          <w:sz w:val="24"/>
        </w:rPr>
      </w:pPr>
      <w:r w:rsidRPr="00DC0249">
        <w:rPr>
          <w:sz w:val="24"/>
        </w:rPr>
        <w:t>4.</w:t>
      </w:r>
      <w:r w:rsidRPr="00DC0249">
        <w:rPr>
          <w:sz w:val="24"/>
        </w:rPr>
        <w:t>证明材料加盖投标人公章。</w:t>
      </w:r>
    </w:p>
    <w:p w14:paraId="29BCF676" w14:textId="77777777" w:rsidR="00255026" w:rsidRPr="00DC0249" w:rsidRDefault="00255026"/>
    <w:p w14:paraId="5147D7DF" w14:textId="77777777" w:rsidR="00255026" w:rsidRPr="00DC0249" w:rsidRDefault="00255026"/>
    <w:p w14:paraId="4C315908" w14:textId="77777777" w:rsidR="00255026" w:rsidRPr="00DC0249" w:rsidRDefault="00255026"/>
    <w:p w14:paraId="1C316BA3" w14:textId="77777777" w:rsidR="00255026" w:rsidRPr="00DC0249" w:rsidRDefault="00255026"/>
    <w:p w14:paraId="2EFB1CFD" w14:textId="77777777" w:rsidR="00255026" w:rsidRPr="00DC0249" w:rsidRDefault="00255026"/>
    <w:p w14:paraId="7293E867" w14:textId="77777777" w:rsidR="00255026" w:rsidRPr="00DC0249" w:rsidRDefault="00255026"/>
    <w:p w14:paraId="2F47B719" w14:textId="77777777" w:rsidR="00255026" w:rsidRPr="00DC0249" w:rsidRDefault="00255026"/>
    <w:p w14:paraId="6D480156" w14:textId="77777777" w:rsidR="00255026" w:rsidRPr="00DC0249" w:rsidRDefault="00255026"/>
    <w:p w14:paraId="7E68367A" w14:textId="77777777" w:rsidR="00255026" w:rsidRPr="00DC0249" w:rsidRDefault="00255026"/>
    <w:p w14:paraId="7EFED86F" w14:textId="77777777" w:rsidR="00255026" w:rsidRPr="00DC0249" w:rsidRDefault="00255026"/>
    <w:p w14:paraId="11C20CBE" w14:textId="77777777" w:rsidR="00255026" w:rsidRPr="00DC0249" w:rsidRDefault="00255026"/>
    <w:p w14:paraId="5C6F9696" w14:textId="77777777" w:rsidR="00255026" w:rsidRPr="00DC0249" w:rsidRDefault="00255026"/>
    <w:p w14:paraId="3FF0CFDC" w14:textId="77777777" w:rsidR="00255026" w:rsidRPr="00DC0249" w:rsidRDefault="00255026"/>
    <w:p w14:paraId="1462FCD2" w14:textId="77777777" w:rsidR="00255026" w:rsidRPr="00DC0249" w:rsidRDefault="00255026"/>
    <w:p w14:paraId="3489CC39" w14:textId="77777777" w:rsidR="00255026" w:rsidRPr="00DC0249" w:rsidRDefault="00255026"/>
    <w:p w14:paraId="256C6892" w14:textId="77777777" w:rsidR="00255026" w:rsidRPr="00DC0249" w:rsidRDefault="00255026"/>
    <w:p w14:paraId="7439E338" w14:textId="77777777" w:rsidR="0043210C" w:rsidRDefault="0043210C">
      <w:pPr>
        <w:jc w:val="center"/>
        <w:outlineLvl w:val="2"/>
        <w:rPr>
          <w:sz w:val="32"/>
          <w:szCs w:val="32"/>
        </w:rPr>
        <w:sectPr w:rsidR="0043210C" w:rsidSect="007A6FC5">
          <w:pgSz w:w="11906" w:h="16838"/>
          <w:pgMar w:top="1440" w:right="1440" w:bottom="1440" w:left="1797" w:header="851" w:footer="992" w:gutter="0"/>
          <w:cols w:space="425"/>
          <w:docGrid w:linePitch="312"/>
        </w:sectPr>
      </w:pPr>
    </w:p>
    <w:p w14:paraId="4AF475EA" w14:textId="6BCEC07F" w:rsidR="00255026" w:rsidRDefault="00383764">
      <w:pPr>
        <w:jc w:val="center"/>
        <w:outlineLvl w:val="2"/>
        <w:rPr>
          <w:sz w:val="32"/>
          <w:szCs w:val="32"/>
        </w:rPr>
      </w:pPr>
      <w:bookmarkStart w:id="360" w:name="_Toc100686693"/>
      <w:r w:rsidRPr="00DC0249">
        <w:rPr>
          <w:sz w:val="32"/>
          <w:szCs w:val="32"/>
        </w:rPr>
        <w:lastRenderedPageBreak/>
        <w:t>（三）中小企业声明函</w:t>
      </w:r>
      <w:bookmarkEnd w:id="355"/>
      <w:bookmarkEnd w:id="356"/>
      <w:bookmarkEnd w:id="357"/>
      <w:r w:rsidRPr="00DC0249">
        <w:rPr>
          <w:sz w:val="32"/>
          <w:szCs w:val="32"/>
        </w:rPr>
        <w:t>（货物）</w:t>
      </w:r>
      <w:bookmarkEnd w:id="358"/>
      <w:bookmarkEnd w:id="360"/>
    </w:p>
    <w:p w14:paraId="2A2BCCA6" w14:textId="57CA4BC3" w:rsidR="0043210C" w:rsidRDefault="008276FF"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特别提示</w:t>
      </w:r>
      <w:r w:rsidR="0043210C">
        <w:rPr>
          <w:rFonts w:ascii="Arial" w:hAnsi="Arial" w:cs="Arial" w:hint="eastAsia"/>
          <w:b/>
          <w:bCs/>
          <w:snapToGrid w:val="0"/>
          <w:kern w:val="0"/>
          <w:sz w:val="24"/>
        </w:rPr>
        <w:t>：</w:t>
      </w:r>
    </w:p>
    <w:p w14:paraId="6D56D7CA" w14:textId="77777777" w:rsidR="0043210C" w:rsidRDefault="0043210C"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如果供应商为大型企业则注明供应商为大型企业，无需填写《中小企业声明函》；</w:t>
      </w:r>
    </w:p>
    <w:p w14:paraId="37A15845" w14:textId="77777777" w:rsidR="0043210C" w:rsidRDefault="0043210C"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如果供应商为中</w:t>
      </w:r>
      <w:r>
        <w:rPr>
          <w:rFonts w:ascii="Arial" w:hAnsi="Arial" w:cs="Arial" w:hint="eastAsia"/>
          <w:b/>
          <w:bCs/>
          <w:snapToGrid w:val="0"/>
          <w:kern w:val="0"/>
          <w:sz w:val="24"/>
        </w:rPr>
        <w:t>/</w:t>
      </w:r>
      <w:r>
        <w:rPr>
          <w:rFonts w:ascii="Arial" w:hAnsi="Arial" w:cs="Arial" w:hint="eastAsia"/>
          <w:b/>
          <w:bCs/>
          <w:snapToGrid w:val="0"/>
          <w:kern w:val="0"/>
          <w:sz w:val="24"/>
        </w:rPr>
        <w:t>小</w:t>
      </w:r>
      <w:r>
        <w:rPr>
          <w:rFonts w:ascii="Arial" w:hAnsi="Arial" w:cs="Arial" w:hint="eastAsia"/>
          <w:b/>
          <w:bCs/>
          <w:snapToGrid w:val="0"/>
          <w:kern w:val="0"/>
          <w:sz w:val="24"/>
        </w:rPr>
        <w:t>/</w:t>
      </w:r>
      <w:r>
        <w:rPr>
          <w:rFonts w:ascii="Arial" w:hAnsi="Arial" w:cs="Arial" w:hint="eastAsia"/>
          <w:b/>
          <w:bCs/>
          <w:snapToGrid w:val="0"/>
          <w:kern w:val="0"/>
          <w:sz w:val="24"/>
        </w:rPr>
        <w:t>微型企业，请按实际情况填写《中小企业声明函》，格式如下：</w:t>
      </w:r>
    </w:p>
    <w:p w14:paraId="1F5C79C9" w14:textId="77777777" w:rsidR="00255026" w:rsidRPr="00DC0249" w:rsidRDefault="00383764">
      <w:pPr>
        <w:jc w:val="center"/>
        <w:rPr>
          <w:sz w:val="24"/>
        </w:rPr>
      </w:pPr>
      <w:r w:rsidRPr="00DC0249">
        <w:rPr>
          <w:sz w:val="24"/>
        </w:rPr>
        <w:t>（注：符合中小企业划型标准的企业请提供本函，不符合的不提供本函）</w:t>
      </w:r>
    </w:p>
    <w:p w14:paraId="39B8DD73" w14:textId="77777777" w:rsidR="00255026" w:rsidRPr="00DC0249" w:rsidRDefault="00255026">
      <w:pPr>
        <w:spacing w:line="360" w:lineRule="auto"/>
        <w:ind w:firstLineChars="200" w:firstLine="480"/>
        <w:rPr>
          <w:sz w:val="24"/>
        </w:rPr>
      </w:pPr>
    </w:p>
    <w:p w14:paraId="04145EEC" w14:textId="77777777" w:rsidR="00255026" w:rsidRPr="00DC0249" w:rsidRDefault="00383764">
      <w:pPr>
        <w:spacing w:line="360" w:lineRule="auto"/>
        <w:ind w:firstLineChars="200" w:firstLine="480"/>
        <w:rPr>
          <w:sz w:val="24"/>
        </w:rPr>
      </w:pPr>
      <w:r w:rsidRPr="00DC0249">
        <w:rPr>
          <w:sz w:val="24"/>
        </w:rPr>
        <w:t>本公司（联合体）郑重声明，根据《政府采购促进中小企业发展管理办法》（财库﹝</w:t>
      </w:r>
      <w:r w:rsidRPr="00DC0249">
        <w:rPr>
          <w:sz w:val="24"/>
        </w:rPr>
        <w:t>2020</w:t>
      </w:r>
      <w:r w:rsidRPr="00DC0249">
        <w:rPr>
          <w:sz w:val="24"/>
        </w:rPr>
        <w:t>﹞</w:t>
      </w:r>
      <w:r w:rsidRPr="00DC0249">
        <w:rPr>
          <w:sz w:val="24"/>
        </w:rPr>
        <w:t xml:space="preserve">46 </w:t>
      </w:r>
      <w:r w:rsidRPr="00DC0249">
        <w:rPr>
          <w:sz w:val="24"/>
        </w:rPr>
        <w:t>号）的规定，本公司（联合体）参加</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单位名称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的</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项目名称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采购活动，提供的货物全部由符合政策要求的中小企业制造。相关企业（</w:t>
      </w:r>
      <w:r w:rsidRPr="00DC0249">
        <w:rPr>
          <w:sz w:val="24"/>
        </w:rPr>
        <w:t xml:space="preserve"> </w:t>
      </w:r>
      <w:r w:rsidRPr="00DC0249">
        <w:rPr>
          <w:sz w:val="24"/>
        </w:rPr>
        <w:t>含联合体中的中小企业、签订分包意向协议的中小企业</w:t>
      </w:r>
      <w:r w:rsidRPr="00DC0249">
        <w:rPr>
          <w:sz w:val="24"/>
        </w:rPr>
        <w:t xml:space="preserve"> </w:t>
      </w:r>
      <w:r w:rsidRPr="00DC0249">
        <w:rPr>
          <w:sz w:val="24"/>
        </w:rPr>
        <w:t>）的具体情况如下：</w:t>
      </w:r>
    </w:p>
    <w:p w14:paraId="1C8A248E" w14:textId="214F7C3D" w:rsidR="00255026" w:rsidRPr="00DC0249" w:rsidRDefault="00383764">
      <w:pPr>
        <w:spacing w:line="360" w:lineRule="auto"/>
        <w:ind w:left="120" w:firstLineChars="200" w:firstLine="480"/>
        <w:rPr>
          <w:sz w:val="24"/>
        </w:rPr>
      </w:pPr>
      <w:r w:rsidRPr="00DC0249">
        <w:rPr>
          <w:sz w:val="24"/>
        </w:rPr>
        <w:t>1.</w:t>
      </w:r>
      <w:r w:rsidRPr="00DC0249">
        <w:rPr>
          <w:i/>
          <w:iCs/>
          <w:sz w:val="24"/>
          <w:u w:val="single"/>
        </w:rPr>
        <w:t>（</w:t>
      </w:r>
      <w:r w:rsidRPr="00DC0249">
        <w:rPr>
          <w:i/>
          <w:iCs/>
          <w:sz w:val="24"/>
          <w:u w:val="single"/>
        </w:rPr>
        <w:t xml:space="preserve"> </w:t>
      </w:r>
      <w:r w:rsidRPr="00DC0249">
        <w:rPr>
          <w:i/>
          <w:iCs/>
          <w:sz w:val="24"/>
          <w:u w:val="single"/>
        </w:rPr>
        <w:t>标的名称</w:t>
      </w:r>
      <w:r w:rsidRPr="00DC0249">
        <w:rPr>
          <w:i/>
          <w:iCs/>
          <w:sz w:val="24"/>
          <w:u w:val="single"/>
        </w:rPr>
        <w:t xml:space="preserve"> </w:t>
      </w:r>
      <w:r w:rsidRPr="00DC0249">
        <w:rPr>
          <w:i/>
          <w:iCs/>
          <w:sz w:val="24"/>
          <w:u w:val="single"/>
        </w:rPr>
        <w:t>）</w:t>
      </w:r>
      <w:r w:rsidRPr="00DC0249">
        <w:rPr>
          <w:sz w:val="24"/>
        </w:rPr>
        <w:t xml:space="preserve"> </w:t>
      </w:r>
      <w:r w:rsidRPr="00DC0249">
        <w:rPr>
          <w:sz w:val="24"/>
        </w:rPr>
        <w:t>，属于</w:t>
      </w:r>
      <w:r w:rsidRPr="00DC0249">
        <w:rPr>
          <w:sz w:val="24"/>
        </w:rPr>
        <w:t xml:space="preserve"> </w:t>
      </w:r>
      <w:r w:rsidRPr="00DC0249">
        <w:rPr>
          <w:i/>
          <w:iCs/>
          <w:sz w:val="24"/>
          <w:u w:val="single"/>
        </w:rPr>
        <w:t>（</w:t>
      </w:r>
      <w:r w:rsidRPr="00DC0249">
        <w:rPr>
          <w:i/>
          <w:iCs/>
          <w:sz w:val="24"/>
          <w:u w:val="single"/>
        </w:rPr>
        <w:t xml:space="preserve"> </w:t>
      </w:r>
      <w:r w:rsidR="00F96B2F">
        <w:rPr>
          <w:i/>
          <w:iCs/>
          <w:sz w:val="24"/>
          <w:u w:val="single"/>
        </w:rPr>
        <w:t>招标文件</w:t>
      </w:r>
      <w:r w:rsidRPr="00DC0249">
        <w:rPr>
          <w:i/>
          <w:iCs/>
          <w:sz w:val="24"/>
          <w:u w:val="single"/>
        </w:rPr>
        <w:t>中明确的所属行业</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rPr>
        <w:t>行业</w:t>
      </w:r>
      <w:r w:rsidRPr="00DC0249">
        <w:rPr>
          <w:sz w:val="24"/>
        </w:rPr>
        <w:t>；制造商为</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企业名称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，从业人员</w:t>
      </w:r>
      <w:r w:rsidRPr="00DC0249">
        <w:rPr>
          <w:sz w:val="24"/>
          <w:u w:val="single"/>
        </w:rPr>
        <w:t xml:space="preserve">     </w:t>
      </w:r>
      <w:r w:rsidRPr="00DC0249">
        <w:rPr>
          <w:sz w:val="24"/>
        </w:rPr>
        <w:t>人，营业收入为</w:t>
      </w:r>
      <w:r w:rsidRPr="00DC0249">
        <w:rPr>
          <w:sz w:val="24"/>
          <w:u w:val="single"/>
        </w:rPr>
        <w:t xml:space="preserve">     </w:t>
      </w:r>
      <w:r w:rsidRPr="00DC0249">
        <w:rPr>
          <w:sz w:val="24"/>
        </w:rPr>
        <w:t>万元，资产总额为</w:t>
      </w:r>
      <w:r w:rsidRPr="00DC0249">
        <w:rPr>
          <w:sz w:val="24"/>
          <w:u w:val="single"/>
        </w:rPr>
        <w:t xml:space="preserve">    </w:t>
      </w:r>
      <w:r w:rsidRPr="00DC0249">
        <w:rPr>
          <w:sz w:val="24"/>
        </w:rPr>
        <w:t>万元</w:t>
      </w:r>
      <w:r w:rsidRPr="00DC0249">
        <w:rPr>
          <w:sz w:val="32"/>
          <w:szCs w:val="32"/>
        </w:rPr>
        <w:t>¹</w:t>
      </w:r>
      <w:r w:rsidRPr="00DC0249">
        <w:rPr>
          <w:sz w:val="24"/>
        </w:rPr>
        <w:t xml:space="preserve"> </w:t>
      </w:r>
      <w:r w:rsidRPr="00DC0249">
        <w:rPr>
          <w:sz w:val="24"/>
        </w:rPr>
        <w:t>，属于</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中型企业、小型企业、微型企业</w:t>
      </w:r>
      <w:r w:rsidRPr="00DC0249">
        <w:rPr>
          <w:i/>
          <w:iCs/>
          <w:sz w:val="24"/>
          <w:u w:val="single"/>
        </w:rPr>
        <w:t xml:space="preserve"> </w:t>
      </w:r>
      <w:r w:rsidRPr="00DC0249">
        <w:rPr>
          <w:i/>
          <w:iCs/>
          <w:sz w:val="24"/>
          <w:u w:val="single"/>
        </w:rPr>
        <w:t>）</w:t>
      </w:r>
      <w:r w:rsidRPr="00DC0249">
        <w:rPr>
          <w:sz w:val="24"/>
        </w:rPr>
        <w:t xml:space="preserve"> </w:t>
      </w:r>
      <w:r w:rsidRPr="00DC0249">
        <w:rPr>
          <w:sz w:val="24"/>
        </w:rPr>
        <w:t>；</w:t>
      </w:r>
      <w:r w:rsidRPr="00DC0249">
        <w:rPr>
          <w:sz w:val="24"/>
        </w:rPr>
        <w:t xml:space="preserve"> </w:t>
      </w:r>
    </w:p>
    <w:p w14:paraId="7AA9247D" w14:textId="0BFAFE7B" w:rsidR="00255026" w:rsidRPr="00DC0249" w:rsidRDefault="00383764">
      <w:pPr>
        <w:spacing w:line="360" w:lineRule="auto"/>
        <w:ind w:left="120" w:firstLineChars="200" w:firstLine="480"/>
        <w:rPr>
          <w:sz w:val="24"/>
        </w:rPr>
      </w:pPr>
      <w:r w:rsidRPr="00DC0249">
        <w:rPr>
          <w:sz w:val="24"/>
        </w:rPr>
        <w:t>2.</w:t>
      </w:r>
      <w:r w:rsidRPr="00DC0249">
        <w:rPr>
          <w:i/>
          <w:iCs/>
          <w:sz w:val="24"/>
          <w:u w:val="single"/>
        </w:rPr>
        <w:t>（</w:t>
      </w:r>
      <w:r w:rsidRPr="00DC0249">
        <w:rPr>
          <w:i/>
          <w:iCs/>
          <w:sz w:val="24"/>
          <w:u w:val="single"/>
        </w:rPr>
        <w:t xml:space="preserve"> </w:t>
      </w:r>
      <w:r w:rsidRPr="00DC0249">
        <w:rPr>
          <w:i/>
          <w:iCs/>
          <w:sz w:val="24"/>
          <w:u w:val="single"/>
        </w:rPr>
        <w:t>标的名称</w:t>
      </w:r>
      <w:r w:rsidRPr="00DC0249">
        <w:rPr>
          <w:i/>
          <w:iCs/>
          <w:sz w:val="24"/>
          <w:u w:val="single"/>
        </w:rPr>
        <w:t xml:space="preserve"> </w:t>
      </w:r>
      <w:r w:rsidRPr="00DC0249">
        <w:rPr>
          <w:i/>
          <w:iCs/>
          <w:sz w:val="24"/>
          <w:u w:val="single"/>
        </w:rPr>
        <w:t>）</w:t>
      </w:r>
      <w:r w:rsidRPr="00DC0249">
        <w:rPr>
          <w:sz w:val="24"/>
        </w:rPr>
        <w:t xml:space="preserve"> </w:t>
      </w:r>
      <w:r w:rsidRPr="00DC0249">
        <w:rPr>
          <w:sz w:val="24"/>
        </w:rPr>
        <w:t>，属于</w:t>
      </w:r>
      <w:r w:rsidRPr="00DC0249">
        <w:rPr>
          <w:i/>
          <w:iCs/>
          <w:sz w:val="24"/>
        </w:rPr>
        <w:t xml:space="preserve"> </w:t>
      </w:r>
      <w:r w:rsidRPr="00DC0249">
        <w:rPr>
          <w:i/>
          <w:iCs/>
          <w:sz w:val="24"/>
          <w:u w:val="single"/>
        </w:rPr>
        <w:t>（</w:t>
      </w:r>
      <w:r w:rsidRPr="00DC0249">
        <w:rPr>
          <w:i/>
          <w:iCs/>
          <w:sz w:val="24"/>
          <w:u w:val="single"/>
        </w:rPr>
        <w:t xml:space="preserve"> </w:t>
      </w:r>
      <w:r w:rsidR="00F96B2F">
        <w:rPr>
          <w:i/>
          <w:iCs/>
          <w:sz w:val="24"/>
          <w:u w:val="single"/>
        </w:rPr>
        <w:t>招标文件</w:t>
      </w:r>
      <w:r w:rsidRPr="00DC0249">
        <w:rPr>
          <w:i/>
          <w:iCs/>
          <w:sz w:val="24"/>
          <w:u w:val="single"/>
        </w:rPr>
        <w:t>中明确的所属行业</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rPr>
        <w:t>行业</w:t>
      </w:r>
      <w:r w:rsidRPr="00DC0249">
        <w:rPr>
          <w:sz w:val="24"/>
        </w:rPr>
        <w:t>；制造商为</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企业名称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，从业人员</w:t>
      </w:r>
      <w:r w:rsidRPr="00DC0249">
        <w:rPr>
          <w:sz w:val="24"/>
          <w:u w:val="single"/>
        </w:rPr>
        <w:t xml:space="preserve">     </w:t>
      </w:r>
      <w:r w:rsidRPr="00DC0249">
        <w:rPr>
          <w:sz w:val="24"/>
        </w:rPr>
        <w:t>人，营业收入为</w:t>
      </w:r>
      <w:r w:rsidRPr="00DC0249">
        <w:rPr>
          <w:sz w:val="24"/>
          <w:u w:val="single"/>
        </w:rPr>
        <w:t xml:space="preserve">     </w:t>
      </w:r>
      <w:r w:rsidRPr="00DC0249">
        <w:rPr>
          <w:sz w:val="24"/>
        </w:rPr>
        <w:t>万元，资产总额为</w:t>
      </w:r>
      <w:r w:rsidRPr="00DC0249">
        <w:rPr>
          <w:sz w:val="24"/>
          <w:u w:val="single"/>
        </w:rPr>
        <w:t xml:space="preserve">    </w:t>
      </w:r>
      <w:r w:rsidRPr="00DC0249">
        <w:rPr>
          <w:sz w:val="24"/>
        </w:rPr>
        <w:t>万元</w:t>
      </w:r>
      <w:r w:rsidRPr="00DC0249">
        <w:rPr>
          <w:sz w:val="24"/>
        </w:rPr>
        <w:t xml:space="preserve"> </w:t>
      </w:r>
      <w:r w:rsidRPr="00DC0249">
        <w:rPr>
          <w:sz w:val="24"/>
        </w:rPr>
        <w:t>，属于</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中型企业、小型企业、微型企业</w:t>
      </w:r>
      <w:r w:rsidRPr="00DC0249">
        <w:rPr>
          <w:i/>
          <w:iCs/>
          <w:sz w:val="24"/>
          <w:u w:val="single"/>
        </w:rPr>
        <w:t xml:space="preserve"> </w:t>
      </w:r>
      <w:r w:rsidRPr="00DC0249">
        <w:rPr>
          <w:i/>
          <w:iCs/>
          <w:sz w:val="24"/>
          <w:u w:val="single"/>
        </w:rPr>
        <w:t>）</w:t>
      </w:r>
      <w:r w:rsidRPr="00DC0249">
        <w:rPr>
          <w:sz w:val="24"/>
        </w:rPr>
        <w:t>；</w:t>
      </w:r>
    </w:p>
    <w:p w14:paraId="45E9C57F" w14:textId="77777777" w:rsidR="00255026" w:rsidRPr="00DC0249" w:rsidRDefault="00383764">
      <w:pPr>
        <w:spacing w:line="360" w:lineRule="auto"/>
        <w:ind w:left="120" w:firstLineChars="200" w:firstLine="480"/>
        <w:rPr>
          <w:sz w:val="24"/>
        </w:rPr>
      </w:pPr>
      <w:r w:rsidRPr="00DC0249">
        <w:rPr>
          <w:sz w:val="24"/>
        </w:rPr>
        <w:t xml:space="preserve">…… </w:t>
      </w:r>
    </w:p>
    <w:p w14:paraId="344A7D2B" w14:textId="77777777" w:rsidR="00255026" w:rsidRPr="00DC0249" w:rsidRDefault="00383764">
      <w:pPr>
        <w:spacing w:line="360" w:lineRule="auto"/>
        <w:ind w:left="120" w:firstLineChars="200" w:firstLine="480"/>
        <w:rPr>
          <w:sz w:val="24"/>
        </w:rPr>
      </w:pPr>
      <w:r w:rsidRPr="00DC0249">
        <w:rPr>
          <w:sz w:val="24"/>
        </w:rPr>
        <w:t>以上企业，不属于大企业的分支机构，不存在控股股东为大企业的情形，也不存在与大企业的负责人为同一人的情形。</w:t>
      </w:r>
      <w:r w:rsidRPr="00DC0249">
        <w:rPr>
          <w:sz w:val="24"/>
        </w:rPr>
        <w:t xml:space="preserve"> </w:t>
      </w:r>
    </w:p>
    <w:p w14:paraId="28B0A0E8" w14:textId="77777777" w:rsidR="00255026" w:rsidRPr="00DC0249" w:rsidRDefault="00383764">
      <w:pPr>
        <w:spacing w:line="360" w:lineRule="auto"/>
        <w:ind w:left="120" w:firstLineChars="200" w:firstLine="480"/>
        <w:rPr>
          <w:sz w:val="24"/>
        </w:rPr>
      </w:pPr>
      <w:r w:rsidRPr="00DC0249">
        <w:rPr>
          <w:sz w:val="24"/>
        </w:rPr>
        <w:t>本企业对上述声明内容的真实性负责。如有虚假，将依法承担相应责任。</w:t>
      </w:r>
      <w:r w:rsidRPr="00DC0249">
        <w:rPr>
          <w:sz w:val="24"/>
        </w:rPr>
        <w:t xml:space="preserve"> </w:t>
      </w:r>
    </w:p>
    <w:p w14:paraId="1B19A64C" w14:textId="77777777" w:rsidR="00255026" w:rsidRPr="00DC0249" w:rsidRDefault="00255026">
      <w:pPr>
        <w:spacing w:line="360" w:lineRule="auto"/>
        <w:ind w:left="120"/>
        <w:rPr>
          <w:sz w:val="24"/>
        </w:rPr>
      </w:pPr>
    </w:p>
    <w:p w14:paraId="420D660F" w14:textId="77777777" w:rsidR="00255026" w:rsidRPr="00DC0249" w:rsidRDefault="00255026">
      <w:pPr>
        <w:spacing w:line="360" w:lineRule="auto"/>
        <w:ind w:left="120"/>
        <w:rPr>
          <w:sz w:val="24"/>
        </w:rPr>
      </w:pPr>
    </w:p>
    <w:p w14:paraId="17112CFC" w14:textId="77777777" w:rsidR="00255026" w:rsidRPr="00DC0249" w:rsidRDefault="00383764">
      <w:pPr>
        <w:spacing w:line="360" w:lineRule="auto"/>
        <w:ind w:left="120"/>
        <w:jc w:val="center"/>
        <w:rPr>
          <w:sz w:val="24"/>
        </w:rPr>
      </w:pPr>
      <w:r w:rsidRPr="00DC0249">
        <w:rPr>
          <w:sz w:val="24"/>
        </w:rPr>
        <w:t xml:space="preserve">          </w:t>
      </w:r>
      <w:r w:rsidRPr="00DC0249">
        <w:rPr>
          <w:sz w:val="24"/>
        </w:rPr>
        <w:t>企业名称（盖章）：</w:t>
      </w:r>
    </w:p>
    <w:p w14:paraId="08F789BB" w14:textId="77777777" w:rsidR="00255026" w:rsidRPr="00DC0249" w:rsidRDefault="00383764">
      <w:pPr>
        <w:spacing w:line="360" w:lineRule="auto"/>
        <w:ind w:left="120"/>
        <w:jc w:val="center"/>
      </w:pPr>
      <w:r w:rsidRPr="00DC0249">
        <w:rPr>
          <w:sz w:val="24"/>
        </w:rPr>
        <w:t>日</w:t>
      </w:r>
      <w:r w:rsidRPr="00DC0249">
        <w:rPr>
          <w:sz w:val="24"/>
        </w:rPr>
        <w:t xml:space="preserve"> </w:t>
      </w:r>
      <w:r w:rsidRPr="00DC0249">
        <w:rPr>
          <w:sz w:val="24"/>
        </w:rPr>
        <w:t>期：</w:t>
      </w:r>
    </w:p>
    <w:p w14:paraId="1B6B77AB" w14:textId="77777777" w:rsidR="00255026" w:rsidRPr="00DC0249" w:rsidRDefault="00255026"/>
    <w:p w14:paraId="04DA9F76" w14:textId="77777777" w:rsidR="00255026" w:rsidRPr="00DC0249" w:rsidRDefault="00255026"/>
    <w:p w14:paraId="52241828" w14:textId="77777777" w:rsidR="00255026" w:rsidRPr="00DC0249" w:rsidRDefault="00255026"/>
    <w:p w14:paraId="4DBF8967" w14:textId="77777777" w:rsidR="00255026" w:rsidRPr="00DC0249" w:rsidRDefault="00383764">
      <w:pPr>
        <w:rPr>
          <w:u w:val="single"/>
        </w:rPr>
      </w:pPr>
      <w:r w:rsidRPr="00DC0249">
        <w:t xml:space="preserve"> </w:t>
      </w:r>
      <w:r w:rsidRPr="00DC0249">
        <w:rPr>
          <w:u w:val="single"/>
        </w:rPr>
        <w:t xml:space="preserve">                                                                            </w:t>
      </w:r>
    </w:p>
    <w:p w14:paraId="48070A36" w14:textId="77777777" w:rsidR="00255026" w:rsidRPr="00DC0249" w:rsidRDefault="00383764">
      <w:pPr>
        <w:rPr>
          <w:sz w:val="18"/>
          <w:szCs w:val="18"/>
        </w:rPr>
      </w:pPr>
      <w:r w:rsidRPr="00DC0249">
        <w:rPr>
          <w:sz w:val="18"/>
          <w:szCs w:val="18"/>
        </w:rPr>
        <w:t xml:space="preserve">1 </w:t>
      </w:r>
      <w:r w:rsidRPr="00DC0249">
        <w:rPr>
          <w:sz w:val="18"/>
          <w:szCs w:val="18"/>
        </w:rPr>
        <w:t>从业人员、营业收入、资产总额填报上一年度数据，无上一年度数据的新成立企业可不填报。</w:t>
      </w:r>
    </w:p>
    <w:p w14:paraId="511F92A2" w14:textId="77777777" w:rsidR="00255026" w:rsidRPr="00DC0249" w:rsidRDefault="00383764">
      <w:pPr>
        <w:widowControl/>
        <w:jc w:val="left"/>
        <w:rPr>
          <w:sz w:val="24"/>
        </w:rPr>
      </w:pPr>
      <w:r w:rsidRPr="00DC0249">
        <w:rPr>
          <w:sz w:val="24"/>
        </w:rPr>
        <w:br w:type="page"/>
      </w:r>
    </w:p>
    <w:p w14:paraId="43492299" w14:textId="77777777" w:rsidR="00255026" w:rsidRPr="00DC0249" w:rsidRDefault="00255026">
      <w:pPr>
        <w:pStyle w:val="18"/>
        <w:snapToGrid w:val="0"/>
        <w:spacing w:beforeLines="50" w:before="120"/>
        <w:rPr>
          <w:rFonts w:ascii="Times New Roman" w:hAnsi="Times New Roman" w:cs="Times New Roman"/>
          <w:sz w:val="24"/>
          <w:szCs w:val="24"/>
        </w:rPr>
      </w:pPr>
    </w:p>
    <w:p w14:paraId="67C127F0" w14:textId="77777777" w:rsidR="00255026" w:rsidRPr="00DC0249" w:rsidRDefault="00383764">
      <w:pPr>
        <w:jc w:val="center"/>
        <w:outlineLvl w:val="2"/>
        <w:rPr>
          <w:sz w:val="32"/>
          <w:szCs w:val="32"/>
        </w:rPr>
      </w:pPr>
      <w:bookmarkStart w:id="361" w:name="_Toc3780"/>
      <w:bookmarkStart w:id="362" w:name="_Toc12522"/>
      <w:bookmarkStart w:id="363" w:name="_Toc27822"/>
      <w:bookmarkStart w:id="364" w:name="_Toc13395"/>
      <w:bookmarkStart w:id="365" w:name="_Toc100686694"/>
      <w:bookmarkStart w:id="366" w:name="_Hlk99310416"/>
      <w:r w:rsidRPr="00DC0249">
        <w:rPr>
          <w:sz w:val="32"/>
          <w:szCs w:val="32"/>
        </w:rPr>
        <w:t>（四）监狱企业证明</w:t>
      </w:r>
      <w:bookmarkEnd w:id="361"/>
      <w:bookmarkEnd w:id="362"/>
      <w:bookmarkEnd w:id="363"/>
      <w:bookmarkEnd w:id="364"/>
      <w:bookmarkEnd w:id="365"/>
    </w:p>
    <w:p w14:paraId="782612A7" w14:textId="77777777" w:rsidR="00255026" w:rsidRPr="00DC0249" w:rsidRDefault="00383764">
      <w:pPr>
        <w:jc w:val="center"/>
        <w:rPr>
          <w:sz w:val="24"/>
        </w:rPr>
      </w:pPr>
      <w:r w:rsidRPr="00DC0249">
        <w:rPr>
          <w:sz w:val="24"/>
        </w:rPr>
        <w:t>（注：符合条件的监狱企业请提供本函，不符合的不提供本函）</w:t>
      </w:r>
    </w:p>
    <w:p w14:paraId="67A68328" w14:textId="77777777" w:rsidR="00255026" w:rsidRPr="00DC0249" w:rsidRDefault="00255026">
      <w:pPr>
        <w:pStyle w:val="18"/>
        <w:snapToGrid w:val="0"/>
        <w:spacing w:beforeLines="50" w:before="120"/>
        <w:rPr>
          <w:rFonts w:ascii="Times New Roman" w:hAnsi="Times New Roman" w:cs="Times New Roman"/>
          <w:sz w:val="24"/>
          <w:szCs w:val="24"/>
        </w:rPr>
      </w:pPr>
    </w:p>
    <w:p w14:paraId="7A028459" w14:textId="77777777" w:rsidR="00255026" w:rsidRPr="00DC0249" w:rsidRDefault="00383764">
      <w:pPr>
        <w:pStyle w:val="18"/>
        <w:snapToGrid w:val="0"/>
        <w:spacing w:beforeLines="50" w:before="120"/>
        <w:ind w:firstLineChars="200" w:firstLine="480"/>
        <w:rPr>
          <w:rFonts w:ascii="Times New Roman" w:hAnsi="Times New Roman" w:cs="Times New Roman"/>
          <w:sz w:val="24"/>
          <w:szCs w:val="24"/>
        </w:rPr>
      </w:pPr>
      <w:r w:rsidRPr="00DC0249">
        <w:rPr>
          <w:rFonts w:ascii="Times New Roman" w:hAnsi="Times New Roman" w:cs="Times New Roman"/>
          <w:sz w:val="24"/>
          <w:szCs w:val="24"/>
        </w:rPr>
        <w:t>省级以上监狱管理局、戒毒管理局（含新疆生产建设兵团）出具的属于监狱企业的证明文件。</w:t>
      </w:r>
    </w:p>
    <w:p w14:paraId="4D9C3CF9" w14:textId="77777777" w:rsidR="00255026" w:rsidRPr="00DC0249" w:rsidRDefault="00255026">
      <w:pPr>
        <w:pStyle w:val="18"/>
        <w:snapToGrid w:val="0"/>
        <w:spacing w:beforeLines="50" w:before="120"/>
        <w:rPr>
          <w:rFonts w:ascii="Times New Roman" w:hAnsi="Times New Roman" w:cs="Times New Roman"/>
          <w:sz w:val="24"/>
          <w:szCs w:val="24"/>
        </w:rPr>
      </w:pPr>
    </w:p>
    <w:p w14:paraId="7DDBF2FF" w14:textId="77777777" w:rsidR="00255026" w:rsidRPr="00DC0249" w:rsidRDefault="00383764">
      <w:pPr>
        <w:jc w:val="center"/>
        <w:outlineLvl w:val="2"/>
        <w:rPr>
          <w:sz w:val="32"/>
          <w:szCs w:val="32"/>
        </w:rPr>
      </w:pPr>
      <w:r w:rsidRPr="00DC0249">
        <w:rPr>
          <w:sz w:val="24"/>
        </w:rPr>
        <w:br w:type="page"/>
      </w:r>
      <w:bookmarkStart w:id="367" w:name="_Toc10862"/>
      <w:bookmarkStart w:id="368" w:name="_Toc25672"/>
      <w:bookmarkStart w:id="369" w:name="_Toc17203"/>
      <w:bookmarkStart w:id="370" w:name="_Toc23737"/>
      <w:bookmarkStart w:id="371" w:name="_Toc100686695"/>
      <w:r w:rsidRPr="00DC0249">
        <w:rPr>
          <w:sz w:val="32"/>
          <w:szCs w:val="32"/>
        </w:rPr>
        <w:lastRenderedPageBreak/>
        <w:t>（五）残疾人福利性单位声明函</w:t>
      </w:r>
      <w:bookmarkEnd w:id="367"/>
      <w:bookmarkEnd w:id="368"/>
      <w:bookmarkEnd w:id="369"/>
      <w:bookmarkEnd w:id="370"/>
      <w:bookmarkEnd w:id="371"/>
    </w:p>
    <w:p w14:paraId="7A0618F8" w14:textId="77777777" w:rsidR="00255026" w:rsidRPr="00DC0249" w:rsidRDefault="00383764">
      <w:pPr>
        <w:jc w:val="center"/>
        <w:rPr>
          <w:sz w:val="24"/>
        </w:rPr>
      </w:pPr>
      <w:r w:rsidRPr="00DC0249">
        <w:rPr>
          <w:sz w:val="24"/>
        </w:rPr>
        <w:t>（注：符合条件的残疾人福利性单位请提供本函，不符合的不提供本函）</w:t>
      </w:r>
    </w:p>
    <w:p w14:paraId="56F8D781" w14:textId="77777777" w:rsidR="00255026" w:rsidRPr="00DC0249" w:rsidRDefault="00255026">
      <w:pPr>
        <w:rPr>
          <w:sz w:val="24"/>
        </w:rPr>
      </w:pPr>
    </w:p>
    <w:p w14:paraId="237061FB" w14:textId="77777777" w:rsidR="00255026" w:rsidRPr="00DC0249" w:rsidRDefault="00255026">
      <w:pPr>
        <w:rPr>
          <w:sz w:val="24"/>
        </w:rPr>
      </w:pPr>
    </w:p>
    <w:p w14:paraId="296BA62A" w14:textId="77777777" w:rsidR="00255026" w:rsidRPr="00DC0249" w:rsidRDefault="00383764">
      <w:pPr>
        <w:spacing w:line="360" w:lineRule="auto"/>
        <w:ind w:firstLineChars="200" w:firstLine="480"/>
        <w:rPr>
          <w:sz w:val="24"/>
        </w:rPr>
      </w:pPr>
      <w:r w:rsidRPr="00DC0249">
        <w:rPr>
          <w:sz w:val="24"/>
        </w:rPr>
        <w:t>本单位郑重声明，根据《财政部</w:t>
      </w:r>
      <w:r w:rsidRPr="00DC0249">
        <w:rPr>
          <w:sz w:val="24"/>
        </w:rPr>
        <w:t xml:space="preserve"> </w:t>
      </w:r>
      <w:r w:rsidRPr="00DC0249">
        <w:rPr>
          <w:sz w:val="24"/>
        </w:rPr>
        <w:t>民政部</w:t>
      </w:r>
      <w:r w:rsidRPr="00DC0249">
        <w:rPr>
          <w:sz w:val="24"/>
        </w:rPr>
        <w:t xml:space="preserve"> </w:t>
      </w:r>
      <w:r w:rsidRPr="00DC0249">
        <w:rPr>
          <w:sz w:val="24"/>
        </w:rPr>
        <w:t>中国残疾人联合会关于促进残疾人就业政府采购政策的通知》（财库〔</w:t>
      </w:r>
      <w:r w:rsidRPr="00DC0249">
        <w:rPr>
          <w:sz w:val="24"/>
        </w:rPr>
        <w:t>2017</w:t>
      </w:r>
      <w:r w:rsidRPr="00DC0249">
        <w:rPr>
          <w:sz w:val="24"/>
        </w:rPr>
        <w:t>〕</w:t>
      </w:r>
      <w:r w:rsidRPr="00DC0249">
        <w:rPr>
          <w:sz w:val="24"/>
        </w:rPr>
        <w:t>141</w:t>
      </w:r>
      <w:r w:rsidRPr="00DC0249">
        <w:rPr>
          <w:sz w:val="24"/>
        </w:rPr>
        <w:t>号）的规定，本单位为符合条件的残疾人福利性单位，且本单位参加</w:t>
      </w:r>
      <w:r w:rsidRPr="00DC0249">
        <w:rPr>
          <w:sz w:val="24"/>
        </w:rPr>
        <w:t>______</w:t>
      </w:r>
      <w:r w:rsidRPr="00DC0249">
        <w:rPr>
          <w:sz w:val="24"/>
        </w:rPr>
        <w:t>单位的</w:t>
      </w:r>
      <w:r w:rsidRPr="00DC0249">
        <w:rPr>
          <w:sz w:val="24"/>
        </w:rPr>
        <w:t>______</w:t>
      </w:r>
      <w:r w:rsidRPr="00DC0249">
        <w:rPr>
          <w:sz w:val="24"/>
        </w:rPr>
        <w:t>项目采购活动提供本单位制造的货物（由本单位承担工程</w:t>
      </w:r>
      <w:r w:rsidRPr="00DC0249">
        <w:rPr>
          <w:sz w:val="24"/>
        </w:rPr>
        <w:t>/</w:t>
      </w:r>
      <w:r w:rsidRPr="00DC0249">
        <w:rPr>
          <w:sz w:val="24"/>
        </w:rPr>
        <w:t>提供服务），或者提供其他残疾人福利性单位制造的货物（不包括使用非残疾人福利性单位注册商标的货物）。</w:t>
      </w:r>
    </w:p>
    <w:p w14:paraId="21D253C7" w14:textId="77777777" w:rsidR="00255026" w:rsidRPr="00DC0249" w:rsidRDefault="00255026">
      <w:pPr>
        <w:spacing w:line="360" w:lineRule="auto"/>
        <w:rPr>
          <w:sz w:val="24"/>
        </w:rPr>
      </w:pPr>
    </w:p>
    <w:p w14:paraId="1CE4CDD1" w14:textId="77777777" w:rsidR="00255026" w:rsidRPr="00DC0249" w:rsidRDefault="00383764">
      <w:pPr>
        <w:spacing w:line="360" w:lineRule="auto"/>
        <w:ind w:firstLineChars="200" w:firstLine="480"/>
        <w:rPr>
          <w:sz w:val="24"/>
        </w:rPr>
      </w:pPr>
      <w:r w:rsidRPr="00DC0249">
        <w:rPr>
          <w:sz w:val="24"/>
        </w:rPr>
        <w:t>本单位对上述声明的真实性负责。如有虚假，将依法承担相应责任。</w:t>
      </w:r>
    </w:p>
    <w:p w14:paraId="10B87A35" w14:textId="77777777" w:rsidR="00255026" w:rsidRPr="00DC0249" w:rsidRDefault="00255026">
      <w:pPr>
        <w:spacing w:line="360" w:lineRule="auto"/>
        <w:rPr>
          <w:sz w:val="24"/>
        </w:rPr>
      </w:pPr>
    </w:p>
    <w:p w14:paraId="10350E56" w14:textId="77777777" w:rsidR="00255026" w:rsidRPr="00DC0249" w:rsidRDefault="00383764">
      <w:pPr>
        <w:spacing w:line="360" w:lineRule="auto"/>
        <w:rPr>
          <w:sz w:val="24"/>
        </w:rPr>
      </w:pPr>
      <w:r w:rsidRPr="00DC0249">
        <w:rPr>
          <w:sz w:val="24"/>
        </w:rPr>
        <w:t xml:space="preserve"> </w:t>
      </w:r>
    </w:p>
    <w:p w14:paraId="5E73ACDE" w14:textId="77777777" w:rsidR="00255026" w:rsidRPr="00DC0249" w:rsidRDefault="00255026">
      <w:pPr>
        <w:spacing w:line="360" w:lineRule="auto"/>
        <w:rPr>
          <w:sz w:val="24"/>
        </w:rPr>
      </w:pPr>
    </w:p>
    <w:p w14:paraId="16BBA043" w14:textId="77777777" w:rsidR="00255026" w:rsidRPr="00DC0249" w:rsidRDefault="00383764">
      <w:pPr>
        <w:spacing w:line="360" w:lineRule="auto"/>
        <w:rPr>
          <w:sz w:val="24"/>
        </w:rPr>
      </w:pPr>
      <w:r w:rsidRPr="00DC0249">
        <w:rPr>
          <w:sz w:val="24"/>
        </w:rPr>
        <w:t xml:space="preserve"> </w:t>
      </w:r>
    </w:p>
    <w:p w14:paraId="36FFD520" w14:textId="77777777" w:rsidR="00255026" w:rsidRPr="00DC0249" w:rsidRDefault="00255026">
      <w:pPr>
        <w:spacing w:line="360" w:lineRule="auto"/>
        <w:rPr>
          <w:sz w:val="24"/>
        </w:rPr>
      </w:pPr>
    </w:p>
    <w:p w14:paraId="0F9FFB9A" w14:textId="77777777" w:rsidR="00255026" w:rsidRPr="00DC0249" w:rsidRDefault="00383764">
      <w:pPr>
        <w:spacing w:line="360" w:lineRule="auto"/>
        <w:jc w:val="center"/>
        <w:rPr>
          <w:sz w:val="24"/>
        </w:rPr>
      </w:pPr>
      <w:r w:rsidRPr="00DC0249">
        <w:rPr>
          <w:sz w:val="24"/>
        </w:rPr>
        <w:t xml:space="preserve">          </w:t>
      </w:r>
      <w:r w:rsidRPr="00DC0249">
        <w:rPr>
          <w:sz w:val="24"/>
        </w:rPr>
        <w:t>单位名称（盖章）：</w:t>
      </w:r>
    </w:p>
    <w:p w14:paraId="078407A9" w14:textId="77777777" w:rsidR="00255026" w:rsidRPr="00DC0249" w:rsidRDefault="00255026">
      <w:pPr>
        <w:spacing w:line="360" w:lineRule="auto"/>
        <w:rPr>
          <w:sz w:val="24"/>
        </w:rPr>
      </w:pPr>
    </w:p>
    <w:p w14:paraId="6F268129" w14:textId="77777777" w:rsidR="00255026" w:rsidRPr="00DC0249" w:rsidRDefault="00383764">
      <w:pPr>
        <w:spacing w:line="360" w:lineRule="auto"/>
        <w:jc w:val="center"/>
        <w:rPr>
          <w:sz w:val="24"/>
        </w:rPr>
      </w:pPr>
      <w:r w:rsidRPr="00DC0249">
        <w:rPr>
          <w:sz w:val="24"/>
        </w:rPr>
        <w:t>日</w:t>
      </w:r>
      <w:r w:rsidRPr="00DC0249">
        <w:rPr>
          <w:sz w:val="24"/>
        </w:rPr>
        <w:t xml:space="preserve">  </w:t>
      </w:r>
      <w:r w:rsidRPr="00DC0249">
        <w:rPr>
          <w:sz w:val="24"/>
        </w:rPr>
        <w:t>期：</w:t>
      </w:r>
    </w:p>
    <w:bookmarkEnd w:id="366"/>
    <w:p w14:paraId="3335E686" w14:textId="77777777" w:rsidR="00255026" w:rsidRPr="00DC0249" w:rsidRDefault="00255026">
      <w:pPr>
        <w:pStyle w:val="3"/>
        <w:sectPr w:rsidR="00255026" w:rsidRPr="00DC0249" w:rsidSect="007A6FC5">
          <w:pgSz w:w="11906" w:h="16838"/>
          <w:pgMar w:top="1440" w:right="1440" w:bottom="1440" w:left="1797" w:header="851" w:footer="992" w:gutter="0"/>
          <w:cols w:space="425"/>
          <w:docGrid w:linePitch="312"/>
        </w:sectPr>
      </w:pPr>
    </w:p>
    <w:p w14:paraId="35D97A6C" w14:textId="6A40AC2D" w:rsidR="00255026" w:rsidRPr="00DC0249" w:rsidRDefault="00383764">
      <w:pPr>
        <w:jc w:val="left"/>
        <w:outlineLvl w:val="1"/>
        <w:rPr>
          <w:b/>
          <w:sz w:val="24"/>
        </w:rPr>
      </w:pPr>
      <w:bookmarkStart w:id="372" w:name="_Toc1428"/>
      <w:bookmarkStart w:id="373" w:name="_Toc11675"/>
      <w:bookmarkStart w:id="374" w:name="_Toc100686696"/>
      <w:r w:rsidRPr="00DC0249">
        <w:rPr>
          <w:b/>
          <w:sz w:val="24"/>
        </w:rPr>
        <w:lastRenderedPageBreak/>
        <w:t>附件</w:t>
      </w:r>
      <w:r w:rsidR="007D7A9B">
        <w:rPr>
          <w:b/>
          <w:sz w:val="24"/>
        </w:rPr>
        <w:t>9</w:t>
      </w:r>
      <w:r w:rsidRPr="00DC0249">
        <w:rPr>
          <w:b/>
          <w:sz w:val="24"/>
        </w:rPr>
        <w:t xml:space="preserve">  </w:t>
      </w:r>
      <w:r w:rsidRPr="00DC0249">
        <w:rPr>
          <w:b/>
          <w:sz w:val="24"/>
        </w:rPr>
        <w:t>投标人供货业绩一览表</w:t>
      </w:r>
      <w:bookmarkEnd w:id="372"/>
      <w:r w:rsidRPr="00DC0249">
        <w:rPr>
          <w:b/>
          <w:sz w:val="24"/>
        </w:rPr>
        <w:t>（</w:t>
      </w:r>
      <w:r w:rsidRPr="00DC0249">
        <w:rPr>
          <w:b/>
          <w:sz w:val="24"/>
        </w:rPr>
        <w:t>2019</w:t>
      </w:r>
      <w:r w:rsidRPr="00DC0249">
        <w:rPr>
          <w:b/>
          <w:sz w:val="24"/>
        </w:rPr>
        <w:t>年</w:t>
      </w:r>
      <w:r w:rsidRPr="00DC0249">
        <w:rPr>
          <w:b/>
          <w:sz w:val="24"/>
        </w:rPr>
        <w:t>1</w:t>
      </w:r>
      <w:r w:rsidRPr="00DC0249">
        <w:rPr>
          <w:b/>
          <w:sz w:val="24"/>
        </w:rPr>
        <w:t>月</w:t>
      </w:r>
      <w:r w:rsidRPr="00DC0249">
        <w:rPr>
          <w:b/>
          <w:sz w:val="24"/>
        </w:rPr>
        <w:t>1</w:t>
      </w:r>
      <w:r w:rsidRPr="00DC0249">
        <w:rPr>
          <w:b/>
          <w:sz w:val="24"/>
        </w:rPr>
        <w:t>日至今）</w:t>
      </w:r>
      <w:bookmarkEnd w:id="373"/>
      <w:bookmarkEnd w:id="374"/>
    </w:p>
    <w:p w14:paraId="733A4F9B" w14:textId="77777777" w:rsidR="00255026" w:rsidRPr="00DC0249" w:rsidRDefault="00255026"/>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271"/>
        <w:gridCol w:w="1701"/>
        <w:gridCol w:w="1170"/>
        <w:gridCol w:w="1454"/>
        <w:gridCol w:w="2234"/>
        <w:gridCol w:w="2104"/>
        <w:gridCol w:w="1004"/>
        <w:gridCol w:w="1245"/>
      </w:tblGrid>
      <w:tr w:rsidR="00255026" w:rsidRPr="00DC0249" w14:paraId="56FA627D" w14:textId="77777777">
        <w:trPr>
          <w:trHeight w:val="725"/>
          <w:jc w:val="center"/>
        </w:trPr>
        <w:tc>
          <w:tcPr>
            <w:tcW w:w="1008" w:type="dxa"/>
            <w:vAlign w:val="center"/>
          </w:tcPr>
          <w:p w14:paraId="1F0CED5D" w14:textId="77777777" w:rsidR="00255026" w:rsidRPr="00DC0249" w:rsidRDefault="00383764">
            <w:pPr>
              <w:jc w:val="center"/>
              <w:rPr>
                <w:sz w:val="24"/>
              </w:rPr>
            </w:pPr>
            <w:r w:rsidRPr="00DC0249">
              <w:rPr>
                <w:sz w:val="24"/>
              </w:rPr>
              <w:t>年份</w:t>
            </w:r>
          </w:p>
        </w:tc>
        <w:tc>
          <w:tcPr>
            <w:tcW w:w="2271" w:type="dxa"/>
            <w:vAlign w:val="center"/>
          </w:tcPr>
          <w:p w14:paraId="4DFACC98" w14:textId="77777777" w:rsidR="00255026" w:rsidRPr="00DC0249" w:rsidRDefault="00383764">
            <w:pPr>
              <w:jc w:val="center"/>
              <w:rPr>
                <w:sz w:val="24"/>
              </w:rPr>
            </w:pPr>
            <w:r w:rsidRPr="00DC0249">
              <w:rPr>
                <w:sz w:val="24"/>
              </w:rPr>
              <w:t>设备名称</w:t>
            </w:r>
          </w:p>
        </w:tc>
        <w:tc>
          <w:tcPr>
            <w:tcW w:w="1701" w:type="dxa"/>
            <w:vAlign w:val="center"/>
          </w:tcPr>
          <w:p w14:paraId="2987CBD2" w14:textId="77777777" w:rsidR="00255026" w:rsidRPr="00DC0249" w:rsidRDefault="00383764">
            <w:pPr>
              <w:jc w:val="center"/>
              <w:rPr>
                <w:sz w:val="24"/>
              </w:rPr>
            </w:pPr>
            <w:r w:rsidRPr="00DC0249">
              <w:rPr>
                <w:sz w:val="24"/>
              </w:rPr>
              <w:t>规格型号</w:t>
            </w:r>
          </w:p>
        </w:tc>
        <w:tc>
          <w:tcPr>
            <w:tcW w:w="1170" w:type="dxa"/>
            <w:vAlign w:val="center"/>
          </w:tcPr>
          <w:p w14:paraId="59A300A5" w14:textId="77777777" w:rsidR="00255026" w:rsidRPr="00DC0249" w:rsidRDefault="00383764">
            <w:pPr>
              <w:jc w:val="center"/>
              <w:rPr>
                <w:sz w:val="24"/>
              </w:rPr>
            </w:pPr>
            <w:r w:rsidRPr="00DC0249">
              <w:rPr>
                <w:sz w:val="24"/>
              </w:rPr>
              <w:t>数量</w:t>
            </w:r>
          </w:p>
        </w:tc>
        <w:tc>
          <w:tcPr>
            <w:tcW w:w="1454" w:type="dxa"/>
            <w:vAlign w:val="center"/>
          </w:tcPr>
          <w:p w14:paraId="5D5C8D1C" w14:textId="77777777" w:rsidR="00255026" w:rsidRPr="00DC0249" w:rsidRDefault="00383764">
            <w:pPr>
              <w:jc w:val="center"/>
              <w:rPr>
                <w:sz w:val="24"/>
              </w:rPr>
            </w:pPr>
            <w:r w:rsidRPr="00DC0249">
              <w:rPr>
                <w:sz w:val="24"/>
              </w:rPr>
              <w:t>合同总价</w:t>
            </w:r>
          </w:p>
        </w:tc>
        <w:tc>
          <w:tcPr>
            <w:tcW w:w="2234" w:type="dxa"/>
            <w:vAlign w:val="center"/>
          </w:tcPr>
          <w:p w14:paraId="429E5CD7" w14:textId="77777777" w:rsidR="00255026" w:rsidRPr="00DC0249" w:rsidRDefault="00383764">
            <w:pPr>
              <w:jc w:val="center"/>
              <w:rPr>
                <w:sz w:val="24"/>
              </w:rPr>
            </w:pPr>
            <w:r w:rsidRPr="00DC0249">
              <w:rPr>
                <w:sz w:val="24"/>
              </w:rPr>
              <w:t>使用单位名称</w:t>
            </w:r>
          </w:p>
        </w:tc>
        <w:tc>
          <w:tcPr>
            <w:tcW w:w="2104" w:type="dxa"/>
            <w:vAlign w:val="center"/>
          </w:tcPr>
          <w:p w14:paraId="505C6CA3" w14:textId="77777777" w:rsidR="00255026" w:rsidRPr="00DC0249" w:rsidRDefault="00383764">
            <w:pPr>
              <w:jc w:val="center"/>
              <w:rPr>
                <w:sz w:val="24"/>
              </w:rPr>
            </w:pPr>
            <w:r w:rsidRPr="00DC0249">
              <w:rPr>
                <w:sz w:val="24"/>
              </w:rPr>
              <w:t>使用单位联系人及电话</w:t>
            </w:r>
          </w:p>
        </w:tc>
        <w:tc>
          <w:tcPr>
            <w:tcW w:w="1004" w:type="dxa"/>
            <w:vAlign w:val="center"/>
          </w:tcPr>
          <w:p w14:paraId="04C07C77" w14:textId="77777777" w:rsidR="00255026" w:rsidRPr="00DC0249" w:rsidRDefault="00383764">
            <w:pPr>
              <w:jc w:val="center"/>
              <w:rPr>
                <w:sz w:val="24"/>
              </w:rPr>
            </w:pPr>
            <w:r w:rsidRPr="00DC0249">
              <w:rPr>
                <w:sz w:val="24"/>
              </w:rPr>
              <w:t>是否投入使用</w:t>
            </w:r>
          </w:p>
        </w:tc>
        <w:tc>
          <w:tcPr>
            <w:tcW w:w="1245" w:type="dxa"/>
            <w:vAlign w:val="center"/>
          </w:tcPr>
          <w:p w14:paraId="67738D23" w14:textId="77777777" w:rsidR="00255026" w:rsidRPr="00DC0249" w:rsidRDefault="00383764">
            <w:pPr>
              <w:jc w:val="center"/>
              <w:rPr>
                <w:sz w:val="24"/>
              </w:rPr>
            </w:pPr>
            <w:r w:rsidRPr="00DC0249">
              <w:rPr>
                <w:sz w:val="24"/>
              </w:rPr>
              <w:t>备注</w:t>
            </w:r>
          </w:p>
        </w:tc>
      </w:tr>
      <w:tr w:rsidR="00255026" w:rsidRPr="00DC0249" w14:paraId="2E5D1B78" w14:textId="77777777">
        <w:trPr>
          <w:trHeight w:val="454"/>
          <w:jc w:val="center"/>
        </w:trPr>
        <w:tc>
          <w:tcPr>
            <w:tcW w:w="1008" w:type="dxa"/>
            <w:vAlign w:val="center"/>
          </w:tcPr>
          <w:p w14:paraId="5EA12907" w14:textId="77777777" w:rsidR="00255026" w:rsidRPr="00DC0249" w:rsidRDefault="00383764">
            <w:pPr>
              <w:jc w:val="center"/>
              <w:rPr>
                <w:sz w:val="24"/>
              </w:rPr>
            </w:pPr>
            <w:r w:rsidRPr="00DC0249">
              <w:rPr>
                <w:sz w:val="24"/>
              </w:rPr>
              <w:t xml:space="preserve">20  </w:t>
            </w:r>
            <w:r w:rsidRPr="00DC0249">
              <w:rPr>
                <w:sz w:val="24"/>
              </w:rPr>
              <w:t>年</w:t>
            </w:r>
          </w:p>
        </w:tc>
        <w:tc>
          <w:tcPr>
            <w:tcW w:w="2271" w:type="dxa"/>
            <w:vAlign w:val="center"/>
          </w:tcPr>
          <w:p w14:paraId="67AFE6A7" w14:textId="77777777" w:rsidR="00255026" w:rsidRPr="00DC0249" w:rsidRDefault="00255026">
            <w:pPr>
              <w:jc w:val="center"/>
              <w:rPr>
                <w:sz w:val="24"/>
              </w:rPr>
            </w:pPr>
          </w:p>
        </w:tc>
        <w:tc>
          <w:tcPr>
            <w:tcW w:w="1701" w:type="dxa"/>
            <w:vAlign w:val="center"/>
          </w:tcPr>
          <w:p w14:paraId="62309132" w14:textId="77777777" w:rsidR="00255026" w:rsidRPr="00DC0249" w:rsidRDefault="00255026">
            <w:pPr>
              <w:jc w:val="center"/>
              <w:rPr>
                <w:sz w:val="24"/>
              </w:rPr>
            </w:pPr>
          </w:p>
        </w:tc>
        <w:tc>
          <w:tcPr>
            <w:tcW w:w="1170" w:type="dxa"/>
            <w:vAlign w:val="center"/>
          </w:tcPr>
          <w:p w14:paraId="7C3F2704" w14:textId="77777777" w:rsidR="00255026" w:rsidRPr="00DC0249" w:rsidRDefault="00255026">
            <w:pPr>
              <w:jc w:val="center"/>
              <w:rPr>
                <w:sz w:val="24"/>
              </w:rPr>
            </w:pPr>
          </w:p>
        </w:tc>
        <w:tc>
          <w:tcPr>
            <w:tcW w:w="1454" w:type="dxa"/>
            <w:vAlign w:val="center"/>
          </w:tcPr>
          <w:p w14:paraId="1DC8CE53" w14:textId="77777777" w:rsidR="00255026" w:rsidRPr="00DC0249" w:rsidRDefault="00255026">
            <w:pPr>
              <w:jc w:val="center"/>
              <w:rPr>
                <w:sz w:val="24"/>
              </w:rPr>
            </w:pPr>
          </w:p>
        </w:tc>
        <w:tc>
          <w:tcPr>
            <w:tcW w:w="2234" w:type="dxa"/>
            <w:vAlign w:val="center"/>
          </w:tcPr>
          <w:p w14:paraId="3BA00205" w14:textId="77777777" w:rsidR="00255026" w:rsidRPr="00DC0249" w:rsidRDefault="00255026">
            <w:pPr>
              <w:jc w:val="center"/>
              <w:rPr>
                <w:sz w:val="24"/>
              </w:rPr>
            </w:pPr>
          </w:p>
        </w:tc>
        <w:tc>
          <w:tcPr>
            <w:tcW w:w="2104" w:type="dxa"/>
            <w:vAlign w:val="center"/>
          </w:tcPr>
          <w:p w14:paraId="047A58AE" w14:textId="77777777" w:rsidR="00255026" w:rsidRPr="00DC0249" w:rsidRDefault="00255026">
            <w:pPr>
              <w:jc w:val="center"/>
              <w:rPr>
                <w:sz w:val="24"/>
              </w:rPr>
            </w:pPr>
          </w:p>
        </w:tc>
        <w:tc>
          <w:tcPr>
            <w:tcW w:w="1004" w:type="dxa"/>
            <w:vAlign w:val="center"/>
          </w:tcPr>
          <w:p w14:paraId="64A8BD09" w14:textId="77777777" w:rsidR="00255026" w:rsidRPr="00DC0249" w:rsidRDefault="00255026">
            <w:pPr>
              <w:jc w:val="center"/>
              <w:rPr>
                <w:sz w:val="24"/>
              </w:rPr>
            </w:pPr>
          </w:p>
        </w:tc>
        <w:tc>
          <w:tcPr>
            <w:tcW w:w="1245" w:type="dxa"/>
            <w:vAlign w:val="center"/>
          </w:tcPr>
          <w:p w14:paraId="3868FA75" w14:textId="77777777" w:rsidR="00255026" w:rsidRPr="00DC0249" w:rsidRDefault="00255026">
            <w:pPr>
              <w:jc w:val="center"/>
              <w:rPr>
                <w:sz w:val="24"/>
              </w:rPr>
            </w:pPr>
          </w:p>
        </w:tc>
      </w:tr>
      <w:tr w:rsidR="00255026" w:rsidRPr="00DC0249" w14:paraId="7F35DD0A" w14:textId="77777777">
        <w:trPr>
          <w:trHeight w:val="454"/>
          <w:jc w:val="center"/>
        </w:trPr>
        <w:tc>
          <w:tcPr>
            <w:tcW w:w="1008" w:type="dxa"/>
            <w:vAlign w:val="center"/>
          </w:tcPr>
          <w:p w14:paraId="44F39094" w14:textId="77777777" w:rsidR="00255026" w:rsidRPr="00DC0249" w:rsidRDefault="00255026">
            <w:pPr>
              <w:jc w:val="center"/>
              <w:rPr>
                <w:sz w:val="24"/>
              </w:rPr>
            </w:pPr>
          </w:p>
        </w:tc>
        <w:tc>
          <w:tcPr>
            <w:tcW w:w="2271" w:type="dxa"/>
            <w:vAlign w:val="center"/>
          </w:tcPr>
          <w:p w14:paraId="4EFE4A44" w14:textId="77777777" w:rsidR="00255026" w:rsidRPr="00DC0249" w:rsidRDefault="00255026">
            <w:pPr>
              <w:jc w:val="center"/>
              <w:rPr>
                <w:sz w:val="24"/>
              </w:rPr>
            </w:pPr>
          </w:p>
        </w:tc>
        <w:tc>
          <w:tcPr>
            <w:tcW w:w="1701" w:type="dxa"/>
            <w:vAlign w:val="center"/>
          </w:tcPr>
          <w:p w14:paraId="0C73FE01" w14:textId="77777777" w:rsidR="00255026" w:rsidRPr="00DC0249" w:rsidRDefault="00255026">
            <w:pPr>
              <w:jc w:val="center"/>
              <w:rPr>
                <w:sz w:val="24"/>
              </w:rPr>
            </w:pPr>
          </w:p>
        </w:tc>
        <w:tc>
          <w:tcPr>
            <w:tcW w:w="1170" w:type="dxa"/>
            <w:vAlign w:val="center"/>
          </w:tcPr>
          <w:p w14:paraId="58E42409" w14:textId="77777777" w:rsidR="00255026" w:rsidRPr="00DC0249" w:rsidRDefault="00255026">
            <w:pPr>
              <w:jc w:val="center"/>
              <w:rPr>
                <w:sz w:val="24"/>
              </w:rPr>
            </w:pPr>
          </w:p>
        </w:tc>
        <w:tc>
          <w:tcPr>
            <w:tcW w:w="1454" w:type="dxa"/>
            <w:vAlign w:val="center"/>
          </w:tcPr>
          <w:p w14:paraId="43474589" w14:textId="77777777" w:rsidR="00255026" w:rsidRPr="00DC0249" w:rsidRDefault="00255026">
            <w:pPr>
              <w:jc w:val="center"/>
              <w:rPr>
                <w:sz w:val="24"/>
              </w:rPr>
            </w:pPr>
          </w:p>
        </w:tc>
        <w:tc>
          <w:tcPr>
            <w:tcW w:w="2234" w:type="dxa"/>
            <w:vAlign w:val="center"/>
          </w:tcPr>
          <w:p w14:paraId="20437190" w14:textId="77777777" w:rsidR="00255026" w:rsidRPr="00DC0249" w:rsidRDefault="00255026">
            <w:pPr>
              <w:jc w:val="center"/>
              <w:rPr>
                <w:sz w:val="24"/>
              </w:rPr>
            </w:pPr>
          </w:p>
        </w:tc>
        <w:tc>
          <w:tcPr>
            <w:tcW w:w="2104" w:type="dxa"/>
            <w:vAlign w:val="center"/>
          </w:tcPr>
          <w:p w14:paraId="56685E27" w14:textId="77777777" w:rsidR="00255026" w:rsidRPr="00DC0249" w:rsidRDefault="00255026">
            <w:pPr>
              <w:jc w:val="center"/>
              <w:rPr>
                <w:sz w:val="24"/>
              </w:rPr>
            </w:pPr>
          </w:p>
        </w:tc>
        <w:tc>
          <w:tcPr>
            <w:tcW w:w="1004" w:type="dxa"/>
            <w:vAlign w:val="center"/>
          </w:tcPr>
          <w:p w14:paraId="7CF0EAE3" w14:textId="77777777" w:rsidR="00255026" w:rsidRPr="00DC0249" w:rsidRDefault="00255026">
            <w:pPr>
              <w:jc w:val="center"/>
              <w:rPr>
                <w:sz w:val="24"/>
              </w:rPr>
            </w:pPr>
          </w:p>
        </w:tc>
        <w:tc>
          <w:tcPr>
            <w:tcW w:w="1245" w:type="dxa"/>
            <w:vAlign w:val="center"/>
          </w:tcPr>
          <w:p w14:paraId="416FF5CF" w14:textId="77777777" w:rsidR="00255026" w:rsidRPr="00DC0249" w:rsidRDefault="00255026">
            <w:pPr>
              <w:jc w:val="center"/>
              <w:rPr>
                <w:sz w:val="24"/>
              </w:rPr>
            </w:pPr>
          </w:p>
        </w:tc>
      </w:tr>
      <w:tr w:rsidR="00255026" w:rsidRPr="00DC0249" w14:paraId="6A099049" w14:textId="77777777">
        <w:trPr>
          <w:trHeight w:val="454"/>
          <w:jc w:val="center"/>
        </w:trPr>
        <w:tc>
          <w:tcPr>
            <w:tcW w:w="1008" w:type="dxa"/>
            <w:vAlign w:val="center"/>
          </w:tcPr>
          <w:p w14:paraId="506DB67A" w14:textId="77777777" w:rsidR="00255026" w:rsidRPr="00DC0249" w:rsidRDefault="00383764">
            <w:pPr>
              <w:jc w:val="center"/>
              <w:rPr>
                <w:sz w:val="24"/>
              </w:rPr>
            </w:pPr>
            <w:r w:rsidRPr="00DC0249">
              <w:rPr>
                <w:sz w:val="24"/>
              </w:rPr>
              <w:t xml:space="preserve">20  </w:t>
            </w:r>
            <w:r w:rsidRPr="00DC0249">
              <w:rPr>
                <w:sz w:val="24"/>
              </w:rPr>
              <w:t>年</w:t>
            </w:r>
          </w:p>
        </w:tc>
        <w:tc>
          <w:tcPr>
            <w:tcW w:w="2271" w:type="dxa"/>
            <w:vAlign w:val="center"/>
          </w:tcPr>
          <w:p w14:paraId="1BFE4B40" w14:textId="77777777" w:rsidR="00255026" w:rsidRPr="00DC0249" w:rsidRDefault="00255026">
            <w:pPr>
              <w:jc w:val="center"/>
              <w:rPr>
                <w:sz w:val="24"/>
              </w:rPr>
            </w:pPr>
          </w:p>
        </w:tc>
        <w:tc>
          <w:tcPr>
            <w:tcW w:w="1701" w:type="dxa"/>
            <w:vAlign w:val="center"/>
          </w:tcPr>
          <w:p w14:paraId="0599A36E" w14:textId="77777777" w:rsidR="00255026" w:rsidRPr="00DC0249" w:rsidRDefault="00255026">
            <w:pPr>
              <w:jc w:val="center"/>
              <w:rPr>
                <w:sz w:val="24"/>
              </w:rPr>
            </w:pPr>
          </w:p>
        </w:tc>
        <w:tc>
          <w:tcPr>
            <w:tcW w:w="1170" w:type="dxa"/>
            <w:vAlign w:val="center"/>
          </w:tcPr>
          <w:p w14:paraId="721F69E1" w14:textId="77777777" w:rsidR="00255026" w:rsidRPr="00DC0249" w:rsidRDefault="00255026">
            <w:pPr>
              <w:jc w:val="center"/>
              <w:rPr>
                <w:sz w:val="24"/>
              </w:rPr>
            </w:pPr>
          </w:p>
        </w:tc>
        <w:tc>
          <w:tcPr>
            <w:tcW w:w="1454" w:type="dxa"/>
            <w:vAlign w:val="center"/>
          </w:tcPr>
          <w:p w14:paraId="3A2DE269" w14:textId="77777777" w:rsidR="00255026" w:rsidRPr="00DC0249" w:rsidRDefault="00255026">
            <w:pPr>
              <w:jc w:val="center"/>
              <w:rPr>
                <w:sz w:val="24"/>
              </w:rPr>
            </w:pPr>
          </w:p>
        </w:tc>
        <w:tc>
          <w:tcPr>
            <w:tcW w:w="2234" w:type="dxa"/>
            <w:vAlign w:val="center"/>
          </w:tcPr>
          <w:p w14:paraId="0D53B1C9" w14:textId="77777777" w:rsidR="00255026" w:rsidRPr="00DC0249" w:rsidRDefault="00255026">
            <w:pPr>
              <w:jc w:val="center"/>
              <w:rPr>
                <w:sz w:val="24"/>
              </w:rPr>
            </w:pPr>
          </w:p>
        </w:tc>
        <w:tc>
          <w:tcPr>
            <w:tcW w:w="2104" w:type="dxa"/>
            <w:vAlign w:val="center"/>
          </w:tcPr>
          <w:p w14:paraId="5ED8251D" w14:textId="77777777" w:rsidR="00255026" w:rsidRPr="00DC0249" w:rsidRDefault="00255026">
            <w:pPr>
              <w:jc w:val="center"/>
              <w:rPr>
                <w:sz w:val="24"/>
              </w:rPr>
            </w:pPr>
          </w:p>
        </w:tc>
        <w:tc>
          <w:tcPr>
            <w:tcW w:w="1004" w:type="dxa"/>
            <w:vAlign w:val="center"/>
          </w:tcPr>
          <w:p w14:paraId="2514B31C" w14:textId="77777777" w:rsidR="00255026" w:rsidRPr="00DC0249" w:rsidRDefault="00255026">
            <w:pPr>
              <w:jc w:val="center"/>
              <w:rPr>
                <w:sz w:val="24"/>
              </w:rPr>
            </w:pPr>
          </w:p>
        </w:tc>
        <w:tc>
          <w:tcPr>
            <w:tcW w:w="1245" w:type="dxa"/>
            <w:vAlign w:val="center"/>
          </w:tcPr>
          <w:p w14:paraId="26281064" w14:textId="77777777" w:rsidR="00255026" w:rsidRPr="00DC0249" w:rsidRDefault="00255026">
            <w:pPr>
              <w:jc w:val="center"/>
              <w:rPr>
                <w:sz w:val="24"/>
              </w:rPr>
            </w:pPr>
          </w:p>
        </w:tc>
      </w:tr>
      <w:tr w:rsidR="00255026" w:rsidRPr="00DC0249" w14:paraId="3349BDD5" w14:textId="77777777">
        <w:trPr>
          <w:trHeight w:val="454"/>
          <w:jc w:val="center"/>
        </w:trPr>
        <w:tc>
          <w:tcPr>
            <w:tcW w:w="1008" w:type="dxa"/>
            <w:vAlign w:val="center"/>
          </w:tcPr>
          <w:p w14:paraId="0BF1370F" w14:textId="77777777" w:rsidR="00255026" w:rsidRPr="00DC0249" w:rsidRDefault="00255026">
            <w:pPr>
              <w:jc w:val="center"/>
              <w:rPr>
                <w:sz w:val="24"/>
              </w:rPr>
            </w:pPr>
          </w:p>
        </w:tc>
        <w:tc>
          <w:tcPr>
            <w:tcW w:w="2271" w:type="dxa"/>
            <w:vAlign w:val="center"/>
          </w:tcPr>
          <w:p w14:paraId="3FD9FB90" w14:textId="77777777" w:rsidR="00255026" w:rsidRPr="00DC0249" w:rsidRDefault="00255026">
            <w:pPr>
              <w:jc w:val="center"/>
              <w:rPr>
                <w:sz w:val="24"/>
              </w:rPr>
            </w:pPr>
          </w:p>
        </w:tc>
        <w:tc>
          <w:tcPr>
            <w:tcW w:w="1701" w:type="dxa"/>
            <w:vAlign w:val="center"/>
          </w:tcPr>
          <w:p w14:paraId="2894973C" w14:textId="77777777" w:rsidR="00255026" w:rsidRPr="00DC0249" w:rsidRDefault="00255026">
            <w:pPr>
              <w:jc w:val="center"/>
              <w:rPr>
                <w:sz w:val="24"/>
              </w:rPr>
            </w:pPr>
          </w:p>
        </w:tc>
        <w:tc>
          <w:tcPr>
            <w:tcW w:w="1170" w:type="dxa"/>
            <w:vAlign w:val="center"/>
          </w:tcPr>
          <w:p w14:paraId="677A9D0E" w14:textId="77777777" w:rsidR="00255026" w:rsidRPr="00DC0249" w:rsidRDefault="00255026">
            <w:pPr>
              <w:jc w:val="center"/>
              <w:rPr>
                <w:sz w:val="24"/>
              </w:rPr>
            </w:pPr>
          </w:p>
        </w:tc>
        <w:tc>
          <w:tcPr>
            <w:tcW w:w="1454" w:type="dxa"/>
            <w:vAlign w:val="center"/>
          </w:tcPr>
          <w:p w14:paraId="65E80E21" w14:textId="77777777" w:rsidR="00255026" w:rsidRPr="00DC0249" w:rsidRDefault="00255026">
            <w:pPr>
              <w:jc w:val="center"/>
              <w:rPr>
                <w:sz w:val="24"/>
              </w:rPr>
            </w:pPr>
          </w:p>
        </w:tc>
        <w:tc>
          <w:tcPr>
            <w:tcW w:w="2234" w:type="dxa"/>
            <w:vAlign w:val="center"/>
          </w:tcPr>
          <w:p w14:paraId="12730559" w14:textId="77777777" w:rsidR="00255026" w:rsidRPr="00DC0249" w:rsidRDefault="00255026">
            <w:pPr>
              <w:jc w:val="center"/>
              <w:rPr>
                <w:sz w:val="24"/>
              </w:rPr>
            </w:pPr>
          </w:p>
        </w:tc>
        <w:tc>
          <w:tcPr>
            <w:tcW w:w="2104" w:type="dxa"/>
            <w:vAlign w:val="center"/>
          </w:tcPr>
          <w:p w14:paraId="61A0D663" w14:textId="77777777" w:rsidR="00255026" w:rsidRPr="00DC0249" w:rsidRDefault="00255026">
            <w:pPr>
              <w:jc w:val="center"/>
              <w:rPr>
                <w:sz w:val="24"/>
              </w:rPr>
            </w:pPr>
          </w:p>
        </w:tc>
        <w:tc>
          <w:tcPr>
            <w:tcW w:w="1004" w:type="dxa"/>
            <w:vAlign w:val="center"/>
          </w:tcPr>
          <w:p w14:paraId="724D7080" w14:textId="77777777" w:rsidR="00255026" w:rsidRPr="00DC0249" w:rsidRDefault="00255026">
            <w:pPr>
              <w:jc w:val="center"/>
              <w:rPr>
                <w:sz w:val="24"/>
              </w:rPr>
            </w:pPr>
          </w:p>
        </w:tc>
        <w:tc>
          <w:tcPr>
            <w:tcW w:w="1245" w:type="dxa"/>
            <w:vAlign w:val="center"/>
          </w:tcPr>
          <w:p w14:paraId="1FE1C4DB" w14:textId="77777777" w:rsidR="00255026" w:rsidRPr="00DC0249" w:rsidRDefault="00255026">
            <w:pPr>
              <w:jc w:val="center"/>
              <w:rPr>
                <w:sz w:val="24"/>
              </w:rPr>
            </w:pPr>
          </w:p>
        </w:tc>
      </w:tr>
      <w:tr w:rsidR="00255026" w:rsidRPr="00DC0249" w14:paraId="79B1FAEB" w14:textId="77777777">
        <w:trPr>
          <w:trHeight w:val="454"/>
          <w:jc w:val="center"/>
        </w:trPr>
        <w:tc>
          <w:tcPr>
            <w:tcW w:w="1008" w:type="dxa"/>
            <w:vAlign w:val="center"/>
          </w:tcPr>
          <w:p w14:paraId="2F0457AA" w14:textId="77777777" w:rsidR="00255026" w:rsidRPr="00DC0249" w:rsidRDefault="00383764">
            <w:pPr>
              <w:jc w:val="center"/>
              <w:rPr>
                <w:sz w:val="24"/>
              </w:rPr>
            </w:pPr>
            <w:r w:rsidRPr="00DC0249">
              <w:rPr>
                <w:sz w:val="24"/>
              </w:rPr>
              <w:t xml:space="preserve">20  </w:t>
            </w:r>
            <w:r w:rsidRPr="00DC0249">
              <w:rPr>
                <w:sz w:val="24"/>
              </w:rPr>
              <w:t>年</w:t>
            </w:r>
          </w:p>
        </w:tc>
        <w:tc>
          <w:tcPr>
            <w:tcW w:w="2271" w:type="dxa"/>
            <w:vAlign w:val="center"/>
          </w:tcPr>
          <w:p w14:paraId="54A3F2F1" w14:textId="77777777" w:rsidR="00255026" w:rsidRPr="00DC0249" w:rsidRDefault="00255026">
            <w:pPr>
              <w:jc w:val="center"/>
              <w:rPr>
                <w:sz w:val="24"/>
              </w:rPr>
            </w:pPr>
          </w:p>
        </w:tc>
        <w:tc>
          <w:tcPr>
            <w:tcW w:w="1701" w:type="dxa"/>
            <w:vAlign w:val="center"/>
          </w:tcPr>
          <w:p w14:paraId="30ABEDC1" w14:textId="77777777" w:rsidR="00255026" w:rsidRPr="00DC0249" w:rsidRDefault="00255026">
            <w:pPr>
              <w:jc w:val="center"/>
              <w:rPr>
                <w:sz w:val="24"/>
              </w:rPr>
            </w:pPr>
          </w:p>
        </w:tc>
        <w:tc>
          <w:tcPr>
            <w:tcW w:w="1170" w:type="dxa"/>
            <w:vAlign w:val="center"/>
          </w:tcPr>
          <w:p w14:paraId="4ECCD5A9" w14:textId="77777777" w:rsidR="00255026" w:rsidRPr="00DC0249" w:rsidRDefault="00255026">
            <w:pPr>
              <w:jc w:val="center"/>
              <w:rPr>
                <w:sz w:val="24"/>
              </w:rPr>
            </w:pPr>
          </w:p>
        </w:tc>
        <w:tc>
          <w:tcPr>
            <w:tcW w:w="1454" w:type="dxa"/>
            <w:vAlign w:val="center"/>
          </w:tcPr>
          <w:p w14:paraId="232D985A" w14:textId="77777777" w:rsidR="00255026" w:rsidRPr="00DC0249" w:rsidRDefault="00255026">
            <w:pPr>
              <w:jc w:val="center"/>
              <w:rPr>
                <w:sz w:val="24"/>
              </w:rPr>
            </w:pPr>
          </w:p>
        </w:tc>
        <w:tc>
          <w:tcPr>
            <w:tcW w:w="2234" w:type="dxa"/>
            <w:vAlign w:val="center"/>
          </w:tcPr>
          <w:p w14:paraId="273A7403" w14:textId="77777777" w:rsidR="00255026" w:rsidRPr="00DC0249" w:rsidRDefault="00255026">
            <w:pPr>
              <w:jc w:val="center"/>
              <w:rPr>
                <w:sz w:val="24"/>
              </w:rPr>
            </w:pPr>
          </w:p>
        </w:tc>
        <w:tc>
          <w:tcPr>
            <w:tcW w:w="2104" w:type="dxa"/>
            <w:vAlign w:val="center"/>
          </w:tcPr>
          <w:p w14:paraId="08815D3A" w14:textId="77777777" w:rsidR="00255026" w:rsidRPr="00DC0249" w:rsidRDefault="00255026">
            <w:pPr>
              <w:jc w:val="center"/>
              <w:rPr>
                <w:sz w:val="24"/>
              </w:rPr>
            </w:pPr>
          </w:p>
        </w:tc>
        <w:tc>
          <w:tcPr>
            <w:tcW w:w="1004" w:type="dxa"/>
            <w:vAlign w:val="center"/>
          </w:tcPr>
          <w:p w14:paraId="65E22E25" w14:textId="77777777" w:rsidR="00255026" w:rsidRPr="00DC0249" w:rsidRDefault="00255026">
            <w:pPr>
              <w:jc w:val="center"/>
              <w:rPr>
                <w:sz w:val="24"/>
              </w:rPr>
            </w:pPr>
          </w:p>
        </w:tc>
        <w:tc>
          <w:tcPr>
            <w:tcW w:w="1245" w:type="dxa"/>
            <w:vAlign w:val="center"/>
          </w:tcPr>
          <w:p w14:paraId="3111247F" w14:textId="77777777" w:rsidR="00255026" w:rsidRPr="00DC0249" w:rsidRDefault="00255026">
            <w:pPr>
              <w:jc w:val="center"/>
              <w:rPr>
                <w:sz w:val="24"/>
              </w:rPr>
            </w:pPr>
          </w:p>
        </w:tc>
      </w:tr>
      <w:tr w:rsidR="00255026" w:rsidRPr="00DC0249" w14:paraId="10CA6EC9" w14:textId="77777777">
        <w:trPr>
          <w:trHeight w:val="454"/>
          <w:jc w:val="center"/>
        </w:trPr>
        <w:tc>
          <w:tcPr>
            <w:tcW w:w="1008" w:type="dxa"/>
            <w:vAlign w:val="center"/>
          </w:tcPr>
          <w:p w14:paraId="3BF400F5" w14:textId="77777777" w:rsidR="00255026" w:rsidRPr="00DC0249" w:rsidRDefault="00255026">
            <w:pPr>
              <w:jc w:val="center"/>
              <w:rPr>
                <w:sz w:val="24"/>
              </w:rPr>
            </w:pPr>
          </w:p>
        </w:tc>
        <w:tc>
          <w:tcPr>
            <w:tcW w:w="2271" w:type="dxa"/>
            <w:vAlign w:val="center"/>
          </w:tcPr>
          <w:p w14:paraId="1AD58CF3" w14:textId="77777777" w:rsidR="00255026" w:rsidRPr="00DC0249" w:rsidRDefault="00255026">
            <w:pPr>
              <w:jc w:val="center"/>
              <w:rPr>
                <w:sz w:val="24"/>
              </w:rPr>
            </w:pPr>
          </w:p>
        </w:tc>
        <w:tc>
          <w:tcPr>
            <w:tcW w:w="1701" w:type="dxa"/>
            <w:vAlign w:val="center"/>
          </w:tcPr>
          <w:p w14:paraId="0D8D06DE" w14:textId="77777777" w:rsidR="00255026" w:rsidRPr="00DC0249" w:rsidRDefault="00255026">
            <w:pPr>
              <w:jc w:val="center"/>
              <w:rPr>
                <w:sz w:val="24"/>
              </w:rPr>
            </w:pPr>
          </w:p>
        </w:tc>
        <w:tc>
          <w:tcPr>
            <w:tcW w:w="1170" w:type="dxa"/>
            <w:vAlign w:val="center"/>
          </w:tcPr>
          <w:p w14:paraId="764D3C26" w14:textId="77777777" w:rsidR="00255026" w:rsidRPr="00DC0249" w:rsidRDefault="00255026">
            <w:pPr>
              <w:jc w:val="center"/>
              <w:rPr>
                <w:sz w:val="24"/>
              </w:rPr>
            </w:pPr>
          </w:p>
        </w:tc>
        <w:tc>
          <w:tcPr>
            <w:tcW w:w="1454" w:type="dxa"/>
            <w:vAlign w:val="center"/>
          </w:tcPr>
          <w:p w14:paraId="0C098547" w14:textId="77777777" w:rsidR="00255026" w:rsidRPr="00DC0249" w:rsidRDefault="00255026">
            <w:pPr>
              <w:jc w:val="center"/>
              <w:rPr>
                <w:sz w:val="24"/>
              </w:rPr>
            </w:pPr>
          </w:p>
        </w:tc>
        <w:tc>
          <w:tcPr>
            <w:tcW w:w="2234" w:type="dxa"/>
            <w:vAlign w:val="center"/>
          </w:tcPr>
          <w:p w14:paraId="644AB7DA" w14:textId="77777777" w:rsidR="00255026" w:rsidRPr="00DC0249" w:rsidRDefault="00255026">
            <w:pPr>
              <w:jc w:val="center"/>
              <w:rPr>
                <w:sz w:val="24"/>
              </w:rPr>
            </w:pPr>
          </w:p>
        </w:tc>
        <w:tc>
          <w:tcPr>
            <w:tcW w:w="2104" w:type="dxa"/>
            <w:vAlign w:val="center"/>
          </w:tcPr>
          <w:p w14:paraId="217C15D7" w14:textId="77777777" w:rsidR="00255026" w:rsidRPr="00DC0249" w:rsidRDefault="00255026">
            <w:pPr>
              <w:jc w:val="center"/>
              <w:rPr>
                <w:sz w:val="24"/>
              </w:rPr>
            </w:pPr>
          </w:p>
        </w:tc>
        <w:tc>
          <w:tcPr>
            <w:tcW w:w="1004" w:type="dxa"/>
            <w:vAlign w:val="center"/>
          </w:tcPr>
          <w:p w14:paraId="305EA54F" w14:textId="77777777" w:rsidR="00255026" w:rsidRPr="00DC0249" w:rsidRDefault="00255026">
            <w:pPr>
              <w:jc w:val="center"/>
              <w:rPr>
                <w:sz w:val="24"/>
              </w:rPr>
            </w:pPr>
          </w:p>
        </w:tc>
        <w:tc>
          <w:tcPr>
            <w:tcW w:w="1245" w:type="dxa"/>
            <w:vAlign w:val="center"/>
          </w:tcPr>
          <w:p w14:paraId="39F89720" w14:textId="77777777" w:rsidR="00255026" w:rsidRPr="00DC0249" w:rsidRDefault="00255026">
            <w:pPr>
              <w:jc w:val="center"/>
              <w:rPr>
                <w:sz w:val="24"/>
              </w:rPr>
            </w:pPr>
          </w:p>
        </w:tc>
      </w:tr>
      <w:tr w:rsidR="00255026" w:rsidRPr="00DC0249" w14:paraId="2BF4E359" w14:textId="77777777">
        <w:trPr>
          <w:trHeight w:val="454"/>
          <w:jc w:val="center"/>
        </w:trPr>
        <w:tc>
          <w:tcPr>
            <w:tcW w:w="1008" w:type="dxa"/>
            <w:vAlign w:val="center"/>
          </w:tcPr>
          <w:p w14:paraId="4108C56C" w14:textId="77777777" w:rsidR="00255026" w:rsidRPr="00DC0249" w:rsidRDefault="00383764">
            <w:pPr>
              <w:jc w:val="center"/>
              <w:rPr>
                <w:sz w:val="24"/>
              </w:rPr>
            </w:pPr>
            <w:r w:rsidRPr="00DC0249">
              <w:rPr>
                <w:sz w:val="24"/>
              </w:rPr>
              <w:t xml:space="preserve">20  </w:t>
            </w:r>
            <w:r w:rsidRPr="00DC0249">
              <w:rPr>
                <w:sz w:val="24"/>
              </w:rPr>
              <w:t>年</w:t>
            </w:r>
          </w:p>
        </w:tc>
        <w:tc>
          <w:tcPr>
            <w:tcW w:w="2271" w:type="dxa"/>
            <w:vAlign w:val="center"/>
          </w:tcPr>
          <w:p w14:paraId="088AA71D" w14:textId="77777777" w:rsidR="00255026" w:rsidRPr="00DC0249" w:rsidRDefault="00255026">
            <w:pPr>
              <w:jc w:val="center"/>
              <w:rPr>
                <w:sz w:val="24"/>
              </w:rPr>
            </w:pPr>
          </w:p>
        </w:tc>
        <w:tc>
          <w:tcPr>
            <w:tcW w:w="1701" w:type="dxa"/>
            <w:vAlign w:val="center"/>
          </w:tcPr>
          <w:p w14:paraId="4A39C612" w14:textId="77777777" w:rsidR="00255026" w:rsidRPr="00DC0249" w:rsidRDefault="00255026">
            <w:pPr>
              <w:jc w:val="center"/>
              <w:rPr>
                <w:sz w:val="24"/>
              </w:rPr>
            </w:pPr>
          </w:p>
        </w:tc>
        <w:tc>
          <w:tcPr>
            <w:tcW w:w="1170" w:type="dxa"/>
            <w:vAlign w:val="center"/>
          </w:tcPr>
          <w:p w14:paraId="257085C5" w14:textId="77777777" w:rsidR="00255026" w:rsidRPr="00DC0249" w:rsidRDefault="00255026">
            <w:pPr>
              <w:jc w:val="center"/>
              <w:rPr>
                <w:sz w:val="24"/>
              </w:rPr>
            </w:pPr>
          </w:p>
        </w:tc>
        <w:tc>
          <w:tcPr>
            <w:tcW w:w="1454" w:type="dxa"/>
            <w:vAlign w:val="center"/>
          </w:tcPr>
          <w:p w14:paraId="68C89940" w14:textId="77777777" w:rsidR="00255026" w:rsidRPr="00DC0249" w:rsidRDefault="00255026">
            <w:pPr>
              <w:jc w:val="center"/>
              <w:rPr>
                <w:sz w:val="24"/>
              </w:rPr>
            </w:pPr>
          </w:p>
        </w:tc>
        <w:tc>
          <w:tcPr>
            <w:tcW w:w="2234" w:type="dxa"/>
            <w:vAlign w:val="center"/>
          </w:tcPr>
          <w:p w14:paraId="72AC1F69" w14:textId="77777777" w:rsidR="00255026" w:rsidRPr="00DC0249" w:rsidRDefault="00255026">
            <w:pPr>
              <w:jc w:val="center"/>
              <w:rPr>
                <w:sz w:val="24"/>
              </w:rPr>
            </w:pPr>
          </w:p>
        </w:tc>
        <w:tc>
          <w:tcPr>
            <w:tcW w:w="2104" w:type="dxa"/>
            <w:vAlign w:val="center"/>
          </w:tcPr>
          <w:p w14:paraId="503E0651" w14:textId="77777777" w:rsidR="00255026" w:rsidRPr="00DC0249" w:rsidRDefault="00255026">
            <w:pPr>
              <w:jc w:val="center"/>
              <w:rPr>
                <w:sz w:val="24"/>
              </w:rPr>
            </w:pPr>
          </w:p>
        </w:tc>
        <w:tc>
          <w:tcPr>
            <w:tcW w:w="1004" w:type="dxa"/>
            <w:vAlign w:val="center"/>
          </w:tcPr>
          <w:p w14:paraId="76851EF9" w14:textId="77777777" w:rsidR="00255026" w:rsidRPr="00DC0249" w:rsidRDefault="00255026">
            <w:pPr>
              <w:jc w:val="center"/>
              <w:rPr>
                <w:sz w:val="24"/>
              </w:rPr>
            </w:pPr>
          </w:p>
        </w:tc>
        <w:tc>
          <w:tcPr>
            <w:tcW w:w="1245" w:type="dxa"/>
            <w:vAlign w:val="center"/>
          </w:tcPr>
          <w:p w14:paraId="6C023695" w14:textId="77777777" w:rsidR="00255026" w:rsidRPr="00DC0249" w:rsidRDefault="00255026">
            <w:pPr>
              <w:jc w:val="center"/>
              <w:rPr>
                <w:sz w:val="24"/>
              </w:rPr>
            </w:pPr>
          </w:p>
        </w:tc>
      </w:tr>
    </w:tbl>
    <w:p w14:paraId="6CC2927D" w14:textId="77777777" w:rsidR="00255026" w:rsidRPr="00DC0249" w:rsidRDefault="00383764">
      <w:pPr>
        <w:autoSpaceDE w:val="0"/>
        <w:autoSpaceDN w:val="0"/>
        <w:ind w:left="700" w:hangingChars="332" w:hanging="700"/>
        <w:rPr>
          <w:sz w:val="24"/>
        </w:rPr>
      </w:pPr>
      <w:r w:rsidRPr="00DC0249">
        <w:rPr>
          <w:b/>
          <w:szCs w:val="21"/>
        </w:rPr>
        <w:t>注：</w:t>
      </w:r>
    </w:p>
    <w:p w14:paraId="7F7AB859" w14:textId="77777777" w:rsidR="00255026" w:rsidRPr="00DC0249" w:rsidRDefault="00383764">
      <w:pPr>
        <w:numPr>
          <w:ilvl w:val="0"/>
          <w:numId w:val="12"/>
        </w:numPr>
        <w:autoSpaceDE w:val="0"/>
        <w:autoSpaceDN w:val="0"/>
        <w:adjustRightInd w:val="0"/>
        <w:spacing w:line="360" w:lineRule="auto"/>
        <w:rPr>
          <w:szCs w:val="21"/>
        </w:rPr>
      </w:pPr>
      <w:r w:rsidRPr="00DC0249">
        <w:rPr>
          <w:szCs w:val="21"/>
        </w:rPr>
        <w:t>投标人须提供相应的证明文件（投标人需提供供货合同复印件）</w:t>
      </w:r>
    </w:p>
    <w:p w14:paraId="21FF20C0" w14:textId="77777777" w:rsidR="00255026" w:rsidRPr="00DC0249" w:rsidRDefault="00383764">
      <w:pPr>
        <w:numPr>
          <w:ilvl w:val="0"/>
          <w:numId w:val="12"/>
        </w:numPr>
        <w:autoSpaceDE w:val="0"/>
        <w:autoSpaceDN w:val="0"/>
        <w:adjustRightInd w:val="0"/>
        <w:spacing w:line="360" w:lineRule="auto"/>
        <w:rPr>
          <w:szCs w:val="21"/>
        </w:rPr>
      </w:pPr>
      <w:r w:rsidRPr="00DC0249">
        <w:rPr>
          <w:szCs w:val="21"/>
        </w:rPr>
        <w:t>正在执行的类似业绩需标明执行状态，投标人需在备注栏填写合同执行的状态，如：设计联络阶段、供货阶段、供货完毕阶段、联调联试阶段等。</w:t>
      </w:r>
    </w:p>
    <w:p w14:paraId="53982750" w14:textId="77777777" w:rsidR="00255026" w:rsidRPr="00DC0249" w:rsidRDefault="00383764">
      <w:pPr>
        <w:spacing w:beforeLines="50" w:before="120" w:line="440" w:lineRule="exact"/>
        <w:ind w:leftChars="-49" w:left="-103" w:firstLineChars="57" w:firstLine="120"/>
      </w:pPr>
      <w:r w:rsidRPr="00DC0249">
        <w:t>投标人：（公章）</w:t>
      </w:r>
    </w:p>
    <w:p w14:paraId="0F28FF6F" w14:textId="77777777" w:rsidR="00255026" w:rsidRPr="00DC0249" w:rsidRDefault="00383764">
      <w:pPr>
        <w:pStyle w:val="af4"/>
        <w:spacing w:before="120"/>
        <w:rPr>
          <w:sz w:val="21"/>
          <w:szCs w:val="21"/>
        </w:rPr>
      </w:pPr>
      <w:r w:rsidRPr="00DC0249">
        <w:rPr>
          <w:sz w:val="21"/>
          <w:szCs w:val="21"/>
        </w:rPr>
        <w:t>法定代表人或其委托代理人：（签字或加盖人名章）</w:t>
      </w:r>
    </w:p>
    <w:p w14:paraId="32DBF0DC" w14:textId="77777777" w:rsidR="00255026" w:rsidRPr="00DC0249" w:rsidRDefault="00383764">
      <w:pPr>
        <w:rPr>
          <w:sz w:val="24"/>
        </w:rPr>
      </w:pPr>
      <w:r w:rsidRPr="00DC0249">
        <w:rPr>
          <w:szCs w:val="21"/>
        </w:rPr>
        <w:t>日期：</w:t>
      </w:r>
      <w:r w:rsidRPr="00DC0249">
        <w:rPr>
          <w:szCs w:val="21"/>
        </w:rPr>
        <w:t xml:space="preserve">  </w:t>
      </w:r>
      <w:r w:rsidRPr="00DC0249">
        <w:rPr>
          <w:szCs w:val="21"/>
        </w:rPr>
        <w:t>年</w:t>
      </w:r>
      <w:r w:rsidRPr="00DC0249">
        <w:rPr>
          <w:szCs w:val="21"/>
        </w:rPr>
        <w:t xml:space="preserve"> </w:t>
      </w:r>
      <w:r w:rsidRPr="00DC0249">
        <w:rPr>
          <w:szCs w:val="21"/>
        </w:rPr>
        <w:t>月</w:t>
      </w:r>
      <w:r w:rsidRPr="00DC0249">
        <w:rPr>
          <w:szCs w:val="21"/>
        </w:rPr>
        <w:t xml:space="preserve">  </w:t>
      </w:r>
      <w:r w:rsidRPr="00DC0249">
        <w:rPr>
          <w:szCs w:val="21"/>
        </w:rPr>
        <w:t>日</w:t>
      </w:r>
    </w:p>
    <w:p w14:paraId="3AB3EFDB" w14:textId="77777777" w:rsidR="00255026" w:rsidRPr="00DC0249" w:rsidRDefault="00255026">
      <w:bookmarkStart w:id="375" w:name="_Toc32222"/>
      <w:bookmarkStart w:id="376" w:name="_Toc14600"/>
    </w:p>
    <w:p w14:paraId="2405666C" w14:textId="77777777" w:rsidR="00255026" w:rsidRPr="00DC0249" w:rsidRDefault="00255026">
      <w:pPr>
        <w:spacing w:line="360" w:lineRule="auto"/>
        <w:outlineLvl w:val="1"/>
        <w:rPr>
          <w:b/>
          <w:bCs/>
          <w:sz w:val="24"/>
        </w:rPr>
        <w:sectPr w:rsidR="00255026" w:rsidRPr="00DC0249" w:rsidSect="007A6FC5">
          <w:pgSz w:w="16838" w:h="11906" w:orient="landscape"/>
          <w:pgMar w:top="1440" w:right="1440" w:bottom="1440" w:left="1797" w:header="851" w:footer="992" w:gutter="0"/>
          <w:cols w:space="425"/>
          <w:docGrid w:linePitch="312"/>
        </w:sectPr>
      </w:pPr>
    </w:p>
    <w:p w14:paraId="7E370A1B" w14:textId="4E798D21" w:rsidR="00255026" w:rsidRPr="00DC0249" w:rsidRDefault="00383764">
      <w:pPr>
        <w:spacing w:line="360" w:lineRule="auto"/>
        <w:outlineLvl w:val="1"/>
        <w:rPr>
          <w:b/>
          <w:bCs/>
          <w:sz w:val="24"/>
        </w:rPr>
      </w:pPr>
      <w:bookmarkStart w:id="377" w:name="_Toc100686697"/>
      <w:r w:rsidRPr="00DC0249">
        <w:rPr>
          <w:b/>
          <w:bCs/>
          <w:sz w:val="24"/>
        </w:rPr>
        <w:lastRenderedPageBreak/>
        <w:t>附件</w:t>
      </w:r>
      <w:r w:rsidR="007D7A9B">
        <w:rPr>
          <w:b/>
          <w:bCs/>
          <w:sz w:val="24"/>
        </w:rPr>
        <w:t>10</w:t>
      </w:r>
      <w:r w:rsidRPr="00DC0249">
        <w:rPr>
          <w:b/>
          <w:bCs/>
          <w:sz w:val="24"/>
        </w:rPr>
        <w:t xml:space="preserve">  </w:t>
      </w:r>
      <w:r w:rsidRPr="00DC0249">
        <w:rPr>
          <w:b/>
          <w:bCs/>
          <w:sz w:val="24"/>
        </w:rPr>
        <w:t>投标承诺书</w:t>
      </w:r>
      <w:bookmarkEnd w:id="375"/>
      <w:bookmarkEnd w:id="376"/>
      <w:bookmarkEnd w:id="377"/>
    </w:p>
    <w:p w14:paraId="208BBBF3" w14:textId="77777777" w:rsidR="00255026" w:rsidRPr="00DC0249" w:rsidRDefault="00255026">
      <w:pPr>
        <w:rPr>
          <w:szCs w:val="21"/>
        </w:rPr>
      </w:pPr>
    </w:p>
    <w:p w14:paraId="2BB622C9" w14:textId="77777777" w:rsidR="00255026" w:rsidRPr="00DC0249" w:rsidRDefault="00383764">
      <w:pPr>
        <w:jc w:val="center"/>
        <w:rPr>
          <w:sz w:val="32"/>
          <w:szCs w:val="32"/>
        </w:rPr>
      </w:pPr>
      <w:r w:rsidRPr="00DC0249">
        <w:rPr>
          <w:sz w:val="32"/>
          <w:szCs w:val="32"/>
        </w:rPr>
        <w:t>投标承诺书</w:t>
      </w:r>
    </w:p>
    <w:p w14:paraId="056133C4" w14:textId="6B20703D" w:rsidR="00255026" w:rsidRPr="00DC0249" w:rsidRDefault="00383764">
      <w:pPr>
        <w:spacing w:line="360" w:lineRule="auto"/>
        <w:rPr>
          <w:sz w:val="24"/>
        </w:rPr>
      </w:pPr>
      <w:r w:rsidRPr="00DC0249">
        <w:rPr>
          <w:sz w:val="24"/>
        </w:rPr>
        <w:t>致：</w:t>
      </w:r>
      <w:r w:rsidR="00F80197" w:rsidRPr="00F80197">
        <w:rPr>
          <w:rFonts w:hint="eastAsia"/>
          <w:sz w:val="24"/>
          <w:u w:val="single"/>
        </w:rPr>
        <w:t>新疆维吾尔自治区人民医院</w:t>
      </w:r>
    </w:p>
    <w:p w14:paraId="7D0BA943" w14:textId="77777777" w:rsidR="00255026" w:rsidRPr="00DC0249" w:rsidRDefault="00383764">
      <w:pPr>
        <w:spacing w:line="360" w:lineRule="auto"/>
        <w:ind w:firstLineChars="200" w:firstLine="480"/>
        <w:rPr>
          <w:sz w:val="24"/>
        </w:rPr>
      </w:pPr>
      <w:r w:rsidRPr="00DC0249">
        <w:rPr>
          <w:sz w:val="24"/>
        </w:rPr>
        <w:t>我方在此声明，我方以下事项进行承诺：</w:t>
      </w:r>
    </w:p>
    <w:p w14:paraId="43695EFC" w14:textId="3B98AD38" w:rsidR="00255026" w:rsidRPr="00DC0249" w:rsidRDefault="00383764">
      <w:pPr>
        <w:spacing w:line="360" w:lineRule="auto"/>
        <w:ind w:firstLineChars="200" w:firstLine="480"/>
        <w:rPr>
          <w:sz w:val="24"/>
        </w:rPr>
      </w:pPr>
      <w:r w:rsidRPr="00DC0249">
        <w:rPr>
          <w:sz w:val="24"/>
        </w:rPr>
        <w:t>（</w:t>
      </w:r>
      <w:r w:rsidRPr="00DC0249">
        <w:rPr>
          <w:sz w:val="24"/>
        </w:rPr>
        <w:t>1</w:t>
      </w:r>
      <w:r w:rsidRPr="00DC0249">
        <w:rPr>
          <w:sz w:val="24"/>
        </w:rPr>
        <w:t>）</w:t>
      </w:r>
      <w:r w:rsidRPr="00DC0249">
        <w:rPr>
          <w:sz w:val="24"/>
        </w:rPr>
        <w:t xml:space="preserve"> </w:t>
      </w:r>
      <w:r w:rsidRPr="00DC0249">
        <w:rPr>
          <w:sz w:val="24"/>
        </w:rPr>
        <w:t>在本次投标中</w:t>
      </w:r>
      <w:r w:rsidR="00E341D2">
        <w:rPr>
          <w:sz w:val="24"/>
        </w:rPr>
        <w:t>我方</w:t>
      </w:r>
      <w:r w:rsidRPr="00DC0249">
        <w:rPr>
          <w:sz w:val="24"/>
        </w:rPr>
        <w:t>无与其他投标人相互串通投标，或与采购人串通投标的行为；</w:t>
      </w:r>
    </w:p>
    <w:p w14:paraId="3C6DB5E6" w14:textId="2FF1283A" w:rsidR="00255026" w:rsidRPr="00DC0249" w:rsidRDefault="00383764">
      <w:pPr>
        <w:spacing w:line="360" w:lineRule="auto"/>
        <w:ind w:firstLineChars="200" w:firstLine="480"/>
        <w:rPr>
          <w:sz w:val="24"/>
        </w:rPr>
      </w:pPr>
      <w:r w:rsidRPr="00DC0249">
        <w:rPr>
          <w:sz w:val="24"/>
        </w:rPr>
        <w:t>（</w:t>
      </w:r>
      <w:r w:rsidRPr="00DC0249">
        <w:rPr>
          <w:sz w:val="24"/>
        </w:rPr>
        <w:t>2</w:t>
      </w:r>
      <w:r w:rsidRPr="00DC0249">
        <w:rPr>
          <w:sz w:val="24"/>
        </w:rPr>
        <w:t>）</w:t>
      </w:r>
      <w:r w:rsidRPr="00DC0249">
        <w:rPr>
          <w:sz w:val="24"/>
        </w:rPr>
        <w:t xml:space="preserve"> </w:t>
      </w:r>
      <w:r w:rsidRPr="00DC0249">
        <w:rPr>
          <w:sz w:val="24"/>
        </w:rPr>
        <w:t>在本次投标中</w:t>
      </w:r>
      <w:r w:rsidR="00E341D2">
        <w:rPr>
          <w:sz w:val="24"/>
        </w:rPr>
        <w:t>我方</w:t>
      </w:r>
      <w:r w:rsidRPr="00DC0249">
        <w:rPr>
          <w:sz w:val="24"/>
        </w:rPr>
        <w:t>无向采购人或评标委员会成员行贿的手段谋取中标的行为；</w:t>
      </w:r>
    </w:p>
    <w:p w14:paraId="57E815EA" w14:textId="2BF4BF98" w:rsidR="00255026" w:rsidRPr="00DC0249" w:rsidRDefault="00383764">
      <w:pPr>
        <w:spacing w:line="360" w:lineRule="auto"/>
        <w:ind w:firstLineChars="200" w:firstLine="480"/>
        <w:rPr>
          <w:sz w:val="24"/>
        </w:rPr>
      </w:pPr>
      <w:r w:rsidRPr="00DC0249">
        <w:rPr>
          <w:sz w:val="24"/>
        </w:rPr>
        <w:t>（</w:t>
      </w:r>
      <w:r w:rsidRPr="00DC0249">
        <w:rPr>
          <w:sz w:val="24"/>
        </w:rPr>
        <w:t>3</w:t>
      </w:r>
      <w:r w:rsidRPr="00DC0249">
        <w:rPr>
          <w:sz w:val="24"/>
        </w:rPr>
        <w:t>）</w:t>
      </w:r>
      <w:r w:rsidRPr="00DC0249">
        <w:rPr>
          <w:sz w:val="24"/>
        </w:rPr>
        <w:t xml:space="preserve"> </w:t>
      </w:r>
      <w:r w:rsidRPr="00DC0249">
        <w:rPr>
          <w:sz w:val="24"/>
        </w:rPr>
        <w:t>在本次投标中</w:t>
      </w:r>
      <w:r w:rsidR="00E341D2">
        <w:rPr>
          <w:sz w:val="24"/>
        </w:rPr>
        <w:t>我方</w:t>
      </w:r>
      <w:r w:rsidRPr="00DC0249">
        <w:rPr>
          <w:sz w:val="24"/>
        </w:rPr>
        <w:t>无出借或借用资质行为、在投标文件中所附资料（业绩、项目负责人资料等）无弄虚作假；</w:t>
      </w:r>
    </w:p>
    <w:p w14:paraId="7D9D9848" w14:textId="72A3ECB1" w:rsidR="00255026" w:rsidRPr="00DC0249" w:rsidRDefault="00383764">
      <w:pPr>
        <w:spacing w:line="360" w:lineRule="auto"/>
        <w:ind w:firstLineChars="200" w:firstLine="480"/>
        <w:rPr>
          <w:sz w:val="24"/>
        </w:rPr>
      </w:pPr>
      <w:r w:rsidRPr="00DC0249">
        <w:rPr>
          <w:sz w:val="24"/>
        </w:rPr>
        <w:t>（</w:t>
      </w:r>
      <w:r w:rsidRPr="00DC0249">
        <w:rPr>
          <w:sz w:val="24"/>
        </w:rPr>
        <w:t>4</w:t>
      </w:r>
      <w:r w:rsidRPr="00DC0249">
        <w:rPr>
          <w:sz w:val="24"/>
        </w:rPr>
        <w:t>）</w:t>
      </w:r>
      <w:r w:rsidRPr="00DC0249">
        <w:rPr>
          <w:sz w:val="24"/>
        </w:rPr>
        <w:t xml:space="preserve"> </w:t>
      </w:r>
      <w:r w:rsidR="00E341D2">
        <w:rPr>
          <w:sz w:val="24"/>
        </w:rPr>
        <w:t>我方</w:t>
      </w:r>
      <w:r w:rsidRPr="00DC0249">
        <w:rPr>
          <w:sz w:val="24"/>
        </w:rPr>
        <w:t>没有处于被责令停产、停业、投标资格被取消状态；</w:t>
      </w:r>
    </w:p>
    <w:p w14:paraId="21E8000A" w14:textId="718129EB" w:rsidR="00255026" w:rsidRPr="00DC0249" w:rsidRDefault="00383764">
      <w:pPr>
        <w:spacing w:line="360" w:lineRule="auto"/>
        <w:ind w:firstLineChars="200" w:firstLine="480"/>
        <w:rPr>
          <w:sz w:val="24"/>
        </w:rPr>
      </w:pPr>
      <w:r w:rsidRPr="00DC0249">
        <w:rPr>
          <w:sz w:val="24"/>
        </w:rPr>
        <w:t>（</w:t>
      </w:r>
      <w:r w:rsidRPr="00DC0249">
        <w:rPr>
          <w:sz w:val="24"/>
        </w:rPr>
        <w:t>5</w:t>
      </w:r>
      <w:r w:rsidRPr="00DC0249">
        <w:rPr>
          <w:sz w:val="24"/>
        </w:rPr>
        <w:t>）</w:t>
      </w:r>
      <w:r w:rsidR="00E341D2">
        <w:rPr>
          <w:sz w:val="24"/>
        </w:rPr>
        <w:t>我方</w:t>
      </w:r>
      <w:r w:rsidRPr="00DC0249">
        <w:rPr>
          <w:sz w:val="24"/>
        </w:rPr>
        <w:t>不采用非法手段获取证据进行质疑、投诉，在质疑、投诉过程中不提供虚假情况或进行恶意质疑、投诉。</w:t>
      </w:r>
    </w:p>
    <w:p w14:paraId="5C56391A" w14:textId="33F22B90" w:rsidR="00255026" w:rsidRPr="00DC0249" w:rsidRDefault="00383764">
      <w:pPr>
        <w:spacing w:line="360" w:lineRule="auto"/>
        <w:ind w:firstLineChars="200" w:firstLine="480"/>
        <w:rPr>
          <w:sz w:val="24"/>
        </w:rPr>
      </w:pPr>
      <w:r w:rsidRPr="00DC0249">
        <w:rPr>
          <w:sz w:val="24"/>
        </w:rPr>
        <w:t>上述承诺内容如有不实，</w:t>
      </w:r>
      <w:r w:rsidR="00E341D2">
        <w:rPr>
          <w:sz w:val="24"/>
        </w:rPr>
        <w:t>我方</w:t>
      </w:r>
      <w:r w:rsidRPr="00DC0249">
        <w:rPr>
          <w:sz w:val="24"/>
        </w:rPr>
        <w:t>愿意承担由此造成的一切法律责任，并承诺以投标保证金赔偿给采购人造成的损失。</w:t>
      </w:r>
    </w:p>
    <w:p w14:paraId="72D9807F" w14:textId="77777777" w:rsidR="00255026" w:rsidRPr="00DC0249" w:rsidRDefault="00383764">
      <w:pPr>
        <w:spacing w:line="360" w:lineRule="auto"/>
        <w:ind w:firstLineChars="200" w:firstLine="480"/>
        <w:rPr>
          <w:sz w:val="24"/>
        </w:rPr>
      </w:pPr>
      <w:r w:rsidRPr="00DC0249">
        <w:rPr>
          <w:sz w:val="24"/>
        </w:rPr>
        <w:t>特此承诺</w:t>
      </w:r>
    </w:p>
    <w:p w14:paraId="1D23711D" w14:textId="77777777" w:rsidR="00255026" w:rsidRPr="00DC0249" w:rsidRDefault="00255026">
      <w:pPr>
        <w:spacing w:line="360" w:lineRule="auto"/>
        <w:ind w:firstLineChars="200" w:firstLine="480"/>
        <w:rPr>
          <w:sz w:val="24"/>
        </w:rPr>
      </w:pPr>
    </w:p>
    <w:p w14:paraId="73B72B71" w14:textId="77777777" w:rsidR="00255026" w:rsidRPr="00DC0249" w:rsidRDefault="00383764">
      <w:pPr>
        <w:spacing w:line="360" w:lineRule="auto"/>
        <w:ind w:firstLineChars="200" w:firstLine="480"/>
        <w:rPr>
          <w:sz w:val="24"/>
        </w:rPr>
      </w:pPr>
      <w:r w:rsidRPr="00DC0249">
        <w:rPr>
          <w:sz w:val="24"/>
        </w:rPr>
        <w:t>投标人名称（公章）：</w:t>
      </w:r>
      <w:r w:rsidRPr="00DC0249">
        <w:rPr>
          <w:sz w:val="24"/>
        </w:rPr>
        <w:t xml:space="preserve"> </w:t>
      </w:r>
    </w:p>
    <w:p w14:paraId="550A79F2" w14:textId="77777777" w:rsidR="00255026" w:rsidRPr="00DC0249" w:rsidRDefault="00383764">
      <w:pPr>
        <w:spacing w:line="360" w:lineRule="auto"/>
        <w:ind w:firstLineChars="200" w:firstLine="480"/>
        <w:rPr>
          <w:sz w:val="24"/>
        </w:rPr>
      </w:pPr>
      <w:r w:rsidRPr="00DC0249">
        <w:rPr>
          <w:sz w:val="24"/>
        </w:rPr>
        <w:t>法定代表人或其委托代理人（签字或加盖人名章）：</w:t>
      </w:r>
    </w:p>
    <w:p w14:paraId="0DF52856" w14:textId="77777777" w:rsidR="00255026" w:rsidRPr="00DC0249" w:rsidRDefault="00383764">
      <w:pPr>
        <w:spacing w:line="360" w:lineRule="auto"/>
        <w:ind w:firstLineChars="200" w:firstLine="480"/>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1119228B" w14:textId="77777777" w:rsidR="00255026" w:rsidRPr="00DC0249" w:rsidRDefault="00255026">
      <w:bookmarkStart w:id="378" w:name="_Toc15161"/>
      <w:bookmarkStart w:id="379" w:name="_Toc410631184"/>
      <w:bookmarkStart w:id="380" w:name="_Toc416103825"/>
      <w:bookmarkStart w:id="381" w:name="_Toc414445775"/>
      <w:bookmarkStart w:id="382" w:name="_Toc6214"/>
    </w:p>
    <w:p w14:paraId="0C4EE3EC" w14:textId="77777777" w:rsidR="00255026" w:rsidRPr="00DC0249" w:rsidRDefault="00255026"/>
    <w:p w14:paraId="498A9BC4" w14:textId="77777777" w:rsidR="00255026" w:rsidRPr="00DC0249" w:rsidRDefault="00255026"/>
    <w:p w14:paraId="65868F88" w14:textId="77777777" w:rsidR="00255026" w:rsidRPr="00DC0249" w:rsidRDefault="00255026"/>
    <w:p w14:paraId="763D52BB" w14:textId="77777777" w:rsidR="00255026" w:rsidRPr="00DC0249" w:rsidRDefault="00255026"/>
    <w:p w14:paraId="299BD994" w14:textId="77777777" w:rsidR="00255026" w:rsidRPr="00DC0249" w:rsidRDefault="00255026"/>
    <w:p w14:paraId="5AF6D02A" w14:textId="77777777" w:rsidR="00255026" w:rsidRPr="00DC0249" w:rsidRDefault="00255026"/>
    <w:p w14:paraId="499CCD73" w14:textId="77777777" w:rsidR="00255026" w:rsidRPr="00DC0249" w:rsidRDefault="00255026"/>
    <w:p w14:paraId="1F8287BA" w14:textId="77777777" w:rsidR="00255026" w:rsidRPr="00DC0249" w:rsidRDefault="00383764">
      <w:pPr>
        <w:spacing w:line="360" w:lineRule="auto"/>
        <w:outlineLvl w:val="1"/>
        <w:rPr>
          <w:b/>
          <w:sz w:val="24"/>
        </w:rPr>
      </w:pPr>
      <w:r w:rsidRPr="00DC0249">
        <w:rPr>
          <w:b/>
          <w:sz w:val="24"/>
        </w:rPr>
        <w:br w:type="page"/>
      </w:r>
    </w:p>
    <w:p w14:paraId="6D9DA0F7" w14:textId="2048A1F8" w:rsidR="00255026" w:rsidRPr="00DC0249" w:rsidRDefault="00383764">
      <w:pPr>
        <w:spacing w:line="360" w:lineRule="auto"/>
        <w:outlineLvl w:val="1"/>
        <w:rPr>
          <w:b/>
          <w:sz w:val="24"/>
        </w:rPr>
      </w:pPr>
      <w:bookmarkStart w:id="383" w:name="_Toc100686698"/>
      <w:r w:rsidRPr="00DC0249">
        <w:rPr>
          <w:b/>
          <w:sz w:val="24"/>
        </w:rPr>
        <w:lastRenderedPageBreak/>
        <w:t>附件</w:t>
      </w:r>
      <w:r w:rsidRPr="00DC0249">
        <w:rPr>
          <w:b/>
          <w:sz w:val="24"/>
        </w:rPr>
        <w:t>1</w:t>
      </w:r>
      <w:bookmarkEnd w:id="378"/>
      <w:bookmarkEnd w:id="379"/>
      <w:bookmarkEnd w:id="380"/>
      <w:bookmarkEnd w:id="381"/>
      <w:r w:rsidR="007D7A9B">
        <w:rPr>
          <w:b/>
          <w:sz w:val="24"/>
        </w:rPr>
        <w:t>1</w:t>
      </w:r>
      <w:r w:rsidR="00E466C0">
        <w:rPr>
          <w:b/>
          <w:sz w:val="24"/>
        </w:rPr>
        <w:t xml:space="preserve"> </w:t>
      </w:r>
      <w:r w:rsidRPr="00DC0249">
        <w:rPr>
          <w:b/>
          <w:sz w:val="24"/>
        </w:rPr>
        <w:t xml:space="preserve"> </w:t>
      </w:r>
      <w:r w:rsidRPr="00DC0249">
        <w:rPr>
          <w:b/>
          <w:sz w:val="24"/>
        </w:rPr>
        <w:t>技术偏离表</w:t>
      </w:r>
      <w:bookmarkEnd w:id="382"/>
      <w:bookmarkEnd w:id="383"/>
    </w:p>
    <w:p w14:paraId="53351EFD" w14:textId="77777777" w:rsidR="00255026" w:rsidRPr="00DC0249" w:rsidRDefault="00255026">
      <w:pPr>
        <w:spacing w:after="240"/>
      </w:pPr>
    </w:p>
    <w:p w14:paraId="37F2A21B" w14:textId="77777777" w:rsidR="00255026" w:rsidRPr="00DC0249" w:rsidRDefault="00383764">
      <w:pPr>
        <w:spacing w:after="240"/>
      </w:pPr>
      <w:r w:rsidRPr="00DC0249">
        <w:t>投标人名称：</w:t>
      </w:r>
    </w:p>
    <w:p w14:paraId="7241C99C" w14:textId="6A753B92" w:rsidR="00255026" w:rsidRPr="00DC0249" w:rsidRDefault="00383764">
      <w:pPr>
        <w:pStyle w:val="Style1"/>
        <w:rPr>
          <w:rFonts w:ascii="Times New Roman" w:hAnsi="Times New Roman" w:cs="Times New Roman"/>
        </w:rPr>
      </w:pPr>
      <w:r w:rsidRPr="00DC0249">
        <w:rPr>
          <w:rFonts w:ascii="Times New Roman" w:hAnsi="Times New Roman" w:cs="Times New Roman"/>
          <w:szCs w:val="21"/>
        </w:rPr>
        <w:t>项目编号：</w:t>
      </w:r>
      <w:r w:rsidRPr="00DC0249">
        <w:rPr>
          <w:rFonts w:ascii="Times New Roman" w:hAnsi="Times New Roman" w:cs="Times New Roman"/>
          <w:szCs w:val="21"/>
        </w:rPr>
        <w:t xml:space="preserve">              </w:t>
      </w:r>
      <w:r w:rsidRPr="00DC0249">
        <w:rPr>
          <w:rFonts w:ascii="Times New Roman" w:eastAsia="宋体" w:hAnsi="Times New Roman" w:cs="Times New Roman"/>
          <w:kern w:val="2"/>
          <w:sz w:val="21"/>
          <w:szCs w:val="21"/>
        </w:rPr>
        <w:t>标项号：</w:t>
      </w:r>
      <w:r w:rsidR="00AC4704">
        <w:rPr>
          <w:rFonts w:ascii="Times New Roman" w:eastAsia="宋体" w:hAnsi="Times New Roman" w:cs="Times New Roman" w:hint="eastAsia"/>
          <w:kern w:val="2"/>
          <w:sz w:val="21"/>
          <w:szCs w:val="21"/>
        </w:rPr>
        <w:t>/</w:t>
      </w:r>
      <w:r w:rsidRPr="00DC0249">
        <w:rPr>
          <w:rFonts w:ascii="Times New Roman" w:hAnsi="Times New Roman" w:cs="Times New Roman"/>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55026" w:rsidRPr="00DC0249" w14:paraId="21295EF6" w14:textId="77777777">
        <w:trPr>
          <w:cantSplit/>
          <w:trHeight w:val="800"/>
        </w:trPr>
        <w:tc>
          <w:tcPr>
            <w:tcW w:w="628" w:type="dxa"/>
            <w:vAlign w:val="center"/>
          </w:tcPr>
          <w:p w14:paraId="60E063C6" w14:textId="77777777" w:rsidR="00255026" w:rsidRPr="00DC0249" w:rsidRDefault="00383764">
            <w:pPr>
              <w:jc w:val="center"/>
              <w:rPr>
                <w:szCs w:val="21"/>
              </w:rPr>
            </w:pPr>
            <w:r w:rsidRPr="00DC0249">
              <w:rPr>
                <w:szCs w:val="21"/>
              </w:rPr>
              <w:t>序号</w:t>
            </w:r>
          </w:p>
        </w:tc>
        <w:tc>
          <w:tcPr>
            <w:tcW w:w="1920" w:type="dxa"/>
            <w:vAlign w:val="center"/>
          </w:tcPr>
          <w:p w14:paraId="1B6097BF" w14:textId="77777777" w:rsidR="00255026" w:rsidRPr="00DC0249" w:rsidRDefault="00383764">
            <w:pPr>
              <w:jc w:val="center"/>
              <w:rPr>
                <w:szCs w:val="21"/>
              </w:rPr>
            </w:pPr>
            <w:r w:rsidRPr="00DC0249">
              <w:rPr>
                <w:szCs w:val="21"/>
              </w:rPr>
              <w:t>招标文件条目号</w:t>
            </w:r>
          </w:p>
        </w:tc>
        <w:tc>
          <w:tcPr>
            <w:tcW w:w="2160" w:type="dxa"/>
            <w:vAlign w:val="center"/>
          </w:tcPr>
          <w:p w14:paraId="63AA34AE" w14:textId="77777777" w:rsidR="00255026" w:rsidRPr="00DC0249" w:rsidRDefault="00383764">
            <w:pPr>
              <w:jc w:val="center"/>
              <w:rPr>
                <w:szCs w:val="21"/>
              </w:rPr>
            </w:pPr>
            <w:r w:rsidRPr="00DC0249">
              <w:rPr>
                <w:szCs w:val="21"/>
              </w:rPr>
              <w:t>招标文件的规定</w:t>
            </w:r>
          </w:p>
          <w:p w14:paraId="13B3DD31" w14:textId="77777777" w:rsidR="00255026" w:rsidRPr="00DC0249" w:rsidRDefault="00383764">
            <w:pPr>
              <w:jc w:val="center"/>
              <w:rPr>
                <w:szCs w:val="21"/>
              </w:rPr>
            </w:pPr>
            <w:r w:rsidRPr="00DC0249">
              <w:rPr>
                <w:szCs w:val="21"/>
              </w:rPr>
              <w:t>和要求</w:t>
            </w:r>
          </w:p>
        </w:tc>
        <w:tc>
          <w:tcPr>
            <w:tcW w:w="1800" w:type="dxa"/>
            <w:vAlign w:val="center"/>
          </w:tcPr>
          <w:p w14:paraId="76395C71" w14:textId="77777777" w:rsidR="00255026" w:rsidRPr="00DC0249" w:rsidRDefault="00383764">
            <w:pPr>
              <w:jc w:val="center"/>
              <w:rPr>
                <w:szCs w:val="21"/>
              </w:rPr>
            </w:pPr>
            <w:r w:rsidRPr="00DC0249">
              <w:rPr>
                <w:szCs w:val="21"/>
              </w:rPr>
              <w:t>投标文件的响应</w:t>
            </w:r>
          </w:p>
        </w:tc>
        <w:tc>
          <w:tcPr>
            <w:tcW w:w="1440" w:type="dxa"/>
            <w:vAlign w:val="center"/>
          </w:tcPr>
          <w:p w14:paraId="119C4B5F" w14:textId="77777777" w:rsidR="00255026" w:rsidRPr="00DC0249" w:rsidRDefault="00383764">
            <w:pPr>
              <w:jc w:val="center"/>
              <w:rPr>
                <w:szCs w:val="21"/>
              </w:rPr>
            </w:pPr>
            <w:r w:rsidRPr="00DC0249">
              <w:rPr>
                <w:szCs w:val="21"/>
              </w:rPr>
              <w:t>偏差</w:t>
            </w:r>
          </w:p>
        </w:tc>
        <w:tc>
          <w:tcPr>
            <w:tcW w:w="900" w:type="dxa"/>
            <w:vAlign w:val="center"/>
          </w:tcPr>
          <w:p w14:paraId="340439C7" w14:textId="77777777" w:rsidR="00255026" w:rsidRPr="00DC0249" w:rsidRDefault="00383764">
            <w:pPr>
              <w:jc w:val="center"/>
              <w:rPr>
                <w:szCs w:val="21"/>
              </w:rPr>
            </w:pPr>
            <w:r w:rsidRPr="00DC0249">
              <w:rPr>
                <w:szCs w:val="21"/>
              </w:rPr>
              <w:t>说明</w:t>
            </w:r>
          </w:p>
        </w:tc>
      </w:tr>
      <w:tr w:rsidR="00255026" w:rsidRPr="00DC0249" w14:paraId="598AEC4B" w14:textId="77777777">
        <w:trPr>
          <w:cantSplit/>
          <w:trHeight w:val="511"/>
        </w:trPr>
        <w:tc>
          <w:tcPr>
            <w:tcW w:w="628" w:type="dxa"/>
            <w:vAlign w:val="center"/>
          </w:tcPr>
          <w:p w14:paraId="4B2CCAC6" w14:textId="77777777" w:rsidR="00255026" w:rsidRPr="00DC0249" w:rsidRDefault="00383764">
            <w:pPr>
              <w:jc w:val="center"/>
              <w:rPr>
                <w:szCs w:val="21"/>
              </w:rPr>
            </w:pPr>
            <w:r w:rsidRPr="00DC0249">
              <w:rPr>
                <w:szCs w:val="21"/>
              </w:rPr>
              <w:t>1</w:t>
            </w:r>
          </w:p>
        </w:tc>
        <w:tc>
          <w:tcPr>
            <w:tcW w:w="1920" w:type="dxa"/>
            <w:vAlign w:val="center"/>
          </w:tcPr>
          <w:p w14:paraId="106BEBBE" w14:textId="77777777" w:rsidR="00255026" w:rsidRPr="00DC0249" w:rsidRDefault="00255026">
            <w:pPr>
              <w:rPr>
                <w:szCs w:val="21"/>
              </w:rPr>
            </w:pPr>
          </w:p>
        </w:tc>
        <w:tc>
          <w:tcPr>
            <w:tcW w:w="2160" w:type="dxa"/>
            <w:vAlign w:val="center"/>
          </w:tcPr>
          <w:p w14:paraId="173F9B63" w14:textId="77777777" w:rsidR="00255026" w:rsidRPr="00DC0249" w:rsidRDefault="00255026">
            <w:pPr>
              <w:rPr>
                <w:szCs w:val="21"/>
              </w:rPr>
            </w:pPr>
          </w:p>
        </w:tc>
        <w:tc>
          <w:tcPr>
            <w:tcW w:w="1800" w:type="dxa"/>
            <w:vAlign w:val="center"/>
          </w:tcPr>
          <w:p w14:paraId="7E38E3C0" w14:textId="77777777" w:rsidR="00255026" w:rsidRPr="00DC0249" w:rsidRDefault="00255026">
            <w:pPr>
              <w:rPr>
                <w:szCs w:val="21"/>
              </w:rPr>
            </w:pPr>
          </w:p>
        </w:tc>
        <w:tc>
          <w:tcPr>
            <w:tcW w:w="1440" w:type="dxa"/>
            <w:vAlign w:val="center"/>
          </w:tcPr>
          <w:p w14:paraId="67864531" w14:textId="77777777" w:rsidR="00255026" w:rsidRPr="00DC0249" w:rsidRDefault="00255026">
            <w:pPr>
              <w:rPr>
                <w:szCs w:val="21"/>
              </w:rPr>
            </w:pPr>
          </w:p>
        </w:tc>
        <w:tc>
          <w:tcPr>
            <w:tcW w:w="900" w:type="dxa"/>
            <w:vAlign w:val="center"/>
          </w:tcPr>
          <w:p w14:paraId="2519602A" w14:textId="77777777" w:rsidR="00255026" w:rsidRPr="00DC0249" w:rsidRDefault="00255026">
            <w:pPr>
              <w:rPr>
                <w:szCs w:val="21"/>
              </w:rPr>
            </w:pPr>
          </w:p>
        </w:tc>
      </w:tr>
      <w:tr w:rsidR="00255026" w:rsidRPr="00DC0249" w14:paraId="1C720A1D" w14:textId="77777777">
        <w:trPr>
          <w:cantSplit/>
          <w:trHeight w:val="511"/>
        </w:trPr>
        <w:tc>
          <w:tcPr>
            <w:tcW w:w="628" w:type="dxa"/>
            <w:vAlign w:val="center"/>
          </w:tcPr>
          <w:p w14:paraId="4197EC90" w14:textId="77777777" w:rsidR="00255026" w:rsidRPr="00DC0249" w:rsidRDefault="00383764">
            <w:pPr>
              <w:jc w:val="center"/>
              <w:rPr>
                <w:szCs w:val="21"/>
              </w:rPr>
            </w:pPr>
            <w:r w:rsidRPr="00DC0249">
              <w:rPr>
                <w:szCs w:val="21"/>
              </w:rPr>
              <w:t>2</w:t>
            </w:r>
          </w:p>
        </w:tc>
        <w:tc>
          <w:tcPr>
            <w:tcW w:w="1920" w:type="dxa"/>
            <w:vAlign w:val="center"/>
          </w:tcPr>
          <w:p w14:paraId="7C5B18B1" w14:textId="77777777" w:rsidR="00255026" w:rsidRPr="00DC0249" w:rsidRDefault="00255026">
            <w:pPr>
              <w:rPr>
                <w:szCs w:val="21"/>
              </w:rPr>
            </w:pPr>
          </w:p>
        </w:tc>
        <w:tc>
          <w:tcPr>
            <w:tcW w:w="2160" w:type="dxa"/>
            <w:vAlign w:val="center"/>
          </w:tcPr>
          <w:p w14:paraId="4DCF29F9" w14:textId="77777777" w:rsidR="00255026" w:rsidRPr="00DC0249" w:rsidRDefault="00255026">
            <w:pPr>
              <w:rPr>
                <w:szCs w:val="21"/>
              </w:rPr>
            </w:pPr>
          </w:p>
        </w:tc>
        <w:tc>
          <w:tcPr>
            <w:tcW w:w="1800" w:type="dxa"/>
            <w:vAlign w:val="center"/>
          </w:tcPr>
          <w:p w14:paraId="1F8A100C" w14:textId="77777777" w:rsidR="00255026" w:rsidRPr="00DC0249" w:rsidRDefault="00255026">
            <w:pPr>
              <w:rPr>
                <w:szCs w:val="21"/>
              </w:rPr>
            </w:pPr>
          </w:p>
        </w:tc>
        <w:tc>
          <w:tcPr>
            <w:tcW w:w="1440" w:type="dxa"/>
            <w:vAlign w:val="center"/>
          </w:tcPr>
          <w:p w14:paraId="0E9666FE" w14:textId="77777777" w:rsidR="00255026" w:rsidRPr="00DC0249" w:rsidRDefault="00255026">
            <w:pPr>
              <w:rPr>
                <w:szCs w:val="21"/>
              </w:rPr>
            </w:pPr>
          </w:p>
        </w:tc>
        <w:tc>
          <w:tcPr>
            <w:tcW w:w="900" w:type="dxa"/>
            <w:vAlign w:val="center"/>
          </w:tcPr>
          <w:p w14:paraId="3AF9CE74" w14:textId="77777777" w:rsidR="00255026" w:rsidRPr="00DC0249" w:rsidRDefault="00255026">
            <w:pPr>
              <w:rPr>
                <w:szCs w:val="21"/>
              </w:rPr>
            </w:pPr>
          </w:p>
        </w:tc>
      </w:tr>
      <w:tr w:rsidR="00255026" w:rsidRPr="00DC0249" w14:paraId="4D367F46" w14:textId="77777777">
        <w:trPr>
          <w:cantSplit/>
          <w:trHeight w:val="511"/>
        </w:trPr>
        <w:tc>
          <w:tcPr>
            <w:tcW w:w="628" w:type="dxa"/>
            <w:vAlign w:val="center"/>
          </w:tcPr>
          <w:p w14:paraId="5DFAC96F" w14:textId="77777777" w:rsidR="00255026" w:rsidRPr="00DC0249" w:rsidRDefault="00383764">
            <w:pPr>
              <w:jc w:val="center"/>
              <w:rPr>
                <w:szCs w:val="21"/>
              </w:rPr>
            </w:pPr>
            <w:r w:rsidRPr="00DC0249">
              <w:rPr>
                <w:szCs w:val="21"/>
              </w:rPr>
              <w:t>3</w:t>
            </w:r>
          </w:p>
        </w:tc>
        <w:tc>
          <w:tcPr>
            <w:tcW w:w="1920" w:type="dxa"/>
            <w:vAlign w:val="center"/>
          </w:tcPr>
          <w:p w14:paraId="790E8B6D" w14:textId="77777777" w:rsidR="00255026" w:rsidRPr="00DC0249" w:rsidRDefault="00255026">
            <w:pPr>
              <w:rPr>
                <w:szCs w:val="21"/>
              </w:rPr>
            </w:pPr>
          </w:p>
        </w:tc>
        <w:tc>
          <w:tcPr>
            <w:tcW w:w="2160" w:type="dxa"/>
            <w:vAlign w:val="center"/>
          </w:tcPr>
          <w:p w14:paraId="3E07C836" w14:textId="77777777" w:rsidR="00255026" w:rsidRPr="00DC0249" w:rsidRDefault="00255026">
            <w:pPr>
              <w:rPr>
                <w:szCs w:val="21"/>
              </w:rPr>
            </w:pPr>
          </w:p>
        </w:tc>
        <w:tc>
          <w:tcPr>
            <w:tcW w:w="1800" w:type="dxa"/>
            <w:vAlign w:val="center"/>
          </w:tcPr>
          <w:p w14:paraId="4B98A3F2" w14:textId="77777777" w:rsidR="00255026" w:rsidRPr="00DC0249" w:rsidRDefault="00255026">
            <w:pPr>
              <w:rPr>
                <w:szCs w:val="21"/>
              </w:rPr>
            </w:pPr>
          </w:p>
        </w:tc>
        <w:tc>
          <w:tcPr>
            <w:tcW w:w="1440" w:type="dxa"/>
            <w:vAlign w:val="center"/>
          </w:tcPr>
          <w:p w14:paraId="39D65D12" w14:textId="77777777" w:rsidR="00255026" w:rsidRPr="00DC0249" w:rsidRDefault="00255026">
            <w:pPr>
              <w:rPr>
                <w:szCs w:val="21"/>
              </w:rPr>
            </w:pPr>
          </w:p>
        </w:tc>
        <w:tc>
          <w:tcPr>
            <w:tcW w:w="900" w:type="dxa"/>
            <w:vAlign w:val="center"/>
          </w:tcPr>
          <w:p w14:paraId="6FBD536D" w14:textId="77777777" w:rsidR="00255026" w:rsidRPr="00DC0249" w:rsidRDefault="00255026">
            <w:pPr>
              <w:rPr>
                <w:szCs w:val="21"/>
              </w:rPr>
            </w:pPr>
          </w:p>
        </w:tc>
      </w:tr>
      <w:tr w:rsidR="00255026" w:rsidRPr="00DC0249" w14:paraId="6870F7AF" w14:textId="77777777">
        <w:trPr>
          <w:cantSplit/>
          <w:trHeight w:val="511"/>
        </w:trPr>
        <w:tc>
          <w:tcPr>
            <w:tcW w:w="628" w:type="dxa"/>
            <w:vAlign w:val="center"/>
          </w:tcPr>
          <w:p w14:paraId="3EBD71E1" w14:textId="77777777" w:rsidR="00255026" w:rsidRPr="00DC0249" w:rsidRDefault="00383764">
            <w:pPr>
              <w:jc w:val="center"/>
              <w:rPr>
                <w:szCs w:val="21"/>
              </w:rPr>
            </w:pPr>
            <w:r w:rsidRPr="00DC0249">
              <w:rPr>
                <w:szCs w:val="21"/>
              </w:rPr>
              <w:t>4</w:t>
            </w:r>
          </w:p>
        </w:tc>
        <w:tc>
          <w:tcPr>
            <w:tcW w:w="1920" w:type="dxa"/>
            <w:vAlign w:val="center"/>
          </w:tcPr>
          <w:p w14:paraId="04C6893A" w14:textId="77777777" w:rsidR="00255026" w:rsidRPr="00DC0249" w:rsidRDefault="00255026">
            <w:pPr>
              <w:rPr>
                <w:szCs w:val="21"/>
              </w:rPr>
            </w:pPr>
          </w:p>
        </w:tc>
        <w:tc>
          <w:tcPr>
            <w:tcW w:w="2160" w:type="dxa"/>
            <w:vAlign w:val="center"/>
          </w:tcPr>
          <w:p w14:paraId="4F8B2A4B" w14:textId="77777777" w:rsidR="00255026" w:rsidRPr="00DC0249" w:rsidRDefault="00255026">
            <w:pPr>
              <w:rPr>
                <w:szCs w:val="21"/>
              </w:rPr>
            </w:pPr>
          </w:p>
        </w:tc>
        <w:tc>
          <w:tcPr>
            <w:tcW w:w="1800" w:type="dxa"/>
            <w:vAlign w:val="center"/>
          </w:tcPr>
          <w:p w14:paraId="28E2703D" w14:textId="77777777" w:rsidR="00255026" w:rsidRPr="00DC0249" w:rsidRDefault="00255026">
            <w:pPr>
              <w:rPr>
                <w:szCs w:val="21"/>
              </w:rPr>
            </w:pPr>
          </w:p>
        </w:tc>
        <w:tc>
          <w:tcPr>
            <w:tcW w:w="1440" w:type="dxa"/>
            <w:vAlign w:val="center"/>
          </w:tcPr>
          <w:p w14:paraId="11F8AAB5" w14:textId="77777777" w:rsidR="00255026" w:rsidRPr="00DC0249" w:rsidRDefault="00255026">
            <w:pPr>
              <w:rPr>
                <w:szCs w:val="21"/>
              </w:rPr>
            </w:pPr>
          </w:p>
        </w:tc>
        <w:tc>
          <w:tcPr>
            <w:tcW w:w="900" w:type="dxa"/>
            <w:vAlign w:val="center"/>
          </w:tcPr>
          <w:p w14:paraId="0BB98D5E" w14:textId="77777777" w:rsidR="00255026" w:rsidRPr="00DC0249" w:rsidRDefault="00255026">
            <w:pPr>
              <w:rPr>
                <w:szCs w:val="21"/>
              </w:rPr>
            </w:pPr>
          </w:p>
        </w:tc>
      </w:tr>
      <w:tr w:rsidR="00255026" w:rsidRPr="00DC0249" w14:paraId="60F3300D" w14:textId="77777777">
        <w:trPr>
          <w:cantSplit/>
          <w:trHeight w:val="511"/>
        </w:trPr>
        <w:tc>
          <w:tcPr>
            <w:tcW w:w="628" w:type="dxa"/>
            <w:vAlign w:val="center"/>
          </w:tcPr>
          <w:p w14:paraId="50DAD8AD" w14:textId="77777777" w:rsidR="00255026" w:rsidRPr="00DC0249" w:rsidRDefault="00383764">
            <w:pPr>
              <w:jc w:val="center"/>
              <w:rPr>
                <w:szCs w:val="21"/>
              </w:rPr>
            </w:pPr>
            <w:r w:rsidRPr="00DC0249">
              <w:rPr>
                <w:szCs w:val="21"/>
              </w:rPr>
              <w:t>5</w:t>
            </w:r>
          </w:p>
        </w:tc>
        <w:tc>
          <w:tcPr>
            <w:tcW w:w="1920" w:type="dxa"/>
            <w:vAlign w:val="center"/>
          </w:tcPr>
          <w:p w14:paraId="76B75876" w14:textId="77777777" w:rsidR="00255026" w:rsidRPr="00DC0249" w:rsidRDefault="00255026">
            <w:pPr>
              <w:rPr>
                <w:szCs w:val="21"/>
              </w:rPr>
            </w:pPr>
          </w:p>
        </w:tc>
        <w:tc>
          <w:tcPr>
            <w:tcW w:w="2160" w:type="dxa"/>
            <w:vAlign w:val="center"/>
          </w:tcPr>
          <w:p w14:paraId="72C98B1E" w14:textId="77777777" w:rsidR="00255026" w:rsidRPr="00DC0249" w:rsidRDefault="00255026">
            <w:pPr>
              <w:rPr>
                <w:szCs w:val="21"/>
              </w:rPr>
            </w:pPr>
          </w:p>
        </w:tc>
        <w:tc>
          <w:tcPr>
            <w:tcW w:w="1800" w:type="dxa"/>
            <w:vAlign w:val="center"/>
          </w:tcPr>
          <w:p w14:paraId="38EAFF9A" w14:textId="77777777" w:rsidR="00255026" w:rsidRPr="00DC0249" w:rsidRDefault="00255026">
            <w:pPr>
              <w:rPr>
                <w:szCs w:val="21"/>
              </w:rPr>
            </w:pPr>
          </w:p>
        </w:tc>
        <w:tc>
          <w:tcPr>
            <w:tcW w:w="1440" w:type="dxa"/>
            <w:vAlign w:val="center"/>
          </w:tcPr>
          <w:p w14:paraId="2A5C7A9B" w14:textId="77777777" w:rsidR="00255026" w:rsidRPr="00DC0249" w:rsidRDefault="00255026">
            <w:pPr>
              <w:rPr>
                <w:szCs w:val="21"/>
              </w:rPr>
            </w:pPr>
          </w:p>
        </w:tc>
        <w:tc>
          <w:tcPr>
            <w:tcW w:w="900" w:type="dxa"/>
            <w:vAlign w:val="center"/>
          </w:tcPr>
          <w:p w14:paraId="38D866F9" w14:textId="77777777" w:rsidR="00255026" w:rsidRPr="00DC0249" w:rsidRDefault="00255026">
            <w:pPr>
              <w:rPr>
                <w:szCs w:val="21"/>
              </w:rPr>
            </w:pPr>
          </w:p>
        </w:tc>
      </w:tr>
      <w:tr w:rsidR="00255026" w:rsidRPr="00DC0249" w14:paraId="7427C977" w14:textId="77777777">
        <w:trPr>
          <w:cantSplit/>
          <w:trHeight w:val="511"/>
        </w:trPr>
        <w:tc>
          <w:tcPr>
            <w:tcW w:w="628" w:type="dxa"/>
            <w:vAlign w:val="center"/>
          </w:tcPr>
          <w:p w14:paraId="6C875B81" w14:textId="77777777" w:rsidR="00255026" w:rsidRPr="00DC0249" w:rsidRDefault="00383764">
            <w:pPr>
              <w:jc w:val="center"/>
              <w:rPr>
                <w:szCs w:val="21"/>
              </w:rPr>
            </w:pPr>
            <w:r w:rsidRPr="00DC0249">
              <w:rPr>
                <w:szCs w:val="21"/>
              </w:rPr>
              <w:t>6</w:t>
            </w:r>
          </w:p>
        </w:tc>
        <w:tc>
          <w:tcPr>
            <w:tcW w:w="1920" w:type="dxa"/>
            <w:vAlign w:val="center"/>
          </w:tcPr>
          <w:p w14:paraId="1FCE5C93" w14:textId="77777777" w:rsidR="00255026" w:rsidRPr="00DC0249" w:rsidRDefault="00255026">
            <w:pPr>
              <w:rPr>
                <w:szCs w:val="21"/>
              </w:rPr>
            </w:pPr>
          </w:p>
        </w:tc>
        <w:tc>
          <w:tcPr>
            <w:tcW w:w="2160" w:type="dxa"/>
            <w:vAlign w:val="center"/>
          </w:tcPr>
          <w:p w14:paraId="4AC23EDB" w14:textId="77777777" w:rsidR="00255026" w:rsidRPr="00DC0249" w:rsidRDefault="00255026">
            <w:pPr>
              <w:rPr>
                <w:szCs w:val="21"/>
              </w:rPr>
            </w:pPr>
          </w:p>
        </w:tc>
        <w:tc>
          <w:tcPr>
            <w:tcW w:w="1800" w:type="dxa"/>
            <w:vAlign w:val="center"/>
          </w:tcPr>
          <w:p w14:paraId="18F22E07" w14:textId="77777777" w:rsidR="00255026" w:rsidRPr="00DC0249" w:rsidRDefault="00255026">
            <w:pPr>
              <w:rPr>
                <w:szCs w:val="21"/>
              </w:rPr>
            </w:pPr>
          </w:p>
        </w:tc>
        <w:tc>
          <w:tcPr>
            <w:tcW w:w="1440" w:type="dxa"/>
            <w:vAlign w:val="center"/>
          </w:tcPr>
          <w:p w14:paraId="1DDC8D8C" w14:textId="77777777" w:rsidR="00255026" w:rsidRPr="00DC0249" w:rsidRDefault="00255026">
            <w:pPr>
              <w:rPr>
                <w:szCs w:val="21"/>
              </w:rPr>
            </w:pPr>
          </w:p>
        </w:tc>
        <w:tc>
          <w:tcPr>
            <w:tcW w:w="900" w:type="dxa"/>
            <w:vAlign w:val="center"/>
          </w:tcPr>
          <w:p w14:paraId="312F06E2" w14:textId="77777777" w:rsidR="00255026" w:rsidRPr="00DC0249" w:rsidRDefault="00255026">
            <w:pPr>
              <w:rPr>
                <w:szCs w:val="21"/>
              </w:rPr>
            </w:pPr>
          </w:p>
        </w:tc>
      </w:tr>
      <w:tr w:rsidR="00255026" w:rsidRPr="00DC0249" w14:paraId="68334035" w14:textId="77777777">
        <w:trPr>
          <w:cantSplit/>
          <w:trHeight w:val="511"/>
        </w:trPr>
        <w:tc>
          <w:tcPr>
            <w:tcW w:w="628" w:type="dxa"/>
            <w:vAlign w:val="center"/>
          </w:tcPr>
          <w:p w14:paraId="3568D15E" w14:textId="77777777" w:rsidR="00255026" w:rsidRPr="00DC0249" w:rsidRDefault="00383764">
            <w:pPr>
              <w:jc w:val="center"/>
              <w:rPr>
                <w:szCs w:val="21"/>
              </w:rPr>
            </w:pPr>
            <w:r w:rsidRPr="00DC0249">
              <w:rPr>
                <w:szCs w:val="21"/>
              </w:rPr>
              <w:t>…</w:t>
            </w:r>
          </w:p>
        </w:tc>
        <w:tc>
          <w:tcPr>
            <w:tcW w:w="1920" w:type="dxa"/>
            <w:vAlign w:val="center"/>
          </w:tcPr>
          <w:p w14:paraId="1134D5CC" w14:textId="77777777" w:rsidR="00255026" w:rsidRPr="00DC0249" w:rsidRDefault="00255026">
            <w:pPr>
              <w:rPr>
                <w:szCs w:val="21"/>
              </w:rPr>
            </w:pPr>
          </w:p>
        </w:tc>
        <w:tc>
          <w:tcPr>
            <w:tcW w:w="2160" w:type="dxa"/>
            <w:vAlign w:val="center"/>
          </w:tcPr>
          <w:p w14:paraId="32FAB400" w14:textId="77777777" w:rsidR="00255026" w:rsidRPr="00DC0249" w:rsidRDefault="00255026">
            <w:pPr>
              <w:rPr>
                <w:szCs w:val="21"/>
              </w:rPr>
            </w:pPr>
          </w:p>
        </w:tc>
        <w:tc>
          <w:tcPr>
            <w:tcW w:w="1800" w:type="dxa"/>
            <w:vAlign w:val="center"/>
          </w:tcPr>
          <w:p w14:paraId="56D82303" w14:textId="77777777" w:rsidR="00255026" w:rsidRPr="00DC0249" w:rsidRDefault="00255026">
            <w:pPr>
              <w:rPr>
                <w:szCs w:val="21"/>
              </w:rPr>
            </w:pPr>
          </w:p>
        </w:tc>
        <w:tc>
          <w:tcPr>
            <w:tcW w:w="1440" w:type="dxa"/>
            <w:vAlign w:val="center"/>
          </w:tcPr>
          <w:p w14:paraId="3CC42114" w14:textId="77777777" w:rsidR="00255026" w:rsidRPr="00DC0249" w:rsidRDefault="00255026">
            <w:pPr>
              <w:rPr>
                <w:szCs w:val="21"/>
              </w:rPr>
            </w:pPr>
          </w:p>
        </w:tc>
        <w:tc>
          <w:tcPr>
            <w:tcW w:w="900" w:type="dxa"/>
            <w:vAlign w:val="center"/>
          </w:tcPr>
          <w:p w14:paraId="4B35C0D3" w14:textId="77777777" w:rsidR="00255026" w:rsidRPr="00DC0249" w:rsidRDefault="00255026">
            <w:pPr>
              <w:rPr>
                <w:szCs w:val="21"/>
              </w:rPr>
            </w:pPr>
          </w:p>
        </w:tc>
      </w:tr>
    </w:tbl>
    <w:p w14:paraId="11331E21" w14:textId="77777777" w:rsidR="00255026" w:rsidRPr="00DC0249" w:rsidRDefault="00255026">
      <w:pPr>
        <w:spacing w:after="240"/>
        <w:ind w:hanging="119"/>
      </w:pPr>
    </w:p>
    <w:p w14:paraId="7117888A" w14:textId="77777777" w:rsidR="00255026" w:rsidRPr="00DC0249" w:rsidRDefault="00383764">
      <w:pPr>
        <w:spacing w:beforeLines="50" w:before="120" w:line="440" w:lineRule="exact"/>
        <w:ind w:leftChars="-49" w:left="-103" w:firstLine="15"/>
      </w:pPr>
      <w:r w:rsidRPr="00DC0249">
        <w:t>投标人：（公章）</w:t>
      </w:r>
    </w:p>
    <w:p w14:paraId="2EDE0AF3" w14:textId="77777777" w:rsidR="00255026" w:rsidRPr="00DC0249" w:rsidRDefault="00383764">
      <w:pPr>
        <w:spacing w:beforeLines="50" w:before="120"/>
        <w:ind w:leftChars="-49" w:left="-103" w:firstLine="15"/>
      </w:pPr>
      <w:r w:rsidRPr="00DC0249">
        <w:t>法定代表人或其委托代理人：（签字或加盖人名章）</w:t>
      </w:r>
    </w:p>
    <w:p w14:paraId="1756C6A6" w14:textId="77777777" w:rsidR="00255026" w:rsidRPr="00DC0249" w:rsidRDefault="00383764">
      <w:pPr>
        <w:spacing w:beforeLines="50" w:before="120"/>
        <w:ind w:leftChars="-49" w:left="-103" w:firstLine="15"/>
      </w:pPr>
      <w:r w:rsidRPr="00DC0249">
        <w:t>日期：</w:t>
      </w:r>
    </w:p>
    <w:p w14:paraId="770F94E2" w14:textId="77777777" w:rsidR="00255026" w:rsidRPr="00DC0249" w:rsidRDefault="00255026">
      <w:pPr>
        <w:spacing w:line="360" w:lineRule="auto"/>
      </w:pPr>
    </w:p>
    <w:p w14:paraId="2BCFA65A" w14:textId="77777777" w:rsidR="00255026" w:rsidRPr="00DC0249" w:rsidRDefault="00383764">
      <w:pPr>
        <w:tabs>
          <w:tab w:val="left" w:pos="1200"/>
        </w:tabs>
        <w:snapToGrid w:val="0"/>
        <w:spacing w:afterLines="50" w:after="120"/>
        <w:ind w:leftChars="203" w:left="850" w:hangingChars="202" w:hanging="424"/>
      </w:pPr>
      <w:r w:rsidRPr="00DC0249">
        <w:t>注：投标人递交的投标文件中与招标文件的技术部分的要求有不同时，应逐条列在技术偏差表中，否则将认为投标人接受招标文件的要求。</w:t>
      </w:r>
    </w:p>
    <w:p w14:paraId="582D9519" w14:textId="77777777" w:rsidR="00255026" w:rsidRPr="00DC0249" w:rsidRDefault="00383764">
      <w:pPr>
        <w:rPr>
          <w:b/>
          <w:sz w:val="32"/>
          <w:szCs w:val="32"/>
        </w:rPr>
      </w:pPr>
      <w:r w:rsidRPr="00DC0249">
        <w:rPr>
          <w:b/>
          <w:sz w:val="32"/>
          <w:szCs w:val="32"/>
        </w:rPr>
        <w:br w:type="page"/>
      </w:r>
    </w:p>
    <w:p w14:paraId="67BDC815" w14:textId="7BCE8F3D" w:rsidR="00255026" w:rsidRPr="00DC0249" w:rsidRDefault="00383764">
      <w:pPr>
        <w:spacing w:line="360" w:lineRule="auto"/>
        <w:outlineLvl w:val="1"/>
        <w:rPr>
          <w:b/>
          <w:bCs/>
          <w:kern w:val="0"/>
          <w:sz w:val="24"/>
        </w:rPr>
      </w:pPr>
      <w:bookmarkStart w:id="384" w:name="_Toc416103823"/>
      <w:bookmarkStart w:id="385" w:name="_Toc410631182"/>
      <w:bookmarkStart w:id="386" w:name="_Toc414445773"/>
      <w:bookmarkStart w:id="387" w:name="_Toc29064"/>
      <w:bookmarkStart w:id="388" w:name="_Toc4436"/>
      <w:bookmarkStart w:id="389" w:name="_Toc100686699"/>
      <w:r w:rsidRPr="00DC0249">
        <w:rPr>
          <w:b/>
          <w:bCs/>
          <w:sz w:val="24"/>
        </w:rPr>
        <w:lastRenderedPageBreak/>
        <w:t>附件</w:t>
      </w:r>
      <w:r w:rsidRPr="00DC0249">
        <w:rPr>
          <w:b/>
          <w:bCs/>
          <w:sz w:val="24"/>
        </w:rPr>
        <w:t>1</w:t>
      </w:r>
      <w:r w:rsidR="007D7A9B">
        <w:rPr>
          <w:b/>
          <w:bCs/>
          <w:sz w:val="24"/>
        </w:rPr>
        <w:t>2</w:t>
      </w:r>
      <w:r w:rsidRPr="00DC0249">
        <w:rPr>
          <w:b/>
          <w:bCs/>
          <w:sz w:val="24"/>
        </w:rPr>
        <w:t xml:space="preserve">  </w:t>
      </w:r>
      <w:bookmarkStart w:id="390" w:name="_Toc157759075"/>
      <w:bookmarkEnd w:id="384"/>
      <w:bookmarkEnd w:id="385"/>
      <w:bookmarkEnd w:id="386"/>
      <w:r w:rsidRPr="00DC0249">
        <w:rPr>
          <w:b/>
          <w:bCs/>
          <w:sz w:val="24"/>
        </w:rPr>
        <w:t>货物的技术规格、数量、服务标准、验收等要求</w:t>
      </w:r>
      <w:r w:rsidRPr="00DC0249">
        <w:rPr>
          <w:b/>
          <w:bCs/>
          <w:kern w:val="0"/>
          <w:sz w:val="24"/>
        </w:rPr>
        <w:t>的响应</w:t>
      </w:r>
      <w:bookmarkEnd w:id="387"/>
      <w:bookmarkEnd w:id="388"/>
      <w:bookmarkEnd w:id="389"/>
    </w:p>
    <w:p w14:paraId="76B1ABF6" w14:textId="77777777" w:rsidR="00255026" w:rsidRPr="00DC0249" w:rsidRDefault="00255026">
      <w:pPr>
        <w:spacing w:line="360" w:lineRule="auto"/>
        <w:rPr>
          <w:sz w:val="24"/>
        </w:rPr>
      </w:pPr>
    </w:p>
    <w:p w14:paraId="191EF082" w14:textId="107FFD34" w:rsidR="00255026" w:rsidRPr="00DC0249" w:rsidRDefault="00CC5042">
      <w:pPr>
        <w:spacing w:line="360" w:lineRule="auto"/>
        <w:rPr>
          <w:sz w:val="24"/>
        </w:rPr>
      </w:pPr>
      <w:r>
        <w:rPr>
          <w:rFonts w:hint="eastAsia"/>
          <w:sz w:val="24"/>
        </w:rPr>
        <w:t>如</w:t>
      </w:r>
      <w:r w:rsidR="00383764" w:rsidRPr="00DC0249">
        <w:rPr>
          <w:sz w:val="24"/>
        </w:rPr>
        <w:t>：货物</w:t>
      </w:r>
      <w:bookmarkEnd w:id="390"/>
      <w:r w:rsidR="00383764" w:rsidRPr="00DC0249">
        <w:rPr>
          <w:kern w:val="0"/>
          <w:sz w:val="24"/>
        </w:rPr>
        <w:t>的主要技术指标，服务的组织及保证措施等；或服务方案、服务措施及标准等</w:t>
      </w:r>
    </w:p>
    <w:p w14:paraId="52FD73AE" w14:textId="77777777" w:rsidR="00255026" w:rsidRPr="00DC0249" w:rsidRDefault="00255026">
      <w:pPr>
        <w:spacing w:beforeLines="50" w:before="120" w:line="440" w:lineRule="exact"/>
        <w:ind w:leftChars="-49" w:left="-103" w:firstLineChars="557" w:firstLine="1170"/>
      </w:pPr>
    </w:p>
    <w:p w14:paraId="604BCCD9" w14:textId="77777777" w:rsidR="00255026" w:rsidRPr="00DC0249" w:rsidRDefault="00255026">
      <w:pPr>
        <w:spacing w:beforeLines="50" w:before="120" w:line="440" w:lineRule="exact"/>
        <w:ind w:leftChars="-49" w:left="-103" w:firstLineChars="557" w:firstLine="1170"/>
      </w:pPr>
    </w:p>
    <w:p w14:paraId="56FE9D96" w14:textId="77777777" w:rsidR="00255026" w:rsidRPr="00DC0249" w:rsidRDefault="00255026">
      <w:pPr>
        <w:spacing w:beforeLines="50" w:before="120" w:line="440" w:lineRule="exact"/>
        <w:ind w:leftChars="-49" w:left="-103" w:firstLineChars="557" w:firstLine="1170"/>
      </w:pPr>
    </w:p>
    <w:p w14:paraId="00F06DE5" w14:textId="77777777" w:rsidR="00255026" w:rsidRPr="00DC0249" w:rsidRDefault="00255026">
      <w:pPr>
        <w:spacing w:beforeLines="50" w:before="120" w:line="440" w:lineRule="exact"/>
        <w:ind w:leftChars="-49" w:left="-103" w:firstLineChars="557" w:firstLine="1170"/>
      </w:pPr>
    </w:p>
    <w:p w14:paraId="22B49AF9" w14:textId="77777777" w:rsidR="00255026" w:rsidRPr="00DC0249" w:rsidRDefault="00255026">
      <w:pPr>
        <w:spacing w:beforeLines="50" w:before="120" w:line="440" w:lineRule="exact"/>
        <w:ind w:leftChars="-49" w:left="-103" w:firstLineChars="557" w:firstLine="1170"/>
      </w:pPr>
    </w:p>
    <w:p w14:paraId="05A9FF74" w14:textId="77777777" w:rsidR="00255026" w:rsidRPr="00DC0249" w:rsidRDefault="00383764">
      <w:pPr>
        <w:spacing w:beforeLines="50" w:before="120" w:line="440" w:lineRule="exact"/>
        <w:ind w:leftChars="-49" w:left="-103" w:firstLineChars="557" w:firstLine="1170"/>
      </w:pPr>
      <w:r w:rsidRPr="00DC0249">
        <w:t>投标人：（公章）</w:t>
      </w:r>
    </w:p>
    <w:p w14:paraId="65B9BE92" w14:textId="77777777" w:rsidR="00255026" w:rsidRPr="00DC0249" w:rsidRDefault="00383764">
      <w:pPr>
        <w:spacing w:beforeLines="50" w:before="120" w:line="440" w:lineRule="exact"/>
        <w:ind w:leftChars="526" w:left="1105" w:firstLine="15"/>
      </w:pPr>
      <w:r w:rsidRPr="00DC0249">
        <w:t>法定代表人或其委托代理人：（签字或加盖人名章）</w:t>
      </w:r>
    </w:p>
    <w:p w14:paraId="21D0DCCB" w14:textId="77777777" w:rsidR="00255026" w:rsidRPr="00DC0249" w:rsidRDefault="00383764">
      <w:pPr>
        <w:spacing w:beforeLines="50" w:before="120" w:line="440" w:lineRule="exact"/>
        <w:ind w:leftChars="526" w:left="1105" w:firstLine="15"/>
      </w:pPr>
      <w:r w:rsidRPr="00DC0249">
        <w:t>日期：</w:t>
      </w:r>
    </w:p>
    <w:p w14:paraId="64B30932" w14:textId="22251230" w:rsidR="00255026" w:rsidRDefault="00383764">
      <w:pPr>
        <w:jc w:val="left"/>
        <w:outlineLvl w:val="1"/>
        <w:rPr>
          <w:b/>
          <w:sz w:val="24"/>
        </w:rPr>
      </w:pPr>
      <w:r w:rsidRPr="00DC0249">
        <w:br w:type="page"/>
      </w:r>
      <w:bookmarkStart w:id="391" w:name="_Toc5442"/>
      <w:bookmarkStart w:id="392" w:name="_Toc26440"/>
      <w:bookmarkStart w:id="393" w:name="_Toc100686700"/>
      <w:r w:rsidRPr="00DC0249">
        <w:rPr>
          <w:b/>
          <w:sz w:val="24"/>
        </w:rPr>
        <w:lastRenderedPageBreak/>
        <w:t>附件</w:t>
      </w:r>
      <w:r w:rsidRPr="00DC0249">
        <w:rPr>
          <w:b/>
          <w:sz w:val="24"/>
        </w:rPr>
        <w:t>1</w:t>
      </w:r>
      <w:r w:rsidR="007D7A9B">
        <w:rPr>
          <w:b/>
          <w:sz w:val="24"/>
        </w:rPr>
        <w:t>3</w:t>
      </w:r>
      <w:r w:rsidRPr="00DC0249">
        <w:rPr>
          <w:b/>
          <w:sz w:val="24"/>
        </w:rPr>
        <w:t xml:space="preserve">  </w:t>
      </w:r>
      <w:r w:rsidRPr="00DC0249">
        <w:rPr>
          <w:b/>
          <w:sz w:val="24"/>
        </w:rPr>
        <w:t>售后服务支持能力</w:t>
      </w:r>
      <w:bookmarkEnd w:id="391"/>
      <w:bookmarkEnd w:id="392"/>
      <w:bookmarkEnd w:id="393"/>
    </w:p>
    <w:p w14:paraId="065650FA" w14:textId="77777777" w:rsidR="00B4492D" w:rsidRPr="00B4492D" w:rsidRDefault="00B4492D" w:rsidP="00B4492D"/>
    <w:p w14:paraId="4374BEDF" w14:textId="48751964" w:rsidR="00255026" w:rsidRPr="00CC5042" w:rsidRDefault="00383764">
      <w:pPr>
        <w:spacing w:line="360" w:lineRule="auto"/>
        <w:ind w:leftChars="135" w:left="283" w:firstLineChars="200" w:firstLine="480"/>
        <w:rPr>
          <w:bCs/>
          <w:sz w:val="24"/>
        </w:rPr>
      </w:pPr>
      <w:r w:rsidRPr="00CC5042">
        <w:rPr>
          <w:bCs/>
          <w:sz w:val="24"/>
        </w:rPr>
        <w:t>详细说明提供售后服务支持的能力，包括服务机构（名称、地址、联系人和联系方式）、人员情况，对</w:t>
      </w:r>
      <w:r w:rsidR="00B4492D" w:rsidRPr="00CC5042">
        <w:rPr>
          <w:rFonts w:hint="eastAsia"/>
          <w:bCs/>
          <w:sz w:val="24"/>
        </w:rPr>
        <w:t>发现质量问题时的响应</w:t>
      </w:r>
      <w:r w:rsidRPr="00CC5042">
        <w:rPr>
          <w:bCs/>
          <w:sz w:val="24"/>
        </w:rPr>
        <w:t>时间、售后服务时间等具体描述。</w:t>
      </w:r>
    </w:p>
    <w:p w14:paraId="70CB4694" w14:textId="77777777" w:rsidR="00255026" w:rsidRPr="00DC0249" w:rsidRDefault="00255026">
      <w:pPr>
        <w:pStyle w:val="3"/>
        <w:rPr>
          <w:sz w:val="24"/>
        </w:rPr>
        <w:sectPr w:rsidR="00255026" w:rsidRPr="00DC0249" w:rsidSect="007A6FC5">
          <w:pgSz w:w="11906" w:h="16838"/>
          <w:pgMar w:top="1440" w:right="1440" w:bottom="1440" w:left="1797" w:header="851" w:footer="992" w:gutter="0"/>
          <w:cols w:space="425"/>
          <w:docGrid w:linePitch="312"/>
        </w:sectPr>
      </w:pPr>
      <w:bookmarkStart w:id="394" w:name="_Toc22090"/>
      <w:bookmarkStart w:id="395" w:name="_Toc23809"/>
    </w:p>
    <w:p w14:paraId="415F863D" w14:textId="03F6D288" w:rsidR="00255026" w:rsidRPr="00DC0249" w:rsidRDefault="00383764">
      <w:pPr>
        <w:jc w:val="left"/>
        <w:outlineLvl w:val="1"/>
        <w:rPr>
          <w:b/>
          <w:sz w:val="24"/>
        </w:rPr>
      </w:pPr>
      <w:bookmarkStart w:id="396" w:name="_Toc100686701"/>
      <w:r w:rsidRPr="00DC0249">
        <w:rPr>
          <w:b/>
          <w:sz w:val="24"/>
        </w:rPr>
        <w:lastRenderedPageBreak/>
        <w:t>附件</w:t>
      </w:r>
      <w:r w:rsidRPr="00DC0249">
        <w:rPr>
          <w:b/>
          <w:sz w:val="24"/>
        </w:rPr>
        <w:t>1</w:t>
      </w:r>
      <w:r w:rsidR="007D7A9B">
        <w:rPr>
          <w:b/>
          <w:sz w:val="24"/>
        </w:rPr>
        <w:t>4</w:t>
      </w:r>
      <w:r w:rsidRPr="00DC0249">
        <w:rPr>
          <w:b/>
          <w:sz w:val="24"/>
        </w:rPr>
        <w:t xml:space="preserve">  </w:t>
      </w:r>
      <w:r w:rsidRPr="00DC0249">
        <w:rPr>
          <w:b/>
          <w:sz w:val="24"/>
        </w:rPr>
        <w:t>投标人服务承诺（如有）</w:t>
      </w:r>
      <w:bookmarkEnd w:id="396"/>
      <w:r w:rsidRPr="00DC0249">
        <w:rPr>
          <w:b/>
          <w:sz w:val="24"/>
        </w:rPr>
        <w:br w:type="page"/>
      </w:r>
      <w:bookmarkEnd w:id="394"/>
      <w:bookmarkEnd w:id="395"/>
    </w:p>
    <w:p w14:paraId="08ADB059" w14:textId="64B7B8FA" w:rsidR="00255026" w:rsidRPr="00DC0249" w:rsidRDefault="00383764">
      <w:pPr>
        <w:spacing w:line="360" w:lineRule="auto"/>
        <w:outlineLvl w:val="1"/>
        <w:rPr>
          <w:b/>
          <w:sz w:val="24"/>
        </w:rPr>
      </w:pPr>
      <w:bookmarkStart w:id="397" w:name="_Toc100686702"/>
      <w:r w:rsidRPr="00DC0249">
        <w:rPr>
          <w:b/>
          <w:sz w:val="24"/>
        </w:rPr>
        <w:lastRenderedPageBreak/>
        <w:t>附件</w:t>
      </w:r>
      <w:r w:rsidRPr="00DC0249">
        <w:rPr>
          <w:b/>
          <w:sz w:val="24"/>
        </w:rPr>
        <w:t>1</w:t>
      </w:r>
      <w:r w:rsidR="007D7A9B">
        <w:rPr>
          <w:b/>
          <w:sz w:val="24"/>
        </w:rPr>
        <w:t>5</w:t>
      </w:r>
      <w:r w:rsidRPr="00DC0249">
        <w:rPr>
          <w:b/>
          <w:sz w:val="24"/>
        </w:rPr>
        <w:t xml:space="preserve">  </w:t>
      </w:r>
      <w:r w:rsidRPr="00DC0249">
        <w:rPr>
          <w:b/>
          <w:sz w:val="24"/>
        </w:rPr>
        <w:t>投标保证金转招标服务费说明</w:t>
      </w:r>
      <w:r w:rsidRPr="00DC0249">
        <w:t>（如有）</w:t>
      </w:r>
      <w:bookmarkEnd w:id="397"/>
    </w:p>
    <w:p w14:paraId="540A2541" w14:textId="77777777" w:rsidR="00F80197" w:rsidRDefault="00F80197" w:rsidP="00F80197">
      <w:pPr>
        <w:pStyle w:val="aa"/>
        <w:tabs>
          <w:tab w:val="left" w:pos="567"/>
        </w:tabs>
        <w:jc w:val="center"/>
        <w:rPr>
          <w:b/>
          <w:sz w:val="24"/>
        </w:rPr>
      </w:pPr>
    </w:p>
    <w:p w14:paraId="0A53062D" w14:textId="486B362D" w:rsidR="00255026" w:rsidRPr="00F80197" w:rsidRDefault="00F80197" w:rsidP="00F80197">
      <w:pPr>
        <w:pStyle w:val="aa"/>
        <w:tabs>
          <w:tab w:val="left" w:pos="567"/>
        </w:tabs>
        <w:jc w:val="center"/>
        <w:rPr>
          <w:sz w:val="22"/>
          <w:szCs w:val="28"/>
          <w:u w:val="single"/>
        </w:rPr>
      </w:pPr>
      <w:r w:rsidRPr="00F80197">
        <w:rPr>
          <w:b/>
          <w:sz w:val="28"/>
          <w:szCs w:val="28"/>
        </w:rPr>
        <w:t>投标保证金转招标服务费说明</w:t>
      </w:r>
    </w:p>
    <w:p w14:paraId="2E209689" w14:textId="1655AD9C" w:rsidR="00255026" w:rsidRPr="00DC0249" w:rsidRDefault="00383764">
      <w:pPr>
        <w:adjustRightInd w:val="0"/>
        <w:snapToGrid w:val="0"/>
        <w:spacing w:line="360" w:lineRule="auto"/>
        <w:rPr>
          <w:snapToGrid w:val="0"/>
          <w:kern w:val="0"/>
          <w:sz w:val="24"/>
          <w:u w:val="single"/>
        </w:rPr>
      </w:pPr>
      <w:r w:rsidRPr="00DC0249">
        <w:rPr>
          <w:snapToGrid w:val="0"/>
          <w:kern w:val="0"/>
          <w:sz w:val="24"/>
          <w:u w:val="single"/>
        </w:rPr>
        <w:t>国信招标集团股份有限公司</w:t>
      </w:r>
      <w:r w:rsidR="00CC5042">
        <w:rPr>
          <w:rFonts w:hint="eastAsia"/>
          <w:snapToGrid w:val="0"/>
          <w:kern w:val="0"/>
          <w:sz w:val="24"/>
          <w:u w:val="single"/>
        </w:rPr>
        <w:t>新疆分公司</w:t>
      </w:r>
      <w:r w:rsidRPr="00DC0249">
        <w:rPr>
          <w:snapToGrid w:val="0"/>
          <w:kern w:val="0"/>
          <w:sz w:val="24"/>
          <w:u w:val="single"/>
        </w:rPr>
        <w:t>：</w:t>
      </w:r>
    </w:p>
    <w:p w14:paraId="333BC35D" w14:textId="4EC639DA" w:rsidR="00255026" w:rsidRPr="00DC0249" w:rsidRDefault="00E341D2" w:rsidP="00F80197">
      <w:pPr>
        <w:spacing w:line="360" w:lineRule="auto"/>
        <w:ind w:firstLineChars="200" w:firstLine="480"/>
        <w:rPr>
          <w:sz w:val="24"/>
        </w:rPr>
      </w:pPr>
      <w:r>
        <w:rPr>
          <w:sz w:val="24"/>
        </w:rPr>
        <w:t>我方</w:t>
      </w:r>
      <w:r w:rsidR="00383764" w:rsidRPr="00DC0249">
        <w:rPr>
          <w:sz w:val="24"/>
        </w:rPr>
        <w:t>如在</w:t>
      </w:r>
      <w:r w:rsidR="00663EDC">
        <w:rPr>
          <w:rFonts w:hint="eastAsia"/>
          <w:sz w:val="24"/>
          <w:u w:val="single"/>
        </w:rPr>
        <w:t>新疆维吾尔自治区人民医院国产医疗设备采购项目</w:t>
      </w:r>
      <w:r w:rsidR="00383764" w:rsidRPr="00DC0249">
        <w:rPr>
          <w:sz w:val="24"/>
        </w:rPr>
        <w:t>（项目编号：</w:t>
      </w:r>
      <w:r w:rsidR="00F80197" w:rsidRPr="00F80197">
        <w:rPr>
          <w:sz w:val="24"/>
          <w:u w:val="single"/>
        </w:rPr>
        <w:t>GXTC-C-22510024</w:t>
      </w:r>
      <w:r w:rsidR="00383764" w:rsidRPr="00DC0249">
        <w:rPr>
          <w:sz w:val="24"/>
        </w:rPr>
        <w:t>）</w:t>
      </w:r>
      <w:r w:rsidR="00F80197">
        <w:rPr>
          <w:rFonts w:hint="eastAsia"/>
          <w:sz w:val="24"/>
          <w:u w:val="single"/>
        </w:rPr>
        <w:t xml:space="preserve"> </w:t>
      </w:r>
      <w:r w:rsidR="00F80197" w:rsidRPr="00A31464">
        <w:rPr>
          <w:rFonts w:hint="eastAsia"/>
          <w:i/>
          <w:iCs/>
          <w:color w:val="FF0000"/>
          <w:sz w:val="24"/>
          <w:u w:val="single"/>
        </w:rPr>
        <w:t>标项</w:t>
      </w:r>
      <w:r w:rsidR="00F80197" w:rsidRPr="00A31464">
        <w:rPr>
          <w:rFonts w:hint="eastAsia"/>
          <w:i/>
          <w:iCs/>
          <w:color w:val="FF0000"/>
          <w:sz w:val="24"/>
          <w:u w:val="single"/>
        </w:rPr>
        <w:t xml:space="preserve"> </w:t>
      </w:r>
      <w:r w:rsidR="00F80197" w:rsidRPr="00A31464">
        <w:rPr>
          <w:rFonts w:hint="eastAsia"/>
          <w:i/>
          <w:iCs/>
          <w:color w:val="FF0000"/>
          <w:sz w:val="24"/>
          <w:u w:val="single"/>
        </w:rPr>
        <w:t>一</w:t>
      </w:r>
      <w:r w:rsidR="00F80197" w:rsidRPr="00A31464">
        <w:rPr>
          <w:rFonts w:hint="eastAsia"/>
          <w:i/>
          <w:iCs/>
          <w:color w:val="FF0000"/>
          <w:sz w:val="24"/>
          <w:u w:val="single"/>
        </w:rPr>
        <w:t xml:space="preserve"> </w:t>
      </w:r>
      <w:r w:rsidR="00F80197">
        <w:rPr>
          <w:rFonts w:hint="eastAsia"/>
          <w:sz w:val="24"/>
        </w:rPr>
        <w:t>（标项号）</w:t>
      </w:r>
      <w:r w:rsidR="00383764" w:rsidRPr="00DC0249">
        <w:rPr>
          <w:sz w:val="24"/>
        </w:rPr>
        <w:t>中中标，请按照《招标服务费通知单》中的服务费金额从</w:t>
      </w:r>
      <w:r>
        <w:rPr>
          <w:sz w:val="24"/>
        </w:rPr>
        <w:t>我方</w:t>
      </w:r>
      <w:r w:rsidR="00383764" w:rsidRPr="00DC0249">
        <w:rPr>
          <w:sz w:val="24"/>
        </w:rPr>
        <w:t>交纳的</w:t>
      </w:r>
      <w:r w:rsidR="00A31464" w:rsidRPr="003D6D3A">
        <w:rPr>
          <w:rFonts w:hint="eastAsia"/>
          <w:i/>
          <w:iCs/>
          <w:color w:val="FF0000"/>
          <w:sz w:val="24"/>
          <w:u w:val="single"/>
        </w:rPr>
        <w:t>标项</w:t>
      </w:r>
      <w:r w:rsidR="00A31464" w:rsidRPr="003D6D3A">
        <w:rPr>
          <w:rFonts w:hint="eastAsia"/>
          <w:i/>
          <w:iCs/>
          <w:color w:val="FF0000"/>
          <w:sz w:val="24"/>
          <w:u w:val="single"/>
        </w:rPr>
        <w:t xml:space="preserve"> </w:t>
      </w:r>
      <w:r w:rsidR="00A31464" w:rsidRPr="003D6D3A">
        <w:rPr>
          <w:rFonts w:hint="eastAsia"/>
          <w:i/>
          <w:iCs/>
          <w:color w:val="FF0000"/>
          <w:sz w:val="24"/>
          <w:u w:val="single"/>
        </w:rPr>
        <w:t>一</w:t>
      </w:r>
      <w:r w:rsidR="00A31464" w:rsidRPr="003D6D3A">
        <w:rPr>
          <w:rFonts w:hint="eastAsia"/>
          <w:i/>
          <w:iCs/>
          <w:color w:val="FF0000"/>
          <w:sz w:val="24"/>
          <w:u w:val="single"/>
        </w:rPr>
        <w:t xml:space="preserve"> </w:t>
      </w:r>
      <w:r w:rsidR="00A31464">
        <w:rPr>
          <w:rFonts w:hint="eastAsia"/>
          <w:sz w:val="24"/>
        </w:rPr>
        <w:t>（标项号）</w:t>
      </w:r>
      <w:r w:rsidR="00383764" w:rsidRPr="00DC0249">
        <w:rPr>
          <w:sz w:val="24"/>
        </w:rPr>
        <w:t>投标保证金</w:t>
      </w:r>
      <w:r w:rsidR="00383764" w:rsidRPr="00DC0249">
        <w:rPr>
          <w:sz w:val="24"/>
        </w:rPr>
        <w:t>RMB</w:t>
      </w:r>
      <w:r w:rsidR="00383764" w:rsidRPr="00DC0249">
        <w:rPr>
          <w:sz w:val="24"/>
          <w:u w:val="single"/>
        </w:rPr>
        <w:t xml:space="preserve">     </w:t>
      </w:r>
      <w:r w:rsidR="004F0D31">
        <w:rPr>
          <w:sz w:val="24"/>
          <w:u w:val="single"/>
        </w:rPr>
        <w:t xml:space="preserve">    </w:t>
      </w:r>
      <w:r w:rsidR="00383764" w:rsidRPr="00DC0249">
        <w:rPr>
          <w:sz w:val="24"/>
        </w:rPr>
        <w:t>元中扣除，并开具</w:t>
      </w:r>
    </w:p>
    <w:p w14:paraId="16C2861A" w14:textId="42F23FFB" w:rsidR="00255026" w:rsidRPr="00DC0249" w:rsidRDefault="003D6D3A">
      <w:pPr>
        <w:spacing w:line="360" w:lineRule="auto"/>
        <w:ind w:firstLineChars="200" w:firstLine="480"/>
        <w:rPr>
          <w:sz w:val="24"/>
        </w:rPr>
      </w:pPr>
      <w:r>
        <w:rPr>
          <w:rFonts w:eastAsiaTheme="minorEastAsia"/>
          <w:sz w:val="24"/>
        </w:rPr>
        <w:sym w:font="Wingdings 2" w:char="F0A3"/>
      </w:r>
      <w:r w:rsidR="00383764" w:rsidRPr="00DC0249">
        <w:rPr>
          <w:sz w:val="24"/>
        </w:rPr>
        <w:t>增值税普通发票</w:t>
      </w:r>
    </w:p>
    <w:p w14:paraId="3F9F5994" w14:textId="4863D2FE" w:rsidR="00255026" w:rsidRPr="00DC0249" w:rsidRDefault="003D6D3A">
      <w:pPr>
        <w:spacing w:line="360" w:lineRule="auto"/>
        <w:ind w:firstLineChars="200" w:firstLine="480"/>
        <w:rPr>
          <w:sz w:val="24"/>
        </w:rPr>
      </w:pPr>
      <w:r>
        <w:rPr>
          <w:sz w:val="24"/>
        </w:rPr>
        <w:sym w:font="Wingdings 2" w:char="F0A3"/>
      </w:r>
      <w:r w:rsidR="00383764" w:rsidRPr="00DC0249">
        <w:rPr>
          <w:sz w:val="24"/>
        </w:rPr>
        <w:t>或按照以下信息开具增值税专用发票：</w:t>
      </w:r>
    </w:p>
    <w:p w14:paraId="5F3C5D34" w14:textId="77777777" w:rsidR="00255026" w:rsidRPr="00DC0249" w:rsidRDefault="00383764">
      <w:pPr>
        <w:spacing w:line="360" w:lineRule="auto"/>
        <w:ind w:firstLineChars="200" w:firstLine="480"/>
        <w:rPr>
          <w:sz w:val="24"/>
        </w:rPr>
      </w:pPr>
      <w:r w:rsidRPr="00DC0249">
        <w:rPr>
          <w:sz w:val="24"/>
        </w:rPr>
        <w:t>单位名称：</w:t>
      </w:r>
    </w:p>
    <w:p w14:paraId="29D076F3" w14:textId="77777777" w:rsidR="00255026" w:rsidRPr="00DC0249" w:rsidRDefault="00383764">
      <w:pPr>
        <w:spacing w:line="360" w:lineRule="auto"/>
        <w:ind w:firstLineChars="200" w:firstLine="480"/>
        <w:rPr>
          <w:sz w:val="24"/>
        </w:rPr>
      </w:pPr>
      <w:r w:rsidRPr="00DC0249">
        <w:rPr>
          <w:sz w:val="24"/>
        </w:rPr>
        <w:t>纳税人识别号：</w:t>
      </w:r>
    </w:p>
    <w:p w14:paraId="3D7000B3" w14:textId="77777777" w:rsidR="00255026" w:rsidRPr="00DC0249" w:rsidRDefault="00383764">
      <w:pPr>
        <w:spacing w:line="360" w:lineRule="auto"/>
        <w:ind w:firstLineChars="200" w:firstLine="480"/>
        <w:rPr>
          <w:sz w:val="24"/>
        </w:rPr>
      </w:pPr>
      <w:r w:rsidRPr="00DC0249">
        <w:rPr>
          <w:sz w:val="24"/>
        </w:rPr>
        <w:t>地址：</w:t>
      </w:r>
    </w:p>
    <w:p w14:paraId="0CD7A441" w14:textId="77777777" w:rsidR="00255026" w:rsidRPr="00DC0249" w:rsidRDefault="00383764">
      <w:pPr>
        <w:spacing w:line="360" w:lineRule="auto"/>
        <w:ind w:firstLineChars="200" w:firstLine="480"/>
        <w:rPr>
          <w:sz w:val="24"/>
        </w:rPr>
      </w:pPr>
      <w:r w:rsidRPr="00DC0249">
        <w:rPr>
          <w:sz w:val="24"/>
        </w:rPr>
        <w:t>电话：</w:t>
      </w:r>
    </w:p>
    <w:p w14:paraId="47C50131" w14:textId="77777777" w:rsidR="00255026" w:rsidRPr="00DC0249" w:rsidRDefault="00383764">
      <w:pPr>
        <w:spacing w:line="360" w:lineRule="auto"/>
        <w:ind w:firstLineChars="200" w:firstLine="480"/>
        <w:rPr>
          <w:sz w:val="24"/>
        </w:rPr>
      </w:pPr>
      <w:r w:rsidRPr="00DC0249">
        <w:rPr>
          <w:sz w:val="24"/>
        </w:rPr>
        <w:t>开户行：</w:t>
      </w:r>
    </w:p>
    <w:p w14:paraId="6BCB9BC0" w14:textId="77777777" w:rsidR="00255026" w:rsidRPr="00DC0249" w:rsidRDefault="00383764">
      <w:pPr>
        <w:spacing w:line="360" w:lineRule="auto"/>
        <w:ind w:firstLineChars="200" w:firstLine="480"/>
        <w:rPr>
          <w:sz w:val="24"/>
        </w:rPr>
      </w:pPr>
      <w:r w:rsidRPr="00DC0249">
        <w:rPr>
          <w:sz w:val="24"/>
        </w:rPr>
        <w:t>账号：</w:t>
      </w:r>
    </w:p>
    <w:p w14:paraId="7D23049D" w14:textId="77777777" w:rsidR="00255026" w:rsidRPr="00DC0249" w:rsidRDefault="00255026">
      <w:pPr>
        <w:spacing w:line="360" w:lineRule="auto"/>
        <w:ind w:firstLineChars="200" w:firstLine="480"/>
        <w:rPr>
          <w:sz w:val="24"/>
        </w:rPr>
      </w:pPr>
    </w:p>
    <w:p w14:paraId="43750295" w14:textId="77777777" w:rsidR="00255026" w:rsidRPr="00DC0249" w:rsidRDefault="00383764">
      <w:pPr>
        <w:spacing w:line="360" w:lineRule="auto"/>
        <w:ind w:firstLineChars="200" w:firstLine="480"/>
        <w:rPr>
          <w:sz w:val="24"/>
        </w:rPr>
      </w:pPr>
      <w:r w:rsidRPr="00DC0249">
        <w:rPr>
          <w:sz w:val="24"/>
        </w:rPr>
        <w:t xml:space="preserve">                                  </w:t>
      </w:r>
      <w:r w:rsidRPr="00DC0249">
        <w:rPr>
          <w:sz w:val="24"/>
        </w:rPr>
        <w:t>（公司公章）</w:t>
      </w:r>
    </w:p>
    <w:p w14:paraId="7AF0D83B" w14:textId="77777777" w:rsidR="00255026" w:rsidRPr="00DC0249" w:rsidRDefault="00383764">
      <w:pPr>
        <w:spacing w:line="360" w:lineRule="auto"/>
        <w:ind w:firstLineChars="200" w:firstLine="480"/>
        <w:rPr>
          <w:sz w:val="24"/>
        </w:rPr>
      </w:pP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04A441EE" w14:textId="77777777" w:rsidR="00255026" w:rsidRPr="00DC0249" w:rsidRDefault="00255026">
      <w:pPr>
        <w:adjustRightInd w:val="0"/>
        <w:snapToGrid w:val="0"/>
        <w:spacing w:line="360" w:lineRule="auto"/>
        <w:rPr>
          <w:sz w:val="24"/>
        </w:rPr>
      </w:pPr>
    </w:p>
    <w:p w14:paraId="2C81E98E" w14:textId="77777777" w:rsidR="00255026" w:rsidRPr="00DC0249" w:rsidRDefault="00255026">
      <w:pPr>
        <w:adjustRightInd w:val="0"/>
        <w:snapToGrid w:val="0"/>
        <w:spacing w:line="360" w:lineRule="auto"/>
        <w:rPr>
          <w:sz w:val="24"/>
        </w:rPr>
      </w:pPr>
    </w:p>
    <w:p w14:paraId="3A696AEE" w14:textId="77777777" w:rsidR="001C429B" w:rsidRDefault="00383764">
      <w:pPr>
        <w:jc w:val="center"/>
        <w:rPr>
          <w:b/>
        </w:rPr>
        <w:sectPr w:rsidR="001C429B" w:rsidSect="007A6FC5">
          <w:footerReference w:type="default" r:id="rId16"/>
          <w:pgSz w:w="11906" w:h="16838"/>
          <w:pgMar w:top="1440" w:right="1440" w:bottom="1440" w:left="1797" w:header="851" w:footer="992" w:gutter="0"/>
          <w:cols w:space="720"/>
          <w:docGrid w:linePitch="312"/>
        </w:sectPr>
      </w:pPr>
      <w:r w:rsidRPr="00DC0249">
        <w:rPr>
          <w:b/>
        </w:rPr>
        <w:t>（注：</w:t>
      </w:r>
      <w:r w:rsidRPr="00DC0249">
        <w:rPr>
          <w:b/>
        </w:rPr>
        <w:t xml:space="preserve"> </w:t>
      </w:r>
      <w:r w:rsidRPr="00DC0249">
        <w:rPr>
          <w:b/>
        </w:rPr>
        <w:t>此部分要求投标人填写，单独提交）</w:t>
      </w:r>
    </w:p>
    <w:p w14:paraId="7937FFDA" w14:textId="78AD202E" w:rsidR="001C429B" w:rsidRPr="00DC0249" w:rsidRDefault="001C429B" w:rsidP="001C429B">
      <w:pPr>
        <w:spacing w:line="360" w:lineRule="auto"/>
        <w:outlineLvl w:val="1"/>
        <w:rPr>
          <w:b/>
          <w:bCs/>
          <w:kern w:val="0"/>
          <w:sz w:val="24"/>
        </w:rPr>
      </w:pPr>
      <w:bookmarkStart w:id="398" w:name="_Toc100686703"/>
      <w:r w:rsidRPr="00DC0249">
        <w:rPr>
          <w:b/>
          <w:bCs/>
          <w:sz w:val="24"/>
        </w:rPr>
        <w:lastRenderedPageBreak/>
        <w:t>附件</w:t>
      </w:r>
      <w:r w:rsidRPr="00DC0249">
        <w:rPr>
          <w:b/>
          <w:bCs/>
          <w:sz w:val="24"/>
        </w:rPr>
        <w:t>1</w:t>
      </w:r>
      <w:r w:rsidR="007D7A9B">
        <w:rPr>
          <w:b/>
          <w:bCs/>
          <w:sz w:val="24"/>
        </w:rPr>
        <w:t>6</w:t>
      </w:r>
      <w:r w:rsidRPr="00DC0249">
        <w:rPr>
          <w:b/>
          <w:bCs/>
          <w:sz w:val="24"/>
        </w:rPr>
        <w:t xml:space="preserve">  </w:t>
      </w:r>
      <w:r>
        <w:rPr>
          <w:rFonts w:hint="eastAsia"/>
          <w:b/>
          <w:bCs/>
          <w:sz w:val="24"/>
        </w:rPr>
        <w:t>其他资料</w:t>
      </w:r>
      <w:bookmarkEnd w:id="398"/>
    </w:p>
    <w:p w14:paraId="745F54C3" w14:textId="77777777" w:rsidR="001C429B" w:rsidRPr="00DC0249" w:rsidRDefault="001C429B" w:rsidP="001C429B">
      <w:pPr>
        <w:spacing w:line="360" w:lineRule="auto"/>
        <w:rPr>
          <w:sz w:val="24"/>
        </w:rPr>
      </w:pPr>
    </w:p>
    <w:p w14:paraId="0843C5BD" w14:textId="35FAE2F1" w:rsidR="001C429B" w:rsidRPr="00DC0249" w:rsidRDefault="001C429B" w:rsidP="001C429B">
      <w:pPr>
        <w:spacing w:line="360" w:lineRule="auto"/>
        <w:rPr>
          <w:sz w:val="24"/>
        </w:rPr>
      </w:pPr>
      <w:r>
        <w:rPr>
          <w:rFonts w:hint="eastAsia"/>
          <w:sz w:val="24"/>
        </w:rPr>
        <w:t>投标人认为需要提供的其他资料。</w:t>
      </w:r>
    </w:p>
    <w:p w14:paraId="2B0591BE" w14:textId="77777777" w:rsidR="001C429B" w:rsidRPr="00DC0249" w:rsidRDefault="001C429B" w:rsidP="001C429B">
      <w:pPr>
        <w:spacing w:beforeLines="50" w:before="120" w:line="440" w:lineRule="exact"/>
        <w:ind w:leftChars="-49" w:left="-103" w:firstLineChars="557" w:firstLine="1170"/>
      </w:pPr>
    </w:p>
    <w:p w14:paraId="0FB4F4B4" w14:textId="77777777" w:rsidR="001C429B" w:rsidRPr="00DC0249" w:rsidRDefault="001C429B" w:rsidP="001C429B">
      <w:pPr>
        <w:spacing w:beforeLines="50" w:before="120" w:line="440" w:lineRule="exact"/>
        <w:ind w:leftChars="-49" w:left="-103" w:firstLineChars="557" w:firstLine="1170"/>
      </w:pPr>
    </w:p>
    <w:p w14:paraId="2C1C463A" w14:textId="77777777" w:rsidR="001C429B" w:rsidRPr="00DC0249" w:rsidRDefault="001C429B" w:rsidP="001C429B">
      <w:pPr>
        <w:spacing w:beforeLines="50" w:before="120" w:line="440" w:lineRule="exact"/>
        <w:ind w:leftChars="-49" w:left="-103" w:firstLineChars="557" w:firstLine="1170"/>
      </w:pPr>
    </w:p>
    <w:p w14:paraId="53BEF8AF" w14:textId="77777777" w:rsidR="001C429B" w:rsidRPr="00DC0249" w:rsidRDefault="001C429B" w:rsidP="001C429B">
      <w:pPr>
        <w:spacing w:beforeLines="50" w:before="120" w:line="440" w:lineRule="exact"/>
        <w:ind w:leftChars="-49" w:left="-103" w:firstLineChars="557" w:firstLine="1170"/>
      </w:pPr>
    </w:p>
    <w:p w14:paraId="605734B4" w14:textId="77777777" w:rsidR="001C429B" w:rsidRPr="00DC0249" w:rsidRDefault="001C429B" w:rsidP="001C429B">
      <w:pPr>
        <w:spacing w:beforeLines="50" w:before="120" w:line="440" w:lineRule="exact"/>
        <w:ind w:leftChars="-49" w:left="-103" w:firstLineChars="557" w:firstLine="1170"/>
      </w:pPr>
    </w:p>
    <w:p w14:paraId="0C8DC326" w14:textId="77777777" w:rsidR="001C429B" w:rsidRPr="00DC0249" w:rsidRDefault="001C429B" w:rsidP="001C429B">
      <w:pPr>
        <w:spacing w:beforeLines="50" w:before="120" w:line="440" w:lineRule="exact"/>
        <w:ind w:leftChars="-49" w:left="-103" w:firstLineChars="557" w:firstLine="1170"/>
      </w:pPr>
      <w:r w:rsidRPr="00DC0249">
        <w:t>投标人：（公章）</w:t>
      </w:r>
    </w:p>
    <w:p w14:paraId="35842F8B" w14:textId="77777777" w:rsidR="001C429B" w:rsidRPr="00DC0249" w:rsidRDefault="001C429B" w:rsidP="001C429B">
      <w:pPr>
        <w:spacing w:beforeLines="50" w:before="120" w:line="440" w:lineRule="exact"/>
        <w:ind w:leftChars="526" w:left="1105" w:firstLine="15"/>
      </w:pPr>
      <w:r w:rsidRPr="00DC0249">
        <w:t>法定代表人或其委托代理人：（签字或加盖人名章）</w:t>
      </w:r>
    </w:p>
    <w:p w14:paraId="2B20BDD1" w14:textId="77777777" w:rsidR="001C429B" w:rsidRPr="00DC0249" w:rsidRDefault="001C429B" w:rsidP="001C429B">
      <w:pPr>
        <w:spacing w:beforeLines="50" w:before="120" w:line="440" w:lineRule="exact"/>
        <w:ind w:leftChars="526" w:left="1105" w:firstLine="15"/>
      </w:pPr>
      <w:r w:rsidRPr="00DC0249">
        <w:t>日期：</w:t>
      </w:r>
    </w:p>
    <w:p w14:paraId="0EE9B8DE" w14:textId="1DB43542" w:rsidR="00255026" w:rsidRPr="00DC0249" w:rsidRDefault="00255026">
      <w:pPr>
        <w:jc w:val="center"/>
        <w:rPr>
          <w:b/>
        </w:rPr>
      </w:pPr>
    </w:p>
    <w:p w14:paraId="3765CCAE" w14:textId="77777777" w:rsidR="00255026" w:rsidRPr="00DC0249" w:rsidRDefault="00255026">
      <w:pPr>
        <w:snapToGrid w:val="0"/>
        <w:spacing w:afterLines="50" w:after="120"/>
      </w:pPr>
    </w:p>
    <w:p w14:paraId="5769F33F" w14:textId="77777777" w:rsidR="00255026" w:rsidRPr="00DC0249" w:rsidRDefault="00255026">
      <w:pPr>
        <w:snapToGrid w:val="0"/>
        <w:spacing w:afterLines="50" w:after="120"/>
      </w:pPr>
    </w:p>
    <w:p w14:paraId="16A58F08" w14:textId="77777777" w:rsidR="00255026" w:rsidRPr="00DC0249" w:rsidRDefault="00255026">
      <w:pPr>
        <w:pStyle w:val="aa"/>
        <w:tabs>
          <w:tab w:val="left" w:pos="567"/>
        </w:tabs>
        <w:rPr>
          <w:rFonts w:eastAsia="黑体"/>
          <w:i/>
        </w:rPr>
      </w:pPr>
    </w:p>
    <w:p w14:paraId="686CE2E5" w14:textId="77777777" w:rsidR="00255026" w:rsidRPr="00DC0249" w:rsidRDefault="00255026">
      <w:pPr>
        <w:snapToGrid w:val="0"/>
        <w:spacing w:afterLines="50" w:after="120"/>
      </w:pPr>
    </w:p>
    <w:p w14:paraId="344965DA" w14:textId="77777777" w:rsidR="00255026" w:rsidRPr="00DC0249" w:rsidRDefault="00383764">
      <w:pPr>
        <w:spacing w:line="360" w:lineRule="auto"/>
        <w:jc w:val="center"/>
        <w:outlineLvl w:val="0"/>
        <w:rPr>
          <w:kern w:val="0"/>
          <w:sz w:val="32"/>
          <w:szCs w:val="32"/>
        </w:rPr>
      </w:pPr>
      <w:r w:rsidRPr="00DC0249">
        <w:br w:type="page"/>
      </w:r>
      <w:bookmarkStart w:id="399" w:name="_Toc32087"/>
      <w:bookmarkStart w:id="400" w:name="_Toc100686704"/>
      <w:r w:rsidRPr="00DC0249">
        <w:rPr>
          <w:kern w:val="0"/>
          <w:sz w:val="32"/>
          <w:szCs w:val="32"/>
        </w:rPr>
        <w:lastRenderedPageBreak/>
        <w:t>第七章</w:t>
      </w:r>
      <w:r w:rsidRPr="00DC0249">
        <w:rPr>
          <w:kern w:val="0"/>
          <w:sz w:val="32"/>
          <w:szCs w:val="32"/>
        </w:rPr>
        <w:t xml:space="preserve"> </w:t>
      </w:r>
      <w:r w:rsidRPr="00DC0249">
        <w:rPr>
          <w:kern w:val="0"/>
          <w:sz w:val="32"/>
          <w:szCs w:val="32"/>
        </w:rPr>
        <w:t>其它</w:t>
      </w:r>
      <w:bookmarkEnd w:id="399"/>
      <w:bookmarkEnd w:id="400"/>
      <w:r w:rsidRPr="00DC0249">
        <w:rPr>
          <w:kern w:val="0"/>
          <w:sz w:val="32"/>
          <w:szCs w:val="32"/>
        </w:rPr>
        <w:t xml:space="preserve"> </w:t>
      </w:r>
    </w:p>
    <w:p w14:paraId="7ED51CEE" w14:textId="1CFC77EC" w:rsidR="00255026" w:rsidRPr="00DC0249" w:rsidRDefault="005E7F6D" w:rsidP="005E7F6D">
      <w:pPr>
        <w:tabs>
          <w:tab w:val="left" w:pos="3552"/>
        </w:tabs>
        <w:snapToGrid w:val="0"/>
        <w:spacing w:afterLines="50" w:after="120"/>
      </w:pPr>
      <w:r>
        <w:tab/>
      </w:r>
    </w:p>
    <w:p w14:paraId="50C3D444" w14:textId="77777777" w:rsidR="00255026" w:rsidRPr="00DC0249" w:rsidRDefault="00383764">
      <w:pPr>
        <w:jc w:val="center"/>
        <w:rPr>
          <w:b/>
          <w:bCs/>
          <w:sz w:val="28"/>
          <w:szCs w:val="28"/>
        </w:rPr>
      </w:pPr>
      <w:r w:rsidRPr="00DC0249">
        <w:rPr>
          <w:b/>
          <w:bCs/>
          <w:sz w:val="28"/>
          <w:szCs w:val="28"/>
        </w:rPr>
        <w:t>质疑函范本</w:t>
      </w:r>
    </w:p>
    <w:p w14:paraId="03B30DA6" w14:textId="77777777" w:rsidR="00255026" w:rsidRPr="00DC0249" w:rsidRDefault="00383764">
      <w:pPr>
        <w:adjustRightInd w:val="0"/>
        <w:snapToGrid w:val="0"/>
        <w:spacing w:beforeLines="100" w:before="240" w:line="360" w:lineRule="auto"/>
        <w:rPr>
          <w:bCs/>
          <w:sz w:val="24"/>
        </w:rPr>
      </w:pPr>
      <w:r w:rsidRPr="00DC0249">
        <w:rPr>
          <w:bCs/>
          <w:sz w:val="24"/>
        </w:rPr>
        <w:t>一、质疑供应商基本信息</w:t>
      </w:r>
    </w:p>
    <w:p w14:paraId="071F3DB9" w14:textId="77777777" w:rsidR="00255026" w:rsidRPr="00DC0249" w:rsidRDefault="00383764">
      <w:pPr>
        <w:adjustRightInd w:val="0"/>
        <w:snapToGrid w:val="0"/>
        <w:spacing w:line="360" w:lineRule="auto"/>
        <w:rPr>
          <w:sz w:val="24"/>
          <w:u w:val="dotted"/>
        </w:rPr>
      </w:pPr>
      <w:r w:rsidRPr="00DC0249">
        <w:rPr>
          <w:sz w:val="24"/>
        </w:rPr>
        <w:t>质疑供应商：</w:t>
      </w:r>
      <w:r w:rsidRPr="00DC0249">
        <w:rPr>
          <w:sz w:val="24"/>
          <w:u w:val="dotted"/>
        </w:rPr>
        <w:t xml:space="preserve">                                        </w:t>
      </w:r>
    </w:p>
    <w:p w14:paraId="548FA052" w14:textId="77777777" w:rsidR="00255026" w:rsidRPr="00DC0249" w:rsidRDefault="00383764">
      <w:pPr>
        <w:adjustRightInd w:val="0"/>
        <w:snapToGrid w:val="0"/>
        <w:spacing w:line="360" w:lineRule="auto"/>
        <w:rPr>
          <w:sz w:val="24"/>
        </w:rPr>
      </w:pPr>
      <w:r w:rsidRPr="00DC0249">
        <w:rPr>
          <w:sz w:val="24"/>
        </w:rPr>
        <w:t>地址：</w:t>
      </w:r>
      <w:r w:rsidRPr="00DC0249">
        <w:rPr>
          <w:sz w:val="24"/>
          <w:u w:val="dotted"/>
        </w:rPr>
        <w:t xml:space="preserve">                          </w:t>
      </w:r>
      <w:r w:rsidRPr="00DC0249">
        <w:rPr>
          <w:sz w:val="24"/>
        </w:rPr>
        <w:t>邮编：</w:t>
      </w:r>
      <w:r w:rsidRPr="00DC0249">
        <w:rPr>
          <w:sz w:val="24"/>
          <w:u w:val="dotted"/>
        </w:rPr>
        <w:t xml:space="preserve">                                                   </w:t>
      </w:r>
    </w:p>
    <w:p w14:paraId="250659E2" w14:textId="77777777" w:rsidR="00255026" w:rsidRPr="00DC0249" w:rsidRDefault="00383764">
      <w:pPr>
        <w:adjustRightInd w:val="0"/>
        <w:snapToGrid w:val="0"/>
        <w:spacing w:line="360" w:lineRule="auto"/>
        <w:rPr>
          <w:sz w:val="24"/>
        </w:rPr>
      </w:pPr>
      <w:r w:rsidRPr="00DC0249">
        <w:rPr>
          <w:sz w:val="24"/>
        </w:rPr>
        <w:t>联系人：</w:t>
      </w:r>
      <w:r w:rsidRPr="00DC0249">
        <w:rPr>
          <w:sz w:val="24"/>
          <w:u w:val="dotted"/>
        </w:rPr>
        <w:t xml:space="preserve">                      </w:t>
      </w:r>
      <w:r w:rsidRPr="00DC0249">
        <w:rPr>
          <w:sz w:val="24"/>
        </w:rPr>
        <w:t>联系电话：</w:t>
      </w:r>
      <w:r w:rsidRPr="00DC0249">
        <w:rPr>
          <w:sz w:val="24"/>
          <w:u w:val="dotted"/>
        </w:rPr>
        <w:t xml:space="preserve">                              </w:t>
      </w:r>
    </w:p>
    <w:p w14:paraId="7FB302BF" w14:textId="77777777" w:rsidR="00255026" w:rsidRPr="00DC0249" w:rsidRDefault="00383764">
      <w:pPr>
        <w:adjustRightInd w:val="0"/>
        <w:snapToGrid w:val="0"/>
        <w:spacing w:line="360" w:lineRule="auto"/>
        <w:rPr>
          <w:sz w:val="24"/>
          <w:u w:val="dotted"/>
        </w:rPr>
      </w:pPr>
      <w:r w:rsidRPr="00DC0249">
        <w:rPr>
          <w:sz w:val="24"/>
        </w:rPr>
        <w:t>授权代表：</w:t>
      </w:r>
      <w:r w:rsidRPr="00DC0249">
        <w:rPr>
          <w:sz w:val="24"/>
          <w:u w:val="dotted"/>
        </w:rPr>
        <w:t xml:space="preserve">                                          </w:t>
      </w:r>
    </w:p>
    <w:p w14:paraId="117D5CD0" w14:textId="77777777" w:rsidR="00255026" w:rsidRPr="00DC0249" w:rsidRDefault="00383764">
      <w:pPr>
        <w:adjustRightInd w:val="0"/>
        <w:snapToGrid w:val="0"/>
        <w:spacing w:line="360" w:lineRule="auto"/>
        <w:rPr>
          <w:sz w:val="24"/>
        </w:rPr>
      </w:pPr>
      <w:r w:rsidRPr="00DC0249">
        <w:rPr>
          <w:sz w:val="24"/>
        </w:rPr>
        <w:t>联系电话：</w:t>
      </w:r>
      <w:r w:rsidRPr="00DC0249">
        <w:rPr>
          <w:sz w:val="24"/>
          <w:u w:val="dotted"/>
        </w:rPr>
        <w:t xml:space="preserve">                                           </w:t>
      </w:r>
      <w:r w:rsidRPr="00DC0249">
        <w:rPr>
          <w:sz w:val="24"/>
        </w:rPr>
        <w:t xml:space="preserve"> </w:t>
      </w:r>
    </w:p>
    <w:p w14:paraId="115E621F" w14:textId="77777777" w:rsidR="00255026" w:rsidRPr="00DC0249" w:rsidRDefault="00383764">
      <w:pPr>
        <w:adjustRightInd w:val="0"/>
        <w:snapToGrid w:val="0"/>
        <w:spacing w:line="360" w:lineRule="auto"/>
        <w:rPr>
          <w:sz w:val="24"/>
        </w:rPr>
      </w:pPr>
      <w:r w:rsidRPr="00DC0249">
        <w:rPr>
          <w:sz w:val="24"/>
        </w:rPr>
        <w:t>地址：</w:t>
      </w:r>
      <w:r w:rsidRPr="00DC0249">
        <w:rPr>
          <w:sz w:val="24"/>
        </w:rPr>
        <w:t xml:space="preserve"> </w:t>
      </w:r>
      <w:r w:rsidRPr="00DC0249">
        <w:rPr>
          <w:sz w:val="24"/>
          <w:u w:val="dotted"/>
        </w:rPr>
        <w:t xml:space="preserve">                        </w:t>
      </w:r>
      <w:r w:rsidRPr="00DC0249">
        <w:rPr>
          <w:sz w:val="24"/>
        </w:rPr>
        <w:t>邮编：</w:t>
      </w:r>
      <w:r w:rsidRPr="00DC0249">
        <w:rPr>
          <w:sz w:val="24"/>
          <w:u w:val="dotted"/>
        </w:rPr>
        <w:t xml:space="preserve">                                                </w:t>
      </w:r>
    </w:p>
    <w:p w14:paraId="6CE6E878" w14:textId="77777777" w:rsidR="00255026" w:rsidRPr="00DC0249" w:rsidRDefault="00383764">
      <w:pPr>
        <w:adjustRightInd w:val="0"/>
        <w:snapToGrid w:val="0"/>
        <w:spacing w:line="360" w:lineRule="auto"/>
        <w:rPr>
          <w:bCs/>
          <w:sz w:val="24"/>
        </w:rPr>
      </w:pPr>
      <w:r w:rsidRPr="00DC0249">
        <w:rPr>
          <w:bCs/>
          <w:sz w:val="24"/>
        </w:rPr>
        <w:t>二、质疑项目基本情况</w:t>
      </w:r>
    </w:p>
    <w:p w14:paraId="7171400C" w14:textId="77777777" w:rsidR="00255026" w:rsidRPr="00DC0249" w:rsidRDefault="00383764">
      <w:pPr>
        <w:adjustRightInd w:val="0"/>
        <w:snapToGrid w:val="0"/>
        <w:spacing w:line="360" w:lineRule="auto"/>
        <w:rPr>
          <w:sz w:val="24"/>
        </w:rPr>
      </w:pPr>
      <w:r w:rsidRPr="00DC0249">
        <w:rPr>
          <w:sz w:val="24"/>
        </w:rPr>
        <w:t>质疑项目的名称：</w:t>
      </w:r>
      <w:r w:rsidRPr="00DC0249">
        <w:rPr>
          <w:sz w:val="24"/>
          <w:u w:val="dotted"/>
        </w:rPr>
        <w:t xml:space="preserve">                                      </w:t>
      </w:r>
    </w:p>
    <w:p w14:paraId="20B30153" w14:textId="77777777" w:rsidR="00255026" w:rsidRPr="00DC0249" w:rsidRDefault="00383764">
      <w:pPr>
        <w:adjustRightInd w:val="0"/>
        <w:snapToGrid w:val="0"/>
        <w:spacing w:line="360" w:lineRule="auto"/>
        <w:rPr>
          <w:sz w:val="24"/>
        </w:rPr>
      </w:pPr>
      <w:r w:rsidRPr="00DC0249">
        <w:rPr>
          <w:sz w:val="24"/>
        </w:rPr>
        <w:t>质疑项目的编号：</w:t>
      </w:r>
      <w:r w:rsidRPr="00DC0249">
        <w:rPr>
          <w:sz w:val="24"/>
          <w:u w:val="dotted"/>
        </w:rPr>
        <w:t xml:space="preserve">               </w:t>
      </w:r>
      <w:r w:rsidRPr="00DC0249">
        <w:rPr>
          <w:szCs w:val="21"/>
        </w:rPr>
        <w:t>标项</w:t>
      </w:r>
      <w:r w:rsidRPr="00DC0249">
        <w:rPr>
          <w:sz w:val="24"/>
        </w:rPr>
        <w:t>号：</w:t>
      </w:r>
      <w:r w:rsidRPr="00DC0249">
        <w:rPr>
          <w:sz w:val="24"/>
          <w:u w:val="dotted"/>
        </w:rPr>
        <w:t xml:space="preserve">                 </w:t>
      </w:r>
    </w:p>
    <w:p w14:paraId="0E469576" w14:textId="77777777" w:rsidR="00255026" w:rsidRPr="00DC0249" w:rsidRDefault="00383764">
      <w:pPr>
        <w:adjustRightInd w:val="0"/>
        <w:snapToGrid w:val="0"/>
        <w:spacing w:line="360" w:lineRule="auto"/>
        <w:rPr>
          <w:sz w:val="24"/>
          <w:u w:val="dotted"/>
        </w:rPr>
      </w:pPr>
      <w:r w:rsidRPr="00DC0249">
        <w:rPr>
          <w:sz w:val="24"/>
        </w:rPr>
        <w:t>采购人名称：</w:t>
      </w:r>
      <w:r w:rsidRPr="00DC0249">
        <w:rPr>
          <w:sz w:val="24"/>
          <w:u w:val="dotted"/>
        </w:rPr>
        <w:t xml:space="preserve">                                         </w:t>
      </w:r>
    </w:p>
    <w:p w14:paraId="44E08E35" w14:textId="4F27C5FC" w:rsidR="00255026" w:rsidRPr="00DC0249" w:rsidRDefault="00F96B2F">
      <w:pPr>
        <w:adjustRightInd w:val="0"/>
        <w:snapToGrid w:val="0"/>
        <w:spacing w:line="360" w:lineRule="auto"/>
        <w:rPr>
          <w:sz w:val="24"/>
        </w:rPr>
      </w:pPr>
      <w:r>
        <w:rPr>
          <w:sz w:val="24"/>
        </w:rPr>
        <w:t>招标文件</w:t>
      </w:r>
      <w:r w:rsidR="00383764" w:rsidRPr="00DC0249">
        <w:rPr>
          <w:sz w:val="24"/>
        </w:rPr>
        <w:t>获取日期：</w:t>
      </w:r>
      <w:r w:rsidR="00383764" w:rsidRPr="00DC0249">
        <w:rPr>
          <w:sz w:val="24"/>
          <w:u w:val="dotted"/>
        </w:rPr>
        <w:t xml:space="preserve">                                           </w:t>
      </w:r>
    </w:p>
    <w:p w14:paraId="75BC65E3" w14:textId="77777777" w:rsidR="00255026" w:rsidRPr="00DC0249" w:rsidRDefault="00383764">
      <w:pPr>
        <w:adjustRightInd w:val="0"/>
        <w:snapToGrid w:val="0"/>
        <w:spacing w:line="360" w:lineRule="auto"/>
        <w:rPr>
          <w:bCs/>
          <w:sz w:val="24"/>
        </w:rPr>
      </w:pPr>
      <w:r w:rsidRPr="00DC0249">
        <w:rPr>
          <w:bCs/>
          <w:sz w:val="24"/>
        </w:rPr>
        <w:t>三、质疑事项具体内容</w:t>
      </w:r>
    </w:p>
    <w:p w14:paraId="579D9F1D" w14:textId="77777777" w:rsidR="00255026" w:rsidRPr="00DC0249" w:rsidRDefault="00383764">
      <w:pPr>
        <w:adjustRightInd w:val="0"/>
        <w:snapToGrid w:val="0"/>
        <w:spacing w:line="360" w:lineRule="auto"/>
        <w:rPr>
          <w:sz w:val="24"/>
          <w:u w:val="dotted"/>
        </w:rPr>
      </w:pPr>
      <w:r w:rsidRPr="00DC0249">
        <w:rPr>
          <w:sz w:val="24"/>
        </w:rPr>
        <w:t>质疑事项</w:t>
      </w:r>
      <w:r w:rsidRPr="00DC0249">
        <w:rPr>
          <w:sz w:val="24"/>
        </w:rPr>
        <w:t>1</w:t>
      </w:r>
      <w:r w:rsidRPr="00DC0249">
        <w:rPr>
          <w:sz w:val="24"/>
        </w:rPr>
        <w:t>：</w:t>
      </w:r>
      <w:r w:rsidRPr="00DC0249">
        <w:rPr>
          <w:sz w:val="24"/>
          <w:u w:val="dotted"/>
        </w:rPr>
        <w:t xml:space="preserve">                                         </w:t>
      </w:r>
    </w:p>
    <w:p w14:paraId="54EDF9DE" w14:textId="77777777" w:rsidR="00255026" w:rsidRPr="00DC0249" w:rsidRDefault="00383764">
      <w:pPr>
        <w:adjustRightInd w:val="0"/>
        <w:snapToGrid w:val="0"/>
        <w:spacing w:line="360" w:lineRule="auto"/>
        <w:rPr>
          <w:sz w:val="24"/>
          <w:u w:val="dotted"/>
        </w:rPr>
      </w:pPr>
      <w:r w:rsidRPr="00DC0249">
        <w:rPr>
          <w:sz w:val="24"/>
        </w:rPr>
        <w:t>事实依据：</w:t>
      </w:r>
      <w:r w:rsidRPr="00DC0249">
        <w:rPr>
          <w:sz w:val="24"/>
          <w:u w:val="dotted"/>
        </w:rPr>
        <w:t xml:space="preserve">                                          </w:t>
      </w:r>
    </w:p>
    <w:p w14:paraId="4897ADC9" w14:textId="77777777" w:rsidR="00255026" w:rsidRPr="00DC0249" w:rsidRDefault="00383764">
      <w:pPr>
        <w:adjustRightInd w:val="0"/>
        <w:snapToGrid w:val="0"/>
        <w:spacing w:line="360" w:lineRule="auto"/>
        <w:rPr>
          <w:sz w:val="24"/>
        </w:rPr>
      </w:pPr>
      <w:r w:rsidRPr="00DC0249">
        <w:rPr>
          <w:sz w:val="24"/>
          <w:u w:val="dotted"/>
        </w:rPr>
        <w:t xml:space="preserve">                                                       </w:t>
      </w:r>
    </w:p>
    <w:p w14:paraId="7DF2E6AF" w14:textId="77777777" w:rsidR="00255026" w:rsidRPr="00DC0249" w:rsidRDefault="00383764">
      <w:pPr>
        <w:adjustRightInd w:val="0"/>
        <w:snapToGrid w:val="0"/>
        <w:spacing w:line="360" w:lineRule="auto"/>
        <w:rPr>
          <w:sz w:val="24"/>
          <w:u w:val="dotted"/>
        </w:rPr>
      </w:pPr>
      <w:r w:rsidRPr="00DC0249">
        <w:rPr>
          <w:sz w:val="24"/>
        </w:rPr>
        <w:t>法律依据：</w:t>
      </w:r>
      <w:r w:rsidRPr="00DC0249">
        <w:rPr>
          <w:sz w:val="24"/>
          <w:u w:val="dotted"/>
        </w:rPr>
        <w:t xml:space="preserve">                                          </w:t>
      </w:r>
    </w:p>
    <w:p w14:paraId="6A88D2A4" w14:textId="77777777" w:rsidR="00255026" w:rsidRPr="00DC0249" w:rsidRDefault="00383764">
      <w:pPr>
        <w:adjustRightInd w:val="0"/>
        <w:snapToGrid w:val="0"/>
        <w:spacing w:line="360" w:lineRule="auto"/>
        <w:rPr>
          <w:sz w:val="24"/>
          <w:u w:val="dotted"/>
        </w:rPr>
      </w:pPr>
      <w:r w:rsidRPr="00DC0249">
        <w:rPr>
          <w:sz w:val="24"/>
          <w:u w:val="dotted"/>
        </w:rPr>
        <w:t xml:space="preserve">                                                     </w:t>
      </w:r>
    </w:p>
    <w:p w14:paraId="1E05BC37" w14:textId="77777777" w:rsidR="00255026" w:rsidRPr="00DC0249" w:rsidRDefault="00383764">
      <w:pPr>
        <w:adjustRightInd w:val="0"/>
        <w:snapToGrid w:val="0"/>
        <w:spacing w:line="360" w:lineRule="auto"/>
        <w:rPr>
          <w:sz w:val="24"/>
          <w:u w:val="dotted"/>
        </w:rPr>
      </w:pPr>
      <w:r w:rsidRPr="00DC0249">
        <w:rPr>
          <w:sz w:val="24"/>
        </w:rPr>
        <w:t>质疑事项</w:t>
      </w:r>
      <w:r w:rsidRPr="00DC0249">
        <w:rPr>
          <w:sz w:val="24"/>
        </w:rPr>
        <w:t>2</w:t>
      </w:r>
    </w:p>
    <w:p w14:paraId="5D124D44" w14:textId="77777777" w:rsidR="00255026" w:rsidRPr="00DC0249" w:rsidRDefault="00383764">
      <w:pPr>
        <w:adjustRightInd w:val="0"/>
        <w:snapToGrid w:val="0"/>
        <w:spacing w:line="360" w:lineRule="auto"/>
        <w:rPr>
          <w:sz w:val="24"/>
        </w:rPr>
      </w:pPr>
      <w:r w:rsidRPr="00DC0249">
        <w:rPr>
          <w:sz w:val="24"/>
        </w:rPr>
        <w:t>……</w:t>
      </w:r>
    </w:p>
    <w:p w14:paraId="222B07E4" w14:textId="77777777" w:rsidR="00255026" w:rsidRPr="00DC0249" w:rsidRDefault="00383764">
      <w:pPr>
        <w:snapToGrid w:val="0"/>
        <w:spacing w:afterLines="50" w:after="120"/>
        <w:rPr>
          <w:sz w:val="24"/>
        </w:rPr>
      </w:pPr>
      <w:r w:rsidRPr="00DC0249">
        <w:rPr>
          <w:bCs/>
          <w:sz w:val="24"/>
        </w:rPr>
        <w:t>四、与质疑事项相关的质疑请求</w:t>
      </w:r>
    </w:p>
    <w:p w14:paraId="67DA75AA" w14:textId="77777777" w:rsidR="00255026" w:rsidRPr="00DC0249" w:rsidRDefault="00383764">
      <w:pPr>
        <w:adjustRightInd w:val="0"/>
        <w:snapToGrid w:val="0"/>
        <w:spacing w:line="360" w:lineRule="auto"/>
        <w:rPr>
          <w:sz w:val="24"/>
          <w:u w:val="dotted"/>
        </w:rPr>
      </w:pPr>
      <w:r w:rsidRPr="00DC0249">
        <w:rPr>
          <w:sz w:val="24"/>
        </w:rPr>
        <w:t>请求：</w:t>
      </w:r>
      <w:r w:rsidRPr="00DC0249">
        <w:rPr>
          <w:sz w:val="24"/>
          <w:u w:val="dotted"/>
        </w:rPr>
        <w:t xml:space="preserve">                                               </w:t>
      </w:r>
    </w:p>
    <w:p w14:paraId="42E0F1AB" w14:textId="77777777" w:rsidR="00255026" w:rsidRPr="00DC0249" w:rsidRDefault="00383764">
      <w:pPr>
        <w:rPr>
          <w:sz w:val="24"/>
        </w:rPr>
      </w:pPr>
      <w:r w:rsidRPr="00DC0249">
        <w:rPr>
          <w:sz w:val="24"/>
        </w:rPr>
        <w:t>签字</w:t>
      </w:r>
      <w:r w:rsidRPr="00DC0249">
        <w:rPr>
          <w:sz w:val="24"/>
        </w:rPr>
        <w:t>(</w:t>
      </w:r>
      <w:r w:rsidRPr="00DC0249">
        <w:rPr>
          <w:sz w:val="24"/>
        </w:rPr>
        <w:t>签章</w:t>
      </w:r>
      <w:r w:rsidRPr="00DC0249">
        <w:rPr>
          <w:sz w:val="24"/>
        </w:rPr>
        <w:t>)</w:t>
      </w:r>
      <w:r w:rsidRPr="00DC0249">
        <w:rPr>
          <w:sz w:val="24"/>
        </w:rPr>
        <w:t>：</w:t>
      </w:r>
      <w:r w:rsidRPr="00DC0249">
        <w:rPr>
          <w:sz w:val="24"/>
        </w:rPr>
        <w:t xml:space="preserve">                   </w:t>
      </w:r>
      <w:r w:rsidRPr="00DC0249">
        <w:rPr>
          <w:sz w:val="24"/>
        </w:rPr>
        <w:t>公章：</w:t>
      </w:r>
      <w:r w:rsidRPr="00DC0249">
        <w:rPr>
          <w:sz w:val="24"/>
        </w:rPr>
        <w:t xml:space="preserve">                      </w:t>
      </w:r>
    </w:p>
    <w:p w14:paraId="4AA41113" w14:textId="77777777" w:rsidR="00255026" w:rsidRPr="00DC0249" w:rsidRDefault="00383764">
      <w:pPr>
        <w:rPr>
          <w:sz w:val="24"/>
        </w:rPr>
      </w:pPr>
      <w:r w:rsidRPr="00DC0249">
        <w:rPr>
          <w:sz w:val="24"/>
        </w:rPr>
        <w:t>日期：</w:t>
      </w:r>
      <w:r w:rsidRPr="00DC0249">
        <w:rPr>
          <w:sz w:val="24"/>
        </w:rPr>
        <w:t xml:space="preserve">    </w:t>
      </w:r>
    </w:p>
    <w:p w14:paraId="132FEB95" w14:textId="77777777" w:rsidR="00255026" w:rsidRPr="00DC0249" w:rsidRDefault="00255026">
      <w:pPr>
        <w:adjustRightInd w:val="0"/>
        <w:snapToGrid w:val="0"/>
        <w:spacing w:line="360" w:lineRule="auto"/>
        <w:rPr>
          <w:sz w:val="24"/>
        </w:rPr>
      </w:pPr>
    </w:p>
    <w:p w14:paraId="306D7943" w14:textId="77777777" w:rsidR="00255026" w:rsidRPr="00DC0249" w:rsidRDefault="00383764">
      <w:pPr>
        <w:rPr>
          <w:bCs/>
          <w:sz w:val="24"/>
        </w:rPr>
      </w:pPr>
      <w:r w:rsidRPr="00DC0249">
        <w:rPr>
          <w:sz w:val="24"/>
        </w:rPr>
        <w:br w:type="page"/>
      </w:r>
      <w:r w:rsidRPr="00DC0249">
        <w:rPr>
          <w:bCs/>
          <w:sz w:val="24"/>
        </w:rPr>
        <w:lastRenderedPageBreak/>
        <w:t>质疑函制作说明：</w:t>
      </w:r>
    </w:p>
    <w:p w14:paraId="72D1D9C7" w14:textId="77777777" w:rsidR="00255026" w:rsidRPr="00DC0249" w:rsidRDefault="00383764">
      <w:pPr>
        <w:widowControl/>
        <w:ind w:firstLineChars="200" w:firstLine="480"/>
        <w:jc w:val="left"/>
        <w:rPr>
          <w:bCs/>
          <w:sz w:val="24"/>
        </w:rPr>
      </w:pPr>
      <w:r w:rsidRPr="00DC0249">
        <w:rPr>
          <w:bCs/>
          <w:sz w:val="24"/>
        </w:rPr>
        <w:t>1.</w:t>
      </w:r>
      <w:r w:rsidRPr="00DC0249">
        <w:rPr>
          <w:bCs/>
          <w:sz w:val="24"/>
        </w:rPr>
        <w:t>供应商提出质疑时，应提交质疑函和必要的证明材料。</w:t>
      </w:r>
    </w:p>
    <w:p w14:paraId="779C8A58" w14:textId="77777777" w:rsidR="00255026" w:rsidRPr="00DC0249" w:rsidRDefault="00383764">
      <w:pPr>
        <w:widowControl/>
        <w:ind w:firstLineChars="200" w:firstLine="480"/>
        <w:jc w:val="left"/>
        <w:rPr>
          <w:bCs/>
          <w:sz w:val="24"/>
        </w:rPr>
      </w:pPr>
      <w:r w:rsidRPr="00DC0249">
        <w:rPr>
          <w:bCs/>
          <w:sz w:val="24"/>
        </w:rPr>
        <w:t>2.</w:t>
      </w:r>
      <w:r w:rsidRPr="00DC0249">
        <w:rPr>
          <w:bCs/>
          <w:sz w:val="24"/>
        </w:rPr>
        <w:t>质疑供应商若委托代理人进行质疑的，质疑函应按要求列明</w:t>
      </w:r>
      <w:r w:rsidRPr="00DC0249">
        <w:rPr>
          <w:bCs/>
          <w:sz w:val="24"/>
        </w:rPr>
        <w:t>“</w:t>
      </w:r>
      <w:r w:rsidRPr="00DC0249">
        <w:rPr>
          <w:bCs/>
          <w:sz w:val="24"/>
        </w:rPr>
        <w:t>授权代表</w:t>
      </w:r>
      <w:r w:rsidRPr="00DC0249">
        <w:rPr>
          <w:bCs/>
          <w:sz w:val="24"/>
        </w:rPr>
        <w:t>”</w:t>
      </w:r>
      <w:r w:rsidRPr="00DC0249">
        <w:rPr>
          <w:bCs/>
          <w:sz w:val="24"/>
        </w:rPr>
        <w:t>的有关内容，并在附件中提交由质疑</w:t>
      </w:r>
      <w:r w:rsidRPr="00DC0249">
        <w:rPr>
          <w:bCs/>
          <w:kern w:val="0"/>
          <w:sz w:val="24"/>
        </w:rPr>
        <w:t>供应商签署的授权委托书。授权委托书应载明代理人的姓名或者名称、代理事项、具体权限、期限和相关事项。</w:t>
      </w:r>
    </w:p>
    <w:p w14:paraId="4B745744" w14:textId="77777777" w:rsidR="00255026" w:rsidRPr="00DC0249" w:rsidRDefault="00383764">
      <w:pPr>
        <w:widowControl/>
        <w:ind w:firstLineChars="200" w:firstLine="480"/>
        <w:jc w:val="left"/>
        <w:rPr>
          <w:bCs/>
          <w:sz w:val="24"/>
        </w:rPr>
      </w:pPr>
      <w:r w:rsidRPr="00DC0249">
        <w:rPr>
          <w:bCs/>
          <w:sz w:val="24"/>
        </w:rPr>
        <w:t>3.</w:t>
      </w:r>
      <w:r w:rsidRPr="00DC0249">
        <w:rPr>
          <w:bCs/>
          <w:sz w:val="24"/>
        </w:rPr>
        <w:t>质疑供应商若对项目的某一分包进行质疑，质疑函中应列明具体分包号。</w:t>
      </w:r>
    </w:p>
    <w:p w14:paraId="4944AAF0" w14:textId="77777777" w:rsidR="00255026" w:rsidRPr="00DC0249" w:rsidRDefault="00383764">
      <w:pPr>
        <w:widowControl/>
        <w:ind w:firstLineChars="200" w:firstLine="480"/>
        <w:jc w:val="left"/>
        <w:rPr>
          <w:bCs/>
          <w:sz w:val="24"/>
        </w:rPr>
      </w:pPr>
      <w:r w:rsidRPr="00DC0249">
        <w:rPr>
          <w:bCs/>
          <w:sz w:val="24"/>
        </w:rPr>
        <w:t>4.</w:t>
      </w:r>
      <w:r w:rsidRPr="00DC0249">
        <w:rPr>
          <w:bCs/>
          <w:sz w:val="24"/>
        </w:rPr>
        <w:t>质疑函的质疑事项应具体、明确，并有必要的事实依据和法律依据。</w:t>
      </w:r>
    </w:p>
    <w:p w14:paraId="6A5E8DDB" w14:textId="77777777" w:rsidR="00255026" w:rsidRPr="00DC0249" w:rsidRDefault="00383764">
      <w:pPr>
        <w:widowControl/>
        <w:ind w:firstLineChars="200" w:firstLine="480"/>
        <w:jc w:val="left"/>
        <w:rPr>
          <w:bCs/>
          <w:sz w:val="24"/>
        </w:rPr>
      </w:pPr>
      <w:r w:rsidRPr="00DC0249">
        <w:rPr>
          <w:bCs/>
          <w:sz w:val="24"/>
        </w:rPr>
        <w:t>5.</w:t>
      </w:r>
      <w:r w:rsidRPr="00DC0249">
        <w:rPr>
          <w:bCs/>
          <w:sz w:val="24"/>
        </w:rPr>
        <w:t>质疑函的质疑请求应与质疑事项相关。</w:t>
      </w:r>
    </w:p>
    <w:p w14:paraId="4874EE23" w14:textId="77777777" w:rsidR="00255026" w:rsidRPr="00DC0249" w:rsidRDefault="00383764">
      <w:pPr>
        <w:widowControl/>
        <w:ind w:firstLineChars="200" w:firstLine="480"/>
        <w:jc w:val="left"/>
        <w:rPr>
          <w:bCs/>
          <w:sz w:val="24"/>
        </w:rPr>
      </w:pPr>
      <w:r w:rsidRPr="00DC0249">
        <w:rPr>
          <w:bCs/>
          <w:sz w:val="24"/>
        </w:rPr>
        <w:t>6.</w:t>
      </w:r>
      <w:r w:rsidRPr="00DC0249">
        <w:rPr>
          <w:bCs/>
          <w:sz w:val="24"/>
        </w:rPr>
        <w:t>质疑供应商为自然人的，质疑函应由本人签字；质疑供应商为法人或者其他组织的，质疑函应由法定代表人、主要负责人，或者其授权代表签字或者盖章，并加盖公章。</w:t>
      </w:r>
    </w:p>
    <w:p w14:paraId="48E09DEA" w14:textId="77777777" w:rsidR="00255026" w:rsidRPr="00DC0249" w:rsidRDefault="00255026">
      <w:pPr>
        <w:snapToGrid w:val="0"/>
        <w:spacing w:afterLines="50" w:after="120"/>
        <w:rPr>
          <w:sz w:val="24"/>
        </w:rPr>
      </w:pPr>
    </w:p>
    <w:sectPr w:rsidR="00255026" w:rsidRPr="00DC0249" w:rsidSect="007A6FC5">
      <w:pgSz w:w="11906" w:h="16838"/>
      <w:pgMar w:top="1440" w:right="1440"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1B3E" w14:textId="77777777" w:rsidR="00EB5930" w:rsidRDefault="00EB5930">
      <w:r>
        <w:separator/>
      </w:r>
    </w:p>
  </w:endnote>
  <w:endnote w:type="continuationSeparator" w:id="0">
    <w:p w14:paraId="611F8B3B" w14:textId="77777777" w:rsidR="00EB5930" w:rsidRDefault="00EB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C1F8" w14:textId="77777777" w:rsidR="00255026" w:rsidRDefault="00383764">
    <w:pPr>
      <w:pStyle w:val="af0"/>
    </w:pPr>
    <w:r>
      <w:rPr>
        <w:noProof/>
      </w:rPr>
      <mc:AlternateContent>
        <mc:Choice Requires="wps">
          <w:drawing>
            <wp:anchor distT="0" distB="0" distL="114300" distR="114300" simplePos="0" relativeHeight="251655680" behindDoc="0" locked="0" layoutInCell="1" allowOverlap="1" wp14:anchorId="5A910452" wp14:editId="673FBA8E">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type w14:anchorId="5A910452" id="_x0000_t202" coordsize="21600,21600" o:spt="202" path="m,l,21600r21600,l21600,xe">
              <v:stroke joinstyle="miter"/>
              <v:path gradientshapeok="t" o:connecttype="rect"/>
            </v:shapetype>
            <v:shape id="文本框 6" o:spid="_x0000_s1026" type="#_x0000_t202" style="position:absolute;margin-left:211.95pt;margin-top:-.15pt;width:2in;height:2in;z-index:25165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OIiQEAABsDAAAOAAAAZHJzL2Uyb0RvYy54bWysUk2P2yAQvVfqf0DcG7w5VJEVZ9VqtVWl&#10;qq207Q8gGGJLwNAZEjv/vgNxkn7cql5gmIE3895j+zgHL04WaYTYyYdVI4WNBvoxHjr5/dvzm40U&#10;lHXstYdoO3m2JB93r19tp9TaNQzge4uCQSK1U+rkkHNqlSIz2KBpBclGLjrAoDMf8aB61BOjB6/W&#10;TfNWTYB9QjCWiLNPl6LcVXznrMlfnCObhe8kz5brinXdl1Xttro9oE7DaJYx9D9MEfQYuekN6kln&#10;LY44/gUVRoNA4PLKQFDg3Ghs5cBsHpo/2LwMOtnKhcWhdJOJ/h+s+Xx6SV9R5Pk9zGxgEWRK1BIn&#10;C5/ZYSg7Tyq4zhKeb7LZOQtTHm3Wm03DJcO164Fx1P15QsofLARRgk4i+1Ll0qdPlC9Xr1dKtwjP&#10;o/fVGx9/SzBmyaj7jCXK835eBt9Df2Y+E1vaSfpx1Gil8B8ja1b8vwZ4DfZLULpQenfM3LpOVHAv&#10;YEs7dqByWn5LsfjXc711/9O7nwAAAP//AwBQSwMEFAAGAAgAAAAhAC5V6O3eAAAACQEAAA8AAABk&#10;cnMvZG93bnJldi54bWxMjzFPwzAUhHck/oP1kFhQ6zhFTZvGqRCChY3CwuYmjySq/RzFbhL663lM&#10;dDzd6e67Yj87K0YcQudJg1omIJAqX3fUaPj8eF1sQIRoqDbWE2r4wQD78vamMHntJ3rH8RAbwSUU&#10;cqOhjbHPpQxVi86Epe+R2Pv2gzOR5dDIejATlzsr0yRZS2c64oXW9PjcYnU6nJ2G9fzSP7xtMZ0u&#10;lR3p66JURKX1/d38tAMRcY7/YfjDZ3Qomenoz1QHYTU8pqstRzUsViDYz5RifdSQbrIMZFnI6wfl&#10;LwAAAP//AwBQSwECLQAUAAYACAAAACEAtoM4kv4AAADhAQAAEwAAAAAAAAAAAAAAAAAAAAAAW0Nv&#10;bnRlbnRfVHlwZXNdLnhtbFBLAQItABQABgAIAAAAIQA4/SH/1gAAAJQBAAALAAAAAAAAAAAAAAAA&#10;AC8BAABfcmVscy8ucmVsc1BLAQItABQABgAIAAAAIQDRnJOIiQEAABsDAAAOAAAAAAAAAAAAAAAA&#10;AC4CAABkcnMvZTJvRG9jLnhtbFBLAQItABQABgAIAAAAIQAuVejt3gAAAAkBAAAPAAAAAAAAAAAA&#10;AAAAAOMDAABkcnMvZG93bnJldi54bWxQSwUGAAAAAAQABADzAAAA7gQAAAAA&#10;" filled="f" stroked="f">
              <v:textbox style="mso-fit-shape-to-text:t" inset="0,0,0,0">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C334"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60800" behindDoc="0" locked="0" layoutInCell="1" allowOverlap="1" wp14:anchorId="55C772FB" wp14:editId="5D4E1DA9">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55C772FB" id="_x0000_t202" coordsize="21600,21600" o:spt="202" path="m,l,21600r21600,l21600,xe">
              <v:stroke joinstyle="miter"/>
              <v:path gradientshapeok="t" o:connecttype="rect"/>
            </v:shapetype>
            <v:shape id="文本框3" o:spid="_x0000_s1027"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533E" w14:textId="77777777" w:rsidR="007567D2" w:rsidRDefault="007567D2">
    <w:pPr>
      <w:pStyle w:val="af0"/>
      <w:ind w:firstLineChars="50" w:firstLine="90"/>
      <w:jc w:val="center"/>
    </w:pPr>
    <w:r>
      <w:rPr>
        <w:noProof/>
      </w:rPr>
      <mc:AlternateContent>
        <mc:Choice Requires="wps">
          <w:drawing>
            <wp:anchor distT="0" distB="0" distL="114300" distR="114300" simplePos="0" relativeHeight="251659776" behindDoc="0" locked="0" layoutInCell="1" allowOverlap="1" wp14:anchorId="46034A07" wp14:editId="073BC5FD">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D2CD7" w14:textId="77777777" w:rsidR="007567D2" w:rsidRDefault="007567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46034A07" id="_x0000_t202" coordsize="21600,21600" o:spt="202" path="m,l,21600r21600,l21600,xe">
              <v:stroke joinstyle="miter"/>
              <v:path gradientshapeok="t" o:connecttype="rect"/>
            </v:shapetype>
            <v:shape id="文本框5" o:spid="_x0000_s102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32CD2CD7" w14:textId="77777777" w:rsidR="007567D2" w:rsidRDefault="007567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E37" w14:textId="77777777" w:rsidR="000D047B" w:rsidRDefault="000D047B">
    <w:pPr>
      <w:pStyle w:val="af0"/>
      <w:ind w:firstLineChars="50" w:firstLine="90"/>
      <w:jc w:val="center"/>
    </w:pPr>
    <w:r>
      <w:rPr>
        <w:noProof/>
      </w:rPr>
      <mc:AlternateContent>
        <mc:Choice Requires="wps">
          <w:drawing>
            <wp:anchor distT="0" distB="0" distL="114300" distR="114300" simplePos="0" relativeHeight="251658752" behindDoc="0" locked="0" layoutInCell="1" allowOverlap="1" wp14:anchorId="6CE561FB" wp14:editId="18D4CC6A">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AD355" w14:textId="77777777" w:rsidR="000D047B" w:rsidRDefault="000D04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6CE561FB" id="_x0000_t202" coordsize="21600,21600" o:spt="202" path="m,l,21600r21600,l21600,xe">
              <v:stroke joinstyle="miter"/>
              <v:path gradientshapeok="t" o:connecttype="rect"/>
            </v:shapetype>
            <v:shape 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7F7AD355" w14:textId="77777777" w:rsidR="000D047B" w:rsidRDefault="000D04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F2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57728" behindDoc="0" locked="0" layoutInCell="1" allowOverlap="1" wp14:anchorId="1FC9E09F" wp14:editId="36B2C730">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EE91F"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1FC9E09F" id="_x0000_t202" coordsize="21600,21600" o:spt="202" path="m,l,21600r21600,l21600,xe">
              <v:stroke joinstyle="miter"/>
              <v:path gradientshapeok="t" o:connecttype="rect"/>
            </v:shapetype>
            <v:shape 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719EE91F"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DEE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54656" behindDoc="0" locked="0" layoutInCell="1" allowOverlap="1" wp14:anchorId="07A9CE45" wp14:editId="03905DA0">
              <wp:simplePos x="0" y="0"/>
              <wp:positionH relativeFrom="margin">
                <wp:align>center</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07A9CE45" id="_x0000_t202" coordsize="21600,21600" o:spt="202" path="m,l,21600r21600,l21600,xe">
              <v:stroke joinstyle="miter"/>
              <v:path gradientshapeok="t" o:connecttype="rect"/>
            </v:shapetype>
            <v:shape id="_x0000_s1031"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hXlAEAACwDAAAOAAAAZHJzL2Uyb0RvYy54bWysUtuK2zAQfS/sPwi9b+QEtg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uN1hXlAEAACwDAAAOAAAAAAAAAAAA&#10;AAAAAC4CAABkcnMvZTJvRG9jLnhtbFBLAQItABQABgAIAAAAIQAMSvDu1gAAAAUBAAAPAAAAAAAA&#10;AAAAAAAAAO4DAABkcnMvZG93bnJldi54bWxQSwUGAAAAAAQABADzAAAA8QQAAAAA&#10;" filled="f" stroked="f">
              <v:textbox style="mso-fit-shape-to-text:t" inset="0,0,0,0">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BAF" w14:textId="77777777" w:rsidR="00EB5930" w:rsidRDefault="00EB5930">
      <w:r>
        <w:separator/>
      </w:r>
    </w:p>
  </w:footnote>
  <w:footnote w:type="continuationSeparator" w:id="0">
    <w:p w14:paraId="0A5685F1" w14:textId="77777777" w:rsidR="00EB5930" w:rsidRDefault="00EB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A37" w14:textId="1E16DBF9" w:rsidR="00911AEC" w:rsidRDefault="00663EDC">
    <w:pPr>
      <w:pStyle w:val="af2"/>
    </w:pPr>
    <w:r>
      <w:rPr>
        <w:rFonts w:hint="eastAsia"/>
      </w:rPr>
      <w:t>新疆维吾尔自治区人民医院国产医疗设备采购项目</w:t>
    </w:r>
    <w:r w:rsidR="00911AEC">
      <w:t xml:space="preserve">        </w:t>
    </w:r>
    <w:r>
      <w:t xml:space="preserve">                            </w:t>
    </w:r>
    <w:r w:rsidR="00911AEC">
      <w:t xml:space="preserve">    </w:t>
    </w:r>
    <w:r w:rsidR="00911AEC" w:rsidRPr="00911AEC">
      <w:rPr>
        <w:rFonts w:hint="eastAsia"/>
      </w:rPr>
      <w:t>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5A8"/>
    <w:multiLevelType w:val="singleLevel"/>
    <w:tmpl w:val="91DB35A8"/>
    <w:lvl w:ilvl="0">
      <w:start w:val="1"/>
      <w:numFmt w:val="decimal"/>
      <w:suff w:val="nothing"/>
      <w:lvlText w:val="%1、"/>
      <w:lvlJc w:val="left"/>
    </w:lvl>
  </w:abstractNum>
  <w:abstractNum w:abstractNumId="1" w15:restartNumberingAfterBreak="0">
    <w:nsid w:val="C3EF995E"/>
    <w:multiLevelType w:val="singleLevel"/>
    <w:tmpl w:val="C3EF995E"/>
    <w:lvl w:ilvl="0">
      <w:start w:val="6"/>
      <w:numFmt w:val="chineseCounting"/>
      <w:suff w:val="space"/>
      <w:lvlText w:val="第%1章"/>
      <w:lvlJc w:val="left"/>
      <w:rPr>
        <w:rFonts w:hint="eastAsia"/>
      </w:rPr>
    </w:lvl>
  </w:abstractNum>
  <w:abstractNum w:abstractNumId="2" w15:restartNumberingAfterBreak="0">
    <w:nsid w:val="DF355E0B"/>
    <w:multiLevelType w:val="singleLevel"/>
    <w:tmpl w:val="DF355E0B"/>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space"/>
      <w:lvlText w:val="%1."/>
      <w:lvlJc w:val="left"/>
      <w:pPr>
        <w:ind w:left="845" w:hanging="425"/>
      </w:pPr>
      <w:rPr>
        <w:rFonts w:hint="default"/>
      </w:rPr>
    </w:lvl>
  </w:abstractNum>
  <w:abstractNum w:abstractNumId="4" w15:restartNumberingAfterBreak="0">
    <w:nsid w:val="00000002"/>
    <w:multiLevelType w:val="multilevel"/>
    <w:tmpl w:val="0000000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3"/>
    <w:multiLevelType w:val="multilevel"/>
    <w:tmpl w:val="00000003"/>
    <w:lvl w:ilvl="0">
      <w:start w:val="1"/>
      <w:numFmt w:val="decimal"/>
      <w:suff w:val="spac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7"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8"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9"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1"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2"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4"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15" w15:restartNumberingAfterBreak="0">
    <w:nsid w:val="1B4626AF"/>
    <w:multiLevelType w:val="singleLevel"/>
    <w:tmpl w:val="1B4626AF"/>
    <w:lvl w:ilvl="0">
      <w:start w:val="1"/>
      <w:numFmt w:val="decimal"/>
      <w:suff w:val="nothing"/>
      <w:lvlText w:val="%1．"/>
      <w:lvlJc w:val="left"/>
      <w:pPr>
        <w:ind w:left="0" w:firstLine="400"/>
      </w:pPr>
      <w:rPr>
        <w:rFonts w:hint="default"/>
      </w:rPr>
    </w:lvl>
  </w:abstractNum>
  <w:abstractNum w:abstractNumId="16" w15:restartNumberingAfterBreak="0">
    <w:nsid w:val="21A86DCB"/>
    <w:multiLevelType w:val="multilevel"/>
    <w:tmpl w:val="21A86DC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2563" w:hanging="420"/>
      </w:pPr>
    </w:lvl>
    <w:lvl w:ilvl="2">
      <w:start w:val="1"/>
      <w:numFmt w:val="lowerRoman"/>
      <w:lvlText w:val="%3."/>
      <w:lvlJc w:val="right"/>
      <w:pPr>
        <w:ind w:left="-2143" w:hanging="420"/>
      </w:pPr>
    </w:lvl>
    <w:lvl w:ilvl="3">
      <w:start w:val="1"/>
      <w:numFmt w:val="decimal"/>
      <w:lvlText w:val="%4."/>
      <w:lvlJc w:val="left"/>
      <w:pPr>
        <w:ind w:left="-1723" w:hanging="420"/>
      </w:pPr>
    </w:lvl>
    <w:lvl w:ilvl="4">
      <w:start w:val="1"/>
      <w:numFmt w:val="lowerLetter"/>
      <w:lvlText w:val="%5)"/>
      <w:lvlJc w:val="left"/>
      <w:pPr>
        <w:ind w:left="-1303" w:hanging="420"/>
      </w:pPr>
    </w:lvl>
    <w:lvl w:ilvl="5">
      <w:start w:val="1"/>
      <w:numFmt w:val="lowerRoman"/>
      <w:lvlText w:val="%6."/>
      <w:lvlJc w:val="right"/>
      <w:pPr>
        <w:ind w:left="-883" w:hanging="420"/>
      </w:pPr>
    </w:lvl>
    <w:lvl w:ilvl="6">
      <w:start w:val="1"/>
      <w:numFmt w:val="decimal"/>
      <w:lvlText w:val="%7."/>
      <w:lvlJc w:val="left"/>
      <w:pPr>
        <w:ind w:left="-463" w:hanging="420"/>
      </w:pPr>
    </w:lvl>
    <w:lvl w:ilvl="7">
      <w:start w:val="1"/>
      <w:numFmt w:val="lowerLetter"/>
      <w:lvlText w:val="%8)"/>
      <w:lvlJc w:val="left"/>
      <w:pPr>
        <w:ind w:left="-43" w:hanging="420"/>
      </w:pPr>
    </w:lvl>
    <w:lvl w:ilvl="8">
      <w:start w:val="1"/>
      <w:numFmt w:val="lowerRoman"/>
      <w:lvlText w:val="%9."/>
      <w:lvlJc w:val="right"/>
      <w:pPr>
        <w:ind w:left="377" w:hanging="420"/>
      </w:pPr>
    </w:lvl>
  </w:abstractNum>
  <w:abstractNum w:abstractNumId="17" w15:restartNumberingAfterBreak="0">
    <w:nsid w:val="2BB628C4"/>
    <w:multiLevelType w:val="singleLevel"/>
    <w:tmpl w:val="00000000"/>
    <w:lvl w:ilvl="0">
      <w:start w:val="1"/>
      <w:numFmt w:val="decimal"/>
      <w:lvlText w:val="%1."/>
      <w:lvlJc w:val="left"/>
      <w:pPr>
        <w:ind w:left="845" w:hanging="425"/>
      </w:pPr>
      <w:rPr>
        <w:rFonts w:hint="default"/>
      </w:rPr>
    </w:lvl>
  </w:abstractNum>
  <w:abstractNum w:abstractNumId="18" w15:restartNumberingAfterBreak="0">
    <w:nsid w:val="380724D3"/>
    <w:multiLevelType w:val="singleLevel"/>
    <w:tmpl w:val="380724D3"/>
    <w:lvl w:ilvl="0">
      <w:start w:val="1"/>
      <w:numFmt w:val="decimal"/>
      <w:lvlText w:val="%1."/>
      <w:lvlJc w:val="left"/>
      <w:pPr>
        <w:ind w:left="425" w:hanging="425"/>
      </w:pPr>
      <w:rPr>
        <w:rFonts w:hint="default"/>
      </w:rPr>
    </w:lvl>
  </w:abstractNum>
  <w:abstractNum w:abstractNumId="19" w15:restartNumberingAfterBreak="0">
    <w:nsid w:val="429C0E35"/>
    <w:multiLevelType w:val="multilevel"/>
    <w:tmpl w:val="429C0E3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064B1E"/>
    <w:multiLevelType w:val="singleLevel"/>
    <w:tmpl w:val="47064B1E"/>
    <w:lvl w:ilvl="0">
      <w:start w:val="1"/>
      <w:numFmt w:val="chineseCounting"/>
      <w:suff w:val="nothing"/>
      <w:lvlText w:val="%1、"/>
      <w:lvlJc w:val="left"/>
      <w:rPr>
        <w:rFonts w:hint="eastAsia"/>
      </w:rPr>
    </w:lvl>
  </w:abstractNum>
  <w:abstractNum w:abstractNumId="21" w15:restartNumberingAfterBreak="0">
    <w:nsid w:val="4F44E71B"/>
    <w:multiLevelType w:val="singleLevel"/>
    <w:tmpl w:val="4F44E71B"/>
    <w:lvl w:ilvl="0">
      <w:start w:val="2"/>
      <w:numFmt w:val="decimal"/>
      <w:suff w:val="nothing"/>
      <w:lvlText w:val="（%1）"/>
      <w:lvlJc w:val="left"/>
    </w:lvl>
  </w:abstractNum>
  <w:abstractNum w:abstractNumId="22" w15:restartNumberingAfterBreak="0">
    <w:nsid w:val="55AD0DD3"/>
    <w:multiLevelType w:val="multilevel"/>
    <w:tmpl w:val="55AD0D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5F27C68"/>
    <w:multiLevelType w:val="singleLevel"/>
    <w:tmpl w:val="3C1C7216"/>
    <w:lvl w:ilvl="0">
      <w:start w:val="1"/>
      <w:numFmt w:val="decimal"/>
      <w:suff w:val="nothing"/>
      <w:lvlText w:val="%1、"/>
      <w:lvlJc w:val="left"/>
      <w:pPr>
        <w:ind w:left="425" w:hanging="425"/>
      </w:pPr>
      <w:rPr>
        <w:rFonts w:ascii="Times New Roman" w:eastAsia="宋体" w:hAnsi="宋体" w:cs="Times New Roman" w:hint="eastAsia"/>
      </w:rPr>
    </w:lvl>
  </w:abstractNum>
  <w:abstractNum w:abstractNumId="24" w15:restartNumberingAfterBreak="0">
    <w:nsid w:val="5ED7371C"/>
    <w:multiLevelType w:val="multilevel"/>
    <w:tmpl w:val="5ED7371C"/>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11606429">
    <w:abstractNumId w:val="20"/>
  </w:num>
  <w:num w:numId="2" w16cid:durableId="1601988344">
    <w:abstractNumId w:val="21"/>
  </w:num>
  <w:num w:numId="3" w16cid:durableId="576979342">
    <w:abstractNumId w:val="7"/>
  </w:num>
  <w:num w:numId="4" w16cid:durableId="292296315">
    <w:abstractNumId w:val="13"/>
  </w:num>
  <w:num w:numId="5" w16cid:durableId="548999665">
    <w:abstractNumId w:val="6"/>
  </w:num>
  <w:num w:numId="6" w16cid:durableId="825122881">
    <w:abstractNumId w:val="10"/>
  </w:num>
  <w:num w:numId="7" w16cid:durableId="187724925">
    <w:abstractNumId w:val="11"/>
  </w:num>
  <w:num w:numId="8" w16cid:durableId="1182933469">
    <w:abstractNumId w:val="8"/>
  </w:num>
  <w:num w:numId="9" w16cid:durableId="1547252543">
    <w:abstractNumId w:val="14"/>
  </w:num>
  <w:num w:numId="10" w16cid:durableId="1787920054">
    <w:abstractNumId w:val="12"/>
  </w:num>
  <w:num w:numId="11" w16cid:durableId="796263732">
    <w:abstractNumId w:val="1"/>
  </w:num>
  <w:num w:numId="12" w16cid:durableId="67658563">
    <w:abstractNumId w:val="9"/>
  </w:num>
  <w:num w:numId="13" w16cid:durableId="582302659">
    <w:abstractNumId w:val="16"/>
  </w:num>
  <w:num w:numId="14" w16cid:durableId="1623270795">
    <w:abstractNumId w:val="24"/>
  </w:num>
  <w:num w:numId="15" w16cid:durableId="1685008887">
    <w:abstractNumId w:val="15"/>
  </w:num>
  <w:num w:numId="16" w16cid:durableId="979772748">
    <w:abstractNumId w:val="23"/>
  </w:num>
  <w:num w:numId="17" w16cid:durableId="1976443119">
    <w:abstractNumId w:val="0"/>
  </w:num>
  <w:num w:numId="18" w16cid:durableId="510530084">
    <w:abstractNumId w:val="4"/>
  </w:num>
  <w:num w:numId="19" w16cid:durableId="1337273217">
    <w:abstractNumId w:val="3"/>
  </w:num>
  <w:num w:numId="20" w16cid:durableId="1145511528">
    <w:abstractNumId w:val="5"/>
  </w:num>
  <w:num w:numId="21" w16cid:durableId="735519607">
    <w:abstractNumId w:val="17"/>
  </w:num>
  <w:num w:numId="22" w16cid:durableId="1088501500">
    <w:abstractNumId w:val="2"/>
  </w:num>
  <w:num w:numId="23" w16cid:durableId="1993370198">
    <w:abstractNumId w:val="18"/>
  </w:num>
  <w:num w:numId="24" w16cid:durableId="1719934935">
    <w:abstractNumId w:val="19"/>
  </w:num>
  <w:num w:numId="25" w16cid:durableId="2083595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7C0"/>
    <w:rsid w:val="000078C3"/>
    <w:rsid w:val="0001143A"/>
    <w:rsid w:val="000247EC"/>
    <w:rsid w:val="00025F22"/>
    <w:rsid w:val="000275C3"/>
    <w:rsid w:val="000319EE"/>
    <w:rsid w:val="00051023"/>
    <w:rsid w:val="00060AB3"/>
    <w:rsid w:val="00066230"/>
    <w:rsid w:val="000701CC"/>
    <w:rsid w:val="00071BC6"/>
    <w:rsid w:val="000751AC"/>
    <w:rsid w:val="00083507"/>
    <w:rsid w:val="000837EF"/>
    <w:rsid w:val="000922F9"/>
    <w:rsid w:val="00093A7A"/>
    <w:rsid w:val="000A3210"/>
    <w:rsid w:val="000A4E8D"/>
    <w:rsid w:val="000B10D7"/>
    <w:rsid w:val="000B2D07"/>
    <w:rsid w:val="000B5D14"/>
    <w:rsid w:val="000C376B"/>
    <w:rsid w:val="000D047B"/>
    <w:rsid w:val="000D11AD"/>
    <w:rsid w:val="000D15B7"/>
    <w:rsid w:val="000E0B41"/>
    <w:rsid w:val="000E1D5B"/>
    <w:rsid w:val="000E3EAE"/>
    <w:rsid w:val="000F2553"/>
    <w:rsid w:val="000F3552"/>
    <w:rsid w:val="00100DED"/>
    <w:rsid w:val="00102058"/>
    <w:rsid w:val="0010428F"/>
    <w:rsid w:val="00104D9A"/>
    <w:rsid w:val="00105F45"/>
    <w:rsid w:val="00106D15"/>
    <w:rsid w:val="00111554"/>
    <w:rsid w:val="001141C8"/>
    <w:rsid w:val="00133DEA"/>
    <w:rsid w:val="00140F84"/>
    <w:rsid w:val="00145784"/>
    <w:rsid w:val="00145BD0"/>
    <w:rsid w:val="00147E5C"/>
    <w:rsid w:val="00150CF0"/>
    <w:rsid w:val="001534EB"/>
    <w:rsid w:val="00153D06"/>
    <w:rsid w:val="001563B0"/>
    <w:rsid w:val="00160D27"/>
    <w:rsid w:val="0016106E"/>
    <w:rsid w:val="00172A27"/>
    <w:rsid w:val="00172A4E"/>
    <w:rsid w:val="001735E4"/>
    <w:rsid w:val="001748D6"/>
    <w:rsid w:val="00181DCE"/>
    <w:rsid w:val="00196A2C"/>
    <w:rsid w:val="00197DC3"/>
    <w:rsid w:val="001A2794"/>
    <w:rsid w:val="001A2AA7"/>
    <w:rsid w:val="001C336D"/>
    <w:rsid w:val="001C429B"/>
    <w:rsid w:val="001C4544"/>
    <w:rsid w:val="001C630C"/>
    <w:rsid w:val="001D5D47"/>
    <w:rsid w:val="001D6856"/>
    <w:rsid w:val="001D6A3C"/>
    <w:rsid w:val="001E114B"/>
    <w:rsid w:val="001E302E"/>
    <w:rsid w:val="001F06EA"/>
    <w:rsid w:val="001F2D05"/>
    <w:rsid w:val="002015BA"/>
    <w:rsid w:val="00206413"/>
    <w:rsid w:val="002102D3"/>
    <w:rsid w:val="00211EC8"/>
    <w:rsid w:val="00215127"/>
    <w:rsid w:val="00216867"/>
    <w:rsid w:val="0021761F"/>
    <w:rsid w:val="002176FE"/>
    <w:rsid w:val="00226BFC"/>
    <w:rsid w:val="00227B07"/>
    <w:rsid w:val="00230ADA"/>
    <w:rsid w:val="002330AA"/>
    <w:rsid w:val="0023355C"/>
    <w:rsid w:val="00235A12"/>
    <w:rsid w:val="00255026"/>
    <w:rsid w:val="0025734D"/>
    <w:rsid w:val="00261625"/>
    <w:rsid w:val="00261820"/>
    <w:rsid w:val="0026246C"/>
    <w:rsid w:val="002629D1"/>
    <w:rsid w:val="002663B5"/>
    <w:rsid w:val="0027000B"/>
    <w:rsid w:val="002706E6"/>
    <w:rsid w:val="00271A85"/>
    <w:rsid w:val="0027590C"/>
    <w:rsid w:val="00276330"/>
    <w:rsid w:val="002836A4"/>
    <w:rsid w:val="0028622C"/>
    <w:rsid w:val="00290C17"/>
    <w:rsid w:val="00292730"/>
    <w:rsid w:val="002958FD"/>
    <w:rsid w:val="00296EE6"/>
    <w:rsid w:val="002A316B"/>
    <w:rsid w:val="002B01F1"/>
    <w:rsid w:val="002B23C3"/>
    <w:rsid w:val="002C0A71"/>
    <w:rsid w:val="002C250A"/>
    <w:rsid w:val="002C47D0"/>
    <w:rsid w:val="002C598D"/>
    <w:rsid w:val="002C7170"/>
    <w:rsid w:val="002D67D9"/>
    <w:rsid w:val="002E1186"/>
    <w:rsid w:val="002E2D76"/>
    <w:rsid w:val="002E3770"/>
    <w:rsid w:val="002E55BF"/>
    <w:rsid w:val="002E58FA"/>
    <w:rsid w:val="002E7E8B"/>
    <w:rsid w:val="002F4BAE"/>
    <w:rsid w:val="002F7828"/>
    <w:rsid w:val="0030137D"/>
    <w:rsid w:val="003016DF"/>
    <w:rsid w:val="00302C78"/>
    <w:rsid w:val="00305364"/>
    <w:rsid w:val="003102B1"/>
    <w:rsid w:val="003126AB"/>
    <w:rsid w:val="00324DA1"/>
    <w:rsid w:val="00326187"/>
    <w:rsid w:val="00331B48"/>
    <w:rsid w:val="00334521"/>
    <w:rsid w:val="003422C5"/>
    <w:rsid w:val="003467CF"/>
    <w:rsid w:val="00347F86"/>
    <w:rsid w:val="003507A6"/>
    <w:rsid w:val="0035299D"/>
    <w:rsid w:val="003529DD"/>
    <w:rsid w:val="0035500B"/>
    <w:rsid w:val="003664FD"/>
    <w:rsid w:val="003833B6"/>
    <w:rsid w:val="003833F3"/>
    <w:rsid w:val="00383764"/>
    <w:rsid w:val="0038616E"/>
    <w:rsid w:val="00390BB2"/>
    <w:rsid w:val="00391AF1"/>
    <w:rsid w:val="00392875"/>
    <w:rsid w:val="00397105"/>
    <w:rsid w:val="003A0CD3"/>
    <w:rsid w:val="003A38B1"/>
    <w:rsid w:val="003B33FE"/>
    <w:rsid w:val="003B431C"/>
    <w:rsid w:val="003B46F6"/>
    <w:rsid w:val="003B5D7C"/>
    <w:rsid w:val="003C2A87"/>
    <w:rsid w:val="003C7710"/>
    <w:rsid w:val="003C798A"/>
    <w:rsid w:val="003D412A"/>
    <w:rsid w:val="003D6D3A"/>
    <w:rsid w:val="003E29AE"/>
    <w:rsid w:val="003F0345"/>
    <w:rsid w:val="003F0D07"/>
    <w:rsid w:val="003F3F04"/>
    <w:rsid w:val="00401D9E"/>
    <w:rsid w:val="00403880"/>
    <w:rsid w:val="004077DA"/>
    <w:rsid w:val="004215A3"/>
    <w:rsid w:val="004260FA"/>
    <w:rsid w:val="0043210C"/>
    <w:rsid w:val="0043255E"/>
    <w:rsid w:val="0043265D"/>
    <w:rsid w:val="004413EA"/>
    <w:rsid w:val="00444B76"/>
    <w:rsid w:val="00451488"/>
    <w:rsid w:val="00455787"/>
    <w:rsid w:val="0045588F"/>
    <w:rsid w:val="00461DF6"/>
    <w:rsid w:val="00464335"/>
    <w:rsid w:val="00471AEB"/>
    <w:rsid w:val="00471C30"/>
    <w:rsid w:val="004777D3"/>
    <w:rsid w:val="0048187E"/>
    <w:rsid w:val="004851EB"/>
    <w:rsid w:val="00485231"/>
    <w:rsid w:val="00495071"/>
    <w:rsid w:val="00497D43"/>
    <w:rsid w:val="004A1512"/>
    <w:rsid w:val="004A271E"/>
    <w:rsid w:val="004A3BF6"/>
    <w:rsid w:val="004A57BA"/>
    <w:rsid w:val="004B42B2"/>
    <w:rsid w:val="004C2B4E"/>
    <w:rsid w:val="004D197D"/>
    <w:rsid w:val="004D67ED"/>
    <w:rsid w:val="004F0D31"/>
    <w:rsid w:val="00502C59"/>
    <w:rsid w:val="00510D20"/>
    <w:rsid w:val="00511359"/>
    <w:rsid w:val="00511A60"/>
    <w:rsid w:val="00515AE1"/>
    <w:rsid w:val="00517BC1"/>
    <w:rsid w:val="00521841"/>
    <w:rsid w:val="00527748"/>
    <w:rsid w:val="005400EF"/>
    <w:rsid w:val="005432C7"/>
    <w:rsid w:val="00545676"/>
    <w:rsid w:val="00546660"/>
    <w:rsid w:val="00552A62"/>
    <w:rsid w:val="00555E1E"/>
    <w:rsid w:val="005569F7"/>
    <w:rsid w:val="00562C58"/>
    <w:rsid w:val="00567C6F"/>
    <w:rsid w:val="00570DC5"/>
    <w:rsid w:val="00573BA8"/>
    <w:rsid w:val="00582C32"/>
    <w:rsid w:val="00584CC2"/>
    <w:rsid w:val="00590D76"/>
    <w:rsid w:val="0059577B"/>
    <w:rsid w:val="005A430B"/>
    <w:rsid w:val="005B299D"/>
    <w:rsid w:val="005B3F9D"/>
    <w:rsid w:val="005B443F"/>
    <w:rsid w:val="005C0256"/>
    <w:rsid w:val="005D009A"/>
    <w:rsid w:val="005D26CA"/>
    <w:rsid w:val="005E458C"/>
    <w:rsid w:val="005E5A3B"/>
    <w:rsid w:val="005E7F6D"/>
    <w:rsid w:val="005F47D7"/>
    <w:rsid w:val="005F683A"/>
    <w:rsid w:val="0061117A"/>
    <w:rsid w:val="006115DF"/>
    <w:rsid w:val="00612235"/>
    <w:rsid w:val="006169BA"/>
    <w:rsid w:val="00617A0D"/>
    <w:rsid w:val="00625EEF"/>
    <w:rsid w:val="006308B6"/>
    <w:rsid w:val="00636619"/>
    <w:rsid w:val="00641D97"/>
    <w:rsid w:val="00642486"/>
    <w:rsid w:val="00643792"/>
    <w:rsid w:val="00652DA9"/>
    <w:rsid w:val="00660B36"/>
    <w:rsid w:val="00663EDC"/>
    <w:rsid w:val="00664BF2"/>
    <w:rsid w:val="0067485B"/>
    <w:rsid w:val="00690E32"/>
    <w:rsid w:val="006A3CAA"/>
    <w:rsid w:val="006A67D2"/>
    <w:rsid w:val="006B1FD3"/>
    <w:rsid w:val="006C2050"/>
    <w:rsid w:val="006C2FDC"/>
    <w:rsid w:val="006C40AC"/>
    <w:rsid w:val="006D5251"/>
    <w:rsid w:val="006D7370"/>
    <w:rsid w:val="006E3A21"/>
    <w:rsid w:val="006E6008"/>
    <w:rsid w:val="006E7694"/>
    <w:rsid w:val="006F115D"/>
    <w:rsid w:val="0070493B"/>
    <w:rsid w:val="007059D6"/>
    <w:rsid w:val="0072038C"/>
    <w:rsid w:val="00723ABB"/>
    <w:rsid w:val="00723B39"/>
    <w:rsid w:val="00725472"/>
    <w:rsid w:val="0072588A"/>
    <w:rsid w:val="00726891"/>
    <w:rsid w:val="00726B71"/>
    <w:rsid w:val="00733CE5"/>
    <w:rsid w:val="00736611"/>
    <w:rsid w:val="007433D9"/>
    <w:rsid w:val="00745FCE"/>
    <w:rsid w:val="00751D40"/>
    <w:rsid w:val="007532CF"/>
    <w:rsid w:val="00756626"/>
    <w:rsid w:val="007567D2"/>
    <w:rsid w:val="00765C8D"/>
    <w:rsid w:val="00774003"/>
    <w:rsid w:val="0078175D"/>
    <w:rsid w:val="00784A81"/>
    <w:rsid w:val="00786C52"/>
    <w:rsid w:val="0078703E"/>
    <w:rsid w:val="0079643A"/>
    <w:rsid w:val="007A0016"/>
    <w:rsid w:val="007A1CBC"/>
    <w:rsid w:val="007A2B9F"/>
    <w:rsid w:val="007A615A"/>
    <w:rsid w:val="007A699E"/>
    <w:rsid w:val="007A6FC5"/>
    <w:rsid w:val="007A7028"/>
    <w:rsid w:val="007C418B"/>
    <w:rsid w:val="007C79F9"/>
    <w:rsid w:val="007D0491"/>
    <w:rsid w:val="007D30BD"/>
    <w:rsid w:val="007D3129"/>
    <w:rsid w:val="007D7A9B"/>
    <w:rsid w:val="007E0D78"/>
    <w:rsid w:val="007E385A"/>
    <w:rsid w:val="007F4626"/>
    <w:rsid w:val="00802FEE"/>
    <w:rsid w:val="00803806"/>
    <w:rsid w:val="00805046"/>
    <w:rsid w:val="008128AD"/>
    <w:rsid w:val="008128E9"/>
    <w:rsid w:val="00814E7B"/>
    <w:rsid w:val="00815BDC"/>
    <w:rsid w:val="00816132"/>
    <w:rsid w:val="0082417C"/>
    <w:rsid w:val="00824FCE"/>
    <w:rsid w:val="008276FF"/>
    <w:rsid w:val="008313E0"/>
    <w:rsid w:val="00834A0D"/>
    <w:rsid w:val="0083520D"/>
    <w:rsid w:val="00841B2D"/>
    <w:rsid w:val="00850765"/>
    <w:rsid w:val="008554A4"/>
    <w:rsid w:val="00862D08"/>
    <w:rsid w:val="00866737"/>
    <w:rsid w:val="00867374"/>
    <w:rsid w:val="00872539"/>
    <w:rsid w:val="00875EEC"/>
    <w:rsid w:val="00881904"/>
    <w:rsid w:val="00883AB7"/>
    <w:rsid w:val="00883CB2"/>
    <w:rsid w:val="008872B7"/>
    <w:rsid w:val="00892DA5"/>
    <w:rsid w:val="008A06C3"/>
    <w:rsid w:val="008A3A1F"/>
    <w:rsid w:val="008A6423"/>
    <w:rsid w:val="008B68F2"/>
    <w:rsid w:val="008B731E"/>
    <w:rsid w:val="008D092E"/>
    <w:rsid w:val="008D3958"/>
    <w:rsid w:val="008D4AF2"/>
    <w:rsid w:val="008E0F02"/>
    <w:rsid w:val="008E29C5"/>
    <w:rsid w:val="008E3CFB"/>
    <w:rsid w:val="008E4B4D"/>
    <w:rsid w:val="008E7515"/>
    <w:rsid w:val="008F3F82"/>
    <w:rsid w:val="009000BA"/>
    <w:rsid w:val="00900DAC"/>
    <w:rsid w:val="009011F3"/>
    <w:rsid w:val="00911AEC"/>
    <w:rsid w:val="009129F4"/>
    <w:rsid w:val="00913C13"/>
    <w:rsid w:val="00914079"/>
    <w:rsid w:val="00922121"/>
    <w:rsid w:val="009227D1"/>
    <w:rsid w:val="009342B1"/>
    <w:rsid w:val="0093667A"/>
    <w:rsid w:val="00962331"/>
    <w:rsid w:val="00970A5B"/>
    <w:rsid w:val="00972D6C"/>
    <w:rsid w:val="00973065"/>
    <w:rsid w:val="009A1D06"/>
    <w:rsid w:val="009A7101"/>
    <w:rsid w:val="009B0857"/>
    <w:rsid w:val="009B54F2"/>
    <w:rsid w:val="009B5A25"/>
    <w:rsid w:val="009C2DC9"/>
    <w:rsid w:val="009C6AFC"/>
    <w:rsid w:val="009F1215"/>
    <w:rsid w:val="009F1363"/>
    <w:rsid w:val="009F1B65"/>
    <w:rsid w:val="009F5646"/>
    <w:rsid w:val="009F6868"/>
    <w:rsid w:val="009F7893"/>
    <w:rsid w:val="00A0263D"/>
    <w:rsid w:val="00A02EB7"/>
    <w:rsid w:val="00A05802"/>
    <w:rsid w:val="00A06EB0"/>
    <w:rsid w:val="00A12C97"/>
    <w:rsid w:val="00A13F8B"/>
    <w:rsid w:val="00A15E32"/>
    <w:rsid w:val="00A17344"/>
    <w:rsid w:val="00A26191"/>
    <w:rsid w:val="00A26EEF"/>
    <w:rsid w:val="00A31464"/>
    <w:rsid w:val="00A31D36"/>
    <w:rsid w:val="00A411B8"/>
    <w:rsid w:val="00A42822"/>
    <w:rsid w:val="00A50A2E"/>
    <w:rsid w:val="00A52282"/>
    <w:rsid w:val="00A6142C"/>
    <w:rsid w:val="00A626B6"/>
    <w:rsid w:val="00A64934"/>
    <w:rsid w:val="00A72567"/>
    <w:rsid w:val="00A80912"/>
    <w:rsid w:val="00A81F89"/>
    <w:rsid w:val="00A91B9C"/>
    <w:rsid w:val="00A9505F"/>
    <w:rsid w:val="00A9594F"/>
    <w:rsid w:val="00AA0CAC"/>
    <w:rsid w:val="00AA35D6"/>
    <w:rsid w:val="00AA38E9"/>
    <w:rsid w:val="00AA3A00"/>
    <w:rsid w:val="00AB1D23"/>
    <w:rsid w:val="00AB54ED"/>
    <w:rsid w:val="00AB7921"/>
    <w:rsid w:val="00AC35BC"/>
    <w:rsid w:val="00AC4704"/>
    <w:rsid w:val="00AC69A4"/>
    <w:rsid w:val="00AE1742"/>
    <w:rsid w:val="00AE326F"/>
    <w:rsid w:val="00AF11F4"/>
    <w:rsid w:val="00AF3F41"/>
    <w:rsid w:val="00AF5497"/>
    <w:rsid w:val="00B04EAC"/>
    <w:rsid w:val="00B062B1"/>
    <w:rsid w:val="00B11624"/>
    <w:rsid w:val="00B24B08"/>
    <w:rsid w:val="00B34C1B"/>
    <w:rsid w:val="00B42635"/>
    <w:rsid w:val="00B4492D"/>
    <w:rsid w:val="00B44A1B"/>
    <w:rsid w:val="00B570FC"/>
    <w:rsid w:val="00B64316"/>
    <w:rsid w:val="00B64A21"/>
    <w:rsid w:val="00B6751A"/>
    <w:rsid w:val="00B721A7"/>
    <w:rsid w:val="00B77352"/>
    <w:rsid w:val="00B81D2F"/>
    <w:rsid w:val="00B834B1"/>
    <w:rsid w:val="00B8607F"/>
    <w:rsid w:val="00B87276"/>
    <w:rsid w:val="00B87CDE"/>
    <w:rsid w:val="00B91FD9"/>
    <w:rsid w:val="00B92D42"/>
    <w:rsid w:val="00B935A2"/>
    <w:rsid w:val="00B9764E"/>
    <w:rsid w:val="00BA003C"/>
    <w:rsid w:val="00BA6A49"/>
    <w:rsid w:val="00BA76E0"/>
    <w:rsid w:val="00BA7FEF"/>
    <w:rsid w:val="00BB1F20"/>
    <w:rsid w:val="00BB3675"/>
    <w:rsid w:val="00BB6770"/>
    <w:rsid w:val="00BC0019"/>
    <w:rsid w:val="00BC0FCD"/>
    <w:rsid w:val="00BC2AC5"/>
    <w:rsid w:val="00BC4A9F"/>
    <w:rsid w:val="00BC4EF1"/>
    <w:rsid w:val="00BD0028"/>
    <w:rsid w:val="00BD11BA"/>
    <w:rsid w:val="00BE054F"/>
    <w:rsid w:val="00BE1A94"/>
    <w:rsid w:val="00BE793A"/>
    <w:rsid w:val="00BE7A9F"/>
    <w:rsid w:val="00BF2012"/>
    <w:rsid w:val="00BF4B66"/>
    <w:rsid w:val="00C009CD"/>
    <w:rsid w:val="00C054B2"/>
    <w:rsid w:val="00C06373"/>
    <w:rsid w:val="00C11ACE"/>
    <w:rsid w:val="00C162D6"/>
    <w:rsid w:val="00C16B78"/>
    <w:rsid w:val="00C21755"/>
    <w:rsid w:val="00C2450D"/>
    <w:rsid w:val="00C27CFC"/>
    <w:rsid w:val="00C31431"/>
    <w:rsid w:val="00C3421D"/>
    <w:rsid w:val="00C36416"/>
    <w:rsid w:val="00C42CA9"/>
    <w:rsid w:val="00C46F3E"/>
    <w:rsid w:val="00C62005"/>
    <w:rsid w:val="00C65479"/>
    <w:rsid w:val="00C75FA7"/>
    <w:rsid w:val="00C76721"/>
    <w:rsid w:val="00C855CB"/>
    <w:rsid w:val="00C867C3"/>
    <w:rsid w:val="00C976AE"/>
    <w:rsid w:val="00CA17B6"/>
    <w:rsid w:val="00CA45C0"/>
    <w:rsid w:val="00CA6181"/>
    <w:rsid w:val="00CB5A29"/>
    <w:rsid w:val="00CC1F4D"/>
    <w:rsid w:val="00CC383B"/>
    <w:rsid w:val="00CC5042"/>
    <w:rsid w:val="00CD123B"/>
    <w:rsid w:val="00CD20C4"/>
    <w:rsid w:val="00CE077E"/>
    <w:rsid w:val="00CE7320"/>
    <w:rsid w:val="00CE7C7D"/>
    <w:rsid w:val="00CF13B5"/>
    <w:rsid w:val="00CF4DAA"/>
    <w:rsid w:val="00CF757B"/>
    <w:rsid w:val="00D1342D"/>
    <w:rsid w:val="00D27BC5"/>
    <w:rsid w:val="00D3072C"/>
    <w:rsid w:val="00D322AC"/>
    <w:rsid w:val="00D32E39"/>
    <w:rsid w:val="00D33BE2"/>
    <w:rsid w:val="00D3582C"/>
    <w:rsid w:val="00D41218"/>
    <w:rsid w:val="00D4655B"/>
    <w:rsid w:val="00D51781"/>
    <w:rsid w:val="00D5330B"/>
    <w:rsid w:val="00D53BB4"/>
    <w:rsid w:val="00D53CFD"/>
    <w:rsid w:val="00D55D81"/>
    <w:rsid w:val="00D60181"/>
    <w:rsid w:val="00D618EF"/>
    <w:rsid w:val="00D638A4"/>
    <w:rsid w:val="00D65479"/>
    <w:rsid w:val="00D65CF4"/>
    <w:rsid w:val="00D65DF3"/>
    <w:rsid w:val="00D76B9E"/>
    <w:rsid w:val="00D829E6"/>
    <w:rsid w:val="00D82C88"/>
    <w:rsid w:val="00D83AB5"/>
    <w:rsid w:val="00D87191"/>
    <w:rsid w:val="00D94068"/>
    <w:rsid w:val="00D963A7"/>
    <w:rsid w:val="00DA0B70"/>
    <w:rsid w:val="00DA5F41"/>
    <w:rsid w:val="00DB38E4"/>
    <w:rsid w:val="00DB4282"/>
    <w:rsid w:val="00DC0249"/>
    <w:rsid w:val="00DC3D81"/>
    <w:rsid w:val="00DC729F"/>
    <w:rsid w:val="00DD147A"/>
    <w:rsid w:val="00DD5ADA"/>
    <w:rsid w:val="00DD76E9"/>
    <w:rsid w:val="00DF1AD9"/>
    <w:rsid w:val="00DF5EF0"/>
    <w:rsid w:val="00DF69AB"/>
    <w:rsid w:val="00E048FB"/>
    <w:rsid w:val="00E05ADF"/>
    <w:rsid w:val="00E13C04"/>
    <w:rsid w:val="00E13CCD"/>
    <w:rsid w:val="00E16F46"/>
    <w:rsid w:val="00E21873"/>
    <w:rsid w:val="00E221F8"/>
    <w:rsid w:val="00E24A65"/>
    <w:rsid w:val="00E2555F"/>
    <w:rsid w:val="00E26AE8"/>
    <w:rsid w:val="00E3057C"/>
    <w:rsid w:val="00E326EE"/>
    <w:rsid w:val="00E3281E"/>
    <w:rsid w:val="00E341D2"/>
    <w:rsid w:val="00E3638D"/>
    <w:rsid w:val="00E41AFE"/>
    <w:rsid w:val="00E41E84"/>
    <w:rsid w:val="00E466C0"/>
    <w:rsid w:val="00E50EC4"/>
    <w:rsid w:val="00E53695"/>
    <w:rsid w:val="00E66456"/>
    <w:rsid w:val="00E667A1"/>
    <w:rsid w:val="00E72D79"/>
    <w:rsid w:val="00E85D88"/>
    <w:rsid w:val="00E90BF4"/>
    <w:rsid w:val="00E90CDC"/>
    <w:rsid w:val="00E91A62"/>
    <w:rsid w:val="00E9228B"/>
    <w:rsid w:val="00EA3C88"/>
    <w:rsid w:val="00EA69AB"/>
    <w:rsid w:val="00EB1E9B"/>
    <w:rsid w:val="00EB36C2"/>
    <w:rsid w:val="00EB5930"/>
    <w:rsid w:val="00EC028B"/>
    <w:rsid w:val="00ED1DBD"/>
    <w:rsid w:val="00EE0AF2"/>
    <w:rsid w:val="00EE47FD"/>
    <w:rsid w:val="00EE7F58"/>
    <w:rsid w:val="00EF1BE3"/>
    <w:rsid w:val="00F05785"/>
    <w:rsid w:val="00F0741F"/>
    <w:rsid w:val="00F30101"/>
    <w:rsid w:val="00F30682"/>
    <w:rsid w:val="00F44E61"/>
    <w:rsid w:val="00F4573D"/>
    <w:rsid w:val="00F55BC8"/>
    <w:rsid w:val="00F5786E"/>
    <w:rsid w:val="00F57A35"/>
    <w:rsid w:val="00F623C3"/>
    <w:rsid w:val="00F64188"/>
    <w:rsid w:val="00F66D2B"/>
    <w:rsid w:val="00F7388D"/>
    <w:rsid w:val="00F7760E"/>
    <w:rsid w:val="00F80197"/>
    <w:rsid w:val="00F92D9A"/>
    <w:rsid w:val="00F935E3"/>
    <w:rsid w:val="00F9524A"/>
    <w:rsid w:val="00F96B2F"/>
    <w:rsid w:val="00FA044C"/>
    <w:rsid w:val="00FA63B6"/>
    <w:rsid w:val="00FA6445"/>
    <w:rsid w:val="00FA6684"/>
    <w:rsid w:val="00FB3D01"/>
    <w:rsid w:val="00FD114D"/>
    <w:rsid w:val="00FD65D1"/>
    <w:rsid w:val="00FE2F0C"/>
    <w:rsid w:val="00FE414C"/>
    <w:rsid w:val="00FE7E07"/>
    <w:rsid w:val="00FF25AB"/>
    <w:rsid w:val="00FF6F1B"/>
    <w:rsid w:val="00FF79E1"/>
    <w:rsid w:val="011F753E"/>
    <w:rsid w:val="0125078D"/>
    <w:rsid w:val="01461956"/>
    <w:rsid w:val="01865B7E"/>
    <w:rsid w:val="01A93FA3"/>
    <w:rsid w:val="01C43576"/>
    <w:rsid w:val="01D066AF"/>
    <w:rsid w:val="01E512EF"/>
    <w:rsid w:val="01E856A0"/>
    <w:rsid w:val="022D6BC3"/>
    <w:rsid w:val="02860795"/>
    <w:rsid w:val="02874D5C"/>
    <w:rsid w:val="02B31730"/>
    <w:rsid w:val="02BA5317"/>
    <w:rsid w:val="02C60CDB"/>
    <w:rsid w:val="02C646E1"/>
    <w:rsid w:val="02CD5930"/>
    <w:rsid w:val="02D06F2C"/>
    <w:rsid w:val="02F72AEC"/>
    <w:rsid w:val="0331750E"/>
    <w:rsid w:val="0353484F"/>
    <w:rsid w:val="03B048C5"/>
    <w:rsid w:val="03BC09EC"/>
    <w:rsid w:val="03CB265C"/>
    <w:rsid w:val="03E47F2D"/>
    <w:rsid w:val="04335F2F"/>
    <w:rsid w:val="04356CF7"/>
    <w:rsid w:val="045F36C4"/>
    <w:rsid w:val="04991CFE"/>
    <w:rsid w:val="04F01EE9"/>
    <w:rsid w:val="050613C0"/>
    <w:rsid w:val="05250EBD"/>
    <w:rsid w:val="053E18E4"/>
    <w:rsid w:val="05426301"/>
    <w:rsid w:val="05781409"/>
    <w:rsid w:val="058C7A5C"/>
    <w:rsid w:val="05942874"/>
    <w:rsid w:val="05EB52BF"/>
    <w:rsid w:val="060D50BB"/>
    <w:rsid w:val="06124A11"/>
    <w:rsid w:val="06316315"/>
    <w:rsid w:val="06722A54"/>
    <w:rsid w:val="07210937"/>
    <w:rsid w:val="07596697"/>
    <w:rsid w:val="07C531B9"/>
    <w:rsid w:val="08041970"/>
    <w:rsid w:val="080E3F82"/>
    <w:rsid w:val="082C7F1B"/>
    <w:rsid w:val="08546EC5"/>
    <w:rsid w:val="08BD20E2"/>
    <w:rsid w:val="08FB46E2"/>
    <w:rsid w:val="0910700E"/>
    <w:rsid w:val="09464101"/>
    <w:rsid w:val="096E0EE2"/>
    <w:rsid w:val="09951D91"/>
    <w:rsid w:val="0A2A5DED"/>
    <w:rsid w:val="0A501BB4"/>
    <w:rsid w:val="0A5E496A"/>
    <w:rsid w:val="0A956499"/>
    <w:rsid w:val="0ADC0D82"/>
    <w:rsid w:val="0AEB71AE"/>
    <w:rsid w:val="0B036EA1"/>
    <w:rsid w:val="0B085A65"/>
    <w:rsid w:val="0B111A50"/>
    <w:rsid w:val="0B1957C1"/>
    <w:rsid w:val="0B444A32"/>
    <w:rsid w:val="0B523714"/>
    <w:rsid w:val="0BCA5515"/>
    <w:rsid w:val="0BE056FA"/>
    <w:rsid w:val="0C13125D"/>
    <w:rsid w:val="0C233558"/>
    <w:rsid w:val="0C6F059C"/>
    <w:rsid w:val="0C91743F"/>
    <w:rsid w:val="0CBA252E"/>
    <w:rsid w:val="0CE54E38"/>
    <w:rsid w:val="0D0115C4"/>
    <w:rsid w:val="0D2A6FC0"/>
    <w:rsid w:val="0D336C85"/>
    <w:rsid w:val="0D3F4141"/>
    <w:rsid w:val="0D6F0F0B"/>
    <w:rsid w:val="0DA90565"/>
    <w:rsid w:val="0E3B7858"/>
    <w:rsid w:val="0E8F6A08"/>
    <w:rsid w:val="0EAC151C"/>
    <w:rsid w:val="0ED463D8"/>
    <w:rsid w:val="0F01062B"/>
    <w:rsid w:val="0F035579"/>
    <w:rsid w:val="0F7450E6"/>
    <w:rsid w:val="0F7E0D2B"/>
    <w:rsid w:val="0FF02238"/>
    <w:rsid w:val="10577FF7"/>
    <w:rsid w:val="10F25191"/>
    <w:rsid w:val="11335BD7"/>
    <w:rsid w:val="11961CCB"/>
    <w:rsid w:val="11D3607E"/>
    <w:rsid w:val="11FC1F7F"/>
    <w:rsid w:val="12080923"/>
    <w:rsid w:val="12456041"/>
    <w:rsid w:val="12676FF8"/>
    <w:rsid w:val="12695E57"/>
    <w:rsid w:val="12985F6F"/>
    <w:rsid w:val="12D77066"/>
    <w:rsid w:val="12F2507E"/>
    <w:rsid w:val="12F82873"/>
    <w:rsid w:val="13026EC7"/>
    <w:rsid w:val="134C1CEB"/>
    <w:rsid w:val="13850E78"/>
    <w:rsid w:val="1393653E"/>
    <w:rsid w:val="13C80904"/>
    <w:rsid w:val="14040F79"/>
    <w:rsid w:val="143A53BF"/>
    <w:rsid w:val="14522A66"/>
    <w:rsid w:val="146825D9"/>
    <w:rsid w:val="14A20ACC"/>
    <w:rsid w:val="14E219FF"/>
    <w:rsid w:val="14EC5EF6"/>
    <w:rsid w:val="15040702"/>
    <w:rsid w:val="154B658F"/>
    <w:rsid w:val="159445ED"/>
    <w:rsid w:val="15A77B14"/>
    <w:rsid w:val="161E6859"/>
    <w:rsid w:val="162701E6"/>
    <w:rsid w:val="165E18B1"/>
    <w:rsid w:val="1672275E"/>
    <w:rsid w:val="16867C8A"/>
    <w:rsid w:val="169930DC"/>
    <w:rsid w:val="16D2663D"/>
    <w:rsid w:val="17E0004D"/>
    <w:rsid w:val="180D1902"/>
    <w:rsid w:val="18486D9C"/>
    <w:rsid w:val="188A5FFF"/>
    <w:rsid w:val="188F3E30"/>
    <w:rsid w:val="18F81250"/>
    <w:rsid w:val="18FF4051"/>
    <w:rsid w:val="1900118F"/>
    <w:rsid w:val="194E045B"/>
    <w:rsid w:val="1A12131B"/>
    <w:rsid w:val="1A407919"/>
    <w:rsid w:val="1A410E46"/>
    <w:rsid w:val="1A5E3F18"/>
    <w:rsid w:val="1A5F4866"/>
    <w:rsid w:val="1A9A08B1"/>
    <w:rsid w:val="1AAB467C"/>
    <w:rsid w:val="1ABA183A"/>
    <w:rsid w:val="1B1E5CC8"/>
    <w:rsid w:val="1B31047F"/>
    <w:rsid w:val="1B400660"/>
    <w:rsid w:val="1B730595"/>
    <w:rsid w:val="1B987B47"/>
    <w:rsid w:val="1BCA49F8"/>
    <w:rsid w:val="1C00750C"/>
    <w:rsid w:val="1C082537"/>
    <w:rsid w:val="1C96296D"/>
    <w:rsid w:val="1C991608"/>
    <w:rsid w:val="1D052F29"/>
    <w:rsid w:val="1D3A267F"/>
    <w:rsid w:val="1D4209B0"/>
    <w:rsid w:val="1D592234"/>
    <w:rsid w:val="1D5E6338"/>
    <w:rsid w:val="1D6E4ED7"/>
    <w:rsid w:val="1D7129B5"/>
    <w:rsid w:val="1DC77766"/>
    <w:rsid w:val="1E36109D"/>
    <w:rsid w:val="1E6C1577"/>
    <w:rsid w:val="1E7B2E65"/>
    <w:rsid w:val="1E8C2FD4"/>
    <w:rsid w:val="1ECB0A06"/>
    <w:rsid w:val="1EE3035C"/>
    <w:rsid w:val="1F4D2694"/>
    <w:rsid w:val="1F682713"/>
    <w:rsid w:val="1F9C7EBF"/>
    <w:rsid w:val="1FBC301E"/>
    <w:rsid w:val="201900EE"/>
    <w:rsid w:val="202C7E22"/>
    <w:rsid w:val="20304226"/>
    <w:rsid w:val="20F070A1"/>
    <w:rsid w:val="21384A83"/>
    <w:rsid w:val="2190618E"/>
    <w:rsid w:val="21933ED0"/>
    <w:rsid w:val="219D5FDD"/>
    <w:rsid w:val="21B42E8F"/>
    <w:rsid w:val="21B62AC2"/>
    <w:rsid w:val="2225350A"/>
    <w:rsid w:val="225603A9"/>
    <w:rsid w:val="227057CA"/>
    <w:rsid w:val="2286568A"/>
    <w:rsid w:val="228F55D2"/>
    <w:rsid w:val="22F56664"/>
    <w:rsid w:val="22FF5BB9"/>
    <w:rsid w:val="23203542"/>
    <w:rsid w:val="23511462"/>
    <w:rsid w:val="236230E7"/>
    <w:rsid w:val="23700624"/>
    <w:rsid w:val="238002CA"/>
    <w:rsid w:val="23C959D7"/>
    <w:rsid w:val="23EA5BC3"/>
    <w:rsid w:val="23F7700F"/>
    <w:rsid w:val="240C1EF0"/>
    <w:rsid w:val="245F6995"/>
    <w:rsid w:val="249757F1"/>
    <w:rsid w:val="24B30884"/>
    <w:rsid w:val="24E45993"/>
    <w:rsid w:val="25083BE5"/>
    <w:rsid w:val="253879ED"/>
    <w:rsid w:val="25890B3D"/>
    <w:rsid w:val="25EE74A0"/>
    <w:rsid w:val="26444656"/>
    <w:rsid w:val="264A075D"/>
    <w:rsid w:val="26DE2FF3"/>
    <w:rsid w:val="26FC0C63"/>
    <w:rsid w:val="27165388"/>
    <w:rsid w:val="27460774"/>
    <w:rsid w:val="279F35CF"/>
    <w:rsid w:val="27CD727F"/>
    <w:rsid w:val="27E24B00"/>
    <w:rsid w:val="27F23665"/>
    <w:rsid w:val="28223E36"/>
    <w:rsid w:val="282E6701"/>
    <w:rsid w:val="28367301"/>
    <w:rsid w:val="28380C96"/>
    <w:rsid w:val="28AA4330"/>
    <w:rsid w:val="28B31225"/>
    <w:rsid w:val="29052806"/>
    <w:rsid w:val="291F0617"/>
    <w:rsid w:val="292226AF"/>
    <w:rsid w:val="296454F8"/>
    <w:rsid w:val="297107C7"/>
    <w:rsid w:val="298E4358"/>
    <w:rsid w:val="29965F04"/>
    <w:rsid w:val="29C8521C"/>
    <w:rsid w:val="29C97B0E"/>
    <w:rsid w:val="29CB291D"/>
    <w:rsid w:val="2A904799"/>
    <w:rsid w:val="2A9410D5"/>
    <w:rsid w:val="2AAE3A07"/>
    <w:rsid w:val="2AB15801"/>
    <w:rsid w:val="2AF87901"/>
    <w:rsid w:val="2B3A3025"/>
    <w:rsid w:val="2BC56073"/>
    <w:rsid w:val="2BD06374"/>
    <w:rsid w:val="2BDF78E1"/>
    <w:rsid w:val="2BE048B9"/>
    <w:rsid w:val="2C104F88"/>
    <w:rsid w:val="2C2C601B"/>
    <w:rsid w:val="2C765D7F"/>
    <w:rsid w:val="2D0312D3"/>
    <w:rsid w:val="2D0B7011"/>
    <w:rsid w:val="2D187243"/>
    <w:rsid w:val="2D607001"/>
    <w:rsid w:val="2D813DD7"/>
    <w:rsid w:val="2DA30137"/>
    <w:rsid w:val="2DD02307"/>
    <w:rsid w:val="2DD4793D"/>
    <w:rsid w:val="2E0352BC"/>
    <w:rsid w:val="2E1879D5"/>
    <w:rsid w:val="2E3714A4"/>
    <w:rsid w:val="2E396D0E"/>
    <w:rsid w:val="2E3E00ED"/>
    <w:rsid w:val="2E3F25AE"/>
    <w:rsid w:val="2E826474"/>
    <w:rsid w:val="2E841817"/>
    <w:rsid w:val="2F9A3429"/>
    <w:rsid w:val="2FEA779A"/>
    <w:rsid w:val="30264D1E"/>
    <w:rsid w:val="307D5C1A"/>
    <w:rsid w:val="30B73C5B"/>
    <w:rsid w:val="30C827FD"/>
    <w:rsid w:val="30EB624E"/>
    <w:rsid w:val="31724B9C"/>
    <w:rsid w:val="31BE597C"/>
    <w:rsid w:val="31C4631C"/>
    <w:rsid w:val="31EA1CF2"/>
    <w:rsid w:val="32023469"/>
    <w:rsid w:val="321A1EE3"/>
    <w:rsid w:val="322F4F27"/>
    <w:rsid w:val="323745C1"/>
    <w:rsid w:val="32BA0C51"/>
    <w:rsid w:val="32D7490F"/>
    <w:rsid w:val="33353CD3"/>
    <w:rsid w:val="33462630"/>
    <w:rsid w:val="33606A17"/>
    <w:rsid w:val="33785BDE"/>
    <w:rsid w:val="339C3931"/>
    <w:rsid w:val="34100013"/>
    <w:rsid w:val="34610279"/>
    <w:rsid w:val="3462703E"/>
    <w:rsid w:val="349124F1"/>
    <w:rsid w:val="34A55F9D"/>
    <w:rsid w:val="34CC76FA"/>
    <w:rsid w:val="34D663AF"/>
    <w:rsid w:val="34E24AFB"/>
    <w:rsid w:val="350E3F95"/>
    <w:rsid w:val="35AA4ED1"/>
    <w:rsid w:val="35B91A99"/>
    <w:rsid w:val="36264037"/>
    <w:rsid w:val="36EE56C3"/>
    <w:rsid w:val="36EF5F27"/>
    <w:rsid w:val="3776710C"/>
    <w:rsid w:val="37981210"/>
    <w:rsid w:val="37AD2A4C"/>
    <w:rsid w:val="385F4274"/>
    <w:rsid w:val="38825E66"/>
    <w:rsid w:val="38AC27BD"/>
    <w:rsid w:val="38C16036"/>
    <w:rsid w:val="38FD6C84"/>
    <w:rsid w:val="39095C94"/>
    <w:rsid w:val="393029C8"/>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2250B"/>
    <w:rsid w:val="3CD010C9"/>
    <w:rsid w:val="3CD34B17"/>
    <w:rsid w:val="3CE70777"/>
    <w:rsid w:val="3D0C6006"/>
    <w:rsid w:val="3D220FDE"/>
    <w:rsid w:val="3D5612A3"/>
    <w:rsid w:val="3D804EB1"/>
    <w:rsid w:val="3E636124"/>
    <w:rsid w:val="3E6660AE"/>
    <w:rsid w:val="3EA133EA"/>
    <w:rsid w:val="3ED87036"/>
    <w:rsid w:val="3EE93E44"/>
    <w:rsid w:val="3F0C73DB"/>
    <w:rsid w:val="3F343EDD"/>
    <w:rsid w:val="3FAE21A9"/>
    <w:rsid w:val="3FC92FE8"/>
    <w:rsid w:val="3FD73804"/>
    <w:rsid w:val="3FDF3768"/>
    <w:rsid w:val="3FE213FE"/>
    <w:rsid w:val="4040191C"/>
    <w:rsid w:val="404C083A"/>
    <w:rsid w:val="404E573A"/>
    <w:rsid w:val="407F393A"/>
    <w:rsid w:val="40AA5CF0"/>
    <w:rsid w:val="41141717"/>
    <w:rsid w:val="416163D3"/>
    <w:rsid w:val="41765224"/>
    <w:rsid w:val="41962FC4"/>
    <w:rsid w:val="42087906"/>
    <w:rsid w:val="420B6D41"/>
    <w:rsid w:val="4229687C"/>
    <w:rsid w:val="42887029"/>
    <w:rsid w:val="429A6A15"/>
    <w:rsid w:val="42AC3A3A"/>
    <w:rsid w:val="42B70F03"/>
    <w:rsid w:val="42F57A6A"/>
    <w:rsid w:val="431525BD"/>
    <w:rsid w:val="43317379"/>
    <w:rsid w:val="437A6A42"/>
    <w:rsid w:val="439534B9"/>
    <w:rsid w:val="43957638"/>
    <w:rsid w:val="44063E32"/>
    <w:rsid w:val="4439440E"/>
    <w:rsid w:val="44524995"/>
    <w:rsid w:val="446931AC"/>
    <w:rsid w:val="44A80D9D"/>
    <w:rsid w:val="45416628"/>
    <w:rsid w:val="456B2958"/>
    <w:rsid w:val="4586581D"/>
    <w:rsid w:val="4603066A"/>
    <w:rsid w:val="46524477"/>
    <w:rsid w:val="465854C9"/>
    <w:rsid w:val="46B94BBA"/>
    <w:rsid w:val="46C95B1B"/>
    <w:rsid w:val="47072496"/>
    <w:rsid w:val="472D3BDD"/>
    <w:rsid w:val="47453A8F"/>
    <w:rsid w:val="477E798F"/>
    <w:rsid w:val="48550E49"/>
    <w:rsid w:val="487E515D"/>
    <w:rsid w:val="49BF718C"/>
    <w:rsid w:val="49F44C34"/>
    <w:rsid w:val="4A0B0B6D"/>
    <w:rsid w:val="4A112B40"/>
    <w:rsid w:val="4A34774F"/>
    <w:rsid w:val="4A440E6D"/>
    <w:rsid w:val="4A814DEF"/>
    <w:rsid w:val="4AB63EA1"/>
    <w:rsid w:val="4B0144FF"/>
    <w:rsid w:val="4B5B76B8"/>
    <w:rsid w:val="4B8B7991"/>
    <w:rsid w:val="4BAD7E9E"/>
    <w:rsid w:val="4BD25D21"/>
    <w:rsid w:val="4C1D5048"/>
    <w:rsid w:val="4C28494E"/>
    <w:rsid w:val="4C2B3B59"/>
    <w:rsid w:val="4CD945DE"/>
    <w:rsid w:val="4CDD70E0"/>
    <w:rsid w:val="4D0673AC"/>
    <w:rsid w:val="4E6D31DA"/>
    <w:rsid w:val="4E80031D"/>
    <w:rsid w:val="4E855F30"/>
    <w:rsid w:val="4EBC0F48"/>
    <w:rsid w:val="4EC44D7B"/>
    <w:rsid w:val="4EE73F7A"/>
    <w:rsid w:val="4F0903A9"/>
    <w:rsid w:val="4F23768C"/>
    <w:rsid w:val="4F311B45"/>
    <w:rsid w:val="4F6A7558"/>
    <w:rsid w:val="4F7C7A8C"/>
    <w:rsid w:val="4F7F3DFA"/>
    <w:rsid w:val="4F946B56"/>
    <w:rsid w:val="4FE94AB8"/>
    <w:rsid w:val="503F05B1"/>
    <w:rsid w:val="5040775D"/>
    <w:rsid w:val="504273BB"/>
    <w:rsid w:val="5074796C"/>
    <w:rsid w:val="50841B1F"/>
    <w:rsid w:val="50B61EFB"/>
    <w:rsid w:val="50B9287D"/>
    <w:rsid w:val="513C2171"/>
    <w:rsid w:val="514F01E1"/>
    <w:rsid w:val="517C5E3E"/>
    <w:rsid w:val="5191613E"/>
    <w:rsid w:val="51C452E5"/>
    <w:rsid w:val="51CF1221"/>
    <w:rsid w:val="51F04F4A"/>
    <w:rsid w:val="5225614D"/>
    <w:rsid w:val="52750C77"/>
    <w:rsid w:val="539C677A"/>
    <w:rsid w:val="53B90521"/>
    <w:rsid w:val="53C549D3"/>
    <w:rsid w:val="53FD6E9A"/>
    <w:rsid w:val="54102DC5"/>
    <w:rsid w:val="54336627"/>
    <w:rsid w:val="544F7757"/>
    <w:rsid w:val="54B15016"/>
    <w:rsid w:val="54B15E53"/>
    <w:rsid w:val="54E22B90"/>
    <w:rsid w:val="5555648E"/>
    <w:rsid w:val="555962BC"/>
    <w:rsid w:val="556436F4"/>
    <w:rsid w:val="557A6C6A"/>
    <w:rsid w:val="558E411C"/>
    <w:rsid w:val="55D10548"/>
    <w:rsid w:val="56045CA6"/>
    <w:rsid w:val="56384123"/>
    <w:rsid w:val="564B6950"/>
    <w:rsid w:val="56A27888"/>
    <w:rsid w:val="57183B71"/>
    <w:rsid w:val="574B00F5"/>
    <w:rsid w:val="575257A5"/>
    <w:rsid w:val="57B74B58"/>
    <w:rsid w:val="57E63206"/>
    <w:rsid w:val="580544D9"/>
    <w:rsid w:val="580D330F"/>
    <w:rsid w:val="583E3C5F"/>
    <w:rsid w:val="58524939"/>
    <w:rsid w:val="58591997"/>
    <w:rsid w:val="58647037"/>
    <w:rsid w:val="59177F48"/>
    <w:rsid w:val="592866D1"/>
    <w:rsid w:val="59794FE7"/>
    <w:rsid w:val="59DB69B0"/>
    <w:rsid w:val="5A37271A"/>
    <w:rsid w:val="5A9870AD"/>
    <w:rsid w:val="5A992F99"/>
    <w:rsid w:val="5AAE0103"/>
    <w:rsid w:val="5AB757B2"/>
    <w:rsid w:val="5AB85193"/>
    <w:rsid w:val="5AB94067"/>
    <w:rsid w:val="5AE97FCB"/>
    <w:rsid w:val="5B022D15"/>
    <w:rsid w:val="5B6248F3"/>
    <w:rsid w:val="5B8F774E"/>
    <w:rsid w:val="5BF14209"/>
    <w:rsid w:val="5C467452"/>
    <w:rsid w:val="5C7B28DE"/>
    <w:rsid w:val="5C7E6AB7"/>
    <w:rsid w:val="5C8D5A90"/>
    <w:rsid w:val="5D6A35D0"/>
    <w:rsid w:val="5D7731B7"/>
    <w:rsid w:val="5DB833BB"/>
    <w:rsid w:val="5DB91AB2"/>
    <w:rsid w:val="5E267CFF"/>
    <w:rsid w:val="5E336359"/>
    <w:rsid w:val="5EB71319"/>
    <w:rsid w:val="5EDE7DA8"/>
    <w:rsid w:val="5FB70C17"/>
    <w:rsid w:val="5FF1267B"/>
    <w:rsid w:val="60720B77"/>
    <w:rsid w:val="6075270A"/>
    <w:rsid w:val="60841098"/>
    <w:rsid w:val="608D7975"/>
    <w:rsid w:val="60B62CA5"/>
    <w:rsid w:val="611B04DE"/>
    <w:rsid w:val="61D65F44"/>
    <w:rsid w:val="620E37A7"/>
    <w:rsid w:val="623C331A"/>
    <w:rsid w:val="62403D31"/>
    <w:rsid w:val="62643CF8"/>
    <w:rsid w:val="62884421"/>
    <w:rsid w:val="6290279A"/>
    <w:rsid w:val="63D6255C"/>
    <w:rsid w:val="63E72456"/>
    <w:rsid w:val="64004D92"/>
    <w:rsid w:val="64436CA9"/>
    <w:rsid w:val="64713622"/>
    <w:rsid w:val="648D7A54"/>
    <w:rsid w:val="64C25130"/>
    <w:rsid w:val="64F331A6"/>
    <w:rsid w:val="650C2D20"/>
    <w:rsid w:val="650D4D67"/>
    <w:rsid w:val="655512DA"/>
    <w:rsid w:val="65C215F7"/>
    <w:rsid w:val="66464C58"/>
    <w:rsid w:val="672908D6"/>
    <w:rsid w:val="67506B86"/>
    <w:rsid w:val="67754078"/>
    <w:rsid w:val="67D45F35"/>
    <w:rsid w:val="67FB3A20"/>
    <w:rsid w:val="680369A8"/>
    <w:rsid w:val="681779BF"/>
    <w:rsid w:val="68986FBA"/>
    <w:rsid w:val="6904091F"/>
    <w:rsid w:val="690757FD"/>
    <w:rsid w:val="69195C4A"/>
    <w:rsid w:val="694A7D99"/>
    <w:rsid w:val="699B12FA"/>
    <w:rsid w:val="69AB7D3C"/>
    <w:rsid w:val="69BC72BD"/>
    <w:rsid w:val="69F36887"/>
    <w:rsid w:val="69F93F58"/>
    <w:rsid w:val="6A090D15"/>
    <w:rsid w:val="6A1516F9"/>
    <w:rsid w:val="6A446B7B"/>
    <w:rsid w:val="6A9637CE"/>
    <w:rsid w:val="6ABF5CE5"/>
    <w:rsid w:val="6B264C63"/>
    <w:rsid w:val="6B6C2E6F"/>
    <w:rsid w:val="6B911907"/>
    <w:rsid w:val="6C0E769F"/>
    <w:rsid w:val="6C1A0813"/>
    <w:rsid w:val="6C690506"/>
    <w:rsid w:val="6C870A40"/>
    <w:rsid w:val="6CB6151D"/>
    <w:rsid w:val="6CBB5A72"/>
    <w:rsid w:val="6CCA0197"/>
    <w:rsid w:val="6CDC1854"/>
    <w:rsid w:val="6CFA617E"/>
    <w:rsid w:val="6D260ECD"/>
    <w:rsid w:val="6D794FDE"/>
    <w:rsid w:val="6D9A22F9"/>
    <w:rsid w:val="6DB36353"/>
    <w:rsid w:val="6E001F1B"/>
    <w:rsid w:val="6E041B02"/>
    <w:rsid w:val="6E4037A1"/>
    <w:rsid w:val="6E8B4955"/>
    <w:rsid w:val="6EE862ED"/>
    <w:rsid w:val="6F0678E6"/>
    <w:rsid w:val="6F212166"/>
    <w:rsid w:val="6F2F79BF"/>
    <w:rsid w:val="6F6F69B0"/>
    <w:rsid w:val="6FC13E8A"/>
    <w:rsid w:val="6FD73ED6"/>
    <w:rsid w:val="6FFD692C"/>
    <w:rsid w:val="700A59DA"/>
    <w:rsid w:val="701E76F2"/>
    <w:rsid w:val="709366CE"/>
    <w:rsid w:val="70A4572A"/>
    <w:rsid w:val="714E088A"/>
    <w:rsid w:val="71512CD6"/>
    <w:rsid w:val="71D97BCC"/>
    <w:rsid w:val="721D47FD"/>
    <w:rsid w:val="7228600A"/>
    <w:rsid w:val="723004CB"/>
    <w:rsid w:val="72612BEE"/>
    <w:rsid w:val="72656FEF"/>
    <w:rsid w:val="72B7183E"/>
    <w:rsid w:val="72C82C96"/>
    <w:rsid w:val="7306762B"/>
    <w:rsid w:val="73590E8E"/>
    <w:rsid w:val="735C2D56"/>
    <w:rsid w:val="737237B7"/>
    <w:rsid w:val="737B3536"/>
    <w:rsid w:val="741F55E9"/>
    <w:rsid w:val="74534C97"/>
    <w:rsid w:val="747944A5"/>
    <w:rsid w:val="74943E9C"/>
    <w:rsid w:val="74D41FAD"/>
    <w:rsid w:val="74D46DA4"/>
    <w:rsid w:val="74F61AF8"/>
    <w:rsid w:val="751360FC"/>
    <w:rsid w:val="75322AAC"/>
    <w:rsid w:val="75D82C21"/>
    <w:rsid w:val="75F41B11"/>
    <w:rsid w:val="76465329"/>
    <w:rsid w:val="76570C13"/>
    <w:rsid w:val="765A05BC"/>
    <w:rsid w:val="767B6650"/>
    <w:rsid w:val="7687395B"/>
    <w:rsid w:val="76CE596E"/>
    <w:rsid w:val="773504DF"/>
    <w:rsid w:val="773618B1"/>
    <w:rsid w:val="775407D3"/>
    <w:rsid w:val="777A05E8"/>
    <w:rsid w:val="777C2A8C"/>
    <w:rsid w:val="786A6C97"/>
    <w:rsid w:val="7879243F"/>
    <w:rsid w:val="78A85DD1"/>
    <w:rsid w:val="78F7531E"/>
    <w:rsid w:val="78F968DF"/>
    <w:rsid w:val="79036A22"/>
    <w:rsid w:val="79612EFA"/>
    <w:rsid w:val="79870BE5"/>
    <w:rsid w:val="7988601A"/>
    <w:rsid w:val="799A6EF2"/>
    <w:rsid w:val="79C925D4"/>
    <w:rsid w:val="79D04B8F"/>
    <w:rsid w:val="7A843E4B"/>
    <w:rsid w:val="7A886C59"/>
    <w:rsid w:val="7AB90383"/>
    <w:rsid w:val="7AD10ECD"/>
    <w:rsid w:val="7ADF662A"/>
    <w:rsid w:val="7B0A398E"/>
    <w:rsid w:val="7B0F1047"/>
    <w:rsid w:val="7B2F25DE"/>
    <w:rsid w:val="7B580C40"/>
    <w:rsid w:val="7BC13290"/>
    <w:rsid w:val="7BD7073C"/>
    <w:rsid w:val="7BF62A6B"/>
    <w:rsid w:val="7C42194F"/>
    <w:rsid w:val="7CEB38F0"/>
    <w:rsid w:val="7CFD4BCC"/>
    <w:rsid w:val="7D065865"/>
    <w:rsid w:val="7D231D04"/>
    <w:rsid w:val="7D69294D"/>
    <w:rsid w:val="7D9A0179"/>
    <w:rsid w:val="7E2120FB"/>
    <w:rsid w:val="7E331719"/>
    <w:rsid w:val="7E603103"/>
    <w:rsid w:val="7E74673E"/>
    <w:rsid w:val="7E83691D"/>
    <w:rsid w:val="7F72726E"/>
    <w:rsid w:val="7F965AE8"/>
    <w:rsid w:val="7FBC15F0"/>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74E9"/>
  <w15:docId w15:val="{970F4AE0-F076-416A-A9D9-38A4B826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Body Text 2" w:uiPriority="99"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EE0AF2"/>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a6"/>
    <w:qFormat/>
    <w:pPr>
      <w:ind w:firstLineChars="2282" w:firstLine="6290"/>
    </w:pPr>
    <w:rPr>
      <w:b/>
      <w:bCs/>
      <w:color w:val="000080"/>
      <w:sz w:val="28"/>
    </w:rPr>
  </w:style>
  <w:style w:type="paragraph" w:styleId="a7">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8">
    <w:name w:val="annotation text"/>
    <w:basedOn w:val="a"/>
    <w:link w:val="a9"/>
    <w:qFormat/>
    <w:pPr>
      <w:jc w:val="left"/>
    </w:pPr>
  </w:style>
  <w:style w:type="paragraph" w:styleId="31">
    <w:name w:val="List Bullet 3"/>
    <w:basedOn w:val="a"/>
    <w:qFormat/>
    <w:pPr>
      <w:tabs>
        <w:tab w:val="left" w:pos="775"/>
      </w:tabs>
      <w:spacing w:line="360" w:lineRule="auto"/>
      <w:ind w:left="775" w:hanging="360"/>
    </w:pPr>
    <w:rPr>
      <w:kern w:val="0"/>
    </w:rPr>
  </w:style>
  <w:style w:type="paragraph" w:styleId="aa">
    <w:name w:val="Body Text"/>
    <w:basedOn w:val="a"/>
    <w:next w:val="21"/>
    <w:link w:val="ab"/>
    <w:qFormat/>
    <w:pPr>
      <w:spacing w:line="360" w:lineRule="auto"/>
    </w:pPr>
  </w:style>
  <w:style w:type="paragraph" w:styleId="21">
    <w:name w:val="Body Text 2"/>
    <w:basedOn w:val="a"/>
    <w:uiPriority w:val="99"/>
    <w:qFormat/>
    <w:pPr>
      <w:adjustRightInd w:val="0"/>
      <w:snapToGrid w:val="0"/>
      <w:spacing w:line="480" w:lineRule="atLeast"/>
    </w:pPr>
    <w:rPr>
      <w:sz w:val="28"/>
      <w:szCs w:val="28"/>
    </w:rPr>
  </w:style>
  <w:style w:type="paragraph" w:styleId="22">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tabs>
        <w:tab w:val="left" w:pos="400"/>
        <w:tab w:val="left" w:pos="576"/>
        <w:tab w:val="right" w:leader="dot" w:pos="8778"/>
      </w:tabs>
      <w:ind w:left="10"/>
      <w:jc w:val="center"/>
    </w:pPr>
    <w:rPr>
      <w:rFonts w:ascii="宋体" w:hAnsi="宋体"/>
      <w:b/>
      <w:iCs/>
      <w:sz w:val="24"/>
    </w:rPr>
  </w:style>
  <w:style w:type="paragraph" w:styleId="ac">
    <w:name w:val="Plain Text"/>
    <w:basedOn w:val="a"/>
    <w:link w:val="ad"/>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qFormat/>
    <w:pPr>
      <w:ind w:left="1470"/>
      <w:jc w:val="left"/>
    </w:pPr>
    <w:rPr>
      <w:sz w:val="18"/>
      <w:szCs w:val="18"/>
    </w:rPr>
  </w:style>
  <w:style w:type="paragraph" w:styleId="ae">
    <w:name w:val="endnote text"/>
    <w:basedOn w:val="a"/>
    <w:link w:val="af"/>
    <w:qFormat/>
    <w:pPr>
      <w:snapToGrid w:val="0"/>
      <w:spacing w:line="500" w:lineRule="exact"/>
      <w:jc w:val="left"/>
    </w:p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TOC4">
    <w:name w:val="toc 4"/>
    <w:basedOn w:val="a"/>
    <w:next w:val="a"/>
    <w:qFormat/>
    <w:pPr>
      <w:ind w:left="630"/>
      <w:jc w:val="left"/>
    </w:pPr>
    <w:rPr>
      <w:sz w:val="18"/>
      <w:szCs w:val="18"/>
    </w:rPr>
  </w:style>
  <w:style w:type="paragraph" w:styleId="af4">
    <w:name w:val="footnote text"/>
    <w:basedOn w:val="a"/>
    <w:link w:val="af5"/>
    <w:qFormat/>
    <w:pPr>
      <w:adjustRightInd w:val="0"/>
      <w:spacing w:line="312" w:lineRule="atLeast"/>
      <w:jc w:val="left"/>
      <w:textAlignment w:val="baseline"/>
    </w:pPr>
    <w:rPr>
      <w:sz w:val="18"/>
    </w:rPr>
  </w:style>
  <w:style w:type="paragraph" w:styleId="TOC6">
    <w:name w:val="toc 6"/>
    <w:basedOn w:val="a"/>
    <w:next w:val="a"/>
    <w:qFormat/>
    <w:pPr>
      <w:ind w:left="1050"/>
      <w:jc w:val="left"/>
    </w:pPr>
    <w:rPr>
      <w:sz w:val="18"/>
      <w:szCs w:val="18"/>
    </w:rPr>
  </w:style>
  <w:style w:type="paragraph" w:styleId="TOC2">
    <w:name w:val="toc 2"/>
    <w:basedOn w:val="a"/>
    <w:next w:val="a"/>
    <w:uiPriority w:val="39"/>
    <w:qFormat/>
    <w:pPr>
      <w:tabs>
        <w:tab w:val="right" w:leader="dot" w:pos="8778"/>
      </w:tabs>
      <w:ind w:leftChars="9" w:left="23" w:hangingChars="2" w:hanging="4"/>
      <w:jc w:val="left"/>
    </w:pPr>
    <w:rPr>
      <w:smallCaps/>
      <w:sz w:val="20"/>
      <w:szCs w:val="20"/>
    </w:rPr>
  </w:style>
  <w:style w:type="paragraph" w:styleId="TOC9">
    <w:name w:val="toc 9"/>
    <w:basedOn w:val="a"/>
    <w:next w:val="a"/>
    <w:qFormat/>
    <w:pPr>
      <w:ind w:left="1680"/>
      <w:jc w:val="left"/>
    </w:pPr>
    <w:rPr>
      <w:sz w:val="18"/>
      <w:szCs w:val="18"/>
    </w:rPr>
  </w:style>
  <w:style w:type="paragraph" w:styleId="af6">
    <w:name w:val="Normal (Web)"/>
    <w:basedOn w:val="a"/>
    <w:qFormat/>
    <w:pPr>
      <w:spacing w:beforeAutospacing="1" w:afterAutospacing="1"/>
      <w:jc w:val="left"/>
    </w:pPr>
    <w:rPr>
      <w:kern w:val="0"/>
      <w:sz w:val="24"/>
    </w:rPr>
  </w:style>
  <w:style w:type="paragraph" w:styleId="af7">
    <w:name w:val="Title"/>
    <w:basedOn w:val="a"/>
    <w:link w:val="af8"/>
    <w:qFormat/>
    <w:pPr>
      <w:widowControl/>
      <w:spacing w:before="240" w:after="60"/>
      <w:jc w:val="center"/>
      <w:outlineLvl w:val="0"/>
    </w:pPr>
    <w:rPr>
      <w:rFonts w:ascii="Arial" w:eastAsia="楷体_GB2312" w:hAnsi="Arial"/>
      <w:b/>
      <w:sz w:val="32"/>
    </w:rPr>
  </w:style>
  <w:style w:type="paragraph" w:styleId="af9">
    <w:name w:val="annotation subject"/>
    <w:basedOn w:val="a8"/>
    <w:next w:val="a8"/>
    <w:link w:val="afa"/>
    <w:qFormat/>
    <w:rPr>
      <w:b/>
      <w:bCs/>
    </w:r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rPr>
  </w:style>
  <w:style w:type="character" w:styleId="aff0">
    <w:name w:val="Hyperlink"/>
    <w:basedOn w:val="a0"/>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10">
    <w:name w:val="标题 1 字符"/>
    <w:link w:val="1"/>
    <w:semiHidden/>
    <w:qFormat/>
    <w:rPr>
      <w:rFonts w:ascii="Times New Roman" w:hAnsi="Times New Roman"/>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ascii="Times New Roman" w:hAnsi="Times New Roman"/>
      <w:b/>
      <w:bCs/>
      <w:kern w:val="2"/>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0">
    <w:name w:val="标题 6 字符"/>
    <w:link w:val="6"/>
    <w:semiHidden/>
    <w:qFormat/>
    <w:rPr>
      <w:rFonts w:ascii="Arial" w:eastAsia="黑体" w:hAnsi="Arial"/>
      <w:b/>
      <w:kern w:val="2"/>
      <w:sz w:val="24"/>
    </w:rPr>
  </w:style>
  <w:style w:type="character" w:customStyle="1" w:styleId="70">
    <w:name w:val="标题 7 字符"/>
    <w:link w:val="7"/>
    <w:semiHidden/>
    <w:qFormat/>
    <w:rPr>
      <w:rFonts w:ascii="Times New Roman" w:hAnsi="Times New Roman"/>
      <w:b/>
      <w:kern w:val="2"/>
      <w:sz w:val="24"/>
    </w:rPr>
  </w:style>
  <w:style w:type="character" w:customStyle="1" w:styleId="80">
    <w:name w:val="标题 8 字符"/>
    <w:link w:val="8"/>
    <w:semiHidden/>
    <w:qFormat/>
    <w:rPr>
      <w:rFonts w:ascii="Arial" w:eastAsia="黑体" w:hAnsi="Arial"/>
      <w:kern w:val="2"/>
      <w:sz w:val="24"/>
    </w:rPr>
  </w:style>
  <w:style w:type="character" w:customStyle="1" w:styleId="90">
    <w:name w:val="标题 9 字符"/>
    <w:link w:val="9"/>
    <w:semiHidden/>
    <w:qFormat/>
    <w:rPr>
      <w:rFonts w:ascii="Arial" w:eastAsia="黑体" w:hAnsi="Arial"/>
      <w:kern w:val="2"/>
      <w:sz w:val="21"/>
    </w:rPr>
  </w:style>
  <w:style w:type="character" w:customStyle="1" w:styleId="Char">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8"/>
    <w:next w:val="a8"/>
    <w:link w:val="Char"/>
    <w:qFormat/>
    <w:rPr>
      <w:b/>
      <w:bCs/>
    </w:rPr>
  </w:style>
  <w:style w:type="character" w:customStyle="1" w:styleId="a9">
    <w:name w:val="批注文字 字符"/>
    <w:link w:val="a8"/>
    <w:semiHidden/>
    <w:qFormat/>
    <w:rPr>
      <w:rFonts w:ascii="Times New Roman" w:eastAsia="宋体" w:hAnsi="Times New Roman" w:cs="Times New Roman"/>
      <w:szCs w:val="24"/>
    </w:rPr>
  </w:style>
  <w:style w:type="character" w:customStyle="1" w:styleId="Char0">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0"/>
    <w:qFormat/>
    <w:pPr>
      <w:tabs>
        <w:tab w:val="left" w:pos="360"/>
      </w:tabs>
      <w:spacing w:line="220" w:lineRule="exact"/>
      <w:ind w:left="360" w:firstLineChars="200" w:hanging="360"/>
      <w:jc w:val="left"/>
    </w:pPr>
    <w:rPr>
      <w:color w:val="7030A0"/>
    </w:rPr>
  </w:style>
  <w:style w:type="character" w:customStyle="1" w:styleId="ab">
    <w:name w:val="正文文本 字符"/>
    <w:link w:val="aa"/>
    <w:qFormat/>
    <w:rPr>
      <w:rFonts w:ascii="Times New Roman" w:hAnsi="Times New Roman"/>
      <w:kern w:val="2"/>
      <w:sz w:val="21"/>
      <w:szCs w:val="24"/>
    </w:rPr>
  </w:style>
  <w:style w:type="character" w:customStyle="1" w:styleId="Char1">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semiHidden/>
    <w:qFormat/>
    <w:rPr>
      <w:rFonts w:ascii="宋体" w:hAnsi="Times New Roman"/>
      <w:sz w:val="24"/>
    </w:rPr>
  </w:style>
  <w:style w:type="paragraph" w:customStyle="1" w:styleId="14">
    <w:name w:val="正文缩进1"/>
    <w:basedOn w:val="a"/>
    <w:link w:val="Char2"/>
    <w:qFormat/>
    <w:pPr>
      <w:autoSpaceDE w:val="0"/>
      <w:autoSpaceDN w:val="0"/>
      <w:adjustRightInd w:val="0"/>
      <w:spacing w:line="360" w:lineRule="atLeast"/>
      <w:ind w:firstLine="420"/>
      <w:textAlignment w:val="baseline"/>
    </w:pPr>
    <w:rPr>
      <w:rFonts w:ascii="宋体"/>
      <w:sz w:val="24"/>
    </w:rPr>
  </w:style>
  <w:style w:type="character" w:customStyle="1" w:styleId="a6">
    <w:name w:val="题注 字符"/>
    <w:link w:val="a5"/>
    <w:semiHidden/>
    <w:qFormat/>
    <w:rPr>
      <w:rFonts w:ascii="Times New Roman" w:hAnsi="Times New Roman"/>
      <w:b/>
      <w:bCs/>
      <w:color w:val="000080"/>
      <w:kern w:val="2"/>
      <w:sz w:val="28"/>
      <w:szCs w:val="24"/>
    </w:rPr>
  </w:style>
  <w:style w:type="character" w:customStyle="1" w:styleId="Char3">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3"/>
    <w:qFormat/>
    <w:rPr>
      <w:rFonts w:ascii="宋体"/>
      <w:sz w:val="18"/>
      <w:szCs w:val="18"/>
    </w:rPr>
  </w:style>
  <w:style w:type="character" w:customStyle="1" w:styleId="Char4">
    <w:name w:val="称呼 Char"/>
    <w:link w:val="16"/>
    <w:semiHidden/>
    <w:qFormat/>
    <w:rPr>
      <w:rFonts w:ascii="Times New Roman" w:hAnsi="Times New Roman"/>
      <w:kern w:val="2"/>
      <w:sz w:val="24"/>
    </w:rPr>
  </w:style>
  <w:style w:type="paragraph" w:customStyle="1" w:styleId="16">
    <w:name w:val="称呼1"/>
    <w:basedOn w:val="a"/>
    <w:next w:val="a"/>
    <w:link w:val="Char4"/>
    <w:qFormat/>
    <w:rPr>
      <w:sz w:val="24"/>
    </w:rPr>
  </w:style>
  <w:style w:type="character" w:customStyle="1" w:styleId="3Char">
    <w:name w:val="正文文本 3 Char"/>
    <w:link w:val="310"/>
    <w:semiHidden/>
    <w:qFormat/>
    <w:rPr>
      <w:rFonts w:ascii="Times New Roman" w:hAnsi="Times New Roman"/>
      <w:kern w:val="2"/>
      <w:sz w:val="16"/>
      <w:szCs w:val="16"/>
    </w:rPr>
  </w:style>
  <w:style w:type="paragraph" w:customStyle="1" w:styleId="310">
    <w:name w:val="正文文本 31"/>
    <w:basedOn w:val="a"/>
    <w:link w:val="3Char"/>
    <w:qFormat/>
    <w:pPr>
      <w:spacing w:after="120"/>
    </w:pPr>
    <w:rPr>
      <w:sz w:val="16"/>
      <w:szCs w:val="16"/>
    </w:rPr>
  </w:style>
  <w:style w:type="character" w:customStyle="1" w:styleId="Char5">
    <w:name w:val="正文文本缩进 Char"/>
    <w:semiHidden/>
    <w:qFormat/>
    <w:rPr>
      <w:rFonts w:ascii="Times New Roman" w:hAnsi="Times New Roman"/>
      <w:kern w:val="2"/>
      <w:sz w:val="21"/>
      <w:szCs w:val="24"/>
    </w:rPr>
  </w:style>
  <w:style w:type="paragraph" w:customStyle="1" w:styleId="17">
    <w:name w:val="正文文本缩进1"/>
    <w:basedOn w:val="a"/>
    <w:link w:val="Char10"/>
    <w:qFormat/>
    <w:pPr>
      <w:spacing w:line="360" w:lineRule="auto"/>
    </w:pPr>
    <w:rPr>
      <w:rFonts w:ascii="宋体"/>
    </w:rPr>
  </w:style>
  <w:style w:type="character" w:customStyle="1" w:styleId="Char6">
    <w:name w:val="纯文本 Char"/>
    <w:link w:val="18"/>
    <w:qFormat/>
    <w:rPr>
      <w:rFonts w:ascii="宋体" w:hAnsi="Courier New" w:cs="Courier New"/>
      <w:kern w:val="2"/>
      <w:sz w:val="21"/>
      <w:szCs w:val="21"/>
    </w:rPr>
  </w:style>
  <w:style w:type="paragraph" w:customStyle="1" w:styleId="18">
    <w:name w:val="纯文本1"/>
    <w:basedOn w:val="a"/>
    <w:link w:val="Char6"/>
    <w:qFormat/>
    <w:rPr>
      <w:rFonts w:ascii="宋体" w:hAnsi="Courier New" w:cs="Courier New"/>
      <w:szCs w:val="21"/>
    </w:rPr>
  </w:style>
  <w:style w:type="character" w:customStyle="1" w:styleId="Char7">
    <w:name w:val="日期 Char"/>
    <w:link w:val="19"/>
    <w:semiHidden/>
    <w:qFormat/>
    <w:rPr>
      <w:rFonts w:eastAsia="楷体_GB2312"/>
      <w:kern w:val="2"/>
      <w:sz w:val="30"/>
    </w:rPr>
  </w:style>
  <w:style w:type="paragraph" w:customStyle="1" w:styleId="19">
    <w:name w:val="日期1"/>
    <w:basedOn w:val="a"/>
    <w:next w:val="a"/>
    <w:link w:val="Char7"/>
    <w:qFormat/>
    <w:pPr>
      <w:autoSpaceDE w:val="0"/>
      <w:autoSpaceDN w:val="0"/>
      <w:adjustRightInd w:val="0"/>
      <w:textAlignment w:val="baseline"/>
    </w:pPr>
    <w:rPr>
      <w:rFonts w:eastAsia="楷体_GB2312"/>
      <w:sz w:val="30"/>
    </w:rPr>
  </w:style>
  <w:style w:type="character" w:customStyle="1" w:styleId="2Char">
    <w:name w:val="正文文本缩进 2 Char"/>
    <w:link w:val="210"/>
    <w:semiHidden/>
    <w:qFormat/>
    <w:rPr>
      <w:rFonts w:ascii="Times New Roman" w:hAnsi="Times New Roman"/>
      <w:kern w:val="2"/>
      <w:sz w:val="21"/>
    </w:rPr>
  </w:style>
  <w:style w:type="paragraph" w:customStyle="1" w:styleId="210">
    <w:name w:val="正文文本缩进 21"/>
    <w:basedOn w:val="a"/>
    <w:link w:val="2Char"/>
    <w:qFormat/>
    <w:pPr>
      <w:spacing w:after="120" w:line="480" w:lineRule="auto"/>
      <w:ind w:leftChars="200" w:left="420"/>
    </w:pPr>
  </w:style>
  <w:style w:type="character" w:customStyle="1" w:styleId="af">
    <w:name w:val="尾注文本 字符"/>
    <w:link w:val="ae"/>
    <w:semiHidden/>
    <w:qFormat/>
    <w:rPr>
      <w:rFonts w:ascii="Times New Roman" w:hAnsi="Times New Roman"/>
      <w:sz w:val="21"/>
      <w:szCs w:val="24"/>
    </w:rPr>
  </w:style>
  <w:style w:type="character" w:customStyle="1" w:styleId="af1">
    <w:name w:val="页脚 字符"/>
    <w:link w:val="af0"/>
    <w:uiPriority w:val="99"/>
    <w:qFormat/>
    <w:rPr>
      <w:rFonts w:ascii="Times New Roman" w:hAnsi="Times New Roman"/>
      <w:kern w:val="2"/>
      <w:sz w:val="18"/>
      <w:szCs w:val="18"/>
    </w:rPr>
  </w:style>
  <w:style w:type="character" w:customStyle="1" w:styleId="2Char0">
    <w:name w:val="正文首行缩进 2 Char"/>
    <w:link w:val="211"/>
    <w:semiHidden/>
    <w:qFormat/>
    <w:rPr>
      <w:rFonts w:ascii="宋体" w:hAnsi="宋体"/>
      <w:kern w:val="2"/>
      <w:sz w:val="21"/>
      <w:szCs w:val="24"/>
    </w:rPr>
  </w:style>
  <w:style w:type="paragraph" w:customStyle="1" w:styleId="211">
    <w:name w:val="正文文本首行缩进 21"/>
    <w:basedOn w:val="17"/>
    <w:link w:val="2Char0"/>
    <w:qFormat/>
    <w:pPr>
      <w:spacing w:after="120" w:line="240" w:lineRule="auto"/>
      <w:ind w:leftChars="200" w:left="420" w:firstLineChars="200" w:firstLine="200"/>
      <w:jc w:val="left"/>
    </w:pPr>
    <w:rPr>
      <w:rFonts w:hAnsi="宋体"/>
    </w:rPr>
  </w:style>
  <w:style w:type="character" w:customStyle="1" w:styleId="af3">
    <w:name w:val="页眉 字符"/>
    <w:link w:val="af2"/>
    <w:semiHidden/>
    <w:qFormat/>
    <w:rPr>
      <w:rFonts w:ascii="Times New Roman" w:hAnsi="Times New Roman"/>
      <w:kern w:val="2"/>
      <w:sz w:val="18"/>
      <w:szCs w:val="18"/>
    </w:rPr>
  </w:style>
  <w:style w:type="character" w:customStyle="1" w:styleId="af5">
    <w:name w:val="脚注文本 字符"/>
    <w:link w:val="af4"/>
    <w:semiHidden/>
    <w:qFormat/>
    <w:rPr>
      <w:rFonts w:ascii="Times New Roman" w:hAnsi="Times New Roman"/>
      <w:sz w:val="18"/>
    </w:rPr>
  </w:style>
  <w:style w:type="character" w:customStyle="1" w:styleId="3Char0">
    <w:name w:val="正文文本缩进 3 Char"/>
    <w:link w:val="311"/>
    <w:semiHidden/>
    <w:qFormat/>
    <w:rPr>
      <w:rFonts w:ascii="Times New Roman" w:hAnsi="Times New Roman"/>
      <w:kern w:val="2"/>
      <w:sz w:val="21"/>
    </w:rPr>
  </w:style>
  <w:style w:type="paragraph" w:customStyle="1" w:styleId="311">
    <w:name w:val="正文文本缩进 31"/>
    <w:basedOn w:val="a"/>
    <w:link w:val="3Char0"/>
    <w:qFormat/>
    <w:pPr>
      <w:ind w:leftChars="600" w:left="1260"/>
    </w:pPr>
  </w:style>
  <w:style w:type="character" w:customStyle="1" w:styleId="2Char1">
    <w:name w:val="正文文本 2 Char"/>
    <w:link w:val="212"/>
    <w:semiHidden/>
    <w:qFormat/>
    <w:rPr>
      <w:rFonts w:ascii="Times New Roman" w:hAnsi="Times New Roman"/>
      <w:kern w:val="2"/>
      <w:sz w:val="21"/>
    </w:rPr>
  </w:style>
  <w:style w:type="paragraph" w:customStyle="1" w:styleId="212">
    <w:name w:val="正文文本 21"/>
    <w:basedOn w:val="a"/>
    <w:link w:val="2Char1"/>
    <w:qFormat/>
    <w:pPr>
      <w:spacing w:after="120" w:line="480" w:lineRule="auto"/>
    </w:pPr>
  </w:style>
  <w:style w:type="character" w:customStyle="1" w:styleId="Char8">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8">
    <w:name w:val="标题 字符"/>
    <w:link w:val="af7"/>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f3">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2">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3">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5">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4">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f5">
    <w:name w:val="正文段落格式"/>
    <w:basedOn w:val="23"/>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6">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f6">
    <w:name w:val="样式"/>
    <w:link w:val="CharChar2"/>
    <w:qFormat/>
    <w:pPr>
      <w:widowControl w:val="0"/>
      <w:autoSpaceDE w:val="0"/>
      <w:autoSpaceDN w:val="0"/>
      <w:adjustRightInd w:val="0"/>
    </w:pPr>
    <w:rPr>
      <w:rFonts w:ascii="宋体" w:hAnsi="宋体" w:cs="宋体"/>
      <w:sz w:val="24"/>
      <w:szCs w:val="24"/>
    </w:rPr>
  </w:style>
  <w:style w:type="paragraph" w:customStyle="1" w:styleId="aff7">
    <w:name w:val="无编号正文"/>
    <w:basedOn w:val="aa"/>
    <w:next w:val="a"/>
    <w:link w:val="CharChar3"/>
    <w:qFormat/>
    <w:pPr>
      <w:ind w:leftChars="200" w:left="200" w:firstLineChars="200" w:firstLine="200"/>
    </w:pPr>
    <w:rPr>
      <w:rFonts w:ascii="宋体" w:hAnsi="宋体"/>
      <w:sz w:val="24"/>
    </w:rPr>
  </w:style>
  <w:style w:type="paragraph" w:customStyle="1" w:styleId="aff8">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9">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a">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0"/>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b">
    <w:name w:val="八级正文格式"/>
    <w:basedOn w:val="aff5"/>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c">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d">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e">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
    <w:name w:val="表格文字"/>
    <w:basedOn w:val="aff9"/>
    <w:qFormat/>
  </w:style>
  <w:style w:type="paragraph" w:customStyle="1" w:styleId="afff0">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7">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1">
    <w:name w:val="表格正文"/>
    <w:basedOn w:val="a"/>
    <w:next w:val="a"/>
    <w:qFormat/>
    <w:pPr>
      <w:adjustRightInd w:val="0"/>
      <w:snapToGrid w:val="0"/>
      <w:jc w:val="center"/>
    </w:pPr>
    <w:rPr>
      <w:color w:val="548DD4"/>
    </w:rPr>
  </w:style>
  <w:style w:type="paragraph" w:customStyle="1" w:styleId="1f7">
    <w:name w:val="样式1"/>
    <w:basedOn w:val="af2"/>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2">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3">
    <w:name w:val="招标文件》"/>
    <w:basedOn w:val="afff4"/>
    <w:qFormat/>
    <w:pPr>
      <w:tabs>
        <w:tab w:val="left" w:pos="560"/>
      </w:tabs>
      <w:ind w:left="200" w:firstLineChars="0" w:firstLine="0"/>
    </w:pPr>
  </w:style>
  <w:style w:type="paragraph" w:customStyle="1" w:styleId="afff4">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2"/>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uiPriority w:val="34"/>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3">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5">
    <w:name w:val="註解方塊文字"/>
    <w:basedOn w:val="a"/>
    <w:qFormat/>
    <w:pPr>
      <w:widowControl/>
      <w:jc w:val="left"/>
    </w:pPr>
    <w:rPr>
      <w:rFonts w:ascii="Arial" w:eastAsia="PMingLiU" w:hAnsi="Arial"/>
      <w:kern w:val="0"/>
      <w:sz w:val="18"/>
      <w:szCs w:val="18"/>
    </w:rPr>
  </w:style>
  <w:style w:type="paragraph" w:customStyle="1" w:styleId="afff6">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8"/>
    <w:qFormat/>
    <w:pPr>
      <w:outlineLvl w:val="3"/>
    </w:pPr>
    <w:rPr>
      <w:b w:val="0"/>
      <w:kern w:val="0"/>
    </w:rPr>
  </w:style>
  <w:style w:type="paragraph" w:customStyle="1" w:styleId="28">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专用"/>
    <w:basedOn w:val="a"/>
    <w:qFormat/>
    <w:pPr>
      <w:spacing w:afterLines="100"/>
      <w:ind w:left="838" w:hangingChars="262" w:hanging="838"/>
    </w:pPr>
    <w:rPr>
      <w:rFonts w:ascii="宋体"/>
      <w:b/>
      <w:color w:val="000000"/>
      <w:sz w:val="32"/>
      <w:szCs w:val="20"/>
    </w:rPr>
  </w:style>
  <w:style w:type="paragraph" w:customStyle="1" w:styleId="afff8">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9">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4">
    <w:name w:val="级别3"/>
    <w:basedOn w:val="28"/>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9">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a">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b">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a">
    <w:name w:val="样式2"/>
    <w:basedOn w:val="a"/>
    <w:qFormat/>
    <w:pPr>
      <w:adjustRightInd w:val="0"/>
      <w:spacing w:before="120" w:after="120" w:line="312" w:lineRule="atLeast"/>
      <w:jc w:val="center"/>
      <w:textAlignment w:val="baseline"/>
    </w:pPr>
    <w:rPr>
      <w:kern w:val="0"/>
      <w:sz w:val="24"/>
      <w:szCs w:val="20"/>
    </w:rPr>
  </w:style>
  <w:style w:type="paragraph" w:customStyle="1" w:styleId="afffc">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d">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e">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
    <w:name w:val="图名图序"/>
    <w:qFormat/>
    <w:pPr>
      <w:adjustRightInd w:val="0"/>
      <w:spacing w:before="120" w:after="240"/>
      <w:jc w:val="center"/>
    </w:pPr>
    <w:rPr>
      <w:rFonts w:ascii="宋体" w:hAnsi="宋体"/>
      <w:kern w:val="2"/>
      <w:sz w:val="21"/>
    </w:rPr>
  </w:style>
  <w:style w:type="paragraph" w:customStyle="1" w:styleId="35">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0">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1">
    <w:name w:val="条文 表"/>
    <w:next w:val="a"/>
    <w:qFormat/>
    <w:pPr>
      <w:jc w:val="center"/>
    </w:pPr>
    <w:rPr>
      <w:rFonts w:eastAsia="黑体"/>
      <w:sz w:val="21"/>
    </w:rPr>
  </w:style>
  <w:style w:type="paragraph" w:customStyle="1" w:styleId="affff2">
    <w:name w:val="大标题"/>
    <w:qFormat/>
    <w:pPr>
      <w:tabs>
        <w:tab w:val="left" w:pos="1134"/>
      </w:tabs>
      <w:snapToGrid w:val="0"/>
      <w:spacing w:before="240" w:after="240" w:line="288" w:lineRule="auto"/>
    </w:pPr>
    <w:rPr>
      <w:rFonts w:ascii="黑体" w:eastAsia="黑体"/>
      <w:sz w:val="24"/>
    </w:rPr>
  </w:style>
  <w:style w:type="paragraph" w:customStyle="1" w:styleId="affff3">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4">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b">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c">
    <w:name w:val="正文2"/>
    <w:basedOn w:val="aa"/>
    <w:qFormat/>
    <w:pPr>
      <w:ind w:firstLineChars="200" w:firstLine="480"/>
      <w:jc w:val="left"/>
    </w:pPr>
    <w:rPr>
      <w:rFonts w:ascii="宋体"/>
      <w:color w:val="7030A0"/>
    </w:rPr>
  </w:style>
  <w:style w:type="paragraph" w:customStyle="1" w:styleId="1ff2">
    <w:name w:val="列表框1"/>
    <w:basedOn w:val="afff9"/>
    <w:next w:val="afff9"/>
    <w:qFormat/>
    <w:pPr>
      <w:tabs>
        <w:tab w:val="left" w:pos="960"/>
        <w:tab w:val="left" w:pos="1314"/>
      </w:tabs>
      <w:snapToGrid w:val="0"/>
      <w:ind w:leftChars="397" w:left="1328" w:hangingChars="163" w:hanging="375"/>
    </w:pPr>
    <w:rPr>
      <w:rFonts w:cs="Arial"/>
    </w:rPr>
  </w:style>
  <w:style w:type="paragraph" w:customStyle="1" w:styleId="36">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5">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6">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7">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8">
    <w:name w:val="招标文件A）"/>
    <w:qFormat/>
    <w:pPr>
      <w:spacing w:before="120" w:after="120" w:line="300" w:lineRule="auto"/>
      <w:outlineLvl w:val="6"/>
    </w:pPr>
    <w:rPr>
      <w:rFonts w:ascii="宋体"/>
      <w:spacing w:val="10"/>
      <w:w w:val="95"/>
      <w:sz w:val="21"/>
    </w:rPr>
  </w:style>
  <w:style w:type="paragraph" w:customStyle="1" w:styleId="affff9">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a">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b">
    <w:name w:val="三级条标题"/>
    <w:basedOn w:val="affffc"/>
    <w:next w:val="a"/>
    <w:qFormat/>
    <w:pPr>
      <w:outlineLvl w:val="4"/>
    </w:pPr>
  </w:style>
  <w:style w:type="paragraph" w:customStyle="1" w:styleId="affffc">
    <w:name w:val="二级条标题"/>
    <w:basedOn w:val="affffa"/>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d">
    <w:name w:val="四级条标题"/>
    <w:basedOn w:val="affffb"/>
    <w:next w:val="a"/>
    <w:qFormat/>
    <w:pPr>
      <w:outlineLvl w:val="5"/>
    </w:pPr>
  </w:style>
  <w:style w:type="paragraph" w:customStyle="1" w:styleId="affffe">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7">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0">
    <w:name w:val="五级条标题"/>
    <w:basedOn w:val="affffd"/>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d">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e">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1">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2">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f3"/>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2"/>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
    <w:semiHidden/>
    <w:qFormat/>
    <w:rPr>
      <w:rFonts w:ascii="宋体" w:cs="宋体"/>
      <w:color w:val="7030A0"/>
      <w:kern w:val="2"/>
      <w:sz w:val="28"/>
    </w:rPr>
  </w:style>
  <w:style w:type="character" w:customStyle="1" w:styleId="2Char10">
    <w:name w:val="样式 首行缩进:  2 字符 Char1"/>
    <w:link w:val="23"/>
    <w:semiHidden/>
    <w:qFormat/>
    <w:rPr>
      <w:rFonts w:ascii="Times New Roman" w:hAnsi="Times New Roman"/>
      <w:color w:val="7030A0"/>
      <w:kern w:val="2"/>
      <w:sz w:val="24"/>
    </w:rPr>
  </w:style>
  <w:style w:type="character" w:customStyle="1" w:styleId="Char12">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5"/>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4"/>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f5"/>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6"/>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6"/>
    <w:semiHidden/>
    <w:qFormat/>
    <w:rPr>
      <w:rFonts w:ascii="宋体" w:hAnsi="宋体" w:cs="宋体"/>
      <w:sz w:val="24"/>
      <w:szCs w:val="24"/>
      <w:lang w:val="en-US" w:eastAsia="zh-CN" w:bidi="ar-SA"/>
    </w:rPr>
  </w:style>
  <w:style w:type="character" w:customStyle="1" w:styleId="CharChar3">
    <w:name w:val="无编号正文 Char Char"/>
    <w:link w:val="aff7"/>
    <w:semiHidden/>
    <w:qFormat/>
    <w:rPr>
      <w:rFonts w:ascii="宋体" w:hAnsi="宋体"/>
      <w:sz w:val="24"/>
      <w:szCs w:val="24"/>
    </w:rPr>
  </w:style>
  <w:style w:type="character" w:customStyle="1" w:styleId="CharChar4">
    <w:name w:val="表图名称 Char Char"/>
    <w:link w:val="aff8"/>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9"/>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afa">
    <w:name w:val="批注主题 字符"/>
    <w:link w:val="af9"/>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3">
    <w:name w:val="样式 宋体 五号 行距: 单倍行距"/>
    <w:basedOn w:val="a"/>
    <w:qFormat/>
    <w:pPr>
      <w:adjustRightInd w:val="0"/>
      <w:jc w:val="left"/>
      <w:textAlignment w:val="baseline"/>
    </w:pPr>
    <w:rPr>
      <w:rFonts w:ascii="宋体" w:hAnsi="宋体"/>
      <w:kern w:val="0"/>
    </w:rPr>
  </w:style>
  <w:style w:type="paragraph" w:customStyle="1" w:styleId="afffff4">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f5">
    <w:name w:val="List Paragraph"/>
    <w:basedOn w:val="a"/>
    <w:uiPriority w:val="34"/>
    <w:qFormat/>
    <w:pPr>
      <w:ind w:firstLineChars="200" w:firstLine="420"/>
    </w:pPr>
  </w:style>
  <w:style w:type="paragraph" w:customStyle="1" w:styleId="WPSOffice1">
    <w:name w:val="WPSOffice手动目录 1"/>
    <w:qFormat/>
  </w:style>
  <w:style w:type="paragraph" w:customStyle="1" w:styleId="38">
    <w:name w:val="纯文本3"/>
    <w:basedOn w:val="a"/>
    <w:qFormat/>
    <w:rPr>
      <w:rFonts w:ascii="宋体" w:hAnsi="Courier New" w:cs="Courier New"/>
      <w:szCs w:val="21"/>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ad">
    <w:name w:val="纯文本 字符"/>
    <w:link w:val="ac"/>
    <w:qFormat/>
    <w:locked/>
    <w:rPr>
      <w:rFonts w:ascii="宋体" w:hAnsi="Courier New" w:cs="Courier New"/>
      <w:kern w:val="2"/>
      <w:sz w:val="21"/>
      <w:szCs w:val="21"/>
    </w:rPr>
  </w:style>
  <w:style w:type="paragraph" w:styleId="TOC">
    <w:name w:val="TOC Heading"/>
    <w:basedOn w:val="1"/>
    <w:next w:val="a"/>
    <w:uiPriority w:val="39"/>
    <w:unhideWhenUsed/>
    <w:qFormat/>
    <w:rsid w:val="00911AEC"/>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934">
    <w:name w:val="正文_29_3_4"/>
    <w:qFormat/>
    <w:rsid w:val="00471AEB"/>
    <w:pPr>
      <w:widowControl w:val="0"/>
      <w:jc w:val="both"/>
    </w:pPr>
    <w:rPr>
      <w:rFonts w:ascii="Calibri" w:hAnsi="Calibri"/>
      <w:kern w:val="2"/>
      <w:sz w:val="21"/>
      <w:szCs w:val="24"/>
    </w:rPr>
  </w:style>
  <w:style w:type="paragraph" w:styleId="afffff6">
    <w:name w:val="Revision"/>
    <w:hidden/>
    <w:uiPriority w:val="99"/>
    <w:semiHidden/>
    <w:rsid w:val="00093A7A"/>
    <w:rPr>
      <w:kern w:val="2"/>
      <w:sz w:val="21"/>
      <w:szCs w:val="24"/>
    </w:rPr>
  </w:style>
  <w:style w:type="character" w:customStyle="1" w:styleId="apple-style-span">
    <w:name w:val="apple-style-span"/>
    <w:rsid w:val="00D4655B"/>
  </w:style>
  <w:style w:type="paragraph" w:styleId="afffff7">
    <w:name w:val="No Spacing"/>
    <w:uiPriority w:val="1"/>
    <w:qFormat/>
    <w:rsid w:val="00D4655B"/>
    <w:pPr>
      <w:widowControl w:val="0"/>
      <w:jc w:val="both"/>
    </w:pPr>
    <w:rPr>
      <w:kern w:val="2"/>
      <w:sz w:val="21"/>
      <w:szCs w:val="24"/>
    </w:rPr>
  </w:style>
  <w:style w:type="paragraph" w:customStyle="1" w:styleId="afffff8">
    <w:basedOn w:val="a"/>
    <w:next w:val="afffff5"/>
    <w:uiPriority w:val="34"/>
    <w:qFormat/>
    <w:rsid w:val="00733CE5"/>
    <w:pPr>
      <w:ind w:firstLineChars="200" w:firstLine="420"/>
    </w:pPr>
    <w:rPr>
      <w:rFonts w:ascii="等线" w:eastAsia="等线" w:hAnsi="等线" w:cs="宋体"/>
      <w:szCs w:val="22"/>
    </w:rPr>
  </w:style>
  <w:style w:type="character" w:customStyle="1" w:styleId="NormalCharacter">
    <w:name w:val="NormalCharacter"/>
    <w:semiHidden/>
    <w:qFormat/>
    <w:rsid w:val="00FA6445"/>
    <w:rPr>
      <w:rFonts w:ascii="Times New Roman" w:eastAsia="宋体" w:hAnsi="Times New Roman"/>
      <w:sz w:val="24"/>
      <w:szCs w:val="24"/>
      <w:lang w:val="en-US" w:eastAsia="zh-CN" w:bidi="ar-SA"/>
    </w:rPr>
  </w:style>
  <w:style w:type="paragraph" w:customStyle="1" w:styleId="2f">
    <w:name w:val="国内标题2"/>
    <w:basedOn w:val="2"/>
    <w:rsid w:val="0027000B"/>
    <w:pPr>
      <w:spacing w:line="416" w:lineRule="auto"/>
    </w:pPr>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18170">
      <w:bodyDiv w:val="1"/>
      <w:marLeft w:val="0"/>
      <w:marRight w:val="0"/>
      <w:marTop w:val="0"/>
      <w:marBottom w:val="0"/>
      <w:divBdr>
        <w:top w:val="none" w:sz="0" w:space="0" w:color="auto"/>
        <w:left w:val="none" w:sz="0" w:space="0" w:color="auto"/>
        <w:bottom w:val="none" w:sz="0" w:space="0" w:color="auto"/>
        <w:right w:val="none" w:sz="0" w:space="0" w:color="auto"/>
      </w:divBdr>
    </w:div>
    <w:div w:id="1916091856">
      <w:bodyDiv w:val="1"/>
      <w:marLeft w:val="0"/>
      <w:marRight w:val="0"/>
      <w:marTop w:val="0"/>
      <w:marBottom w:val="0"/>
      <w:divBdr>
        <w:top w:val="none" w:sz="0" w:space="0" w:color="auto"/>
        <w:left w:val="none" w:sz="0" w:space="0" w:color="auto"/>
        <w:bottom w:val="none" w:sz="0" w:space="0" w:color="auto"/>
        <w:right w:val="none" w:sz="0" w:space="0" w:color="auto"/>
      </w:divBdr>
    </w:div>
    <w:div w:id="213945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E49D37A-DE10-4A54-A720-32C7466740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114</Pages>
  <Words>10020</Words>
  <Characters>57115</Characters>
  <Application>Microsoft Office Word</Application>
  <DocSecurity>0</DocSecurity>
  <Lines>475</Lines>
  <Paragraphs>134</Paragraphs>
  <ScaleCrop>false</ScaleCrop>
  <Company>zzz</Company>
  <LinksUpToDate>false</LinksUpToDate>
  <CharactersWithSpaces>67001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于 海臣</cp:lastModifiedBy>
  <cp:revision>503</cp:revision>
  <cp:lastPrinted>2018-03-19T01:37:00Z</cp:lastPrinted>
  <dcterms:created xsi:type="dcterms:W3CDTF">2018-04-06T03:50:00Z</dcterms:created>
  <dcterms:modified xsi:type="dcterms:W3CDTF">2022-04-13T09:35:00Z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6B7E4C470A2349CAA267BF629E4B0A9E</vt:lpwstr>
  </property>
</Properties>
</file>