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bCs/>
          <w:iCs/>
          <w:caps/>
          <w:kern w:val="2"/>
          <w:szCs w:val="21"/>
        </w:rPr>
      </w:pPr>
    </w:p>
    <w:p>
      <w:pPr>
        <w:pStyle w:val="3"/>
        <w:tabs>
          <w:tab w:val="left" w:pos="0"/>
          <w:tab w:val="left" w:pos="3165"/>
          <w:tab w:val="center" w:pos="4153"/>
        </w:tabs>
        <w:autoSpaceDE w:val="0"/>
        <w:autoSpaceDN w:val="0"/>
        <w:adjustRightInd w:val="0"/>
        <w:spacing w:before="0" w:after="0" w:line="360" w:lineRule="auto"/>
        <w:jc w:val="center"/>
        <w:rPr>
          <w:rFonts w:ascii="华文中宋" w:hAnsi="华文中宋" w:eastAsia="华文中宋"/>
        </w:rPr>
      </w:pPr>
      <w:bookmarkStart w:id="0" w:name="_Toc28359001"/>
      <w:bookmarkStart w:id="1" w:name="_Toc35393789"/>
      <w:r>
        <w:rPr>
          <w:rFonts w:hint="eastAsia" w:ascii="华文中宋" w:hAnsi="华文中宋" w:eastAsia="华文中宋"/>
        </w:rPr>
        <w:t>招标公告</w:t>
      </w:r>
      <w:bookmarkEnd w:id="0"/>
      <w:bookmarkEnd w:id="1"/>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u w:val="single"/>
        </w:rPr>
        <w:t> 阿尔泰山国有林管理局哈巴河分局天然林资源保护修复日常管护支出聘用人员工资</w:t>
      </w:r>
      <w:r>
        <w:rPr>
          <w:rFonts w:hint="eastAsia" w:ascii="仿宋" w:hAnsi="仿宋" w:eastAsia="仿宋"/>
          <w:sz w:val="28"/>
          <w:szCs w:val="28"/>
        </w:rPr>
        <w:t>招标项目的潜在投标人应在</w:t>
      </w:r>
      <w:r>
        <w:rPr>
          <w:rFonts w:hint="eastAsia" w:ascii="仿宋" w:hAnsi="仿宋" w:eastAsia="仿宋"/>
          <w:sz w:val="28"/>
          <w:szCs w:val="28"/>
          <w:u w:val="single"/>
          <w:lang w:eastAsia="zh-CN"/>
        </w:rPr>
        <w:t>中轩项目管理有限公司（</w:t>
      </w:r>
      <w:r>
        <w:rPr>
          <w:rFonts w:hint="eastAsia" w:ascii="仿宋" w:hAnsi="仿宋" w:eastAsia="仿宋"/>
          <w:sz w:val="28"/>
          <w:szCs w:val="28"/>
          <w:u w:val="single"/>
          <w:lang w:val="en-US" w:eastAsia="zh-CN"/>
        </w:rPr>
        <w:t>新疆阿勒泰地区阿勒泰市解放路12区313-1栋2层1-3</w:t>
      </w:r>
      <w:r>
        <w:rPr>
          <w:rFonts w:hint="eastAsia" w:ascii="仿宋" w:hAnsi="仿宋" w:eastAsia="仿宋"/>
          <w:sz w:val="28"/>
          <w:szCs w:val="28"/>
          <w:u w:val="single"/>
          <w:lang w:eastAsia="zh-CN"/>
        </w:rPr>
        <w:t>）</w:t>
      </w:r>
      <w:r>
        <w:rPr>
          <w:rFonts w:hint="eastAsia" w:ascii="仿宋" w:hAnsi="仿宋" w:eastAsia="仿宋"/>
          <w:sz w:val="28"/>
          <w:szCs w:val="28"/>
        </w:rPr>
        <w:t>获取招标文件，并于</w:t>
      </w:r>
      <w:r>
        <w:rPr>
          <w:rFonts w:hint="eastAsia" w:ascii="仿宋" w:hAnsi="仿宋" w:eastAsia="仿宋"/>
          <w:bCs/>
          <w:color w:val="auto"/>
          <w:sz w:val="28"/>
          <w:szCs w:val="28"/>
          <w:highlight w:val="none"/>
          <w:u w:val="single"/>
          <w:lang w:val="en-US" w:eastAsia="zh-CN"/>
        </w:rPr>
        <w:t>2021</w:t>
      </w:r>
      <w:r>
        <w:rPr>
          <w:rFonts w:hint="eastAsia" w:ascii="仿宋" w:hAnsi="仿宋" w:eastAsia="仿宋"/>
          <w:bCs/>
          <w:color w:val="auto"/>
          <w:sz w:val="28"/>
          <w:szCs w:val="28"/>
          <w:highlight w:val="none"/>
          <w:u w:val="single"/>
        </w:rPr>
        <w:t>年</w:t>
      </w:r>
      <w:r>
        <w:rPr>
          <w:rFonts w:hint="eastAsia" w:ascii="仿宋" w:hAnsi="仿宋" w:eastAsia="仿宋"/>
          <w:bCs/>
          <w:color w:val="auto"/>
          <w:sz w:val="28"/>
          <w:szCs w:val="28"/>
          <w:highlight w:val="none"/>
          <w:u w:val="single"/>
          <w:lang w:val="en-US" w:eastAsia="zh-CN"/>
        </w:rPr>
        <w:t>05</w:t>
      </w:r>
      <w:r>
        <w:rPr>
          <w:rFonts w:hint="eastAsia" w:ascii="仿宋" w:hAnsi="仿宋" w:eastAsia="仿宋"/>
          <w:bCs/>
          <w:color w:val="auto"/>
          <w:sz w:val="28"/>
          <w:szCs w:val="28"/>
          <w:highlight w:val="none"/>
          <w:u w:val="single"/>
        </w:rPr>
        <w:t>月</w:t>
      </w:r>
      <w:r>
        <w:rPr>
          <w:rFonts w:hint="eastAsia" w:ascii="仿宋" w:hAnsi="仿宋" w:eastAsia="仿宋"/>
          <w:bCs/>
          <w:color w:val="auto"/>
          <w:sz w:val="28"/>
          <w:szCs w:val="28"/>
          <w:highlight w:val="none"/>
          <w:u w:val="single"/>
          <w:lang w:val="en-US" w:eastAsia="zh-CN"/>
        </w:rPr>
        <w:t>11</w:t>
      </w:r>
      <w:r>
        <w:rPr>
          <w:rFonts w:hint="eastAsia" w:ascii="仿宋" w:hAnsi="仿宋" w:eastAsia="仿宋"/>
          <w:bCs/>
          <w:color w:val="auto"/>
          <w:sz w:val="28"/>
          <w:szCs w:val="28"/>
          <w:highlight w:val="none"/>
          <w:u w:val="single"/>
        </w:rPr>
        <w:t>日</w:t>
      </w:r>
      <w:r>
        <w:rPr>
          <w:rFonts w:hint="eastAsia" w:ascii="仿宋" w:hAnsi="仿宋" w:eastAsia="仿宋"/>
          <w:bCs/>
          <w:color w:val="auto"/>
          <w:sz w:val="28"/>
          <w:szCs w:val="28"/>
          <w:highlight w:val="none"/>
          <w:u w:val="single"/>
          <w:lang w:val="en-US" w:eastAsia="zh-CN"/>
        </w:rPr>
        <w:t>10</w:t>
      </w:r>
      <w:r>
        <w:rPr>
          <w:rFonts w:hint="eastAsia" w:ascii="仿宋" w:hAnsi="仿宋" w:eastAsia="仿宋"/>
          <w:bCs/>
          <w:color w:val="auto"/>
          <w:sz w:val="28"/>
          <w:szCs w:val="28"/>
          <w:highlight w:val="none"/>
          <w:u w:val="single"/>
        </w:rPr>
        <w:t>点</w:t>
      </w:r>
      <w:r>
        <w:rPr>
          <w:rFonts w:hint="eastAsia" w:ascii="仿宋" w:hAnsi="仿宋" w:eastAsia="仿宋"/>
          <w:bCs/>
          <w:color w:val="auto"/>
          <w:sz w:val="28"/>
          <w:szCs w:val="28"/>
          <w:highlight w:val="none"/>
          <w:u w:val="single"/>
          <w:lang w:val="en-US" w:eastAsia="zh-CN"/>
        </w:rPr>
        <w:t>00</w:t>
      </w:r>
      <w:r>
        <w:rPr>
          <w:rFonts w:hint="eastAsia" w:ascii="仿宋" w:hAnsi="仿宋" w:eastAsia="仿宋"/>
          <w:bCs/>
          <w:color w:val="auto"/>
          <w:sz w:val="28"/>
          <w:szCs w:val="28"/>
          <w:highlight w:val="none"/>
          <w:u w:val="single"/>
        </w:rPr>
        <w:t>分（</w:t>
      </w:r>
      <w:r>
        <w:rPr>
          <w:rFonts w:hint="eastAsia" w:ascii="仿宋" w:hAnsi="仿宋" w:eastAsia="仿宋"/>
          <w:bCs/>
          <w:sz w:val="28"/>
          <w:szCs w:val="28"/>
          <w:highlight w:val="none"/>
        </w:rPr>
        <w:t>北</w:t>
      </w:r>
      <w:r>
        <w:rPr>
          <w:rFonts w:hint="eastAsia" w:ascii="仿宋" w:hAnsi="仿宋" w:eastAsia="仿宋"/>
          <w:bCs/>
          <w:sz w:val="28"/>
          <w:szCs w:val="28"/>
        </w:rPr>
        <w:t>京时间）前递交投标</w:t>
      </w:r>
      <w:r>
        <w:rPr>
          <w:rFonts w:ascii="仿宋" w:hAnsi="仿宋" w:eastAsia="仿宋"/>
          <w:bCs/>
          <w:sz w:val="28"/>
          <w:szCs w:val="28"/>
        </w:rPr>
        <w:t>文件</w:t>
      </w:r>
      <w:r>
        <w:rPr>
          <w:rFonts w:hint="eastAsia" w:ascii="仿宋" w:hAnsi="仿宋" w:eastAsia="仿宋"/>
          <w:sz w:val="28"/>
          <w:szCs w:val="28"/>
        </w:rPr>
        <w:t>。</w:t>
      </w:r>
    </w:p>
    <w:p>
      <w:pPr>
        <w:rPr>
          <w:sz w:val="28"/>
          <w:szCs w:val="28"/>
        </w:rPr>
      </w:pPr>
    </w:p>
    <w:p>
      <w:pPr>
        <w:pStyle w:val="4"/>
        <w:spacing w:line="360" w:lineRule="auto"/>
        <w:rPr>
          <w:rFonts w:ascii="黑体" w:hAnsi="黑体" w:cs="宋体"/>
          <w:b w:val="0"/>
          <w:sz w:val="28"/>
          <w:szCs w:val="28"/>
        </w:rPr>
      </w:pPr>
      <w:bookmarkStart w:id="2" w:name="_Toc35393621"/>
      <w:bookmarkStart w:id="3" w:name="_Toc28359002"/>
      <w:bookmarkStart w:id="4" w:name="_Toc35393790"/>
      <w:bookmarkStart w:id="5" w:name="_Toc28359079"/>
      <w:bookmarkStart w:id="6" w:name="_Hlk24379207"/>
      <w:r>
        <w:rPr>
          <w:rFonts w:hint="eastAsia" w:ascii="黑体" w:hAnsi="黑体" w:cs="宋体"/>
          <w:b w:val="0"/>
          <w:sz w:val="28"/>
          <w:szCs w:val="28"/>
        </w:rPr>
        <w:t>一、项目基本情况</w:t>
      </w:r>
      <w:bookmarkEnd w:id="2"/>
      <w:bookmarkEnd w:id="3"/>
      <w:bookmarkEnd w:id="4"/>
      <w:bookmarkEnd w:id="5"/>
    </w:p>
    <w:p>
      <w:pPr>
        <w:ind w:firstLine="560" w:firstLineChars="200"/>
        <w:rPr>
          <w:rFonts w:hint="default" w:ascii="仿宋" w:hAnsi="仿宋" w:eastAsia="仿宋"/>
          <w:color w:val="FF0000"/>
          <w:sz w:val="28"/>
          <w:szCs w:val="28"/>
          <w:lang w:val="en-US"/>
        </w:rPr>
      </w:pPr>
      <w:r>
        <w:rPr>
          <w:rFonts w:hint="eastAsia" w:ascii="仿宋" w:hAnsi="仿宋" w:eastAsia="仿宋"/>
          <w:sz w:val="28"/>
          <w:szCs w:val="28"/>
        </w:rPr>
        <w:t>项目编号：</w:t>
      </w:r>
      <w:r>
        <w:rPr>
          <w:rFonts w:hint="eastAsia" w:ascii="仿宋" w:hAnsi="仿宋" w:eastAsia="仿宋"/>
          <w:sz w:val="28"/>
          <w:szCs w:val="28"/>
          <w:lang w:val="en-US" w:eastAsia="zh-CN"/>
        </w:rPr>
        <w:t>ZX-2022027</w:t>
      </w:r>
    </w:p>
    <w:p>
      <w:pPr>
        <w:ind w:firstLine="560" w:firstLineChars="200"/>
        <w:rPr>
          <w:rFonts w:hint="eastAsia" w:ascii="仿宋" w:hAnsi="仿宋" w:eastAsia="仿宋"/>
          <w:sz w:val="28"/>
          <w:szCs w:val="28"/>
          <w:u w:val="single"/>
        </w:rPr>
      </w:pPr>
      <w:r>
        <w:rPr>
          <w:rFonts w:hint="eastAsia" w:ascii="仿宋" w:hAnsi="仿宋" w:eastAsia="仿宋"/>
          <w:sz w:val="28"/>
          <w:szCs w:val="28"/>
        </w:rPr>
        <w:t>项目名称：</w:t>
      </w:r>
      <w:bookmarkEnd w:id="6"/>
      <w:r>
        <w:rPr>
          <w:rFonts w:hint="eastAsia" w:ascii="仿宋" w:hAnsi="仿宋" w:eastAsia="仿宋"/>
          <w:sz w:val="28"/>
          <w:szCs w:val="28"/>
          <w:u w:val="single"/>
        </w:rPr>
        <w:t>阿尔泰山国有林管理局哈巴河分局天然林资源保护修复日常管护支出聘用人员工资</w:t>
      </w:r>
    </w:p>
    <w:p>
      <w:pPr>
        <w:ind w:firstLine="560" w:firstLineChars="200"/>
        <w:rPr>
          <w:rFonts w:hint="default" w:ascii="仿宋" w:hAnsi="仿宋" w:eastAsia="仿宋"/>
          <w:sz w:val="28"/>
          <w:szCs w:val="28"/>
          <w:lang w:val="en-US" w:eastAsia="zh-CN"/>
        </w:rPr>
      </w:pPr>
      <w:r>
        <w:rPr>
          <w:rFonts w:hint="eastAsia" w:ascii="仿宋" w:hAnsi="仿宋" w:eastAsia="仿宋"/>
          <w:sz w:val="28"/>
          <w:szCs w:val="28"/>
        </w:rPr>
        <w:t>预算金额：</w:t>
      </w:r>
      <w:r>
        <w:rPr>
          <w:rFonts w:hint="eastAsia" w:ascii="仿宋" w:hAnsi="仿宋" w:eastAsia="仿宋"/>
          <w:sz w:val="28"/>
          <w:szCs w:val="28"/>
          <w:lang w:val="en-US" w:eastAsia="zh-CN"/>
        </w:rPr>
        <w:t>487.6万元</w:t>
      </w:r>
    </w:p>
    <w:p>
      <w:pPr>
        <w:ind w:firstLine="560" w:firstLineChars="200"/>
        <w:rPr>
          <w:rFonts w:ascii="仿宋" w:hAnsi="仿宋" w:eastAsia="仿宋"/>
          <w:sz w:val="28"/>
          <w:szCs w:val="28"/>
        </w:rPr>
      </w:pPr>
      <w:r>
        <w:rPr>
          <w:rFonts w:hint="eastAsia" w:ascii="仿宋" w:hAnsi="仿宋" w:eastAsia="仿宋"/>
          <w:sz w:val="28"/>
          <w:szCs w:val="28"/>
        </w:rPr>
        <w:t>最高限价（如有）</w:t>
      </w: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487.6</w:t>
      </w:r>
      <w:r>
        <w:rPr>
          <w:rFonts w:hint="eastAsia" w:ascii="仿宋" w:hAnsi="仿宋" w:eastAsia="仿宋"/>
          <w:sz w:val="28"/>
          <w:szCs w:val="28"/>
          <w:lang w:val="en-US" w:eastAsia="zh-CN"/>
        </w:rPr>
        <w:t>万元</w:t>
      </w:r>
    </w:p>
    <w:p>
      <w:pPr>
        <w:ind w:firstLine="560" w:firstLineChars="200"/>
        <w:rPr>
          <w:rFonts w:hint="eastAsia" w:ascii="宋体" w:hAnsi="宋体" w:eastAsia="仿宋"/>
          <w:color w:val="auto"/>
          <w:sz w:val="28"/>
          <w:szCs w:val="28"/>
          <w:lang w:eastAsia="zh-CN"/>
        </w:rPr>
      </w:pPr>
      <w:r>
        <w:rPr>
          <w:rFonts w:hint="eastAsia" w:ascii="仿宋" w:hAnsi="仿宋" w:eastAsia="仿宋"/>
          <w:sz w:val="28"/>
          <w:szCs w:val="28"/>
        </w:rPr>
        <w:t>采购需求：</w:t>
      </w:r>
      <w:r>
        <w:rPr>
          <w:rFonts w:hint="eastAsia" w:ascii="仿宋" w:hAnsi="仿宋" w:eastAsia="仿宋"/>
          <w:sz w:val="28"/>
          <w:szCs w:val="28"/>
          <w:u w:val="none"/>
        </w:rPr>
        <w:t>聘用人员工资</w:t>
      </w:r>
    </w:p>
    <w:p>
      <w:pPr>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招标方式：公开招标</w:t>
      </w:r>
    </w:p>
    <w:p>
      <w:pPr>
        <w:ind w:firstLine="560" w:firstLineChars="200"/>
        <w:rPr>
          <w:rFonts w:ascii="仿宋" w:hAnsi="仿宋" w:eastAsia="仿宋"/>
          <w:sz w:val="28"/>
          <w:szCs w:val="28"/>
          <w:u w:val="single"/>
        </w:rPr>
      </w:pPr>
      <w:r>
        <w:rPr>
          <w:rFonts w:hint="eastAsia" w:ascii="仿宋" w:hAnsi="仿宋" w:eastAsia="仿宋"/>
          <w:sz w:val="28"/>
          <w:szCs w:val="28"/>
        </w:rPr>
        <w:t>合同履行期限：</w:t>
      </w:r>
      <w:r>
        <w:rPr>
          <w:rFonts w:hint="eastAsia" w:ascii="仿宋" w:hAnsi="仿宋" w:eastAsia="仿宋"/>
          <w:sz w:val="28"/>
          <w:szCs w:val="28"/>
          <w:lang w:eastAsia="zh-CN"/>
        </w:rPr>
        <w:t>甲乙双方协商确定</w:t>
      </w:r>
    </w:p>
    <w:p>
      <w:pPr>
        <w:spacing w:line="360" w:lineRule="auto"/>
        <w:ind w:firstLine="560" w:firstLineChars="200"/>
        <w:rPr>
          <w:rFonts w:ascii="仿宋" w:hAnsi="仿宋" w:eastAsia="仿宋"/>
          <w:sz w:val="28"/>
          <w:szCs w:val="28"/>
        </w:rPr>
      </w:pPr>
      <w:r>
        <w:rPr>
          <w:rFonts w:hint="eastAsia" w:ascii="仿宋" w:hAnsi="仿宋" w:eastAsia="仿宋"/>
          <w:sz w:val="28"/>
          <w:szCs w:val="28"/>
        </w:rPr>
        <w:t>本项目</w:t>
      </w:r>
      <w:r>
        <w:rPr>
          <w:rFonts w:hint="eastAsia" w:ascii="仿宋" w:hAnsi="仿宋" w:eastAsia="仿宋"/>
          <w:sz w:val="28"/>
          <w:szCs w:val="28"/>
          <w:lang w:val="en-US" w:eastAsia="zh-CN"/>
        </w:rPr>
        <w:t>不</w:t>
      </w:r>
      <w:r>
        <w:rPr>
          <w:rFonts w:hint="eastAsia" w:ascii="仿宋" w:hAnsi="仿宋" w:eastAsia="仿宋"/>
          <w:sz w:val="28"/>
          <w:szCs w:val="28"/>
        </w:rPr>
        <w:t>接受联合体投标。</w:t>
      </w:r>
    </w:p>
    <w:p>
      <w:pPr>
        <w:pStyle w:val="4"/>
        <w:spacing w:line="360" w:lineRule="auto"/>
        <w:rPr>
          <w:rFonts w:ascii="黑体" w:hAnsi="黑体" w:cs="宋体"/>
          <w:b w:val="0"/>
          <w:sz w:val="28"/>
          <w:szCs w:val="28"/>
        </w:rPr>
      </w:pPr>
      <w:bookmarkStart w:id="7" w:name="_Toc28359080"/>
      <w:bookmarkStart w:id="8" w:name="_Toc28359003"/>
      <w:bookmarkStart w:id="9" w:name="_Toc35393791"/>
      <w:bookmarkStart w:id="10" w:name="_Toc35393622"/>
      <w:r>
        <w:rPr>
          <w:rFonts w:hint="eastAsia" w:ascii="黑体" w:hAnsi="黑体" w:cs="宋体"/>
          <w:b w:val="0"/>
          <w:sz w:val="28"/>
          <w:szCs w:val="28"/>
        </w:rPr>
        <w:t>二、申请人的资格要求：</w:t>
      </w:r>
      <w:bookmarkEnd w:id="7"/>
      <w:bookmarkEnd w:id="8"/>
      <w:bookmarkEnd w:id="9"/>
      <w:bookmarkEnd w:id="10"/>
    </w:p>
    <w:p>
      <w:pPr>
        <w:ind w:firstLine="560" w:firstLineChars="200"/>
        <w:rPr>
          <w:rFonts w:ascii="仿宋" w:hAnsi="仿宋" w:eastAsia="仿宋"/>
          <w:sz w:val="28"/>
          <w:szCs w:val="28"/>
        </w:rPr>
      </w:pPr>
      <w:r>
        <w:rPr>
          <w:rFonts w:hint="eastAsia" w:ascii="仿宋" w:hAnsi="仿宋" w:eastAsia="仿宋"/>
          <w:sz w:val="28"/>
          <w:szCs w:val="28"/>
        </w:rPr>
        <w:t>1.满足《中华人民共和国政府采购法》第二十二条规定；未被“信用中国”（www.creditchina.gov.cn）、中国政府采购网（www.ccgp.gov.cn）列入失信被执行人、重大税收违法案件当事人名单、政府采购严重违法失信行为记录名单</w:t>
      </w:r>
    </w:p>
    <w:p>
      <w:pPr>
        <w:rPr>
          <w:rFonts w:hint="eastAsia" w:ascii="仿宋" w:hAnsi="仿宋" w:eastAsia="仿宋"/>
          <w:sz w:val="28"/>
          <w:szCs w:val="28"/>
          <w:lang w:val="en-US" w:eastAsia="zh-CN"/>
        </w:rPr>
      </w:pPr>
      <w:bookmarkStart w:id="11" w:name="_Toc28359081"/>
      <w:bookmarkStart w:id="12" w:name="_Toc28359004"/>
      <w:r>
        <w:rPr>
          <w:rFonts w:ascii="仿宋" w:hAnsi="仿宋" w:eastAsia="仿宋"/>
          <w:sz w:val="28"/>
          <w:szCs w:val="28"/>
        </w:rPr>
        <w:t>2</w:t>
      </w:r>
      <w:r>
        <w:rPr>
          <w:rFonts w:hint="eastAsia" w:ascii="仿宋" w:hAnsi="仿宋" w:eastAsia="仿宋"/>
          <w:sz w:val="28"/>
          <w:szCs w:val="28"/>
        </w:rPr>
        <w:t>.落实政府采购政策需满足的资格要求：1、</w:t>
      </w:r>
      <w:r>
        <w:rPr>
          <w:rFonts w:hint="eastAsia" w:ascii="仿宋" w:hAnsi="仿宋" w:eastAsia="仿宋"/>
          <w:sz w:val="28"/>
          <w:szCs w:val="28"/>
          <w:lang w:eastAsia="zh-CN"/>
        </w:rPr>
        <w:t>符合政府采购优先（节约能源、保护环境）采购政策及促进中小企业（监狱企业、残疾人福利性单位）</w:t>
      </w:r>
      <w:bookmarkStart w:id="33" w:name="_GoBack"/>
      <w:bookmarkEnd w:id="33"/>
      <w:r>
        <w:rPr>
          <w:rFonts w:hint="eastAsia" w:ascii="仿宋" w:hAnsi="仿宋" w:eastAsia="仿宋"/>
          <w:sz w:val="28"/>
          <w:szCs w:val="28"/>
          <w:lang w:eastAsia="zh-CN"/>
        </w:rPr>
        <w:t>发展政策的，依据规定给予评审优惠。</w:t>
      </w:r>
      <w:r>
        <w:rPr>
          <w:rFonts w:hint="eastAsia" w:ascii="仿宋" w:hAnsi="仿宋" w:eastAsia="仿宋"/>
          <w:sz w:val="28"/>
          <w:szCs w:val="28"/>
        </w:rPr>
        <w:t>（注：1、以上政策不重复享受。）</w:t>
      </w:r>
    </w:p>
    <w:p>
      <w:pPr>
        <w:ind w:firstLine="560" w:firstLineChars="200"/>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3.本项目的特定资格要求：</w:t>
      </w:r>
      <w:bookmarkStart w:id="13" w:name="_Toc35393792"/>
      <w:bookmarkStart w:id="14" w:name="_Toc35393623"/>
    </w:p>
    <w:p>
      <w:pPr>
        <w:pStyle w:val="2"/>
        <w:rPr>
          <w:rFonts w:hint="eastAsia"/>
          <w:lang w:val="en-US" w:eastAsia="zh-CN"/>
        </w:rPr>
      </w:pPr>
      <w:r>
        <w:rPr>
          <w:rFonts w:hint="eastAsia" w:ascii="仿宋" w:hAnsi="仿宋" w:eastAsia="仿宋" w:cs="Times New Roman"/>
          <w:sz w:val="28"/>
          <w:szCs w:val="28"/>
          <w:lang w:val="en-US" w:eastAsia="zh-CN"/>
        </w:rPr>
        <w:t>1）.投标人具有有效的营业执照并</w:t>
      </w:r>
      <w:r>
        <w:rPr>
          <w:rFonts w:ascii="仿宋" w:hAnsi="仿宋" w:eastAsia="仿宋" w:cs="仿宋"/>
          <w:i w:val="0"/>
          <w:caps w:val="0"/>
          <w:color w:val="000000"/>
          <w:spacing w:val="0"/>
          <w:sz w:val="27"/>
          <w:szCs w:val="27"/>
        </w:rPr>
        <w:t>在人员、设备、资金等方面具有相应的能力，并具有良好的服务能力和相应的保证措施。</w:t>
      </w:r>
    </w:p>
    <w:p>
      <w:pPr>
        <w:ind w:firstLine="560" w:firstLineChars="200"/>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2）.具有</w:t>
      </w:r>
      <w:r>
        <w:rPr>
          <w:rFonts w:ascii="仿宋" w:hAnsi="仿宋" w:eastAsia="仿宋" w:cs="仿宋"/>
          <w:i w:val="0"/>
          <w:caps w:val="0"/>
          <w:color w:val="000000"/>
          <w:spacing w:val="0"/>
          <w:sz w:val="27"/>
          <w:szCs w:val="27"/>
        </w:rPr>
        <w:t>行政主管部门颁布</w:t>
      </w:r>
      <w:r>
        <w:rPr>
          <w:rFonts w:hint="eastAsia" w:ascii="仿宋" w:hAnsi="仿宋" w:eastAsia="仿宋" w:cs="Times New Roman"/>
          <w:sz w:val="28"/>
          <w:szCs w:val="28"/>
          <w:lang w:val="en-US" w:eastAsia="zh-CN"/>
        </w:rPr>
        <w:t>的有效的劳务派遣经营许可证</w:t>
      </w:r>
    </w:p>
    <w:p>
      <w:pPr>
        <w:ind w:firstLine="560" w:firstLineChars="200"/>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3）.未被“信用中国”（www.creditchina.gov.cn）、中国政府采购网（www.ccgp.gov.cn）列入失信被执行人、重大税收违法案件当事人名单、政府采购严重违法失信行为记录名单；</w:t>
      </w:r>
    </w:p>
    <w:p>
      <w:pPr>
        <w:spacing w:line="440" w:lineRule="exact"/>
        <w:ind w:firstLine="560" w:firstLineChars="200"/>
        <w:rPr>
          <w:rFonts w:ascii="黑体" w:hAnsi="黑体" w:cs="宋体"/>
          <w:b w:val="0"/>
          <w:sz w:val="28"/>
          <w:szCs w:val="28"/>
        </w:rPr>
      </w:pPr>
      <w:r>
        <w:rPr>
          <w:rFonts w:hint="eastAsia" w:ascii="黑体" w:hAnsi="黑体" w:cs="宋体"/>
          <w:b w:val="0"/>
          <w:sz w:val="28"/>
          <w:szCs w:val="28"/>
        </w:rPr>
        <w:t>三、获取招标文件</w:t>
      </w:r>
      <w:bookmarkEnd w:id="11"/>
      <w:bookmarkEnd w:id="12"/>
      <w:bookmarkEnd w:id="13"/>
      <w:bookmarkEnd w:id="14"/>
    </w:p>
    <w:p>
      <w:pPr>
        <w:spacing w:line="360" w:lineRule="auto"/>
        <w:ind w:firstLine="540"/>
        <w:rPr>
          <w:rFonts w:ascii="仿宋" w:hAnsi="仿宋" w:eastAsia="仿宋" w:cs="宋体"/>
          <w:sz w:val="28"/>
          <w:szCs w:val="28"/>
        </w:rPr>
      </w:pPr>
      <w:r>
        <w:rPr>
          <w:rFonts w:hint="eastAsia" w:ascii="仿宋" w:hAnsi="仿宋" w:eastAsia="仿宋" w:cs="宋体"/>
          <w:sz w:val="28"/>
          <w:szCs w:val="28"/>
        </w:rPr>
        <w:t>时间：</w:t>
      </w:r>
      <w:r>
        <w:rPr>
          <w:rFonts w:hint="eastAsia" w:ascii="仿宋" w:hAnsi="仿宋" w:eastAsia="仿宋" w:cs="宋体"/>
          <w:sz w:val="28"/>
          <w:szCs w:val="28"/>
          <w:highlight w:val="none"/>
          <w:u w:val="single"/>
          <w:lang w:val="en-US" w:eastAsia="zh-CN"/>
        </w:rPr>
        <w:t>2021</w:t>
      </w:r>
      <w:r>
        <w:rPr>
          <w:rFonts w:hint="eastAsia" w:ascii="仿宋" w:hAnsi="仿宋" w:eastAsia="仿宋" w:cs="宋体"/>
          <w:sz w:val="28"/>
          <w:szCs w:val="28"/>
          <w:highlight w:val="none"/>
          <w:u w:val="single"/>
        </w:rPr>
        <w:t>年</w:t>
      </w:r>
      <w:r>
        <w:rPr>
          <w:rFonts w:hint="eastAsia" w:ascii="仿宋" w:hAnsi="仿宋" w:eastAsia="仿宋" w:cs="宋体"/>
          <w:sz w:val="28"/>
          <w:szCs w:val="28"/>
          <w:highlight w:val="none"/>
          <w:u w:val="single"/>
          <w:lang w:val="en-US" w:eastAsia="zh-CN"/>
        </w:rPr>
        <w:t>04</w:t>
      </w:r>
      <w:r>
        <w:rPr>
          <w:rFonts w:hint="eastAsia" w:ascii="仿宋" w:hAnsi="仿宋" w:eastAsia="仿宋" w:cs="宋体"/>
          <w:sz w:val="28"/>
          <w:szCs w:val="28"/>
          <w:highlight w:val="none"/>
          <w:u w:val="single"/>
        </w:rPr>
        <w:t>月</w:t>
      </w:r>
      <w:r>
        <w:rPr>
          <w:rFonts w:hint="eastAsia" w:ascii="仿宋" w:hAnsi="仿宋" w:eastAsia="仿宋" w:cs="宋体"/>
          <w:sz w:val="28"/>
          <w:szCs w:val="28"/>
          <w:highlight w:val="none"/>
          <w:u w:val="single"/>
          <w:lang w:val="en-US" w:eastAsia="zh-CN"/>
        </w:rPr>
        <w:t>21</w:t>
      </w:r>
      <w:r>
        <w:rPr>
          <w:rFonts w:hint="eastAsia" w:ascii="仿宋" w:hAnsi="仿宋" w:eastAsia="仿宋" w:cs="宋体"/>
          <w:sz w:val="28"/>
          <w:szCs w:val="28"/>
          <w:highlight w:val="none"/>
          <w:u w:val="single"/>
        </w:rPr>
        <w:t>日</w:t>
      </w:r>
      <w:r>
        <w:rPr>
          <w:rFonts w:hint="eastAsia" w:ascii="仿宋" w:hAnsi="仿宋" w:eastAsia="仿宋" w:cs="宋体"/>
          <w:sz w:val="28"/>
          <w:szCs w:val="28"/>
          <w:highlight w:val="none"/>
        </w:rPr>
        <w:t>至</w:t>
      </w:r>
      <w:r>
        <w:rPr>
          <w:rFonts w:hint="eastAsia" w:ascii="仿宋" w:hAnsi="仿宋" w:eastAsia="仿宋" w:cs="宋体"/>
          <w:sz w:val="28"/>
          <w:szCs w:val="28"/>
          <w:highlight w:val="none"/>
          <w:u w:val="single"/>
          <w:lang w:val="en-US" w:eastAsia="zh-CN"/>
        </w:rPr>
        <w:t>2021</w:t>
      </w:r>
      <w:r>
        <w:rPr>
          <w:rFonts w:hint="eastAsia" w:ascii="仿宋" w:hAnsi="仿宋" w:eastAsia="仿宋" w:cs="宋体"/>
          <w:sz w:val="28"/>
          <w:szCs w:val="28"/>
          <w:highlight w:val="none"/>
          <w:u w:val="single"/>
        </w:rPr>
        <w:t>年</w:t>
      </w:r>
      <w:r>
        <w:rPr>
          <w:rFonts w:hint="eastAsia" w:ascii="仿宋" w:hAnsi="仿宋" w:eastAsia="仿宋" w:cs="宋体"/>
          <w:sz w:val="28"/>
          <w:szCs w:val="28"/>
          <w:highlight w:val="none"/>
          <w:u w:val="single"/>
          <w:lang w:val="en-US" w:eastAsia="zh-CN"/>
        </w:rPr>
        <w:t>04</w:t>
      </w:r>
      <w:r>
        <w:rPr>
          <w:rFonts w:hint="eastAsia" w:ascii="仿宋" w:hAnsi="仿宋" w:eastAsia="仿宋" w:cs="宋体"/>
          <w:sz w:val="28"/>
          <w:szCs w:val="28"/>
          <w:highlight w:val="none"/>
          <w:u w:val="single"/>
        </w:rPr>
        <w:t>月</w:t>
      </w:r>
      <w:r>
        <w:rPr>
          <w:rFonts w:hint="eastAsia" w:ascii="仿宋" w:hAnsi="仿宋" w:eastAsia="仿宋" w:cs="宋体"/>
          <w:sz w:val="28"/>
          <w:szCs w:val="28"/>
          <w:highlight w:val="none"/>
          <w:u w:val="single"/>
          <w:lang w:val="en-US" w:eastAsia="zh-CN"/>
        </w:rPr>
        <w:t>26</w:t>
      </w:r>
      <w:r>
        <w:rPr>
          <w:rFonts w:hint="eastAsia" w:ascii="仿宋" w:hAnsi="仿宋" w:eastAsia="仿宋" w:cs="宋体"/>
          <w:sz w:val="28"/>
          <w:szCs w:val="28"/>
          <w:highlight w:val="none"/>
          <w:u w:val="single"/>
        </w:rPr>
        <w:t>日</w:t>
      </w:r>
      <w:r>
        <w:rPr>
          <w:rFonts w:hint="eastAsia" w:ascii="仿宋" w:hAnsi="仿宋" w:eastAsia="仿宋" w:cs="宋体"/>
          <w:sz w:val="28"/>
          <w:szCs w:val="28"/>
          <w:highlight w:val="none"/>
          <w:lang w:eastAsia="zh-CN"/>
        </w:rPr>
        <w:t>下</w:t>
      </w:r>
      <w:r>
        <w:rPr>
          <w:rFonts w:hint="eastAsia" w:ascii="仿宋" w:hAnsi="仿宋" w:eastAsia="仿宋" w:cs="宋体"/>
          <w:sz w:val="28"/>
          <w:szCs w:val="28"/>
          <w:highlight w:val="none"/>
        </w:rPr>
        <w:t>午</w:t>
      </w:r>
      <w:r>
        <w:rPr>
          <w:rFonts w:hint="eastAsia" w:ascii="仿宋" w:hAnsi="仿宋" w:eastAsia="仿宋" w:cs="宋体"/>
          <w:sz w:val="28"/>
          <w:szCs w:val="28"/>
          <w:highlight w:val="none"/>
          <w:u w:val="single"/>
          <w:lang w:val="en-US" w:eastAsia="zh-CN"/>
        </w:rPr>
        <w:t>19：30截止</w:t>
      </w:r>
      <w:r>
        <w:rPr>
          <w:rFonts w:hint="eastAsia" w:ascii="仿宋" w:hAnsi="仿宋" w:eastAsia="仿宋" w:cs="宋体"/>
          <w:sz w:val="28"/>
          <w:szCs w:val="28"/>
        </w:rPr>
        <w:t>（北京时间，</w:t>
      </w:r>
      <w:r>
        <w:rPr>
          <w:rFonts w:ascii="仿宋" w:hAnsi="仿宋" w:eastAsia="仿宋" w:cs="宋体"/>
          <w:sz w:val="28"/>
          <w:szCs w:val="28"/>
        </w:rPr>
        <w:t>法定节假日</w:t>
      </w:r>
      <w:r>
        <w:rPr>
          <w:rFonts w:hint="eastAsia" w:ascii="仿宋" w:hAnsi="仿宋" w:eastAsia="仿宋" w:cs="宋体"/>
          <w:sz w:val="28"/>
          <w:szCs w:val="28"/>
        </w:rPr>
        <w:t>除外）</w:t>
      </w:r>
    </w:p>
    <w:p>
      <w:pPr>
        <w:spacing w:line="360" w:lineRule="auto"/>
        <w:ind w:firstLine="540"/>
        <w:rPr>
          <w:rFonts w:ascii="仿宋" w:hAnsi="仿宋" w:eastAsia="仿宋" w:cs="宋体"/>
          <w:sz w:val="28"/>
          <w:szCs w:val="28"/>
          <w:u w:val="single"/>
        </w:rPr>
      </w:pPr>
      <w:r>
        <w:rPr>
          <w:rFonts w:hint="eastAsia" w:ascii="仿宋" w:hAnsi="仿宋" w:eastAsia="仿宋" w:cs="宋体"/>
          <w:sz w:val="28"/>
          <w:szCs w:val="28"/>
        </w:rPr>
        <w:t>地点：</w:t>
      </w:r>
      <w:r>
        <w:rPr>
          <w:rFonts w:hint="eastAsia" w:ascii="仿宋" w:hAnsi="仿宋" w:eastAsia="仿宋" w:cs="宋体"/>
          <w:sz w:val="28"/>
          <w:szCs w:val="28"/>
          <w:lang w:val="en-US" w:eastAsia="zh-CN"/>
        </w:rPr>
        <w:t>新疆阿勒泰地区阿勒泰市解放路12区313-1栋2层1-3</w:t>
      </w:r>
    </w:p>
    <w:p>
      <w:pPr>
        <w:spacing w:line="360" w:lineRule="auto"/>
        <w:ind w:firstLine="540"/>
        <w:rPr>
          <w:rFonts w:hint="default" w:ascii="仿宋" w:hAnsi="仿宋" w:eastAsia="仿宋" w:cs="宋体"/>
          <w:sz w:val="28"/>
          <w:szCs w:val="28"/>
          <w:u w:val="single"/>
          <w:lang w:val="en-US" w:eastAsia="zh-CN"/>
        </w:rPr>
      </w:pPr>
      <w:r>
        <w:rPr>
          <w:rFonts w:hint="eastAsia" w:ascii="仿宋" w:hAnsi="仿宋" w:eastAsia="仿宋" w:cs="宋体"/>
          <w:sz w:val="28"/>
          <w:szCs w:val="28"/>
        </w:rPr>
        <w:t>方式：</w:t>
      </w:r>
      <w:r>
        <w:rPr>
          <w:rFonts w:hint="eastAsia" w:ascii="仿宋" w:hAnsi="仿宋" w:eastAsia="仿宋" w:cs="宋体"/>
          <w:sz w:val="28"/>
          <w:szCs w:val="28"/>
          <w:lang w:val="en-US" w:eastAsia="zh-CN"/>
        </w:rPr>
        <w:t>现场报名（</w:t>
      </w:r>
      <w:r>
        <w:rPr>
          <w:rFonts w:hint="eastAsia" w:ascii="仿宋" w:hAnsi="仿宋" w:eastAsia="仿宋" w:cs="宋体"/>
          <w:sz w:val="28"/>
          <w:szCs w:val="28"/>
          <w:lang w:eastAsia="zh-CN"/>
        </w:rPr>
        <w:t>报名成功后领取招标文件</w:t>
      </w:r>
      <w:r>
        <w:rPr>
          <w:rFonts w:hint="eastAsia" w:ascii="仿宋" w:hAnsi="仿宋" w:eastAsia="仿宋" w:cs="宋体"/>
          <w:sz w:val="28"/>
          <w:szCs w:val="28"/>
          <w:lang w:val="en-US" w:eastAsia="zh-CN"/>
        </w:rPr>
        <w:t>）</w:t>
      </w:r>
    </w:p>
    <w:p>
      <w:pPr>
        <w:spacing w:line="360" w:lineRule="auto"/>
        <w:ind w:firstLine="540"/>
        <w:rPr>
          <w:rFonts w:hint="default" w:ascii="仿宋" w:hAnsi="仿宋" w:eastAsia="仿宋" w:cs="宋体"/>
          <w:sz w:val="28"/>
          <w:szCs w:val="28"/>
          <w:lang w:val="en-US" w:eastAsia="zh-CN"/>
        </w:rPr>
      </w:pPr>
      <w:r>
        <w:rPr>
          <w:rFonts w:hint="eastAsia" w:ascii="仿宋" w:hAnsi="仿宋" w:eastAsia="仿宋" w:cs="宋体"/>
          <w:sz w:val="28"/>
          <w:szCs w:val="28"/>
        </w:rPr>
        <w:t>售价：</w:t>
      </w:r>
      <w:r>
        <w:rPr>
          <w:rFonts w:hint="eastAsia" w:ascii="仿宋" w:hAnsi="仿宋" w:eastAsia="仿宋" w:cs="宋体"/>
          <w:sz w:val="28"/>
          <w:szCs w:val="28"/>
          <w:lang w:val="en-US" w:eastAsia="zh-CN"/>
        </w:rPr>
        <w:t>300元人民币</w:t>
      </w:r>
    </w:p>
    <w:p>
      <w:pPr>
        <w:pStyle w:val="4"/>
        <w:spacing w:line="360" w:lineRule="auto"/>
        <w:rPr>
          <w:rFonts w:ascii="黑体" w:hAnsi="黑体" w:cs="宋体"/>
          <w:b w:val="0"/>
          <w:sz w:val="28"/>
          <w:szCs w:val="28"/>
        </w:rPr>
      </w:pPr>
      <w:bookmarkStart w:id="15" w:name="_Toc28359005"/>
      <w:bookmarkStart w:id="16" w:name="_Toc28359082"/>
      <w:bookmarkStart w:id="17" w:name="_Toc35393624"/>
      <w:bookmarkStart w:id="18" w:name="_Toc35393793"/>
      <w:r>
        <w:rPr>
          <w:rFonts w:hint="eastAsia" w:ascii="黑体" w:hAnsi="黑体" w:cs="宋体"/>
          <w:b w:val="0"/>
          <w:sz w:val="28"/>
          <w:szCs w:val="28"/>
        </w:rPr>
        <w:t>四、提交投标文件</w:t>
      </w:r>
      <w:bookmarkEnd w:id="15"/>
      <w:bookmarkEnd w:id="16"/>
      <w:r>
        <w:rPr>
          <w:rFonts w:hint="eastAsia" w:ascii="黑体" w:hAnsi="黑体" w:cs="宋体"/>
          <w:b w:val="0"/>
          <w:sz w:val="28"/>
          <w:szCs w:val="28"/>
        </w:rPr>
        <w:t>截止时间、开标时间和地点</w:t>
      </w:r>
      <w:bookmarkEnd w:id="17"/>
      <w:bookmarkEnd w:id="18"/>
    </w:p>
    <w:p>
      <w:pPr>
        <w:ind w:firstLine="560" w:firstLineChars="200"/>
        <w:rPr>
          <w:rFonts w:ascii="仿宋" w:hAnsi="仿宋" w:eastAsia="仿宋"/>
          <w:bCs/>
          <w:sz w:val="28"/>
          <w:szCs w:val="28"/>
          <w:u w:val="single"/>
        </w:rPr>
      </w:pPr>
      <w:r>
        <w:rPr>
          <w:rFonts w:hint="eastAsia" w:ascii="仿宋" w:hAnsi="仿宋" w:eastAsia="仿宋"/>
          <w:bCs/>
          <w:sz w:val="28"/>
          <w:szCs w:val="28"/>
          <w:highlight w:val="none"/>
          <w:u w:val="single"/>
          <w:lang w:val="en-US" w:eastAsia="zh-CN"/>
        </w:rPr>
        <w:t>2021</w:t>
      </w:r>
      <w:r>
        <w:rPr>
          <w:rFonts w:hint="eastAsia" w:ascii="仿宋" w:hAnsi="仿宋" w:eastAsia="仿宋"/>
          <w:bCs/>
          <w:sz w:val="28"/>
          <w:szCs w:val="28"/>
          <w:highlight w:val="none"/>
          <w:u w:val="single"/>
        </w:rPr>
        <w:t>年</w:t>
      </w:r>
      <w:r>
        <w:rPr>
          <w:rFonts w:hint="eastAsia" w:ascii="仿宋" w:hAnsi="仿宋" w:eastAsia="仿宋"/>
          <w:bCs/>
          <w:sz w:val="28"/>
          <w:szCs w:val="28"/>
          <w:highlight w:val="none"/>
          <w:u w:val="single"/>
          <w:lang w:val="en-US" w:eastAsia="zh-CN"/>
        </w:rPr>
        <w:t>05</w:t>
      </w:r>
      <w:r>
        <w:rPr>
          <w:rFonts w:hint="eastAsia" w:ascii="仿宋" w:hAnsi="仿宋" w:eastAsia="仿宋"/>
          <w:bCs/>
          <w:sz w:val="28"/>
          <w:szCs w:val="28"/>
          <w:highlight w:val="none"/>
          <w:u w:val="single"/>
        </w:rPr>
        <w:t>月</w:t>
      </w:r>
      <w:r>
        <w:rPr>
          <w:rFonts w:hint="eastAsia" w:ascii="仿宋" w:hAnsi="仿宋" w:eastAsia="仿宋"/>
          <w:bCs/>
          <w:sz w:val="28"/>
          <w:szCs w:val="28"/>
          <w:highlight w:val="none"/>
          <w:u w:val="single"/>
          <w:lang w:val="en-US" w:eastAsia="zh-CN"/>
        </w:rPr>
        <w:t>11</w:t>
      </w:r>
      <w:r>
        <w:rPr>
          <w:rFonts w:hint="eastAsia" w:ascii="仿宋" w:hAnsi="仿宋" w:eastAsia="仿宋"/>
          <w:bCs/>
          <w:sz w:val="28"/>
          <w:szCs w:val="28"/>
          <w:highlight w:val="none"/>
          <w:u w:val="single"/>
        </w:rPr>
        <w:t>日</w:t>
      </w:r>
      <w:r>
        <w:rPr>
          <w:rFonts w:hint="eastAsia" w:ascii="仿宋" w:hAnsi="仿宋" w:eastAsia="仿宋"/>
          <w:bCs/>
          <w:sz w:val="28"/>
          <w:szCs w:val="28"/>
          <w:highlight w:val="none"/>
          <w:u w:val="single"/>
          <w:lang w:val="en-US" w:eastAsia="zh-CN"/>
        </w:rPr>
        <w:t>10</w:t>
      </w:r>
      <w:r>
        <w:rPr>
          <w:rFonts w:hint="eastAsia" w:ascii="仿宋" w:hAnsi="仿宋" w:eastAsia="仿宋"/>
          <w:bCs/>
          <w:sz w:val="28"/>
          <w:szCs w:val="28"/>
          <w:highlight w:val="none"/>
          <w:u w:val="single"/>
        </w:rPr>
        <w:t>点</w:t>
      </w:r>
      <w:r>
        <w:rPr>
          <w:rFonts w:hint="eastAsia" w:ascii="仿宋" w:hAnsi="仿宋" w:eastAsia="仿宋"/>
          <w:bCs/>
          <w:sz w:val="28"/>
          <w:szCs w:val="28"/>
          <w:highlight w:val="none"/>
          <w:u w:val="single"/>
          <w:lang w:val="en-US" w:eastAsia="zh-CN"/>
        </w:rPr>
        <w:t>00</w:t>
      </w:r>
      <w:r>
        <w:rPr>
          <w:rFonts w:hint="eastAsia" w:ascii="仿宋" w:hAnsi="仿宋" w:eastAsia="仿宋"/>
          <w:bCs/>
          <w:sz w:val="28"/>
          <w:szCs w:val="28"/>
          <w:highlight w:val="none"/>
          <w:u w:val="single"/>
        </w:rPr>
        <w:t>分</w:t>
      </w:r>
      <w:r>
        <w:rPr>
          <w:rFonts w:hint="eastAsia" w:ascii="仿宋" w:hAnsi="仿宋" w:eastAsia="仿宋"/>
          <w:bCs/>
          <w:sz w:val="28"/>
          <w:szCs w:val="28"/>
          <w:highlight w:val="none"/>
        </w:rPr>
        <w:t>（北</w:t>
      </w:r>
      <w:r>
        <w:rPr>
          <w:rFonts w:hint="eastAsia" w:ascii="仿宋" w:hAnsi="仿宋" w:eastAsia="仿宋"/>
          <w:bCs/>
          <w:sz w:val="28"/>
          <w:szCs w:val="28"/>
        </w:rPr>
        <w:t>京时间）</w:t>
      </w:r>
    </w:p>
    <w:p>
      <w:pPr>
        <w:ind w:firstLine="560" w:firstLineChars="200"/>
        <w:rPr>
          <w:rFonts w:hint="default" w:ascii="仿宋" w:hAnsi="仿宋" w:eastAsia="仿宋"/>
          <w:bCs/>
          <w:sz w:val="28"/>
          <w:szCs w:val="28"/>
          <w:u w:val="single"/>
          <w:lang w:val="en-US"/>
        </w:rPr>
      </w:pPr>
      <w:r>
        <w:rPr>
          <w:rFonts w:hint="eastAsia" w:ascii="仿宋" w:hAnsi="仿宋" w:eastAsia="仿宋"/>
          <w:sz w:val="28"/>
          <w:szCs w:val="28"/>
        </w:rPr>
        <w:t>地点：</w:t>
      </w:r>
      <w:r>
        <w:rPr>
          <w:rFonts w:hint="eastAsia" w:ascii="仿宋" w:hAnsi="仿宋" w:eastAsia="仿宋"/>
          <w:sz w:val="28"/>
          <w:szCs w:val="28"/>
          <w:u w:val="single"/>
          <w:lang w:val="en-US" w:eastAsia="zh-CN"/>
        </w:rPr>
        <w:t>新疆阿勒泰地区阿勒泰市解放路12区313-1栋2层1-3</w:t>
      </w:r>
    </w:p>
    <w:p>
      <w:pPr>
        <w:pStyle w:val="4"/>
        <w:spacing w:line="360" w:lineRule="auto"/>
        <w:rPr>
          <w:rFonts w:ascii="黑体" w:hAnsi="黑体" w:cs="宋体"/>
          <w:b w:val="0"/>
          <w:sz w:val="28"/>
          <w:szCs w:val="28"/>
        </w:rPr>
      </w:pPr>
      <w:bookmarkStart w:id="19" w:name="_Toc35393625"/>
      <w:bookmarkStart w:id="20" w:name="_Toc35393794"/>
      <w:bookmarkStart w:id="21" w:name="_Toc28359007"/>
      <w:bookmarkStart w:id="22" w:name="_Toc28359084"/>
      <w:r>
        <w:rPr>
          <w:rFonts w:hint="eastAsia" w:ascii="黑体" w:hAnsi="黑体" w:cs="宋体"/>
          <w:b w:val="0"/>
          <w:sz w:val="28"/>
          <w:szCs w:val="28"/>
        </w:rPr>
        <w:t>五、公告期限</w:t>
      </w:r>
      <w:bookmarkEnd w:id="19"/>
      <w:bookmarkEnd w:id="20"/>
      <w:bookmarkEnd w:id="21"/>
      <w:bookmarkEnd w:id="22"/>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自本公告发布之日起5个工作日。</w:t>
      </w:r>
    </w:p>
    <w:p>
      <w:pPr>
        <w:pStyle w:val="4"/>
        <w:numPr>
          <w:ilvl w:val="0"/>
          <w:numId w:val="1"/>
        </w:numPr>
        <w:spacing w:line="360" w:lineRule="auto"/>
        <w:rPr>
          <w:rFonts w:hint="eastAsia" w:ascii="黑体" w:hAnsi="黑体" w:cs="宋体"/>
          <w:b w:val="0"/>
          <w:sz w:val="28"/>
          <w:szCs w:val="28"/>
        </w:rPr>
      </w:pPr>
      <w:bookmarkStart w:id="23" w:name="_Toc35393795"/>
      <w:bookmarkStart w:id="24" w:name="_Toc35393626"/>
      <w:r>
        <w:rPr>
          <w:rFonts w:hint="eastAsia" w:ascii="黑体" w:hAnsi="黑体" w:cs="宋体"/>
          <w:b w:val="0"/>
          <w:sz w:val="28"/>
          <w:szCs w:val="28"/>
        </w:rPr>
        <w:t>其他补充事宜</w:t>
      </w:r>
      <w:bookmarkEnd w:id="23"/>
      <w:bookmarkEnd w:id="24"/>
    </w:p>
    <w:p>
      <w:pPr>
        <w:rPr>
          <w:rFonts w:hint="eastAsia" w:ascii="仿宋" w:hAnsi="仿宋" w:eastAsia="仿宋" w:cs="Times New Roman"/>
          <w:sz w:val="28"/>
          <w:szCs w:val="28"/>
          <w:lang w:eastAsia="zh-CN"/>
        </w:rPr>
      </w:pPr>
      <w:r>
        <w:rPr>
          <w:rFonts w:hint="default" w:ascii="仿宋" w:hAnsi="仿宋" w:eastAsia="仿宋" w:cs="Times New Roman"/>
          <w:sz w:val="28"/>
          <w:szCs w:val="28"/>
        </w:rPr>
        <w:t>购买</w:t>
      </w:r>
      <w:r>
        <w:rPr>
          <w:rFonts w:hint="eastAsia" w:ascii="仿宋" w:hAnsi="仿宋" w:eastAsia="仿宋" w:cs="Times New Roman"/>
          <w:sz w:val="28"/>
          <w:szCs w:val="28"/>
          <w:lang w:val="en-US" w:eastAsia="zh-CN"/>
        </w:rPr>
        <w:t>招标</w:t>
      </w:r>
      <w:r>
        <w:rPr>
          <w:rFonts w:hint="default" w:ascii="仿宋" w:hAnsi="仿宋" w:eastAsia="仿宋" w:cs="Times New Roman"/>
          <w:sz w:val="28"/>
          <w:szCs w:val="28"/>
        </w:rPr>
        <w:t>文件时须提交的文件资料</w:t>
      </w:r>
      <w:r>
        <w:rPr>
          <w:rFonts w:hint="eastAsia" w:ascii="仿宋" w:hAnsi="仿宋" w:eastAsia="仿宋" w:cs="Times New Roman"/>
          <w:sz w:val="28"/>
          <w:szCs w:val="28"/>
          <w:lang w:eastAsia="zh-CN"/>
        </w:rPr>
        <w:t>：</w:t>
      </w:r>
    </w:p>
    <w:p>
      <w:pPr>
        <w:rPr>
          <w:sz w:val="28"/>
          <w:szCs w:val="28"/>
        </w:rPr>
      </w:pPr>
      <w:r>
        <w:rPr>
          <w:rFonts w:hint="eastAsia" w:ascii="仿宋" w:hAnsi="仿宋" w:eastAsia="仿宋" w:cs="Times New Roman"/>
          <w:sz w:val="28"/>
          <w:szCs w:val="28"/>
          <w:lang w:eastAsia="zh-CN"/>
        </w:rPr>
        <w:t>法定代表人身份证明及法定代表人身份证原件或法定代表人授权委托书及代理人身份证件原件、</w:t>
      </w:r>
      <w:r>
        <w:rPr>
          <w:rFonts w:hint="eastAsia" w:ascii="仿宋" w:hAnsi="仿宋" w:eastAsia="仿宋" w:cs="仿宋"/>
          <w:i w:val="0"/>
          <w:caps w:val="0"/>
          <w:color w:val="000000"/>
          <w:spacing w:val="0"/>
          <w:sz w:val="28"/>
          <w:szCs w:val="28"/>
        </w:rPr>
        <w:t>近六个月社保明细表和缴费凭证加盖单位公章；</w:t>
      </w:r>
      <w:r>
        <w:rPr>
          <w:rFonts w:hint="eastAsia" w:ascii="仿宋" w:hAnsi="仿宋" w:eastAsia="仿宋" w:cs="Times New Roman"/>
          <w:sz w:val="28"/>
          <w:szCs w:val="28"/>
          <w:lang w:eastAsia="zh-CN"/>
        </w:rPr>
        <w:t>企业法人营业执照副本原件；有效的劳务派遣经营许可证</w:t>
      </w:r>
      <w:r>
        <w:rPr>
          <w:rFonts w:hint="eastAsia" w:ascii="仿宋" w:hAnsi="仿宋" w:eastAsia="仿宋" w:cs="Times New Roman"/>
          <w:sz w:val="28"/>
          <w:szCs w:val="28"/>
          <w:lang w:val="en-US" w:eastAsia="zh-CN"/>
        </w:rPr>
        <w:t>原件；</w:t>
      </w:r>
      <w:r>
        <w:rPr>
          <w:rFonts w:hint="eastAsia" w:ascii="仿宋" w:hAnsi="仿宋" w:eastAsia="仿宋" w:cs="Times New Roman"/>
          <w:sz w:val="28"/>
          <w:szCs w:val="28"/>
          <w:lang w:eastAsia="zh-CN"/>
        </w:rPr>
        <w:t>网上信用记录证明打印件加盖公章：含“信用中国”网站（www.creditchina.gov.cn）中企业信用信息查询结果；“中国政府采购网”（ www.ccgp.gov.cn）中“政府采购严重违法失信行为信息记录”查询结果。（提供“信用中国”、“中国政府采购网”官网网站的查询页面打印件，页面无法打印的可以截图打印，打印件须体现投标人单位全称、查询时间和查询网址，查询时间不能早于本项目采购公告发布之日）。</w:t>
      </w:r>
      <w:r>
        <w:rPr>
          <w:rFonts w:hint="default" w:ascii="仿宋" w:hAnsi="仿宋" w:eastAsia="仿宋" w:cs="Times New Roman"/>
          <w:sz w:val="28"/>
          <w:szCs w:val="28"/>
        </w:rPr>
        <w:t>以上证件均</w:t>
      </w:r>
      <w:r>
        <w:rPr>
          <w:rFonts w:hint="eastAsia" w:ascii="仿宋" w:hAnsi="仿宋" w:eastAsia="仿宋" w:cs="Times New Roman"/>
          <w:sz w:val="28"/>
          <w:szCs w:val="28"/>
          <w:lang w:val="en-US" w:eastAsia="zh-CN"/>
        </w:rPr>
        <w:t>须</w:t>
      </w:r>
      <w:r>
        <w:rPr>
          <w:rFonts w:hint="default" w:ascii="仿宋" w:hAnsi="仿宋" w:eastAsia="仿宋" w:cs="Times New Roman"/>
          <w:sz w:val="28"/>
          <w:szCs w:val="28"/>
        </w:rPr>
        <w:t>提供原件及加盖投标单位公章的复印件</w:t>
      </w:r>
      <w:r>
        <w:rPr>
          <w:rFonts w:hint="eastAsia" w:ascii="仿宋" w:hAnsi="仿宋" w:eastAsia="仿宋" w:cs="Times New Roman"/>
          <w:sz w:val="28"/>
          <w:szCs w:val="28"/>
          <w:lang w:val="en-US" w:eastAsia="zh-CN"/>
        </w:rPr>
        <w:t>一式三</w:t>
      </w:r>
      <w:r>
        <w:rPr>
          <w:rFonts w:hint="default" w:ascii="仿宋" w:hAnsi="仿宋" w:eastAsia="仿宋" w:cs="Times New Roman"/>
          <w:sz w:val="28"/>
          <w:szCs w:val="28"/>
        </w:rPr>
        <w:t>份。</w:t>
      </w:r>
    </w:p>
    <w:p>
      <w:pPr>
        <w:pStyle w:val="4"/>
        <w:spacing w:line="360" w:lineRule="auto"/>
        <w:rPr>
          <w:rFonts w:ascii="黑体" w:hAnsi="黑体" w:cs="宋体"/>
          <w:b w:val="0"/>
          <w:sz w:val="28"/>
          <w:szCs w:val="28"/>
        </w:rPr>
      </w:pPr>
      <w:bookmarkStart w:id="25" w:name="_Toc28359085"/>
      <w:bookmarkStart w:id="26" w:name="_Toc35393627"/>
      <w:bookmarkStart w:id="27" w:name="_Toc35393796"/>
      <w:bookmarkStart w:id="28" w:name="_Toc28359008"/>
      <w:r>
        <w:rPr>
          <w:rFonts w:hint="eastAsia" w:ascii="黑体" w:hAnsi="黑体" w:cs="宋体"/>
          <w:b w:val="0"/>
          <w:sz w:val="28"/>
          <w:szCs w:val="28"/>
        </w:rPr>
        <w:t>七、对本次招标提出询问，请按</w:t>
      </w:r>
      <w:r>
        <w:rPr>
          <w:rFonts w:ascii="黑体" w:hAnsi="黑体" w:cs="宋体"/>
          <w:b w:val="0"/>
          <w:sz w:val="28"/>
          <w:szCs w:val="28"/>
        </w:rPr>
        <w:t>以下方式</w:t>
      </w:r>
      <w:r>
        <w:rPr>
          <w:rFonts w:hint="eastAsia" w:ascii="黑体" w:hAnsi="黑体" w:cs="宋体"/>
          <w:b w:val="0"/>
          <w:sz w:val="28"/>
          <w:szCs w:val="28"/>
        </w:rPr>
        <w:t>联系。</w:t>
      </w:r>
      <w:bookmarkEnd w:id="25"/>
      <w:bookmarkEnd w:id="26"/>
      <w:bookmarkEnd w:id="27"/>
      <w:bookmarkEnd w:id="28"/>
    </w:p>
    <w:p>
      <w:pPr>
        <w:widowControl/>
        <w:jc w:val="left"/>
        <w:rPr>
          <w:rFonts w:ascii="仿宋_GB2312" w:eastAsia="仿宋_GB2312"/>
          <w:sz w:val="28"/>
          <w:szCs w:val="28"/>
        </w:rPr>
      </w:pPr>
      <w:r>
        <w:rPr>
          <w:rFonts w:hint="eastAsia" w:ascii="仿宋" w:hAnsi="仿宋" w:eastAsia="仿宋" w:cs="宋体"/>
          <w:sz w:val="28"/>
          <w:szCs w:val="28"/>
        </w:rPr>
        <w:t>1.采购人信息</w:t>
      </w:r>
    </w:p>
    <w:p>
      <w:pPr>
        <w:spacing w:line="360" w:lineRule="auto"/>
        <w:jc w:val="left"/>
        <w:rPr>
          <w:rFonts w:ascii="仿宋" w:hAnsi="仿宋" w:eastAsia="仿宋"/>
          <w:color w:val="auto"/>
          <w:sz w:val="28"/>
          <w:szCs w:val="28"/>
        </w:rPr>
      </w:pPr>
      <w:r>
        <w:rPr>
          <w:rFonts w:hint="eastAsia" w:ascii="仿宋" w:hAnsi="仿宋" w:eastAsia="仿宋"/>
          <w:color w:val="auto"/>
          <w:sz w:val="28"/>
          <w:szCs w:val="28"/>
        </w:rPr>
        <w:t>名 称：阿尔泰山国有林管理局哈巴河分局</w:t>
      </w:r>
    </w:p>
    <w:p>
      <w:pPr>
        <w:spacing w:line="360" w:lineRule="auto"/>
        <w:jc w:val="left"/>
        <w:rPr>
          <w:rFonts w:ascii="仿宋" w:hAnsi="仿宋" w:eastAsia="仿宋"/>
          <w:color w:val="auto"/>
          <w:sz w:val="28"/>
          <w:szCs w:val="28"/>
        </w:rPr>
      </w:pPr>
      <w:r>
        <w:rPr>
          <w:rFonts w:hint="eastAsia" w:ascii="仿宋" w:hAnsi="仿宋" w:eastAsia="仿宋"/>
          <w:color w:val="auto"/>
          <w:sz w:val="28"/>
          <w:szCs w:val="28"/>
        </w:rPr>
        <w:t>地址：哈巴河县</w:t>
      </w:r>
    </w:p>
    <w:p>
      <w:pPr>
        <w:spacing w:line="360" w:lineRule="auto"/>
        <w:jc w:val="left"/>
        <w:rPr>
          <w:rFonts w:hint="default" w:ascii="仿宋" w:hAnsi="仿宋" w:eastAsia="仿宋"/>
          <w:color w:val="auto"/>
          <w:sz w:val="28"/>
          <w:szCs w:val="28"/>
          <w:u w:val="single"/>
          <w:lang w:val="en-US" w:eastAsia="zh-CN"/>
        </w:rPr>
      </w:pPr>
      <w:r>
        <w:rPr>
          <w:rFonts w:hint="eastAsia" w:ascii="仿宋" w:hAnsi="仿宋" w:eastAsia="仿宋"/>
          <w:color w:val="auto"/>
          <w:sz w:val="28"/>
          <w:szCs w:val="28"/>
        </w:rPr>
        <w:t>联系方式：</w:t>
      </w:r>
      <w:bookmarkStart w:id="29" w:name="_Toc28359086"/>
      <w:bookmarkStart w:id="30" w:name="_Toc28359009"/>
      <w:r>
        <w:rPr>
          <w:rFonts w:hint="eastAsia" w:ascii="宋体" w:hAnsi="宋体" w:cs="宋体"/>
          <w:color w:val="auto"/>
          <w:kern w:val="0"/>
          <w:sz w:val="28"/>
          <w:szCs w:val="28"/>
          <w:highlight w:val="none"/>
          <w:lang w:val="en-US" w:eastAsia="zh-CN" w:bidi="ar"/>
        </w:rPr>
        <w:t>18097509998</w:t>
      </w:r>
    </w:p>
    <w:p>
      <w:pPr>
        <w:spacing w:line="360" w:lineRule="auto"/>
        <w:jc w:val="left"/>
        <w:rPr>
          <w:rFonts w:ascii="仿宋" w:hAnsi="仿宋" w:eastAsia="仿宋"/>
          <w:sz w:val="28"/>
          <w:szCs w:val="28"/>
        </w:rPr>
      </w:pPr>
      <w:r>
        <w:rPr>
          <w:rFonts w:hint="eastAsia" w:ascii="仿宋" w:hAnsi="仿宋" w:eastAsia="仿宋" w:cs="宋体"/>
          <w:sz w:val="28"/>
          <w:szCs w:val="28"/>
        </w:rPr>
        <w:t>2.采购代理机构信息</w:t>
      </w:r>
      <w:bookmarkEnd w:id="29"/>
      <w:bookmarkEnd w:id="30"/>
    </w:p>
    <w:p>
      <w:pPr>
        <w:spacing w:line="360" w:lineRule="auto"/>
        <w:rPr>
          <w:rFonts w:hint="eastAsia" w:ascii="仿宋" w:hAnsi="仿宋" w:eastAsia="仿宋"/>
          <w:sz w:val="28"/>
          <w:szCs w:val="28"/>
          <w:lang w:eastAsia="zh-CN"/>
        </w:rPr>
      </w:pPr>
      <w:r>
        <w:rPr>
          <w:rFonts w:hint="eastAsia" w:ascii="仿宋" w:hAnsi="仿宋" w:eastAsia="仿宋"/>
          <w:sz w:val="28"/>
          <w:szCs w:val="28"/>
        </w:rPr>
        <w:t>名 称：</w:t>
      </w:r>
      <w:r>
        <w:rPr>
          <w:rFonts w:hint="eastAsia" w:ascii="仿宋" w:hAnsi="仿宋" w:eastAsia="仿宋"/>
          <w:sz w:val="28"/>
          <w:szCs w:val="28"/>
          <w:u w:val="single"/>
          <w:lang w:eastAsia="zh-CN"/>
        </w:rPr>
        <w:t xml:space="preserve">中轩项目管理有限公司 </w:t>
      </w:r>
    </w:p>
    <w:p>
      <w:pPr>
        <w:spacing w:line="360" w:lineRule="auto"/>
        <w:rPr>
          <w:rFonts w:ascii="仿宋" w:hAnsi="仿宋" w:eastAsia="仿宋"/>
          <w:sz w:val="28"/>
          <w:szCs w:val="28"/>
          <w:u w:val="single"/>
        </w:rPr>
      </w:pPr>
      <w:r>
        <w:rPr>
          <w:rFonts w:hint="eastAsia" w:ascii="仿宋" w:hAnsi="仿宋" w:eastAsia="仿宋"/>
          <w:sz w:val="28"/>
          <w:szCs w:val="28"/>
        </w:rPr>
        <w:t>地　址：</w:t>
      </w:r>
      <w:r>
        <w:rPr>
          <w:rFonts w:hint="eastAsia" w:ascii="仿宋" w:hAnsi="仿宋" w:eastAsia="仿宋" w:cs="宋体"/>
          <w:sz w:val="28"/>
          <w:szCs w:val="28"/>
          <w:u w:val="single"/>
          <w:lang w:val="en-US" w:eastAsia="zh-CN"/>
        </w:rPr>
        <w:t>新疆阿勒泰地区阿勒泰市解放路12区313-1栋2层1-3</w:t>
      </w:r>
    </w:p>
    <w:p>
      <w:pPr>
        <w:spacing w:line="360" w:lineRule="auto"/>
        <w:rPr>
          <w:rFonts w:hint="default" w:ascii="仿宋" w:hAnsi="仿宋" w:eastAsia="仿宋"/>
          <w:sz w:val="28"/>
          <w:szCs w:val="28"/>
          <w:lang w:val="en-US" w:eastAsia="zh-CN"/>
        </w:rPr>
      </w:pPr>
      <w:r>
        <w:rPr>
          <w:rFonts w:hint="eastAsia" w:ascii="仿宋" w:hAnsi="仿宋" w:eastAsia="仿宋"/>
          <w:sz w:val="28"/>
          <w:szCs w:val="28"/>
        </w:rPr>
        <w:t>联系方式：</w:t>
      </w:r>
      <w:bookmarkStart w:id="31" w:name="_Toc28359087"/>
      <w:bookmarkStart w:id="32" w:name="_Toc28359010"/>
      <w:r>
        <w:rPr>
          <w:rFonts w:hint="eastAsia" w:ascii="仿宋" w:hAnsi="仿宋" w:eastAsia="仿宋"/>
          <w:sz w:val="28"/>
          <w:szCs w:val="28"/>
          <w:u w:val="single"/>
          <w:lang w:val="en-US" w:eastAsia="zh-CN"/>
        </w:rPr>
        <w:t>0906-2821888</w:t>
      </w:r>
    </w:p>
    <w:p>
      <w:pPr>
        <w:spacing w:line="360" w:lineRule="auto"/>
        <w:rPr>
          <w:rFonts w:ascii="仿宋" w:hAnsi="仿宋" w:eastAsia="仿宋"/>
          <w:sz w:val="28"/>
          <w:szCs w:val="28"/>
          <w:u w:val="single"/>
        </w:rPr>
      </w:pPr>
      <w:r>
        <w:rPr>
          <w:rFonts w:hint="eastAsia" w:ascii="仿宋" w:hAnsi="仿宋" w:eastAsia="仿宋" w:cs="宋体"/>
          <w:sz w:val="28"/>
          <w:szCs w:val="28"/>
        </w:rPr>
        <w:t>3.项目</w:t>
      </w:r>
      <w:r>
        <w:rPr>
          <w:rFonts w:ascii="仿宋" w:hAnsi="仿宋" w:eastAsia="仿宋" w:cs="宋体"/>
          <w:sz w:val="28"/>
          <w:szCs w:val="28"/>
        </w:rPr>
        <w:t>联系方式</w:t>
      </w:r>
      <w:bookmarkEnd w:id="31"/>
      <w:bookmarkEnd w:id="32"/>
    </w:p>
    <w:p>
      <w:pPr>
        <w:pStyle w:val="5"/>
        <w:spacing w:line="360" w:lineRule="auto"/>
        <w:rPr>
          <w:rFonts w:hint="eastAsia" w:ascii="仿宋" w:hAnsi="仿宋" w:eastAsia="仿宋"/>
          <w:sz w:val="28"/>
          <w:szCs w:val="28"/>
          <w:lang w:eastAsia="zh-CN"/>
        </w:rPr>
      </w:pPr>
      <w:r>
        <w:rPr>
          <w:rFonts w:hint="eastAsia" w:ascii="仿宋" w:hAnsi="仿宋" w:eastAsia="仿宋"/>
          <w:sz w:val="28"/>
          <w:szCs w:val="28"/>
        </w:rPr>
        <w:t>项目联系人：</w:t>
      </w:r>
      <w:r>
        <w:rPr>
          <w:rFonts w:hint="eastAsia" w:ascii="仿宋" w:hAnsi="仿宋" w:eastAsia="仿宋"/>
          <w:sz w:val="28"/>
          <w:szCs w:val="28"/>
          <w:u w:val="single"/>
          <w:lang w:val="en-US" w:eastAsia="zh-CN"/>
        </w:rPr>
        <w:t>肖灵丽</w:t>
      </w:r>
    </w:p>
    <w:p>
      <w:pPr>
        <w:spacing w:line="360" w:lineRule="auto"/>
        <w:rPr>
          <w:rFonts w:hint="default" w:ascii="仿宋" w:hAnsi="仿宋" w:eastAsia="仿宋"/>
          <w:sz w:val="28"/>
          <w:szCs w:val="28"/>
          <w:u w:val="single"/>
          <w:lang w:val="en-US" w:eastAsia="zh-CN"/>
        </w:rPr>
      </w:pPr>
      <w:r>
        <w:rPr>
          <w:rFonts w:hint="eastAsia" w:ascii="仿宋" w:hAnsi="仿宋" w:eastAsia="仿宋"/>
          <w:sz w:val="28"/>
          <w:szCs w:val="28"/>
        </w:rPr>
        <w:t>电　话：</w:t>
      </w:r>
      <w:r>
        <w:rPr>
          <w:rFonts w:hint="eastAsia" w:ascii="仿宋" w:hAnsi="仿宋" w:eastAsia="仿宋"/>
          <w:sz w:val="28"/>
          <w:szCs w:val="28"/>
          <w:u w:val="single"/>
          <w:lang w:val="en-US" w:eastAsia="zh-CN"/>
        </w:rPr>
        <w:t>18290910927</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99A964"/>
    <w:multiLevelType w:val="singleLevel"/>
    <w:tmpl w:val="CF99A964"/>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1E31A3"/>
    <w:rsid w:val="07C94043"/>
    <w:rsid w:val="08E64865"/>
    <w:rsid w:val="0C3932C4"/>
    <w:rsid w:val="0C7D1C1B"/>
    <w:rsid w:val="0D5A391A"/>
    <w:rsid w:val="16CA12CE"/>
    <w:rsid w:val="17FD0167"/>
    <w:rsid w:val="18923198"/>
    <w:rsid w:val="1BAE12A3"/>
    <w:rsid w:val="1E27669C"/>
    <w:rsid w:val="22881624"/>
    <w:rsid w:val="24B53004"/>
    <w:rsid w:val="25B92953"/>
    <w:rsid w:val="2A181D40"/>
    <w:rsid w:val="2DEE6964"/>
    <w:rsid w:val="32CB489A"/>
    <w:rsid w:val="33045CD1"/>
    <w:rsid w:val="34737820"/>
    <w:rsid w:val="34942CFF"/>
    <w:rsid w:val="34D6617F"/>
    <w:rsid w:val="35357F53"/>
    <w:rsid w:val="35494DA3"/>
    <w:rsid w:val="38015690"/>
    <w:rsid w:val="388A7279"/>
    <w:rsid w:val="39D9605A"/>
    <w:rsid w:val="3CA92F10"/>
    <w:rsid w:val="3D830DE0"/>
    <w:rsid w:val="3FD04CAE"/>
    <w:rsid w:val="490C7A6F"/>
    <w:rsid w:val="4F31149A"/>
    <w:rsid w:val="552547C2"/>
    <w:rsid w:val="56C03B83"/>
    <w:rsid w:val="5E885ED0"/>
    <w:rsid w:val="61023895"/>
    <w:rsid w:val="611E778C"/>
    <w:rsid w:val="627524AA"/>
    <w:rsid w:val="65B36215"/>
    <w:rsid w:val="68F61FAC"/>
    <w:rsid w:val="74E5313C"/>
    <w:rsid w:val="779B2D88"/>
    <w:rsid w:val="79215D46"/>
    <w:rsid w:val="7AA9658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widowControl w:val="0"/>
      <w:spacing w:before="340" w:after="330" w:line="576" w:lineRule="auto"/>
      <w:outlineLvl w:val="0"/>
    </w:pPr>
    <w:rPr>
      <w:rFonts w:eastAsia="宋体"/>
      <w:b/>
      <w:bCs/>
      <w:kern w:val="44"/>
      <w:sz w:val="44"/>
      <w:szCs w:val="44"/>
      <w:lang w:val="en-US" w:eastAsia="zh-CN" w:bidi="ar-SA"/>
    </w:rPr>
  </w:style>
  <w:style w:type="paragraph" w:styleId="4">
    <w:name w:val="heading 2"/>
    <w:basedOn w:val="1"/>
    <w:next w:val="1"/>
    <w:qFormat/>
    <w:uiPriority w:val="0"/>
    <w:pPr>
      <w:keepNext/>
      <w:keepLines/>
      <w:widowControl w:val="0"/>
      <w:spacing w:before="260" w:after="260" w:line="415" w:lineRule="auto"/>
      <w:outlineLvl w:val="1"/>
    </w:pPr>
    <w:rPr>
      <w:rFonts w:ascii="Arial" w:hAnsi="Arial" w:eastAsia="黑体"/>
      <w:b/>
      <w:bCs/>
      <w:kern w:val="2"/>
      <w:sz w:val="32"/>
      <w:szCs w:val="32"/>
      <w:lang w:val="en-US" w:eastAsia="zh-CN" w:bidi="ar-SA"/>
    </w:rPr>
  </w:style>
  <w:style w:type="character" w:default="1" w:styleId="6">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next w:val="1"/>
    <w:unhideWhenUsed/>
    <w:qFormat/>
    <w:uiPriority w:val="99"/>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1"/>
      <w:lang w:val="en-US" w:eastAsia="zh-CN" w:bidi="ar"/>
    </w:rPr>
  </w:style>
  <w:style w:type="paragraph" w:styleId="5">
    <w:name w:val="Plain Text"/>
    <w:basedOn w:val="1"/>
    <w:qFormat/>
    <w:uiPriority w:val="0"/>
    <w:rPr>
      <w:rFonts w:ascii="Courier New" w:hAnsi="Courier New"/>
      <w:szCs w:val="20"/>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235</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2022-04-22T02:55:53Z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