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ascii="仿宋" w:hAnsi="仿宋" w:eastAsia="仿宋" w:cs="仿宋"/>
          <w:b/>
          <w:bCs/>
          <w:color w:val="000000"/>
          <w:kern w:val="0"/>
          <w:sz w:val="32"/>
          <w:szCs w:val="32"/>
          <w:lang w:val="en-US" w:eastAsia="zh-CN" w:bidi="ar"/>
        </w:rPr>
      </w:pPr>
    </w:p>
    <w:p>
      <w:pPr>
        <w:pStyle w:val="22"/>
        <w:rPr>
          <w:lang w:val="en-US" w:eastAsia="zh-CN"/>
        </w:rPr>
      </w:pPr>
      <w:r>
        <w:rPr>
          <w:lang w:val="en-US" w:eastAsia="zh-CN"/>
        </w:rPr>
        <w:drawing>
          <wp:inline distT="0" distB="0" distL="114300" distR="114300">
            <wp:extent cx="3676650" cy="489585"/>
            <wp:effectExtent l="0" t="0" r="6350" b="5715"/>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13"/>
                    <a:stretch>
                      <a:fillRect/>
                    </a:stretch>
                  </pic:blipFill>
                  <pic:spPr>
                    <a:xfrm>
                      <a:off x="0" y="0"/>
                      <a:ext cx="3676650" cy="489585"/>
                    </a:xfrm>
                    <a:prstGeom prst="rect">
                      <a:avLst/>
                    </a:prstGeom>
                  </pic:spPr>
                </pic:pic>
              </a:graphicData>
            </a:graphic>
          </wp:inline>
        </w:drawing>
      </w:r>
    </w:p>
    <w:p>
      <w:pPr>
        <w:keepNext w:val="0"/>
        <w:keepLines w:val="0"/>
        <w:widowControl/>
        <w:suppressLineNumbers w:val="0"/>
        <w:jc w:val="center"/>
        <w:rPr>
          <w:rFonts w:ascii="仿宋" w:hAnsi="仿宋" w:eastAsia="仿宋" w:cs="仿宋"/>
          <w:b/>
          <w:bCs/>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bCs/>
          <w:color w:val="000000"/>
          <w:kern w:val="0"/>
          <w:sz w:val="44"/>
          <w:szCs w:val="44"/>
          <w:lang w:val="en-US" w:eastAsia="zh-CN" w:bidi="ar"/>
        </w:rPr>
      </w:pPr>
    </w:p>
    <w:p>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bCs/>
          <w:sz w:val="44"/>
          <w:szCs w:val="44"/>
        </w:rPr>
      </w:pPr>
      <w:r>
        <w:rPr>
          <w:rFonts w:hint="eastAsia" w:ascii="仿宋" w:hAnsi="仿宋" w:eastAsia="仿宋" w:cs="仿宋"/>
          <w:b/>
          <w:bCs/>
          <w:color w:val="000000"/>
          <w:kern w:val="0"/>
          <w:sz w:val="44"/>
          <w:szCs w:val="44"/>
          <w:lang w:val="en-US" w:eastAsia="zh-CN" w:bidi="ar"/>
        </w:rPr>
        <w:t>政府采购</w:t>
      </w:r>
    </w:p>
    <w:p>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center"/>
        <w:textAlignment w:val="auto"/>
        <w:rPr>
          <w:rFonts w:hint="default" w:ascii="仿宋" w:hAnsi="仿宋" w:eastAsia="仿宋" w:cs="仿宋"/>
          <w:b/>
          <w:bCs/>
          <w:sz w:val="44"/>
          <w:szCs w:val="44"/>
          <w:lang w:val="en-US" w:eastAsia="zh-CN"/>
        </w:rPr>
      </w:pPr>
      <w:r>
        <w:rPr>
          <w:rFonts w:hint="eastAsia" w:ascii="仿宋" w:hAnsi="仿宋" w:eastAsia="仿宋" w:cs="仿宋"/>
          <w:b/>
          <w:bCs/>
          <w:sz w:val="44"/>
          <w:szCs w:val="44"/>
          <w:lang w:val="en-US" w:eastAsia="zh-CN"/>
        </w:rPr>
        <w:t>单一来源协商文件</w:t>
      </w:r>
    </w:p>
    <w:p>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bCs/>
          <w:sz w:val="32"/>
          <w:szCs w:val="32"/>
        </w:rPr>
      </w:pPr>
    </w:p>
    <w:p>
      <w:pPr>
        <w:rPr>
          <w:rFonts w:hint="eastAsia" w:ascii="仿宋" w:hAnsi="仿宋" w:eastAsia="仿宋" w:cs="仿宋"/>
        </w:rPr>
      </w:pPr>
    </w:p>
    <w:p>
      <w:pPr>
        <w:pStyle w:val="22"/>
        <w:rPr>
          <w:rFonts w:hint="eastAsia" w:ascii="仿宋" w:hAnsi="仿宋" w:eastAsia="仿宋" w:cs="仿宋"/>
        </w:rPr>
      </w:pPr>
    </w:p>
    <w:p>
      <w:pPr>
        <w:rPr>
          <w:rFonts w:hint="eastAsia" w:ascii="仿宋" w:hAnsi="仿宋" w:eastAsia="仿宋" w:cs="仿宋"/>
        </w:rPr>
      </w:pPr>
    </w:p>
    <w:p>
      <w:pPr>
        <w:pStyle w:val="22"/>
        <w:rPr>
          <w:rFonts w:hint="eastAsia" w:ascii="仿宋" w:hAnsi="仿宋" w:eastAsia="仿宋" w:cs="仿宋"/>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3"/>
        <w:gridCol w:w="356"/>
        <w:gridCol w:w="6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2083"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color w:val="000000"/>
                <w:kern w:val="0"/>
                <w:sz w:val="28"/>
                <w:szCs w:val="28"/>
                <w:lang w:val="en-US" w:eastAsia="zh-CN" w:bidi="ar"/>
              </w:rPr>
              <w:t>项目名称</w:t>
            </w:r>
          </w:p>
        </w:tc>
        <w:tc>
          <w:tcPr>
            <w:tcW w:w="355"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color w:val="000000"/>
                <w:kern w:val="0"/>
                <w:sz w:val="28"/>
                <w:szCs w:val="28"/>
                <w:lang w:val="en-US" w:eastAsia="zh-CN" w:bidi="ar"/>
              </w:rPr>
              <w:t>:</w:t>
            </w:r>
          </w:p>
        </w:tc>
        <w:tc>
          <w:tcPr>
            <w:tcW w:w="6061"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vertAlign w:val="baseline"/>
              </w:rPr>
              <w:t>新疆师范大学信息管理中心校园网络通讯中国教育和科研计算机网互联网接入服务项目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2083"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color w:val="000000"/>
                <w:kern w:val="0"/>
                <w:sz w:val="28"/>
                <w:szCs w:val="28"/>
                <w:lang w:val="en-US" w:eastAsia="zh-CN" w:bidi="ar"/>
              </w:rPr>
              <w:t>招标编号</w:t>
            </w:r>
          </w:p>
        </w:tc>
        <w:tc>
          <w:tcPr>
            <w:tcW w:w="355"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color w:val="000000"/>
                <w:kern w:val="0"/>
                <w:sz w:val="28"/>
                <w:szCs w:val="28"/>
                <w:lang w:val="en-US" w:eastAsia="zh-CN" w:bidi="ar"/>
              </w:rPr>
              <w:t>:</w:t>
            </w:r>
          </w:p>
        </w:tc>
        <w:tc>
          <w:tcPr>
            <w:tcW w:w="6061"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vertAlign w:val="baseline"/>
              </w:rPr>
              <w:t>SJX-2022-075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2083"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color w:val="000000"/>
                <w:kern w:val="0"/>
                <w:sz w:val="28"/>
                <w:szCs w:val="28"/>
                <w:lang w:val="en-US" w:eastAsia="zh-CN" w:bidi="ar"/>
              </w:rPr>
              <w:t>包号/包名称</w:t>
            </w:r>
          </w:p>
        </w:tc>
        <w:tc>
          <w:tcPr>
            <w:tcW w:w="355"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color w:val="000000"/>
                <w:kern w:val="0"/>
                <w:sz w:val="28"/>
                <w:szCs w:val="28"/>
                <w:lang w:val="en-US" w:eastAsia="zh-CN" w:bidi="ar"/>
              </w:rPr>
              <w:t>:</w:t>
            </w:r>
          </w:p>
        </w:tc>
        <w:tc>
          <w:tcPr>
            <w:tcW w:w="6061"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2083"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color w:val="000000"/>
                <w:kern w:val="0"/>
                <w:sz w:val="28"/>
                <w:szCs w:val="28"/>
                <w:lang w:val="en-US" w:eastAsia="zh-CN" w:bidi="ar"/>
              </w:rPr>
              <w:t>采购人</w:t>
            </w:r>
          </w:p>
        </w:tc>
        <w:tc>
          <w:tcPr>
            <w:tcW w:w="355"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color w:val="000000"/>
                <w:kern w:val="0"/>
                <w:sz w:val="28"/>
                <w:szCs w:val="28"/>
                <w:lang w:val="en-US" w:eastAsia="zh-CN" w:bidi="ar"/>
              </w:rPr>
              <w:t>:</w:t>
            </w:r>
          </w:p>
        </w:tc>
        <w:tc>
          <w:tcPr>
            <w:tcW w:w="6061"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vertAlign w:val="baseline"/>
              </w:rPr>
              <w:t>新疆师范大学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2083"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color w:val="000000"/>
                <w:kern w:val="0"/>
                <w:sz w:val="28"/>
                <w:szCs w:val="28"/>
                <w:lang w:val="en-US" w:eastAsia="zh-CN" w:bidi="ar"/>
              </w:rPr>
              <w:t>采购代理机构</w:t>
            </w:r>
          </w:p>
        </w:tc>
        <w:tc>
          <w:tcPr>
            <w:tcW w:w="355"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color w:val="000000"/>
                <w:kern w:val="0"/>
                <w:sz w:val="28"/>
                <w:szCs w:val="28"/>
                <w:lang w:val="en-US" w:eastAsia="zh-CN" w:bidi="ar"/>
              </w:rPr>
              <w:t>:</w:t>
            </w:r>
          </w:p>
        </w:tc>
        <w:tc>
          <w:tcPr>
            <w:tcW w:w="6061"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新疆世纪星工程咨询有限公司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2083"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color w:val="000000"/>
                <w:kern w:val="0"/>
                <w:sz w:val="28"/>
                <w:szCs w:val="28"/>
                <w:lang w:val="en-US" w:eastAsia="zh-CN" w:bidi="ar"/>
              </w:rPr>
              <w:t>时间</w:t>
            </w:r>
          </w:p>
        </w:tc>
        <w:tc>
          <w:tcPr>
            <w:tcW w:w="355"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color w:val="000000"/>
                <w:kern w:val="0"/>
                <w:sz w:val="28"/>
                <w:szCs w:val="28"/>
                <w:lang w:val="en-US" w:eastAsia="zh-CN" w:bidi="ar"/>
              </w:rPr>
              <w:t>:</w:t>
            </w:r>
          </w:p>
        </w:tc>
        <w:tc>
          <w:tcPr>
            <w:tcW w:w="6061"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2022年4月</w:t>
            </w:r>
          </w:p>
        </w:tc>
      </w:tr>
    </w:tbl>
    <w:p>
      <w:pPr>
        <w:rPr>
          <w:rFonts w:hint="eastAsia" w:ascii="方正仿宋_GB2312" w:hAnsi="方正仿宋_GB2312" w:eastAsia="方正仿宋_GB2312" w:cs="方正仿宋_GB2312"/>
          <w:b w:val="0"/>
          <w:bCs w:val="0"/>
          <w:sz w:val="36"/>
          <w:szCs w:val="36"/>
        </w:rPr>
      </w:pPr>
      <w:r>
        <w:rPr>
          <w:rFonts w:hint="eastAsia" w:ascii="方正仿宋_GB2312" w:hAnsi="方正仿宋_GB2312" w:eastAsia="方正仿宋_GB2312" w:cs="方正仿宋_GB2312"/>
          <w:b w:val="0"/>
          <w:bCs w:val="0"/>
          <w:sz w:val="36"/>
          <w:szCs w:val="36"/>
        </w:rPr>
        <w:br w:type="page"/>
      </w:r>
    </w:p>
    <w:p>
      <w:pPr>
        <w:jc w:val="center"/>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目  录</w:t>
      </w:r>
    </w:p>
    <w:p>
      <w:pPr>
        <w:pStyle w:val="22"/>
        <w:rPr>
          <w:rFonts w:hint="eastAsia" w:ascii="方正仿宋_GB2312" w:hAnsi="方正仿宋_GB2312" w:eastAsia="方正仿宋_GB2312" w:cs="方正仿宋_GB2312"/>
          <w:b/>
          <w:bCs/>
          <w:sz w:val="24"/>
          <w:szCs w:val="24"/>
          <w:lang w:val="en-US" w:eastAsia="zh-CN"/>
        </w:rPr>
      </w:pPr>
    </w:p>
    <w:p>
      <w:pPr>
        <w:pStyle w:val="22"/>
        <w:rPr>
          <w:rFonts w:hint="eastAsia" w:ascii="方正仿宋_GB2312" w:hAnsi="方正仿宋_GB2312" w:eastAsia="方正仿宋_GB2312" w:cs="方正仿宋_GB2312"/>
          <w:b/>
          <w:bCs/>
          <w:sz w:val="24"/>
          <w:szCs w:val="24"/>
          <w:lang w:val="en-US" w:eastAsia="zh-CN"/>
        </w:rPr>
      </w:pPr>
    </w:p>
    <w:sdt>
      <w:sdtPr>
        <w:rPr>
          <w:rFonts w:ascii="宋体" w:hAnsi="宋体" w:eastAsia="宋体" w:cs="楷体"/>
          <w:sz w:val="21"/>
          <w:szCs w:val="22"/>
          <w:lang w:val="zh-CN" w:eastAsia="zh-CN" w:bidi="zh-CN"/>
        </w:rPr>
        <w:id w:val="147475827"/>
        <w15:color w:val="DBDBDB"/>
        <w:docPartObj>
          <w:docPartGallery w:val="Table of Contents"/>
          <w:docPartUnique/>
        </w:docPartObj>
      </w:sdtPr>
      <w:sdtEndPr>
        <w:rPr>
          <w:rFonts w:hint="eastAsia" w:ascii="方正仿宋_GB2312" w:hAnsi="方正仿宋_GB2312" w:eastAsia="方正仿宋_GB2312" w:cs="方正仿宋_GB2312"/>
          <w:bCs/>
          <w:spacing w:val="10"/>
          <w:kern w:val="0"/>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default"/>
              <w:lang w:val="en-US"/>
            </w:rPr>
          </w:pPr>
          <w:r>
            <w:rPr>
              <w:rFonts w:hint="eastAsia" w:ascii="宋体" w:hAnsi="宋体" w:eastAsia="宋体" w:cs="楷体"/>
              <w:sz w:val="21"/>
              <w:szCs w:val="22"/>
              <w:lang w:val="en-US" w:eastAsia="zh-CN" w:bidi="zh-CN"/>
            </w:rPr>
            <w:t xml:space="preserve"> </w:t>
          </w:r>
        </w:p>
        <w:p>
          <w:pPr>
            <w:pStyle w:val="26"/>
            <w:tabs>
              <w:tab w:val="right" w:leader="dot" w:pos="8310"/>
            </w:tabs>
            <w:spacing w:line="360" w:lineRule="auto"/>
            <w:rPr>
              <w:sz w:val="24"/>
              <w:szCs w:val="24"/>
            </w:rPr>
          </w:pPr>
          <w:r>
            <w:rPr>
              <w:rFonts w:hint="eastAsia" w:ascii="方正仿宋_GB2312" w:hAnsi="方正仿宋_GB2312" w:eastAsia="方正仿宋_GB2312" w:cs="方正仿宋_GB2312"/>
              <w:b/>
              <w:bCs/>
              <w:sz w:val="24"/>
              <w:szCs w:val="24"/>
              <w:lang w:val="en-US" w:eastAsia="zh-CN"/>
            </w:rPr>
            <w:fldChar w:fldCharType="begin"/>
          </w:r>
          <w:r>
            <w:rPr>
              <w:rFonts w:hint="eastAsia" w:ascii="方正仿宋_GB2312" w:hAnsi="方正仿宋_GB2312" w:eastAsia="方正仿宋_GB2312" w:cs="方正仿宋_GB2312"/>
              <w:b/>
              <w:bCs/>
              <w:sz w:val="24"/>
              <w:szCs w:val="24"/>
              <w:lang w:val="en-US" w:eastAsia="zh-CN"/>
            </w:rPr>
            <w:instrText xml:space="preserve">TOC \o "1-1" \h \u </w:instrText>
          </w:r>
          <w:r>
            <w:rPr>
              <w:rFonts w:hint="eastAsia" w:ascii="方正仿宋_GB2312" w:hAnsi="方正仿宋_GB2312" w:eastAsia="方正仿宋_GB2312" w:cs="方正仿宋_GB2312"/>
              <w:b/>
              <w:bCs/>
              <w:sz w:val="24"/>
              <w:szCs w:val="24"/>
              <w:lang w:val="en-US" w:eastAsia="zh-CN"/>
            </w:rPr>
            <w:fldChar w:fldCharType="separate"/>
          </w:r>
          <w:r>
            <w:rPr>
              <w:rFonts w:hint="eastAsia" w:ascii="方正仿宋_GB2312" w:hAnsi="方正仿宋_GB2312" w:eastAsia="方正仿宋_GB2312" w:cs="方正仿宋_GB2312"/>
              <w:bCs/>
              <w:sz w:val="24"/>
              <w:szCs w:val="24"/>
              <w:lang w:val="en-US" w:eastAsia="zh-CN"/>
            </w:rPr>
            <w:fldChar w:fldCharType="begin"/>
          </w:r>
          <w:r>
            <w:rPr>
              <w:rFonts w:hint="eastAsia" w:ascii="方正仿宋_GB2312" w:hAnsi="方正仿宋_GB2312" w:eastAsia="方正仿宋_GB2312" w:cs="方正仿宋_GB2312"/>
              <w:bCs/>
              <w:sz w:val="24"/>
              <w:szCs w:val="24"/>
              <w:lang w:val="en-US" w:eastAsia="zh-CN"/>
            </w:rPr>
            <w:instrText xml:space="preserve"> HYPERLINK \l _Toc579 </w:instrText>
          </w:r>
          <w:r>
            <w:rPr>
              <w:rFonts w:hint="eastAsia" w:ascii="方正仿宋_GB2312" w:hAnsi="方正仿宋_GB2312" w:eastAsia="方正仿宋_GB2312" w:cs="方正仿宋_GB2312"/>
              <w:bCs/>
              <w:sz w:val="24"/>
              <w:szCs w:val="24"/>
              <w:lang w:val="en-US" w:eastAsia="zh-CN"/>
            </w:rPr>
            <w:fldChar w:fldCharType="separate"/>
          </w:r>
          <w:r>
            <w:rPr>
              <w:rFonts w:hint="eastAsia" w:ascii="方正仿宋_GB2312" w:hAnsi="方正仿宋_GB2312" w:eastAsia="方正仿宋_GB2312" w:cs="方正仿宋_GB2312"/>
              <w:sz w:val="24"/>
              <w:szCs w:val="24"/>
            </w:rPr>
            <w:t>第一章</w:t>
          </w:r>
          <w:r>
            <w:rPr>
              <w:rFonts w:hint="eastAsia" w:ascii="方正仿宋_GB2312" w:hAnsi="方正仿宋_GB2312" w:eastAsia="方正仿宋_GB2312" w:cs="方正仿宋_GB2312"/>
              <w:sz w:val="24"/>
              <w:szCs w:val="24"/>
              <w:lang w:val="en-US" w:eastAsia="zh-CN"/>
            </w:rPr>
            <w:t xml:space="preserve">  采购</w:t>
          </w:r>
          <w:r>
            <w:rPr>
              <w:rFonts w:hint="eastAsia" w:ascii="方正仿宋_GB2312" w:hAnsi="方正仿宋_GB2312" w:eastAsia="方正仿宋_GB2312" w:cs="方正仿宋_GB2312"/>
              <w:sz w:val="24"/>
              <w:szCs w:val="24"/>
            </w:rPr>
            <w:t>邀请</w:t>
          </w:r>
          <w:r>
            <w:rPr>
              <w:sz w:val="24"/>
              <w:szCs w:val="24"/>
            </w:rPr>
            <w:tab/>
          </w:r>
          <w:r>
            <w:rPr>
              <w:sz w:val="24"/>
              <w:szCs w:val="24"/>
            </w:rPr>
            <w:fldChar w:fldCharType="begin"/>
          </w:r>
          <w:r>
            <w:rPr>
              <w:sz w:val="24"/>
              <w:szCs w:val="24"/>
            </w:rPr>
            <w:instrText xml:space="preserve"> PAGEREF _Toc579 \h </w:instrText>
          </w:r>
          <w:r>
            <w:rPr>
              <w:sz w:val="24"/>
              <w:szCs w:val="24"/>
            </w:rPr>
            <w:fldChar w:fldCharType="separate"/>
          </w:r>
          <w:r>
            <w:rPr>
              <w:sz w:val="24"/>
              <w:szCs w:val="24"/>
            </w:rPr>
            <w:t>1</w:t>
          </w:r>
          <w:r>
            <w:rPr>
              <w:sz w:val="24"/>
              <w:szCs w:val="24"/>
            </w:rPr>
            <w:fldChar w:fldCharType="end"/>
          </w:r>
          <w:r>
            <w:rPr>
              <w:rFonts w:hint="eastAsia" w:ascii="方正仿宋_GB2312" w:hAnsi="方正仿宋_GB2312" w:eastAsia="方正仿宋_GB2312" w:cs="方正仿宋_GB2312"/>
              <w:bCs/>
              <w:sz w:val="24"/>
              <w:szCs w:val="24"/>
              <w:lang w:val="en-US" w:eastAsia="zh-CN"/>
            </w:rPr>
            <w:fldChar w:fldCharType="end"/>
          </w:r>
        </w:p>
        <w:p>
          <w:pPr>
            <w:pStyle w:val="26"/>
            <w:tabs>
              <w:tab w:val="right" w:leader="dot" w:pos="8310"/>
            </w:tabs>
            <w:spacing w:line="360" w:lineRule="auto"/>
            <w:rPr>
              <w:sz w:val="24"/>
              <w:szCs w:val="24"/>
            </w:rPr>
          </w:pPr>
          <w:r>
            <w:rPr>
              <w:rFonts w:hint="eastAsia" w:ascii="方正仿宋_GB2312" w:hAnsi="方正仿宋_GB2312" w:eastAsia="方正仿宋_GB2312" w:cs="方正仿宋_GB2312"/>
              <w:bCs/>
              <w:sz w:val="24"/>
              <w:szCs w:val="24"/>
              <w:lang w:val="en-US" w:eastAsia="zh-CN"/>
            </w:rPr>
            <w:fldChar w:fldCharType="begin"/>
          </w:r>
          <w:r>
            <w:rPr>
              <w:rFonts w:hint="eastAsia" w:ascii="方正仿宋_GB2312" w:hAnsi="方正仿宋_GB2312" w:eastAsia="方正仿宋_GB2312" w:cs="方正仿宋_GB2312"/>
              <w:bCs/>
              <w:sz w:val="24"/>
              <w:szCs w:val="24"/>
              <w:lang w:val="en-US" w:eastAsia="zh-CN"/>
            </w:rPr>
            <w:instrText xml:space="preserve"> HYPERLINK \l _Toc26228 </w:instrText>
          </w:r>
          <w:r>
            <w:rPr>
              <w:rFonts w:hint="eastAsia" w:ascii="方正仿宋_GB2312" w:hAnsi="方正仿宋_GB2312" w:eastAsia="方正仿宋_GB2312" w:cs="方正仿宋_GB2312"/>
              <w:bCs/>
              <w:sz w:val="24"/>
              <w:szCs w:val="24"/>
              <w:lang w:val="en-US" w:eastAsia="zh-CN"/>
            </w:rPr>
            <w:fldChar w:fldCharType="separate"/>
          </w:r>
          <w:r>
            <w:rPr>
              <w:rFonts w:hint="eastAsia" w:ascii="方正仿宋_GB2312" w:hAnsi="方正仿宋_GB2312" w:eastAsia="方正仿宋_GB2312" w:cs="方正仿宋_GB2312"/>
              <w:bCs/>
              <w:sz w:val="24"/>
              <w:szCs w:val="24"/>
              <w:lang w:val="en-US" w:eastAsia="zh-CN"/>
            </w:rPr>
            <w:t>第二章  供应商须知</w:t>
          </w:r>
          <w:r>
            <w:rPr>
              <w:sz w:val="24"/>
              <w:szCs w:val="24"/>
            </w:rPr>
            <w:tab/>
          </w:r>
          <w:r>
            <w:rPr>
              <w:sz w:val="24"/>
              <w:szCs w:val="24"/>
            </w:rPr>
            <w:fldChar w:fldCharType="begin"/>
          </w:r>
          <w:r>
            <w:rPr>
              <w:sz w:val="24"/>
              <w:szCs w:val="24"/>
            </w:rPr>
            <w:instrText xml:space="preserve"> PAGEREF _Toc26228 \h </w:instrText>
          </w:r>
          <w:r>
            <w:rPr>
              <w:sz w:val="24"/>
              <w:szCs w:val="24"/>
            </w:rPr>
            <w:fldChar w:fldCharType="separate"/>
          </w:r>
          <w:r>
            <w:rPr>
              <w:sz w:val="24"/>
              <w:szCs w:val="24"/>
            </w:rPr>
            <w:t>3</w:t>
          </w:r>
          <w:r>
            <w:rPr>
              <w:sz w:val="24"/>
              <w:szCs w:val="24"/>
            </w:rPr>
            <w:fldChar w:fldCharType="end"/>
          </w:r>
          <w:r>
            <w:rPr>
              <w:rFonts w:hint="eastAsia" w:ascii="方正仿宋_GB2312" w:hAnsi="方正仿宋_GB2312" w:eastAsia="方正仿宋_GB2312" w:cs="方正仿宋_GB2312"/>
              <w:bCs/>
              <w:sz w:val="24"/>
              <w:szCs w:val="24"/>
              <w:lang w:val="en-US" w:eastAsia="zh-CN"/>
            </w:rPr>
            <w:fldChar w:fldCharType="end"/>
          </w:r>
        </w:p>
        <w:p>
          <w:pPr>
            <w:pStyle w:val="26"/>
            <w:tabs>
              <w:tab w:val="right" w:leader="dot" w:pos="8310"/>
            </w:tabs>
            <w:spacing w:line="360" w:lineRule="auto"/>
            <w:rPr>
              <w:sz w:val="24"/>
              <w:szCs w:val="24"/>
            </w:rPr>
          </w:pPr>
          <w:r>
            <w:rPr>
              <w:rFonts w:hint="eastAsia" w:ascii="方正仿宋_GB2312" w:hAnsi="方正仿宋_GB2312" w:eastAsia="方正仿宋_GB2312" w:cs="方正仿宋_GB2312"/>
              <w:bCs/>
              <w:sz w:val="24"/>
              <w:szCs w:val="24"/>
              <w:lang w:val="en-US" w:eastAsia="zh-CN"/>
            </w:rPr>
            <w:fldChar w:fldCharType="begin"/>
          </w:r>
          <w:r>
            <w:rPr>
              <w:rFonts w:hint="eastAsia" w:ascii="方正仿宋_GB2312" w:hAnsi="方正仿宋_GB2312" w:eastAsia="方正仿宋_GB2312" w:cs="方正仿宋_GB2312"/>
              <w:bCs/>
              <w:sz w:val="24"/>
              <w:szCs w:val="24"/>
              <w:lang w:val="en-US" w:eastAsia="zh-CN"/>
            </w:rPr>
            <w:instrText xml:space="preserve"> HYPERLINK \l _Toc23064 </w:instrText>
          </w:r>
          <w:r>
            <w:rPr>
              <w:rFonts w:hint="eastAsia" w:ascii="方正仿宋_GB2312" w:hAnsi="方正仿宋_GB2312" w:eastAsia="方正仿宋_GB2312" w:cs="方正仿宋_GB2312"/>
              <w:bCs/>
              <w:sz w:val="24"/>
              <w:szCs w:val="24"/>
              <w:lang w:val="en-US" w:eastAsia="zh-CN"/>
            </w:rPr>
            <w:fldChar w:fldCharType="separate"/>
          </w:r>
          <w:r>
            <w:rPr>
              <w:rFonts w:hint="default" w:ascii="方正仿宋_GB2312" w:hAnsi="方正仿宋_GB2312" w:eastAsia="方正仿宋_GB2312" w:cs="方正仿宋_GB2312"/>
              <w:bCs/>
              <w:sz w:val="24"/>
              <w:szCs w:val="24"/>
              <w:lang w:val="en-US" w:eastAsia="zh-CN"/>
            </w:rPr>
            <w:t xml:space="preserve">第三章  </w:t>
          </w:r>
          <w:r>
            <w:rPr>
              <w:rFonts w:hint="eastAsia" w:ascii="方正仿宋_GB2312" w:hAnsi="方正仿宋_GB2312" w:eastAsia="方正仿宋_GB2312" w:cs="方正仿宋_GB2312"/>
              <w:bCs/>
              <w:sz w:val="24"/>
              <w:szCs w:val="24"/>
              <w:lang w:val="en-US" w:eastAsia="zh-CN"/>
            </w:rPr>
            <w:t>采购合同</w:t>
          </w:r>
          <w:r>
            <w:rPr>
              <w:sz w:val="24"/>
              <w:szCs w:val="24"/>
            </w:rPr>
            <w:tab/>
          </w:r>
          <w:r>
            <w:rPr>
              <w:sz w:val="24"/>
              <w:szCs w:val="24"/>
            </w:rPr>
            <w:fldChar w:fldCharType="begin"/>
          </w:r>
          <w:r>
            <w:rPr>
              <w:sz w:val="24"/>
              <w:szCs w:val="24"/>
            </w:rPr>
            <w:instrText xml:space="preserve"> PAGEREF _Toc23064 \h </w:instrText>
          </w:r>
          <w:r>
            <w:rPr>
              <w:sz w:val="24"/>
              <w:szCs w:val="24"/>
            </w:rPr>
            <w:fldChar w:fldCharType="separate"/>
          </w:r>
          <w:r>
            <w:rPr>
              <w:sz w:val="24"/>
              <w:szCs w:val="24"/>
            </w:rPr>
            <w:t>13</w:t>
          </w:r>
          <w:r>
            <w:rPr>
              <w:sz w:val="24"/>
              <w:szCs w:val="24"/>
            </w:rPr>
            <w:fldChar w:fldCharType="end"/>
          </w:r>
          <w:r>
            <w:rPr>
              <w:rFonts w:hint="eastAsia" w:ascii="方正仿宋_GB2312" w:hAnsi="方正仿宋_GB2312" w:eastAsia="方正仿宋_GB2312" w:cs="方正仿宋_GB2312"/>
              <w:bCs/>
              <w:sz w:val="24"/>
              <w:szCs w:val="24"/>
              <w:lang w:val="en-US" w:eastAsia="zh-CN"/>
            </w:rPr>
            <w:fldChar w:fldCharType="end"/>
          </w:r>
        </w:p>
        <w:p>
          <w:pPr>
            <w:pStyle w:val="26"/>
            <w:tabs>
              <w:tab w:val="right" w:leader="dot" w:pos="8310"/>
            </w:tabs>
            <w:spacing w:line="360" w:lineRule="auto"/>
            <w:rPr>
              <w:sz w:val="24"/>
              <w:szCs w:val="24"/>
            </w:rPr>
          </w:pPr>
          <w:r>
            <w:rPr>
              <w:rFonts w:hint="eastAsia" w:ascii="方正仿宋_GB2312" w:hAnsi="方正仿宋_GB2312" w:eastAsia="方正仿宋_GB2312" w:cs="方正仿宋_GB2312"/>
              <w:bCs/>
              <w:sz w:val="24"/>
              <w:szCs w:val="24"/>
              <w:lang w:val="en-US" w:eastAsia="zh-CN"/>
            </w:rPr>
            <w:fldChar w:fldCharType="begin"/>
          </w:r>
          <w:r>
            <w:rPr>
              <w:rFonts w:hint="eastAsia" w:ascii="方正仿宋_GB2312" w:hAnsi="方正仿宋_GB2312" w:eastAsia="方正仿宋_GB2312" w:cs="方正仿宋_GB2312"/>
              <w:bCs/>
              <w:sz w:val="24"/>
              <w:szCs w:val="24"/>
              <w:lang w:val="en-US" w:eastAsia="zh-CN"/>
            </w:rPr>
            <w:instrText xml:space="preserve"> HYPERLINK \l _Toc12338 </w:instrText>
          </w:r>
          <w:r>
            <w:rPr>
              <w:rFonts w:hint="eastAsia" w:ascii="方正仿宋_GB2312" w:hAnsi="方正仿宋_GB2312" w:eastAsia="方正仿宋_GB2312" w:cs="方正仿宋_GB2312"/>
              <w:bCs/>
              <w:sz w:val="24"/>
              <w:szCs w:val="24"/>
              <w:lang w:val="en-US" w:eastAsia="zh-CN"/>
            </w:rPr>
            <w:fldChar w:fldCharType="separate"/>
          </w:r>
          <w:r>
            <w:rPr>
              <w:rFonts w:hint="eastAsia" w:ascii="方正仿宋_GB2312" w:hAnsi="方正仿宋_GB2312" w:eastAsia="方正仿宋_GB2312" w:cs="方正仿宋_GB2312"/>
              <w:bCs/>
              <w:sz w:val="24"/>
              <w:szCs w:val="24"/>
              <w:lang w:val="en-US" w:eastAsia="zh-CN"/>
            </w:rPr>
            <w:t>第四章   采购需求</w:t>
          </w:r>
          <w:r>
            <w:rPr>
              <w:sz w:val="24"/>
              <w:szCs w:val="24"/>
            </w:rPr>
            <w:tab/>
          </w:r>
          <w:r>
            <w:rPr>
              <w:sz w:val="24"/>
              <w:szCs w:val="24"/>
            </w:rPr>
            <w:fldChar w:fldCharType="begin"/>
          </w:r>
          <w:r>
            <w:rPr>
              <w:sz w:val="24"/>
              <w:szCs w:val="24"/>
            </w:rPr>
            <w:instrText xml:space="preserve"> PAGEREF _Toc12338 \h </w:instrText>
          </w:r>
          <w:r>
            <w:rPr>
              <w:sz w:val="24"/>
              <w:szCs w:val="24"/>
            </w:rPr>
            <w:fldChar w:fldCharType="separate"/>
          </w:r>
          <w:r>
            <w:rPr>
              <w:sz w:val="24"/>
              <w:szCs w:val="24"/>
            </w:rPr>
            <w:t>14</w:t>
          </w:r>
          <w:r>
            <w:rPr>
              <w:sz w:val="24"/>
              <w:szCs w:val="24"/>
            </w:rPr>
            <w:fldChar w:fldCharType="end"/>
          </w:r>
          <w:r>
            <w:rPr>
              <w:rFonts w:hint="eastAsia" w:ascii="方正仿宋_GB2312" w:hAnsi="方正仿宋_GB2312" w:eastAsia="方正仿宋_GB2312" w:cs="方正仿宋_GB2312"/>
              <w:bCs/>
              <w:sz w:val="24"/>
              <w:szCs w:val="24"/>
              <w:lang w:val="en-US" w:eastAsia="zh-CN"/>
            </w:rPr>
            <w:fldChar w:fldCharType="end"/>
          </w:r>
        </w:p>
        <w:p>
          <w:pPr>
            <w:pStyle w:val="26"/>
            <w:tabs>
              <w:tab w:val="right" w:leader="dot" w:pos="8310"/>
            </w:tabs>
            <w:spacing w:line="360" w:lineRule="auto"/>
            <w:rPr>
              <w:sz w:val="24"/>
              <w:szCs w:val="24"/>
            </w:rPr>
          </w:pPr>
          <w:r>
            <w:rPr>
              <w:rFonts w:hint="eastAsia" w:ascii="方正仿宋_GB2312" w:hAnsi="方正仿宋_GB2312" w:eastAsia="方正仿宋_GB2312" w:cs="方正仿宋_GB2312"/>
              <w:bCs/>
              <w:sz w:val="24"/>
              <w:szCs w:val="24"/>
              <w:lang w:val="en-US" w:eastAsia="zh-CN"/>
            </w:rPr>
            <w:fldChar w:fldCharType="begin"/>
          </w:r>
          <w:r>
            <w:rPr>
              <w:rFonts w:hint="eastAsia" w:ascii="方正仿宋_GB2312" w:hAnsi="方正仿宋_GB2312" w:eastAsia="方正仿宋_GB2312" w:cs="方正仿宋_GB2312"/>
              <w:bCs/>
              <w:sz w:val="24"/>
              <w:szCs w:val="24"/>
              <w:lang w:val="en-US" w:eastAsia="zh-CN"/>
            </w:rPr>
            <w:instrText xml:space="preserve"> HYPERLINK \l _Toc9667 </w:instrText>
          </w:r>
          <w:r>
            <w:rPr>
              <w:rFonts w:hint="eastAsia" w:ascii="方正仿宋_GB2312" w:hAnsi="方正仿宋_GB2312" w:eastAsia="方正仿宋_GB2312" w:cs="方正仿宋_GB2312"/>
              <w:bCs/>
              <w:sz w:val="24"/>
              <w:szCs w:val="24"/>
              <w:lang w:val="en-US" w:eastAsia="zh-CN"/>
            </w:rPr>
            <w:fldChar w:fldCharType="separate"/>
          </w:r>
          <w:r>
            <w:rPr>
              <w:rFonts w:hint="eastAsia" w:ascii="方正仿宋_GB2312" w:hAnsi="方正仿宋_GB2312" w:eastAsia="方正仿宋_GB2312" w:cs="方正仿宋_GB2312"/>
              <w:bCs/>
              <w:spacing w:val="0"/>
              <w:kern w:val="2"/>
              <w:sz w:val="24"/>
              <w:szCs w:val="24"/>
              <w:lang w:val="en-US" w:eastAsia="zh-CN" w:bidi="ar"/>
            </w:rPr>
            <w:t>第五章  评审方法和标准</w:t>
          </w:r>
          <w:r>
            <w:rPr>
              <w:sz w:val="24"/>
              <w:szCs w:val="24"/>
            </w:rPr>
            <w:tab/>
          </w:r>
          <w:r>
            <w:rPr>
              <w:sz w:val="24"/>
              <w:szCs w:val="24"/>
            </w:rPr>
            <w:fldChar w:fldCharType="begin"/>
          </w:r>
          <w:r>
            <w:rPr>
              <w:sz w:val="24"/>
              <w:szCs w:val="24"/>
            </w:rPr>
            <w:instrText xml:space="preserve"> PAGEREF _Toc9667 \h </w:instrText>
          </w:r>
          <w:r>
            <w:rPr>
              <w:sz w:val="24"/>
              <w:szCs w:val="24"/>
            </w:rPr>
            <w:fldChar w:fldCharType="separate"/>
          </w:r>
          <w:r>
            <w:rPr>
              <w:sz w:val="24"/>
              <w:szCs w:val="24"/>
            </w:rPr>
            <w:t>15</w:t>
          </w:r>
          <w:r>
            <w:rPr>
              <w:sz w:val="24"/>
              <w:szCs w:val="24"/>
            </w:rPr>
            <w:fldChar w:fldCharType="end"/>
          </w:r>
          <w:r>
            <w:rPr>
              <w:rFonts w:hint="eastAsia" w:ascii="方正仿宋_GB2312" w:hAnsi="方正仿宋_GB2312" w:eastAsia="方正仿宋_GB2312" w:cs="方正仿宋_GB2312"/>
              <w:bCs/>
              <w:sz w:val="24"/>
              <w:szCs w:val="24"/>
              <w:lang w:val="en-US" w:eastAsia="zh-CN"/>
            </w:rPr>
            <w:fldChar w:fldCharType="end"/>
          </w:r>
        </w:p>
        <w:p>
          <w:pPr>
            <w:pStyle w:val="26"/>
            <w:tabs>
              <w:tab w:val="right" w:leader="dot" w:pos="8310"/>
            </w:tabs>
            <w:spacing w:line="360" w:lineRule="auto"/>
          </w:pPr>
          <w:r>
            <w:rPr>
              <w:rFonts w:hint="eastAsia" w:ascii="方正仿宋_GB2312" w:hAnsi="方正仿宋_GB2312" w:eastAsia="方正仿宋_GB2312" w:cs="方正仿宋_GB2312"/>
              <w:bCs/>
              <w:sz w:val="24"/>
              <w:szCs w:val="24"/>
              <w:lang w:val="en-US" w:eastAsia="zh-CN"/>
            </w:rPr>
            <w:fldChar w:fldCharType="begin"/>
          </w:r>
          <w:r>
            <w:rPr>
              <w:rFonts w:hint="eastAsia" w:ascii="方正仿宋_GB2312" w:hAnsi="方正仿宋_GB2312" w:eastAsia="方正仿宋_GB2312" w:cs="方正仿宋_GB2312"/>
              <w:bCs/>
              <w:sz w:val="24"/>
              <w:szCs w:val="24"/>
              <w:lang w:val="en-US" w:eastAsia="zh-CN"/>
            </w:rPr>
            <w:instrText xml:space="preserve"> HYPERLINK \l _Toc31908 </w:instrText>
          </w:r>
          <w:r>
            <w:rPr>
              <w:rFonts w:hint="eastAsia" w:ascii="方正仿宋_GB2312" w:hAnsi="方正仿宋_GB2312" w:eastAsia="方正仿宋_GB2312" w:cs="方正仿宋_GB2312"/>
              <w:bCs/>
              <w:sz w:val="24"/>
              <w:szCs w:val="24"/>
              <w:lang w:val="en-US" w:eastAsia="zh-CN"/>
            </w:rPr>
            <w:fldChar w:fldCharType="separate"/>
          </w:r>
          <w:r>
            <w:rPr>
              <w:rFonts w:hint="default" w:ascii="方正仿宋_GB2312" w:hAnsi="方正仿宋_GB2312" w:eastAsia="方正仿宋_GB2312" w:cs="方正仿宋_GB2312"/>
              <w:bCs/>
              <w:sz w:val="24"/>
              <w:szCs w:val="24"/>
              <w:lang w:val="en-US" w:eastAsia="zh-CN"/>
            </w:rPr>
            <w:t>第</w:t>
          </w:r>
          <w:r>
            <w:rPr>
              <w:rFonts w:hint="eastAsia" w:ascii="方正仿宋_GB2312" w:hAnsi="方正仿宋_GB2312" w:eastAsia="方正仿宋_GB2312" w:cs="方正仿宋_GB2312"/>
              <w:bCs/>
              <w:sz w:val="24"/>
              <w:szCs w:val="24"/>
              <w:lang w:val="en-US" w:eastAsia="zh-CN"/>
            </w:rPr>
            <w:t>六</w:t>
          </w:r>
          <w:r>
            <w:rPr>
              <w:rFonts w:hint="default" w:ascii="方正仿宋_GB2312" w:hAnsi="方正仿宋_GB2312" w:eastAsia="方正仿宋_GB2312" w:cs="方正仿宋_GB2312"/>
              <w:bCs/>
              <w:sz w:val="24"/>
              <w:szCs w:val="24"/>
              <w:lang w:val="en-US" w:eastAsia="zh-CN"/>
            </w:rPr>
            <w:t>章  附件</w:t>
          </w:r>
          <w:r>
            <w:rPr>
              <w:rFonts w:hint="eastAsia" w:ascii="方正仿宋_GB2312" w:hAnsi="方正仿宋_GB2312" w:eastAsia="方正仿宋_GB2312" w:cs="方正仿宋_GB2312"/>
              <w:bCs/>
              <w:sz w:val="24"/>
              <w:szCs w:val="24"/>
              <w:lang w:val="en-US" w:eastAsia="zh-CN"/>
            </w:rPr>
            <w:t>-响应文件格式</w:t>
          </w:r>
          <w:r>
            <w:rPr>
              <w:sz w:val="24"/>
              <w:szCs w:val="24"/>
            </w:rPr>
            <w:tab/>
          </w:r>
          <w:r>
            <w:rPr>
              <w:sz w:val="24"/>
              <w:szCs w:val="24"/>
            </w:rPr>
            <w:fldChar w:fldCharType="begin"/>
          </w:r>
          <w:r>
            <w:rPr>
              <w:sz w:val="24"/>
              <w:szCs w:val="24"/>
            </w:rPr>
            <w:instrText xml:space="preserve"> PAGEREF _Toc31908 \h </w:instrText>
          </w:r>
          <w:r>
            <w:rPr>
              <w:sz w:val="24"/>
              <w:szCs w:val="24"/>
            </w:rPr>
            <w:fldChar w:fldCharType="separate"/>
          </w:r>
          <w:r>
            <w:rPr>
              <w:sz w:val="24"/>
              <w:szCs w:val="24"/>
            </w:rPr>
            <w:t>17</w:t>
          </w:r>
          <w:r>
            <w:rPr>
              <w:sz w:val="24"/>
              <w:szCs w:val="24"/>
            </w:rPr>
            <w:fldChar w:fldCharType="end"/>
          </w:r>
          <w:r>
            <w:rPr>
              <w:rFonts w:hint="eastAsia" w:ascii="方正仿宋_GB2312" w:hAnsi="方正仿宋_GB2312" w:eastAsia="方正仿宋_GB2312" w:cs="方正仿宋_GB2312"/>
              <w:bCs/>
              <w:sz w:val="24"/>
              <w:szCs w:val="24"/>
              <w:lang w:val="en-US" w:eastAsia="zh-CN"/>
            </w:rPr>
            <w:fldChar w:fldCharType="end"/>
          </w:r>
        </w:p>
        <w:p>
          <w:pPr>
            <w:pStyle w:val="26"/>
            <w:tabs>
              <w:tab w:val="right" w:leader="dot" w:pos="8310"/>
            </w:tabs>
          </w:pPr>
        </w:p>
        <w:p>
          <w:pPr>
            <w:pStyle w:val="22"/>
            <w:rPr>
              <w:rFonts w:hint="eastAsia" w:ascii="方正仿宋_GB2312" w:hAnsi="方正仿宋_GB2312" w:eastAsia="方正仿宋_GB2312" w:cs="方正仿宋_GB2312"/>
              <w:b/>
              <w:bCs/>
              <w:sz w:val="24"/>
              <w:szCs w:val="24"/>
              <w:lang w:val="en-US" w:eastAsia="zh-CN"/>
            </w:rPr>
            <w:sectPr>
              <w:pgSz w:w="11910" w:h="16850"/>
              <w:pgMar w:top="1440" w:right="1800" w:bottom="1440" w:left="1800" w:header="720" w:footer="720" w:gutter="0"/>
              <w:cols w:space="720" w:num="1"/>
            </w:sectPr>
          </w:pPr>
          <w:r>
            <w:rPr>
              <w:rFonts w:hint="eastAsia" w:ascii="方正仿宋_GB2312" w:hAnsi="方正仿宋_GB2312" w:eastAsia="方正仿宋_GB2312" w:cs="方正仿宋_GB2312"/>
              <w:bCs/>
              <w:szCs w:val="24"/>
              <w:lang w:val="en-US" w:eastAsia="zh-CN"/>
            </w:rPr>
            <w:fldChar w:fldCharType="end"/>
          </w:r>
        </w:p>
      </w:sdtContent>
    </w:sdt>
    <w:p>
      <w:pPr>
        <w:pStyle w:val="7"/>
        <w:pageBreakBefore w:val="0"/>
        <w:widowControl w:val="0"/>
        <w:tabs>
          <w:tab w:val="left" w:pos="1285"/>
        </w:tabs>
        <w:kinsoku/>
        <w:wordWrap/>
        <w:overflowPunct/>
        <w:topLinePunct w:val="0"/>
        <w:autoSpaceDE w:val="0"/>
        <w:autoSpaceDN w:val="0"/>
        <w:bidi w:val="0"/>
        <w:adjustRightInd w:val="0"/>
        <w:snapToGrid w:val="0"/>
        <w:spacing w:before="0"/>
        <w:ind w:right="0"/>
        <w:textAlignment w:val="auto"/>
        <w:outlineLvl w:val="0"/>
        <w:rPr>
          <w:rFonts w:hint="eastAsia" w:ascii="仿宋" w:hAnsi="仿宋" w:eastAsia="仿宋" w:cs="仿宋"/>
        </w:rPr>
      </w:pPr>
      <w:bookmarkStart w:id="0" w:name="_Toc25167"/>
      <w:bookmarkStart w:id="1" w:name="_Toc4063"/>
      <w:bookmarkStart w:id="2" w:name="_Toc22300"/>
      <w:bookmarkStart w:id="3" w:name="_Toc579"/>
      <w:r>
        <w:rPr>
          <w:rFonts w:hint="eastAsia" w:ascii="仿宋" w:hAnsi="仿宋" w:eastAsia="仿宋" w:cs="仿宋"/>
        </w:rPr>
        <w:t>第一章</w:t>
      </w:r>
      <w:r>
        <w:rPr>
          <w:rFonts w:hint="eastAsia" w:ascii="仿宋" w:hAnsi="仿宋" w:eastAsia="仿宋" w:cs="仿宋"/>
          <w:lang w:val="en-US" w:eastAsia="zh-CN"/>
        </w:rPr>
        <w:t xml:space="preserve">  采购</w:t>
      </w:r>
      <w:r>
        <w:rPr>
          <w:rFonts w:hint="eastAsia" w:ascii="仿宋" w:hAnsi="仿宋" w:eastAsia="仿宋" w:cs="仿宋"/>
        </w:rPr>
        <w:t>邀请</w:t>
      </w:r>
      <w:bookmarkEnd w:id="0"/>
      <w:bookmarkEnd w:id="1"/>
      <w:bookmarkEnd w:id="2"/>
      <w:bookmarkEnd w:id="3"/>
    </w:p>
    <w:p>
      <w:pPr>
        <w:pStyle w:val="4"/>
        <w:pageBreakBefore w:val="0"/>
        <w:widowControl w:val="0"/>
        <w:kinsoku/>
        <w:wordWrap/>
        <w:overflowPunct/>
        <w:topLinePunct w:val="0"/>
        <w:autoSpaceDE w:val="0"/>
        <w:autoSpaceDN w:val="0"/>
        <w:bidi w:val="0"/>
        <w:adjustRightInd w:val="0"/>
        <w:snapToGrid w:val="0"/>
        <w:spacing w:before="0" w:after="0" w:line="360" w:lineRule="auto"/>
        <w:ind w:left="0" w:leftChars="0" w:right="0"/>
        <w:textAlignment w:val="auto"/>
        <w:outlineLvl w:val="9"/>
        <w:rPr>
          <w:rFonts w:hint="eastAsia" w:ascii="仿宋" w:hAnsi="仿宋" w:eastAsia="仿宋" w:cs="仿宋"/>
          <w:b w:val="0"/>
          <w:sz w:val="24"/>
          <w:szCs w:val="24"/>
        </w:rPr>
      </w:pPr>
      <w:bookmarkStart w:id="4" w:name="_Toc28359012"/>
      <w:bookmarkStart w:id="5" w:name="_Toc35393798"/>
      <w:bookmarkStart w:id="6" w:name="_Toc35393629"/>
      <w:bookmarkStart w:id="7" w:name="_Toc28359089"/>
    </w:p>
    <w:p>
      <w:pPr>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致：</w:t>
      </w:r>
      <w:r>
        <w:rPr>
          <w:rFonts w:hint="eastAsia" w:ascii="仿宋" w:hAnsi="仿宋" w:eastAsia="仿宋" w:cs="仿宋"/>
          <w:sz w:val="24"/>
          <w:szCs w:val="24"/>
          <w:u w:val="single"/>
          <w:lang w:val="en-US" w:eastAsia="zh-CN"/>
        </w:rPr>
        <w:t xml:space="preserve"> 赛尔网络有限公司 </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b w:val="0"/>
          <w:sz w:val="24"/>
          <w:szCs w:val="24"/>
        </w:rPr>
      </w:pPr>
      <w:r>
        <w:rPr>
          <w:rFonts w:hint="eastAsia" w:ascii="仿宋" w:hAnsi="仿宋" w:eastAsia="仿宋" w:cs="仿宋"/>
          <w:sz w:val="24"/>
          <w:szCs w:val="24"/>
          <w:lang w:val="en-US" w:eastAsia="zh-CN"/>
        </w:rPr>
        <w:t>新疆世纪星工程咨询有限公司</w:t>
      </w:r>
      <w:r>
        <w:rPr>
          <w:rFonts w:hint="eastAsia" w:ascii="仿宋" w:hAnsi="仿宋" w:eastAsia="仿宋" w:cs="仿宋"/>
          <w:sz w:val="24"/>
          <w:szCs w:val="24"/>
        </w:rPr>
        <w:t>受</w:t>
      </w:r>
      <w:r>
        <w:rPr>
          <w:rFonts w:hint="eastAsia" w:ascii="仿宋" w:hAnsi="仿宋" w:eastAsia="仿宋" w:cs="仿宋"/>
          <w:sz w:val="24"/>
          <w:szCs w:val="24"/>
          <w:u w:val="single"/>
          <w:lang w:val="en-US" w:eastAsia="zh-CN"/>
        </w:rPr>
        <w:t xml:space="preserve">  新疆师范大学  </w:t>
      </w:r>
      <w:r>
        <w:rPr>
          <w:rFonts w:hint="eastAsia" w:ascii="仿宋" w:hAnsi="仿宋" w:eastAsia="仿宋" w:cs="仿宋"/>
          <w:spacing w:val="-8"/>
          <w:sz w:val="24"/>
          <w:szCs w:val="24"/>
        </w:rPr>
        <w:t>委托，就其</w:t>
      </w:r>
      <w:r>
        <w:rPr>
          <w:rFonts w:hint="eastAsia" w:ascii="仿宋" w:hAnsi="仿宋" w:eastAsia="仿宋" w:cs="仿宋"/>
          <w:sz w:val="24"/>
          <w:szCs w:val="24"/>
          <w:u w:val="single"/>
          <w:lang w:val="en-US" w:eastAsia="zh-CN"/>
        </w:rPr>
        <w:t xml:space="preserve"> 新疆师范大学信息管理中心校园网络通讯中国教育和科研计算机网互联网接入服务项目 </w:t>
      </w:r>
      <w:r>
        <w:rPr>
          <w:rFonts w:hint="eastAsia" w:ascii="仿宋" w:hAnsi="仿宋" w:eastAsia="仿宋" w:cs="仿宋"/>
          <w:spacing w:val="-1"/>
          <w:sz w:val="24"/>
          <w:szCs w:val="24"/>
          <w:u w:val="single"/>
        </w:rPr>
        <w:t>（</w:t>
      </w:r>
      <w:r>
        <w:rPr>
          <w:rFonts w:hint="eastAsia" w:ascii="仿宋" w:hAnsi="仿宋" w:eastAsia="仿宋" w:cs="仿宋"/>
          <w:spacing w:val="-3"/>
          <w:sz w:val="24"/>
          <w:szCs w:val="24"/>
          <w:u w:val="single"/>
        </w:rPr>
        <w:t>项目编号：SJX-2022-075</w:t>
      </w:r>
      <w:r>
        <w:rPr>
          <w:rFonts w:hint="eastAsia" w:ascii="仿宋" w:hAnsi="仿宋" w:eastAsia="仿宋" w:cs="仿宋"/>
          <w:spacing w:val="-8"/>
          <w:sz w:val="24"/>
          <w:szCs w:val="24"/>
          <w:u w:val="single"/>
          <w:lang w:val="en-US" w:eastAsia="zh-CN"/>
        </w:rPr>
        <w:t xml:space="preserve"> </w:t>
      </w:r>
      <w:r>
        <w:rPr>
          <w:rFonts w:hint="eastAsia" w:ascii="仿宋" w:hAnsi="仿宋" w:eastAsia="仿宋" w:cs="仿宋"/>
          <w:spacing w:val="-8"/>
          <w:sz w:val="24"/>
          <w:szCs w:val="24"/>
          <w:u w:val="single"/>
        </w:rPr>
        <w:t>）</w:t>
      </w:r>
      <w:r>
        <w:rPr>
          <w:rFonts w:hint="eastAsia" w:ascii="仿宋" w:hAnsi="仿宋" w:eastAsia="仿宋" w:cs="仿宋"/>
          <w:spacing w:val="-8"/>
          <w:sz w:val="24"/>
          <w:szCs w:val="24"/>
          <w:u w:val="none"/>
        </w:rPr>
        <w:t>按照单一来源方式进行采购，现邀请贵公司前来参加单一来源协商会议。</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一、项目基本情况</w:t>
      </w:r>
      <w:bookmarkEnd w:id="4"/>
      <w:bookmarkEnd w:id="5"/>
      <w:bookmarkEnd w:id="6"/>
      <w:bookmarkEnd w:id="7"/>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项目编号：SJX-2022-075</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新疆师范大学信息管理中心校园网络通讯中国教育和科研计算机网互联网接入服务项目</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人民币</w:t>
      </w:r>
      <w:r>
        <w:rPr>
          <w:rFonts w:hint="eastAsia" w:ascii="仿宋" w:hAnsi="仿宋" w:eastAsia="仿宋" w:cs="仿宋"/>
          <w:sz w:val="24"/>
          <w:szCs w:val="24"/>
          <w:u w:val="single"/>
          <w:lang w:val="en-US" w:eastAsia="zh-CN"/>
        </w:rPr>
        <w:t xml:space="preserve"> 120 </w:t>
      </w:r>
      <w:r>
        <w:rPr>
          <w:rFonts w:hint="eastAsia" w:ascii="仿宋" w:hAnsi="仿宋" w:eastAsia="仿宋" w:cs="仿宋"/>
          <w:sz w:val="24"/>
          <w:szCs w:val="24"/>
          <w:lang w:val="en-US" w:eastAsia="zh-CN"/>
        </w:rPr>
        <w:t>万元</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最高限价：</w:t>
      </w:r>
      <w:r>
        <w:rPr>
          <w:rFonts w:hint="eastAsia" w:ascii="仿宋" w:hAnsi="仿宋" w:eastAsia="仿宋" w:cs="仿宋"/>
          <w:sz w:val="24"/>
          <w:szCs w:val="24"/>
          <w:lang w:val="en-US" w:eastAsia="zh-CN"/>
        </w:rPr>
        <w:t>/</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采购需求：信息管理中心校园网络通讯中国教育和科研计算机网互联网接入服务</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合同履行期限：</w:t>
      </w:r>
      <w:r>
        <w:rPr>
          <w:rFonts w:hint="eastAsia" w:ascii="仿宋" w:hAnsi="仿宋" w:eastAsia="仿宋" w:cs="仿宋"/>
          <w:sz w:val="24"/>
          <w:szCs w:val="24"/>
          <w:lang w:val="en-US" w:eastAsia="zh-CN"/>
        </w:rPr>
        <w:t>合同签订后一年</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val="en-US" w:eastAsia="zh-CN"/>
        </w:rPr>
        <w:t>不</w:t>
      </w:r>
      <w:r>
        <w:rPr>
          <w:rFonts w:hint="eastAsia" w:ascii="仿宋" w:hAnsi="仿宋" w:eastAsia="仿宋" w:cs="仿宋"/>
          <w:sz w:val="24"/>
          <w:szCs w:val="24"/>
        </w:rPr>
        <w:t>接受联合体。</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8" w:name="_Toc28359091"/>
      <w:bookmarkStart w:id="9" w:name="_Toc35393800"/>
      <w:bookmarkStart w:id="10" w:name="_Toc28359014"/>
      <w:bookmarkStart w:id="11" w:name="_Toc35393631"/>
      <w:r>
        <w:rPr>
          <w:rFonts w:hint="eastAsia" w:ascii="仿宋" w:hAnsi="仿宋" w:eastAsia="仿宋" w:cs="仿宋"/>
          <w:b/>
          <w:bCs w:val="0"/>
          <w:sz w:val="24"/>
          <w:szCs w:val="24"/>
          <w:lang w:val="en-US" w:eastAsia="zh-CN"/>
        </w:rPr>
        <w:t>二</w:t>
      </w:r>
      <w:r>
        <w:rPr>
          <w:rFonts w:hint="eastAsia" w:ascii="仿宋" w:hAnsi="仿宋" w:eastAsia="仿宋" w:cs="仿宋"/>
          <w:b/>
          <w:bCs w:val="0"/>
          <w:sz w:val="24"/>
          <w:szCs w:val="24"/>
        </w:rPr>
        <w:t>、获取采购文件</w:t>
      </w:r>
      <w:bookmarkEnd w:id="8"/>
      <w:bookmarkEnd w:id="9"/>
      <w:bookmarkEnd w:id="10"/>
      <w:bookmarkEnd w:id="11"/>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 xml:space="preserve">年 </w:t>
      </w:r>
      <w:r>
        <w:rPr>
          <w:rFonts w:hint="eastAsia" w:ascii="仿宋" w:hAnsi="仿宋" w:eastAsia="仿宋" w:cs="仿宋"/>
          <w:sz w:val="24"/>
          <w:szCs w:val="24"/>
          <w:u w:val="single"/>
          <w:lang w:val="en-US" w:eastAsia="zh-CN"/>
        </w:rPr>
        <w:t xml:space="preserve">5 </w:t>
      </w:r>
      <w:r>
        <w:rPr>
          <w:rFonts w:hint="eastAsia" w:ascii="仿宋" w:hAnsi="仿宋" w:eastAsia="仿宋" w:cs="仿宋"/>
          <w:sz w:val="24"/>
          <w:szCs w:val="24"/>
          <w:u w:val="single"/>
        </w:rPr>
        <w:t xml:space="preserve">月 </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 xml:space="preserve"> 日</w:t>
      </w:r>
      <w:r>
        <w:rPr>
          <w:rFonts w:hint="eastAsia" w:ascii="仿宋" w:hAnsi="仿宋" w:eastAsia="仿宋" w:cs="仿宋"/>
          <w:sz w:val="24"/>
          <w:szCs w:val="24"/>
        </w:rPr>
        <w:t>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 xml:space="preserve"> 年 </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 xml:space="preserve"> 月 </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 xml:space="preserve"> 日</w:t>
      </w:r>
      <w:r>
        <w:rPr>
          <w:rFonts w:hint="eastAsia" w:ascii="仿宋" w:hAnsi="仿宋" w:eastAsia="仿宋" w:cs="仿宋"/>
          <w:sz w:val="24"/>
          <w:szCs w:val="24"/>
        </w:rPr>
        <w:t>，每天上午</w:t>
      </w:r>
      <w:r>
        <w:rPr>
          <w:rFonts w:hint="eastAsia" w:ascii="仿宋" w:hAnsi="仿宋" w:eastAsia="仿宋" w:cs="仿宋"/>
          <w:sz w:val="24"/>
          <w:szCs w:val="24"/>
          <w:u w:val="single"/>
          <w:lang w:val="en-US" w:eastAsia="zh-CN"/>
        </w:rPr>
        <w:t>10:00</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14:00</w:t>
      </w:r>
      <w:r>
        <w:rPr>
          <w:rFonts w:hint="eastAsia" w:ascii="仿宋" w:hAnsi="仿宋" w:eastAsia="仿宋" w:cs="仿宋"/>
          <w:sz w:val="24"/>
          <w:szCs w:val="24"/>
        </w:rPr>
        <w:t>，下午</w:t>
      </w:r>
      <w:r>
        <w:rPr>
          <w:rFonts w:hint="eastAsia" w:ascii="仿宋" w:hAnsi="仿宋" w:eastAsia="仿宋" w:cs="仿宋"/>
          <w:sz w:val="24"/>
          <w:szCs w:val="24"/>
          <w:u w:val="single"/>
          <w:lang w:val="en-US" w:eastAsia="zh-CN"/>
        </w:rPr>
        <w:t>16:00</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18:30</w:t>
      </w:r>
      <w:r>
        <w:rPr>
          <w:rFonts w:hint="eastAsia" w:ascii="仿宋" w:hAnsi="仿宋" w:eastAsia="仿宋" w:cs="仿宋"/>
          <w:sz w:val="24"/>
          <w:szCs w:val="24"/>
        </w:rPr>
        <w:t>（北京时间，法定节假日除外）</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地点：</w:t>
      </w:r>
      <w:r>
        <w:rPr>
          <w:rFonts w:hint="eastAsia" w:ascii="仿宋" w:hAnsi="仿宋" w:eastAsia="仿宋" w:cs="仿宋"/>
          <w:sz w:val="24"/>
          <w:lang w:val="en-US" w:eastAsia="zh-CN"/>
        </w:rPr>
        <w:t>乌鲁木齐市新市区黄山街81号一品九点阳光7#公寓楼9楼招标部</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售价：</w:t>
      </w:r>
      <w:r>
        <w:rPr>
          <w:rFonts w:hint="eastAsia" w:ascii="仿宋" w:hAnsi="仿宋" w:eastAsia="仿宋" w:cs="仿宋"/>
          <w:kern w:val="0"/>
          <w:sz w:val="24"/>
          <w:szCs w:val="24"/>
          <w:lang w:val="en-US" w:eastAsia="zh-CN" w:bidi="ar-SA"/>
        </w:rPr>
        <w:t>人民币 200 元/包，售后不退。</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12" w:name="_Toc35393632"/>
      <w:bookmarkStart w:id="13" w:name="_Toc35393801"/>
      <w:bookmarkStart w:id="14" w:name="_Toc28359015"/>
      <w:bookmarkStart w:id="15" w:name="_Toc28359092"/>
      <w:r>
        <w:rPr>
          <w:rFonts w:hint="eastAsia" w:ascii="仿宋" w:hAnsi="仿宋" w:eastAsia="仿宋" w:cs="仿宋"/>
          <w:b/>
          <w:bCs w:val="0"/>
          <w:sz w:val="24"/>
          <w:szCs w:val="24"/>
          <w:lang w:val="en-US" w:eastAsia="zh-CN"/>
        </w:rPr>
        <w:t>三</w:t>
      </w:r>
      <w:r>
        <w:rPr>
          <w:rFonts w:hint="eastAsia" w:ascii="仿宋" w:hAnsi="仿宋" w:eastAsia="仿宋" w:cs="仿宋"/>
          <w:b/>
          <w:bCs w:val="0"/>
          <w:sz w:val="24"/>
          <w:szCs w:val="24"/>
        </w:rPr>
        <w:t>、</w:t>
      </w:r>
      <w:bookmarkEnd w:id="12"/>
      <w:bookmarkEnd w:id="13"/>
      <w:bookmarkEnd w:id="14"/>
      <w:bookmarkEnd w:id="15"/>
      <w:r>
        <w:rPr>
          <w:rFonts w:hint="eastAsia" w:ascii="仿宋" w:hAnsi="仿宋" w:eastAsia="仿宋" w:cs="仿宋"/>
          <w:b/>
          <w:bCs w:val="0"/>
          <w:sz w:val="24"/>
          <w:szCs w:val="24"/>
          <w:lang w:val="en-US" w:eastAsia="zh-CN"/>
        </w:rPr>
        <w:t>首次响应文件提交截止时间及地点：</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截止时间：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 xml:space="preserve">年 </w:t>
      </w:r>
      <w:r>
        <w:rPr>
          <w:rFonts w:hint="eastAsia" w:ascii="仿宋" w:hAnsi="仿宋" w:eastAsia="仿宋" w:cs="仿宋"/>
          <w:bCs/>
          <w:sz w:val="24"/>
          <w:szCs w:val="24"/>
          <w:u w:val="single"/>
          <w:lang w:val="en-US" w:eastAsia="zh-CN"/>
        </w:rPr>
        <w:t>5</w:t>
      </w:r>
      <w:r>
        <w:rPr>
          <w:rFonts w:hint="eastAsia" w:ascii="仿宋" w:hAnsi="仿宋" w:eastAsia="仿宋" w:cs="仿宋"/>
          <w:bCs/>
          <w:sz w:val="24"/>
          <w:szCs w:val="24"/>
          <w:u w:val="single"/>
        </w:rPr>
        <w:t xml:space="preserve"> 月</w:t>
      </w:r>
      <w:r>
        <w:rPr>
          <w:rFonts w:hint="eastAsia" w:ascii="仿宋" w:hAnsi="仿宋" w:eastAsia="仿宋" w:cs="仿宋"/>
          <w:bCs/>
          <w:sz w:val="24"/>
          <w:szCs w:val="24"/>
          <w:u w:val="single"/>
          <w:lang w:val="en-US" w:eastAsia="zh-CN"/>
        </w:rPr>
        <w:t xml:space="preserve"> 17</w:t>
      </w:r>
      <w:r>
        <w:rPr>
          <w:rFonts w:hint="eastAsia" w:ascii="仿宋" w:hAnsi="仿宋" w:eastAsia="仿宋" w:cs="仿宋"/>
          <w:bCs/>
          <w:sz w:val="24"/>
          <w:szCs w:val="24"/>
          <w:u w:val="single"/>
        </w:rPr>
        <w:t xml:space="preserve"> 日</w:t>
      </w:r>
      <w:r>
        <w:rPr>
          <w:rFonts w:hint="eastAsia" w:ascii="仿宋" w:hAnsi="仿宋" w:eastAsia="仿宋" w:cs="仿宋"/>
          <w:bCs/>
          <w:sz w:val="24"/>
          <w:szCs w:val="24"/>
          <w:u w:val="single"/>
          <w:lang w:val="en-US" w:eastAsia="zh-CN"/>
        </w:rPr>
        <w:t>11</w:t>
      </w:r>
      <w:r>
        <w:rPr>
          <w:rFonts w:hint="eastAsia" w:ascii="仿宋" w:hAnsi="仿宋" w:eastAsia="仿宋" w:cs="仿宋"/>
          <w:bCs/>
          <w:sz w:val="24"/>
          <w:szCs w:val="24"/>
          <w:u w:val="single"/>
        </w:rPr>
        <w:t>点</w:t>
      </w:r>
      <w:r>
        <w:rPr>
          <w:rFonts w:hint="eastAsia" w:ascii="仿宋" w:hAnsi="仿宋" w:eastAsia="仿宋" w:cs="仿宋"/>
          <w:bCs/>
          <w:sz w:val="24"/>
          <w:szCs w:val="24"/>
          <w:u w:val="single"/>
          <w:lang w:val="en-US" w:eastAsia="zh-CN"/>
        </w:rPr>
        <w:t>00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pPr>
        <w:pageBreakBefore w:val="0"/>
        <w:widowControl w:val="0"/>
        <w:kinsoku/>
        <w:wordWrap/>
        <w:overflowPunct/>
        <w:topLinePunct w:val="0"/>
        <w:autoSpaceDE w:val="0"/>
        <w:autoSpaceDN w:val="0"/>
        <w:bidi w:val="0"/>
        <w:spacing w:line="440" w:lineRule="exact"/>
        <w:ind w:firstLine="480" w:firstLineChars="200"/>
        <w:textAlignment w:val="auto"/>
        <w:rPr>
          <w:rFonts w:hint="default" w:ascii="仿宋" w:hAnsi="仿宋" w:eastAsia="仿宋" w:cs="仿宋"/>
          <w:bCs/>
          <w:sz w:val="24"/>
          <w:szCs w:val="24"/>
          <w:u w:val="single"/>
          <w:lang w:val="en-US"/>
        </w:rPr>
      </w:pPr>
      <w:r>
        <w:rPr>
          <w:rFonts w:hint="eastAsia" w:ascii="仿宋" w:hAnsi="仿宋" w:eastAsia="仿宋" w:cs="仿宋"/>
          <w:sz w:val="24"/>
          <w:szCs w:val="24"/>
        </w:rPr>
        <w:t>地点：</w:t>
      </w:r>
      <w:r>
        <w:rPr>
          <w:rFonts w:hint="eastAsia" w:ascii="仿宋" w:hAnsi="仿宋" w:eastAsia="仿宋" w:cs="仿宋"/>
          <w:sz w:val="24"/>
          <w:lang w:val="en-US" w:eastAsia="zh-CN"/>
        </w:rPr>
        <w:t>乌鲁木齐市新市区黄山街81号一品九点阳光7#公寓楼9楼会议室</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b/>
          <w:bCs w:val="0"/>
          <w:sz w:val="24"/>
          <w:szCs w:val="24"/>
        </w:rPr>
      </w:pPr>
      <w:bookmarkStart w:id="16" w:name="_Toc35393633"/>
      <w:bookmarkStart w:id="17" w:name="_Toc28359093"/>
      <w:bookmarkStart w:id="18" w:name="_Toc28359016"/>
      <w:bookmarkStart w:id="19" w:name="_Toc35393802"/>
      <w:r>
        <w:rPr>
          <w:rFonts w:hint="eastAsia" w:ascii="仿宋" w:hAnsi="仿宋" w:eastAsia="仿宋" w:cs="仿宋"/>
          <w:b w:val="0"/>
          <w:bCs/>
          <w:sz w:val="24"/>
          <w:szCs w:val="24"/>
          <w:lang w:val="en-US" w:eastAsia="zh-CN"/>
        </w:rPr>
        <w:t>在以上截止时间后送达到指定地点的响应文件为无效文件，该文件将被拒收。</w:t>
      </w:r>
    </w:p>
    <w:bookmarkEnd w:id="16"/>
    <w:bookmarkEnd w:id="17"/>
    <w:bookmarkEnd w:id="18"/>
    <w:bookmarkEnd w:id="19"/>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20" w:name="_Toc28359018"/>
      <w:bookmarkStart w:id="21" w:name="_Toc28359095"/>
      <w:bookmarkStart w:id="22" w:name="_Toc35393805"/>
      <w:bookmarkStart w:id="23" w:name="_Toc35393636"/>
      <w:r>
        <w:rPr>
          <w:rFonts w:hint="eastAsia" w:ascii="仿宋" w:hAnsi="仿宋" w:eastAsia="仿宋" w:cs="仿宋"/>
          <w:b/>
          <w:bCs w:val="0"/>
          <w:sz w:val="24"/>
          <w:szCs w:val="24"/>
          <w:lang w:val="en-US" w:eastAsia="zh-CN"/>
        </w:rPr>
        <w:t>四</w:t>
      </w:r>
      <w:r>
        <w:rPr>
          <w:rFonts w:hint="eastAsia" w:ascii="仿宋" w:hAnsi="仿宋" w:eastAsia="仿宋" w:cs="仿宋"/>
          <w:b/>
          <w:bCs w:val="0"/>
          <w:sz w:val="24"/>
          <w:szCs w:val="24"/>
        </w:rPr>
        <w:t>、凡对本次采购提出询问，请按以下方式联系。</w:t>
      </w:r>
      <w:bookmarkEnd w:id="20"/>
      <w:bookmarkEnd w:id="21"/>
      <w:bookmarkEnd w:id="22"/>
      <w:bookmarkEnd w:id="23"/>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720" w:firstLineChars="300"/>
        <w:textAlignment w:val="auto"/>
        <w:rPr>
          <w:rFonts w:hint="eastAsia" w:ascii="仿宋" w:hAnsi="仿宋" w:eastAsia="仿宋" w:cs="仿宋"/>
          <w:b w:val="0"/>
          <w:sz w:val="24"/>
          <w:szCs w:val="24"/>
        </w:rPr>
      </w:pPr>
      <w:bookmarkStart w:id="24" w:name="_Toc28359019"/>
      <w:bookmarkStart w:id="25" w:name="_Toc35393637"/>
      <w:bookmarkStart w:id="26" w:name="_Toc28359096"/>
      <w:bookmarkStart w:id="27" w:name="_Toc35393806"/>
      <w:r>
        <w:rPr>
          <w:rFonts w:hint="eastAsia" w:ascii="仿宋" w:hAnsi="仿宋" w:eastAsia="仿宋" w:cs="仿宋"/>
          <w:b w:val="0"/>
          <w:sz w:val="24"/>
          <w:szCs w:val="24"/>
        </w:rPr>
        <w:t>1.采购人信息</w:t>
      </w:r>
      <w:bookmarkEnd w:id="24"/>
      <w:bookmarkEnd w:id="25"/>
      <w:bookmarkEnd w:id="26"/>
      <w:bookmarkEnd w:id="27"/>
    </w:p>
    <w:p>
      <w:pPr>
        <w:pageBreakBefore w:val="0"/>
        <w:widowControl w:val="0"/>
        <w:kinsoku/>
        <w:wordWrap/>
        <w:overflowPunct/>
        <w:topLinePunct w:val="0"/>
        <w:autoSpaceDE w:val="0"/>
        <w:autoSpaceDN w:val="0"/>
        <w:bidi w:val="0"/>
        <w:adjustRightInd w:val="0"/>
        <w:snapToGrid w:val="0"/>
        <w:spacing w:before="0" w:after="0" w:line="440" w:lineRule="exact"/>
        <w:ind w:right="0" w:firstLine="720" w:firstLineChars="300"/>
        <w:jc w:val="left"/>
        <w:textAlignment w:val="auto"/>
        <w:rPr>
          <w:rFonts w:hint="eastAsia" w:ascii="仿宋" w:hAnsi="仿宋" w:eastAsia="仿宋" w:cs="仿宋"/>
          <w:sz w:val="24"/>
          <w:szCs w:val="24"/>
        </w:rPr>
      </w:pPr>
      <w:bookmarkStart w:id="28" w:name="_Toc28359097"/>
      <w:bookmarkStart w:id="29" w:name="_Toc28359020"/>
      <w:bookmarkStart w:id="30" w:name="_Toc35393638"/>
      <w:bookmarkStart w:id="31" w:name="_Toc35393807"/>
      <w:r>
        <w:rPr>
          <w:rFonts w:hint="eastAsia" w:ascii="仿宋" w:hAnsi="仿宋" w:eastAsia="仿宋" w:cs="仿宋"/>
          <w:sz w:val="24"/>
          <w:szCs w:val="24"/>
        </w:rPr>
        <w:t>名    称：</w:t>
      </w:r>
      <w:r>
        <w:rPr>
          <w:rFonts w:hint="eastAsia" w:ascii="仿宋" w:hAnsi="仿宋" w:eastAsia="仿宋" w:cs="仿宋"/>
          <w:sz w:val="24"/>
          <w:szCs w:val="24"/>
          <w:lang w:val="en-US" w:eastAsia="zh-CN"/>
        </w:rPr>
        <w:t>新疆师范大学</w:t>
      </w:r>
    </w:p>
    <w:p>
      <w:pPr>
        <w:pageBreakBefore w:val="0"/>
        <w:widowControl w:val="0"/>
        <w:kinsoku/>
        <w:wordWrap/>
        <w:overflowPunct/>
        <w:topLinePunct w:val="0"/>
        <w:autoSpaceDE w:val="0"/>
        <w:autoSpaceDN w:val="0"/>
        <w:bidi w:val="0"/>
        <w:adjustRightInd w:val="0"/>
        <w:snapToGrid w:val="0"/>
        <w:spacing w:before="0" w:after="0" w:line="440" w:lineRule="exact"/>
        <w:ind w:right="0"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地    址：新疆维吾尔自治区乌鲁木齐市水磨沟区观园路100号</w:t>
      </w:r>
    </w:p>
    <w:p>
      <w:pPr>
        <w:pageBreakBefore w:val="0"/>
        <w:widowControl w:val="0"/>
        <w:kinsoku/>
        <w:wordWrap/>
        <w:overflowPunct/>
        <w:topLinePunct w:val="0"/>
        <w:autoSpaceDE w:val="0"/>
        <w:autoSpaceDN w:val="0"/>
        <w:bidi w:val="0"/>
        <w:adjustRightInd w:val="0"/>
        <w:snapToGrid w:val="0"/>
        <w:spacing w:before="0" w:after="0" w:line="440" w:lineRule="exact"/>
        <w:ind w:right="0" w:firstLine="720" w:firstLineChars="3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王岚  0991-4112288</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720" w:firstLineChars="300"/>
        <w:textAlignment w:val="auto"/>
        <w:rPr>
          <w:rFonts w:hint="eastAsia" w:ascii="仿宋" w:hAnsi="仿宋" w:eastAsia="仿宋" w:cs="仿宋"/>
          <w:b w:val="0"/>
          <w:sz w:val="24"/>
          <w:szCs w:val="24"/>
        </w:rPr>
      </w:pPr>
      <w:r>
        <w:rPr>
          <w:rFonts w:hint="eastAsia" w:ascii="仿宋" w:hAnsi="仿宋" w:eastAsia="仿宋" w:cs="仿宋"/>
          <w:b w:val="0"/>
          <w:sz w:val="24"/>
          <w:szCs w:val="24"/>
        </w:rPr>
        <w:t>2.采购代理机构信息</w:t>
      </w:r>
      <w:bookmarkEnd w:id="28"/>
      <w:bookmarkEnd w:id="29"/>
      <w:bookmarkEnd w:id="30"/>
      <w:bookmarkEnd w:id="31"/>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val="en-US" w:eastAsia="zh-CN"/>
        </w:rPr>
        <w:t>新疆世纪星工程咨询有限公司</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lang w:val="en-US" w:eastAsia="zh-CN"/>
        </w:rPr>
        <w:t>乌鲁木齐市新市区黄山街81号一品九点阳光7#公寓楼9楼</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720" w:firstLineChars="3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人：</w:t>
      </w:r>
      <w:r>
        <w:rPr>
          <w:rFonts w:hint="eastAsia" w:ascii="仿宋" w:hAnsi="仿宋" w:eastAsia="仿宋" w:cs="仿宋"/>
          <w:sz w:val="24"/>
          <w:szCs w:val="24"/>
          <w:lang w:val="en-US" w:eastAsia="zh-CN"/>
        </w:rPr>
        <w:t>李晓波、李航</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720" w:firstLineChars="3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联系方式：</w:t>
      </w:r>
      <w:r>
        <w:rPr>
          <w:rFonts w:hint="eastAsia" w:ascii="仿宋" w:hAnsi="仿宋" w:eastAsia="仿宋" w:cs="仿宋"/>
          <w:sz w:val="24"/>
        </w:rPr>
        <w:t>0991-3678303</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720" w:firstLineChars="3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none"/>
          <w:lang w:val="en-US" w:eastAsia="zh-CN"/>
        </w:rPr>
        <w:t>邮    箱：</w:t>
      </w:r>
      <w:r>
        <w:rPr>
          <w:rFonts w:hint="eastAsia" w:ascii="仿宋" w:hAnsi="仿宋" w:eastAsia="仿宋" w:cs="仿宋"/>
          <w:sz w:val="24"/>
          <w:lang w:val="en-US" w:eastAsia="zh-CN"/>
        </w:rPr>
        <w:t>1471514123@qq.com</w:t>
      </w:r>
    </w:p>
    <w:p>
      <w:pPr>
        <w:rPr>
          <w:rFonts w:hint="eastAsia" w:ascii="方正仿宋_GB2312" w:hAnsi="方正仿宋_GB2312" w:eastAsia="方正仿宋_GB2312" w:cs="方正仿宋_GB2312"/>
          <w:b/>
          <w:bCs/>
          <w:sz w:val="24"/>
          <w:szCs w:val="24"/>
          <w:lang w:val="en-US" w:eastAsia="zh-CN"/>
        </w:rPr>
      </w:pPr>
      <w:r>
        <w:rPr>
          <w:rFonts w:hint="eastAsia" w:ascii="仿宋" w:hAnsi="仿宋" w:eastAsia="仿宋" w:cs="仿宋"/>
          <w:b/>
          <w:bCs/>
          <w:sz w:val="24"/>
          <w:szCs w:val="24"/>
          <w:lang w:val="en-US" w:eastAsia="zh-CN"/>
        </w:rPr>
        <w:br w:type="page"/>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center"/>
        <w:textAlignment w:val="auto"/>
        <w:outlineLvl w:val="0"/>
        <w:rPr>
          <w:rFonts w:hint="eastAsia" w:ascii="仿宋" w:hAnsi="仿宋" w:eastAsia="仿宋" w:cs="仿宋"/>
          <w:b/>
          <w:bCs/>
          <w:sz w:val="32"/>
          <w:szCs w:val="32"/>
          <w:lang w:val="en-US" w:eastAsia="zh-CN"/>
        </w:rPr>
      </w:pPr>
      <w:bookmarkStart w:id="32" w:name="_Toc380479085"/>
      <w:bookmarkStart w:id="33" w:name="_Toc511641658"/>
      <w:bookmarkStart w:id="34" w:name="_Toc26228"/>
      <w:bookmarkStart w:id="35" w:name="_Toc470496183"/>
      <w:r>
        <w:rPr>
          <w:rFonts w:hint="eastAsia" w:ascii="仿宋" w:hAnsi="仿宋" w:eastAsia="仿宋" w:cs="仿宋"/>
          <w:b/>
          <w:bCs/>
          <w:sz w:val="32"/>
          <w:szCs w:val="32"/>
          <w:lang w:val="en-US" w:eastAsia="zh-CN"/>
        </w:rPr>
        <w:t>第二章  供应商须知</w:t>
      </w:r>
      <w:bookmarkEnd w:id="32"/>
      <w:bookmarkEnd w:id="33"/>
      <w:bookmarkEnd w:id="34"/>
      <w:bookmarkEnd w:id="35"/>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sz w:val="24"/>
          <w:szCs w:val="24"/>
          <w:lang w:val="en-US" w:eastAsia="zh-CN"/>
        </w:rPr>
      </w:pPr>
      <w:bookmarkStart w:id="36" w:name="_Toc380479086"/>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供应商须知前附表</w:t>
      </w:r>
      <w:bookmarkEnd w:id="36"/>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firstLine="52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本表是关于本项目的具体资料，是对供应商须知的具体补充和修改，如有矛盾，应以本表为准。</w:t>
      </w:r>
    </w:p>
    <w:tbl>
      <w:tblPr>
        <w:tblStyle w:val="19"/>
        <w:tblW w:w="9419"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776"/>
        <w:gridCol w:w="764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776"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条款号</w:t>
            </w:r>
          </w:p>
        </w:tc>
        <w:tc>
          <w:tcPr>
            <w:tcW w:w="7643"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1.1</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采购人：</w:t>
            </w:r>
            <w:r>
              <w:rPr>
                <w:rFonts w:hint="eastAsia" w:ascii="仿宋" w:hAnsi="仿宋" w:eastAsia="仿宋" w:cs="仿宋"/>
                <w:sz w:val="24"/>
                <w:szCs w:val="24"/>
                <w:lang w:val="en-US" w:eastAsia="zh-CN"/>
              </w:rPr>
              <w:t>新疆师范大学</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地</w:t>
            </w:r>
            <w:r>
              <w:rPr>
                <w:rFonts w:hint="eastAsia" w:ascii="仿宋" w:hAnsi="仿宋" w:eastAsia="仿宋" w:cs="仿宋"/>
                <w:sz w:val="24"/>
                <w:szCs w:val="24"/>
                <w:vertAlign w:val="baseline"/>
              </w:rPr>
              <w:tab/>
            </w:r>
            <w:r>
              <w:rPr>
                <w:rFonts w:hint="eastAsia" w:ascii="仿宋" w:hAnsi="仿宋" w:eastAsia="仿宋" w:cs="仿宋"/>
                <w:sz w:val="24"/>
                <w:szCs w:val="24"/>
                <w:vertAlign w:val="baseline"/>
              </w:rPr>
              <w:t>址：</w:t>
            </w:r>
            <w:r>
              <w:rPr>
                <w:rFonts w:hint="eastAsia" w:ascii="仿宋" w:hAnsi="仿宋" w:eastAsia="仿宋" w:cs="仿宋"/>
                <w:sz w:val="24"/>
                <w:szCs w:val="24"/>
              </w:rPr>
              <w:t>新疆维吾尔自治区乌鲁木齐市水磨沟区观园路100号</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电</w:t>
            </w:r>
            <w:r>
              <w:rPr>
                <w:rFonts w:hint="eastAsia" w:ascii="仿宋" w:hAnsi="仿宋" w:eastAsia="仿宋" w:cs="仿宋"/>
                <w:sz w:val="24"/>
                <w:szCs w:val="24"/>
                <w:vertAlign w:val="baseline"/>
              </w:rPr>
              <w:tab/>
            </w:r>
            <w:r>
              <w:rPr>
                <w:rFonts w:hint="eastAsia" w:ascii="仿宋" w:hAnsi="仿宋" w:eastAsia="仿宋" w:cs="仿宋"/>
                <w:sz w:val="24"/>
                <w:szCs w:val="24"/>
                <w:vertAlign w:val="baseline"/>
              </w:rPr>
              <w:t>话</w:t>
            </w:r>
            <w:r>
              <w:rPr>
                <w:rFonts w:hint="eastAsia" w:ascii="仿宋" w:hAnsi="仿宋" w:eastAsia="仿宋" w:cs="仿宋"/>
                <w:sz w:val="24"/>
                <w:szCs w:val="24"/>
                <w:vertAlign w:val="baseline"/>
                <w:lang w:eastAsia="zh-CN"/>
              </w:rPr>
              <w:t>：</w:t>
            </w:r>
            <w:r>
              <w:rPr>
                <w:rFonts w:hint="eastAsia" w:ascii="仿宋" w:hAnsi="仿宋" w:eastAsia="仿宋" w:cs="仿宋"/>
                <w:sz w:val="24"/>
                <w:szCs w:val="24"/>
                <w:lang w:val="en-US" w:eastAsia="zh-CN"/>
              </w:rPr>
              <w:t>王岚  0991-4112288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7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采购代理机构： </w:t>
            </w:r>
            <w:r>
              <w:rPr>
                <w:rFonts w:hint="eastAsia" w:ascii="仿宋" w:hAnsi="仿宋" w:eastAsia="仿宋" w:cs="仿宋"/>
                <w:sz w:val="24"/>
                <w:szCs w:val="24"/>
                <w:lang w:val="en-US" w:eastAsia="zh-CN"/>
              </w:rPr>
              <w:t>新疆世纪星工程咨询有限公司</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地址： 乌鲁木齐市新市区黄山街81号一品九点阳光7#公寓楼9楼</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业务联系人：</w:t>
            </w:r>
            <w:r>
              <w:rPr>
                <w:rFonts w:hint="eastAsia" w:ascii="仿宋" w:hAnsi="仿宋" w:eastAsia="仿宋" w:cs="仿宋"/>
                <w:sz w:val="24"/>
                <w:szCs w:val="24"/>
                <w:lang w:val="en-US" w:eastAsia="zh-CN"/>
              </w:rPr>
              <w:t>李晓波、李梦媛</w:t>
            </w:r>
            <w:r>
              <w:rPr>
                <w:rFonts w:hint="eastAsia" w:ascii="仿宋" w:hAnsi="仿宋" w:eastAsia="仿宋" w:cs="仿宋"/>
                <w:sz w:val="24"/>
                <w:szCs w:val="24"/>
                <w:vertAlign w:val="baseline"/>
                <w:lang w:val="en-US" w:eastAsia="zh-CN"/>
              </w:rPr>
              <w:t xml:space="preserve">      电话：</w:t>
            </w:r>
            <w:r>
              <w:rPr>
                <w:rFonts w:hint="eastAsia" w:ascii="仿宋" w:hAnsi="仿宋" w:eastAsia="仿宋" w:cs="仿宋"/>
                <w:sz w:val="24"/>
              </w:rPr>
              <w:t>0991-3678303</w:t>
            </w:r>
            <w:r>
              <w:rPr>
                <w:rFonts w:hint="eastAsia" w:ascii="仿宋" w:hAnsi="仿宋" w:eastAsia="仿宋" w:cs="仿宋"/>
                <w:sz w:val="24"/>
                <w:szCs w:val="24"/>
                <w:vertAlign w:val="baseli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电子邮箱：</w:t>
            </w:r>
            <w:r>
              <w:rPr>
                <w:rFonts w:hint="eastAsia" w:ascii="仿宋" w:hAnsi="仿宋" w:eastAsia="仿宋" w:cs="仿宋"/>
                <w:sz w:val="24"/>
                <w:lang w:val="en-US" w:eastAsia="zh-CN"/>
              </w:rPr>
              <w:t>1471514123@qq.com</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7643" w:type="dxa"/>
            <w:tcBorders>
              <w:top w:val="single" w:color="auto" w:sz="4" w:space="0"/>
              <w:left w:val="single" w:color="auto" w:sz="4" w:space="0"/>
              <w:bottom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项目预算金额：人民币120万元；</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color w:val="000000"/>
                <w:kern w:val="0"/>
                <w:sz w:val="24"/>
                <w:szCs w:val="24"/>
                <w:u w:val="none"/>
                <w:vertAlign w:val="baseline"/>
                <w:lang w:val="en-US" w:eastAsia="zh-CN" w:bidi="ar"/>
              </w:rPr>
              <w:t>最高限价：/</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2.1</w:t>
            </w:r>
            <w:r>
              <w:rPr>
                <w:rFonts w:hint="eastAsia" w:ascii="仿宋" w:hAnsi="仿宋" w:eastAsia="仿宋" w:cs="仿宋"/>
                <w:sz w:val="24"/>
                <w:szCs w:val="24"/>
                <w:vertAlign w:val="baseline"/>
                <w:lang w:val="en-US" w:eastAsia="zh-CN"/>
              </w:rPr>
              <w:t>（4）</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合格供应商资格条件其他要求：</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u w:val="single"/>
                <w:vertAlign w:val="baseline"/>
              </w:rPr>
              <w:t>无</w:t>
            </w:r>
            <w:r>
              <w:rPr>
                <w:rFonts w:hint="eastAsia" w:ascii="仿宋" w:hAnsi="仿宋" w:eastAsia="仿宋" w:cs="仿宋"/>
                <w:sz w:val="24"/>
                <w:szCs w:val="24"/>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2.1</w:t>
            </w:r>
            <w:r>
              <w:rPr>
                <w:rFonts w:hint="eastAsia" w:ascii="仿宋" w:hAnsi="仿宋" w:eastAsia="仿宋" w:cs="仿宋"/>
                <w:sz w:val="24"/>
                <w:szCs w:val="24"/>
                <w:vertAlign w:val="baseline"/>
                <w:lang w:val="en-US" w:eastAsia="zh-CN"/>
              </w:rPr>
              <w:t>（5）</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是否允许采购进口产品：</w:t>
            </w:r>
            <w:r>
              <w:rPr>
                <w:rFonts w:hint="eastAsia" w:ascii="仿宋" w:hAnsi="仿宋" w:eastAsia="仿宋" w:cs="仿宋"/>
                <w:sz w:val="24"/>
                <w:szCs w:val="24"/>
                <w:u w:val="single"/>
                <w:vertAlign w:val="baseline"/>
              </w:rPr>
              <w:t xml:space="preserve"> 否</w:t>
            </w:r>
            <w:r>
              <w:rPr>
                <w:rFonts w:hint="eastAsia" w:ascii="仿宋" w:hAnsi="仿宋" w:eastAsia="仿宋" w:cs="仿宋"/>
                <w:sz w:val="24"/>
                <w:szCs w:val="24"/>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2.1</w:t>
            </w:r>
            <w:r>
              <w:rPr>
                <w:rFonts w:hint="eastAsia" w:ascii="仿宋" w:hAnsi="仿宋" w:eastAsia="仿宋" w:cs="仿宋"/>
                <w:sz w:val="24"/>
                <w:szCs w:val="24"/>
                <w:vertAlign w:val="baseline"/>
                <w:lang w:val="en-US" w:eastAsia="zh-CN"/>
              </w:rPr>
              <w:t>（6）</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是否专门面向中小企业采购：</w:t>
            </w:r>
            <w:r>
              <w:rPr>
                <w:rFonts w:hint="eastAsia" w:ascii="仿宋" w:hAnsi="仿宋" w:eastAsia="仿宋" w:cs="仿宋"/>
                <w:sz w:val="24"/>
                <w:szCs w:val="24"/>
                <w:u w:val="single"/>
                <w:vertAlign w:val="baseline"/>
              </w:rPr>
              <w:t xml:space="preserve"> 否</w:t>
            </w:r>
            <w:r>
              <w:rPr>
                <w:rFonts w:hint="eastAsia" w:ascii="仿宋" w:hAnsi="仿宋" w:eastAsia="仿宋" w:cs="仿宋"/>
                <w:sz w:val="24"/>
                <w:szCs w:val="24"/>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2.1</w:t>
            </w:r>
            <w:r>
              <w:rPr>
                <w:rFonts w:hint="eastAsia" w:ascii="仿宋" w:hAnsi="仿宋" w:eastAsia="仿宋" w:cs="仿宋"/>
                <w:sz w:val="24"/>
                <w:szCs w:val="24"/>
                <w:vertAlign w:val="baseline"/>
                <w:lang w:val="en-US" w:eastAsia="zh-CN"/>
              </w:rPr>
              <w:t>（7）</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标的名称</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所属行业：软件和信息技术服务业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2.1</w:t>
            </w:r>
            <w:r>
              <w:rPr>
                <w:rFonts w:hint="eastAsia" w:ascii="仿宋" w:hAnsi="仿宋" w:eastAsia="仿宋" w:cs="仿宋"/>
                <w:sz w:val="24"/>
                <w:szCs w:val="24"/>
                <w:vertAlign w:val="baseline"/>
                <w:lang w:val="en-US" w:eastAsia="zh-CN"/>
              </w:rPr>
              <w:t>（8）</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是否为本项目面向中小企业采购预留份额：</w:t>
            </w:r>
            <w:r>
              <w:rPr>
                <w:rFonts w:hint="eastAsia" w:ascii="仿宋" w:hAnsi="仿宋" w:eastAsia="仿宋" w:cs="仿宋"/>
                <w:sz w:val="24"/>
                <w:szCs w:val="24"/>
                <w:u w:val="single"/>
                <w:vertAlign w:val="baseline"/>
              </w:rPr>
              <w:t xml:space="preserve"> 否</w:t>
            </w:r>
            <w:r>
              <w:rPr>
                <w:rFonts w:hint="eastAsia" w:ascii="仿宋" w:hAnsi="仿宋" w:eastAsia="仿宋" w:cs="仿宋"/>
                <w:sz w:val="24"/>
                <w:szCs w:val="24"/>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2.2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是否允许联合体参加</w:t>
            </w:r>
            <w:r>
              <w:rPr>
                <w:rFonts w:hint="eastAsia" w:ascii="仿宋" w:hAnsi="仿宋" w:eastAsia="仿宋" w:cs="仿宋"/>
                <w:sz w:val="24"/>
                <w:szCs w:val="24"/>
                <w:vertAlign w:val="baseline"/>
                <w:lang w:val="en-US" w:eastAsia="zh-CN"/>
              </w:rPr>
              <w:t>协商</w:t>
            </w:r>
            <w:r>
              <w:rPr>
                <w:rFonts w:hint="eastAsia" w:ascii="仿宋" w:hAnsi="仿宋" w:eastAsia="仿宋" w:cs="仿宋"/>
                <w:sz w:val="24"/>
                <w:szCs w:val="24"/>
                <w:vertAlign w:val="baseline"/>
              </w:rPr>
              <w:t>：</w:t>
            </w:r>
            <w:r>
              <w:rPr>
                <w:rFonts w:hint="eastAsia" w:ascii="仿宋" w:hAnsi="仿宋" w:eastAsia="仿宋" w:cs="仿宋"/>
                <w:sz w:val="24"/>
                <w:szCs w:val="24"/>
                <w:u w:val="single"/>
                <w:vertAlign w:val="baseline"/>
              </w:rPr>
              <w:t xml:space="preserve"> 否</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vertAlign w:val="baseline"/>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2.2</w:t>
            </w:r>
            <w:r>
              <w:rPr>
                <w:rFonts w:hint="eastAsia" w:ascii="仿宋" w:hAnsi="仿宋" w:eastAsia="仿宋" w:cs="仿宋"/>
                <w:sz w:val="24"/>
                <w:szCs w:val="24"/>
                <w:vertAlign w:val="baseline"/>
                <w:lang w:val="en-US" w:eastAsia="zh-CN"/>
              </w:rPr>
              <w:t>（5）</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对联合体的其他资格要求：</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u w:val="single"/>
                <w:vertAlign w:val="baseline"/>
                <w:lang w:val="en-US" w:eastAsia="zh-CN"/>
              </w:rPr>
              <w:t xml:space="preserve">不适用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8.1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响应文件有效期：</w:t>
            </w:r>
            <w:r>
              <w:rPr>
                <w:rFonts w:hint="eastAsia" w:ascii="仿宋" w:hAnsi="仿宋" w:eastAsia="仿宋" w:cs="仿宋"/>
                <w:sz w:val="24"/>
                <w:szCs w:val="24"/>
                <w:u w:val="single"/>
                <w:vertAlign w:val="baseline"/>
                <w:lang w:val="en-US" w:eastAsia="zh-CN"/>
              </w:rPr>
              <w:t xml:space="preserve"> 90 </w:t>
            </w:r>
            <w:r>
              <w:rPr>
                <w:rFonts w:hint="eastAsia" w:ascii="仿宋" w:hAnsi="仿宋" w:eastAsia="仿宋" w:cs="仿宋"/>
                <w:sz w:val="24"/>
                <w:szCs w:val="24"/>
                <w:vertAlign w:val="baseline"/>
                <w:lang w:val="en-US" w:eastAsia="zh-CN"/>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 xml:space="preserve">9.1 </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响应文件数量：</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正本：1 份、副本：3 份</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除上述文件外，还须密封递交响应文件电子文档（仅限 U 盘）：PDF  格式 1 份。其中：PDF 格式应为响应文件正本加盖公章后的扫描件。</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电子文档要求单独密封于一信封，并在信封上标明 “响应电子版”字样，在正式</w:t>
            </w:r>
            <w:r>
              <w:rPr>
                <w:rFonts w:hint="eastAsia" w:ascii="仿宋" w:hAnsi="仿宋" w:eastAsia="仿宋" w:cs="仿宋"/>
                <w:sz w:val="24"/>
                <w:szCs w:val="24"/>
                <w:vertAlign w:val="baseline"/>
                <w:lang w:eastAsia="zh-CN"/>
              </w:rPr>
              <w:t>协商</w:t>
            </w:r>
            <w:r>
              <w:rPr>
                <w:rFonts w:hint="eastAsia" w:ascii="仿宋" w:hAnsi="仿宋" w:eastAsia="仿宋" w:cs="仿宋"/>
                <w:sz w:val="24"/>
                <w:szCs w:val="24"/>
                <w:vertAlign w:val="baseline"/>
              </w:rPr>
              <w:t>时单独递交。</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11.1</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保证金形式：电汇或银行转账</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保证金数额：</w:t>
            </w:r>
            <w:r>
              <w:rPr>
                <w:rFonts w:hint="eastAsia" w:ascii="仿宋" w:hAnsi="仿宋" w:eastAsia="仿宋" w:cs="仿宋"/>
                <w:sz w:val="24"/>
                <w:szCs w:val="24"/>
                <w:vertAlign w:val="baseline"/>
                <w:lang w:val="en-US" w:eastAsia="zh-CN"/>
              </w:rPr>
              <w:t>人民币</w:t>
            </w:r>
            <w:r>
              <w:rPr>
                <w:rFonts w:hint="eastAsia" w:ascii="仿宋" w:hAnsi="仿宋" w:eastAsia="仿宋" w:cs="仿宋"/>
                <w:sz w:val="24"/>
                <w:szCs w:val="24"/>
                <w:u w:val="single"/>
                <w:vertAlign w:val="baseline"/>
                <w:lang w:val="en-US" w:eastAsia="zh-CN"/>
              </w:rPr>
              <w:t xml:space="preserve"> 24000 </w:t>
            </w:r>
            <w:r>
              <w:rPr>
                <w:rFonts w:hint="eastAsia" w:ascii="仿宋" w:hAnsi="仿宋" w:eastAsia="仿宋" w:cs="仿宋"/>
                <w:sz w:val="24"/>
                <w:szCs w:val="24"/>
                <w:vertAlign w:val="baseline"/>
              </w:rPr>
              <w:t>元</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保证金收款人：新疆世纪星工程咨询有限公司</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保证金收款账号：512090100100073085</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b w:val="0"/>
                <w:bCs w:val="0"/>
                <w:color w:val="000000"/>
                <w:kern w:val="0"/>
                <w:sz w:val="24"/>
                <w:szCs w:val="24"/>
                <w:u w:val="none"/>
                <w:vertAlign w:val="baseline"/>
                <w:lang w:val="en-US" w:eastAsia="zh-CN" w:bidi="ar"/>
              </w:rPr>
              <w:t>保证收款银行及行号: 兴业银行乌鲁木齐分行营业部309881002010</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以电汇或银行转账形式缴纳保证金的供应商注意事项：</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在汇款附言（或银行摘要）中，标明项目编号、包号（如分包）。每个项目须按照分包分别提交投标保证金，如：“</w:t>
            </w:r>
            <w:r>
              <w:rPr>
                <w:rFonts w:hint="eastAsia" w:ascii="仿宋" w:hAnsi="仿宋" w:eastAsia="仿宋" w:cs="仿宋"/>
                <w:sz w:val="24"/>
                <w:szCs w:val="24"/>
                <w:vertAlign w:val="baseline"/>
                <w:lang w:val="en-US" w:eastAsia="zh-CN"/>
              </w:rPr>
              <w:t>SJX2021-01-075</w:t>
            </w:r>
            <w:r>
              <w:rPr>
                <w:rFonts w:hint="eastAsia" w:ascii="仿宋" w:hAnsi="仿宋" w:eastAsia="仿宋" w:cs="仿宋"/>
                <w:sz w:val="24"/>
                <w:szCs w:val="24"/>
                <w:vertAlign w:val="baseline"/>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15.2（2）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单一来源采购文件</w:t>
            </w:r>
            <w:r>
              <w:rPr>
                <w:rFonts w:hint="eastAsia" w:ascii="仿宋" w:hAnsi="仿宋" w:eastAsia="仿宋" w:cs="仿宋"/>
                <w:sz w:val="24"/>
                <w:szCs w:val="24"/>
                <w:vertAlign w:val="baseline"/>
              </w:rPr>
              <w:t>可以修改变动的内容：</w:t>
            </w:r>
            <w:r>
              <w:rPr>
                <w:rFonts w:hint="eastAsia" w:ascii="仿宋" w:hAnsi="仿宋" w:eastAsia="仿宋" w:cs="仿宋"/>
                <w:sz w:val="24"/>
                <w:szCs w:val="24"/>
                <w:u w:val="single"/>
                <w:vertAlign w:val="baselin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776" w:type="dxa"/>
            <w:tcBorders>
              <w:top w:val="single" w:color="auto" w:sz="4" w:space="0"/>
              <w:bottom w:val="single" w:color="auto" w:sz="4" w:space="0"/>
              <w:right w:val="single" w:color="auto" w:sz="4" w:space="0"/>
            </w:tcBorders>
            <w:vAlign w:val="center"/>
          </w:tcPr>
          <w:p>
            <w:pPr>
              <w:pStyle w:val="24"/>
              <w:keepNext w:val="0"/>
              <w:keepLines w:val="0"/>
              <w:pageBreakBefore w:val="0"/>
              <w:kinsoku/>
              <w:wordWrap/>
              <w:overflowPunct/>
              <w:topLinePunct w:val="0"/>
              <w:bidi w:val="0"/>
              <w:spacing w:line="440" w:lineRule="exact"/>
              <w:ind w:left="35" w:leftChars="0" w:right="0" w:rightChars="0"/>
              <w:jc w:val="center"/>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22.1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是否由中标人缴纳招标代理费：</w:t>
            </w:r>
            <w:r>
              <w:rPr>
                <w:rFonts w:hint="eastAsia" w:ascii="仿宋" w:hAnsi="仿宋" w:eastAsia="仿宋" w:cs="仿宋"/>
                <w:b w:val="0"/>
                <w:bCs w:val="0"/>
                <w:color w:val="000000"/>
                <w:kern w:val="0"/>
                <w:sz w:val="24"/>
                <w:szCs w:val="24"/>
                <w:u w:val="single"/>
                <w:vertAlign w:val="baseline"/>
                <w:lang w:val="en-US" w:eastAsia="zh-CN" w:bidi="ar"/>
              </w:rPr>
              <w:t>是</w:t>
            </w:r>
            <w:r>
              <w:rPr>
                <w:rFonts w:hint="eastAsia" w:ascii="仿宋" w:hAnsi="仿宋" w:eastAsia="仿宋" w:cs="仿宋"/>
                <w:b w:val="0"/>
                <w:bCs w:val="0"/>
                <w:color w:val="000000"/>
                <w:kern w:val="0"/>
                <w:sz w:val="24"/>
                <w:szCs w:val="24"/>
                <w:u w:val="none"/>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招标代理费：</w:t>
            </w:r>
            <w:r>
              <w:rPr>
                <w:rFonts w:hint="eastAsia" w:ascii="仿宋" w:hAnsi="仿宋" w:eastAsia="仿宋" w:cs="仿宋"/>
                <w:b w:val="0"/>
                <w:bCs w:val="0"/>
                <w:color w:val="000000"/>
                <w:kern w:val="0"/>
                <w:sz w:val="24"/>
                <w:szCs w:val="24"/>
                <w:u w:val="none"/>
                <w:vertAlign w:val="baseline"/>
                <w:lang w:val="en-US" w:eastAsia="zh-CN" w:bidi="ar"/>
              </w:rPr>
              <w:sym w:font="Wingdings 2" w:char="0052"/>
            </w:r>
            <w:r>
              <w:rPr>
                <w:rFonts w:hint="eastAsia" w:ascii="仿宋" w:hAnsi="仿宋" w:eastAsia="仿宋" w:cs="仿宋"/>
                <w:b w:val="0"/>
                <w:bCs w:val="0"/>
                <w:color w:val="000000"/>
                <w:kern w:val="0"/>
                <w:sz w:val="24"/>
                <w:szCs w:val="24"/>
                <w:u w:val="none"/>
                <w:vertAlign w:val="baseline"/>
                <w:lang w:val="en-US" w:eastAsia="zh-CN" w:bidi="ar"/>
              </w:rPr>
              <w:t>参照原国家计委计价格【2002】1980 号文下浮</w:t>
            </w:r>
            <w:r>
              <w:rPr>
                <w:rFonts w:hint="eastAsia" w:ascii="仿宋" w:hAnsi="仿宋" w:eastAsia="仿宋" w:cs="仿宋"/>
                <w:b w:val="0"/>
                <w:bCs w:val="0"/>
                <w:color w:val="000000"/>
                <w:kern w:val="0"/>
                <w:sz w:val="24"/>
                <w:szCs w:val="24"/>
                <w:u w:val="single"/>
                <w:vertAlign w:val="baseline"/>
                <w:lang w:val="en-US" w:eastAsia="zh-CN" w:bidi="ar"/>
              </w:rPr>
              <w:t xml:space="preserve"> 70 %</w:t>
            </w:r>
            <w:r>
              <w:rPr>
                <w:rFonts w:hint="eastAsia" w:ascii="仿宋" w:hAnsi="仿宋" w:eastAsia="仿宋" w:cs="仿宋"/>
                <w:b w:val="0"/>
                <w:bCs w:val="0"/>
                <w:color w:val="000000"/>
                <w:kern w:val="0"/>
                <w:sz w:val="24"/>
                <w:szCs w:val="24"/>
                <w:u w:val="none"/>
                <w:vertAlign w:val="baseline"/>
                <w:lang w:val="en-US" w:eastAsia="zh-CN" w:bidi="ar"/>
              </w:rPr>
              <w:t xml:space="preserve">的计算方法收取。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w:t>
            </w:r>
            <w:r>
              <w:rPr>
                <w:rFonts w:hint="eastAsia" w:ascii="仿宋" w:hAnsi="仿宋" w:eastAsia="仿宋" w:cs="仿宋"/>
                <w:b w:val="0"/>
                <w:bCs w:val="0"/>
                <w:color w:val="000000"/>
                <w:kern w:val="0"/>
                <w:sz w:val="24"/>
                <w:szCs w:val="24"/>
                <w:u w:val="single"/>
                <w:vertAlign w:val="baseline"/>
                <w:lang w:val="en-US" w:eastAsia="zh-CN" w:bidi="ar"/>
              </w:rPr>
              <w:t xml:space="preserve">        </w:t>
            </w:r>
            <w:r>
              <w:rPr>
                <w:rFonts w:hint="eastAsia" w:ascii="仿宋" w:hAnsi="仿宋" w:eastAsia="仿宋" w:cs="仿宋"/>
                <w:b w:val="0"/>
                <w:bCs w:val="0"/>
                <w:color w:val="000000"/>
                <w:kern w:val="0"/>
                <w:sz w:val="24"/>
                <w:szCs w:val="24"/>
                <w:u w:val="none"/>
                <w:vertAlign w:val="baseline"/>
                <w:lang w:val="en-US" w:eastAsia="zh-CN" w:bidi="ar"/>
              </w:rPr>
              <w:t xml:space="preserve">万元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支付形式：支票、电汇等形式 </w:t>
            </w:r>
          </w:p>
          <w:p>
            <w:pPr>
              <w:pStyle w:val="24"/>
              <w:keepNext w:val="0"/>
              <w:keepLines w:val="0"/>
              <w:pageBreakBefore w:val="0"/>
              <w:kinsoku/>
              <w:wordWrap/>
              <w:overflowPunct/>
              <w:topLinePunct w:val="0"/>
              <w:bidi w:val="0"/>
              <w:spacing w:line="440" w:lineRule="exact"/>
              <w:ind w:right="0" w:rightChars="0"/>
              <w:jc w:val="both"/>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b w:val="0"/>
                <w:bCs w:val="0"/>
                <w:color w:val="000000"/>
                <w:kern w:val="0"/>
                <w:sz w:val="24"/>
                <w:szCs w:val="24"/>
                <w:u w:val="none"/>
                <w:vertAlign w:val="baseline"/>
                <w:lang w:val="en-US" w:eastAsia="zh-CN" w:bidi="ar"/>
              </w:rPr>
              <w:t>支付时间：领取中标通知书的同时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9419" w:type="dxa"/>
            <w:gridSpan w:val="2"/>
            <w:tcBorders>
              <w:top w:val="single" w:color="auto" w:sz="4" w:space="0"/>
            </w:tcBorders>
            <w:vAlign w:val="top"/>
          </w:tcPr>
          <w:p>
            <w:pPr>
              <w:pStyle w:val="24"/>
              <w:keepNext w:val="0"/>
              <w:keepLines w:val="0"/>
              <w:pageBreakBefore w:val="0"/>
              <w:kinsoku/>
              <w:wordWrap/>
              <w:overflowPunct/>
              <w:topLinePunct w:val="0"/>
              <w:bidi w:val="0"/>
              <w:spacing w:line="440" w:lineRule="exact"/>
              <w:ind w:left="35" w:leftChars="0" w:right="0" w:rightChars="0"/>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适用于协商供应商须知的额外增加的变动：无。</w:t>
            </w:r>
          </w:p>
        </w:tc>
      </w:tr>
    </w:tbl>
    <w:p>
      <w:pPr>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br w:type="page"/>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正文</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sz w:val="28"/>
          <w:szCs w:val="28"/>
          <w:lang w:val="en-US" w:eastAsia="zh-CN"/>
        </w:rPr>
      </w:pPr>
      <w:bookmarkStart w:id="37" w:name="_Toc380479087"/>
    </w:p>
    <w:p>
      <w:pPr>
        <w:pStyle w:val="22"/>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  总 则</w:t>
      </w:r>
      <w:bookmarkEnd w:id="37"/>
    </w:p>
    <w:p>
      <w:pPr>
        <w:pStyle w:val="22"/>
        <w:keepNext w:val="0"/>
        <w:keepLines w:val="0"/>
        <w:pageBreakBefore w:val="0"/>
        <w:widowControl/>
        <w:kinsoku/>
        <w:wordWrap/>
        <w:overflowPunct/>
        <w:topLinePunct w:val="0"/>
        <w:autoSpaceDE/>
        <w:autoSpaceDN/>
        <w:bidi w:val="0"/>
        <w:adjustRightInd/>
        <w:snapToGrid/>
        <w:spacing w:before="0" w:after="0" w:line="440" w:lineRule="exact"/>
        <w:jc w:val="both"/>
        <w:textAlignment w:val="auto"/>
        <w:rPr>
          <w:rFonts w:hint="eastAsia" w:ascii="仿宋" w:hAnsi="仿宋" w:eastAsia="仿宋" w:cs="仿宋"/>
          <w:b w:val="0"/>
          <w:bCs w:val="0"/>
          <w:sz w:val="24"/>
          <w:szCs w:val="24"/>
          <w:lang w:val="en-US" w:eastAsia="zh-CN"/>
        </w:rPr>
      </w:pPr>
      <w:bookmarkStart w:id="38" w:name="_Toc380479088"/>
    </w:p>
    <w:p>
      <w:pPr>
        <w:pStyle w:val="22"/>
        <w:keepNext w:val="0"/>
        <w:keepLines w:val="0"/>
        <w:pageBreakBefore w:val="0"/>
        <w:widowControl/>
        <w:kinsoku/>
        <w:wordWrap/>
        <w:overflowPunct/>
        <w:topLinePunct w:val="0"/>
        <w:autoSpaceDE/>
        <w:autoSpaceDN/>
        <w:bidi w:val="0"/>
        <w:adjustRightInd/>
        <w:snapToGrid/>
        <w:spacing w:before="0" w:after="0" w:line="440" w:lineRule="exact"/>
        <w:ind w:left="718" w:right="-95" w:rightChars="-43" w:hanging="718"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  项目简介</w:t>
      </w:r>
      <w:bookmarkEnd w:id="38"/>
    </w:p>
    <w:p>
      <w:pPr>
        <w:pStyle w:val="22"/>
        <w:keepNext w:val="0"/>
        <w:keepLines w:val="0"/>
        <w:pageBreakBefore w:val="0"/>
        <w:widowControl/>
        <w:kinsoku/>
        <w:wordWrap/>
        <w:overflowPunct/>
        <w:topLinePunct w:val="0"/>
        <w:autoSpaceDE/>
        <w:autoSpaceDN/>
        <w:bidi w:val="0"/>
        <w:adjustRightInd/>
        <w:snapToGrid/>
        <w:spacing w:before="0" w:after="0" w:line="440" w:lineRule="exact"/>
        <w:ind w:left="718" w:right="-95" w:rightChars="-43" w:hanging="715"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 采购人名称、地址及联系方式：见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718" w:right="-95" w:rightChars="-43" w:hanging="715"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 采购代理机构名称、地址及联系方式：见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718" w:right="-95" w:rightChars="-43" w:hanging="715"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 采购预算、最高限价：见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95" w:rightChars="-43" w:hanging="639" w:hangingChars="246"/>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 采购方式：单一来源采购。</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60" w:leftChars="0" w:hanging="660" w:hangingChars="253"/>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  合格供应商资格条件</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6"/>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 满足以下条件的供应商是合格的协商供应商，可以参加本次单一来源</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6"/>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协商：</w:t>
      </w:r>
    </w:p>
    <w:p>
      <w:pPr>
        <w:pStyle w:val="22"/>
        <w:keepNext w:val="0"/>
        <w:keepLines w:val="0"/>
        <w:pageBreakBefore w:val="0"/>
        <w:widowControl/>
        <w:kinsoku/>
        <w:wordWrap/>
        <w:overflowPunct/>
        <w:topLinePunct w:val="0"/>
        <w:autoSpaceDE/>
        <w:autoSpaceDN/>
        <w:bidi w:val="0"/>
        <w:adjustRightInd/>
        <w:snapToGrid/>
        <w:spacing w:before="0" w:after="0"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（1）在中华人民共和国境内注册，能够独立承担民事责任，有生产或供应能力的本国供应商，包括企业法人、其他组织、自然人或者联合体。</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（2）具备《中华人民共和国政府采购法》第二十二条关于供应商条件的规定，具备其它法规规定的本项目供应商应当具备的资格条件。遵守国家有关法规和政府采购的有关规定。</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（3）从采购代理机构正式获得了本项目的单一来源采购文件。</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（4）符合</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中规定的其他资格要求。</w:t>
      </w:r>
    </w:p>
    <w:p>
      <w:pPr>
        <w:pStyle w:val="25"/>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both"/>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如经财政主管部门批准可以采购进口产品，将在</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2"/>
          <w:sz w:val="24"/>
        </w:rPr>
        <w:t>中写明。但供应商应保证</w:t>
      </w:r>
      <w:r>
        <w:rPr>
          <w:rFonts w:hint="eastAsia" w:ascii="仿宋" w:hAnsi="仿宋" w:eastAsia="仿宋" w:cs="仿宋"/>
          <w:spacing w:val="-5"/>
          <w:sz w:val="24"/>
        </w:rPr>
        <w:t>所投产品</w:t>
      </w:r>
      <w:r>
        <w:rPr>
          <w:rFonts w:hint="eastAsia" w:ascii="仿宋" w:hAnsi="仿宋" w:eastAsia="仿宋" w:cs="仿宋"/>
          <w:spacing w:val="-5"/>
          <w:sz w:val="24"/>
          <w:lang w:val="en-US" w:eastAsia="zh-CN"/>
        </w:rPr>
        <w:t>将通过</w:t>
      </w:r>
      <w:r>
        <w:rPr>
          <w:rFonts w:hint="eastAsia" w:ascii="仿宋" w:hAnsi="仿宋" w:eastAsia="仿宋" w:cs="仿宋"/>
          <w:spacing w:val="-5"/>
          <w:sz w:val="24"/>
        </w:rPr>
        <w:t>履行合法报通关手续</w:t>
      </w:r>
      <w:r>
        <w:rPr>
          <w:rFonts w:hint="eastAsia" w:ascii="仿宋" w:hAnsi="仿宋" w:eastAsia="仿宋" w:cs="仿宋"/>
          <w:spacing w:val="-5"/>
          <w:sz w:val="24"/>
          <w:lang w:val="en-US" w:eastAsia="zh-CN"/>
        </w:rPr>
        <w:t>进入</w:t>
      </w:r>
      <w:r>
        <w:rPr>
          <w:rFonts w:hint="eastAsia" w:ascii="仿宋" w:hAnsi="仿宋" w:eastAsia="仿宋" w:cs="仿宋"/>
          <w:spacing w:val="-5"/>
          <w:sz w:val="24"/>
        </w:rPr>
        <w:t>中国关境。若</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2"/>
          <w:sz w:val="24"/>
        </w:rPr>
        <w:t>中未写明允许采购进口产</w:t>
      </w:r>
      <w:r>
        <w:rPr>
          <w:rFonts w:hint="eastAsia" w:ascii="仿宋" w:hAnsi="仿宋" w:eastAsia="仿宋" w:cs="仿宋"/>
          <w:sz w:val="24"/>
        </w:rPr>
        <w:t>品，如供应商所报产品为进口产品，其</w:t>
      </w:r>
      <w:r>
        <w:rPr>
          <w:rFonts w:hint="eastAsia" w:ascii="仿宋" w:hAnsi="仿宋" w:eastAsia="仿宋" w:cs="仿宋"/>
          <w:b/>
          <w:sz w:val="24"/>
        </w:rPr>
        <w:t>响应文件无效</w:t>
      </w:r>
      <w:r>
        <w:rPr>
          <w:rFonts w:hint="eastAsia" w:ascii="仿宋" w:hAnsi="仿宋" w:eastAsia="仿宋" w:cs="仿宋"/>
          <w:sz w:val="24"/>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（6）</w:t>
      </w:r>
      <w:r>
        <w:rPr>
          <w:rFonts w:hint="eastAsia" w:ascii="仿宋" w:hAnsi="仿宋" w:eastAsia="仿宋" w:cs="仿宋"/>
          <w:sz w:val="24"/>
        </w:rPr>
        <w:t>若</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8"/>
          <w:sz w:val="24"/>
        </w:rPr>
        <w:t>中写明专门面向中小企业采购的，如供应商所报产品为非中小企业产品，其</w:t>
      </w:r>
      <w:r>
        <w:rPr>
          <w:rFonts w:hint="eastAsia" w:ascii="仿宋" w:hAnsi="仿宋" w:eastAsia="仿宋" w:cs="仿宋"/>
          <w:b/>
          <w:sz w:val="24"/>
        </w:rPr>
        <w:t>响应文件无效</w:t>
      </w:r>
      <w:r>
        <w:rPr>
          <w:rFonts w:hint="eastAsia" w:ascii="仿宋" w:hAnsi="仿宋" w:eastAsia="仿宋" w:cs="仿宋"/>
          <w:sz w:val="24"/>
        </w:rPr>
        <w:t>。</w:t>
      </w:r>
      <w:r>
        <w:rPr>
          <w:rFonts w:hint="eastAsia" w:ascii="仿宋" w:hAnsi="仿宋" w:eastAsia="仿宋" w:cs="仿宋"/>
          <w:sz w:val="24"/>
          <w:lang w:val="en-US" w:eastAsia="zh-CN"/>
        </w:rPr>
        <w:t>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（7）响应标的所属行业见</w:t>
      </w:r>
      <w:r>
        <w:rPr>
          <w:rFonts w:hint="eastAsia" w:ascii="仿宋" w:hAnsi="仿宋" w:eastAsia="仿宋" w:cs="仿宋"/>
          <w:sz w:val="24"/>
          <w:u w:val="single"/>
          <w:lang w:val="en-US" w:eastAsia="zh-CN"/>
        </w:rPr>
        <w:t>供应商须知前附表</w:t>
      </w:r>
      <w:r>
        <w:rPr>
          <w:rFonts w:hint="eastAsia" w:ascii="仿宋" w:hAnsi="仿宋" w:eastAsia="仿宋" w:cs="仿宋"/>
          <w:sz w:val="24"/>
          <w:lang w:val="en-US" w:eastAsia="zh-CN"/>
        </w:rPr>
        <w:t xml:space="preserve">。 </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57" w:leftChars="0" w:hanging="657" w:hangingChars="253"/>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2.2 如</w:t>
      </w:r>
      <w:r>
        <w:rPr>
          <w:rFonts w:hint="eastAsia" w:ascii="仿宋" w:hAnsi="仿宋" w:eastAsia="仿宋" w:cs="仿宋"/>
          <w:sz w:val="24"/>
          <w:u w:val="single"/>
          <w:lang w:val="en-US" w:eastAsia="zh-CN"/>
        </w:rPr>
        <w:t>供应商须知前附表</w:t>
      </w:r>
      <w:r>
        <w:rPr>
          <w:rFonts w:hint="eastAsia" w:ascii="仿宋" w:hAnsi="仿宋" w:eastAsia="仿宋" w:cs="仿宋"/>
          <w:b w:val="0"/>
          <w:bCs w:val="0"/>
          <w:sz w:val="24"/>
          <w:szCs w:val="24"/>
          <w:lang w:val="en-US" w:eastAsia="zh-CN"/>
        </w:rPr>
        <w:t>中允许联合体参加协商，对联合体规定如下：</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（1）两个以上供应商可以组成一个联合体，以一个供应商的身份参加协商。</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（2）联合体各方均应符合《中华人民共和国政府采购法》第二十二条规定的条件。</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（3）采购人根据采购项目对供应商的特殊要求，联合体中至少应当有一方符合其规定。</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（4）联合体各方应签订共同协商协议，明确约定联合体各方承担的工作和相应的责任，并将共同协商协议连同响应文件一并提交。</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（5）对联合体的其他资格要求见</w:t>
      </w:r>
      <w:r>
        <w:rPr>
          <w:rFonts w:hint="eastAsia" w:ascii="仿宋" w:hAnsi="仿宋" w:eastAsia="仿宋" w:cs="仿宋"/>
          <w:sz w:val="24"/>
          <w:u w:val="single"/>
          <w:lang w:val="en-US" w:eastAsia="zh-CN"/>
        </w:rPr>
        <w:t>供应商须知前附表</w:t>
      </w:r>
      <w:r>
        <w:rPr>
          <w:rFonts w:hint="eastAsia" w:ascii="仿宋" w:hAnsi="仿宋" w:eastAsia="仿宋" w:cs="仿宋"/>
          <w:b w:val="0"/>
          <w:bCs w:val="0"/>
          <w:sz w:val="24"/>
          <w:szCs w:val="24"/>
          <w:lang w:val="en-US" w:eastAsia="zh-CN"/>
        </w:rPr>
        <w:t>。</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60" w:leftChars="0" w:hanging="660" w:hangingChars="253"/>
        <w:jc w:val="both"/>
        <w:textAlignment w:val="auto"/>
        <w:rPr>
          <w:rFonts w:hint="eastAsia" w:ascii="仿宋" w:hAnsi="仿宋" w:eastAsia="仿宋" w:cs="仿宋"/>
          <w:b/>
          <w:bCs/>
          <w:sz w:val="24"/>
          <w:szCs w:val="24"/>
          <w:lang w:val="en-US" w:eastAsia="zh-CN"/>
        </w:rPr>
      </w:pPr>
      <w:bookmarkStart w:id="39" w:name="_Toc380479090"/>
      <w:r>
        <w:rPr>
          <w:rFonts w:hint="eastAsia" w:ascii="仿宋" w:hAnsi="仿宋" w:eastAsia="仿宋" w:cs="仿宋"/>
          <w:b/>
          <w:bCs/>
          <w:sz w:val="24"/>
          <w:szCs w:val="24"/>
          <w:lang w:val="en-US" w:eastAsia="zh-CN"/>
        </w:rPr>
        <w:t>3.  适用法律和协商费用</w:t>
      </w:r>
      <w:bookmarkEnd w:id="39"/>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3.1 采购人、采购代理机构、供应商、协商小组的相关行为均受《中华人</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民共和国政府采购法》、《中华人民共和国政府采购法实施条例》、本项</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目采购人本级和上级财政部门政府采购有关规定的约束，其权利受到上述</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法律法规的保护。</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3.2 供应商应承担自身所有与协商活动有关的费用，不论协商的结果如何，</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在任何情况下协商组织者均无义务和责任承担这些费用。</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3.4 无论单一来源采购文件</w:t>
      </w:r>
      <w:r>
        <w:rPr>
          <w:rFonts w:hint="eastAsia" w:ascii="仿宋" w:hAnsi="仿宋" w:eastAsia="仿宋" w:cs="仿宋"/>
          <w:b w:val="0"/>
          <w:bCs w:val="0"/>
          <w:sz w:val="24"/>
          <w:szCs w:val="24"/>
          <w:u w:val="single"/>
          <w:lang w:val="en-US" w:eastAsia="zh-CN"/>
        </w:rPr>
        <w:t>第四章 采购需求</w:t>
      </w:r>
      <w:r>
        <w:rPr>
          <w:rFonts w:hint="eastAsia" w:ascii="仿宋" w:hAnsi="仿宋" w:eastAsia="仿宋" w:cs="仿宋"/>
          <w:b w:val="0"/>
          <w:bCs w:val="0"/>
          <w:sz w:val="24"/>
          <w:szCs w:val="24"/>
          <w:lang w:val="en-US" w:eastAsia="zh-CN"/>
        </w:rPr>
        <w:t>中是否要求，供应商所提供货</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物或服务均应符合国家强制性标准。</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3.5 响应文件中所使用的计量单位，除单一来源采购文件中有特殊要求外，</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应采用中华人民共和国法定计量单位。</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57" w:leftChars="0" w:hanging="657" w:hangingChars="253"/>
        <w:jc w:val="both"/>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60" w:leftChars="0" w:hanging="660" w:hangingChars="253"/>
        <w:jc w:val="center"/>
        <w:textAlignment w:val="auto"/>
        <w:rPr>
          <w:rFonts w:hint="eastAsia" w:ascii="仿宋" w:hAnsi="仿宋" w:eastAsia="仿宋" w:cs="仿宋"/>
          <w:b/>
          <w:bCs/>
          <w:sz w:val="24"/>
          <w:szCs w:val="24"/>
          <w:lang w:val="en-US" w:eastAsia="zh-CN"/>
        </w:rPr>
      </w:pPr>
      <w:bookmarkStart w:id="40" w:name="_Toc380479091"/>
      <w:r>
        <w:rPr>
          <w:rFonts w:hint="eastAsia" w:ascii="仿宋" w:hAnsi="仿宋" w:eastAsia="仿宋" w:cs="仿宋"/>
          <w:b/>
          <w:bCs/>
          <w:sz w:val="24"/>
          <w:szCs w:val="24"/>
          <w:lang w:val="en-US" w:eastAsia="zh-CN"/>
        </w:rPr>
        <w:t>二  单一来源采购文件</w:t>
      </w:r>
      <w:bookmarkEnd w:id="40"/>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60" w:leftChars="0" w:hanging="660" w:hangingChars="253"/>
        <w:jc w:val="center"/>
        <w:textAlignment w:val="auto"/>
        <w:rPr>
          <w:rFonts w:hint="eastAsia" w:ascii="仿宋" w:hAnsi="仿宋" w:eastAsia="仿宋" w:cs="仿宋"/>
          <w:b/>
          <w:bCs/>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both"/>
        <w:textAlignment w:val="auto"/>
        <w:rPr>
          <w:rFonts w:hint="eastAsia" w:ascii="仿宋" w:hAnsi="仿宋" w:eastAsia="仿宋" w:cs="仿宋"/>
          <w:b/>
          <w:bCs/>
          <w:sz w:val="24"/>
          <w:szCs w:val="24"/>
          <w:lang w:val="en-US" w:eastAsia="zh-CN"/>
        </w:rPr>
      </w:pPr>
      <w:bookmarkStart w:id="41" w:name="_Toc380479092"/>
      <w:r>
        <w:rPr>
          <w:rFonts w:hint="eastAsia" w:ascii="仿宋" w:hAnsi="仿宋" w:eastAsia="仿宋" w:cs="仿宋"/>
          <w:b/>
          <w:bCs/>
          <w:sz w:val="24"/>
          <w:szCs w:val="24"/>
          <w:lang w:val="en-US" w:eastAsia="zh-CN"/>
        </w:rPr>
        <w:t>4.  单一来源采购文件构成</w:t>
      </w:r>
      <w:bookmarkEnd w:id="41"/>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 单一来源采购文件包括：采购邀请、供应商须知、采购需求、合同条</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款、附件等。</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4.2 协商供应商应认真阅读单一来源采购文件中各有关事项、格式、条款</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和规范等，按要求编制响应文件，并对其提交的响应文件的真实性、合法</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性承担法律责任。如果协商供应商没有按照单一来源采购文件的要求对单</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一来源采购文件做出实质性响应，该响应文件</w:t>
      </w:r>
      <w:r>
        <w:rPr>
          <w:rFonts w:hint="eastAsia" w:ascii="仿宋" w:hAnsi="仿宋" w:eastAsia="仿宋" w:cs="仿宋"/>
          <w:b/>
          <w:bCs/>
          <w:sz w:val="24"/>
          <w:szCs w:val="24"/>
          <w:lang w:val="en-US" w:eastAsia="zh-CN"/>
        </w:rPr>
        <w:t>将有可能被拒绝</w:t>
      </w:r>
      <w:r>
        <w:rPr>
          <w:rFonts w:hint="eastAsia" w:ascii="仿宋" w:hAnsi="仿宋" w:eastAsia="仿宋" w:cs="仿宋"/>
          <w:b w:val="0"/>
          <w:bCs w:val="0"/>
          <w:sz w:val="24"/>
          <w:szCs w:val="24"/>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both"/>
        <w:textAlignment w:val="auto"/>
        <w:rPr>
          <w:rFonts w:hint="eastAsia" w:ascii="仿宋" w:hAnsi="仿宋" w:eastAsia="仿宋" w:cs="仿宋"/>
          <w:b w:val="0"/>
          <w:bCs w:val="0"/>
          <w:sz w:val="24"/>
          <w:szCs w:val="24"/>
          <w:lang w:val="en-US" w:eastAsia="zh-CN"/>
        </w:rPr>
      </w:pPr>
      <w:bookmarkStart w:id="42" w:name="_Toc380479093"/>
      <w:r>
        <w:rPr>
          <w:rFonts w:hint="eastAsia" w:ascii="仿宋" w:hAnsi="仿宋" w:eastAsia="仿宋" w:cs="仿宋"/>
          <w:b/>
          <w:bCs/>
          <w:sz w:val="24"/>
          <w:szCs w:val="24"/>
          <w:lang w:val="en-US" w:eastAsia="zh-CN"/>
        </w:rPr>
        <w:t>5.  单一来源采购文件的澄清或者修改</w:t>
      </w:r>
      <w:bookmarkEnd w:id="42"/>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5.1 在首次提交响应文件截止时间前，采购人、采购代理机构或者协商小</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组可以对已发出的单一来源采购文件进行必要的澄清或者修改，并由采购</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代理机构发出。澄清或者修改的内容作为单一来源采购文件的组成部分。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对单一来源采购文件的修改，将以书面形式通知已获取单一来源采购文件</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的协商供应商。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 澄清或者修改的内容可能影响响应文件编制的，采购代理机构将在提</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交首次响应文件截止之日3个工作日前通知，不足3个工作日的，将相应</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顺延提交首次响应文件截止时间。</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5.3 在协商过程中，协商小组根据与供应商协商情况，可能对采购需求中</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的技术、服务要求以及合同草案条款等内容作出实质性变动。对单一来源</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采购文件作出的实质性变动是单一来源采购文件的有效组成部分，协商小</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组将以书面形式同时通知参加协商的供应商。供应商应当按照单一来源采</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购文件的变动情况和协商小组的要求重新提交响应文件。</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center"/>
        <w:textAlignment w:val="auto"/>
        <w:rPr>
          <w:rFonts w:hint="eastAsia" w:ascii="仿宋" w:hAnsi="仿宋" w:eastAsia="仿宋" w:cs="仿宋"/>
          <w:b/>
          <w:bCs/>
          <w:sz w:val="24"/>
          <w:szCs w:val="24"/>
          <w:lang w:val="en-US" w:eastAsia="zh-CN"/>
        </w:rPr>
      </w:pPr>
      <w:bookmarkStart w:id="43" w:name="_Toc380479094"/>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  响应文件的编制</w:t>
      </w:r>
      <w:bookmarkEnd w:id="43"/>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center"/>
        <w:textAlignment w:val="auto"/>
        <w:rPr>
          <w:rFonts w:hint="eastAsia" w:ascii="仿宋" w:hAnsi="仿宋" w:eastAsia="仿宋" w:cs="仿宋"/>
          <w:b/>
          <w:bCs/>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lang w:val="en-US" w:eastAsia="zh-CN"/>
        </w:rPr>
      </w:pPr>
      <w:bookmarkStart w:id="44" w:name="_Toc380479095"/>
      <w:r>
        <w:rPr>
          <w:rFonts w:hint="eastAsia" w:ascii="仿宋" w:hAnsi="仿宋" w:eastAsia="仿宋" w:cs="仿宋"/>
          <w:b/>
          <w:bCs/>
          <w:sz w:val="24"/>
          <w:szCs w:val="24"/>
          <w:lang w:val="en-US" w:eastAsia="zh-CN"/>
        </w:rPr>
        <w:t>6.  响应文件的构成</w:t>
      </w:r>
      <w:bookmarkEnd w:id="44"/>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t>6.1 按照单一来源采购文件的要求，供应商应完整地按</w:t>
      </w:r>
      <w:r>
        <w:rPr>
          <w:rFonts w:hint="eastAsia" w:ascii="仿宋" w:hAnsi="仿宋" w:eastAsia="仿宋" w:cs="仿宋"/>
          <w:b w:val="0"/>
          <w:bCs w:val="0"/>
          <w:sz w:val="24"/>
          <w:szCs w:val="24"/>
          <w:u w:val="single"/>
          <w:lang w:val="en-US" w:eastAsia="zh-CN"/>
        </w:rPr>
        <w:t>第六章 附件-响应</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u w:val="single"/>
          <w:lang w:val="en-US" w:eastAsia="zh-CN"/>
        </w:rPr>
        <w:t>文件格式</w:t>
      </w:r>
      <w:r>
        <w:rPr>
          <w:rFonts w:hint="eastAsia" w:ascii="仿宋" w:hAnsi="仿宋" w:eastAsia="仿宋" w:cs="仿宋"/>
          <w:b w:val="0"/>
          <w:bCs w:val="0"/>
          <w:sz w:val="24"/>
          <w:szCs w:val="24"/>
          <w:lang w:val="en-US" w:eastAsia="zh-CN"/>
        </w:rPr>
        <w:t>编制的首次响应文件，响应文件中须包含供应商所有响应内容，</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每套响应文件的商务部分和技术部分合订成一本，其中资格证明文件要求</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及其他要求详见</w:t>
      </w:r>
      <w:r>
        <w:rPr>
          <w:rFonts w:hint="eastAsia" w:ascii="仿宋" w:hAnsi="仿宋" w:eastAsia="仿宋" w:cs="仿宋"/>
          <w:b w:val="0"/>
          <w:bCs w:val="0"/>
          <w:sz w:val="24"/>
          <w:szCs w:val="24"/>
          <w:u w:val="single"/>
          <w:lang w:val="en-US" w:eastAsia="zh-CN"/>
        </w:rPr>
        <w:t>第五章  评审方法和标准</w:t>
      </w:r>
      <w:r>
        <w:rPr>
          <w:rFonts w:hint="eastAsia" w:ascii="仿宋" w:hAnsi="仿宋" w:eastAsia="仿宋" w:cs="仿宋"/>
          <w:sz w:val="24"/>
          <w:u w:val="none"/>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lang w:val="en-US" w:eastAsia="zh-CN"/>
        </w:rPr>
      </w:pPr>
      <w:bookmarkStart w:id="45" w:name="_Toc380479096"/>
      <w:r>
        <w:rPr>
          <w:rFonts w:hint="eastAsia" w:ascii="仿宋" w:hAnsi="仿宋" w:eastAsia="仿宋" w:cs="仿宋"/>
          <w:b/>
          <w:bCs/>
          <w:sz w:val="24"/>
          <w:szCs w:val="24"/>
          <w:lang w:val="en-US" w:eastAsia="zh-CN"/>
        </w:rPr>
        <w:t>7.  报价</w:t>
      </w:r>
      <w:bookmarkEnd w:id="45"/>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7.1 在提交响应文件时，供应商要按照单一来源采购文件给出的格式提供</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报价函和参考报价表；在协商结束后，供应商按照协商小组的要求及单一</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来源采购文件给出的格式提供报价函和最后报价表。报价货币应为人民币。</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7.2 每种货物或服务只能有一个报价，不接受具有附加条件的报价，否则其响应</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文件将作为</w:t>
      </w:r>
      <w:r>
        <w:rPr>
          <w:rFonts w:hint="eastAsia" w:ascii="仿宋" w:hAnsi="仿宋" w:eastAsia="仿宋" w:cs="仿宋"/>
          <w:b/>
          <w:bCs/>
          <w:sz w:val="24"/>
          <w:szCs w:val="24"/>
          <w:lang w:val="en-US" w:eastAsia="zh-CN"/>
        </w:rPr>
        <w:t>无效处理</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供应商最终报价超过</w:t>
      </w:r>
      <w:r>
        <w:rPr>
          <w:rFonts w:hint="eastAsia" w:ascii="仿宋" w:hAnsi="仿宋" w:eastAsia="仿宋" w:cs="仿宋"/>
          <w:b w:val="0"/>
          <w:bCs w:val="0"/>
          <w:sz w:val="24"/>
          <w:szCs w:val="24"/>
          <w:lang w:val="en-US" w:eastAsia="zh-CN"/>
        </w:rPr>
        <w:t>单一来源采购文件</w:t>
      </w:r>
      <w:r>
        <w:rPr>
          <w:rFonts w:hint="eastAsia" w:ascii="仿宋" w:hAnsi="仿宋" w:eastAsia="仿宋" w:cs="仿宋"/>
          <w:b w:val="0"/>
          <w:bCs w:val="0"/>
          <w:sz w:val="24"/>
          <w:szCs w:val="24"/>
        </w:rPr>
        <w:t>规定的预算金额或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者分项、分包最高限价的</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其</w:t>
      </w:r>
      <w:r>
        <w:rPr>
          <w:rFonts w:hint="eastAsia" w:ascii="仿宋" w:hAnsi="仿宋" w:eastAsia="仿宋" w:cs="仿宋"/>
          <w:b/>
          <w:bCs/>
          <w:sz w:val="24"/>
          <w:szCs w:val="24"/>
        </w:rPr>
        <w:t>响应文件无效</w:t>
      </w:r>
      <w:r>
        <w:rPr>
          <w:rFonts w:hint="eastAsia" w:ascii="仿宋" w:hAnsi="仿宋" w:eastAsia="仿宋" w:cs="仿宋"/>
          <w:b w:val="0"/>
          <w:bCs w:val="0"/>
          <w:sz w:val="24"/>
          <w:szCs w:val="24"/>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lang w:val="en-US" w:eastAsia="zh-CN"/>
        </w:rPr>
      </w:pPr>
      <w:bookmarkStart w:id="46" w:name="_Toc380479097"/>
      <w:r>
        <w:rPr>
          <w:rFonts w:hint="eastAsia" w:ascii="仿宋" w:hAnsi="仿宋" w:eastAsia="仿宋" w:cs="仿宋"/>
          <w:b/>
          <w:bCs/>
          <w:sz w:val="24"/>
          <w:szCs w:val="24"/>
          <w:lang w:val="en-US" w:eastAsia="zh-CN"/>
        </w:rPr>
        <w:t>8.  响应文件有效期</w:t>
      </w:r>
      <w:bookmarkEnd w:id="46"/>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8.1 响应文件应自首次提交之日起，按照</w:t>
      </w:r>
      <w:r>
        <w:rPr>
          <w:rFonts w:hint="eastAsia" w:ascii="仿宋" w:hAnsi="仿宋" w:eastAsia="仿宋" w:cs="仿宋"/>
          <w:sz w:val="24"/>
          <w:u w:val="single"/>
          <w:lang w:val="en-US" w:eastAsia="zh-CN"/>
        </w:rPr>
        <w:t>供应商须知前附表</w:t>
      </w:r>
      <w:r>
        <w:rPr>
          <w:rFonts w:hint="eastAsia" w:ascii="仿宋" w:hAnsi="仿宋" w:eastAsia="仿宋" w:cs="仿宋"/>
          <w:b w:val="0"/>
          <w:bCs w:val="0"/>
          <w:sz w:val="24"/>
          <w:szCs w:val="24"/>
          <w:lang w:val="en-US" w:eastAsia="zh-CN"/>
        </w:rPr>
        <w:t>中规定时间内</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保持有效，有效期短于要求的响应文件将按</w:t>
      </w:r>
      <w:r>
        <w:rPr>
          <w:rFonts w:hint="eastAsia" w:ascii="仿宋" w:hAnsi="仿宋" w:eastAsia="仿宋" w:cs="仿宋"/>
          <w:b/>
          <w:bCs/>
          <w:sz w:val="24"/>
          <w:szCs w:val="24"/>
          <w:lang w:val="en-US" w:eastAsia="zh-CN"/>
        </w:rPr>
        <w:t>无效处理</w:t>
      </w:r>
      <w:r>
        <w:rPr>
          <w:rFonts w:hint="eastAsia" w:ascii="仿宋" w:hAnsi="仿宋" w:eastAsia="仿宋" w:cs="仿宋"/>
          <w:b w:val="0"/>
          <w:bCs w:val="0"/>
          <w:sz w:val="24"/>
          <w:szCs w:val="24"/>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center"/>
        <w:textAlignment w:val="auto"/>
        <w:rPr>
          <w:rFonts w:hint="eastAsia" w:ascii="仿宋" w:hAnsi="仿宋" w:eastAsia="仿宋" w:cs="仿宋"/>
          <w:b/>
          <w:bCs/>
          <w:sz w:val="24"/>
          <w:szCs w:val="24"/>
          <w:lang w:val="en-US" w:eastAsia="zh-CN"/>
        </w:rPr>
      </w:pPr>
      <w:bookmarkStart w:id="47" w:name="_Toc380479098"/>
      <w:r>
        <w:rPr>
          <w:rFonts w:hint="eastAsia" w:ascii="仿宋" w:hAnsi="仿宋" w:eastAsia="仿宋" w:cs="仿宋"/>
          <w:b/>
          <w:bCs/>
          <w:sz w:val="24"/>
          <w:szCs w:val="24"/>
          <w:lang w:val="en-US" w:eastAsia="zh-CN"/>
        </w:rPr>
        <w:t>四  响应文件的签署规定和递交</w:t>
      </w:r>
      <w:bookmarkEnd w:id="47"/>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center"/>
        <w:textAlignment w:val="auto"/>
        <w:rPr>
          <w:rFonts w:hint="eastAsia" w:ascii="仿宋" w:hAnsi="仿宋" w:eastAsia="仿宋" w:cs="仿宋"/>
          <w:b/>
          <w:bCs/>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lang w:val="en-US" w:eastAsia="zh-CN"/>
        </w:rPr>
      </w:pPr>
      <w:bookmarkStart w:id="48" w:name="_Toc380479099"/>
      <w:r>
        <w:rPr>
          <w:rFonts w:hint="eastAsia" w:ascii="仿宋" w:hAnsi="仿宋" w:eastAsia="仿宋" w:cs="仿宋"/>
          <w:b/>
          <w:bCs/>
          <w:sz w:val="24"/>
          <w:szCs w:val="24"/>
          <w:lang w:val="en-US" w:eastAsia="zh-CN"/>
        </w:rPr>
        <w:t>9.  响应文件签署及规定</w:t>
      </w:r>
      <w:bookmarkEnd w:id="48"/>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9.1 协商供应商应按</w:t>
      </w:r>
      <w:r>
        <w:rPr>
          <w:rFonts w:hint="eastAsia" w:ascii="仿宋" w:hAnsi="仿宋" w:eastAsia="仿宋" w:cs="仿宋"/>
          <w:sz w:val="24"/>
          <w:u w:val="single"/>
          <w:lang w:val="en-US" w:eastAsia="zh-CN"/>
        </w:rPr>
        <w:t>供应商须知前附表</w:t>
      </w:r>
      <w:r>
        <w:rPr>
          <w:rFonts w:hint="eastAsia" w:ascii="仿宋" w:hAnsi="仿宋" w:eastAsia="仿宋" w:cs="仿宋"/>
          <w:b w:val="0"/>
          <w:bCs w:val="0"/>
          <w:sz w:val="24"/>
          <w:szCs w:val="24"/>
          <w:lang w:val="en-US" w:eastAsia="zh-CN"/>
        </w:rPr>
        <w:t>中的规定准备和递交响应文件正本、</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副本和电子文档，纸质响应文件封面应注明“正本”或“副本”字样，副</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本可以是正本的复印件，当正本和副本之间出现差异时，以正本为准。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9.2 响应文件的正本需打印或用不褪色墨水书写，并由协商供应商的法定</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代表人或经其正式授权的代表按单一来源采购文件规定签字或者加盖公章。</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由授权代表签字的，应附法定代表人授权书。供应商为自然人的，应当由</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本人签字并附身份证明。</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9.3 供应商在提交响应文件截止时间前，可以对所提交的响应文件进行补</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充、修改或者撤回，并书面通知采购代理机构。补充、修改的内容作为响</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应文件的组成部分。补充、修改的内容与响应文件不一致的，以补充、修</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改的内容为准。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9.4 供应商根据协商小组的要求对响应文件中含义不明确、同类问题表述</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不一致或者有明显文字和计算错误的内容等做出的澄清、说明或者更正，</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以及协商中根据单一来源采购文件实质性变动重新提交的响应文件，其签</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署规定同9.2款要求。</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lang w:val="en-US" w:eastAsia="zh-CN"/>
        </w:rPr>
      </w:pPr>
      <w:bookmarkStart w:id="49" w:name="_Toc380479100"/>
      <w:r>
        <w:rPr>
          <w:rFonts w:hint="eastAsia" w:ascii="仿宋" w:hAnsi="仿宋" w:eastAsia="仿宋" w:cs="仿宋"/>
          <w:b/>
          <w:bCs/>
          <w:sz w:val="24"/>
          <w:szCs w:val="24"/>
          <w:lang w:val="en-US" w:eastAsia="zh-CN"/>
        </w:rPr>
        <w:t>10. 响应文件的递交</w:t>
      </w:r>
      <w:bookmarkEnd w:id="49"/>
    </w:p>
    <w:p>
      <w:pPr>
        <w:pStyle w:val="22"/>
        <w:keepNext w:val="0"/>
        <w:keepLines w:val="0"/>
        <w:pageBreakBefore w:val="0"/>
        <w:widowControl/>
        <w:kinsoku/>
        <w:wordWrap/>
        <w:overflowPunct/>
        <w:topLinePunct w:val="0"/>
        <w:autoSpaceDE/>
        <w:autoSpaceDN/>
        <w:bidi w:val="0"/>
        <w:adjustRightInd/>
        <w:snapToGrid/>
        <w:spacing w:before="0" w:after="0" w:line="440" w:lineRule="exact"/>
        <w:ind w:left="640" w:leftChars="0" w:right="-51" w:rightChars="-23" w:hanging="64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10.1 响应文件及电子版应密封递交，封套上注明协商供应商名称、项目编</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40" w:leftChars="0" w:right="-51" w:rightChars="-23" w:hanging="64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号及项目名称。首次提交的响应文件必须在第一章规定的截止时间前密封</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40" w:leftChars="0" w:right="-51" w:rightChars="-23" w:hanging="64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送达到指定地点。在截止时间后送达的响应文件采购代理机构将</w:t>
      </w:r>
      <w:r>
        <w:rPr>
          <w:rFonts w:hint="eastAsia" w:ascii="仿宋" w:hAnsi="仿宋" w:eastAsia="仿宋" w:cs="仿宋"/>
          <w:b/>
          <w:bCs/>
          <w:sz w:val="24"/>
          <w:szCs w:val="24"/>
          <w:lang w:val="en-US" w:eastAsia="zh-CN"/>
        </w:rPr>
        <w:t>拒收</w:t>
      </w:r>
      <w:r>
        <w:rPr>
          <w:rFonts w:hint="eastAsia" w:ascii="仿宋" w:hAnsi="仿宋" w:eastAsia="仿宋" w:cs="仿宋"/>
          <w:b w:val="0"/>
          <w:bCs w:val="0"/>
          <w:sz w:val="24"/>
          <w:szCs w:val="24"/>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center"/>
        <w:textAlignment w:val="auto"/>
        <w:rPr>
          <w:rFonts w:hint="eastAsia" w:ascii="仿宋" w:hAnsi="仿宋" w:eastAsia="仿宋" w:cs="仿宋"/>
          <w:b/>
          <w:bCs/>
          <w:sz w:val="24"/>
          <w:szCs w:val="24"/>
          <w:lang w:val="en-US" w:eastAsia="zh-CN"/>
        </w:rPr>
      </w:pPr>
      <w:bookmarkStart w:id="50" w:name="_Toc380479101"/>
      <w:r>
        <w:rPr>
          <w:rFonts w:hint="eastAsia" w:ascii="仿宋" w:hAnsi="仿宋" w:eastAsia="仿宋" w:cs="仿宋"/>
          <w:b/>
          <w:bCs/>
          <w:sz w:val="24"/>
          <w:szCs w:val="24"/>
          <w:lang w:val="en-US" w:eastAsia="zh-CN"/>
        </w:rPr>
        <w:t>五  保证金</w:t>
      </w:r>
      <w:bookmarkEnd w:id="50"/>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lang w:val="en-US" w:eastAsia="zh-CN"/>
        </w:rPr>
      </w:pPr>
      <w:bookmarkStart w:id="51" w:name="_Toc380479102"/>
      <w:r>
        <w:rPr>
          <w:rFonts w:hint="eastAsia" w:ascii="仿宋" w:hAnsi="仿宋" w:eastAsia="仿宋" w:cs="仿宋"/>
          <w:b/>
          <w:bCs/>
          <w:sz w:val="24"/>
          <w:szCs w:val="24"/>
          <w:lang w:val="en-US" w:eastAsia="zh-CN"/>
        </w:rPr>
        <w:t>11.  保证金的提交</w:t>
      </w:r>
      <w:bookmarkEnd w:id="51"/>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11.1 协商供应商在提交响应文件的同时，向中招公司提交保证金，保证金</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的形式和数额见</w:t>
      </w:r>
      <w:r>
        <w:rPr>
          <w:rFonts w:hint="eastAsia" w:ascii="仿宋" w:hAnsi="仿宋" w:eastAsia="仿宋" w:cs="仿宋"/>
          <w:sz w:val="24"/>
          <w:u w:val="single"/>
          <w:lang w:val="en-US" w:eastAsia="zh-CN"/>
        </w:rPr>
        <w:t>供应商须知前附表</w:t>
      </w:r>
      <w:r>
        <w:rPr>
          <w:rFonts w:hint="eastAsia" w:ascii="仿宋" w:hAnsi="仿宋" w:eastAsia="仿宋" w:cs="仿宋"/>
          <w:b w:val="0"/>
          <w:bCs w:val="0"/>
          <w:sz w:val="24"/>
          <w:szCs w:val="24"/>
          <w:lang w:val="en-US" w:eastAsia="zh-CN"/>
        </w:rPr>
        <w:t>要求。供应商为联合体的，可以由联合体中的一方或者多方共同交纳保证金，其交纳的保证金对联合体各方均具有约束力。</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lang w:val="en-US" w:eastAsia="zh-CN"/>
        </w:rPr>
      </w:pPr>
      <w:bookmarkStart w:id="52" w:name="_Toc380479103"/>
      <w:r>
        <w:rPr>
          <w:rFonts w:hint="eastAsia" w:ascii="仿宋" w:hAnsi="仿宋" w:eastAsia="仿宋" w:cs="仿宋"/>
          <w:b/>
          <w:bCs/>
          <w:sz w:val="24"/>
          <w:szCs w:val="24"/>
          <w:lang w:val="en-US" w:eastAsia="zh-CN"/>
        </w:rPr>
        <w:t>12.  保证金的没收</w:t>
      </w:r>
      <w:bookmarkEnd w:id="52"/>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12.1 发生下列情况之一，保证金将被没收：</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（1）供应商在提交最后报价后撤回响应文件的；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（2）供应商在响应文件中提供虚假材料的；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（3）除因不可抗力或前附表认可的情形以外，成交供应商不与采购人签订合同的；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（4）供应商与采购人、其他供应商或者采购代理机构工作人员恶意串通的；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（5）成交供应商签订合同后不向采购代理机构支付中介服务费。</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lang w:val="en-US" w:eastAsia="zh-CN"/>
        </w:rPr>
      </w:pPr>
      <w:bookmarkStart w:id="53" w:name="_Toc380479104"/>
      <w:r>
        <w:rPr>
          <w:rFonts w:hint="eastAsia" w:ascii="仿宋" w:hAnsi="仿宋" w:eastAsia="仿宋" w:cs="仿宋"/>
          <w:b/>
          <w:bCs/>
          <w:sz w:val="24"/>
          <w:szCs w:val="24"/>
          <w:lang w:val="en-US" w:eastAsia="zh-CN"/>
        </w:rPr>
        <w:t>13． 保证金的退还</w:t>
      </w:r>
      <w:bookmarkEnd w:id="53"/>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13.1 已提交响应文件的供应商在提交最后报价之前根据协商情况退出协</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商，保证金将及时予以退还。</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13.2 成交供应商应在与采购人签订合同之日起5个工作日内及时联系采</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购代理机构办理保证金无息退还手续。</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13.3 未成交供应商的保证金将在成交通知书发出之日暨成交结果公告公</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布之日起5个工作日内无息退还，供应商应在成交结果公告公布后及时联</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系采购代理机构办理保证金退还手续。供应商自身原因导致无法及时退还</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的，采购人或采购代理机构将不承担资金占用费。</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center"/>
        <w:textAlignment w:val="auto"/>
        <w:rPr>
          <w:rFonts w:hint="eastAsia" w:ascii="仿宋" w:hAnsi="仿宋" w:eastAsia="仿宋" w:cs="仿宋"/>
          <w:b/>
          <w:bCs/>
          <w:sz w:val="24"/>
          <w:szCs w:val="24"/>
          <w:lang w:val="en-US" w:eastAsia="zh-CN"/>
        </w:rPr>
      </w:pPr>
      <w:bookmarkStart w:id="54" w:name="_Toc380479105"/>
      <w:r>
        <w:rPr>
          <w:rFonts w:hint="eastAsia" w:ascii="仿宋" w:hAnsi="仿宋" w:eastAsia="仿宋" w:cs="仿宋"/>
          <w:b/>
          <w:bCs/>
          <w:sz w:val="24"/>
          <w:szCs w:val="24"/>
          <w:lang w:val="en-US" w:eastAsia="zh-CN"/>
        </w:rPr>
        <w:t>六  评审和</w:t>
      </w:r>
      <w:bookmarkEnd w:id="54"/>
      <w:r>
        <w:rPr>
          <w:rFonts w:hint="eastAsia" w:ascii="仿宋" w:hAnsi="仿宋" w:eastAsia="仿宋" w:cs="仿宋"/>
          <w:b/>
          <w:bCs/>
          <w:sz w:val="24"/>
          <w:szCs w:val="24"/>
          <w:lang w:val="en-US" w:eastAsia="zh-CN"/>
        </w:rPr>
        <w:t>协商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lang w:val="en-US" w:eastAsia="zh-CN"/>
        </w:rPr>
      </w:pPr>
      <w:bookmarkStart w:id="55" w:name="_Toc380479106"/>
      <w:r>
        <w:rPr>
          <w:rFonts w:hint="eastAsia" w:ascii="仿宋" w:hAnsi="仿宋" w:eastAsia="仿宋" w:cs="仿宋"/>
          <w:b/>
          <w:bCs/>
          <w:sz w:val="24"/>
          <w:szCs w:val="24"/>
          <w:lang w:val="en-US" w:eastAsia="zh-CN"/>
        </w:rPr>
        <w:t>14.  响应文件的评审与澄清</w:t>
      </w:r>
      <w:bookmarkEnd w:id="55"/>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14.1 协商小组按照单一来源采购文件规定的资格条件对供应商进行资格</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审查，符合资格条件的供应商将被认定为参加协商的供应商。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14.2 协商小组按照单一来源采购文件规定的除资格条件外的其它实质性</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条款，对参加协商的供应商进行有效性、完整性和响应程度的审查。未实</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质性响应单一来源采购文件的供应商将按</w:t>
      </w:r>
      <w:r>
        <w:rPr>
          <w:rFonts w:hint="eastAsia" w:ascii="仿宋" w:hAnsi="仿宋" w:eastAsia="仿宋" w:cs="仿宋"/>
          <w:b/>
          <w:bCs/>
          <w:sz w:val="24"/>
          <w:szCs w:val="24"/>
          <w:lang w:val="en-US" w:eastAsia="zh-CN"/>
        </w:rPr>
        <w:t>无效处理</w:t>
      </w:r>
      <w:r>
        <w:rPr>
          <w:rFonts w:hint="eastAsia" w:ascii="仿宋" w:hAnsi="仿宋" w:eastAsia="仿宋" w:cs="仿宋"/>
          <w:b w:val="0"/>
          <w:bCs w:val="0"/>
          <w:sz w:val="24"/>
          <w:szCs w:val="24"/>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14.3 采购代理机构将在截止递交响应文件前一天至截止递交响应文件后</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一小时期间查询供应商的信用记录，供应商存在不良信用记录的，其响应</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将按</w:t>
      </w:r>
      <w:r>
        <w:rPr>
          <w:rFonts w:hint="eastAsia" w:ascii="仿宋" w:hAnsi="仿宋" w:eastAsia="仿宋" w:cs="仿宋"/>
          <w:b/>
          <w:bCs/>
          <w:sz w:val="24"/>
          <w:szCs w:val="24"/>
          <w:lang w:val="en-US" w:eastAsia="zh-CN"/>
        </w:rPr>
        <w:t>无效处理</w:t>
      </w:r>
      <w:r>
        <w:rPr>
          <w:rFonts w:hint="eastAsia" w:ascii="仿宋" w:hAnsi="仿宋" w:eastAsia="仿宋" w:cs="仿宋"/>
          <w:b w:val="0"/>
          <w:bCs w:val="0"/>
          <w:sz w:val="24"/>
          <w:szCs w:val="24"/>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14.4不良信用记录指：供应商在“信用中国”网站（</w:t>
      </w:r>
      <w:r>
        <w:rPr>
          <w:rFonts w:hint="eastAsia" w:ascii="仿宋" w:hAnsi="仿宋" w:eastAsia="仿宋" w:cs="仿宋"/>
          <w:b w:val="0"/>
          <w:bCs w:val="0"/>
          <w:sz w:val="24"/>
          <w:szCs w:val="24"/>
          <w:lang w:val="en-US" w:eastAsia="zh-CN"/>
        </w:rPr>
        <w:fldChar w:fldCharType="begin"/>
      </w:r>
      <w:r>
        <w:rPr>
          <w:rFonts w:hint="eastAsia" w:ascii="仿宋" w:hAnsi="仿宋" w:eastAsia="仿宋" w:cs="仿宋"/>
          <w:b w:val="0"/>
          <w:bCs w:val="0"/>
          <w:sz w:val="24"/>
          <w:szCs w:val="24"/>
          <w:lang w:val="en-US" w:eastAsia="zh-CN"/>
        </w:rPr>
        <w:instrText xml:space="preserve"> HYPERLINK "http://www.creditchina.gov.cn/" \h </w:instrText>
      </w:r>
      <w:r>
        <w:rPr>
          <w:rFonts w:hint="eastAsia" w:ascii="仿宋" w:hAnsi="仿宋" w:eastAsia="仿宋" w:cs="仿宋"/>
          <w:b w:val="0"/>
          <w:bCs w:val="0"/>
          <w:sz w:val="24"/>
          <w:szCs w:val="24"/>
          <w:lang w:val="en-US" w:eastAsia="zh-CN"/>
        </w:rPr>
        <w:fldChar w:fldCharType="separate"/>
      </w:r>
      <w:r>
        <w:rPr>
          <w:rFonts w:hint="eastAsia" w:ascii="仿宋" w:hAnsi="仿宋" w:eastAsia="仿宋" w:cs="仿宋"/>
          <w:b w:val="0"/>
          <w:bCs w:val="0"/>
          <w:sz w:val="24"/>
          <w:szCs w:val="24"/>
          <w:lang w:val="en-US" w:eastAsia="zh-CN"/>
        </w:rPr>
        <w:t>www.creditchina.gov.cn</w:t>
      </w:r>
      <w:r>
        <w:rPr>
          <w:rFonts w:hint="eastAsia" w:ascii="仿宋" w:hAnsi="仿宋" w:eastAsia="仿宋" w:cs="仿宋"/>
          <w:b w:val="0"/>
          <w:bCs w:val="0"/>
          <w:sz w:val="24"/>
          <w:szCs w:val="24"/>
          <w:lang w:val="en-US" w:eastAsia="zh-CN"/>
        </w:rPr>
        <w:fldChar w:fldCharType="end"/>
      </w:r>
      <w:r>
        <w:rPr>
          <w:rFonts w:hint="eastAsia" w:ascii="仿宋" w:hAnsi="仿宋" w:eastAsia="仿宋" w:cs="仿宋"/>
          <w:b w:val="0"/>
          <w:bCs w:val="0"/>
          <w:sz w:val="24"/>
          <w:szCs w:val="24"/>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被列入失信被执行人和重大税收违法案件当事人名单或存在《中华人民共</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和国政府采购法实施条例》第十九条规定的行政处罚记录，或在中国政府</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采购网（</w:t>
      </w:r>
      <w:r>
        <w:rPr>
          <w:rFonts w:hint="eastAsia" w:ascii="仿宋" w:hAnsi="仿宋" w:eastAsia="仿宋" w:cs="仿宋"/>
          <w:b w:val="0"/>
          <w:bCs w:val="0"/>
          <w:sz w:val="24"/>
          <w:szCs w:val="24"/>
          <w:lang w:val="en-US" w:eastAsia="zh-CN"/>
        </w:rPr>
        <w:fldChar w:fldCharType="begin"/>
      </w:r>
      <w:r>
        <w:rPr>
          <w:rFonts w:hint="eastAsia" w:ascii="仿宋" w:hAnsi="仿宋" w:eastAsia="仿宋" w:cs="仿宋"/>
          <w:b w:val="0"/>
          <w:bCs w:val="0"/>
          <w:sz w:val="24"/>
          <w:szCs w:val="24"/>
          <w:lang w:val="en-US" w:eastAsia="zh-CN"/>
        </w:rPr>
        <w:instrText xml:space="preserve"> HYPERLINK "http://www.ccgp.gov.cn/" \h </w:instrText>
      </w:r>
      <w:r>
        <w:rPr>
          <w:rFonts w:hint="eastAsia" w:ascii="仿宋" w:hAnsi="仿宋" w:eastAsia="仿宋" w:cs="仿宋"/>
          <w:b w:val="0"/>
          <w:bCs w:val="0"/>
          <w:sz w:val="24"/>
          <w:szCs w:val="24"/>
          <w:lang w:val="en-US" w:eastAsia="zh-CN"/>
        </w:rPr>
        <w:fldChar w:fldCharType="separate"/>
      </w:r>
      <w:r>
        <w:rPr>
          <w:rFonts w:hint="eastAsia" w:ascii="仿宋" w:hAnsi="仿宋" w:eastAsia="仿宋" w:cs="仿宋"/>
          <w:b w:val="0"/>
          <w:bCs w:val="0"/>
          <w:sz w:val="24"/>
          <w:szCs w:val="24"/>
          <w:lang w:val="en-US" w:eastAsia="zh-CN"/>
        </w:rPr>
        <w:t>www.ccgp.gov.cn</w:t>
      </w:r>
      <w:r>
        <w:rPr>
          <w:rFonts w:hint="eastAsia" w:ascii="仿宋" w:hAnsi="仿宋" w:eastAsia="仿宋" w:cs="仿宋"/>
          <w:b w:val="0"/>
          <w:bCs w:val="0"/>
          <w:sz w:val="24"/>
          <w:szCs w:val="24"/>
          <w:lang w:val="en-US" w:eastAsia="zh-CN"/>
        </w:rPr>
        <w:fldChar w:fldCharType="end"/>
      </w:r>
      <w:r>
        <w:rPr>
          <w:rFonts w:hint="eastAsia" w:ascii="仿宋" w:hAnsi="仿宋" w:eastAsia="仿宋" w:cs="仿宋"/>
          <w:b w:val="0"/>
          <w:bCs w:val="0"/>
          <w:sz w:val="24"/>
          <w:szCs w:val="24"/>
          <w:lang w:val="en-US" w:eastAsia="zh-CN"/>
        </w:rPr>
        <w:t>） 被列入政府采购严重违法失信行为记录名单，</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或法律、法规规定的禁止供应商参加政府采购活动的情况。联合体响应的，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联合体成员存在以上不良信用记录的，视同联合体存在不良信用记录。联</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合体响应的，联合体成员存在以上不良信用记录的，视同联合体存在不良</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信用记录。</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14.5 查询及记录方式：采购代理机构经办人和监督人员将查询网页打印、</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签字并存档备查。供应商不良信用记录以采购代理机构查询结果为准，采</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购代理机构查询之后，网站信息发生的任何变更均不再作为评标依据，供</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应商自行提供的与网站信息不一致的其他证明材料亦不作为评标依据。</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14.6 出现下列情形之一的，将被认定为未实质性响应单一来源采购文件：</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8" w:leftChars="290" w:right="-51" w:rightChars="-23"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（1）未按要求交纳保证金的；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8" w:leftChars="290" w:right="-51" w:rightChars="-23"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（2）未按照单一来源采购文件规定要求密封、签署、盖章的；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8" w:leftChars="290" w:right="-51" w:rightChars="-23"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（3）供应商在报价时采用选择性报价；</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8" w:leftChars="290" w:right="-51" w:rightChars="-23"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（4）供应商不具备单一来源采购文件中规定资格要求的；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8" w:leftChars="290" w:right="-51" w:rightChars="-23"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（5）不符合法律、法规和单一来源采购文件中规定的其他实质性要求的；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14.7 如果响应文件实质上没有响应单一来源采购文件的要求或未在协商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小组规定时间内提交补充文件的，其响应文件协商小组将予以</w:t>
      </w:r>
      <w:r>
        <w:rPr>
          <w:rFonts w:hint="eastAsia" w:ascii="仿宋" w:hAnsi="仿宋" w:eastAsia="仿宋" w:cs="仿宋"/>
          <w:b/>
          <w:bCs/>
          <w:sz w:val="24"/>
          <w:szCs w:val="24"/>
          <w:lang w:val="en-US" w:eastAsia="zh-CN"/>
        </w:rPr>
        <w:t>拒绝</w:t>
      </w:r>
      <w:r>
        <w:rPr>
          <w:rFonts w:hint="eastAsia" w:ascii="仿宋" w:hAnsi="仿宋" w:eastAsia="仿宋" w:cs="仿宋"/>
          <w:b w:val="0"/>
          <w:bCs w:val="0"/>
          <w:sz w:val="24"/>
          <w:szCs w:val="24"/>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lang w:val="en-US" w:eastAsia="zh-CN"/>
        </w:rPr>
      </w:pPr>
      <w:bookmarkStart w:id="56" w:name="_Toc380479107"/>
      <w:r>
        <w:rPr>
          <w:rFonts w:hint="eastAsia" w:ascii="仿宋" w:hAnsi="仿宋" w:eastAsia="仿宋" w:cs="仿宋"/>
          <w:b/>
          <w:bCs/>
          <w:sz w:val="24"/>
          <w:szCs w:val="24"/>
          <w:lang w:val="en-US" w:eastAsia="zh-CN"/>
        </w:rPr>
        <w:t>15</w:t>
      </w:r>
      <w:bookmarkEnd w:id="56"/>
      <w:r>
        <w:rPr>
          <w:rFonts w:hint="eastAsia" w:ascii="仿宋" w:hAnsi="仿宋" w:eastAsia="仿宋" w:cs="仿宋"/>
          <w:b/>
          <w:bCs/>
          <w:sz w:val="24"/>
          <w:szCs w:val="24"/>
          <w:lang w:val="en-US" w:eastAsia="zh-CN"/>
        </w:rPr>
        <w:t>.  协商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15.1 采购人、采购代理机构将组织协商小组依据单一来源采购文件的要求</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和供应商响应文件的应答情况，商定合理的成交价格并保证采购项目的质</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量。</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15.2 协商包括但不限于以下内容：</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（1）协商小组根据单一来源采购文件要求，对照协商供应商提交的响应文件中技术、服务以及合同草案条款等应答情况，进行确认或者询问；</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（2）按</w:t>
      </w:r>
      <w:r>
        <w:rPr>
          <w:rFonts w:hint="eastAsia" w:ascii="仿宋" w:hAnsi="仿宋" w:eastAsia="仿宋" w:cs="仿宋"/>
          <w:sz w:val="24"/>
          <w:u w:val="single"/>
          <w:lang w:val="en-US" w:eastAsia="zh-CN"/>
        </w:rPr>
        <w:t>供应商须知前附表</w:t>
      </w:r>
      <w:r>
        <w:rPr>
          <w:rFonts w:hint="eastAsia" w:ascii="仿宋" w:hAnsi="仿宋" w:eastAsia="仿宋" w:cs="仿宋"/>
          <w:b w:val="0"/>
          <w:bCs w:val="0"/>
          <w:sz w:val="24"/>
          <w:szCs w:val="24"/>
          <w:lang w:val="en-US" w:eastAsia="zh-CN"/>
        </w:rPr>
        <w:t>修改变动单一来源采购文件，并及时以书面形式同时通知参加本项目的协商供应商；</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lang w:val="en-US" w:eastAsia="zh-CN"/>
        </w:rPr>
      </w:pPr>
      <w:bookmarkStart w:id="57" w:name="_Toc380479108"/>
      <w:r>
        <w:rPr>
          <w:rFonts w:hint="eastAsia" w:ascii="仿宋" w:hAnsi="仿宋" w:eastAsia="仿宋" w:cs="仿宋"/>
          <w:b/>
          <w:bCs/>
          <w:sz w:val="24"/>
          <w:szCs w:val="24"/>
          <w:lang w:val="en-US" w:eastAsia="zh-CN"/>
        </w:rPr>
        <w:t>16.  保密原则</w:t>
      </w:r>
      <w:bookmarkEnd w:id="57"/>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16.1 协商小组成员以及与协商工作有关的人员不得泄露评审和协商过程</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中获悉的国家秘密、商业秘密，不得超越法规的规定向无关人员告知评审</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和协商情况。</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z w:val="24"/>
          <w:szCs w:val="24"/>
          <w:lang w:val="en-US" w:eastAsia="zh-CN"/>
        </w:rPr>
      </w:pPr>
      <w:bookmarkStart w:id="58" w:name="_Toc380479109"/>
      <w:r>
        <w:rPr>
          <w:rFonts w:hint="eastAsia" w:ascii="仿宋" w:hAnsi="仿宋" w:eastAsia="仿宋" w:cs="仿宋"/>
          <w:b/>
          <w:bCs/>
          <w:sz w:val="24"/>
          <w:szCs w:val="24"/>
          <w:lang w:val="en-US" w:eastAsia="zh-CN"/>
        </w:rPr>
        <w:t>七  最后报价</w:t>
      </w:r>
      <w:bookmarkEnd w:id="58"/>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lang w:val="en-US" w:eastAsia="zh-CN"/>
        </w:rPr>
      </w:pPr>
      <w:bookmarkStart w:id="59" w:name="_Toc380479110"/>
      <w:r>
        <w:rPr>
          <w:rFonts w:hint="eastAsia" w:ascii="仿宋" w:hAnsi="仿宋" w:eastAsia="仿宋" w:cs="仿宋"/>
          <w:b/>
          <w:bCs/>
          <w:sz w:val="24"/>
          <w:szCs w:val="24"/>
          <w:lang w:val="en-US" w:eastAsia="zh-CN"/>
        </w:rPr>
        <w:t>17.  最后报价的提交</w:t>
      </w:r>
      <w:bookmarkEnd w:id="59"/>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17.1 协商结束后，参加协商的供应商应在协商小组规定时间内提交最后报</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价。</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17.2 最后报价是供应商响应文件的有效组成部分。</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lang w:val="en-US" w:eastAsia="zh-CN"/>
        </w:rPr>
      </w:pPr>
      <w:bookmarkStart w:id="60" w:name="_Toc380479111"/>
      <w:r>
        <w:rPr>
          <w:rFonts w:hint="eastAsia" w:ascii="仿宋" w:hAnsi="仿宋" w:eastAsia="仿宋" w:cs="仿宋"/>
          <w:b/>
          <w:bCs/>
          <w:sz w:val="24"/>
          <w:szCs w:val="24"/>
          <w:lang w:val="en-US" w:eastAsia="zh-CN"/>
        </w:rPr>
        <w:t>18.  逾期提交的最后报价</w:t>
      </w:r>
      <w:bookmarkEnd w:id="60"/>
    </w:p>
    <w:p>
      <w:pPr>
        <w:pStyle w:val="22"/>
        <w:keepNext w:val="0"/>
        <w:keepLines w:val="0"/>
        <w:pageBreakBefore w:val="0"/>
        <w:widowControl/>
        <w:kinsoku/>
        <w:wordWrap/>
        <w:overflowPunct/>
        <w:topLinePunct w:val="0"/>
        <w:autoSpaceDE/>
        <w:autoSpaceDN/>
        <w:bidi w:val="0"/>
        <w:adjustRightInd/>
        <w:snapToGrid/>
        <w:spacing w:before="0" w:after="0" w:line="440" w:lineRule="exact"/>
        <w:ind w:left="660" w:leftChars="0" w:right="-51" w:rightChars="-23" w:hanging="660" w:hangingChars="254"/>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18.1 最后报价须在协商小组规定的时间内送达指定地点。逾期提交最后报</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60" w:leftChars="0" w:right="-51" w:rightChars="-23" w:hanging="660" w:hangingChars="254"/>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价的协商供应商将被</w:t>
      </w:r>
      <w:r>
        <w:rPr>
          <w:rFonts w:hint="eastAsia" w:ascii="仿宋" w:hAnsi="仿宋" w:eastAsia="仿宋" w:cs="仿宋"/>
          <w:b/>
          <w:bCs/>
          <w:sz w:val="24"/>
          <w:szCs w:val="24"/>
          <w:lang w:val="en-US" w:eastAsia="zh-CN"/>
        </w:rPr>
        <w:t>取消授予合同</w:t>
      </w:r>
      <w:r>
        <w:rPr>
          <w:rFonts w:hint="eastAsia" w:ascii="仿宋" w:hAnsi="仿宋" w:eastAsia="仿宋" w:cs="仿宋"/>
          <w:b w:val="0"/>
          <w:bCs w:val="0"/>
          <w:sz w:val="24"/>
          <w:szCs w:val="24"/>
          <w:lang w:val="en-US" w:eastAsia="zh-CN"/>
        </w:rPr>
        <w:t>的资格。</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z w:val="24"/>
          <w:szCs w:val="24"/>
          <w:lang w:val="en-US" w:eastAsia="zh-CN"/>
        </w:rPr>
      </w:pPr>
      <w:bookmarkStart w:id="61" w:name="_Toc380479112"/>
      <w:r>
        <w:rPr>
          <w:rFonts w:hint="eastAsia" w:ascii="仿宋" w:hAnsi="仿宋" w:eastAsia="仿宋" w:cs="仿宋"/>
          <w:b/>
          <w:bCs/>
          <w:sz w:val="24"/>
          <w:szCs w:val="24"/>
          <w:lang w:val="en-US" w:eastAsia="zh-CN"/>
        </w:rPr>
        <w:t>八  确定成交供应商</w:t>
      </w:r>
      <w:bookmarkEnd w:id="61"/>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lang w:val="en-US" w:eastAsia="zh-CN"/>
        </w:rPr>
      </w:pPr>
      <w:bookmarkStart w:id="62" w:name="_Toc380479113"/>
      <w:r>
        <w:rPr>
          <w:rFonts w:hint="eastAsia" w:ascii="仿宋" w:hAnsi="仿宋" w:eastAsia="仿宋" w:cs="仿宋"/>
          <w:b/>
          <w:bCs/>
          <w:sz w:val="24"/>
          <w:szCs w:val="24"/>
          <w:lang w:val="en-US" w:eastAsia="zh-CN"/>
        </w:rPr>
        <w:t>19.  确定成交供应商原则</w:t>
      </w:r>
      <w:bookmarkEnd w:id="62"/>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19.1 在质量和服务均能满足采购文件实质性响应要求，并在规定时间内递</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交了最后的报价，且报价合理（最后报价应不高于本项目采购预算）。</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60" w:leftChars="0" w:right="-51" w:rightChars="-23" w:hanging="660" w:hangingChars="253"/>
        <w:jc w:val="left"/>
        <w:textAlignment w:val="auto"/>
        <w:rPr>
          <w:rFonts w:hint="eastAsia" w:ascii="仿宋" w:hAnsi="仿宋" w:eastAsia="仿宋" w:cs="仿宋"/>
          <w:b/>
          <w:bCs/>
          <w:sz w:val="24"/>
          <w:szCs w:val="24"/>
          <w:lang w:val="en-US" w:eastAsia="zh-CN"/>
        </w:rPr>
      </w:pPr>
      <w:bookmarkStart w:id="63" w:name="_Toc380479116"/>
      <w:r>
        <w:rPr>
          <w:rFonts w:hint="eastAsia" w:ascii="仿宋" w:hAnsi="仿宋" w:eastAsia="仿宋" w:cs="仿宋"/>
          <w:b/>
          <w:bCs/>
          <w:sz w:val="24"/>
          <w:szCs w:val="24"/>
          <w:lang w:val="en-US" w:eastAsia="zh-CN"/>
        </w:rPr>
        <w:t>20.  签订合同</w:t>
      </w:r>
      <w:bookmarkEnd w:id="63"/>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20.1 采购代理机构将以书面形式向成交供应商发出成交通知。</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20.2 成交通知书发出后，采购人将与成交供应商签订合同。</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60" w:leftChars="0" w:right="-51" w:rightChars="-23" w:hanging="660" w:hangingChars="253"/>
        <w:jc w:val="left"/>
        <w:textAlignment w:val="auto"/>
        <w:rPr>
          <w:rFonts w:hint="eastAsia" w:ascii="仿宋" w:hAnsi="仿宋" w:eastAsia="仿宋" w:cs="仿宋"/>
          <w:b/>
          <w:bCs/>
          <w:sz w:val="24"/>
          <w:szCs w:val="24"/>
          <w:lang w:val="en-US" w:eastAsia="zh-CN"/>
        </w:rPr>
      </w:pPr>
      <w:bookmarkStart w:id="64" w:name="_Toc380479117"/>
      <w:r>
        <w:rPr>
          <w:rFonts w:hint="eastAsia" w:ascii="仿宋" w:hAnsi="仿宋" w:eastAsia="仿宋" w:cs="仿宋"/>
          <w:b/>
          <w:bCs/>
          <w:sz w:val="24"/>
          <w:szCs w:val="24"/>
          <w:lang w:val="en-US" w:eastAsia="zh-CN"/>
        </w:rPr>
        <w:t>21.  采购终止</w:t>
      </w:r>
      <w:bookmarkEnd w:id="64"/>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21.1 出现下列情形之一的，将终止采购活动，发布项目终止公告并说明原</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因，重新开展采购活动：</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6" w:leftChars="298" w:right="-51" w:rightChars="-23" w:firstLine="3"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（1）因情况变化，不再符合规定的单一来源采购方式适用情形的；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6" w:leftChars="298" w:right="-51" w:rightChars="-23" w:firstLine="3"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（2）出现影响采购公正的违法、违规行为的；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6" w:leftChars="298" w:right="-51" w:rightChars="-23" w:firstLine="3"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（3）报价超过采购预算的；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6" w:leftChars="298" w:right="-51" w:rightChars="-23" w:firstLine="3"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（4）法律、法规规定的其它情况。</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z w:val="24"/>
          <w:szCs w:val="24"/>
          <w:lang w:val="en-US" w:eastAsia="zh-CN"/>
        </w:rPr>
      </w:pPr>
      <w:bookmarkStart w:id="65" w:name="_Toc380479118"/>
      <w:r>
        <w:rPr>
          <w:rFonts w:hint="eastAsia" w:ascii="仿宋" w:hAnsi="仿宋" w:eastAsia="仿宋" w:cs="仿宋"/>
          <w:b/>
          <w:bCs/>
          <w:sz w:val="24"/>
          <w:szCs w:val="24"/>
          <w:lang w:val="en-US" w:eastAsia="zh-CN"/>
        </w:rPr>
        <w:t xml:space="preserve">九  </w:t>
      </w:r>
      <w:bookmarkEnd w:id="65"/>
      <w:r>
        <w:rPr>
          <w:rFonts w:hint="eastAsia" w:ascii="仿宋" w:hAnsi="仿宋" w:eastAsia="仿宋" w:cs="仿宋"/>
          <w:b/>
          <w:bCs/>
          <w:sz w:val="24"/>
          <w:szCs w:val="24"/>
          <w:lang w:val="en-US" w:eastAsia="zh-CN"/>
        </w:rPr>
        <w:t>其它</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22.  代理服务费</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22.1 成交供应商须按照</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中的规定的金额、形式和时间，向采购代理机构支付代理服务费。</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lang w:val="en-US" w:eastAsia="zh-CN"/>
        </w:rPr>
      </w:pPr>
      <w:bookmarkStart w:id="66" w:name="_Toc507399482"/>
      <w:r>
        <w:rPr>
          <w:rFonts w:hint="eastAsia" w:ascii="仿宋" w:hAnsi="仿宋" w:eastAsia="仿宋" w:cs="仿宋"/>
          <w:b/>
          <w:bCs/>
          <w:sz w:val="24"/>
          <w:szCs w:val="24"/>
          <w:lang w:val="en-US" w:eastAsia="zh-CN"/>
        </w:rPr>
        <w:t>23.  廉洁自律规定</w:t>
      </w:r>
      <w:bookmarkEnd w:id="66"/>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23.1 采购代理机构工作人员不得以不正当手段获取政府采购代理业务，不得与采购人、供应商恶意串通操纵政府采购活动。</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23.2 采购代理机构工作人员不得接受采购人或者供应商组织的宴请、旅游、娱乐，不得收受礼品、现金、有价证券等，不得向采购人或者供应商报销应当由个人承担的费用。</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default" w:ascii="方正仿宋_GB2312" w:hAnsi="方正仿宋_GB2312" w:eastAsia="方正仿宋_GB2312" w:cs="方正仿宋_GB2312"/>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default" w:ascii="方正仿宋_GB2312" w:hAnsi="方正仿宋_GB2312" w:eastAsia="方正仿宋_GB2312" w:cs="方正仿宋_GB2312"/>
          <w:b w:val="0"/>
          <w:bCs w:val="0"/>
          <w:sz w:val="24"/>
          <w:szCs w:val="24"/>
          <w:lang w:val="en-US" w:eastAsia="zh-CN"/>
        </w:rPr>
      </w:pPr>
    </w:p>
    <w:p>
      <w:pPr>
        <w:rPr>
          <w:rFonts w:hint="default" w:ascii="方正仿宋_GB2312" w:hAnsi="方正仿宋_GB2312" w:eastAsia="方正仿宋_GB2312" w:cs="方正仿宋_GB2312"/>
          <w:b w:val="0"/>
          <w:bCs w:val="0"/>
          <w:sz w:val="24"/>
          <w:szCs w:val="24"/>
          <w:lang w:val="en-US" w:eastAsia="zh-CN"/>
        </w:rPr>
      </w:pPr>
      <w:r>
        <w:rPr>
          <w:rFonts w:hint="default" w:ascii="方正仿宋_GB2312" w:hAnsi="方正仿宋_GB2312" w:eastAsia="方正仿宋_GB2312" w:cs="方正仿宋_GB2312"/>
          <w:b w:val="0"/>
          <w:bCs w:val="0"/>
          <w:sz w:val="24"/>
          <w:szCs w:val="24"/>
          <w:lang w:val="en-US" w:eastAsia="zh-CN"/>
        </w:rPr>
        <w:br w:type="page"/>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outlineLvl w:val="0"/>
        <w:rPr>
          <w:rFonts w:hint="eastAsia" w:ascii="方正仿宋_GB2312" w:hAnsi="方正仿宋_GB2312" w:eastAsia="方正仿宋_GB2312" w:cs="方正仿宋_GB2312"/>
          <w:b/>
          <w:bCs/>
          <w:sz w:val="32"/>
          <w:szCs w:val="32"/>
          <w:lang w:val="en-US" w:eastAsia="zh-CN"/>
        </w:rPr>
      </w:pPr>
      <w:bookmarkStart w:id="67" w:name="_Toc23064"/>
      <w:bookmarkStart w:id="68" w:name="_Toc380479120"/>
      <w:r>
        <w:rPr>
          <w:rFonts w:hint="default" w:ascii="方正仿宋_GB2312" w:hAnsi="方正仿宋_GB2312" w:eastAsia="方正仿宋_GB2312" w:cs="方正仿宋_GB2312"/>
          <w:b/>
          <w:bCs/>
          <w:sz w:val="32"/>
          <w:szCs w:val="32"/>
          <w:lang w:val="en-US" w:eastAsia="zh-CN"/>
        </w:rPr>
        <w:t xml:space="preserve">第三章  </w:t>
      </w:r>
      <w:r>
        <w:rPr>
          <w:rFonts w:hint="eastAsia" w:ascii="方正仿宋_GB2312" w:hAnsi="方正仿宋_GB2312" w:eastAsia="方正仿宋_GB2312" w:cs="方正仿宋_GB2312"/>
          <w:b/>
          <w:bCs/>
          <w:sz w:val="32"/>
          <w:szCs w:val="32"/>
          <w:lang w:val="en-US" w:eastAsia="zh-CN"/>
        </w:rPr>
        <w:t>采购合同</w:t>
      </w:r>
      <w:bookmarkEnd w:id="67"/>
      <w:bookmarkEnd w:id="68"/>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方正仿宋_GB2312" w:hAnsi="方正仿宋_GB2312" w:eastAsia="方正仿宋_GB2312" w:cs="方正仿宋_GB2312"/>
          <w:b/>
          <w:bCs/>
          <w:sz w:val="32"/>
          <w:szCs w:val="32"/>
          <w:lang w:val="en-US" w:eastAsia="zh-CN"/>
        </w:rPr>
      </w:pPr>
    </w:p>
    <w:p>
      <w:pPr>
        <w:rPr>
          <w:rFonts w:hint="eastAsia" w:ascii="仿宋" w:hAnsi="仿宋" w:eastAsia="仿宋"/>
          <w:sz w:val="32"/>
          <w:szCs w:val="32"/>
        </w:rPr>
      </w:pPr>
      <w:r>
        <w:rPr>
          <w:rFonts w:hint="eastAsia" w:ascii="仿宋" w:hAnsi="仿宋" w:eastAsia="仿宋"/>
          <w:sz w:val="32"/>
          <w:szCs w:val="32"/>
        </w:rPr>
        <w:t>合同编号:</w:t>
      </w:r>
      <w:r>
        <w:rPr>
          <w:rFonts w:ascii="仿宋" w:hAnsi="仿宋" w:eastAsia="仿宋"/>
          <w:sz w:val="32"/>
          <w:szCs w:val="32"/>
        </w:rPr>
        <w:t xml:space="preserve"> </w:t>
      </w:r>
      <w:r>
        <w:rPr>
          <w:rFonts w:hint="eastAsia" w:ascii="仿宋" w:hAnsi="仿宋" w:eastAsia="仿宋"/>
          <w:sz w:val="32"/>
          <w:szCs w:val="32"/>
        </w:rPr>
        <w:t xml:space="preserve"> </w:t>
      </w:r>
    </w:p>
    <w:p>
      <w:pPr>
        <w:rPr>
          <w:rFonts w:hint="eastAsia" w:ascii="仿宋" w:hAnsi="仿宋" w:eastAsia="仿宋"/>
          <w:sz w:val="32"/>
          <w:szCs w:val="32"/>
        </w:rPr>
      </w:pPr>
    </w:p>
    <w:p>
      <w:pPr>
        <w:rPr>
          <w:rFonts w:hint="eastAsia" w:ascii="仿宋" w:hAnsi="仿宋" w:eastAsia="仿宋"/>
          <w:sz w:val="32"/>
          <w:szCs w:val="32"/>
        </w:rPr>
      </w:pPr>
    </w:p>
    <w:p>
      <w:pPr>
        <w:jc w:val="center"/>
        <w:rPr>
          <w:rFonts w:hint="eastAsia" w:ascii="仿宋" w:hAnsi="仿宋" w:eastAsia="仿宋"/>
          <w:sz w:val="72"/>
          <w:szCs w:val="72"/>
        </w:rPr>
      </w:pPr>
    </w:p>
    <w:p>
      <w:pPr>
        <w:jc w:val="center"/>
        <w:rPr>
          <w:rFonts w:hint="eastAsia" w:ascii="仿宋" w:hAnsi="仿宋" w:eastAsia="仿宋"/>
          <w:b/>
          <w:sz w:val="56"/>
          <w:szCs w:val="72"/>
        </w:rPr>
      </w:pPr>
      <w:r>
        <w:rPr>
          <w:rFonts w:hint="eastAsia" w:ascii="仿宋" w:hAnsi="仿宋" w:eastAsia="仿宋"/>
          <w:b/>
          <w:sz w:val="56"/>
          <w:szCs w:val="72"/>
        </w:rPr>
        <w:t>新疆师范大学技术咨询合同</w:t>
      </w: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autoSpaceDE w:val="0"/>
        <w:autoSpaceDN w:val="0"/>
        <w:adjustRightInd w:val="0"/>
        <w:spacing w:line="600" w:lineRule="exact"/>
        <w:ind w:firstLine="750" w:firstLineChars="250"/>
        <w:outlineLvl w:val="0"/>
        <w:rPr>
          <w:rFonts w:hint="eastAsia" w:ascii="仿宋" w:hAnsi="仿宋" w:eastAsia="仿宋"/>
          <w:sz w:val="30"/>
          <w:szCs w:val="30"/>
        </w:rPr>
      </w:pPr>
    </w:p>
    <w:p>
      <w:pPr>
        <w:autoSpaceDE w:val="0"/>
        <w:autoSpaceDN w:val="0"/>
        <w:adjustRightInd w:val="0"/>
        <w:spacing w:line="600" w:lineRule="exact"/>
        <w:ind w:firstLine="750" w:firstLineChars="250"/>
        <w:outlineLvl w:val="0"/>
        <w:rPr>
          <w:rFonts w:hint="eastAsia" w:ascii="仿宋" w:hAnsi="仿宋" w:eastAsia="仿宋"/>
          <w:sz w:val="30"/>
          <w:szCs w:val="30"/>
        </w:rPr>
      </w:pPr>
    </w:p>
    <w:p>
      <w:pPr>
        <w:autoSpaceDE w:val="0"/>
        <w:autoSpaceDN w:val="0"/>
        <w:adjustRightInd w:val="0"/>
        <w:spacing w:line="600" w:lineRule="exact"/>
        <w:ind w:firstLine="750" w:firstLineChars="250"/>
        <w:outlineLvl w:val="0"/>
        <w:rPr>
          <w:rFonts w:hint="eastAsia" w:ascii="仿宋" w:hAnsi="仿宋" w:eastAsia="仿宋"/>
          <w:sz w:val="30"/>
          <w:szCs w:val="30"/>
        </w:rPr>
      </w:pPr>
    </w:p>
    <w:p>
      <w:pPr>
        <w:autoSpaceDE w:val="0"/>
        <w:autoSpaceDN w:val="0"/>
        <w:adjustRightInd w:val="0"/>
        <w:spacing w:line="240" w:lineRule="atLeast"/>
        <w:ind w:firstLine="640" w:firstLineChars="200"/>
        <w:outlineLvl w:val="0"/>
        <w:rPr>
          <w:rFonts w:hint="eastAsia" w:ascii="仿宋" w:hAnsi="仿宋" w:eastAsia="仿宋"/>
          <w:sz w:val="32"/>
          <w:szCs w:val="32"/>
        </w:rPr>
      </w:pPr>
    </w:p>
    <w:p>
      <w:pPr>
        <w:autoSpaceDE w:val="0"/>
        <w:autoSpaceDN w:val="0"/>
        <w:adjustRightInd w:val="0"/>
        <w:spacing w:line="240" w:lineRule="atLeast"/>
        <w:ind w:firstLine="640" w:firstLineChars="200"/>
        <w:outlineLvl w:val="0"/>
        <w:rPr>
          <w:rFonts w:hint="eastAsia" w:ascii="仿宋" w:hAnsi="仿宋" w:eastAsia="仿宋"/>
          <w:sz w:val="32"/>
          <w:szCs w:val="32"/>
        </w:rPr>
      </w:pPr>
    </w:p>
    <w:p>
      <w:pPr>
        <w:autoSpaceDE w:val="0"/>
        <w:autoSpaceDN w:val="0"/>
        <w:adjustRightInd w:val="0"/>
        <w:spacing w:line="600" w:lineRule="exact"/>
        <w:ind w:left="2269" w:leftChars="304" w:hanging="1600" w:hangingChars="500"/>
        <w:outlineLvl w:val="0"/>
        <w:rPr>
          <w:rFonts w:hint="eastAsia" w:ascii="仿宋" w:hAnsi="仿宋" w:eastAsia="仿宋"/>
          <w:sz w:val="32"/>
          <w:szCs w:val="32"/>
          <w:u w:val="single"/>
        </w:rPr>
      </w:pPr>
      <w:r>
        <w:rPr>
          <w:rFonts w:ascii="仿宋" w:hAnsi="仿宋" w:eastAsia="仿宋"/>
          <w:sz w:val="32"/>
          <w:szCs w:val="32"/>
        </w:rPr>
        <w:t>项目名称</w:t>
      </w:r>
      <w:r>
        <w:rPr>
          <w:rFonts w:hint="eastAsia" w:ascii="仿宋" w:hAnsi="仿宋" w:eastAsia="仿宋"/>
          <w:sz w:val="32"/>
          <w:szCs w:val="32"/>
        </w:rPr>
        <w:t>：</w:t>
      </w:r>
      <w:r>
        <w:rPr>
          <w:rFonts w:hint="eastAsia" w:ascii="仿宋" w:hAnsi="仿宋" w:eastAsia="仿宋"/>
          <w:sz w:val="32"/>
          <w:szCs w:val="32"/>
          <w:u w:val="single"/>
        </w:rPr>
        <w:t>新疆师范大XXX</w:t>
      </w:r>
      <w:r>
        <w:rPr>
          <w:rFonts w:ascii="仿宋" w:hAnsi="仿宋" w:eastAsia="仿宋"/>
          <w:sz w:val="32"/>
          <w:szCs w:val="32"/>
          <w:u w:val="single"/>
        </w:rPr>
        <w:t>项目</w:t>
      </w:r>
      <w:r>
        <w:rPr>
          <w:rFonts w:hint="eastAsia" w:ascii="仿宋" w:hAnsi="仿宋" w:eastAsia="仿宋"/>
          <w:sz w:val="32"/>
          <w:szCs w:val="32"/>
          <w:u w:val="single"/>
        </w:rPr>
        <w:t>XXX报告（XXX书）</w:t>
      </w:r>
    </w:p>
    <w:p>
      <w:pPr>
        <w:spacing w:line="600" w:lineRule="exact"/>
        <w:ind w:firstLine="640" w:firstLineChars="200"/>
        <w:jc w:val="left"/>
        <w:rPr>
          <w:rFonts w:hint="eastAsia" w:ascii="仿宋" w:hAnsi="仿宋" w:eastAsia="仿宋"/>
          <w:b/>
          <w:sz w:val="32"/>
          <w:szCs w:val="32"/>
        </w:rPr>
      </w:pPr>
      <w:r>
        <w:rPr>
          <w:rFonts w:ascii="仿宋" w:hAnsi="仿宋" w:eastAsia="仿宋"/>
          <w:sz w:val="32"/>
          <w:szCs w:val="32"/>
        </w:rPr>
        <w:t>委托方（甲方）</w:t>
      </w:r>
      <w:r>
        <w:rPr>
          <w:rFonts w:hint="eastAsia" w:ascii="仿宋" w:hAnsi="仿宋" w:eastAsia="仿宋"/>
          <w:sz w:val="32"/>
          <w:szCs w:val="32"/>
        </w:rPr>
        <w:t>：</w:t>
      </w:r>
      <w:r>
        <w:rPr>
          <w:rFonts w:hint="eastAsia" w:ascii="仿宋" w:hAnsi="仿宋" w:eastAsia="仿宋"/>
          <w:sz w:val="32"/>
          <w:szCs w:val="32"/>
          <w:u w:val="single"/>
        </w:rPr>
        <w:t>新疆师范大学</w:t>
      </w:r>
    </w:p>
    <w:p>
      <w:pPr>
        <w:ind w:firstLine="640" w:firstLineChars="200"/>
        <w:rPr>
          <w:rFonts w:hint="eastAsia" w:ascii="仿宋" w:hAnsi="仿宋" w:eastAsia="仿宋"/>
          <w:sz w:val="32"/>
          <w:szCs w:val="32"/>
        </w:rPr>
      </w:pPr>
      <w:r>
        <w:rPr>
          <w:rFonts w:ascii="仿宋" w:hAnsi="仿宋" w:eastAsia="仿宋"/>
          <w:sz w:val="32"/>
          <w:szCs w:val="32"/>
        </w:rPr>
        <w:t>咨询方（乙方）：</w:t>
      </w:r>
      <w:r>
        <w:rPr>
          <w:rFonts w:hint="eastAsia" w:ascii="仿宋" w:hAnsi="仿宋" w:eastAsia="仿宋"/>
          <w:sz w:val="32"/>
          <w:szCs w:val="32"/>
          <w:u w:val="single"/>
        </w:rPr>
        <w:t>XXX</w:t>
      </w:r>
      <w:r>
        <w:rPr>
          <w:rFonts w:ascii="仿宋" w:hAnsi="仿宋" w:eastAsia="仿宋"/>
          <w:sz w:val="32"/>
          <w:szCs w:val="32"/>
          <w:u w:val="single"/>
        </w:rPr>
        <w:t>公司</w:t>
      </w:r>
    </w:p>
    <w:p>
      <w:pPr>
        <w:ind w:firstLine="640" w:firstLineChars="200"/>
        <w:rPr>
          <w:rFonts w:ascii="仿宋" w:hAnsi="仿宋" w:eastAsia="仿宋"/>
          <w:sz w:val="32"/>
          <w:szCs w:val="32"/>
        </w:rPr>
      </w:pPr>
      <w:r>
        <w:rPr>
          <w:rFonts w:ascii="仿宋" w:hAnsi="仿宋" w:eastAsia="仿宋"/>
          <w:sz w:val="32"/>
          <w:szCs w:val="32"/>
        </w:rPr>
        <w:t>签订时间：</w:t>
      </w:r>
      <w:r>
        <w:rPr>
          <w:rFonts w:hint="eastAsia" w:ascii="仿宋" w:hAnsi="仿宋" w:eastAsia="仿宋"/>
          <w:sz w:val="32"/>
          <w:szCs w:val="32"/>
          <w:u w:val="single"/>
        </w:rPr>
        <w:t xml:space="preserve">   </w:t>
      </w:r>
      <w:r>
        <w:rPr>
          <w:rFonts w:ascii="仿宋" w:hAnsi="仿宋" w:eastAsia="仿宋"/>
          <w:kern w:val="0"/>
          <w:sz w:val="32"/>
          <w:szCs w:val="32"/>
        </w:rPr>
        <w:t>年</w:t>
      </w:r>
      <w:r>
        <w:rPr>
          <w:rFonts w:hint="eastAsia" w:ascii="仿宋" w:hAnsi="仿宋" w:eastAsia="仿宋"/>
          <w:kern w:val="0"/>
          <w:sz w:val="32"/>
          <w:szCs w:val="32"/>
          <w:u w:val="single"/>
        </w:rPr>
        <w:t xml:space="preserve">    </w:t>
      </w:r>
      <w:r>
        <w:rPr>
          <w:rFonts w:ascii="仿宋" w:hAnsi="仿宋" w:eastAsia="仿宋"/>
          <w:kern w:val="0"/>
          <w:sz w:val="32"/>
          <w:szCs w:val="32"/>
        </w:rPr>
        <w:t>月</w:t>
      </w:r>
      <w:r>
        <w:rPr>
          <w:rFonts w:hint="eastAsia" w:ascii="仿宋" w:hAnsi="仿宋" w:eastAsia="仿宋"/>
          <w:kern w:val="0"/>
          <w:sz w:val="32"/>
          <w:szCs w:val="32"/>
          <w:u w:val="single"/>
        </w:rPr>
        <w:t xml:space="preserve">   </w:t>
      </w:r>
      <w:r>
        <w:rPr>
          <w:rFonts w:ascii="仿宋" w:hAnsi="仿宋" w:eastAsia="仿宋"/>
          <w:kern w:val="0"/>
          <w:sz w:val="32"/>
          <w:szCs w:val="32"/>
        </w:rPr>
        <w:t>日</w:t>
      </w:r>
    </w:p>
    <w:p>
      <w:pPr>
        <w:ind w:firstLine="640" w:firstLineChars="200"/>
        <w:rPr>
          <w:rFonts w:ascii="仿宋" w:hAnsi="仿宋" w:eastAsia="仿宋"/>
          <w:sz w:val="32"/>
          <w:szCs w:val="32"/>
        </w:rPr>
      </w:pPr>
      <w:r>
        <w:rPr>
          <w:rFonts w:ascii="仿宋" w:hAnsi="仿宋" w:eastAsia="仿宋"/>
          <w:sz w:val="32"/>
          <w:szCs w:val="32"/>
        </w:rPr>
        <w:t>签订地点：新疆乌鲁木齐市</w:t>
      </w:r>
    </w:p>
    <w:p>
      <w:pPr>
        <w:rPr>
          <w:rFonts w:hint="eastAsia" w:ascii="仿宋" w:hAnsi="仿宋" w:eastAsia="仿宋" w:cs="Arial"/>
          <w:kern w:val="0"/>
          <w:sz w:val="30"/>
          <w:szCs w:val="30"/>
        </w:rPr>
        <w:sectPr>
          <w:headerReference r:id="rId6" w:type="first"/>
          <w:headerReference r:id="rId5" w:type="default"/>
          <w:footerReference r:id="rId7" w:type="default"/>
          <w:footerReference r:id="rId8" w:type="even"/>
          <w:pgSz w:w="11906" w:h="16838"/>
          <w:pgMar w:top="1440" w:right="1797" w:bottom="1440" w:left="1797" w:header="851" w:footer="992" w:gutter="0"/>
          <w:pgNumType w:start="0"/>
          <w:cols w:space="720" w:num="1"/>
          <w:titlePg/>
          <w:docGrid w:type="lines" w:linePitch="312" w:charSpace="0"/>
        </w:sectPr>
      </w:pPr>
      <w:bookmarkStart w:id="234" w:name="_GoBack"/>
      <w:bookmarkEnd w:id="234"/>
    </w:p>
    <w:p>
      <w:pPr>
        <w:jc w:val="center"/>
        <w:rPr>
          <w:rFonts w:hint="eastAsia" w:ascii="仿宋" w:hAnsi="仿宋" w:eastAsia="仿宋" w:cs="Arial"/>
          <w:kern w:val="0"/>
          <w:sz w:val="36"/>
          <w:szCs w:val="36"/>
        </w:rPr>
      </w:pPr>
      <w:r>
        <w:rPr>
          <w:rFonts w:hint="eastAsia" w:ascii="仿宋" w:hAnsi="仿宋" w:eastAsia="仿宋" w:cs="Arial"/>
          <w:kern w:val="0"/>
          <w:sz w:val="36"/>
          <w:szCs w:val="36"/>
        </w:rPr>
        <w:t>技术咨询合同</w:t>
      </w:r>
    </w:p>
    <w:p>
      <w:pPr>
        <w:spacing w:line="240" w:lineRule="exact"/>
        <w:ind w:firstLine="3150" w:firstLineChars="1050"/>
        <w:rPr>
          <w:rFonts w:hint="eastAsia" w:ascii="仿宋" w:hAnsi="仿宋" w:eastAsia="仿宋" w:cs="Arial"/>
          <w:kern w:val="0"/>
          <w:sz w:val="30"/>
          <w:szCs w:val="30"/>
        </w:rPr>
      </w:pPr>
    </w:p>
    <w:p>
      <w:pPr>
        <w:spacing w:line="560" w:lineRule="exact"/>
        <w:ind w:firstLine="560" w:firstLineChars="200"/>
        <w:rPr>
          <w:rFonts w:hint="eastAsia" w:ascii="仿宋" w:hAnsi="仿宋" w:eastAsia="仿宋"/>
          <w:sz w:val="28"/>
          <w:szCs w:val="28"/>
        </w:rPr>
      </w:pPr>
      <w:r>
        <w:rPr>
          <w:rFonts w:ascii="仿宋" w:hAnsi="仿宋" w:eastAsia="仿宋"/>
          <w:sz w:val="28"/>
          <w:szCs w:val="28"/>
        </w:rPr>
        <w:t>委托方</w:t>
      </w:r>
      <w:r>
        <w:rPr>
          <w:rFonts w:hint="eastAsia" w:ascii="仿宋" w:hAnsi="仿宋" w:eastAsia="仿宋"/>
          <w:sz w:val="28"/>
          <w:szCs w:val="28"/>
        </w:rPr>
        <w:t>：新疆师范大学</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住所地：</w:t>
      </w:r>
      <w:r>
        <w:rPr>
          <w:rFonts w:hint="eastAsia" w:ascii="仿宋" w:hAnsi="仿宋" w:eastAsia="仿宋"/>
          <w:sz w:val="28"/>
          <w:szCs w:val="28"/>
        </w:rPr>
        <w:t xml:space="preserve"> 乌鲁木齐市观景路100号</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法定代表人：</w:t>
      </w:r>
      <w:r>
        <w:rPr>
          <w:rFonts w:hint="eastAsia" w:ascii="仿宋" w:hAnsi="仿宋" w:eastAsia="仿宋"/>
          <w:sz w:val="32"/>
          <w:szCs w:val="32"/>
          <w:u w:val="single"/>
        </w:rPr>
        <w:t>XXX</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项目联系人：</w:t>
      </w:r>
      <w:r>
        <w:rPr>
          <w:rFonts w:hint="eastAsia" w:ascii="仿宋" w:hAnsi="仿宋" w:eastAsia="仿宋"/>
          <w:sz w:val="28"/>
          <w:szCs w:val="28"/>
        </w:rPr>
        <w:t xml:space="preserve"> </w:t>
      </w:r>
      <w:r>
        <w:rPr>
          <w:rFonts w:hint="eastAsia" w:ascii="仿宋" w:hAnsi="仿宋" w:eastAsia="仿宋"/>
          <w:sz w:val="32"/>
          <w:szCs w:val="32"/>
          <w:u w:val="single"/>
        </w:rPr>
        <w:t>XXX</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联系方式：</w:t>
      </w:r>
      <w:r>
        <w:rPr>
          <w:rFonts w:hint="eastAsia" w:ascii="仿宋" w:hAnsi="仿宋" w:eastAsia="仿宋"/>
          <w:sz w:val="32"/>
          <w:szCs w:val="32"/>
          <w:u w:val="single"/>
        </w:rPr>
        <w:t>XXX</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通讯地址</w:t>
      </w:r>
      <w:r>
        <w:rPr>
          <w:rFonts w:hint="eastAsia" w:ascii="仿宋" w:hAnsi="仿宋" w:eastAsia="仿宋"/>
          <w:sz w:val="28"/>
          <w:szCs w:val="28"/>
        </w:rPr>
        <w:t>：</w:t>
      </w:r>
      <w:r>
        <w:rPr>
          <w:rFonts w:hint="eastAsia" w:ascii="仿宋" w:hAnsi="仿宋" w:eastAsia="仿宋"/>
          <w:sz w:val="32"/>
          <w:szCs w:val="32"/>
          <w:u w:val="single"/>
        </w:rPr>
        <w:t>XXX</w:t>
      </w:r>
      <w:r>
        <w:rPr>
          <w:rFonts w:hint="eastAsia" w:ascii="仿宋" w:hAnsi="仿宋" w:eastAsia="仿宋"/>
          <w:sz w:val="28"/>
          <w:szCs w:val="28"/>
        </w:rPr>
        <w:t xml:space="preserve"> </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电话：</w:t>
      </w:r>
      <w:r>
        <w:rPr>
          <w:rFonts w:hint="eastAsia" w:ascii="仿宋" w:hAnsi="仿宋" w:eastAsia="仿宋"/>
          <w:sz w:val="28"/>
          <w:szCs w:val="28"/>
        </w:rPr>
        <w:t xml:space="preserve">  0991-</w:t>
      </w:r>
      <w:r>
        <w:rPr>
          <w:rFonts w:hint="eastAsia" w:ascii="仿宋" w:hAnsi="仿宋" w:eastAsia="仿宋"/>
          <w:sz w:val="32"/>
          <w:szCs w:val="32"/>
          <w:u w:val="single"/>
        </w:rPr>
        <w:t>XXX</w:t>
      </w:r>
      <w:r>
        <w:rPr>
          <w:rFonts w:hint="eastAsia" w:ascii="仿宋" w:hAnsi="仿宋" w:eastAsia="仿宋"/>
          <w:sz w:val="28"/>
          <w:szCs w:val="28"/>
        </w:rPr>
        <w:t xml:space="preserve"> </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传真：</w:t>
      </w:r>
      <w:r>
        <w:rPr>
          <w:rFonts w:hint="eastAsia" w:ascii="仿宋" w:hAnsi="仿宋" w:eastAsia="仿宋"/>
          <w:sz w:val="28"/>
          <w:szCs w:val="28"/>
        </w:rPr>
        <w:t xml:space="preserve">  0991-</w:t>
      </w:r>
      <w:r>
        <w:rPr>
          <w:rFonts w:hint="eastAsia" w:ascii="仿宋" w:hAnsi="仿宋" w:eastAsia="仿宋"/>
          <w:sz w:val="32"/>
          <w:szCs w:val="32"/>
          <w:u w:val="single"/>
        </w:rPr>
        <w:t>XXX</w:t>
      </w:r>
    </w:p>
    <w:p>
      <w:pPr>
        <w:spacing w:line="560" w:lineRule="exact"/>
        <w:ind w:firstLine="560" w:firstLineChars="200"/>
        <w:rPr>
          <w:rFonts w:hint="eastAsia" w:ascii="仿宋" w:hAnsi="仿宋" w:eastAsia="仿宋"/>
          <w:color w:val="FF0000"/>
          <w:sz w:val="28"/>
          <w:szCs w:val="28"/>
        </w:rPr>
      </w:pPr>
      <w:r>
        <w:rPr>
          <w:rFonts w:ascii="仿宋" w:hAnsi="仿宋" w:eastAsia="仿宋"/>
          <w:sz w:val="28"/>
          <w:szCs w:val="28"/>
        </w:rPr>
        <w:t>电子信箱：</w:t>
      </w:r>
      <w:r>
        <w:rPr>
          <w:rFonts w:hint="eastAsia" w:ascii="仿宋" w:hAnsi="仿宋" w:eastAsia="仿宋"/>
          <w:sz w:val="32"/>
          <w:szCs w:val="32"/>
          <w:u w:val="single"/>
        </w:rPr>
        <w:t>XXX</w:t>
      </w: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咨询</w:t>
      </w:r>
      <w:r>
        <w:rPr>
          <w:rFonts w:ascii="仿宋" w:hAnsi="仿宋" w:eastAsia="仿宋"/>
          <w:sz w:val="28"/>
          <w:szCs w:val="28"/>
        </w:rPr>
        <w:t xml:space="preserve">方： </w:t>
      </w:r>
      <w:r>
        <w:rPr>
          <w:rFonts w:hint="eastAsia" w:ascii="仿宋" w:hAnsi="仿宋" w:eastAsia="仿宋"/>
          <w:sz w:val="32"/>
          <w:szCs w:val="32"/>
          <w:u w:val="single"/>
        </w:rPr>
        <w:t>XXX</w:t>
      </w:r>
      <w:r>
        <w:rPr>
          <w:rFonts w:hint="eastAsia" w:ascii="仿宋" w:hAnsi="仿宋" w:eastAsia="仿宋"/>
          <w:sz w:val="28"/>
          <w:szCs w:val="28"/>
        </w:rPr>
        <w:t>公司</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住所地：</w:t>
      </w:r>
      <w:r>
        <w:rPr>
          <w:rFonts w:hint="eastAsia" w:ascii="仿宋" w:hAnsi="仿宋" w:eastAsia="仿宋"/>
          <w:sz w:val="32"/>
          <w:szCs w:val="32"/>
          <w:u w:val="single"/>
        </w:rPr>
        <w:t>XXX</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法定代表人：</w:t>
      </w:r>
      <w:r>
        <w:rPr>
          <w:rFonts w:hint="eastAsia" w:ascii="仿宋" w:hAnsi="仿宋" w:eastAsia="仿宋"/>
          <w:sz w:val="32"/>
          <w:szCs w:val="32"/>
          <w:u w:val="single"/>
        </w:rPr>
        <w:t>XXX</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项目联系人：</w:t>
      </w:r>
      <w:r>
        <w:rPr>
          <w:rFonts w:hint="eastAsia" w:ascii="仿宋" w:hAnsi="仿宋" w:eastAsia="仿宋"/>
          <w:sz w:val="32"/>
          <w:szCs w:val="32"/>
          <w:u w:val="single"/>
        </w:rPr>
        <w:t>XXX</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联系方式：</w:t>
      </w:r>
      <w:r>
        <w:rPr>
          <w:rFonts w:hint="eastAsia" w:ascii="仿宋" w:hAnsi="仿宋" w:eastAsia="仿宋"/>
          <w:sz w:val="32"/>
          <w:szCs w:val="32"/>
          <w:u w:val="single"/>
        </w:rPr>
        <w:t>XXX</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通讯地址：</w:t>
      </w:r>
      <w:r>
        <w:rPr>
          <w:rFonts w:hint="eastAsia" w:ascii="仿宋" w:hAnsi="仿宋" w:eastAsia="仿宋"/>
          <w:sz w:val="32"/>
          <w:szCs w:val="32"/>
          <w:u w:val="single"/>
        </w:rPr>
        <w:t>XXX</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传真：</w:t>
      </w:r>
      <w:r>
        <w:rPr>
          <w:rFonts w:hint="eastAsia" w:ascii="仿宋" w:hAnsi="仿宋" w:eastAsia="仿宋"/>
          <w:sz w:val="32"/>
          <w:szCs w:val="32"/>
          <w:u w:val="single"/>
        </w:rPr>
        <w:t>XXX</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电子信箱：</w:t>
      </w:r>
      <w:r>
        <w:rPr>
          <w:rFonts w:hint="eastAsia" w:ascii="仿宋" w:hAnsi="仿宋" w:eastAsia="仿宋"/>
          <w:sz w:val="32"/>
          <w:szCs w:val="32"/>
          <w:u w:val="single"/>
        </w:rPr>
        <w:t>XXX</w:t>
      </w:r>
    </w:p>
    <w:p>
      <w:pPr>
        <w:pStyle w:val="28"/>
        <w:spacing w:line="560" w:lineRule="exact"/>
        <w:ind w:firstLine="560" w:firstLineChars="200"/>
        <w:jc w:val="both"/>
        <w:rPr>
          <w:rFonts w:ascii="仿宋" w:hAnsi="仿宋" w:eastAsia="仿宋"/>
          <w:b w:val="0"/>
          <w:sz w:val="32"/>
          <w:szCs w:val="28"/>
        </w:rPr>
      </w:pPr>
      <w:r>
        <w:rPr>
          <w:rFonts w:ascii="仿宋" w:hAnsi="仿宋" w:eastAsia="仿宋"/>
          <w:b w:val="0"/>
          <w:sz w:val="28"/>
        </w:rPr>
        <w:t>本合同根据新疆师范大学</w:t>
      </w:r>
      <w:r>
        <w:rPr>
          <w:rFonts w:ascii="仿宋" w:hAnsi="仿宋" w:eastAsia="仿宋"/>
          <w:b w:val="0"/>
          <w:sz w:val="28"/>
          <w:u w:val="single"/>
        </w:rPr>
        <w:t xml:space="preserve">  XXXX (部门)/委托XXXX (部门/公司)</w:t>
      </w:r>
      <w:r>
        <w:rPr>
          <w:rFonts w:ascii="仿宋" w:hAnsi="仿宋" w:eastAsia="仿宋"/>
          <w:b w:val="0"/>
          <w:sz w:val="28"/>
        </w:rPr>
        <w:t>于</w:t>
      </w:r>
      <w:permStart w:id="0" w:edGrp="everyone"/>
      <w:r>
        <w:rPr>
          <w:rFonts w:ascii="仿宋" w:hAnsi="仿宋" w:eastAsia="仿宋"/>
          <w:b w:val="0"/>
          <w:sz w:val="28"/>
          <w:u w:val="single"/>
        </w:rPr>
        <w:t xml:space="preserve">  XXXX 年 XX 月 XX  日</w:t>
      </w:r>
      <w:permEnd w:id="0"/>
      <w:r>
        <w:rPr>
          <w:rFonts w:ascii="仿宋" w:hAnsi="仿宋" w:eastAsia="仿宋"/>
          <w:b w:val="0"/>
          <w:sz w:val="28"/>
        </w:rPr>
        <w:t>组织的</w:t>
      </w:r>
      <w:permStart w:id="1" w:edGrp="everyone"/>
      <w:r>
        <w:rPr>
          <w:rFonts w:ascii="仿宋" w:hAnsi="仿宋" w:eastAsia="仿宋"/>
          <w:b w:val="0"/>
          <w:sz w:val="28"/>
          <w:u w:val="single"/>
        </w:rPr>
        <w:t xml:space="preserve">  XXXX 项目</w:t>
      </w:r>
      <w:permEnd w:id="1"/>
      <w:r>
        <w:rPr>
          <w:rFonts w:ascii="仿宋" w:hAnsi="仿宋" w:eastAsia="仿宋"/>
          <w:b w:val="0"/>
          <w:sz w:val="28"/>
        </w:rPr>
        <w:t>的</w:t>
      </w:r>
      <w:permStart w:id="2" w:edGrp="everyone"/>
      <w:r>
        <w:rPr>
          <w:rFonts w:ascii="仿宋" w:hAnsi="仿宋" w:eastAsia="仿宋"/>
          <w:b w:val="0"/>
          <w:sz w:val="28"/>
          <w:u w:val="single"/>
        </w:rPr>
        <w:t xml:space="preserve">  XXXX </w:t>
      </w:r>
      <w:permEnd w:id="2"/>
      <w:r>
        <w:rPr>
          <w:rFonts w:ascii="仿宋" w:hAnsi="仿宋" w:eastAsia="仿宋"/>
          <w:b w:val="0"/>
          <w:sz w:val="28"/>
        </w:rPr>
        <w:t>会上，经</w:t>
      </w:r>
      <w:r>
        <w:rPr>
          <w:rFonts w:ascii="仿宋" w:hAnsi="仿宋" w:eastAsia="仿宋"/>
          <w:b w:val="0"/>
          <w:sz w:val="28"/>
          <w:u w:val="single"/>
        </w:rPr>
        <w:t>评审委员会/评委/参会人员综合</w:t>
      </w:r>
      <w:r>
        <w:rPr>
          <w:rFonts w:ascii="仿宋" w:hAnsi="仿宋" w:eastAsia="仿宋"/>
          <w:b w:val="0"/>
          <w:sz w:val="28"/>
        </w:rPr>
        <w:t>评定，确定乙方</w:t>
      </w:r>
      <w:r>
        <w:rPr>
          <w:rFonts w:ascii="仿宋" w:hAnsi="仿宋" w:eastAsia="仿宋"/>
          <w:b w:val="0"/>
          <w:sz w:val="28"/>
          <w:u w:val="single"/>
        </w:rPr>
        <w:t>XXXX公司</w:t>
      </w:r>
      <w:r>
        <w:rPr>
          <w:rFonts w:ascii="仿宋" w:hAnsi="仿宋" w:eastAsia="仿宋"/>
          <w:b w:val="0"/>
          <w:sz w:val="28"/>
        </w:rPr>
        <w:t>为</w:t>
      </w:r>
      <w:r>
        <w:rPr>
          <w:rFonts w:ascii="仿宋" w:hAnsi="仿宋" w:eastAsia="仿宋"/>
          <w:b w:val="0"/>
          <w:sz w:val="28"/>
          <w:u w:val="single"/>
        </w:rPr>
        <w:t>咨询方</w:t>
      </w:r>
      <w:r>
        <w:rPr>
          <w:rFonts w:ascii="仿宋" w:hAnsi="仿宋" w:eastAsia="仿宋"/>
          <w:b w:val="0"/>
          <w:sz w:val="28"/>
        </w:rPr>
        <w:t>，成交金额为人民币：</w:t>
      </w:r>
      <w:permStart w:id="3" w:edGrp="everyone"/>
      <w:r>
        <w:rPr>
          <w:rFonts w:ascii="仿宋" w:hAnsi="仿宋" w:eastAsia="仿宋"/>
          <w:b w:val="0"/>
          <w:sz w:val="28"/>
          <w:u w:val="single"/>
        </w:rPr>
        <w:t>(大写) XXXX元整，￥XXXX.00元</w:t>
      </w:r>
      <w:r>
        <w:rPr>
          <w:rFonts w:ascii="仿宋" w:hAnsi="仿宋" w:eastAsia="仿宋"/>
          <w:b w:val="0"/>
          <w:sz w:val="28"/>
        </w:rPr>
        <w:t>。</w:t>
      </w:r>
      <w:permEnd w:id="3"/>
    </w:p>
    <w:p>
      <w:pPr>
        <w:pStyle w:val="28"/>
        <w:spacing w:line="560" w:lineRule="exact"/>
        <w:ind w:firstLine="560" w:firstLineChars="200"/>
        <w:jc w:val="both"/>
        <w:rPr>
          <w:rFonts w:ascii="仿宋" w:hAnsi="仿宋" w:eastAsia="仿宋"/>
          <w:b w:val="0"/>
          <w:sz w:val="28"/>
          <w:szCs w:val="28"/>
        </w:rPr>
      </w:pPr>
      <w:r>
        <w:rPr>
          <w:rFonts w:ascii="仿宋" w:hAnsi="仿宋" w:eastAsia="仿宋"/>
          <w:b w:val="0"/>
          <w:sz w:val="28"/>
          <w:szCs w:val="28"/>
        </w:rPr>
        <w:t>本合同委托方委托咨询方就编制</w:t>
      </w:r>
      <w:r>
        <w:rPr>
          <w:rFonts w:ascii="仿宋" w:hAnsi="仿宋" w:eastAsia="仿宋"/>
          <w:b w:val="0"/>
          <w:bCs w:val="0"/>
          <w:sz w:val="28"/>
          <w:szCs w:val="28"/>
          <w:u w:val="single"/>
        </w:rPr>
        <w:t xml:space="preserve"> XXXX</w:t>
      </w:r>
      <w:r>
        <w:rPr>
          <w:rFonts w:ascii="仿宋" w:hAnsi="仿宋" w:eastAsia="仿宋"/>
          <w:b w:val="0"/>
          <w:sz w:val="28"/>
          <w:szCs w:val="28"/>
          <w:u w:val="single"/>
        </w:rPr>
        <w:t>报告（项目XXX书）等</w:t>
      </w:r>
      <w:r>
        <w:rPr>
          <w:rFonts w:ascii="仿宋" w:hAnsi="仿宋" w:eastAsia="仿宋"/>
          <w:b w:val="0"/>
          <w:sz w:val="28"/>
          <w:szCs w:val="28"/>
        </w:rPr>
        <w:t>进行专项技术咨询服务，并支付技术咨询服务报酬。双方经过平等协商，在真实、充分地表达各自意愿的基础上，根据《中华人民共和国合同法》的规定，达成如下协议，并由双方共同恪守。</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第一条、咨询</w:t>
      </w:r>
      <w:r>
        <w:rPr>
          <w:rFonts w:ascii="仿宋" w:hAnsi="仿宋" w:eastAsia="仿宋"/>
          <w:sz w:val="28"/>
          <w:szCs w:val="28"/>
        </w:rPr>
        <w:t>方进行技术</w:t>
      </w:r>
      <w:r>
        <w:rPr>
          <w:rFonts w:hint="eastAsia" w:ascii="仿宋" w:hAnsi="仿宋" w:eastAsia="仿宋"/>
          <w:sz w:val="28"/>
          <w:szCs w:val="28"/>
        </w:rPr>
        <w:t>咨询</w:t>
      </w:r>
      <w:r>
        <w:rPr>
          <w:rFonts w:ascii="仿宋" w:hAnsi="仿宋" w:eastAsia="仿宋"/>
          <w:sz w:val="28"/>
          <w:szCs w:val="28"/>
        </w:rPr>
        <w:t>服务的内容</w:t>
      </w:r>
      <w:r>
        <w:rPr>
          <w:rFonts w:hint="eastAsia" w:ascii="仿宋" w:hAnsi="仿宋" w:eastAsia="仿宋"/>
          <w:sz w:val="28"/>
          <w:szCs w:val="28"/>
        </w:rPr>
        <w:t>、要求和方式：</w:t>
      </w:r>
    </w:p>
    <w:p>
      <w:pPr>
        <w:pStyle w:val="28"/>
        <w:spacing w:line="560" w:lineRule="exact"/>
        <w:ind w:firstLine="560" w:firstLineChars="200"/>
        <w:jc w:val="both"/>
        <w:rPr>
          <w:rFonts w:ascii="仿宋" w:hAnsi="仿宋" w:eastAsia="仿宋"/>
          <w:b w:val="0"/>
          <w:sz w:val="28"/>
          <w:szCs w:val="28"/>
        </w:rPr>
      </w:pPr>
      <w:r>
        <w:rPr>
          <w:rFonts w:ascii="仿宋" w:hAnsi="仿宋" w:eastAsia="仿宋"/>
          <w:b w:val="0"/>
          <w:sz w:val="28"/>
          <w:szCs w:val="28"/>
        </w:rPr>
        <w:t>1．技术咨询服务的内容：</w:t>
      </w:r>
      <w:r>
        <w:rPr>
          <w:rFonts w:ascii="仿宋" w:hAnsi="仿宋" w:eastAsia="仿宋"/>
          <w:b w:val="0"/>
          <w:sz w:val="28"/>
          <w:szCs w:val="28"/>
          <w:u w:val="single"/>
        </w:rPr>
        <w:t>编制“</w:t>
      </w:r>
      <w:r>
        <w:rPr>
          <w:rFonts w:ascii="仿宋" w:hAnsi="仿宋" w:eastAsia="仿宋"/>
          <w:b w:val="0"/>
          <w:bCs w:val="0"/>
          <w:sz w:val="28"/>
          <w:szCs w:val="28"/>
          <w:u w:val="single"/>
        </w:rPr>
        <w:t>XXXX</w:t>
      </w:r>
      <w:r>
        <w:rPr>
          <w:rFonts w:ascii="仿宋" w:hAnsi="仿宋" w:eastAsia="仿宋"/>
          <w:b w:val="0"/>
          <w:sz w:val="28"/>
          <w:szCs w:val="28"/>
          <w:u w:val="single"/>
        </w:rPr>
        <w:t>”建设项目</w:t>
      </w:r>
      <w:r>
        <w:rPr>
          <w:rFonts w:ascii="仿宋" w:hAnsi="仿宋" w:eastAsia="仿宋"/>
          <w:b w:val="0"/>
          <w:bCs w:val="0"/>
          <w:sz w:val="28"/>
          <w:szCs w:val="28"/>
          <w:u w:val="single"/>
        </w:rPr>
        <w:t>XXXX</w:t>
      </w:r>
      <w:r>
        <w:rPr>
          <w:rFonts w:ascii="仿宋" w:hAnsi="仿宋" w:eastAsia="仿宋"/>
          <w:b w:val="0"/>
          <w:sz w:val="28"/>
          <w:szCs w:val="28"/>
          <w:u w:val="single"/>
        </w:rPr>
        <w:t>报告（</w:t>
      </w:r>
      <w:r>
        <w:rPr>
          <w:rFonts w:ascii="仿宋" w:hAnsi="仿宋" w:eastAsia="仿宋"/>
          <w:b w:val="0"/>
          <w:bCs w:val="0"/>
          <w:sz w:val="28"/>
          <w:szCs w:val="28"/>
          <w:u w:val="single"/>
        </w:rPr>
        <w:t>XXXX</w:t>
      </w:r>
      <w:r>
        <w:rPr>
          <w:rFonts w:ascii="仿宋" w:hAnsi="仿宋" w:eastAsia="仿宋"/>
          <w:b w:val="0"/>
          <w:sz w:val="28"/>
          <w:szCs w:val="28"/>
          <w:u w:val="single"/>
        </w:rPr>
        <w:t>书）</w:t>
      </w:r>
      <w:r>
        <w:rPr>
          <w:rFonts w:ascii="仿宋" w:hAnsi="仿宋" w:eastAsia="仿宋"/>
          <w:b w:val="0"/>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olor w:val="FF0000"/>
          <w:sz w:val="28"/>
          <w:szCs w:val="28"/>
        </w:rPr>
      </w:pPr>
      <w:r>
        <w:rPr>
          <w:rFonts w:ascii="仿宋" w:hAnsi="仿宋" w:eastAsia="仿宋"/>
          <w:sz w:val="28"/>
          <w:szCs w:val="28"/>
        </w:rPr>
        <w:t>2．技术</w:t>
      </w:r>
      <w:r>
        <w:rPr>
          <w:rFonts w:hint="eastAsia" w:ascii="仿宋" w:hAnsi="仿宋" w:eastAsia="仿宋"/>
          <w:sz w:val="28"/>
          <w:szCs w:val="28"/>
        </w:rPr>
        <w:t>咨询</w:t>
      </w:r>
      <w:r>
        <w:rPr>
          <w:rFonts w:ascii="仿宋" w:hAnsi="仿宋" w:eastAsia="仿宋"/>
          <w:sz w:val="28"/>
          <w:szCs w:val="28"/>
        </w:rPr>
        <w:t>服务的</w:t>
      </w:r>
      <w:r>
        <w:rPr>
          <w:rFonts w:hint="eastAsia" w:ascii="仿宋" w:hAnsi="仿宋" w:eastAsia="仿宋"/>
          <w:sz w:val="28"/>
          <w:szCs w:val="28"/>
        </w:rPr>
        <w:t>要求：</w:t>
      </w:r>
      <w:r>
        <w:rPr>
          <w:rFonts w:hint="eastAsia" w:ascii="仿宋" w:hAnsi="仿宋" w:eastAsia="仿宋"/>
          <w:sz w:val="28"/>
          <w:szCs w:val="28"/>
          <w:u w:val="single"/>
        </w:rPr>
        <w:t>报告质量必须符合国家、行业、主管部门要求，满足“新疆维吾尔自治区</w:t>
      </w:r>
      <w:r>
        <w:rPr>
          <w:rFonts w:ascii="仿宋" w:hAnsi="仿宋" w:eastAsia="仿宋"/>
          <w:b/>
          <w:bCs/>
          <w:sz w:val="28"/>
          <w:szCs w:val="28"/>
          <w:u w:val="single"/>
        </w:rPr>
        <w:t>XXXX</w:t>
      </w:r>
      <w:r>
        <w:rPr>
          <w:rFonts w:hint="eastAsia" w:ascii="仿宋" w:hAnsi="仿宋" w:eastAsia="仿宋"/>
          <w:b/>
          <w:bCs/>
          <w:sz w:val="28"/>
          <w:szCs w:val="28"/>
          <w:u w:val="single"/>
        </w:rPr>
        <w:t>部门</w:t>
      </w:r>
      <w:r>
        <w:rPr>
          <w:rFonts w:hint="eastAsia" w:ascii="仿宋" w:hAnsi="仿宋" w:eastAsia="仿宋"/>
          <w:sz w:val="28"/>
          <w:szCs w:val="28"/>
          <w:u w:val="single"/>
        </w:rPr>
        <w:t>”的项目文件报批要求，通过新疆维吾尔自治区</w:t>
      </w:r>
      <w:r>
        <w:rPr>
          <w:rFonts w:ascii="仿宋" w:hAnsi="仿宋" w:eastAsia="仿宋"/>
          <w:b/>
          <w:bCs/>
          <w:sz w:val="28"/>
          <w:szCs w:val="28"/>
          <w:u w:val="single"/>
        </w:rPr>
        <w:t>XXXX</w:t>
      </w:r>
      <w:r>
        <w:rPr>
          <w:rFonts w:hint="eastAsia" w:ascii="仿宋" w:hAnsi="仿宋" w:eastAsia="仿宋"/>
          <w:sz w:val="28"/>
          <w:szCs w:val="28"/>
          <w:u w:val="single"/>
        </w:rPr>
        <w:t>评审中心评审。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3．技术</w:t>
      </w:r>
      <w:r>
        <w:rPr>
          <w:rFonts w:hint="eastAsia" w:ascii="仿宋" w:hAnsi="仿宋" w:eastAsia="仿宋"/>
          <w:sz w:val="28"/>
          <w:szCs w:val="28"/>
        </w:rPr>
        <w:t>咨询</w:t>
      </w:r>
      <w:r>
        <w:rPr>
          <w:rFonts w:ascii="仿宋" w:hAnsi="仿宋" w:eastAsia="仿宋"/>
          <w:sz w:val="28"/>
          <w:szCs w:val="28"/>
        </w:rPr>
        <w:t>服务的方式：</w:t>
      </w:r>
      <w:r>
        <w:rPr>
          <w:rFonts w:hint="eastAsia" w:ascii="仿宋" w:hAnsi="仿宋" w:eastAsia="仿宋"/>
          <w:sz w:val="28"/>
          <w:szCs w:val="28"/>
          <w:u w:val="single"/>
        </w:rPr>
        <w:t>向委托方提供书面初审稿XX份，并按审查意见进行补充、修改和完善，报新疆维吾尔自治区</w:t>
      </w:r>
      <w:r>
        <w:rPr>
          <w:rFonts w:ascii="仿宋" w:hAnsi="仿宋" w:eastAsia="仿宋"/>
          <w:b/>
          <w:bCs/>
          <w:sz w:val="28"/>
          <w:szCs w:val="28"/>
          <w:u w:val="single"/>
        </w:rPr>
        <w:t>XXXX</w:t>
      </w:r>
      <w:r>
        <w:rPr>
          <w:rFonts w:hint="eastAsia" w:ascii="仿宋" w:hAnsi="仿宋" w:eastAsia="仿宋"/>
          <w:sz w:val="28"/>
          <w:szCs w:val="28"/>
          <w:u w:val="single"/>
        </w:rPr>
        <w:t>评审中心通过后，向委托方出具正式存档文本XX份，送审文本由咨询方负责</w:t>
      </w:r>
      <w:r>
        <w:rPr>
          <w:rFonts w:hint="eastAsia" w:ascii="仿宋" w:hAnsi="仿宋" w:eastAsia="仿宋"/>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第二条</w:t>
      </w:r>
      <w:r>
        <w:rPr>
          <w:rFonts w:hint="eastAsia" w:ascii="仿宋" w:hAnsi="仿宋" w:eastAsia="仿宋"/>
          <w:sz w:val="28"/>
          <w:szCs w:val="28"/>
        </w:rPr>
        <w:t>、咨询</w:t>
      </w:r>
      <w:r>
        <w:rPr>
          <w:rFonts w:ascii="仿宋" w:hAnsi="仿宋" w:eastAsia="仿宋"/>
          <w:sz w:val="28"/>
          <w:szCs w:val="28"/>
        </w:rPr>
        <w:t>方应</w:t>
      </w:r>
      <w:r>
        <w:rPr>
          <w:rFonts w:hint="eastAsia" w:ascii="仿宋" w:hAnsi="仿宋" w:eastAsia="仿宋"/>
          <w:sz w:val="28"/>
          <w:szCs w:val="28"/>
        </w:rPr>
        <w:t>当独立、完整地（不得转让本合同规定的义务）进行本合同项目的技术咨询服务工作，在自签订合同之日起，咨询方开始执行本合同规定的服务。自服务开始日期起</w:t>
      </w:r>
      <w:r>
        <w:rPr>
          <w:rFonts w:hint="eastAsia" w:ascii="仿宋" w:hAnsi="仿宋" w:eastAsia="仿宋"/>
          <w:sz w:val="28"/>
          <w:szCs w:val="28"/>
          <w:u w:val="single"/>
        </w:rPr>
        <w:t>XX个工作日</w:t>
      </w:r>
      <w:r>
        <w:rPr>
          <w:rFonts w:hint="eastAsia" w:ascii="仿宋" w:hAnsi="仿宋" w:eastAsia="仿宋"/>
          <w:sz w:val="28"/>
          <w:szCs w:val="28"/>
        </w:rPr>
        <w:t>内完成本合同项目的咨询工作。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第三条</w:t>
      </w:r>
      <w:r>
        <w:rPr>
          <w:rFonts w:hint="eastAsia" w:ascii="仿宋" w:hAnsi="仿宋" w:eastAsia="仿宋"/>
          <w:sz w:val="28"/>
          <w:szCs w:val="28"/>
        </w:rPr>
        <w:t>、</w:t>
      </w:r>
      <w:r>
        <w:rPr>
          <w:rFonts w:ascii="仿宋" w:hAnsi="仿宋" w:eastAsia="仿宋"/>
          <w:sz w:val="28"/>
          <w:szCs w:val="28"/>
        </w:rPr>
        <w:t>为保证</w:t>
      </w:r>
      <w:r>
        <w:rPr>
          <w:rFonts w:hint="eastAsia" w:ascii="仿宋" w:hAnsi="仿宋" w:eastAsia="仿宋"/>
          <w:sz w:val="28"/>
          <w:szCs w:val="28"/>
        </w:rPr>
        <w:t>咨询方</w:t>
      </w:r>
      <w:r>
        <w:rPr>
          <w:rFonts w:ascii="仿宋" w:hAnsi="仿宋" w:eastAsia="仿宋"/>
          <w:sz w:val="28"/>
          <w:szCs w:val="28"/>
        </w:rPr>
        <w:t>有效进行技术服务工作，</w:t>
      </w:r>
      <w:r>
        <w:rPr>
          <w:rFonts w:hint="eastAsia" w:ascii="仿宋" w:hAnsi="仿宋" w:eastAsia="仿宋"/>
          <w:sz w:val="28"/>
          <w:szCs w:val="28"/>
        </w:rPr>
        <w:t>委托</w:t>
      </w:r>
      <w:r>
        <w:rPr>
          <w:rFonts w:ascii="仿宋" w:hAnsi="仿宋" w:eastAsia="仿宋"/>
          <w:sz w:val="28"/>
          <w:szCs w:val="28"/>
        </w:rPr>
        <w:t>方应当向</w:t>
      </w:r>
      <w:r>
        <w:rPr>
          <w:rFonts w:hint="eastAsia" w:ascii="仿宋" w:hAnsi="仿宋" w:eastAsia="仿宋"/>
          <w:sz w:val="28"/>
          <w:szCs w:val="28"/>
        </w:rPr>
        <w:t>咨询</w:t>
      </w:r>
      <w:r>
        <w:rPr>
          <w:rFonts w:ascii="仿宋" w:hAnsi="仿宋" w:eastAsia="仿宋"/>
          <w:sz w:val="28"/>
          <w:szCs w:val="28"/>
        </w:rPr>
        <w:t>方提供下列工作条件和协作事项</w:t>
      </w:r>
      <w:r>
        <w:rPr>
          <w:rFonts w:hint="eastAsia" w:ascii="仿宋" w:hAnsi="仿宋" w:eastAsia="仿宋"/>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1．提供技术资料</w:t>
      </w:r>
      <w:r>
        <w:rPr>
          <w:rFonts w:hint="eastAsia" w:ascii="仿宋" w:hAnsi="仿宋" w:eastAsia="仿宋"/>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left"/>
        <w:rPr>
          <w:rFonts w:hint="eastAsia" w:ascii="仿宋" w:hAnsi="仿宋" w:eastAsia="仿宋"/>
          <w:w w:val="95"/>
          <w:sz w:val="28"/>
          <w:szCs w:val="28"/>
        </w:rPr>
      </w:pPr>
      <w:r>
        <w:rPr>
          <w:rFonts w:ascii="仿宋" w:hAnsi="仿宋" w:eastAsia="仿宋"/>
          <w:sz w:val="28"/>
          <w:szCs w:val="28"/>
        </w:rPr>
        <w:t>（1）</w:t>
      </w:r>
      <w:r>
        <w:rPr>
          <w:rFonts w:hint="eastAsia" w:ascii="仿宋" w:hAnsi="仿宋" w:eastAsia="仿宋"/>
          <w:w w:val="95"/>
          <w:sz w:val="28"/>
          <w:szCs w:val="28"/>
        </w:rPr>
        <w:t>委托方在3日内向咨询方提供为完成技术咨询服务相关的资料。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left"/>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咨询方以书面形式提交的往来函件或协助通知，委托方应在收到函件或协助通知后2天内或合理时间内，做出书面决定和答复。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2．提供工作条件</w:t>
      </w:r>
      <w:r>
        <w:rPr>
          <w:rFonts w:hint="eastAsia" w:ascii="仿宋" w:hAnsi="仿宋" w:eastAsia="仿宋"/>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left"/>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委托方协助咨询方做好与咨询服务相关部门的协调工作，为咨询方履行合同提供外部条件，以便咨询方收集必要的信息。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left"/>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为了及时高效地完成技术咨询服务，委托方应授权胜任本咨询业务的代表与咨询方及时联系，收集、提供（免费）委托方所掌握的对技术咨询服务必要的资料。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3．其他：</w:t>
      </w:r>
      <w:r>
        <w:rPr>
          <w:rFonts w:hint="eastAsia" w:ascii="仿宋" w:hAnsi="仿宋" w:eastAsia="仿宋"/>
          <w:sz w:val="28"/>
          <w:szCs w:val="28"/>
        </w:rPr>
        <w:t>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第四条</w:t>
      </w:r>
      <w:r>
        <w:rPr>
          <w:rFonts w:hint="eastAsia" w:ascii="仿宋" w:hAnsi="仿宋" w:eastAsia="仿宋"/>
          <w:sz w:val="28"/>
          <w:szCs w:val="28"/>
        </w:rPr>
        <w:t>、委托</w:t>
      </w:r>
      <w:r>
        <w:rPr>
          <w:rFonts w:ascii="仿宋" w:hAnsi="仿宋" w:eastAsia="仿宋"/>
          <w:sz w:val="28"/>
          <w:szCs w:val="28"/>
        </w:rPr>
        <w:t>方向</w:t>
      </w:r>
      <w:r>
        <w:rPr>
          <w:rFonts w:hint="eastAsia" w:ascii="仿宋" w:hAnsi="仿宋" w:eastAsia="仿宋"/>
          <w:sz w:val="28"/>
          <w:szCs w:val="28"/>
        </w:rPr>
        <w:t>咨询</w:t>
      </w:r>
      <w:r>
        <w:rPr>
          <w:rFonts w:ascii="仿宋" w:hAnsi="仿宋" w:eastAsia="仿宋"/>
          <w:sz w:val="28"/>
          <w:szCs w:val="28"/>
        </w:rPr>
        <w:t>方支付技术服务报酬及支付方式为</w:t>
      </w:r>
      <w:r>
        <w:rPr>
          <w:rFonts w:hint="eastAsia" w:ascii="仿宋" w:hAnsi="仿宋" w:eastAsia="仿宋"/>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u w:val="single"/>
        </w:rPr>
      </w:pPr>
      <w:r>
        <w:rPr>
          <w:rFonts w:ascii="仿宋" w:hAnsi="仿宋" w:eastAsia="仿宋"/>
          <w:sz w:val="28"/>
          <w:szCs w:val="28"/>
        </w:rPr>
        <w:t>1．技术服务费：</w:t>
      </w:r>
      <w:r>
        <w:rPr>
          <w:rFonts w:hint="eastAsia" w:ascii="仿宋" w:hAnsi="仿宋" w:eastAsia="仿宋"/>
          <w:sz w:val="28"/>
          <w:szCs w:val="28"/>
          <w:u w:val="single"/>
        </w:rPr>
        <w:t>本项目共XX个子项目，每个子项目单价为：人民币</w:t>
      </w:r>
      <w:r>
        <w:rPr>
          <w:rFonts w:ascii="仿宋" w:hAnsi="仿宋" w:eastAsia="仿宋"/>
          <w:b/>
          <w:bCs/>
          <w:sz w:val="28"/>
          <w:szCs w:val="28"/>
          <w:u w:val="single"/>
        </w:rPr>
        <w:t>XXXX</w:t>
      </w:r>
      <w:r>
        <w:rPr>
          <w:rFonts w:hint="eastAsia" w:ascii="仿宋" w:hAnsi="仿宋" w:eastAsia="仿宋"/>
          <w:sz w:val="28"/>
          <w:szCs w:val="28"/>
          <w:u w:val="single"/>
        </w:rPr>
        <w:t>元整（￥</w:t>
      </w:r>
      <w:r>
        <w:rPr>
          <w:rFonts w:ascii="仿宋" w:hAnsi="仿宋" w:eastAsia="仿宋"/>
          <w:b/>
          <w:bCs/>
          <w:sz w:val="28"/>
          <w:szCs w:val="28"/>
          <w:u w:val="single"/>
        </w:rPr>
        <w:t>XXXX</w:t>
      </w:r>
      <w:r>
        <w:rPr>
          <w:rFonts w:hint="eastAsia" w:ascii="仿宋" w:hAnsi="仿宋" w:eastAsia="仿宋"/>
          <w:sz w:val="28"/>
          <w:szCs w:val="28"/>
          <w:u w:val="single"/>
        </w:rPr>
        <w:t>.00）</w:t>
      </w:r>
      <w:r>
        <w:rPr>
          <w:rFonts w:hint="eastAsia" w:ascii="仿宋" w:hAnsi="仿宋" w:eastAsia="仿宋"/>
          <w:sz w:val="28"/>
          <w:szCs w:val="28"/>
        </w:rPr>
        <w:t>；</w:t>
      </w:r>
      <w:r>
        <w:rPr>
          <w:rFonts w:hint="eastAsia" w:ascii="仿宋" w:hAnsi="仿宋" w:eastAsia="仿宋"/>
          <w:sz w:val="28"/>
          <w:szCs w:val="28"/>
          <w:u w:val="single"/>
        </w:rPr>
        <w:t>总价为：人民币</w:t>
      </w:r>
      <w:r>
        <w:rPr>
          <w:rFonts w:ascii="仿宋" w:hAnsi="仿宋" w:eastAsia="仿宋"/>
          <w:b/>
          <w:bCs/>
          <w:sz w:val="28"/>
          <w:szCs w:val="28"/>
          <w:u w:val="single"/>
        </w:rPr>
        <w:t>XXXX</w:t>
      </w:r>
      <w:r>
        <w:rPr>
          <w:rFonts w:hint="eastAsia" w:ascii="仿宋" w:hAnsi="仿宋" w:eastAsia="仿宋"/>
          <w:sz w:val="28"/>
          <w:szCs w:val="28"/>
          <w:u w:val="single"/>
        </w:rPr>
        <w:t>元整（￥</w:t>
      </w:r>
      <w:r>
        <w:rPr>
          <w:rFonts w:ascii="仿宋" w:hAnsi="仿宋" w:eastAsia="仿宋"/>
          <w:b/>
          <w:bCs/>
          <w:sz w:val="28"/>
          <w:szCs w:val="28"/>
          <w:u w:val="single"/>
        </w:rPr>
        <w:t>XXXX</w:t>
      </w:r>
      <w:r>
        <w:rPr>
          <w:rFonts w:hint="eastAsia" w:ascii="仿宋" w:hAnsi="仿宋" w:eastAsia="仿宋"/>
          <w:sz w:val="28"/>
          <w:szCs w:val="28"/>
          <w:u w:val="single"/>
        </w:rPr>
        <w:t>.00）。</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u w:val="single"/>
        </w:rPr>
      </w:pPr>
      <w:r>
        <w:rPr>
          <w:rFonts w:ascii="仿宋" w:hAnsi="仿宋" w:eastAsia="仿宋"/>
          <w:sz w:val="28"/>
          <w:szCs w:val="28"/>
        </w:rPr>
        <w:t>2．技术服务费具体支付方式和时间</w:t>
      </w:r>
      <w:r>
        <w:rPr>
          <w:rFonts w:hint="eastAsia" w:ascii="仿宋" w:hAnsi="仿宋" w:eastAsia="仿宋"/>
          <w:sz w:val="28"/>
          <w:szCs w:val="28"/>
        </w:rPr>
        <w:t>：</w:t>
      </w:r>
      <w:r>
        <w:rPr>
          <w:rFonts w:hint="eastAsia" w:ascii="仿宋" w:hAnsi="仿宋" w:eastAsia="仿宋"/>
          <w:sz w:val="28"/>
          <w:szCs w:val="28"/>
          <w:u w:val="single"/>
        </w:rPr>
        <w:t>合同签订后，委托方向咨询方提供技术咨询服务基础资料的同时，委托方向咨询方支付合同总金额的30%，委托方通过银行转账方式支付，余额于咨询方交付经评审中心审核通过的可研报告时，一次性付清。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咨询</w:t>
      </w:r>
      <w:r>
        <w:rPr>
          <w:rFonts w:ascii="仿宋" w:hAnsi="仿宋" w:eastAsia="仿宋"/>
          <w:sz w:val="28"/>
          <w:szCs w:val="28"/>
        </w:rPr>
        <w:t>方开户银行名称和账号为：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b/>
          <w:bCs/>
          <w:sz w:val="28"/>
          <w:szCs w:val="28"/>
          <w:u w:val="single"/>
        </w:rPr>
      </w:pPr>
      <w:r>
        <w:rPr>
          <w:rFonts w:ascii="仿宋" w:hAnsi="仿宋" w:eastAsia="仿宋"/>
          <w:sz w:val="28"/>
          <w:szCs w:val="28"/>
        </w:rPr>
        <w:t>开户银行：</w:t>
      </w:r>
      <w:r>
        <w:rPr>
          <w:rFonts w:hint="eastAsia" w:ascii="仿宋" w:hAnsi="仿宋" w:eastAsia="仿宋"/>
          <w:sz w:val="28"/>
          <w:szCs w:val="28"/>
        </w:rPr>
        <w:t>XXX</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行号：XXX</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olor w:val="FF0000"/>
          <w:sz w:val="28"/>
          <w:szCs w:val="28"/>
        </w:rPr>
      </w:pPr>
      <w:r>
        <w:rPr>
          <w:rFonts w:hint="eastAsia" w:ascii="仿宋" w:hAnsi="仿宋" w:eastAsia="仿宋"/>
          <w:sz w:val="28"/>
          <w:szCs w:val="28"/>
        </w:rPr>
        <w:t>影像交换付款行号：XXX</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帐号：</w:t>
      </w:r>
      <w:r>
        <w:rPr>
          <w:rFonts w:hint="eastAsia" w:ascii="仿宋" w:hAnsi="仿宋" w:eastAsia="仿宋"/>
          <w:sz w:val="28"/>
          <w:szCs w:val="28"/>
        </w:rPr>
        <w:t>XXX</w:t>
      </w:r>
    </w:p>
    <w:p>
      <w:pPr>
        <w:spacing w:line="560" w:lineRule="exact"/>
        <w:ind w:firstLine="560" w:firstLineChars="200"/>
        <w:rPr>
          <w:rFonts w:hint="eastAsia" w:ascii="仿宋" w:hAnsi="仿宋" w:eastAsia="仿宋"/>
          <w:position w:val="-6"/>
          <w:sz w:val="28"/>
          <w:szCs w:val="28"/>
        </w:rPr>
      </w:pPr>
      <w:r>
        <w:rPr>
          <w:rFonts w:hint="eastAsia" w:ascii="仿宋" w:hAnsi="仿宋" w:eastAsia="仿宋"/>
          <w:position w:val="-6"/>
          <w:sz w:val="28"/>
          <w:szCs w:val="28"/>
        </w:rPr>
        <w:t>3. 委托方终止协议时，无权要求咨询方退还订金。</w:t>
      </w:r>
    </w:p>
    <w:p>
      <w:pPr>
        <w:spacing w:line="560" w:lineRule="exact"/>
        <w:ind w:firstLine="560" w:firstLineChars="200"/>
        <w:rPr>
          <w:rFonts w:hint="eastAsia" w:ascii="仿宋" w:hAnsi="仿宋" w:eastAsia="仿宋"/>
          <w:position w:val="-6"/>
          <w:sz w:val="30"/>
          <w:szCs w:val="30"/>
        </w:rPr>
      </w:pPr>
      <w:r>
        <w:rPr>
          <w:rFonts w:hint="eastAsia" w:ascii="仿宋" w:hAnsi="仿宋" w:eastAsia="仿宋"/>
          <w:sz w:val="28"/>
          <w:szCs w:val="28"/>
        </w:rPr>
        <w:t>4．咨询方不履行本合同规定的责任与义务时，应偿还订金。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第五条</w:t>
      </w:r>
      <w:r>
        <w:rPr>
          <w:rFonts w:hint="eastAsia" w:ascii="仿宋" w:hAnsi="仿宋" w:eastAsia="仿宋"/>
          <w:sz w:val="28"/>
          <w:szCs w:val="28"/>
        </w:rPr>
        <w:t>、</w:t>
      </w:r>
      <w:r>
        <w:rPr>
          <w:rFonts w:ascii="仿宋" w:hAnsi="仿宋" w:eastAsia="仿宋"/>
          <w:sz w:val="28"/>
          <w:szCs w:val="28"/>
        </w:rPr>
        <w:t>双方确定因履行本合同应遵守的保密义务如下</w:t>
      </w:r>
      <w:r>
        <w:rPr>
          <w:rFonts w:hint="eastAsia" w:ascii="仿宋" w:hAnsi="仿宋" w:eastAsia="仿宋"/>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1．保密内容（包括技术信息和经营信息）</w:t>
      </w:r>
      <w:r>
        <w:rPr>
          <w:rFonts w:hint="eastAsia" w:ascii="仿宋" w:hAnsi="仿宋" w:eastAsia="仿宋"/>
          <w:sz w:val="28"/>
          <w:szCs w:val="28"/>
        </w:rPr>
        <w:t>：当事双方互相提供的文件资料，未经允许，另一方不得向第三方复制、转让、提供版权和所有权。</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2．涉密人员范围：</w:t>
      </w:r>
      <w:r>
        <w:rPr>
          <w:rFonts w:hint="eastAsia" w:ascii="仿宋" w:hAnsi="仿宋" w:eastAsia="仿宋"/>
          <w:sz w:val="28"/>
          <w:szCs w:val="28"/>
        </w:rPr>
        <w:t>参加提供协作服务的人员。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3．保密期限：</w:t>
      </w:r>
      <w:r>
        <w:rPr>
          <w:rFonts w:hint="eastAsia" w:ascii="仿宋" w:hAnsi="仿宋" w:eastAsia="仿宋"/>
          <w:sz w:val="28"/>
          <w:szCs w:val="28"/>
        </w:rPr>
        <w:t>本合同规定的服务完成日期之后的两年期限。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4．泄密责任：</w:t>
      </w:r>
      <w:r>
        <w:rPr>
          <w:rFonts w:hint="eastAsia" w:ascii="仿宋" w:hAnsi="仿宋" w:eastAsia="仿宋"/>
          <w:sz w:val="28"/>
          <w:szCs w:val="28"/>
        </w:rPr>
        <w:t>本合同规定的保密内容有违反，并对对方产生实质性损害的，按法律规定追究责任，并作相应赔偿。</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562" w:firstLineChars="200"/>
        <w:jc w:val="left"/>
        <w:rPr>
          <w:rFonts w:hint="eastAsia" w:ascii="仿宋" w:hAnsi="仿宋" w:eastAsia="仿宋"/>
          <w:b/>
          <w:sz w:val="28"/>
          <w:szCs w:val="28"/>
        </w:rPr>
      </w:pPr>
      <w:r>
        <w:rPr>
          <w:rFonts w:hint="eastAsia" w:ascii="仿宋" w:hAnsi="仿宋" w:eastAsia="仿宋"/>
          <w:b/>
          <w:sz w:val="28"/>
          <w:szCs w:val="28"/>
        </w:rPr>
        <w:t>第六条、违约责任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560" w:firstLineChars="200"/>
        <w:jc w:val="left"/>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．咨询方未能履行本合同第一条约定的，应当补齐所要求的内容，所发生的费用由咨询方承担。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560" w:firstLineChars="200"/>
        <w:jc w:val="left"/>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．咨询方未能履行本合同第二条约定的，应当每延期一天承担合同金额的千分之三作为违约金。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560" w:firstLineChars="200"/>
        <w:jc w:val="left"/>
        <w:rPr>
          <w:rFonts w:hint="eastAsia" w:ascii="仿宋" w:hAnsi="仿宋" w:eastAsia="仿宋"/>
          <w:sz w:val="28"/>
          <w:szCs w:val="28"/>
        </w:rPr>
      </w:pPr>
      <w:r>
        <w:rPr>
          <w:rFonts w:ascii="仿宋" w:hAnsi="仿宋" w:eastAsia="仿宋"/>
          <w:sz w:val="28"/>
          <w:szCs w:val="28"/>
        </w:rPr>
        <w:t xml:space="preserve">3. </w:t>
      </w:r>
      <w:r>
        <w:rPr>
          <w:rFonts w:hint="eastAsia" w:ascii="仿宋" w:hAnsi="仿宋" w:eastAsia="仿宋"/>
          <w:sz w:val="28"/>
          <w:szCs w:val="28"/>
        </w:rPr>
        <w:t>委托方未能履行本合同第三条约定的，应当及时补充资料，同时提交结果时间顺延。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560" w:firstLineChars="200"/>
        <w:jc w:val="left"/>
        <w:rPr>
          <w:rFonts w:hint="eastAsia" w:ascii="仿宋" w:hAnsi="仿宋" w:eastAsia="仿宋"/>
          <w:sz w:val="28"/>
          <w:szCs w:val="28"/>
        </w:rPr>
      </w:pPr>
      <w:r>
        <w:rPr>
          <w:rFonts w:ascii="仿宋" w:hAnsi="仿宋" w:eastAsia="仿宋"/>
          <w:sz w:val="28"/>
          <w:szCs w:val="28"/>
        </w:rPr>
        <w:t>4</w:t>
      </w:r>
      <w:r>
        <w:rPr>
          <w:rFonts w:hint="eastAsia" w:ascii="仿宋" w:hAnsi="仿宋" w:eastAsia="仿宋"/>
          <w:sz w:val="28"/>
          <w:szCs w:val="28"/>
        </w:rPr>
        <w:t>．委托方未能履行本合同第四条约定的，应当每延期一天承担合同金额的千分之三作为违约金。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第</w:t>
      </w:r>
      <w:r>
        <w:rPr>
          <w:rFonts w:hint="eastAsia" w:ascii="仿宋" w:hAnsi="仿宋" w:eastAsia="仿宋"/>
          <w:sz w:val="28"/>
          <w:szCs w:val="28"/>
        </w:rPr>
        <w:t>七</w:t>
      </w:r>
      <w:r>
        <w:rPr>
          <w:rFonts w:ascii="仿宋" w:hAnsi="仿宋" w:eastAsia="仿宋"/>
          <w:sz w:val="28"/>
          <w:szCs w:val="28"/>
        </w:rPr>
        <w:t>条</w:t>
      </w:r>
      <w:r>
        <w:rPr>
          <w:rFonts w:hint="eastAsia" w:ascii="仿宋" w:hAnsi="仿宋" w:eastAsia="仿宋"/>
          <w:sz w:val="28"/>
          <w:szCs w:val="28"/>
        </w:rPr>
        <w:t>、</w:t>
      </w:r>
      <w:r>
        <w:rPr>
          <w:rFonts w:ascii="仿宋" w:hAnsi="仿宋" w:eastAsia="仿宋"/>
          <w:sz w:val="28"/>
          <w:szCs w:val="28"/>
        </w:rPr>
        <w:t>本合同的</w:t>
      </w:r>
      <w:r>
        <w:rPr>
          <w:rFonts w:hint="eastAsia" w:ascii="仿宋" w:hAnsi="仿宋" w:eastAsia="仿宋"/>
          <w:sz w:val="28"/>
          <w:szCs w:val="28"/>
        </w:rPr>
        <w:t>生效、</w:t>
      </w:r>
      <w:r>
        <w:rPr>
          <w:rFonts w:ascii="仿宋" w:hAnsi="仿宋" w:eastAsia="仿宋"/>
          <w:sz w:val="28"/>
          <w:szCs w:val="28"/>
        </w:rPr>
        <w:t>变更</w:t>
      </w:r>
      <w:r>
        <w:rPr>
          <w:rFonts w:hint="eastAsia" w:ascii="仿宋" w:hAnsi="仿宋" w:eastAsia="仿宋"/>
          <w:sz w:val="28"/>
          <w:szCs w:val="28"/>
        </w:rPr>
        <w:t>与终止：</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left"/>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本合同自双方签字盖章之日起生效。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left"/>
        <w:rPr>
          <w:rFonts w:hint="eastAsia" w:ascii="仿宋" w:hAnsi="仿宋" w:eastAsia="仿宋"/>
          <w:sz w:val="28"/>
          <w:szCs w:val="28"/>
        </w:rPr>
      </w:pP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由于委托人或第三人的原因使咨询人工作受到阻碍或延误以致增加了工作量或持续时间，则咨询人应当将此情况与可能产生的影响及时通知委托人。由此增加的工作量视为额外服务，完成技术咨询服务工作的时间应当相应延长，并得到额外的酬金。</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left"/>
        <w:rPr>
          <w:rFonts w:hint="eastAsia" w:ascii="仿宋" w:hAnsi="仿宋" w:eastAsia="仿宋"/>
          <w:sz w:val="28"/>
          <w:szCs w:val="28"/>
        </w:rPr>
      </w:pPr>
      <w:r>
        <w:rPr>
          <w:rFonts w:ascii="仿宋" w:hAnsi="仿宋" w:eastAsia="仿宋"/>
          <w:sz w:val="28"/>
          <w:szCs w:val="28"/>
        </w:rPr>
        <w:t>（</w:t>
      </w: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当委托人认定咨询专业人员不按技术服务合同履行其义务时，委托方有权要求更换技术服务专业人员。</w:t>
      </w:r>
    </w:p>
    <w:p>
      <w:pPr>
        <w:spacing w:line="560" w:lineRule="exact"/>
        <w:ind w:firstLine="420" w:firstLineChars="150"/>
        <w:rPr>
          <w:rFonts w:hint="eastAsia" w:ascii="仿宋" w:hAnsi="仿宋" w:eastAsia="仿宋"/>
          <w:sz w:val="28"/>
          <w:szCs w:val="28"/>
        </w:rPr>
      </w:pPr>
      <w:r>
        <w:rPr>
          <w:rFonts w:ascii="仿宋" w:hAnsi="仿宋" w:eastAsia="仿宋"/>
          <w:sz w:val="28"/>
          <w:szCs w:val="28"/>
        </w:rPr>
        <w:t>（</w:t>
      </w: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 xml:space="preserve">当事人一方要求变更或解除合同时，则应当在14日前通知对方；因变更或解除合同使一方遭受损失的，应由责任方负责赔偿。 　 </w:t>
      </w:r>
    </w:p>
    <w:p>
      <w:pPr>
        <w:spacing w:line="560" w:lineRule="exact"/>
        <w:ind w:firstLine="420" w:firstLineChars="150"/>
        <w:rPr>
          <w:rFonts w:hint="eastAsia" w:ascii="仿宋" w:hAnsi="仿宋" w:eastAsia="仿宋"/>
          <w:w w:val="110"/>
          <w:sz w:val="28"/>
          <w:szCs w:val="28"/>
        </w:rPr>
      </w:pPr>
      <w:r>
        <w:rPr>
          <w:rFonts w:ascii="仿宋" w:hAnsi="仿宋" w:eastAsia="仿宋"/>
          <w:sz w:val="28"/>
          <w:szCs w:val="28"/>
        </w:rPr>
        <w:t>（</w:t>
      </w: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 xml:space="preserve">咨询人由于非自身原因暂停或终止执行工程咨询业务，由此而增加的恢复执行工程咨询业务的工作，应视为额外服务，有权得到额外的时间和酬金。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left"/>
        <w:rPr>
          <w:rFonts w:hint="eastAsia" w:ascii="仿宋" w:hAnsi="仿宋" w:eastAsia="仿宋"/>
          <w:sz w:val="28"/>
          <w:szCs w:val="28"/>
        </w:rPr>
      </w:pPr>
      <w:r>
        <w:rPr>
          <w:rFonts w:ascii="仿宋" w:hAnsi="仿宋" w:eastAsia="仿宋"/>
          <w:sz w:val="28"/>
          <w:szCs w:val="28"/>
        </w:rPr>
        <w:t>（</w:t>
      </w: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变更或解除合同的通知或协议应当采取书面形式，新的协议未达成之前，原合同仍然有效。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第</w:t>
      </w:r>
      <w:r>
        <w:rPr>
          <w:rFonts w:hint="eastAsia" w:ascii="仿宋" w:hAnsi="仿宋" w:eastAsia="仿宋"/>
          <w:sz w:val="28"/>
          <w:szCs w:val="28"/>
        </w:rPr>
        <w:t>八</w:t>
      </w:r>
      <w:r>
        <w:rPr>
          <w:rFonts w:ascii="仿宋" w:hAnsi="仿宋" w:eastAsia="仿宋"/>
          <w:sz w:val="28"/>
          <w:szCs w:val="28"/>
        </w:rPr>
        <w:t>条</w:t>
      </w:r>
      <w:r>
        <w:rPr>
          <w:rFonts w:hint="eastAsia" w:ascii="仿宋" w:hAnsi="仿宋" w:eastAsia="仿宋"/>
          <w:sz w:val="28"/>
          <w:szCs w:val="28"/>
        </w:rPr>
        <w:t>、</w:t>
      </w:r>
      <w:r>
        <w:rPr>
          <w:rFonts w:ascii="仿宋" w:hAnsi="仿宋" w:eastAsia="仿宋"/>
          <w:sz w:val="28"/>
          <w:szCs w:val="28"/>
        </w:rPr>
        <w:t>双方确定以下列标准和方式对</w:t>
      </w:r>
      <w:r>
        <w:rPr>
          <w:rFonts w:hint="eastAsia" w:ascii="仿宋" w:hAnsi="仿宋" w:eastAsia="仿宋"/>
          <w:sz w:val="28"/>
          <w:szCs w:val="28"/>
        </w:rPr>
        <w:t>咨询人</w:t>
      </w:r>
      <w:r>
        <w:rPr>
          <w:rFonts w:ascii="仿宋" w:hAnsi="仿宋" w:eastAsia="仿宋"/>
          <w:sz w:val="28"/>
          <w:szCs w:val="28"/>
        </w:rPr>
        <w:t>的技术服务工作成果进行验收</w:t>
      </w:r>
      <w:r>
        <w:rPr>
          <w:rFonts w:hint="eastAsia" w:ascii="仿宋" w:hAnsi="仿宋" w:eastAsia="仿宋"/>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Arial"/>
          <w:spacing w:val="-20"/>
          <w:kern w:val="0"/>
          <w:sz w:val="28"/>
          <w:szCs w:val="28"/>
        </w:rPr>
      </w:pPr>
      <w:r>
        <w:rPr>
          <w:rFonts w:ascii="仿宋" w:hAnsi="仿宋" w:eastAsia="仿宋"/>
          <w:sz w:val="28"/>
          <w:szCs w:val="28"/>
        </w:rPr>
        <w:t>1．</w:t>
      </w:r>
      <w:r>
        <w:rPr>
          <w:rFonts w:ascii="仿宋" w:hAnsi="仿宋" w:eastAsia="仿宋"/>
          <w:spacing w:val="-20"/>
          <w:sz w:val="28"/>
          <w:szCs w:val="28"/>
        </w:rPr>
        <w:t>乙方完成技术服务工作的形式：</w:t>
      </w:r>
      <w:r>
        <w:rPr>
          <w:rFonts w:hint="eastAsia" w:ascii="仿宋" w:hAnsi="仿宋" w:eastAsia="仿宋"/>
          <w:spacing w:val="-20"/>
          <w:sz w:val="28"/>
          <w:szCs w:val="28"/>
          <w:u w:val="single"/>
        </w:rPr>
        <w:t>本合同的项目技术咨询服务成果文本</w:t>
      </w:r>
      <w:r>
        <w:rPr>
          <w:rFonts w:hint="eastAsia" w:ascii="仿宋" w:hAnsi="仿宋" w:eastAsia="仿宋"/>
          <w:spacing w:val="-20"/>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Arial"/>
          <w:kern w:val="0"/>
          <w:sz w:val="28"/>
          <w:szCs w:val="28"/>
        </w:rPr>
      </w:pPr>
      <w:r>
        <w:rPr>
          <w:rFonts w:ascii="仿宋" w:hAnsi="仿宋" w:eastAsia="仿宋"/>
          <w:sz w:val="28"/>
          <w:szCs w:val="28"/>
        </w:rPr>
        <w:t>2．技术服务工作成果的验收标准：</w:t>
      </w:r>
      <w:r>
        <w:rPr>
          <w:rFonts w:hint="eastAsia" w:ascii="仿宋" w:hAnsi="仿宋" w:eastAsia="仿宋"/>
          <w:sz w:val="28"/>
          <w:szCs w:val="28"/>
          <w:u w:val="single"/>
        </w:rPr>
        <w:t>按照XXX部门发布的《XXX规范》的质量要求，并通过新疆维吾尔自治区相关部门的评审</w:t>
      </w:r>
      <w:r>
        <w:rPr>
          <w:rFonts w:hint="eastAsia" w:ascii="仿宋" w:hAnsi="仿宋" w:eastAsia="仿宋"/>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Arial"/>
          <w:kern w:val="0"/>
          <w:sz w:val="28"/>
          <w:szCs w:val="28"/>
        </w:rPr>
      </w:pPr>
      <w:r>
        <w:rPr>
          <w:rFonts w:ascii="仿宋" w:hAnsi="仿宋" w:eastAsia="仿宋"/>
          <w:sz w:val="28"/>
          <w:szCs w:val="28"/>
        </w:rPr>
        <w:t>3．验收的时间和地点：</w:t>
      </w:r>
      <w:r>
        <w:rPr>
          <w:rFonts w:hint="eastAsia" w:ascii="仿宋" w:hAnsi="仿宋" w:eastAsia="仿宋"/>
          <w:sz w:val="28"/>
          <w:szCs w:val="28"/>
          <w:u w:val="single"/>
        </w:rPr>
        <w:t>由双方协商确定</w:t>
      </w:r>
      <w:r>
        <w:rPr>
          <w:rFonts w:hint="eastAsia" w:ascii="仿宋" w:hAnsi="仿宋" w:eastAsia="仿宋"/>
          <w:sz w:val="28"/>
          <w:szCs w:val="28"/>
        </w:rPr>
        <w:t>。</w:t>
      </w:r>
    </w:p>
    <w:p>
      <w:pPr>
        <w:spacing w:line="560" w:lineRule="exact"/>
        <w:ind w:firstLine="560" w:firstLineChars="200"/>
        <w:rPr>
          <w:rFonts w:hint="eastAsia" w:ascii="仿宋" w:hAnsi="仿宋" w:eastAsia="仿宋"/>
          <w:w w:val="110"/>
          <w:sz w:val="28"/>
          <w:szCs w:val="28"/>
        </w:rPr>
      </w:pPr>
      <w:r>
        <w:rPr>
          <w:rFonts w:ascii="仿宋" w:hAnsi="仿宋" w:eastAsia="仿宋"/>
          <w:sz w:val="28"/>
          <w:szCs w:val="28"/>
        </w:rPr>
        <w:t>第</w:t>
      </w:r>
      <w:r>
        <w:rPr>
          <w:rFonts w:hint="eastAsia" w:ascii="仿宋" w:hAnsi="仿宋" w:eastAsia="仿宋"/>
          <w:sz w:val="28"/>
          <w:szCs w:val="28"/>
        </w:rPr>
        <w:t>九</w:t>
      </w:r>
      <w:r>
        <w:rPr>
          <w:rFonts w:ascii="仿宋" w:hAnsi="仿宋" w:eastAsia="仿宋"/>
          <w:sz w:val="28"/>
          <w:szCs w:val="28"/>
        </w:rPr>
        <w:t>条</w:t>
      </w:r>
      <w:r>
        <w:rPr>
          <w:rFonts w:hint="eastAsia" w:ascii="仿宋" w:hAnsi="仿宋" w:eastAsia="仿宋"/>
          <w:sz w:val="28"/>
          <w:szCs w:val="28"/>
        </w:rPr>
        <w:t>、</w:t>
      </w:r>
      <w:r>
        <w:rPr>
          <w:rFonts w:ascii="仿宋" w:hAnsi="仿宋" w:eastAsia="仿宋"/>
          <w:sz w:val="28"/>
          <w:szCs w:val="28"/>
        </w:rPr>
        <w:t>双方确定</w:t>
      </w:r>
      <w:r>
        <w:rPr>
          <w:rFonts w:hint="eastAsia" w:ascii="仿宋" w:hAnsi="仿宋" w:eastAsia="仿宋"/>
          <w:sz w:val="28"/>
          <w:szCs w:val="28"/>
        </w:rPr>
        <w:t>，合同争议的解决：</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因违约或终止合同而引起的损失和损害的赔偿，委托人与咨询人之间应当协商解决；如未能达成一致，可提交有关主管部门调解；协商或调解不成的，根据双方约定提交仲裁机关仲裁，或向人民法院提起诉讼。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Arial"/>
          <w:kern w:val="0"/>
          <w:sz w:val="28"/>
          <w:szCs w:val="28"/>
        </w:rPr>
      </w:pPr>
      <w:r>
        <w:rPr>
          <w:rFonts w:ascii="仿宋" w:hAnsi="仿宋" w:eastAsia="仿宋"/>
          <w:sz w:val="28"/>
          <w:szCs w:val="28"/>
        </w:rPr>
        <w:t>第</w:t>
      </w:r>
      <w:r>
        <w:rPr>
          <w:rFonts w:hint="eastAsia" w:ascii="仿宋" w:hAnsi="仿宋" w:eastAsia="仿宋"/>
          <w:sz w:val="28"/>
          <w:szCs w:val="28"/>
        </w:rPr>
        <w:t>十</w:t>
      </w:r>
      <w:r>
        <w:rPr>
          <w:rFonts w:ascii="仿宋" w:hAnsi="仿宋" w:eastAsia="仿宋"/>
          <w:sz w:val="28"/>
          <w:szCs w:val="28"/>
        </w:rPr>
        <w:t>条  双方确定：本合同及相关附件中所涉及的有关名词和技术术语，其定义和解释如下</w:t>
      </w:r>
      <w:r>
        <w:rPr>
          <w:rFonts w:hint="eastAsia" w:ascii="仿宋" w:hAnsi="仿宋" w:eastAsia="仿宋"/>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第十</w:t>
      </w:r>
      <w:r>
        <w:rPr>
          <w:rFonts w:hint="eastAsia" w:ascii="仿宋" w:hAnsi="仿宋" w:eastAsia="仿宋"/>
          <w:sz w:val="28"/>
          <w:szCs w:val="28"/>
        </w:rPr>
        <w:t>一</w:t>
      </w:r>
      <w:r>
        <w:rPr>
          <w:rFonts w:ascii="仿宋" w:hAnsi="仿宋" w:eastAsia="仿宋"/>
          <w:sz w:val="28"/>
          <w:szCs w:val="28"/>
        </w:rPr>
        <w:t>条</w:t>
      </w:r>
      <w:r>
        <w:rPr>
          <w:rFonts w:hint="eastAsia" w:ascii="仿宋" w:hAnsi="仿宋" w:eastAsia="仿宋"/>
          <w:sz w:val="28"/>
          <w:szCs w:val="28"/>
        </w:rPr>
        <w:t>、</w:t>
      </w:r>
      <w:r>
        <w:rPr>
          <w:rFonts w:ascii="仿宋" w:hAnsi="仿宋" w:eastAsia="仿宋"/>
          <w:sz w:val="28"/>
          <w:szCs w:val="28"/>
        </w:rPr>
        <w:t>与履行本合同有关的下列技术文件，经双方以</w:t>
      </w:r>
      <w:r>
        <w:rPr>
          <w:rFonts w:hint="eastAsia" w:ascii="仿宋" w:hAnsi="仿宋" w:eastAsia="仿宋"/>
          <w:sz w:val="28"/>
          <w:szCs w:val="28"/>
        </w:rPr>
        <w:t>书面的</w:t>
      </w:r>
      <w:r>
        <w:rPr>
          <w:rFonts w:ascii="仿宋" w:hAnsi="仿宋" w:eastAsia="仿宋"/>
          <w:sz w:val="28"/>
          <w:szCs w:val="28"/>
        </w:rPr>
        <w:t>方式确认后，为本合同的组成部分</w:t>
      </w:r>
      <w:r>
        <w:rPr>
          <w:rFonts w:hint="eastAsia" w:ascii="仿宋" w:hAnsi="仿宋" w:eastAsia="仿宋"/>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Arial"/>
          <w:kern w:val="0"/>
          <w:sz w:val="28"/>
          <w:szCs w:val="28"/>
        </w:rPr>
      </w:pPr>
      <w:r>
        <w:rPr>
          <w:rFonts w:ascii="仿宋" w:hAnsi="仿宋" w:eastAsia="仿宋"/>
          <w:sz w:val="28"/>
          <w:szCs w:val="28"/>
        </w:rPr>
        <w:t>第十</w:t>
      </w:r>
      <w:r>
        <w:rPr>
          <w:rFonts w:hint="eastAsia" w:ascii="仿宋" w:hAnsi="仿宋" w:eastAsia="仿宋"/>
          <w:sz w:val="28"/>
          <w:szCs w:val="28"/>
        </w:rPr>
        <w:t>二</w:t>
      </w:r>
      <w:r>
        <w:rPr>
          <w:rFonts w:ascii="仿宋" w:hAnsi="仿宋" w:eastAsia="仿宋"/>
          <w:sz w:val="28"/>
          <w:szCs w:val="28"/>
        </w:rPr>
        <w:t>条</w:t>
      </w:r>
      <w:r>
        <w:rPr>
          <w:rFonts w:hint="eastAsia" w:ascii="仿宋" w:hAnsi="仿宋" w:eastAsia="仿宋"/>
          <w:sz w:val="28"/>
          <w:szCs w:val="28"/>
        </w:rPr>
        <w:t>、</w:t>
      </w:r>
      <w:r>
        <w:rPr>
          <w:rFonts w:ascii="仿宋" w:hAnsi="仿宋" w:eastAsia="仿宋"/>
          <w:sz w:val="28"/>
          <w:szCs w:val="28"/>
        </w:rPr>
        <w:t>双方约定本合同其他相关事项为：</w:t>
      </w:r>
      <w:r>
        <w:rPr>
          <w:rFonts w:hint="eastAsia" w:ascii="仿宋" w:hAnsi="仿宋" w:eastAsia="仿宋"/>
          <w:sz w:val="28"/>
          <w:szCs w:val="28"/>
        </w:rPr>
        <w:t>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Arial"/>
          <w:kern w:val="0"/>
          <w:sz w:val="28"/>
          <w:szCs w:val="28"/>
        </w:rPr>
      </w:pPr>
      <w:r>
        <w:rPr>
          <w:rFonts w:ascii="仿宋" w:hAnsi="仿宋" w:eastAsia="仿宋"/>
          <w:sz w:val="28"/>
          <w:szCs w:val="28"/>
        </w:rPr>
        <w:t>第十</w:t>
      </w:r>
      <w:r>
        <w:rPr>
          <w:rFonts w:hint="eastAsia" w:ascii="仿宋" w:hAnsi="仿宋" w:eastAsia="仿宋"/>
          <w:sz w:val="28"/>
          <w:szCs w:val="28"/>
        </w:rPr>
        <w:t>三</w:t>
      </w:r>
      <w:r>
        <w:rPr>
          <w:rFonts w:ascii="仿宋" w:hAnsi="仿宋" w:eastAsia="仿宋"/>
          <w:sz w:val="28"/>
          <w:szCs w:val="28"/>
        </w:rPr>
        <w:t>条</w:t>
      </w:r>
      <w:r>
        <w:rPr>
          <w:rFonts w:hint="eastAsia" w:ascii="仿宋" w:hAnsi="仿宋" w:eastAsia="仿宋"/>
          <w:sz w:val="28"/>
          <w:szCs w:val="28"/>
        </w:rPr>
        <w:t>、</w:t>
      </w:r>
      <w:r>
        <w:rPr>
          <w:rFonts w:ascii="仿宋" w:hAnsi="仿宋" w:eastAsia="仿宋"/>
          <w:sz w:val="28"/>
          <w:szCs w:val="28"/>
        </w:rPr>
        <w:t>本合同</w:t>
      </w:r>
      <w:r>
        <w:rPr>
          <w:rFonts w:hint="eastAsia" w:ascii="仿宋" w:hAnsi="仿宋" w:eastAsia="仿宋"/>
          <w:sz w:val="28"/>
          <w:szCs w:val="28"/>
        </w:rPr>
        <w:t>经双方签字盖章后生效，</w:t>
      </w:r>
      <w:r>
        <w:rPr>
          <w:rFonts w:ascii="仿宋" w:hAnsi="仿宋" w:eastAsia="仿宋"/>
          <w:sz w:val="28"/>
          <w:szCs w:val="28"/>
        </w:rPr>
        <w:t>一式</w:t>
      </w:r>
      <w:r>
        <w:rPr>
          <w:rFonts w:hint="eastAsia" w:ascii="仿宋" w:hAnsi="仿宋" w:eastAsia="仿宋"/>
          <w:sz w:val="28"/>
          <w:szCs w:val="28"/>
          <w:u w:val="single"/>
        </w:rPr>
        <w:t>捌</w:t>
      </w:r>
      <w:r>
        <w:rPr>
          <w:rFonts w:ascii="仿宋" w:hAnsi="仿宋" w:eastAsia="仿宋"/>
          <w:sz w:val="28"/>
          <w:szCs w:val="28"/>
        </w:rPr>
        <w:t>份，</w:t>
      </w:r>
      <w:r>
        <w:rPr>
          <w:rFonts w:hint="eastAsia" w:ascii="仿宋" w:hAnsi="仿宋" w:eastAsia="仿宋"/>
          <w:sz w:val="28"/>
          <w:szCs w:val="28"/>
        </w:rPr>
        <w:t>委托方执</w:t>
      </w:r>
      <w:r>
        <w:rPr>
          <w:rFonts w:hint="eastAsia" w:ascii="仿宋" w:hAnsi="仿宋" w:eastAsia="仿宋"/>
          <w:sz w:val="28"/>
          <w:szCs w:val="28"/>
          <w:u w:val="single"/>
        </w:rPr>
        <w:t>陆</w:t>
      </w:r>
      <w:r>
        <w:rPr>
          <w:rFonts w:hint="eastAsia" w:ascii="仿宋" w:hAnsi="仿宋" w:eastAsia="仿宋"/>
          <w:sz w:val="28"/>
          <w:szCs w:val="28"/>
        </w:rPr>
        <w:t>份，咨询方执</w:t>
      </w:r>
      <w:r>
        <w:rPr>
          <w:rFonts w:hint="eastAsia" w:ascii="仿宋" w:hAnsi="仿宋" w:eastAsia="仿宋"/>
          <w:sz w:val="28"/>
          <w:szCs w:val="28"/>
          <w:u w:val="single"/>
        </w:rPr>
        <w:t>贰</w:t>
      </w:r>
      <w:r>
        <w:rPr>
          <w:rFonts w:hint="eastAsia" w:ascii="仿宋" w:hAnsi="仿宋" w:eastAsia="仿宋"/>
          <w:sz w:val="28"/>
          <w:szCs w:val="28"/>
        </w:rPr>
        <w:t>份，</w:t>
      </w:r>
      <w:r>
        <w:rPr>
          <w:rFonts w:ascii="仿宋" w:hAnsi="仿宋" w:eastAsia="仿宋"/>
          <w:sz w:val="28"/>
          <w:szCs w:val="28"/>
        </w:rPr>
        <w:t>具有同等法律效力。</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仿宋" w:hAnsi="仿宋" w:eastAsia="仿宋"/>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仿宋" w:hAnsi="仿宋" w:eastAsia="仿宋"/>
          <w:sz w:val="28"/>
          <w:szCs w:val="28"/>
        </w:rPr>
      </w:pPr>
      <w:r>
        <w:rPr>
          <w:rFonts w:hint="eastAsia" w:ascii="仿宋" w:hAnsi="仿宋" w:eastAsia="仿宋"/>
          <w:sz w:val="28"/>
          <w:szCs w:val="28"/>
        </w:rPr>
        <w:t>委托</w:t>
      </w:r>
      <w:r>
        <w:rPr>
          <w:rFonts w:ascii="仿宋" w:hAnsi="仿宋" w:eastAsia="仿宋"/>
          <w:sz w:val="28"/>
          <w:szCs w:val="28"/>
        </w:rPr>
        <w:t>方：（盖章）</w:t>
      </w:r>
      <w:r>
        <w:rPr>
          <w:rFonts w:hint="eastAsia" w:ascii="仿宋" w:hAnsi="仿宋" w:eastAsia="仿宋"/>
          <w:sz w:val="28"/>
          <w:szCs w:val="28"/>
        </w:rPr>
        <w:t>新疆师范大学          咨询</w:t>
      </w:r>
      <w:r>
        <w:rPr>
          <w:rFonts w:ascii="仿宋" w:hAnsi="仿宋" w:eastAsia="仿宋"/>
          <w:sz w:val="28"/>
          <w:szCs w:val="28"/>
        </w:rPr>
        <w:t>方：（盖章）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Arial"/>
          <w:kern w:val="0"/>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仿宋" w:hAnsi="仿宋" w:eastAsia="仿宋" w:cs="Arial"/>
          <w:spacing w:val="-20"/>
          <w:w w:val="90"/>
          <w:kern w:val="0"/>
          <w:sz w:val="28"/>
          <w:szCs w:val="28"/>
        </w:rPr>
      </w:pPr>
      <w:r>
        <w:rPr>
          <w:rFonts w:ascii="仿宋" w:hAnsi="仿宋" w:eastAsia="仿宋"/>
          <w:spacing w:val="-20"/>
          <w:w w:val="90"/>
          <w:sz w:val="28"/>
          <w:szCs w:val="28"/>
        </w:rPr>
        <w:t>法定代表人／委托代理人：（签名）</w:t>
      </w:r>
      <w:r>
        <w:rPr>
          <w:rFonts w:hint="eastAsia" w:ascii="仿宋" w:hAnsi="仿宋" w:eastAsia="仿宋"/>
          <w:spacing w:val="-20"/>
          <w:w w:val="90"/>
          <w:sz w:val="28"/>
          <w:szCs w:val="28"/>
        </w:rPr>
        <w:t xml:space="preserve">                      </w:t>
      </w:r>
      <w:r>
        <w:rPr>
          <w:rFonts w:ascii="仿宋" w:hAnsi="仿宋" w:eastAsia="仿宋"/>
          <w:spacing w:val="-20"/>
          <w:w w:val="90"/>
          <w:sz w:val="28"/>
          <w:szCs w:val="28"/>
        </w:rPr>
        <w:t>法定代表人／委托代理人：（签名）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仿宋" w:hAnsi="仿宋" w:eastAsia="仿宋" w:cs="Arial"/>
          <w:kern w:val="0"/>
          <w:sz w:val="28"/>
          <w:szCs w:val="28"/>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方正仿宋_GB2312" w:hAnsi="方正仿宋_GB2312" w:eastAsia="方正仿宋_GB2312" w:cs="方正仿宋_GB2312"/>
          <w:b/>
          <w:bCs/>
          <w:sz w:val="32"/>
          <w:szCs w:val="32"/>
          <w:lang w:val="en-US" w:eastAsia="zh-CN"/>
        </w:rPr>
      </w:pPr>
      <w:r>
        <w:rPr>
          <w:rFonts w:ascii="仿宋" w:hAnsi="仿宋" w:eastAsia="仿宋"/>
          <w:spacing w:val="-20"/>
          <w:w w:val="90"/>
          <w:sz w:val="28"/>
          <w:szCs w:val="28"/>
        </w:rPr>
        <w:t>_______年_______月_______日</w:t>
      </w:r>
      <w:r>
        <w:rPr>
          <w:rFonts w:hint="eastAsia" w:ascii="仿宋" w:hAnsi="仿宋" w:eastAsia="仿宋"/>
          <w:spacing w:val="-20"/>
          <w:w w:val="90"/>
          <w:sz w:val="28"/>
          <w:szCs w:val="28"/>
        </w:rPr>
        <w:t xml:space="preserve">                         </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方正仿宋_GB2312" w:hAnsi="方正仿宋_GB2312" w:eastAsia="方正仿宋_GB2312" w:cs="方正仿宋_GB2312"/>
          <w:b/>
          <w:bCs/>
          <w:sz w:val="32"/>
          <w:szCs w:val="32"/>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方正仿宋_GB2312" w:hAnsi="方正仿宋_GB2312" w:eastAsia="方正仿宋_GB2312" w:cs="方正仿宋_GB2312"/>
          <w:b/>
          <w:bCs/>
          <w:sz w:val="32"/>
          <w:szCs w:val="32"/>
          <w:lang w:val="en-US" w:eastAsia="zh-CN"/>
        </w:rPr>
      </w:pPr>
    </w:p>
    <w:p>
      <w:pPr>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br w:type="page"/>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outlineLvl w:val="0"/>
        <w:rPr>
          <w:rFonts w:hint="eastAsia" w:ascii="方正仿宋_GB2312" w:hAnsi="方正仿宋_GB2312" w:eastAsia="方正仿宋_GB2312" w:cs="方正仿宋_GB2312"/>
          <w:b/>
          <w:bCs/>
          <w:sz w:val="32"/>
          <w:szCs w:val="32"/>
          <w:lang w:val="en-US" w:eastAsia="zh-CN"/>
        </w:rPr>
      </w:pPr>
      <w:bookmarkStart w:id="69" w:name="_Toc12338"/>
      <w:r>
        <w:rPr>
          <w:rFonts w:hint="eastAsia" w:ascii="方正仿宋_GB2312" w:hAnsi="方正仿宋_GB2312" w:eastAsia="方正仿宋_GB2312" w:cs="方正仿宋_GB2312"/>
          <w:b/>
          <w:bCs/>
          <w:sz w:val="32"/>
          <w:szCs w:val="32"/>
          <w:lang w:val="en-US" w:eastAsia="zh-CN"/>
        </w:rPr>
        <w:t>第四章   采购需求</w:t>
      </w:r>
      <w:bookmarkEnd w:id="69"/>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方正仿宋_GB2312" w:hAnsi="方正仿宋_GB2312" w:eastAsia="方正仿宋_GB2312" w:cs="方正仿宋_GB2312"/>
          <w:b/>
          <w:bCs/>
          <w:sz w:val="32"/>
          <w:szCs w:val="32"/>
          <w:lang w:val="en-US" w:eastAsia="zh-CN"/>
        </w:rPr>
      </w:pPr>
    </w:p>
    <w:p>
      <w:pPr>
        <w:pStyle w:val="27"/>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t>一、采购</w:t>
      </w:r>
      <w:r>
        <w:rPr>
          <w:rFonts w:hint="eastAsia" w:ascii="仿宋" w:hAnsi="仿宋" w:eastAsia="仿宋" w:cs="仿宋"/>
          <w:b/>
          <w:sz w:val="24"/>
          <w:szCs w:val="24"/>
          <w:lang w:val="en-US" w:eastAsia="zh-CN"/>
        </w:rPr>
        <w:t>需求一览表</w:t>
      </w:r>
    </w:p>
    <w:p>
      <w:pPr>
        <w:rPr>
          <w:rFonts w:hint="eastAsia" w:ascii="仿宋" w:hAnsi="仿宋" w:eastAsia="仿宋" w:cs="仿宋"/>
          <w:sz w:val="24"/>
          <w:szCs w:val="24"/>
          <w:highlight w:val="red"/>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3323"/>
        <w:gridCol w:w="1080"/>
        <w:gridCol w:w="1354"/>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98" w:type="dxa"/>
            <w:noWrap w:val="0"/>
            <w:vAlign w:val="center"/>
          </w:tcPr>
          <w:p>
            <w:pPr>
              <w:pStyle w:val="27"/>
              <w:spacing w:line="360" w:lineRule="auto"/>
              <w:jc w:val="center"/>
              <w:rPr>
                <w:rFonts w:hint="default" w:ascii="仿宋" w:hAnsi="仿宋" w:eastAsia="仿宋" w:cs="仿宋"/>
                <w:b/>
                <w:sz w:val="21"/>
                <w:szCs w:val="21"/>
                <w:vertAlign w:val="baseline"/>
                <w:lang w:val="en-US" w:eastAsia="zh-CN"/>
              </w:rPr>
            </w:pPr>
            <w:r>
              <w:rPr>
                <w:rFonts w:hint="eastAsia" w:ascii="仿宋" w:hAnsi="仿宋" w:eastAsia="仿宋" w:cs="仿宋"/>
                <w:b/>
                <w:sz w:val="21"/>
                <w:szCs w:val="21"/>
                <w:vertAlign w:val="baseline"/>
                <w:lang w:val="en-US" w:eastAsia="zh-CN"/>
              </w:rPr>
              <w:t>序号</w:t>
            </w:r>
          </w:p>
        </w:tc>
        <w:tc>
          <w:tcPr>
            <w:tcW w:w="3323" w:type="dxa"/>
            <w:noWrap w:val="0"/>
            <w:vAlign w:val="center"/>
          </w:tcPr>
          <w:p>
            <w:pPr>
              <w:pStyle w:val="27"/>
              <w:spacing w:line="360" w:lineRule="auto"/>
              <w:jc w:val="center"/>
              <w:rPr>
                <w:rFonts w:hint="eastAsia" w:ascii="仿宋" w:hAnsi="仿宋" w:eastAsia="仿宋" w:cs="仿宋"/>
                <w:b/>
                <w:sz w:val="21"/>
                <w:szCs w:val="21"/>
                <w:vertAlign w:val="baseline"/>
                <w:lang w:val="en-US" w:eastAsia="zh-CN"/>
              </w:rPr>
            </w:pPr>
            <w:r>
              <w:rPr>
                <w:rFonts w:hint="eastAsia" w:ascii="仿宋" w:hAnsi="仿宋" w:eastAsia="仿宋" w:cs="仿宋"/>
                <w:b/>
                <w:sz w:val="21"/>
                <w:szCs w:val="21"/>
                <w:vertAlign w:val="baseline"/>
                <w:lang w:val="en-US" w:eastAsia="zh-CN"/>
              </w:rPr>
              <w:t>服务名称</w:t>
            </w:r>
          </w:p>
        </w:tc>
        <w:tc>
          <w:tcPr>
            <w:tcW w:w="1080" w:type="dxa"/>
            <w:noWrap w:val="0"/>
            <w:vAlign w:val="center"/>
          </w:tcPr>
          <w:p>
            <w:pPr>
              <w:pStyle w:val="27"/>
              <w:spacing w:line="360" w:lineRule="auto"/>
              <w:jc w:val="center"/>
              <w:rPr>
                <w:rFonts w:hint="eastAsia" w:ascii="仿宋" w:hAnsi="仿宋" w:eastAsia="仿宋" w:cs="仿宋"/>
                <w:b/>
                <w:sz w:val="21"/>
                <w:szCs w:val="21"/>
                <w:vertAlign w:val="baseline"/>
                <w:lang w:val="en-US" w:eastAsia="zh-CN"/>
              </w:rPr>
            </w:pPr>
            <w:r>
              <w:rPr>
                <w:rFonts w:hint="eastAsia" w:ascii="仿宋" w:hAnsi="仿宋" w:eastAsia="仿宋" w:cs="仿宋"/>
                <w:b/>
                <w:sz w:val="21"/>
                <w:szCs w:val="21"/>
                <w:vertAlign w:val="baseline"/>
                <w:lang w:val="en-US" w:eastAsia="zh-CN"/>
              </w:rPr>
              <w:t>数量</w:t>
            </w:r>
          </w:p>
        </w:tc>
        <w:tc>
          <w:tcPr>
            <w:tcW w:w="1354" w:type="dxa"/>
            <w:noWrap w:val="0"/>
            <w:vAlign w:val="center"/>
          </w:tcPr>
          <w:p>
            <w:pPr>
              <w:pStyle w:val="27"/>
              <w:spacing w:line="360" w:lineRule="auto"/>
              <w:jc w:val="center"/>
              <w:rPr>
                <w:rFonts w:hint="eastAsia" w:ascii="仿宋" w:hAnsi="仿宋" w:eastAsia="仿宋" w:cs="仿宋"/>
                <w:b/>
                <w:sz w:val="21"/>
                <w:szCs w:val="21"/>
                <w:vertAlign w:val="baseline"/>
                <w:lang w:val="en-US" w:eastAsia="zh-CN"/>
              </w:rPr>
            </w:pPr>
            <w:r>
              <w:rPr>
                <w:rFonts w:hint="eastAsia" w:ascii="仿宋" w:hAnsi="仿宋" w:eastAsia="仿宋" w:cs="仿宋"/>
                <w:b/>
                <w:sz w:val="21"/>
                <w:szCs w:val="21"/>
                <w:vertAlign w:val="baseline"/>
                <w:lang w:val="en-US" w:eastAsia="zh-CN"/>
              </w:rPr>
              <w:t>预算金额</w:t>
            </w:r>
          </w:p>
        </w:tc>
        <w:tc>
          <w:tcPr>
            <w:tcW w:w="1971" w:type="dxa"/>
            <w:noWrap w:val="0"/>
            <w:vAlign w:val="center"/>
          </w:tcPr>
          <w:p>
            <w:pPr>
              <w:pStyle w:val="27"/>
              <w:spacing w:line="360" w:lineRule="auto"/>
              <w:jc w:val="center"/>
              <w:rPr>
                <w:rFonts w:hint="eastAsia" w:ascii="仿宋" w:hAnsi="仿宋" w:eastAsia="仿宋" w:cs="仿宋"/>
                <w:b/>
                <w:sz w:val="21"/>
                <w:szCs w:val="21"/>
                <w:vertAlign w:val="baseline"/>
                <w:lang w:val="en-US" w:eastAsia="zh-CN"/>
              </w:rPr>
            </w:pPr>
            <w:r>
              <w:rPr>
                <w:rFonts w:hint="eastAsia" w:ascii="仿宋" w:hAnsi="仿宋" w:eastAsia="仿宋" w:cs="仿宋"/>
                <w:b/>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398" w:type="dxa"/>
            <w:noWrap w:val="0"/>
            <w:vAlign w:val="center"/>
          </w:tcPr>
          <w:p>
            <w:pPr>
              <w:pStyle w:val="27"/>
              <w:spacing w:line="360" w:lineRule="auto"/>
              <w:jc w:val="center"/>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1</w:t>
            </w:r>
          </w:p>
        </w:tc>
        <w:tc>
          <w:tcPr>
            <w:tcW w:w="3323" w:type="dxa"/>
            <w:noWrap w:val="0"/>
            <w:vAlign w:val="center"/>
          </w:tcPr>
          <w:p>
            <w:pPr>
              <w:pStyle w:val="27"/>
              <w:spacing w:line="360" w:lineRule="auto"/>
              <w:jc w:val="center"/>
              <w:rPr>
                <w:rFonts w:hint="eastAsia" w:ascii="仿宋" w:hAnsi="仿宋" w:eastAsia="仿宋" w:cs="仿宋"/>
                <w:b w:val="0"/>
                <w:bCs/>
                <w:sz w:val="21"/>
                <w:szCs w:val="21"/>
                <w:vertAlign w:val="baseline"/>
              </w:rPr>
            </w:pPr>
            <w:r>
              <w:rPr>
                <w:rFonts w:hint="eastAsia" w:ascii="仿宋" w:hAnsi="仿宋" w:eastAsia="仿宋" w:cs="仿宋"/>
                <w:b w:val="0"/>
                <w:bCs/>
                <w:sz w:val="21"/>
                <w:szCs w:val="21"/>
                <w:vertAlign w:val="baseline"/>
                <w:lang w:val="en-US" w:eastAsia="zh-CN"/>
              </w:rPr>
              <w:t>校园网络通讯中国教育和科研计算机网互联网接入服务</w:t>
            </w:r>
          </w:p>
        </w:tc>
        <w:tc>
          <w:tcPr>
            <w:tcW w:w="1080" w:type="dxa"/>
            <w:noWrap w:val="0"/>
            <w:vAlign w:val="center"/>
          </w:tcPr>
          <w:p>
            <w:pPr>
              <w:pStyle w:val="27"/>
              <w:spacing w:line="360" w:lineRule="auto"/>
              <w:jc w:val="center"/>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1项</w:t>
            </w:r>
          </w:p>
        </w:tc>
        <w:tc>
          <w:tcPr>
            <w:tcW w:w="1354" w:type="dxa"/>
            <w:noWrap w:val="0"/>
            <w:vAlign w:val="center"/>
          </w:tcPr>
          <w:p>
            <w:pPr>
              <w:pStyle w:val="27"/>
              <w:spacing w:line="360" w:lineRule="auto"/>
              <w:jc w:val="center"/>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120万元</w:t>
            </w:r>
          </w:p>
        </w:tc>
        <w:tc>
          <w:tcPr>
            <w:tcW w:w="1971" w:type="dxa"/>
            <w:noWrap w:val="0"/>
            <w:vAlign w:val="center"/>
          </w:tcPr>
          <w:p>
            <w:pPr>
              <w:pStyle w:val="27"/>
              <w:spacing w:line="360" w:lineRule="auto"/>
              <w:jc w:val="center"/>
              <w:rPr>
                <w:rFonts w:hint="eastAsia" w:ascii="仿宋" w:hAnsi="仿宋" w:eastAsia="仿宋" w:cs="仿宋"/>
                <w:b w:val="0"/>
                <w:bCs/>
                <w:sz w:val="21"/>
                <w:szCs w:val="21"/>
                <w:vertAlign w:val="baseline"/>
                <w:lang w:val="en-US" w:eastAsia="zh-CN"/>
              </w:rPr>
            </w:pPr>
          </w:p>
        </w:tc>
      </w:tr>
    </w:tbl>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default" w:ascii="方正仿宋_GB2312" w:hAnsi="方正仿宋_GB2312" w:eastAsia="方正仿宋_GB2312" w:cs="方正仿宋_GB2312"/>
          <w:b/>
          <w:bCs/>
          <w:sz w:val="32"/>
          <w:szCs w:val="32"/>
          <w:lang w:val="en-US" w:eastAsia="zh-CN"/>
        </w:rPr>
      </w:pPr>
    </w:p>
    <w:p>
      <w:pPr>
        <w:pStyle w:val="27"/>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二、技术商务需求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6"/>
        <w:gridCol w:w="6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default" w:ascii="方正仿宋_GB2312" w:hAnsi="方正仿宋_GB2312" w:eastAsia="方正仿宋_GB2312" w:cs="方正仿宋_GB2312"/>
                <w:b w:val="0"/>
                <w:bCs w:val="0"/>
                <w:sz w:val="24"/>
                <w:szCs w:val="24"/>
                <w:vertAlign w:val="baseline"/>
                <w:lang w:val="en-US" w:eastAsia="zh-CN"/>
              </w:rPr>
            </w:pPr>
          </w:p>
        </w:tc>
        <w:tc>
          <w:tcPr>
            <w:tcW w:w="6460"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default" w:ascii="方正仿宋_GB2312" w:hAnsi="方正仿宋_GB2312" w:eastAsia="方正仿宋_GB2312" w:cs="方正仿宋_GB2312"/>
                <w:b w:val="0"/>
                <w:bCs w:val="0"/>
                <w:sz w:val="24"/>
                <w:szCs w:val="24"/>
                <w:vertAlign w:val="baseline"/>
                <w:lang w:val="en-US" w:eastAsia="zh-CN"/>
              </w:rPr>
            </w:pPr>
            <w:r>
              <w:rPr>
                <w:rFonts w:hint="eastAsia" w:ascii="方正仿宋_GB2312" w:hAnsi="方正仿宋_GB2312" w:eastAsia="方正仿宋_GB2312" w:cs="方正仿宋_GB2312"/>
                <w:b w:val="0"/>
                <w:bCs w:val="0"/>
                <w:sz w:val="24"/>
                <w:szCs w:val="24"/>
                <w:vertAlign w:val="baseline"/>
                <w:lang w:val="en-US" w:eastAsia="zh-CN"/>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066" w:type="dxa"/>
            <w:vAlign w:val="center"/>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default" w:ascii="方正仿宋_GB2312" w:hAnsi="方正仿宋_GB2312" w:eastAsia="方正仿宋_GB2312" w:cs="方正仿宋_GB2312"/>
                <w:b w:val="0"/>
                <w:bCs w:val="0"/>
                <w:sz w:val="24"/>
                <w:szCs w:val="24"/>
                <w:vertAlign w:val="baseline"/>
                <w:lang w:val="en-US" w:eastAsia="zh-CN"/>
              </w:rPr>
            </w:pPr>
            <w:r>
              <w:rPr>
                <w:rFonts w:hint="eastAsia" w:ascii="方正仿宋_GB2312" w:hAnsi="方正仿宋_GB2312" w:eastAsia="方正仿宋_GB2312" w:cs="方正仿宋_GB2312"/>
                <w:b w:val="0"/>
                <w:bCs w:val="0"/>
                <w:sz w:val="24"/>
                <w:szCs w:val="24"/>
                <w:vertAlign w:val="baseline"/>
                <w:lang w:val="en-US" w:eastAsia="zh-CN"/>
              </w:rPr>
              <w:t>技术要求</w:t>
            </w:r>
          </w:p>
        </w:tc>
        <w:tc>
          <w:tcPr>
            <w:tcW w:w="6460"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default" w:ascii="方正仿宋_GB2312" w:hAnsi="方正仿宋_GB2312" w:eastAsia="方正仿宋_GB2312" w:cs="方正仿宋_GB2312"/>
                <w:b w:val="0"/>
                <w:bCs w:val="0"/>
                <w:sz w:val="24"/>
                <w:szCs w:val="24"/>
                <w:vertAlign w:val="baseline"/>
                <w:lang w:val="en-US" w:eastAsia="zh-CN"/>
              </w:rPr>
            </w:pPr>
            <w:r>
              <w:rPr>
                <w:rFonts w:hint="default" w:ascii="方正仿宋_GB2312" w:hAnsi="方正仿宋_GB2312" w:eastAsia="方正仿宋_GB2312" w:cs="方正仿宋_GB2312"/>
                <w:b w:val="0"/>
                <w:bCs w:val="0"/>
                <w:sz w:val="24"/>
                <w:szCs w:val="24"/>
                <w:vertAlign w:val="baseline"/>
                <w:lang w:val="en-US" w:eastAsia="zh-CN"/>
              </w:rPr>
              <w:t>1、宽带要求有效带宽≥1000Mbps；</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default" w:ascii="方正仿宋_GB2312" w:hAnsi="方正仿宋_GB2312" w:eastAsia="方正仿宋_GB2312" w:cs="方正仿宋_GB2312"/>
                <w:b w:val="0"/>
                <w:bCs w:val="0"/>
                <w:sz w:val="24"/>
                <w:szCs w:val="24"/>
                <w:vertAlign w:val="baseline"/>
                <w:lang w:val="en-US" w:eastAsia="zh-CN"/>
              </w:rPr>
            </w:pPr>
            <w:r>
              <w:rPr>
                <w:rFonts w:hint="default" w:ascii="方正仿宋_GB2312" w:hAnsi="方正仿宋_GB2312" w:eastAsia="方正仿宋_GB2312" w:cs="方正仿宋_GB2312"/>
                <w:b w:val="0"/>
                <w:bCs w:val="0"/>
                <w:sz w:val="24"/>
                <w:szCs w:val="24"/>
                <w:vertAlign w:val="baseline"/>
                <w:lang w:val="en-US" w:eastAsia="zh-CN"/>
              </w:rPr>
              <w:t>2、上联端口为≥10000Mbps；</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default" w:ascii="方正仿宋_GB2312" w:hAnsi="方正仿宋_GB2312" w:eastAsia="方正仿宋_GB2312" w:cs="方正仿宋_GB2312"/>
                <w:b w:val="0"/>
                <w:bCs w:val="0"/>
                <w:sz w:val="24"/>
                <w:szCs w:val="24"/>
                <w:vertAlign w:val="baseline"/>
                <w:lang w:val="en-US" w:eastAsia="zh-CN"/>
              </w:rPr>
            </w:pPr>
            <w:r>
              <w:rPr>
                <w:rFonts w:hint="default" w:ascii="方正仿宋_GB2312" w:hAnsi="方正仿宋_GB2312" w:eastAsia="方正仿宋_GB2312" w:cs="方正仿宋_GB2312"/>
                <w:b w:val="0"/>
                <w:bCs w:val="0"/>
                <w:sz w:val="24"/>
                <w:szCs w:val="24"/>
                <w:vertAlign w:val="baseline"/>
                <w:lang w:val="en-US" w:eastAsia="zh-CN"/>
              </w:rPr>
              <w:t>3、提供EDU.CN的域名申请、解析等相关服务；</w:t>
            </w:r>
            <w:r>
              <w:rPr>
                <w:rFonts w:hint="default" w:ascii="方正仿宋_GB2312" w:hAnsi="方正仿宋_GB2312" w:eastAsia="方正仿宋_GB2312" w:cs="方正仿宋_GB2312"/>
                <w:b w:val="0"/>
                <w:bCs w:val="0"/>
                <w:sz w:val="24"/>
                <w:szCs w:val="24"/>
                <w:vertAlign w:val="baseline"/>
                <w:lang w:val="en-US" w:eastAsia="zh-CN"/>
              </w:rPr>
              <w:br w:type="textWrapping"/>
            </w:r>
            <w:r>
              <w:rPr>
                <w:rFonts w:hint="default" w:ascii="方正仿宋_GB2312" w:hAnsi="方正仿宋_GB2312" w:eastAsia="方正仿宋_GB2312" w:cs="方正仿宋_GB2312"/>
                <w:b w:val="0"/>
                <w:bCs w:val="0"/>
                <w:sz w:val="24"/>
                <w:szCs w:val="24"/>
                <w:vertAlign w:val="baseline"/>
                <w:lang w:val="en-US" w:eastAsia="zh-CN"/>
              </w:rPr>
              <w:t>4、提供中国教育科研计算机网独享带宽接入服务；</w:t>
            </w:r>
            <w:r>
              <w:rPr>
                <w:rFonts w:hint="default" w:ascii="方正仿宋_GB2312" w:hAnsi="方正仿宋_GB2312" w:eastAsia="方正仿宋_GB2312" w:cs="方正仿宋_GB2312"/>
                <w:b w:val="0"/>
                <w:bCs w:val="0"/>
                <w:sz w:val="24"/>
                <w:szCs w:val="24"/>
                <w:vertAlign w:val="baseline"/>
                <w:lang w:val="en-US" w:eastAsia="zh-CN"/>
              </w:rPr>
              <w:br w:type="textWrapping"/>
            </w:r>
            <w:r>
              <w:rPr>
                <w:rFonts w:hint="default" w:ascii="方正仿宋_GB2312" w:hAnsi="方正仿宋_GB2312" w:eastAsia="方正仿宋_GB2312" w:cs="方正仿宋_GB2312"/>
                <w:b w:val="0"/>
                <w:bCs w:val="0"/>
                <w:sz w:val="24"/>
                <w:szCs w:val="24"/>
                <w:vertAlign w:val="baseline"/>
                <w:lang w:val="en-US" w:eastAsia="zh-CN"/>
              </w:rPr>
              <w:t>5、开通IPv6，并提供IPV6地址；</w:t>
            </w:r>
            <w:r>
              <w:rPr>
                <w:rFonts w:hint="default" w:ascii="方正仿宋_GB2312" w:hAnsi="方正仿宋_GB2312" w:eastAsia="方正仿宋_GB2312" w:cs="方正仿宋_GB2312"/>
                <w:b w:val="0"/>
                <w:bCs w:val="0"/>
                <w:sz w:val="24"/>
                <w:szCs w:val="24"/>
                <w:vertAlign w:val="baseline"/>
                <w:lang w:val="en-US" w:eastAsia="zh-CN"/>
              </w:rPr>
              <w:br w:type="textWrapping"/>
            </w:r>
            <w:r>
              <w:rPr>
                <w:rFonts w:hint="default" w:ascii="方正仿宋_GB2312" w:hAnsi="方正仿宋_GB2312" w:eastAsia="方正仿宋_GB2312" w:cs="方正仿宋_GB2312"/>
                <w:b w:val="0"/>
                <w:bCs w:val="0"/>
                <w:sz w:val="24"/>
                <w:szCs w:val="24"/>
                <w:vertAlign w:val="baseline"/>
                <w:lang w:val="en-US" w:eastAsia="zh-CN"/>
              </w:rPr>
              <w:t>6、免费提供由中国互联网络信息中心（CNNIC）分配的（在Internet中是唯一的，可以被Internet中的其他主机直接访问到的）IPv4地址数≥25600个；</w:t>
            </w:r>
            <w:r>
              <w:rPr>
                <w:rFonts w:hint="default" w:ascii="方正仿宋_GB2312" w:hAnsi="方正仿宋_GB2312" w:eastAsia="方正仿宋_GB2312" w:cs="方正仿宋_GB2312"/>
                <w:b w:val="0"/>
                <w:bCs w:val="0"/>
                <w:sz w:val="24"/>
                <w:szCs w:val="24"/>
                <w:vertAlign w:val="baseline"/>
                <w:lang w:val="en-US" w:eastAsia="zh-CN"/>
              </w:rPr>
              <w:br w:type="textWrapping"/>
            </w:r>
            <w:r>
              <w:rPr>
                <w:rFonts w:hint="default" w:ascii="方正仿宋_GB2312" w:hAnsi="方正仿宋_GB2312" w:eastAsia="方正仿宋_GB2312" w:cs="方正仿宋_GB2312"/>
                <w:b w:val="0"/>
                <w:bCs w:val="0"/>
                <w:sz w:val="24"/>
                <w:szCs w:val="24"/>
                <w:vertAlign w:val="baseline"/>
                <w:lang w:val="en-US" w:eastAsia="zh-CN"/>
              </w:rPr>
              <w:t>7、网络状态监控探测系统24小时运行；</w:t>
            </w:r>
            <w:r>
              <w:rPr>
                <w:rFonts w:hint="default" w:ascii="方正仿宋_GB2312" w:hAnsi="方正仿宋_GB2312" w:eastAsia="方正仿宋_GB2312" w:cs="方正仿宋_GB2312"/>
                <w:b w:val="0"/>
                <w:bCs w:val="0"/>
                <w:sz w:val="24"/>
                <w:szCs w:val="24"/>
                <w:vertAlign w:val="baseline"/>
                <w:lang w:val="en-US" w:eastAsia="zh-CN"/>
              </w:rPr>
              <w:br w:type="textWrapping"/>
            </w:r>
            <w:r>
              <w:rPr>
                <w:rFonts w:hint="eastAsia" w:ascii="方正仿宋_GB2312" w:hAnsi="方正仿宋_GB2312" w:eastAsia="方正仿宋_GB2312" w:cs="方正仿宋_GB2312"/>
                <w:b w:val="0"/>
                <w:bCs w:val="0"/>
                <w:sz w:val="24"/>
                <w:szCs w:val="24"/>
                <w:vertAlign w:val="baseline"/>
                <w:lang w:val="en-US" w:eastAsia="zh-CN"/>
              </w:rPr>
              <w:t>8</w:t>
            </w:r>
            <w:r>
              <w:rPr>
                <w:rFonts w:hint="default" w:ascii="方正仿宋_GB2312" w:hAnsi="方正仿宋_GB2312" w:eastAsia="方正仿宋_GB2312" w:cs="方正仿宋_GB2312"/>
                <w:b w:val="0"/>
                <w:bCs w:val="0"/>
                <w:sz w:val="24"/>
                <w:szCs w:val="24"/>
                <w:vertAlign w:val="baseline"/>
                <w:lang w:val="en-US" w:eastAsia="zh-CN"/>
              </w:rPr>
              <w:t>、投标运营商提供不少于10个接入案例；</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default" w:ascii="方正仿宋_GB2312" w:hAnsi="方正仿宋_GB2312" w:eastAsia="方正仿宋_GB2312" w:cs="方正仿宋_GB2312"/>
                <w:b w:val="0"/>
                <w:bCs w:val="0"/>
                <w:sz w:val="24"/>
                <w:szCs w:val="24"/>
                <w:vertAlign w:val="baseline"/>
                <w:lang w:val="en-US" w:eastAsia="zh-CN"/>
              </w:rPr>
            </w:pPr>
            <w:r>
              <w:rPr>
                <w:rFonts w:hint="eastAsia" w:ascii="方正仿宋_GB2312" w:hAnsi="方正仿宋_GB2312" w:eastAsia="方正仿宋_GB2312" w:cs="方正仿宋_GB2312"/>
                <w:b w:val="0"/>
                <w:bCs w:val="0"/>
                <w:sz w:val="24"/>
                <w:szCs w:val="24"/>
                <w:vertAlign w:val="baseline"/>
                <w:lang w:val="en-US" w:eastAsia="zh-CN"/>
              </w:rPr>
              <w:t>9</w:t>
            </w:r>
            <w:r>
              <w:rPr>
                <w:rFonts w:hint="default" w:ascii="方正仿宋_GB2312" w:hAnsi="方正仿宋_GB2312" w:eastAsia="方正仿宋_GB2312" w:cs="方正仿宋_GB2312"/>
                <w:b w:val="0"/>
                <w:bCs w:val="0"/>
                <w:sz w:val="24"/>
                <w:szCs w:val="24"/>
                <w:vertAlign w:val="baseline"/>
                <w:lang w:val="en-US" w:eastAsia="zh-CN"/>
              </w:rPr>
              <w:t>、要求到地区节点的延时小于10MS</w:t>
            </w:r>
            <w:r>
              <w:rPr>
                <w:rFonts w:hint="default" w:ascii="方正仿宋_GB2312" w:hAnsi="方正仿宋_GB2312" w:eastAsia="方正仿宋_GB2312" w:cs="方正仿宋_GB2312"/>
                <w:b w:val="0"/>
                <w:bCs w:val="0"/>
                <w:sz w:val="24"/>
                <w:szCs w:val="24"/>
                <w:vertAlign w:val="baseline"/>
                <w:lang w:val="en-US" w:eastAsia="zh-CN"/>
              </w:rPr>
              <w:br w:type="textWrapping"/>
            </w:r>
            <w:r>
              <w:rPr>
                <w:rFonts w:hint="default" w:ascii="方正仿宋_GB2312" w:hAnsi="方正仿宋_GB2312" w:eastAsia="方正仿宋_GB2312" w:cs="方正仿宋_GB2312"/>
                <w:b w:val="0"/>
                <w:bCs w:val="0"/>
                <w:sz w:val="24"/>
                <w:szCs w:val="24"/>
                <w:vertAlign w:val="baseline"/>
                <w:lang w:val="en-US" w:eastAsia="zh-CN"/>
              </w:rPr>
              <w:t>1</w:t>
            </w:r>
            <w:r>
              <w:rPr>
                <w:rFonts w:hint="eastAsia" w:ascii="方正仿宋_GB2312" w:hAnsi="方正仿宋_GB2312" w:eastAsia="方正仿宋_GB2312" w:cs="方正仿宋_GB2312"/>
                <w:b w:val="0"/>
                <w:bCs w:val="0"/>
                <w:sz w:val="24"/>
                <w:szCs w:val="24"/>
                <w:vertAlign w:val="baseline"/>
                <w:lang w:val="en-US" w:eastAsia="zh-CN"/>
              </w:rPr>
              <w:t>0</w:t>
            </w:r>
            <w:r>
              <w:rPr>
                <w:rFonts w:hint="default" w:ascii="方正仿宋_GB2312" w:hAnsi="方正仿宋_GB2312" w:eastAsia="方正仿宋_GB2312" w:cs="方正仿宋_GB2312"/>
                <w:b w:val="0"/>
                <w:bCs w:val="0"/>
                <w:sz w:val="24"/>
                <w:szCs w:val="24"/>
                <w:vertAlign w:val="baseline"/>
                <w:lang w:val="en-US" w:eastAsia="zh-CN"/>
              </w:rPr>
              <w:t>、供应商提供主干网线路维护。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066" w:type="dxa"/>
            <w:vAlign w:val="center"/>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default" w:ascii="方正仿宋_GB2312" w:hAnsi="方正仿宋_GB2312" w:eastAsia="方正仿宋_GB2312" w:cs="方正仿宋_GB2312"/>
                <w:b w:val="0"/>
                <w:bCs w:val="0"/>
                <w:sz w:val="24"/>
                <w:szCs w:val="24"/>
                <w:vertAlign w:val="baseline"/>
                <w:lang w:val="en-US" w:eastAsia="zh-CN"/>
              </w:rPr>
            </w:pPr>
            <w:r>
              <w:rPr>
                <w:rFonts w:hint="eastAsia" w:ascii="方正仿宋_GB2312" w:hAnsi="方正仿宋_GB2312" w:eastAsia="方正仿宋_GB2312" w:cs="方正仿宋_GB2312"/>
                <w:b w:val="0"/>
                <w:bCs w:val="0"/>
                <w:sz w:val="24"/>
                <w:szCs w:val="24"/>
                <w:vertAlign w:val="baseline"/>
                <w:lang w:val="en-US" w:eastAsia="zh-CN"/>
              </w:rPr>
              <w:t>商务要求</w:t>
            </w:r>
          </w:p>
        </w:tc>
        <w:tc>
          <w:tcPr>
            <w:tcW w:w="6460"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default" w:ascii="方正仿宋_GB2312" w:hAnsi="方正仿宋_GB2312" w:eastAsia="方正仿宋_GB2312" w:cs="方正仿宋_GB2312"/>
                <w:b w:val="0"/>
                <w:bCs w:val="0"/>
                <w:sz w:val="24"/>
                <w:szCs w:val="24"/>
                <w:highlight w:val="none"/>
                <w:vertAlign w:val="baseline"/>
                <w:lang w:val="en-US" w:eastAsia="zh-CN"/>
              </w:rPr>
            </w:pPr>
            <w:r>
              <w:rPr>
                <w:rFonts w:hint="eastAsia" w:ascii="方正仿宋_GB2312" w:hAnsi="方正仿宋_GB2312" w:eastAsia="方正仿宋_GB2312" w:cs="方正仿宋_GB2312"/>
                <w:b w:val="0"/>
                <w:bCs w:val="0"/>
                <w:sz w:val="24"/>
                <w:szCs w:val="24"/>
                <w:highlight w:val="none"/>
                <w:vertAlign w:val="baseline"/>
                <w:lang w:val="en-US" w:eastAsia="zh-CN"/>
              </w:rPr>
              <w:t>1、服务期限：合同签订后1年</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default" w:ascii="方正仿宋_GB2312" w:hAnsi="方正仿宋_GB2312" w:eastAsia="方正仿宋_GB2312" w:cs="方正仿宋_GB2312"/>
                <w:b w:val="0"/>
                <w:bCs w:val="0"/>
                <w:sz w:val="24"/>
                <w:szCs w:val="24"/>
                <w:vertAlign w:val="baseline"/>
                <w:lang w:val="en-US" w:eastAsia="zh-CN"/>
              </w:rPr>
            </w:pPr>
            <w:r>
              <w:rPr>
                <w:rFonts w:hint="eastAsia" w:ascii="方正仿宋_GB2312" w:hAnsi="方正仿宋_GB2312" w:eastAsia="方正仿宋_GB2312" w:cs="方正仿宋_GB2312"/>
                <w:b w:val="0"/>
                <w:bCs w:val="0"/>
                <w:sz w:val="24"/>
                <w:szCs w:val="24"/>
                <w:vertAlign w:val="baseline"/>
                <w:lang w:val="en-US" w:eastAsia="zh-CN"/>
              </w:rPr>
              <w:t>2、</w:t>
            </w:r>
            <w:r>
              <w:rPr>
                <w:rFonts w:hint="default" w:ascii="方正仿宋_GB2312" w:hAnsi="方正仿宋_GB2312" w:eastAsia="方正仿宋_GB2312" w:cs="方正仿宋_GB2312"/>
                <w:b w:val="0"/>
                <w:bCs w:val="0"/>
                <w:sz w:val="24"/>
                <w:szCs w:val="24"/>
                <w:vertAlign w:val="baseline"/>
                <w:lang w:val="en-US" w:eastAsia="zh-CN"/>
              </w:rPr>
              <w:t>售后服务：保证网络畅通，7*24小时快速反应；</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default" w:ascii="方正仿宋_GB2312" w:hAnsi="方正仿宋_GB2312" w:eastAsia="方正仿宋_GB2312" w:cs="方正仿宋_GB2312"/>
                <w:b w:val="0"/>
                <w:bCs w:val="0"/>
                <w:sz w:val="24"/>
                <w:szCs w:val="24"/>
                <w:vertAlign w:val="baseline"/>
                <w:lang w:val="en-US" w:eastAsia="zh-CN"/>
              </w:rPr>
            </w:pPr>
            <w:r>
              <w:rPr>
                <w:rFonts w:hint="eastAsia" w:ascii="方正仿宋_GB2312" w:hAnsi="方正仿宋_GB2312" w:eastAsia="方正仿宋_GB2312" w:cs="方正仿宋_GB2312"/>
                <w:b w:val="0"/>
                <w:bCs w:val="0"/>
                <w:sz w:val="24"/>
                <w:szCs w:val="24"/>
                <w:vertAlign w:val="baseline"/>
                <w:lang w:val="en-US" w:eastAsia="zh-CN"/>
              </w:rPr>
              <w:t>3、安装调试：</w:t>
            </w:r>
            <w:r>
              <w:rPr>
                <w:rFonts w:hint="default" w:ascii="方正仿宋_GB2312" w:hAnsi="方正仿宋_GB2312" w:eastAsia="方正仿宋_GB2312" w:cs="方正仿宋_GB2312"/>
                <w:b w:val="0"/>
                <w:bCs w:val="0"/>
                <w:sz w:val="24"/>
                <w:szCs w:val="24"/>
                <w:vertAlign w:val="baseline"/>
                <w:lang w:val="en-US" w:eastAsia="zh-CN"/>
              </w:rPr>
              <w:t>要求在合同签署后一周内完成独立光纤线路安装、调试;</w:t>
            </w:r>
          </w:p>
        </w:tc>
      </w:tr>
    </w:tbl>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default" w:ascii="方正仿宋_GB2312" w:hAnsi="方正仿宋_GB2312" w:eastAsia="方正仿宋_GB2312" w:cs="方正仿宋_GB2312"/>
          <w:b/>
          <w:bCs/>
          <w:sz w:val="32"/>
          <w:szCs w:val="32"/>
          <w:lang w:val="en-US" w:eastAsia="zh-CN"/>
        </w:rPr>
      </w:pPr>
    </w:p>
    <w:p>
      <w:pPr>
        <w:rPr>
          <w:rFonts w:hint="default" w:ascii="方正仿宋_GB2312" w:hAnsi="方正仿宋_GB2312" w:eastAsia="方正仿宋_GB2312" w:cs="方正仿宋_GB2312"/>
          <w:b/>
          <w:bCs/>
          <w:sz w:val="32"/>
          <w:szCs w:val="32"/>
          <w:lang w:val="en-US" w:eastAsia="zh-CN"/>
        </w:rPr>
      </w:pPr>
      <w:r>
        <w:rPr>
          <w:rFonts w:hint="default" w:ascii="方正仿宋_GB2312" w:hAnsi="方正仿宋_GB2312" w:eastAsia="方正仿宋_GB2312" w:cs="方正仿宋_GB2312"/>
          <w:b/>
          <w:bCs/>
          <w:sz w:val="32"/>
          <w:szCs w:val="32"/>
          <w:lang w:val="en-US" w:eastAsia="zh-CN"/>
        </w:rPr>
        <w:br w:type="page"/>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default" w:ascii="方正仿宋_GB2312" w:hAnsi="方正仿宋_GB2312" w:eastAsia="方正仿宋_GB2312" w:cs="方正仿宋_GB2312"/>
          <w:b/>
          <w:bCs/>
          <w:sz w:val="32"/>
          <w:szCs w:val="32"/>
          <w:lang w:val="en-US" w:eastAsia="zh-CN"/>
        </w:rPr>
      </w:pPr>
    </w:p>
    <w:p>
      <w:pPr>
        <w:pStyle w:val="22"/>
        <w:keepNext w:val="0"/>
        <w:keepLines w:val="0"/>
        <w:pageBreakBefore w:val="0"/>
        <w:widowControl/>
        <w:kinsoku/>
        <w:wordWrap/>
        <w:overflowPunct/>
        <w:topLinePunct w:val="0"/>
        <w:autoSpaceDE/>
        <w:autoSpaceDN/>
        <w:bidi w:val="0"/>
        <w:adjustRightInd/>
        <w:snapToGrid/>
        <w:spacing w:line="440" w:lineRule="exact"/>
        <w:jc w:val="center"/>
        <w:textAlignment w:val="auto"/>
        <w:outlineLvl w:val="0"/>
        <w:rPr>
          <w:rFonts w:hint="eastAsia" w:ascii="仿宋" w:hAnsi="仿宋" w:eastAsia="仿宋" w:cs="仿宋"/>
          <w:b/>
          <w:bCs/>
          <w:color w:val="000000"/>
          <w:spacing w:val="0"/>
          <w:kern w:val="2"/>
          <w:sz w:val="32"/>
          <w:szCs w:val="32"/>
          <w:u w:val="none"/>
          <w:lang w:val="en-US" w:eastAsia="zh-CN" w:bidi="ar"/>
        </w:rPr>
      </w:pPr>
      <w:bookmarkStart w:id="70" w:name="_Toc9667"/>
      <w:bookmarkStart w:id="71" w:name="_Toc14127"/>
      <w:bookmarkStart w:id="72" w:name="_Toc10925"/>
      <w:bookmarkStart w:id="73" w:name="_Toc17458"/>
      <w:r>
        <w:rPr>
          <w:rFonts w:hint="eastAsia" w:ascii="仿宋" w:hAnsi="仿宋" w:eastAsia="仿宋" w:cs="仿宋"/>
          <w:b/>
          <w:bCs/>
          <w:color w:val="000000"/>
          <w:spacing w:val="0"/>
          <w:kern w:val="2"/>
          <w:sz w:val="32"/>
          <w:szCs w:val="32"/>
          <w:u w:val="none"/>
          <w:lang w:val="en-US" w:eastAsia="zh-CN" w:bidi="ar"/>
        </w:rPr>
        <w:t>第五章  评审方法和标准</w:t>
      </w:r>
      <w:bookmarkEnd w:id="70"/>
      <w:bookmarkEnd w:id="71"/>
      <w:bookmarkEnd w:id="72"/>
      <w:bookmarkEnd w:id="73"/>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bookmarkStart w:id="74" w:name="_Toc386"/>
      <w:bookmarkStart w:id="75" w:name="_Toc26426"/>
      <w:bookmarkStart w:id="76" w:name="_Toc19513"/>
      <w:bookmarkStart w:id="77" w:name="_Toc22445"/>
      <w:bookmarkStart w:id="78" w:name="_Toc492286392"/>
      <w:bookmarkStart w:id="79" w:name="_Toc509318020"/>
      <w:r>
        <w:rPr>
          <w:rFonts w:hint="eastAsia" w:ascii="仿宋" w:hAnsi="仿宋" w:eastAsia="仿宋" w:cs="仿宋"/>
          <w:b w:val="0"/>
          <w:bCs w:val="0"/>
          <w:color w:val="000000"/>
          <w:spacing w:val="0"/>
          <w:kern w:val="2"/>
          <w:sz w:val="24"/>
          <w:szCs w:val="24"/>
          <w:u w:val="none"/>
          <w:lang w:val="en-US" w:eastAsia="zh-CN" w:bidi="ar"/>
        </w:rPr>
        <w:t>一、资格审查</w:t>
      </w:r>
      <w:bookmarkEnd w:id="74"/>
      <w:bookmarkEnd w:id="75"/>
      <w:bookmarkEnd w:id="76"/>
      <w:bookmarkEnd w:id="77"/>
      <w:bookmarkEnd w:id="78"/>
      <w:bookmarkEnd w:id="79"/>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协商小组依据谈判文件，对响应文件中的资格证明文件等进行审查，以确定供应商是否具备单一来源协商资格。审查内容如下：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color w:val="000000"/>
                <w:spacing w:val="0"/>
                <w:kern w:val="2"/>
                <w:sz w:val="21"/>
                <w:szCs w:val="21"/>
                <w:u w:val="none"/>
                <w:vertAlign w:val="baseline"/>
                <w:lang w:val="en-US" w:eastAsia="zh-CN" w:bidi="ar"/>
              </w:rPr>
              <w:t>序号</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资格条件</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1</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具有独立承担民事责任的能力</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2</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具有良好的商业信誉和健全的财务会计制度</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本单位上一年度由会计师事务所出具的财务审计报告（当上一年度审计报告未出来时（每年5月（含）之前），可提供前一年度审计报告），审计报告须包括资产负债表、利润表、现金流量表、所有者权益变动（如有）及其附注（复印件并加盖本单位公章）。如供应商无法提供上年度审计报告，则需提供开标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3</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具有履行合同所必需的设备和专业技术能力</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4</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有依法缴纳税收和依法缴纳社会保障资金的记录</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rPr>
            </w:pPr>
            <w:r>
              <w:rPr>
                <w:rFonts w:hint="eastAsia" w:ascii="仿宋" w:hAnsi="仿宋" w:eastAsia="仿宋" w:cs="仿宋"/>
                <w:sz w:val="21"/>
                <w:szCs w:val="21"/>
                <w:lang w:val="en-US" w:eastAsia="zh-CN"/>
              </w:rPr>
              <w:t>须提供响应文件递交截止日期之前六个月内任何一期的纳税记录或证明文件原件或复印件加盖公章</w:t>
            </w:r>
            <w:r>
              <w:rPr>
                <w:rFonts w:hint="eastAsia" w:ascii="仿宋" w:hAnsi="仿宋" w:eastAsia="仿宋" w:cs="仿宋"/>
                <w:szCs w:val="21"/>
              </w:rPr>
              <w:t>（依法免税的应提供相应文件说明）</w:t>
            </w:r>
          </w:p>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须提供响应文件递交截止日期之前六个月内为员工缴纳社会保障资金的证明材料原件或复印件加盖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5</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参加政府采购活动前三年内，在经营活动中没有重大违法记录</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6</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供应商不得为“信用中国”网站中列入失信被执行人和重大税收违法案件当事人名单的供应商，不得为“中国政府采购网”政府采购严重违法失信行为记录名单中被财政部门禁止参加政府采购活动的供应商（处罚决定规定的时间和地域范围内）</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以采购代理机构于响应文件递交截止日当天在“信用中国”网站及“中国政府采购网”查询结果为准。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7</w:t>
            </w:r>
          </w:p>
        </w:tc>
        <w:tc>
          <w:tcPr>
            <w:tcW w:w="2278" w:type="dxa"/>
            <w:vAlign w:val="top"/>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法定代表人授权委托书</w:t>
            </w:r>
          </w:p>
        </w:tc>
        <w:tc>
          <w:tcPr>
            <w:tcW w:w="5545" w:type="dxa"/>
            <w:vAlign w:val="top"/>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top"/>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8</w:t>
            </w:r>
          </w:p>
        </w:tc>
        <w:tc>
          <w:tcPr>
            <w:tcW w:w="2278" w:type="dxa"/>
            <w:vAlign w:val="top"/>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其他资格条件</w:t>
            </w:r>
          </w:p>
        </w:tc>
        <w:tc>
          <w:tcPr>
            <w:tcW w:w="5545" w:type="dxa"/>
            <w:vAlign w:val="top"/>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无</w:t>
            </w:r>
          </w:p>
        </w:tc>
      </w:tr>
    </w:tbl>
    <w:p>
      <w:pPr>
        <w:pStyle w:val="25"/>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b w:val="0"/>
          <w:bCs w:val="0"/>
          <w:spacing w:val="0"/>
          <w:kern w:val="0"/>
          <w:sz w:val="24"/>
          <w:szCs w:val="24"/>
          <w:lang w:val="en-US" w:eastAsia="zh-CN" w:bidi="zh-CN"/>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bookmarkStart w:id="80" w:name="_Toc509318023"/>
      <w:bookmarkStart w:id="81" w:name="_Toc492286395"/>
      <w:bookmarkStart w:id="82" w:name="_Toc31761"/>
      <w:r>
        <w:rPr>
          <w:rFonts w:hint="eastAsia" w:ascii="仿宋" w:hAnsi="仿宋" w:eastAsia="仿宋" w:cs="仿宋"/>
          <w:b/>
          <w:bCs/>
          <w:color w:val="000000"/>
          <w:spacing w:val="0"/>
          <w:kern w:val="2"/>
          <w:sz w:val="24"/>
          <w:szCs w:val="24"/>
          <w:u w:val="none"/>
          <w:lang w:val="en-US" w:eastAsia="zh-CN" w:bidi="ar"/>
        </w:rPr>
        <w:t>三、符合性审查</w:t>
      </w:r>
      <w:bookmarkEnd w:id="80"/>
      <w:bookmarkEnd w:id="81"/>
      <w:bookmarkEnd w:id="82"/>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3.1 协商小组依据协商文件，对响应文件的有效性、完整性和对协商文件的响应程度进行审查，以确定供应商是否对协商文件的实质性要求做出响应。审查内容如下：</w:t>
      </w:r>
    </w:p>
    <w:tbl>
      <w:tblPr>
        <w:tblStyle w:val="19"/>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2"/>
              <w:spacing w:line="240" w:lineRule="auto"/>
              <w:ind w:right="-1" w:rightChars="0"/>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669" w:type="dxa"/>
            <w:vAlign w:val="center"/>
          </w:tcPr>
          <w:p>
            <w:pPr>
              <w:pStyle w:val="2"/>
              <w:spacing w:line="240" w:lineRule="auto"/>
              <w:ind w:right="68" w:rightChars="31"/>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评审因素</w:t>
            </w:r>
          </w:p>
        </w:tc>
        <w:tc>
          <w:tcPr>
            <w:tcW w:w="3384" w:type="dxa"/>
            <w:vAlign w:val="center"/>
          </w:tcPr>
          <w:p>
            <w:pPr>
              <w:pStyle w:val="2"/>
              <w:spacing w:line="240" w:lineRule="auto"/>
              <w:ind w:right="-77" w:rightChars="-35"/>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rPr>
              <w:t>审查内容和审查标准</w:t>
            </w:r>
          </w:p>
        </w:tc>
        <w:tc>
          <w:tcPr>
            <w:tcW w:w="3041" w:type="dxa"/>
            <w:vAlign w:val="center"/>
          </w:tcPr>
          <w:p>
            <w:pPr>
              <w:pStyle w:val="2"/>
              <w:spacing w:line="240" w:lineRule="auto"/>
              <w:ind w:right="-77" w:rightChars="-35"/>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669" w:type="dxa"/>
            <w:vAlign w:val="center"/>
          </w:tcPr>
          <w:p>
            <w:pPr>
              <w:pStyle w:val="2"/>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响应</w:t>
            </w:r>
            <w:r>
              <w:rPr>
                <w:rFonts w:hint="eastAsia" w:ascii="仿宋" w:hAnsi="仿宋" w:eastAsia="仿宋" w:cs="仿宋"/>
                <w:sz w:val="21"/>
                <w:szCs w:val="21"/>
              </w:rPr>
              <w:t>文件签章</w:t>
            </w:r>
          </w:p>
        </w:tc>
        <w:tc>
          <w:tcPr>
            <w:tcW w:w="3384" w:type="dxa"/>
            <w:vAlign w:val="center"/>
          </w:tcPr>
          <w:p>
            <w:pPr>
              <w:pStyle w:val="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按照规定在应由企业法人或法人授权代表在所有规定签字处逐一签章及加盖单位公章</w:t>
            </w:r>
          </w:p>
        </w:tc>
        <w:tc>
          <w:tcPr>
            <w:tcW w:w="3041" w:type="dxa"/>
            <w:vAlign w:val="center"/>
          </w:tcPr>
          <w:p>
            <w:pPr>
              <w:pStyle w:val="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669" w:type="dxa"/>
            <w:vAlign w:val="center"/>
          </w:tcPr>
          <w:p>
            <w:pPr>
              <w:pStyle w:val="2"/>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报价</w:t>
            </w:r>
          </w:p>
        </w:tc>
        <w:tc>
          <w:tcPr>
            <w:tcW w:w="3384" w:type="dxa"/>
            <w:vAlign w:val="center"/>
          </w:tcPr>
          <w:p>
            <w:pPr>
              <w:pStyle w:val="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文件</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针对同一种货物</w:t>
            </w:r>
            <w:r>
              <w:rPr>
                <w:rFonts w:hint="eastAsia" w:ascii="仿宋" w:hAnsi="仿宋" w:eastAsia="仿宋" w:cs="仿宋"/>
                <w:sz w:val="21"/>
                <w:szCs w:val="21"/>
                <w:vertAlign w:val="baseline"/>
                <w:lang w:val="en-US" w:eastAsia="zh-CN"/>
              </w:rPr>
              <w:t>/服务</w:t>
            </w:r>
            <w:r>
              <w:rPr>
                <w:rFonts w:hint="eastAsia" w:ascii="仿宋" w:hAnsi="仿宋" w:eastAsia="仿宋" w:cs="仿宋"/>
                <w:sz w:val="21"/>
                <w:szCs w:val="21"/>
                <w:vertAlign w:val="baseline"/>
              </w:rPr>
              <w:t>出现了两个或两个以上的报价；报价</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超过项目/包预算或最高限价或经评标委员会认定低于成本的</w:t>
            </w:r>
          </w:p>
        </w:tc>
        <w:tc>
          <w:tcPr>
            <w:tcW w:w="3041" w:type="dxa"/>
            <w:vAlign w:val="center"/>
          </w:tcPr>
          <w:p>
            <w:pPr>
              <w:pStyle w:val="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rPr>
              <w:t>针对同一种货物</w:t>
            </w:r>
            <w:r>
              <w:rPr>
                <w:rFonts w:hint="eastAsia" w:ascii="仿宋" w:hAnsi="仿宋" w:eastAsia="仿宋" w:cs="仿宋"/>
                <w:sz w:val="21"/>
                <w:szCs w:val="21"/>
                <w:vertAlign w:val="baseline"/>
                <w:lang w:val="en-US" w:eastAsia="zh-CN"/>
              </w:rPr>
              <w:t>/服务未</w:t>
            </w:r>
            <w:r>
              <w:rPr>
                <w:rFonts w:hint="eastAsia" w:ascii="仿宋" w:hAnsi="仿宋" w:eastAsia="仿宋" w:cs="仿宋"/>
                <w:sz w:val="21"/>
                <w:szCs w:val="21"/>
                <w:vertAlign w:val="baseline"/>
              </w:rPr>
              <w:t>出现了两个或两个以上的报价；报价</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rPr>
              <w:t>超过项目/包预算或最高限价</w:t>
            </w:r>
            <w:r>
              <w:rPr>
                <w:rFonts w:hint="eastAsia" w:ascii="仿宋" w:hAnsi="仿宋" w:eastAsia="仿宋" w:cs="仿宋"/>
                <w:sz w:val="21"/>
                <w:szCs w:val="21"/>
                <w:vertAlign w:val="baseline"/>
                <w:lang w:eastAsia="zh-CN"/>
              </w:rPr>
              <w:t>，</w:t>
            </w:r>
            <w:r>
              <w:rPr>
                <w:rFonts w:hint="eastAsia" w:ascii="仿宋" w:hAnsi="仿宋" w:eastAsia="仿宋" w:cs="仿宋"/>
                <w:sz w:val="21"/>
                <w:szCs w:val="21"/>
                <w:vertAlign w:val="baseline"/>
              </w:rPr>
              <w:t>经评标委员会认定</w:t>
            </w:r>
            <w:r>
              <w:rPr>
                <w:rFonts w:hint="eastAsia" w:ascii="仿宋" w:hAnsi="仿宋" w:eastAsia="仿宋" w:cs="仿宋"/>
                <w:sz w:val="21"/>
                <w:szCs w:val="21"/>
                <w:vertAlign w:val="baseline"/>
                <w:lang w:val="en-US" w:eastAsia="zh-CN"/>
              </w:rPr>
              <w:t>报价未</w:t>
            </w:r>
            <w:r>
              <w:rPr>
                <w:rFonts w:hint="eastAsia" w:ascii="仿宋" w:hAnsi="仿宋" w:eastAsia="仿宋" w:cs="仿宋"/>
                <w:sz w:val="21"/>
                <w:szCs w:val="21"/>
                <w:vertAlign w:val="baseline"/>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669" w:type="dxa"/>
            <w:vAlign w:val="center"/>
          </w:tcPr>
          <w:p>
            <w:pPr>
              <w:pStyle w:val="2"/>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文件内容</w:t>
            </w:r>
          </w:p>
        </w:tc>
        <w:tc>
          <w:tcPr>
            <w:tcW w:w="3384" w:type="dxa"/>
            <w:vAlign w:val="center"/>
          </w:tcPr>
          <w:p>
            <w:pPr>
              <w:pStyle w:val="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按照</w:t>
            </w:r>
            <w:r>
              <w:rPr>
                <w:rFonts w:hint="eastAsia" w:ascii="仿宋" w:hAnsi="仿宋" w:eastAsia="仿宋" w:cs="仿宋"/>
                <w:sz w:val="21"/>
                <w:szCs w:val="21"/>
                <w:vertAlign w:val="baseline"/>
                <w:lang w:val="en-US" w:eastAsia="zh-CN"/>
              </w:rPr>
              <w:t>协商</w:t>
            </w:r>
            <w:r>
              <w:rPr>
                <w:rFonts w:hint="eastAsia" w:ascii="仿宋" w:hAnsi="仿宋" w:eastAsia="仿宋" w:cs="仿宋"/>
                <w:sz w:val="21"/>
                <w:szCs w:val="21"/>
                <w:vertAlign w:val="baseline"/>
              </w:rPr>
              <w:t>文件规定的内容填写</w:t>
            </w:r>
          </w:p>
        </w:tc>
        <w:tc>
          <w:tcPr>
            <w:tcW w:w="3041" w:type="dxa"/>
            <w:vAlign w:val="center"/>
          </w:tcPr>
          <w:p>
            <w:pPr>
              <w:pStyle w:val="2"/>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按照</w:t>
            </w:r>
            <w:r>
              <w:rPr>
                <w:rFonts w:hint="eastAsia" w:ascii="仿宋" w:hAnsi="仿宋" w:eastAsia="仿宋" w:cs="仿宋"/>
                <w:sz w:val="21"/>
                <w:szCs w:val="21"/>
                <w:vertAlign w:val="baseline"/>
                <w:lang w:val="en-US" w:eastAsia="zh-CN"/>
              </w:rPr>
              <w:t>协商</w:t>
            </w:r>
            <w:r>
              <w:rPr>
                <w:rFonts w:hint="eastAsia" w:ascii="仿宋" w:hAnsi="仿宋" w:eastAsia="仿宋" w:cs="仿宋"/>
                <w:sz w:val="21"/>
                <w:szCs w:val="21"/>
                <w:vertAlign w:val="baseline"/>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669" w:type="dxa"/>
            <w:vAlign w:val="center"/>
          </w:tcPr>
          <w:p>
            <w:pPr>
              <w:pStyle w:val="2"/>
              <w:spacing w:line="240" w:lineRule="auto"/>
              <w:ind w:right="68"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投标保证金</w:t>
            </w:r>
          </w:p>
        </w:tc>
        <w:tc>
          <w:tcPr>
            <w:tcW w:w="3384" w:type="dxa"/>
            <w:vAlign w:val="center"/>
          </w:tcPr>
          <w:p>
            <w:pPr>
              <w:pStyle w:val="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w:t>
            </w:r>
            <w:r>
              <w:rPr>
                <w:rFonts w:hint="eastAsia" w:ascii="仿宋" w:hAnsi="仿宋" w:eastAsia="仿宋" w:cs="仿宋"/>
                <w:sz w:val="21"/>
                <w:szCs w:val="21"/>
                <w:vertAlign w:val="baseline"/>
                <w:lang w:val="en-US" w:eastAsia="zh-CN"/>
              </w:rPr>
              <w:t>协商</w:t>
            </w:r>
            <w:r>
              <w:rPr>
                <w:rFonts w:hint="eastAsia" w:ascii="仿宋" w:hAnsi="仿宋" w:eastAsia="仿宋" w:cs="仿宋"/>
                <w:sz w:val="21"/>
                <w:szCs w:val="21"/>
                <w:vertAlign w:val="baseline"/>
              </w:rPr>
              <w:t>文件规定递交保证金、保证金金额、保证金形式</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符合</w:t>
            </w:r>
            <w:r>
              <w:rPr>
                <w:rFonts w:hint="eastAsia" w:ascii="仿宋" w:hAnsi="仿宋" w:eastAsia="仿宋" w:cs="仿宋"/>
                <w:sz w:val="21"/>
                <w:szCs w:val="21"/>
                <w:vertAlign w:val="baseline"/>
                <w:lang w:val="en-US" w:eastAsia="zh-CN"/>
              </w:rPr>
              <w:t>协商</w:t>
            </w:r>
            <w:r>
              <w:rPr>
                <w:rFonts w:hint="eastAsia" w:ascii="仿宋" w:hAnsi="仿宋" w:eastAsia="仿宋" w:cs="仿宋"/>
                <w:sz w:val="21"/>
                <w:szCs w:val="21"/>
                <w:vertAlign w:val="baseline"/>
              </w:rPr>
              <w:t>文件规定的</w:t>
            </w:r>
          </w:p>
        </w:tc>
        <w:tc>
          <w:tcPr>
            <w:tcW w:w="3041" w:type="dxa"/>
            <w:vAlign w:val="center"/>
          </w:tcPr>
          <w:p>
            <w:pPr>
              <w:pStyle w:val="2"/>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按</w:t>
            </w:r>
            <w:r>
              <w:rPr>
                <w:rFonts w:hint="eastAsia" w:ascii="仿宋" w:hAnsi="仿宋" w:eastAsia="仿宋" w:cs="仿宋"/>
                <w:sz w:val="21"/>
                <w:szCs w:val="21"/>
                <w:vertAlign w:val="baseline"/>
                <w:lang w:val="en-US" w:eastAsia="zh-CN"/>
              </w:rPr>
              <w:t>协商</w:t>
            </w:r>
            <w:r>
              <w:rPr>
                <w:rFonts w:hint="eastAsia" w:ascii="仿宋" w:hAnsi="仿宋" w:eastAsia="仿宋" w:cs="仿宋"/>
                <w:sz w:val="21"/>
                <w:szCs w:val="21"/>
                <w:vertAlign w:val="baseline"/>
              </w:rPr>
              <w:t>文件规定递交保证金、保证金金额、保证金形式符合</w:t>
            </w:r>
            <w:r>
              <w:rPr>
                <w:rFonts w:hint="eastAsia" w:ascii="仿宋" w:hAnsi="仿宋" w:eastAsia="仿宋" w:cs="仿宋"/>
                <w:sz w:val="21"/>
                <w:szCs w:val="21"/>
                <w:vertAlign w:val="baseline"/>
                <w:lang w:val="en-US" w:eastAsia="zh-CN"/>
              </w:rPr>
              <w:t>协商</w:t>
            </w:r>
            <w:r>
              <w:rPr>
                <w:rFonts w:hint="eastAsia" w:ascii="仿宋" w:hAnsi="仿宋" w:eastAsia="仿宋" w:cs="仿宋"/>
                <w:sz w:val="21"/>
                <w:szCs w:val="21"/>
                <w:vertAlign w:val="baseline"/>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669" w:type="dxa"/>
            <w:vAlign w:val="center"/>
          </w:tcPr>
          <w:p>
            <w:pPr>
              <w:pStyle w:val="2"/>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有效期</w:t>
            </w:r>
          </w:p>
        </w:tc>
        <w:tc>
          <w:tcPr>
            <w:tcW w:w="3384" w:type="dxa"/>
            <w:vAlign w:val="center"/>
          </w:tcPr>
          <w:p>
            <w:pPr>
              <w:pStyle w:val="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有效期</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满足</w:t>
            </w:r>
            <w:r>
              <w:rPr>
                <w:rFonts w:hint="eastAsia" w:ascii="仿宋" w:hAnsi="仿宋" w:eastAsia="仿宋" w:cs="仿宋"/>
                <w:sz w:val="21"/>
                <w:szCs w:val="21"/>
                <w:vertAlign w:val="baseline"/>
                <w:lang w:val="en-US" w:eastAsia="zh-CN"/>
              </w:rPr>
              <w:t>协商</w:t>
            </w:r>
            <w:r>
              <w:rPr>
                <w:rFonts w:hint="eastAsia" w:ascii="仿宋" w:hAnsi="仿宋" w:eastAsia="仿宋" w:cs="仿宋"/>
                <w:sz w:val="21"/>
                <w:szCs w:val="21"/>
                <w:vertAlign w:val="baseline"/>
              </w:rPr>
              <w:t>文件要求</w:t>
            </w:r>
          </w:p>
        </w:tc>
        <w:tc>
          <w:tcPr>
            <w:tcW w:w="3041" w:type="dxa"/>
            <w:vAlign w:val="center"/>
          </w:tcPr>
          <w:p>
            <w:pPr>
              <w:pStyle w:val="2"/>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有效期满足</w:t>
            </w:r>
            <w:r>
              <w:rPr>
                <w:rFonts w:hint="eastAsia" w:ascii="仿宋" w:hAnsi="仿宋" w:eastAsia="仿宋" w:cs="仿宋"/>
                <w:sz w:val="21"/>
                <w:szCs w:val="21"/>
                <w:vertAlign w:val="baseline"/>
                <w:lang w:val="en-US" w:eastAsia="zh-CN"/>
              </w:rPr>
              <w:t>协商</w:t>
            </w:r>
            <w:r>
              <w:rPr>
                <w:rFonts w:hint="eastAsia" w:ascii="仿宋" w:hAnsi="仿宋" w:eastAsia="仿宋" w:cs="仿宋"/>
                <w:sz w:val="21"/>
                <w:szCs w:val="21"/>
                <w:vertAlign w:val="baseli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669" w:type="dxa"/>
            <w:vAlign w:val="center"/>
          </w:tcPr>
          <w:p>
            <w:pPr>
              <w:pStyle w:val="2"/>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实质性响应</w:t>
            </w:r>
          </w:p>
        </w:tc>
        <w:tc>
          <w:tcPr>
            <w:tcW w:w="3384" w:type="dxa"/>
            <w:vAlign w:val="center"/>
          </w:tcPr>
          <w:p>
            <w:pPr>
              <w:pStyle w:val="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响应</w:t>
            </w:r>
            <w:r>
              <w:rPr>
                <w:rFonts w:hint="eastAsia" w:ascii="仿宋" w:hAnsi="仿宋" w:eastAsia="仿宋" w:cs="仿宋"/>
                <w:sz w:val="21"/>
                <w:szCs w:val="21"/>
                <w:vertAlign w:val="baseline"/>
                <w:lang w:val="en-US" w:eastAsia="zh-CN"/>
              </w:rPr>
              <w:t>协商</w:t>
            </w:r>
            <w:r>
              <w:rPr>
                <w:rFonts w:hint="eastAsia" w:ascii="仿宋" w:hAnsi="仿宋" w:eastAsia="仿宋" w:cs="仿宋"/>
                <w:sz w:val="21"/>
                <w:szCs w:val="21"/>
                <w:vertAlign w:val="baseline"/>
              </w:rPr>
              <w:t>文件中</w:t>
            </w:r>
            <w:r>
              <w:rPr>
                <w:rFonts w:hint="eastAsia" w:ascii="仿宋" w:hAnsi="仿宋" w:eastAsia="仿宋" w:cs="仿宋"/>
                <w:sz w:val="21"/>
                <w:szCs w:val="21"/>
                <w:vertAlign w:val="baseline"/>
                <w:lang w:val="en-US" w:eastAsia="zh-CN"/>
              </w:rPr>
              <w:t>技术和商务</w:t>
            </w:r>
            <w:r>
              <w:rPr>
                <w:rFonts w:hint="eastAsia" w:ascii="仿宋" w:hAnsi="仿宋" w:eastAsia="仿宋" w:cs="仿宋"/>
                <w:sz w:val="21"/>
                <w:szCs w:val="21"/>
                <w:vertAlign w:val="baseline"/>
              </w:rPr>
              <w:t>条款的要求</w:t>
            </w:r>
          </w:p>
        </w:tc>
        <w:tc>
          <w:tcPr>
            <w:tcW w:w="3041" w:type="dxa"/>
            <w:vAlign w:val="center"/>
          </w:tcPr>
          <w:p>
            <w:pPr>
              <w:pStyle w:val="2"/>
              <w:spacing w:line="240" w:lineRule="auto"/>
              <w:ind w:right="-77" w:rightChars="-35"/>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rPr>
              <w:t>响应</w:t>
            </w:r>
            <w:r>
              <w:rPr>
                <w:rFonts w:hint="eastAsia" w:ascii="仿宋" w:hAnsi="仿宋" w:eastAsia="仿宋" w:cs="仿宋"/>
                <w:sz w:val="21"/>
                <w:szCs w:val="21"/>
                <w:vertAlign w:val="baseline"/>
                <w:lang w:val="en-US" w:eastAsia="zh-CN"/>
              </w:rPr>
              <w:t>协商</w:t>
            </w:r>
            <w:r>
              <w:rPr>
                <w:rFonts w:hint="eastAsia" w:ascii="仿宋" w:hAnsi="仿宋" w:eastAsia="仿宋" w:cs="仿宋"/>
                <w:sz w:val="21"/>
                <w:szCs w:val="21"/>
                <w:vertAlign w:val="baseline"/>
              </w:rPr>
              <w:t>文件中</w:t>
            </w:r>
            <w:r>
              <w:rPr>
                <w:rFonts w:hint="eastAsia" w:ascii="仿宋" w:hAnsi="仿宋" w:eastAsia="仿宋" w:cs="仿宋"/>
                <w:sz w:val="21"/>
                <w:szCs w:val="21"/>
                <w:vertAlign w:val="baseline"/>
                <w:lang w:val="en-US" w:eastAsia="zh-CN"/>
              </w:rPr>
              <w:t>技术和商务</w:t>
            </w:r>
            <w:r>
              <w:rPr>
                <w:rFonts w:hint="eastAsia" w:ascii="仿宋" w:hAnsi="仿宋" w:eastAsia="仿宋" w:cs="仿宋"/>
                <w:sz w:val="21"/>
                <w:szCs w:val="21"/>
                <w:vertAlign w:val="baseline"/>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669" w:type="dxa"/>
            <w:vAlign w:val="center"/>
          </w:tcPr>
          <w:p>
            <w:pPr>
              <w:pStyle w:val="2"/>
              <w:spacing w:line="240" w:lineRule="auto"/>
              <w:ind w:right="68"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附加条件</w:t>
            </w:r>
          </w:p>
        </w:tc>
        <w:tc>
          <w:tcPr>
            <w:tcW w:w="3384" w:type="dxa"/>
            <w:vAlign w:val="center"/>
          </w:tcPr>
          <w:p>
            <w:pPr>
              <w:pStyle w:val="2"/>
              <w:spacing w:line="240" w:lineRule="auto"/>
              <w:ind w:right="-77" w:rightChars="-35"/>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lang w:eastAsia="zh-CN"/>
              </w:rPr>
              <w:t>文件</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lang w:eastAsia="zh-CN"/>
              </w:rPr>
              <w:t>含有采购人不能接受的附加条件的</w:t>
            </w:r>
          </w:p>
        </w:tc>
        <w:tc>
          <w:tcPr>
            <w:tcW w:w="3041" w:type="dxa"/>
            <w:vAlign w:val="center"/>
          </w:tcPr>
          <w:p>
            <w:pPr>
              <w:pStyle w:val="2"/>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lang w:eastAsia="zh-CN"/>
              </w:rPr>
              <w:t>文件</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lang w:eastAsia="zh-CN"/>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669" w:type="dxa"/>
            <w:vAlign w:val="center"/>
          </w:tcPr>
          <w:p>
            <w:pPr>
              <w:pStyle w:val="2"/>
              <w:spacing w:line="240" w:lineRule="auto"/>
              <w:ind w:right="68"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其他</w:t>
            </w:r>
          </w:p>
        </w:tc>
        <w:tc>
          <w:tcPr>
            <w:tcW w:w="3384" w:type="dxa"/>
            <w:vAlign w:val="center"/>
          </w:tcPr>
          <w:p>
            <w:pPr>
              <w:pStyle w:val="2"/>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响应文件中是否存在违反国家法律、法规和协商</w:t>
            </w:r>
            <w:r>
              <w:rPr>
                <w:rFonts w:hint="eastAsia" w:ascii="仿宋" w:hAnsi="仿宋" w:eastAsia="仿宋" w:cs="仿宋"/>
                <w:sz w:val="21"/>
                <w:szCs w:val="21"/>
                <w:vertAlign w:val="baseline"/>
              </w:rPr>
              <w:t>文件</w:t>
            </w:r>
            <w:r>
              <w:rPr>
                <w:rFonts w:hint="eastAsia" w:ascii="仿宋" w:hAnsi="仿宋" w:eastAsia="仿宋" w:cs="仿宋"/>
                <w:sz w:val="21"/>
                <w:szCs w:val="21"/>
                <w:vertAlign w:val="baseline"/>
                <w:lang w:val="en-US" w:eastAsia="zh-CN"/>
              </w:rPr>
              <w:t>规定的其他无效情形</w:t>
            </w:r>
          </w:p>
        </w:tc>
        <w:tc>
          <w:tcPr>
            <w:tcW w:w="3041" w:type="dxa"/>
            <w:vAlign w:val="center"/>
          </w:tcPr>
          <w:p>
            <w:pPr>
              <w:pStyle w:val="2"/>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响应文件中不存在违反国家法律、法规和协商</w:t>
            </w:r>
            <w:r>
              <w:rPr>
                <w:rFonts w:hint="eastAsia" w:ascii="仿宋" w:hAnsi="仿宋" w:eastAsia="仿宋" w:cs="仿宋"/>
                <w:sz w:val="21"/>
                <w:szCs w:val="21"/>
                <w:vertAlign w:val="baseline"/>
              </w:rPr>
              <w:t>文件</w:t>
            </w:r>
            <w:r>
              <w:rPr>
                <w:rFonts w:hint="eastAsia" w:ascii="仿宋" w:hAnsi="仿宋" w:eastAsia="仿宋" w:cs="仿宋"/>
                <w:sz w:val="21"/>
                <w:szCs w:val="21"/>
                <w:vertAlign w:val="baseline"/>
                <w:lang w:val="en-US" w:eastAsia="zh-CN"/>
              </w:rPr>
              <w:t>规定的其他无效情形</w:t>
            </w:r>
          </w:p>
        </w:tc>
      </w:tr>
    </w:tbl>
    <w:p>
      <w:pPr>
        <w:rPr>
          <w:rFonts w:hint="default" w:ascii="方正仿宋_GB2312" w:hAnsi="方正仿宋_GB2312" w:eastAsia="方正仿宋_GB2312" w:cs="方正仿宋_GB2312"/>
          <w:b/>
          <w:bCs/>
          <w:sz w:val="32"/>
          <w:szCs w:val="32"/>
          <w:lang w:val="en-US" w:eastAsia="zh-CN"/>
        </w:rPr>
      </w:pPr>
      <w:r>
        <w:rPr>
          <w:rFonts w:hint="default" w:ascii="方正仿宋_GB2312" w:hAnsi="方正仿宋_GB2312" w:eastAsia="方正仿宋_GB2312" w:cs="方正仿宋_GB2312"/>
          <w:b/>
          <w:bCs/>
          <w:sz w:val="32"/>
          <w:szCs w:val="32"/>
          <w:lang w:val="en-US" w:eastAsia="zh-CN"/>
        </w:rPr>
        <w:br w:type="page"/>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863" w:leftChars="0" w:right="-51" w:rightChars="-23" w:hanging="863" w:hangingChars="253"/>
        <w:jc w:val="center"/>
        <w:textAlignment w:val="auto"/>
        <w:outlineLvl w:val="0"/>
        <w:rPr>
          <w:rFonts w:hint="eastAsia" w:ascii="仿宋" w:hAnsi="仿宋" w:eastAsia="仿宋" w:cs="仿宋"/>
          <w:b/>
          <w:bCs/>
          <w:sz w:val="32"/>
          <w:szCs w:val="32"/>
          <w:lang w:val="en-US" w:eastAsia="zh-CN"/>
        </w:rPr>
      </w:pPr>
      <w:bookmarkStart w:id="83" w:name="_Toc31908"/>
      <w:r>
        <w:rPr>
          <w:rFonts w:hint="eastAsia" w:ascii="仿宋" w:hAnsi="仿宋" w:eastAsia="仿宋" w:cs="仿宋"/>
          <w:b/>
          <w:bCs/>
          <w:sz w:val="32"/>
          <w:szCs w:val="32"/>
          <w:lang w:val="en-US" w:eastAsia="zh-CN"/>
        </w:rPr>
        <w:t>第六章  附件-响应文件格式</w:t>
      </w:r>
      <w:bookmarkEnd w:id="83"/>
    </w:p>
    <w:p>
      <w:pPr>
        <w:pStyle w:val="22"/>
        <w:keepNext w:val="0"/>
        <w:keepLines w:val="0"/>
        <w:pageBreakBefore w:val="0"/>
        <w:widowControl/>
        <w:kinsoku/>
        <w:wordWrap/>
        <w:overflowPunct/>
        <w:topLinePunct w:val="0"/>
        <w:autoSpaceDE/>
        <w:autoSpaceDN/>
        <w:bidi w:val="0"/>
        <w:adjustRightInd/>
        <w:snapToGrid/>
        <w:spacing w:before="0" w:after="0" w:line="440" w:lineRule="exact"/>
        <w:ind w:left="863" w:leftChars="0" w:right="-51" w:rightChars="-23" w:hanging="863" w:hangingChars="253"/>
        <w:jc w:val="both"/>
        <w:textAlignment w:val="auto"/>
        <w:rPr>
          <w:rFonts w:hint="eastAsia" w:ascii="仿宋" w:hAnsi="仿宋" w:eastAsia="仿宋" w:cs="仿宋"/>
          <w:b/>
          <w:bCs/>
          <w:sz w:val="32"/>
          <w:szCs w:val="32"/>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863" w:leftChars="0" w:right="-51" w:rightChars="-23" w:hanging="863" w:hangingChars="253"/>
        <w:jc w:val="both"/>
        <w:textAlignment w:val="auto"/>
        <w:rPr>
          <w:rFonts w:hint="eastAsia" w:ascii="仿宋" w:hAnsi="仿宋" w:eastAsia="仿宋" w:cs="仿宋"/>
          <w:b/>
          <w:bCs/>
          <w:sz w:val="32"/>
          <w:szCs w:val="32"/>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52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为保证协商工作的顺利进行，各供应商需参照如下的格式，认真进行响应文件的编写工作。需建立详细的目录。</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52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供应商提交文件中涉及商业机密的，应明确标明，采购人及最终用户将给予保密处理，否则视为公开资料。</w:t>
      </w:r>
    </w:p>
    <w:p>
      <w:pPr>
        <w:rPr>
          <w:rFonts w:hint="default" w:ascii="方正仿宋_GB2312" w:hAnsi="方正仿宋_GB2312" w:eastAsia="方正仿宋_GB2312" w:cs="方正仿宋_GB2312"/>
          <w:b/>
          <w:bCs/>
          <w:sz w:val="32"/>
          <w:szCs w:val="32"/>
          <w:lang w:val="en-US" w:eastAsia="zh-CN"/>
        </w:rPr>
      </w:pPr>
      <w:r>
        <w:rPr>
          <w:rFonts w:hint="default" w:ascii="方正仿宋_GB2312" w:hAnsi="方正仿宋_GB2312" w:eastAsia="方正仿宋_GB2312" w:cs="方正仿宋_GB2312"/>
          <w:b/>
          <w:bCs/>
          <w:sz w:val="32"/>
          <w:szCs w:val="32"/>
          <w:lang w:val="en-US" w:eastAsia="zh-CN"/>
        </w:rPr>
        <w:br w:type="page"/>
      </w:r>
    </w:p>
    <w:p>
      <w:pPr>
        <w:pStyle w:val="9"/>
        <w:spacing w:before="88"/>
        <w:ind w:left="360"/>
        <w:rPr>
          <w:rFonts w:hint="eastAsia" w:ascii="仿宋" w:hAnsi="仿宋" w:eastAsia="仿宋" w:cs="仿宋"/>
        </w:rPr>
      </w:pPr>
      <w:r>
        <w:rPr>
          <w:rFonts w:hint="eastAsia" w:ascii="仿宋" w:hAnsi="仿宋" w:eastAsia="仿宋" w:cs="仿宋"/>
        </w:rPr>
        <w:t>封面格式</w:t>
      </w:r>
    </w:p>
    <w:p>
      <w:pPr>
        <w:pStyle w:val="11"/>
        <w:rPr>
          <w:rFonts w:hint="eastAsia" w:ascii="仿宋" w:hAnsi="仿宋" w:eastAsia="仿宋" w:cs="仿宋"/>
          <w:sz w:val="20"/>
        </w:rPr>
      </w:pPr>
    </w:p>
    <w:p>
      <w:pPr>
        <w:pStyle w:val="11"/>
        <w:rPr>
          <w:rFonts w:hint="eastAsia" w:ascii="仿宋" w:hAnsi="仿宋" w:eastAsia="仿宋" w:cs="仿宋"/>
          <w:sz w:val="20"/>
        </w:rPr>
      </w:pPr>
    </w:p>
    <w:p>
      <w:pPr>
        <w:pStyle w:val="11"/>
        <w:rPr>
          <w:rFonts w:hint="eastAsia" w:ascii="仿宋" w:hAnsi="仿宋" w:eastAsia="仿宋" w:cs="仿宋"/>
          <w:sz w:val="20"/>
        </w:rPr>
      </w:pPr>
    </w:p>
    <w:p>
      <w:pPr>
        <w:pStyle w:val="11"/>
        <w:rPr>
          <w:rFonts w:hint="eastAsia" w:ascii="仿宋" w:hAnsi="仿宋" w:eastAsia="仿宋" w:cs="仿宋"/>
          <w:sz w:val="20"/>
        </w:rPr>
      </w:pPr>
    </w:p>
    <w:p>
      <w:pPr>
        <w:pStyle w:val="11"/>
        <w:rPr>
          <w:rFonts w:hint="eastAsia" w:ascii="仿宋" w:hAnsi="仿宋" w:eastAsia="仿宋" w:cs="仿宋"/>
          <w:sz w:val="20"/>
        </w:rPr>
      </w:pPr>
    </w:p>
    <w:p>
      <w:pPr>
        <w:pStyle w:val="11"/>
        <w:rPr>
          <w:rFonts w:hint="eastAsia" w:ascii="仿宋" w:hAnsi="仿宋" w:eastAsia="仿宋" w:cs="仿宋"/>
          <w:sz w:val="20"/>
        </w:rPr>
      </w:pPr>
    </w:p>
    <w:p>
      <w:pPr>
        <w:pStyle w:val="11"/>
        <w:spacing w:before="2"/>
        <w:rPr>
          <w:rFonts w:hint="eastAsia" w:ascii="仿宋" w:hAnsi="仿宋" w:eastAsia="仿宋" w:cs="仿宋"/>
          <w:sz w:val="16"/>
        </w:rPr>
      </w:pPr>
    </w:p>
    <w:p>
      <w:pPr>
        <w:spacing w:before="0" w:line="1195" w:lineRule="exact"/>
        <w:ind w:left="0" w:right="165" w:firstLine="0"/>
        <w:jc w:val="center"/>
        <w:outlineLvl w:val="0"/>
        <w:rPr>
          <w:rFonts w:hint="eastAsia" w:ascii="仿宋" w:hAnsi="仿宋" w:eastAsia="仿宋" w:cs="仿宋"/>
          <w:b/>
          <w:bCs w:val="0"/>
          <w:sz w:val="96"/>
        </w:rPr>
      </w:pPr>
      <w:bookmarkStart w:id="84" w:name="_Toc27397"/>
      <w:bookmarkStart w:id="85" w:name="_Toc25401"/>
      <w:bookmarkStart w:id="86" w:name="_Toc996"/>
      <w:bookmarkStart w:id="87" w:name="_Toc31163"/>
      <w:bookmarkStart w:id="88" w:name="_Toc8842"/>
      <w:bookmarkStart w:id="89" w:name="_Toc29901"/>
      <w:bookmarkStart w:id="90" w:name="_Toc13233"/>
      <w:r>
        <w:rPr>
          <w:rFonts w:hint="eastAsia" w:ascii="仿宋" w:hAnsi="仿宋" w:eastAsia="仿宋" w:cs="仿宋"/>
          <w:b/>
          <w:bCs w:val="0"/>
          <w:sz w:val="72"/>
          <w:szCs w:val="72"/>
          <w:lang w:val="en-US" w:eastAsia="zh-CN"/>
        </w:rPr>
        <w:t>协商</w:t>
      </w:r>
      <w:r>
        <w:rPr>
          <w:rFonts w:hint="eastAsia" w:ascii="仿宋" w:hAnsi="仿宋" w:eastAsia="仿宋" w:cs="仿宋"/>
          <w:b/>
          <w:bCs w:val="0"/>
          <w:sz w:val="72"/>
          <w:szCs w:val="72"/>
        </w:rPr>
        <w:t>响应文件</w:t>
      </w:r>
      <w:bookmarkEnd w:id="84"/>
      <w:bookmarkEnd w:id="85"/>
      <w:bookmarkEnd w:id="86"/>
      <w:bookmarkEnd w:id="87"/>
      <w:bookmarkEnd w:id="88"/>
      <w:bookmarkEnd w:id="89"/>
      <w:bookmarkEnd w:id="90"/>
    </w:p>
    <w:p>
      <w:pPr>
        <w:spacing w:before="684"/>
        <w:ind w:left="0" w:right="156" w:firstLine="0"/>
        <w:jc w:val="center"/>
        <w:rPr>
          <w:rFonts w:hint="eastAsia" w:ascii="仿宋" w:hAnsi="仿宋" w:eastAsia="仿宋" w:cs="仿宋"/>
          <w:b/>
          <w:bCs w:val="0"/>
          <w:sz w:val="52"/>
        </w:rPr>
      </w:pPr>
    </w:p>
    <w:p>
      <w:pPr>
        <w:pStyle w:val="11"/>
        <w:spacing w:before="8" w:line="360" w:lineRule="auto"/>
        <w:rPr>
          <w:rFonts w:hint="eastAsia" w:ascii="仿宋" w:hAnsi="仿宋" w:eastAsia="仿宋" w:cs="仿宋"/>
          <w:b/>
          <w:bCs w:val="0"/>
          <w:sz w:val="73"/>
        </w:rPr>
      </w:pPr>
    </w:p>
    <w:p>
      <w:pPr>
        <w:pStyle w:val="6"/>
        <w:tabs>
          <w:tab w:val="left" w:pos="7306"/>
        </w:tabs>
        <w:spacing w:before="0" w:line="360" w:lineRule="auto"/>
        <w:ind w:left="334" w:firstLine="643" w:firstLineChars="200"/>
        <w:jc w:val="both"/>
        <w:rPr>
          <w:rFonts w:hint="eastAsia" w:ascii="仿宋" w:hAnsi="仿宋" w:eastAsia="仿宋" w:cs="仿宋"/>
          <w:b/>
          <w:bCs w:val="0"/>
          <w:sz w:val="32"/>
          <w:szCs w:val="32"/>
        </w:rPr>
      </w:pPr>
      <w:r>
        <w:rPr>
          <w:rFonts w:hint="eastAsia" w:ascii="仿宋" w:hAnsi="仿宋" w:eastAsia="仿宋" w:cs="仿宋"/>
          <w:b/>
          <w:bCs w:val="0"/>
          <w:sz w:val="32"/>
          <w:szCs w:val="32"/>
        </w:rPr>
        <w:t>招标编号</w:t>
      </w:r>
      <w:r>
        <w:rPr>
          <w:rFonts w:hint="eastAsia" w:ascii="仿宋" w:hAnsi="仿宋" w:eastAsia="仿宋" w:cs="仿宋"/>
          <w:b/>
          <w:bCs w:val="0"/>
          <w:spacing w:val="3"/>
          <w:sz w:val="32"/>
          <w:szCs w:val="32"/>
        </w:rPr>
        <w:t>：</w:t>
      </w:r>
    </w:p>
    <w:p>
      <w:pPr>
        <w:pStyle w:val="6"/>
        <w:tabs>
          <w:tab w:val="left" w:pos="8536"/>
        </w:tabs>
        <w:spacing w:line="360" w:lineRule="auto"/>
        <w:ind w:firstLine="964" w:firstLineChars="300"/>
        <w:jc w:val="both"/>
        <w:rPr>
          <w:rFonts w:hint="eastAsia" w:ascii="仿宋" w:hAnsi="仿宋" w:eastAsia="仿宋" w:cs="仿宋"/>
          <w:b/>
          <w:bCs w:val="0"/>
          <w:sz w:val="32"/>
          <w:szCs w:val="32"/>
        </w:rPr>
      </w:pPr>
      <w:r>
        <w:rPr>
          <w:rFonts w:hint="eastAsia" w:ascii="仿宋" w:hAnsi="仿宋" w:eastAsia="仿宋" w:cs="仿宋"/>
          <w:b/>
          <w:bCs w:val="0"/>
          <w:sz w:val="32"/>
          <w:szCs w:val="32"/>
        </w:rPr>
        <w:t>项目名称</w:t>
      </w:r>
      <w:r>
        <w:rPr>
          <w:rFonts w:hint="eastAsia" w:ascii="仿宋" w:hAnsi="仿宋" w:eastAsia="仿宋" w:cs="仿宋"/>
          <w:b/>
          <w:bCs w:val="0"/>
          <w:spacing w:val="3"/>
          <w:sz w:val="32"/>
          <w:szCs w:val="32"/>
        </w:rPr>
        <w:t>：</w:t>
      </w:r>
    </w:p>
    <w:p>
      <w:pPr>
        <w:pStyle w:val="6"/>
        <w:tabs>
          <w:tab w:val="left" w:pos="6706"/>
        </w:tabs>
        <w:spacing w:before="68" w:line="360" w:lineRule="auto"/>
        <w:ind w:left="34" w:firstLine="964" w:firstLineChars="300"/>
        <w:jc w:val="both"/>
        <w:rPr>
          <w:rFonts w:hint="eastAsia" w:ascii="仿宋" w:hAnsi="仿宋" w:eastAsia="仿宋" w:cs="仿宋"/>
          <w:b/>
          <w:bCs w:val="0"/>
          <w:sz w:val="32"/>
          <w:szCs w:val="32"/>
        </w:rPr>
      </w:pPr>
      <w:r>
        <w:rPr>
          <w:rFonts w:hint="eastAsia" w:ascii="仿宋" w:hAnsi="仿宋" w:eastAsia="仿宋" w:cs="仿宋"/>
          <w:b/>
          <w:bCs w:val="0"/>
          <w:sz w:val="32"/>
          <w:szCs w:val="32"/>
        </w:rPr>
        <w:t>采购人名称</w:t>
      </w:r>
      <w:r>
        <w:rPr>
          <w:rFonts w:hint="eastAsia" w:ascii="仿宋" w:hAnsi="仿宋" w:eastAsia="仿宋" w:cs="仿宋"/>
          <w:b/>
          <w:bCs w:val="0"/>
          <w:spacing w:val="3"/>
          <w:sz w:val="32"/>
          <w:szCs w:val="32"/>
        </w:rPr>
        <w:t>：</w:t>
      </w:r>
    </w:p>
    <w:p>
      <w:pPr>
        <w:pStyle w:val="6"/>
        <w:tabs>
          <w:tab w:val="left" w:pos="7787"/>
        </w:tabs>
        <w:spacing w:line="360" w:lineRule="auto"/>
        <w:ind w:firstLine="964" w:firstLineChars="300"/>
        <w:jc w:val="both"/>
        <w:rPr>
          <w:rFonts w:hint="eastAsia" w:ascii="仿宋" w:hAnsi="仿宋" w:eastAsia="仿宋" w:cs="仿宋"/>
          <w:b/>
          <w:bCs w:val="0"/>
          <w:sz w:val="32"/>
          <w:szCs w:val="32"/>
        </w:rPr>
      </w:pPr>
      <w:r>
        <w:rPr>
          <w:rFonts w:hint="eastAsia" w:ascii="仿宋" w:hAnsi="仿宋" w:eastAsia="仿宋" w:cs="仿宋"/>
          <w:b/>
          <w:bCs w:val="0"/>
          <w:sz w:val="32"/>
          <w:szCs w:val="32"/>
        </w:rPr>
        <w:t>供应商名称</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盖公章</w:t>
      </w:r>
      <w:r>
        <w:rPr>
          <w:rFonts w:hint="eastAsia" w:ascii="仿宋" w:hAnsi="仿宋" w:eastAsia="仿宋" w:cs="仿宋"/>
          <w:b/>
          <w:bCs w:val="0"/>
          <w:sz w:val="32"/>
          <w:szCs w:val="32"/>
          <w:lang w:eastAsia="zh-CN"/>
        </w:rPr>
        <w:t>）</w:t>
      </w:r>
      <w:r>
        <w:rPr>
          <w:rFonts w:hint="eastAsia" w:ascii="仿宋" w:hAnsi="仿宋" w:eastAsia="仿宋" w:cs="仿宋"/>
          <w:b/>
          <w:bCs w:val="0"/>
          <w:spacing w:val="3"/>
          <w:sz w:val="32"/>
          <w:szCs w:val="32"/>
        </w:rPr>
        <w:t>：</w:t>
      </w:r>
    </w:p>
    <w:p>
      <w:pPr>
        <w:pStyle w:val="9"/>
        <w:tabs>
          <w:tab w:val="left" w:pos="9453"/>
        </w:tabs>
        <w:spacing w:before="71" w:line="360" w:lineRule="auto"/>
        <w:ind w:firstLine="964" w:firstLineChars="300"/>
        <w:rPr>
          <w:rFonts w:hint="eastAsia" w:ascii="仿宋" w:hAnsi="仿宋" w:eastAsia="仿宋" w:cs="仿宋"/>
          <w:b/>
          <w:bCs w:val="0"/>
          <w:sz w:val="32"/>
          <w:szCs w:val="32"/>
          <w:lang w:val="en-US" w:eastAsia="zh-CN"/>
        </w:rPr>
      </w:pPr>
      <w:r>
        <w:rPr>
          <w:rFonts w:hint="eastAsia" w:ascii="仿宋" w:hAnsi="仿宋" w:eastAsia="仿宋" w:cs="仿宋"/>
          <w:b/>
          <w:bCs w:val="0"/>
          <w:w w:val="100"/>
          <w:sz w:val="32"/>
          <w:szCs w:val="32"/>
        </w:rPr>
        <w:t>法定代</w:t>
      </w:r>
      <w:r>
        <w:rPr>
          <w:rFonts w:hint="eastAsia" w:ascii="仿宋" w:hAnsi="仿宋" w:eastAsia="仿宋" w:cs="仿宋"/>
          <w:b/>
          <w:bCs w:val="0"/>
          <w:spacing w:val="-3"/>
          <w:w w:val="100"/>
          <w:sz w:val="32"/>
          <w:szCs w:val="32"/>
        </w:rPr>
        <w:t>表</w:t>
      </w:r>
      <w:r>
        <w:rPr>
          <w:rFonts w:hint="eastAsia" w:ascii="仿宋" w:hAnsi="仿宋" w:eastAsia="仿宋" w:cs="仿宋"/>
          <w:b/>
          <w:bCs w:val="0"/>
          <w:w w:val="100"/>
          <w:sz w:val="32"/>
          <w:szCs w:val="32"/>
        </w:rPr>
        <w:t>人或</w:t>
      </w:r>
      <w:r>
        <w:rPr>
          <w:rFonts w:hint="eastAsia" w:ascii="仿宋" w:hAnsi="仿宋" w:eastAsia="仿宋" w:cs="仿宋"/>
          <w:b/>
          <w:bCs w:val="0"/>
          <w:spacing w:val="-3"/>
          <w:w w:val="100"/>
          <w:sz w:val="32"/>
          <w:szCs w:val="32"/>
        </w:rPr>
        <w:t>其授</w:t>
      </w:r>
      <w:r>
        <w:rPr>
          <w:rFonts w:hint="eastAsia" w:ascii="仿宋" w:hAnsi="仿宋" w:eastAsia="仿宋" w:cs="仿宋"/>
          <w:b/>
          <w:bCs w:val="0"/>
          <w:w w:val="100"/>
          <w:sz w:val="32"/>
          <w:szCs w:val="32"/>
        </w:rPr>
        <w:t>权代表</w:t>
      </w:r>
      <w:r>
        <w:rPr>
          <w:rFonts w:hint="eastAsia" w:ascii="仿宋" w:hAnsi="仿宋" w:eastAsia="仿宋" w:cs="仿宋"/>
          <w:b/>
          <w:bCs w:val="0"/>
          <w:spacing w:val="-3"/>
          <w:w w:val="100"/>
          <w:sz w:val="32"/>
          <w:szCs w:val="32"/>
        </w:rPr>
        <w:t>签</w:t>
      </w:r>
      <w:r>
        <w:rPr>
          <w:rFonts w:hint="eastAsia" w:ascii="仿宋" w:hAnsi="仿宋" w:eastAsia="仿宋" w:cs="仿宋"/>
          <w:b/>
          <w:bCs w:val="0"/>
          <w:w w:val="100"/>
          <w:sz w:val="32"/>
          <w:szCs w:val="32"/>
        </w:rPr>
        <w:t>字</w:t>
      </w:r>
      <w:r>
        <w:rPr>
          <w:rFonts w:hint="eastAsia" w:ascii="仿宋" w:hAnsi="仿宋" w:eastAsia="仿宋" w:cs="仿宋"/>
          <w:b/>
          <w:bCs w:val="0"/>
          <w:w w:val="100"/>
          <w:sz w:val="32"/>
          <w:szCs w:val="32"/>
          <w:lang w:eastAsia="zh-CN"/>
        </w:rPr>
        <w:t>（</w:t>
      </w:r>
      <w:r>
        <w:rPr>
          <w:rFonts w:hint="eastAsia" w:ascii="仿宋" w:hAnsi="仿宋" w:eastAsia="仿宋" w:cs="仿宋"/>
          <w:b/>
          <w:bCs w:val="0"/>
          <w:spacing w:val="-3"/>
          <w:w w:val="100"/>
          <w:sz w:val="32"/>
          <w:szCs w:val="32"/>
        </w:rPr>
        <w:t>或签</w:t>
      </w:r>
      <w:r>
        <w:rPr>
          <w:rFonts w:hint="eastAsia" w:ascii="仿宋" w:hAnsi="仿宋" w:eastAsia="仿宋" w:cs="仿宋"/>
          <w:b/>
          <w:bCs w:val="0"/>
          <w:w w:val="100"/>
          <w:sz w:val="32"/>
          <w:szCs w:val="32"/>
        </w:rPr>
        <w:t>章</w:t>
      </w:r>
      <w:r>
        <w:rPr>
          <w:rFonts w:hint="eastAsia" w:ascii="仿宋" w:hAnsi="仿宋" w:eastAsia="仿宋" w:cs="仿宋"/>
          <w:b/>
          <w:bCs w:val="0"/>
          <w:w w:val="100"/>
          <w:sz w:val="32"/>
          <w:szCs w:val="32"/>
          <w:lang w:eastAsia="zh-CN"/>
        </w:rPr>
        <w:t>）</w:t>
      </w:r>
    </w:p>
    <w:p>
      <w:pPr>
        <w:pStyle w:val="11"/>
        <w:ind w:firstLine="2520" w:firstLineChars="900"/>
        <w:rPr>
          <w:sz w:val="28"/>
          <w:szCs w:val="28"/>
        </w:rPr>
      </w:pPr>
      <w:bookmarkStart w:id="91" w:name="_Toc18016"/>
      <w:bookmarkStart w:id="92" w:name="_Toc2765"/>
      <w:bookmarkStart w:id="93" w:name="_Toc7684"/>
    </w:p>
    <w:p>
      <w:pPr>
        <w:pStyle w:val="11"/>
        <w:ind w:firstLine="2520" w:firstLineChars="900"/>
        <w:rPr>
          <w:sz w:val="28"/>
          <w:szCs w:val="28"/>
        </w:rPr>
      </w:pPr>
    </w:p>
    <w:p>
      <w:pPr>
        <w:pStyle w:val="11"/>
        <w:ind w:firstLine="2520" w:firstLineChars="900"/>
        <w:outlineLvl w:val="0"/>
        <w:rPr>
          <w:rFonts w:hint="default" w:ascii="Times New Roman" w:eastAsia="楷体"/>
          <w:sz w:val="32"/>
          <w:szCs w:val="32"/>
          <w:lang w:val="en-US" w:eastAsia="zh-CN"/>
        </w:rPr>
      </w:pPr>
      <w:bookmarkStart w:id="94" w:name="_Toc30613"/>
      <w:bookmarkStart w:id="95" w:name="_Toc11830"/>
      <w:bookmarkStart w:id="96" w:name="_Toc4327"/>
      <w:bookmarkStart w:id="97" w:name="_Toc29742"/>
      <w:r>
        <w:rPr>
          <w:sz w:val="28"/>
          <w:szCs w:val="28"/>
        </w:rPr>
        <w:t>年</w:t>
      </w:r>
      <w:r>
        <w:rPr>
          <w:rFonts w:hint="eastAsia"/>
          <w:sz w:val="28"/>
          <w:szCs w:val="28"/>
          <w:lang w:val="en-US" w:eastAsia="zh-CN"/>
        </w:rPr>
        <w:t xml:space="preserve">   </w:t>
      </w:r>
      <w:r>
        <w:rPr>
          <w:sz w:val="28"/>
          <w:szCs w:val="28"/>
        </w:rPr>
        <w:t>月</w:t>
      </w:r>
      <w:bookmarkEnd w:id="91"/>
      <w:bookmarkEnd w:id="92"/>
      <w:bookmarkEnd w:id="93"/>
      <w:r>
        <w:rPr>
          <w:rFonts w:hint="eastAsia"/>
          <w:sz w:val="28"/>
          <w:szCs w:val="28"/>
          <w:lang w:val="en-US" w:eastAsia="zh-CN"/>
        </w:rPr>
        <w:t xml:space="preserve">   日</w:t>
      </w:r>
      <w:bookmarkEnd w:id="94"/>
      <w:bookmarkEnd w:id="95"/>
      <w:bookmarkEnd w:id="96"/>
      <w:bookmarkEnd w:id="97"/>
    </w:p>
    <w:p>
      <w:pPr>
        <w:rPr>
          <w:rFonts w:hint="default" w:ascii="方正仿宋_GB2312" w:hAnsi="方正仿宋_GB2312" w:eastAsia="方正仿宋_GB2312" w:cs="方正仿宋_GB2312"/>
          <w:b/>
          <w:bCs/>
          <w:sz w:val="32"/>
          <w:szCs w:val="32"/>
          <w:lang w:val="en-US" w:eastAsia="zh-CN"/>
        </w:rPr>
      </w:pPr>
      <w:r>
        <w:rPr>
          <w:rFonts w:hint="default" w:ascii="方正仿宋_GB2312" w:hAnsi="方正仿宋_GB2312" w:eastAsia="方正仿宋_GB2312" w:cs="方正仿宋_GB2312"/>
          <w:b/>
          <w:bCs/>
          <w:sz w:val="32"/>
          <w:szCs w:val="32"/>
          <w:lang w:val="en-US" w:eastAsia="zh-CN"/>
        </w:rPr>
        <w:br w:type="page"/>
      </w:r>
    </w:p>
    <w:p>
      <w:pPr>
        <w:spacing w:before="91"/>
        <w:ind w:left="360" w:right="0" w:firstLine="0"/>
        <w:jc w:val="center"/>
        <w:outlineLvl w:val="0"/>
        <w:rPr>
          <w:rFonts w:hint="eastAsia" w:ascii="仿宋" w:hAnsi="仿宋" w:eastAsia="仿宋" w:cs="仿宋"/>
          <w:b/>
          <w:sz w:val="28"/>
          <w:szCs w:val="28"/>
        </w:rPr>
      </w:pPr>
      <w:bookmarkStart w:id="98" w:name="_Toc5675"/>
      <w:bookmarkStart w:id="99" w:name="_Toc30131"/>
      <w:bookmarkStart w:id="100" w:name="_Toc32636"/>
      <w:bookmarkStart w:id="101" w:name="_Toc32368"/>
      <w:bookmarkStart w:id="102" w:name="_Toc30649"/>
      <w:bookmarkStart w:id="103" w:name="_Toc14609"/>
      <w:bookmarkStart w:id="104" w:name="_Toc11297"/>
      <w:r>
        <w:rPr>
          <w:rFonts w:hint="eastAsia" w:ascii="仿宋" w:hAnsi="仿宋" w:eastAsia="仿宋" w:cs="仿宋"/>
          <w:b/>
          <w:sz w:val="28"/>
          <w:szCs w:val="28"/>
        </w:rPr>
        <w:t>响应文件目录及索引</w:t>
      </w:r>
      <w:bookmarkEnd w:id="98"/>
      <w:bookmarkEnd w:id="99"/>
      <w:bookmarkEnd w:id="100"/>
      <w:bookmarkEnd w:id="101"/>
      <w:bookmarkEnd w:id="102"/>
      <w:bookmarkEnd w:id="103"/>
      <w:bookmarkEnd w:id="104"/>
    </w:p>
    <w:p>
      <w:pPr>
        <w:pStyle w:val="11"/>
        <w:spacing w:before="9"/>
        <w:rPr>
          <w:rFonts w:hint="eastAsia" w:ascii="仿宋" w:hAnsi="仿宋" w:eastAsia="仿宋" w:cs="仿宋"/>
          <w:b/>
          <w:sz w:val="10"/>
        </w:rPr>
      </w:pPr>
    </w:p>
    <w:tbl>
      <w:tblPr>
        <w:tblStyle w:val="18"/>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4"/>
              <w:spacing w:before="25"/>
              <w:ind w:left="124"/>
              <w:rPr>
                <w:rFonts w:hint="eastAsia" w:ascii="仿宋" w:hAnsi="仿宋" w:eastAsia="仿宋" w:cs="仿宋"/>
                <w:b/>
                <w:sz w:val="21"/>
              </w:rPr>
            </w:pPr>
            <w:r>
              <w:rPr>
                <w:rFonts w:hint="eastAsia" w:ascii="仿宋" w:hAnsi="仿宋" w:eastAsia="仿宋" w:cs="仿宋"/>
                <w:b/>
                <w:sz w:val="21"/>
              </w:rPr>
              <w:t>序号</w:t>
            </w:r>
          </w:p>
        </w:tc>
        <w:tc>
          <w:tcPr>
            <w:tcW w:w="5090" w:type="dxa"/>
          </w:tcPr>
          <w:p>
            <w:pPr>
              <w:pStyle w:val="24"/>
              <w:spacing w:before="25"/>
              <w:ind w:right="26" w:rightChars="0"/>
              <w:jc w:val="center"/>
              <w:rPr>
                <w:rFonts w:hint="eastAsia" w:ascii="仿宋" w:hAnsi="仿宋" w:eastAsia="仿宋" w:cs="仿宋"/>
                <w:b/>
                <w:sz w:val="21"/>
              </w:rPr>
            </w:pPr>
            <w:r>
              <w:rPr>
                <w:rFonts w:hint="eastAsia" w:ascii="仿宋" w:hAnsi="仿宋" w:eastAsia="仿宋" w:cs="仿宋"/>
                <w:b/>
                <w:sz w:val="21"/>
              </w:rPr>
              <w:t>文件名称</w:t>
            </w:r>
          </w:p>
        </w:tc>
        <w:tc>
          <w:tcPr>
            <w:tcW w:w="802" w:type="dxa"/>
          </w:tcPr>
          <w:p>
            <w:pPr>
              <w:pStyle w:val="24"/>
              <w:spacing w:before="25"/>
              <w:ind w:left="213"/>
              <w:rPr>
                <w:rFonts w:hint="eastAsia" w:ascii="仿宋" w:hAnsi="仿宋" w:eastAsia="仿宋" w:cs="仿宋"/>
                <w:b/>
                <w:sz w:val="21"/>
              </w:rPr>
            </w:pPr>
            <w:r>
              <w:rPr>
                <w:rFonts w:hint="eastAsia" w:ascii="仿宋" w:hAnsi="仿宋" w:eastAsia="仿宋" w:cs="仿宋"/>
                <w:b/>
                <w:sz w:val="21"/>
              </w:rPr>
              <w:t>页码</w:t>
            </w:r>
          </w:p>
        </w:tc>
        <w:tc>
          <w:tcPr>
            <w:tcW w:w="2009" w:type="dxa"/>
          </w:tcPr>
          <w:p>
            <w:pPr>
              <w:pStyle w:val="24"/>
              <w:spacing w:before="25"/>
              <w:ind w:left="430"/>
              <w:rPr>
                <w:rFonts w:hint="eastAsia" w:ascii="仿宋" w:hAnsi="仿宋" w:eastAsia="仿宋" w:cs="仿宋"/>
                <w:b/>
                <w:sz w:val="21"/>
              </w:rPr>
            </w:pPr>
            <w:r>
              <w:rPr>
                <w:rFonts w:hint="eastAsia" w:ascii="仿宋" w:hAnsi="仿宋" w:eastAsia="仿宋" w:cs="仿宋"/>
                <w:b/>
                <w:sz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pPr>
              <w:pStyle w:val="24"/>
              <w:rPr>
                <w:rFonts w:hint="eastAsia" w:ascii="仿宋" w:hAnsi="仿宋" w:eastAsia="仿宋" w:cs="仿宋"/>
                <w:sz w:val="20"/>
              </w:rPr>
            </w:pPr>
          </w:p>
        </w:tc>
        <w:tc>
          <w:tcPr>
            <w:tcW w:w="5090" w:type="dxa"/>
          </w:tcPr>
          <w:p>
            <w:pPr>
              <w:pStyle w:val="24"/>
              <w:rPr>
                <w:rFonts w:hint="eastAsia" w:ascii="仿宋" w:hAnsi="仿宋" w:eastAsia="仿宋" w:cs="仿宋"/>
                <w:sz w:val="20"/>
              </w:rPr>
            </w:pPr>
          </w:p>
        </w:tc>
        <w:tc>
          <w:tcPr>
            <w:tcW w:w="802" w:type="dxa"/>
          </w:tcPr>
          <w:p>
            <w:pPr>
              <w:pStyle w:val="24"/>
              <w:rPr>
                <w:rFonts w:hint="eastAsia" w:ascii="仿宋" w:hAnsi="仿宋" w:eastAsia="仿宋" w:cs="仿宋"/>
                <w:sz w:val="20"/>
              </w:rPr>
            </w:pPr>
          </w:p>
        </w:tc>
        <w:tc>
          <w:tcPr>
            <w:tcW w:w="2009" w:type="dxa"/>
          </w:tcPr>
          <w:p>
            <w:pPr>
              <w:pStyle w:val="24"/>
              <w:rPr>
                <w:rFonts w:hint="eastAsia" w:ascii="仿宋" w:hAnsi="仿宋" w:eastAsia="仿宋" w:cs="仿宋"/>
                <w:sz w:val="20"/>
              </w:rPr>
            </w:pPr>
          </w:p>
        </w:tc>
      </w:tr>
    </w:tbl>
    <w:p>
      <w:pPr>
        <w:spacing w:before="1"/>
        <w:ind w:right="0"/>
        <w:jc w:val="left"/>
        <w:rPr>
          <w:rFonts w:hint="eastAsia" w:ascii="仿宋" w:hAnsi="仿宋" w:eastAsia="仿宋" w:cs="仿宋"/>
          <w:sz w:val="28"/>
          <w:szCs w:val="28"/>
        </w:rPr>
      </w:pPr>
      <w:r>
        <w:rPr>
          <w:rFonts w:hint="eastAsia" w:ascii="仿宋" w:hAnsi="仿宋" w:eastAsia="仿宋" w:cs="仿宋"/>
          <w:b/>
          <w:sz w:val="21"/>
        </w:rPr>
        <w:t>注：</w:t>
      </w:r>
      <w:r>
        <w:rPr>
          <w:rFonts w:hint="eastAsia" w:ascii="仿宋" w:hAnsi="仿宋" w:eastAsia="仿宋" w:cs="仿宋"/>
          <w:spacing w:val="-1"/>
          <w:sz w:val="21"/>
        </w:rPr>
        <w:t>该目录为方便</w:t>
      </w:r>
      <w:r>
        <w:rPr>
          <w:rFonts w:hint="eastAsia" w:ascii="仿宋" w:hAnsi="仿宋" w:eastAsia="仿宋" w:cs="仿宋"/>
          <w:spacing w:val="-1"/>
          <w:sz w:val="21"/>
          <w:lang w:eastAsia="zh-CN"/>
        </w:rPr>
        <w:t>协商</w:t>
      </w:r>
      <w:r>
        <w:rPr>
          <w:rFonts w:hint="eastAsia" w:ascii="仿宋" w:hAnsi="仿宋" w:eastAsia="仿宋" w:cs="仿宋"/>
          <w:spacing w:val="-1"/>
          <w:sz w:val="21"/>
        </w:rPr>
        <w:t>小组查找相关证明文件及评审条件，应尽可能的详细、清晰，供应商可根据</w:t>
      </w:r>
      <w:r>
        <w:rPr>
          <w:rFonts w:hint="eastAsia" w:ascii="仿宋" w:hAnsi="仿宋" w:eastAsia="仿宋" w:cs="仿宋"/>
          <w:spacing w:val="-3"/>
          <w:sz w:val="21"/>
        </w:rPr>
        <w:t>自身情况补充完善；</w:t>
      </w:r>
      <w:r>
        <w:rPr>
          <w:rFonts w:hint="eastAsia" w:ascii="仿宋" w:hAnsi="仿宋" w:eastAsia="仿宋" w:cs="仿宋"/>
          <w:spacing w:val="-7"/>
          <w:sz w:val="21"/>
        </w:rPr>
        <w:t>响应文件的编制顺序应按此表顺序，并连续编排页码(扫描或复印件可以采用页码机加盖页码)。</w:t>
      </w:r>
    </w:p>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br w:type="page"/>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附件1：</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2" w:leftChars="-6" w:right="-51" w:rightChars="-23" w:hanging="15" w:hangingChars="5"/>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报价函</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致：（采购代理机构）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52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在审阅了</w:t>
      </w:r>
      <w:r>
        <w:rPr>
          <w:rFonts w:hint="eastAsia" w:ascii="仿宋" w:hAnsi="仿宋" w:eastAsia="仿宋" w:cs="仿宋"/>
          <w:b w:val="0"/>
          <w:bCs w:val="0"/>
          <w:sz w:val="24"/>
          <w:szCs w:val="24"/>
          <w:u w:val="single"/>
          <w:lang w:val="en-US" w:eastAsia="zh-CN"/>
        </w:rPr>
        <w:t xml:space="preserve">    （项目名称）    </w:t>
      </w:r>
      <w:r>
        <w:rPr>
          <w:rFonts w:hint="eastAsia" w:ascii="仿宋" w:hAnsi="仿宋" w:eastAsia="仿宋" w:cs="仿宋"/>
          <w:b w:val="0"/>
          <w:bCs w:val="0"/>
          <w:sz w:val="24"/>
          <w:szCs w:val="24"/>
          <w:lang w:val="en-US" w:eastAsia="zh-CN"/>
        </w:rPr>
        <w:t>单一来源采购文件</w:t>
      </w:r>
      <w:r>
        <w:rPr>
          <w:rFonts w:hint="eastAsia" w:ascii="仿宋" w:hAnsi="仿宋" w:eastAsia="仿宋" w:cs="仿宋"/>
          <w:b w:val="0"/>
          <w:bCs w:val="0"/>
          <w:sz w:val="24"/>
          <w:szCs w:val="24"/>
          <w:u w:val="single"/>
          <w:lang w:val="en-US" w:eastAsia="zh-CN"/>
        </w:rPr>
        <w:t>（项目编号：      ）</w:t>
      </w:r>
      <w:r>
        <w:rPr>
          <w:rFonts w:hint="eastAsia" w:ascii="仿宋" w:hAnsi="仿宋" w:eastAsia="仿宋" w:cs="仿宋"/>
          <w:b w:val="0"/>
          <w:bCs w:val="0"/>
          <w:sz w:val="24"/>
          <w:szCs w:val="24"/>
          <w:lang w:val="en-US" w:eastAsia="zh-CN"/>
        </w:rPr>
        <w:t>（包括确已收到的第X号补充修改文件），我方下述签字人将按照</w:t>
      </w:r>
      <w:r>
        <w:rPr>
          <w:rFonts w:hint="eastAsia" w:ascii="仿宋" w:hAnsi="仿宋" w:eastAsia="仿宋" w:cs="仿宋"/>
          <w:b/>
          <w:bCs/>
          <w:sz w:val="24"/>
          <w:szCs w:val="24"/>
          <w:lang w:val="en-US" w:eastAsia="zh-CN"/>
        </w:rPr>
        <w:t>单一来源采购</w:t>
      </w:r>
      <w:r>
        <w:rPr>
          <w:rFonts w:hint="eastAsia" w:ascii="仿宋" w:hAnsi="仿宋" w:eastAsia="仿宋" w:cs="仿宋"/>
          <w:b w:val="0"/>
          <w:bCs w:val="0"/>
          <w:sz w:val="24"/>
          <w:szCs w:val="24"/>
          <w:lang w:val="en-US" w:eastAsia="zh-CN"/>
        </w:rPr>
        <w:t>文件的规定提供总价为</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color w:val="000000"/>
          <w:spacing w:val="0"/>
          <w:kern w:val="2"/>
          <w:sz w:val="24"/>
          <w:szCs w:val="24"/>
          <w:u w:val="single"/>
          <w:lang w:val="en-US" w:eastAsia="zh-CN" w:bidi="ar"/>
        </w:rPr>
        <w:t>小写：    大写：</w:t>
      </w:r>
      <w:r>
        <w:rPr>
          <w:rFonts w:hint="eastAsia" w:ascii="仿宋" w:hAnsi="仿宋" w:eastAsia="仿宋" w:cs="仿宋"/>
          <w:b w:val="0"/>
          <w:bCs w:val="0"/>
          <w:sz w:val="24"/>
          <w:szCs w:val="24"/>
          <w:u w:val="single"/>
          <w:lang w:val="en-US" w:eastAsia="zh-CN"/>
        </w:rPr>
        <w:t xml:space="preserve">  （用文字和数字表示的总价）</w:t>
      </w:r>
      <w:r>
        <w:rPr>
          <w:rFonts w:hint="eastAsia" w:ascii="仿宋" w:hAnsi="仿宋" w:eastAsia="仿宋" w:cs="仿宋"/>
          <w:b w:val="0"/>
          <w:bCs w:val="0"/>
          <w:sz w:val="24"/>
          <w:szCs w:val="24"/>
          <w:lang w:val="en-US" w:eastAsia="zh-CN"/>
        </w:rPr>
        <w:t>的货物或服务，并作出如下承诺：</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1、如果我们被确定为成交供应商，我们将按照协商后双方确认的合同条款的要求执行。</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2、我方保证忠实地执行买、卖双方所签的合同，并承担合同规定的责任和义务。</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3、我方愿意向贵方提供任何与此报价有关的数据、情况和技术资料。</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4、我方提交的响应文件及报价自提交日期起</w:t>
      </w:r>
      <w:r>
        <w:rPr>
          <w:rFonts w:hint="eastAsia" w:ascii="仿宋" w:hAnsi="仿宋" w:eastAsia="仿宋" w:cs="仿宋"/>
          <w:b w:val="0"/>
          <w:bCs w:val="0"/>
          <w:sz w:val="24"/>
          <w:szCs w:val="24"/>
          <w:u w:val="single"/>
          <w:lang w:val="en-US" w:eastAsia="zh-CN"/>
        </w:rPr>
        <w:t xml:space="preserve"> 90 </w:t>
      </w:r>
      <w:r>
        <w:rPr>
          <w:rFonts w:hint="eastAsia" w:ascii="仿宋" w:hAnsi="仿宋" w:eastAsia="仿宋" w:cs="仿宋"/>
          <w:b w:val="0"/>
          <w:bCs w:val="0"/>
          <w:sz w:val="24"/>
          <w:szCs w:val="24"/>
          <w:lang w:val="en-US" w:eastAsia="zh-CN"/>
        </w:rPr>
        <w:t>天有效，并对我方具有约束力。</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5、在正式合同准备好和签字前，本报价函及贵方的书面成交结果通知书将构成约束我们双方的合同内容。</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lang w:val="en-US" w:eastAsia="zh-CN"/>
        </w:rPr>
        <w:tab/>
      </w:r>
      <w:r>
        <w:rPr>
          <w:rFonts w:hint="eastAsia" w:ascii="仿宋" w:hAnsi="仿宋" w:eastAsia="仿宋" w:cs="仿宋"/>
          <w:b w:val="0"/>
          <w:bCs w:val="0"/>
          <w:sz w:val="24"/>
          <w:szCs w:val="24"/>
          <w:u w:val="single"/>
          <w:lang w:val="en-US" w:eastAsia="zh-CN"/>
        </w:rPr>
        <w:t xml:space="preserve">             （公章）</w:t>
      </w:r>
      <w:r>
        <w:rPr>
          <w:rFonts w:hint="eastAsia" w:ascii="仿宋" w:hAnsi="仿宋" w:eastAsia="仿宋" w:cs="仿宋"/>
          <w:b w:val="0"/>
          <w:bCs w:val="0"/>
          <w:sz w:val="24"/>
          <w:szCs w:val="24"/>
          <w:lang w:val="en-US" w:eastAsia="zh-CN"/>
        </w:rPr>
        <w:tab/>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法定代表人或其授权代理人：</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lang w:val="en-US" w:eastAsia="zh-CN"/>
        </w:rPr>
        <w:tab/>
      </w:r>
      <w:r>
        <w:rPr>
          <w:rFonts w:hint="eastAsia" w:ascii="仿宋" w:hAnsi="仿宋" w:eastAsia="仿宋" w:cs="仿宋"/>
          <w:b w:val="0"/>
          <w:bCs w:val="0"/>
          <w:sz w:val="24"/>
          <w:szCs w:val="24"/>
          <w:u w:val="single"/>
          <w:lang w:val="en-US" w:eastAsia="zh-CN"/>
        </w:rPr>
        <w:t>（签字或签章）</w:t>
      </w:r>
      <w:r>
        <w:rPr>
          <w:rFonts w:hint="eastAsia" w:ascii="仿宋" w:hAnsi="仿宋" w:eastAsia="仿宋" w:cs="仿宋"/>
          <w:b w:val="0"/>
          <w:bCs w:val="0"/>
          <w:sz w:val="24"/>
          <w:szCs w:val="24"/>
          <w:lang w:val="en-US" w:eastAsia="zh-CN"/>
        </w:rPr>
        <w:tab/>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日期：</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lang w:val="en-US" w:eastAsia="zh-CN"/>
        </w:rPr>
        <w:tab/>
      </w:r>
      <w:r>
        <w:rPr>
          <w:rFonts w:hint="eastAsia" w:ascii="仿宋" w:hAnsi="仿宋" w:eastAsia="仿宋" w:cs="仿宋"/>
          <w:b w:val="0"/>
          <w:bCs w:val="0"/>
          <w:sz w:val="24"/>
          <w:szCs w:val="24"/>
          <w:u w:val="single"/>
          <w:lang w:val="en-US" w:eastAsia="zh-CN"/>
        </w:rPr>
        <w:t>年   月   日</w:t>
      </w:r>
    </w:p>
    <w:p>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br w:type="page"/>
      </w:r>
    </w:p>
    <w:p>
      <w:pPr>
        <w:pStyle w:val="11"/>
        <w:outlineLvl w:val="0"/>
        <w:rPr>
          <w:rFonts w:hint="eastAsia" w:ascii="仿宋" w:hAnsi="仿宋" w:eastAsia="仿宋" w:cs="仿宋"/>
          <w:b/>
          <w:sz w:val="21"/>
          <w:szCs w:val="21"/>
        </w:rPr>
      </w:pPr>
      <w:bookmarkStart w:id="105" w:name="_Toc6987"/>
      <w:bookmarkStart w:id="106" w:name="_Toc15699"/>
      <w:bookmarkStart w:id="107" w:name="_Toc5649"/>
      <w:bookmarkStart w:id="108" w:name="_Toc13897"/>
      <w:bookmarkStart w:id="109" w:name="_Toc7261"/>
      <w:bookmarkStart w:id="110" w:name="_Toc17256"/>
      <w:bookmarkStart w:id="111" w:name="_Toc31810"/>
      <w:r>
        <w:rPr>
          <w:rFonts w:hint="eastAsia" w:ascii="仿宋" w:hAnsi="仿宋" w:eastAsia="仿宋" w:cs="仿宋"/>
          <w:spacing w:val="-21"/>
          <w:sz w:val="21"/>
          <w:szCs w:val="21"/>
        </w:rPr>
        <w:t xml:space="preserve">附件 </w:t>
      </w:r>
      <w:r>
        <w:rPr>
          <w:rFonts w:hint="eastAsia" w:ascii="仿宋" w:hAnsi="仿宋" w:eastAsia="仿宋" w:cs="仿宋"/>
          <w:sz w:val="21"/>
          <w:szCs w:val="21"/>
        </w:rPr>
        <w:t>2：</w:t>
      </w:r>
      <w:bookmarkEnd w:id="105"/>
      <w:bookmarkEnd w:id="106"/>
      <w:bookmarkEnd w:id="107"/>
      <w:bookmarkEnd w:id="108"/>
      <w:bookmarkEnd w:id="109"/>
      <w:bookmarkEnd w:id="110"/>
      <w:bookmarkEnd w:id="111"/>
    </w:p>
    <w:p>
      <w:pPr>
        <w:pStyle w:val="8"/>
        <w:spacing w:before="1"/>
        <w:ind w:left="360" w:right="0"/>
        <w:jc w:val="both"/>
        <w:outlineLvl w:val="9"/>
        <w:rPr>
          <w:rFonts w:hint="eastAsia" w:ascii="仿宋" w:hAnsi="仿宋" w:eastAsia="仿宋" w:cs="仿宋"/>
          <w:sz w:val="28"/>
          <w:szCs w:val="28"/>
          <w:lang w:val="en-US" w:eastAsia="zh-CN"/>
        </w:rPr>
      </w:pPr>
    </w:p>
    <w:p>
      <w:pPr>
        <w:pStyle w:val="8"/>
        <w:spacing w:before="1"/>
        <w:ind w:left="360" w:right="0"/>
        <w:jc w:val="center"/>
        <w:rPr>
          <w:rFonts w:hint="eastAsia" w:ascii="仿宋" w:hAnsi="仿宋" w:eastAsia="仿宋" w:cs="仿宋"/>
          <w:sz w:val="28"/>
          <w:szCs w:val="28"/>
        </w:rPr>
      </w:pPr>
      <w:r>
        <w:rPr>
          <w:rFonts w:hint="eastAsia" w:ascii="仿宋" w:hAnsi="仿宋" w:eastAsia="仿宋" w:cs="仿宋"/>
          <w:sz w:val="28"/>
          <w:szCs w:val="28"/>
          <w:lang w:val="en-US" w:eastAsia="zh-CN"/>
        </w:rPr>
        <w:t>首次</w:t>
      </w:r>
      <w:r>
        <w:rPr>
          <w:rFonts w:hint="eastAsia" w:ascii="仿宋" w:hAnsi="仿宋" w:eastAsia="仿宋" w:cs="仿宋"/>
          <w:sz w:val="28"/>
          <w:szCs w:val="28"/>
        </w:rPr>
        <w:t>报价表</w:t>
      </w:r>
    </w:p>
    <w:p>
      <w:pPr>
        <w:tabs>
          <w:tab w:val="left" w:pos="2986"/>
          <w:tab w:val="left" w:pos="5974"/>
        </w:tabs>
        <w:spacing w:before="0" w:after="18"/>
        <w:ind w:left="0" w:leftChars="0" w:right="0"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pacing w:val="-3"/>
          <w:sz w:val="21"/>
          <w:szCs w:val="21"/>
          <w:lang w:val="en-US" w:eastAsia="zh-CN"/>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eastAsia="zh-CN"/>
        </w:rPr>
        <w:t>万元</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Cs w:val="0"/>
          <w:spacing w:val="0"/>
          <w:kern w:val="0"/>
          <w:sz w:val="21"/>
          <w:szCs w:val="21"/>
          <w:u w:val="single"/>
          <w:lang w:val="en-US" w:eastAsia="zh-CN" w:bidi="zh-CN"/>
        </w:rPr>
      </w:pPr>
      <w:r>
        <w:rPr>
          <w:rFonts w:hint="eastAsia" w:ascii="仿宋" w:hAnsi="仿宋" w:eastAsia="仿宋" w:cs="仿宋"/>
          <w:bCs w:val="0"/>
          <w:spacing w:val="0"/>
          <w:kern w:val="0"/>
          <w:sz w:val="21"/>
          <w:szCs w:val="21"/>
          <w:lang w:val="en-US" w:eastAsia="zh-CN" w:bidi="zh-CN"/>
        </w:rPr>
        <w:t>项目编号：</w:t>
      </w:r>
      <w:r>
        <w:rPr>
          <w:rFonts w:hint="eastAsia" w:ascii="仿宋" w:hAnsi="仿宋" w:eastAsia="仿宋" w:cs="仿宋"/>
          <w:bCs w:val="0"/>
          <w:spacing w:val="0"/>
          <w:kern w:val="0"/>
          <w:sz w:val="21"/>
          <w:szCs w:val="21"/>
          <w:u w:val="single"/>
          <w:lang w:val="zh-CN" w:eastAsia="zh-CN" w:bidi="zh-CN"/>
        </w:rPr>
        <w:t xml:space="preserve"> </w:t>
      </w:r>
      <w:r>
        <w:rPr>
          <w:rFonts w:hint="eastAsia" w:ascii="仿宋" w:hAnsi="仿宋" w:eastAsia="仿宋" w:cs="仿宋"/>
          <w:bCs w:val="0"/>
          <w:spacing w:val="0"/>
          <w:kern w:val="0"/>
          <w:sz w:val="21"/>
          <w:szCs w:val="21"/>
          <w:u w:val="single"/>
          <w:lang w:val="zh-CN" w:eastAsia="zh-CN" w:bidi="zh-CN"/>
        </w:rPr>
        <w:tab/>
      </w:r>
      <w:r>
        <w:rPr>
          <w:rFonts w:hint="eastAsia" w:ascii="仿宋" w:hAnsi="仿宋" w:eastAsia="仿宋" w:cs="仿宋"/>
          <w:bCs w:val="0"/>
          <w:spacing w:val="0"/>
          <w:kern w:val="0"/>
          <w:sz w:val="21"/>
          <w:szCs w:val="21"/>
          <w:u w:val="single"/>
          <w:lang w:val="en-US" w:eastAsia="zh-CN" w:bidi="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2173"/>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u w:val="none"/>
                <w:vertAlign w:val="baseline"/>
                <w:lang w:val="en-US" w:eastAsia="zh-CN" w:bidi="zh-CN"/>
              </w:rPr>
            </w:pPr>
            <w:r>
              <w:rPr>
                <w:rFonts w:hint="eastAsia" w:ascii="仿宋" w:hAnsi="仿宋" w:eastAsia="仿宋" w:cs="仿宋"/>
                <w:b/>
                <w:bCs/>
                <w:spacing w:val="0"/>
                <w:kern w:val="0"/>
                <w:sz w:val="21"/>
                <w:szCs w:val="21"/>
                <w:u w:val="none"/>
                <w:vertAlign w:val="baseline"/>
                <w:lang w:val="en-US" w:eastAsia="zh-CN" w:bidi="zh-CN"/>
              </w:rPr>
              <w:t>序号</w:t>
            </w: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u w:val="none"/>
                <w:vertAlign w:val="baseline"/>
                <w:lang w:val="en-US" w:eastAsia="zh-CN" w:bidi="zh-CN"/>
              </w:rPr>
            </w:pPr>
            <w:r>
              <w:rPr>
                <w:rFonts w:hint="eastAsia" w:ascii="仿宋" w:hAnsi="仿宋" w:eastAsia="仿宋" w:cs="仿宋"/>
                <w:b/>
                <w:bCs/>
                <w:spacing w:val="0"/>
                <w:kern w:val="0"/>
                <w:sz w:val="21"/>
                <w:szCs w:val="21"/>
                <w:u w:val="none"/>
                <w:vertAlign w:val="baseline"/>
                <w:lang w:val="en-US" w:eastAsia="zh-CN" w:bidi="zh-CN"/>
              </w:rPr>
              <w:t>分项名称</w:t>
            </w: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u w:val="none"/>
                <w:vertAlign w:val="baseline"/>
                <w:lang w:val="en-US" w:eastAsia="zh-CN" w:bidi="zh-CN"/>
              </w:rPr>
            </w:pPr>
            <w:r>
              <w:rPr>
                <w:rFonts w:hint="eastAsia" w:ascii="仿宋" w:hAnsi="仿宋" w:eastAsia="仿宋" w:cs="仿宋"/>
                <w:b/>
                <w:bCs/>
                <w:spacing w:val="0"/>
                <w:kern w:val="0"/>
                <w:sz w:val="21"/>
                <w:szCs w:val="21"/>
                <w:u w:val="none"/>
                <w:vertAlign w:val="baseline"/>
                <w:lang w:val="en-US" w:eastAsia="zh-CN" w:bidi="zh-CN"/>
              </w:rPr>
              <w:t>数量</w:t>
            </w: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u w:val="none"/>
                <w:vertAlign w:val="baseline"/>
                <w:lang w:val="en-US" w:eastAsia="zh-CN" w:bidi="zh-CN"/>
              </w:rPr>
            </w:pPr>
            <w:r>
              <w:rPr>
                <w:rFonts w:hint="eastAsia" w:ascii="仿宋" w:hAnsi="仿宋" w:eastAsia="仿宋" w:cs="仿宋"/>
                <w:b/>
                <w:bCs/>
                <w:spacing w:val="0"/>
                <w:kern w:val="0"/>
                <w:sz w:val="21"/>
                <w:szCs w:val="21"/>
                <w:u w:val="none"/>
                <w:vertAlign w:val="baseline"/>
                <w:lang w:val="en-US" w:eastAsia="zh-CN" w:bidi="zh-CN"/>
              </w:rPr>
              <w:t>单价</w:t>
            </w: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u w:val="none"/>
                <w:vertAlign w:val="baseline"/>
                <w:lang w:val="en-US" w:eastAsia="zh-CN" w:bidi="zh-CN"/>
              </w:rPr>
            </w:pPr>
            <w:r>
              <w:rPr>
                <w:rFonts w:hint="eastAsia" w:ascii="仿宋" w:hAnsi="仿宋" w:eastAsia="仿宋" w:cs="仿宋"/>
                <w:b/>
                <w:bCs/>
                <w:spacing w:val="0"/>
                <w:kern w:val="0"/>
                <w:sz w:val="21"/>
                <w:szCs w:val="21"/>
                <w:u w:val="none"/>
                <w:vertAlign w:val="baseline"/>
                <w:lang w:val="en-US" w:eastAsia="zh-CN" w:bidi="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r>
              <w:rPr>
                <w:rFonts w:hint="eastAsia" w:ascii="仿宋" w:hAnsi="仿宋" w:eastAsia="仿宋" w:cs="仿宋"/>
                <w:b/>
                <w:bCs/>
                <w:spacing w:val="0"/>
                <w:kern w:val="0"/>
                <w:sz w:val="21"/>
                <w:szCs w:val="21"/>
                <w:u w:val="none"/>
                <w:vertAlign w:val="baseline"/>
                <w:lang w:val="en-US" w:eastAsia="zh-CN" w:bidi="zh-CN"/>
              </w:rPr>
              <w:t>总价：</w:t>
            </w:r>
          </w:p>
        </w:tc>
      </w:tr>
    </w:tbl>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u w:val="none"/>
          <w:lang w:val="en-US" w:eastAsia="zh-CN" w:bidi="zh-CN"/>
        </w:rPr>
      </w:pPr>
      <w:r>
        <w:rPr>
          <w:rFonts w:hint="eastAsia" w:ascii="仿宋" w:hAnsi="仿宋" w:eastAsia="仿宋" w:cs="仿宋"/>
          <w:bCs w:val="0"/>
          <w:spacing w:val="0"/>
          <w:kern w:val="0"/>
          <w:sz w:val="21"/>
          <w:szCs w:val="21"/>
          <w:u w:val="none"/>
          <w:lang w:val="en-US" w:eastAsia="zh-CN" w:bidi="zh-CN"/>
        </w:rPr>
        <w:t>注 1：此表中，总价应是所投货物或服务的费用总和，包括本项目采购需求和采购合同中要求的全部内容。</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u w:val="none"/>
          <w:lang w:val="en-US" w:eastAsia="zh-CN" w:bidi="zh-CN"/>
        </w:rPr>
      </w:pPr>
      <w:r>
        <w:rPr>
          <w:rFonts w:hint="eastAsia" w:ascii="仿宋" w:hAnsi="仿宋" w:eastAsia="仿宋" w:cs="仿宋"/>
          <w:bCs w:val="0"/>
          <w:spacing w:val="0"/>
          <w:kern w:val="0"/>
          <w:sz w:val="21"/>
          <w:szCs w:val="21"/>
          <w:u w:val="none"/>
          <w:lang w:val="en-US" w:eastAsia="zh-CN" w:bidi="zh-CN"/>
        </w:rPr>
        <w:t>注 2：如有优惠折扣申明，请在此表中列出。</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u w:val="none"/>
          <w:lang w:val="en-US" w:eastAsia="zh-CN" w:bidi="zh-CN"/>
        </w:rPr>
      </w:pPr>
      <w:r>
        <w:rPr>
          <w:rFonts w:hint="eastAsia" w:ascii="仿宋" w:hAnsi="仿宋" w:eastAsia="仿宋" w:cs="仿宋"/>
          <w:bCs w:val="0"/>
          <w:spacing w:val="0"/>
          <w:kern w:val="0"/>
          <w:sz w:val="21"/>
          <w:szCs w:val="21"/>
          <w:u w:val="none"/>
          <w:lang w:val="en-US" w:eastAsia="zh-CN" w:bidi="zh-CN"/>
        </w:rPr>
        <w:t>注 3：首次报价不作为评审的依据。</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u w:val="none"/>
          <w:lang w:val="en-US" w:eastAsia="zh-CN" w:bidi="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u w:val="none"/>
          <w:lang w:val="en-US" w:eastAsia="zh-CN" w:bidi="zh-CN"/>
        </w:rPr>
      </w:pPr>
    </w:p>
    <w:p>
      <w:pPr>
        <w:pStyle w:val="11"/>
        <w:tabs>
          <w:tab w:val="left" w:pos="1920"/>
          <w:tab w:val="left" w:pos="3840"/>
        </w:tabs>
        <w:ind w:left="360"/>
        <w:rPr>
          <w:rFonts w:hint="eastAsia" w:ascii="仿宋" w:hAnsi="仿宋" w:eastAsia="仿宋" w:cs="仿宋"/>
          <w:sz w:val="21"/>
          <w:szCs w:val="21"/>
        </w:rPr>
      </w:pPr>
      <w:r>
        <w:rPr>
          <w:rFonts w:hint="eastAsia" w:ascii="仿宋" w:hAnsi="仿宋" w:eastAsia="仿宋" w:cs="仿宋"/>
          <w:sz w:val="21"/>
          <w:szCs w:val="21"/>
        </w:rPr>
        <w:t>供应商：</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（公章）</w:t>
      </w:r>
    </w:p>
    <w:p>
      <w:pPr>
        <w:pStyle w:val="11"/>
        <w:tabs>
          <w:tab w:val="left" w:pos="1560"/>
          <w:tab w:val="left" w:pos="2160"/>
          <w:tab w:val="left" w:pos="4320"/>
          <w:tab w:val="left" w:pos="6841"/>
        </w:tabs>
        <w:spacing w:before="161" w:line="362" w:lineRule="auto"/>
        <w:ind w:left="360" w:right="-50" w:rightChars="0"/>
        <w:rPr>
          <w:rFonts w:hint="eastAsia"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p>
    <w:p>
      <w:pPr>
        <w:pStyle w:val="11"/>
        <w:tabs>
          <w:tab w:val="left" w:pos="1560"/>
          <w:tab w:val="left" w:pos="2160"/>
          <w:tab w:val="left" w:pos="4320"/>
          <w:tab w:val="left" w:pos="6841"/>
        </w:tabs>
        <w:spacing w:before="161" w:line="362" w:lineRule="auto"/>
        <w:ind w:left="360" w:right="3062"/>
        <w:rPr>
          <w:rFonts w:hint="eastAsia"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rPr>
        <w:t>月</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r>
        <w:rPr>
          <w:rFonts w:hint="eastAsia" w:ascii="仿宋" w:hAnsi="仿宋" w:eastAsia="仿宋" w:cs="仿宋"/>
          <w:sz w:val="21"/>
          <w:szCs w:val="21"/>
        </w:rPr>
        <w:t>日</w:t>
      </w:r>
    </w:p>
    <w:p>
      <w:pPr>
        <w:spacing w:after="0" w:line="362" w:lineRule="auto"/>
        <w:rPr>
          <w:rFonts w:hint="eastAsia" w:ascii="方正仿宋_GB2312" w:hAnsi="方正仿宋_GB2312" w:eastAsia="方正仿宋_GB2312" w:cs="方正仿宋_GB2312"/>
          <w:sz w:val="21"/>
          <w:szCs w:val="21"/>
        </w:rPr>
      </w:pPr>
    </w:p>
    <w:p>
      <w:pPr>
        <w:pStyle w:val="22"/>
        <w:rPr>
          <w:rFonts w:hint="eastAsia" w:ascii="方正仿宋_GB2312" w:hAnsi="方正仿宋_GB2312" w:eastAsia="方正仿宋_GB2312" w:cs="方正仿宋_GB2312"/>
          <w:sz w:val="21"/>
          <w:szCs w:val="21"/>
        </w:rPr>
      </w:pPr>
    </w:p>
    <w:p>
      <w:pPr>
        <w:pStyle w:val="22"/>
        <w:rPr>
          <w:rFonts w:hint="eastAsia" w:ascii="方正仿宋_GB2312" w:hAnsi="方正仿宋_GB2312" w:eastAsia="方正仿宋_GB2312" w:cs="方正仿宋_GB2312"/>
          <w:sz w:val="21"/>
          <w:szCs w:val="21"/>
        </w:rPr>
      </w:pPr>
    </w:p>
    <w:p>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br w:type="page"/>
      </w:r>
    </w:p>
    <w:p>
      <w:pPr>
        <w:rPr>
          <w:rFonts w:hint="eastAsia"/>
        </w:rPr>
        <w:sectPr>
          <w:footerReference r:id="rId9" w:type="default"/>
          <w:pgSz w:w="11910" w:h="16850"/>
          <w:pgMar w:top="1440" w:right="1800" w:bottom="1440" w:left="1800" w:header="720" w:footer="720" w:gutter="0"/>
          <w:pgNumType w:fmt="decimal" w:start="1"/>
          <w:cols w:space="720" w:num="1"/>
        </w:sect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bCs/>
          <w:color w:val="000000"/>
          <w:spacing w:val="0"/>
          <w:kern w:val="2"/>
          <w:sz w:val="24"/>
          <w:szCs w:val="24"/>
          <w:u w:val="none"/>
          <w:lang w:val="en-US" w:eastAsia="zh-CN" w:bidi="ar"/>
        </w:rPr>
      </w:pPr>
      <w:bookmarkStart w:id="112" w:name="_Toc26263"/>
      <w:bookmarkStart w:id="113" w:name="_Toc29174"/>
      <w:bookmarkStart w:id="114" w:name="_Toc28005"/>
      <w:bookmarkStart w:id="115" w:name="_Toc26680"/>
      <w:bookmarkStart w:id="116" w:name="_Toc2537"/>
      <w:bookmarkStart w:id="117" w:name="_Toc17113"/>
      <w:bookmarkStart w:id="118" w:name="_Toc15833"/>
      <w:r>
        <w:rPr>
          <w:rFonts w:hint="eastAsia" w:ascii="仿宋" w:hAnsi="仿宋" w:eastAsia="仿宋" w:cs="仿宋"/>
          <w:b/>
          <w:bCs/>
          <w:color w:val="000000"/>
          <w:spacing w:val="0"/>
          <w:kern w:val="2"/>
          <w:sz w:val="24"/>
          <w:szCs w:val="24"/>
          <w:u w:val="none"/>
          <w:lang w:val="en-US" w:eastAsia="zh-CN" w:bidi="ar"/>
        </w:rPr>
        <w:t>附件3：资格、资信证明文件（格式）</w:t>
      </w:r>
      <w:bookmarkEnd w:id="112"/>
      <w:bookmarkEnd w:id="113"/>
      <w:bookmarkEnd w:id="114"/>
      <w:bookmarkEnd w:id="115"/>
      <w:bookmarkEnd w:id="116"/>
      <w:bookmarkEnd w:id="117"/>
      <w:bookmarkEnd w:id="118"/>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bCs/>
          <w:color w:val="000000"/>
          <w:spacing w:val="0"/>
          <w:kern w:val="2"/>
          <w:sz w:val="24"/>
          <w:szCs w:val="24"/>
          <w:u w:val="none"/>
          <w:lang w:val="en-US" w:eastAsia="zh-CN" w:bidi="ar"/>
        </w:rPr>
      </w:pPr>
      <w:bookmarkStart w:id="119" w:name="_Toc3959"/>
      <w:bookmarkStart w:id="120" w:name="_Toc5736"/>
      <w:bookmarkStart w:id="121" w:name="_Toc4118"/>
      <w:bookmarkStart w:id="122" w:name="_Toc1999"/>
      <w:r>
        <w:rPr>
          <w:rFonts w:hint="eastAsia" w:ascii="仿宋" w:hAnsi="仿宋" w:eastAsia="仿宋" w:cs="仿宋"/>
          <w:b/>
          <w:bCs/>
          <w:color w:val="000000"/>
          <w:spacing w:val="0"/>
          <w:kern w:val="2"/>
          <w:sz w:val="24"/>
          <w:szCs w:val="24"/>
          <w:u w:val="none"/>
          <w:lang w:val="en-US" w:eastAsia="zh-CN" w:bidi="ar"/>
        </w:rPr>
        <w:t>附件 3-1 法人或者非法人组织的营业执照等证明文件或自然人的身份证明复印件;</w:t>
      </w:r>
      <w:bookmarkEnd w:id="119"/>
      <w:bookmarkEnd w:id="120"/>
      <w:bookmarkEnd w:id="121"/>
      <w:bookmarkEnd w:id="122"/>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说明：1.提供有效的营业执照等证明文件复印件，复印件上应加盖本单位公章。</w:t>
      </w:r>
    </w:p>
    <w:p>
      <w:pPr>
        <w:pStyle w:val="22"/>
        <w:keepNext w:val="0"/>
        <w:keepLines w:val="0"/>
        <w:pageBreakBefore w:val="0"/>
        <w:widowControl/>
        <w:kinsoku/>
        <w:wordWrap/>
        <w:overflowPunct/>
        <w:topLinePunct w:val="0"/>
        <w:autoSpaceDE/>
        <w:autoSpaceDN/>
        <w:bidi w:val="0"/>
        <w:adjustRightInd/>
        <w:snapToGrid/>
        <w:spacing w:line="440" w:lineRule="exact"/>
        <w:ind w:firstLine="720" w:firstLineChars="3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2.供应商为自然人的，应提供身份证明的复印件。</w:t>
      </w:r>
    </w:p>
    <w:p>
      <w:pPr>
        <w:pStyle w:val="22"/>
        <w:keepNext w:val="0"/>
        <w:keepLines w:val="0"/>
        <w:pageBreakBefore w:val="0"/>
        <w:widowControl/>
        <w:kinsoku/>
        <w:wordWrap/>
        <w:overflowPunct/>
        <w:topLinePunct w:val="0"/>
        <w:autoSpaceDE/>
        <w:autoSpaceDN/>
        <w:bidi w:val="0"/>
        <w:adjustRightInd/>
        <w:snapToGrid/>
        <w:spacing w:line="440" w:lineRule="exact"/>
        <w:ind w:firstLine="720" w:firstLineChars="3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3.联合体投标应提供联合体各方满足以上要求的证明文件。</w:t>
      </w:r>
    </w:p>
    <w:p>
      <w:pPr>
        <w:rPr>
          <w:rFonts w:hint="eastAsia" w:ascii="方正仿宋_GB2312" w:hAnsi="方正仿宋_GB2312" w:eastAsia="方正仿宋_GB2312" w:cs="方正仿宋_GB2312"/>
          <w:b w:val="0"/>
          <w:bCs w:val="0"/>
          <w:color w:val="000000"/>
          <w:spacing w:val="0"/>
          <w:kern w:val="2"/>
          <w:sz w:val="24"/>
          <w:szCs w:val="24"/>
          <w:u w:val="none"/>
          <w:lang w:val="en-US" w:eastAsia="zh-CN" w:bidi="ar"/>
        </w:rPr>
      </w:pPr>
      <w:r>
        <w:rPr>
          <w:rFonts w:hint="eastAsia" w:ascii="方正仿宋_GB2312" w:hAnsi="方正仿宋_GB2312" w:eastAsia="方正仿宋_GB2312" w:cs="方正仿宋_GB2312"/>
          <w:b w:val="0"/>
          <w:bCs w:val="0"/>
          <w:color w:val="000000"/>
          <w:spacing w:val="0"/>
          <w:kern w:val="2"/>
          <w:sz w:val="24"/>
          <w:szCs w:val="24"/>
          <w:u w:val="none"/>
          <w:lang w:val="en-US" w:eastAsia="zh-CN" w:bidi="ar"/>
        </w:rPr>
        <w:br w:type="page"/>
      </w:r>
    </w:p>
    <w:p>
      <w:pPr>
        <w:pStyle w:val="10"/>
        <w:spacing w:before="66"/>
        <w:outlineLvl w:val="0"/>
        <w:rPr>
          <w:rFonts w:hint="eastAsia" w:ascii="仿宋" w:hAnsi="仿宋" w:eastAsia="仿宋" w:cs="仿宋"/>
          <w:sz w:val="21"/>
          <w:szCs w:val="21"/>
        </w:rPr>
      </w:pPr>
      <w:bookmarkStart w:id="123" w:name="_Toc30763"/>
      <w:bookmarkStart w:id="124" w:name="_Toc7147"/>
      <w:bookmarkStart w:id="125" w:name="_Toc11816"/>
      <w:bookmarkStart w:id="126" w:name="_Toc27943"/>
      <w:bookmarkStart w:id="127" w:name="_Toc27416"/>
      <w:r>
        <w:rPr>
          <w:rFonts w:hint="eastAsia" w:ascii="仿宋" w:hAnsi="仿宋" w:eastAsia="仿宋" w:cs="仿宋"/>
          <w:sz w:val="21"/>
          <w:szCs w:val="21"/>
        </w:rPr>
        <w:t xml:space="preserve">附件 </w:t>
      </w:r>
      <w:r>
        <w:rPr>
          <w:rFonts w:hint="eastAsia" w:ascii="仿宋" w:hAnsi="仿宋" w:eastAsia="仿宋" w:cs="仿宋"/>
          <w:sz w:val="21"/>
          <w:szCs w:val="21"/>
          <w:lang w:val="en-US" w:eastAsia="zh-CN"/>
        </w:rPr>
        <w:t>3</w:t>
      </w:r>
      <w:r>
        <w:rPr>
          <w:rFonts w:hint="eastAsia" w:ascii="仿宋" w:hAnsi="仿宋" w:eastAsia="仿宋" w:cs="仿宋"/>
          <w:sz w:val="21"/>
          <w:szCs w:val="21"/>
        </w:rPr>
        <w:t>-2 法定代表人授权书(统一格式，自然人投标的无需提供)</w:t>
      </w:r>
      <w:bookmarkEnd w:id="123"/>
      <w:bookmarkEnd w:id="124"/>
      <w:bookmarkEnd w:id="125"/>
      <w:bookmarkEnd w:id="126"/>
      <w:bookmarkEnd w:id="127"/>
    </w:p>
    <w:p>
      <w:pPr>
        <w:spacing w:before="0" w:line="360" w:lineRule="auto"/>
        <w:ind w:left="360" w:right="513" w:firstLine="480"/>
        <w:jc w:val="both"/>
        <w:rPr>
          <w:rFonts w:hint="eastAsia" w:ascii="仿宋" w:hAnsi="仿宋" w:eastAsia="仿宋" w:cs="仿宋"/>
          <w:spacing w:val="-5"/>
          <w:w w:val="95"/>
          <w:sz w:val="21"/>
          <w:szCs w:val="21"/>
        </w:rPr>
      </w:pPr>
    </w:p>
    <w:p>
      <w:pPr>
        <w:pStyle w:val="2"/>
        <w:spacing w:line="360" w:lineRule="auto"/>
        <w:jc w:val="center"/>
        <w:rPr>
          <w:rFonts w:hint="eastAsia" w:ascii="仿宋" w:hAnsi="仿宋" w:eastAsia="仿宋" w:cs="仿宋"/>
          <w:sz w:val="24"/>
          <w:szCs w:val="24"/>
        </w:rPr>
      </w:pPr>
      <w:r>
        <w:rPr>
          <w:rFonts w:hint="eastAsia" w:ascii="仿宋" w:hAnsi="仿宋" w:eastAsia="仿宋" w:cs="仿宋"/>
          <w:b/>
          <w:bCs/>
          <w:sz w:val="32"/>
          <w:szCs w:val="32"/>
        </w:rPr>
        <w:t>法定代表人（单位负责人）身份证明</w:t>
      </w: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pPr>
        <w:pStyle w:val="2"/>
        <w:spacing w:line="360" w:lineRule="auto"/>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pStyle w:val="2"/>
        <w:spacing w:line="360" w:lineRule="auto"/>
        <w:rPr>
          <w:rFonts w:hint="eastAsia" w:ascii="仿宋" w:hAnsi="仿宋" w:eastAsia="仿宋" w:cs="仿宋"/>
          <w:sz w:val="24"/>
          <w:szCs w:val="24"/>
          <w:u w:val="single"/>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（投标人名称）的法定代表人（单位负责人）。 </w:t>
      </w:r>
    </w:p>
    <w:p>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r>
        <w:rPr>
          <w:rFonts w:hint="eastAsia" w:ascii="仿宋" w:hAnsi="仿宋" w:eastAsia="仿宋" w:cs="仿宋"/>
          <w:sz w:val="24"/>
          <w:szCs w:val="24"/>
        </w:rPr>
        <w:t>附：法定代表人（单位负责人）身份证复印件。</w:t>
      </w:r>
    </w:p>
    <w:tbl>
      <w:tblPr>
        <w:tblStyle w:val="1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仿宋" w:hAnsi="仿宋" w:eastAsia="仿宋" w:cs="仿宋"/>
                <w:sz w:val="20"/>
              </w:rPr>
            </w:pPr>
            <w:r>
              <w:rPr>
                <w:rFonts w:hint="eastAsia" w:ascii="仿宋" w:hAnsi="仿宋" w:eastAsia="仿宋" w:cs="仿宋"/>
                <w:spacing w:val="-3"/>
                <w:sz w:val="28"/>
                <w:szCs w:val="28"/>
              </w:rPr>
              <w:t>法</w:t>
            </w:r>
            <w:r>
              <w:rPr>
                <w:rFonts w:hint="eastAsia" w:ascii="仿宋" w:hAnsi="仿宋" w:eastAsia="仿宋" w:cs="仿宋"/>
                <w:sz w:val="28"/>
                <w:szCs w:val="28"/>
              </w:rPr>
              <w:t>定</w:t>
            </w:r>
            <w:r>
              <w:rPr>
                <w:rFonts w:hint="eastAsia" w:ascii="仿宋" w:hAnsi="仿宋" w:eastAsia="仿宋" w:cs="仿宋"/>
                <w:spacing w:val="-3"/>
                <w:sz w:val="28"/>
                <w:szCs w:val="28"/>
              </w:rPr>
              <w:t>代</w:t>
            </w:r>
            <w:r>
              <w:rPr>
                <w:rFonts w:hint="eastAsia" w:ascii="仿宋" w:hAnsi="仿宋" w:eastAsia="仿宋" w:cs="仿宋"/>
                <w:sz w:val="28"/>
                <w:szCs w:val="28"/>
              </w:rPr>
              <w:t>表</w:t>
            </w:r>
            <w:r>
              <w:rPr>
                <w:rFonts w:hint="eastAsia" w:ascii="仿宋" w:hAnsi="仿宋" w:eastAsia="仿宋" w:cs="仿宋"/>
                <w:spacing w:val="-3"/>
                <w:sz w:val="28"/>
                <w:szCs w:val="28"/>
              </w:rPr>
              <w:t>人</w:t>
            </w:r>
            <w:r>
              <w:rPr>
                <w:rFonts w:hint="eastAsia" w:ascii="仿宋" w:hAnsi="仿宋" w:eastAsia="仿宋" w:cs="仿宋"/>
                <w:sz w:val="28"/>
                <w:szCs w:val="28"/>
              </w:rPr>
              <w:t>（</w:t>
            </w:r>
            <w:r>
              <w:rPr>
                <w:rFonts w:hint="eastAsia" w:ascii="仿宋" w:hAnsi="仿宋" w:eastAsia="仿宋" w:cs="仿宋"/>
                <w:spacing w:val="-3"/>
                <w:sz w:val="28"/>
                <w:szCs w:val="28"/>
              </w:rPr>
              <w:t>单</w:t>
            </w:r>
            <w:r>
              <w:rPr>
                <w:rFonts w:hint="eastAsia" w:ascii="仿宋" w:hAnsi="仿宋" w:eastAsia="仿宋" w:cs="仿宋"/>
                <w:sz w:val="28"/>
                <w:szCs w:val="28"/>
              </w:rPr>
              <w:t>位</w:t>
            </w:r>
            <w:r>
              <w:rPr>
                <w:rFonts w:hint="eastAsia" w:ascii="仿宋" w:hAnsi="仿宋" w:eastAsia="仿宋" w:cs="仿宋"/>
                <w:spacing w:val="-3"/>
                <w:sz w:val="28"/>
                <w:szCs w:val="28"/>
              </w:rPr>
              <w:t>负</w:t>
            </w:r>
            <w:r>
              <w:rPr>
                <w:rFonts w:hint="eastAsia" w:ascii="仿宋" w:hAnsi="仿宋" w:eastAsia="仿宋" w:cs="仿宋"/>
                <w:sz w:val="28"/>
                <w:szCs w:val="28"/>
              </w:rPr>
              <w:t>责人</w:t>
            </w:r>
            <w:r>
              <w:rPr>
                <w:rFonts w:hint="eastAsia" w:ascii="仿宋" w:hAnsi="仿宋" w:eastAsia="仿宋" w:cs="仿宋"/>
                <w:spacing w:val="-3"/>
                <w:sz w:val="28"/>
                <w:szCs w:val="28"/>
              </w:rPr>
              <w:t>）</w:t>
            </w:r>
            <w:r>
              <w:rPr>
                <w:rFonts w:hint="eastAsia" w:ascii="仿宋" w:hAnsi="仿宋" w:eastAsia="仿宋" w:cs="仿宋"/>
                <w:sz w:val="28"/>
                <w:szCs w:val="28"/>
              </w:rPr>
              <w:t>身</w:t>
            </w:r>
            <w:r>
              <w:rPr>
                <w:rFonts w:hint="eastAsia" w:ascii="仿宋" w:hAnsi="仿宋" w:eastAsia="仿宋" w:cs="仿宋"/>
                <w:spacing w:val="-3"/>
                <w:sz w:val="28"/>
                <w:szCs w:val="28"/>
              </w:rPr>
              <w:t>份</w:t>
            </w:r>
            <w:r>
              <w:rPr>
                <w:rFonts w:hint="eastAsia" w:ascii="仿宋" w:hAnsi="仿宋" w:eastAsia="仿宋" w:cs="仿宋"/>
                <w:sz w:val="28"/>
                <w:szCs w:val="28"/>
              </w:rPr>
              <w:t>证</w:t>
            </w:r>
            <w:r>
              <w:rPr>
                <w:rFonts w:hint="eastAsia" w:ascii="仿宋" w:hAnsi="仿宋" w:eastAsia="仿宋" w:cs="仿宋"/>
                <w:spacing w:val="-3"/>
                <w:sz w:val="28"/>
                <w:szCs w:val="28"/>
              </w:rPr>
              <w:t>正反面</w:t>
            </w:r>
          </w:p>
        </w:tc>
      </w:tr>
    </w:tbl>
    <w:p>
      <w:pPr>
        <w:pStyle w:val="2"/>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u w:val="single"/>
        </w:rPr>
      </w:pPr>
    </w:p>
    <w:p>
      <w:pPr>
        <w:widowControl/>
        <w:spacing w:line="360" w:lineRule="auto"/>
        <w:jc w:val="right"/>
        <w:rPr>
          <w:rFonts w:hint="eastAsia" w:ascii="仿宋" w:hAnsi="仿宋" w:eastAsia="仿宋" w:cs="仿宋"/>
          <w:sz w:val="24"/>
        </w:rPr>
      </w:pPr>
      <w:r>
        <w:rPr>
          <w:rFonts w:hint="eastAsia" w:ascii="仿宋" w:hAnsi="仿宋" w:eastAsia="仿宋" w:cs="仿宋"/>
          <w:color w:val="000000"/>
          <w:kern w:val="0"/>
          <w:sz w:val="24"/>
          <w:lang w:bidi="ar"/>
        </w:rPr>
        <w:t>投标人：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（盖单位章）</w:t>
      </w:r>
    </w:p>
    <w:p>
      <w:pPr>
        <w:widowControl/>
        <w:spacing w:line="360" w:lineRule="auto"/>
        <w:ind w:firstLine="4560" w:firstLineChars="1900"/>
        <w:jc w:val="left"/>
        <w:rPr>
          <w:rFonts w:hint="eastAsia" w:ascii="仿宋" w:hAnsi="仿宋" w:eastAsia="仿宋" w:cs="仿宋"/>
          <w:sz w:val="24"/>
          <w:u w:val="single"/>
        </w:rPr>
      </w:pPr>
      <w:r>
        <w:rPr>
          <w:rFonts w:hint="eastAsia" w:ascii="仿宋" w:hAnsi="仿宋" w:eastAsia="仿宋" w:cs="仿宋"/>
          <w:color w:val="000000"/>
          <w:kern w:val="0"/>
          <w:sz w:val="24"/>
          <w:u w:val="single"/>
          <w:lang w:bidi="ar"/>
        </w:rPr>
        <w:t xml:space="preserve">      年     月     日</w:t>
      </w:r>
    </w:p>
    <w:p>
      <w:pPr>
        <w:rPr>
          <w:rFonts w:hint="eastAsia" w:ascii="仿宋" w:hAnsi="仿宋" w:eastAsia="仿宋" w:cs="仿宋"/>
          <w:spacing w:val="-5"/>
          <w:w w:val="95"/>
          <w:sz w:val="21"/>
          <w:szCs w:val="21"/>
        </w:rPr>
      </w:pPr>
      <w:r>
        <w:rPr>
          <w:rFonts w:hint="eastAsia" w:ascii="仿宋" w:hAnsi="仿宋" w:eastAsia="仿宋" w:cs="仿宋"/>
          <w:spacing w:val="-5"/>
          <w:w w:val="95"/>
          <w:sz w:val="21"/>
          <w:szCs w:val="21"/>
        </w:rPr>
        <w:br w:type="page"/>
      </w:r>
    </w:p>
    <w:p>
      <w:pPr>
        <w:spacing w:before="0" w:line="360" w:lineRule="auto"/>
        <w:ind w:left="0" w:leftChars="0" w:right="106" w:rightChars="0" w:firstLine="480" w:firstLineChars="0"/>
        <w:jc w:val="center"/>
        <w:rPr>
          <w:rFonts w:hint="eastAsia" w:ascii="仿宋" w:hAnsi="仿宋" w:eastAsia="仿宋" w:cs="仿宋"/>
          <w:b/>
          <w:bCs/>
          <w:spacing w:val="-5"/>
          <w:w w:val="95"/>
          <w:sz w:val="32"/>
          <w:szCs w:val="32"/>
        </w:rPr>
      </w:pPr>
      <w:r>
        <w:rPr>
          <w:rFonts w:hint="eastAsia" w:ascii="仿宋" w:hAnsi="仿宋" w:eastAsia="仿宋" w:cs="仿宋"/>
          <w:b/>
          <w:bCs/>
          <w:sz w:val="32"/>
          <w:szCs w:val="32"/>
        </w:rPr>
        <w:t>法定代表人授权书</w:t>
      </w:r>
    </w:p>
    <w:p>
      <w:pPr>
        <w:spacing w:before="0" w:line="360" w:lineRule="auto"/>
        <w:ind w:left="0" w:leftChars="0" w:right="106" w:rightChars="0" w:firstLine="480" w:firstLineChars="0"/>
        <w:jc w:val="both"/>
        <w:rPr>
          <w:rFonts w:hint="eastAsia" w:ascii="仿宋" w:hAnsi="仿宋" w:eastAsia="仿宋" w:cs="仿宋"/>
          <w:spacing w:val="-5"/>
          <w:w w:val="95"/>
          <w:sz w:val="21"/>
          <w:szCs w:val="21"/>
        </w:rPr>
      </w:pPr>
    </w:p>
    <w:p>
      <w:pPr>
        <w:spacing w:before="0" w:line="360" w:lineRule="auto"/>
        <w:ind w:left="0" w:leftChars="0" w:right="106" w:rightChars="0" w:firstLine="480" w:firstLineChars="0"/>
        <w:jc w:val="both"/>
        <w:rPr>
          <w:rFonts w:hint="eastAsia" w:ascii="仿宋" w:hAnsi="仿宋" w:eastAsia="仿宋" w:cs="仿宋"/>
          <w:sz w:val="24"/>
          <w:szCs w:val="24"/>
        </w:rPr>
      </w:pPr>
      <w:r>
        <w:rPr>
          <w:rFonts w:hint="eastAsia" w:ascii="仿宋" w:hAnsi="仿宋" w:eastAsia="仿宋" w:cs="仿宋"/>
          <w:spacing w:val="-5"/>
          <w:w w:val="95"/>
          <w:sz w:val="24"/>
          <w:szCs w:val="24"/>
        </w:rPr>
        <w:t>本授权书声明：注册于</w:t>
      </w:r>
      <w:r>
        <w:rPr>
          <w:rFonts w:hint="eastAsia" w:ascii="仿宋" w:hAnsi="仿宋" w:eastAsia="仿宋" w:cs="仿宋"/>
          <w:w w:val="95"/>
          <w:sz w:val="24"/>
          <w:szCs w:val="24"/>
          <w:u w:val="single"/>
        </w:rPr>
        <w:t>（国家或地区的名称</w:t>
      </w:r>
      <w:r>
        <w:rPr>
          <w:rFonts w:hint="eastAsia" w:ascii="仿宋" w:hAnsi="仿宋" w:eastAsia="仿宋" w:cs="仿宋"/>
          <w:spacing w:val="-17"/>
          <w:w w:val="95"/>
          <w:sz w:val="24"/>
          <w:szCs w:val="24"/>
          <w:u w:val="single"/>
        </w:rPr>
        <w:t>）</w:t>
      </w:r>
      <w:r>
        <w:rPr>
          <w:rFonts w:hint="eastAsia" w:ascii="仿宋" w:hAnsi="仿宋" w:eastAsia="仿宋" w:cs="仿宋"/>
          <w:spacing w:val="-15"/>
          <w:w w:val="95"/>
          <w:sz w:val="24"/>
          <w:szCs w:val="24"/>
        </w:rPr>
        <w:t>的</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7"/>
          <w:w w:val="95"/>
          <w:sz w:val="24"/>
          <w:szCs w:val="24"/>
          <w:u w:val="single"/>
          <w:lang w:val="en-US" w:eastAsia="zh-CN"/>
        </w:rPr>
        <w:t>法人代表姓名</w:t>
      </w:r>
      <w:r>
        <w:rPr>
          <w:rFonts w:hint="eastAsia" w:ascii="仿宋" w:hAnsi="仿宋" w:eastAsia="仿宋" w:cs="仿宋"/>
          <w:i/>
          <w:spacing w:val="-29"/>
          <w:w w:val="95"/>
          <w:sz w:val="24"/>
          <w:szCs w:val="24"/>
          <w:u w:val="single"/>
        </w:rPr>
        <w:t>、职务</w:t>
      </w:r>
      <w:r>
        <w:rPr>
          <w:rFonts w:hint="eastAsia" w:ascii="仿宋" w:hAnsi="仿宋" w:eastAsia="仿宋" w:cs="仿宋"/>
          <w:spacing w:val="-15"/>
          <w:w w:val="95"/>
          <w:sz w:val="24"/>
          <w:szCs w:val="24"/>
        </w:rPr>
        <w:t>）</w:t>
      </w:r>
      <w:r>
        <w:rPr>
          <w:rFonts w:hint="eastAsia" w:ascii="仿宋" w:hAnsi="仿宋" w:eastAsia="仿宋" w:cs="仿宋"/>
          <w:spacing w:val="-4"/>
          <w:w w:val="95"/>
          <w:sz w:val="24"/>
          <w:szCs w:val="24"/>
        </w:rPr>
        <w:t>代表本公司授权</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4"/>
          <w:w w:val="95"/>
          <w:sz w:val="24"/>
          <w:szCs w:val="24"/>
          <w:u w:val="single"/>
        </w:rPr>
        <w:t xml:space="preserve">被授权人的姓名、职务 </w:t>
      </w:r>
      <w:r>
        <w:rPr>
          <w:rFonts w:hint="eastAsia" w:ascii="仿宋" w:hAnsi="仿宋" w:eastAsia="仿宋" w:cs="仿宋"/>
          <w:spacing w:val="-20"/>
          <w:w w:val="95"/>
          <w:sz w:val="24"/>
          <w:szCs w:val="24"/>
        </w:rPr>
        <w:t>）</w:t>
      </w:r>
      <w:r>
        <w:rPr>
          <w:rFonts w:hint="eastAsia" w:ascii="仿宋" w:hAnsi="仿宋" w:eastAsia="仿宋" w:cs="仿宋"/>
          <w:spacing w:val="-4"/>
          <w:w w:val="95"/>
          <w:sz w:val="24"/>
          <w:szCs w:val="24"/>
        </w:rPr>
        <w:t>为本公司的合法代理人，就</w:t>
      </w:r>
      <w:r>
        <w:rPr>
          <w:rFonts w:hint="eastAsia" w:ascii="仿宋" w:hAnsi="仿宋" w:eastAsia="仿宋" w:cs="仿宋"/>
          <w:w w:val="95"/>
          <w:sz w:val="24"/>
          <w:szCs w:val="24"/>
        </w:rPr>
        <w:t>（</w:t>
      </w:r>
      <w:r>
        <w:rPr>
          <w:rFonts w:hint="eastAsia" w:ascii="仿宋" w:hAnsi="仿宋" w:eastAsia="仿宋" w:cs="仿宋"/>
          <w:i/>
          <w:w w:val="95"/>
          <w:sz w:val="24"/>
          <w:szCs w:val="24"/>
          <w:u w:val="single"/>
        </w:rPr>
        <w:t>项目名称</w:t>
      </w:r>
      <w:r>
        <w:rPr>
          <w:rFonts w:hint="eastAsia" w:ascii="仿宋" w:hAnsi="仿宋" w:eastAsia="仿宋" w:cs="仿宋"/>
          <w:spacing w:val="-17"/>
          <w:w w:val="95"/>
          <w:sz w:val="24"/>
          <w:szCs w:val="24"/>
        </w:rPr>
        <w:t>）</w:t>
      </w:r>
      <w:r>
        <w:rPr>
          <w:rFonts w:hint="eastAsia" w:ascii="仿宋" w:hAnsi="仿宋" w:eastAsia="仿宋" w:cs="仿宋"/>
          <w:spacing w:val="-4"/>
          <w:w w:val="95"/>
          <w:sz w:val="24"/>
          <w:szCs w:val="24"/>
        </w:rPr>
        <w:t>的投标，以本公司名义处理一切与之有关的</w:t>
      </w:r>
      <w:r>
        <w:rPr>
          <w:rFonts w:hint="eastAsia" w:ascii="仿宋" w:hAnsi="仿宋" w:eastAsia="仿宋" w:cs="仿宋"/>
          <w:sz w:val="24"/>
          <w:szCs w:val="24"/>
        </w:rPr>
        <w:t>事务。</w:t>
      </w:r>
    </w:p>
    <w:p>
      <w:pPr>
        <w:pStyle w:val="11"/>
        <w:tabs>
          <w:tab w:val="left" w:pos="3360"/>
          <w:tab w:val="left" w:pos="4200"/>
          <w:tab w:val="left" w:pos="5041"/>
        </w:tabs>
        <w:spacing w:before="6"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日签字生效,特此声明。</w:t>
      </w:r>
    </w:p>
    <w:p>
      <w:pPr>
        <w:pStyle w:val="11"/>
        <w:spacing w:before="11"/>
        <w:rPr>
          <w:rFonts w:hint="eastAsia" w:ascii="仿宋" w:hAnsi="仿宋" w:eastAsia="仿宋" w:cs="仿宋"/>
          <w:sz w:val="21"/>
          <w:szCs w:val="21"/>
        </w:rPr>
      </w:pPr>
    </w:p>
    <w:p>
      <w:pPr>
        <w:pStyle w:val="11"/>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法定代表人签字或签章：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1"/>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1"/>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 xml:space="preserve">盖章：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1"/>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hint="eastAsia" w:ascii="仿宋" w:hAnsi="仿宋" w:eastAsia="仿宋" w:cs="仿宋"/>
          <w:sz w:val="24"/>
          <w:szCs w:val="24"/>
        </w:rPr>
      </w:pPr>
      <w:r>
        <w:rPr>
          <w:rFonts w:hint="eastAsia" w:ascii="仿宋" w:hAnsi="仿宋" w:eastAsia="仿宋" w:cs="仿宋"/>
          <w:sz w:val="24"/>
          <w:szCs w:val="24"/>
        </w:rPr>
        <w:t>附：</w:t>
      </w:r>
    </w:p>
    <w:p>
      <w:pPr>
        <w:pStyle w:val="11"/>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被授权人姓名：</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1"/>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务：</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1"/>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详细通讯地址：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1"/>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邮 政 编</w:t>
      </w:r>
      <w:r>
        <w:rPr>
          <w:rFonts w:hint="eastAsia" w:ascii="仿宋" w:hAnsi="仿宋" w:eastAsia="仿宋" w:cs="仿宋"/>
          <w:spacing w:val="-1"/>
          <w:sz w:val="24"/>
          <w:szCs w:val="24"/>
        </w:rPr>
        <w:t xml:space="preserve"> </w:t>
      </w:r>
      <w:r>
        <w:rPr>
          <w:rFonts w:hint="eastAsia" w:ascii="仿宋" w:hAnsi="仿宋" w:eastAsia="仿宋" w:cs="仿宋"/>
          <w:sz w:val="24"/>
          <w:szCs w:val="24"/>
        </w:rPr>
        <w:t>码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1"/>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电  子 邮 箱</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1"/>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电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1"/>
        <w:spacing w:before="6"/>
        <w:rPr>
          <w:rFonts w:hint="eastAsia" w:ascii="仿宋" w:hAnsi="仿宋" w:eastAsia="仿宋" w:cs="仿宋"/>
          <w:sz w:val="21"/>
          <w:szCs w:val="21"/>
        </w:rPr>
      </w:pPr>
    </w:p>
    <w:p>
      <w:pPr>
        <w:pStyle w:val="11"/>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1"/>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1"/>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1"/>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1"/>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1"/>
                            </w:pPr>
                          </w:p>
                          <w:p>
                            <w:pPr>
                              <w:pStyle w:val="11"/>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1"/>
                      </w:pPr>
                    </w:p>
                    <w:p>
                      <w:pPr>
                        <w:pStyle w:val="11"/>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1"/>
                            </w:pPr>
                          </w:p>
                          <w:p>
                            <w:pPr>
                              <w:pStyle w:val="11"/>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1"/>
                      </w:pPr>
                    </w:p>
                    <w:p>
                      <w:pPr>
                        <w:pStyle w:val="11"/>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1"/>
        <w:tabs>
          <w:tab w:val="left" w:pos="1560"/>
          <w:tab w:val="left" w:pos="2040"/>
        </w:tabs>
        <w:spacing w:before="66"/>
        <w:ind w:left="360"/>
        <w:rPr>
          <w:rFonts w:hint="eastAsia"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eastAsia="zh-CN"/>
        </w:rPr>
        <w:t>投标人</w:t>
      </w:r>
      <w:r>
        <w:rPr>
          <w:rFonts w:hint="eastAsia" w:ascii="仿宋" w:hAnsi="仿宋" w:eastAsia="仿宋" w:cs="仿宋"/>
          <w:sz w:val="21"/>
          <w:szCs w:val="21"/>
        </w:rPr>
        <w:t>可自拟格式提供，但应与</w:t>
      </w:r>
      <w:r>
        <w:rPr>
          <w:rFonts w:hint="eastAsia" w:ascii="仿宋" w:hAnsi="仿宋" w:eastAsia="仿宋" w:cs="仿宋"/>
          <w:sz w:val="21"/>
          <w:szCs w:val="21"/>
          <w:lang w:val="en-US" w:eastAsia="zh-CN"/>
        </w:rPr>
        <w:t>招标</w:t>
      </w:r>
      <w:r>
        <w:rPr>
          <w:rFonts w:hint="eastAsia" w:ascii="仿宋" w:hAnsi="仿宋" w:eastAsia="仿宋" w:cs="仿宋"/>
          <w:sz w:val="21"/>
          <w:szCs w:val="21"/>
        </w:rPr>
        <w:t>文件提供的格式具备同等效力。</w:t>
      </w:r>
    </w:p>
    <w:p>
      <w:pPr>
        <w:rPr>
          <w:rFonts w:hint="eastAsia" w:ascii="方正仿宋_GB2312" w:hAnsi="方正仿宋_GB2312" w:eastAsia="方正仿宋_GB2312" w:cs="方正仿宋_GB2312"/>
          <w:b w:val="0"/>
          <w:bCs w:val="0"/>
          <w:color w:val="000000"/>
          <w:spacing w:val="0"/>
          <w:kern w:val="2"/>
          <w:sz w:val="24"/>
          <w:szCs w:val="24"/>
          <w:u w:val="none"/>
          <w:lang w:val="en-US" w:eastAsia="zh-CN" w:bidi="ar"/>
        </w:rPr>
      </w:pPr>
      <w:r>
        <w:rPr>
          <w:rFonts w:hint="eastAsia" w:ascii="方正仿宋_GB2312" w:hAnsi="方正仿宋_GB2312" w:eastAsia="方正仿宋_GB2312" w:cs="方正仿宋_GB2312"/>
          <w:b w:val="0"/>
          <w:bCs w:val="0"/>
          <w:color w:val="000000"/>
          <w:spacing w:val="0"/>
          <w:kern w:val="2"/>
          <w:sz w:val="24"/>
          <w:szCs w:val="24"/>
          <w:u w:val="none"/>
          <w:lang w:val="en-US" w:eastAsia="zh-CN" w:bidi="ar"/>
        </w:rPr>
        <w:br w:type="page"/>
      </w:r>
    </w:p>
    <w:p>
      <w:pPr>
        <w:pStyle w:val="10"/>
        <w:spacing w:before="66" w:line="360" w:lineRule="auto"/>
        <w:ind w:left="0" w:leftChars="0" w:firstLine="0" w:firstLineChars="0"/>
        <w:outlineLvl w:val="0"/>
        <w:rPr>
          <w:rFonts w:hint="eastAsia" w:ascii="仿宋" w:hAnsi="仿宋" w:eastAsia="仿宋" w:cs="仿宋"/>
          <w:sz w:val="24"/>
          <w:szCs w:val="24"/>
        </w:rPr>
      </w:pPr>
      <w:bookmarkStart w:id="128" w:name="_Toc12510"/>
      <w:bookmarkStart w:id="129" w:name="_Toc32366"/>
      <w:bookmarkStart w:id="130" w:name="_Toc27930"/>
      <w:bookmarkStart w:id="131" w:name="_Toc17404"/>
      <w:bookmarkStart w:id="132" w:name="_Toc21329"/>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3</w:t>
      </w:r>
      <w:r>
        <w:rPr>
          <w:rFonts w:hint="eastAsia" w:ascii="仿宋" w:hAnsi="仿宋" w:eastAsia="仿宋" w:cs="仿宋"/>
          <w:sz w:val="24"/>
          <w:szCs w:val="24"/>
        </w:rPr>
        <w:t>-3 供应商具有良好的商业信誉和健全的财务会计制度的证明文件</w:t>
      </w:r>
      <w:bookmarkEnd w:id="128"/>
      <w:bookmarkEnd w:id="129"/>
      <w:bookmarkEnd w:id="130"/>
      <w:bookmarkEnd w:id="131"/>
      <w:bookmarkEnd w:id="132"/>
    </w:p>
    <w:p>
      <w:pPr>
        <w:pStyle w:val="11"/>
        <w:spacing w:line="360" w:lineRule="auto"/>
        <w:rPr>
          <w:rFonts w:hint="eastAsia" w:ascii="仿宋" w:hAnsi="仿宋" w:eastAsia="仿宋" w:cs="仿宋"/>
          <w:b/>
          <w:sz w:val="24"/>
          <w:szCs w:val="24"/>
        </w:rPr>
      </w:pPr>
    </w:p>
    <w:p>
      <w:pPr>
        <w:pStyle w:val="11"/>
        <w:spacing w:line="360" w:lineRule="auto"/>
        <w:ind w:right="560"/>
        <w:rPr>
          <w:rFonts w:hint="eastAsia" w:ascii="仿宋" w:hAnsi="仿宋" w:eastAsia="仿宋" w:cs="仿宋"/>
          <w:sz w:val="24"/>
          <w:szCs w:val="24"/>
          <w:lang w:val="en-US" w:eastAsia="zh-CN"/>
        </w:rPr>
      </w:pPr>
      <w:r>
        <w:rPr>
          <w:rFonts w:hint="eastAsia" w:ascii="仿宋" w:hAnsi="仿宋" w:eastAsia="仿宋" w:cs="仿宋"/>
          <w:sz w:val="24"/>
          <w:szCs w:val="24"/>
        </w:rPr>
        <w:t>会计师事务所出具的上一年度财务审计报告或银行出具的说明供应商商业信誉或结算情况等</w:t>
      </w:r>
      <w:r>
        <w:rPr>
          <w:rFonts w:hint="eastAsia" w:ascii="仿宋" w:hAnsi="仿宋" w:eastAsia="仿宋" w:cs="仿宋"/>
          <w:sz w:val="24"/>
          <w:szCs w:val="24"/>
          <w:lang w:val="en-US" w:eastAsia="zh-CN"/>
        </w:rPr>
        <w:t>具体要求详见本单一来源采购文件第二章</w:t>
      </w:r>
    </w:p>
    <w:p>
      <w:pPr>
        <w:pStyle w:val="11"/>
        <w:spacing w:line="360" w:lineRule="auto"/>
        <w:rPr>
          <w:rFonts w:hint="eastAsia" w:ascii="仿宋" w:hAnsi="仿宋" w:eastAsia="仿宋" w:cs="仿宋"/>
          <w:sz w:val="24"/>
          <w:szCs w:val="24"/>
        </w:rPr>
      </w:pPr>
    </w:p>
    <w:p>
      <w:pPr>
        <w:pStyle w:val="11"/>
        <w:spacing w:line="360" w:lineRule="auto"/>
        <w:ind w:right="449" w:rightChars="204"/>
        <w:rPr>
          <w:rFonts w:hint="eastAsia" w:ascii="仿宋" w:hAnsi="仿宋" w:eastAsia="仿宋" w:cs="仿宋"/>
          <w:sz w:val="24"/>
          <w:szCs w:val="24"/>
        </w:rPr>
      </w:pPr>
      <w:r>
        <w:rPr>
          <w:rFonts w:hint="eastAsia" w:ascii="仿宋" w:hAnsi="仿宋" w:eastAsia="仿宋" w:cs="仿宋"/>
          <w:sz w:val="24"/>
          <w:szCs w:val="24"/>
        </w:rPr>
        <w:t>说明：</w:t>
      </w:r>
    </w:p>
    <w:p>
      <w:pPr>
        <w:pStyle w:val="11"/>
        <w:numPr>
          <w:ilvl w:val="0"/>
          <w:numId w:val="0"/>
        </w:numPr>
        <w:spacing w:before="4" w:line="360" w:lineRule="auto"/>
        <w:ind w:right="449" w:rightChars="204"/>
        <w:jc w:val="both"/>
        <w:rPr>
          <w:rFonts w:hint="eastAsia" w:ascii="仿宋" w:hAnsi="仿宋" w:eastAsia="仿宋" w:cs="仿宋"/>
          <w:sz w:val="24"/>
          <w:szCs w:val="24"/>
        </w:rPr>
      </w:pP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rPr>
        <w:t>复印件并加</w:t>
      </w:r>
      <w:r>
        <w:rPr>
          <w:rFonts w:hint="eastAsia" w:ascii="仿宋" w:hAnsi="仿宋" w:eastAsia="仿宋" w:cs="仿宋"/>
          <w:sz w:val="24"/>
          <w:szCs w:val="24"/>
        </w:rPr>
        <w:t>盖本单位公章</w:t>
      </w:r>
    </w:p>
    <w:p>
      <w:pPr>
        <w:pStyle w:val="11"/>
        <w:numPr>
          <w:ilvl w:val="0"/>
          <w:numId w:val="0"/>
        </w:numPr>
        <w:spacing w:before="4" w:line="360" w:lineRule="auto"/>
        <w:ind w:right="449" w:rightChars="204"/>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pacing w:val="-6"/>
          <w:sz w:val="24"/>
          <w:szCs w:val="24"/>
        </w:rPr>
        <w:t>若提供的是复印件，采购人、采购代理机构保留审</w:t>
      </w:r>
      <w:r>
        <w:rPr>
          <w:rFonts w:hint="eastAsia" w:ascii="仿宋" w:hAnsi="仿宋" w:eastAsia="仿宋" w:cs="仿宋"/>
          <w:sz w:val="24"/>
          <w:szCs w:val="24"/>
        </w:rPr>
        <w:t>核原件的权利。</w:t>
      </w:r>
    </w:p>
    <w:p>
      <w:pPr>
        <w:pStyle w:val="11"/>
        <w:spacing w:before="1" w:line="360" w:lineRule="auto"/>
        <w:ind w:right="449" w:rightChars="204"/>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如果是联合体投标，联合体各方均需提供上述证明</w:t>
      </w:r>
      <w:r>
        <w:rPr>
          <w:rFonts w:hint="eastAsia" w:ascii="仿宋" w:hAnsi="仿宋" w:eastAsia="仿宋" w:cs="仿宋"/>
          <w:sz w:val="24"/>
          <w:szCs w:val="24"/>
        </w:rPr>
        <w:t>。</w:t>
      </w:r>
    </w:p>
    <w:p>
      <w:pPr>
        <w:spacing w:line="360" w:lineRule="auto"/>
        <w:rPr>
          <w:rFonts w:hint="default" w:ascii="方正仿宋_GB2312" w:hAnsi="方正仿宋_GB2312" w:eastAsia="方正仿宋_GB2312" w:cs="方正仿宋_GB2312"/>
          <w:bCs w:val="0"/>
          <w:spacing w:val="0"/>
          <w:kern w:val="0"/>
          <w:sz w:val="21"/>
          <w:szCs w:val="21"/>
          <w:u w:val="none"/>
          <w:lang w:val="en-US" w:eastAsia="zh-CN" w:bidi="zh-CN"/>
        </w:rPr>
      </w:pPr>
      <w:r>
        <w:rPr>
          <w:rFonts w:hint="default" w:ascii="方正仿宋_GB2312" w:hAnsi="方正仿宋_GB2312" w:eastAsia="方正仿宋_GB2312" w:cs="方正仿宋_GB2312"/>
          <w:bCs w:val="0"/>
          <w:spacing w:val="0"/>
          <w:kern w:val="0"/>
          <w:sz w:val="21"/>
          <w:szCs w:val="21"/>
          <w:u w:val="none"/>
          <w:lang w:val="en-US" w:eastAsia="zh-CN" w:bidi="zh-CN"/>
        </w:rPr>
        <w:br w:type="page"/>
      </w:r>
    </w:p>
    <w:p>
      <w:pPr>
        <w:pStyle w:val="22"/>
        <w:numPr>
          <w:ilvl w:val="0"/>
          <w:numId w:val="0"/>
        </w:numPr>
        <w:spacing w:before="25" w:after="25" w:line="360" w:lineRule="auto"/>
        <w:jc w:val="left"/>
        <w:outlineLvl w:val="0"/>
        <w:rPr>
          <w:rFonts w:hint="eastAsia" w:ascii="仿宋" w:hAnsi="仿宋" w:eastAsia="仿宋" w:cs="仿宋"/>
          <w:b w:val="0"/>
          <w:bCs w:val="0"/>
          <w:i w:val="0"/>
          <w:iCs w:val="0"/>
          <w:sz w:val="24"/>
          <w:szCs w:val="24"/>
          <w:lang w:val="en-US" w:eastAsia="zh-CN"/>
        </w:rPr>
      </w:pPr>
      <w:bookmarkStart w:id="133" w:name="_Toc30497"/>
      <w:bookmarkStart w:id="134" w:name="_Toc12384"/>
      <w:bookmarkStart w:id="135" w:name="_Toc9217"/>
      <w:bookmarkStart w:id="136" w:name="_Toc20380"/>
      <w:bookmarkStart w:id="137" w:name="_Toc14486"/>
      <w:r>
        <w:rPr>
          <w:rFonts w:hint="eastAsia" w:ascii="仿宋" w:hAnsi="仿宋" w:eastAsia="仿宋" w:cs="仿宋"/>
          <w:b/>
          <w:bCs/>
          <w:i w:val="0"/>
          <w:iCs w:val="0"/>
          <w:sz w:val="24"/>
          <w:szCs w:val="24"/>
          <w:lang w:val="en-US" w:eastAsia="zh-CN"/>
        </w:rPr>
        <w:t>附件 3-4     响应保证金缴纳凭证复印件</w:t>
      </w:r>
      <w:bookmarkEnd w:id="133"/>
      <w:bookmarkEnd w:id="134"/>
      <w:bookmarkEnd w:id="135"/>
      <w:bookmarkEnd w:id="136"/>
      <w:bookmarkEnd w:id="137"/>
    </w:p>
    <w:p>
      <w:pPr>
        <w:pStyle w:val="22"/>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说明：供应商可将本项目保证金支付的汇款凭证或保证金收据的复印件（如有）作为缴纳凭证放在响应文件中，复印件上应加盖本单位公章；</w:t>
      </w:r>
    </w:p>
    <w:p>
      <w:pPr>
        <w:rPr>
          <w:rFonts w:hint="default" w:ascii="方正仿宋_GB2312" w:hAnsi="方正仿宋_GB2312" w:eastAsia="方正仿宋_GB2312" w:cs="方正仿宋_GB2312"/>
          <w:bCs w:val="0"/>
          <w:spacing w:val="0"/>
          <w:kern w:val="0"/>
          <w:sz w:val="21"/>
          <w:szCs w:val="21"/>
          <w:u w:val="none"/>
          <w:lang w:val="en-US" w:eastAsia="zh-CN" w:bidi="zh-CN"/>
        </w:rPr>
      </w:pPr>
      <w:r>
        <w:rPr>
          <w:rFonts w:hint="default" w:ascii="方正仿宋_GB2312" w:hAnsi="方正仿宋_GB2312" w:eastAsia="方正仿宋_GB2312" w:cs="方正仿宋_GB2312"/>
          <w:bCs w:val="0"/>
          <w:spacing w:val="0"/>
          <w:kern w:val="0"/>
          <w:sz w:val="21"/>
          <w:szCs w:val="21"/>
          <w:u w:val="none"/>
          <w:lang w:val="en-US" w:eastAsia="zh-CN" w:bidi="zh-CN"/>
        </w:rPr>
        <w:br w:type="page"/>
      </w:r>
    </w:p>
    <w:p>
      <w:pPr>
        <w:pStyle w:val="11"/>
        <w:spacing w:line="314" w:lineRule="auto"/>
        <w:ind w:right="516"/>
        <w:outlineLvl w:val="0"/>
        <w:rPr>
          <w:rFonts w:hint="eastAsia" w:ascii="仿宋" w:hAnsi="仿宋" w:eastAsia="仿宋" w:cs="仿宋"/>
          <w:spacing w:val="-17"/>
          <w:sz w:val="24"/>
          <w:szCs w:val="24"/>
        </w:rPr>
      </w:pPr>
      <w:bookmarkStart w:id="138" w:name="_Toc28190"/>
      <w:bookmarkStart w:id="139" w:name="_Toc11028"/>
      <w:bookmarkStart w:id="140" w:name="_Toc1487"/>
      <w:bookmarkStart w:id="141" w:name="_Toc16701"/>
      <w:r>
        <w:rPr>
          <w:rFonts w:hint="eastAsia" w:ascii="仿宋" w:hAnsi="仿宋" w:eastAsia="仿宋" w:cs="仿宋"/>
          <w:b/>
          <w:sz w:val="24"/>
          <w:szCs w:val="24"/>
        </w:rPr>
        <w:t>附件</w:t>
      </w:r>
      <w:r>
        <w:rPr>
          <w:rFonts w:hint="eastAsia" w:ascii="仿宋" w:hAnsi="仿宋" w:eastAsia="仿宋" w:cs="仿宋"/>
          <w:b/>
          <w:sz w:val="24"/>
          <w:szCs w:val="24"/>
          <w:lang w:val="en-US" w:eastAsia="zh-CN"/>
        </w:rPr>
        <w:t>3</w:t>
      </w:r>
      <w:r>
        <w:rPr>
          <w:rFonts w:hint="eastAsia" w:ascii="仿宋" w:hAnsi="仿宋" w:eastAsia="仿宋" w:cs="仿宋"/>
          <w:b/>
          <w:sz w:val="24"/>
          <w:szCs w:val="24"/>
        </w:rPr>
        <w:t xml:space="preserve">-5 </w:t>
      </w:r>
      <w:r>
        <w:rPr>
          <w:rFonts w:hint="eastAsia" w:ascii="仿宋" w:hAnsi="仿宋" w:eastAsia="仿宋" w:cs="仿宋"/>
          <w:b/>
          <w:bCs/>
          <w:spacing w:val="-1"/>
          <w:sz w:val="24"/>
          <w:szCs w:val="24"/>
        </w:rPr>
        <w:t>供应商缴纳</w:t>
      </w:r>
      <w:r>
        <w:rPr>
          <w:rFonts w:hint="eastAsia" w:ascii="仿宋" w:hAnsi="仿宋" w:eastAsia="仿宋" w:cs="仿宋"/>
          <w:b/>
          <w:bCs/>
          <w:sz w:val="24"/>
          <w:szCs w:val="24"/>
        </w:rPr>
        <w:t>税收</w:t>
      </w:r>
      <w:r>
        <w:rPr>
          <w:rFonts w:hint="eastAsia" w:ascii="仿宋" w:hAnsi="仿宋" w:eastAsia="仿宋" w:cs="仿宋"/>
          <w:b/>
          <w:bCs/>
          <w:spacing w:val="-17"/>
          <w:sz w:val="24"/>
          <w:szCs w:val="24"/>
        </w:rPr>
        <w:t>的证明</w:t>
      </w:r>
      <w:bookmarkEnd w:id="138"/>
      <w:bookmarkEnd w:id="139"/>
      <w:bookmarkEnd w:id="140"/>
      <w:bookmarkEnd w:id="141"/>
    </w:p>
    <w:p>
      <w:pPr>
        <w:pStyle w:val="11"/>
        <w:spacing w:line="314" w:lineRule="auto"/>
        <w:ind w:right="516"/>
        <w:rPr>
          <w:rFonts w:hint="eastAsia" w:ascii="仿宋" w:hAnsi="仿宋" w:eastAsia="仿宋" w:cs="仿宋"/>
          <w:spacing w:val="-17"/>
          <w:sz w:val="24"/>
          <w:szCs w:val="24"/>
        </w:rPr>
      </w:pPr>
    </w:p>
    <w:p>
      <w:pPr>
        <w:pStyle w:val="11"/>
        <w:spacing w:line="360" w:lineRule="auto"/>
        <w:ind w:right="516"/>
        <w:rPr>
          <w:rFonts w:hint="eastAsia" w:ascii="仿宋" w:hAnsi="仿宋" w:eastAsia="仿宋" w:cs="仿宋"/>
          <w:sz w:val="24"/>
          <w:szCs w:val="24"/>
        </w:rPr>
      </w:pPr>
      <w:r>
        <w:rPr>
          <w:rFonts w:hint="eastAsia" w:ascii="仿宋" w:hAnsi="仿宋" w:eastAsia="仿宋" w:cs="仿宋"/>
          <w:sz w:val="24"/>
          <w:szCs w:val="24"/>
        </w:rPr>
        <w:t>供应商缴纳税收的证明（加盖公章</w:t>
      </w:r>
      <w:r>
        <w:rPr>
          <w:rFonts w:hint="eastAsia" w:ascii="仿宋" w:hAnsi="仿宋" w:eastAsia="仿宋" w:cs="仿宋"/>
          <w:spacing w:val="-51"/>
          <w:sz w:val="24"/>
          <w:szCs w:val="24"/>
        </w:rPr>
        <w:t>）</w:t>
      </w:r>
      <w:r>
        <w:rPr>
          <w:rFonts w:hint="eastAsia" w:ascii="仿宋" w:hAnsi="仿宋" w:eastAsia="仿宋" w:cs="仿宋"/>
          <w:spacing w:val="-2"/>
          <w:sz w:val="24"/>
          <w:szCs w:val="24"/>
        </w:rPr>
        <w:t>或事业单位近期纳</w:t>
      </w:r>
      <w:r>
        <w:rPr>
          <w:rFonts w:hint="eastAsia" w:ascii="仿宋" w:hAnsi="仿宋" w:eastAsia="仿宋" w:cs="仿宋"/>
          <w:sz w:val="24"/>
          <w:szCs w:val="24"/>
        </w:rPr>
        <w:t>税证明（加盖公章）或自然人缴纳个人所得税证明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具体要求详见本单一来源采购文件第五章。</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【依法免税的供应商应提供相应文件证明其依法免税。】</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sz w:val="24"/>
          <w:szCs w:val="24"/>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方正仿宋_GB2312" w:hAnsi="方正仿宋_GB2312" w:eastAsia="方正仿宋_GB2312" w:cs="方正仿宋_GB2312"/>
          <w:sz w:val="24"/>
          <w:szCs w:val="24"/>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方正仿宋_GB2312" w:hAnsi="方正仿宋_GB2312" w:eastAsia="方正仿宋_GB2312" w:cs="方正仿宋_GB2312"/>
          <w:sz w:val="24"/>
          <w:szCs w:val="24"/>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方正仿宋_GB2312" w:hAnsi="方正仿宋_GB2312" w:eastAsia="方正仿宋_GB2312" w:cs="方正仿宋_GB2312"/>
          <w:sz w:val="24"/>
          <w:szCs w:val="24"/>
        </w:rPr>
      </w:pPr>
    </w:p>
    <w:p>
      <w:pPr>
        <w:rPr>
          <w:rFonts w:hint="default" w:ascii="方正仿宋_GB2312" w:hAnsi="方正仿宋_GB2312" w:eastAsia="方正仿宋_GB2312" w:cs="方正仿宋_GB2312"/>
          <w:sz w:val="24"/>
          <w:szCs w:val="24"/>
          <w:lang w:val="en-US" w:eastAsia="zh-CN"/>
        </w:rPr>
      </w:pPr>
      <w:r>
        <w:rPr>
          <w:rFonts w:hint="default" w:ascii="方正仿宋_GB2312" w:hAnsi="方正仿宋_GB2312" w:eastAsia="方正仿宋_GB2312" w:cs="方正仿宋_GB2312"/>
          <w:sz w:val="24"/>
          <w:szCs w:val="24"/>
          <w:lang w:val="en-US" w:eastAsia="zh-CN"/>
        </w:rPr>
        <w:br w:type="page"/>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val="0"/>
          <w:bCs w:val="0"/>
          <w:color w:val="000000"/>
          <w:spacing w:val="0"/>
          <w:kern w:val="2"/>
          <w:sz w:val="24"/>
          <w:szCs w:val="24"/>
          <w:u w:val="none"/>
          <w:lang w:val="en-US" w:eastAsia="zh-CN" w:bidi="ar"/>
        </w:rPr>
      </w:pPr>
      <w:bookmarkStart w:id="142" w:name="_Toc9504"/>
      <w:bookmarkStart w:id="143" w:name="_Toc10986"/>
      <w:bookmarkStart w:id="144" w:name="_Toc27489"/>
      <w:bookmarkStart w:id="145" w:name="_Toc6611"/>
      <w:r>
        <w:rPr>
          <w:rFonts w:hint="eastAsia" w:ascii="仿宋" w:hAnsi="仿宋" w:eastAsia="仿宋" w:cs="仿宋"/>
          <w:b/>
          <w:bCs/>
          <w:color w:val="000000"/>
          <w:spacing w:val="0"/>
          <w:kern w:val="2"/>
          <w:sz w:val="24"/>
          <w:szCs w:val="24"/>
          <w:u w:val="none"/>
          <w:lang w:val="en-US" w:eastAsia="zh-CN" w:bidi="ar"/>
        </w:rPr>
        <w:t>附件3-6 供应商为职工缴纳社会保险的证明</w:t>
      </w:r>
      <w:bookmarkEnd w:id="142"/>
      <w:bookmarkEnd w:id="143"/>
      <w:bookmarkEnd w:id="144"/>
      <w:bookmarkEnd w:id="145"/>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Cs w:val="0"/>
          <w:spacing w:val="0"/>
          <w:kern w:val="0"/>
          <w:sz w:val="24"/>
          <w:szCs w:val="24"/>
          <w:lang w:val="en-US" w:eastAsia="zh-CN" w:bidi="zh-CN"/>
        </w:rPr>
      </w:pPr>
      <w:r>
        <w:rPr>
          <w:rFonts w:hint="eastAsia" w:ascii="仿宋" w:hAnsi="仿宋" w:eastAsia="仿宋" w:cs="仿宋"/>
          <w:bCs w:val="0"/>
          <w:spacing w:val="0"/>
          <w:kern w:val="0"/>
          <w:sz w:val="24"/>
          <w:szCs w:val="24"/>
          <w:lang w:val="en-US" w:eastAsia="zh-CN" w:bidi="zh-CN"/>
        </w:rPr>
        <w:t>供应商为职工缴纳社会保险的证明（缴纳凭证复印件， 加盖公章），具体要求详见本单一来源采购文件第五章。</w:t>
      </w:r>
    </w:p>
    <w:p>
      <w:pPr>
        <w:pStyle w:val="2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Cs w:val="0"/>
          <w:spacing w:val="0"/>
          <w:kern w:val="0"/>
          <w:sz w:val="24"/>
          <w:szCs w:val="24"/>
          <w:lang w:val="en-US" w:eastAsia="zh-CN" w:bidi="zh-CN"/>
        </w:rPr>
      </w:pPr>
      <w:r>
        <w:rPr>
          <w:rFonts w:hint="eastAsia" w:ascii="仿宋" w:hAnsi="仿宋" w:eastAsia="仿宋" w:cs="仿宋"/>
          <w:bCs w:val="0"/>
          <w:spacing w:val="0"/>
          <w:kern w:val="0"/>
          <w:sz w:val="24"/>
          <w:szCs w:val="24"/>
          <w:lang w:val="en-US" w:eastAsia="zh-CN" w:bidi="zh-CN"/>
        </w:rPr>
        <w:t>【依法不需要缴纳社保的供应商应做书面说明和证明文件。】</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Cs w:val="0"/>
          <w:spacing w:val="0"/>
          <w:kern w:val="0"/>
          <w:sz w:val="24"/>
          <w:szCs w:val="24"/>
          <w:lang w:val="en-US" w:eastAsia="zh-CN" w:bidi="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default" w:ascii="方正仿宋_GB2312" w:hAnsi="方正仿宋_GB2312" w:eastAsia="方正仿宋_GB2312" w:cs="方正仿宋_GB2312"/>
          <w:bCs w:val="0"/>
          <w:spacing w:val="0"/>
          <w:kern w:val="0"/>
          <w:sz w:val="24"/>
          <w:szCs w:val="24"/>
          <w:lang w:val="en-US" w:eastAsia="zh-CN" w:bidi="zh-CN"/>
        </w:rPr>
      </w:pPr>
    </w:p>
    <w:p>
      <w:pPr>
        <w:rPr>
          <w:rFonts w:hint="default" w:ascii="方正仿宋_GB2312" w:hAnsi="方正仿宋_GB2312" w:eastAsia="方正仿宋_GB2312" w:cs="方正仿宋_GB2312"/>
          <w:bCs w:val="0"/>
          <w:spacing w:val="0"/>
          <w:kern w:val="0"/>
          <w:sz w:val="24"/>
          <w:szCs w:val="24"/>
          <w:lang w:val="en-US" w:eastAsia="zh-CN" w:bidi="zh-CN"/>
        </w:rPr>
      </w:pPr>
      <w:r>
        <w:rPr>
          <w:rFonts w:hint="default" w:ascii="方正仿宋_GB2312" w:hAnsi="方正仿宋_GB2312" w:eastAsia="方正仿宋_GB2312" w:cs="方正仿宋_GB2312"/>
          <w:bCs w:val="0"/>
          <w:spacing w:val="0"/>
          <w:kern w:val="0"/>
          <w:sz w:val="24"/>
          <w:szCs w:val="24"/>
          <w:lang w:val="en-US" w:eastAsia="zh-CN" w:bidi="zh-CN"/>
        </w:rPr>
        <w:br w:type="page"/>
      </w:r>
    </w:p>
    <w:p>
      <w:pPr>
        <w:pStyle w:val="22"/>
        <w:numPr>
          <w:ilvl w:val="0"/>
          <w:numId w:val="0"/>
        </w:numPr>
        <w:spacing w:before="25" w:after="25" w:line="360" w:lineRule="auto"/>
        <w:ind w:right="911" w:rightChars="414"/>
        <w:jc w:val="left"/>
        <w:outlineLvl w:val="0"/>
        <w:rPr>
          <w:rFonts w:hint="eastAsia" w:ascii="仿宋" w:hAnsi="仿宋" w:eastAsia="仿宋" w:cs="仿宋"/>
          <w:b/>
          <w:bCs/>
          <w:i w:val="0"/>
          <w:iCs w:val="0"/>
          <w:sz w:val="24"/>
          <w:szCs w:val="24"/>
          <w:lang w:val="en-US" w:eastAsia="zh-CN"/>
        </w:rPr>
      </w:pPr>
      <w:bookmarkStart w:id="146" w:name="_Toc10389"/>
      <w:bookmarkStart w:id="147" w:name="_Toc21984"/>
      <w:bookmarkStart w:id="148" w:name="_Toc9370"/>
      <w:bookmarkStart w:id="149" w:name="_Toc3302"/>
      <w:bookmarkStart w:id="150" w:name="_Toc11968"/>
      <w:r>
        <w:rPr>
          <w:rFonts w:hint="eastAsia" w:ascii="仿宋" w:hAnsi="仿宋" w:eastAsia="仿宋" w:cs="仿宋"/>
          <w:b/>
          <w:bCs/>
          <w:i w:val="0"/>
          <w:iCs w:val="0"/>
          <w:sz w:val="24"/>
          <w:szCs w:val="24"/>
          <w:lang w:val="en-US" w:eastAsia="zh-CN"/>
        </w:rPr>
        <w:t>附件 3-7 供应商声明函（统一格式）</w:t>
      </w:r>
      <w:bookmarkEnd w:id="146"/>
      <w:bookmarkEnd w:id="147"/>
      <w:bookmarkEnd w:id="148"/>
      <w:bookmarkEnd w:id="149"/>
      <w:bookmarkEnd w:id="150"/>
    </w:p>
    <w:p>
      <w:pPr>
        <w:pStyle w:val="11"/>
        <w:ind w:left="669" w:leftChars="304" w:right="911" w:rightChars="414" w:firstLine="0" w:firstLineChars="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 xml:space="preserve">    </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致：采购人/采购代理机构</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p>
    <w:p>
      <w:pPr>
        <w:keepNext w:val="0"/>
        <w:keepLines w:val="0"/>
        <w:pageBreakBefore w:val="0"/>
        <w:kinsoku/>
        <w:wordWrap/>
        <w:overflowPunct/>
        <w:topLinePunct w:val="0"/>
        <w:bidi w:val="0"/>
        <w:adjustRightInd w:val="0"/>
        <w:snapToGrid w:val="0"/>
        <w:spacing w:before="0" w:after="0" w:line="440" w:lineRule="exact"/>
        <w:ind w:left="0" w:leftChars="0" w:right="0" w:rightChars="0"/>
        <w:jc w:val="lef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在参与本次项目采购活动中，我单位</w:t>
      </w:r>
      <w:r>
        <w:rPr>
          <w:rFonts w:hint="eastAsia" w:ascii="仿宋" w:hAnsi="仿宋" w:eastAsia="仿宋" w:cs="仿宋"/>
          <w:b/>
          <w:bCs/>
          <w:color w:val="000000"/>
          <w:spacing w:val="0"/>
          <w:kern w:val="2"/>
          <w:sz w:val="24"/>
          <w:szCs w:val="24"/>
          <w:u w:val="none"/>
          <w:lang w:val="en-US" w:eastAsia="zh-CN" w:bidi="ar"/>
        </w:rPr>
        <w:t>郑重承诺</w:t>
      </w:r>
      <w:r>
        <w:rPr>
          <w:rFonts w:hint="eastAsia" w:ascii="仿宋" w:hAnsi="仿宋" w:eastAsia="仿宋" w:cs="仿宋"/>
          <w:b w:val="0"/>
          <w:bCs w:val="0"/>
          <w:color w:val="000000"/>
          <w:spacing w:val="0"/>
          <w:kern w:val="2"/>
          <w:sz w:val="24"/>
          <w:szCs w:val="24"/>
          <w:u w:val="none"/>
          <w:lang w:val="en-US" w:eastAsia="zh-CN" w:bidi="ar"/>
        </w:rPr>
        <w:t>：</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2、我单位具有履行合同所必需的专业技术能力，并在规定工作时间内有能力调配较强工作力量，按时保质完成相关工作任务。</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3、我单位不存在单位负责人为同一人同时参加本项目采购活动的情况。</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4、我单位不存在直接控股、管理关系的不同供应商同时参与本项目采购活动的情况。</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5、我单位不存在为采购项目提供整体设计、规范编制或者项目管理、监理、检测等服务后，再参加该采购项目的其他采购活动的情形。</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6、我单位在投标过程中，不存在向采购人提供、给予任何有价值的物品，试图影响其正常决策的行为。</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7、我单位严格遵守国家及行业相关用工标准，做到合理合法用工。</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8、本项目所有岗位涉及工作人员在提供服务过程中，经采购人评价不具备工作能力的，我单位将无条件调换。</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若采购人、采购代理机构在本项目采购过程中发现我单位存在违反上述承诺的事项， 我单位将自动失去在本项目的成交资格，并承担因此引起的一切后果及虚假投标责任。</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p>
    <w:p>
      <w:pPr>
        <w:pStyle w:val="11"/>
        <w:keepNext w:val="0"/>
        <w:keepLines w:val="0"/>
        <w:pageBreakBefore w:val="0"/>
        <w:tabs>
          <w:tab w:val="left" w:pos="3600"/>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供应商名称：</w:t>
      </w:r>
      <w:r>
        <w:rPr>
          <w:rFonts w:hint="eastAsia" w:ascii="仿宋" w:hAnsi="仿宋" w:eastAsia="仿宋" w:cs="仿宋"/>
          <w:b w:val="0"/>
          <w:bCs w:val="0"/>
          <w:color w:val="000000"/>
          <w:spacing w:val="0"/>
          <w:kern w:val="2"/>
          <w:sz w:val="24"/>
          <w:szCs w:val="24"/>
          <w:u w:val="single"/>
          <w:lang w:val="en-US" w:eastAsia="zh-CN" w:bidi="ar"/>
        </w:rPr>
        <w:t xml:space="preserve"> </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（盖章）</w:t>
      </w:r>
    </w:p>
    <w:p>
      <w:pPr>
        <w:pStyle w:val="11"/>
        <w:keepNext w:val="0"/>
        <w:keepLines w:val="0"/>
        <w:pageBreakBefore w:val="0"/>
        <w:tabs>
          <w:tab w:val="left" w:pos="5216"/>
          <w:tab w:val="left" w:pos="5881"/>
          <w:tab w:val="left" w:pos="6791"/>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供应商授权代表 ：</w:t>
      </w:r>
      <w:r>
        <w:rPr>
          <w:rFonts w:hint="eastAsia" w:ascii="仿宋" w:hAnsi="仿宋" w:eastAsia="仿宋" w:cs="仿宋"/>
          <w:b w:val="0"/>
          <w:bCs w:val="0"/>
          <w:color w:val="000000"/>
          <w:spacing w:val="0"/>
          <w:kern w:val="2"/>
          <w:sz w:val="24"/>
          <w:szCs w:val="24"/>
          <w:u w:val="single"/>
          <w:lang w:val="en-US" w:eastAsia="zh-CN" w:bidi="ar"/>
        </w:rPr>
        <w:t xml:space="preserve">              (签字或签章)</w:t>
      </w:r>
      <w:r>
        <w:rPr>
          <w:rFonts w:hint="eastAsia" w:ascii="仿宋" w:hAnsi="仿宋" w:eastAsia="仿宋" w:cs="仿宋"/>
          <w:b w:val="0"/>
          <w:bCs w:val="0"/>
          <w:color w:val="000000"/>
          <w:spacing w:val="0"/>
          <w:kern w:val="2"/>
          <w:sz w:val="24"/>
          <w:szCs w:val="24"/>
          <w:u w:val="none"/>
          <w:lang w:val="en-US" w:eastAsia="zh-CN" w:bidi="ar"/>
        </w:rPr>
        <w:tab/>
      </w:r>
    </w:p>
    <w:p>
      <w:pPr>
        <w:pStyle w:val="11"/>
        <w:keepNext w:val="0"/>
        <w:keepLines w:val="0"/>
        <w:pageBreakBefore w:val="0"/>
        <w:tabs>
          <w:tab w:val="left" w:pos="5216"/>
          <w:tab w:val="left" w:pos="5881"/>
          <w:tab w:val="left" w:pos="6791"/>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日期：</w:t>
      </w:r>
    </w:p>
    <w:p>
      <w:pPr>
        <w:pStyle w:val="11"/>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（注：供应商实际情况如与上述承诺内容不符的，请如实说明，不得虚假承诺）</w:t>
      </w:r>
    </w:p>
    <w:p>
      <w:pPr>
        <w:keepNext w:val="0"/>
        <w:keepLines w:val="0"/>
        <w:pageBreakBefore w:val="0"/>
        <w:kinsoku/>
        <w:wordWrap/>
        <w:overflowPunct/>
        <w:topLinePunct w:val="0"/>
        <w:bidi w:val="0"/>
        <w:adjustRightInd w:val="0"/>
        <w:snapToGrid w:val="0"/>
        <w:spacing w:before="0" w:after="0" w:line="440" w:lineRule="exact"/>
        <w:ind w:left="0" w:leftChars="0" w:right="0" w:rightChars="0"/>
        <w:jc w:val="lef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说明：1.自然人投标的无需盖章，需要签字。</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2.如果是联合体投标，联合体各方均需提供上述证明。</w:t>
      </w:r>
    </w:p>
    <w:p>
      <w:pPr>
        <w:rPr>
          <w:rFonts w:hint="default" w:ascii="方正仿宋_GB2312" w:hAnsi="方正仿宋_GB2312" w:eastAsia="方正仿宋_GB2312" w:cs="方正仿宋_GB2312"/>
          <w:bCs w:val="0"/>
          <w:spacing w:val="0"/>
          <w:kern w:val="0"/>
          <w:sz w:val="24"/>
          <w:szCs w:val="24"/>
          <w:lang w:val="en-US" w:eastAsia="zh-CN" w:bidi="zh-CN"/>
        </w:rPr>
      </w:pPr>
      <w:r>
        <w:rPr>
          <w:rFonts w:hint="default" w:ascii="方正仿宋_GB2312" w:hAnsi="方正仿宋_GB2312" w:eastAsia="方正仿宋_GB2312" w:cs="方正仿宋_GB2312"/>
          <w:bCs w:val="0"/>
          <w:spacing w:val="0"/>
          <w:kern w:val="0"/>
          <w:sz w:val="24"/>
          <w:szCs w:val="24"/>
          <w:lang w:val="en-US" w:eastAsia="zh-CN" w:bidi="zh-CN"/>
        </w:rPr>
        <w:br w:type="page"/>
      </w:r>
    </w:p>
    <w:p>
      <w:pPr>
        <w:spacing w:line="360" w:lineRule="auto"/>
        <w:outlineLvl w:val="0"/>
        <w:rPr>
          <w:rFonts w:hint="eastAsia" w:ascii="仿宋" w:hAnsi="仿宋" w:eastAsia="仿宋" w:cs="仿宋"/>
          <w:b/>
          <w:bCs/>
          <w:color w:val="000000"/>
          <w:spacing w:val="0"/>
          <w:kern w:val="2"/>
          <w:sz w:val="24"/>
          <w:szCs w:val="24"/>
          <w:u w:val="none"/>
          <w:lang w:val="en-US" w:eastAsia="zh-CN" w:bidi="ar"/>
        </w:rPr>
      </w:pPr>
      <w:bookmarkStart w:id="151" w:name="_Toc8296"/>
      <w:bookmarkStart w:id="152" w:name="_Toc2224"/>
      <w:bookmarkStart w:id="153" w:name="_Toc23406"/>
      <w:bookmarkStart w:id="154" w:name="_Toc16926"/>
      <w:bookmarkStart w:id="155" w:name="_Toc23100"/>
      <w:r>
        <w:rPr>
          <w:rFonts w:hint="eastAsia" w:ascii="仿宋" w:hAnsi="仿宋" w:eastAsia="仿宋" w:cs="仿宋"/>
          <w:b/>
          <w:bCs/>
          <w:color w:val="000000"/>
          <w:spacing w:val="0"/>
          <w:kern w:val="2"/>
          <w:sz w:val="24"/>
          <w:szCs w:val="24"/>
          <w:u w:val="none"/>
          <w:lang w:val="en-US" w:eastAsia="zh-CN" w:bidi="ar"/>
        </w:rPr>
        <w:t>附件 3-8 虚假应标承担责任声明（统一格式）</w:t>
      </w:r>
      <w:bookmarkEnd w:id="151"/>
      <w:bookmarkEnd w:id="152"/>
      <w:bookmarkEnd w:id="153"/>
      <w:bookmarkEnd w:id="154"/>
      <w:bookmarkEnd w:id="155"/>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致：采购人/采购代理机构</w:t>
      </w: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我公司承诺：所提供的响应文件（包括一切技术资料、技术承诺、商务承诺等）均真实有效，若在项目采购过程中（包括开评审、成交公示过程）及履行合同期间（包括验收过程）发现我公司提供的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特此声明。</w:t>
      </w: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供应商名称（盖章）： </w:t>
      </w:r>
      <w:r>
        <w:rPr>
          <w:rFonts w:hint="eastAsia" w:ascii="仿宋" w:hAnsi="仿宋" w:eastAsia="仿宋" w:cs="仿宋"/>
          <w:b w:val="0"/>
          <w:bCs w:val="0"/>
          <w:color w:val="000000"/>
          <w:spacing w:val="0"/>
          <w:kern w:val="2"/>
          <w:sz w:val="24"/>
          <w:szCs w:val="24"/>
          <w:u w:val="none"/>
          <w:lang w:val="en-US" w:eastAsia="zh-CN" w:bidi="ar"/>
        </w:rPr>
        <w:tab/>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供应商授权代表(签字或签章)： </w:t>
      </w:r>
      <w:r>
        <w:rPr>
          <w:rFonts w:hint="eastAsia" w:ascii="仿宋" w:hAnsi="仿宋" w:eastAsia="仿宋" w:cs="仿宋"/>
          <w:b w:val="0"/>
          <w:bCs w:val="0"/>
          <w:color w:val="000000"/>
          <w:spacing w:val="0"/>
          <w:kern w:val="2"/>
          <w:sz w:val="24"/>
          <w:szCs w:val="24"/>
          <w:u w:val="none"/>
          <w:lang w:val="en-US" w:eastAsia="zh-CN" w:bidi="ar"/>
        </w:rPr>
        <w:tab/>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日</w:t>
      </w:r>
      <w:r>
        <w:rPr>
          <w:rFonts w:hint="eastAsia" w:ascii="仿宋" w:hAnsi="仿宋" w:eastAsia="仿宋" w:cs="仿宋"/>
          <w:b w:val="0"/>
          <w:bCs w:val="0"/>
          <w:color w:val="000000"/>
          <w:spacing w:val="0"/>
          <w:kern w:val="2"/>
          <w:sz w:val="24"/>
          <w:szCs w:val="24"/>
          <w:u w:val="none"/>
          <w:lang w:val="en-US" w:eastAsia="zh-CN" w:bidi="ar"/>
        </w:rPr>
        <w:tab/>
      </w:r>
      <w:r>
        <w:rPr>
          <w:rFonts w:hint="eastAsia" w:ascii="仿宋" w:hAnsi="仿宋" w:eastAsia="仿宋" w:cs="仿宋"/>
          <w:b w:val="0"/>
          <w:bCs w:val="0"/>
          <w:color w:val="000000"/>
          <w:spacing w:val="0"/>
          <w:kern w:val="2"/>
          <w:sz w:val="24"/>
          <w:szCs w:val="24"/>
          <w:u w:val="none"/>
          <w:lang w:val="en-US" w:eastAsia="zh-CN" w:bidi="ar"/>
        </w:rPr>
        <w:t xml:space="preserve">期： </w:t>
      </w:r>
      <w:r>
        <w:rPr>
          <w:rFonts w:hint="eastAsia" w:ascii="仿宋" w:hAnsi="仿宋" w:eastAsia="仿宋" w:cs="仿宋"/>
          <w:b w:val="0"/>
          <w:bCs w:val="0"/>
          <w:color w:val="000000"/>
          <w:spacing w:val="0"/>
          <w:kern w:val="2"/>
          <w:sz w:val="24"/>
          <w:szCs w:val="24"/>
          <w:u w:val="none"/>
          <w:lang w:val="en-US" w:eastAsia="zh-CN" w:bidi="ar"/>
        </w:rPr>
        <w:tab/>
      </w:r>
    </w:p>
    <w:p>
      <w:pPr>
        <w:rPr>
          <w:rFonts w:hint="default" w:ascii="方正仿宋_GB2312" w:hAnsi="方正仿宋_GB2312" w:eastAsia="方正仿宋_GB2312" w:cs="方正仿宋_GB2312"/>
          <w:bCs w:val="0"/>
          <w:spacing w:val="0"/>
          <w:kern w:val="0"/>
          <w:sz w:val="24"/>
          <w:szCs w:val="24"/>
          <w:lang w:val="en-US" w:eastAsia="zh-CN" w:bidi="zh-CN"/>
        </w:rPr>
      </w:pPr>
      <w:r>
        <w:rPr>
          <w:rFonts w:hint="default" w:ascii="方正仿宋_GB2312" w:hAnsi="方正仿宋_GB2312" w:eastAsia="方正仿宋_GB2312" w:cs="方正仿宋_GB2312"/>
          <w:bCs w:val="0"/>
          <w:spacing w:val="0"/>
          <w:kern w:val="0"/>
          <w:sz w:val="24"/>
          <w:szCs w:val="24"/>
          <w:lang w:val="en-US" w:eastAsia="zh-CN" w:bidi="zh-CN"/>
        </w:rPr>
        <w:br w:type="page"/>
      </w:r>
    </w:p>
    <w:p>
      <w:pPr>
        <w:spacing w:line="360" w:lineRule="auto"/>
        <w:outlineLvl w:val="0"/>
        <w:rPr>
          <w:rFonts w:hint="eastAsia" w:ascii="仿宋" w:hAnsi="仿宋" w:eastAsia="仿宋" w:cs="仿宋"/>
          <w:b/>
          <w:bCs/>
          <w:color w:val="000000"/>
          <w:spacing w:val="0"/>
          <w:kern w:val="2"/>
          <w:sz w:val="24"/>
          <w:szCs w:val="24"/>
          <w:u w:val="none"/>
          <w:lang w:val="en-US" w:eastAsia="zh-CN" w:bidi="ar"/>
        </w:rPr>
      </w:pPr>
      <w:bookmarkStart w:id="156" w:name="_Toc319"/>
      <w:bookmarkStart w:id="157" w:name="_Toc3458"/>
      <w:bookmarkStart w:id="158" w:name="_Toc32185"/>
      <w:bookmarkStart w:id="159" w:name="_Toc23872"/>
      <w:bookmarkStart w:id="160" w:name="_Toc443"/>
      <w:r>
        <w:rPr>
          <w:rFonts w:hint="eastAsia" w:ascii="仿宋" w:hAnsi="仿宋" w:eastAsia="仿宋" w:cs="仿宋"/>
          <w:b/>
          <w:bCs/>
          <w:color w:val="000000"/>
          <w:spacing w:val="0"/>
          <w:kern w:val="2"/>
          <w:sz w:val="24"/>
          <w:szCs w:val="24"/>
          <w:u w:val="none"/>
          <w:lang w:val="en-US" w:eastAsia="zh-CN" w:bidi="ar"/>
        </w:rPr>
        <w:t>附件 3-9</w:t>
      </w:r>
      <w:r>
        <w:rPr>
          <w:rFonts w:hint="eastAsia" w:ascii="仿宋" w:hAnsi="仿宋" w:eastAsia="仿宋" w:cs="仿宋"/>
          <w:b/>
          <w:bCs/>
          <w:color w:val="000000"/>
          <w:spacing w:val="0"/>
          <w:kern w:val="2"/>
          <w:sz w:val="24"/>
          <w:szCs w:val="24"/>
          <w:u w:val="none"/>
          <w:lang w:val="en-US" w:eastAsia="zh-CN" w:bidi="ar"/>
        </w:rPr>
        <w:tab/>
      </w:r>
      <w:r>
        <w:rPr>
          <w:rFonts w:hint="eastAsia" w:ascii="仿宋" w:hAnsi="仿宋" w:eastAsia="仿宋" w:cs="仿宋"/>
          <w:b/>
          <w:bCs/>
          <w:color w:val="000000"/>
          <w:spacing w:val="0"/>
          <w:kern w:val="2"/>
          <w:sz w:val="24"/>
          <w:szCs w:val="24"/>
          <w:u w:val="none"/>
          <w:lang w:val="en-US" w:eastAsia="zh-CN" w:bidi="ar"/>
        </w:rPr>
        <w:t>供应商须知前附表要求的其他资格证明文件</w:t>
      </w:r>
      <w:bookmarkEnd w:id="156"/>
      <w:bookmarkEnd w:id="157"/>
      <w:bookmarkEnd w:id="158"/>
      <w:bookmarkEnd w:id="159"/>
      <w:bookmarkEnd w:id="160"/>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说明：1.应提供</w:t>
      </w:r>
      <w:r>
        <w:rPr>
          <w:rFonts w:hint="eastAsia" w:ascii="仿宋" w:hAnsi="仿宋" w:eastAsia="仿宋" w:cs="仿宋"/>
          <w:b w:val="0"/>
          <w:bCs w:val="0"/>
          <w:color w:val="000000"/>
          <w:spacing w:val="0"/>
          <w:kern w:val="2"/>
          <w:sz w:val="24"/>
          <w:szCs w:val="24"/>
          <w:u w:val="single"/>
          <w:lang w:val="en-US" w:eastAsia="zh-CN" w:bidi="ar"/>
        </w:rPr>
        <w:t>供应商须知前附表</w:t>
      </w:r>
      <w:r>
        <w:rPr>
          <w:rFonts w:hint="eastAsia" w:ascii="仿宋" w:hAnsi="仿宋" w:eastAsia="仿宋" w:cs="仿宋"/>
          <w:b w:val="0"/>
          <w:bCs w:val="0"/>
          <w:color w:val="000000"/>
          <w:spacing w:val="0"/>
          <w:kern w:val="2"/>
          <w:sz w:val="24"/>
          <w:szCs w:val="24"/>
          <w:u w:val="none"/>
          <w:lang w:val="en-US" w:eastAsia="zh-CN" w:bidi="ar"/>
        </w:rPr>
        <w:t>要求的其他资格证明文件。</w:t>
      </w:r>
    </w:p>
    <w:p>
      <w:pPr>
        <w:spacing w:line="360" w:lineRule="auto"/>
        <w:ind w:firstLine="720" w:firstLineChars="300"/>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2.原件、复印件上均应加盖本单位公章自然人投标的无需盖章，需要签字</w:t>
      </w:r>
    </w:p>
    <w:p>
      <w:pPr>
        <w:spacing w:line="360" w:lineRule="auto"/>
        <w:ind w:firstLine="720" w:firstLineChars="300"/>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3.如果是联合体投标，联合体各方需提供的满足单一来源采购文件要求的其他资格证明文件。</w:t>
      </w:r>
    </w:p>
    <w:p>
      <w:pPr>
        <w:rPr>
          <w:rFonts w:hint="default" w:ascii="方正仿宋_GB2312" w:hAnsi="方正仿宋_GB2312" w:eastAsia="方正仿宋_GB2312" w:cs="方正仿宋_GB2312"/>
          <w:bCs w:val="0"/>
          <w:spacing w:val="0"/>
          <w:kern w:val="0"/>
          <w:sz w:val="24"/>
          <w:szCs w:val="24"/>
          <w:lang w:val="en-US" w:eastAsia="zh-CN" w:bidi="zh-CN"/>
        </w:rPr>
      </w:pPr>
      <w:r>
        <w:rPr>
          <w:rFonts w:hint="default" w:ascii="方正仿宋_GB2312" w:hAnsi="方正仿宋_GB2312" w:eastAsia="方正仿宋_GB2312" w:cs="方正仿宋_GB2312"/>
          <w:bCs w:val="0"/>
          <w:spacing w:val="0"/>
          <w:kern w:val="0"/>
          <w:sz w:val="24"/>
          <w:szCs w:val="24"/>
          <w:lang w:val="en-US" w:eastAsia="zh-CN" w:bidi="zh-CN"/>
        </w:rPr>
        <w:br w:type="page"/>
      </w:r>
    </w:p>
    <w:p>
      <w:pPr>
        <w:pStyle w:val="10"/>
        <w:spacing w:before="90" w:line="364" w:lineRule="auto"/>
        <w:ind w:left="0" w:leftChars="0" w:right="-314" w:rightChars="0" w:firstLine="0" w:firstLineChars="0"/>
        <w:outlineLvl w:val="0"/>
        <w:rPr>
          <w:rFonts w:hint="eastAsia" w:ascii="仿宋" w:hAnsi="仿宋" w:eastAsia="仿宋" w:cs="仿宋"/>
          <w:sz w:val="24"/>
          <w:szCs w:val="24"/>
        </w:rPr>
      </w:pPr>
      <w:bookmarkStart w:id="161" w:name="_Toc25949"/>
      <w:bookmarkStart w:id="162" w:name="_Toc21383"/>
      <w:bookmarkStart w:id="163" w:name="_Toc18463"/>
      <w:bookmarkStart w:id="164" w:name="_Toc22532"/>
      <w:bookmarkStart w:id="165" w:name="_Toc20118"/>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供应商</w:t>
      </w:r>
      <w:r>
        <w:rPr>
          <w:rFonts w:hint="eastAsia" w:ascii="仿宋" w:hAnsi="仿宋" w:eastAsia="仿宋" w:cs="仿宋"/>
          <w:sz w:val="24"/>
          <w:szCs w:val="24"/>
        </w:rPr>
        <w:t>综合情况（格式）</w:t>
      </w:r>
      <w:bookmarkEnd w:id="161"/>
      <w:bookmarkEnd w:id="162"/>
      <w:bookmarkEnd w:id="163"/>
      <w:bookmarkEnd w:id="164"/>
      <w:bookmarkEnd w:id="165"/>
      <w:r>
        <w:rPr>
          <w:rFonts w:hint="eastAsia" w:ascii="仿宋" w:hAnsi="仿宋" w:eastAsia="仿宋" w:cs="仿宋"/>
          <w:sz w:val="24"/>
          <w:szCs w:val="24"/>
        </w:rPr>
        <w:t xml:space="preserve"> </w:t>
      </w:r>
    </w:p>
    <w:p>
      <w:pPr>
        <w:pStyle w:val="10"/>
        <w:spacing w:line="306" w:lineRule="exact"/>
        <w:ind w:left="0" w:right="159"/>
        <w:jc w:val="both"/>
        <w:outlineLvl w:val="0"/>
        <w:rPr>
          <w:rFonts w:hint="eastAsia" w:ascii="仿宋" w:hAnsi="仿宋" w:eastAsia="仿宋" w:cs="仿宋"/>
          <w:sz w:val="24"/>
          <w:szCs w:val="24"/>
        </w:rPr>
      </w:pPr>
      <w:bookmarkStart w:id="166" w:name="_Toc28553"/>
      <w:bookmarkStart w:id="167" w:name="_Toc5632"/>
      <w:bookmarkStart w:id="168" w:name="_Toc17090"/>
      <w:bookmarkStart w:id="169" w:name="_Toc6723"/>
      <w:bookmarkStart w:id="170" w:name="_Toc30520"/>
      <w:r>
        <w:rPr>
          <w:rFonts w:hint="eastAsia" w:ascii="仿宋" w:hAnsi="仿宋" w:eastAsia="仿宋" w:cs="仿宋"/>
          <w:b/>
          <w:bCs w:val="0"/>
          <w:sz w:val="24"/>
          <w:szCs w:val="24"/>
        </w:rPr>
        <w:t xml:space="preserve">附件 </w:t>
      </w:r>
      <w:r>
        <w:rPr>
          <w:rFonts w:hint="eastAsia" w:ascii="仿宋" w:hAnsi="仿宋" w:eastAsia="仿宋" w:cs="仿宋"/>
          <w:b/>
          <w:bCs w:val="0"/>
          <w:sz w:val="24"/>
          <w:szCs w:val="24"/>
          <w:lang w:val="en-US" w:eastAsia="zh-CN"/>
        </w:rPr>
        <w:t>4</w:t>
      </w:r>
      <w:r>
        <w:rPr>
          <w:rFonts w:hint="eastAsia" w:ascii="仿宋" w:hAnsi="仿宋" w:eastAsia="仿宋" w:cs="仿宋"/>
          <w:b/>
          <w:bCs w:val="0"/>
          <w:sz w:val="24"/>
          <w:szCs w:val="24"/>
        </w:rPr>
        <w:t>-1</w:t>
      </w:r>
      <w:r>
        <w:rPr>
          <w:rFonts w:hint="eastAsia" w:ascii="仿宋" w:hAnsi="仿宋" w:eastAsia="仿宋" w:cs="仿宋"/>
          <w:b/>
          <w:bCs w:val="0"/>
          <w:sz w:val="24"/>
          <w:szCs w:val="24"/>
          <w:lang w:val="en-US" w:eastAsia="zh-CN"/>
        </w:rPr>
        <w:t xml:space="preserve"> </w:t>
      </w:r>
      <w:r>
        <w:rPr>
          <w:rFonts w:hint="eastAsia" w:ascii="仿宋" w:hAnsi="仿宋" w:eastAsia="仿宋" w:cs="仿宋"/>
          <w:sz w:val="24"/>
          <w:szCs w:val="24"/>
          <w:lang w:val="en-US" w:eastAsia="zh-CN"/>
        </w:rPr>
        <w:t>供应商</w:t>
      </w:r>
      <w:r>
        <w:rPr>
          <w:rFonts w:hint="eastAsia" w:ascii="仿宋" w:hAnsi="仿宋" w:eastAsia="仿宋" w:cs="仿宋"/>
          <w:sz w:val="24"/>
          <w:szCs w:val="24"/>
        </w:rPr>
        <w:t>综合情况一览表</w:t>
      </w:r>
      <w:bookmarkEnd w:id="166"/>
      <w:bookmarkEnd w:id="167"/>
      <w:bookmarkEnd w:id="168"/>
      <w:bookmarkEnd w:id="169"/>
      <w:bookmarkEnd w:id="170"/>
    </w:p>
    <w:p>
      <w:pPr>
        <w:pStyle w:val="11"/>
        <w:spacing w:before="6"/>
        <w:rPr>
          <w:rFonts w:hint="eastAsia" w:ascii="仿宋" w:hAnsi="仿宋" w:eastAsia="仿宋" w:cs="仿宋"/>
          <w:b/>
          <w:sz w:val="21"/>
          <w:szCs w:val="21"/>
        </w:rPr>
      </w:pPr>
    </w:p>
    <w:tbl>
      <w:tblPr>
        <w:tblStyle w:val="18"/>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4"/>
              <w:spacing w:before="153"/>
              <w:ind w:left="107"/>
              <w:rPr>
                <w:rFonts w:hint="eastAsia" w:ascii="仿宋" w:hAnsi="仿宋" w:eastAsia="仿宋" w:cs="仿宋"/>
                <w:sz w:val="21"/>
                <w:szCs w:val="21"/>
              </w:rPr>
            </w:pPr>
            <w:r>
              <w:rPr>
                <w:rFonts w:hint="eastAsia" w:ascii="仿宋" w:hAnsi="仿宋" w:eastAsia="仿宋" w:cs="仿宋"/>
                <w:sz w:val="21"/>
                <w:szCs w:val="21"/>
                <w:lang w:val="en-US" w:eastAsia="zh-CN"/>
              </w:rPr>
              <w:t>供应商</w:t>
            </w:r>
            <w:r>
              <w:rPr>
                <w:rFonts w:hint="eastAsia" w:ascii="仿宋" w:hAnsi="仿宋" w:eastAsia="仿宋" w:cs="仿宋"/>
                <w:sz w:val="21"/>
                <w:szCs w:val="21"/>
              </w:rPr>
              <w:t>名称</w:t>
            </w:r>
          </w:p>
        </w:tc>
        <w:tc>
          <w:tcPr>
            <w:tcW w:w="6831" w:type="dxa"/>
            <w:gridSpan w:val="9"/>
            <w:tcBorders>
              <w:left w:val="single" w:color="000000" w:sz="6" w:space="0"/>
              <w:bottom w:val="single" w:color="000000" w:sz="6" w:space="0"/>
            </w:tcBorders>
          </w:tcPr>
          <w:p>
            <w:pPr>
              <w:pStyle w:val="24"/>
              <w:spacing w:before="153"/>
              <w:ind w:left="115" w:firstLine="5250" w:firstLineChars="2500"/>
              <w:rPr>
                <w:rFonts w:hint="eastAsia" w:ascii="仿宋" w:hAnsi="仿宋" w:eastAsia="仿宋" w:cs="仿宋"/>
                <w:sz w:val="21"/>
                <w:szCs w:val="21"/>
              </w:rPr>
            </w:pPr>
            <w:r>
              <w:rPr>
                <w:rFonts w:hint="eastAsia" w:ascii="仿宋" w:hAnsi="仿宋" w:eastAsia="仿宋" w:cs="仿宋"/>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4"/>
              <w:spacing w:before="148"/>
              <w:ind w:left="107"/>
              <w:rPr>
                <w:rFonts w:hint="eastAsia" w:ascii="仿宋" w:hAnsi="仿宋" w:eastAsia="仿宋" w:cs="仿宋"/>
                <w:sz w:val="21"/>
                <w:szCs w:val="21"/>
              </w:rPr>
            </w:pPr>
            <w:r>
              <w:rPr>
                <w:rFonts w:hint="eastAsia" w:ascii="仿宋" w:hAnsi="仿宋" w:eastAsia="仿宋" w:cs="仿宋"/>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4"/>
              <w:spacing w:before="148"/>
              <w:ind w:left="119"/>
              <w:rPr>
                <w:rFonts w:hint="eastAsia" w:ascii="仿宋" w:hAnsi="仿宋" w:eastAsia="仿宋" w:cs="仿宋"/>
                <w:sz w:val="21"/>
                <w:szCs w:val="21"/>
              </w:rPr>
            </w:pPr>
            <w:r>
              <w:rPr>
                <w:rFonts w:hint="eastAsia" w:ascii="仿宋" w:hAnsi="仿宋" w:eastAsia="仿宋" w:cs="仿宋"/>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4"/>
              <w:spacing w:before="10"/>
              <w:rPr>
                <w:rFonts w:hint="eastAsia" w:ascii="仿宋" w:hAnsi="仿宋" w:eastAsia="仿宋" w:cs="仿宋"/>
                <w:b/>
                <w:sz w:val="21"/>
                <w:szCs w:val="21"/>
              </w:rPr>
            </w:pPr>
          </w:p>
          <w:p>
            <w:pPr>
              <w:pStyle w:val="24"/>
              <w:ind w:left="107"/>
              <w:rPr>
                <w:rFonts w:hint="eastAsia" w:ascii="仿宋" w:hAnsi="仿宋" w:eastAsia="仿宋" w:cs="仿宋"/>
                <w:sz w:val="21"/>
                <w:szCs w:val="21"/>
              </w:rPr>
            </w:pPr>
            <w:r>
              <w:rPr>
                <w:rFonts w:hint="eastAsia" w:ascii="仿宋" w:hAnsi="仿宋" w:eastAsia="仿宋" w:cs="仿宋"/>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4"/>
              <w:spacing w:before="143"/>
              <w:ind w:left="115"/>
              <w:rPr>
                <w:rFonts w:hint="eastAsia" w:ascii="仿宋" w:hAnsi="仿宋" w:eastAsia="仿宋" w:cs="仿宋"/>
                <w:sz w:val="21"/>
                <w:szCs w:val="21"/>
              </w:rPr>
            </w:pPr>
            <w:r>
              <w:rPr>
                <w:rFonts w:hint="eastAsia" w:ascii="仿宋" w:hAnsi="仿宋" w:eastAsia="仿宋" w:cs="仿宋"/>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4"/>
              <w:spacing w:before="143"/>
              <w:ind w:left="119"/>
              <w:rPr>
                <w:rFonts w:hint="eastAsia" w:ascii="仿宋" w:hAnsi="仿宋" w:eastAsia="仿宋" w:cs="仿宋"/>
                <w:sz w:val="21"/>
                <w:szCs w:val="21"/>
              </w:rPr>
            </w:pPr>
            <w:r>
              <w:rPr>
                <w:rFonts w:hint="eastAsia" w:ascii="仿宋" w:hAnsi="仿宋" w:eastAsia="仿宋" w:cs="仿宋"/>
                <w:sz w:val="21"/>
                <w:szCs w:val="21"/>
              </w:rPr>
              <w:t>电话</w:t>
            </w:r>
          </w:p>
        </w:tc>
        <w:tc>
          <w:tcPr>
            <w:tcW w:w="1785" w:type="dxa"/>
            <w:gridSpan w:val="3"/>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仿宋" w:hAnsi="仿宋" w:eastAsia="仿宋" w:cs="仿宋"/>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4"/>
              <w:spacing w:before="151"/>
              <w:ind w:left="115"/>
              <w:rPr>
                <w:rFonts w:hint="eastAsia" w:ascii="仿宋" w:hAnsi="仿宋" w:eastAsia="仿宋" w:cs="仿宋"/>
                <w:sz w:val="21"/>
                <w:szCs w:val="21"/>
              </w:rPr>
            </w:pPr>
            <w:r>
              <w:rPr>
                <w:rFonts w:hint="eastAsia" w:ascii="仿宋" w:hAnsi="仿宋" w:eastAsia="仿宋" w:cs="仿宋"/>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4"/>
              <w:spacing w:before="151"/>
              <w:ind w:left="119"/>
              <w:rPr>
                <w:rFonts w:hint="eastAsia" w:ascii="仿宋" w:hAnsi="仿宋" w:eastAsia="仿宋" w:cs="仿宋"/>
                <w:sz w:val="21"/>
                <w:szCs w:val="21"/>
              </w:rPr>
            </w:pPr>
            <w:r>
              <w:rPr>
                <w:rFonts w:hint="eastAsia" w:ascii="仿宋" w:hAnsi="仿宋" w:eastAsia="仿宋" w:cs="仿宋"/>
                <w:sz w:val="21"/>
                <w:szCs w:val="21"/>
              </w:rPr>
              <w:t>邮箱</w:t>
            </w:r>
          </w:p>
        </w:tc>
        <w:tc>
          <w:tcPr>
            <w:tcW w:w="1785" w:type="dxa"/>
            <w:gridSpan w:val="3"/>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4"/>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隶属情况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4"/>
              <w:spacing w:before="151"/>
              <w:ind w:left="115"/>
              <w:rPr>
                <w:rFonts w:hint="eastAsia" w:ascii="仿宋" w:hAnsi="仿宋" w:eastAsia="仿宋" w:cs="仿宋"/>
                <w:sz w:val="21"/>
                <w:szCs w:val="21"/>
              </w:rPr>
            </w:pPr>
            <w:r>
              <w:rPr>
                <w:rFonts w:hint="eastAsia" w:ascii="仿宋" w:hAnsi="仿宋" w:eastAsia="仿宋" w:cs="仿宋"/>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4"/>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控股情况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4"/>
              <w:spacing w:before="151"/>
              <w:ind w:left="115"/>
              <w:rPr>
                <w:rFonts w:hint="eastAsia" w:ascii="仿宋" w:hAnsi="仿宋" w:eastAsia="仿宋" w:cs="仿宋"/>
                <w:sz w:val="21"/>
                <w:szCs w:val="21"/>
              </w:rPr>
            </w:pPr>
            <w:r>
              <w:rPr>
                <w:rFonts w:hint="eastAsia" w:ascii="仿宋" w:hAnsi="仿宋" w:eastAsia="仿宋" w:cs="仿宋"/>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4"/>
              <w:spacing w:before="141"/>
              <w:ind w:left="107"/>
              <w:rPr>
                <w:rFonts w:hint="eastAsia" w:ascii="仿宋" w:hAnsi="仿宋" w:eastAsia="仿宋" w:cs="仿宋"/>
                <w:sz w:val="21"/>
                <w:szCs w:val="21"/>
              </w:rPr>
            </w:pPr>
            <w:r>
              <w:rPr>
                <w:rFonts w:hint="eastAsia" w:ascii="仿宋" w:hAnsi="仿宋" w:eastAsia="仿宋" w:cs="仿宋"/>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4"/>
              <w:spacing w:before="155"/>
              <w:ind w:left="107"/>
              <w:rPr>
                <w:rFonts w:hint="eastAsia" w:ascii="仿宋" w:hAnsi="仿宋" w:eastAsia="仿宋" w:cs="仿宋"/>
                <w:sz w:val="21"/>
                <w:szCs w:val="21"/>
              </w:rPr>
            </w:pPr>
            <w:r>
              <w:rPr>
                <w:rFonts w:hint="eastAsia" w:ascii="仿宋" w:hAnsi="仿宋" w:eastAsia="仿宋" w:cs="仿宋"/>
                <w:sz w:val="21"/>
                <w:szCs w:val="21"/>
              </w:rPr>
              <w:t>简介</w:t>
            </w:r>
          </w:p>
        </w:tc>
        <w:tc>
          <w:tcPr>
            <w:tcW w:w="6831" w:type="dxa"/>
            <w:gridSpan w:val="9"/>
            <w:tcBorders>
              <w:top w:val="single" w:color="000000" w:sz="6" w:space="0"/>
              <w:left w:val="single" w:color="000000" w:sz="6" w:space="0"/>
              <w:bottom w:val="single" w:color="000000" w:sz="6" w:space="0"/>
            </w:tcBorders>
          </w:tcPr>
          <w:p>
            <w:pPr>
              <w:pStyle w:val="24"/>
              <w:spacing w:line="307" w:lineRule="exact"/>
              <w:ind w:left="115" w:right="-58"/>
              <w:rPr>
                <w:rFonts w:hint="eastAsia" w:ascii="仿宋" w:hAnsi="仿宋" w:eastAsia="仿宋" w:cs="仿宋"/>
                <w:sz w:val="21"/>
                <w:szCs w:val="21"/>
              </w:rPr>
            </w:pPr>
            <w:r>
              <w:rPr>
                <w:rFonts w:hint="eastAsia" w:ascii="仿宋" w:hAnsi="仿宋" w:eastAsia="仿宋" w:cs="仿宋"/>
                <w:spacing w:val="-16"/>
                <w:sz w:val="21"/>
                <w:szCs w:val="21"/>
              </w:rPr>
              <w:t>包括但不限于：企业经营范围、发展历程、经营业绩、获奖情况、</w:t>
            </w:r>
            <w:r>
              <w:rPr>
                <w:rFonts w:hint="eastAsia" w:ascii="仿宋" w:hAnsi="仿宋" w:eastAsia="仿宋" w:cs="仿宋"/>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4"/>
              <w:spacing w:before="144"/>
              <w:ind w:left="107"/>
              <w:rPr>
                <w:rFonts w:hint="eastAsia" w:ascii="仿宋" w:hAnsi="仿宋" w:eastAsia="仿宋" w:cs="仿宋"/>
                <w:sz w:val="21"/>
                <w:szCs w:val="21"/>
              </w:rPr>
            </w:pPr>
            <w:r>
              <w:rPr>
                <w:rFonts w:hint="eastAsia" w:ascii="仿宋" w:hAnsi="仿宋" w:eastAsia="仿宋" w:cs="仿宋"/>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4"/>
              <w:spacing w:before="144"/>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4"/>
              <w:spacing w:before="144"/>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4"/>
              <w:spacing w:before="144"/>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4"/>
              <w:spacing w:before="158"/>
              <w:ind w:left="107"/>
              <w:rPr>
                <w:rFonts w:hint="eastAsia" w:ascii="仿宋" w:hAnsi="仿宋" w:eastAsia="仿宋" w:cs="仿宋"/>
                <w:sz w:val="21"/>
                <w:szCs w:val="21"/>
              </w:rPr>
            </w:pPr>
            <w:r>
              <w:rPr>
                <w:rFonts w:hint="eastAsia" w:ascii="仿宋" w:hAnsi="仿宋" w:eastAsia="仿宋" w:cs="仿宋"/>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4"/>
              <w:spacing w:before="158"/>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4"/>
              <w:spacing w:before="158"/>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4"/>
              <w:spacing w:before="158"/>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4"/>
              <w:spacing w:before="151"/>
              <w:ind w:left="107"/>
              <w:rPr>
                <w:rFonts w:hint="eastAsia" w:ascii="仿宋" w:hAnsi="仿宋" w:eastAsia="仿宋" w:cs="仿宋"/>
                <w:sz w:val="21"/>
                <w:szCs w:val="21"/>
              </w:rPr>
            </w:pPr>
            <w:r>
              <w:rPr>
                <w:rFonts w:hint="eastAsia" w:ascii="仿宋" w:hAnsi="仿宋" w:eastAsia="仿宋" w:cs="仿宋"/>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3957" w:type="dxa"/>
            <w:gridSpan w:val="7"/>
            <w:tcBorders>
              <w:top w:val="single" w:color="000000" w:sz="6" w:space="0"/>
              <w:left w:val="single" w:color="000000" w:sz="6" w:space="0"/>
              <w:bottom w:val="single" w:color="000000" w:sz="6" w:space="0"/>
            </w:tcBorders>
          </w:tcPr>
          <w:p>
            <w:pPr>
              <w:pStyle w:val="24"/>
              <w:spacing w:before="151"/>
              <w:ind w:left="116"/>
              <w:rPr>
                <w:rFonts w:hint="eastAsia" w:ascii="仿宋" w:hAnsi="仿宋" w:eastAsia="仿宋" w:cs="仿宋"/>
                <w:sz w:val="21"/>
                <w:szCs w:val="21"/>
              </w:rPr>
            </w:pPr>
            <w:r>
              <w:rPr>
                <w:rFonts w:hint="eastAsia" w:ascii="仿宋" w:hAnsi="仿宋" w:eastAsia="仿宋" w:cs="仿宋"/>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4"/>
              <w:spacing w:before="151"/>
              <w:ind w:left="107"/>
              <w:rPr>
                <w:rFonts w:hint="eastAsia" w:ascii="仿宋" w:hAnsi="仿宋" w:eastAsia="仿宋" w:cs="仿宋"/>
                <w:sz w:val="21"/>
                <w:szCs w:val="21"/>
              </w:rPr>
            </w:pPr>
            <w:r>
              <w:rPr>
                <w:rFonts w:hint="eastAsia" w:ascii="仿宋" w:hAnsi="仿宋" w:eastAsia="仿宋" w:cs="仿宋"/>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b/>
                <w:sz w:val="21"/>
                <w:szCs w:val="21"/>
              </w:rPr>
            </w:pPr>
          </w:p>
          <w:p>
            <w:pPr>
              <w:pStyle w:val="24"/>
              <w:rPr>
                <w:rFonts w:hint="eastAsia" w:ascii="仿宋" w:hAnsi="仿宋" w:eastAsia="仿宋" w:cs="仿宋"/>
                <w:b/>
                <w:sz w:val="21"/>
                <w:szCs w:val="21"/>
              </w:rPr>
            </w:pPr>
          </w:p>
          <w:p>
            <w:pPr>
              <w:pStyle w:val="24"/>
              <w:rPr>
                <w:rFonts w:hint="eastAsia" w:ascii="仿宋" w:hAnsi="仿宋" w:eastAsia="仿宋" w:cs="仿宋"/>
                <w:b/>
                <w:sz w:val="21"/>
                <w:szCs w:val="21"/>
              </w:rPr>
            </w:pPr>
          </w:p>
          <w:p>
            <w:pPr>
              <w:pStyle w:val="24"/>
              <w:rPr>
                <w:rFonts w:hint="eastAsia" w:ascii="仿宋" w:hAnsi="仿宋" w:eastAsia="仿宋" w:cs="仿宋"/>
                <w:b/>
                <w:sz w:val="21"/>
                <w:szCs w:val="21"/>
              </w:rPr>
            </w:pPr>
          </w:p>
          <w:p>
            <w:pPr>
              <w:pStyle w:val="24"/>
              <w:spacing w:before="1"/>
              <w:ind w:left="116"/>
              <w:rPr>
                <w:rFonts w:hint="eastAsia" w:ascii="仿宋" w:hAnsi="仿宋" w:eastAsia="仿宋" w:cs="仿宋"/>
                <w:sz w:val="21"/>
                <w:szCs w:val="21"/>
              </w:rPr>
            </w:pPr>
            <w:r>
              <w:rPr>
                <w:rFonts w:hint="eastAsia" w:ascii="仿宋" w:hAnsi="仿宋" w:eastAsia="仿宋" w:cs="仿宋"/>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4"/>
              <w:spacing w:before="151"/>
              <w:ind w:left="118"/>
              <w:rPr>
                <w:rFonts w:hint="eastAsia" w:ascii="仿宋" w:hAnsi="仿宋" w:eastAsia="仿宋" w:cs="仿宋"/>
                <w:sz w:val="21"/>
                <w:szCs w:val="21"/>
              </w:rPr>
            </w:pPr>
            <w:r>
              <w:rPr>
                <w:rFonts w:hint="eastAsia" w:ascii="仿宋" w:hAnsi="仿宋" w:eastAsia="仿宋" w:cs="仿宋"/>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4"/>
              <w:spacing w:before="110"/>
              <w:ind w:left="107"/>
              <w:rPr>
                <w:rFonts w:hint="eastAsia" w:ascii="仿宋" w:hAnsi="仿宋" w:eastAsia="仿宋" w:cs="仿宋"/>
                <w:sz w:val="21"/>
                <w:szCs w:val="21"/>
              </w:rPr>
            </w:pPr>
            <w:r>
              <w:rPr>
                <w:rFonts w:hint="eastAsia" w:ascii="仿宋" w:hAnsi="仿宋" w:eastAsia="仿宋" w:cs="仿宋"/>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4"/>
              <w:spacing w:before="110"/>
              <w:ind w:left="118"/>
              <w:rPr>
                <w:rFonts w:hint="eastAsia" w:ascii="仿宋" w:hAnsi="仿宋" w:eastAsia="仿宋" w:cs="仿宋"/>
                <w:sz w:val="21"/>
                <w:szCs w:val="21"/>
              </w:rPr>
            </w:pPr>
            <w:r>
              <w:rPr>
                <w:rFonts w:hint="eastAsia" w:ascii="仿宋" w:hAnsi="仿宋" w:eastAsia="仿宋" w:cs="仿宋"/>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4"/>
              <w:spacing w:before="79"/>
              <w:ind w:left="107"/>
              <w:rPr>
                <w:rFonts w:hint="eastAsia" w:ascii="仿宋" w:hAnsi="仿宋" w:eastAsia="仿宋" w:cs="仿宋"/>
                <w:sz w:val="21"/>
                <w:szCs w:val="21"/>
              </w:rPr>
            </w:pPr>
            <w:r>
              <w:rPr>
                <w:rFonts w:hint="eastAsia" w:ascii="仿宋" w:hAnsi="仿宋" w:eastAsia="仿宋" w:cs="仿宋"/>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4"/>
              <w:spacing w:before="79"/>
              <w:ind w:left="118"/>
              <w:rPr>
                <w:rFonts w:hint="eastAsia" w:ascii="仿宋" w:hAnsi="仿宋" w:eastAsia="仿宋" w:cs="仿宋"/>
                <w:sz w:val="21"/>
                <w:szCs w:val="21"/>
              </w:rPr>
            </w:pPr>
            <w:r>
              <w:rPr>
                <w:rFonts w:hint="eastAsia" w:ascii="仿宋" w:hAnsi="仿宋" w:eastAsia="仿宋" w:cs="仿宋"/>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4"/>
              <w:spacing w:before="108"/>
              <w:ind w:left="107"/>
              <w:rPr>
                <w:rFonts w:hint="eastAsia" w:ascii="仿宋" w:hAnsi="仿宋" w:eastAsia="仿宋" w:cs="仿宋"/>
                <w:sz w:val="21"/>
                <w:szCs w:val="21"/>
              </w:rPr>
            </w:pPr>
            <w:r>
              <w:rPr>
                <w:rFonts w:hint="eastAsia" w:ascii="仿宋" w:hAnsi="仿宋" w:eastAsia="仿宋" w:cs="仿宋"/>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4"/>
              <w:spacing w:before="108"/>
              <w:ind w:left="118"/>
              <w:rPr>
                <w:rFonts w:hint="eastAsia" w:ascii="仿宋" w:hAnsi="仿宋" w:eastAsia="仿宋" w:cs="仿宋"/>
                <w:sz w:val="21"/>
                <w:szCs w:val="21"/>
              </w:rPr>
            </w:pPr>
            <w:r>
              <w:rPr>
                <w:rFonts w:hint="eastAsia" w:ascii="仿宋" w:hAnsi="仿宋" w:eastAsia="仿宋" w:cs="仿宋"/>
                <w:sz w:val="21"/>
                <w:szCs w:val="21"/>
              </w:rPr>
              <w:t>其他……</w:t>
            </w:r>
          </w:p>
        </w:tc>
        <w:tc>
          <w:tcPr>
            <w:tcW w:w="1442" w:type="dxa"/>
            <w:gridSpan w:val="2"/>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4"/>
              <w:spacing w:before="52"/>
              <w:ind w:left="107"/>
              <w:rPr>
                <w:rFonts w:hint="eastAsia" w:ascii="仿宋" w:hAnsi="仿宋" w:eastAsia="仿宋" w:cs="仿宋"/>
                <w:sz w:val="21"/>
                <w:szCs w:val="21"/>
              </w:rPr>
            </w:pPr>
            <w:r>
              <w:rPr>
                <w:rFonts w:hint="eastAsia" w:ascii="仿宋" w:hAnsi="仿宋" w:eastAsia="仿宋" w:cs="仿宋"/>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442" w:type="dxa"/>
            <w:gridSpan w:val="2"/>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4"/>
              <w:spacing w:before="93"/>
              <w:ind w:left="107"/>
              <w:rPr>
                <w:rFonts w:hint="eastAsia" w:ascii="仿宋" w:hAnsi="仿宋" w:eastAsia="仿宋" w:cs="仿宋"/>
                <w:sz w:val="21"/>
                <w:szCs w:val="21"/>
              </w:rPr>
            </w:pPr>
            <w:r>
              <w:rPr>
                <w:rFonts w:hint="eastAsia" w:ascii="仿宋" w:hAnsi="仿宋" w:eastAsia="仿宋" w:cs="仿宋"/>
                <w:sz w:val="21"/>
                <w:szCs w:val="21"/>
              </w:rPr>
              <w:t>经营范围备注</w:t>
            </w:r>
          </w:p>
        </w:tc>
        <w:tc>
          <w:tcPr>
            <w:tcW w:w="6831" w:type="dxa"/>
            <w:gridSpan w:val="9"/>
            <w:tcBorders>
              <w:top w:val="single" w:color="000000" w:sz="6" w:space="0"/>
              <w:left w:val="single" w:color="000000" w:sz="6" w:space="0"/>
            </w:tcBorders>
          </w:tcPr>
          <w:p>
            <w:pPr>
              <w:pStyle w:val="24"/>
              <w:rPr>
                <w:rFonts w:hint="eastAsia" w:ascii="仿宋" w:hAnsi="仿宋" w:eastAsia="仿宋" w:cs="仿宋"/>
                <w:sz w:val="21"/>
                <w:szCs w:val="21"/>
              </w:rPr>
            </w:pPr>
          </w:p>
        </w:tc>
      </w:tr>
    </w:tbl>
    <w:p>
      <w:pPr>
        <w:rPr>
          <w:rFonts w:hint="default" w:ascii="方正仿宋_GB2312" w:hAnsi="方正仿宋_GB2312" w:eastAsia="方正仿宋_GB2312" w:cs="方正仿宋_GB2312"/>
          <w:bCs w:val="0"/>
          <w:spacing w:val="0"/>
          <w:kern w:val="0"/>
          <w:sz w:val="24"/>
          <w:szCs w:val="24"/>
          <w:lang w:val="en-US" w:eastAsia="zh-CN" w:bidi="zh-CN"/>
        </w:rPr>
      </w:pPr>
      <w:r>
        <w:rPr>
          <w:rFonts w:hint="default" w:ascii="方正仿宋_GB2312" w:hAnsi="方正仿宋_GB2312" w:eastAsia="方正仿宋_GB2312" w:cs="方正仿宋_GB2312"/>
          <w:bCs w:val="0"/>
          <w:spacing w:val="0"/>
          <w:kern w:val="0"/>
          <w:sz w:val="24"/>
          <w:szCs w:val="24"/>
          <w:lang w:val="en-US" w:eastAsia="zh-CN" w:bidi="zh-CN"/>
        </w:rPr>
        <w:br w:type="page"/>
      </w:r>
    </w:p>
    <w:p>
      <w:pPr>
        <w:spacing w:line="360" w:lineRule="auto"/>
        <w:outlineLvl w:val="0"/>
        <w:rPr>
          <w:rFonts w:hint="eastAsia" w:ascii="仿宋" w:hAnsi="仿宋" w:eastAsia="仿宋" w:cs="仿宋"/>
          <w:b/>
          <w:bCs/>
          <w:color w:val="000000"/>
          <w:spacing w:val="0"/>
          <w:kern w:val="2"/>
          <w:sz w:val="24"/>
          <w:szCs w:val="24"/>
          <w:u w:val="none"/>
          <w:lang w:val="en-US" w:eastAsia="zh-CN" w:bidi="ar"/>
        </w:rPr>
      </w:pPr>
      <w:bookmarkStart w:id="171" w:name="_Toc18063"/>
      <w:bookmarkStart w:id="172" w:name="_Toc31879"/>
      <w:bookmarkStart w:id="173" w:name="_Toc30829"/>
      <w:bookmarkStart w:id="174" w:name="_Toc5876"/>
      <w:bookmarkStart w:id="175" w:name="_Toc16932"/>
      <w:r>
        <w:rPr>
          <w:rFonts w:hint="eastAsia" w:ascii="仿宋" w:hAnsi="仿宋" w:eastAsia="仿宋" w:cs="仿宋"/>
          <w:b/>
          <w:bCs/>
          <w:color w:val="000000"/>
          <w:spacing w:val="0"/>
          <w:kern w:val="2"/>
          <w:sz w:val="24"/>
          <w:szCs w:val="24"/>
          <w:u w:val="none"/>
          <w:lang w:val="en-US" w:eastAsia="zh-CN" w:bidi="ar"/>
        </w:rPr>
        <w:t>附件 4-2 供应商单位简介</w:t>
      </w:r>
      <w:bookmarkEnd w:id="171"/>
      <w:bookmarkEnd w:id="172"/>
      <w:bookmarkEnd w:id="173"/>
      <w:bookmarkEnd w:id="174"/>
      <w:bookmarkEnd w:id="175"/>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（包括但不限于业务范围、所有权状况、组织机构及职能、人员构成、单位的场地环境和软硬件设施等）</w:t>
      </w:r>
    </w:p>
    <w:p>
      <w:pPr>
        <w:spacing w:line="360" w:lineRule="auto"/>
        <w:rPr>
          <w:rFonts w:hint="eastAsia" w:ascii="仿宋" w:hAnsi="仿宋" w:eastAsia="仿宋" w:cs="仿宋"/>
          <w:bCs w:val="0"/>
          <w:spacing w:val="0"/>
          <w:kern w:val="0"/>
          <w:sz w:val="24"/>
          <w:szCs w:val="24"/>
          <w:lang w:val="en-US" w:eastAsia="zh-CN" w:bidi="zh-CN"/>
        </w:rPr>
      </w:pPr>
      <w:r>
        <w:rPr>
          <w:rFonts w:hint="eastAsia" w:ascii="仿宋" w:hAnsi="仿宋" w:eastAsia="仿宋" w:cs="仿宋"/>
          <w:bCs w:val="0"/>
          <w:spacing w:val="0"/>
          <w:kern w:val="0"/>
          <w:sz w:val="24"/>
          <w:szCs w:val="24"/>
          <w:lang w:val="en-US" w:eastAsia="zh-CN" w:bidi="zh-CN"/>
        </w:rPr>
        <w:br w:type="page"/>
      </w:r>
    </w:p>
    <w:p>
      <w:pPr>
        <w:pStyle w:val="10"/>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textAlignment w:val="auto"/>
        <w:outlineLvl w:val="0"/>
        <w:rPr>
          <w:rFonts w:hint="eastAsia" w:ascii="仿宋" w:hAnsi="仿宋" w:eastAsia="仿宋" w:cs="仿宋"/>
          <w:sz w:val="24"/>
          <w:szCs w:val="24"/>
        </w:rPr>
      </w:pPr>
      <w:bookmarkStart w:id="176" w:name="_Toc30877"/>
      <w:bookmarkStart w:id="177" w:name="_Toc13037"/>
      <w:bookmarkStart w:id="178" w:name="_Toc15424"/>
      <w:bookmarkStart w:id="179" w:name="_Toc17263"/>
      <w:bookmarkStart w:id="180" w:name="_Toc30051"/>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-3 </w:t>
      </w:r>
      <w:r>
        <w:rPr>
          <w:rFonts w:hint="eastAsia" w:ascii="仿宋" w:hAnsi="仿宋" w:eastAsia="仿宋" w:cs="仿宋"/>
          <w:sz w:val="24"/>
          <w:szCs w:val="24"/>
          <w:lang w:val="en-US" w:eastAsia="zh-CN"/>
        </w:rPr>
        <w:t>供应商</w:t>
      </w:r>
      <w:r>
        <w:rPr>
          <w:rFonts w:hint="eastAsia" w:ascii="仿宋" w:hAnsi="仿宋" w:eastAsia="仿宋" w:cs="仿宋"/>
          <w:sz w:val="24"/>
          <w:szCs w:val="24"/>
        </w:rPr>
        <w:t>同类型项目案例</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业绩</w:t>
      </w:r>
      <w:r>
        <w:rPr>
          <w:rFonts w:hint="eastAsia" w:ascii="仿宋" w:hAnsi="仿宋" w:eastAsia="仿宋" w:cs="仿宋"/>
          <w:sz w:val="24"/>
          <w:szCs w:val="24"/>
          <w:lang w:eastAsia="zh-CN"/>
        </w:rPr>
        <w:t>）</w:t>
      </w:r>
      <w:r>
        <w:rPr>
          <w:rFonts w:hint="eastAsia" w:ascii="仿宋" w:hAnsi="仿宋" w:eastAsia="仿宋" w:cs="仿宋"/>
          <w:sz w:val="24"/>
          <w:szCs w:val="24"/>
        </w:rPr>
        <w:t>情况介绍【如有】</w:t>
      </w:r>
      <w:bookmarkEnd w:id="176"/>
      <w:bookmarkEnd w:id="177"/>
      <w:bookmarkEnd w:id="178"/>
      <w:bookmarkEnd w:id="179"/>
      <w:bookmarkEnd w:id="180"/>
    </w:p>
    <w:p>
      <w:pPr>
        <w:pStyle w:val="11"/>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textAlignment w:val="auto"/>
        <w:rPr>
          <w:rFonts w:hint="eastAsia" w:ascii="仿宋" w:hAnsi="仿宋" w:eastAsia="仿宋" w:cs="仿宋"/>
          <w:b/>
          <w:sz w:val="24"/>
          <w:szCs w:val="24"/>
        </w:rPr>
      </w:pPr>
    </w:p>
    <w:p>
      <w:pPr>
        <w:pStyle w:val="11"/>
        <w:spacing w:before="5"/>
        <w:rPr>
          <w:rFonts w:hint="eastAsia" w:ascii="仿宋" w:hAnsi="仿宋" w:eastAsia="仿宋" w:cs="仿宋"/>
          <w:b/>
          <w:sz w:val="21"/>
          <w:szCs w:val="21"/>
        </w:rPr>
      </w:pPr>
    </w:p>
    <w:p>
      <w:pPr>
        <w:pStyle w:val="11"/>
        <w:ind w:left="532" w:right="453"/>
        <w:jc w:val="center"/>
        <w:rPr>
          <w:rFonts w:hint="eastAsia" w:ascii="仿宋" w:hAnsi="仿宋" w:eastAsia="仿宋" w:cs="仿宋"/>
          <w:sz w:val="21"/>
          <w:szCs w:val="21"/>
        </w:rPr>
      </w:pPr>
      <w:r>
        <w:rPr>
          <w:rFonts w:hint="eastAsia" w:ascii="仿宋" w:hAnsi="仿宋" w:eastAsia="仿宋" w:cs="仿宋"/>
          <w:sz w:val="21"/>
          <w:szCs w:val="21"/>
        </w:rPr>
        <w:t>业绩统计一览表和合同履行情况</w:t>
      </w:r>
    </w:p>
    <w:p>
      <w:pPr>
        <w:pStyle w:val="11"/>
        <w:spacing w:before="7"/>
        <w:rPr>
          <w:rFonts w:hint="eastAsia" w:ascii="仿宋" w:hAnsi="仿宋" w:eastAsia="仿宋" w:cs="仿宋"/>
          <w:sz w:val="21"/>
          <w:szCs w:val="21"/>
        </w:rPr>
      </w:pPr>
    </w:p>
    <w:tbl>
      <w:tblPr>
        <w:tblStyle w:val="18"/>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p>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r>
              <w:rPr>
                <w:rFonts w:hint="eastAsia" w:ascii="仿宋" w:hAnsi="仿宋" w:eastAsia="仿宋" w:cs="仿宋"/>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完成</w:t>
            </w:r>
          </w:p>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情况</w:t>
            </w:r>
          </w:p>
        </w:tc>
        <w:tc>
          <w:tcPr>
            <w:tcW w:w="605" w:type="dxa"/>
            <w:tcBorders>
              <w:left w:val="single" w:color="000000" w:sz="6" w:space="0"/>
              <w:bottom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tcBorders>
          </w:tcPr>
          <w:p>
            <w:pPr>
              <w:pStyle w:val="24"/>
              <w:rPr>
                <w:rFonts w:hint="eastAsia" w:ascii="仿宋" w:hAnsi="仿宋" w:eastAsia="仿宋" w:cs="仿宋"/>
                <w:sz w:val="21"/>
                <w:szCs w:val="21"/>
              </w:rPr>
            </w:pPr>
          </w:p>
        </w:tc>
      </w:tr>
    </w:tbl>
    <w:p>
      <w:pPr>
        <w:spacing w:before="3"/>
        <w:ind w:left="360" w:right="0" w:firstLine="0"/>
        <w:jc w:val="left"/>
        <w:rPr>
          <w:rFonts w:hint="eastAsia" w:ascii="仿宋" w:hAnsi="仿宋" w:eastAsia="仿宋" w:cs="仿宋"/>
          <w:sz w:val="21"/>
          <w:szCs w:val="21"/>
          <w:lang w:eastAsia="zh-CN"/>
        </w:rPr>
      </w:pPr>
      <w:r>
        <w:rPr>
          <w:rFonts w:hint="eastAsia" w:ascii="仿宋" w:hAnsi="仿宋" w:eastAsia="仿宋" w:cs="仿宋"/>
          <w:sz w:val="21"/>
          <w:szCs w:val="21"/>
        </w:rPr>
        <w:t>注：请</w:t>
      </w:r>
      <w:r>
        <w:rPr>
          <w:rFonts w:hint="eastAsia" w:ascii="仿宋" w:hAnsi="仿宋" w:eastAsia="仿宋" w:cs="仿宋"/>
          <w:spacing w:val="-2"/>
          <w:sz w:val="21"/>
          <w:szCs w:val="21"/>
          <w:lang w:val="en-US" w:eastAsia="zh-CN"/>
        </w:rPr>
        <w:t>供应商</w:t>
      </w:r>
      <w:r>
        <w:rPr>
          <w:rFonts w:hint="eastAsia" w:ascii="仿宋" w:hAnsi="仿宋" w:eastAsia="仿宋" w:cs="仿宋"/>
          <w:sz w:val="21"/>
          <w:szCs w:val="21"/>
        </w:rPr>
        <w:t>按照合同签订时间先后顺序填写此表，并按照同一顺序附相关证明材料</w:t>
      </w:r>
      <w:r>
        <w:rPr>
          <w:rFonts w:hint="eastAsia" w:ascii="仿宋" w:hAnsi="仿宋" w:eastAsia="仿宋" w:cs="仿宋"/>
          <w:sz w:val="21"/>
          <w:szCs w:val="21"/>
          <w:lang w:eastAsia="zh-CN"/>
        </w:rPr>
        <w:t>。</w:t>
      </w:r>
    </w:p>
    <w:p>
      <w:pPr>
        <w:spacing w:before="3"/>
        <w:ind w:left="360" w:right="0" w:firstLine="0"/>
        <w:jc w:val="left"/>
        <w:rPr>
          <w:rFonts w:hint="eastAsia" w:ascii="仿宋" w:hAnsi="仿宋" w:eastAsia="仿宋" w:cs="仿宋"/>
          <w:sz w:val="21"/>
          <w:szCs w:val="21"/>
        </w:rPr>
      </w:pPr>
    </w:p>
    <w:p>
      <w:pPr>
        <w:pStyle w:val="11"/>
        <w:rPr>
          <w:rFonts w:hint="eastAsia" w:ascii="仿宋" w:hAnsi="仿宋" w:eastAsia="仿宋" w:cs="仿宋"/>
          <w:sz w:val="21"/>
          <w:szCs w:val="21"/>
        </w:rPr>
      </w:pPr>
    </w:p>
    <w:p>
      <w:pPr>
        <w:pStyle w:val="11"/>
        <w:spacing w:before="8"/>
        <w:rPr>
          <w:rFonts w:hint="eastAsia" w:ascii="仿宋" w:hAnsi="仿宋" w:eastAsia="仿宋" w:cs="仿宋"/>
          <w:sz w:val="21"/>
          <w:szCs w:val="21"/>
        </w:rPr>
      </w:pPr>
    </w:p>
    <w:p>
      <w:pPr>
        <w:pStyle w:val="11"/>
        <w:tabs>
          <w:tab w:val="left" w:pos="3360"/>
          <w:tab w:val="left" w:pos="5041"/>
        </w:tabs>
        <w:ind w:left="360"/>
        <w:rPr>
          <w:rFonts w:hint="eastAsia" w:ascii="仿宋" w:hAnsi="仿宋" w:eastAsia="仿宋" w:cs="仿宋"/>
          <w:sz w:val="21"/>
          <w:szCs w:val="21"/>
        </w:rPr>
      </w:pPr>
      <w:r>
        <w:rPr>
          <w:rFonts w:hint="eastAsia" w:ascii="仿宋" w:hAnsi="仿宋" w:eastAsia="仿宋" w:cs="仿宋"/>
          <w:spacing w:val="-2"/>
          <w:sz w:val="21"/>
          <w:szCs w:val="21"/>
          <w:lang w:val="en-US" w:eastAsia="zh-CN"/>
        </w:rPr>
        <w:t>供应商</w:t>
      </w:r>
      <w:r>
        <w:rPr>
          <w:rFonts w:hint="eastAsia" w:ascii="仿宋" w:hAnsi="仿宋" w:eastAsia="仿宋" w:cs="仿宋"/>
          <w:sz w:val="21"/>
          <w:szCs w:val="21"/>
        </w:rPr>
        <w:t>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none"/>
        </w:rPr>
        <w:t>（盖公章）</w:t>
      </w:r>
      <w:r>
        <w:rPr>
          <w:rFonts w:hint="eastAsia" w:ascii="仿宋" w:hAnsi="仿宋" w:eastAsia="仿宋" w:cs="仿宋"/>
          <w:sz w:val="21"/>
          <w:szCs w:val="21"/>
          <w:u w:val="none"/>
        </w:rPr>
        <w:tab/>
      </w:r>
    </w:p>
    <w:p>
      <w:pPr>
        <w:pStyle w:val="11"/>
        <w:tabs>
          <w:tab w:val="left" w:pos="3240"/>
        </w:tabs>
        <w:spacing w:before="160" w:line="242" w:lineRule="auto"/>
        <w:ind w:left="360" w:right="-314" w:rightChars="0"/>
        <w:rPr>
          <w:rFonts w:hint="eastAsia" w:ascii="仿宋" w:hAnsi="仿宋" w:eastAsia="仿宋" w:cs="仿宋"/>
          <w:sz w:val="21"/>
          <w:szCs w:val="21"/>
          <w:u w:val="none"/>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rPr>
        <w:t xml:space="preserve">（签字或签章） </w:t>
      </w:r>
    </w:p>
    <w:p>
      <w:pPr>
        <w:pStyle w:val="11"/>
        <w:tabs>
          <w:tab w:val="left" w:pos="3240"/>
          <w:tab w:val="left" w:pos="3535"/>
        </w:tabs>
        <w:spacing w:before="160" w:line="242" w:lineRule="auto"/>
        <w:ind w:left="360" w:right="4863"/>
        <w:rPr>
          <w:rFonts w:hint="eastAsia" w:ascii="仿宋" w:hAnsi="仿宋" w:eastAsia="仿宋" w:cs="仿宋"/>
          <w:sz w:val="21"/>
          <w:szCs w:val="21"/>
        </w:rPr>
      </w:pPr>
      <w:r>
        <w:rPr>
          <w:rFonts w:hint="eastAsia" w:ascii="仿宋" w:hAnsi="仿宋" w:eastAsia="仿宋" w:cs="仿宋"/>
          <w:sz w:val="21"/>
          <w:szCs w:val="21"/>
        </w:rPr>
        <w:t>日</w:t>
      </w:r>
      <w:r>
        <w:rPr>
          <w:rFonts w:hint="eastAsia" w:ascii="仿宋" w:hAnsi="仿宋" w:eastAsia="仿宋" w:cs="仿宋"/>
          <w:spacing w:val="-1"/>
          <w:sz w:val="21"/>
          <w:szCs w:val="21"/>
        </w:rPr>
        <w:t xml:space="preserve"> </w:t>
      </w:r>
      <w:r>
        <w:rPr>
          <w:rFonts w:hint="eastAsia" w:ascii="仿宋" w:hAnsi="仿宋" w:eastAsia="仿宋" w:cs="仿宋"/>
          <w:sz w:val="21"/>
          <w:szCs w:val="21"/>
        </w:rPr>
        <w:t>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ab/>
      </w:r>
    </w:p>
    <w:p>
      <w:pPr>
        <w:rPr>
          <w:rFonts w:hint="eastAsia" w:ascii="仿宋" w:hAnsi="仿宋" w:eastAsia="仿宋" w:cs="仿宋"/>
          <w:bCs w:val="0"/>
          <w:spacing w:val="0"/>
          <w:kern w:val="0"/>
          <w:sz w:val="24"/>
          <w:szCs w:val="24"/>
          <w:lang w:val="en-US" w:eastAsia="zh-CN" w:bidi="zh-CN"/>
        </w:rPr>
      </w:pPr>
      <w:r>
        <w:rPr>
          <w:rFonts w:hint="eastAsia" w:ascii="仿宋" w:hAnsi="仿宋" w:eastAsia="仿宋" w:cs="仿宋"/>
          <w:bCs w:val="0"/>
          <w:spacing w:val="0"/>
          <w:kern w:val="0"/>
          <w:sz w:val="24"/>
          <w:szCs w:val="24"/>
          <w:lang w:val="en-US" w:eastAsia="zh-CN" w:bidi="zh-CN"/>
        </w:rPr>
        <w:br w:type="page"/>
      </w:r>
    </w:p>
    <w:p>
      <w:pPr>
        <w:pStyle w:val="4"/>
        <w:spacing w:before="0" w:line="240" w:lineRule="atLeast"/>
        <w:jc w:val="both"/>
        <w:outlineLvl w:val="0"/>
        <w:rPr>
          <w:rFonts w:hint="eastAsia" w:ascii="仿宋" w:hAnsi="仿宋" w:eastAsia="仿宋" w:cs="仿宋"/>
          <w:sz w:val="24"/>
        </w:rPr>
      </w:pPr>
      <w:bookmarkStart w:id="181" w:name="_Toc421"/>
      <w:bookmarkStart w:id="182" w:name="_Toc20398"/>
      <w:bookmarkStart w:id="183" w:name="_Toc13900"/>
      <w:bookmarkStart w:id="184" w:name="_Toc20795"/>
      <w:bookmarkStart w:id="185" w:name="_Toc216582817"/>
      <w:bookmarkStart w:id="186" w:name="_Toc29754"/>
      <w:bookmarkStart w:id="187" w:name="_Toc507399533"/>
      <w:r>
        <w:rPr>
          <w:rFonts w:hint="eastAsia" w:ascii="仿宋" w:hAnsi="仿宋" w:eastAsia="仿宋" w:cs="仿宋"/>
          <w:sz w:val="24"/>
          <w:lang w:val="en-US" w:eastAsia="zh-CN"/>
        </w:rPr>
        <w:t>附件5</w:t>
      </w:r>
      <w:r>
        <w:rPr>
          <w:rFonts w:hint="eastAsia" w:ascii="仿宋" w:hAnsi="仿宋" w:eastAsia="仿宋" w:cs="仿宋"/>
          <w:sz w:val="24"/>
        </w:rPr>
        <w:t xml:space="preserve">   技术规格偏离表</w:t>
      </w:r>
      <w:bookmarkEnd w:id="181"/>
      <w:bookmarkEnd w:id="182"/>
      <w:bookmarkEnd w:id="183"/>
      <w:bookmarkEnd w:id="184"/>
      <w:bookmarkEnd w:id="185"/>
      <w:bookmarkEnd w:id="186"/>
      <w:bookmarkEnd w:id="187"/>
    </w:p>
    <w:p>
      <w:pPr>
        <w:pStyle w:val="13"/>
        <w:spacing w:line="240" w:lineRule="atLeast"/>
        <w:ind w:left="1105" w:leftChars="257" w:hanging="540"/>
        <w:jc w:val="center"/>
        <w:rPr>
          <w:rFonts w:hint="eastAsia" w:ascii="仿宋" w:hAnsi="仿宋" w:eastAsia="仿宋" w:cs="仿宋"/>
          <w:b/>
          <w:bCs/>
          <w:sz w:val="24"/>
        </w:rPr>
      </w:pPr>
      <w:r>
        <w:rPr>
          <w:rFonts w:hint="eastAsia" w:ascii="仿宋" w:hAnsi="仿宋" w:eastAsia="仿宋" w:cs="仿宋"/>
          <w:b/>
          <w:bCs/>
          <w:sz w:val="24"/>
        </w:rPr>
        <w:t>技术规格偏离表</w:t>
      </w:r>
    </w:p>
    <w:p>
      <w:pPr>
        <w:pStyle w:val="13"/>
        <w:spacing w:line="240" w:lineRule="atLeast"/>
        <w:rPr>
          <w:rFonts w:hint="eastAsia" w:ascii="仿宋" w:hAnsi="仿宋" w:eastAsia="仿宋" w:cs="仿宋"/>
          <w:sz w:val="24"/>
        </w:rPr>
      </w:pPr>
    </w:p>
    <w:p>
      <w:pPr>
        <w:pStyle w:val="13"/>
        <w:spacing w:line="240" w:lineRule="atLeast"/>
        <w:rPr>
          <w:rFonts w:hint="eastAsia" w:ascii="仿宋" w:hAnsi="仿宋" w:eastAsia="仿宋" w:cs="仿宋"/>
          <w:sz w:val="21"/>
          <w:szCs w:val="21"/>
        </w:rPr>
      </w:pPr>
      <w:r>
        <w:rPr>
          <w:rFonts w:hint="eastAsia" w:ascii="仿宋" w:hAnsi="仿宋" w:eastAsia="仿宋" w:cs="仿宋"/>
          <w:sz w:val="21"/>
          <w:szCs w:val="21"/>
        </w:rPr>
        <w:t>项目名称:                       招标编号:                 包号:</w:t>
      </w:r>
    </w:p>
    <w:p>
      <w:pPr>
        <w:pStyle w:val="13"/>
        <w:spacing w:line="240" w:lineRule="atLeast"/>
        <w:ind w:left="1105" w:leftChars="257" w:hanging="540"/>
        <w:rPr>
          <w:rFonts w:hint="eastAsia" w:ascii="仿宋" w:hAnsi="仿宋" w:eastAsia="仿宋" w:cs="仿宋"/>
          <w:sz w:val="24"/>
        </w:rPr>
      </w:pPr>
    </w:p>
    <w:tbl>
      <w:tblPr>
        <w:tblStyle w:val="18"/>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629"/>
        <w:gridCol w:w="3215"/>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3"/>
              <w:spacing w:line="240" w:lineRule="atLeast"/>
              <w:jc w:val="center"/>
              <w:rPr>
                <w:rFonts w:hint="eastAsia" w:ascii="仿宋" w:hAnsi="仿宋" w:eastAsia="仿宋" w:cs="仿宋"/>
                <w:sz w:val="21"/>
                <w:szCs w:val="21"/>
              </w:rPr>
            </w:pPr>
            <w:r>
              <w:rPr>
                <w:rFonts w:hint="eastAsia" w:ascii="仿宋" w:hAnsi="仿宋" w:eastAsia="仿宋" w:cs="仿宋"/>
                <w:sz w:val="21"/>
                <w:szCs w:val="21"/>
              </w:rPr>
              <w:t>序号</w:t>
            </w:r>
          </w:p>
        </w:tc>
        <w:tc>
          <w:tcPr>
            <w:tcW w:w="2629" w:type="dxa"/>
            <w:noWrap w:val="0"/>
            <w:vAlign w:val="center"/>
          </w:tcPr>
          <w:p>
            <w:pPr>
              <w:pStyle w:val="13"/>
              <w:spacing w:line="240" w:lineRule="atLeast"/>
              <w:jc w:val="center"/>
              <w:rPr>
                <w:rFonts w:hint="eastAsia" w:ascii="仿宋" w:hAnsi="仿宋" w:eastAsia="仿宋" w:cs="仿宋"/>
                <w:sz w:val="21"/>
                <w:szCs w:val="21"/>
              </w:rPr>
            </w:pPr>
            <w:r>
              <w:rPr>
                <w:rFonts w:hint="eastAsia" w:ascii="仿宋" w:hAnsi="仿宋" w:eastAsia="仿宋" w:cs="仿宋"/>
                <w:sz w:val="21"/>
                <w:szCs w:val="21"/>
              </w:rPr>
              <w:t>单一来源采购文件要求</w:t>
            </w:r>
          </w:p>
        </w:tc>
        <w:tc>
          <w:tcPr>
            <w:tcW w:w="3215" w:type="dxa"/>
            <w:noWrap w:val="0"/>
            <w:vAlign w:val="center"/>
          </w:tcPr>
          <w:p>
            <w:pPr>
              <w:pStyle w:val="13"/>
              <w:spacing w:line="240" w:lineRule="atLeast"/>
              <w:jc w:val="center"/>
              <w:rPr>
                <w:rFonts w:hint="eastAsia" w:ascii="仿宋" w:hAnsi="仿宋" w:eastAsia="仿宋" w:cs="仿宋"/>
                <w:sz w:val="21"/>
                <w:szCs w:val="21"/>
              </w:rPr>
            </w:pPr>
            <w:r>
              <w:rPr>
                <w:rFonts w:hint="eastAsia" w:ascii="仿宋" w:hAnsi="仿宋" w:eastAsia="仿宋" w:cs="仿宋"/>
                <w:sz w:val="21"/>
                <w:szCs w:val="21"/>
              </w:rPr>
              <w:t>响应文件应答</w:t>
            </w:r>
          </w:p>
        </w:tc>
        <w:tc>
          <w:tcPr>
            <w:tcW w:w="2076" w:type="dxa"/>
            <w:noWrap w:val="0"/>
            <w:vAlign w:val="center"/>
          </w:tcPr>
          <w:p>
            <w:pPr>
              <w:pStyle w:val="13"/>
              <w:spacing w:line="240" w:lineRule="atLeast"/>
              <w:jc w:val="center"/>
              <w:rPr>
                <w:rFonts w:hint="eastAsia"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629"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3215"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076" w:type="dxa"/>
            <w:noWrap w:val="0"/>
            <w:vAlign w:val="top"/>
          </w:tcPr>
          <w:p>
            <w:pPr>
              <w:pStyle w:val="13"/>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629"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3215"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076" w:type="dxa"/>
            <w:noWrap w:val="0"/>
            <w:vAlign w:val="top"/>
          </w:tcPr>
          <w:p>
            <w:pPr>
              <w:pStyle w:val="13"/>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629"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3215"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076" w:type="dxa"/>
            <w:noWrap w:val="0"/>
            <w:vAlign w:val="top"/>
          </w:tcPr>
          <w:p>
            <w:pPr>
              <w:pStyle w:val="13"/>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629"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3215"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076" w:type="dxa"/>
            <w:noWrap w:val="0"/>
            <w:vAlign w:val="top"/>
          </w:tcPr>
          <w:p>
            <w:pPr>
              <w:pStyle w:val="13"/>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629"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3215"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076" w:type="dxa"/>
            <w:noWrap w:val="0"/>
            <w:vAlign w:val="top"/>
          </w:tcPr>
          <w:p>
            <w:pPr>
              <w:pStyle w:val="13"/>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629"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3215"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076" w:type="dxa"/>
            <w:noWrap w:val="0"/>
            <w:vAlign w:val="top"/>
          </w:tcPr>
          <w:p>
            <w:pPr>
              <w:pStyle w:val="13"/>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629"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3215"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076" w:type="dxa"/>
            <w:noWrap w:val="0"/>
            <w:vAlign w:val="top"/>
          </w:tcPr>
          <w:p>
            <w:pPr>
              <w:pStyle w:val="13"/>
              <w:spacing w:line="240" w:lineRule="atLeast"/>
              <w:ind w:left="1105" w:leftChars="257" w:hanging="540"/>
              <w:rPr>
                <w:rFonts w:hint="eastAsia" w:ascii="仿宋" w:hAnsi="仿宋" w:eastAsia="仿宋" w:cs="仿宋"/>
                <w:sz w:val="21"/>
                <w:szCs w:val="21"/>
              </w:rPr>
            </w:pPr>
          </w:p>
        </w:tc>
      </w:tr>
    </w:tbl>
    <w:p>
      <w:pPr>
        <w:pStyle w:val="13"/>
        <w:spacing w:line="240" w:lineRule="atLeast"/>
        <w:rPr>
          <w:rFonts w:hint="eastAsia" w:ascii="仿宋" w:hAnsi="仿宋" w:eastAsia="仿宋" w:cs="仿宋"/>
          <w:sz w:val="21"/>
          <w:szCs w:val="21"/>
        </w:rPr>
      </w:pPr>
      <w:r>
        <w:rPr>
          <w:rFonts w:hint="eastAsia" w:ascii="仿宋" w:hAnsi="仿宋" w:eastAsia="仿宋" w:cs="仿宋"/>
          <w:sz w:val="21"/>
          <w:szCs w:val="21"/>
        </w:rPr>
        <w:t>注：</w:t>
      </w:r>
    </w:p>
    <w:p>
      <w:pPr>
        <w:pStyle w:val="13"/>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有偏离的技术条款须在该表中逐一列明，并在“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w:t>
      </w:r>
      <w:r>
        <w:rPr>
          <w:rFonts w:hint="eastAsia" w:ascii="仿宋" w:hAnsi="仿宋" w:eastAsia="仿宋" w:cs="仿宋"/>
          <w:sz w:val="21"/>
          <w:szCs w:val="21"/>
          <w:lang w:val="en-US" w:eastAsia="zh-CN"/>
        </w:rPr>
        <w:t>应答</w:t>
      </w:r>
      <w:r>
        <w:rPr>
          <w:rFonts w:hint="eastAsia" w:ascii="仿宋" w:hAnsi="仿宋" w:eastAsia="仿宋" w:cs="仿宋"/>
          <w:sz w:val="21"/>
          <w:szCs w:val="21"/>
        </w:rPr>
        <w:t>”栏填写具体应答内容， 在“偏离说明”中说明偏离具体情形。若无偏离请在“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w:t>
      </w:r>
      <w:r>
        <w:rPr>
          <w:rFonts w:hint="eastAsia" w:ascii="仿宋" w:hAnsi="仿宋" w:eastAsia="仿宋" w:cs="仿宋"/>
          <w:sz w:val="21"/>
          <w:szCs w:val="21"/>
          <w:lang w:val="en-US" w:eastAsia="zh-CN"/>
        </w:rPr>
        <w:t>应答</w:t>
      </w:r>
      <w:r>
        <w:rPr>
          <w:rFonts w:hint="eastAsia" w:ascii="仿宋" w:hAnsi="仿宋" w:eastAsia="仿宋" w:cs="仿宋"/>
          <w:sz w:val="21"/>
          <w:szCs w:val="21"/>
        </w:rPr>
        <w:t>”中填写“无偏离”。</w:t>
      </w:r>
    </w:p>
    <w:p>
      <w:pPr>
        <w:pStyle w:val="13"/>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eastAsia="zh-CN"/>
        </w:rPr>
        <w:t>采购</w:t>
      </w:r>
      <w:r>
        <w:rPr>
          <w:rFonts w:hint="eastAsia" w:ascii="仿宋" w:hAnsi="仿宋" w:eastAsia="仿宋" w:cs="仿宋"/>
          <w:sz w:val="21"/>
          <w:szCs w:val="21"/>
        </w:rPr>
        <w:t>文件要求，签约时未经采购人同意不得改变。</w:t>
      </w:r>
    </w:p>
    <w:p>
      <w:pPr>
        <w:pStyle w:val="13"/>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3.供应商</w:t>
      </w:r>
      <w:r>
        <w:rPr>
          <w:rFonts w:hint="eastAsia" w:ascii="仿宋" w:hAnsi="仿宋" w:eastAsia="仿宋" w:cs="仿宋"/>
          <w:sz w:val="21"/>
          <w:szCs w:val="21"/>
        </w:rPr>
        <w:t>可根据其</w:t>
      </w:r>
      <w:r>
        <w:rPr>
          <w:rFonts w:hint="eastAsia" w:ascii="仿宋" w:hAnsi="仿宋" w:eastAsia="仿宋" w:cs="仿宋"/>
          <w:sz w:val="21"/>
          <w:szCs w:val="21"/>
          <w:lang w:val="en-US" w:eastAsia="zh-CN"/>
        </w:rPr>
        <w:t>响应</w:t>
      </w:r>
      <w:r>
        <w:rPr>
          <w:rFonts w:hint="eastAsia" w:ascii="仿宋" w:hAnsi="仿宋" w:eastAsia="仿宋" w:cs="仿宋"/>
          <w:sz w:val="21"/>
          <w:szCs w:val="21"/>
        </w:rPr>
        <w:t>内容进一步细化上述表格，并可增添其它表格或说明以便进一步明确投标内容。</w:t>
      </w:r>
    </w:p>
    <w:p>
      <w:pPr>
        <w:pStyle w:val="13"/>
        <w:spacing w:line="240" w:lineRule="atLeast"/>
        <w:ind w:left="1105" w:leftChars="257" w:hanging="540"/>
        <w:rPr>
          <w:rFonts w:hint="eastAsia" w:ascii="仿宋" w:hAnsi="仿宋" w:eastAsia="仿宋" w:cs="仿宋"/>
          <w:sz w:val="24"/>
        </w:rPr>
      </w:pPr>
    </w:p>
    <w:p>
      <w:pPr>
        <w:pStyle w:val="13"/>
        <w:spacing w:line="240" w:lineRule="atLeast"/>
        <w:ind w:left="1105" w:leftChars="257" w:hanging="540"/>
        <w:rPr>
          <w:rFonts w:hint="eastAsia" w:ascii="仿宋" w:hAnsi="仿宋" w:eastAsia="仿宋" w:cs="仿宋"/>
          <w:sz w:val="24"/>
        </w:rPr>
      </w:pPr>
    </w:p>
    <w:p>
      <w:pPr>
        <w:pStyle w:val="13"/>
        <w:tabs>
          <w:tab w:val="left" w:pos="5580"/>
        </w:tabs>
        <w:spacing w:line="440" w:lineRule="exact"/>
        <w:ind w:left="1104" w:leftChars="257" w:hanging="539"/>
        <w:rPr>
          <w:rFonts w:hint="eastAsia" w:ascii="仿宋" w:hAnsi="仿宋" w:eastAsia="仿宋" w:cs="仿宋"/>
          <w:sz w:val="24"/>
          <w:u w:val="single"/>
        </w:rPr>
      </w:pPr>
      <w:r>
        <w:rPr>
          <w:rFonts w:hint="eastAsia" w:ascii="仿宋" w:hAnsi="仿宋" w:eastAsia="仿宋" w:cs="仿宋"/>
          <w:sz w:val="24"/>
          <w:u w:val="none"/>
          <w:lang w:val="en-US" w:eastAsia="zh-CN"/>
        </w:rPr>
        <w:t>供应商</w:t>
      </w:r>
      <w:r>
        <w:rPr>
          <w:rFonts w:hint="eastAsia" w:ascii="仿宋" w:hAnsi="仿宋" w:eastAsia="仿宋" w:cs="仿宋"/>
          <w:sz w:val="24"/>
          <w:u w:val="none"/>
        </w:rPr>
        <w:t>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none"/>
        </w:rPr>
        <w:t>（盖公章）</w:t>
      </w:r>
      <w:r>
        <w:rPr>
          <w:rFonts w:hint="eastAsia" w:ascii="仿宋" w:hAnsi="仿宋" w:eastAsia="仿宋" w:cs="仿宋"/>
          <w:sz w:val="24"/>
          <w:u w:val="none"/>
        </w:rPr>
        <w:tab/>
      </w:r>
    </w:p>
    <w:p>
      <w:pPr>
        <w:pStyle w:val="13"/>
        <w:tabs>
          <w:tab w:val="left" w:pos="5580"/>
        </w:tabs>
        <w:spacing w:line="440" w:lineRule="exact"/>
        <w:ind w:left="1104" w:leftChars="257" w:hanging="539"/>
        <w:rPr>
          <w:rFonts w:hint="eastAsia" w:ascii="仿宋" w:hAnsi="仿宋" w:eastAsia="仿宋" w:cs="仿宋"/>
          <w:sz w:val="24"/>
          <w:u w:val="none"/>
        </w:rPr>
      </w:pPr>
      <w:r>
        <w:rPr>
          <w:rFonts w:hint="eastAsia" w:ascii="仿宋" w:hAnsi="仿宋" w:eastAsia="仿宋" w:cs="仿宋"/>
          <w:sz w:val="24"/>
          <w:u w:val="none"/>
        </w:rPr>
        <w:t>法人代表或其授权人：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none"/>
        </w:rPr>
        <w:t xml:space="preserve">（签字或签章） </w:t>
      </w:r>
    </w:p>
    <w:p>
      <w:pPr>
        <w:pStyle w:val="13"/>
        <w:tabs>
          <w:tab w:val="left" w:pos="5580"/>
        </w:tabs>
        <w:spacing w:line="440" w:lineRule="exact"/>
        <w:ind w:left="1104" w:leftChars="257" w:hanging="539"/>
        <w:rPr>
          <w:rFonts w:hint="eastAsia" w:ascii="仿宋" w:hAnsi="仿宋" w:eastAsia="仿宋" w:cs="仿宋"/>
          <w:sz w:val="24"/>
          <w:u w:val="single"/>
          <w:lang w:val="en-US" w:eastAsia="zh-CN"/>
        </w:rPr>
      </w:pPr>
      <w:r>
        <w:rPr>
          <w:rFonts w:hint="eastAsia" w:ascii="仿宋" w:hAnsi="仿宋" w:eastAsia="仿宋" w:cs="仿宋"/>
          <w:sz w:val="24"/>
          <w:u w:val="none"/>
        </w:rPr>
        <w:t>日 期：</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pStyle w:val="22"/>
        <w:numPr>
          <w:ilvl w:val="0"/>
          <w:numId w:val="0"/>
        </w:numPr>
        <w:spacing w:before="25" w:after="25" w:line="360" w:lineRule="auto"/>
        <w:jc w:val="left"/>
        <w:rPr>
          <w:rFonts w:hint="eastAsia" w:ascii="仿宋_GB2312" w:eastAsia="仿宋_GB2312"/>
          <w:sz w:val="24"/>
          <w:lang w:val="en-US" w:eastAsia="zh-CN"/>
        </w:rPr>
      </w:pPr>
    </w:p>
    <w:p>
      <w:pPr>
        <w:rPr>
          <w:rFonts w:hint="default" w:ascii="方正仿宋_GB2312" w:hAnsi="方正仿宋_GB2312" w:eastAsia="方正仿宋_GB2312" w:cs="方正仿宋_GB2312"/>
          <w:bCs w:val="0"/>
          <w:spacing w:val="0"/>
          <w:kern w:val="0"/>
          <w:sz w:val="24"/>
          <w:szCs w:val="24"/>
          <w:lang w:val="en-US" w:eastAsia="zh-CN" w:bidi="zh-CN"/>
        </w:rPr>
      </w:pPr>
      <w:r>
        <w:rPr>
          <w:rFonts w:hint="default" w:ascii="方正仿宋_GB2312" w:hAnsi="方正仿宋_GB2312" w:eastAsia="方正仿宋_GB2312" w:cs="方正仿宋_GB2312"/>
          <w:bCs w:val="0"/>
          <w:spacing w:val="0"/>
          <w:kern w:val="0"/>
          <w:sz w:val="24"/>
          <w:szCs w:val="24"/>
          <w:lang w:val="en-US" w:eastAsia="zh-CN" w:bidi="zh-CN"/>
        </w:rPr>
        <w:br w:type="page"/>
      </w:r>
    </w:p>
    <w:p>
      <w:pPr>
        <w:pStyle w:val="4"/>
        <w:spacing w:before="0" w:line="240" w:lineRule="atLeast"/>
        <w:jc w:val="both"/>
        <w:outlineLvl w:val="0"/>
        <w:rPr>
          <w:rFonts w:hint="eastAsia" w:ascii="仿宋" w:hAnsi="仿宋" w:eastAsia="仿宋" w:cs="仿宋"/>
          <w:sz w:val="24"/>
        </w:rPr>
      </w:pPr>
      <w:bookmarkStart w:id="188" w:name="_Toc18083"/>
      <w:bookmarkStart w:id="189" w:name="_Toc2375"/>
      <w:r>
        <w:rPr>
          <w:rFonts w:hint="eastAsia" w:ascii="仿宋" w:hAnsi="仿宋" w:eastAsia="仿宋" w:cs="仿宋"/>
          <w:sz w:val="24"/>
          <w:lang w:val="en-US" w:eastAsia="zh-CN"/>
        </w:rPr>
        <w:t>附件5</w:t>
      </w:r>
      <w:r>
        <w:rPr>
          <w:rFonts w:hint="eastAsia" w:ascii="仿宋" w:hAnsi="仿宋" w:eastAsia="仿宋" w:cs="仿宋"/>
          <w:sz w:val="24"/>
        </w:rPr>
        <w:t xml:space="preserve">   </w:t>
      </w:r>
      <w:r>
        <w:rPr>
          <w:rFonts w:hint="eastAsia" w:ascii="仿宋" w:hAnsi="仿宋" w:eastAsia="仿宋" w:cs="仿宋"/>
          <w:sz w:val="24"/>
          <w:lang w:val="en-US" w:eastAsia="zh-CN"/>
        </w:rPr>
        <w:t>商务（合同）条款</w:t>
      </w:r>
      <w:r>
        <w:rPr>
          <w:rFonts w:hint="eastAsia" w:ascii="仿宋" w:hAnsi="仿宋" w:eastAsia="仿宋" w:cs="仿宋"/>
          <w:sz w:val="24"/>
        </w:rPr>
        <w:t>偏离表</w:t>
      </w:r>
      <w:bookmarkEnd w:id="188"/>
      <w:bookmarkEnd w:id="189"/>
    </w:p>
    <w:p>
      <w:pPr>
        <w:pStyle w:val="13"/>
        <w:spacing w:line="240" w:lineRule="atLeast"/>
        <w:jc w:val="center"/>
        <w:rPr>
          <w:rFonts w:hint="eastAsia" w:ascii="仿宋" w:hAnsi="仿宋" w:eastAsia="仿宋" w:cs="仿宋"/>
          <w:b/>
          <w:bCs/>
          <w:sz w:val="24"/>
        </w:rPr>
      </w:pPr>
      <w:r>
        <w:rPr>
          <w:rFonts w:hint="eastAsia" w:ascii="仿宋" w:hAnsi="仿宋" w:eastAsia="仿宋" w:cs="仿宋"/>
          <w:b/>
          <w:bCs/>
          <w:sz w:val="24"/>
          <w:lang w:val="en-US" w:eastAsia="zh-CN"/>
        </w:rPr>
        <w:t>商务（合同）条款</w:t>
      </w:r>
      <w:r>
        <w:rPr>
          <w:rFonts w:hint="eastAsia" w:ascii="仿宋" w:hAnsi="仿宋" w:eastAsia="仿宋" w:cs="仿宋"/>
          <w:b/>
          <w:bCs/>
          <w:sz w:val="24"/>
        </w:rPr>
        <w:t>偏离表</w:t>
      </w:r>
    </w:p>
    <w:p>
      <w:pPr>
        <w:pStyle w:val="13"/>
        <w:spacing w:line="240" w:lineRule="atLeast"/>
        <w:rPr>
          <w:rFonts w:hint="eastAsia" w:ascii="仿宋" w:hAnsi="仿宋" w:eastAsia="仿宋" w:cs="仿宋"/>
          <w:sz w:val="21"/>
          <w:szCs w:val="21"/>
        </w:rPr>
      </w:pPr>
    </w:p>
    <w:p>
      <w:pPr>
        <w:pStyle w:val="13"/>
        <w:spacing w:line="240" w:lineRule="atLeast"/>
        <w:rPr>
          <w:rFonts w:hint="eastAsia" w:ascii="仿宋" w:hAnsi="仿宋" w:eastAsia="仿宋" w:cs="仿宋"/>
          <w:sz w:val="21"/>
          <w:szCs w:val="21"/>
        </w:rPr>
      </w:pPr>
      <w:r>
        <w:rPr>
          <w:rFonts w:hint="eastAsia" w:ascii="仿宋" w:hAnsi="仿宋" w:eastAsia="仿宋" w:cs="仿宋"/>
          <w:sz w:val="21"/>
          <w:szCs w:val="21"/>
        </w:rPr>
        <w:t>项目名称:                       招标编号:                 包号:</w:t>
      </w:r>
    </w:p>
    <w:p>
      <w:pPr>
        <w:pStyle w:val="13"/>
        <w:spacing w:line="240" w:lineRule="atLeast"/>
        <w:ind w:left="1105" w:leftChars="257" w:hanging="540"/>
        <w:rPr>
          <w:rFonts w:hint="eastAsia" w:ascii="仿宋" w:hAnsi="仿宋" w:eastAsia="仿宋" w:cs="仿宋"/>
          <w:sz w:val="24"/>
        </w:rPr>
      </w:pPr>
    </w:p>
    <w:tbl>
      <w:tblPr>
        <w:tblStyle w:val="18"/>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629"/>
        <w:gridCol w:w="3215"/>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3"/>
              <w:spacing w:line="240" w:lineRule="atLeast"/>
              <w:jc w:val="center"/>
              <w:rPr>
                <w:rFonts w:hint="eastAsia" w:ascii="仿宋" w:hAnsi="仿宋" w:eastAsia="仿宋" w:cs="仿宋"/>
                <w:sz w:val="21"/>
                <w:szCs w:val="21"/>
              </w:rPr>
            </w:pPr>
            <w:r>
              <w:rPr>
                <w:rFonts w:hint="eastAsia" w:ascii="仿宋" w:hAnsi="仿宋" w:eastAsia="仿宋" w:cs="仿宋"/>
                <w:sz w:val="21"/>
                <w:szCs w:val="21"/>
              </w:rPr>
              <w:t>序号</w:t>
            </w:r>
          </w:p>
        </w:tc>
        <w:tc>
          <w:tcPr>
            <w:tcW w:w="2629" w:type="dxa"/>
            <w:noWrap w:val="0"/>
            <w:vAlign w:val="center"/>
          </w:tcPr>
          <w:p>
            <w:pPr>
              <w:pStyle w:val="13"/>
              <w:spacing w:line="240" w:lineRule="atLeast"/>
              <w:jc w:val="center"/>
              <w:rPr>
                <w:rFonts w:hint="eastAsia" w:ascii="仿宋" w:hAnsi="仿宋" w:eastAsia="仿宋" w:cs="仿宋"/>
                <w:sz w:val="21"/>
                <w:szCs w:val="21"/>
              </w:rPr>
            </w:pPr>
            <w:r>
              <w:rPr>
                <w:rFonts w:hint="eastAsia" w:ascii="仿宋" w:hAnsi="仿宋" w:eastAsia="仿宋" w:cs="仿宋"/>
                <w:sz w:val="21"/>
                <w:szCs w:val="21"/>
              </w:rPr>
              <w:t>单一来源采购文件要求</w:t>
            </w:r>
          </w:p>
        </w:tc>
        <w:tc>
          <w:tcPr>
            <w:tcW w:w="3215" w:type="dxa"/>
            <w:noWrap w:val="0"/>
            <w:vAlign w:val="center"/>
          </w:tcPr>
          <w:p>
            <w:pPr>
              <w:pStyle w:val="13"/>
              <w:spacing w:line="240" w:lineRule="atLeast"/>
              <w:jc w:val="center"/>
              <w:rPr>
                <w:rFonts w:hint="eastAsia" w:ascii="仿宋" w:hAnsi="仿宋" w:eastAsia="仿宋" w:cs="仿宋"/>
                <w:sz w:val="21"/>
                <w:szCs w:val="21"/>
              </w:rPr>
            </w:pPr>
            <w:r>
              <w:rPr>
                <w:rFonts w:hint="eastAsia" w:ascii="仿宋" w:hAnsi="仿宋" w:eastAsia="仿宋" w:cs="仿宋"/>
                <w:sz w:val="21"/>
                <w:szCs w:val="21"/>
              </w:rPr>
              <w:t>响应文件应答</w:t>
            </w:r>
          </w:p>
        </w:tc>
        <w:tc>
          <w:tcPr>
            <w:tcW w:w="2076" w:type="dxa"/>
            <w:noWrap w:val="0"/>
            <w:vAlign w:val="center"/>
          </w:tcPr>
          <w:p>
            <w:pPr>
              <w:pStyle w:val="13"/>
              <w:spacing w:line="240" w:lineRule="atLeast"/>
              <w:jc w:val="center"/>
              <w:rPr>
                <w:rFonts w:hint="eastAsia"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629"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3215"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076" w:type="dxa"/>
            <w:noWrap w:val="0"/>
            <w:vAlign w:val="top"/>
          </w:tcPr>
          <w:p>
            <w:pPr>
              <w:pStyle w:val="13"/>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629"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3215"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076" w:type="dxa"/>
            <w:noWrap w:val="0"/>
            <w:vAlign w:val="top"/>
          </w:tcPr>
          <w:p>
            <w:pPr>
              <w:pStyle w:val="13"/>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629"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3215"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076" w:type="dxa"/>
            <w:noWrap w:val="0"/>
            <w:vAlign w:val="top"/>
          </w:tcPr>
          <w:p>
            <w:pPr>
              <w:pStyle w:val="13"/>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629"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3215"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076" w:type="dxa"/>
            <w:noWrap w:val="0"/>
            <w:vAlign w:val="top"/>
          </w:tcPr>
          <w:p>
            <w:pPr>
              <w:pStyle w:val="13"/>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629"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3215"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076" w:type="dxa"/>
            <w:noWrap w:val="0"/>
            <w:vAlign w:val="top"/>
          </w:tcPr>
          <w:p>
            <w:pPr>
              <w:pStyle w:val="13"/>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629"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3215"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076" w:type="dxa"/>
            <w:noWrap w:val="0"/>
            <w:vAlign w:val="top"/>
          </w:tcPr>
          <w:p>
            <w:pPr>
              <w:pStyle w:val="13"/>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629"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3215" w:type="dxa"/>
            <w:noWrap w:val="0"/>
            <w:vAlign w:val="top"/>
          </w:tcPr>
          <w:p>
            <w:pPr>
              <w:pStyle w:val="13"/>
              <w:spacing w:line="240" w:lineRule="atLeast"/>
              <w:ind w:left="1105" w:leftChars="257" w:hanging="540"/>
              <w:rPr>
                <w:rFonts w:hint="eastAsia" w:ascii="仿宋" w:hAnsi="仿宋" w:eastAsia="仿宋" w:cs="仿宋"/>
                <w:sz w:val="21"/>
                <w:szCs w:val="21"/>
              </w:rPr>
            </w:pPr>
          </w:p>
        </w:tc>
        <w:tc>
          <w:tcPr>
            <w:tcW w:w="2076" w:type="dxa"/>
            <w:noWrap w:val="0"/>
            <w:vAlign w:val="top"/>
          </w:tcPr>
          <w:p>
            <w:pPr>
              <w:pStyle w:val="13"/>
              <w:spacing w:line="240" w:lineRule="atLeast"/>
              <w:ind w:left="1105" w:leftChars="257" w:hanging="540"/>
              <w:rPr>
                <w:rFonts w:hint="eastAsia" w:ascii="仿宋" w:hAnsi="仿宋" w:eastAsia="仿宋" w:cs="仿宋"/>
                <w:sz w:val="21"/>
                <w:szCs w:val="21"/>
              </w:rPr>
            </w:pPr>
          </w:p>
        </w:tc>
      </w:tr>
    </w:tbl>
    <w:p>
      <w:pPr>
        <w:pStyle w:val="13"/>
        <w:spacing w:line="240" w:lineRule="atLeast"/>
        <w:rPr>
          <w:rFonts w:hint="eastAsia" w:ascii="仿宋" w:hAnsi="仿宋" w:eastAsia="仿宋" w:cs="仿宋"/>
          <w:sz w:val="21"/>
          <w:szCs w:val="21"/>
        </w:rPr>
      </w:pPr>
      <w:r>
        <w:rPr>
          <w:rFonts w:hint="eastAsia" w:ascii="仿宋" w:hAnsi="仿宋" w:eastAsia="仿宋" w:cs="仿宋"/>
          <w:sz w:val="21"/>
          <w:szCs w:val="21"/>
        </w:rPr>
        <w:t>注：</w:t>
      </w:r>
    </w:p>
    <w:p>
      <w:pPr>
        <w:pStyle w:val="13"/>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有偏离的</w:t>
      </w:r>
      <w:r>
        <w:rPr>
          <w:rFonts w:hint="eastAsia" w:ascii="仿宋" w:hAnsi="仿宋" w:eastAsia="仿宋" w:cs="仿宋"/>
          <w:sz w:val="21"/>
          <w:szCs w:val="21"/>
          <w:lang w:val="en-US" w:eastAsia="zh-CN"/>
        </w:rPr>
        <w:t>商务</w:t>
      </w:r>
      <w:r>
        <w:rPr>
          <w:rFonts w:hint="eastAsia" w:ascii="仿宋" w:hAnsi="仿宋" w:eastAsia="仿宋" w:cs="仿宋"/>
          <w:sz w:val="21"/>
          <w:szCs w:val="21"/>
        </w:rPr>
        <w:t>条款须在该表中逐一列明，并在“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w:t>
      </w:r>
      <w:r>
        <w:rPr>
          <w:rFonts w:hint="eastAsia" w:ascii="仿宋" w:hAnsi="仿宋" w:eastAsia="仿宋" w:cs="仿宋"/>
          <w:sz w:val="21"/>
          <w:szCs w:val="21"/>
          <w:lang w:val="en-US" w:eastAsia="zh-CN"/>
        </w:rPr>
        <w:t>应答</w:t>
      </w:r>
      <w:r>
        <w:rPr>
          <w:rFonts w:hint="eastAsia" w:ascii="仿宋" w:hAnsi="仿宋" w:eastAsia="仿宋" w:cs="仿宋"/>
          <w:sz w:val="21"/>
          <w:szCs w:val="21"/>
        </w:rPr>
        <w:t>”栏填写具体应答内容， 在“偏离说明”中说明偏离具体情形。若无偏离请在“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w:t>
      </w:r>
      <w:r>
        <w:rPr>
          <w:rFonts w:hint="eastAsia" w:ascii="仿宋" w:hAnsi="仿宋" w:eastAsia="仿宋" w:cs="仿宋"/>
          <w:sz w:val="21"/>
          <w:szCs w:val="21"/>
          <w:lang w:val="en-US" w:eastAsia="zh-CN"/>
        </w:rPr>
        <w:t>应答</w:t>
      </w:r>
      <w:r>
        <w:rPr>
          <w:rFonts w:hint="eastAsia" w:ascii="仿宋" w:hAnsi="仿宋" w:eastAsia="仿宋" w:cs="仿宋"/>
          <w:sz w:val="21"/>
          <w:szCs w:val="21"/>
        </w:rPr>
        <w:t>”中填写“无偏离”。</w:t>
      </w:r>
    </w:p>
    <w:p>
      <w:pPr>
        <w:pStyle w:val="13"/>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eastAsia="zh-CN"/>
        </w:rPr>
        <w:t>采购</w:t>
      </w:r>
      <w:r>
        <w:rPr>
          <w:rFonts w:hint="eastAsia" w:ascii="仿宋" w:hAnsi="仿宋" w:eastAsia="仿宋" w:cs="仿宋"/>
          <w:sz w:val="21"/>
          <w:szCs w:val="21"/>
        </w:rPr>
        <w:t>文件要求，签约时未经采购人同意不得改变。</w:t>
      </w:r>
    </w:p>
    <w:p>
      <w:pPr>
        <w:pStyle w:val="13"/>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3.供应商</w:t>
      </w:r>
      <w:r>
        <w:rPr>
          <w:rFonts w:hint="eastAsia" w:ascii="仿宋" w:hAnsi="仿宋" w:eastAsia="仿宋" w:cs="仿宋"/>
          <w:sz w:val="21"/>
          <w:szCs w:val="21"/>
        </w:rPr>
        <w:t>可根据其</w:t>
      </w:r>
      <w:r>
        <w:rPr>
          <w:rFonts w:hint="eastAsia" w:ascii="仿宋" w:hAnsi="仿宋" w:eastAsia="仿宋" w:cs="仿宋"/>
          <w:sz w:val="21"/>
          <w:szCs w:val="21"/>
          <w:lang w:val="en-US" w:eastAsia="zh-CN"/>
        </w:rPr>
        <w:t>响应</w:t>
      </w:r>
      <w:r>
        <w:rPr>
          <w:rFonts w:hint="eastAsia" w:ascii="仿宋" w:hAnsi="仿宋" w:eastAsia="仿宋" w:cs="仿宋"/>
          <w:sz w:val="21"/>
          <w:szCs w:val="21"/>
        </w:rPr>
        <w:t>内容进一步细化上述表格，并可增添其它表格或说明以便进一步明确投标内容。</w:t>
      </w:r>
    </w:p>
    <w:p>
      <w:pPr>
        <w:pStyle w:val="13"/>
        <w:spacing w:line="240" w:lineRule="atLeast"/>
        <w:ind w:left="1105" w:leftChars="257" w:hanging="540"/>
        <w:rPr>
          <w:rFonts w:hint="eastAsia" w:ascii="仿宋" w:hAnsi="仿宋" w:eastAsia="仿宋" w:cs="仿宋"/>
          <w:sz w:val="24"/>
        </w:rPr>
      </w:pPr>
    </w:p>
    <w:p>
      <w:pPr>
        <w:pStyle w:val="13"/>
        <w:spacing w:line="240" w:lineRule="atLeast"/>
        <w:ind w:left="1105" w:leftChars="257" w:hanging="540"/>
        <w:rPr>
          <w:rFonts w:hint="eastAsia" w:ascii="仿宋" w:hAnsi="仿宋" w:eastAsia="仿宋" w:cs="仿宋"/>
          <w:sz w:val="24"/>
        </w:rPr>
      </w:pPr>
    </w:p>
    <w:p>
      <w:pPr>
        <w:pStyle w:val="13"/>
        <w:tabs>
          <w:tab w:val="left" w:pos="5580"/>
        </w:tabs>
        <w:spacing w:line="440" w:lineRule="exact"/>
        <w:ind w:left="1104" w:leftChars="257" w:hanging="539"/>
        <w:rPr>
          <w:rFonts w:hint="eastAsia" w:ascii="仿宋" w:hAnsi="仿宋" w:eastAsia="仿宋" w:cs="仿宋"/>
          <w:sz w:val="24"/>
          <w:u w:val="single"/>
        </w:rPr>
      </w:pPr>
      <w:r>
        <w:rPr>
          <w:rFonts w:hint="eastAsia" w:ascii="仿宋" w:hAnsi="仿宋" w:eastAsia="仿宋" w:cs="仿宋"/>
          <w:sz w:val="24"/>
          <w:u w:val="none"/>
          <w:lang w:val="en-US" w:eastAsia="zh-CN"/>
        </w:rPr>
        <w:t>供应商</w:t>
      </w:r>
      <w:r>
        <w:rPr>
          <w:rFonts w:hint="eastAsia" w:ascii="仿宋" w:hAnsi="仿宋" w:eastAsia="仿宋" w:cs="仿宋"/>
          <w:sz w:val="24"/>
          <w:u w:val="none"/>
        </w:rPr>
        <w:t>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none"/>
        </w:rPr>
        <w:t>（盖公章）</w:t>
      </w:r>
      <w:r>
        <w:rPr>
          <w:rFonts w:hint="eastAsia" w:ascii="仿宋" w:hAnsi="仿宋" w:eastAsia="仿宋" w:cs="仿宋"/>
          <w:sz w:val="24"/>
          <w:u w:val="none"/>
        </w:rPr>
        <w:tab/>
      </w:r>
    </w:p>
    <w:p>
      <w:pPr>
        <w:pStyle w:val="13"/>
        <w:tabs>
          <w:tab w:val="left" w:pos="5580"/>
        </w:tabs>
        <w:spacing w:line="440" w:lineRule="exact"/>
        <w:ind w:left="1104" w:leftChars="257" w:hanging="539"/>
        <w:rPr>
          <w:rFonts w:hint="eastAsia" w:ascii="仿宋" w:hAnsi="仿宋" w:eastAsia="仿宋" w:cs="仿宋"/>
          <w:sz w:val="24"/>
          <w:u w:val="none"/>
        </w:rPr>
      </w:pPr>
      <w:r>
        <w:rPr>
          <w:rFonts w:hint="eastAsia" w:ascii="仿宋" w:hAnsi="仿宋" w:eastAsia="仿宋" w:cs="仿宋"/>
          <w:sz w:val="24"/>
          <w:u w:val="none"/>
        </w:rPr>
        <w:t>法人代表或其授权人：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none"/>
        </w:rPr>
        <w:t xml:space="preserve">（签字或签章） </w:t>
      </w:r>
    </w:p>
    <w:p>
      <w:pPr>
        <w:pStyle w:val="13"/>
        <w:tabs>
          <w:tab w:val="left" w:pos="5580"/>
        </w:tabs>
        <w:spacing w:line="440" w:lineRule="exact"/>
        <w:ind w:left="1104" w:leftChars="257" w:hanging="539"/>
        <w:rPr>
          <w:rFonts w:hint="eastAsia" w:ascii="仿宋" w:hAnsi="仿宋" w:eastAsia="仿宋" w:cs="仿宋"/>
          <w:sz w:val="24"/>
          <w:u w:val="single"/>
          <w:lang w:val="en-US" w:eastAsia="zh-CN"/>
        </w:rPr>
      </w:pPr>
      <w:r>
        <w:rPr>
          <w:rFonts w:hint="eastAsia" w:ascii="仿宋" w:hAnsi="仿宋" w:eastAsia="仿宋" w:cs="仿宋"/>
          <w:sz w:val="24"/>
          <w:u w:val="none"/>
        </w:rPr>
        <w:t>日 期：</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pStyle w:val="22"/>
        <w:numPr>
          <w:ilvl w:val="0"/>
          <w:numId w:val="0"/>
        </w:numPr>
        <w:spacing w:before="25" w:after="25" w:line="360" w:lineRule="auto"/>
        <w:jc w:val="left"/>
        <w:rPr>
          <w:rFonts w:hint="eastAsia" w:ascii="仿宋" w:hAnsi="仿宋" w:eastAsia="仿宋" w:cs="仿宋"/>
          <w:sz w:val="24"/>
          <w:lang w:val="en-US" w:eastAsia="zh-CN"/>
        </w:rPr>
      </w:pPr>
    </w:p>
    <w:p>
      <w:pPr>
        <w:rPr>
          <w:rFonts w:hint="default" w:ascii="方正仿宋_GB2312" w:hAnsi="方正仿宋_GB2312" w:eastAsia="方正仿宋_GB2312" w:cs="方正仿宋_GB2312"/>
          <w:bCs w:val="0"/>
          <w:spacing w:val="0"/>
          <w:kern w:val="0"/>
          <w:sz w:val="24"/>
          <w:szCs w:val="24"/>
          <w:lang w:val="en-US" w:eastAsia="zh-CN" w:bidi="zh-CN"/>
        </w:rPr>
      </w:pPr>
      <w:r>
        <w:rPr>
          <w:rFonts w:hint="default" w:ascii="方正仿宋_GB2312" w:hAnsi="方正仿宋_GB2312" w:eastAsia="方正仿宋_GB2312" w:cs="方正仿宋_GB2312"/>
          <w:bCs w:val="0"/>
          <w:spacing w:val="0"/>
          <w:kern w:val="0"/>
          <w:sz w:val="24"/>
          <w:szCs w:val="24"/>
          <w:lang w:val="en-US" w:eastAsia="zh-CN" w:bidi="zh-CN"/>
        </w:rPr>
        <w:br w:type="page"/>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outlineLvl w:val="0"/>
        <w:rPr>
          <w:rFonts w:hint="eastAsia" w:ascii="仿宋" w:hAnsi="仿宋" w:eastAsia="仿宋" w:cs="仿宋"/>
          <w:bCs w:val="0"/>
          <w:spacing w:val="0"/>
          <w:kern w:val="0"/>
          <w:sz w:val="24"/>
          <w:szCs w:val="24"/>
          <w:lang w:val="en-US" w:eastAsia="zh-CN" w:bidi="zh-CN"/>
        </w:rPr>
      </w:pPr>
      <w:bookmarkStart w:id="190" w:name="_Toc2977"/>
      <w:bookmarkStart w:id="191" w:name="_Toc25011"/>
      <w:r>
        <w:rPr>
          <w:rFonts w:hint="eastAsia" w:ascii="仿宋" w:hAnsi="仿宋" w:eastAsia="仿宋" w:cs="仿宋"/>
          <w:bCs w:val="0"/>
          <w:spacing w:val="0"/>
          <w:kern w:val="0"/>
          <w:sz w:val="24"/>
          <w:szCs w:val="24"/>
          <w:lang w:val="en-US" w:eastAsia="zh-CN" w:bidi="zh-CN"/>
        </w:rPr>
        <w:t>附件6：</w:t>
      </w:r>
      <w:bookmarkEnd w:id="190"/>
      <w:bookmarkEnd w:id="191"/>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center"/>
        <w:textAlignment w:val="auto"/>
        <w:rPr>
          <w:rFonts w:hint="eastAsia" w:ascii="仿宋" w:hAnsi="仿宋" w:eastAsia="仿宋" w:cs="仿宋"/>
          <w:bCs w:val="0"/>
          <w:spacing w:val="0"/>
          <w:kern w:val="0"/>
          <w:sz w:val="24"/>
          <w:szCs w:val="24"/>
          <w:lang w:val="en-US" w:eastAsia="zh-CN" w:bidi="zh-CN"/>
        </w:rPr>
      </w:pPr>
      <w:r>
        <w:rPr>
          <w:rFonts w:hint="eastAsia" w:ascii="仿宋" w:hAnsi="仿宋" w:eastAsia="仿宋" w:cs="仿宋"/>
          <w:bCs w:val="0"/>
          <w:spacing w:val="0"/>
          <w:kern w:val="0"/>
          <w:sz w:val="24"/>
          <w:szCs w:val="24"/>
          <w:lang w:val="en-US" w:eastAsia="zh-CN" w:bidi="zh-CN"/>
        </w:rPr>
        <w:t>采购文件要求的其他内容（如有）</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center"/>
        <w:textAlignment w:val="auto"/>
        <w:rPr>
          <w:rFonts w:hint="eastAsia" w:ascii="仿宋" w:hAnsi="仿宋" w:eastAsia="仿宋" w:cs="仿宋"/>
          <w:bCs w:val="0"/>
          <w:spacing w:val="0"/>
          <w:kern w:val="0"/>
          <w:sz w:val="24"/>
          <w:szCs w:val="24"/>
          <w:lang w:val="en-US" w:eastAsia="zh-CN" w:bidi="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center"/>
        <w:textAlignment w:val="auto"/>
        <w:rPr>
          <w:rFonts w:hint="eastAsia" w:ascii="仿宋" w:hAnsi="仿宋" w:eastAsia="仿宋" w:cs="仿宋"/>
          <w:bCs w:val="0"/>
          <w:spacing w:val="0"/>
          <w:kern w:val="0"/>
          <w:sz w:val="24"/>
          <w:szCs w:val="24"/>
          <w:lang w:val="en-US" w:eastAsia="zh-CN" w:bidi="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center"/>
        <w:textAlignment w:val="auto"/>
        <w:rPr>
          <w:rFonts w:hint="eastAsia" w:ascii="仿宋" w:hAnsi="仿宋" w:eastAsia="仿宋" w:cs="仿宋"/>
          <w:bCs w:val="0"/>
          <w:spacing w:val="0"/>
          <w:kern w:val="0"/>
          <w:sz w:val="24"/>
          <w:szCs w:val="24"/>
          <w:lang w:val="en-US" w:eastAsia="zh-CN" w:bidi="zh-CN"/>
        </w:rPr>
      </w:pPr>
    </w:p>
    <w:p>
      <w:pPr>
        <w:rPr>
          <w:rFonts w:hint="eastAsia" w:ascii="仿宋" w:hAnsi="仿宋" w:eastAsia="仿宋" w:cs="仿宋"/>
          <w:bCs w:val="0"/>
          <w:spacing w:val="0"/>
          <w:kern w:val="0"/>
          <w:sz w:val="24"/>
          <w:szCs w:val="24"/>
          <w:lang w:val="en-US" w:eastAsia="zh-CN" w:bidi="zh-CN"/>
        </w:rPr>
      </w:pPr>
      <w:r>
        <w:rPr>
          <w:rFonts w:hint="eastAsia" w:ascii="仿宋" w:hAnsi="仿宋" w:eastAsia="仿宋" w:cs="仿宋"/>
          <w:bCs w:val="0"/>
          <w:spacing w:val="0"/>
          <w:kern w:val="0"/>
          <w:sz w:val="24"/>
          <w:szCs w:val="24"/>
          <w:lang w:val="en-US" w:eastAsia="zh-CN" w:bidi="zh-CN"/>
        </w:rPr>
        <w:br w:type="page"/>
      </w:r>
    </w:p>
    <w:p>
      <w:pPr>
        <w:pStyle w:val="4"/>
        <w:spacing w:before="0" w:line="240" w:lineRule="atLeast"/>
        <w:ind w:left="1105" w:leftChars="257" w:hanging="540"/>
        <w:jc w:val="both"/>
        <w:outlineLvl w:val="0"/>
        <w:rPr>
          <w:rFonts w:hint="eastAsia" w:ascii="仿宋" w:hAnsi="仿宋" w:eastAsia="仿宋" w:cs="仿宋"/>
          <w:b w:val="0"/>
          <w:sz w:val="24"/>
        </w:rPr>
      </w:pPr>
      <w:bookmarkStart w:id="192" w:name="_Toc520356224"/>
      <w:bookmarkStart w:id="193" w:name="_Ref467988543"/>
      <w:bookmarkStart w:id="194" w:name="_Toc216582819"/>
      <w:bookmarkStart w:id="195" w:name="_Toc480942355"/>
      <w:bookmarkStart w:id="196" w:name="_Toc21068"/>
      <w:bookmarkStart w:id="197" w:name="_Toc26587"/>
      <w:bookmarkStart w:id="198" w:name="_Toc5829"/>
      <w:bookmarkStart w:id="199" w:name="_Toc9592"/>
      <w:bookmarkStart w:id="200" w:name="_Toc7269"/>
      <w:bookmarkStart w:id="201" w:name="_Toc507399535"/>
      <w:r>
        <w:rPr>
          <w:rFonts w:hint="eastAsia" w:ascii="仿宋" w:hAnsi="仿宋" w:eastAsia="仿宋" w:cs="仿宋"/>
          <w:sz w:val="24"/>
          <w:lang w:val="en-US" w:eastAsia="zh-CN"/>
        </w:rPr>
        <w:t>附件7</w:t>
      </w:r>
      <w:r>
        <w:rPr>
          <w:rFonts w:hint="eastAsia" w:ascii="仿宋" w:hAnsi="仿宋" w:eastAsia="仿宋" w:cs="仿宋"/>
          <w:sz w:val="24"/>
        </w:rPr>
        <w:t xml:space="preserve">   </w:t>
      </w:r>
      <w:bookmarkEnd w:id="192"/>
      <w:bookmarkEnd w:id="193"/>
      <w:bookmarkEnd w:id="194"/>
      <w:bookmarkEnd w:id="195"/>
      <w:bookmarkStart w:id="202" w:name="_Hlt520343000"/>
      <w:bookmarkEnd w:id="202"/>
      <w:bookmarkStart w:id="203" w:name="_Hlt520274911"/>
      <w:bookmarkEnd w:id="203"/>
      <w:bookmarkStart w:id="204" w:name="_Hlt520271212"/>
      <w:bookmarkEnd w:id="204"/>
      <w:bookmarkStart w:id="205" w:name="_Hlt520350918"/>
      <w:bookmarkEnd w:id="205"/>
      <w:bookmarkStart w:id="206" w:name="_Hlt520350957"/>
      <w:bookmarkEnd w:id="206"/>
      <w:bookmarkStart w:id="207" w:name="_Hlt520343392"/>
      <w:bookmarkEnd w:id="207"/>
      <w:bookmarkStart w:id="208" w:name="_Hlt520274065"/>
      <w:bookmarkEnd w:id="208"/>
      <w:bookmarkStart w:id="209" w:name="_Hlt520273973"/>
      <w:bookmarkEnd w:id="209"/>
      <w:bookmarkStart w:id="210" w:name="_Hlt520274393"/>
      <w:bookmarkEnd w:id="210"/>
      <w:bookmarkStart w:id="211" w:name="_Hlt520273711"/>
      <w:bookmarkEnd w:id="211"/>
      <w:bookmarkStart w:id="212" w:name="_Hlt520274407"/>
      <w:bookmarkEnd w:id="212"/>
      <w:bookmarkStart w:id="213" w:name="_Toc216582821"/>
      <w:bookmarkStart w:id="214" w:name="_Toc216513801"/>
      <w:r>
        <w:rPr>
          <w:rFonts w:hint="eastAsia" w:ascii="仿宋" w:hAnsi="仿宋" w:eastAsia="仿宋" w:cs="仿宋"/>
          <w:sz w:val="24"/>
        </w:rPr>
        <w:t>中标服务费承诺书</w:t>
      </w:r>
      <w:bookmarkEnd w:id="196"/>
      <w:bookmarkEnd w:id="197"/>
      <w:bookmarkEnd w:id="198"/>
      <w:bookmarkEnd w:id="199"/>
      <w:bookmarkEnd w:id="200"/>
      <w:bookmarkEnd w:id="201"/>
    </w:p>
    <w:p>
      <w:pPr>
        <w:spacing w:line="240" w:lineRule="atLeast"/>
        <w:ind w:left="1105" w:leftChars="257" w:hanging="540"/>
        <w:rPr>
          <w:rFonts w:hint="eastAsia" w:ascii="仿宋" w:hAnsi="仿宋" w:eastAsia="仿宋" w:cs="仿宋"/>
          <w:b/>
          <w:sz w:val="24"/>
        </w:rPr>
      </w:pPr>
    </w:p>
    <w:p>
      <w:pPr>
        <w:spacing w:line="240" w:lineRule="atLeast"/>
        <w:ind w:left="1105" w:leftChars="257" w:hanging="540"/>
        <w:jc w:val="center"/>
        <w:rPr>
          <w:rFonts w:hint="eastAsia" w:ascii="仿宋" w:hAnsi="仿宋" w:eastAsia="仿宋" w:cs="仿宋"/>
          <w:b/>
          <w:bCs/>
          <w:sz w:val="24"/>
        </w:rPr>
      </w:pPr>
      <w:r>
        <w:rPr>
          <w:rFonts w:hint="eastAsia" w:ascii="仿宋" w:hAnsi="仿宋" w:eastAsia="仿宋" w:cs="仿宋"/>
          <w:b/>
          <w:bCs/>
          <w:sz w:val="24"/>
          <w:lang w:val="en-US" w:eastAsia="zh-CN"/>
        </w:rPr>
        <w:t>代理</w:t>
      </w:r>
      <w:r>
        <w:rPr>
          <w:rFonts w:hint="eastAsia" w:ascii="仿宋" w:hAnsi="仿宋" w:eastAsia="仿宋" w:cs="仿宋"/>
          <w:b/>
          <w:bCs/>
          <w:sz w:val="24"/>
        </w:rPr>
        <w:t>服务费承诺书</w:t>
      </w:r>
    </w:p>
    <w:p>
      <w:pPr>
        <w:spacing w:line="440" w:lineRule="exact"/>
        <w:ind w:left="1080" w:hanging="1080"/>
        <w:rPr>
          <w:rFonts w:hint="eastAsia" w:ascii="仿宋" w:hAnsi="仿宋" w:eastAsia="仿宋" w:cs="仿宋"/>
          <w:sz w:val="24"/>
        </w:rPr>
      </w:pPr>
    </w:p>
    <w:p>
      <w:pPr>
        <w:spacing w:line="440" w:lineRule="exact"/>
        <w:ind w:left="1080" w:hanging="1080"/>
        <w:rPr>
          <w:rFonts w:hint="eastAsia" w:ascii="仿宋" w:hAnsi="仿宋" w:eastAsia="仿宋" w:cs="仿宋"/>
          <w:sz w:val="24"/>
          <w:u w:val="single"/>
          <w:lang w:val="en-US" w:eastAsia="zh-CN"/>
        </w:rPr>
      </w:pPr>
      <w:r>
        <w:rPr>
          <w:rFonts w:hint="eastAsia" w:ascii="仿宋" w:hAnsi="仿宋" w:eastAsia="仿宋" w:cs="仿宋"/>
          <w:sz w:val="24"/>
        </w:rPr>
        <w:t>致：</w:t>
      </w:r>
      <w:r>
        <w:rPr>
          <w:rFonts w:hint="eastAsia" w:ascii="仿宋" w:hAnsi="仿宋" w:eastAsia="仿宋" w:cs="仿宋"/>
          <w:sz w:val="24"/>
          <w:lang w:val="en-US" w:eastAsia="zh-CN"/>
        </w:rPr>
        <w:t>新疆世纪星工程咨询有限公司</w:t>
      </w:r>
    </w:p>
    <w:p>
      <w:pPr>
        <w:spacing w:line="440" w:lineRule="exact"/>
        <w:ind w:left="1105" w:leftChars="257" w:hanging="540"/>
        <w:rPr>
          <w:rFonts w:hint="eastAsia" w:ascii="仿宋" w:hAnsi="仿宋" w:eastAsia="仿宋" w:cs="仿宋"/>
          <w:sz w:val="24"/>
        </w:rPr>
      </w:pPr>
    </w:p>
    <w:p>
      <w:pPr>
        <w:spacing w:line="440" w:lineRule="exact"/>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项目名称、项目编号</w:t>
      </w:r>
      <w:r>
        <w:rPr>
          <w:rFonts w:hint="eastAsia" w:ascii="仿宋" w:hAnsi="仿宋" w:eastAsia="仿宋" w:cs="仿宋"/>
          <w:sz w:val="24"/>
          <w:u w:val="single"/>
          <w:lang w:eastAsia="zh-CN"/>
        </w:rPr>
        <w:t>）</w:t>
      </w:r>
      <w:r>
        <w:rPr>
          <w:rFonts w:hint="eastAsia" w:ascii="仿宋" w:hAnsi="仿宋" w:eastAsia="仿宋" w:cs="仿宋"/>
          <w:sz w:val="24"/>
          <w:u w:val="single"/>
        </w:rPr>
        <w:tab/>
      </w:r>
      <w:r>
        <w:rPr>
          <w:rFonts w:hint="eastAsia" w:ascii="仿宋" w:hAnsi="仿宋" w:eastAsia="仿宋" w:cs="仿宋"/>
          <w:sz w:val="24"/>
        </w:rPr>
        <w:t>项目</w:t>
      </w:r>
      <w:r>
        <w:rPr>
          <w:rFonts w:hint="eastAsia" w:ascii="仿宋" w:hAnsi="仿宋" w:eastAsia="仿宋" w:cs="仿宋"/>
          <w:sz w:val="24"/>
          <w:lang w:val="en-US" w:eastAsia="zh-CN"/>
        </w:rPr>
        <w:t>协商</w:t>
      </w:r>
      <w:r>
        <w:rPr>
          <w:rFonts w:hint="eastAsia" w:ascii="仿宋" w:hAnsi="仿宋" w:eastAsia="仿宋" w:cs="仿宋"/>
          <w:sz w:val="24"/>
        </w:rPr>
        <w:t>中若获得</w:t>
      </w:r>
      <w:r>
        <w:rPr>
          <w:rFonts w:hint="eastAsia" w:ascii="仿宋" w:hAnsi="仿宋" w:eastAsia="仿宋" w:cs="仿宋"/>
          <w:sz w:val="24"/>
          <w:lang w:val="en-US" w:eastAsia="zh-CN"/>
        </w:rPr>
        <w:t>成交</w:t>
      </w:r>
      <w:r>
        <w:rPr>
          <w:rFonts w:hint="eastAsia" w:ascii="仿宋" w:hAnsi="仿宋" w:eastAsia="仿宋" w:cs="仿宋"/>
          <w:sz w:val="24"/>
        </w:rPr>
        <w:t>资格，我们保证在领取</w:t>
      </w:r>
      <w:r>
        <w:rPr>
          <w:rFonts w:hint="eastAsia" w:ascii="仿宋" w:hAnsi="仿宋" w:eastAsia="仿宋" w:cs="仿宋"/>
          <w:sz w:val="24"/>
          <w:lang w:val="en-US" w:eastAsia="zh-CN"/>
        </w:rPr>
        <w:t>成交</w:t>
      </w:r>
      <w:r>
        <w:rPr>
          <w:rFonts w:hint="eastAsia" w:ascii="仿宋" w:hAnsi="仿宋" w:eastAsia="仿宋" w:cs="仿宋"/>
          <w:sz w:val="24"/>
        </w:rPr>
        <w:t>通知书的同时按</w:t>
      </w:r>
      <w:r>
        <w:rPr>
          <w:rFonts w:hint="eastAsia" w:ascii="仿宋" w:hAnsi="仿宋" w:eastAsia="仿宋" w:cs="仿宋"/>
          <w:sz w:val="24"/>
          <w:lang w:val="en-US" w:eastAsia="zh-CN"/>
        </w:rPr>
        <w:t>协商</w:t>
      </w:r>
      <w:r>
        <w:rPr>
          <w:rFonts w:hint="eastAsia" w:ascii="仿宋" w:hAnsi="仿宋" w:eastAsia="仿宋" w:cs="仿宋"/>
          <w:sz w:val="24"/>
        </w:rPr>
        <w:t>文件的规定，以支票、电汇等形式，向贵公司一次性支付应由我们交纳的</w:t>
      </w:r>
      <w:r>
        <w:rPr>
          <w:rFonts w:hint="eastAsia" w:ascii="仿宋" w:hAnsi="仿宋" w:eastAsia="仿宋" w:cs="仿宋"/>
          <w:sz w:val="24"/>
          <w:lang w:val="en-US" w:eastAsia="zh-CN"/>
        </w:rPr>
        <w:t>代理</w:t>
      </w:r>
      <w:r>
        <w:rPr>
          <w:rFonts w:hint="eastAsia" w:ascii="仿宋" w:hAnsi="仿宋" w:eastAsia="仿宋" w:cs="仿宋"/>
          <w:sz w:val="24"/>
        </w:rPr>
        <w:t>服务费用。</w:t>
      </w:r>
    </w:p>
    <w:p>
      <w:pPr>
        <w:spacing w:line="440" w:lineRule="exact"/>
        <w:ind w:left="1105" w:leftChars="257" w:hanging="540"/>
        <w:rPr>
          <w:rFonts w:hint="eastAsia" w:ascii="仿宋" w:hAnsi="仿宋" w:eastAsia="仿宋" w:cs="仿宋"/>
          <w:sz w:val="24"/>
        </w:rPr>
      </w:pPr>
      <w:r>
        <w:rPr>
          <w:rFonts w:hint="eastAsia" w:ascii="仿宋" w:hAnsi="仿宋" w:eastAsia="仿宋" w:cs="仿宋"/>
          <w:sz w:val="24"/>
        </w:rPr>
        <w:t>特此承诺！</w:t>
      </w:r>
    </w:p>
    <w:p>
      <w:pPr>
        <w:spacing w:line="440" w:lineRule="exact"/>
        <w:ind w:left="1105" w:leftChars="257" w:hanging="540"/>
        <w:rPr>
          <w:rFonts w:hint="eastAsia" w:ascii="仿宋" w:hAnsi="仿宋" w:eastAsia="仿宋" w:cs="仿宋"/>
          <w:sz w:val="24"/>
        </w:rPr>
      </w:pPr>
    </w:p>
    <w:p>
      <w:pPr>
        <w:spacing w:line="440" w:lineRule="exact"/>
        <w:ind w:left="1105" w:leftChars="257" w:hanging="540"/>
        <w:rPr>
          <w:rFonts w:hint="eastAsia" w:ascii="仿宋" w:hAnsi="仿宋" w:eastAsia="仿宋" w:cs="仿宋"/>
          <w:sz w:val="24"/>
        </w:rPr>
      </w:pPr>
    </w:p>
    <w:p>
      <w:pPr>
        <w:spacing w:line="440" w:lineRule="exact"/>
        <w:ind w:left="1105" w:leftChars="257" w:hanging="540"/>
        <w:rPr>
          <w:rFonts w:hint="eastAsia" w:ascii="仿宋" w:hAnsi="仿宋" w:eastAsia="仿宋" w:cs="仿宋"/>
          <w:sz w:val="24"/>
        </w:rPr>
      </w:pPr>
    </w:p>
    <w:p>
      <w:pPr>
        <w:spacing w:line="440" w:lineRule="exact"/>
        <w:ind w:left="1105" w:leftChars="257" w:hanging="540"/>
        <w:rPr>
          <w:rFonts w:hint="eastAsia" w:ascii="仿宋" w:hAnsi="仿宋" w:eastAsia="仿宋" w:cs="仿宋"/>
          <w:sz w:val="24"/>
        </w:rPr>
      </w:pPr>
    </w:p>
    <w:p>
      <w:pPr>
        <w:spacing w:line="440" w:lineRule="exact"/>
        <w:ind w:left="1080" w:hanging="1080"/>
        <w:rPr>
          <w:rFonts w:hint="eastAsia" w:ascii="仿宋" w:hAnsi="仿宋" w:eastAsia="仿宋" w:cs="仿宋"/>
          <w:sz w:val="24"/>
        </w:rPr>
      </w:pPr>
    </w:p>
    <w:p>
      <w:pPr>
        <w:spacing w:line="440" w:lineRule="exact"/>
        <w:ind w:left="1441" w:leftChars="273" w:hanging="840" w:hangingChars="350"/>
        <w:rPr>
          <w:rFonts w:hint="eastAsia" w:ascii="仿宋" w:hAnsi="仿宋" w:eastAsia="仿宋" w:cs="仿宋"/>
          <w:sz w:val="24"/>
          <w:lang w:eastAsia="zh-CN"/>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none"/>
          <w:lang w:eastAsia="zh-CN"/>
        </w:rPr>
        <w:t>（</w:t>
      </w:r>
      <w:r>
        <w:rPr>
          <w:rFonts w:hint="eastAsia" w:ascii="仿宋" w:hAnsi="仿宋" w:eastAsia="仿宋" w:cs="仿宋"/>
          <w:sz w:val="24"/>
          <w:u w:val="none"/>
          <w:lang w:val="en-US" w:eastAsia="zh-CN"/>
        </w:rPr>
        <w:t>盖章</w:t>
      </w:r>
      <w:r>
        <w:rPr>
          <w:rFonts w:hint="eastAsia" w:ascii="仿宋" w:hAnsi="仿宋" w:eastAsia="仿宋" w:cs="仿宋"/>
          <w:sz w:val="24"/>
          <w:u w:val="none"/>
          <w:lang w:eastAsia="zh-CN"/>
        </w:rPr>
        <w:t>）</w:t>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p>
    <w:p>
      <w:pPr>
        <w:spacing w:line="440" w:lineRule="exact"/>
        <w:ind w:left="1645" w:leftChars="257" w:hanging="1080"/>
        <w:rPr>
          <w:rFonts w:hint="eastAsia"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213"/>
      <w:bookmarkEnd w:id="214"/>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default" w:ascii="方正仿宋_GB2312" w:hAnsi="方正仿宋_GB2312" w:eastAsia="方正仿宋_GB2312" w:cs="方正仿宋_GB2312"/>
          <w:bCs w:val="0"/>
          <w:spacing w:val="0"/>
          <w:kern w:val="0"/>
          <w:sz w:val="24"/>
          <w:szCs w:val="24"/>
          <w:lang w:val="en-US" w:eastAsia="zh-CN" w:bidi="zh-CN"/>
        </w:rPr>
      </w:pPr>
    </w:p>
    <w:p>
      <w:pPr>
        <w:rPr>
          <w:rFonts w:hint="default" w:ascii="方正仿宋_GB2312" w:hAnsi="方正仿宋_GB2312" w:eastAsia="方正仿宋_GB2312" w:cs="方正仿宋_GB2312"/>
          <w:bCs w:val="0"/>
          <w:spacing w:val="0"/>
          <w:kern w:val="0"/>
          <w:sz w:val="24"/>
          <w:szCs w:val="24"/>
          <w:lang w:val="en-US" w:eastAsia="zh-CN" w:bidi="zh-CN"/>
        </w:rPr>
      </w:pPr>
      <w:r>
        <w:rPr>
          <w:rFonts w:hint="default" w:ascii="方正仿宋_GB2312" w:hAnsi="方正仿宋_GB2312" w:eastAsia="方正仿宋_GB2312" w:cs="方正仿宋_GB2312"/>
          <w:bCs w:val="0"/>
          <w:spacing w:val="0"/>
          <w:kern w:val="0"/>
          <w:sz w:val="24"/>
          <w:szCs w:val="24"/>
          <w:lang w:val="en-US" w:eastAsia="zh-CN" w:bidi="zh-CN"/>
        </w:rPr>
        <w:br w:type="page"/>
      </w:r>
    </w:p>
    <w:p>
      <w:pPr>
        <w:pStyle w:val="10"/>
        <w:spacing w:before="1"/>
        <w:outlineLvl w:val="0"/>
        <w:rPr>
          <w:sz w:val="24"/>
          <w:szCs w:val="24"/>
        </w:rPr>
      </w:pPr>
      <w:bookmarkStart w:id="215" w:name="_Toc6467"/>
      <w:bookmarkStart w:id="216" w:name="_Toc3420"/>
      <w:bookmarkStart w:id="217" w:name="_Toc25047"/>
      <w:bookmarkStart w:id="218" w:name="_Toc25837"/>
      <w:bookmarkStart w:id="219" w:name="_Toc26009"/>
      <w:r>
        <w:rPr>
          <w:sz w:val="24"/>
          <w:szCs w:val="24"/>
        </w:rPr>
        <w:t>附件</w:t>
      </w:r>
      <w:r>
        <w:rPr>
          <w:rFonts w:hint="eastAsia"/>
          <w:sz w:val="24"/>
          <w:szCs w:val="24"/>
          <w:lang w:val="en-US" w:eastAsia="zh-CN"/>
        </w:rPr>
        <w:t>8</w:t>
      </w:r>
      <w:r>
        <w:rPr>
          <w:sz w:val="24"/>
          <w:szCs w:val="24"/>
        </w:rPr>
        <w:t>（统一格式）保证金信息表</w:t>
      </w:r>
      <w:bookmarkEnd w:id="215"/>
      <w:bookmarkEnd w:id="216"/>
      <w:bookmarkEnd w:id="217"/>
      <w:bookmarkEnd w:id="218"/>
      <w:bookmarkEnd w:id="219"/>
    </w:p>
    <w:p>
      <w:pPr>
        <w:pStyle w:val="2"/>
        <w:spacing w:line="440" w:lineRule="exact"/>
        <w:jc w:val="center"/>
        <w:outlineLvl w:val="9"/>
        <w:rPr>
          <w:rFonts w:hint="eastAsia" w:ascii="仿宋" w:hAnsi="仿宋" w:eastAsia="仿宋" w:cs="仿宋"/>
          <w:b/>
          <w:sz w:val="32"/>
          <w:szCs w:val="32"/>
        </w:rPr>
      </w:pPr>
    </w:p>
    <w:p>
      <w:pPr>
        <w:pStyle w:val="2"/>
        <w:spacing w:line="440" w:lineRule="exact"/>
        <w:jc w:val="center"/>
        <w:outlineLvl w:val="0"/>
        <w:rPr>
          <w:rFonts w:hint="eastAsia" w:ascii="仿宋" w:hAnsi="仿宋" w:eastAsia="仿宋" w:cs="仿宋"/>
          <w:b/>
          <w:sz w:val="32"/>
          <w:szCs w:val="32"/>
        </w:rPr>
      </w:pPr>
      <w:bookmarkStart w:id="220" w:name="_Toc15046"/>
      <w:bookmarkStart w:id="221" w:name="_Toc12257"/>
      <w:bookmarkStart w:id="222" w:name="_Toc25967"/>
      <w:bookmarkStart w:id="223" w:name="_Toc1877"/>
      <w:bookmarkStart w:id="224" w:name="_Toc31016"/>
      <w:r>
        <w:rPr>
          <w:rFonts w:hint="eastAsia" w:ascii="仿宋" w:hAnsi="仿宋" w:eastAsia="仿宋" w:cs="仿宋"/>
          <w:b/>
          <w:sz w:val="24"/>
          <w:szCs w:val="24"/>
        </w:rPr>
        <w:t>退还保证金申请函</w:t>
      </w:r>
      <w:bookmarkEnd w:id="220"/>
      <w:bookmarkEnd w:id="221"/>
      <w:bookmarkEnd w:id="222"/>
      <w:bookmarkEnd w:id="223"/>
      <w:bookmarkEnd w:id="224"/>
    </w:p>
    <w:p>
      <w:pPr>
        <w:spacing w:line="360" w:lineRule="auto"/>
        <w:rPr>
          <w:rFonts w:hint="eastAsia" w:ascii="仿宋" w:hAnsi="仿宋" w:eastAsia="仿宋" w:cs="仿宋"/>
          <w:color w:val="000000"/>
          <w:sz w:val="21"/>
          <w:szCs w:val="21"/>
          <w:u w:val="single"/>
          <w:lang w:eastAsia="zh-CN"/>
        </w:rPr>
      </w:pPr>
      <w:r>
        <w:rPr>
          <w:rFonts w:hint="eastAsia" w:ascii="仿宋" w:hAnsi="仿宋" w:eastAsia="仿宋" w:cs="仿宋"/>
          <w:color w:val="000000"/>
          <w:sz w:val="21"/>
          <w:szCs w:val="21"/>
        </w:rPr>
        <w:t>致：</w:t>
      </w:r>
      <w:r>
        <w:rPr>
          <w:rFonts w:hint="eastAsia" w:ascii="仿宋" w:hAnsi="仿宋" w:eastAsia="仿宋" w:cs="仿宋"/>
          <w:color w:val="000000"/>
          <w:sz w:val="21"/>
          <w:szCs w:val="21"/>
          <w:u w:val="single"/>
          <w:lang w:eastAsia="zh-CN"/>
        </w:rPr>
        <w:t>新疆世纪星工程咨询有限公司</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u w:val="single"/>
        </w:rPr>
        <w:t>（</w:t>
      </w:r>
      <w:r>
        <w:rPr>
          <w:rFonts w:hint="eastAsia" w:ascii="仿宋" w:hAnsi="仿宋" w:eastAsia="仿宋" w:cs="仿宋"/>
          <w:color w:val="000000"/>
          <w:sz w:val="21"/>
          <w:szCs w:val="21"/>
          <w:u w:val="single"/>
          <w:lang w:val="en-US" w:eastAsia="zh-CN"/>
        </w:rPr>
        <w:t>供应商</w:t>
      </w:r>
      <w:r>
        <w:rPr>
          <w:rFonts w:hint="eastAsia" w:ascii="仿宋" w:hAnsi="仿宋" w:eastAsia="仿宋" w:cs="仿宋"/>
          <w:color w:val="000000"/>
          <w:sz w:val="21"/>
          <w:szCs w:val="21"/>
          <w:u w:val="single"/>
        </w:rPr>
        <w:t xml:space="preserve">全称) </w:t>
      </w:r>
      <w:r>
        <w:rPr>
          <w:rFonts w:hint="eastAsia" w:ascii="仿宋" w:hAnsi="仿宋" w:eastAsia="仿宋" w:cs="仿宋"/>
          <w:color w:val="000000"/>
          <w:sz w:val="21"/>
          <w:szCs w:val="21"/>
        </w:rPr>
        <w:t>参加贵方组织的，</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color w:val="000000"/>
          <w:sz w:val="21"/>
          <w:szCs w:val="21"/>
        </w:rPr>
        <w:t>的</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采购活动。按</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文件的规定，已通过</w:t>
      </w:r>
      <w:r>
        <w:rPr>
          <w:rFonts w:hint="eastAsia" w:ascii="仿宋" w:hAnsi="仿宋" w:eastAsia="仿宋" w:cs="仿宋"/>
          <w:color w:val="000000"/>
          <w:sz w:val="21"/>
          <w:szCs w:val="21"/>
          <w:u w:val="single"/>
        </w:rPr>
        <w:t>银行转帐/银行汇款</w:t>
      </w:r>
      <w:r>
        <w:rPr>
          <w:rFonts w:hint="eastAsia" w:ascii="仿宋" w:hAnsi="仿宋" w:eastAsia="仿宋" w:cs="仿宋"/>
          <w:color w:val="000000"/>
          <w:sz w:val="21"/>
          <w:szCs w:val="21"/>
        </w:rPr>
        <w:t>形式缴纳人民币</w:t>
      </w:r>
      <w:r>
        <w:rPr>
          <w:rFonts w:hint="eastAsia" w:ascii="仿宋" w:hAnsi="仿宋" w:eastAsia="仿宋" w:cs="仿宋"/>
          <w:color w:val="000000"/>
          <w:sz w:val="21"/>
          <w:szCs w:val="21"/>
          <w:u w:val="single"/>
        </w:rPr>
        <w:t xml:space="preserve">（大写）  　　  </w:t>
      </w:r>
      <w:r>
        <w:rPr>
          <w:rFonts w:hint="eastAsia" w:ascii="仿宋" w:hAnsi="仿宋" w:eastAsia="仿宋" w:cs="仿宋"/>
          <w:color w:val="000000"/>
          <w:sz w:val="21"/>
          <w:szCs w:val="21"/>
        </w:rPr>
        <w:t>元的保证金。</w:t>
      </w:r>
    </w:p>
    <w:p>
      <w:pPr>
        <w:autoSpaceDE w:val="0"/>
        <w:autoSpaceDN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名称：</w:t>
      </w:r>
      <w:r>
        <w:rPr>
          <w:rFonts w:hint="eastAsia" w:ascii="仿宋" w:hAnsi="仿宋" w:eastAsia="仿宋" w:cs="仿宋"/>
          <w:i/>
          <w:iCs/>
          <w:color w:val="000000"/>
          <w:sz w:val="21"/>
          <w:szCs w:val="21"/>
          <w:u w:val="single"/>
        </w:rPr>
        <w:t xml:space="preserve">                                 </w:t>
      </w:r>
      <w:r>
        <w:rPr>
          <w:rFonts w:hint="eastAsia" w:ascii="仿宋" w:hAnsi="仿宋" w:eastAsia="仿宋" w:cs="仿宋"/>
          <w:color w:val="000000"/>
          <w:sz w:val="21"/>
          <w:szCs w:val="21"/>
        </w:rPr>
        <w:t xml:space="preserve"> </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开户银行：</w:t>
      </w:r>
      <w:r>
        <w:rPr>
          <w:rFonts w:hint="eastAsia" w:ascii="仿宋" w:hAnsi="仿宋" w:eastAsia="仿宋" w:cs="仿宋"/>
          <w:color w:val="000000"/>
          <w:sz w:val="21"/>
          <w:szCs w:val="21"/>
          <w:u w:val="single"/>
        </w:rPr>
        <w:t xml:space="preserve">                             </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开户银行行号：</w:t>
      </w:r>
      <w:r>
        <w:rPr>
          <w:rFonts w:hint="eastAsia" w:ascii="仿宋" w:hAnsi="仿宋" w:eastAsia="仿宋" w:cs="仿宋"/>
          <w:color w:val="000000"/>
          <w:sz w:val="21"/>
          <w:szCs w:val="21"/>
          <w:u w:val="single"/>
        </w:rPr>
        <w:t xml:space="preserve">                         </w:t>
      </w:r>
    </w:p>
    <w:p>
      <w:pPr>
        <w:spacing w:line="360" w:lineRule="auto"/>
        <w:ind w:firstLine="420" w:firstLineChars="200"/>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银行帐号：</w:t>
      </w:r>
      <w:r>
        <w:rPr>
          <w:rFonts w:hint="eastAsia" w:ascii="仿宋" w:hAnsi="仿宋" w:eastAsia="仿宋" w:cs="仿宋"/>
          <w:color w:val="000000"/>
          <w:sz w:val="21"/>
          <w:szCs w:val="21"/>
          <w:u w:val="single"/>
        </w:rPr>
        <w:t xml:space="preserve">                             </w:t>
      </w:r>
    </w:p>
    <w:p>
      <w:pPr>
        <w:adjustRightInd w:val="0"/>
        <w:snapToGrid w:val="0"/>
        <w:spacing w:line="360" w:lineRule="auto"/>
        <w:rPr>
          <w:rFonts w:hint="eastAsia" w:ascii="仿宋" w:hAnsi="仿宋" w:eastAsia="仿宋" w:cs="仿宋"/>
          <w:color w:val="000000"/>
          <w:sz w:val="21"/>
          <w:szCs w:val="21"/>
        </w:rPr>
      </w:pP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法定代表人（或法定代表人授权代表）签字：</w:t>
      </w: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名称（加盖公章）：</w:t>
      </w: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rPr>
        <w:t>日期：   年   月   日</w:t>
      </w:r>
    </w:p>
    <w:p>
      <w:pPr>
        <w:pStyle w:val="2"/>
        <w:spacing w:line="440" w:lineRule="exact"/>
        <w:jc w:val="both"/>
        <w:rPr>
          <w:rFonts w:hint="eastAsia" w:ascii="仿宋" w:hAnsi="仿宋" w:eastAsia="仿宋" w:cs="仿宋"/>
          <w:bCs/>
          <w:sz w:val="21"/>
          <w:szCs w:val="21"/>
        </w:rPr>
      </w:pPr>
    </w:p>
    <w:p>
      <w:pPr>
        <w:pStyle w:val="2"/>
        <w:spacing w:line="440" w:lineRule="exact"/>
        <w:jc w:val="both"/>
        <w:rPr>
          <w:rFonts w:hint="eastAsia" w:ascii="仿宋" w:hAnsi="仿宋" w:eastAsia="仿宋" w:cs="仿宋"/>
          <w:b/>
          <w:sz w:val="21"/>
          <w:szCs w:val="21"/>
        </w:rPr>
      </w:pPr>
      <w:r>
        <w:rPr>
          <w:rFonts w:hint="eastAsia" w:ascii="仿宋" w:hAnsi="仿宋" w:eastAsia="仿宋" w:cs="仿宋"/>
          <w:b/>
          <w:sz w:val="21"/>
          <w:szCs w:val="21"/>
        </w:rPr>
        <w:t>注：为方便代理机构后续退款事宜，请</w:t>
      </w:r>
      <w:r>
        <w:rPr>
          <w:rFonts w:hint="eastAsia" w:ascii="仿宋" w:hAnsi="仿宋" w:eastAsia="仿宋" w:cs="仿宋"/>
          <w:b/>
          <w:sz w:val="21"/>
          <w:szCs w:val="21"/>
          <w:lang w:val="en-US" w:eastAsia="zh-CN"/>
        </w:rPr>
        <w:t>供应商</w:t>
      </w:r>
      <w:r>
        <w:rPr>
          <w:rFonts w:hint="eastAsia" w:ascii="仿宋" w:hAnsi="仿宋" w:eastAsia="仿宋" w:cs="仿宋"/>
          <w:b/>
          <w:sz w:val="21"/>
          <w:szCs w:val="21"/>
        </w:rPr>
        <w:t>认真填写此函信息，并后附转帐或汇款的银行凭证复印件。</w:t>
      </w:r>
    </w:p>
    <w:tbl>
      <w:tblPr>
        <w:tblStyle w:val="1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（粘贴转帐或汇款的银行凭证复印件）</w:t>
            </w:r>
          </w:p>
        </w:tc>
      </w:tr>
    </w:tbl>
    <w:p>
      <w:pPr>
        <w:rPr>
          <w:rFonts w:hint="default" w:ascii="方正仿宋_GB2312" w:hAnsi="方正仿宋_GB2312" w:eastAsia="方正仿宋_GB2312" w:cs="方正仿宋_GB2312"/>
          <w:bCs w:val="0"/>
          <w:spacing w:val="0"/>
          <w:kern w:val="0"/>
          <w:sz w:val="24"/>
          <w:szCs w:val="24"/>
          <w:lang w:val="en-US" w:eastAsia="zh-CN" w:bidi="zh-CN"/>
        </w:rPr>
      </w:pPr>
      <w:r>
        <w:rPr>
          <w:rFonts w:hint="default" w:ascii="方正仿宋_GB2312" w:hAnsi="方正仿宋_GB2312" w:eastAsia="方正仿宋_GB2312" w:cs="方正仿宋_GB2312"/>
          <w:bCs w:val="0"/>
          <w:spacing w:val="0"/>
          <w:kern w:val="0"/>
          <w:sz w:val="24"/>
          <w:szCs w:val="24"/>
          <w:lang w:val="en-US" w:eastAsia="zh-CN" w:bidi="zh-CN"/>
        </w:rPr>
        <w:br w:type="page"/>
      </w:r>
    </w:p>
    <w:p>
      <w:pPr>
        <w:pStyle w:val="10"/>
        <w:tabs>
          <w:tab w:val="left" w:pos="1325"/>
        </w:tabs>
        <w:spacing w:before="90"/>
        <w:outlineLvl w:val="0"/>
        <w:rPr>
          <w:rFonts w:hint="eastAsia" w:ascii="方正仿宋_GB2312" w:hAnsi="方正仿宋_GB2312" w:eastAsia="方正仿宋_GB2312" w:cs="方正仿宋_GB2312"/>
        </w:rPr>
      </w:pPr>
      <w:bookmarkStart w:id="225" w:name="_Toc14139"/>
      <w:bookmarkStart w:id="226" w:name="_Toc30646"/>
      <w:bookmarkStart w:id="227" w:name="_Toc6161"/>
      <w:bookmarkStart w:id="228" w:name="_Toc8576"/>
      <w:bookmarkStart w:id="229" w:name="_Toc11916"/>
      <w:r>
        <w:rPr>
          <w:rFonts w:hint="eastAsia" w:ascii="方正仿宋_GB2312" w:hAnsi="方正仿宋_GB2312" w:eastAsia="方正仿宋_GB2312" w:cs="方正仿宋_GB2312"/>
        </w:rPr>
        <w:t>附件</w:t>
      </w:r>
      <w:r>
        <w:rPr>
          <w:rFonts w:hint="eastAsia" w:ascii="方正仿宋_GB2312" w:hAnsi="方正仿宋_GB2312" w:eastAsia="方正仿宋_GB2312" w:cs="方正仿宋_GB2312"/>
          <w:lang w:val="en-US" w:eastAsia="zh-CN"/>
        </w:rPr>
        <w:t>9</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lang w:val="en-US" w:eastAsia="zh-CN"/>
        </w:rPr>
        <w:t>开票信息</w:t>
      </w:r>
      <w:r>
        <w:rPr>
          <w:rFonts w:hint="eastAsia" w:ascii="方正仿宋_GB2312" w:hAnsi="方正仿宋_GB2312" w:eastAsia="方正仿宋_GB2312" w:cs="方正仿宋_GB2312"/>
        </w:rPr>
        <w:t>（统一格式）</w:t>
      </w:r>
      <w:bookmarkEnd w:id="225"/>
      <w:bookmarkEnd w:id="226"/>
      <w:bookmarkEnd w:id="227"/>
      <w:bookmarkEnd w:id="228"/>
      <w:bookmarkEnd w:id="229"/>
    </w:p>
    <w:p>
      <w:pPr>
        <w:pStyle w:val="2"/>
        <w:spacing w:line="440" w:lineRule="exact"/>
        <w:ind w:firstLine="480" w:firstLineChars="200"/>
        <w:jc w:val="both"/>
        <w:rPr>
          <w:rFonts w:hint="eastAsia" w:ascii="仿宋" w:hAnsi="仿宋" w:eastAsia="仿宋" w:cs="仿宋"/>
          <w:bCs/>
          <w:sz w:val="24"/>
        </w:rPr>
      </w:pPr>
    </w:p>
    <w:p>
      <w:pPr>
        <w:pStyle w:val="2"/>
        <w:spacing w:line="440" w:lineRule="exact"/>
        <w:jc w:val="both"/>
        <w:rPr>
          <w:rFonts w:hint="eastAsia" w:ascii="仿宋" w:hAnsi="仿宋" w:eastAsia="仿宋" w:cs="仿宋"/>
          <w:bCs/>
          <w:sz w:val="21"/>
          <w:szCs w:val="21"/>
        </w:rPr>
      </w:pPr>
      <w:r>
        <w:rPr>
          <w:rFonts w:hint="eastAsia" w:ascii="仿宋" w:hAnsi="仿宋" w:eastAsia="仿宋" w:cs="仿宋"/>
          <w:bCs/>
          <w:sz w:val="21"/>
          <w:szCs w:val="21"/>
          <w:lang w:eastAsia="zh-CN"/>
        </w:rPr>
        <w:t>新疆世纪星工程咨询有限公司</w:t>
      </w:r>
      <w:r>
        <w:rPr>
          <w:rFonts w:hint="eastAsia" w:ascii="仿宋" w:hAnsi="仿宋" w:eastAsia="仿宋" w:cs="仿宋"/>
          <w:bCs/>
          <w:sz w:val="21"/>
          <w:szCs w:val="21"/>
        </w:rPr>
        <w:t>：</w:t>
      </w:r>
    </w:p>
    <w:p>
      <w:pPr>
        <w:pStyle w:val="2"/>
        <w:spacing w:line="440" w:lineRule="exact"/>
        <w:ind w:firstLine="420" w:firstLineChars="200"/>
        <w:jc w:val="both"/>
        <w:rPr>
          <w:rFonts w:hint="eastAsia" w:ascii="仿宋" w:hAnsi="仿宋" w:eastAsia="仿宋" w:cs="仿宋"/>
          <w:sz w:val="21"/>
          <w:szCs w:val="21"/>
        </w:rPr>
      </w:pPr>
      <w:r>
        <w:rPr>
          <w:rFonts w:hint="eastAsia" w:ascii="仿宋" w:hAnsi="仿宋" w:eastAsia="仿宋" w:cs="仿宋"/>
          <w:bCs/>
          <w:sz w:val="21"/>
          <w:szCs w:val="21"/>
        </w:rPr>
        <w:t xml:space="preserve">    </w:t>
      </w:r>
      <w:r>
        <w:rPr>
          <w:rFonts w:hint="eastAsia" w:ascii="仿宋" w:hAnsi="仿宋" w:eastAsia="仿宋" w:cs="仿宋"/>
          <w:sz w:val="21"/>
          <w:szCs w:val="21"/>
        </w:rPr>
        <w:t>本</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eastAsia="zh-CN"/>
        </w:rPr>
        <w:t>供应商</w:t>
      </w:r>
      <w:r>
        <w:rPr>
          <w:rFonts w:hint="eastAsia" w:ascii="仿宋" w:hAnsi="仿宋" w:eastAsia="仿宋" w:cs="仿宋"/>
          <w:sz w:val="21"/>
          <w:szCs w:val="21"/>
          <w:u w:val="single"/>
        </w:rPr>
        <w:t xml:space="preserve">名称）   </w:t>
      </w:r>
      <w:r>
        <w:rPr>
          <w:rFonts w:hint="eastAsia" w:ascii="仿宋" w:hAnsi="仿宋" w:eastAsia="仿宋" w:cs="仿宋"/>
          <w:sz w:val="21"/>
          <w:szCs w:val="21"/>
        </w:rPr>
        <w:t>公司在参加在贵司进行的</w:t>
      </w:r>
      <w:r>
        <w:rPr>
          <w:rFonts w:hint="eastAsia" w:ascii="仿宋" w:hAnsi="仿宋" w:eastAsia="仿宋" w:cs="仿宋"/>
          <w:sz w:val="21"/>
          <w:szCs w:val="21"/>
          <w:u w:val="single"/>
        </w:rPr>
        <w:t xml:space="preserve">  </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招标，我司缴纳标书费和代理服务费后开具发票的事宜，我司声明如下： </w:t>
      </w:r>
    </w:p>
    <w:p>
      <w:pPr>
        <w:pStyle w:val="2"/>
        <w:spacing w:line="440" w:lineRule="exact"/>
        <w:ind w:firstLine="420" w:firstLineChars="200"/>
        <w:jc w:val="both"/>
        <w:rPr>
          <w:rFonts w:hint="eastAsia" w:ascii="仿宋" w:hAnsi="仿宋" w:eastAsia="仿宋" w:cs="仿宋"/>
          <w:sz w:val="21"/>
          <w:szCs w:val="21"/>
        </w:rPr>
      </w:pPr>
    </w:p>
    <w:tbl>
      <w:tblPr>
        <w:tblStyle w:val="1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3402"/>
        <w:gridCol w:w="1704"/>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480" w:type="dxa"/>
            <w:gridSpan w:val="4"/>
            <w:vAlign w:val="center"/>
          </w:tcPr>
          <w:p>
            <w:pPr>
              <w:pStyle w:val="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增值税发票开票种类</w:t>
            </w:r>
          </w:p>
        </w:tc>
        <w:tc>
          <w:tcPr>
            <w:tcW w:w="7111" w:type="dxa"/>
            <w:gridSpan w:val="3"/>
            <w:vAlign w:val="center"/>
          </w:tcPr>
          <w:p>
            <w:pPr>
              <w:pStyle w:val="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单位名称</w:t>
            </w:r>
          </w:p>
        </w:tc>
        <w:tc>
          <w:tcPr>
            <w:tcW w:w="7111" w:type="dxa"/>
            <w:gridSpan w:val="3"/>
            <w:vAlign w:val="center"/>
          </w:tcPr>
          <w:p>
            <w:pPr>
              <w:pStyle w:val="2"/>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单位地址</w:t>
            </w:r>
          </w:p>
        </w:tc>
        <w:tc>
          <w:tcPr>
            <w:tcW w:w="7111" w:type="dxa"/>
            <w:gridSpan w:val="3"/>
            <w:vAlign w:val="center"/>
          </w:tcPr>
          <w:p>
            <w:pPr>
              <w:pStyle w:val="2"/>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纳税人识别号</w:t>
            </w:r>
          </w:p>
        </w:tc>
        <w:tc>
          <w:tcPr>
            <w:tcW w:w="3402" w:type="dxa"/>
            <w:vAlign w:val="center"/>
          </w:tcPr>
          <w:p>
            <w:pPr>
              <w:pStyle w:val="2"/>
              <w:spacing w:line="440" w:lineRule="exact"/>
              <w:jc w:val="center"/>
              <w:rPr>
                <w:rFonts w:hint="eastAsia" w:ascii="仿宋" w:hAnsi="仿宋" w:eastAsia="仿宋" w:cs="仿宋"/>
                <w:bCs/>
                <w:sz w:val="21"/>
                <w:szCs w:val="21"/>
              </w:rPr>
            </w:pPr>
          </w:p>
        </w:tc>
        <w:tc>
          <w:tcPr>
            <w:tcW w:w="1704" w:type="dxa"/>
            <w:vAlign w:val="center"/>
          </w:tcPr>
          <w:p>
            <w:pPr>
              <w:pStyle w:val="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固定电话</w:t>
            </w:r>
          </w:p>
        </w:tc>
        <w:tc>
          <w:tcPr>
            <w:tcW w:w="2005" w:type="dxa"/>
            <w:vAlign w:val="center"/>
          </w:tcPr>
          <w:p>
            <w:pPr>
              <w:pStyle w:val="2"/>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开户银行名称</w:t>
            </w:r>
          </w:p>
        </w:tc>
        <w:tc>
          <w:tcPr>
            <w:tcW w:w="3402" w:type="dxa"/>
            <w:vAlign w:val="center"/>
          </w:tcPr>
          <w:p>
            <w:pPr>
              <w:pStyle w:val="2"/>
              <w:spacing w:line="440" w:lineRule="exact"/>
              <w:jc w:val="center"/>
              <w:rPr>
                <w:rFonts w:hint="eastAsia" w:ascii="仿宋" w:hAnsi="仿宋" w:eastAsia="仿宋" w:cs="仿宋"/>
                <w:bCs/>
                <w:sz w:val="21"/>
                <w:szCs w:val="21"/>
              </w:rPr>
            </w:pPr>
          </w:p>
        </w:tc>
        <w:tc>
          <w:tcPr>
            <w:tcW w:w="1704" w:type="dxa"/>
            <w:vAlign w:val="center"/>
          </w:tcPr>
          <w:p>
            <w:pPr>
              <w:pStyle w:val="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联系人姓名</w:t>
            </w:r>
          </w:p>
        </w:tc>
        <w:tc>
          <w:tcPr>
            <w:tcW w:w="2005" w:type="dxa"/>
            <w:vAlign w:val="center"/>
          </w:tcPr>
          <w:p>
            <w:pPr>
              <w:pStyle w:val="2"/>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开户银行账号</w:t>
            </w:r>
          </w:p>
        </w:tc>
        <w:tc>
          <w:tcPr>
            <w:tcW w:w="3402" w:type="dxa"/>
            <w:vAlign w:val="center"/>
          </w:tcPr>
          <w:p>
            <w:pPr>
              <w:pStyle w:val="2"/>
              <w:spacing w:line="440" w:lineRule="exact"/>
              <w:jc w:val="center"/>
              <w:rPr>
                <w:rFonts w:hint="eastAsia" w:ascii="仿宋" w:hAnsi="仿宋" w:eastAsia="仿宋" w:cs="仿宋"/>
                <w:bCs/>
                <w:sz w:val="21"/>
                <w:szCs w:val="21"/>
              </w:rPr>
            </w:pPr>
          </w:p>
        </w:tc>
        <w:tc>
          <w:tcPr>
            <w:tcW w:w="1704" w:type="dxa"/>
            <w:vAlign w:val="center"/>
          </w:tcPr>
          <w:p>
            <w:pPr>
              <w:pStyle w:val="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联系人电话</w:t>
            </w:r>
          </w:p>
        </w:tc>
        <w:tc>
          <w:tcPr>
            <w:tcW w:w="2005" w:type="dxa"/>
            <w:vAlign w:val="center"/>
          </w:tcPr>
          <w:p>
            <w:pPr>
              <w:pStyle w:val="2"/>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369" w:type="dxa"/>
            <w:vAlign w:val="center"/>
          </w:tcPr>
          <w:p>
            <w:pPr>
              <w:pStyle w:val="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电子发票收件</w:t>
            </w:r>
          </w:p>
          <w:p>
            <w:pPr>
              <w:pStyle w:val="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电子邮箱</w:t>
            </w:r>
          </w:p>
        </w:tc>
        <w:tc>
          <w:tcPr>
            <w:tcW w:w="7111" w:type="dxa"/>
            <w:gridSpan w:val="3"/>
            <w:vAlign w:val="center"/>
          </w:tcPr>
          <w:p>
            <w:pPr>
              <w:pStyle w:val="2"/>
              <w:spacing w:line="440" w:lineRule="exact"/>
              <w:rPr>
                <w:rFonts w:hint="eastAsia" w:ascii="仿宋" w:hAnsi="仿宋" w:eastAsia="仿宋" w:cs="仿宋"/>
                <w:bCs/>
                <w:sz w:val="21"/>
                <w:szCs w:val="21"/>
              </w:rPr>
            </w:pPr>
            <w:r>
              <w:rPr>
                <w:rFonts w:hint="eastAsia" w:ascii="仿宋" w:hAnsi="仿宋" w:eastAsia="仿宋" w:cs="仿宋"/>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369" w:type="dxa"/>
            <w:vAlign w:val="center"/>
          </w:tcPr>
          <w:p>
            <w:pPr>
              <w:pStyle w:val="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发票邮寄地址：</w:t>
            </w:r>
          </w:p>
        </w:tc>
        <w:tc>
          <w:tcPr>
            <w:tcW w:w="7111" w:type="dxa"/>
            <w:gridSpan w:val="3"/>
            <w:vAlign w:val="center"/>
          </w:tcPr>
          <w:p>
            <w:pPr>
              <w:pStyle w:val="2"/>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地址：</w:t>
            </w:r>
          </w:p>
          <w:p>
            <w:pPr>
              <w:pStyle w:val="2"/>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收件人：                电话：</w:t>
            </w:r>
          </w:p>
        </w:tc>
      </w:tr>
    </w:tbl>
    <w:p>
      <w:pPr>
        <w:pStyle w:val="2"/>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 xml:space="preserve">    我公司提供的上述开票信息准确无误，如果因我公司提供上述信息错误，导致发票无效的，将由我公司承担相应后果。</w:t>
      </w:r>
    </w:p>
    <w:p>
      <w:pPr>
        <w:pStyle w:val="2"/>
        <w:spacing w:line="440" w:lineRule="exact"/>
        <w:jc w:val="both"/>
        <w:rPr>
          <w:rFonts w:hint="eastAsia" w:ascii="仿宋" w:hAnsi="仿宋" w:eastAsia="仿宋" w:cs="仿宋"/>
          <w:bCs/>
          <w:sz w:val="21"/>
          <w:szCs w:val="21"/>
        </w:rPr>
      </w:pPr>
    </w:p>
    <w:p>
      <w:pPr>
        <w:pStyle w:val="2"/>
        <w:spacing w:line="440" w:lineRule="exact"/>
        <w:ind w:firstLine="420" w:firstLineChars="200"/>
        <w:jc w:val="both"/>
        <w:rPr>
          <w:rFonts w:hint="eastAsia" w:ascii="仿宋" w:hAnsi="仿宋" w:eastAsia="仿宋" w:cs="仿宋"/>
          <w:bCs/>
          <w:sz w:val="21"/>
          <w:szCs w:val="21"/>
        </w:rPr>
      </w:pPr>
      <w:r>
        <w:rPr>
          <w:rFonts w:hint="eastAsia" w:ascii="仿宋" w:hAnsi="仿宋" w:eastAsia="仿宋" w:cs="仿宋"/>
          <w:bCs/>
          <w:sz w:val="21"/>
          <w:szCs w:val="21"/>
        </w:rPr>
        <w:t>注：</w:t>
      </w:r>
      <w:r>
        <w:rPr>
          <w:rFonts w:hint="eastAsia" w:ascii="仿宋" w:hAnsi="仿宋" w:eastAsia="仿宋" w:cs="仿宋"/>
          <w:bCs/>
          <w:sz w:val="21"/>
          <w:szCs w:val="21"/>
          <w:lang w:eastAsia="zh-CN"/>
        </w:rPr>
        <w:t>供应商</w:t>
      </w:r>
      <w:r>
        <w:rPr>
          <w:rFonts w:hint="eastAsia" w:ascii="仿宋" w:hAnsi="仿宋" w:eastAsia="仿宋" w:cs="仿宋"/>
          <w:bCs/>
          <w:sz w:val="21"/>
          <w:szCs w:val="21"/>
        </w:rPr>
        <w:t>需要采购代理机构开具增值税发票的，请在上表中填写相关信息，</w:t>
      </w:r>
      <w:r>
        <w:rPr>
          <w:rFonts w:hint="eastAsia" w:ascii="仿宋" w:hAnsi="仿宋" w:eastAsia="仿宋" w:cs="仿宋"/>
          <w:b/>
          <w:sz w:val="21"/>
          <w:szCs w:val="21"/>
        </w:rPr>
        <w:t>如</w:t>
      </w:r>
      <w:r>
        <w:rPr>
          <w:rFonts w:hint="eastAsia" w:ascii="仿宋" w:hAnsi="仿宋" w:eastAsia="仿宋" w:cs="仿宋"/>
          <w:b/>
          <w:sz w:val="21"/>
          <w:szCs w:val="21"/>
          <w:lang w:eastAsia="zh-CN"/>
        </w:rPr>
        <w:t>供应商</w:t>
      </w:r>
      <w:r>
        <w:rPr>
          <w:rFonts w:hint="eastAsia" w:ascii="仿宋" w:hAnsi="仿宋" w:eastAsia="仿宋" w:cs="仿宋"/>
          <w:b/>
          <w:sz w:val="21"/>
          <w:szCs w:val="21"/>
        </w:rPr>
        <w:t>需要开具增值税专用发票的须附</w:t>
      </w:r>
      <w:r>
        <w:rPr>
          <w:rFonts w:hint="eastAsia" w:ascii="仿宋" w:hAnsi="仿宋" w:eastAsia="仿宋" w:cs="仿宋"/>
          <w:b/>
          <w:sz w:val="21"/>
          <w:szCs w:val="21"/>
          <w:lang w:eastAsia="zh-CN"/>
        </w:rPr>
        <w:t>供应商</w:t>
      </w:r>
      <w:r>
        <w:rPr>
          <w:rFonts w:hint="eastAsia" w:ascii="仿宋" w:hAnsi="仿宋" w:eastAsia="仿宋" w:cs="仿宋"/>
          <w:b/>
          <w:sz w:val="21"/>
          <w:szCs w:val="21"/>
        </w:rPr>
        <w:t>开户许可证、一般纳税人认定文件的清晰复印件加盖公章，以及开票信息（见上表）。</w:t>
      </w:r>
      <w:r>
        <w:rPr>
          <w:rFonts w:hint="eastAsia" w:ascii="仿宋" w:hAnsi="仿宋" w:eastAsia="仿宋" w:cs="仿宋"/>
          <w:bCs/>
          <w:sz w:val="21"/>
          <w:szCs w:val="21"/>
        </w:rPr>
        <w:t>如</w:t>
      </w:r>
      <w:r>
        <w:rPr>
          <w:rFonts w:hint="eastAsia" w:ascii="仿宋" w:hAnsi="仿宋" w:eastAsia="仿宋" w:cs="仿宋"/>
          <w:bCs/>
          <w:sz w:val="21"/>
          <w:szCs w:val="21"/>
          <w:lang w:eastAsia="zh-CN"/>
        </w:rPr>
        <w:t>供应商</w:t>
      </w:r>
      <w:r>
        <w:rPr>
          <w:rFonts w:hint="eastAsia" w:ascii="仿宋" w:hAnsi="仿宋" w:eastAsia="仿宋" w:cs="仿宋"/>
          <w:bCs/>
          <w:sz w:val="21"/>
          <w:szCs w:val="21"/>
        </w:rPr>
        <w:t>在开票信息中未注明开具</w:t>
      </w:r>
      <w:r>
        <w:rPr>
          <w:rFonts w:hint="eastAsia" w:ascii="仿宋" w:hAnsi="仿宋" w:eastAsia="仿宋" w:cs="仿宋"/>
          <w:b/>
          <w:sz w:val="21"/>
          <w:szCs w:val="21"/>
        </w:rPr>
        <w:t>增值税专用发票</w:t>
      </w:r>
      <w:r>
        <w:rPr>
          <w:rFonts w:hint="eastAsia" w:ascii="仿宋" w:hAnsi="仿宋" w:eastAsia="仿宋" w:cs="仿宋"/>
          <w:bCs/>
          <w:sz w:val="21"/>
          <w:szCs w:val="21"/>
        </w:rPr>
        <w:t>且未提供上述材料，代理机构将默认开具增值税普通发票。</w:t>
      </w:r>
    </w:p>
    <w:p>
      <w:pPr>
        <w:pStyle w:val="2"/>
        <w:spacing w:line="440" w:lineRule="exact"/>
        <w:jc w:val="both"/>
        <w:rPr>
          <w:rFonts w:hint="eastAsia" w:ascii="仿宋" w:hAnsi="仿宋" w:eastAsia="仿宋" w:cs="仿宋"/>
          <w:bCs/>
          <w:sz w:val="21"/>
          <w:szCs w:val="21"/>
        </w:rPr>
      </w:pP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法定代表人（或法定代表人授权代表）签字：</w:t>
      </w: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名称（加盖公章）：</w:t>
      </w:r>
    </w:p>
    <w:p>
      <w:pPr>
        <w:pStyle w:val="2"/>
        <w:spacing w:line="440" w:lineRule="exact"/>
        <w:jc w:val="both"/>
        <w:rPr>
          <w:rFonts w:ascii="仿宋" w:hAnsi="仿宋" w:eastAsia="仿宋" w:cs="仿宋"/>
          <w:b/>
          <w:bCs/>
          <w:color w:val="000000"/>
          <w:sz w:val="21"/>
          <w:szCs w:val="21"/>
          <w:lang w:bidi="ar"/>
        </w:rPr>
      </w:pPr>
      <w:r>
        <w:rPr>
          <w:rFonts w:hint="eastAsia" w:ascii="仿宋" w:hAnsi="仿宋" w:eastAsia="仿宋" w:cs="仿宋"/>
          <w:color w:val="000000"/>
          <w:sz w:val="21"/>
          <w:szCs w:val="21"/>
        </w:rPr>
        <w:t>日期：   年   月   日</w:t>
      </w:r>
    </w:p>
    <w:p>
      <w:pPr>
        <w:rPr>
          <w:rFonts w:hint="eastAsia" w:ascii="方正仿宋_GB2312" w:hAnsi="方正仿宋_GB2312" w:eastAsia="方正仿宋_GB2312" w:cs="方正仿宋_GB2312"/>
          <w:sz w:val="21"/>
          <w:szCs w:val="21"/>
          <w:lang w:val="en-US" w:eastAsia="zh-CN"/>
        </w:rPr>
      </w:pPr>
    </w:p>
    <w:p>
      <w:pPr>
        <w:rPr>
          <w:rFonts w:hint="default" w:ascii="方正仿宋_GB2312" w:hAnsi="方正仿宋_GB2312" w:eastAsia="方正仿宋_GB2312" w:cs="方正仿宋_GB2312"/>
          <w:bCs w:val="0"/>
          <w:spacing w:val="0"/>
          <w:kern w:val="0"/>
          <w:sz w:val="24"/>
          <w:szCs w:val="24"/>
          <w:lang w:val="en-US" w:eastAsia="zh-CN" w:bidi="zh-CN"/>
        </w:rPr>
      </w:pPr>
      <w:r>
        <w:rPr>
          <w:rFonts w:hint="default" w:ascii="方正仿宋_GB2312" w:hAnsi="方正仿宋_GB2312" w:eastAsia="方正仿宋_GB2312" w:cs="方正仿宋_GB2312"/>
          <w:bCs w:val="0"/>
          <w:spacing w:val="0"/>
          <w:kern w:val="0"/>
          <w:sz w:val="24"/>
          <w:szCs w:val="24"/>
          <w:lang w:val="en-US" w:eastAsia="zh-CN" w:bidi="zh-CN"/>
        </w:rPr>
        <w:br w:type="page"/>
      </w:r>
    </w:p>
    <w:p>
      <w:pPr>
        <w:pStyle w:val="11"/>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center"/>
        <w:textAlignment w:val="auto"/>
        <w:rPr>
          <w:rFonts w:hint="eastAsia" w:ascii="方正仿宋_GB2312" w:hAnsi="方正仿宋_GB2312" w:eastAsia="方正仿宋_GB2312" w:cs="方正仿宋_GB2312"/>
          <w:b/>
          <w:sz w:val="44"/>
          <w:szCs w:val="44"/>
        </w:rPr>
      </w:pPr>
    </w:p>
    <w:p>
      <w:pPr>
        <w:pStyle w:val="11"/>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center"/>
        <w:textAlignment w:val="auto"/>
        <w:rPr>
          <w:rFonts w:hint="eastAsia" w:ascii="方正仿宋_GB2312" w:hAnsi="方正仿宋_GB2312" w:eastAsia="方正仿宋_GB2312" w:cs="方正仿宋_GB2312"/>
          <w:b/>
          <w:spacing w:val="-12"/>
          <w:sz w:val="44"/>
          <w:szCs w:val="44"/>
        </w:rPr>
      </w:pPr>
      <w:r>
        <w:rPr>
          <w:rFonts w:hint="eastAsia" w:ascii="方正仿宋_GB2312" w:hAnsi="方正仿宋_GB2312" w:eastAsia="方正仿宋_GB2312" w:cs="方正仿宋_GB2312"/>
          <w:b/>
          <w:sz w:val="44"/>
          <w:szCs w:val="44"/>
        </w:rPr>
        <w:t>最后报价表（需单独提</w:t>
      </w:r>
      <w:r>
        <w:rPr>
          <w:rFonts w:hint="eastAsia" w:ascii="方正仿宋_GB2312" w:hAnsi="方正仿宋_GB2312" w:eastAsia="方正仿宋_GB2312" w:cs="方正仿宋_GB2312"/>
          <w:b/>
          <w:spacing w:val="4"/>
          <w:sz w:val="44"/>
          <w:szCs w:val="44"/>
        </w:rPr>
        <w:t>供</w:t>
      </w:r>
      <w:r>
        <w:rPr>
          <w:rFonts w:hint="eastAsia" w:ascii="方正仿宋_GB2312" w:hAnsi="方正仿宋_GB2312" w:eastAsia="方正仿宋_GB2312" w:cs="方正仿宋_GB2312"/>
          <w:b/>
          <w:spacing w:val="-12"/>
          <w:sz w:val="44"/>
          <w:szCs w:val="44"/>
        </w:rPr>
        <w:t>）</w:t>
      </w:r>
    </w:p>
    <w:p>
      <w:pPr>
        <w:pStyle w:val="11"/>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ind w:firstLine="2640" w:firstLineChars="600"/>
        <w:jc w:val="both"/>
        <w:textAlignment w:val="auto"/>
        <w:rPr>
          <w:rFonts w:hint="eastAsia" w:ascii="方正仿宋_GB2312" w:hAnsi="方正仿宋_GB2312" w:eastAsia="方正仿宋_GB2312" w:cs="方正仿宋_GB2312"/>
          <w:sz w:val="44"/>
          <w:szCs w:val="44"/>
          <w:u w:val="single"/>
          <w:lang w:val="en-US" w:eastAsia="zh-CN"/>
        </w:rPr>
      </w:pPr>
    </w:p>
    <w:p>
      <w:pPr>
        <w:pStyle w:val="11"/>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eastAsia" w:ascii="方正仿宋_GB2312" w:hAnsi="方正仿宋_GB2312" w:eastAsia="方正仿宋_GB2312" w:cs="方正仿宋_GB2312"/>
          <w:sz w:val="21"/>
          <w:szCs w:val="21"/>
          <w:u w:val="none"/>
          <w:lang w:val="en-US" w:eastAsia="zh-CN"/>
        </w:rPr>
      </w:pPr>
      <w:r>
        <w:rPr>
          <w:rFonts w:hint="eastAsia" w:ascii="方正仿宋_GB2312" w:hAnsi="方正仿宋_GB2312" w:eastAsia="方正仿宋_GB2312" w:cs="方正仿宋_GB2312"/>
          <w:sz w:val="21"/>
          <w:szCs w:val="21"/>
          <w:u w:val="none"/>
          <w:lang w:val="en-US" w:eastAsia="zh-CN"/>
        </w:rPr>
        <w:t>注：1.以下表格供应商不能直接装订在响应文件中。</w:t>
      </w:r>
    </w:p>
    <w:p>
      <w:pPr>
        <w:pStyle w:val="11"/>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default" w:ascii="方正仿宋_GB2312" w:hAnsi="方正仿宋_GB2312" w:eastAsia="方正仿宋_GB2312" w:cs="方正仿宋_GB2312"/>
          <w:sz w:val="21"/>
          <w:szCs w:val="21"/>
          <w:u w:val="none"/>
          <w:lang w:val="en-US" w:eastAsia="zh-CN"/>
        </w:rPr>
      </w:pPr>
      <w:r>
        <w:rPr>
          <w:rFonts w:hint="eastAsia" w:ascii="方正仿宋_GB2312" w:hAnsi="方正仿宋_GB2312" w:eastAsia="方正仿宋_GB2312" w:cs="方正仿宋_GB2312"/>
          <w:sz w:val="21"/>
          <w:szCs w:val="21"/>
          <w:u w:val="none"/>
          <w:lang w:val="en-US" w:eastAsia="zh-CN"/>
        </w:rPr>
        <w:t>2.以下表格供应商授权代表自行准备签字盖章后的空白表格带至协商现场，根据现场协商情况填报最后报价。</w:t>
      </w:r>
    </w:p>
    <w:p>
      <w:pPr>
        <w:rPr>
          <w:rFonts w:hint="default" w:ascii="方正仿宋_GB2312" w:hAnsi="方正仿宋_GB2312" w:eastAsia="方正仿宋_GB2312" w:cs="方正仿宋_GB2312"/>
          <w:bCs w:val="0"/>
          <w:spacing w:val="0"/>
          <w:kern w:val="0"/>
          <w:sz w:val="24"/>
          <w:szCs w:val="24"/>
          <w:lang w:val="en-US" w:eastAsia="zh-CN" w:bidi="zh-CN"/>
        </w:rPr>
      </w:pPr>
      <w:r>
        <w:rPr>
          <w:rFonts w:hint="default" w:ascii="方正仿宋_GB2312" w:hAnsi="方正仿宋_GB2312" w:eastAsia="方正仿宋_GB2312" w:cs="方正仿宋_GB2312"/>
          <w:bCs w:val="0"/>
          <w:spacing w:val="0"/>
          <w:kern w:val="0"/>
          <w:sz w:val="24"/>
          <w:szCs w:val="24"/>
          <w:lang w:val="en-US" w:eastAsia="zh-CN" w:bidi="zh-CN"/>
        </w:rPr>
        <w:br w:type="page"/>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outlineLvl w:val="0"/>
        <w:rPr>
          <w:rFonts w:hint="eastAsia" w:ascii="仿宋" w:hAnsi="仿宋" w:eastAsia="仿宋" w:cs="仿宋"/>
          <w:b w:val="0"/>
          <w:bCs w:val="0"/>
          <w:sz w:val="24"/>
          <w:szCs w:val="24"/>
          <w:lang w:val="en-US" w:eastAsia="zh-CN"/>
        </w:rPr>
      </w:pPr>
      <w:bookmarkStart w:id="230" w:name="_Toc17999"/>
      <w:bookmarkStart w:id="231" w:name="_Toc24953"/>
      <w:r>
        <w:rPr>
          <w:rFonts w:hint="eastAsia" w:ascii="仿宋" w:hAnsi="仿宋" w:eastAsia="仿宋" w:cs="仿宋"/>
          <w:b w:val="0"/>
          <w:bCs w:val="0"/>
          <w:sz w:val="24"/>
          <w:szCs w:val="24"/>
          <w:lang w:val="en-US" w:eastAsia="zh-CN"/>
        </w:rPr>
        <w:t>附件10：</w:t>
      </w:r>
      <w:bookmarkEnd w:id="230"/>
      <w:bookmarkEnd w:id="231"/>
    </w:p>
    <w:p>
      <w:pPr>
        <w:pStyle w:val="22"/>
        <w:keepNext w:val="0"/>
        <w:keepLines w:val="0"/>
        <w:pageBreakBefore w:val="0"/>
        <w:widowControl/>
        <w:kinsoku/>
        <w:wordWrap/>
        <w:overflowPunct/>
        <w:topLinePunct w:val="0"/>
        <w:autoSpaceDE/>
        <w:autoSpaceDN/>
        <w:bidi w:val="0"/>
        <w:adjustRightInd/>
        <w:snapToGrid/>
        <w:spacing w:before="0" w:after="0" w:line="440" w:lineRule="exact"/>
        <w:ind w:left="2" w:leftChars="-6" w:right="-51" w:rightChars="-23" w:hanging="15" w:hangingChars="5"/>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报价函</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致：（采购代理机构）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52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在审阅了</w:t>
      </w:r>
      <w:r>
        <w:rPr>
          <w:rFonts w:hint="eastAsia" w:ascii="仿宋" w:hAnsi="仿宋" w:eastAsia="仿宋" w:cs="仿宋"/>
          <w:b w:val="0"/>
          <w:bCs w:val="0"/>
          <w:sz w:val="24"/>
          <w:szCs w:val="24"/>
          <w:u w:val="single"/>
          <w:lang w:val="en-US" w:eastAsia="zh-CN"/>
        </w:rPr>
        <w:t xml:space="preserve">    （项目名称）    </w:t>
      </w:r>
      <w:r>
        <w:rPr>
          <w:rFonts w:hint="eastAsia" w:ascii="仿宋" w:hAnsi="仿宋" w:eastAsia="仿宋" w:cs="仿宋"/>
          <w:b w:val="0"/>
          <w:bCs w:val="0"/>
          <w:sz w:val="24"/>
          <w:szCs w:val="24"/>
          <w:lang w:val="en-US" w:eastAsia="zh-CN"/>
        </w:rPr>
        <w:t>单一来源采购文件</w:t>
      </w:r>
      <w:r>
        <w:rPr>
          <w:rFonts w:hint="eastAsia" w:ascii="仿宋" w:hAnsi="仿宋" w:eastAsia="仿宋" w:cs="仿宋"/>
          <w:b w:val="0"/>
          <w:bCs w:val="0"/>
          <w:sz w:val="24"/>
          <w:szCs w:val="24"/>
          <w:u w:val="single"/>
          <w:lang w:val="en-US" w:eastAsia="zh-CN"/>
        </w:rPr>
        <w:t>（项目编号：      ）</w:t>
      </w:r>
      <w:r>
        <w:rPr>
          <w:rFonts w:hint="eastAsia" w:ascii="仿宋" w:hAnsi="仿宋" w:eastAsia="仿宋" w:cs="仿宋"/>
          <w:b w:val="0"/>
          <w:bCs w:val="0"/>
          <w:sz w:val="24"/>
          <w:szCs w:val="24"/>
          <w:lang w:val="en-US" w:eastAsia="zh-CN"/>
        </w:rPr>
        <w:t>（包括确已收到的第X号补充修改文件），我方下述签字人将按照</w:t>
      </w:r>
      <w:r>
        <w:rPr>
          <w:rFonts w:hint="eastAsia" w:ascii="仿宋" w:hAnsi="仿宋" w:eastAsia="仿宋" w:cs="仿宋"/>
          <w:b/>
          <w:bCs/>
          <w:sz w:val="24"/>
          <w:szCs w:val="24"/>
          <w:lang w:val="en-US" w:eastAsia="zh-CN"/>
        </w:rPr>
        <w:t>单一来源采购</w:t>
      </w:r>
      <w:r>
        <w:rPr>
          <w:rFonts w:hint="eastAsia" w:ascii="仿宋" w:hAnsi="仿宋" w:eastAsia="仿宋" w:cs="仿宋"/>
          <w:b w:val="0"/>
          <w:bCs w:val="0"/>
          <w:sz w:val="24"/>
          <w:szCs w:val="24"/>
          <w:lang w:val="en-US" w:eastAsia="zh-CN"/>
        </w:rPr>
        <w:t>文件的规定提供</w:t>
      </w:r>
      <w:r>
        <w:rPr>
          <w:rFonts w:hint="eastAsia" w:ascii="仿宋" w:hAnsi="仿宋" w:eastAsia="仿宋" w:cs="仿宋"/>
          <w:b/>
          <w:bCs/>
          <w:sz w:val="24"/>
          <w:szCs w:val="24"/>
          <w:lang w:val="en-US" w:eastAsia="zh-CN"/>
        </w:rPr>
        <w:t>最后报价</w:t>
      </w:r>
      <w:r>
        <w:rPr>
          <w:rFonts w:hint="eastAsia" w:ascii="仿宋" w:hAnsi="仿宋" w:eastAsia="仿宋" w:cs="仿宋"/>
          <w:b w:val="0"/>
          <w:bCs w:val="0"/>
          <w:sz w:val="24"/>
          <w:szCs w:val="24"/>
          <w:lang w:val="en-US" w:eastAsia="zh-CN"/>
        </w:rPr>
        <w:t>为</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color w:val="000000"/>
          <w:spacing w:val="0"/>
          <w:kern w:val="2"/>
          <w:sz w:val="24"/>
          <w:szCs w:val="24"/>
          <w:u w:val="single"/>
          <w:lang w:val="en-US" w:eastAsia="zh-CN" w:bidi="ar"/>
        </w:rPr>
        <w:t>小写：    大写：</w:t>
      </w:r>
      <w:r>
        <w:rPr>
          <w:rFonts w:hint="eastAsia" w:ascii="仿宋" w:hAnsi="仿宋" w:eastAsia="仿宋" w:cs="仿宋"/>
          <w:b w:val="0"/>
          <w:bCs w:val="0"/>
          <w:sz w:val="24"/>
          <w:szCs w:val="24"/>
          <w:u w:val="single"/>
          <w:lang w:val="en-US" w:eastAsia="zh-CN"/>
        </w:rPr>
        <w:t xml:space="preserve">  （用文字和数字表示的总价）</w:t>
      </w:r>
      <w:r>
        <w:rPr>
          <w:rFonts w:hint="eastAsia" w:ascii="仿宋" w:hAnsi="仿宋" w:eastAsia="仿宋" w:cs="仿宋"/>
          <w:b w:val="0"/>
          <w:bCs w:val="0"/>
          <w:sz w:val="24"/>
          <w:szCs w:val="24"/>
          <w:lang w:val="en-US" w:eastAsia="zh-CN"/>
        </w:rPr>
        <w:t>的货物或服务，并作出如下承诺：</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1、如果我们被确定为成交供应商，我们将按照协商后双方确认的合同条款的要求执行。</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2、我方保证忠实地执行买、卖双方所签的合同，并承担合同规定的责任和义务。</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3、我方愿意向贵方提供任何与此报价有关的数据、情况和技术资料。</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4、我方提交的响应文件及报价自提交日期起</w:t>
      </w:r>
      <w:r>
        <w:rPr>
          <w:rFonts w:hint="eastAsia" w:ascii="仿宋" w:hAnsi="仿宋" w:eastAsia="仿宋" w:cs="仿宋"/>
          <w:b w:val="0"/>
          <w:bCs w:val="0"/>
          <w:sz w:val="24"/>
          <w:szCs w:val="24"/>
          <w:u w:val="single"/>
          <w:lang w:val="en-US" w:eastAsia="zh-CN"/>
        </w:rPr>
        <w:t xml:space="preserve"> 90 </w:t>
      </w:r>
      <w:r>
        <w:rPr>
          <w:rFonts w:hint="eastAsia" w:ascii="仿宋" w:hAnsi="仿宋" w:eastAsia="仿宋" w:cs="仿宋"/>
          <w:b w:val="0"/>
          <w:bCs w:val="0"/>
          <w:sz w:val="24"/>
          <w:szCs w:val="24"/>
          <w:lang w:val="en-US" w:eastAsia="zh-CN"/>
        </w:rPr>
        <w:t>天有效，并对我方具有约束力。</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5、在正式合同准备好和签字前，本报价函及贵方的书面成交结果通知书将构成约束我们双方的合同内容。</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lang w:val="en-US" w:eastAsia="zh-CN"/>
        </w:rPr>
        <w:tab/>
      </w:r>
      <w:r>
        <w:rPr>
          <w:rFonts w:hint="eastAsia" w:ascii="仿宋" w:hAnsi="仿宋" w:eastAsia="仿宋" w:cs="仿宋"/>
          <w:b w:val="0"/>
          <w:bCs w:val="0"/>
          <w:sz w:val="24"/>
          <w:szCs w:val="24"/>
          <w:u w:val="single"/>
          <w:lang w:val="en-US" w:eastAsia="zh-CN"/>
        </w:rPr>
        <w:t xml:space="preserve">             （公章）</w:t>
      </w:r>
      <w:r>
        <w:rPr>
          <w:rFonts w:hint="eastAsia" w:ascii="仿宋" w:hAnsi="仿宋" w:eastAsia="仿宋" w:cs="仿宋"/>
          <w:b w:val="0"/>
          <w:bCs w:val="0"/>
          <w:sz w:val="24"/>
          <w:szCs w:val="24"/>
          <w:lang w:val="en-US" w:eastAsia="zh-CN"/>
        </w:rPr>
        <w:tab/>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法定代表人或其授权代理人：</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lang w:val="en-US" w:eastAsia="zh-CN"/>
        </w:rPr>
        <w:tab/>
      </w:r>
      <w:r>
        <w:rPr>
          <w:rFonts w:hint="eastAsia" w:ascii="仿宋" w:hAnsi="仿宋" w:eastAsia="仿宋" w:cs="仿宋"/>
          <w:b w:val="0"/>
          <w:bCs w:val="0"/>
          <w:sz w:val="24"/>
          <w:szCs w:val="24"/>
          <w:u w:val="single"/>
          <w:lang w:val="en-US" w:eastAsia="zh-CN"/>
        </w:rPr>
        <w:t>（签字或签章）</w:t>
      </w:r>
      <w:r>
        <w:rPr>
          <w:rFonts w:hint="eastAsia" w:ascii="仿宋" w:hAnsi="仿宋" w:eastAsia="仿宋" w:cs="仿宋"/>
          <w:b w:val="0"/>
          <w:bCs w:val="0"/>
          <w:sz w:val="24"/>
          <w:szCs w:val="24"/>
          <w:lang w:val="en-US" w:eastAsia="zh-CN"/>
        </w:rPr>
        <w:tab/>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日期：</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lang w:val="en-US" w:eastAsia="zh-CN"/>
        </w:rPr>
        <w:tab/>
      </w:r>
      <w:r>
        <w:rPr>
          <w:rFonts w:hint="eastAsia" w:ascii="仿宋" w:hAnsi="仿宋" w:eastAsia="仿宋" w:cs="仿宋"/>
          <w:b w:val="0"/>
          <w:bCs w:val="0"/>
          <w:sz w:val="24"/>
          <w:szCs w:val="24"/>
          <w:u w:val="single"/>
          <w:lang w:val="en-US" w:eastAsia="zh-CN"/>
        </w:rPr>
        <w:t>年   月   日</w:t>
      </w:r>
    </w:p>
    <w:p>
      <w:pPr>
        <w:rPr>
          <w:rFonts w:hint="default" w:ascii="方正仿宋_GB2312" w:hAnsi="方正仿宋_GB2312" w:eastAsia="方正仿宋_GB2312" w:cs="方正仿宋_GB2312"/>
          <w:b w:val="0"/>
          <w:bCs w:val="0"/>
          <w:sz w:val="24"/>
          <w:szCs w:val="24"/>
          <w:lang w:val="en-US" w:eastAsia="zh-CN"/>
        </w:rPr>
      </w:pPr>
      <w:r>
        <w:rPr>
          <w:rFonts w:hint="default" w:ascii="方正仿宋_GB2312" w:hAnsi="方正仿宋_GB2312" w:eastAsia="方正仿宋_GB2312" w:cs="方正仿宋_GB2312"/>
          <w:b w:val="0"/>
          <w:bCs w:val="0"/>
          <w:sz w:val="24"/>
          <w:szCs w:val="24"/>
          <w:lang w:val="en-US" w:eastAsia="zh-CN"/>
        </w:rPr>
        <w:br w:type="page"/>
      </w:r>
    </w:p>
    <w:p>
      <w:pPr>
        <w:pStyle w:val="11"/>
        <w:outlineLvl w:val="0"/>
        <w:rPr>
          <w:rFonts w:hint="eastAsia" w:ascii="仿宋" w:hAnsi="仿宋" w:eastAsia="仿宋" w:cs="仿宋"/>
          <w:b/>
          <w:sz w:val="21"/>
          <w:szCs w:val="21"/>
        </w:rPr>
      </w:pPr>
      <w:bookmarkStart w:id="232" w:name="_Toc32443"/>
      <w:bookmarkStart w:id="233" w:name="_Toc10247"/>
      <w:r>
        <w:rPr>
          <w:rFonts w:hint="eastAsia" w:ascii="仿宋" w:hAnsi="仿宋" w:eastAsia="仿宋" w:cs="仿宋"/>
          <w:spacing w:val="-21"/>
          <w:sz w:val="21"/>
          <w:szCs w:val="21"/>
        </w:rPr>
        <w:t xml:space="preserve">附件 </w:t>
      </w:r>
      <w:r>
        <w:rPr>
          <w:rFonts w:hint="eastAsia" w:ascii="仿宋" w:hAnsi="仿宋" w:eastAsia="仿宋" w:cs="仿宋"/>
          <w:sz w:val="21"/>
          <w:szCs w:val="21"/>
        </w:rPr>
        <w:t>2：</w:t>
      </w:r>
      <w:bookmarkEnd w:id="232"/>
      <w:bookmarkEnd w:id="233"/>
    </w:p>
    <w:p>
      <w:pPr>
        <w:pStyle w:val="8"/>
        <w:spacing w:before="1"/>
        <w:ind w:left="360" w:right="0"/>
        <w:jc w:val="both"/>
        <w:outlineLvl w:val="9"/>
        <w:rPr>
          <w:rFonts w:hint="eastAsia" w:ascii="仿宋" w:hAnsi="仿宋" w:eastAsia="仿宋" w:cs="仿宋"/>
          <w:sz w:val="28"/>
          <w:szCs w:val="28"/>
          <w:lang w:val="en-US" w:eastAsia="zh-CN"/>
        </w:rPr>
      </w:pPr>
    </w:p>
    <w:p>
      <w:pPr>
        <w:pStyle w:val="8"/>
        <w:spacing w:before="1"/>
        <w:ind w:left="360" w:right="0"/>
        <w:jc w:val="center"/>
        <w:rPr>
          <w:rFonts w:hint="eastAsia" w:ascii="仿宋" w:hAnsi="仿宋" w:eastAsia="仿宋" w:cs="仿宋"/>
          <w:sz w:val="28"/>
          <w:szCs w:val="28"/>
        </w:rPr>
      </w:pPr>
      <w:r>
        <w:rPr>
          <w:rFonts w:hint="eastAsia" w:ascii="仿宋" w:hAnsi="仿宋" w:eastAsia="仿宋" w:cs="仿宋"/>
          <w:sz w:val="28"/>
          <w:szCs w:val="28"/>
          <w:lang w:val="en-US" w:eastAsia="zh-CN"/>
        </w:rPr>
        <w:t>最后</w:t>
      </w:r>
      <w:r>
        <w:rPr>
          <w:rFonts w:hint="eastAsia" w:ascii="仿宋" w:hAnsi="仿宋" w:eastAsia="仿宋" w:cs="仿宋"/>
          <w:sz w:val="28"/>
          <w:szCs w:val="28"/>
        </w:rPr>
        <w:t>报价表</w:t>
      </w:r>
    </w:p>
    <w:p>
      <w:pPr>
        <w:tabs>
          <w:tab w:val="left" w:pos="2986"/>
          <w:tab w:val="left" w:pos="5974"/>
        </w:tabs>
        <w:spacing w:before="0" w:after="18"/>
        <w:ind w:left="0" w:leftChars="0" w:right="0"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pacing w:val="-3"/>
          <w:sz w:val="21"/>
          <w:szCs w:val="21"/>
          <w:lang w:val="en-US" w:eastAsia="zh-CN"/>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eastAsia="zh-CN"/>
        </w:rPr>
        <w:t>万元</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Cs w:val="0"/>
          <w:spacing w:val="0"/>
          <w:kern w:val="0"/>
          <w:sz w:val="21"/>
          <w:szCs w:val="21"/>
          <w:u w:val="single"/>
          <w:lang w:val="en-US" w:eastAsia="zh-CN" w:bidi="zh-CN"/>
        </w:rPr>
      </w:pPr>
      <w:r>
        <w:rPr>
          <w:rFonts w:hint="eastAsia" w:ascii="仿宋" w:hAnsi="仿宋" w:eastAsia="仿宋" w:cs="仿宋"/>
          <w:bCs w:val="0"/>
          <w:spacing w:val="0"/>
          <w:kern w:val="0"/>
          <w:sz w:val="21"/>
          <w:szCs w:val="21"/>
          <w:lang w:val="en-US" w:eastAsia="zh-CN" w:bidi="zh-CN"/>
        </w:rPr>
        <w:t>项目编号：</w:t>
      </w:r>
      <w:r>
        <w:rPr>
          <w:rFonts w:hint="eastAsia" w:ascii="仿宋" w:hAnsi="仿宋" w:eastAsia="仿宋" w:cs="仿宋"/>
          <w:bCs w:val="0"/>
          <w:spacing w:val="0"/>
          <w:kern w:val="0"/>
          <w:sz w:val="21"/>
          <w:szCs w:val="21"/>
          <w:u w:val="single"/>
          <w:lang w:val="zh-CN" w:eastAsia="zh-CN" w:bidi="zh-CN"/>
        </w:rPr>
        <w:t xml:space="preserve"> </w:t>
      </w:r>
      <w:r>
        <w:rPr>
          <w:rFonts w:hint="eastAsia" w:ascii="仿宋" w:hAnsi="仿宋" w:eastAsia="仿宋" w:cs="仿宋"/>
          <w:bCs w:val="0"/>
          <w:spacing w:val="0"/>
          <w:kern w:val="0"/>
          <w:sz w:val="21"/>
          <w:szCs w:val="21"/>
          <w:u w:val="single"/>
          <w:lang w:val="zh-CN" w:eastAsia="zh-CN" w:bidi="zh-CN"/>
        </w:rPr>
        <w:tab/>
      </w:r>
      <w:r>
        <w:rPr>
          <w:rFonts w:hint="eastAsia" w:ascii="仿宋" w:hAnsi="仿宋" w:eastAsia="仿宋" w:cs="仿宋"/>
          <w:bCs w:val="0"/>
          <w:spacing w:val="0"/>
          <w:kern w:val="0"/>
          <w:sz w:val="21"/>
          <w:szCs w:val="21"/>
          <w:u w:val="single"/>
          <w:lang w:val="en-US" w:eastAsia="zh-CN" w:bidi="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2173"/>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u w:val="none"/>
                <w:vertAlign w:val="baseline"/>
                <w:lang w:val="en-US" w:eastAsia="zh-CN" w:bidi="zh-CN"/>
              </w:rPr>
            </w:pPr>
            <w:r>
              <w:rPr>
                <w:rFonts w:hint="eastAsia" w:ascii="仿宋" w:hAnsi="仿宋" w:eastAsia="仿宋" w:cs="仿宋"/>
                <w:b/>
                <w:bCs/>
                <w:spacing w:val="0"/>
                <w:kern w:val="0"/>
                <w:sz w:val="21"/>
                <w:szCs w:val="21"/>
                <w:u w:val="none"/>
                <w:vertAlign w:val="baseline"/>
                <w:lang w:val="en-US" w:eastAsia="zh-CN" w:bidi="zh-CN"/>
              </w:rPr>
              <w:t>序号</w:t>
            </w: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u w:val="none"/>
                <w:vertAlign w:val="baseline"/>
                <w:lang w:val="en-US" w:eastAsia="zh-CN" w:bidi="zh-CN"/>
              </w:rPr>
            </w:pPr>
            <w:r>
              <w:rPr>
                <w:rFonts w:hint="eastAsia" w:ascii="仿宋" w:hAnsi="仿宋" w:eastAsia="仿宋" w:cs="仿宋"/>
                <w:b/>
                <w:bCs/>
                <w:spacing w:val="0"/>
                <w:kern w:val="0"/>
                <w:sz w:val="21"/>
                <w:szCs w:val="21"/>
                <w:u w:val="none"/>
                <w:vertAlign w:val="baseline"/>
                <w:lang w:val="en-US" w:eastAsia="zh-CN" w:bidi="zh-CN"/>
              </w:rPr>
              <w:t>分项名称</w:t>
            </w: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u w:val="none"/>
                <w:vertAlign w:val="baseline"/>
                <w:lang w:val="en-US" w:eastAsia="zh-CN" w:bidi="zh-CN"/>
              </w:rPr>
            </w:pPr>
            <w:r>
              <w:rPr>
                <w:rFonts w:hint="eastAsia" w:ascii="仿宋" w:hAnsi="仿宋" w:eastAsia="仿宋" w:cs="仿宋"/>
                <w:b/>
                <w:bCs/>
                <w:spacing w:val="0"/>
                <w:kern w:val="0"/>
                <w:sz w:val="21"/>
                <w:szCs w:val="21"/>
                <w:u w:val="none"/>
                <w:vertAlign w:val="baseline"/>
                <w:lang w:val="en-US" w:eastAsia="zh-CN" w:bidi="zh-CN"/>
              </w:rPr>
              <w:t>数量</w:t>
            </w: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u w:val="none"/>
                <w:vertAlign w:val="baseline"/>
                <w:lang w:val="en-US" w:eastAsia="zh-CN" w:bidi="zh-CN"/>
              </w:rPr>
            </w:pPr>
            <w:r>
              <w:rPr>
                <w:rFonts w:hint="eastAsia" w:ascii="仿宋" w:hAnsi="仿宋" w:eastAsia="仿宋" w:cs="仿宋"/>
                <w:b/>
                <w:bCs/>
                <w:spacing w:val="0"/>
                <w:kern w:val="0"/>
                <w:sz w:val="21"/>
                <w:szCs w:val="21"/>
                <w:u w:val="none"/>
                <w:vertAlign w:val="baseline"/>
                <w:lang w:val="en-US" w:eastAsia="zh-CN" w:bidi="zh-CN"/>
              </w:rPr>
              <w:t>单价</w:t>
            </w: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u w:val="none"/>
                <w:vertAlign w:val="baseline"/>
                <w:lang w:val="en-US" w:eastAsia="zh-CN" w:bidi="zh-CN"/>
              </w:rPr>
            </w:pPr>
            <w:r>
              <w:rPr>
                <w:rFonts w:hint="eastAsia" w:ascii="仿宋" w:hAnsi="仿宋" w:eastAsia="仿宋" w:cs="仿宋"/>
                <w:b/>
                <w:bCs/>
                <w:spacing w:val="0"/>
                <w:kern w:val="0"/>
                <w:sz w:val="21"/>
                <w:szCs w:val="21"/>
                <w:u w:val="none"/>
                <w:vertAlign w:val="baseline"/>
                <w:lang w:val="en-US" w:eastAsia="zh-CN" w:bidi="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u w:val="none"/>
                <w:vertAlign w:val="baseline"/>
                <w:lang w:val="en-US" w:eastAsia="zh-CN" w:bidi="zh-CN"/>
              </w:rPr>
            </w:pPr>
            <w:r>
              <w:rPr>
                <w:rFonts w:hint="eastAsia" w:ascii="仿宋" w:hAnsi="仿宋" w:eastAsia="仿宋" w:cs="仿宋"/>
                <w:b/>
                <w:bCs/>
                <w:spacing w:val="0"/>
                <w:kern w:val="0"/>
                <w:sz w:val="21"/>
                <w:szCs w:val="21"/>
                <w:u w:val="none"/>
                <w:vertAlign w:val="baseline"/>
                <w:lang w:val="en-US" w:eastAsia="zh-CN" w:bidi="zh-CN"/>
              </w:rPr>
              <w:t>总价：</w:t>
            </w:r>
          </w:p>
        </w:tc>
      </w:tr>
    </w:tbl>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u w:val="none"/>
          <w:lang w:val="en-US" w:eastAsia="zh-CN" w:bidi="zh-CN"/>
        </w:rPr>
      </w:pPr>
      <w:r>
        <w:rPr>
          <w:rFonts w:hint="eastAsia" w:ascii="仿宋" w:hAnsi="仿宋" w:eastAsia="仿宋" w:cs="仿宋"/>
          <w:bCs w:val="0"/>
          <w:spacing w:val="0"/>
          <w:kern w:val="0"/>
          <w:sz w:val="21"/>
          <w:szCs w:val="21"/>
          <w:u w:val="none"/>
          <w:lang w:val="en-US" w:eastAsia="zh-CN" w:bidi="zh-CN"/>
        </w:rPr>
        <w:t>注 1：此表中，总价应是所投货物或服务的费用总和，包括本项目采购需求和采购合同中要求的全部内容。</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u w:val="none"/>
          <w:lang w:val="en-US" w:eastAsia="zh-CN" w:bidi="zh-CN"/>
        </w:rPr>
      </w:pPr>
      <w:r>
        <w:rPr>
          <w:rFonts w:hint="eastAsia" w:ascii="仿宋" w:hAnsi="仿宋" w:eastAsia="仿宋" w:cs="仿宋"/>
          <w:bCs w:val="0"/>
          <w:spacing w:val="0"/>
          <w:kern w:val="0"/>
          <w:sz w:val="21"/>
          <w:szCs w:val="21"/>
          <w:u w:val="none"/>
          <w:lang w:val="en-US" w:eastAsia="zh-CN" w:bidi="zh-CN"/>
        </w:rPr>
        <w:t>注 2：如有优惠折扣申明，请在此表中列出。</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u w:val="none"/>
          <w:lang w:val="en-US" w:eastAsia="zh-CN" w:bidi="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u w:val="none"/>
          <w:lang w:val="en-US" w:eastAsia="zh-CN" w:bidi="zh-CN"/>
        </w:rPr>
      </w:pPr>
    </w:p>
    <w:p>
      <w:pPr>
        <w:pStyle w:val="11"/>
        <w:tabs>
          <w:tab w:val="left" w:pos="1920"/>
          <w:tab w:val="left" w:pos="3840"/>
        </w:tabs>
        <w:ind w:left="360"/>
        <w:rPr>
          <w:rFonts w:hint="eastAsia" w:ascii="仿宋" w:hAnsi="仿宋" w:eastAsia="仿宋" w:cs="仿宋"/>
          <w:sz w:val="21"/>
          <w:szCs w:val="21"/>
        </w:rPr>
      </w:pPr>
      <w:r>
        <w:rPr>
          <w:rFonts w:hint="eastAsia" w:ascii="仿宋" w:hAnsi="仿宋" w:eastAsia="仿宋" w:cs="仿宋"/>
          <w:sz w:val="21"/>
          <w:szCs w:val="21"/>
        </w:rPr>
        <w:t>供应商：</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（公章）</w:t>
      </w:r>
    </w:p>
    <w:p>
      <w:pPr>
        <w:pStyle w:val="11"/>
        <w:tabs>
          <w:tab w:val="left" w:pos="1560"/>
          <w:tab w:val="left" w:pos="2160"/>
          <w:tab w:val="left" w:pos="4320"/>
          <w:tab w:val="left" w:pos="6841"/>
        </w:tabs>
        <w:spacing w:before="161" w:line="362" w:lineRule="auto"/>
        <w:ind w:left="360" w:right="-50" w:rightChars="0"/>
        <w:rPr>
          <w:rFonts w:hint="eastAsia"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p>
    <w:p>
      <w:pPr>
        <w:pStyle w:val="11"/>
        <w:tabs>
          <w:tab w:val="left" w:pos="1560"/>
          <w:tab w:val="left" w:pos="2160"/>
          <w:tab w:val="left" w:pos="4320"/>
          <w:tab w:val="left" w:pos="6841"/>
        </w:tabs>
        <w:spacing w:before="161" w:line="362" w:lineRule="auto"/>
        <w:ind w:left="360" w:right="3062"/>
        <w:rPr>
          <w:rFonts w:hint="eastAsia"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rPr>
        <w:t>月</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r>
        <w:rPr>
          <w:rFonts w:hint="eastAsia" w:ascii="仿宋" w:hAnsi="仿宋" w:eastAsia="仿宋" w:cs="仿宋"/>
          <w:sz w:val="21"/>
          <w:szCs w:val="21"/>
        </w:rPr>
        <w:t>日</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Cs w:val="0"/>
          <w:spacing w:val="0"/>
          <w:kern w:val="0"/>
          <w:sz w:val="24"/>
          <w:szCs w:val="24"/>
          <w:lang w:val="en-US" w:eastAsia="zh-CN" w:bidi="zh-CN"/>
        </w:rPr>
      </w:pPr>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27042C-2CAE-45E6-88B0-A003D4A5D36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C887CF21-DCA3-4E83-BC81-E3C32F571B48}"/>
  </w:font>
  <w:font w:name="仿宋">
    <w:panose1 w:val="02010609060101010101"/>
    <w:charset w:val="86"/>
    <w:family w:val="modern"/>
    <w:pitch w:val="default"/>
    <w:sig w:usb0="800002BF" w:usb1="38CF7CFA" w:usb2="00000016" w:usb3="00000000" w:csb0="00040001" w:csb1="00000000"/>
    <w:embedRegular r:id="rId3" w:fontKey="{992E32C6-0D4F-4476-9316-2FF7C5363AD6}"/>
  </w:font>
  <w:font w:name="方正仿宋_GB2312">
    <w:panose1 w:val="02000000000000000000"/>
    <w:charset w:val="86"/>
    <w:family w:val="auto"/>
    <w:pitch w:val="default"/>
    <w:sig w:usb0="A00002BF" w:usb1="184F6CFA" w:usb2="00000012" w:usb3="00000000" w:csb0="00040001" w:csb1="00000000"/>
    <w:embedRegular r:id="rId4" w:fontKey="{6C6FC402-929E-45DB-A397-A374644D2ADB}"/>
  </w:font>
  <w:font w:name="Wingdings 2">
    <w:panose1 w:val="05020102010507070707"/>
    <w:charset w:val="00"/>
    <w:family w:val="auto"/>
    <w:pitch w:val="default"/>
    <w:sig w:usb0="00000000" w:usb1="00000000" w:usb2="00000000" w:usb3="00000000" w:csb0="80000000" w:csb1="00000000"/>
    <w:embedRegular r:id="rId5" w:fontKey="{7C710711-E65C-4C3F-87E5-5CD8849285D0}"/>
  </w:font>
  <w:font w:name="仿宋_GB2312">
    <w:panose1 w:val="02010609030101010101"/>
    <w:charset w:val="86"/>
    <w:family w:val="auto"/>
    <w:pitch w:val="default"/>
    <w:sig w:usb0="00000001" w:usb1="080E0000" w:usb2="00000000" w:usb3="00000000" w:csb0="00040000" w:csb1="00000000"/>
    <w:embedRegular r:id="rId6" w:fontKey="{DA6CE728-AE96-47CE-AA99-EDDDC4F299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21"/>
      </w:rPr>
    </w:pPr>
    <w:r>
      <w:fldChar w:fldCharType="begin"/>
    </w:r>
    <w:r>
      <w:rPr>
        <w:rStyle w:val="21"/>
      </w:rPr>
      <w:instrText xml:space="preserve">PAGE  </w:instrText>
    </w:r>
    <w:r>
      <w:fldChar w:fldCharType="separate"/>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NjkxNTFlY2MxNWVjYzMxNmM0ZjBjYzMyZWEzM2MifQ=="/>
  </w:docVars>
  <w:rsids>
    <w:rsidRoot w:val="00000000"/>
    <w:rsid w:val="08D163BD"/>
    <w:rsid w:val="0F2509E1"/>
    <w:rsid w:val="10FE773C"/>
    <w:rsid w:val="153F5E78"/>
    <w:rsid w:val="17B5379D"/>
    <w:rsid w:val="190B20CB"/>
    <w:rsid w:val="1ACF4F40"/>
    <w:rsid w:val="1D4E0310"/>
    <w:rsid w:val="27201606"/>
    <w:rsid w:val="283954E6"/>
    <w:rsid w:val="28EC56C1"/>
    <w:rsid w:val="2B612949"/>
    <w:rsid w:val="2CC372DE"/>
    <w:rsid w:val="2E6152B0"/>
    <w:rsid w:val="30183F1E"/>
    <w:rsid w:val="307030C5"/>
    <w:rsid w:val="33F1678C"/>
    <w:rsid w:val="37742E98"/>
    <w:rsid w:val="3E770626"/>
    <w:rsid w:val="3ED34552"/>
    <w:rsid w:val="43B96F1C"/>
    <w:rsid w:val="48D03190"/>
    <w:rsid w:val="4C290FD1"/>
    <w:rsid w:val="4CBB1DB5"/>
    <w:rsid w:val="4CBB54AE"/>
    <w:rsid w:val="4D391D52"/>
    <w:rsid w:val="50BD22C1"/>
    <w:rsid w:val="50F16C85"/>
    <w:rsid w:val="52691827"/>
    <w:rsid w:val="534702AE"/>
    <w:rsid w:val="566F0263"/>
    <w:rsid w:val="568B57A7"/>
    <w:rsid w:val="591B54A8"/>
    <w:rsid w:val="5F993E84"/>
    <w:rsid w:val="6152302B"/>
    <w:rsid w:val="64754794"/>
    <w:rsid w:val="661B4B29"/>
    <w:rsid w:val="66744220"/>
    <w:rsid w:val="667A49EC"/>
    <w:rsid w:val="68833924"/>
    <w:rsid w:val="70A66401"/>
    <w:rsid w:val="70C828DF"/>
    <w:rsid w:val="7A0A1B32"/>
    <w:rsid w:val="7B6C6499"/>
    <w:rsid w:val="7CDF6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楷体" w:hAnsi="楷体" w:eastAsia="楷体" w:cs="楷体"/>
      <w:sz w:val="22"/>
      <w:szCs w:val="22"/>
      <w:lang w:val="zh-CN" w:eastAsia="zh-CN" w:bidi="zh-CN"/>
    </w:rPr>
  </w:style>
  <w:style w:type="paragraph" w:styleId="3">
    <w:name w:val="heading 1"/>
    <w:basedOn w:val="1"/>
    <w:next w:val="1"/>
    <w:qFormat/>
    <w:uiPriority w:val="0"/>
    <w:pPr>
      <w:keepNext/>
      <w:keepLines/>
      <w:spacing w:before="340" w:after="330" w:line="578" w:lineRule="auto"/>
      <w:jc w:val="center"/>
      <w:outlineLvl w:val="0"/>
    </w:pPr>
    <w:rPr>
      <w:b/>
      <w:kern w:val="44"/>
      <w:sz w:val="44"/>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qFormat/>
    <w:uiPriority w:val="1"/>
    <w:pPr>
      <w:spacing w:before="36"/>
      <w:jc w:val="center"/>
      <w:outlineLvl w:val="3"/>
    </w:pPr>
    <w:rPr>
      <w:rFonts w:ascii="楷体" w:hAnsi="楷体" w:eastAsia="楷体" w:cs="楷体"/>
      <w:b/>
      <w:bCs/>
      <w:sz w:val="36"/>
      <w:szCs w:val="36"/>
      <w:lang w:val="zh-CN" w:eastAsia="zh-CN" w:bidi="zh-CN"/>
    </w:rPr>
  </w:style>
  <w:style w:type="paragraph" w:styleId="7">
    <w:name w:val="heading 4"/>
    <w:basedOn w:val="1"/>
    <w:next w:val="1"/>
    <w:qFormat/>
    <w:uiPriority w:val="1"/>
    <w:pPr>
      <w:spacing w:before="44"/>
      <w:jc w:val="center"/>
      <w:outlineLvl w:val="4"/>
    </w:pPr>
    <w:rPr>
      <w:rFonts w:ascii="楷体" w:hAnsi="楷体" w:eastAsia="楷体" w:cs="楷体"/>
      <w:b/>
      <w:bCs/>
      <w:sz w:val="32"/>
      <w:szCs w:val="32"/>
      <w:lang w:val="zh-CN" w:eastAsia="zh-CN" w:bidi="zh-CN"/>
    </w:rPr>
  </w:style>
  <w:style w:type="paragraph" w:styleId="8">
    <w:name w:val="heading 5"/>
    <w:basedOn w:val="1"/>
    <w:next w:val="1"/>
    <w:qFormat/>
    <w:uiPriority w:val="1"/>
    <w:pPr>
      <w:ind w:right="158"/>
      <w:jc w:val="center"/>
      <w:outlineLvl w:val="5"/>
    </w:pPr>
    <w:rPr>
      <w:rFonts w:ascii="仿宋" w:hAnsi="仿宋" w:eastAsia="仿宋" w:cs="仿宋"/>
      <w:b/>
      <w:bCs/>
      <w:sz w:val="28"/>
      <w:szCs w:val="28"/>
      <w:lang w:val="zh-CN" w:eastAsia="zh-CN" w:bidi="zh-CN"/>
    </w:rPr>
  </w:style>
  <w:style w:type="paragraph" w:styleId="9">
    <w:name w:val="heading 6"/>
    <w:basedOn w:val="1"/>
    <w:next w:val="1"/>
    <w:qFormat/>
    <w:uiPriority w:val="1"/>
    <w:pPr>
      <w:spacing w:before="61"/>
      <w:outlineLvl w:val="6"/>
    </w:pPr>
    <w:rPr>
      <w:rFonts w:ascii="仿宋" w:hAnsi="仿宋" w:eastAsia="仿宋" w:cs="仿宋"/>
      <w:sz w:val="28"/>
      <w:szCs w:val="28"/>
      <w:lang w:val="zh-CN" w:eastAsia="zh-CN" w:bidi="zh-CN"/>
    </w:rPr>
  </w:style>
  <w:style w:type="paragraph" w:styleId="10">
    <w:name w:val="heading 7"/>
    <w:basedOn w:val="1"/>
    <w:next w:val="1"/>
    <w:qFormat/>
    <w:uiPriority w:val="1"/>
    <w:pPr>
      <w:ind w:left="360"/>
      <w:outlineLvl w:val="7"/>
    </w:pPr>
    <w:rPr>
      <w:rFonts w:ascii="仿宋" w:hAnsi="仿宋" w:eastAsia="仿宋" w:cs="仿宋"/>
      <w:b/>
      <w:bCs/>
      <w:sz w:val="24"/>
      <w:szCs w:val="24"/>
      <w:lang w:val="zh-CN" w:eastAsia="zh-CN" w:bidi="zh-CN"/>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11">
    <w:name w:val="Body Text"/>
    <w:basedOn w:val="1"/>
    <w:qFormat/>
    <w:uiPriority w:val="1"/>
    <w:rPr>
      <w:rFonts w:ascii="楷体" w:hAnsi="楷体" w:eastAsia="楷体" w:cs="楷体"/>
      <w:sz w:val="24"/>
      <w:szCs w:val="24"/>
      <w:lang w:val="zh-CN" w:eastAsia="zh-CN" w:bidi="zh-CN"/>
    </w:rPr>
  </w:style>
  <w:style w:type="paragraph" w:styleId="12">
    <w:name w:val="Body Text Indent"/>
    <w:basedOn w:val="1"/>
    <w:qFormat/>
    <w:uiPriority w:val="0"/>
    <w:pPr>
      <w:ind w:firstLine="540"/>
    </w:pPr>
    <w:rPr>
      <w:sz w:val="28"/>
    </w:rPr>
  </w:style>
  <w:style w:type="paragraph" w:styleId="13">
    <w:name w:val="Plain Text"/>
    <w:basedOn w:val="1"/>
    <w:qFormat/>
    <w:uiPriority w:val="0"/>
    <w:rPr>
      <w:rFonts w:ascii="宋体" w:hAnsi="Courier New" w:eastAsiaTheme="minorEastAsia" w:cstheme="minorBidi"/>
      <w:szCs w:val="22"/>
    </w:rPr>
  </w:style>
  <w:style w:type="paragraph" w:styleId="14">
    <w:name w:val="Date"/>
    <w:basedOn w:val="1"/>
    <w:next w:val="1"/>
    <w:qFormat/>
    <w:uiPriority w:val="0"/>
    <w:rPr>
      <w:sz w:val="28"/>
    </w:rPr>
  </w:style>
  <w:style w:type="paragraph" w:styleId="15">
    <w:name w:val="Body Text Indent 2"/>
    <w:basedOn w:val="1"/>
    <w:qFormat/>
    <w:uiPriority w:val="0"/>
    <w:pPr>
      <w:spacing w:after="120" w:line="480" w:lineRule="auto"/>
      <w:ind w:left="420" w:leftChars="200"/>
    </w:pPr>
  </w:style>
  <w:style w:type="paragraph" w:styleId="16">
    <w:name w:val="header"/>
    <w:basedOn w:val="1"/>
    <w:qFormat/>
    <w:uiPriority w:val="99"/>
    <w:pPr>
      <w:pBdr>
        <w:bottom w:val="single" w:color="auto" w:sz="6" w:space="1"/>
      </w:pBdr>
      <w:tabs>
        <w:tab w:val="center" w:pos="4153"/>
        <w:tab w:val="right" w:pos="8306"/>
      </w:tabs>
      <w:snapToGrid w:val="0"/>
      <w:jc w:val="center"/>
    </w:pPr>
    <w:rPr>
      <w:sz w:val="18"/>
    </w:rPr>
  </w:style>
  <w:style w:type="paragraph" w:styleId="17">
    <w:name w:val="Normal (Web)"/>
    <w:basedOn w:val="1"/>
    <w:uiPriority w:val="0"/>
    <w:pPr>
      <w:spacing w:before="0" w:beforeAutospacing="1" w:after="0" w:afterAutospacing="1"/>
      <w:ind w:left="0" w:right="0"/>
      <w:jc w:val="left"/>
    </w:pPr>
    <w:rPr>
      <w:kern w:val="0"/>
      <w:sz w:val="24"/>
      <w:lang w:val="en-US" w:eastAsia="zh-CN" w:bidi="ar"/>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表格文字2"/>
    <w:basedOn w:val="23"/>
    <w:qFormat/>
    <w:uiPriority w:val="99"/>
    <w:pPr>
      <w:spacing w:before="25" w:after="25"/>
      <w:jc w:val="left"/>
    </w:pPr>
    <w:rPr>
      <w:bCs/>
      <w:spacing w:val="10"/>
      <w:kern w:val="0"/>
    </w:rPr>
  </w:style>
  <w:style w:type="paragraph" w:customStyle="1" w:styleId="2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4">
    <w:name w:val="Table Paragraph"/>
    <w:basedOn w:val="1"/>
    <w:qFormat/>
    <w:uiPriority w:val="1"/>
    <w:rPr>
      <w:rFonts w:ascii="楷体" w:hAnsi="楷体" w:eastAsia="楷体" w:cs="楷体"/>
      <w:lang w:val="zh-CN" w:eastAsia="zh-CN" w:bidi="zh-CN"/>
    </w:rPr>
  </w:style>
  <w:style w:type="paragraph" w:styleId="25">
    <w:name w:val="List Paragraph"/>
    <w:basedOn w:val="1"/>
    <w:qFormat/>
    <w:uiPriority w:val="1"/>
    <w:pPr>
      <w:ind w:left="360"/>
    </w:pPr>
    <w:rPr>
      <w:rFonts w:ascii="仿宋" w:hAnsi="仿宋" w:eastAsia="仿宋" w:cs="仿宋"/>
      <w:lang w:val="zh-CN" w:eastAsia="zh-CN" w:bidi="zh-CN"/>
    </w:rPr>
  </w:style>
  <w:style w:type="paragraph" w:customStyle="1" w:styleId="26">
    <w:name w:val="WPSOffice手动目录 1"/>
    <w:qFormat/>
    <w:uiPriority w:val="0"/>
    <w:pPr>
      <w:ind w:leftChars="0"/>
    </w:pPr>
    <w:rPr>
      <w:rFonts w:asciiTheme="minorHAnsi" w:hAnsiTheme="minorHAnsi" w:eastAsiaTheme="minorEastAsia" w:cstheme="minorBidi"/>
      <w:sz w:val="20"/>
      <w:szCs w:val="20"/>
    </w:rPr>
  </w:style>
  <w:style w:type="paragraph" w:customStyle="1" w:styleId="27">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样式1"/>
    <w:basedOn w:val="1"/>
    <w:qFormat/>
    <w:uiPriority w:val="0"/>
    <w:pPr>
      <w:tabs>
        <w:tab w:val="left" w:pos="720"/>
      </w:tabs>
      <w:jc w:val="center"/>
    </w:pPr>
    <w:rPr>
      <w:rFonts w:hint="eastAsia" w:ascii="宋体" w:hAnsi="宋体"/>
      <w:b/>
      <w:bCs/>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15737</Words>
  <Characters>16493</Characters>
  <Lines>0</Lines>
  <Paragraphs>0</Paragraphs>
  <TotalTime>42</TotalTime>
  <ScaleCrop>false</ScaleCrop>
  <LinksUpToDate>false</LinksUpToDate>
  <CharactersWithSpaces>17911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2021-11-11T04:17:00Z</dcterms:created>
  <dc:creator>Administrator</dc:creator>
  <cp:lastModifiedBy>李梦媛</cp:lastModifiedBy>
  <dcterms:modified xsi:type="dcterms:W3CDTF">2022-05-07T04:56:21Z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B197448A8C87423293B27A49CD723ED3</vt:lpwstr>
  </property>
</Properties>
</file>