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F22" w:rsidRDefault="008F7F22" w:rsidP="008F7F22">
      <w:pPr>
        <w:spacing w:line="500" w:lineRule="exact"/>
        <w:ind w:firstLineChars="200" w:firstLine="640"/>
        <w:jc w:val="center"/>
        <w:rPr>
          <w:rFonts w:ascii="宋体" w:eastAsia="宋体" w:hAnsi="宋体" w:cs="宋体"/>
          <w:sz w:val="32"/>
          <w:szCs w:val="32"/>
        </w:rPr>
      </w:pPr>
      <w:r>
        <w:rPr>
          <w:rFonts w:ascii="宋体" w:eastAsia="宋体" w:hAnsi="宋体" w:cs="宋体" w:hint="eastAsia"/>
          <w:sz w:val="32"/>
          <w:szCs w:val="32"/>
        </w:rPr>
        <w:t>第一部分　商务部分</w:t>
      </w:r>
    </w:p>
    <w:p w:rsidR="008F7F22" w:rsidRDefault="008F7F22" w:rsidP="008F7F22">
      <w:pPr>
        <w:keepNext/>
        <w:keepLines/>
        <w:spacing w:before="240" w:after="64" w:line="500" w:lineRule="exact"/>
        <w:jc w:val="center"/>
        <w:outlineLvl w:val="6"/>
        <w:rPr>
          <w:rFonts w:ascii="宋体" w:eastAsia="宋体" w:hAnsi="宋体" w:cs="宋体"/>
          <w:b/>
          <w:bCs/>
          <w:sz w:val="30"/>
          <w:szCs w:val="30"/>
        </w:rPr>
      </w:pPr>
      <w:r>
        <w:rPr>
          <w:rFonts w:ascii="宋体" w:eastAsia="宋体" w:hAnsi="宋体" w:cs="宋体" w:hint="eastAsia"/>
          <w:b/>
          <w:bCs/>
          <w:sz w:val="30"/>
          <w:szCs w:val="30"/>
        </w:rPr>
        <w:t>第一章　竞争性磋商公告</w:t>
      </w:r>
    </w:p>
    <w:p w:rsidR="008F7F22" w:rsidRDefault="008F7F22" w:rsidP="008F7F22">
      <w:pPr>
        <w:spacing w:line="400" w:lineRule="exact"/>
        <w:jc w:val="center"/>
        <w:rPr>
          <w:rFonts w:ascii="宋体" w:eastAsia="宋体" w:hAnsi="宋体" w:cs="宋体"/>
          <w:sz w:val="28"/>
          <w:szCs w:val="28"/>
          <w:u w:val="single"/>
        </w:rPr>
      </w:pPr>
      <w:r>
        <w:rPr>
          <w:rFonts w:ascii="Times New Roman" w:eastAsia="宋体" w:hAnsi="Times New Roman" w:cs="Times New Roman" w:hint="eastAsia"/>
          <w:b/>
          <w:bCs/>
          <w:sz w:val="28"/>
          <w:szCs w:val="28"/>
        </w:rPr>
        <w:t>自治区污染物监控与信息中心网络安全监测评估加固服务外包外包项目</w:t>
      </w:r>
    </w:p>
    <w:p w:rsidR="008F7F22" w:rsidRDefault="008F7F22" w:rsidP="008F7F22">
      <w:pPr>
        <w:spacing w:line="400" w:lineRule="exact"/>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竞争性磋商公告</w:t>
      </w:r>
    </w:p>
    <w:p w:rsidR="008F7F22" w:rsidRDefault="008F7F22" w:rsidP="008F7F22">
      <w:pPr>
        <w:spacing w:line="400" w:lineRule="exact"/>
        <w:ind w:firstLineChars="200" w:firstLine="560"/>
        <w:rPr>
          <w:rFonts w:asciiTheme="minorEastAsia" w:hAnsiTheme="minorEastAsia" w:cs="宋体"/>
          <w:sz w:val="28"/>
          <w:szCs w:val="28"/>
        </w:rPr>
      </w:pPr>
    </w:p>
    <w:p w:rsidR="008F7F22" w:rsidRDefault="008F7F22" w:rsidP="008F7F22">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0" w:name="_Toc469786452"/>
      <w:bookmarkStart w:id="1" w:name="_Toc71135096"/>
      <w:bookmarkStart w:id="2" w:name="_Toc514925897"/>
      <w:r>
        <w:rPr>
          <w:rFonts w:asciiTheme="minorEastAsia" w:hAnsiTheme="minorEastAsia" w:hint="eastAsia"/>
          <w:b/>
          <w:kern w:val="0"/>
          <w:sz w:val="24"/>
          <w:szCs w:val="24"/>
        </w:rPr>
        <w:t>1、磋商</w:t>
      </w:r>
      <w:r>
        <w:rPr>
          <w:rFonts w:asciiTheme="minorEastAsia" w:hAnsiTheme="minorEastAsia"/>
          <w:b/>
          <w:kern w:val="0"/>
          <w:sz w:val="24"/>
          <w:szCs w:val="24"/>
        </w:rPr>
        <w:t>条件</w:t>
      </w:r>
      <w:bookmarkEnd w:id="0"/>
      <w:bookmarkEnd w:id="1"/>
      <w:bookmarkEnd w:id="2"/>
    </w:p>
    <w:p w:rsidR="008F7F22" w:rsidRDefault="008F7F22" w:rsidP="008F7F22">
      <w:pPr>
        <w:widowControl/>
        <w:spacing w:line="360" w:lineRule="auto"/>
        <w:ind w:firstLineChars="200" w:firstLine="420"/>
        <w:jc w:val="left"/>
        <w:rPr>
          <w:rFonts w:asciiTheme="minorEastAsia" w:hAnsiTheme="minorEastAsia" w:cs="宋体"/>
          <w:color w:val="333333"/>
          <w:kern w:val="0"/>
          <w:szCs w:val="21"/>
        </w:rPr>
      </w:pPr>
      <w:bookmarkStart w:id="3" w:name="_Toc514925898"/>
      <w:bookmarkStart w:id="4" w:name="_Toc469786453"/>
      <w:r>
        <w:rPr>
          <w:rFonts w:asciiTheme="minorEastAsia" w:hAnsiTheme="minorEastAsia" w:hint="eastAsia"/>
          <w:color w:val="000000"/>
          <w:szCs w:val="21"/>
          <w:u w:val="single"/>
        </w:rPr>
        <w:t>新疆瑞和智业工程项目管理有限责任公司</w:t>
      </w:r>
      <w:r>
        <w:rPr>
          <w:rFonts w:asciiTheme="minorEastAsia" w:hAnsiTheme="minorEastAsia"/>
          <w:color w:val="000000"/>
          <w:szCs w:val="21"/>
        </w:rPr>
        <w:t>受</w:t>
      </w:r>
      <w:r>
        <w:rPr>
          <w:rFonts w:asciiTheme="minorEastAsia" w:hAnsiTheme="minorEastAsia" w:hint="eastAsia"/>
          <w:color w:val="000000"/>
          <w:szCs w:val="21"/>
          <w:u w:val="single"/>
        </w:rPr>
        <w:t>新疆维吾尔自治区污染物监控与信息中心</w:t>
      </w:r>
      <w:r>
        <w:rPr>
          <w:rFonts w:asciiTheme="minorEastAsia" w:hAnsiTheme="minorEastAsia"/>
          <w:color w:val="000000"/>
          <w:szCs w:val="21"/>
        </w:rPr>
        <w:t>的委托，根据《中华人民共和国政府采购法》及相关法律、法规等，对</w:t>
      </w:r>
      <w:r>
        <w:rPr>
          <w:rFonts w:asciiTheme="minorEastAsia" w:hAnsiTheme="minorEastAsia" w:hint="eastAsia"/>
          <w:color w:val="000000"/>
          <w:szCs w:val="21"/>
          <w:u w:val="single"/>
        </w:rPr>
        <w:t>自治区污染物监控与信息中心网络安全监测评估加固服务外包外包项目</w:t>
      </w:r>
      <w:r>
        <w:rPr>
          <w:rFonts w:asciiTheme="minorEastAsia" w:hAnsiTheme="minorEastAsia"/>
          <w:color w:val="000000"/>
          <w:szCs w:val="21"/>
        </w:rPr>
        <w:t>进行政府采购，采购方式为</w:t>
      </w:r>
      <w:r>
        <w:rPr>
          <w:rFonts w:asciiTheme="minorEastAsia" w:hAnsiTheme="minorEastAsia" w:hint="eastAsia"/>
          <w:color w:val="000000"/>
          <w:szCs w:val="21"/>
        </w:rPr>
        <w:t>竞争性</w:t>
      </w:r>
      <w:r>
        <w:rPr>
          <w:rFonts w:asciiTheme="minorEastAsia" w:hAnsiTheme="minorEastAsia"/>
          <w:color w:val="000000"/>
          <w:szCs w:val="21"/>
        </w:rPr>
        <w:t>磋商，资金来源为</w:t>
      </w:r>
      <w:r>
        <w:rPr>
          <w:rFonts w:asciiTheme="minorEastAsia" w:hAnsiTheme="minorEastAsia" w:hint="eastAsia"/>
          <w:color w:val="000000"/>
          <w:szCs w:val="21"/>
        </w:rPr>
        <w:t>财政资金</w:t>
      </w:r>
      <w:r>
        <w:rPr>
          <w:rFonts w:asciiTheme="minorEastAsia" w:hAnsiTheme="minorEastAsia"/>
          <w:color w:val="000000"/>
          <w:szCs w:val="21"/>
        </w:rPr>
        <w:t>，</w:t>
      </w:r>
      <w:r>
        <w:rPr>
          <w:rFonts w:asciiTheme="minorEastAsia" w:hAnsiTheme="minorEastAsia" w:hint="eastAsia"/>
          <w:color w:val="000000"/>
          <w:szCs w:val="21"/>
        </w:rPr>
        <w:t>欢迎符合本公告要求的投标人参加。</w:t>
      </w:r>
    </w:p>
    <w:p w:rsidR="008F7F22" w:rsidRDefault="008F7F22" w:rsidP="008F7F22">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5" w:name="_Toc71135097"/>
      <w:r>
        <w:rPr>
          <w:rFonts w:asciiTheme="minorEastAsia" w:hAnsiTheme="minorEastAsia" w:hint="eastAsia"/>
          <w:b/>
          <w:kern w:val="0"/>
          <w:sz w:val="24"/>
          <w:szCs w:val="24"/>
        </w:rPr>
        <w:t>2、</w:t>
      </w:r>
      <w:r>
        <w:rPr>
          <w:rFonts w:asciiTheme="minorEastAsia" w:hAnsiTheme="minorEastAsia"/>
          <w:b/>
          <w:kern w:val="0"/>
          <w:sz w:val="24"/>
          <w:szCs w:val="24"/>
        </w:rPr>
        <w:t xml:space="preserve"> 项目概况与</w:t>
      </w:r>
      <w:r>
        <w:rPr>
          <w:rFonts w:asciiTheme="minorEastAsia" w:hAnsiTheme="minorEastAsia" w:hint="eastAsia"/>
          <w:b/>
          <w:kern w:val="0"/>
          <w:sz w:val="24"/>
          <w:szCs w:val="24"/>
        </w:rPr>
        <w:t>采购</w:t>
      </w:r>
      <w:r>
        <w:rPr>
          <w:rFonts w:asciiTheme="minorEastAsia" w:hAnsiTheme="minorEastAsia"/>
          <w:b/>
          <w:kern w:val="0"/>
          <w:sz w:val="24"/>
          <w:szCs w:val="24"/>
        </w:rPr>
        <w:t>范围</w:t>
      </w:r>
      <w:bookmarkEnd w:id="3"/>
      <w:bookmarkEnd w:id="4"/>
      <w:r>
        <w:rPr>
          <w:rFonts w:asciiTheme="minorEastAsia" w:hAnsiTheme="minorEastAsia"/>
          <w:b/>
          <w:kern w:val="0"/>
          <w:sz w:val="24"/>
          <w:szCs w:val="24"/>
        </w:rPr>
        <w:t>及内容</w:t>
      </w:r>
      <w:bookmarkEnd w:id="5"/>
    </w:p>
    <w:p w:rsidR="008F7F22" w:rsidRDefault="008F7F22" w:rsidP="008F7F22">
      <w:pPr>
        <w:widowControl/>
        <w:spacing w:line="360" w:lineRule="auto"/>
        <w:ind w:firstLineChars="200" w:firstLine="420"/>
        <w:jc w:val="left"/>
        <w:rPr>
          <w:rFonts w:asciiTheme="minorEastAsia" w:hAnsiTheme="minorEastAsia"/>
          <w:kern w:val="0"/>
          <w:szCs w:val="21"/>
        </w:rPr>
      </w:pPr>
      <w:r>
        <w:rPr>
          <w:rFonts w:asciiTheme="minorEastAsia" w:hAnsiTheme="minorEastAsia" w:hint="eastAsia"/>
          <w:kern w:val="0"/>
          <w:szCs w:val="21"/>
        </w:rPr>
        <w:t>2.1</w:t>
      </w:r>
      <w:r>
        <w:rPr>
          <w:rFonts w:asciiTheme="minorEastAsia" w:hAnsiTheme="minorEastAsia"/>
          <w:kern w:val="0"/>
          <w:szCs w:val="21"/>
        </w:rPr>
        <w:t>项目名称：</w:t>
      </w:r>
      <w:r>
        <w:rPr>
          <w:rFonts w:asciiTheme="minorEastAsia" w:hAnsiTheme="minorEastAsia" w:hint="eastAsia"/>
          <w:kern w:val="0"/>
          <w:szCs w:val="21"/>
        </w:rPr>
        <w:t>自治区污染物监控与信息中心网络安全监测评估加固服务外包项目</w:t>
      </w:r>
    </w:p>
    <w:p w:rsidR="008F7F22" w:rsidRDefault="008F7F22" w:rsidP="008F7F22">
      <w:pPr>
        <w:ind w:firstLineChars="200" w:firstLine="420"/>
        <w:rPr>
          <w:rFonts w:asciiTheme="minorEastAsia" w:hAnsiTheme="minorEastAsia"/>
          <w:kern w:val="0"/>
          <w:szCs w:val="21"/>
        </w:rPr>
      </w:pPr>
      <w:r>
        <w:rPr>
          <w:rFonts w:asciiTheme="minorEastAsia" w:hAnsiTheme="minorEastAsia" w:hint="eastAsia"/>
          <w:kern w:val="0"/>
          <w:szCs w:val="21"/>
        </w:rPr>
        <w:t>2.2</w:t>
      </w:r>
      <w:r>
        <w:rPr>
          <w:rFonts w:asciiTheme="minorEastAsia" w:hAnsiTheme="minorEastAsia"/>
          <w:kern w:val="0"/>
          <w:szCs w:val="21"/>
        </w:rPr>
        <w:t>采购范围及内容：</w:t>
      </w:r>
      <w:r>
        <w:rPr>
          <w:rFonts w:asciiTheme="minorEastAsia" w:hAnsiTheme="minorEastAsia" w:hint="eastAsia"/>
          <w:kern w:val="0"/>
          <w:szCs w:val="21"/>
        </w:rPr>
        <w:t>安全驻场服务、安全巡检服务、安全评估服务、等级保护安全运维服务、应急响应服务、安全培训服务、互联网边界安全防护服务、其他服务工作范围内所有工作内容，关于招标范围的详细说明见第四章“技术标准和要求”。</w:t>
      </w:r>
    </w:p>
    <w:p w:rsidR="008F7F22" w:rsidRDefault="008F7F22" w:rsidP="008F7F22">
      <w:pPr>
        <w:widowControl/>
        <w:spacing w:line="360" w:lineRule="auto"/>
        <w:ind w:firstLineChars="200" w:firstLine="420"/>
        <w:jc w:val="left"/>
        <w:rPr>
          <w:rFonts w:asciiTheme="minorEastAsia" w:eastAsia="宋体" w:hAnsiTheme="minorEastAsia" w:cs="Times New Roman"/>
          <w:szCs w:val="21"/>
        </w:rPr>
      </w:pPr>
      <w:r>
        <w:rPr>
          <w:rFonts w:asciiTheme="minorEastAsia" w:eastAsia="宋体" w:hAnsiTheme="minorEastAsia" w:cs="Times New Roman" w:hint="eastAsia"/>
          <w:szCs w:val="21"/>
        </w:rPr>
        <w:t>2.3最高限价：55.1万元</w:t>
      </w:r>
    </w:p>
    <w:p w:rsidR="008F7F22" w:rsidRDefault="008F7F22" w:rsidP="008F7F22">
      <w:pPr>
        <w:pStyle w:val="a6"/>
        <w:shd w:val="clear" w:color="auto" w:fill="FFFFFF"/>
        <w:spacing w:beforeAutospacing="0" w:afterAutospacing="0" w:line="560" w:lineRule="exact"/>
        <w:ind w:firstLineChars="200" w:firstLine="420"/>
        <w:jc w:val="both"/>
        <w:textAlignment w:val="baseline"/>
        <w:rPr>
          <w:rFonts w:asciiTheme="minorEastAsia" w:hAnsiTheme="minorEastAsia" w:cs="Times New Roman"/>
          <w:kern w:val="2"/>
          <w:sz w:val="21"/>
          <w:szCs w:val="21"/>
        </w:rPr>
      </w:pPr>
      <w:r>
        <w:rPr>
          <w:rFonts w:asciiTheme="minorEastAsia" w:hAnsiTheme="minorEastAsia" w:cs="Times New Roman" w:hint="eastAsia"/>
          <w:kern w:val="2"/>
          <w:sz w:val="21"/>
          <w:szCs w:val="21"/>
        </w:rPr>
        <w:t>2.4服务周期：</w:t>
      </w:r>
      <w:r>
        <w:rPr>
          <w:rFonts w:asciiTheme="majorEastAsia" w:eastAsiaTheme="majorEastAsia" w:hAnsiTheme="majorEastAsia" w:cs="宋体" w:hint="eastAsia"/>
          <w:sz w:val="21"/>
          <w:szCs w:val="21"/>
        </w:rPr>
        <w:t>具体按照采购人要求</w:t>
      </w:r>
    </w:p>
    <w:p w:rsidR="008F7F22" w:rsidRDefault="008F7F22" w:rsidP="008F7F22">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6" w:name="_Toc514925899"/>
      <w:bookmarkStart w:id="7" w:name="_Toc71135098"/>
      <w:r>
        <w:rPr>
          <w:rFonts w:asciiTheme="minorEastAsia" w:hAnsiTheme="minorEastAsia"/>
          <w:b/>
          <w:kern w:val="0"/>
          <w:sz w:val="24"/>
          <w:szCs w:val="24"/>
        </w:rPr>
        <w:t xml:space="preserve">3  </w:t>
      </w:r>
      <w:r>
        <w:rPr>
          <w:rFonts w:asciiTheme="minorEastAsia" w:hAnsiTheme="minorEastAsia" w:hint="eastAsia"/>
          <w:b/>
          <w:kern w:val="0"/>
          <w:sz w:val="24"/>
          <w:szCs w:val="24"/>
        </w:rPr>
        <w:t>供应商</w:t>
      </w:r>
      <w:r>
        <w:rPr>
          <w:rFonts w:asciiTheme="minorEastAsia" w:hAnsiTheme="minorEastAsia"/>
          <w:b/>
          <w:kern w:val="0"/>
          <w:sz w:val="24"/>
          <w:szCs w:val="24"/>
        </w:rPr>
        <w:t>资格要求</w:t>
      </w:r>
      <w:bookmarkEnd w:id="6"/>
      <w:bookmarkEnd w:id="7"/>
    </w:p>
    <w:p w:rsidR="008F7F22" w:rsidRDefault="008F7F22" w:rsidP="008F7F22">
      <w:pPr>
        <w:widowControl/>
        <w:spacing w:line="360" w:lineRule="auto"/>
        <w:ind w:firstLineChars="200" w:firstLine="420"/>
        <w:jc w:val="left"/>
        <w:outlineLvl w:val="0"/>
        <w:rPr>
          <w:rFonts w:asciiTheme="minorEastAsia" w:hAnsiTheme="minorEastAsia" w:cs="宋体"/>
          <w:kern w:val="0"/>
          <w:szCs w:val="21"/>
        </w:rPr>
      </w:pPr>
      <w:bookmarkStart w:id="8" w:name="_Toc71135100"/>
      <w:bookmarkStart w:id="9" w:name="_Toc42083871"/>
      <w:bookmarkStart w:id="10" w:name="_Toc469786456"/>
      <w:bookmarkStart w:id="11" w:name="_Toc71135101"/>
      <w:bookmarkStart w:id="12" w:name="_Toc514925900"/>
      <w:r>
        <w:rPr>
          <w:rFonts w:asciiTheme="minorEastAsia" w:hAnsiTheme="minorEastAsia" w:cs="宋体" w:hint="eastAsia"/>
          <w:kern w:val="0"/>
          <w:szCs w:val="21"/>
        </w:rPr>
        <w:t>（1）符合《中华人民共和国政府采购法》第二十二条的相关规定。</w:t>
      </w:r>
    </w:p>
    <w:p w:rsidR="008F7F22" w:rsidRDefault="008F7F22" w:rsidP="008F7F22">
      <w:pPr>
        <w:widowControl/>
        <w:spacing w:line="360" w:lineRule="auto"/>
        <w:ind w:firstLineChars="200" w:firstLine="420"/>
        <w:jc w:val="left"/>
        <w:outlineLvl w:val="0"/>
        <w:rPr>
          <w:rFonts w:asciiTheme="minorEastAsia" w:hAnsiTheme="minorEastAsia" w:cs="宋体"/>
          <w:kern w:val="0"/>
          <w:szCs w:val="21"/>
        </w:rPr>
      </w:pPr>
      <w:r>
        <w:rPr>
          <w:rFonts w:asciiTheme="minorEastAsia" w:hAnsiTheme="minorEastAsia" w:cs="宋体" w:hint="eastAsia"/>
          <w:kern w:val="0"/>
          <w:szCs w:val="21"/>
        </w:rPr>
        <w:t>（2）投标人必须是中华人民共和国境内注册的合法投标人，具有有效的营业执照。</w:t>
      </w:r>
    </w:p>
    <w:p w:rsidR="008F7F22" w:rsidRDefault="008F7F22" w:rsidP="008F7F22">
      <w:pPr>
        <w:widowControl/>
        <w:spacing w:line="360" w:lineRule="auto"/>
        <w:ind w:firstLineChars="200" w:firstLine="420"/>
        <w:jc w:val="left"/>
        <w:outlineLvl w:val="0"/>
        <w:rPr>
          <w:rFonts w:asciiTheme="minorEastAsia" w:hAnsiTheme="minorEastAsia" w:cs="宋体"/>
          <w:kern w:val="0"/>
          <w:szCs w:val="21"/>
        </w:rPr>
      </w:pPr>
      <w:r>
        <w:rPr>
          <w:rFonts w:asciiTheme="minorEastAsia" w:hAnsiTheme="minorEastAsia" w:cs="宋体" w:hint="eastAsia"/>
          <w:kern w:val="0"/>
          <w:szCs w:val="21"/>
        </w:rPr>
        <w:t>（3）本次招标不接受联合体投标。</w:t>
      </w:r>
    </w:p>
    <w:p w:rsidR="008F7F22" w:rsidRDefault="008F7F22" w:rsidP="008F7F22">
      <w:pPr>
        <w:widowControl/>
        <w:spacing w:line="360" w:lineRule="auto"/>
        <w:ind w:firstLineChars="200" w:firstLine="420"/>
        <w:jc w:val="left"/>
        <w:outlineLvl w:val="0"/>
        <w:rPr>
          <w:rFonts w:asciiTheme="minorEastAsia" w:hAnsiTheme="minorEastAsia" w:cs="宋体"/>
          <w:kern w:val="0"/>
          <w:sz w:val="24"/>
          <w:szCs w:val="24"/>
        </w:rPr>
      </w:pPr>
      <w:r>
        <w:rPr>
          <w:rFonts w:asciiTheme="minorEastAsia" w:hAnsiTheme="minorEastAsia" w:cs="宋体" w:hint="eastAsia"/>
          <w:kern w:val="0"/>
          <w:szCs w:val="21"/>
        </w:rPr>
        <w:t>（4）其他说明：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w:t>
      </w:r>
      <w:r>
        <w:rPr>
          <w:rFonts w:asciiTheme="minorEastAsia" w:hAnsiTheme="minorEastAsia"/>
          <w:kern w:val="0"/>
          <w:szCs w:val="21"/>
        </w:rPr>
        <w:t>。</w:t>
      </w:r>
      <w:bookmarkEnd w:id="8"/>
      <w:bookmarkEnd w:id="9"/>
    </w:p>
    <w:p w:rsidR="008F7F22" w:rsidRDefault="008F7F22" w:rsidP="008F7F22">
      <w:pPr>
        <w:keepNext/>
        <w:keepLines/>
        <w:spacing w:beforeLines="50" w:afterLines="50" w:line="360" w:lineRule="auto"/>
        <w:jc w:val="left"/>
        <w:outlineLvl w:val="1"/>
        <w:rPr>
          <w:rFonts w:asciiTheme="minorEastAsia" w:hAnsiTheme="minorEastAsia"/>
          <w:b/>
          <w:kern w:val="0"/>
          <w:sz w:val="24"/>
          <w:szCs w:val="24"/>
        </w:rPr>
      </w:pPr>
      <w:r>
        <w:rPr>
          <w:rFonts w:asciiTheme="minorEastAsia" w:hAnsiTheme="minorEastAsia" w:hint="eastAsia"/>
          <w:b/>
          <w:kern w:val="0"/>
          <w:sz w:val="24"/>
          <w:szCs w:val="24"/>
        </w:rPr>
        <w:t>4</w:t>
      </w:r>
      <w:bookmarkEnd w:id="10"/>
      <w:r>
        <w:rPr>
          <w:rFonts w:asciiTheme="minorEastAsia" w:hAnsiTheme="minorEastAsia" w:hint="eastAsia"/>
          <w:b/>
          <w:kern w:val="0"/>
          <w:sz w:val="24"/>
          <w:szCs w:val="24"/>
        </w:rPr>
        <w:t>竞争性磋商文件获取</w:t>
      </w:r>
      <w:bookmarkEnd w:id="11"/>
      <w:bookmarkEnd w:id="12"/>
    </w:p>
    <w:p w:rsidR="008F7F22" w:rsidRDefault="008F7F22" w:rsidP="008F7F22">
      <w:pPr>
        <w:pStyle w:val="a5"/>
        <w:spacing w:line="440" w:lineRule="exact"/>
        <w:ind w:firstLineChars="200" w:firstLine="420"/>
        <w:rPr>
          <w:rFonts w:asciiTheme="minorEastAsia" w:eastAsiaTheme="minorEastAsia" w:hAnsiTheme="minorEastAsia" w:cstheme="minorBidi"/>
          <w:kern w:val="0"/>
        </w:rPr>
      </w:pPr>
      <w:bookmarkStart w:id="13" w:name="_Toc514925901"/>
      <w:bookmarkStart w:id="14" w:name="_Toc469786458"/>
      <w:bookmarkStart w:id="15" w:name="_Toc71135102"/>
      <w:r>
        <w:rPr>
          <w:rFonts w:asciiTheme="minorEastAsia" w:eastAsiaTheme="minorEastAsia" w:hAnsiTheme="minorEastAsia" w:cstheme="minorBidi" w:hint="eastAsia"/>
          <w:kern w:val="0"/>
        </w:rPr>
        <w:t>4.1　凡有意参加的供应商</w:t>
      </w:r>
      <w:r w:rsidRPr="000C2117">
        <w:rPr>
          <w:rFonts w:asciiTheme="minorEastAsia" w:eastAsiaTheme="minorEastAsia" w:hAnsiTheme="minorEastAsia" w:cstheme="minorBidi" w:hint="eastAsia"/>
          <w:kern w:val="0"/>
        </w:rPr>
        <w:t>，请于2022年05月17日至2022年05月</w:t>
      </w:r>
      <w:r>
        <w:rPr>
          <w:rFonts w:asciiTheme="minorEastAsia" w:eastAsiaTheme="minorEastAsia" w:hAnsiTheme="minorEastAsia" w:cstheme="minorBidi" w:hint="eastAsia"/>
          <w:kern w:val="0"/>
        </w:rPr>
        <w:t>24</w:t>
      </w:r>
      <w:r w:rsidRPr="000C2117">
        <w:rPr>
          <w:rFonts w:asciiTheme="minorEastAsia" w:eastAsiaTheme="minorEastAsia" w:hAnsiTheme="minorEastAsia" w:cstheme="minorBidi" w:hint="eastAsia"/>
          <w:kern w:val="0"/>
        </w:rPr>
        <w:t>日（</w:t>
      </w:r>
      <w:r>
        <w:rPr>
          <w:rFonts w:asciiTheme="minorEastAsia" w:eastAsiaTheme="minorEastAsia" w:hAnsiTheme="minorEastAsia" w:cstheme="minorBidi" w:hint="eastAsia"/>
          <w:kern w:val="0"/>
        </w:rPr>
        <w:t>每天上午10：30</w:t>
      </w:r>
      <w:r>
        <w:rPr>
          <w:rFonts w:asciiTheme="minorEastAsia" w:eastAsiaTheme="minorEastAsia" w:hAnsiTheme="minorEastAsia" w:cstheme="minorBidi" w:hint="eastAsia"/>
          <w:kern w:val="0"/>
        </w:rPr>
        <w:lastRenderedPageBreak/>
        <w:t>至13：00，下午15：30至18：00北京时间,法定节假日除外），在新疆瑞和智业工程项目管理有限责任公司（乌鲁木齐市水磨沟区会展大道1119号大成尔雅A座1203室）购买磋商文件。磋商文件每套售价</w:t>
      </w:r>
      <w:r>
        <w:rPr>
          <w:rFonts w:asciiTheme="minorEastAsia" w:eastAsiaTheme="minorEastAsia" w:hAnsiTheme="minorEastAsia" w:cstheme="minorBidi"/>
          <w:kern w:val="0"/>
        </w:rPr>
        <w:t>3</w:t>
      </w:r>
      <w:r>
        <w:rPr>
          <w:rFonts w:asciiTheme="minorEastAsia" w:eastAsiaTheme="minorEastAsia" w:hAnsiTheme="minorEastAsia" w:cstheme="minorBidi" w:hint="eastAsia"/>
          <w:kern w:val="0"/>
        </w:rPr>
        <w:t>00元（售后不退）。</w:t>
      </w:r>
    </w:p>
    <w:p w:rsidR="008F7F22" w:rsidRDefault="008F7F22" w:rsidP="008F7F22">
      <w:pPr>
        <w:pStyle w:val="a7"/>
        <w:spacing w:line="360" w:lineRule="auto"/>
        <w:ind w:firstLineChars="200" w:firstLine="420"/>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4.2　获取招标文件时需提供：</w:t>
      </w:r>
    </w:p>
    <w:p w:rsidR="008F7F22" w:rsidRDefault="008F7F22" w:rsidP="008F7F22">
      <w:pPr>
        <w:pStyle w:val="a7"/>
        <w:spacing w:line="360" w:lineRule="auto"/>
        <w:ind w:firstLineChars="200" w:firstLine="420"/>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供应商提供：法人授权委托书、被授权人身份证、营业执照副本、</w:t>
      </w:r>
      <w:r>
        <w:rPr>
          <w:rFonts w:asciiTheme="minorEastAsia" w:eastAsiaTheme="minorEastAsia" w:hAnsiTheme="minorEastAsia" w:cstheme="minorBidi"/>
          <w:color w:val="auto"/>
          <w:sz w:val="21"/>
          <w:szCs w:val="21"/>
        </w:rPr>
        <w:t>信用中国</w:t>
      </w:r>
      <w:r>
        <w:rPr>
          <w:rFonts w:asciiTheme="minorEastAsia" w:eastAsiaTheme="minorEastAsia" w:hAnsiTheme="minorEastAsia" w:cstheme="minorBidi" w:hint="eastAsia"/>
          <w:color w:val="auto"/>
          <w:sz w:val="21"/>
          <w:szCs w:val="21"/>
        </w:rPr>
        <w:t>、</w:t>
      </w:r>
      <w:r>
        <w:rPr>
          <w:rFonts w:asciiTheme="minorEastAsia" w:eastAsiaTheme="minorEastAsia" w:hAnsiTheme="minorEastAsia" w:cstheme="minorBidi"/>
          <w:color w:val="auto"/>
          <w:sz w:val="21"/>
          <w:szCs w:val="21"/>
        </w:rPr>
        <w:t>中国政府采购网截图</w:t>
      </w:r>
      <w:r>
        <w:rPr>
          <w:rFonts w:asciiTheme="minorEastAsia" w:eastAsiaTheme="minorEastAsia" w:hAnsiTheme="minorEastAsia" w:cstheme="minorBidi" w:hint="eastAsia"/>
          <w:color w:val="auto"/>
          <w:sz w:val="21"/>
          <w:szCs w:val="21"/>
        </w:rPr>
        <w:t>及供应商资格条件中其他证明材料等。</w:t>
      </w:r>
    </w:p>
    <w:p w:rsidR="008F7F22" w:rsidRDefault="008F7F22" w:rsidP="008F7F22">
      <w:pPr>
        <w:pStyle w:val="a7"/>
        <w:spacing w:line="360" w:lineRule="auto"/>
        <w:ind w:firstLineChars="200" w:firstLine="420"/>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以上所有资料须提供加盖公章的复印件一套，资料不全者不予受理。</w:t>
      </w:r>
    </w:p>
    <w:p w:rsidR="008F7F22" w:rsidRDefault="008F7F22" w:rsidP="008F7F22">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r>
        <w:rPr>
          <w:rFonts w:asciiTheme="minorEastAsia" w:hAnsiTheme="minorEastAsia" w:hint="eastAsia"/>
          <w:b/>
          <w:kern w:val="0"/>
          <w:sz w:val="24"/>
          <w:szCs w:val="24"/>
        </w:rPr>
        <w:t>5  竞争性磋商</w:t>
      </w:r>
      <w:r>
        <w:rPr>
          <w:rFonts w:asciiTheme="minorEastAsia" w:hAnsiTheme="minorEastAsia"/>
          <w:b/>
          <w:kern w:val="0"/>
          <w:sz w:val="24"/>
          <w:szCs w:val="24"/>
        </w:rPr>
        <w:t>报价文件的递交</w:t>
      </w:r>
      <w:bookmarkEnd w:id="13"/>
      <w:bookmarkEnd w:id="14"/>
      <w:bookmarkEnd w:id="15"/>
    </w:p>
    <w:p w:rsidR="008F7F22" w:rsidRDefault="008F7F22" w:rsidP="008F7F22">
      <w:pPr>
        <w:pStyle w:val="a6"/>
        <w:widowControl/>
        <w:spacing w:beforeAutospacing="0" w:afterAutospacing="0" w:line="440" w:lineRule="exact"/>
        <w:ind w:firstLineChars="200" w:firstLine="420"/>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5.1　磋商文件递交截</w:t>
      </w:r>
      <w:r w:rsidRPr="000C2117">
        <w:rPr>
          <w:rFonts w:asciiTheme="minorEastAsia" w:eastAsiaTheme="minorEastAsia" w:hAnsiTheme="minorEastAsia" w:cstheme="minorBidi" w:hint="eastAsia"/>
          <w:sz w:val="21"/>
          <w:szCs w:val="21"/>
        </w:rPr>
        <w:t>止时间2022年05月27日11:00 (北京时间)</w:t>
      </w:r>
      <w:r>
        <w:rPr>
          <w:rFonts w:asciiTheme="minorEastAsia" w:eastAsiaTheme="minorEastAsia" w:hAnsiTheme="minorEastAsia" w:cstheme="minorBidi" w:hint="eastAsia"/>
          <w:sz w:val="21"/>
          <w:szCs w:val="21"/>
        </w:rPr>
        <w:t>，地点：乌鲁木齐市水磨沟区会展大道1119号大成尔雅A座1204室。</w:t>
      </w:r>
    </w:p>
    <w:p w:rsidR="008F7F22" w:rsidRDefault="008F7F22" w:rsidP="008F7F22">
      <w:pPr>
        <w:spacing w:line="360" w:lineRule="auto"/>
        <w:ind w:firstLineChars="200" w:firstLine="420"/>
        <w:rPr>
          <w:rFonts w:asciiTheme="minorEastAsia" w:hAnsiTheme="minorEastAsia"/>
          <w:kern w:val="0"/>
          <w:szCs w:val="21"/>
        </w:rPr>
      </w:pPr>
      <w:r>
        <w:rPr>
          <w:rFonts w:asciiTheme="minorEastAsia" w:hAnsiTheme="minorEastAsia" w:hint="eastAsia"/>
          <w:kern w:val="0"/>
          <w:szCs w:val="21"/>
        </w:rPr>
        <w:t>5.2　逾期送达的或者未送达指定地点的磋商文件，采购人不予受理。</w:t>
      </w:r>
    </w:p>
    <w:p w:rsidR="008F7F22" w:rsidRDefault="008F7F22" w:rsidP="008F7F22">
      <w:pPr>
        <w:keepNext/>
        <w:keepLines/>
        <w:spacing w:beforeLines="50" w:afterLines="50" w:line="360" w:lineRule="auto"/>
        <w:ind w:leftChars="-67" w:left="553" w:hangingChars="288" w:hanging="694"/>
        <w:jc w:val="left"/>
        <w:outlineLvl w:val="1"/>
        <w:rPr>
          <w:b/>
          <w:kern w:val="0"/>
          <w:sz w:val="24"/>
          <w:szCs w:val="24"/>
        </w:rPr>
      </w:pPr>
      <w:bookmarkStart w:id="16" w:name="_Toc71135103"/>
      <w:bookmarkStart w:id="17" w:name="_Toc469786459"/>
      <w:bookmarkStart w:id="18" w:name="_Toc514925902"/>
      <w:r>
        <w:rPr>
          <w:rFonts w:asciiTheme="minorEastAsia" w:hAnsiTheme="minorEastAsia" w:hint="eastAsia"/>
          <w:b/>
          <w:kern w:val="0"/>
          <w:sz w:val="24"/>
          <w:szCs w:val="24"/>
        </w:rPr>
        <w:t xml:space="preserve">6  </w:t>
      </w:r>
      <w:r>
        <w:rPr>
          <w:b/>
          <w:kern w:val="0"/>
          <w:sz w:val="24"/>
          <w:szCs w:val="24"/>
        </w:rPr>
        <w:t>发布公告的媒介</w:t>
      </w:r>
      <w:bookmarkEnd w:id="16"/>
      <w:bookmarkEnd w:id="17"/>
      <w:bookmarkEnd w:id="18"/>
    </w:p>
    <w:p w:rsidR="008F7F22" w:rsidRDefault="008F7F22" w:rsidP="008F7F22">
      <w:pPr>
        <w:spacing w:line="360" w:lineRule="auto"/>
        <w:ind w:firstLineChars="200" w:firstLine="420"/>
        <w:rPr>
          <w:rFonts w:ascii="宋体" w:hAnsi="宋体"/>
          <w:kern w:val="0"/>
          <w:szCs w:val="21"/>
          <w:u w:val="single"/>
        </w:rPr>
      </w:pPr>
      <w:r>
        <w:rPr>
          <w:szCs w:val="21"/>
        </w:rPr>
        <w:t>本次</w:t>
      </w:r>
      <w:r>
        <w:rPr>
          <w:rFonts w:hint="eastAsia"/>
          <w:szCs w:val="21"/>
        </w:rPr>
        <w:t>竞争性磋商</w:t>
      </w:r>
      <w:r>
        <w:rPr>
          <w:szCs w:val="21"/>
        </w:rPr>
        <w:t>公告在</w:t>
      </w:r>
      <w:r>
        <w:rPr>
          <w:rFonts w:hint="eastAsia"/>
          <w:szCs w:val="21"/>
          <w:u w:val="single"/>
        </w:rPr>
        <w:t>新疆政府采购网</w:t>
      </w:r>
      <w:r>
        <w:rPr>
          <w:rFonts w:hint="eastAsia"/>
          <w:szCs w:val="21"/>
          <w:u w:val="single"/>
        </w:rPr>
        <w:t>(</w:t>
      </w:r>
      <w:r>
        <w:rPr>
          <w:szCs w:val="21"/>
          <w:u w:val="single"/>
        </w:rPr>
        <w:t>http://www.ccgp-xinjiang.gov.cn/</w:t>
      </w:r>
      <w:r>
        <w:rPr>
          <w:rFonts w:hint="eastAsia"/>
          <w:szCs w:val="21"/>
          <w:u w:val="single"/>
        </w:rPr>
        <w:t>)</w:t>
      </w:r>
      <w:r>
        <w:rPr>
          <w:szCs w:val="21"/>
        </w:rPr>
        <w:t>（发布公告的媒介名称）上发布。</w:t>
      </w:r>
    </w:p>
    <w:p w:rsidR="008F7F22" w:rsidRDefault="008F7F22" w:rsidP="008F7F22">
      <w:pPr>
        <w:spacing w:line="360" w:lineRule="auto"/>
        <w:ind w:firstLineChars="200" w:firstLine="420"/>
        <w:rPr>
          <w:szCs w:val="21"/>
        </w:rPr>
      </w:pPr>
      <w:r>
        <w:rPr>
          <w:rFonts w:ascii="宋体" w:hAnsi="宋体" w:hint="eastAsia"/>
          <w:kern w:val="0"/>
          <w:szCs w:val="21"/>
        </w:rPr>
        <w:t>除此以外的其他媒介（含网站）转载或发布的竞争性磋商公告，如果致使供应商报名无效，采购人及代理机构不予承担责任。</w:t>
      </w:r>
    </w:p>
    <w:p w:rsidR="008F7F22" w:rsidRDefault="008F7F22" w:rsidP="008F7F22">
      <w:pPr>
        <w:widowControl/>
        <w:shd w:val="clear" w:color="auto" w:fill="FFFFFF"/>
        <w:spacing w:line="360" w:lineRule="auto"/>
        <w:jc w:val="left"/>
        <w:rPr>
          <w:rFonts w:ascii="宋体" w:hAnsi="宋体" w:cs="宋体"/>
          <w:kern w:val="0"/>
          <w:sz w:val="24"/>
          <w:szCs w:val="24"/>
        </w:rPr>
      </w:pPr>
    </w:p>
    <w:p w:rsidR="008F7F22" w:rsidRDefault="008F7F22" w:rsidP="008F7F22">
      <w:pPr>
        <w:widowControl/>
        <w:shd w:val="clear" w:color="auto" w:fill="FFFFFF"/>
        <w:spacing w:line="360" w:lineRule="auto"/>
        <w:jc w:val="left"/>
        <w:rPr>
          <w:rFonts w:ascii="宋体" w:hAnsi="宋体" w:cs="宋体"/>
          <w:kern w:val="0"/>
          <w:sz w:val="24"/>
          <w:szCs w:val="24"/>
        </w:rPr>
      </w:pPr>
      <w:r>
        <w:rPr>
          <w:rFonts w:ascii="宋体" w:hAnsi="宋体" w:hint="eastAsia"/>
          <w:b/>
          <w:bCs/>
          <w:kern w:val="0"/>
          <w:sz w:val="24"/>
          <w:szCs w:val="24"/>
        </w:rPr>
        <w:t xml:space="preserve">7  </w:t>
      </w:r>
      <w:r>
        <w:rPr>
          <w:rFonts w:ascii="宋体" w:hAnsi="宋体"/>
          <w:b/>
          <w:bCs/>
          <w:kern w:val="0"/>
          <w:sz w:val="24"/>
          <w:szCs w:val="24"/>
        </w:rPr>
        <w:t>联系方式</w:t>
      </w:r>
    </w:p>
    <w:p w:rsidR="008F7F22" w:rsidRDefault="008F7F22" w:rsidP="008F7F22">
      <w:pPr>
        <w:spacing w:line="440" w:lineRule="exact"/>
        <w:ind w:firstLineChars="200" w:firstLine="420"/>
        <w:rPr>
          <w:rFonts w:ascii="宋体" w:hAnsi="宋体" w:cs="宋体"/>
        </w:rPr>
      </w:pPr>
      <w:r>
        <w:rPr>
          <w:rFonts w:ascii="宋体" w:hAnsi="宋体" w:cs="宋体" w:hint="eastAsia"/>
        </w:rPr>
        <w:t>采购人：新疆维吾尔自治区污染物监控与信息中心</w:t>
      </w:r>
    </w:p>
    <w:p w:rsidR="008F7F22" w:rsidRDefault="008F7F22" w:rsidP="008F7F22">
      <w:pPr>
        <w:spacing w:line="440" w:lineRule="exact"/>
        <w:ind w:firstLineChars="200" w:firstLine="420"/>
        <w:rPr>
          <w:rFonts w:ascii="宋体" w:hAnsi="宋体" w:cs="宋体"/>
        </w:rPr>
      </w:pPr>
      <w:r>
        <w:rPr>
          <w:rFonts w:ascii="宋体" w:hAnsi="宋体" w:cs="宋体" w:hint="eastAsia"/>
        </w:rPr>
        <w:t>地址：乌鲁木齐市南湖西路215号</w:t>
      </w:r>
    </w:p>
    <w:p w:rsidR="008F7F22" w:rsidRDefault="008F7F22" w:rsidP="008F7F22">
      <w:pPr>
        <w:spacing w:line="440" w:lineRule="exact"/>
        <w:ind w:firstLineChars="200" w:firstLine="420"/>
        <w:rPr>
          <w:rFonts w:ascii="宋体" w:hAnsi="宋体" w:cs="宋体"/>
        </w:rPr>
      </w:pPr>
      <w:r>
        <w:rPr>
          <w:rFonts w:ascii="宋体" w:hAnsi="宋体" w:cs="宋体" w:hint="eastAsia"/>
        </w:rPr>
        <w:t>联系人：热孜亚</w:t>
      </w:r>
    </w:p>
    <w:p w:rsidR="008F7F22" w:rsidRDefault="008F7F22" w:rsidP="008F7F22">
      <w:pPr>
        <w:spacing w:line="440" w:lineRule="exact"/>
        <w:ind w:firstLineChars="200" w:firstLine="420"/>
        <w:rPr>
          <w:rFonts w:ascii="宋体" w:hAnsi="宋体" w:cs="宋体"/>
        </w:rPr>
      </w:pPr>
      <w:r>
        <w:rPr>
          <w:rFonts w:ascii="宋体" w:hAnsi="宋体" w:cs="宋体" w:hint="eastAsia"/>
        </w:rPr>
        <w:t>电话：0991-4182183</w:t>
      </w:r>
    </w:p>
    <w:p w:rsidR="008F7F22" w:rsidRDefault="008F7F22" w:rsidP="008F7F22">
      <w:pPr>
        <w:spacing w:line="440" w:lineRule="exact"/>
        <w:ind w:firstLineChars="200" w:firstLine="420"/>
        <w:rPr>
          <w:rFonts w:ascii="宋体" w:hAnsi="宋体" w:cs="宋体"/>
        </w:rPr>
      </w:pPr>
      <w:r>
        <w:rPr>
          <w:rFonts w:ascii="宋体" w:hAnsi="宋体" w:cs="宋体" w:hint="eastAsia"/>
        </w:rPr>
        <w:t>招标代理机构名称：新疆瑞和智业工程项目管理有限责任公司</w:t>
      </w:r>
    </w:p>
    <w:p w:rsidR="008F7F22" w:rsidRDefault="008F7F22" w:rsidP="008F7F22">
      <w:pPr>
        <w:spacing w:line="440" w:lineRule="exact"/>
        <w:ind w:firstLineChars="200" w:firstLine="420"/>
        <w:rPr>
          <w:rFonts w:ascii="宋体" w:hAnsi="宋体" w:cs="宋体"/>
        </w:rPr>
      </w:pPr>
      <w:r>
        <w:rPr>
          <w:rFonts w:ascii="宋体" w:hAnsi="宋体" w:cs="宋体" w:hint="eastAsia"/>
        </w:rPr>
        <w:t>地址：乌鲁木齐市水磨沟区会展大道1119号大成尔雅A座1204室</w:t>
      </w:r>
    </w:p>
    <w:p w:rsidR="008F7F22" w:rsidRDefault="008F7F22" w:rsidP="008F7F22">
      <w:pPr>
        <w:spacing w:line="440" w:lineRule="exact"/>
        <w:ind w:firstLineChars="200" w:firstLine="420"/>
        <w:rPr>
          <w:rFonts w:ascii="宋体" w:hAnsi="宋体" w:cs="宋体"/>
        </w:rPr>
      </w:pPr>
      <w:r>
        <w:rPr>
          <w:rFonts w:ascii="宋体" w:hAnsi="宋体" w:cs="宋体" w:hint="eastAsia"/>
        </w:rPr>
        <w:t>联系人：春生</w:t>
      </w:r>
    </w:p>
    <w:p w:rsidR="008F7F22" w:rsidRDefault="008F7F22" w:rsidP="008F7F22">
      <w:pPr>
        <w:spacing w:line="440" w:lineRule="exact"/>
        <w:ind w:firstLineChars="200" w:firstLine="420"/>
        <w:rPr>
          <w:rFonts w:ascii="宋体" w:hAnsi="宋体" w:cs="宋体"/>
        </w:rPr>
      </w:pPr>
      <w:r>
        <w:rPr>
          <w:rFonts w:ascii="宋体" w:hAnsi="宋体" w:cs="宋体" w:hint="eastAsia"/>
        </w:rPr>
        <w:t>联系电话：17699910892</w:t>
      </w:r>
    </w:p>
    <w:p w:rsidR="008F7F22" w:rsidRDefault="008F7F22" w:rsidP="008F7F22">
      <w:pPr>
        <w:spacing w:line="440" w:lineRule="exact"/>
        <w:ind w:firstLineChars="200" w:firstLine="420"/>
        <w:rPr>
          <w:rFonts w:ascii="宋体" w:hAnsi="宋体" w:cs="宋体"/>
        </w:rPr>
      </w:pPr>
      <w:r>
        <w:rPr>
          <w:rFonts w:ascii="宋体" w:hAnsi="宋体" w:cs="宋体" w:hint="eastAsia"/>
        </w:rPr>
        <w:t>电子邮箱：1790550471@qq.com</w:t>
      </w:r>
    </w:p>
    <w:p w:rsidR="008F7F22" w:rsidRDefault="008F7F22" w:rsidP="008F7F22">
      <w:pPr>
        <w:spacing w:line="360" w:lineRule="auto"/>
        <w:ind w:right="210"/>
        <w:jc w:val="right"/>
        <w:rPr>
          <w:szCs w:val="21"/>
        </w:rPr>
        <w:sectPr w:rsidR="008F7F22">
          <w:headerReference w:type="default" r:id="rId6"/>
          <w:footerReference w:type="default" r:id="rId7"/>
          <w:pgSz w:w="11906" w:h="16838"/>
          <w:pgMar w:top="1701" w:right="1418" w:bottom="1701" w:left="1588" w:header="855" w:footer="851" w:gutter="0"/>
          <w:pgNumType w:start="1"/>
          <w:cols w:space="720"/>
          <w:docGrid w:type="lines" w:linePitch="312"/>
        </w:sectPr>
      </w:pPr>
      <w:r>
        <w:rPr>
          <w:rFonts w:hint="eastAsia"/>
          <w:szCs w:val="21"/>
        </w:rPr>
        <w:t>2022</w:t>
      </w:r>
      <w:r>
        <w:rPr>
          <w:szCs w:val="21"/>
        </w:rPr>
        <w:t>年</w:t>
      </w:r>
      <w:r>
        <w:rPr>
          <w:rFonts w:hint="eastAsia"/>
          <w:szCs w:val="21"/>
        </w:rPr>
        <w:t>05</w:t>
      </w:r>
      <w:r>
        <w:rPr>
          <w:rFonts w:hint="eastAsia"/>
          <w:szCs w:val="21"/>
        </w:rPr>
        <w:t>月</w:t>
      </w:r>
      <w:r>
        <w:rPr>
          <w:rFonts w:hint="eastAsia"/>
          <w:szCs w:val="21"/>
        </w:rPr>
        <w:t>16</w:t>
      </w:r>
      <w:r>
        <w:rPr>
          <w:rFonts w:hint="eastAsia"/>
          <w:szCs w:val="21"/>
        </w:rPr>
        <w:t>日</w:t>
      </w:r>
    </w:p>
    <w:p w:rsidR="00575996" w:rsidRPr="008F7F22" w:rsidRDefault="00575996" w:rsidP="008F7F22"/>
    <w:sectPr w:rsidR="00575996" w:rsidRPr="008F7F22" w:rsidSect="001A75B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CB2" w:rsidRDefault="00DF4CB2" w:rsidP="009669BF">
      <w:r>
        <w:separator/>
      </w:r>
    </w:p>
  </w:endnote>
  <w:endnote w:type="continuationSeparator" w:id="1">
    <w:p w:rsidR="00DF4CB2" w:rsidRDefault="00DF4CB2" w:rsidP="009669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8470"/>
    </w:sdtPr>
    <w:sdtContent>
      <w:p w:rsidR="008F7F22" w:rsidRDefault="008F7F22">
        <w:pPr>
          <w:pStyle w:val="a4"/>
          <w:jc w:val="center"/>
        </w:pPr>
        <w:r w:rsidRPr="0052493B">
          <w:fldChar w:fldCharType="begin"/>
        </w:r>
        <w:r>
          <w:instrText>PAGE   \* MERGEFORMAT</w:instrText>
        </w:r>
        <w:r w:rsidRPr="0052493B">
          <w:fldChar w:fldCharType="separate"/>
        </w:r>
        <w:r w:rsidRPr="008F7F22">
          <w:rPr>
            <w:noProof/>
            <w:lang w:val="zh-CN"/>
          </w:rPr>
          <w:t>2</w:t>
        </w:r>
        <w:r>
          <w:rPr>
            <w:lang w:val="zh-CN"/>
          </w:rPr>
          <w:fldChar w:fldCharType="end"/>
        </w:r>
      </w:p>
    </w:sdtContent>
  </w:sdt>
  <w:p w:rsidR="008F7F22" w:rsidRDefault="008F7F2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BF" w:rsidRDefault="001A75B7">
    <w:pPr>
      <w:pStyle w:val="a4"/>
      <w:jc w:val="center"/>
    </w:pPr>
    <w:r w:rsidRPr="001A75B7">
      <w:fldChar w:fldCharType="begin"/>
    </w:r>
    <w:r w:rsidR="009669BF">
      <w:instrText>PAGE   \* MERGEFORMAT</w:instrText>
    </w:r>
    <w:r w:rsidRPr="001A75B7">
      <w:fldChar w:fldCharType="separate"/>
    </w:r>
    <w:r w:rsidR="008F7F22" w:rsidRPr="008F7F22">
      <w:rPr>
        <w:noProof/>
        <w:lang w:val="zh-CN"/>
      </w:rPr>
      <w:t>3</w:t>
    </w:r>
    <w:r>
      <w:rPr>
        <w:lang w:val="zh-CN"/>
      </w:rPr>
      <w:fldChar w:fldCharType="end"/>
    </w:r>
  </w:p>
  <w:p w:rsidR="009669BF" w:rsidRDefault="009669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CB2" w:rsidRDefault="00DF4CB2" w:rsidP="009669BF">
      <w:r>
        <w:separator/>
      </w:r>
    </w:p>
  </w:footnote>
  <w:footnote w:type="continuationSeparator" w:id="1">
    <w:p w:rsidR="00DF4CB2" w:rsidRDefault="00DF4CB2" w:rsidP="009669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F22" w:rsidRDefault="008F7F22">
    <w:pPr>
      <w:pStyle w:val="a3"/>
      <w:jc w:val="right"/>
    </w:pPr>
    <w:r>
      <w:rPr>
        <w:rFonts w:hint="eastAsia"/>
      </w:rPr>
      <w:t>新疆</w:t>
    </w:r>
    <w:r>
      <w:t>瑞和智业工程项目管理有限责任公司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BF" w:rsidRDefault="009669BF">
    <w:pPr>
      <w:pStyle w:val="a3"/>
      <w:jc w:val="right"/>
    </w:pPr>
    <w:r>
      <w:rPr>
        <w:rFonts w:hint="eastAsia"/>
      </w:rPr>
      <w:t>新疆</w:t>
    </w:r>
    <w:r>
      <w:t>瑞和智业工程项目管理有限责任公司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69BF"/>
    <w:rsid w:val="001A75B7"/>
    <w:rsid w:val="00575996"/>
    <w:rsid w:val="008F7F22"/>
    <w:rsid w:val="009669BF"/>
    <w:rsid w:val="00DF4C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F7F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9669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9669BF"/>
    <w:rPr>
      <w:sz w:val="18"/>
      <w:szCs w:val="18"/>
    </w:rPr>
  </w:style>
  <w:style w:type="paragraph" w:styleId="a4">
    <w:name w:val="footer"/>
    <w:basedOn w:val="a"/>
    <w:link w:val="Char0"/>
    <w:uiPriority w:val="99"/>
    <w:unhideWhenUsed/>
    <w:qFormat/>
    <w:rsid w:val="009669B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9669BF"/>
    <w:rPr>
      <w:sz w:val="18"/>
      <w:szCs w:val="18"/>
    </w:rPr>
  </w:style>
  <w:style w:type="paragraph" w:styleId="a5">
    <w:name w:val="Plain Text"/>
    <w:basedOn w:val="a"/>
    <w:link w:val="Char1"/>
    <w:uiPriority w:val="99"/>
    <w:qFormat/>
    <w:rsid w:val="009669BF"/>
    <w:rPr>
      <w:rFonts w:ascii="宋体" w:eastAsia="宋体" w:hAnsi="Courier New" w:cs="Courier New"/>
      <w:szCs w:val="21"/>
    </w:rPr>
  </w:style>
  <w:style w:type="character" w:customStyle="1" w:styleId="Char1">
    <w:name w:val="纯文本 Char"/>
    <w:basedOn w:val="a0"/>
    <w:link w:val="a5"/>
    <w:uiPriority w:val="99"/>
    <w:qFormat/>
    <w:rsid w:val="009669BF"/>
    <w:rPr>
      <w:rFonts w:ascii="宋体" w:eastAsia="宋体" w:hAnsi="Courier New" w:cs="Courier New"/>
      <w:szCs w:val="21"/>
    </w:rPr>
  </w:style>
  <w:style w:type="paragraph" w:styleId="a6">
    <w:name w:val="Normal (Web)"/>
    <w:basedOn w:val="a"/>
    <w:uiPriority w:val="99"/>
    <w:qFormat/>
    <w:rsid w:val="009669BF"/>
    <w:pPr>
      <w:autoSpaceDE w:val="0"/>
      <w:autoSpaceDN w:val="0"/>
      <w:adjustRightInd w:val="0"/>
      <w:spacing w:beforeAutospacing="1" w:afterAutospacing="1"/>
      <w:jc w:val="left"/>
    </w:pPr>
    <w:rPr>
      <w:rFonts w:ascii="Liberation Serif" w:eastAsia="宋体" w:hAnsi="Liberation Serif" w:cs="Liberation Serif"/>
      <w:kern w:val="0"/>
      <w:sz w:val="24"/>
      <w:szCs w:val="24"/>
    </w:rPr>
  </w:style>
  <w:style w:type="paragraph" w:styleId="a7">
    <w:name w:val="No Spacing"/>
    <w:uiPriority w:val="1"/>
    <w:qFormat/>
    <w:rsid w:val="009669BF"/>
    <w:rPr>
      <w:rFonts w:ascii="Calibri" w:eastAsia="宋体" w:hAnsi="Calibri" w:cs="Calibri"/>
      <w:color w:val="000000"/>
      <w:kern w:val="0"/>
      <w:sz w:val="22"/>
    </w:rPr>
  </w:style>
  <w:style w:type="paragraph" w:styleId="a8">
    <w:name w:val="Body Text Indent"/>
    <w:basedOn w:val="a"/>
    <w:link w:val="Char2"/>
    <w:uiPriority w:val="99"/>
    <w:semiHidden/>
    <w:unhideWhenUsed/>
    <w:rsid w:val="009669BF"/>
    <w:pPr>
      <w:spacing w:after="120"/>
      <w:ind w:leftChars="200" w:left="420"/>
    </w:pPr>
  </w:style>
  <w:style w:type="character" w:customStyle="1" w:styleId="Char2">
    <w:name w:val="正文文本缩进 Char"/>
    <w:basedOn w:val="a0"/>
    <w:link w:val="a8"/>
    <w:uiPriority w:val="99"/>
    <w:semiHidden/>
    <w:rsid w:val="009669BF"/>
  </w:style>
  <w:style w:type="paragraph" w:styleId="2">
    <w:name w:val="Body Text First Indent 2"/>
    <w:basedOn w:val="a8"/>
    <w:link w:val="2Char"/>
    <w:uiPriority w:val="99"/>
    <w:semiHidden/>
    <w:unhideWhenUsed/>
    <w:rsid w:val="009669BF"/>
    <w:pPr>
      <w:ind w:firstLineChars="200" w:firstLine="420"/>
    </w:pPr>
  </w:style>
  <w:style w:type="character" w:customStyle="1" w:styleId="2Char">
    <w:name w:val="正文首行缩进 2 Char"/>
    <w:basedOn w:val="Char2"/>
    <w:link w:val="2"/>
    <w:uiPriority w:val="99"/>
    <w:semiHidden/>
    <w:rsid w:val="009669BF"/>
  </w:style>
  <w:style w:type="paragraph" w:styleId="a9">
    <w:name w:val="Balloon Text"/>
    <w:basedOn w:val="a"/>
    <w:link w:val="Char3"/>
    <w:uiPriority w:val="99"/>
    <w:semiHidden/>
    <w:unhideWhenUsed/>
    <w:rsid w:val="009669BF"/>
    <w:rPr>
      <w:sz w:val="18"/>
      <w:szCs w:val="18"/>
    </w:rPr>
  </w:style>
  <w:style w:type="character" w:customStyle="1" w:styleId="Char3">
    <w:name w:val="批注框文本 Char"/>
    <w:basedOn w:val="a0"/>
    <w:link w:val="a9"/>
    <w:uiPriority w:val="99"/>
    <w:semiHidden/>
    <w:rsid w:val="009669B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春生</dc:creator>
  <cp:keywords/>
  <dc:description/>
  <cp:lastModifiedBy>春生</cp:lastModifiedBy>
  <cp:revision>3</cp:revision>
  <dcterms:created xsi:type="dcterms:W3CDTF">2022-05-16T08:28:00Z</dcterms:created>
  <dcterms:modified xsi:type="dcterms:W3CDTF">2022-05-17T08:00:00Z</dcterms:modified>
</cp:coreProperties>
</file>