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cs="宋体"/>
          <w:b/>
          <w:bCs/>
          <w:color w:val="auto"/>
          <w:kern w:val="2"/>
          <w:sz w:val="48"/>
          <w:szCs w:val="48"/>
          <w:lang w:val="en-US" w:eastAsia="zh-CN" w:bidi="ar-SA"/>
        </w:rPr>
        <w:t>昌吉州阜康市南山伴行公路建设项目（一期）项目建设用地、勘界</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6"/>
        <w:ind w:left="0" w:leftChars="0" w:firstLine="0" w:firstLineChars="0"/>
        <w:jc w:val="left"/>
        <w:outlineLvl w:val="9"/>
        <w:rPr>
          <w:rFonts w:hint="eastAsia"/>
          <w:b/>
          <w:bCs w:val="0"/>
          <w:sz w:val="48"/>
          <w:szCs w:val="48"/>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项目编号：XYLZB-2022-36-FW-1</w:t>
      </w: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both"/>
        <w:outlineLvl w:val="9"/>
        <w:rPr>
          <w:rFonts w:hint="default" w:ascii="宋体" w:hAnsi="宋体" w:eastAsia="宋体" w:cs="宋体"/>
          <w:b w:val="0"/>
          <w:bCs/>
          <w:sz w:val="32"/>
          <w:szCs w:val="32"/>
          <w:lang w:val="en-US" w:eastAsia="zh-CN"/>
        </w:rPr>
      </w:pPr>
    </w:p>
    <w:p>
      <w:pPr>
        <w:pStyle w:val="26"/>
        <w:ind w:left="0" w:leftChars="0" w:firstLine="0" w:firstLineChars="0"/>
        <w:jc w:val="left"/>
        <w:outlineLvl w:val="9"/>
        <w:rPr>
          <w:rFonts w:hint="default" w:ascii="宋体" w:hAnsi="宋体" w:eastAsia="宋体" w:cs="宋体"/>
          <w:b w:val="0"/>
          <w:bCs/>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5</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6"/>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p>
      <w:pPr>
        <w:pStyle w:val="27"/>
        <w:bidi w:val="0"/>
        <w:rPr>
          <w:lang w:val="zh-CN"/>
        </w:rPr>
      </w:pPr>
      <w:r>
        <w:rPr>
          <w:lang w:val="zh-CN"/>
        </w:rPr>
        <w:t>目</w:t>
      </w:r>
      <w:r>
        <w:rPr>
          <w:rFonts w:hint="eastAsia"/>
          <w:lang w:val="en-US" w:eastAsia="zh-CN"/>
        </w:rPr>
        <w:t xml:space="preserve"> </w:t>
      </w:r>
      <w:r>
        <w:rPr>
          <w:lang w:val="zh-CN"/>
        </w:rPr>
        <w:t>录</w:t>
      </w:r>
    </w:p>
    <w:p>
      <w:pPr>
        <w:pStyle w:val="15"/>
        <w:tabs>
          <w:tab w:val="right" w:leader="dot" w:pos="8306"/>
        </w:tabs>
      </w:pPr>
      <w:r>
        <w:rPr>
          <w:color w:val="auto"/>
          <w:sz w:val="32"/>
          <w:szCs w:val="32"/>
          <w:lang w:val="zh-CN"/>
        </w:rPr>
        <w:fldChar w:fldCharType="begin"/>
      </w:r>
      <w:r>
        <w:rPr>
          <w:color w:val="auto"/>
          <w:sz w:val="32"/>
          <w:szCs w:val="32"/>
          <w:lang w:val="zh-CN"/>
        </w:rPr>
        <w:instrText xml:space="preserve">TOC \o "1-2" \h \u </w:instrText>
      </w:r>
      <w:r>
        <w:rPr>
          <w:color w:val="auto"/>
          <w:sz w:val="32"/>
          <w:szCs w:val="32"/>
          <w:lang w:val="zh-CN"/>
        </w:rPr>
        <w:fldChar w:fldCharType="separate"/>
      </w:r>
      <w:r>
        <w:rPr>
          <w:color w:val="auto"/>
          <w:szCs w:val="32"/>
          <w:lang w:val="zh-CN"/>
        </w:rPr>
        <w:fldChar w:fldCharType="begin"/>
      </w:r>
      <w:r>
        <w:rPr>
          <w:szCs w:val="32"/>
          <w:lang w:val="zh-CN"/>
        </w:rPr>
        <w:instrText xml:space="preserve"> HYPERLINK \l _Toc6074 </w:instrText>
      </w:r>
      <w:r>
        <w:rPr>
          <w:szCs w:val="32"/>
          <w:lang w:val="zh-CN"/>
        </w:rPr>
        <w:fldChar w:fldCharType="separate"/>
      </w:r>
      <w:r>
        <w:rPr>
          <w:rFonts w:hint="eastAsia"/>
          <w:lang w:val="en-US" w:eastAsia="zh-CN"/>
        </w:rPr>
        <w:t xml:space="preserve">第一部分 </w:t>
      </w:r>
      <w:r>
        <w:rPr>
          <w:rFonts w:hint="eastAsia"/>
        </w:rPr>
        <w:t>竞争性磋商公告</w:t>
      </w:r>
      <w:r>
        <w:tab/>
      </w:r>
      <w:r>
        <w:fldChar w:fldCharType="begin"/>
      </w:r>
      <w:r>
        <w:instrText xml:space="preserve"> PAGEREF _Toc6074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_Toc31036 </w:instrText>
      </w:r>
      <w:r>
        <w:rPr>
          <w:szCs w:val="32"/>
          <w:lang w:val="zh-CN"/>
        </w:rPr>
        <w:fldChar w:fldCharType="separate"/>
      </w:r>
      <w:r>
        <w:rPr>
          <w:rFonts w:hint="eastAsia" w:ascii="宋体" w:hAnsi="宋体" w:cs="宋体"/>
          <w:bCs w:val="0"/>
          <w:szCs w:val="28"/>
          <w:lang w:val="en-US" w:eastAsia="zh-CN"/>
        </w:rPr>
        <w:t>昌吉州阜康市南山伴行公路建设项目（一期）项目建设用地、勘界</w:t>
      </w:r>
      <w:r>
        <w:rPr>
          <w:rFonts w:hint="eastAsia" w:ascii="宋体" w:hAnsi="宋体" w:eastAsia="宋体" w:cs="宋体"/>
          <w:bCs w:val="0"/>
          <w:szCs w:val="28"/>
        </w:rPr>
        <w:t>已由</w:t>
      </w:r>
      <w:r>
        <w:rPr>
          <w:rFonts w:hint="eastAsia" w:ascii="宋体" w:hAnsi="宋体" w:eastAsia="宋体" w:cs="宋体"/>
          <w:bCs w:val="0"/>
          <w:szCs w:val="28"/>
          <w:lang w:val="en-US" w:eastAsia="zh-CN"/>
        </w:rPr>
        <w:t>阜康市财政局</w:t>
      </w:r>
      <w:r>
        <w:rPr>
          <w:rFonts w:hint="eastAsia" w:ascii="宋体" w:hAnsi="宋体" w:eastAsia="宋体" w:cs="宋体"/>
          <w:bCs w:val="0"/>
          <w:szCs w:val="28"/>
        </w:rPr>
        <w:t>批准，项目资金来源为</w:t>
      </w:r>
      <w:r>
        <w:rPr>
          <w:rFonts w:hint="eastAsia" w:ascii="宋体" w:hAnsi="宋体" w:eastAsia="宋体" w:cs="宋体"/>
          <w:bCs w:val="0"/>
          <w:szCs w:val="28"/>
          <w:lang w:val="en-US" w:eastAsia="zh-CN"/>
        </w:rPr>
        <w:t>财政资金</w:t>
      </w:r>
      <w:r>
        <w:rPr>
          <w:rFonts w:hint="eastAsia" w:ascii="宋体" w:hAnsi="宋体" w:eastAsia="宋体" w:cs="宋体"/>
          <w:bCs w:val="0"/>
          <w:szCs w:val="28"/>
        </w:rPr>
        <w:t>，招标人</w:t>
      </w:r>
      <w:r>
        <w:rPr>
          <w:rFonts w:hint="eastAsia" w:ascii="宋体" w:hAnsi="宋体" w:eastAsia="宋体" w:cs="宋体"/>
          <w:bCs w:val="0"/>
          <w:szCs w:val="28"/>
          <w:lang w:val="en-US" w:eastAsia="zh-CN"/>
        </w:rPr>
        <w:t>阜康市交通运输局</w:t>
      </w:r>
      <w:r>
        <w:rPr>
          <w:rFonts w:hint="eastAsia" w:ascii="宋体" w:hAnsi="宋体" w:eastAsia="宋体" w:cs="宋体"/>
          <w:bCs w:val="0"/>
          <w:szCs w:val="28"/>
        </w:rPr>
        <w:t>。本项目已具备招标条件，现招标方式为</w:t>
      </w:r>
      <w:r>
        <w:rPr>
          <w:rFonts w:hint="eastAsia" w:ascii="宋体" w:hAnsi="宋体" w:eastAsia="宋体" w:cs="宋体"/>
          <w:bCs w:val="0"/>
          <w:szCs w:val="28"/>
          <w:lang w:val="en-US" w:eastAsia="zh-CN"/>
        </w:rPr>
        <w:t>竞争性磋商。</w:t>
      </w:r>
      <w:r>
        <w:tab/>
      </w:r>
      <w:r>
        <w:fldChar w:fldCharType="begin"/>
      </w:r>
      <w:r>
        <w:instrText xml:space="preserve"> PAGEREF _Toc31036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_Toc16601 </w:instrText>
      </w:r>
      <w:r>
        <w:rPr>
          <w:szCs w:val="32"/>
          <w:lang w:val="zh-CN"/>
        </w:rPr>
        <w:fldChar w:fldCharType="separate"/>
      </w:r>
      <w:r>
        <w:rPr>
          <w:rFonts w:hint="eastAsia" w:ascii="Times New Roman" w:hAnsi="Times New Roman" w:eastAsia="宋体" w:cs="Times New Roman"/>
          <w:bCs w:val="0"/>
          <w:kern w:val="2"/>
          <w:szCs w:val="30"/>
          <w:lang w:val="en-US" w:eastAsia="zh-CN" w:bidi="ar-SA"/>
        </w:rPr>
        <w:t>二、项目基本情况</w:t>
      </w:r>
      <w:r>
        <w:tab/>
      </w:r>
      <w:r>
        <w:fldChar w:fldCharType="begin"/>
      </w:r>
      <w:r>
        <w:instrText xml:space="preserve"> PAGEREF _Toc16601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_Toc21707 </w:instrText>
      </w:r>
      <w:r>
        <w:rPr>
          <w:szCs w:val="32"/>
          <w:lang w:val="zh-CN"/>
        </w:rPr>
        <w:fldChar w:fldCharType="separate"/>
      </w:r>
      <w:r>
        <w:rPr>
          <w:rFonts w:hint="eastAsia" w:ascii="宋体" w:hAnsi="宋体" w:eastAsia="宋体" w:cs="宋体"/>
          <w:bCs w:val="0"/>
          <w:szCs w:val="32"/>
          <w:lang w:val="en-US" w:eastAsia="zh-CN"/>
        </w:rPr>
        <w:t>三</w:t>
      </w:r>
      <w:r>
        <w:rPr>
          <w:rFonts w:hint="eastAsia" w:ascii="宋体" w:hAnsi="宋体" w:eastAsia="宋体" w:cs="宋体"/>
          <w:bCs w:val="0"/>
          <w:szCs w:val="32"/>
        </w:rPr>
        <w:t>、申请人的资格要求：</w:t>
      </w:r>
      <w:r>
        <w:tab/>
      </w:r>
      <w:r>
        <w:fldChar w:fldCharType="begin"/>
      </w:r>
      <w:r>
        <w:instrText xml:space="preserve"> PAGEREF _Toc21707 \h </w:instrText>
      </w:r>
      <w:r>
        <w:fldChar w:fldCharType="separate"/>
      </w:r>
      <w:r>
        <w:t>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_Toc2822 </w:instrText>
      </w:r>
      <w:r>
        <w:rPr>
          <w:szCs w:val="32"/>
          <w:lang w:val="zh-CN"/>
        </w:rPr>
        <w:fldChar w:fldCharType="separate"/>
      </w:r>
      <w:r>
        <w:rPr>
          <w:rFonts w:hint="eastAsia" w:ascii="宋体" w:hAnsi="宋体" w:eastAsia="宋体" w:cs="宋体"/>
          <w:bCs w:val="0"/>
          <w:szCs w:val="30"/>
          <w:lang w:val="en-US" w:eastAsia="zh-CN"/>
        </w:rPr>
        <w:t>四</w:t>
      </w:r>
      <w:r>
        <w:rPr>
          <w:rFonts w:hint="eastAsia" w:ascii="宋体" w:hAnsi="宋体" w:eastAsia="宋体" w:cs="宋体"/>
          <w:bCs w:val="0"/>
          <w:szCs w:val="30"/>
        </w:rPr>
        <w:t>、获取</w:t>
      </w:r>
      <w:r>
        <w:rPr>
          <w:rFonts w:hint="eastAsia" w:ascii="宋体" w:hAnsi="宋体" w:eastAsia="宋体" w:cs="宋体"/>
          <w:bCs w:val="0"/>
          <w:szCs w:val="30"/>
          <w:lang w:eastAsia="zh-CN"/>
        </w:rPr>
        <w:t>磋商文件</w:t>
      </w:r>
      <w:r>
        <w:tab/>
      </w:r>
      <w:r>
        <w:fldChar w:fldCharType="begin"/>
      </w:r>
      <w:r>
        <w:instrText xml:space="preserve"> PAGEREF _Toc2822 \h </w:instrText>
      </w:r>
      <w:r>
        <w:fldChar w:fldCharType="separate"/>
      </w:r>
      <w:r>
        <w:t>3</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_Toc15055 </w:instrText>
      </w:r>
      <w:r>
        <w:rPr>
          <w:szCs w:val="32"/>
          <w:lang w:val="zh-CN"/>
        </w:rPr>
        <w:fldChar w:fldCharType="separate"/>
      </w:r>
      <w:r>
        <w:rPr>
          <w:rFonts w:hint="eastAsia" w:ascii="宋体" w:hAnsi="宋体" w:eastAsia="宋体" w:cs="宋体"/>
          <w:bCs w:val="0"/>
          <w:szCs w:val="30"/>
          <w:lang w:val="en-US" w:eastAsia="zh-CN"/>
        </w:rPr>
        <w:t>五</w:t>
      </w:r>
      <w:r>
        <w:rPr>
          <w:rFonts w:hint="eastAsia" w:ascii="宋体" w:hAnsi="宋体" w:eastAsia="宋体" w:cs="宋体"/>
          <w:bCs w:val="0"/>
          <w:szCs w:val="30"/>
        </w:rPr>
        <w:t>、提交投标文件截止时间、开标时间和地点</w:t>
      </w:r>
      <w:r>
        <w:tab/>
      </w:r>
      <w:r>
        <w:fldChar w:fldCharType="begin"/>
      </w:r>
      <w:r>
        <w:instrText xml:space="preserve"> PAGEREF _Toc15055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_Toc31225 </w:instrText>
      </w:r>
      <w:r>
        <w:rPr>
          <w:szCs w:val="32"/>
          <w:lang w:val="zh-CN"/>
        </w:rPr>
        <w:fldChar w:fldCharType="separate"/>
      </w:r>
      <w:r>
        <w:rPr>
          <w:rFonts w:hint="eastAsia" w:ascii="Times New Roman" w:hAnsi="Times New Roman" w:eastAsia="华文宋体" w:cs="宋体"/>
          <w:bCs w:val="0"/>
          <w:kern w:val="2"/>
          <w:szCs w:val="21"/>
          <w:lang w:val="en-US" w:eastAsia="zh-CN" w:bidi="ar-SA"/>
        </w:rPr>
        <w:t>磋商时间：</w:t>
      </w:r>
      <w:r>
        <w:rPr>
          <w:rFonts w:hint="eastAsia" w:ascii="Times New Roman" w:hAnsi="Times New Roman" w:eastAsia="华文宋体" w:cs="宋体"/>
          <w:bCs w:val="0"/>
          <w:szCs w:val="21"/>
        </w:rPr>
        <w:t>202</w:t>
      </w:r>
      <w:r>
        <w:rPr>
          <w:rFonts w:hint="eastAsia" w:ascii="Times New Roman" w:hAnsi="Times New Roman" w:eastAsia="华文宋体" w:cs="宋体"/>
          <w:bCs w:val="0"/>
          <w:szCs w:val="21"/>
          <w:lang w:val="en-US" w:eastAsia="zh-CN"/>
        </w:rPr>
        <w:t>2</w:t>
      </w:r>
      <w:r>
        <w:rPr>
          <w:rFonts w:hint="eastAsia" w:ascii="Times New Roman" w:hAnsi="Times New Roman" w:eastAsia="华文宋体" w:cs="宋体"/>
          <w:bCs w:val="0"/>
          <w:szCs w:val="21"/>
        </w:rPr>
        <w:t>年</w:t>
      </w:r>
      <w:r>
        <w:rPr>
          <w:rFonts w:hint="eastAsia" w:ascii="Times New Roman" w:hAnsi="Times New Roman" w:eastAsia="华文宋体" w:cs="宋体"/>
          <w:bCs w:val="0"/>
          <w:szCs w:val="21"/>
          <w:lang w:val="en-US" w:eastAsia="zh-CN"/>
        </w:rPr>
        <w:t>5</w:t>
      </w:r>
      <w:r>
        <w:rPr>
          <w:rFonts w:hint="eastAsia" w:ascii="Times New Roman" w:hAnsi="Times New Roman" w:eastAsia="华文宋体" w:cs="宋体"/>
          <w:bCs w:val="0"/>
          <w:szCs w:val="21"/>
        </w:rPr>
        <w:t>月</w:t>
      </w:r>
      <w:r>
        <w:rPr>
          <w:rFonts w:hint="eastAsia" w:ascii="Times New Roman" w:hAnsi="Times New Roman" w:eastAsia="华文宋体" w:cs="宋体"/>
          <w:bCs w:val="0"/>
          <w:szCs w:val="21"/>
          <w:lang w:val="en-US" w:eastAsia="zh-CN"/>
        </w:rPr>
        <w:t>30</w:t>
      </w:r>
      <w:r>
        <w:rPr>
          <w:rFonts w:hint="eastAsia" w:ascii="Times New Roman" w:hAnsi="Times New Roman" w:eastAsia="华文宋体" w:cs="宋体"/>
          <w:bCs w:val="0"/>
          <w:szCs w:val="21"/>
        </w:rPr>
        <w:t>日</w:t>
      </w:r>
      <w:r>
        <w:rPr>
          <w:rFonts w:hint="eastAsia" w:ascii="Times New Roman" w:hAnsi="Times New Roman" w:eastAsia="华文宋体" w:cs="宋体"/>
          <w:bCs w:val="0"/>
          <w:szCs w:val="21"/>
          <w:lang w:val="en-US" w:eastAsia="zh-CN"/>
        </w:rPr>
        <w:t>11</w:t>
      </w:r>
      <w:r>
        <w:rPr>
          <w:rFonts w:hint="eastAsia" w:ascii="Times New Roman" w:hAnsi="Times New Roman" w:eastAsia="华文宋体" w:cs="宋体"/>
          <w:bCs w:val="0"/>
          <w:szCs w:val="21"/>
        </w:rPr>
        <w:t>点</w:t>
      </w:r>
      <w:r>
        <w:rPr>
          <w:rFonts w:hint="eastAsia" w:ascii="Times New Roman" w:hAnsi="Times New Roman" w:eastAsia="华文宋体" w:cs="宋体"/>
          <w:bCs w:val="0"/>
          <w:szCs w:val="21"/>
          <w:lang w:val="en-US" w:eastAsia="zh-CN"/>
        </w:rPr>
        <w:t>00</w:t>
      </w:r>
      <w:r>
        <w:rPr>
          <w:rFonts w:hint="eastAsia" w:ascii="Times New Roman" w:hAnsi="Times New Roman" w:eastAsia="华文宋体" w:cs="宋体"/>
          <w:bCs w:val="0"/>
          <w:szCs w:val="21"/>
        </w:rPr>
        <w:t>分</w:t>
      </w:r>
      <w:r>
        <w:rPr>
          <w:rFonts w:hint="eastAsia" w:ascii="Times New Roman" w:hAnsi="Times New Roman" w:eastAsia="华文宋体" w:cs="宋体"/>
          <w:bCs/>
          <w:szCs w:val="21"/>
        </w:rPr>
        <w:t>（北京时间）</w:t>
      </w:r>
      <w:r>
        <w:tab/>
      </w:r>
      <w:r>
        <w:fldChar w:fldCharType="begin"/>
      </w:r>
      <w:r>
        <w:instrText xml:space="preserve"> PAGEREF _Toc31225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_Toc16155 </w:instrText>
      </w:r>
      <w:r>
        <w:rPr>
          <w:szCs w:val="32"/>
          <w:lang w:val="zh-CN"/>
        </w:rPr>
        <w:fldChar w:fldCharType="separate"/>
      </w:r>
      <w:r>
        <w:rPr>
          <w:rFonts w:hint="eastAsia" w:ascii="宋体" w:hAnsi="宋体" w:eastAsia="宋体" w:cs="宋体"/>
          <w:bCs w:val="0"/>
          <w:szCs w:val="30"/>
          <w:lang w:val="en-US" w:eastAsia="zh-CN"/>
        </w:rPr>
        <w:t>六</w:t>
      </w:r>
      <w:r>
        <w:rPr>
          <w:rFonts w:hint="eastAsia" w:ascii="宋体" w:hAnsi="宋体" w:eastAsia="宋体" w:cs="宋体"/>
          <w:bCs w:val="0"/>
          <w:szCs w:val="30"/>
        </w:rPr>
        <w:t>、公告期限</w:t>
      </w:r>
      <w:r>
        <w:tab/>
      </w:r>
      <w:r>
        <w:fldChar w:fldCharType="begin"/>
      </w:r>
      <w:r>
        <w:instrText xml:space="preserve"> PAGEREF _Toc16155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_Toc23881 </w:instrText>
      </w:r>
      <w:r>
        <w:rPr>
          <w:szCs w:val="32"/>
          <w:lang w:val="zh-CN"/>
        </w:rPr>
        <w:fldChar w:fldCharType="separate"/>
      </w:r>
      <w:r>
        <w:rPr>
          <w:rFonts w:hint="eastAsia" w:ascii="宋体" w:hAnsi="宋体" w:eastAsia="宋体" w:cs="宋体"/>
          <w:bCs w:val="0"/>
          <w:szCs w:val="30"/>
          <w:lang w:val="en-US" w:eastAsia="zh-CN"/>
        </w:rPr>
        <w:t>七</w:t>
      </w:r>
      <w:r>
        <w:rPr>
          <w:rFonts w:hint="eastAsia" w:ascii="宋体" w:hAnsi="宋体" w:eastAsia="宋体" w:cs="宋体"/>
          <w:bCs w:val="0"/>
          <w:szCs w:val="30"/>
        </w:rPr>
        <w:t>、</w:t>
      </w:r>
      <w:r>
        <w:rPr>
          <w:rFonts w:hint="eastAsia" w:ascii="宋体" w:hAnsi="宋体" w:eastAsia="宋体" w:cs="宋体"/>
          <w:bCs w:val="0"/>
          <w:szCs w:val="30"/>
          <w:lang w:val="en-US" w:eastAsia="zh-CN"/>
        </w:rPr>
        <w:t>采购公告发布媒体</w:t>
      </w:r>
      <w:r>
        <w:tab/>
      </w:r>
      <w:r>
        <w:fldChar w:fldCharType="begin"/>
      </w:r>
      <w:r>
        <w:instrText xml:space="preserve"> PAGEREF _Toc23881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_Toc6579 </w:instrText>
      </w:r>
      <w:r>
        <w:rPr>
          <w:szCs w:val="32"/>
          <w:lang w:val="zh-CN"/>
        </w:rPr>
        <w:fldChar w:fldCharType="separate"/>
      </w:r>
      <w:r>
        <w:rPr>
          <w:rFonts w:hint="eastAsia" w:ascii="Times New Roman" w:hAnsi="Times New Roman" w:eastAsia="华文宋体" w:cs="宋体"/>
          <w:bCs w:val="0"/>
          <w:kern w:val="0"/>
          <w:szCs w:val="21"/>
          <w:lang w:val="en-US" w:eastAsia="zh-CN" w:bidi="ar-SA"/>
        </w:rPr>
        <w:t>本次采购公告在新疆政府采购网上发布</w:t>
      </w:r>
      <w:r>
        <w:rPr>
          <w:rFonts w:hint="eastAsia" w:ascii="Times New Roman" w:hAnsi="Times New Roman" w:eastAsia="宋体" w:cs="宋体"/>
          <w:bCs/>
          <w:szCs w:val="21"/>
          <w:lang w:val="en-US" w:eastAsia="zh-CN"/>
        </w:rPr>
        <w:t>。</w:t>
      </w:r>
      <w:r>
        <w:tab/>
      </w:r>
      <w:r>
        <w:fldChar w:fldCharType="begin"/>
      </w:r>
      <w:r>
        <w:instrText xml:space="preserve"> PAGEREF _Toc6579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_Toc16522 </w:instrText>
      </w:r>
      <w:r>
        <w:rPr>
          <w:szCs w:val="32"/>
          <w:lang w:val="zh-CN"/>
        </w:rPr>
        <w:fldChar w:fldCharType="separate"/>
      </w:r>
      <w:r>
        <w:rPr>
          <w:rFonts w:hint="eastAsia" w:ascii="宋体" w:hAnsi="宋体" w:eastAsia="宋体" w:cs="宋体"/>
          <w:bCs w:val="0"/>
          <w:szCs w:val="30"/>
          <w:lang w:val="en-US" w:eastAsia="zh-CN"/>
        </w:rPr>
        <w:t>八</w:t>
      </w:r>
      <w:r>
        <w:rPr>
          <w:rFonts w:hint="eastAsia" w:ascii="宋体" w:hAnsi="宋体" w:eastAsia="宋体" w:cs="宋体"/>
          <w:bCs w:val="0"/>
          <w:szCs w:val="30"/>
        </w:rPr>
        <w:t>、</w:t>
      </w:r>
      <w:r>
        <w:rPr>
          <w:rFonts w:hint="eastAsia" w:ascii="宋体" w:hAnsi="宋体" w:eastAsia="宋体" w:cs="宋体"/>
          <w:bCs w:val="0"/>
          <w:szCs w:val="30"/>
          <w:lang w:val="en-US" w:eastAsia="zh-CN"/>
        </w:rPr>
        <w:t>联系方式</w:t>
      </w:r>
      <w:r>
        <w:tab/>
      </w:r>
      <w:r>
        <w:fldChar w:fldCharType="begin"/>
      </w:r>
      <w:r>
        <w:instrText xml:space="preserve"> PAGEREF _Toc16522 \h </w:instrText>
      </w:r>
      <w:r>
        <w:fldChar w:fldCharType="separate"/>
      </w:r>
      <w:r>
        <w:t>4</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_Toc5363 </w:instrText>
      </w:r>
      <w:r>
        <w:rPr>
          <w:szCs w:val="32"/>
          <w:lang w:val="zh-CN"/>
        </w:rPr>
        <w:fldChar w:fldCharType="separate"/>
      </w:r>
      <w:r>
        <w:rPr>
          <w:rFonts w:hint="eastAsia"/>
        </w:rPr>
        <w:t>第二部分</w:t>
      </w:r>
      <w:r>
        <w:rPr>
          <w:rFonts w:hint="eastAsia"/>
          <w:lang w:val="en-US" w:eastAsia="zh-CN"/>
        </w:rPr>
        <w:t xml:space="preserve"> </w:t>
      </w:r>
      <w:r>
        <w:rPr>
          <w:rFonts w:hint="eastAsia"/>
          <w:lang w:eastAsia="zh-CN"/>
        </w:rPr>
        <w:t>供应商</w:t>
      </w:r>
      <w:r>
        <w:rPr>
          <w:rFonts w:hint="eastAsia"/>
        </w:rPr>
        <w:t>须知前附表</w:t>
      </w:r>
      <w:r>
        <w:tab/>
      </w:r>
      <w:r>
        <w:fldChar w:fldCharType="begin"/>
      </w:r>
      <w:r>
        <w:instrText xml:space="preserve"> PAGEREF _Toc5363 \h </w:instrText>
      </w:r>
      <w:r>
        <w:fldChar w:fldCharType="separate"/>
      </w:r>
      <w:r>
        <w:t>5</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_Toc25945 </w:instrText>
      </w:r>
      <w:r>
        <w:rPr>
          <w:szCs w:val="32"/>
          <w:lang w:val="zh-CN"/>
        </w:rPr>
        <w:fldChar w:fldCharType="separate"/>
      </w:r>
      <w:r>
        <w:rPr>
          <w:rFonts w:hint="eastAsia"/>
        </w:rPr>
        <w:t>一、总则</w:t>
      </w:r>
      <w:r>
        <w:tab/>
      </w:r>
      <w:r>
        <w:fldChar w:fldCharType="begin"/>
      </w:r>
      <w:r>
        <w:instrText xml:space="preserve"> PAGEREF _Toc25945 \h </w:instrText>
      </w:r>
      <w:r>
        <w:fldChar w:fldCharType="separate"/>
      </w:r>
      <w:r>
        <w:t>10</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_Toc20977 </w:instrText>
      </w:r>
      <w:r>
        <w:rPr>
          <w:szCs w:val="32"/>
          <w:lang w:val="zh-CN"/>
        </w:rPr>
        <w:fldChar w:fldCharType="separate"/>
      </w:r>
      <w:r>
        <w:rPr>
          <w:rFonts w:hint="eastAsia"/>
        </w:rPr>
        <w:t>二、竞争性磋商文件</w:t>
      </w:r>
      <w:r>
        <w:tab/>
      </w:r>
      <w:r>
        <w:fldChar w:fldCharType="begin"/>
      </w:r>
      <w:r>
        <w:instrText xml:space="preserve"> PAGEREF _Toc20977 \h </w:instrText>
      </w:r>
      <w:r>
        <w:fldChar w:fldCharType="separate"/>
      </w:r>
      <w:r>
        <w:t>11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_Toc24251 </w:instrText>
      </w:r>
      <w:r>
        <w:rPr>
          <w:szCs w:val="32"/>
          <w:lang w:val="zh-CN"/>
        </w:rPr>
        <w:fldChar w:fldCharType="separate"/>
      </w:r>
      <w:r>
        <w:rPr>
          <w:rFonts w:hint="eastAsia"/>
        </w:rPr>
        <w:t>三、响应文件的编制</w:t>
      </w:r>
      <w:r>
        <w:tab/>
      </w:r>
      <w:r>
        <w:fldChar w:fldCharType="begin"/>
      </w:r>
      <w:r>
        <w:instrText xml:space="preserve"> PAGEREF _Toc24251 \h </w:instrText>
      </w:r>
      <w:r>
        <w:fldChar w:fldCharType="separate"/>
      </w:r>
      <w:r>
        <w:t>12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_Toc15579 </w:instrText>
      </w:r>
      <w:r>
        <w:rPr>
          <w:szCs w:val="32"/>
          <w:lang w:val="zh-CN"/>
        </w:rPr>
        <w:fldChar w:fldCharType="separate"/>
      </w:r>
      <w:r>
        <w:rPr>
          <w:rFonts w:hint="eastAsia"/>
        </w:rPr>
        <w:t>四、响应文件的递交</w:t>
      </w:r>
      <w:r>
        <w:tab/>
      </w:r>
      <w:r>
        <w:fldChar w:fldCharType="begin"/>
      </w:r>
      <w:r>
        <w:instrText xml:space="preserve"> PAGEREF _Toc15579 \h </w:instrText>
      </w:r>
      <w:r>
        <w:fldChar w:fldCharType="separate"/>
      </w:r>
      <w:r>
        <w:t>15</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_Toc24694 </w:instrText>
      </w:r>
      <w:r>
        <w:rPr>
          <w:szCs w:val="32"/>
          <w:lang w:val="zh-CN"/>
        </w:rPr>
        <w:fldChar w:fldCharType="separate"/>
      </w:r>
      <w:r>
        <w:rPr>
          <w:rFonts w:hint="eastAsia"/>
        </w:rPr>
        <w:t>五、无效标、废标条款</w:t>
      </w:r>
      <w:r>
        <w:tab/>
      </w:r>
      <w:r>
        <w:fldChar w:fldCharType="begin"/>
      </w:r>
      <w:r>
        <w:instrText xml:space="preserve"> PAGEREF _Toc24694 \h </w:instrText>
      </w:r>
      <w:r>
        <w:fldChar w:fldCharType="separate"/>
      </w:r>
      <w:r>
        <w:t>16</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_Toc6497 </w:instrText>
      </w:r>
      <w:r>
        <w:rPr>
          <w:szCs w:val="32"/>
          <w:lang w:val="zh-CN"/>
        </w:rPr>
        <w:fldChar w:fldCharType="separate"/>
      </w:r>
      <w:r>
        <w:rPr>
          <w:rFonts w:hint="eastAsia"/>
        </w:rPr>
        <w:t>六、磋商程序及最终报价</w:t>
      </w:r>
      <w:r>
        <w:tab/>
      </w:r>
      <w:r>
        <w:fldChar w:fldCharType="begin"/>
      </w:r>
      <w:r>
        <w:instrText xml:space="preserve"> PAGEREF _Toc6497 \h </w:instrText>
      </w:r>
      <w:r>
        <w:fldChar w:fldCharType="separate"/>
      </w:r>
      <w:r>
        <w:t>17</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_Toc10842 </w:instrText>
      </w:r>
      <w:r>
        <w:rPr>
          <w:szCs w:val="32"/>
          <w:lang w:val="zh-CN"/>
        </w:rPr>
        <w:fldChar w:fldCharType="separate"/>
      </w:r>
      <w:r>
        <w:rPr>
          <w:rFonts w:hint="eastAsia"/>
        </w:rPr>
        <w:t>七、评标办法</w:t>
      </w:r>
      <w:r>
        <w:tab/>
      </w:r>
      <w:r>
        <w:fldChar w:fldCharType="begin"/>
      </w:r>
      <w:r>
        <w:instrText xml:space="preserve"> PAGEREF _Toc10842 \h </w:instrText>
      </w:r>
      <w:r>
        <w:fldChar w:fldCharType="separate"/>
      </w:r>
      <w:r>
        <w:t>22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_Toc3955 </w:instrText>
      </w:r>
      <w:r>
        <w:rPr>
          <w:szCs w:val="32"/>
          <w:lang w:val="zh-CN"/>
        </w:rPr>
        <w:fldChar w:fldCharType="separate"/>
      </w:r>
      <w:r>
        <w:rPr>
          <w:rFonts w:hint="eastAsia"/>
        </w:rPr>
        <w:t>八、成交及合同签订</w:t>
      </w:r>
      <w:r>
        <w:tab/>
      </w:r>
      <w:r>
        <w:fldChar w:fldCharType="begin"/>
      </w:r>
      <w:r>
        <w:instrText xml:space="preserve"> PAGEREF _Toc3955 \h </w:instrText>
      </w:r>
      <w:r>
        <w:fldChar w:fldCharType="separate"/>
      </w:r>
      <w:r>
        <w:t>28</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_Toc30345 </w:instrText>
      </w:r>
      <w:r>
        <w:rPr>
          <w:szCs w:val="32"/>
          <w:lang w:val="zh-CN"/>
        </w:rPr>
        <w:fldChar w:fldCharType="separate"/>
      </w:r>
      <w:r>
        <w:rPr>
          <w:rFonts w:hint="eastAsia"/>
        </w:rPr>
        <w:t>九、质疑与投诉</w:t>
      </w:r>
      <w:r>
        <w:tab/>
      </w:r>
      <w:r>
        <w:fldChar w:fldCharType="begin"/>
      </w:r>
      <w:r>
        <w:instrText xml:space="preserve"> PAGEREF _Toc30345 \h </w:instrText>
      </w:r>
      <w:r>
        <w:fldChar w:fldCharType="separate"/>
      </w:r>
      <w:r>
        <w:t>29</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_Toc8917 </w:instrText>
      </w:r>
      <w:r>
        <w:rPr>
          <w:szCs w:val="32"/>
          <w:lang w:val="zh-CN"/>
        </w:rPr>
        <w:fldChar w:fldCharType="separate"/>
      </w:r>
      <w:r>
        <w:rPr>
          <w:rFonts w:hint="eastAsia"/>
        </w:rPr>
        <w:t>第三部分</w:t>
      </w:r>
      <w:r>
        <w:rPr>
          <w:rFonts w:hint="eastAsia"/>
          <w:lang w:val="en-US" w:eastAsia="zh-CN"/>
        </w:rPr>
        <w:t xml:space="preserve"> </w:t>
      </w:r>
      <w:r>
        <w:rPr>
          <w:rFonts w:hint="eastAsia"/>
        </w:rPr>
        <w:t>合同部分</w:t>
      </w:r>
      <w:r>
        <w:tab/>
      </w:r>
      <w:r>
        <w:fldChar w:fldCharType="begin"/>
      </w:r>
      <w:r>
        <w:instrText xml:space="preserve"> PAGEREF _Toc8917 \h </w:instrText>
      </w:r>
      <w:r>
        <w:fldChar w:fldCharType="separate"/>
      </w:r>
      <w:r>
        <w:t>35</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_Toc19260 </w:instrText>
      </w:r>
      <w:r>
        <w:rPr>
          <w:szCs w:val="32"/>
          <w:lang w:val="zh-CN"/>
        </w:rPr>
        <w:fldChar w:fldCharType="separate"/>
      </w:r>
      <w:r>
        <w:rPr>
          <w:rFonts w:hint="eastAsia"/>
        </w:rPr>
        <w:t>第四部分 磋商需求书</w:t>
      </w:r>
      <w:r>
        <w:tab/>
      </w:r>
      <w:r>
        <w:fldChar w:fldCharType="begin"/>
      </w:r>
      <w:r>
        <w:instrText xml:space="preserve"> PAGEREF _Toc19260 \h </w:instrText>
      </w:r>
      <w:r>
        <w:fldChar w:fldCharType="separate"/>
      </w:r>
      <w:r>
        <w:t>36</w:t>
      </w:r>
      <w:r>
        <w:fldChar w:fldCharType="end"/>
      </w:r>
      <w:r>
        <w:rPr>
          <w:color w:val="auto"/>
          <w:szCs w:val="32"/>
          <w:lang w:val="zh-CN"/>
        </w:rPr>
        <w:fldChar w:fldCharType="end"/>
      </w:r>
    </w:p>
    <w:p>
      <w:pPr>
        <w:pStyle w:val="15"/>
        <w:tabs>
          <w:tab w:val="right" w:leader="dot" w:pos="8306"/>
        </w:tabs>
      </w:pPr>
      <w:r>
        <w:rPr>
          <w:color w:val="auto"/>
          <w:szCs w:val="32"/>
          <w:lang w:val="zh-CN"/>
        </w:rPr>
        <w:fldChar w:fldCharType="begin"/>
      </w:r>
      <w:r>
        <w:rPr>
          <w:szCs w:val="32"/>
          <w:lang w:val="zh-CN"/>
        </w:rPr>
        <w:instrText xml:space="preserve"> HYPERLINK \l _Toc5200 </w:instrText>
      </w:r>
      <w:r>
        <w:rPr>
          <w:szCs w:val="32"/>
          <w:lang w:val="zh-CN"/>
        </w:rPr>
        <w:fldChar w:fldCharType="separate"/>
      </w:r>
      <w:r>
        <w:rPr>
          <w:rFonts w:hint="eastAsia"/>
          <w:bCs/>
          <w:szCs w:val="36"/>
        </w:rPr>
        <w:t>第五部分</w:t>
      </w:r>
      <w:r>
        <w:rPr>
          <w:rFonts w:hint="eastAsia"/>
          <w:bCs/>
          <w:szCs w:val="36"/>
          <w:lang w:val="en-US" w:eastAsia="zh-CN"/>
        </w:rPr>
        <w:t xml:space="preserve"> </w:t>
      </w:r>
      <w:r>
        <w:rPr>
          <w:rFonts w:hint="eastAsia"/>
          <w:bCs/>
          <w:szCs w:val="36"/>
        </w:rPr>
        <w:t>响应文件格式</w:t>
      </w:r>
      <w:r>
        <w:tab/>
      </w:r>
      <w:r>
        <w:fldChar w:fldCharType="begin"/>
      </w:r>
      <w:r>
        <w:instrText xml:space="preserve"> PAGEREF _Toc5200 \h </w:instrText>
      </w:r>
      <w:r>
        <w:fldChar w:fldCharType="separate"/>
      </w:r>
      <w:r>
        <w:t>41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_Toc21417 </w:instrText>
      </w:r>
      <w:r>
        <w:rPr>
          <w:szCs w:val="32"/>
          <w:lang w:val="zh-CN"/>
        </w:rPr>
        <w:fldChar w:fldCharType="separate"/>
      </w:r>
      <w:r>
        <w:rPr>
          <w:rFonts w:hint="eastAsia"/>
        </w:rPr>
        <w:t>附件一</w:t>
      </w:r>
      <w:r>
        <w:tab/>
      </w:r>
      <w:r>
        <w:fldChar w:fldCharType="begin"/>
      </w:r>
      <w:r>
        <w:instrText xml:space="preserve"> PAGEREF _Toc21417 \h </w:instrText>
      </w:r>
      <w:r>
        <w:fldChar w:fldCharType="separate"/>
      </w:r>
      <w:r>
        <w:t>41</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_Toc24980 </w:instrText>
      </w:r>
      <w:r>
        <w:rPr>
          <w:szCs w:val="32"/>
          <w:lang w:val="zh-CN"/>
        </w:rPr>
        <w:fldChar w:fldCharType="separate"/>
      </w:r>
      <w:r>
        <w:rPr>
          <w:rFonts w:hint="eastAsia"/>
        </w:rPr>
        <w:t>附件二</w:t>
      </w:r>
      <w:r>
        <w:tab/>
      </w:r>
      <w:r>
        <w:fldChar w:fldCharType="begin"/>
      </w:r>
      <w:r>
        <w:instrText xml:space="preserve"> PAGEREF _Toc24980 \h </w:instrText>
      </w:r>
      <w:r>
        <w:fldChar w:fldCharType="separate"/>
      </w:r>
      <w:r>
        <w:t>42</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_Toc16608 </w:instrText>
      </w:r>
      <w:r>
        <w:rPr>
          <w:szCs w:val="32"/>
          <w:lang w:val="zh-CN"/>
        </w:rPr>
        <w:fldChar w:fldCharType="separate"/>
      </w:r>
      <w:r>
        <w:rPr>
          <w:rFonts w:hint="eastAsia"/>
        </w:rPr>
        <w:t>附件三</w:t>
      </w:r>
      <w:r>
        <w:tab/>
      </w:r>
      <w:r>
        <w:fldChar w:fldCharType="begin"/>
      </w:r>
      <w:r>
        <w:instrText xml:space="preserve"> PAGEREF _Toc16608 \h </w:instrText>
      </w:r>
      <w:r>
        <w:fldChar w:fldCharType="separate"/>
      </w:r>
      <w:r>
        <w:t>43</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_Toc262 </w:instrText>
      </w:r>
      <w:r>
        <w:rPr>
          <w:szCs w:val="32"/>
          <w:lang w:val="zh-CN"/>
        </w:rPr>
        <w:fldChar w:fldCharType="separate"/>
      </w:r>
      <w:r>
        <w:rPr>
          <w:rFonts w:hint="eastAsia"/>
        </w:rPr>
        <w:t>附件四</w:t>
      </w:r>
      <w:r>
        <w:tab/>
      </w:r>
      <w:r>
        <w:fldChar w:fldCharType="begin"/>
      </w:r>
      <w:r>
        <w:instrText xml:space="preserve"> PAGEREF _Toc262 \h </w:instrText>
      </w:r>
      <w:r>
        <w:fldChar w:fldCharType="separate"/>
      </w:r>
      <w:r>
        <w:t>44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_Toc31459 </w:instrText>
      </w:r>
      <w:r>
        <w:rPr>
          <w:szCs w:val="32"/>
          <w:lang w:val="zh-CN"/>
        </w:rPr>
        <w:fldChar w:fldCharType="separate"/>
      </w:r>
      <w:r>
        <w:rPr>
          <w:rFonts w:hint="eastAsia"/>
        </w:rPr>
        <w:t>附件五</w:t>
      </w:r>
      <w:r>
        <w:tab/>
      </w:r>
      <w:r>
        <w:fldChar w:fldCharType="begin"/>
      </w:r>
      <w:r>
        <w:instrText xml:space="preserve"> PAGEREF _Toc31459 \h </w:instrText>
      </w:r>
      <w:r>
        <w:fldChar w:fldCharType="separate"/>
      </w:r>
      <w:r>
        <w:t>46</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_Toc8458 </w:instrText>
      </w:r>
      <w:r>
        <w:rPr>
          <w:szCs w:val="32"/>
          <w:lang w:val="zh-CN"/>
        </w:rPr>
        <w:fldChar w:fldCharType="separate"/>
      </w:r>
      <w:r>
        <w:rPr>
          <w:rFonts w:hint="eastAsia" w:ascii="Times New Roman" w:hAnsi="Times New Roman" w:eastAsia="宋体"/>
        </w:rPr>
        <w:t>附件六</w:t>
      </w:r>
      <w:r>
        <w:tab/>
      </w:r>
      <w:r>
        <w:fldChar w:fldCharType="begin"/>
      </w:r>
      <w:r>
        <w:instrText xml:space="preserve"> PAGEREF _Toc8458 \h </w:instrText>
      </w:r>
      <w:r>
        <w:fldChar w:fldCharType="separate"/>
      </w:r>
      <w:r>
        <w:t>47</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_Toc27471 </w:instrText>
      </w:r>
      <w:r>
        <w:rPr>
          <w:szCs w:val="32"/>
          <w:lang w:val="zh-CN"/>
        </w:rPr>
        <w:fldChar w:fldCharType="separate"/>
      </w:r>
      <w:r>
        <w:rPr>
          <w:rFonts w:hint="eastAsia"/>
        </w:rPr>
        <w:t>附件七</w:t>
      </w:r>
      <w:r>
        <w:tab/>
      </w:r>
      <w:r>
        <w:fldChar w:fldCharType="begin"/>
      </w:r>
      <w:r>
        <w:instrText xml:space="preserve"> PAGEREF _Toc27471 \h </w:instrText>
      </w:r>
      <w:r>
        <w:fldChar w:fldCharType="separate"/>
      </w:r>
      <w:r>
        <w:t>48</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_Toc11910 </w:instrText>
      </w:r>
      <w:r>
        <w:rPr>
          <w:szCs w:val="32"/>
          <w:lang w:val="zh-CN"/>
        </w:rPr>
        <w:fldChar w:fldCharType="separate"/>
      </w:r>
      <w:r>
        <w:rPr>
          <w:rFonts w:hint="eastAsia"/>
        </w:rPr>
        <w:t>附件八</w:t>
      </w:r>
      <w:r>
        <w:tab/>
      </w:r>
      <w:r>
        <w:fldChar w:fldCharType="begin"/>
      </w:r>
      <w:r>
        <w:instrText xml:space="preserve"> PAGEREF _Toc11910 \h </w:instrText>
      </w:r>
      <w:r>
        <w:fldChar w:fldCharType="separate"/>
      </w:r>
      <w:r>
        <w:t>49</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_Toc13883 </w:instrText>
      </w:r>
      <w:r>
        <w:rPr>
          <w:szCs w:val="32"/>
          <w:lang w:val="zh-CN"/>
        </w:rPr>
        <w:fldChar w:fldCharType="separate"/>
      </w:r>
      <w:r>
        <w:rPr>
          <w:rFonts w:hint="eastAsia"/>
        </w:rPr>
        <w:t>附件九</w:t>
      </w:r>
      <w:r>
        <w:tab/>
      </w:r>
      <w:r>
        <w:fldChar w:fldCharType="begin"/>
      </w:r>
      <w:r>
        <w:instrText xml:space="preserve"> PAGEREF _Toc13883 \h </w:instrText>
      </w:r>
      <w:r>
        <w:fldChar w:fldCharType="separate"/>
      </w:r>
      <w:r>
        <w:t>50</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_Toc17597 </w:instrText>
      </w:r>
      <w:r>
        <w:rPr>
          <w:szCs w:val="32"/>
          <w:lang w:val="zh-CN"/>
        </w:rPr>
        <w:fldChar w:fldCharType="separate"/>
      </w:r>
      <w:r>
        <w:rPr>
          <w:rFonts w:hint="eastAsia"/>
          <w:lang w:val="en-US" w:eastAsia="zh-CN"/>
        </w:rPr>
        <w:t>附件十</w:t>
      </w:r>
      <w:r>
        <w:tab/>
      </w:r>
      <w:r>
        <w:fldChar w:fldCharType="begin"/>
      </w:r>
      <w:r>
        <w:instrText xml:space="preserve"> PAGEREF _Toc17597 \h </w:instrText>
      </w:r>
      <w:r>
        <w:fldChar w:fldCharType="separate"/>
      </w:r>
      <w:r>
        <w:t>51</w:t>
      </w:r>
      <w:r>
        <w:fldChar w:fldCharType="end"/>
      </w:r>
      <w:r>
        <w:rPr>
          <w:color w:val="auto"/>
          <w:szCs w:val="32"/>
          <w:lang w:val="zh-CN"/>
        </w:rPr>
        <w:fldChar w:fldCharType="end"/>
      </w:r>
    </w:p>
    <w:p>
      <w:pPr>
        <w:pStyle w:val="27"/>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color w:val="auto"/>
          <w:szCs w:val="32"/>
          <w:lang w:val="zh-CN"/>
        </w:rPr>
        <w:fldChar w:fldCharType="end"/>
      </w:r>
    </w:p>
    <w:p>
      <w:pPr>
        <w:pStyle w:val="3"/>
        <w:numPr>
          <w:ilvl w:val="0"/>
          <w:numId w:val="0"/>
        </w:numPr>
        <w:bidi w:val="0"/>
        <w:rPr>
          <w:rFonts w:hint="eastAsia"/>
        </w:rPr>
      </w:pPr>
      <w:bookmarkStart w:id="0" w:name="_Toc6074"/>
      <w:r>
        <w:rPr>
          <w:rFonts w:hint="eastAsia"/>
          <w:lang w:val="en-US" w:eastAsia="zh-CN"/>
        </w:rPr>
        <w:t xml:space="preserve">第一部分 </w:t>
      </w:r>
      <w:r>
        <w:rPr>
          <w:rFonts w:hint="eastAsia"/>
        </w:rPr>
        <w:t>竞争性磋商公告</w:t>
      </w:r>
      <w:bookmarkEnd w:id="0"/>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b/>
          <w:bCs/>
          <w:color w:val="auto"/>
          <w:sz w:val="36"/>
          <w:szCs w:val="36"/>
          <w:lang w:val="en-US" w:eastAsia="zh-CN"/>
        </w:rPr>
      </w:pPr>
      <w:bookmarkStart w:id="1" w:name="_Toc28359001"/>
      <w:bookmarkStart w:id="2" w:name="_Toc35393789"/>
      <w:r>
        <w:rPr>
          <w:rFonts w:hint="eastAsia" w:ascii="宋体" w:hAnsi="宋体" w:eastAsia="宋体" w:cs="宋体"/>
          <w:b/>
          <w:bCs/>
          <w:color w:val="auto"/>
          <w:sz w:val="36"/>
          <w:szCs w:val="36"/>
          <w:lang w:val="en-US" w:eastAsia="zh-CN"/>
        </w:rPr>
        <w:t>昌吉州阜康市南山伴行公路建设项目（一期）</w:t>
      </w:r>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b/>
          <w:bCs/>
          <w:color w:val="auto"/>
          <w:sz w:val="36"/>
          <w:szCs w:val="36"/>
          <w:lang w:val="en-US" w:eastAsia="zh-CN"/>
        </w:rPr>
        <w:t>项目建设用地</w:t>
      </w:r>
      <w:r>
        <w:rPr>
          <w:rFonts w:hint="eastAsia" w:ascii="宋体" w:hAnsi="宋体" w:cs="宋体"/>
          <w:b/>
          <w:bCs/>
          <w:color w:val="auto"/>
          <w:sz w:val="36"/>
          <w:szCs w:val="36"/>
          <w:lang w:val="en-US" w:eastAsia="zh-CN"/>
        </w:rPr>
        <w:t>、</w:t>
      </w:r>
      <w:r>
        <w:rPr>
          <w:rFonts w:hint="eastAsia" w:ascii="宋体" w:hAnsi="宋体" w:eastAsia="宋体" w:cs="宋体"/>
          <w:b/>
          <w:bCs/>
          <w:color w:val="auto"/>
          <w:sz w:val="36"/>
          <w:szCs w:val="36"/>
          <w:lang w:val="en-US" w:eastAsia="zh-CN"/>
        </w:rPr>
        <w:t>勘界竞争性磋商公告</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b/>
          <w:sz w:val="24"/>
          <w:szCs w:val="24"/>
        </w:rPr>
      </w:pPr>
      <w:bookmarkStart w:id="3" w:name="_Toc35393790"/>
      <w:bookmarkStart w:id="4" w:name="_Toc15612"/>
      <w:bookmarkStart w:id="5" w:name="_Toc15763"/>
      <w:bookmarkStart w:id="6" w:name="_Toc35393621"/>
      <w:bookmarkStart w:id="7" w:name="_Toc28359079"/>
      <w:bookmarkStart w:id="8" w:name="_Toc28359002"/>
      <w:bookmarkStart w:id="9" w:name="_Hlk24379207"/>
      <w:r>
        <w:rPr>
          <w:rFonts w:hint="eastAsia"/>
          <w:b/>
          <w:sz w:val="30"/>
          <w:szCs w:val="30"/>
        </w:rPr>
        <w:t>一、招标条件</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r>
        <w:rPr>
          <w:rFonts w:hint="eastAsia" w:ascii="Times New Roman" w:hAnsi="Times New Roman" w:eastAsia="华文宋体" w:cs="宋体"/>
          <w:b w:val="0"/>
          <w:bCs w:val="0"/>
          <w:color w:val="auto"/>
          <w:sz w:val="28"/>
          <w:szCs w:val="28"/>
          <w:lang w:val="en-US" w:eastAsia="zh-CN"/>
        </w:rPr>
        <w:t>昌吉州阜康市南山伴行公路建设项目（一期）项目建设用地、勘界</w:t>
      </w:r>
      <w:r>
        <w:rPr>
          <w:rFonts w:hint="eastAsia" w:ascii="Times New Roman" w:hAnsi="Times New Roman" w:eastAsia="华文宋体" w:cs="宋体"/>
          <w:b w:val="0"/>
          <w:bCs w:val="0"/>
          <w:color w:val="auto"/>
          <w:sz w:val="28"/>
          <w:szCs w:val="28"/>
        </w:rPr>
        <w:t>已由</w:t>
      </w:r>
      <w:r>
        <w:rPr>
          <w:rFonts w:hint="eastAsia" w:ascii="Times New Roman" w:hAnsi="Times New Roman" w:eastAsia="华文宋体" w:cs="宋体"/>
          <w:b w:val="0"/>
          <w:bCs w:val="0"/>
          <w:color w:val="auto"/>
          <w:sz w:val="28"/>
          <w:szCs w:val="28"/>
          <w:lang w:val="en-US" w:eastAsia="zh-CN"/>
        </w:rPr>
        <w:t>阜康市财政局</w:t>
      </w:r>
      <w:r>
        <w:rPr>
          <w:rFonts w:hint="eastAsia" w:ascii="Times New Roman" w:hAnsi="Times New Roman" w:eastAsia="华文宋体" w:cs="宋体"/>
          <w:b w:val="0"/>
          <w:bCs w:val="0"/>
          <w:color w:val="auto"/>
          <w:sz w:val="28"/>
          <w:szCs w:val="28"/>
        </w:rPr>
        <w:t>批准，项目资金来源为</w:t>
      </w:r>
      <w:r>
        <w:rPr>
          <w:rFonts w:hint="eastAsia" w:ascii="Times New Roman" w:hAnsi="Times New Roman" w:eastAsia="华文宋体" w:cs="宋体"/>
          <w:b w:val="0"/>
          <w:bCs w:val="0"/>
          <w:color w:val="auto"/>
          <w:sz w:val="28"/>
          <w:szCs w:val="28"/>
          <w:lang w:val="en-US" w:eastAsia="zh-CN"/>
        </w:rPr>
        <w:t>财政资金</w:t>
      </w:r>
      <w:r>
        <w:rPr>
          <w:rFonts w:hint="eastAsia" w:ascii="Times New Roman" w:hAnsi="Times New Roman" w:eastAsia="华文宋体" w:cs="宋体"/>
          <w:b w:val="0"/>
          <w:bCs w:val="0"/>
          <w:color w:val="auto"/>
          <w:sz w:val="28"/>
          <w:szCs w:val="28"/>
        </w:rPr>
        <w:t>，招标人</w:t>
      </w:r>
      <w:r>
        <w:rPr>
          <w:rFonts w:hint="eastAsia" w:ascii="Times New Roman" w:hAnsi="Times New Roman" w:eastAsia="华文宋体" w:cs="宋体"/>
          <w:b w:val="0"/>
          <w:bCs w:val="0"/>
          <w:color w:val="auto"/>
          <w:sz w:val="28"/>
          <w:szCs w:val="28"/>
          <w:lang w:val="en-US" w:eastAsia="zh-CN"/>
        </w:rPr>
        <w:t>阜康市交通运输局</w:t>
      </w:r>
      <w:r>
        <w:rPr>
          <w:rFonts w:hint="eastAsia" w:ascii="Times New Roman" w:hAnsi="Times New Roman" w:eastAsia="华文宋体" w:cs="宋体"/>
          <w:b w:val="0"/>
          <w:bCs w:val="0"/>
          <w:color w:val="auto"/>
          <w:sz w:val="28"/>
          <w:szCs w:val="28"/>
        </w:rPr>
        <w:t>。本项目已具备招标条件，现招标方式为</w:t>
      </w:r>
      <w:r>
        <w:rPr>
          <w:rFonts w:hint="eastAsia" w:ascii="Times New Roman" w:hAnsi="Times New Roman" w:eastAsia="华文宋体" w:cs="宋体"/>
          <w:b w:val="0"/>
          <w:bCs w:val="0"/>
          <w:color w:val="auto"/>
          <w:sz w:val="28"/>
          <w:szCs w:val="28"/>
          <w:lang w:val="en-US" w:eastAsia="zh-CN"/>
        </w:rPr>
        <w:t>竞争性磋商</w:t>
      </w:r>
      <w:r>
        <w:rPr>
          <w:rFonts w:hint="eastAsia" w:ascii="宋体" w:hAnsi="宋体" w:eastAsia="宋体" w:cs="宋体"/>
          <w:b w:val="0"/>
          <w:bCs w:val="0"/>
          <w:color w:val="auto"/>
          <w:sz w:val="28"/>
          <w:szCs w:val="28"/>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Times New Roman" w:hAnsi="Times New Roman" w:eastAsia="宋体" w:cs="Times New Roman"/>
          <w:b/>
          <w:bCs w:val="0"/>
          <w:kern w:val="2"/>
          <w:sz w:val="30"/>
          <w:szCs w:val="30"/>
          <w:lang w:val="en-US" w:eastAsia="zh-CN" w:bidi="ar-SA"/>
        </w:rPr>
        <w:t>二、项目基本情况</w:t>
      </w:r>
      <w:bookmarkEnd w:id="3"/>
      <w:bookmarkEnd w:id="4"/>
      <w:bookmarkEnd w:id="5"/>
      <w:bookmarkEnd w:id="6"/>
      <w:bookmarkEnd w:id="7"/>
      <w:bookmarkEnd w:id="8"/>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1、项目编号：XYLZB-2022-36-FW-3</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9"/>
      <w:r>
        <w:rPr>
          <w:rFonts w:hint="eastAsia" w:ascii="Times New Roman" w:hAnsi="Times New Roman" w:eastAsia="华文宋体" w:cs="宋体"/>
          <w:b w:val="0"/>
          <w:bCs w:val="0"/>
          <w:color w:val="auto"/>
          <w:kern w:val="2"/>
          <w:sz w:val="28"/>
          <w:szCs w:val="28"/>
          <w:lang w:val="en-US" w:eastAsia="zh-CN" w:bidi="ar-SA"/>
        </w:rPr>
        <w:t>昌吉州阜康市南山伴行公路建设项目（一期）项目建设用地、勘界</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3、预算金额（元）：368550元；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4、服务内容：依据国家现行法律、法规、规章、规范等标准，对昌吉州阜康市南山伴行公路建设项目（一期）项目建设用地、勘界出具报告书（详见招标文件采购需求）。</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5、服务期限：合同签订后10日内出具报告书。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7、本项目不接受接受联合体投标。</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10" w:name="_Toc35393791"/>
      <w:bookmarkStart w:id="11" w:name="_Toc35393622"/>
      <w:bookmarkStart w:id="12" w:name="_Toc18664"/>
      <w:bookmarkStart w:id="13" w:name="_Toc28359080"/>
      <w:bookmarkStart w:id="14" w:name="_Toc5779"/>
      <w:bookmarkStart w:id="15" w:name="_Toc28359003"/>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10"/>
      <w:bookmarkEnd w:id="11"/>
      <w:bookmarkEnd w:id="12"/>
      <w:bookmarkEnd w:id="13"/>
      <w:bookmarkEnd w:id="14"/>
      <w:bookmarkEnd w:id="1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6" w:name="_Toc28359081"/>
      <w:bookmarkStart w:id="17" w:name="_Toc28359004"/>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（3）国家测绘地理信息局颁发的测绘资质证书乙级</w:t>
      </w:r>
      <w:r>
        <w:rPr>
          <w:rFonts w:hint="eastAsia" w:eastAsia="华文宋体" w:cs="宋体"/>
          <w:color w:val="auto"/>
          <w:kern w:val="2"/>
          <w:sz w:val="28"/>
          <w:szCs w:val="21"/>
          <w:lang w:val="en-US" w:eastAsia="zh-CN" w:bidi="ar-SA"/>
        </w:rPr>
        <w:t>及其以上</w:t>
      </w:r>
      <w:r>
        <w:rPr>
          <w:rFonts w:hint="eastAsia" w:ascii="Times New Roman" w:hAnsi="Times New Roman" w:eastAsia="华文宋体" w:cs="宋体"/>
          <w:color w:val="auto"/>
          <w:kern w:val="2"/>
          <w:sz w:val="28"/>
          <w:szCs w:val="21"/>
          <w:lang w:val="en-US" w:eastAsia="zh-CN" w:bidi="ar-SA"/>
        </w:rPr>
        <w:t>资质；项目负责人具备测绘类中级职称；</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6、供应商不得存在下列情形之一： </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18" w:name="_Toc35393792"/>
      <w:bookmarkStart w:id="19" w:name="_Toc35393623"/>
      <w:bookmarkStart w:id="20" w:name="_Toc9354"/>
      <w:bookmarkStart w:id="21" w:name="_Toc10799"/>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6"/>
      <w:bookmarkEnd w:id="17"/>
      <w:bookmarkEnd w:id="18"/>
      <w:bookmarkEnd w:id="19"/>
      <w:r>
        <w:rPr>
          <w:rFonts w:hint="eastAsia" w:ascii="宋体" w:hAnsi="宋体" w:eastAsia="宋体" w:cs="宋体"/>
          <w:b/>
          <w:bCs w:val="0"/>
          <w:color w:val="auto"/>
          <w:sz w:val="30"/>
          <w:szCs w:val="30"/>
          <w:lang w:eastAsia="zh-CN"/>
        </w:rPr>
        <w:t>磋商文件</w:t>
      </w:r>
      <w:bookmarkEnd w:id="20"/>
      <w:bookmarkEnd w:id="21"/>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rPr>
        <w:t>1</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时间：</w:t>
      </w:r>
      <w:r>
        <w:rPr>
          <w:rFonts w:hint="eastAsia" w:ascii="Times New Roman" w:hAnsi="Times New Roman" w:eastAsia="华文宋体" w:cs="宋体"/>
          <w:b w:val="0"/>
          <w:bCs/>
          <w:color w:val="auto"/>
          <w:sz w:val="28"/>
          <w:szCs w:val="21"/>
          <w:u w:val="none"/>
        </w:rPr>
        <w:t>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ascii="Times New Roman" w:hAnsi="Times New Roman" w:eastAsia="华文宋体" w:cs="宋体"/>
          <w:b w:val="0"/>
          <w:bCs/>
          <w:color w:val="auto"/>
          <w:sz w:val="28"/>
          <w:szCs w:val="21"/>
          <w:u w:val="none"/>
          <w:lang w:val="en-US" w:eastAsia="zh-CN"/>
        </w:rPr>
        <w:t>20</w:t>
      </w:r>
      <w:r>
        <w:rPr>
          <w:rFonts w:hint="eastAsia" w:ascii="Times New Roman" w:hAnsi="Times New Roman" w:eastAsia="华文宋体" w:cs="宋体"/>
          <w:b w:val="0"/>
          <w:bCs/>
          <w:color w:val="auto"/>
          <w:sz w:val="28"/>
          <w:szCs w:val="21"/>
          <w:u w:val="none"/>
        </w:rPr>
        <w:t>日至202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eastAsia="华文宋体" w:cs="宋体"/>
          <w:b w:val="0"/>
          <w:bCs/>
          <w:color w:val="auto"/>
          <w:sz w:val="28"/>
          <w:szCs w:val="21"/>
          <w:u w:val="none"/>
          <w:lang w:val="en-US" w:eastAsia="zh-CN"/>
        </w:rPr>
        <w:t>27</w:t>
      </w:r>
      <w:r>
        <w:rPr>
          <w:rFonts w:hint="eastAsia" w:ascii="Times New Roman" w:hAnsi="Times New Roman" w:eastAsia="华文宋体" w:cs="宋体"/>
          <w:b w:val="0"/>
          <w:bCs/>
          <w:color w:val="auto"/>
          <w:sz w:val="28"/>
          <w:szCs w:val="21"/>
          <w:u w:val="none"/>
        </w:rPr>
        <w:t>日</w:t>
      </w:r>
      <w:r>
        <w:rPr>
          <w:rFonts w:hint="eastAsia" w:ascii="Times New Roman" w:hAnsi="Times New Roman" w:eastAsia="华文宋体" w:cs="宋体"/>
          <w:b w:val="0"/>
          <w:color w:val="auto"/>
          <w:sz w:val="28"/>
          <w:szCs w:val="21"/>
        </w:rPr>
        <w:t>，每天上午</w:t>
      </w:r>
      <w:r>
        <w:rPr>
          <w:rFonts w:hint="eastAsia" w:ascii="Times New Roman" w:hAnsi="Times New Roman" w:eastAsia="华文宋体" w:cs="宋体"/>
          <w:b w:val="0"/>
          <w:color w:val="auto"/>
          <w:sz w:val="28"/>
          <w:szCs w:val="21"/>
          <w:u w:val="none"/>
        </w:rPr>
        <w:t>10：00至1</w:t>
      </w:r>
      <w:r>
        <w:rPr>
          <w:rFonts w:hint="eastAsia" w:ascii="Times New Roman" w:hAnsi="Times New Roman" w:eastAsia="华文宋体" w:cs="宋体"/>
          <w:b w:val="0"/>
          <w:color w:val="auto"/>
          <w:sz w:val="28"/>
          <w:szCs w:val="21"/>
          <w:u w:val="none"/>
          <w:lang w:val="en-US" w:eastAsia="zh-CN"/>
        </w:rPr>
        <w:t>4</w:t>
      </w:r>
      <w:r>
        <w:rPr>
          <w:rFonts w:hint="eastAsia" w:ascii="Times New Roman" w:hAnsi="Times New Roman" w:eastAsia="华文宋体" w:cs="宋体"/>
          <w:b w:val="0"/>
          <w:color w:val="auto"/>
          <w:sz w:val="28"/>
          <w:szCs w:val="21"/>
          <w:u w:val="none"/>
        </w:rPr>
        <w:t>:00，下午</w:t>
      </w:r>
      <w:r>
        <w:rPr>
          <w:rFonts w:hint="eastAsia" w:ascii="Times New Roman" w:hAnsi="Times New Roman" w:eastAsia="华文宋体" w:cs="宋体"/>
          <w:b w:val="0"/>
          <w:color w:val="auto"/>
          <w:sz w:val="28"/>
          <w:szCs w:val="21"/>
          <w:u w:val="none"/>
          <w:lang w:val="en-US" w:eastAsia="zh-CN"/>
        </w:rPr>
        <w:t>16</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u w:val="none"/>
        </w:rPr>
        <w:t>至</w:t>
      </w:r>
      <w:r>
        <w:rPr>
          <w:rFonts w:hint="eastAsia" w:ascii="Times New Roman" w:hAnsi="Times New Roman" w:eastAsia="华文宋体" w:cs="宋体"/>
          <w:b w:val="0"/>
          <w:color w:val="auto"/>
          <w:sz w:val="28"/>
          <w:szCs w:val="21"/>
          <w:u w:val="none"/>
          <w:lang w:val="en-US" w:eastAsia="zh-CN"/>
        </w:rPr>
        <w:t>20</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rPr>
        <w:t>（北京时间）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身份证、营业执照</w:t>
      </w:r>
      <w:r>
        <w:rPr>
          <w:rFonts w:hint="eastAsia" w:ascii="Times New Roman" w:hAnsi="Times New Roman" w:eastAsia="华文宋体" w:cs="宋体"/>
          <w:b w:val="0"/>
          <w:color w:val="auto"/>
          <w:sz w:val="28"/>
          <w:szCs w:val="21"/>
          <w:lang w:val="en-US" w:eastAsia="zh-CN"/>
        </w:rPr>
        <w:t>或</w:t>
      </w:r>
      <w:r>
        <w:rPr>
          <w:rFonts w:hint="eastAsia" w:ascii="Times New Roman" w:hAnsi="Times New Roman" w:eastAsia="华文宋体" w:cs="宋体"/>
          <w:b w:val="0"/>
          <w:color w:val="auto"/>
          <w:kern w:val="2"/>
          <w:sz w:val="28"/>
          <w:szCs w:val="21"/>
          <w:lang w:val="en-US" w:eastAsia="zh-CN" w:bidi="ar-SA"/>
        </w:rPr>
        <w:t>事业单位法人证书</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lang w:val="en-US" w:eastAsia="zh-CN"/>
        </w:rPr>
        <w:t>资质证书、</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复印件加盖公章（一式三份）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lang w:eastAsia="zh-CN"/>
        </w:rPr>
        <w:t>磋商文件</w:t>
      </w:r>
      <w:r>
        <w:rPr>
          <w:rFonts w:hint="eastAsia" w:ascii="Times New Roman" w:hAnsi="Times New Roman" w:eastAsia="华文宋体" w:cs="宋体"/>
          <w:b w:val="0"/>
          <w:color w:val="auto"/>
          <w:sz w:val="28"/>
          <w:szCs w:val="21"/>
        </w:rPr>
        <w:t>：</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w:t>
      </w:r>
      <w:r>
        <w:rPr>
          <w:rFonts w:hint="eastAsia" w:ascii="Times New Roman" w:hAnsi="Times New Roman" w:eastAsia="华文宋体" w:cs="宋体"/>
          <w:b w:val="0"/>
          <w:color w:val="auto"/>
          <w:kern w:val="2"/>
          <w:sz w:val="28"/>
          <w:szCs w:val="21"/>
        </w:rPr>
        <w:t>投标保证金：</w:t>
      </w:r>
      <w:r>
        <w:rPr>
          <w:rFonts w:hint="eastAsia" w:ascii="Times New Roman" w:hAnsi="Times New Roman" w:eastAsia="华文宋体" w:cs="宋体"/>
          <w:b w:val="0"/>
          <w:color w:val="auto"/>
          <w:kern w:val="2"/>
          <w:sz w:val="28"/>
          <w:szCs w:val="21"/>
          <w:lang w:val="en-US" w:eastAsia="zh-CN"/>
        </w:rPr>
        <w:t>7000</w:t>
      </w:r>
      <w:r>
        <w:rPr>
          <w:rFonts w:hint="eastAsia" w:ascii="Times New Roman" w:hAnsi="Times New Roman" w:eastAsia="华文宋体" w:cs="宋体"/>
          <w:b w:val="0"/>
          <w:color w:val="auto"/>
          <w:sz w:val="28"/>
          <w:szCs w:val="21"/>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投标保证金的缴纳时间为（2022年5月20日10时00分－2022年5月</w:t>
      </w:r>
      <w:r>
        <w:rPr>
          <w:rFonts w:hint="eastAsia" w:eastAsia="华文宋体" w:cs="宋体"/>
          <w:b w:val="0"/>
          <w:color w:val="auto"/>
          <w:kern w:val="0"/>
          <w:sz w:val="28"/>
          <w:szCs w:val="21"/>
          <w:lang w:val="en-US" w:eastAsia="zh-CN" w:bidi="ar-SA"/>
        </w:rPr>
        <w:t>27</w:t>
      </w:r>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2" w:name="_Toc28359005"/>
      <w:bookmarkStart w:id="23" w:name="_Toc28359082"/>
      <w:bookmarkStart w:id="24" w:name="_Toc35393793"/>
      <w:bookmarkStart w:id="25" w:name="_Toc35393624"/>
      <w:bookmarkStart w:id="26" w:name="_Toc3426"/>
      <w:bookmarkStart w:id="27" w:name="_Toc15288"/>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2"/>
      <w:bookmarkEnd w:id="23"/>
      <w:r>
        <w:rPr>
          <w:rFonts w:hint="eastAsia" w:ascii="宋体" w:hAnsi="宋体" w:eastAsia="宋体" w:cs="宋体"/>
          <w:b/>
          <w:bCs w:val="0"/>
          <w:color w:val="auto"/>
          <w:sz w:val="30"/>
          <w:szCs w:val="30"/>
        </w:rPr>
        <w:t>截止时间、开标时间和地点</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ascii="Times New Roman" w:hAnsi="Times New Roman"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28" w:name="_Toc26993"/>
      <w:bookmarkStart w:id="29" w:name="_Toc28359007"/>
      <w:bookmarkStart w:id="30" w:name="_Toc28359084"/>
      <w:bookmarkStart w:id="31" w:name="_Toc35393794"/>
      <w:bookmarkStart w:id="32" w:name="_Toc12757"/>
      <w:bookmarkStart w:id="33" w:name="_Toc35393625"/>
      <w:r>
        <w:rPr>
          <w:rFonts w:hint="eastAsia" w:ascii="宋体" w:hAnsi="宋体" w:eastAsia="宋体" w:cs="宋体"/>
          <w:b/>
          <w:bCs w:val="0"/>
          <w:color w:val="auto"/>
          <w:sz w:val="30"/>
          <w:szCs w:val="30"/>
          <w:lang w:val="en-US" w:eastAsia="zh-CN"/>
        </w:rPr>
        <w:t xml:space="preserve">    </w:t>
      </w:r>
      <w:r>
        <w:rPr>
          <w:rFonts w:hint="eastAsia" w:ascii="Times New Roman" w:hAnsi="Times New Roman" w:eastAsia="华文宋体" w:cs="宋体"/>
          <w:b w:val="0"/>
          <w:bCs w:val="0"/>
          <w:color w:val="auto"/>
          <w:kern w:val="2"/>
          <w:sz w:val="28"/>
          <w:szCs w:val="21"/>
          <w:u w:val="none"/>
          <w:lang w:val="en-US" w:eastAsia="zh-CN" w:bidi="ar-SA"/>
        </w:rPr>
        <w:t>磋商时间：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ascii="Times New Roman" w:hAnsi="Times New Roman"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34" w:name="_Toc35393795"/>
      <w:bookmarkStart w:id="35" w:name="_Toc8698"/>
      <w:bookmarkStart w:id="36" w:name="_Toc35393626"/>
      <w:bookmarkStart w:id="37" w:name="_Toc29172"/>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34"/>
      <w:bookmarkEnd w:id="35"/>
      <w:bookmarkEnd w:id="36"/>
      <w:bookmarkEnd w:id="37"/>
      <w:r>
        <w:rPr>
          <w:rFonts w:hint="eastAsia" w:ascii="宋体" w:hAnsi="宋体" w:eastAsia="宋体" w:cs="宋体"/>
          <w:b/>
          <w:bCs w:val="0"/>
          <w:color w:val="auto"/>
          <w:sz w:val="30"/>
          <w:szCs w:val="30"/>
          <w:lang w:val="en-US" w:eastAsia="zh-CN"/>
        </w:rPr>
        <w:t>采购公告发布媒体</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38" w:name="_Toc2501"/>
      <w:bookmarkStart w:id="39" w:name="_Toc28359085"/>
      <w:bookmarkStart w:id="40" w:name="_Toc35393627"/>
      <w:bookmarkStart w:id="41" w:name="_Toc35393796"/>
      <w:bookmarkStart w:id="42" w:name="_Toc28359008"/>
      <w:bookmarkStart w:id="43" w:name="_Toc14678"/>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八</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38"/>
      <w:bookmarkEnd w:id="39"/>
      <w:bookmarkEnd w:id="40"/>
      <w:bookmarkEnd w:id="41"/>
      <w:bookmarkEnd w:id="42"/>
      <w:bookmarkEnd w:id="43"/>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44" w:name="_Toc28359009"/>
      <w:bookmarkStart w:id="45" w:name="_Toc28359086"/>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2.采购代理机构信息</w:t>
      </w:r>
      <w:bookmarkEnd w:id="44"/>
      <w:bookmarkEnd w:id="4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王格格</w:t>
      </w:r>
    </w:p>
    <w:p>
      <w:pPr>
        <w:pageBreakBefore w:val="0"/>
        <w:widowControl w:val="0"/>
        <w:kinsoku/>
        <w:wordWrap/>
        <w:overflowPunct/>
        <w:topLinePunct w:val="0"/>
        <w:autoSpaceDE/>
        <w:autoSpaceDN/>
        <w:bidi w:val="0"/>
        <w:adjustRightInd/>
        <w:snapToGrid/>
        <w:spacing w:line="560" w:lineRule="exact"/>
        <w:jc w:val="both"/>
        <w:textAlignment w:val="auto"/>
      </w:pPr>
      <w:r>
        <w:rPr>
          <w:rFonts w:hint="eastAsia" w:ascii="Times New Roman" w:hAnsi="Times New Roman" w:eastAsia="华文宋体" w:cs="宋体"/>
          <w:color w:val="auto"/>
          <w:sz w:val="28"/>
          <w:szCs w:val="21"/>
        </w:rPr>
        <w:t>联系方式：</w:t>
      </w:r>
      <w:bookmarkStart w:id="46" w:name="_Toc28359010"/>
      <w:bookmarkStart w:id="47" w:name="_Toc28359087"/>
      <w:r>
        <w:rPr>
          <w:rFonts w:hint="eastAsia" w:ascii="Times New Roman" w:hAnsi="Times New Roman" w:eastAsia="华文宋体" w:cs="宋体"/>
          <w:color w:val="auto"/>
          <w:sz w:val="28"/>
          <w:szCs w:val="21"/>
          <w:u w:val="none"/>
          <w:lang w:val="en-US" w:eastAsia="zh-CN"/>
        </w:rPr>
        <w:t>0994-2381999    15899457229</w:t>
      </w:r>
      <w:bookmarkEnd w:id="46"/>
      <w:bookmarkEnd w:id="47"/>
    </w:p>
    <w:p>
      <w:pPr>
        <w:spacing w:line="360" w:lineRule="auto"/>
        <w:ind w:right="18" w:firstLine="480" w:firstLineChars="200"/>
        <w:outlineLvl w:val="0"/>
        <w:rPr>
          <w:rFonts w:ascii="宋体" w:hAnsi="宋体" w:cs="宋体"/>
          <w:color w:val="000000"/>
          <w:sz w:val="24"/>
          <w:szCs w:val="24"/>
        </w:rPr>
      </w:pPr>
    </w:p>
    <w:p>
      <w:pPr>
        <w:pStyle w:val="32"/>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3"/>
        <w:bidi w:val="0"/>
      </w:pPr>
      <w:bookmarkStart w:id="48" w:name="_Toc5363"/>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48"/>
    </w:p>
    <w:tbl>
      <w:tblPr>
        <w:tblStyle w:val="2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8"/>
              <w:bidi w:val="0"/>
              <w:rPr>
                <w:lang w:val="zh-CN"/>
              </w:rPr>
            </w:pPr>
            <w:r>
              <w:rPr>
                <w:rFonts w:hint="eastAsia"/>
                <w:b/>
                <w:bCs/>
              </w:rPr>
              <w:t>项目</w:t>
            </w:r>
          </w:p>
        </w:tc>
        <w:tc>
          <w:tcPr>
            <w:tcW w:w="8058" w:type="dxa"/>
            <w:vAlign w:val="center"/>
          </w:tcPr>
          <w:p>
            <w:pPr>
              <w:pStyle w:val="28"/>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w:t>
            </w:r>
            <w:r>
              <w:rPr>
                <w:rFonts w:hint="eastAsia" w:eastAsia="华文宋体" w:cs="宋体"/>
                <w:b w:val="0"/>
                <w:bCs w:val="0"/>
                <w:color w:val="auto"/>
                <w:kern w:val="2"/>
                <w:sz w:val="28"/>
                <w:szCs w:val="28"/>
                <w:lang w:val="en-US" w:eastAsia="zh-CN" w:bidi="ar-SA"/>
              </w:rPr>
              <w:t>昌吉州阜康市南山伴行公路建设项目（一期）项目建设用地、勘界</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（2）采购项目编号：XYLZB-2022-36-FW-3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采购内容：依据国家现行法律、法规、规章、规范等标准，对昌吉州阜康市南山伴行公路建设项目（一期）项目建设用地、勘界出具报告书（详见招标文件采购需求）。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w:t>
            </w:r>
            <w:r>
              <w:rPr>
                <w:rFonts w:hint="eastAsia" w:eastAsia="华文宋体" w:cs="宋体"/>
                <w:color w:val="auto"/>
                <w:kern w:val="2"/>
                <w:sz w:val="28"/>
                <w:szCs w:val="21"/>
                <w:lang w:val="en-US" w:eastAsia="zh-CN" w:bidi="ar-SA"/>
              </w:rPr>
              <w:t>投标人需具备</w:t>
            </w:r>
            <w:r>
              <w:rPr>
                <w:rFonts w:hint="eastAsia" w:ascii="Times New Roman" w:hAnsi="Times New Roman" w:eastAsia="华文宋体" w:cs="宋体"/>
                <w:color w:val="auto"/>
                <w:kern w:val="2"/>
                <w:sz w:val="28"/>
                <w:szCs w:val="21"/>
                <w:lang w:val="en-US" w:eastAsia="zh-CN" w:bidi="ar-SA"/>
              </w:rPr>
              <w:t>国家测绘地理信息局颁发的测绘资质证书乙级</w:t>
            </w:r>
            <w:r>
              <w:rPr>
                <w:rFonts w:hint="eastAsia" w:eastAsia="华文宋体" w:cs="宋体"/>
                <w:color w:val="auto"/>
                <w:kern w:val="2"/>
                <w:sz w:val="28"/>
                <w:szCs w:val="21"/>
                <w:lang w:val="en-US" w:eastAsia="zh-CN" w:bidi="ar-SA"/>
              </w:rPr>
              <w:t>及其以上</w:t>
            </w:r>
            <w:r>
              <w:rPr>
                <w:rFonts w:hint="eastAsia" w:ascii="Times New Roman" w:hAnsi="Times New Roman" w:eastAsia="华文宋体" w:cs="宋体"/>
                <w:color w:val="auto"/>
                <w:kern w:val="2"/>
                <w:sz w:val="28"/>
                <w:szCs w:val="21"/>
                <w:lang w:val="en-US" w:eastAsia="zh-CN" w:bidi="ar-SA"/>
              </w:rPr>
              <w:t>资质；项目负责人具备测绘类中级职称；</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8"/>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Times New Roman" w:hAnsi="Times New Roman" w:eastAsia="华文宋体" w:cs="宋体"/>
                <w:b w:val="0"/>
                <w:bCs w:val="0"/>
                <w:color w:val="auto"/>
                <w:kern w:val="2"/>
                <w:sz w:val="28"/>
                <w:szCs w:val="28"/>
                <w:lang w:val="en-US" w:eastAsia="zh-CN" w:bidi="ar-SA"/>
              </w:rPr>
              <w:t>合同签订后30日内出具报告书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7000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柒仟元整</w:t>
            </w:r>
            <w:r>
              <w:rPr>
                <w:rFonts w:hint="eastAsia" w:ascii="宋体" w:hAnsi="宋体" w:eastAsia="宋体" w:cs="宋体"/>
                <w:sz w:val="28"/>
                <w:szCs w:val="28"/>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20</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时00分－</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27</w:t>
            </w:r>
            <w:bookmarkStart w:id="152" w:name="_GoBack"/>
            <w:bookmarkEnd w:id="152"/>
            <w:r>
              <w:rPr>
                <w:rFonts w:hint="eastAsia" w:ascii="宋体" w:hAnsi="宋体" w:eastAsia="宋体" w:cs="宋体"/>
                <w:sz w:val="28"/>
                <w:szCs w:val="28"/>
              </w:rPr>
              <w:t>日</w:t>
            </w:r>
            <w:r>
              <w:rPr>
                <w:rFonts w:hint="eastAsia" w:ascii="宋体" w:hAnsi="宋体" w:eastAsia="宋体" w:cs="宋体"/>
                <w:sz w:val="28"/>
                <w:szCs w:val="28"/>
                <w:lang w:val="en-US" w:eastAsia="zh-CN"/>
              </w:rPr>
              <w:t>18</w:t>
            </w:r>
            <w:r>
              <w:rPr>
                <w:rFonts w:hint="eastAsia" w:ascii="宋体" w:hAnsi="宋体" w:eastAsia="宋体" w:cs="宋体"/>
                <w:sz w:val="28"/>
                <w:szCs w:val="28"/>
              </w:rPr>
              <w:t>时00分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节假日除外）</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cs="宋体"/>
                <w:b/>
                <w:bCs/>
                <w:sz w:val="28"/>
                <w:szCs w:val="28"/>
                <w:lang w:val="en-US" w:eastAsia="zh-CN"/>
              </w:rPr>
              <w:t>磋商</w:t>
            </w:r>
            <w:r>
              <w:rPr>
                <w:rFonts w:hint="eastAsia" w:ascii="宋体" w:hAnsi="宋体" w:eastAsia="宋体" w:cs="宋体"/>
                <w:b/>
                <w:bCs/>
                <w:sz w:val="28"/>
                <w:szCs w:val="28"/>
              </w:rPr>
              <w:t>时须携带资料：</w:t>
            </w:r>
            <w:r>
              <w:rPr>
                <w:rFonts w:hint="eastAsia" w:ascii="宋体" w:hAnsi="宋体" w:eastAsia="宋体" w:cs="宋体"/>
                <w:sz w:val="28"/>
                <w:szCs w:val="28"/>
              </w:rPr>
              <w:t>须在规定的时间和地点准时参加</w:t>
            </w:r>
            <w:r>
              <w:rPr>
                <w:rFonts w:hint="eastAsia" w:ascii="宋体" w:hAnsi="宋体" w:cs="宋体"/>
                <w:sz w:val="28"/>
                <w:szCs w:val="28"/>
                <w:lang w:val="en-US" w:eastAsia="zh-CN"/>
              </w:rPr>
              <w:t>磋商</w:t>
            </w:r>
            <w:r>
              <w:rPr>
                <w:rFonts w:hint="eastAsia" w:ascii="宋体" w:hAnsi="宋体" w:eastAsia="宋体" w:cs="宋体"/>
                <w:sz w:val="28"/>
                <w:szCs w:val="28"/>
              </w:rPr>
              <w:t>，并在响应文件接收截止时间前提供以下资料：（1）响应文件；（2）企业营业执照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；（3）资质证书</w:t>
            </w:r>
            <w:r>
              <w:rPr>
                <w:rFonts w:hint="eastAsia" w:ascii="宋体" w:hAnsi="宋体" w:eastAsia="宋体" w:cs="宋体"/>
                <w:sz w:val="28"/>
                <w:szCs w:val="28"/>
                <w:lang w:val="en-US" w:eastAsia="zh-CN"/>
              </w:rPr>
              <w:t>复印件；（4）</w:t>
            </w:r>
            <w:r>
              <w:rPr>
                <w:rFonts w:hint="eastAsia" w:ascii="宋体" w:hAnsi="宋体" w:eastAsia="宋体" w:cs="宋体"/>
                <w:sz w:val="28"/>
                <w:szCs w:val="28"/>
              </w:rPr>
              <w:t>磋商保证金收据原件；（</w:t>
            </w:r>
            <w:r>
              <w:rPr>
                <w:rFonts w:hint="eastAsia" w:ascii="宋体" w:hAnsi="宋体" w:eastAsia="宋体" w:cs="宋体"/>
                <w:sz w:val="28"/>
                <w:szCs w:val="28"/>
                <w:lang w:val="en-US" w:eastAsia="zh-CN"/>
              </w:rPr>
              <w:t>5</w:t>
            </w:r>
            <w:r>
              <w:rPr>
                <w:rFonts w:hint="eastAsia" w:ascii="宋体" w:hAnsi="宋体" w:eastAsia="宋体" w:cs="宋体"/>
                <w:sz w:val="28"/>
                <w:szCs w:val="28"/>
              </w:rPr>
              <w:t>）法人授权委托书原件；（</w:t>
            </w:r>
            <w:r>
              <w:rPr>
                <w:rFonts w:hint="eastAsia" w:ascii="宋体" w:hAnsi="宋体" w:eastAsia="宋体" w:cs="宋体"/>
                <w:sz w:val="28"/>
                <w:szCs w:val="28"/>
                <w:lang w:val="en-US" w:eastAsia="zh-CN"/>
              </w:rPr>
              <w:t>6</w:t>
            </w:r>
            <w:r>
              <w:rPr>
                <w:rFonts w:hint="eastAsia" w:ascii="宋体" w:hAnsi="宋体" w:eastAsia="宋体" w:cs="宋体"/>
                <w:sz w:val="28"/>
                <w:szCs w:val="28"/>
              </w:rPr>
              <w:t>）法人代表身份证（或被授权人身份证）。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磋商专家确定方式：采购人在专家库中随机抽取。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21</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促进中小企业发展政策：根据《政府采购促进中小企业发展暂行办法》规定，本项目供应商为小型或微型企业且报价产品为小型或微型企业生产的，将对该报价产品的评审报价给予 6% 的扣除。供应商和制造商应出具投标文件要求的《中小企业声明函》给予证明，否则评标时不予认可。供应商和制造商应对提交的中小企业声明函的真实性负责，提交的中小企业声明函不真实的，应承担相应的法律责任。</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监狱企业扶持政策：供应商如为监狱企业将视同小型或微型企业，且报价产品为小型或微型企业生产的，将对该产品的评审报价给予 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22</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在同等条件下，优先采购具有环境标志、节能、自主创新的产品。</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注：环境标志产品是指由财政部、国家环境保护总局颁布的“环境标志产品政府采购清单”中的有效期内的产品；节能产品是指由财政部、国家发展改革委颁布的“节能产品政府采购清单”中的有效期内的产品。）</w:t>
            </w:r>
          </w:p>
        </w:tc>
      </w:tr>
    </w:tbl>
    <w:p>
      <w:pPr>
        <w:rPr>
          <w:lang w:val="zh-CN"/>
        </w:rPr>
      </w:pPr>
      <w:r>
        <w:rPr>
          <w:lang w:val="zh-CN"/>
        </w:rPr>
        <w:br w:type="page"/>
      </w:r>
    </w:p>
    <w:p>
      <w:pPr>
        <w:pStyle w:val="4"/>
        <w:bidi w:val="0"/>
        <w:jc w:val="center"/>
      </w:pPr>
      <w:bookmarkStart w:id="49" w:name="_Toc25945"/>
      <w:r>
        <w:rPr>
          <w:rFonts w:hint="eastAsia"/>
        </w:rPr>
        <w:t>一、总则</w:t>
      </w:r>
      <w:bookmarkEnd w:id="49"/>
    </w:p>
    <w:p>
      <w:pPr>
        <w:pStyle w:val="5"/>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lang w:val="en-US" w:eastAsia="zh-CN"/>
        </w:rPr>
        <w:t>昌吉州阜康市南山伴行公路建设项目（一期）项目建设用地、勘界</w:t>
      </w:r>
    </w:p>
    <w:p>
      <w:pPr>
        <w:pStyle w:val="5"/>
        <w:bidi w:val="0"/>
      </w:pPr>
      <w:r>
        <w:rPr>
          <w:rFonts w:hint="eastAsia"/>
        </w:rPr>
        <w:t>（二）采购方式</w:t>
      </w:r>
    </w:p>
    <w:p>
      <w:pPr>
        <w:bidi w:val="0"/>
      </w:pPr>
      <w:r>
        <w:rPr>
          <w:rFonts w:hint="eastAsia"/>
        </w:rPr>
        <w:t>本项目采取竞争性磋商方式采购。</w:t>
      </w:r>
    </w:p>
    <w:p>
      <w:pPr>
        <w:pStyle w:val="5"/>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5"/>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5"/>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5"/>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4"/>
        <w:bidi w:val="0"/>
        <w:jc w:val="center"/>
      </w:pPr>
      <w:bookmarkStart w:id="50" w:name="_Toc20977"/>
      <w:bookmarkStart w:id="51" w:name="_Toc452657552"/>
      <w:r>
        <w:rPr>
          <w:rFonts w:hint="eastAsia"/>
        </w:rPr>
        <w:t>二、竞争性磋商文件</w:t>
      </w:r>
      <w:bookmarkEnd w:id="50"/>
      <w:bookmarkEnd w:id="51"/>
    </w:p>
    <w:p>
      <w:pPr>
        <w:pStyle w:val="5"/>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5"/>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5"/>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4"/>
        <w:bidi w:val="0"/>
        <w:jc w:val="center"/>
      </w:pPr>
      <w:bookmarkStart w:id="52" w:name="_Toc452657553"/>
      <w:bookmarkStart w:id="53" w:name="_Toc24251"/>
      <w:r>
        <w:rPr>
          <w:rFonts w:hint="eastAsia"/>
        </w:rPr>
        <w:t>三、响应文件的编制</w:t>
      </w:r>
      <w:bookmarkEnd w:id="52"/>
      <w:bookmarkEnd w:id="53"/>
    </w:p>
    <w:p>
      <w:pPr>
        <w:pStyle w:val="5"/>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5"/>
        <w:bidi w:val="0"/>
      </w:pPr>
      <w:r>
        <w:rPr>
          <w:rFonts w:hint="eastAsia"/>
        </w:rPr>
        <w:t>（十一）响应文件构成</w:t>
      </w:r>
    </w:p>
    <w:p>
      <w:pPr>
        <w:bidi w:val="0"/>
        <w:rPr>
          <w:rFonts w:hint="eastAsia"/>
          <w:lang w:eastAsia="zh-CN"/>
        </w:rPr>
      </w:pPr>
      <w:r>
        <w:rPr>
          <w:rFonts w:hint="eastAsia"/>
        </w:rPr>
        <w:t>（1）</w:t>
      </w:r>
      <w:r>
        <w:rPr>
          <w:rFonts w:hint="eastAsia" w:ascii="Times New Roman" w:hAnsi="Times New Roman" w:eastAsia="宋体"/>
          <w:lang w:val="en-US" w:eastAsia="zh-CN"/>
        </w:rPr>
        <w:t>法定代表人授权委托书</w:t>
      </w:r>
      <w:r>
        <w:rPr>
          <w:rFonts w:hint="eastAsia"/>
        </w:rPr>
        <w:t>；</w:t>
      </w:r>
    </w:p>
    <w:p>
      <w:pPr>
        <w:bidi w:val="0"/>
      </w:pPr>
      <w:r>
        <w:rPr>
          <w:rFonts w:hint="eastAsia"/>
        </w:rPr>
        <w:t>（2）</w:t>
      </w:r>
      <w:r>
        <w:rPr>
          <w:rFonts w:hint="eastAsia" w:ascii="宋体" w:hAnsi="宋体" w:cs="宋体"/>
          <w:b w:val="0"/>
          <w:bCs/>
          <w:sz w:val="28"/>
          <w:lang w:val="en-US" w:eastAsia="zh-CN"/>
        </w:rPr>
        <w:t>法定代表人身份证明书</w:t>
      </w:r>
      <w:r>
        <w:rPr>
          <w:rFonts w:hint="eastAsia"/>
        </w:rPr>
        <w:t>；</w:t>
      </w:r>
    </w:p>
    <w:p>
      <w:pPr>
        <w:bidi w:val="0"/>
      </w:pPr>
      <w:r>
        <w:rPr>
          <w:rFonts w:hint="eastAsia"/>
        </w:rPr>
        <w:t>（3）</w:t>
      </w:r>
      <w:r>
        <w:rPr>
          <w:rFonts w:hint="eastAsia" w:ascii="宋体" w:hAnsi="宋体" w:eastAsia="宋体" w:cs="宋体"/>
          <w:b w:val="0"/>
          <w:bCs/>
          <w:sz w:val="28"/>
          <w:lang w:val="en-US" w:eastAsia="zh-CN"/>
        </w:rPr>
        <w:t>投标承诺书（一）</w:t>
      </w:r>
      <w:r>
        <w:rPr>
          <w:rFonts w:hint="eastAsia"/>
        </w:rPr>
        <w:t>；</w:t>
      </w:r>
    </w:p>
    <w:p>
      <w:pPr>
        <w:bidi w:val="0"/>
      </w:pPr>
      <w:r>
        <w:rPr>
          <w:rFonts w:hint="eastAsia"/>
        </w:rPr>
        <w:t>（4）</w:t>
      </w:r>
      <w:r>
        <w:rPr>
          <w:rFonts w:hint="eastAsia" w:ascii="宋体" w:hAnsi="宋体" w:eastAsia="宋体" w:cs="宋体"/>
          <w:b w:val="0"/>
          <w:bCs/>
          <w:sz w:val="28"/>
          <w:lang w:val="en-US" w:eastAsia="zh-CN"/>
        </w:rPr>
        <w:t>投标承诺书（二）附项目负责人身份证、职称证</w:t>
      </w:r>
      <w:r>
        <w:rPr>
          <w:rFonts w:hint="eastAsia"/>
        </w:rPr>
        <w:t>；</w:t>
      </w:r>
    </w:p>
    <w:p>
      <w:pPr>
        <w:bidi w:val="0"/>
      </w:pPr>
      <w:r>
        <w:rPr>
          <w:rFonts w:hint="eastAsia"/>
        </w:rPr>
        <w:t>（5）</w:t>
      </w:r>
      <w:r>
        <w:rPr>
          <w:rFonts w:hint="eastAsia" w:ascii="宋体" w:hAnsi="宋体" w:eastAsia="宋体" w:cs="宋体"/>
          <w:b w:val="0"/>
          <w:bCs/>
          <w:sz w:val="28"/>
          <w:szCs w:val="22"/>
          <w:lang w:val="en-US" w:eastAsia="zh-CN" w:bidi="zh-CN"/>
        </w:rPr>
        <w:t>投标报价一览表</w:t>
      </w:r>
      <w:r>
        <w:rPr>
          <w:rFonts w:hint="eastAsia"/>
        </w:rPr>
        <w:t>；</w:t>
      </w:r>
    </w:p>
    <w:p>
      <w:pPr>
        <w:bidi w:val="0"/>
        <w:rPr>
          <w:rFonts w:hint="eastAsia"/>
          <w:lang w:eastAsia="zh-CN"/>
        </w:rPr>
      </w:pPr>
      <w:r>
        <w:rPr>
          <w:rFonts w:hint="eastAsia"/>
        </w:rPr>
        <w:t>（6）</w:t>
      </w:r>
      <w:r>
        <w:rPr>
          <w:rFonts w:hint="eastAsia" w:ascii="宋体" w:hAnsi="宋体" w:eastAsia="宋体" w:cs="宋体"/>
          <w:b w:val="0"/>
          <w:bCs/>
          <w:sz w:val="28"/>
          <w:szCs w:val="22"/>
          <w:lang w:val="en-US" w:eastAsia="zh-CN" w:bidi="zh-CN"/>
        </w:rPr>
        <w:t>投标保证金缴纳凭证复印件</w:t>
      </w:r>
      <w:r>
        <w:rPr>
          <w:rFonts w:hint="eastAsia"/>
        </w:rPr>
        <w:t>；</w:t>
      </w:r>
    </w:p>
    <w:p>
      <w:pPr>
        <w:bidi w:val="0"/>
        <w:rPr>
          <w:rFonts w:hint="eastAsia"/>
        </w:rPr>
      </w:pPr>
      <w:r>
        <w:rPr>
          <w:rFonts w:hint="eastAsia"/>
        </w:rPr>
        <w:t>（</w:t>
      </w:r>
      <w:r>
        <w:rPr>
          <w:rFonts w:hint="eastAsia"/>
          <w:lang w:val="en-US" w:eastAsia="zh-CN"/>
        </w:rPr>
        <w:t>6</w:t>
      </w:r>
      <w:r>
        <w:rPr>
          <w:rFonts w:hint="eastAsia"/>
        </w:rPr>
        <w:t>）</w:t>
      </w:r>
      <w:r>
        <w:rPr>
          <w:rFonts w:hint="eastAsia" w:ascii="宋体" w:hAnsi="宋体" w:eastAsia="宋体" w:cs="宋体"/>
          <w:b w:val="0"/>
          <w:bCs/>
          <w:sz w:val="28"/>
          <w:szCs w:val="22"/>
          <w:lang w:val="en-US" w:eastAsia="zh-CN" w:bidi="zh-CN"/>
        </w:rPr>
        <w:t>投标人资格证明材料</w:t>
      </w:r>
      <w:r>
        <w:rPr>
          <w:rFonts w:hint="eastAsia"/>
        </w:rPr>
        <w:t>；</w:t>
      </w:r>
    </w:p>
    <w:p>
      <w:pPr>
        <w:bidi w:val="0"/>
      </w:pPr>
      <w:r>
        <w:rPr>
          <w:rFonts w:hint="eastAsia"/>
        </w:rPr>
        <w:t>（8）</w:t>
      </w:r>
      <w:r>
        <w:rPr>
          <w:rFonts w:hint="eastAsia" w:ascii="宋体" w:hAnsi="宋体" w:eastAsia="宋体" w:cs="宋体"/>
          <w:b w:val="0"/>
          <w:bCs/>
          <w:sz w:val="28"/>
          <w:szCs w:val="22"/>
          <w:lang w:val="en-US" w:eastAsia="zh-CN" w:bidi="zh-CN"/>
        </w:rPr>
        <w:t>拟投入本项目的人员一览表</w:t>
      </w:r>
      <w:r>
        <w:rPr>
          <w:rFonts w:hint="eastAsia"/>
        </w:rPr>
        <w:t>；</w:t>
      </w:r>
    </w:p>
    <w:p>
      <w:pPr>
        <w:bidi w:val="0"/>
      </w:pPr>
      <w:r>
        <w:rPr>
          <w:rFonts w:hint="eastAsia"/>
        </w:rPr>
        <w:t>（9）</w:t>
      </w:r>
      <w:r>
        <w:rPr>
          <w:rFonts w:hint="eastAsia" w:ascii="宋体" w:hAnsi="宋体" w:eastAsia="宋体" w:cs="宋体"/>
          <w:b w:val="0"/>
          <w:bCs/>
          <w:sz w:val="28"/>
          <w:szCs w:val="22"/>
          <w:lang w:val="en-US" w:eastAsia="zh-CN" w:bidi="zh-CN"/>
        </w:rPr>
        <w:t>业绩一览表</w:t>
      </w:r>
      <w:r>
        <w:rPr>
          <w:rFonts w:hint="eastAsia"/>
        </w:rPr>
        <w:t>；</w:t>
      </w:r>
    </w:p>
    <w:p>
      <w:pPr>
        <w:bidi w:val="0"/>
      </w:pPr>
      <w:r>
        <w:rPr>
          <w:rFonts w:hint="eastAsia"/>
        </w:rPr>
        <w:t>（10）</w:t>
      </w:r>
      <w:r>
        <w:rPr>
          <w:rFonts w:hint="eastAsia" w:ascii="宋体" w:hAnsi="宋体" w:eastAsia="宋体" w:cs="宋体"/>
          <w:b w:val="0"/>
          <w:bCs/>
          <w:sz w:val="28"/>
          <w:szCs w:val="22"/>
          <w:lang w:val="en-US" w:eastAsia="zh-CN" w:bidi="zh-CN"/>
        </w:rPr>
        <w:t>本项目服务工作方案（含服务保证方案，格式自拟）</w:t>
      </w:r>
      <w:r>
        <w:rPr>
          <w:rFonts w:hint="eastAsia"/>
        </w:rPr>
        <w:t>；</w:t>
      </w:r>
    </w:p>
    <w:p>
      <w:pPr>
        <w:bidi w:val="0"/>
      </w:pPr>
      <w:r>
        <w:rPr>
          <w:rFonts w:hint="eastAsia"/>
        </w:rPr>
        <w:t>（11）</w:t>
      </w:r>
      <w:r>
        <w:rPr>
          <w:rFonts w:hint="eastAsia" w:ascii="宋体" w:hAnsi="宋体" w:eastAsia="宋体" w:cs="宋体"/>
          <w:b w:val="0"/>
          <w:bCs/>
          <w:sz w:val="28"/>
          <w:szCs w:val="22"/>
          <w:lang w:val="en-US" w:eastAsia="zh-CN" w:bidi="zh-CN"/>
        </w:rPr>
        <w:t>（投标人）《反商业贿赂承诺书》</w:t>
      </w:r>
      <w:r>
        <w:rPr>
          <w:rFonts w:hint="eastAsia"/>
        </w:rPr>
        <w:t>；</w:t>
      </w:r>
    </w:p>
    <w:p>
      <w:pPr>
        <w:bidi w:val="0"/>
        <w:rPr>
          <w:rFonts w:ascii="宋体" w:hAnsi="宋体"/>
          <w:highlight w:val="none"/>
        </w:rPr>
      </w:pPr>
      <w:r>
        <w:rPr>
          <w:rFonts w:hint="eastAsia"/>
        </w:rPr>
        <w:t>（</w:t>
      </w:r>
      <w:r>
        <w:rPr>
          <w:rFonts w:hint="eastAsia"/>
          <w:lang w:val="en-US" w:eastAsia="zh-CN"/>
        </w:rPr>
        <w:t>12</w:t>
      </w:r>
      <w:r>
        <w:rPr>
          <w:rFonts w:hint="eastAsia"/>
        </w:rPr>
        <w:t>）</w:t>
      </w:r>
      <w:r>
        <w:rPr>
          <w:rFonts w:hint="eastAsia"/>
          <w:lang w:eastAsia="zh-CN"/>
        </w:rPr>
        <w:t>供应商</w:t>
      </w:r>
      <w:r>
        <w:rPr>
          <w:rFonts w:hint="eastAsia"/>
        </w:rPr>
        <w:t>认为有必要提供的其它材料。</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5"/>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5"/>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5"/>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5"/>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5"/>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pPr>
      <w:r>
        <w:rPr>
          <w:rFonts w:hint="eastAsi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4"/>
        <w:bidi w:val="0"/>
        <w:jc w:val="center"/>
      </w:pPr>
      <w:bookmarkStart w:id="54" w:name="_Toc15579"/>
      <w:bookmarkStart w:id="55" w:name="_Toc452657554"/>
      <w:r>
        <w:rPr>
          <w:rFonts w:hint="eastAsia"/>
        </w:rPr>
        <w:t>四、响应文件的递交</w:t>
      </w:r>
      <w:bookmarkEnd w:id="54"/>
      <w:bookmarkEnd w:id="55"/>
    </w:p>
    <w:p>
      <w:pPr>
        <w:pStyle w:val="5"/>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5"/>
        <w:bidi w:val="0"/>
      </w:pPr>
      <w:r>
        <w:rPr>
          <w:rFonts w:hint="eastAsia"/>
        </w:rPr>
        <w:t>（十九）迟交的响应文件</w:t>
      </w:r>
    </w:p>
    <w:p>
      <w:pPr>
        <w:bidi w:val="0"/>
      </w:pPr>
      <w:r>
        <w:rPr>
          <w:rFonts w:hint="eastAsia"/>
        </w:rPr>
        <w:t>采购人将拒绝接收在规定的截止日期后递交的任何响应文件。</w:t>
      </w:r>
      <w:bookmarkStart w:id="56" w:name="_Toc213839733"/>
    </w:p>
    <w:p>
      <w:pPr>
        <w:pStyle w:val="5"/>
        <w:bidi w:val="0"/>
      </w:pPr>
      <w:r>
        <w:rPr>
          <w:rFonts w:hint="eastAsia"/>
        </w:rPr>
        <w:t>（二十）响应文件的修改</w:t>
      </w:r>
      <w:bookmarkEnd w:id="5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57" w:name="_Toc213839734"/>
    </w:p>
    <w:p>
      <w:pPr>
        <w:pStyle w:val="4"/>
        <w:bidi w:val="0"/>
        <w:jc w:val="center"/>
      </w:pPr>
      <w:bookmarkStart w:id="58" w:name="_Toc24694"/>
      <w:bookmarkStart w:id="59" w:name="_Toc452657555"/>
      <w:r>
        <w:rPr>
          <w:rFonts w:hint="eastAsia"/>
        </w:rPr>
        <w:t>五、无效标、废标条款</w:t>
      </w:r>
      <w:bookmarkEnd w:id="58"/>
      <w:bookmarkEnd w:id="59"/>
    </w:p>
    <w:p>
      <w:pPr>
        <w:pStyle w:val="5"/>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5"/>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5"/>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5"/>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4"/>
        <w:bidi w:val="0"/>
        <w:jc w:val="center"/>
      </w:pPr>
      <w:bookmarkStart w:id="60" w:name="_Toc6497"/>
      <w:bookmarkStart w:id="61" w:name="_Toc452657556"/>
      <w:r>
        <w:rPr>
          <w:rFonts w:hint="eastAsia"/>
        </w:rPr>
        <w:t>六、磋商程序及最终报价</w:t>
      </w:r>
      <w:bookmarkEnd w:id="57"/>
      <w:bookmarkEnd w:id="60"/>
      <w:bookmarkEnd w:id="61"/>
    </w:p>
    <w:p>
      <w:pPr>
        <w:pStyle w:val="5"/>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5"/>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5"/>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5"/>
        <w:bidi w:val="0"/>
      </w:pPr>
      <w:bookmarkStart w:id="6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5"/>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5"/>
        <w:bidi w:val="0"/>
      </w:pPr>
      <w:r>
        <w:rPr>
          <w:rFonts w:hint="eastAsia"/>
        </w:rPr>
        <w:t>（三十）磋商过程</w:t>
      </w:r>
      <w:bookmarkEnd w:id="6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4"/>
        <w:bidi w:val="0"/>
        <w:jc w:val="center"/>
      </w:pPr>
      <w:bookmarkStart w:id="63" w:name="_Toc10842"/>
      <w:bookmarkStart w:id="64" w:name="_Toc452657557"/>
      <w:r>
        <w:rPr>
          <w:rFonts w:hint="eastAsia"/>
        </w:rPr>
        <w:t>七、评标办法</w:t>
      </w:r>
      <w:bookmarkEnd w:id="63"/>
      <w:bookmarkEnd w:id="64"/>
    </w:p>
    <w:p>
      <w:pPr>
        <w:pStyle w:val="5"/>
        <w:bidi w:val="0"/>
      </w:pPr>
      <w:r>
        <w:rPr>
          <w:rFonts w:hint="eastAsia"/>
        </w:rPr>
        <w:t>（三十一）初步审查</w:t>
      </w:r>
    </w:p>
    <w:p>
      <w:pPr>
        <w:pStyle w:val="2"/>
        <w:bidi w:val="0"/>
        <w:rPr>
          <w:rFonts w:hint="eastAsia"/>
        </w:rPr>
      </w:pPr>
      <w:bookmarkStart w:id="65" w:name="_Toc449532702"/>
      <w:bookmarkStart w:id="66" w:name="_Toc315982452"/>
      <w:bookmarkStart w:id="67" w:name="_Toc450728198"/>
      <w:bookmarkStart w:id="68" w:name="_Toc453078377"/>
      <w:bookmarkStart w:id="69" w:name="_Toc450778048"/>
      <w:r>
        <w:rPr>
          <w:rFonts w:hint="eastAsia"/>
          <w:lang w:val="en-US" w:eastAsia="zh-CN"/>
        </w:rPr>
        <w:t>一、</w:t>
      </w:r>
      <w:r>
        <w:rPr>
          <w:rFonts w:hint="eastAsia"/>
        </w:rPr>
        <w:t>投标文件完备性及符合性审查标准</w:t>
      </w:r>
      <w:bookmarkEnd w:id="65"/>
      <w:bookmarkEnd w:id="66"/>
      <w:bookmarkEnd w:id="67"/>
      <w:bookmarkEnd w:id="68"/>
      <w:bookmarkEnd w:id="6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审查内容和标准</w:t>
            </w:r>
          </w:p>
        </w:tc>
        <w:tc>
          <w:tcPr>
            <w:tcW w:w="1644" w:type="dxa"/>
            <w:gridSpan w:val="2"/>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8"/>
              <w:bidi w:val="0"/>
              <w:rPr>
                <w:rFonts w:hint="eastAsia" w:ascii="宋体" w:hAnsi="宋体" w:eastAsia="宋体" w:cs="宋体"/>
                <w:sz w:val="28"/>
                <w:szCs w:val="28"/>
              </w:rPr>
            </w:pPr>
          </w:p>
        </w:tc>
        <w:tc>
          <w:tcPr>
            <w:tcW w:w="6127" w:type="dxa"/>
            <w:vMerge w:val="continue"/>
            <w:vAlign w:val="center"/>
          </w:tcPr>
          <w:p>
            <w:pPr>
              <w:pStyle w:val="28"/>
              <w:bidi w:val="0"/>
              <w:rPr>
                <w:rFonts w:hint="eastAsia" w:ascii="宋体" w:hAnsi="宋体" w:eastAsia="宋体" w:cs="宋体"/>
                <w:sz w:val="28"/>
                <w:szCs w:val="28"/>
              </w:rPr>
            </w:pPr>
          </w:p>
        </w:tc>
        <w:tc>
          <w:tcPr>
            <w:tcW w:w="766"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合格</w:t>
            </w:r>
          </w:p>
        </w:tc>
        <w:tc>
          <w:tcPr>
            <w:tcW w:w="878"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投标人必须按规定提供企业法人营业执照（副本）复印件；</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法人授权代表身份证复印件</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文件必须按</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文件规定格式完整提供，并在要求盖章之处加盖公章、法定代表人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8"/>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磋商保证金必须提供，且数额与磋商文件保持一致</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投标函中所报</w:t>
            </w:r>
            <w:r>
              <w:rPr>
                <w:rFonts w:hint="eastAsia" w:ascii="宋体" w:hAnsi="宋体" w:eastAsia="宋体" w:cs="宋体"/>
                <w:sz w:val="28"/>
                <w:szCs w:val="28"/>
                <w:lang w:val="en-US" w:eastAsia="zh-CN"/>
              </w:rPr>
              <w:t>服务</w:t>
            </w:r>
            <w:r>
              <w:rPr>
                <w:rFonts w:hint="eastAsia" w:ascii="宋体" w:hAnsi="宋体" w:eastAsia="宋体" w:cs="宋体"/>
                <w:sz w:val="28"/>
                <w:szCs w:val="28"/>
              </w:rPr>
              <w:t>周期必须要满足招标文件规定；</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法定代表人授权委托书必须按招标文件规定格式完整提供，并在要求盖章之处加盖投标人单位公章、法定代表人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；在要求投标人法人授权代表签字之处签字；</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8" w:type="dxa"/>
            <w:gridSpan w:val="2"/>
            <w:vAlign w:val="center"/>
          </w:tcPr>
          <w:p>
            <w:pPr>
              <w:pStyle w:val="28"/>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8"/>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rPr>
          <w:rFonts w:hint="eastAsia"/>
        </w:rPr>
      </w:pPr>
      <w:r>
        <w:rPr>
          <w:rFonts w:hint="eastAsia"/>
        </w:rPr>
        <w:br w:type="page"/>
      </w:r>
    </w:p>
    <w:p>
      <w:pPr>
        <w:pStyle w:val="2"/>
        <w:bidi w:val="0"/>
        <w:rPr>
          <w:rFonts w:hint="eastAsia"/>
        </w:rPr>
      </w:pPr>
      <w:r>
        <w:rPr>
          <w:rFonts w:hint="eastAsia"/>
          <w:lang w:val="en-US" w:eastAsia="zh-CN"/>
        </w:rPr>
        <w:t>二、</w:t>
      </w:r>
      <w:r>
        <w:rPr>
          <w:rFonts w:hint="eastAsia"/>
        </w:rPr>
        <w:t>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282"/>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评审因素</w:t>
            </w: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分值构成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1、技术部分75.0分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2、商务部分15.0分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3、报价得分10.0分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bidi w:val="0"/>
              <w:jc w:val="center"/>
              <w:rPr>
                <w:rFonts w:hint="eastAsia"/>
              </w:rPr>
            </w:pPr>
            <w:r>
              <w:rPr>
                <w:rFonts w:hint="eastAsia" w:ascii="宋体" w:hAnsi="宋体" w:eastAsia="宋体" w:cs="宋体"/>
                <w:sz w:val="28"/>
                <w:szCs w:val="28"/>
                <w:lang w:val="en-US" w:eastAsia="zh-CN"/>
              </w:rPr>
              <w:t>技术部分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对项目背景、工作目标的理解分析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对项目的编制背景、工作目的、目标及工作内容的理解响应深刻准确，切合地方实际的</w:t>
            </w:r>
            <w:r>
              <w:rPr>
                <w:rFonts w:hint="eastAsia" w:ascii="宋体" w:hAnsi="宋体" w:eastAsia="宋体" w:cs="宋体"/>
                <w:sz w:val="28"/>
                <w:szCs w:val="28"/>
                <w:lang w:val="en-US" w:eastAsia="zh-CN"/>
              </w:rPr>
              <w:t>得</w:t>
            </w:r>
            <w:r>
              <w:rPr>
                <w:rFonts w:hint="eastAsia" w:ascii="宋体" w:hAnsi="宋体" w:eastAsia="宋体" w:cs="宋体"/>
                <w:sz w:val="28"/>
                <w:szCs w:val="28"/>
              </w:rPr>
              <w:t>8-10分；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对项目的编制背景、工作目的、目标及工作内容的理解响应较准确，较切合地方实际的</w:t>
            </w:r>
            <w:r>
              <w:rPr>
                <w:rFonts w:hint="eastAsia" w:ascii="宋体" w:hAnsi="宋体" w:eastAsia="宋体" w:cs="宋体"/>
                <w:sz w:val="28"/>
                <w:szCs w:val="28"/>
                <w:lang w:val="en-US" w:eastAsia="zh-CN"/>
              </w:rPr>
              <w:t>得</w:t>
            </w:r>
            <w:r>
              <w:rPr>
                <w:rFonts w:hint="eastAsia" w:ascii="宋体" w:hAnsi="宋体" w:eastAsia="宋体" w:cs="宋体"/>
                <w:sz w:val="28"/>
                <w:szCs w:val="28"/>
              </w:rPr>
              <w:t>5-7分；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对项目的编制背景、工作目的、目标及工作内容的理解响应准确性一般，切合地方实际性一般的得1-4分；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对项目的编制背景、工作目的、目标及工作内容的理解响应不准确，不切合地方实际的得0分。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项目技术方案</w:t>
            </w:r>
            <w:r>
              <w:rPr>
                <w:rFonts w:hint="eastAsia" w:ascii="宋体" w:hAnsi="宋体" w:eastAsia="宋体" w:cs="宋体"/>
                <w:sz w:val="28"/>
                <w:szCs w:val="28"/>
              </w:rPr>
              <w:t xml:space="preserve"> </w:t>
            </w:r>
          </w:p>
          <w:p>
            <w:pPr>
              <w:pStyle w:val="28"/>
              <w:bidi w:val="0"/>
              <w:jc w:val="center"/>
              <w:rPr>
                <w:rFonts w:hint="eastAsia" w:ascii="宋体" w:hAnsi="宋体" w:eastAsia="宋体" w:cs="宋体"/>
                <w:sz w:val="28"/>
                <w:szCs w:val="28"/>
              </w:rPr>
            </w:pPr>
            <w:r>
              <w:rPr>
                <w:rFonts w:hint="eastAsia" w:ascii="宋体" w:hAnsi="宋体" w:eastAsia="宋体" w:cs="宋体"/>
                <w:sz w:val="28"/>
                <w:szCs w:val="28"/>
              </w:rPr>
              <w:t>(20.0分)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要求，全面，科学，资料详细，完整的得16-20分，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投标人的项目技术方案基本符合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要求，全面性、科学性一般，资料详细、完整性一般的得11-15分，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投标人的项目技术方案不符合</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要求，不全面、不科学，技术方法落后，提供的成果资料详细、完整性较差的0-5分。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eastAsia="zh-CN"/>
              </w:rPr>
            </w:pPr>
            <w:r>
              <w:rPr>
                <w:rFonts w:hint="eastAsia" w:ascii="宋体" w:hAnsi="宋体" w:cs="宋体"/>
                <w:sz w:val="28"/>
                <w:szCs w:val="28"/>
                <w:lang w:eastAsia="zh-CN"/>
              </w:rPr>
              <w:t>服务保证措施</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服务保证措施计划明确、合理、计划可行性强，符合实际需求得16-20分；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服务保证措施计划粗略但可行，符合实际需求得11-15分；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服务保证措施计划较比简单，可行性一般，基本符合需求得6-10分；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lang w:eastAsia="zh-CN"/>
              </w:rPr>
            </w:pPr>
            <w:r>
              <w:rPr>
                <w:rFonts w:hint="eastAsia" w:ascii="宋体" w:hAnsi="宋体" w:eastAsia="宋体" w:cs="宋体"/>
                <w:sz w:val="28"/>
                <w:szCs w:val="28"/>
              </w:rPr>
              <w:t>较差的得0-5分</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lang w:eastAsia="zh-CN"/>
              </w:rPr>
            </w:pPr>
            <w:r>
              <w:rPr>
                <w:rFonts w:hint="eastAsia" w:ascii="宋体" w:hAnsi="宋体" w:eastAsia="宋体" w:cs="宋体"/>
                <w:sz w:val="28"/>
                <w:szCs w:val="28"/>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测绘质量保证措施和体系(10.0分)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保证措施应符合科学的施工规律、国家规定的强制性标准并有针对性，同时要符合实际情况，切实可行。好的得[7-10]分，一般的得[4-7）分，较差的得[0-4）分。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进度计划与措施</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(15.0分)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根据工作内容、完成时限和</w:t>
            </w:r>
            <w:r>
              <w:rPr>
                <w:rFonts w:hint="eastAsia" w:ascii="宋体" w:hAnsi="宋体" w:cs="宋体"/>
                <w:sz w:val="28"/>
                <w:szCs w:val="28"/>
                <w:lang w:val="en-US" w:eastAsia="zh-CN"/>
              </w:rPr>
              <w:t>报告书</w:t>
            </w:r>
            <w:r>
              <w:rPr>
                <w:rFonts w:hint="eastAsia" w:ascii="宋体" w:hAnsi="宋体" w:eastAsia="宋体" w:cs="宋体"/>
                <w:sz w:val="28"/>
                <w:szCs w:val="28"/>
              </w:rPr>
              <w:t xml:space="preserve">交付时间要求，制定项目进度计划，划分具体工作推进步骤，明确工作周期保障措施。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进度安排，阶段分明、有条理，完全符合本项目要求得11-15分；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进度安排简单，基本符合本项目需求得6-10分；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lang w:eastAsia="zh-CN"/>
              </w:rPr>
            </w:pPr>
            <w:r>
              <w:rPr>
                <w:rFonts w:hint="eastAsia" w:ascii="宋体" w:hAnsi="宋体" w:eastAsia="宋体" w:cs="宋体"/>
                <w:sz w:val="28"/>
                <w:szCs w:val="28"/>
              </w:rPr>
              <w:t>进度安排有欠缺，不太满足本项目需求得1-5分</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lang w:eastAsia="zh-CN"/>
              </w:rPr>
            </w:pPr>
            <w:r>
              <w:rPr>
                <w:rFonts w:hint="eastAsia" w:ascii="宋体" w:hAnsi="宋体" w:eastAsia="宋体" w:cs="宋体"/>
                <w:sz w:val="28"/>
                <w:szCs w:val="28"/>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商务部分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人 (4.0分)</w:t>
            </w:r>
          </w:p>
        </w:tc>
        <w:tc>
          <w:tcPr>
            <w:tcW w:w="4341" w:type="dxa"/>
            <w:vAlign w:val="top"/>
          </w:tcPr>
          <w:p>
            <w:pPr>
              <w:pStyle w:val="28"/>
              <w:keepNext w:val="0"/>
              <w:keepLines w:val="0"/>
              <w:pageBreakBefore w:val="0"/>
              <w:widowControl w:val="0"/>
              <w:numPr>
                <w:ilvl w:val="0"/>
                <w:numId w:val="1"/>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项目负责人</w:t>
            </w:r>
            <w:r>
              <w:rPr>
                <w:rFonts w:hint="eastAsia" w:ascii="宋体" w:hAnsi="宋体" w:cs="宋体"/>
                <w:color w:val="auto"/>
                <w:sz w:val="28"/>
                <w:szCs w:val="28"/>
                <w:lang w:eastAsia="zh-CN"/>
              </w:rPr>
              <w:t>具备</w:t>
            </w:r>
            <w:r>
              <w:rPr>
                <w:rFonts w:hint="eastAsia" w:ascii="宋体" w:hAnsi="宋体" w:cs="宋体"/>
                <w:color w:val="auto"/>
                <w:sz w:val="28"/>
                <w:szCs w:val="28"/>
                <w:lang w:val="en-US" w:eastAsia="zh-CN"/>
              </w:rPr>
              <w:t>测绘专业高级职称证书</w:t>
            </w:r>
            <w:r>
              <w:rPr>
                <w:rFonts w:hint="eastAsia" w:ascii="宋体" w:hAnsi="宋体" w:eastAsia="宋体" w:cs="宋体"/>
                <w:color w:val="auto"/>
                <w:sz w:val="28"/>
                <w:szCs w:val="28"/>
              </w:rPr>
              <w:t>得2分（提供注册证书复印件并加盖单位公章）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2、</w:t>
            </w:r>
            <w:r>
              <w:rPr>
                <w:rFonts w:hint="eastAsia" w:ascii="宋体" w:hAnsi="宋体" w:cs="宋体"/>
                <w:color w:val="auto"/>
                <w:sz w:val="28"/>
                <w:szCs w:val="28"/>
                <w:lang w:eastAsia="zh-CN"/>
              </w:rPr>
              <w:t>拟派本项目技术人员具备测绘</w:t>
            </w:r>
            <w:r>
              <w:rPr>
                <w:rFonts w:hint="eastAsia" w:ascii="宋体" w:hAnsi="宋体" w:eastAsia="宋体" w:cs="宋体"/>
                <w:color w:val="auto"/>
                <w:sz w:val="28"/>
                <w:szCs w:val="28"/>
              </w:rPr>
              <w:t>专业中级（含）以上职称得2分（提供注册证书复印件并加盖单位公章）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业绩 (8.0分)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近三年（以合同签订时间为准）承揽过至少一项</w:t>
            </w:r>
            <w:r>
              <w:rPr>
                <w:rFonts w:hint="eastAsia" w:ascii="宋体" w:hAnsi="宋体" w:cs="宋体"/>
                <w:sz w:val="28"/>
                <w:szCs w:val="28"/>
                <w:lang w:val="en-US" w:eastAsia="zh-CN"/>
              </w:rPr>
              <w:t>勘界、测绘</w:t>
            </w:r>
            <w:r>
              <w:rPr>
                <w:rFonts w:hint="eastAsia" w:ascii="宋体" w:hAnsi="宋体" w:eastAsia="宋体" w:cs="宋体"/>
                <w:sz w:val="28"/>
                <w:szCs w:val="28"/>
              </w:rPr>
              <w:t>的业绩，每增加一项业绩得2分，最高得8分（附中标通知书（或）合同协议书）。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其他</w:t>
            </w:r>
            <w:r>
              <w:rPr>
                <w:rFonts w:hint="eastAsia" w:ascii="宋体" w:hAnsi="宋体" w:eastAsia="宋体" w:cs="宋体"/>
                <w:color w:val="auto"/>
                <w:sz w:val="28"/>
                <w:szCs w:val="28"/>
                <w:lang w:val="en-US" w:eastAsia="zh-CN"/>
              </w:rPr>
              <w:t>参与</w:t>
            </w:r>
            <w:r>
              <w:rPr>
                <w:rFonts w:hint="eastAsia" w:ascii="宋体" w:hAnsi="宋体" w:eastAsia="宋体" w:cs="宋体"/>
                <w:color w:val="auto"/>
                <w:sz w:val="28"/>
                <w:szCs w:val="28"/>
              </w:rPr>
              <w:t>编制人员 (3.0分)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拟投入项目技术团队人员中(</w:t>
            </w:r>
            <w:r>
              <w:rPr>
                <w:rFonts w:hint="eastAsia" w:ascii="宋体" w:hAnsi="宋体" w:eastAsia="宋体" w:cs="宋体"/>
                <w:color w:val="auto"/>
                <w:sz w:val="28"/>
                <w:szCs w:val="28"/>
                <w:lang w:val="en-US" w:eastAsia="zh-CN"/>
              </w:rPr>
              <w:t>项目负责人</w:t>
            </w:r>
            <w:r>
              <w:rPr>
                <w:rFonts w:hint="eastAsia" w:ascii="宋体" w:hAnsi="宋体" w:cs="宋体"/>
                <w:color w:val="auto"/>
                <w:sz w:val="28"/>
                <w:szCs w:val="28"/>
                <w:lang w:val="en-US" w:eastAsia="zh-CN"/>
              </w:rPr>
              <w:t>除外</w:t>
            </w:r>
            <w:r>
              <w:rPr>
                <w:rFonts w:hint="eastAsia" w:ascii="宋体" w:hAnsi="宋体" w:eastAsia="宋体" w:cs="宋体"/>
                <w:color w:val="auto"/>
                <w:sz w:val="28"/>
                <w:szCs w:val="28"/>
              </w:rPr>
              <w:t>)具有</w:t>
            </w:r>
            <w:r>
              <w:rPr>
                <w:rFonts w:hint="eastAsia" w:ascii="宋体" w:hAnsi="宋体" w:cs="宋体"/>
                <w:color w:val="auto"/>
                <w:sz w:val="28"/>
                <w:szCs w:val="28"/>
                <w:lang w:val="en-US" w:eastAsia="zh-CN"/>
              </w:rPr>
              <w:t>测绘专业证书或</w:t>
            </w:r>
            <w:r>
              <w:rPr>
                <w:rFonts w:hint="eastAsia" w:ascii="宋体" w:hAnsi="宋体" w:eastAsia="宋体" w:cs="宋体"/>
                <w:color w:val="auto"/>
                <w:sz w:val="28"/>
                <w:szCs w:val="28"/>
              </w:rPr>
              <w:t>职称证书的每有一个加1分，本项最多加 3 分。 注：同一人员不重复计分，提供人员职称证书复印件并加盖单位公章。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投标报价</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投标报价得分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投标报价得分＝（评标基准价/投标报价）×价格权值×100（注：满足招标文件要求且投标价格最低的投标报价为评标基准价。）最低报价不是中标的唯一依据。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供应商为小型或微型企业且报价产品为小型或微型企业生产的，将对该报价产品的评审报价给予6%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tc>
      </w:tr>
    </w:tbl>
    <w:p>
      <w:pPr>
        <w:rPr>
          <w:rFonts w:hint="eastAsia"/>
        </w:rPr>
      </w:pPr>
      <w:r>
        <w:rPr>
          <w:rFonts w:hint="eastAsia"/>
        </w:rPr>
        <w:br w:type="page"/>
      </w:r>
    </w:p>
    <w:p>
      <w:pPr>
        <w:pStyle w:val="4"/>
        <w:bidi w:val="0"/>
        <w:jc w:val="center"/>
      </w:pPr>
      <w:bookmarkStart w:id="70" w:name="_Toc3955"/>
      <w:r>
        <w:rPr>
          <w:rFonts w:hint="eastAsia"/>
        </w:rPr>
        <w:t>八、成交及合同签订</w:t>
      </w:r>
      <w:bookmarkEnd w:id="70"/>
    </w:p>
    <w:p>
      <w:pPr>
        <w:pStyle w:val="5"/>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5"/>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5"/>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5"/>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5"/>
        <w:bidi w:val="0"/>
      </w:pPr>
      <w:r>
        <w:rPr>
          <w:rFonts w:hint="eastAsia"/>
        </w:rPr>
        <w:t>（三十六）中标服务费</w:t>
      </w:r>
    </w:p>
    <w:p>
      <w:pPr>
        <w:bidi w:val="0"/>
      </w:pPr>
      <w:r>
        <w:rPr>
          <w:rFonts w:hint="eastAsia"/>
        </w:rPr>
        <w:t>1、成交人在签订合同时，缴纳项目中标服务费。</w:t>
      </w:r>
    </w:p>
    <w:p>
      <w:pPr>
        <w:pStyle w:val="4"/>
        <w:bidi w:val="0"/>
        <w:jc w:val="center"/>
      </w:pPr>
      <w:bookmarkStart w:id="71" w:name="_Toc30345"/>
      <w:bookmarkStart w:id="72" w:name="_Toc452657582"/>
      <w:r>
        <w:rPr>
          <w:rFonts w:hint="eastAsia"/>
        </w:rPr>
        <w:t>九、质疑与投诉</w:t>
      </w:r>
      <w:bookmarkEnd w:id="71"/>
      <w:bookmarkEnd w:id="72"/>
    </w:p>
    <w:p>
      <w:pPr>
        <w:pStyle w:val="5"/>
        <w:bidi w:val="0"/>
      </w:pPr>
      <w:bookmarkStart w:id="73" w:name="_Toc452657583"/>
      <w:r>
        <w:rPr>
          <w:rFonts w:hint="eastAsia"/>
        </w:rPr>
        <w:t>（三十九）质疑与投诉</w:t>
      </w:r>
      <w:bookmarkEnd w:id="73"/>
    </w:p>
    <w:p>
      <w:pPr>
        <w:pStyle w:val="2"/>
        <w:bidi w:val="0"/>
      </w:pPr>
      <w:bookmarkStart w:id="74" w:name="_Toc452657584"/>
      <w:r>
        <w:rPr>
          <w:rFonts w:hint="eastAsia"/>
        </w:rPr>
        <w:t>1.质疑的提出</w:t>
      </w:r>
      <w:bookmarkEnd w:id="74"/>
    </w:p>
    <w:p>
      <w:pPr>
        <w:bidi w:val="0"/>
      </w:pPr>
      <w:bookmarkStart w:id="75" w:name="_Toc452657585"/>
      <w:r>
        <w:rPr>
          <w:rFonts w:hint="eastAsia"/>
        </w:rPr>
        <w:t>1.1质疑人必须是直接参与本次采购活动的</w:t>
      </w:r>
      <w:r>
        <w:rPr>
          <w:rFonts w:hint="eastAsia"/>
          <w:lang w:eastAsia="zh-CN"/>
        </w:rPr>
        <w:t>供应商</w:t>
      </w:r>
      <w:r>
        <w:rPr>
          <w:rFonts w:hint="eastAsia"/>
        </w:rPr>
        <w:t>。</w:t>
      </w:r>
      <w:bookmarkEnd w:id="75"/>
    </w:p>
    <w:p>
      <w:pPr>
        <w:bidi w:val="0"/>
      </w:pPr>
      <w:bookmarkStart w:id="7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76"/>
    </w:p>
    <w:p>
      <w:pPr>
        <w:bidi w:val="0"/>
      </w:pPr>
      <w:bookmarkStart w:id="77" w:name="_Toc452657587"/>
      <w:r>
        <w:rPr>
          <w:rFonts w:hint="eastAsia"/>
        </w:rPr>
        <w:t>1.3对中标公示有异议的，在中标公示发布之日起7个工作日内，以书面形式并加盖公章和法人代表签字向采购人提出质疑。</w:t>
      </w:r>
      <w:bookmarkEnd w:id="77"/>
    </w:p>
    <w:p>
      <w:pPr>
        <w:bidi w:val="0"/>
      </w:pPr>
      <w:bookmarkStart w:id="78" w:name="_Toc452657588"/>
      <w:r>
        <w:rPr>
          <w:rFonts w:hint="eastAsia"/>
        </w:rPr>
        <w:t>1.4提出质疑时，必须按照“实事求是”、“谁主张，谁举证”的原则，提供相关证明材料，不能主观臆测。</w:t>
      </w:r>
      <w:bookmarkEnd w:id="78"/>
    </w:p>
    <w:p>
      <w:pPr>
        <w:bidi w:val="0"/>
      </w:pPr>
      <w:bookmarkStart w:id="7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79"/>
    </w:p>
    <w:p>
      <w:pPr>
        <w:bidi w:val="0"/>
      </w:pPr>
      <w:bookmarkStart w:id="8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80"/>
    </w:p>
    <w:p>
      <w:pPr>
        <w:bidi w:val="0"/>
      </w:pPr>
      <w:bookmarkStart w:id="81" w:name="_Toc452657591"/>
      <w:r>
        <w:rPr>
          <w:rFonts w:hint="eastAsia"/>
        </w:rPr>
        <w:t>1.7佐证材料要具备客观性、关联性、合法性，无法查实的（如宣传册、媒体报道、猜测、推理等）不能作为佐证材料。</w:t>
      </w:r>
      <w:bookmarkEnd w:id="81"/>
    </w:p>
    <w:p>
      <w:pPr>
        <w:bidi w:val="0"/>
      </w:pPr>
      <w:bookmarkStart w:id="82" w:name="_Toc452657592"/>
      <w:r>
        <w:rPr>
          <w:rFonts w:hint="eastAsia"/>
        </w:rPr>
        <w:t>1.8对不能提供相关佐证材料的、涉及商业秘密的、非书面形式送达的、匿名的质疑将不予受理。</w:t>
      </w:r>
      <w:bookmarkEnd w:id="82"/>
    </w:p>
    <w:p>
      <w:pPr>
        <w:bidi w:val="0"/>
      </w:pPr>
      <w:bookmarkStart w:id="83" w:name="_Toc452657593"/>
      <w:r>
        <w:rPr>
          <w:rFonts w:hint="eastAsia"/>
        </w:rPr>
        <w:t>1.9对于有关资质要求、技术参数存在限制性、倾向性条款的及付款方式等方面的质疑，可在规定的时间内直接向代理机构提出并抄送采购人。</w:t>
      </w:r>
      <w:bookmarkEnd w:id="83"/>
    </w:p>
    <w:p>
      <w:pPr>
        <w:pStyle w:val="2"/>
        <w:bidi w:val="0"/>
      </w:pPr>
      <w:bookmarkStart w:id="84" w:name="_Toc452657594"/>
      <w:r>
        <w:rPr>
          <w:rFonts w:hint="eastAsia"/>
        </w:rPr>
        <w:t>2.受理和处理</w:t>
      </w:r>
      <w:bookmarkEnd w:id="84"/>
    </w:p>
    <w:p>
      <w:pPr>
        <w:bidi w:val="0"/>
      </w:pPr>
      <w:bookmarkStart w:id="85" w:name="_Toc452657595"/>
      <w:r>
        <w:rPr>
          <w:rFonts w:hint="eastAsia"/>
        </w:rPr>
        <w:t>2.1《质疑函》必须由质疑方的法定代表人或参与本次竞标的授权人送达采购人或代理机构。</w:t>
      </w:r>
      <w:bookmarkEnd w:id="85"/>
    </w:p>
    <w:p>
      <w:pPr>
        <w:bidi w:val="0"/>
      </w:pPr>
      <w:bookmarkStart w:id="86" w:name="_Toc452657596"/>
      <w:r>
        <w:rPr>
          <w:rFonts w:hint="eastAsia"/>
        </w:rPr>
        <w:t>2.2对符合要求的质疑，代理机构或采购人须签收。同一质疑人的质疑只接受一次。</w:t>
      </w:r>
      <w:bookmarkEnd w:id="86"/>
    </w:p>
    <w:p>
      <w:pPr>
        <w:bidi w:val="0"/>
      </w:pPr>
      <w:bookmarkStart w:id="87" w:name="_Toc452657597"/>
      <w:r>
        <w:rPr>
          <w:rFonts w:hint="eastAsia"/>
        </w:rPr>
        <w:t>2.3对于不符合上述2项所有条款要求的质疑，采购人将不予受理。</w:t>
      </w:r>
      <w:bookmarkEnd w:id="87"/>
    </w:p>
    <w:p>
      <w:pPr>
        <w:bidi w:val="0"/>
      </w:pPr>
      <w:bookmarkStart w:id="88" w:name="_Toc452657598"/>
      <w:r>
        <w:rPr>
          <w:rFonts w:hint="eastAsia"/>
        </w:rPr>
        <w:t>2.4在处理过程中，发现需要质疑人进一步补充相关佐证材料的，要求质疑人在规定时间内提供。质疑人不能按照要求提供相关佐证材料的，视同放弃质疑。</w:t>
      </w:r>
      <w:bookmarkEnd w:id="88"/>
    </w:p>
    <w:p>
      <w:pPr>
        <w:bidi w:val="0"/>
      </w:pPr>
      <w:bookmarkStart w:id="89" w:name="_Toc452657599"/>
      <w:r>
        <w:rPr>
          <w:rFonts w:hint="eastAsia"/>
        </w:rPr>
        <w:t>2.5采购人或代理机构负责对质疑的回复工作，将质疑人的质疑材料提供给相关专家或磋商小组，并将处理意见回复质疑人。</w:t>
      </w:r>
      <w:bookmarkEnd w:id="89"/>
    </w:p>
    <w:p>
      <w:pPr>
        <w:bidi w:val="0"/>
      </w:pPr>
      <w:bookmarkStart w:id="9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90"/>
    </w:p>
    <w:p>
      <w:pPr>
        <w:pStyle w:val="2"/>
        <w:bidi w:val="0"/>
      </w:pPr>
      <w:bookmarkStart w:id="91" w:name="_Toc452657601"/>
      <w:r>
        <w:rPr>
          <w:rFonts w:hint="eastAsia"/>
        </w:rPr>
        <w:t>3</w:t>
      </w:r>
      <w:r>
        <w:rPr>
          <w:rFonts w:hint="eastAsia"/>
          <w:lang w:eastAsia="zh-CN"/>
        </w:rPr>
        <w:t>.</w:t>
      </w:r>
      <w:r>
        <w:rPr>
          <w:rFonts w:hint="eastAsia"/>
        </w:rPr>
        <w:t>质疑无效的处理</w:t>
      </w:r>
      <w:bookmarkEnd w:id="91"/>
    </w:p>
    <w:p>
      <w:pPr>
        <w:bidi w:val="0"/>
      </w:pPr>
      <w:bookmarkStart w:id="92" w:name="_Toc452657602"/>
      <w:r>
        <w:rPr>
          <w:rFonts w:hint="eastAsia"/>
        </w:rPr>
        <w:t>3.1质疑人提供的相关佐证材料不能证明质疑成立的，采购人可要求质疑人补充相关佐证材料，如补充材料仍不能证明质疑成立的，将不予受理。</w:t>
      </w:r>
      <w:bookmarkEnd w:id="92"/>
    </w:p>
    <w:p>
      <w:pPr>
        <w:bidi w:val="0"/>
      </w:pPr>
      <w:bookmarkStart w:id="93" w:name="_Toc452657603"/>
      <w:r>
        <w:rPr>
          <w:rFonts w:hint="eastAsia"/>
        </w:rPr>
        <w:t>3.2对于质疑人在质疑期间不配合进行质疑调查处理的，视为自动放弃质疑。</w:t>
      </w:r>
      <w:bookmarkEnd w:id="93"/>
    </w:p>
    <w:p>
      <w:pPr>
        <w:bidi w:val="0"/>
      </w:pPr>
      <w:bookmarkStart w:id="94" w:name="_Toc452657604"/>
      <w:r>
        <w:rPr>
          <w:rFonts w:hint="eastAsia"/>
        </w:rPr>
        <w:t>3.3质疑人提出的质疑，经评审专家审定后驳回的，列为无效质疑。</w:t>
      </w:r>
      <w:bookmarkEnd w:id="94"/>
    </w:p>
    <w:p>
      <w:pPr>
        <w:bidi w:val="0"/>
      </w:pPr>
      <w:bookmarkStart w:id="9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95"/>
    </w:p>
    <w:p>
      <w:pPr>
        <w:bidi w:val="0"/>
        <w:rPr>
          <w:rFonts w:ascii="宋体" w:hAnsi="宋体"/>
        </w:rPr>
      </w:pPr>
      <w:bookmarkStart w:id="96" w:name="_Toc452657606"/>
      <w:r>
        <w:rPr>
          <w:rFonts w:hint="eastAsia"/>
        </w:rPr>
        <w:t>3.5质疑人进行质疑后，招标方在法定时间内对质疑进行回复，质疑人认为回复不满意的，可向政府采购管理部门进行投诉。</w:t>
      </w:r>
      <w:bookmarkEnd w:id="96"/>
    </w:p>
    <w:p>
      <w:pPr>
        <w:rPr>
          <w:rFonts w:hint="eastAsia"/>
        </w:rPr>
      </w:pPr>
      <w:r>
        <w:rPr>
          <w:rFonts w:hint="eastAsia"/>
        </w:rPr>
        <w:br w:type="page"/>
      </w:r>
    </w:p>
    <w:p>
      <w:pPr>
        <w:pStyle w:val="2"/>
        <w:bidi w:val="0"/>
      </w:pPr>
      <w:r>
        <w:rPr>
          <w:rFonts w:hint="eastAsia"/>
        </w:rPr>
        <w:t>附表一</w:t>
      </w:r>
    </w:p>
    <w:p>
      <w:pPr>
        <w:bidi w:val="0"/>
        <w:jc w:val="center"/>
      </w:pPr>
      <w:bookmarkStart w:id="97" w:name="_Toc452657607"/>
      <w:r>
        <w:rPr>
          <w:rFonts w:hint="eastAsia"/>
          <w:b/>
          <w:bCs/>
        </w:rPr>
        <w:t>质疑函</w:t>
      </w:r>
      <w:bookmarkEnd w:id="97"/>
    </w:p>
    <w:p>
      <w:pPr>
        <w:bidi w:val="0"/>
      </w:pPr>
      <w:r>
        <w:rPr>
          <w:rFonts w:hint="eastAsia"/>
        </w:rPr>
        <w:t> </w:t>
      </w:r>
    </w:p>
    <w:p>
      <w:pPr>
        <w:bidi w:val="0"/>
      </w:pPr>
      <w:r>
        <w:rPr>
          <w:rFonts w:hint="eastAsia"/>
          <w:u w:val="single"/>
        </w:rPr>
        <w:t>                    </w:t>
      </w:r>
      <w:bookmarkStart w:id="98" w:name="_Toc452657608"/>
      <w:r>
        <w:rPr>
          <w:rFonts w:hint="eastAsia"/>
          <w:u w:val="single"/>
        </w:rPr>
        <w:t>                    </w:t>
      </w:r>
      <w:r>
        <w:rPr>
          <w:rFonts w:hint="eastAsia"/>
        </w:rPr>
        <w:t>：</w:t>
      </w:r>
      <w:bookmarkEnd w:id="98"/>
    </w:p>
    <w:p>
      <w:pPr>
        <w:bidi w:val="0"/>
      </w:pPr>
      <w:bookmarkStart w:id="99" w:name="_Toc452657609"/>
      <w:r>
        <w:rPr>
          <w:rFonts w:hint="eastAsia"/>
        </w:rPr>
        <w:t>依据政府采购相关法规，我公司对           项目的（项目编号：         ）招标活动存在疑问，特提出质疑（详见下表）。</w:t>
      </w:r>
      <w:bookmarkEnd w:id="99"/>
    </w:p>
    <w:p>
      <w:pPr>
        <w:bidi w:val="0"/>
      </w:pPr>
      <w:bookmarkStart w:id="100" w:name="_Toc452657610"/>
      <w:r>
        <w:rPr>
          <w:rFonts w:hint="eastAsia"/>
        </w:rPr>
        <w:t>我公司和本人对此质疑函内容的真实性负责，并愿意承担由此引起的相应处理和法律责任。</w:t>
      </w:r>
      <w:bookmarkEnd w:id="100"/>
    </w:p>
    <w:p>
      <w:pPr>
        <w:bidi w:val="0"/>
      </w:pPr>
      <w:r>
        <w:rPr>
          <w:rFonts w:hint="eastAsia"/>
        </w:rPr>
        <w:t> </w:t>
      </w:r>
    </w:p>
    <w:p>
      <w:pPr>
        <w:bidi w:val="0"/>
      </w:pPr>
      <w:bookmarkStart w:id="101" w:name="_Toc452657611"/>
      <w:r>
        <w:rPr>
          <w:rFonts w:hint="eastAsia"/>
        </w:rPr>
        <w:t>法定代表人（签字并盖名章）：</w:t>
      </w:r>
      <w:bookmarkEnd w:id="101"/>
    </w:p>
    <w:p>
      <w:pPr>
        <w:bidi w:val="0"/>
      </w:pPr>
      <w:bookmarkStart w:id="102" w:name="_Toc452657612"/>
      <w:r>
        <w:rPr>
          <w:rFonts w:hint="eastAsia"/>
        </w:rPr>
        <w:t>身份证号码：</w:t>
      </w:r>
      <w:bookmarkEnd w:id="102"/>
    </w:p>
    <w:p>
      <w:pPr>
        <w:bidi w:val="0"/>
      </w:pPr>
      <w:bookmarkStart w:id="10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03"/>
    </w:p>
    <w:p>
      <w:pPr>
        <w:bidi w:val="0"/>
      </w:pPr>
      <w:r>
        <w:rPr>
          <w:rFonts w:hint="eastAsia"/>
        </w:rPr>
        <w:t> </w:t>
      </w:r>
    </w:p>
    <w:p>
      <w:pPr>
        <w:bidi w:val="0"/>
      </w:pPr>
      <w:bookmarkStart w:id="104" w:name="_Toc452657614"/>
      <w:r>
        <w:rPr>
          <w:rFonts w:hint="eastAsia"/>
        </w:rPr>
        <w:t>本项目授权委托人（签字并盖名章）：</w:t>
      </w:r>
      <w:bookmarkEnd w:id="104"/>
    </w:p>
    <w:p>
      <w:pPr>
        <w:bidi w:val="0"/>
      </w:pPr>
      <w:bookmarkStart w:id="105" w:name="_Toc452657615"/>
      <w:r>
        <w:rPr>
          <w:rFonts w:hint="eastAsia"/>
        </w:rPr>
        <w:t>身份证号码：</w:t>
      </w:r>
      <w:bookmarkEnd w:id="105"/>
    </w:p>
    <w:p>
      <w:pPr>
        <w:bidi w:val="0"/>
      </w:pPr>
      <w:bookmarkStart w:id="10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06"/>
    </w:p>
    <w:p>
      <w:pPr>
        <w:bidi w:val="0"/>
      </w:pPr>
      <w:bookmarkStart w:id="107" w:name="_Toc452657617"/>
      <w:r>
        <w:rPr>
          <w:rFonts w:hint="eastAsia"/>
        </w:rPr>
        <w:t>公司地址：              邮编：</w:t>
      </w:r>
      <w:bookmarkEnd w:id="107"/>
    </w:p>
    <w:p>
      <w:pPr>
        <w:bidi w:val="0"/>
      </w:pPr>
      <w:bookmarkStart w:id="108" w:name="_Toc452657618"/>
      <w:r>
        <w:rPr>
          <w:rFonts w:hint="eastAsia"/>
        </w:rPr>
        <w:t>（如法人为质疑人则不需要填此项）</w:t>
      </w:r>
      <w:bookmarkEnd w:id="108"/>
    </w:p>
    <w:p>
      <w:pPr>
        <w:bidi w:val="0"/>
      </w:pPr>
      <w:r>
        <w:rPr>
          <w:rFonts w:hint="eastAsia"/>
        </w:rPr>
        <w:t> </w:t>
      </w:r>
    </w:p>
    <w:p>
      <w:pPr>
        <w:bidi w:val="0"/>
      </w:pPr>
      <w:bookmarkStart w:id="109" w:name="_Toc452657619"/>
      <w:r>
        <w:rPr>
          <w:rFonts w:hint="eastAsia"/>
        </w:rPr>
        <w:t>质疑人（公章）：</w:t>
      </w:r>
      <w:bookmarkEnd w:id="109"/>
    </w:p>
    <w:p>
      <w:pPr>
        <w:bidi w:val="0"/>
      </w:pPr>
      <w:r>
        <w:rPr>
          <w:rFonts w:hint="eastAsia"/>
        </w:rPr>
        <w:t> </w:t>
      </w:r>
    </w:p>
    <w:p>
      <w:pPr>
        <w:bidi w:val="0"/>
        <w:jc w:val="right"/>
      </w:pPr>
      <w:r>
        <w:rPr>
          <w:rFonts w:hint="eastAsia"/>
        </w:rPr>
        <w:t>                      </w:t>
      </w:r>
      <w:bookmarkStart w:id="110" w:name="_Toc452657620"/>
      <w:r>
        <w:rPr>
          <w:rFonts w:hint="eastAsia"/>
        </w:rPr>
        <w:t>年   月   日</w:t>
      </w:r>
      <w:bookmarkEnd w:id="110"/>
    </w:p>
    <w:p>
      <w:pPr>
        <w:pStyle w:val="2"/>
        <w:bidi w:val="0"/>
      </w:pPr>
      <w:r>
        <w:rPr>
          <w:rFonts w:hint="eastAsia"/>
        </w:rPr>
        <w:t>附表二</w:t>
      </w:r>
    </w:p>
    <w:p>
      <w:pPr>
        <w:bidi w:val="0"/>
        <w:jc w:val="center"/>
        <w:rPr>
          <w:b/>
          <w:bCs/>
        </w:rPr>
      </w:pPr>
      <w:bookmarkStart w:id="111" w:name="_Toc452657621"/>
      <w:r>
        <w:rPr>
          <w:rFonts w:hint="eastAsia"/>
          <w:b/>
          <w:bCs/>
        </w:rPr>
        <w:t>质疑内容</w:t>
      </w:r>
      <w:bookmarkEnd w:id="1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项目名称</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项目编号</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8"/>
              <w:bidi w:val="0"/>
              <w:rPr>
                <w:rFonts w:hint="eastAsia"/>
              </w:rPr>
            </w:pPr>
            <w:r>
              <w:rPr>
                <w:rFonts w:hint="eastAsia"/>
              </w:rPr>
              <w:t>具体的质疑事项及事实依据</w:t>
            </w:r>
          </w:p>
        </w:tc>
        <w:tc>
          <w:tcPr>
            <w:tcW w:w="6827" w:type="dxa"/>
            <w:gridSpan w:val="2"/>
            <w:vAlign w:val="top"/>
          </w:tcPr>
          <w:p>
            <w:pPr>
              <w:pStyle w:val="28"/>
              <w:bidi w:val="0"/>
              <w:jc w:val="left"/>
              <w:rPr>
                <w:b/>
                <w:bCs/>
              </w:rPr>
            </w:pPr>
            <w:r>
              <w:rPr>
                <w:rFonts w:hint="eastAsia"/>
                <w:b/>
                <w:bCs/>
              </w:rPr>
              <w:t>一、质疑事项1：</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pPr>
            <w:r>
              <w:rPr>
                <w:rFonts w:hint="eastAsia"/>
                <w:b/>
                <w:bCs/>
              </w:rPr>
              <w:t>二、质疑事项2：</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rPr>
                <w:rFonts w:hint="eastAsia"/>
              </w:rPr>
            </w:pPr>
            <w:r>
              <w:rPr>
                <w:rFonts w:hint="eastAsia"/>
                <w:b/>
                <w:bCs/>
              </w:rPr>
              <w:t>三、同上</w:t>
            </w:r>
          </w:p>
        </w:tc>
      </w:tr>
    </w:tbl>
    <w:p>
      <w:pPr>
        <w:bidi w:val="0"/>
        <w:rPr>
          <w:b/>
          <w:bCs/>
        </w:rPr>
      </w:pPr>
      <w:bookmarkStart w:id="112" w:name="_Toc452657636"/>
      <w:r>
        <w:rPr>
          <w:rFonts w:hint="eastAsia"/>
          <w:b/>
          <w:bCs/>
        </w:rPr>
        <w:t>备注：</w:t>
      </w:r>
      <w:bookmarkEnd w:id="112"/>
    </w:p>
    <w:p>
      <w:pPr>
        <w:bidi w:val="0"/>
        <w:rPr>
          <w:rFonts w:hint="eastAsia"/>
        </w:rPr>
      </w:pPr>
      <w:bookmarkStart w:id="11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13"/>
      <w:bookmarkStart w:id="11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14"/>
    </w:p>
    <w:p>
      <w:pPr>
        <w:bidi w:val="0"/>
      </w:pPr>
      <w:bookmarkStart w:id="115" w:name="_Toc452657639"/>
      <w:r>
        <w:rPr>
          <w:rFonts w:hint="eastAsia"/>
        </w:rPr>
        <w:t>3、“具体的质疑事项及事实依据”一栏填写不下时，质疑人可另附页（A4），但附纸要求加盖质疑人公章。</w:t>
      </w:r>
      <w:bookmarkEnd w:id="115"/>
    </w:p>
    <w:p>
      <w:pPr>
        <w:bidi w:val="0"/>
      </w:pPr>
      <w:bookmarkStart w:id="116" w:name="_Toc452657640"/>
      <w:r>
        <w:rPr>
          <w:rFonts w:hint="eastAsia"/>
        </w:rPr>
        <w:t>4、与质疑事项有关的材料应与质疑函合并装订。</w:t>
      </w:r>
      <w:bookmarkEnd w:id="116"/>
    </w:p>
    <w:p>
      <w:pPr>
        <w:bidi w:val="0"/>
        <w:rPr>
          <w:rFonts w:hint="eastAsia"/>
          <w:b/>
          <w:bCs/>
        </w:rPr>
      </w:pPr>
      <w:r>
        <w:rPr>
          <w:rFonts w:hint="eastAsia"/>
          <w:b/>
          <w:bCs/>
        </w:rPr>
        <w:t>5、质疑函一式三份。</w:t>
      </w:r>
    </w:p>
    <w:p>
      <w:pPr>
        <w:pStyle w:val="3"/>
        <w:bidi w:val="0"/>
      </w:pPr>
      <w:bookmarkStart w:id="117" w:name="_Toc452657641"/>
      <w:bookmarkStart w:id="118" w:name="_Toc8917"/>
      <w:r>
        <w:rPr>
          <w:rFonts w:hint="eastAsia"/>
        </w:rPr>
        <w:t>第三部分</w:t>
      </w:r>
      <w:r>
        <w:rPr>
          <w:rFonts w:hint="eastAsia"/>
          <w:lang w:val="en-US" w:eastAsia="zh-CN"/>
        </w:rPr>
        <w:t xml:space="preserve"> </w:t>
      </w:r>
      <w:r>
        <w:rPr>
          <w:rFonts w:hint="eastAsia"/>
        </w:rPr>
        <w:t>合同部分</w:t>
      </w:r>
      <w:bookmarkEnd w:id="117"/>
      <w:bookmarkEnd w:id="118"/>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3"/>
        <w:bidi w:val="0"/>
        <w:rPr>
          <w:rFonts w:hint="eastAsia" w:ascii="宋体" w:hAnsi="宋体" w:eastAsia="宋体" w:cs="宋体"/>
          <w:b/>
          <w:bCs/>
          <w:color w:val="auto"/>
          <w:sz w:val="28"/>
          <w:szCs w:val="28"/>
          <w:highlight w:val="none"/>
          <w:lang w:val="en-US" w:eastAsia="zh-CN"/>
        </w:rPr>
      </w:pPr>
      <w:bookmarkStart w:id="119" w:name="_Toc19260"/>
      <w:r>
        <w:rPr>
          <w:rFonts w:hint="eastAsia"/>
        </w:rPr>
        <w:t>第四部分 磋商需求</w:t>
      </w:r>
      <w:bookmarkEnd w:id="119"/>
    </w:p>
    <w:p>
      <w:pPr>
        <w:bidi w:val="0"/>
        <w:rPr>
          <w:rFonts w:hint="eastAsia" w:eastAsia="华文宋体" w:cs="宋体"/>
          <w:b w:val="0"/>
          <w:bCs w:val="0"/>
          <w:color w:val="auto"/>
          <w:kern w:val="2"/>
          <w:sz w:val="28"/>
          <w:szCs w:val="28"/>
          <w:lang w:val="en-US" w:eastAsia="zh-CN" w:bidi="ar-SA"/>
        </w:rPr>
      </w:pPr>
      <w:r>
        <w:rPr>
          <w:rFonts w:hint="eastAsia" w:ascii="宋体" w:hAnsi="宋体" w:eastAsia="宋体" w:cs="宋体"/>
          <w:color w:val="auto"/>
          <w:sz w:val="28"/>
          <w:szCs w:val="28"/>
          <w:highlight w:val="none"/>
          <w:lang w:eastAsia="zh-CN"/>
        </w:rPr>
        <w:t>依据相关内容和有关法律以及相关技术规范，在广泛收集有关资料的基础上，</w:t>
      </w:r>
      <w:r>
        <w:rPr>
          <w:rFonts w:hint="eastAsia" w:ascii="Times New Roman" w:hAnsi="Times New Roman" w:eastAsia="华文宋体" w:cs="宋体"/>
          <w:b w:val="0"/>
          <w:bCs w:val="0"/>
          <w:color w:val="auto"/>
          <w:kern w:val="2"/>
          <w:sz w:val="28"/>
          <w:szCs w:val="28"/>
          <w:lang w:val="en-US" w:eastAsia="zh-CN" w:bidi="ar-SA"/>
        </w:rPr>
        <w:t>依据国家现行法律、法规、规章、规范等标准，对昌吉州阜康市南山伴行公路建设项目（一期）项目建设用地、勘界出具报告书</w:t>
      </w:r>
      <w:r>
        <w:rPr>
          <w:rFonts w:hint="eastAsia" w:eastAsia="华文宋体" w:cs="宋体"/>
          <w:b w:val="0"/>
          <w:bCs w:val="0"/>
          <w:color w:val="auto"/>
          <w:kern w:val="2"/>
          <w:sz w:val="28"/>
          <w:szCs w:val="28"/>
          <w:lang w:val="en-US" w:eastAsia="zh-CN" w:bidi="ar-SA"/>
        </w:rPr>
        <w:t>。</w:t>
      </w:r>
    </w:p>
    <w:p>
      <w:pPr>
        <w:pStyle w:val="2"/>
        <w:rPr>
          <w:rFonts w:hint="default"/>
          <w:lang w:val="en-US" w:eastAsia="zh-CN"/>
        </w:rPr>
      </w:pPr>
    </w:p>
    <w:p>
      <w:pPr>
        <w:rPr>
          <w:rFonts w:hint="eastAsia"/>
          <w:lang w:val="en-US" w:eastAsia="zh-CN"/>
        </w:rPr>
      </w:pP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附件四、投标承诺书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附件五、投标报价一览表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附件六、投标保证金缴纳凭证复印件</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附件七、投标人资格证明材料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附件八、项目负责人情况表</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附件九、</w:t>
      </w:r>
      <w:r>
        <w:rPr>
          <w:rFonts w:hint="eastAsia" w:ascii="宋体" w:hAnsi="宋体" w:eastAsia="宋体" w:cs="宋体"/>
          <w:b w:val="0"/>
          <w:bCs/>
          <w:kern w:val="2"/>
          <w:sz w:val="28"/>
          <w:szCs w:val="22"/>
          <w:lang w:val="en-US" w:eastAsia="zh-CN" w:bidi="zh-CN"/>
        </w:rPr>
        <w:t>拟投入本项目的人员一览表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eastAsia="宋体" w:cs="宋体"/>
          <w:b w:val="0"/>
          <w:bCs/>
          <w:kern w:val="2"/>
          <w:sz w:val="28"/>
          <w:szCs w:val="22"/>
          <w:lang w:val="en-US" w:eastAsia="zh-CN" w:bidi="zh-CN"/>
        </w:rPr>
        <w:t>业绩一览表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附件十一、</w:t>
      </w:r>
      <w:r>
        <w:rPr>
          <w:rFonts w:hint="eastAsia" w:ascii="宋体" w:hAnsi="宋体" w:eastAsia="宋体" w:cs="宋体"/>
          <w:b w:val="0"/>
          <w:bCs/>
          <w:kern w:val="2"/>
          <w:sz w:val="28"/>
          <w:szCs w:val="22"/>
          <w:lang w:val="en-US" w:eastAsia="zh-CN" w:bidi="zh-CN"/>
        </w:rPr>
        <w:t>本项目服务工作方案（格式自拟）</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附件十二、</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附件十三、</w:t>
      </w:r>
      <w:r>
        <w:rPr>
          <w:rFonts w:hint="eastAsia" w:ascii="宋体" w:hAnsi="宋体" w:eastAsia="宋体" w:cs="宋体"/>
          <w:b w:val="0"/>
          <w:bCs/>
          <w:kern w:val="2"/>
          <w:sz w:val="28"/>
          <w:szCs w:val="22"/>
          <w:lang w:val="en-US" w:eastAsia="zh-CN" w:bidi="zh-CN"/>
        </w:rPr>
        <w:t>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附件十四、</w:t>
      </w:r>
      <w:r>
        <w:rPr>
          <w:rFonts w:hint="eastAsia" w:ascii="宋体" w:hAnsi="宋体" w:eastAsia="宋体" w:cs="宋体"/>
          <w:b w:val="0"/>
          <w:bCs/>
          <w:kern w:val="2"/>
          <w:sz w:val="28"/>
          <w:szCs w:val="22"/>
          <w:lang w:val="en-US" w:eastAsia="zh-CN" w:bidi="zh-CN"/>
        </w:rPr>
        <w:t>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eastAsia="宋体" w:cs="宋体"/>
          <w:b w:val="0"/>
          <w:bCs/>
          <w:kern w:val="2"/>
          <w:sz w:val="28"/>
          <w:szCs w:val="22"/>
          <w:lang w:val="en-US" w:eastAsia="zh-CN" w:bidi="zh-CN"/>
        </w:rPr>
        <w:t>附件十五、残疾人福利性单位声明函</w:t>
      </w:r>
      <w:r>
        <w:rPr>
          <w:rFonts w:hint="eastAsia"/>
          <w:b/>
          <w:bCs/>
          <w:sz w:val="32"/>
          <w:szCs w:val="36"/>
        </w:rPr>
        <w:br w:type="page"/>
      </w:r>
    </w:p>
    <w:p>
      <w:pPr>
        <w:pStyle w:val="3"/>
        <w:bidi w:val="0"/>
        <w:rPr>
          <w:rFonts w:ascii="宋体" w:hAnsi="宋体"/>
          <w:b/>
          <w:bCs/>
          <w:sz w:val="32"/>
          <w:szCs w:val="32"/>
        </w:rPr>
      </w:pPr>
      <w:bookmarkStart w:id="120" w:name="_Toc5200"/>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20"/>
    </w:p>
    <w:p>
      <w:pPr>
        <w:pStyle w:val="4"/>
        <w:bidi w:val="0"/>
      </w:pPr>
      <w:bookmarkStart w:id="121" w:name="_Toc1840"/>
      <w:bookmarkStart w:id="122" w:name="_Toc4664"/>
      <w:bookmarkStart w:id="123" w:name="_Toc21417"/>
      <w:r>
        <w:rPr>
          <w:rFonts w:hint="eastAsia"/>
        </w:rPr>
        <w:t>附件一</w:t>
      </w:r>
      <w:bookmarkEnd w:id="121"/>
      <w:bookmarkEnd w:id="122"/>
      <w:bookmarkEnd w:id="123"/>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4"/>
        <w:bidi w:val="0"/>
      </w:pPr>
      <w:bookmarkStart w:id="124" w:name="_Toc13951"/>
      <w:bookmarkStart w:id="125" w:name="_Toc24980"/>
      <w:bookmarkStart w:id="126" w:name="_Toc26989"/>
      <w:r>
        <w:rPr>
          <w:rFonts w:hint="eastAsia"/>
        </w:rPr>
        <w:t>附件二</w:t>
      </w:r>
      <w:bookmarkEnd w:id="124"/>
      <w:bookmarkEnd w:id="125"/>
      <w:bookmarkEnd w:id="126"/>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4"/>
        <w:bidi w:val="0"/>
      </w:pPr>
      <w:bookmarkStart w:id="127" w:name="_Toc6681"/>
      <w:bookmarkStart w:id="128" w:name="_Toc23910"/>
      <w:bookmarkStart w:id="129" w:name="_Toc16608"/>
      <w:r>
        <w:rPr>
          <w:rFonts w:hint="eastAsia"/>
        </w:rPr>
        <w:t>附件三</w:t>
      </w:r>
      <w:bookmarkEnd w:id="127"/>
      <w:bookmarkEnd w:id="128"/>
      <w:bookmarkEnd w:id="129"/>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法定代表人身份证明书</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pStyle w:val="4"/>
        <w:bidi w:val="0"/>
      </w:pPr>
      <w:bookmarkStart w:id="130" w:name="_Toc20526"/>
      <w:bookmarkStart w:id="131" w:name="_Toc262"/>
      <w:bookmarkStart w:id="132" w:name="_Toc15645"/>
      <w:r>
        <w:rPr>
          <w:rFonts w:hint="eastAsia"/>
        </w:rPr>
        <w:t>附件四</w:t>
      </w:r>
      <w:bookmarkEnd w:id="130"/>
      <w:bookmarkEnd w:id="131"/>
      <w:bookmarkEnd w:id="132"/>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法定代表人（签字、盖章）：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4"/>
        <w:bidi w:val="0"/>
      </w:pPr>
      <w:bookmarkStart w:id="133" w:name="_Toc2049"/>
      <w:bookmarkStart w:id="134" w:name="_Toc21685"/>
      <w:bookmarkStart w:id="135" w:name="_Toc31459"/>
      <w:r>
        <w:rPr>
          <w:rFonts w:hint="eastAsia"/>
        </w:rPr>
        <w:t>附件五</w:t>
      </w:r>
      <w:bookmarkEnd w:id="133"/>
      <w:bookmarkEnd w:id="134"/>
      <w:bookmarkEnd w:id="135"/>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3"/>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4"/>
        <w:bidi w:val="0"/>
        <w:rPr>
          <w:rFonts w:hint="eastAsia" w:ascii="宋体" w:hAnsi="宋体"/>
          <w:b/>
          <w:bCs/>
          <w:sz w:val="22"/>
        </w:rPr>
      </w:pPr>
      <w:bookmarkStart w:id="136" w:name="_Toc13952"/>
      <w:bookmarkStart w:id="137" w:name="_Toc21100"/>
      <w:bookmarkStart w:id="138" w:name="_Toc8458"/>
      <w:r>
        <w:rPr>
          <w:rFonts w:hint="eastAsia" w:ascii="Times New Roman" w:hAnsi="Times New Roman" w:eastAsia="宋体"/>
        </w:rPr>
        <w:t>附件六</w:t>
      </w:r>
      <w:bookmarkEnd w:id="136"/>
      <w:bookmarkEnd w:id="137"/>
      <w:bookmarkEnd w:id="138"/>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4"/>
        <w:bidi w:val="0"/>
      </w:pPr>
      <w:bookmarkStart w:id="139" w:name="_Toc30295"/>
      <w:bookmarkStart w:id="140" w:name="_Toc22508"/>
      <w:bookmarkStart w:id="141" w:name="_Toc27471"/>
      <w:r>
        <w:rPr>
          <w:rFonts w:hint="eastAsia"/>
        </w:rPr>
        <w:t>附件七</w:t>
      </w:r>
      <w:bookmarkEnd w:id="139"/>
      <w:bookmarkEnd w:id="140"/>
      <w:bookmarkEnd w:id="141"/>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营业执照或事业单位法人证</w:t>
      </w:r>
      <w:r>
        <w:rPr>
          <w:rFonts w:hint="eastAsia" w:ascii="宋体" w:hAnsi="宋体" w:eastAsia="宋体" w:cs="宋体"/>
          <w:color w:val="auto"/>
          <w:sz w:val="28"/>
          <w:szCs w:val="28"/>
        </w:rPr>
        <w:t>复印件加盖公章；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、企业简介加盖公章；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4"/>
        <w:bidi w:val="0"/>
      </w:pPr>
      <w:bookmarkStart w:id="142" w:name="_Toc13247"/>
      <w:bookmarkStart w:id="143" w:name="_Toc8300"/>
      <w:bookmarkStart w:id="144" w:name="_Toc11910"/>
      <w:r>
        <w:rPr>
          <w:rFonts w:hint="eastAsia"/>
        </w:rPr>
        <w:t>附件八</w:t>
      </w:r>
      <w:bookmarkEnd w:id="142"/>
      <w:bookmarkEnd w:id="143"/>
      <w:bookmarkEnd w:id="144"/>
    </w:p>
    <w:p>
      <w:pPr>
        <w:pStyle w:val="5"/>
        <w:bidi w:val="0"/>
        <w:ind w:left="0" w:leftChars="0" w:firstLine="0" w:firstLineChars="0"/>
        <w:jc w:val="center"/>
        <w:rPr>
          <w:rFonts w:hint="eastAsia"/>
        </w:rPr>
      </w:pPr>
      <w:r>
        <w:rPr>
          <w:rFonts w:hint="eastAsia"/>
          <w:lang w:val="en-US" w:eastAsia="zh-CN"/>
        </w:rPr>
        <w:t>项目</w:t>
      </w:r>
      <w:r>
        <w:rPr>
          <w:rFonts w:hint="eastAsia"/>
        </w:rPr>
        <w:t>负责人情况表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8"/>
              <w:bidi w:val="0"/>
              <w:rPr>
                <w:rFonts w:hint="eastAsia"/>
                <w:lang w:val="zh-CN" w:eastAsia="zh-CN"/>
              </w:rPr>
            </w:pPr>
            <w:r>
              <w:rPr>
                <w:rFonts w:hint="eastAsia"/>
                <w:lang w:val="zh-CN"/>
              </w:rPr>
              <w:t>序号</w:t>
            </w:r>
          </w:p>
        </w:tc>
        <w:tc>
          <w:tcPr>
            <w:tcW w:w="1304" w:type="dxa"/>
            <w:vAlign w:val="center"/>
          </w:tcPr>
          <w:p>
            <w:pPr>
              <w:pStyle w:val="28"/>
              <w:bidi w:val="0"/>
              <w:rPr>
                <w:rFonts w:hint="eastAsia"/>
                <w:lang w:val="zh-CN" w:eastAsia="zh-CN"/>
              </w:rPr>
            </w:pPr>
            <w:r>
              <w:rPr>
                <w:rFonts w:hint="eastAsia"/>
                <w:lang w:val="zh-CN"/>
              </w:rPr>
              <w:t>姓名</w:t>
            </w:r>
          </w:p>
        </w:tc>
        <w:tc>
          <w:tcPr>
            <w:tcW w:w="1067" w:type="dxa"/>
            <w:vAlign w:val="center"/>
          </w:tcPr>
          <w:p>
            <w:pPr>
              <w:pStyle w:val="28"/>
              <w:bidi w:val="0"/>
              <w:rPr>
                <w:rFonts w:hint="eastAsia"/>
                <w:lang w:val="zh-CN" w:eastAsia="zh-CN"/>
              </w:rPr>
            </w:pPr>
            <w:r>
              <w:rPr>
                <w:rFonts w:hint="eastAsia"/>
                <w:lang w:val="zh-CN"/>
              </w:rPr>
              <w:t>学历</w:t>
            </w:r>
          </w:p>
        </w:tc>
        <w:tc>
          <w:tcPr>
            <w:tcW w:w="1772" w:type="dxa"/>
            <w:vAlign w:val="center"/>
          </w:tcPr>
          <w:p>
            <w:pPr>
              <w:pStyle w:val="28"/>
              <w:bidi w:val="0"/>
              <w:rPr>
                <w:rFonts w:hint="eastAsia"/>
                <w:lang w:val="en-US" w:eastAsia="zh-CN"/>
              </w:rPr>
            </w:pPr>
            <w:r>
              <w:rPr>
                <w:rFonts w:hint="eastAsia"/>
                <w:lang w:val="en-US" w:eastAsia="zh-CN"/>
              </w:rPr>
              <w:t>职称或</w:t>
            </w:r>
          </w:p>
          <w:p>
            <w:pPr>
              <w:pStyle w:val="28"/>
              <w:bidi w:val="0"/>
              <w:rPr>
                <w:rFonts w:hint="eastAsia"/>
                <w:lang w:val="zh-CN" w:eastAsia="zh-CN"/>
              </w:rPr>
            </w:pPr>
            <w:r>
              <w:rPr>
                <w:rFonts w:hint="eastAsia"/>
                <w:lang w:val="en-US" w:eastAsia="zh-CN"/>
              </w:rPr>
              <w:t>执业资格</w:t>
            </w:r>
          </w:p>
        </w:tc>
        <w:tc>
          <w:tcPr>
            <w:tcW w:w="1772" w:type="dxa"/>
            <w:vAlign w:val="center"/>
          </w:tcPr>
          <w:p>
            <w:pPr>
              <w:pStyle w:val="28"/>
              <w:bidi w:val="0"/>
              <w:rPr>
                <w:rFonts w:hint="eastAsia"/>
                <w:lang w:val="zh-CN" w:eastAsia="zh-CN"/>
              </w:rPr>
            </w:pPr>
            <w:r>
              <w:rPr>
                <w:rFonts w:hint="eastAsia"/>
                <w:lang w:val="zh-CN"/>
              </w:rPr>
              <w:t>身份证号</w:t>
            </w:r>
          </w:p>
        </w:tc>
        <w:tc>
          <w:tcPr>
            <w:tcW w:w="1772" w:type="dxa"/>
            <w:vAlign w:val="center"/>
          </w:tcPr>
          <w:p>
            <w:pPr>
              <w:pStyle w:val="28"/>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8"/>
              <w:bidi w:val="0"/>
            </w:pPr>
          </w:p>
        </w:tc>
        <w:tc>
          <w:tcPr>
            <w:tcW w:w="1304" w:type="dxa"/>
          </w:tcPr>
          <w:p>
            <w:pPr>
              <w:pStyle w:val="28"/>
              <w:bidi w:val="0"/>
            </w:pPr>
          </w:p>
        </w:tc>
        <w:tc>
          <w:tcPr>
            <w:tcW w:w="1067" w:type="dxa"/>
          </w:tcPr>
          <w:p>
            <w:pPr>
              <w:pStyle w:val="28"/>
              <w:bidi w:val="0"/>
            </w:pPr>
          </w:p>
        </w:tc>
        <w:tc>
          <w:tcPr>
            <w:tcW w:w="1772" w:type="dxa"/>
          </w:tcPr>
          <w:p>
            <w:pPr>
              <w:pStyle w:val="28"/>
              <w:bidi w:val="0"/>
            </w:pPr>
          </w:p>
        </w:tc>
        <w:tc>
          <w:tcPr>
            <w:tcW w:w="1772" w:type="dxa"/>
          </w:tcPr>
          <w:p>
            <w:pPr>
              <w:pStyle w:val="28"/>
              <w:bidi w:val="0"/>
            </w:pPr>
          </w:p>
        </w:tc>
        <w:tc>
          <w:tcPr>
            <w:tcW w:w="1772" w:type="dxa"/>
          </w:tcPr>
          <w:p>
            <w:pPr>
              <w:pStyle w:val="28"/>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注：需附项目负责人身份证、职称证等</w:t>
      </w:r>
    </w:p>
    <w:p>
      <w:pPr>
        <w:rPr>
          <w:rFonts w:hint="eastAsia"/>
        </w:rPr>
      </w:pPr>
      <w:bookmarkStart w:id="145" w:name="_Toc10238"/>
      <w:bookmarkStart w:id="146" w:name="_Toc32016"/>
      <w:r>
        <w:rPr>
          <w:rFonts w:hint="eastAsia"/>
        </w:rPr>
        <w:br w:type="page"/>
      </w:r>
    </w:p>
    <w:p>
      <w:pPr>
        <w:pStyle w:val="4"/>
        <w:bidi w:val="0"/>
      </w:pPr>
      <w:bookmarkStart w:id="147" w:name="_Toc13883"/>
      <w:r>
        <w:rPr>
          <w:rFonts w:hint="eastAsia"/>
        </w:rPr>
        <w:t>附件九</w:t>
      </w:r>
      <w:bookmarkEnd w:id="145"/>
      <w:bookmarkEnd w:id="146"/>
      <w:bookmarkEnd w:id="147"/>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拟投入本项目的人员一览表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在本项目中担任的岗位</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4"/>
        <w:bidi w:val="0"/>
        <w:rPr>
          <w:rFonts w:hint="eastAsia"/>
          <w:lang w:val="en-US" w:eastAsia="zh-CN"/>
        </w:rPr>
      </w:pPr>
      <w:bookmarkStart w:id="148" w:name="_Toc20330"/>
      <w:bookmarkStart w:id="149" w:name="_Toc3604"/>
      <w:bookmarkStart w:id="150" w:name="_Toc17597"/>
      <w:r>
        <w:rPr>
          <w:rFonts w:hint="eastAsia"/>
          <w:lang w:val="en-US" w:eastAsia="zh-CN"/>
        </w:rPr>
        <w:t>附件十</w:t>
      </w:r>
      <w:bookmarkEnd w:id="148"/>
      <w:bookmarkEnd w:id="149"/>
      <w:bookmarkEnd w:id="150"/>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3"/>
              <w:jc w:val="center"/>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jc w:val="center"/>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jc w:val="center"/>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注：1、项目业绩需附</w:t>
      </w:r>
      <w:r>
        <w:rPr>
          <w:rFonts w:hint="eastAsia" w:ascii="宋体" w:hAnsi="宋体" w:eastAsia="宋体" w:cs="宋体"/>
          <w:sz w:val="28"/>
          <w:szCs w:val="28"/>
          <w:lang w:val="en-US" w:eastAsia="zh-CN"/>
        </w:rPr>
        <w:t>中标通知书</w:t>
      </w:r>
      <w:r>
        <w:rPr>
          <w:rFonts w:hint="eastAsia" w:ascii="宋体" w:hAnsi="宋体" w:eastAsia="宋体" w:cs="宋体"/>
          <w:sz w:val="28"/>
          <w:szCs w:val="28"/>
        </w:rPr>
        <w:t>或合同复印件不附相关证明文件不算业绩。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2"/>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附件十一</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eastAsia="宋体" w:cs="宋体"/>
          <w:b/>
          <w:bCs w:val="0"/>
          <w:sz w:val="28"/>
          <w:szCs w:val="22"/>
          <w:lang w:val="en-US" w:eastAsia="zh-CN" w:bidi="zh-CN"/>
        </w:rPr>
        <w:t>本项目服务工作方案（格式自拟）</w:t>
      </w:r>
    </w:p>
    <w:p>
      <w:pPr>
        <w:pStyle w:val="8"/>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eastAsia="宋体" w:cs="宋体"/>
          <w:sz w:val="28"/>
          <w:szCs w:val="28"/>
        </w:rPr>
        <w:t>响应供应商须针对本项目实际情况编制完整详细的项目实施方案。项目实施方案的编制必须科学合理、真实可行，能充分体现出自身技术和专业优势。</w:t>
      </w:r>
    </w:p>
    <w:p>
      <w:pPr>
        <w:spacing w:before="0"/>
        <w:ind w:left="0" w:leftChars="0" w:right="764" w:firstLine="560" w:firstLineChars="200"/>
        <w:jc w:val="both"/>
        <w:rPr>
          <w:rFonts w:hint="default"/>
          <w:b/>
          <w:sz w:val="32"/>
          <w:lang w:val="en-US"/>
        </w:rPr>
      </w:pPr>
      <w:r>
        <w:rPr>
          <w:rFonts w:hint="eastAsia" w:ascii="宋体" w:hAnsi="宋体" w:eastAsia="宋体" w:cs="宋体"/>
          <w:sz w:val="28"/>
          <w:szCs w:val="28"/>
          <w:lang w:val="en-US" w:eastAsia="zh-CN" w:bidi="zh-CN"/>
        </w:rPr>
        <w:t>2、应包含项目背景、工作目标的理解分析，项目技术方案，项目组织实施方案，针对本项的质量保证措施及服务保证措施，进度计划与措施</w:t>
      </w:r>
    </w:p>
    <w:p>
      <w:pPr>
        <w:pStyle w:val="8"/>
        <w:ind w:left="0" w:leftChars="0" w:firstLine="0" w:firstLineChars="0"/>
        <w:rPr>
          <w:b/>
          <w:sz w:val="28"/>
        </w:rPr>
      </w:pPr>
    </w:p>
    <w:p>
      <w:pPr>
        <w:pStyle w:val="8"/>
        <w:spacing w:before="3"/>
        <w:rPr>
          <w:b/>
          <w:sz w:val="31"/>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附件十二</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8"/>
        <w:spacing w:before="7"/>
        <w:rPr>
          <w:rFonts w:hint="eastAsia" w:ascii="宋体" w:hAnsi="宋体" w:eastAsia="宋体" w:cs="宋体"/>
          <w:b/>
          <w:sz w:val="28"/>
          <w:szCs w:val="28"/>
        </w:rPr>
      </w:pPr>
    </w:p>
    <w:p>
      <w:pPr>
        <w:pStyle w:val="8"/>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8"/>
        <w:ind w:left="0" w:leftChars="0" w:firstLine="0" w:firstLineChars="0"/>
        <w:rPr>
          <w:rFonts w:hint="eastAsia" w:ascii="宋体" w:hAnsi="宋体" w:eastAsia="宋体" w:cs="宋体"/>
          <w:sz w:val="28"/>
          <w:szCs w:val="28"/>
        </w:rPr>
      </w:pPr>
    </w:p>
    <w:p>
      <w:pPr>
        <w:pStyle w:val="8"/>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2"/>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附件十三</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9"/>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附件十四</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8"/>
      </w:pPr>
    </w:p>
    <w:p>
      <w:pPr>
        <w:pStyle w:val="8"/>
        <w:spacing w:before="12"/>
        <w:rPr>
          <w:sz w:val="25"/>
        </w:rPr>
      </w:pPr>
    </w:p>
    <w:p>
      <w:pPr>
        <w:pStyle w:val="8"/>
        <w:tabs>
          <w:tab w:val="left" w:pos="8867"/>
          <w:tab w:val="left" w:pos="9707"/>
        </w:tabs>
        <w:spacing w:line="364" w:lineRule="auto"/>
        <w:ind w:right="416"/>
        <w:rPr>
          <w:rFonts w:ascii="Times New Roman" w:eastAsia="Times New Roman"/>
          <w:u w:val="single"/>
        </w:rPr>
      </w:pPr>
      <w:bookmarkStart w:id="151" w:name="_bookmark12"/>
      <w:bookmarkEnd w:id="151"/>
      <w:r>
        <w:t>投标人名称（盖章）：</w:t>
      </w:r>
    </w:p>
    <w:p>
      <w:pPr>
        <w:pStyle w:val="2"/>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2"/>
        <w:ind w:left="0" w:leftChars="0" w:firstLine="0" w:firstLineChars="0"/>
        <w:rPr>
          <w:rFonts w:hint="eastAsia"/>
          <w:lang w:val="en-US" w:eastAsia="zh-CN"/>
        </w:rPr>
      </w:pPr>
      <w:r>
        <w:rPr>
          <w:rFonts w:hint="eastAsia"/>
          <w:lang w:val="en-US" w:eastAsia="zh-CN"/>
        </w:rPr>
        <w:t>附件十五</w:t>
      </w:r>
    </w:p>
    <w:p>
      <w:pPr>
        <w:spacing w:before="54"/>
        <w:ind w:left="696" w:right="764" w:firstLine="0"/>
        <w:jc w:val="center"/>
        <w:rPr>
          <w:b/>
          <w:sz w:val="32"/>
        </w:rPr>
      </w:pPr>
      <w:r>
        <w:rPr>
          <w:b/>
          <w:sz w:val="32"/>
        </w:rPr>
        <w:t>残疾人福利性单位声明函</w:t>
      </w:r>
    </w:p>
    <w:p>
      <w:pPr>
        <w:spacing w:before="55"/>
        <w:ind w:left="696" w:right="761" w:firstLine="0"/>
        <w:jc w:val="center"/>
        <w:rPr>
          <w:b/>
          <w:sz w:val="39"/>
        </w:rPr>
      </w:pPr>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p>
    <w:p>
      <w:pPr>
        <w:pStyle w:val="8"/>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8"/>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pStyle w:val="8"/>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8"/>
        <w:tabs>
          <w:tab w:val="left" w:pos="8867"/>
          <w:tab w:val="left" w:pos="9707"/>
        </w:tabs>
        <w:spacing w:line="364" w:lineRule="auto"/>
        <w:ind w:right="416"/>
        <w:rPr>
          <w:rFonts w:ascii="Times New Roman" w:eastAsia="Times New Roman"/>
          <w:sz w:val="28"/>
          <w:szCs w:val="28"/>
        </w:rPr>
      </w:pPr>
      <w:r>
        <w:rPr>
          <w:sz w:val="28"/>
          <w:szCs w:val="28"/>
        </w:rPr>
        <w:t>日期：</w:t>
      </w:r>
    </w:p>
    <w:p>
      <w:pPr>
        <w:rPr>
          <w:rFonts w:hint="default"/>
          <w:lang w:val="en-US" w:eastAsia="zh-CN"/>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3AB819D"/>
    <w:multiLevelType w:val="singleLevel"/>
    <w:tmpl w:val="43AB819D"/>
    <w:lvl w:ilvl="0" w:tentative="0">
      <w:start w:val="1"/>
      <w:numFmt w:val="decimal"/>
      <w:suff w:val="nothing"/>
      <w:lvlText w:val="%1、"/>
      <w:lvlJc w:val="left"/>
    </w:lvl>
  </w:abstractNum>
  <w:abstractNum w:abstractNumId="2">
    <w:nsid w:val="6BCDC16A"/>
    <w:multiLevelType w:val="singleLevel"/>
    <w:tmpl w:val="6BCDC16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11C6E32"/>
    <w:rsid w:val="0A6E7715"/>
    <w:rsid w:val="0D447276"/>
    <w:rsid w:val="0DFF1B83"/>
    <w:rsid w:val="11F052D6"/>
    <w:rsid w:val="13A22600"/>
    <w:rsid w:val="17E2273D"/>
    <w:rsid w:val="22B20854"/>
    <w:rsid w:val="23722133"/>
    <w:rsid w:val="2626787B"/>
    <w:rsid w:val="2C5129BE"/>
    <w:rsid w:val="2C73502A"/>
    <w:rsid w:val="2F9C60DD"/>
    <w:rsid w:val="2FEA50E8"/>
    <w:rsid w:val="32664E75"/>
    <w:rsid w:val="340C5B48"/>
    <w:rsid w:val="35E35755"/>
    <w:rsid w:val="363F2992"/>
    <w:rsid w:val="37066B32"/>
    <w:rsid w:val="4C73658D"/>
    <w:rsid w:val="4C86408F"/>
    <w:rsid w:val="4F951326"/>
    <w:rsid w:val="518F170F"/>
    <w:rsid w:val="576B40DE"/>
    <w:rsid w:val="58CA4F61"/>
    <w:rsid w:val="5D3D457F"/>
    <w:rsid w:val="5DD95EDB"/>
    <w:rsid w:val="61A94731"/>
    <w:rsid w:val="61E454F5"/>
    <w:rsid w:val="62F91BD4"/>
    <w:rsid w:val="66053CC3"/>
    <w:rsid w:val="6A423010"/>
    <w:rsid w:val="6B106FC5"/>
    <w:rsid w:val="6D9F7164"/>
    <w:rsid w:val="715A13CA"/>
    <w:rsid w:val="730B2E93"/>
    <w:rsid w:val="7DDE34EB"/>
    <w:rsid w:val="7ED50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4">
    <w:name w:val="heading 2"/>
    <w:basedOn w:val="1"/>
    <w:next w:val="1"/>
    <w:link w:val="31"/>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5">
    <w:name w:val="heading 3"/>
    <w:basedOn w:val="1"/>
    <w:next w:val="1"/>
    <w:link w:val="30"/>
    <w:qFormat/>
    <w:uiPriority w:val="0"/>
    <w:pPr>
      <w:keepNext/>
      <w:keepLines/>
      <w:tabs>
        <w:tab w:val="left" w:pos="720"/>
      </w:tabs>
      <w:spacing w:line="240" w:lineRule="auto"/>
      <w:ind w:left="0" w:firstLine="723" w:firstLineChars="200"/>
      <w:outlineLvl w:val="2"/>
    </w:pPr>
    <w:rPr>
      <w:b/>
      <w:bCs/>
      <w:szCs w:val="32"/>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kern w:val="0"/>
      <w:sz w:val="24"/>
    </w:rPr>
  </w:style>
  <w:style w:type="paragraph" w:styleId="8">
    <w:name w:val="Body Text"/>
    <w:basedOn w:val="1"/>
    <w:next w:val="9"/>
    <w:qFormat/>
    <w:uiPriority w:val="0"/>
    <w:rPr>
      <w:kern w:val="0"/>
      <w:sz w:val="28"/>
    </w:rPr>
  </w:style>
  <w:style w:type="paragraph" w:styleId="9">
    <w:name w:val="toc 8"/>
    <w:basedOn w:val="1"/>
    <w:next w:val="1"/>
    <w:qFormat/>
    <w:uiPriority w:val="0"/>
    <w:pPr>
      <w:ind w:left="2940" w:leftChars="1400"/>
    </w:pPr>
    <w:rPr>
      <w:szCs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sz w:val="11"/>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rPr>
      <w:rFonts w:ascii="Times New Roman" w:hAnsi="Times New Roman" w:eastAsia="宋体"/>
      <w:b/>
    </w:rPr>
  </w:style>
  <w:style w:type="paragraph" w:styleId="16">
    <w:name w:val="toc 2"/>
    <w:basedOn w:val="1"/>
    <w:next w:val="1"/>
    <w:qFormat/>
    <w:uiPriority w:val="0"/>
    <w:pPr>
      <w:ind w:left="0" w:leftChars="0" w:firstLine="280" w:firstLineChars="100"/>
    </w:pPr>
    <w:rPr>
      <w:rFonts w:ascii="Times New Roman" w:hAnsi="Times New Roman" w:eastAsia="宋体"/>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paragraph" w:styleId="19">
    <w:name w:val="Body Text First Indent 2"/>
    <w:basedOn w:val="10"/>
    <w:qFormat/>
    <w:uiPriority w:val="0"/>
    <w:pPr>
      <w:widowControl/>
      <w:ind w:leftChars="0" w:firstLine="210"/>
      <w:jc w:val="left"/>
    </w:pPr>
    <w:rPr>
      <w:rFonts w:ascii="Times New Roman"/>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List Paragraph"/>
    <w:basedOn w:val="1"/>
    <w:qFormat/>
    <w:uiPriority w:val="99"/>
    <w:pPr>
      <w:ind w:firstLine="420" w:firstLineChars="200"/>
    </w:pPr>
    <w:rPr>
      <w:kern w:val="0"/>
      <w:sz w:val="20"/>
    </w:rPr>
  </w:style>
  <w:style w:type="paragraph" w:customStyle="1" w:styleId="27">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8">
    <w:name w:val="表格"/>
    <w:basedOn w:val="1"/>
    <w:qFormat/>
    <w:uiPriority w:val="0"/>
    <w:pPr>
      <w:ind w:firstLine="0" w:firstLineChars="0"/>
      <w:jc w:val="center"/>
    </w:pPr>
    <w:rPr>
      <w:rFonts w:hint="eastAsia" w:ascii="Times New Roman" w:hAnsi="Times New Roman"/>
      <w:sz w:val="21"/>
    </w:rPr>
  </w:style>
  <w:style w:type="paragraph" w:customStyle="1" w:styleId="29">
    <w:name w:val="No Spacing"/>
    <w:basedOn w:val="1"/>
    <w:qFormat/>
    <w:uiPriority w:val="0"/>
    <w:pPr>
      <w:ind w:firstLine="0"/>
    </w:pPr>
  </w:style>
  <w:style w:type="character" w:customStyle="1" w:styleId="30">
    <w:name w:val="标题 3 Char"/>
    <w:link w:val="5"/>
    <w:qFormat/>
    <w:uiPriority w:val="0"/>
    <w:rPr>
      <w:b/>
      <w:bCs/>
      <w:szCs w:val="32"/>
    </w:rPr>
  </w:style>
  <w:style w:type="character" w:customStyle="1" w:styleId="31">
    <w:name w:val="标题 2 Char"/>
    <w:link w:val="4"/>
    <w:qFormat/>
    <w:uiPriority w:val="0"/>
    <w:rPr>
      <w:b/>
      <w:sz w:val="30"/>
    </w:rPr>
  </w:style>
  <w:style w:type="paragraph" w:customStyle="1" w:styleId="32">
    <w:name w:val="Char"/>
    <w:basedOn w:val="1"/>
    <w:qFormat/>
    <w:uiPriority w:val="0"/>
  </w:style>
  <w:style w:type="paragraph" w:customStyle="1" w:styleId="33">
    <w:name w:val="正文缩进1"/>
    <w:basedOn w:val="1"/>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18162</Words>
  <Characters>18824</Characters>
  <Lines>0</Lines>
  <Paragraphs>0</Paragraphs>
  <TotalTime>1</TotalTime>
  <ScaleCrop>false</ScaleCrop>
  <LinksUpToDate>false</LinksUpToDate>
  <CharactersWithSpaces>19223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2022-04-24T11:32:00Z</cp:lastPrinted>
  <dcterms:modified xsi:type="dcterms:W3CDTF">2022-05-19T14:16:18Z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