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6"/>
          <w:szCs w:val="36"/>
        </w:rPr>
      </w:pPr>
      <w:r>
        <w:rPr>
          <w:sz w:val="36"/>
          <w:szCs w:val="36"/>
        </w:rPr>
        <w:t>竞争性磋商公告</w:t>
      </w:r>
    </w:p>
    <w:p>
      <w:pPr>
        <w:pStyle w:val="6"/>
        <w:keepNext w:val="0"/>
        <w:keepLines w:val="0"/>
        <w:widowControl/>
        <w:suppressLineNumbers w:val="0"/>
        <w:spacing w:before="75" w:beforeAutospacing="0" w:after="150" w:afterAutospacing="0"/>
        <w:ind w:left="0" w:right="0"/>
      </w:pP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石玛兵地融合发展试验区（二期）标准厂房建设项目初步设计</w:t>
      </w:r>
      <w:r>
        <w:rPr>
          <w:rFonts w:hint="eastAsia" w:ascii="仿宋" w:hAnsi="仿宋" w:eastAsia="仿宋" w:cs="仿宋"/>
          <w:i w:val="0"/>
          <w:iCs w:val="0"/>
          <w:caps w:val="0"/>
          <w:color w:val="000000"/>
          <w:spacing w:val="0"/>
          <w:sz w:val="27"/>
          <w:szCs w:val="27"/>
        </w:rPr>
        <w:t>采购项目的潜在供应商应在</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000000"/>
          <w:spacing w:val="0"/>
          <w:sz w:val="27"/>
          <w:szCs w:val="27"/>
        </w:rPr>
        <w:t>获取采购文件，并于2022年0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xml:space="preserve">日 </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0（北京时间）前提交响应文件。</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一、项目基本情况</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val="en-US" w:eastAsia="zh-CN"/>
        </w:rPr>
        <w:t>HYBC-MNSX-SMBD-2022-CS-22</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石玛兵地融合发展试验区（二期）标准厂房建设项目初步设计</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采购需求：昌吉州玛纳斯县石玛兵地融合发展试验区（</w:t>
      </w:r>
      <w:r>
        <w:rPr>
          <w:rFonts w:hint="eastAsia" w:ascii="仿宋" w:hAnsi="仿宋" w:eastAsia="仿宋" w:cs="仿宋"/>
          <w:i w:val="0"/>
          <w:iCs w:val="0"/>
          <w:caps w:val="0"/>
          <w:color w:val="000000"/>
          <w:spacing w:val="0"/>
          <w:sz w:val="27"/>
          <w:szCs w:val="27"/>
          <w:lang w:eastAsia="zh-CN"/>
        </w:rPr>
        <w:t>二期</w:t>
      </w:r>
      <w:r>
        <w:rPr>
          <w:rFonts w:hint="eastAsia" w:ascii="仿宋" w:hAnsi="仿宋" w:eastAsia="仿宋" w:cs="仿宋"/>
          <w:i w:val="0"/>
          <w:iCs w:val="0"/>
          <w:caps w:val="0"/>
          <w:color w:val="000000"/>
          <w:spacing w:val="0"/>
          <w:sz w:val="27"/>
          <w:szCs w:val="27"/>
        </w:rPr>
        <w:t>）标准厂房建设项目初步设计及设计概算编制</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kern w:val="0"/>
          <w:sz w:val="27"/>
          <w:szCs w:val="27"/>
          <w:lang w:val="en-US" w:eastAsia="zh-CN" w:bidi="ar"/>
        </w:rPr>
        <w:br w:type="textWrapping"/>
      </w:r>
      <w:r>
        <w:rPr>
          <w:rFonts w:hint="eastAsia" w:ascii="仿宋" w:hAnsi="仿宋" w:eastAsia="仿宋" w:cs="仿宋"/>
          <w:i w:val="0"/>
          <w:iCs w:val="0"/>
          <w:caps w:val="0"/>
          <w:color w:val="000000"/>
          <w:spacing w:val="0"/>
          <w:kern w:val="0"/>
          <w:sz w:val="27"/>
          <w:szCs w:val="27"/>
          <w:lang w:val="en-US" w:eastAsia="zh-CN" w:bidi="ar"/>
        </w:rPr>
        <w:t>   数量：不限 </w:t>
      </w:r>
      <w:r>
        <w:rPr>
          <w:rFonts w:hint="eastAsia" w:ascii="仿宋" w:hAnsi="仿宋" w:eastAsia="仿宋" w:cs="仿宋"/>
          <w:i w:val="0"/>
          <w:iCs w:val="0"/>
          <w:caps w:val="0"/>
          <w:color w:val="000000"/>
          <w:spacing w:val="0"/>
          <w:kern w:val="0"/>
          <w:sz w:val="24"/>
          <w:szCs w:val="24"/>
          <w:lang w:val="en-US" w:eastAsia="zh-CN" w:bidi="ar"/>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预算金额（元）：7</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0000 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简要规格描述：昌吉州玛纳斯县石玛兵地融合发展试验区（</w:t>
      </w:r>
      <w:r>
        <w:rPr>
          <w:rFonts w:hint="eastAsia" w:ascii="仿宋" w:hAnsi="仿宋" w:eastAsia="仿宋" w:cs="仿宋"/>
          <w:i w:val="0"/>
          <w:iCs w:val="0"/>
          <w:caps w:val="0"/>
          <w:color w:val="000000"/>
          <w:spacing w:val="0"/>
          <w:sz w:val="27"/>
          <w:szCs w:val="27"/>
          <w:lang w:eastAsia="zh-CN"/>
        </w:rPr>
        <w:t>二期</w:t>
      </w:r>
      <w:r>
        <w:rPr>
          <w:rFonts w:hint="eastAsia" w:ascii="仿宋" w:hAnsi="仿宋" w:eastAsia="仿宋" w:cs="仿宋"/>
          <w:i w:val="0"/>
          <w:iCs w:val="0"/>
          <w:caps w:val="0"/>
          <w:color w:val="000000"/>
          <w:spacing w:val="0"/>
          <w:sz w:val="27"/>
          <w:szCs w:val="27"/>
        </w:rPr>
        <w:t>）标准厂房建设项目初步设计</w:t>
      </w:r>
      <w:r>
        <w:rPr>
          <w:rFonts w:hint="eastAsia" w:ascii="仿宋" w:hAnsi="仿宋" w:eastAsia="仿宋" w:cs="仿宋"/>
          <w:i w:val="0"/>
          <w:iCs w:val="0"/>
          <w:caps w:val="0"/>
          <w:color w:val="000000"/>
          <w:spacing w:val="0"/>
          <w:sz w:val="27"/>
          <w:szCs w:val="27"/>
          <w:lang w:eastAsia="zh-CN"/>
        </w:rPr>
        <w:t>成果文件</w:t>
      </w:r>
      <w:r>
        <w:rPr>
          <w:rFonts w:hint="eastAsia" w:ascii="仿宋" w:hAnsi="仿宋" w:eastAsia="仿宋" w:cs="仿宋"/>
          <w:i w:val="0"/>
          <w:iCs w:val="0"/>
          <w:caps w:val="0"/>
          <w:color w:val="000000"/>
          <w:spacing w:val="0"/>
          <w:sz w:val="27"/>
          <w:szCs w:val="27"/>
        </w:rPr>
        <w:t>及设计概算编制等</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合同履约期限：合同签订后</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日内完成（日历日）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二、申请人的资格要求：</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3.本项目的特定资格要求：（1）供应商必须在中国境内注册，具备有效的营业执照（营业执照需包含本次项目的相关经营权）；</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（2）工程设计综合甲级资质或工程设计建筑行业（建筑工程）乙级及以上资质；自治区外企业已办理新疆维吾尔自治区区外建设工程企业进疆信息登记。</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3）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（4）单位负责人为同一人或者存在直接控股、管理关系的不同供应商，不得参加同一合同项下的政府采购活动。否则，皆取消投标资格。</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三、获取采购文件</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17</w:t>
      </w:r>
      <w:r>
        <w:rPr>
          <w:rFonts w:hint="eastAsia" w:ascii="仿宋" w:hAnsi="仿宋" w:eastAsia="仿宋" w:cs="仿宋"/>
          <w:i w:val="0"/>
          <w:iCs w:val="0"/>
          <w:caps w:val="0"/>
          <w:color w:val="000000"/>
          <w:spacing w:val="0"/>
          <w:sz w:val="27"/>
          <w:szCs w:val="27"/>
          <w:u w:val="none"/>
        </w:rPr>
        <w:t>日至2022年0</w:t>
      </w:r>
      <w:r>
        <w:rPr>
          <w:rFonts w:hint="eastAsia" w:ascii="仿宋" w:hAnsi="仿宋" w:eastAsia="仿宋" w:cs="仿宋"/>
          <w:i w:val="0"/>
          <w:iCs w:val="0"/>
          <w:caps w:val="0"/>
          <w:color w:val="000000"/>
          <w:spacing w:val="0"/>
          <w:sz w:val="27"/>
          <w:szCs w:val="27"/>
          <w:u w:val="none"/>
          <w:lang w:val="en-US" w:eastAsia="zh-CN"/>
        </w:rPr>
        <w:t>5</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27</w:t>
      </w:r>
      <w:r>
        <w:rPr>
          <w:rFonts w:hint="eastAsia" w:ascii="仿宋" w:hAnsi="仿宋" w:eastAsia="仿宋" w:cs="仿宋"/>
          <w:i w:val="0"/>
          <w:iCs w:val="0"/>
          <w:caps w:val="0"/>
          <w:color w:val="000000"/>
          <w:spacing w:val="0"/>
          <w:sz w:val="27"/>
          <w:szCs w:val="27"/>
          <w:u w:val="none"/>
        </w:rPr>
        <w:t>日，每天上午10:00至1</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0，下午1</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0</w:t>
      </w:r>
      <w:r>
        <w:rPr>
          <w:rFonts w:hint="eastAsia" w:ascii="仿宋" w:hAnsi="仿宋" w:eastAsia="仿宋" w:cs="仿宋"/>
          <w:i w:val="0"/>
          <w:iCs w:val="0"/>
          <w:caps w:val="0"/>
          <w:color w:val="000000"/>
          <w:spacing w:val="0"/>
          <w:sz w:val="27"/>
          <w:szCs w:val="27"/>
          <w:u w:val="none"/>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rFonts w:hint="eastAsia" w:eastAsia="仿宋"/>
          <w:lang w:eastAsia="zh-CN"/>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w:t>
      </w:r>
    </w:p>
    <w:p>
      <w:pPr>
        <w:pStyle w:val="6"/>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333333"/>
          <w:spacing w:val="0"/>
          <w:kern w:val="0"/>
          <w:sz w:val="28"/>
          <w:szCs w:val="28"/>
          <w:lang w:val="en-US" w:eastAsia="zh-CN" w:bidi="ar"/>
        </w:rPr>
        <w:t>200元/份，售后不退</w:t>
      </w:r>
      <w:r>
        <w:rPr>
          <w:rFonts w:hint="eastAsia" w:ascii="仿宋" w:hAnsi="仿宋" w:eastAsia="仿宋" w:cs="仿宋"/>
          <w:i w:val="0"/>
          <w:iCs w:val="0"/>
          <w:caps w:val="0"/>
          <w:color w:val="000000"/>
          <w:spacing w:val="0"/>
          <w:sz w:val="27"/>
          <w:szCs w:val="27"/>
        </w:rPr>
        <w:t>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xml:space="preserve">日 </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9"/>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xml:space="preserve">日 </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0（北京时间）</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9"/>
          <w:rFonts w:ascii="黑体" w:hAnsi="宋体" w:eastAsia="黑体" w:cs="黑体"/>
          <w:i w:val="0"/>
          <w:iCs w:val="0"/>
          <w:caps w:val="0"/>
          <w:color w:val="000000"/>
          <w:spacing w:val="0"/>
          <w:sz w:val="27"/>
          <w:szCs w:val="27"/>
        </w:rPr>
        <w:t>六、公告期限</w:t>
      </w:r>
    </w:p>
    <w:p>
      <w:pPr>
        <w:pStyle w:val="6"/>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w:t>
      </w:r>
    </w:p>
    <w:p>
      <w:pPr>
        <w:pStyle w:val="6"/>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9"/>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333333"/>
          <w:spacing w:val="0"/>
          <w:kern w:val="0"/>
          <w:sz w:val="28"/>
          <w:szCs w:val="28"/>
          <w:lang w:val="en-US" w:eastAsia="zh-CN" w:bidi="ar"/>
        </w:rPr>
        <w:t> 磋商保证金：13000元整（壹万叁仟元整）。必须采用电汇或网银转账的方式，由潜在供应商单位基本账户汇至新疆华远博辰工程项目管理有限公司（开户银行：中国工商银行股份有限公司乌鲁木齐迎宾路支行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投标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超过缴纳的时限缴纳投标保证金视为报名无效。投标保证金的缴纳开始至结束时间（2022年 05月17日10:00时－2022年 05月27日19:30时）</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（2）购买磋商文件需要携带的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企业营业执照副本、组织机构代码证、税务登记证副本（或三证合一营业执照）；</w:t>
      </w:r>
      <w:r>
        <w:rPr>
          <w:rFonts w:hint="eastAsia" w:ascii="仿宋" w:hAnsi="仿宋" w:eastAsia="仿宋" w:cs="仿宋"/>
          <w:i w:val="0"/>
          <w:iCs w:val="0"/>
          <w:caps w:val="0"/>
          <w:color w:val="000000"/>
          <w:spacing w:val="0"/>
          <w:sz w:val="27"/>
          <w:szCs w:val="27"/>
        </w:rPr>
        <w:t>自治区外企业</w:t>
      </w:r>
      <w:r>
        <w:rPr>
          <w:rFonts w:hint="eastAsia" w:ascii="仿宋" w:hAnsi="仿宋" w:eastAsia="仿宋" w:cs="仿宋"/>
          <w:i w:val="0"/>
          <w:iCs w:val="0"/>
          <w:caps w:val="0"/>
          <w:color w:val="000000"/>
          <w:spacing w:val="0"/>
          <w:sz w:val="27"/>
          <w:szCs w:val="27"/>
          <w:lang w:val="en-US" w:eastAsia="zh-CN"/>
        </w:rPr>
        <w:t>提供</w:t>
      </w:r>
      <w:r>
        <w:rPr>
          <w:rFonts w:hint="eastAsia" w:ascii="仿宋" w:hAnsi="仿宋" w:eastAsia="仿宋" w:cs="仿宋"/>
          <w:i w:val="0"/>
          <w:iCs w:val="0"/>
          <w:caps w:val="0"/>
          <w:color w:val="000000"/>
          <w:spacing w:val="0"/>
          <w:sz w:val="27"/>
          <w:szCs w:val="27"/>
        </w:rPr>
        <w:t>进疆信息登记</w:t>
      </w:r>
      <w:r>
        <w:rPr>
          <w:rFonts w:hint="eastAsia" w:ascii="仿宋" w:hAnsi="仿宋" w:eastAsia="仿宋" w:cs="仿宋"/>
          <w:i w:val="0"/>
          <w:iCs w:val="0"/>
          <w:caps w:val="0"/>
          <w:color w:val="000000"/>
          <w:spacing w:val="0"/>
          <w:sz w:val="27"/>
          <w:szCs w:val="27"/>
          <w:lang w:val="en-US" w:eastAsia="zh-CN"/>
        </w:rPr>
        <w:t>资料</w:t>
      </w:r>
      <w:r>
        <w:rPr>
          <w:rFonts w:hint="eastAsia" w:ascii="仿宋" w:hAnsi="仿宋" w:eastAsia="仿宋" w:cs="仿宋"/>
          <w:i w:val="0"/>
          <w:iCs w:val="0"/>
          <w:caps w:val="0"/>
          <w:color w:val="333333"/>
          <w:spacing w:val="0"/>
          <w:kern w:val="0"/>
          <w:sz w:val="28"/>
          <w:szCs w:val="28"/>
          <w:highlight w:val="none"/>
          <w:lang w:val="en-US" w:eastAsia="zh-CN" w:bidi="ar"/>
        </w:rPr>
        <w:t xml:space="preserve">  </w:t>
      </w:r>
      <w:r>
        <w:rPr>
          <w:rFonts w:hint="eastAsia" w:ascii="仿宋" w:hAnsi="仿宋" w:eastAsia="仿宋" w:cs="仿宋"/>
          <w:b/>
          <w:bCs/>
          <w:i w:val="0"/>
          <w:iCs w:val="0"/>
          <w:caps w:val="0"/>
          <w:color w:val="333333"/>
          <w:spacing w:val="0"/>
          <w:kern w:val="0"/>
          <w:sz w:val="28"/>
          <w:szCs w:val="28"/>
          <w:highlight w:val="none"/>
          <w:lang w:val="en-US" w:eastAsia="zh-CN" w:bidi="ar"/>
        </w:rPr>
        <w:t xml:space="preserve"> 3）</w:t>
      </w:r>
      <w:r>
        <w:rPr>
          <w:rFonts w:hint="eastAsia" w:ascii="仿宋" w:hAnsi="仿宋" w:eastAsia="仿宋" w:cs="仿宋"/>
          <w:i w:val="0"/>
          <w:iCs w:val="0"/>
          <w:caps w:val="0"/>
          <w:color w:val="333333"/>
          <w:spacing w:val="0"/>
          <w:kern w:val="0"/>
          <w:sz w:val="28"/>
          <w:szCs w:val="28"/>
          <w:highlight w:val="none"/>
          <w:lang w:val="en-US" w:eastAsia="zh-CN" w:bidi="ar"/>
        </w:rPr>
        <w:t>资质证书原件；</w:t>
      </w: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w:t>
      </w:r>
      <w:r>
        <w:rPr>
          <w:rFonts w:hint="default" w:ascii="仿宋_GB2312" w:hAnsi="微软雅黑" w:eastAsia="仿宋_GB2312" w:cs="仿宋_GB2312"/>
          <w:b/>
          <w:bCs/>
          <w:i w:val="0"/>
          <w:iCs w:val="0"/>
          <w:caps w:val="0"/>
          <w:color w:val="000000"/>
          <w:spacing w:val="0"/>
          <w:kern w:val="0"/>
          <w:sz w:val="28"/>
          <w:szCs w:val="28"/>
          <w:lang w:val="en-US" w:eastAsia="zh-CN" w:bidi="ar"/>
        </w:rPr>
        <w:t>竞争性</w:t>
      </w:r>
      <w:r>
        <w:rPr>
          <w:rFonts w:hint="eastAsia" w:ascii="仿宋_GB2312" w:hAnsi="微软雅黑" w:eastAsia="仿宋_GB2312" w:cs="仿宋_GB2312"/>
          <w:b/>
          <w:bCs/>
          <w:i w:val="0"/>
          <w:iCs w:val="0"/>
          <w:caps w:val="0"/>
          <w:color w:val="000000"/>
          <w:spacing w:val="0"/>
          <w:kern w:val="0"/>
          <w:sz w:val="28"/>
          <w:szCs w:val="28"/>
          <w:lang w:val="en-US" w:eastAsia="zh-CN" w:bidi="ar"/>
        </w:rPr>
        <w:t>磋商</w:t>
      </w:r>
      <w:r>
        <w:rPr>
          <w:rFonts w:hint="default" w:ascii="仿宋_GB2312" w:hAnsi="微软雅黑" w:eastAsia="仿宋_GB2312" w:cs="仿宋_GB2312"/>
          <w:b/>
          <w:bCs/>
          <w:i w:val="0"/>
          <w:iCs w:val="0"/>
          <w:caps w:val="0"/>
          <w:color w:val="000000"/>
          <w:spacing w:val="0"/>
          <w:kern w:val="0"/>
          <w:sz w:val="28"/>
          <w:szCs w:val="28"/>
          <w:lang w:val="en-US" w:eastAsia="zh-CN" w:bidi="ar"/>
        </w:rPr>
        <w:t>文件</w:t>
      </w:r>
      <w:r>
        <w:rPr>
          <w:rFonts w:hint="eastAsia" w:ascii="仿宋" w:hAnsi="仿宋" w:eastAsia="仿宋" w:cs="仿宋"/>
          <w:b/>
          <w:bCs/>
          <w:i w:val="0"/>
          <w:iCs w:val="0"/>
          <w:caps w:val="0"/>
          <w:color w:val="000000"/>
          <w:spacing w:val="0"/>
          <w:kern w:val="0"/>
          <w:sz w:val="28"/>
          <w:szCs w:val="28"/>
          <w:lang w:val="en-US" w:eastAsia="zh-CN" w:bidi="ar"/>
        </w:rPr>
        <w:t>时以上资料需提供复印件两份（加盖公章），并携带原件查验。以上资料提供不齐全者，将不予发放竞争性磋商文件。未向采购代理机构购买竞争性磋商文件并在代理机构报名登记的潜在供应商均无资格参加此次磋商。</w:t>
      </w:r>
    </w:p>
    <w:p>
      <w:pPr>
        <w:pStyle w:val="6"/>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9"/>
          <w:rFonts w:hint="default" w:ascii="黑体" w:hAnsi="宋体" w:eastAsia="黑体" w:cs="黑体"/>
          <w:i w:val="0"/>
          <w:iCs w:val="0"/>
          <w:caps w:val="0"/>
          <w:color w:val="000000"/>
          <w:spacing w:val="0"/>
          <w:sz w:val="27"/>
          <w:szCs w:val="27"/>
        </w:rPr>
        <w:t>八、凡对本次招标提出询问，请按以下方式联系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10"/>
          <w:rFonts w:hint="eastAsia" w:ascii="仿宋" w:hAnsi="仿宋" w:eastAsia="仿宋" w:cs="仿宋"/>
          <w:i w:val="0"/>
          <w:iCs w:val="0"/>
          <w:caps w:val="0"/>
          <w:color w:val="000000"/>
          <w:spacing w:val="0"/>
          <w:sz w:val="27"/>
          <w:szCs w:val="27"/>
        </w:rPr>
        <w:t>玛纳斯县工业园区管理委员会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址：新疆昌吉州玛纳斯县</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联系方式：13</w:t>
      </w:r>
      <w:r>
        <w:rPr>
          <w:rFonts w:hint="eastAsia" w:ascii="仿宋" w:hAnsi="仿宋" w:eastAsia="仿宋" w:cs="仿宋"/>
          <w:i w:val="0"/>
          <w:iCs w:val="0"/>
          <w:caps w:val="0"/>
          <w:color w:val="000000"/>
          <w:spacing w:val="0"/>
          <w:sz w:val="27"/>
          <w:szCs w:val="27"/>
          <w:lang w:val="en-US" w:eastAsia="zh-CN"/>
        </w:rPr>
        <w:t>150403620</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新疆华远博辰工程项目管理有限公司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333333"/>
          <w:spacing w:val="0"/>
          <w:kern w:val="0"/>
          <w:sz w:val="28"/>
          <w:szCs w:val="28"/>
          <w:lang w:val="en-US" w:eastAsia="zh-CN" w:bidi="ar"/>
        </w:rPr>
        <w:t>新疆维吾尔自治区昌吉市建国西路和谐友好国际F座1716号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19999558123</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马达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Style w:val="10"/>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电 话：</w:t>
      </w:r>
      <w:r>
        <w:rPr>
          <w:rStyle w:val="10"/>
          <w:rFonts w:hint="eastAsia" w:ascii="仿宋" w:hAnsi="仿宋" w:eastAsia="仿宋" w:cs="仿宋"/>
          <w:i w:val="0"/>
          <w:iCs w:val="0"/>
          <w:caps w:val="0"/>
          <w:color w:val="000000"/>
          <w:spacing w:val="0"/>
          <w:sz w:val="27"/>
          <w:szCs w:val="27"/>
          <w:lang w:val="en-US" w:eastAsia="zh-CN"/>
        </w:rPr>
        <w:t>0994-6656021</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监督管理部门名称：玛纳斯县财政局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7"/>
          <w:szCs w:val="27"/>
          <w:lang w:val="en-US" w:eastAsia="zh-CN"/>
        </w:rPr>
      </w:pPr>
      <w:r>
        <w:rPr>
          <w:rFonts w:hint="default" w:ascii="仿宋" w:hAnsi="仿宋" w:eastAsia="仿宋" w:cs="仿宋"/>
          <w:i w:val="0"/>
          <w:iCs w:val="0"/>
          <w:caps w:val="0"/>
          <w:color w:val="000000"/>
          <w:spacing w:val="0"/>
          <w:sz w:val="27"/>
          <w:szCs w:val="27"/>
        </w:rPr>
        <w:t>联系人： </w:t>
      </w:r>
      <w:r>
        <w:rPr>
          <w:rFonts w:hint="eastAsia" w:ascii="仿宋" w:hAnsi="仿宋" w:eastAsia="仿宋" w:cs="仿宋"/>
          <w:i w:val="0"/>
          <w:iCs w:val="0"/>
          <w:caps w:val="0"/>
          <w:color w:val="000000"/>
          <w:spacing w:val="0"/>
          <w:sz w:val="27"/>
          <w:szCs w:val="27"/>
          <w:lang w:val="en-US" w:eastAsia="zh-CN"/>
        </w:rPr>
        <w:t>魏录宏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pPr>
      <w:r>
        <w:rPr>
          <w:rFonts w:hint="default" w:ascii="仿宋" w:hAnsi="仿宋" w:eastAsia="仿宋" w:cs="仿宋"/>
          <w:i w:val="0"/>
          <w:iCs w:val="0"/>
          <w:caps w:val="0"/>
          <w:color w:val="000000"/>
          <w:spacing w:val="0"/>
          <w:sz w:val="27"/>
          <w:szCs w:val="27"/>
        </w:rPr>
        <w:t>监督投诉电话： 0994-6650069</w:t>
      </w:r>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AyOTE0NTQwZDIyM2I4Y2ExZWY0MTk3MDVmNGMifQ=="/>
  </w:docVars>
  <w:rsids>
    <w:rsidRoot w:val="01FF39C7"/>
    <w:rsid w:val="01FF39C7"/>
    <w:rsid w:val="075F3EA5"/>
    <w:rsid w:val="146B3A91"/>
    <w:rsid w:val="1D5774B0"/>
    <w:rsid w:val="25720E26"/>
    <w:rsid w:val="29261452"/>
    <w:rsid w:val="46026676"/>
    <w:rsid w:val="53AA6FA4"/>
    <w:rsid w:val="6111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5">
    <w:name w:val="Normal Indent"/>
    <w:basedOn w:val="1"/>
    <w:qFormat/>
    <w:uiPriority w:val="0"/>
    <w:pPr>
      <w:widowControl/>
      <w:ind w:firstLine="420"/>
      <w:jc w:val="left"/>
    </w:pPr>
    <w:rPr>
      <w:rFonts w:ascii="Calibri" w:hAnsi="Calibri" w:cs="黑体"/>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表名称"/>
    <w:basedOn w:val="5"/>
    <w:qFormat/>
    <w:uiPriority w:val="0"/>
    <w:pPr>
      <w:numPr>
        <w:ilvl w:val="0"/>
        <w:numId w:val="1"/>
      </w:num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1766</Words>
  <Characters>2040</Characters>
  <Lines>0</Lines>
  <Paragraphs>0</Paragraphs>
  <TotalTime>9</TotalTime>
  <ScaleCrop>false</ScaleCrop>
  <LinksUpToDate>false</LinksUpToDate>
  <CharactersWithSpaces>2252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2022-05-13T15:21:00Z</dcterms:created>
  <dc:creator>幸福的指数马路</dc:creator>
  <cp:lastModifiedBy>幸福的指数马路</cp:lastModifiedBy>
  <dcterms:modified xsi:type="dcterms:W3CDTF">2022-05-16T03:14:23Z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AB586913FADF45E78AD712595D3F34FD</vt:lpwstr>
  </property>
</Properties>
</file>