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宋体" w:hAnsi="宋体"/>
          <w:b/>
          <w:sz w:val="32"/>
          <w:szCs w:val="44"/>
        </w:rPr>
      </w:pPr>
      <w:r>
        <w:rPr>
          <w:rFonts w:hint="eastAsia" w:ascii="宋体" w:hAnsi="宋体"/>
          <w:b/>
          <w:sz w:val="32"/>
          <w:szCs w:val="44"/>
        </w:rPr>
        <w:t>乌鲁木齐市创建国家食品安全示范城市技术服务采购项目</w:t>
      </w:r>
    </w:p>
    <w:p>
      <w:pPr>
        <w:spacing w:line="400" w:lineRule="exact"/>
        <w:jc w:val="center"/>
        <w:rPr>
          <w:rFonts w:ascii="宋体" w:hAnsi="宋体"/>
          <w:b/>
          <w:sz w:val="32"/>
          <w:szCs w:val="44"/>
        </w:rPr>
      </w:pPr>
      <w:r>
        <w:rPr>
          <w:rFonts w:hint="eastAsia" w:ascii="宋体" w:hAnsi="宋体"/>
          <w:b/>
          <w:sz w:val="32"/>
          <w:szCs w:val="44"/>
        </w:rPr>
        <w:t>公开招标公告</w:t>
      </w:r>
    </w:p>
    <w:tbl>
      <w:tblPr>
        <w:tblStyle w:val="8"/>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9000" w:type="dxa"/>
          </w:tcPr>
          <w:p>
            <w:pPr>
              <w:spacing w:line="400" w:lineRule="exact"/>
              <w:outlineLvl w:val="0"/>
              <w:rPr>
                <w:rFonts w:ascii="宋体" w:hAnsi="宋体"/>
                <w:sz w:val="24"/>
              </w:rPr>
            </w:pPr>
            <w:r>
              <w:rPr>
                <w:rFonts w:hint="eastAsia" w:ascii="宋体" w:hAnsi="宋体"/>
                <w:sz w:val="24"/>
              </w:rPr>
              <w:t>项目概况</w:t>
            </w:r>
          </w:p>
          <w:p>
            <w:pPr>
              <w:spacing w:line="400" w:lineRule="exact"/>
              <w:ind w:firstLine="480" w:firstLineChars="200"/>
              <w:outlineLvl w:val="0"/>
              <w:rPr>
                <w:rFonts w:ascii="宋体" w:hAnsi="宋体"/>
                <w:sz w:val="24"/>
              </w:rPr>
            </w:pPr>
            <w:r>
              <w:rPr>
                <w:rFonts w:hint="eastAsia" w:ascii="宋体" w:hAnsi="宋体"/>
                <w:sz w:val="24"/>
              </w:rPr>
              <w:t>乌鲁木齐市创建国家食品安全示范城市技术服务采购项目的潜在投标人应在</w:t>
            </w:r>
            <w:r>
              <w:rPr>
                <w:rFonts w:hint="eastAsia" w:ascii="宋体" w:hAnsi="宋体"/>
                <w:sz w:val="24"/>
                <w:u w:val="single"/>
              </w:rPr>
              <w:t>新疆乌鲁木齐市水磨沟区立井街198号丽景中央城9号楼</w:t>
            </w:r>
            <w:r>
              <w:rPr>
                <w:rFonts w:hint="eastAsia" w:ascii="宋体" w:hAnsi="宋体"/>
                <w:sz w:val="24"/>
                <w:u w:val="single"/>
                <w:lang w:val="en-US" w:eastAsia="zh-CN"/>
              </w:rPr>
              <w:t>(全季酒店)</w:t>
            </w:r>
            <w:r>
              <w:rPr>
                <w:rFonts w:hint="eastAsia" w:ascii="宋体" w:hAnsi="宋体"/>
                <w:sz w:val="24"/>
                <w:u w:val="single"/>
              </w:rPr>
              <w:t>6</w:t>
            </w:r>
            <w:r>
              <w:rPr>
                <w:rFonts w:hint="eastAsia" w:ascii="宋体" w:hAnsi="宋体"/>
                <w:sz w:val="24"/>
                <w:u w:val="single"/>
                <w:lang w:eastAsia="zh-CN"/>
              </w:rPr>
              <w:t>层</w:t>
            </w:r>
            <w:r>
              <w:rPr>
                <w:rFonts w:hint="eastAsia" w:ascii="宋体" w:hAnsi="宋体"/>
                <w:sz w:val="24"/>
              </w:rPr>
              <w:t>获取招标文件，并于</w:t>
            </w:r>
            <w:r>
              <w:rPr>
                <w:rFonts w:hint="eastAsia" w:ascii="宋体" w:hAnsi="宋体"/>
                <w:sz w:val="24"/>
                <w:u w:val="single"/>
              </w:rPr>
              <w:t>202</w:t>
            </w:r>
            <w:r>
              <w:rPr>
                <w:rFonts w:hint="eastAsia" w:ascii="宋体" w:hAnsi="宋体"/>
                <w:sz w:val="24"/>
                <w:u w:val="single"/>
                <w:lang w:val="en-US" w:eastAsia="zh-CN"/>
              </w:rPr>
              <w:t>2</w:t>
            </w:r>
            <w:r>
              <w:rPr>
                <w:rFonts w:hint="eastAsia" w:ascii="宋体" w:hAnsi="宋体"/>
                <w:sz w:val="24"/>
                <w:u w:val="single"/>
              </w:rPr>
              <w:t>年</w:t>
            </w:r>
            <w:r>
              <w:rPr>
                <w:rFonts w:hint="eastAsia" w:ascii="宋体" w:hAnsi="宋体"/>
                <w:sz w:val="24"/>
                <w:highlight w:val="none"/>
                <w:u w:val="single"/>
              </w:rPr>
              <w:t>0</w:t>
            </w:r>
            <w:r>
              <w:rPr>
                <w:rFonts w:hint="eastAsia" w:ascii="宋体" w:hAnsi="宋体"/>
                <w:sz w:val="24"/>
                <w:highlight w:val="none"/>
                <w:u w:val="single"/>
                <w:lang w:val="en-US" w:eastAsia="zh-CN"/>
              </w:rPr>
              <w:t>6</w:t>
            </w:r>
            <w:r>
              <w:rPr>
                <w:rFonts w:hint="eastAsia" w:ascii="宋体" w:hAnsi="宋体"/>
                <w:sz w:val="24"/>
                <w:highlight w:val="none"/>
                <w:u w:val="single"/>
              </w:rPr>
              <w:t>月</w:t>
            </w:r>
            <w:r>
              <w:rPr>
                <w:rFonts w:hint="eastAsia" w:ascii="宋体" w:hAnsi="宋体"/>
                <w:sz w:val="24"/>
                <w:highlight w:val="none"/>
                <w:u w:val="single"/>
                <w:lang w:val="en-US" w:eastAsia="zh-CN"/>
              </w:rPr>
              <w:t>02</w:t>
            </w:r>
            <w:r>
              <w:rPr>
                <w:rFonts w:hint="eastAsia" w:ascii="宋体" w:hAnsi="宋体"/>
                <w:sz w:val="24"/>
                <w:highlight w:val="none"/>
                <w:u w:val="single"/>
              </w:rPr>
              <w:t>日 1</w:t>
            </w:r>
            <w:r>
              <w:rPr>
                <w:rFonts w:hint="eastAsia" w:ascii="宋体" w:hAnsi="宋体"/>
                <w:sz w:val="24"/>
                <w:highlight w:val="none"/>
                <w:u w:val="single"/>
                <w:lang w:val="en-US" w:eastAsia="zh-CN"/>
              </w:rPr>
              <w:t>6</w:t>
            </w:r>
            <w:r>
              <w:rPr>
                <w:rFonts w:hint="eastAsia" w:ascii="宋体" w:hAnsi="宋体"/>
                <w:sz w:val="24"/>
                <w:highlight w:val="none"/>
                <w:u w:val="single"/>
              </w:rPr>
              <w:t>:0</w:t>
            </w:r>
            <w:r>
              <w:rPr>
                <w:rFonts w:hint="eastAsia" w:ascii="宋体" w:hAnsi="宋体"/>
                <w:sz w:val="24"/>
                <w:u w:val="single"/>
              </w:rPr>
              <w:t>0</w:t>
            </w:r>
            <w:r>
              <w:rPr>
                <w:rFonts w:hint="eastAsia" w:ascii="宋体" w:hAnsi="宋体"/>
                <w:sz w:val="24"/>
              </w:rPr>
              <w:t>（北京时间）前递交投标文件。</w:t>
            </w:r>
          </w:p>
        </w:tc>
      </w:tr>
    </w:tbl>
    <w:p>
      <w:pPr>
        <w:spacing w:line="400" w:lineRule="exact"/>
        <w:ind w:firstLine="480" w:firstLineChars="200"/>
        <w:outlineLvl w:val="0"/>
        <w:rPr>
          <w:rFonts w:ascii="宋体" w:hAnsi="宋体"/>
          <w:sz w:val="24"/>
        </w:rPr>
      </w:pPr>
      <w:r>
        <w:rPr>
          <w:rFonts w:ascii="宋体" w:hAnsi="宋体"/>
          <w:sz w:val="24"/>
        </w:rPr>
        <w:t>一、项目基本情况</w:t>
      </w:r>
    </w:p>
    <w:p>
      <w:pPr>
        <w:spacing w:line="400" w:lineRule="exact"/>
        <w:ind w:firstLine="480" w:firstLineChars="200"/>
        <w:outlineLvl w:val="0"/>
        <w:rPr>
          <w:rFonts w:hint="default" w:ascii="宋体" w:hAnsi="宋体" w:eastAsia="宋体"/>
          <w:sz w:val="24"/>
          <w:lang w:val="en-US" w:eastAsia="zh-CN"/>
        </w:rPr>
      </w:pPr>
      <w:r>
        <w:rPr>
          <w:rFonts w:hint="eastAsia" w:ascii="宋体" w:hAnsi="宋体"/>
          <w:sz w:val="24"/>
        </w:rPr>
        <w:t>1、</w:t>
      </w:r>
      <w:r>
        <w:rPr>
          <w:rFonts w:ascii="宋体" w:hAnsi="宋体"/>
          <w:sz w:val="24"/>
        </w:rPr>
        <w:t>项目编号：</w:t>
      </w:r>
      <w:r>
        <w:rPr>
          <w:rFonts w:ascii="宋体" w:hAnsi="宋体" w:cs="宋体"/>
          <w:kern w:val="0"/>
          <w:sz w:val="24"/>
          <w:shd w:val="clear" w:color="auto" w:fill="FEFEFE"/>
        </w:rPr>
        <w:t>ZCD-ZC202</w:t>
      </w:r>
      <w:r>
        <w:rPr>
          <w:rFonts w:hint="eastAsia" w:ascii="宋体" w:hAnsi="宋体" w:cs="宋体"/>
          <w:kern w:val="0"/>
          <w:sz w:val="24"/>
          <w:shd w:val="clear" w:color="auto" w:fill="FEFEFE"/>
          <w:lang w:val="en-US" w:eastAsia="zh-CN"/>
        </w:rPr>
        <w:t>2051</w:t>
      </w:r>
    </w:p>
    <w:p>
      <w:pPr>
        <w:spacing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项目名称：</w:t>
      </w:r>
      <w:r>
        <w:rPr>
          <w:rFonts w:hint="eastAsia" w:hAnsi="宋体" w:cs="宋体"/>
          <w:sz w:val="24"/>
        </w:rPr>
        <w:t>乌鲁木齐市创建国家食品安全示范城市技术服务采购项目</w:t>
      </w:r>
    </w:p>
    <w:p>
      <w:pPr>
        <w:spacing w:line="400" w:lineRule="exact"/>
        <w:ind w:firstLine="480" w:firstLineChars="200"/>
        <w:outlineLvl w:val="0"/>
        <w:rPr>
          <w:rFonts w:ascii="宋体" w:hAnsi="宋体"/>
          <w:sz w:val="24"/>
        </w:rPr>
      </w:pPr>
      <w:r>
        <w:rPr>
          <w:rFonts w:hint="eastAsia" w:ascii="宋体" w:hAnsi="宋体"/>
          <w:sz w:val="24"/>
        </w:rPr>
        <w:t>3、采购方式：公开招标</w:t>
      </w:r>
    </w:p>
    <w:p>
      <w:pPr>
        <w:spacing w:line="400" w:lineRule="exact"/>
        <w:ind w:firstLine="480" w:firstLineChars="200"/>
        <w:outlineLvl w:val="0"/>
        <w:rPr>
          <w:rFonts w:ascii="宋体" w:hAnsi="宋体"/>
          <w:bCs/>
          <w:sz w:val="24"/>
        </w:rPr>
      </w:pPr>
      <w:r>
        <w:rPr>
          <w:rFonts w:hint="eastAsia" w:ascii="宋体" w:hAnsi="宋体"/>
          <w:sz w:val="24"/>
          <w:lang w:val="en-US" w:eastAsia="zh-CN"/>
        </w:rPr>
        <w:t>4</w:t>
      </w:r>
      <w:r>
        <w:rPr>
          <w:rFonts w:hint="eastAsia" w:ascii="宋体" w:hAnsi="宋体"/>
          <w:sz w:val="24"/>
        </w:rPr>
        <w:t>、</w:t>
      </w:r>
      <w:r>
        <w:rPr>
          <w:rFonts w:ascii="宋体" w:hAnsi="宋体"/>
          <w:sz w:val="24"/>
        </w:rPr>
        <w:t>预算金额（元）：</w:t>
      </w:r>
      <w:r>
        <w:rPr>
          <w:rFonts w:hint="eastAsia" w:ascii="宋体" w:hAnsi="宋体"/>
          <w:bCs/>
          <w:sz w:val="24"/>
          <w:lang w:val="en-US" w:eastAsia="zh-CN"/>
        </w:rPr>
        <w:t>150</w:t>
      </w:r>
      <w:r>
        <w:rPr>
          <w:rFonts w:hint="eastAsia" w:ascii="宋体" w:hAnsi="宋体"/>
          <w:bCs/>
          <w:sz w:val="24"/>
        </w:rPr>
        <w:t>万元</w:t>
      </w:r>
    </w:p>
    <w:p>
      <w:pPr>
        <w:spacing w:line="400" w:lineRule="exact"/>
        <w:ind w:firstLine="480" w:firstLineChars="200"/>
        <w:outlineLvl w:val="0"/>
        <w:rPr>
          <w:rFonts w:hint="eastAsia" w:ascii="宋体" w:hAnsi="宋体" w:eastAsia="宋体"/>
          <w:sz w:val="24"/>
          <w:lang w:eastAsia="zh-CN"/>
        </w:rPr>
      </w:pPr>
      <w:r>
        <w:rPr>
          <w:rFonts w:hint="eastAsia" w:ascii="宋体" w:hAnsi="宋体"/>
          <w:sz w:val="24"/>
          <w:lang w:val="en-US" w:eastAsia="zh-CN"/>
        </w:rPr>
        <w:t>5</w:t>
      </w:r>
      <w:r>
        <w:rPr>
          <w:rFonts w:hint="eastAsia" w:ascii="宋体" w:hAnsi="宋体"/>
          <w:sz w:val="24"/>
        </w:rPr>
        <w:t>、</w:t>
      </w:r>
      <w:r>
        <w:rPr>
          <w:rFonts w:ascii="宋体" w:hAnsi="宋体"/>
          <w:sz w:val="24"/>
        </w:rPr>
        <w:t>采购需求：</w:t>
      </w:r>
      <w:r>
        <w:rPr>
          <w:rFonts w:hint="eastAsia" w:ascii="宋体" w:hAnsi="宋体"/>
          <w:sz w:val="24"/>
          <w:lang w:eastAsia="zh-CN"/>
        </w:rPr>
        <w:t>具体服务内容及要求详见招标文件。</w:t>
      </w:r>
    </w:p>
    <w:p>
      <w:pPr>
        <w:spacing w:line="400" w:lineRule="exact"/>
        <w:ind w:firstLine="480" w:firstLineChars="200"/>
        <w:outlineLvl w:val="0"/>
        <w:rPr>
          <w:rFonts w:ascii="宋体" w:hAnsi="宋体"/>
          <w:sz w:val="24"/>
        </w:rPr>
      </w:pPr>
      <w:r>
        <w:rPr>
          <w:rFonts w:hint="eastAsia" w:ascii="宋体" w:hAnsi="宋体"/>
          <w:sz w:val="24"/>
          <w:lang w:val="en-US" w:eastAsia="zh-CN"/>
        </w:rPr>
        <w:t>6</w:t>
      </w:r>
      <w:r>
        <w:rPr>
          <w:rFonts w:hint="eastAsia" w:ascii="宋体" w:hAnsi="宋体"/>
          <w:sz w:val="24"/>
        </w:rPr>
        <w:t>、</w:t>
      </w:r>
      <w:r>
        <w:rPr>
          <w:rFonts w:ascii="宋体" w:hAnsi="宋体"/>
          <w:sz w:val="24"/>
        </w:rPr>
        <w:t>合同履行期限：</w:t>
      </w:r>
      <w:r>
        <w:rPr>
          <w:rFonts w:hint="eastAsia" w:ascii="宋体" w:hAnsi="宋体"/>
          <w:sz w:val="24"/>
          <w:highlight w:val="none"/>
          <w:lang w:val="en-US" w:eastAsia="zh-CN"/>
        </w:rPr>
        <w:t>合同签订后150个日历日内完成</w:t>
      </w:r>
      <w:r>
        <w:rPr>
          <w:rFonts w:ascii="宋体" w:hAnsi="宋体"/>
          <w:sz w:val="24"/>
        </w:rPr>
        <w:t>。</w:t>
      </w:r>
    </w:p>
    <w:p>
      <w:pPr>
        <w:spacing w:line="400" w:lineRule="exact"/>
        <w:ind w:firstLine="480" w:firstLineChars="200"/>
        <w:outlineLvl w:val="0"/>
        <w:rPr>
          <w:rFonts w:ascii="宋体" w:hAnsi="宋体"/>
          <w:sz w:val="24"/>
        </w:rPr>
      </w:pPr>
      <w:r>
        <w:rPr>
          <w:rFonts w:hint="eastAsia" w:ascii="宋体" w:hAnsi="宋体"/>
          <w:sz w:val="24"/>
          <w:lang w:val="en-US" w:eastAsia="zh-CN"/>
        </w:rPr>
        <w:t>7、</w:t>
      </w:r>
      <w:r>
        <w:rPr>
          <w:rFonts w:hint="eastAsia" w:ascii="宋体" w:hAnsi="宋体"/>
          <w:sz w:val="24"/>
        </w:rPr>
        <w:t>本项目</w:t>
      </w:r>
      <w:r>
        <w:rPr>
          <w:rFonts w:hint="eastAsia" w:ascii="宋体" w:hAnsi="宋体"/>
          <w:sz w:val="24"/>
          <w:lang w:eastAsia="zh-CN"/>
        </w:rPr>
        <w:t>不</w:t>
      </w:r>
      <w:r>
        <w:rPr>
          <w:rFonts w:hint="eastAsia" w:ascii="宋体" w:hAnsi="宋体"/>
          <w:sz w:val="24"/>
        </w:rPr>
        <w:t>接受联合体</w:t>
      </w:r>
      <w:r>
        <w:rPr>
          <w:rFonts w:hint="eastAsia" w:ascii="宋体" w:hAnsi="宋体"/>
          <w:sz w:val="24"/>
          <w:lang w:eastAsia="zh-CN"/>
        </w:rPr>
        <w:t>投标</w:t>
      </w:r>
      <w:r>
        <w:rPr>
          <w:rFonts w:hint="eastAsia" w:ascii="宋体" w:hAnsi="宋体"/>
          <w:sz w:val="24"/>
        </w:rPr>
        <w:t>。</w:t>
      </w:r>
    </w:p>
    <w:p>
      <w:pPr>
        <w:spacing w:line="400" w:lineRule="exact"/>
        <w:ind w:firstLine="480" w:firstLineChars="200"/>
        <w:outlineLvl w:val="0"/>
        <w:rPr>
          <w:rFonts w:ascii="宋体" w:hAnsi="宋体"/>
          <w:sz w:val="24"/>
        </w:rPr>
      </w:pPr>
      <w:r>
        <w:rPr>
          <w:rFonts w:ascii="宋体" w:hAnsi="宋体"/>
          <w:sz w:val="24"/>
        </w:rPr>
        <w:t>二、申请人的资格要求：</w:t>
      </w:r>
    </w:p>
    <w:p>
      <w:pPr>
        <w:pStyle w:val="6"/>
        <w:tabs>
          <w:tab w:val="left" w:pos="4305"/>
        </w:tabs>
        <w:spacing w:line="440" w:lineRule="exact"/>
        <w:ind w:firstLine="480" w:firstLineChars="200"/>
        <w:rPr>
          <w:rFonts w:hint="eastAsia" w:hAnsi="宋体" w:cs="宋体"/>
          <w:sz w:val="24"/>
          <w:szCs w:val="24"/>
        </w:rPr>
      </w:pPr>
      <w:r>
        <w:rPr>
          <w:rFonts w:hint="eastAsia" w:hAnsi="宋体" w:cs="宋体"/>
          <w:sz w:val="24"/>
          <w:szCs w:val="24"/>
        </w:rPr>
        <w:t>1.满足《中华人民共和国政府采购法》第二十二条规定；</w:t>
      </w:r>
    </w:p>
    <w:p>
      <w:pPr>
        <w:pStyle w:val="6"/>
        <w:tabs>
          <w:tab w:val="left" w:pos="4305"/>
        </w:tabs>
        <w:spacing w:line="440" w:lineRule="exact"/>
        <w:ind w:firstLine="480" w:firstLineChars="200"/>
        <w:rPr>
          <w:rFonts w:hAnsi="宋体" w:cs="宋体"/>
          <w:sz w:val="24"/>
          <w:szCs w:val="24"/>
        </w:rPr>
      </w:pPr>
      <w:r>
        <w:rPr>
          <w:rFonts w:hint="eastAsia" w:hAnsi="宋体" w:cs="宋体"/>
          <w:sz w:val="24"/>
          <w:szCs w:val="24"/>
        </w:rPr>
        <w:t xml:space="preserve">2.落实政府采购政策需满足的资格要求：（1）《政府采购促进中小企业发展暂行办法》（财库〔2020〕46号）；（2）《财政部、司法部关于政府采购支持监狱企业发展有关问题的通知》（财库〔2014〕68号）；（3）《财政部、民政部、中国残疾人联合会关于促进残疾人就业政府采购政策的通知》财库〔2017〕141号。 </w:t>
      </w:r>
    </w:p>
    <w:p>
      <w:pPr>
        <w:pStyle w:val="6"/>
        <w:tabs>
          <w:tab w:val="left" w:pos="4305"/>
        </w:tabs>
        <w:spacing w:line="440" w:lineRule="exact"/>
        <w:ind w:firstLine="480" w:firstLineChars="200"/>
        <w:rPr>
          <w:rFonts w:hAnsi="宋体" w:cs="宋体"/>
          <w:sz w:val="24"/>
          <w:szCs w:val="24"/>
        </w:rPr>
      </w:pPr>
      <w:r>
        <w:rPr>
          <w:rFonts w:hint="eastAsia" w:hAnsi="宋体" w:cs="宋体"/>
          <w:sz w:val="24"/>
          <w:szCs w:val="24"/>
        </w:rPr>
        <w:t>3.本项目的特定资格要求：</w:t>
      </w:r>
    </w:p>
    <w:p>
      <w:pPr>
        <w:pStyle w:val="6"/>
        <w:tabs>
          <w:tab w:val="left" w:pos="4305"/>
        </w:tabs>
        <w:spacing w:line="440" w:lineRule="exact"/>
        <w:ind w:firstLine="480" w:firstLineChars="200"/>
        <w:rPr>
          <w:rFonts w:hAnsi="宋体" w:cs="宋体"/>
          <w:sz w:val="24"/>
          <w:szCs w:val="24"/>
        </w:rPr>
      </w:pPr>
      <w:r>
        <w:rPr>
          <w:rFonts w:hint="eastAsia" w:hAnsi="宋体" w:cs="宋体"/>
          <w:sz w:val="24"/>
          <w:szCs w:val="24"/>
        </w:rPr>
        <w:t>（1）具有</w:t>
      </w:r>
      <w:r>
        <w:rPr>
          <w:rFonts w:hint="eastAsia" w:hAnsi="宋体" w:cs="宋体"/>
          <w:sz w:val="24"/>
          <w:szCs w:val="24"/>
          <w:lang w:eastAsia="zh-CN"/>
        </w:rPr>
        <w:t>独立法人资格及</w:t>
      </w:r>
      <w:r>
        <w:rPr>
          <w:rFonts w:hint="eastAsia" w:hAnsi="宋体" w:cs="宋体"/>
          <w:sz w:val="24"/>
          <w:szCs w:val="24"/>
        </w:rPr>
        <w:t>有效合法的营业执照；</w:t>
      </w:r>
    </w:p>
    <w:p>
      <w:pPr>
        <w:pStyle w:val="6"/>
        <w:tabs>
          <w:tab w:val="left" w:pos="4305"/>
        </w:tabs>
        <w:spacing w:line="440" w:lineRule="exact"/>
        <w:ind w:firstLine="480" w:firstLineChars="200"/>
        <w:rPr>
          <w:rFonts w:hAnsi="宋体" w:cs="宋体"/>
          <w:sz w:val="24"/>
          <w:szCs w:val="24"/>
        </w:rPr>
      </w:pPr>
      <w:r>
        <w:rPr>
          <w:rFonts w:hint="eastAsia" w:hAnsi="宋体" w:cs="宋体"/>
          <w:sz w:val="24"/>
          <w:szCs w:val="24"/>
        </w:rPr>
        <w:t>（2）具有良好的信誉，且具有完成本项目所必需的专业设备、专业技术人员以及后续服务的能力；</w:t>
      </w:r>
    </w:p>
    <w:p>
      <w:pPr>
        <w:pStyle w:val="6"/>
        <w:tabs>
          <w:tab w:val="left" w:pos="4305"/>
        </w:tabs>
        <w:spacing w:line="440" w:lineRule="exact"/>
        <w:ind w:firstLine="480" w:firstLineChars="200"/>
        <w:rPr>
          <w:rFonts w:hint="eastAsia" w:hAnsi="宋体" w:cs="宋体"/>
          <w:sz w:val="24"/>
          <w:szCs w:val="24"/>
        </w:rPr>
      </w:pPr>
      <w:r>
        <w:rPr>
          <w:rFonts w:hint="eastAsia" w:hAnsi="宋体" w:cs="宋体"/>
          <w:sz w:val="24"/>
          <w:szCs w:val="24"/>
        </w:rPr>
        <w:t>（3）在“信用中国”及“中国政府采购网”上未被列入失信被执行人、重大税收违法案件当事人名单以及政府采购严重违法失信行为记录名单的投标供应商。</w:t>
      </w:r>
    </w:p>
    <w:p>
      <w:pPr>
        <w:spacing w:line="440" w:lineRule="exact"/>
        <w:ind w:firstLine="480" w:firstLineChars="200"/>
        <w:rPr>
          <w:rFonts w:hint="eastAsia" w:ascii="宋体" w:hAnsi="宋体" w:cs="宋体"/>
          <w:kern w:val="0"/>
          <w:sz w:val="24"/>
        </w:rPr>
      </w:pPr>
      <w:r>
        <w:rPr>
          <w:rFonts w:hint="eastAsia" w:ascii="宋体" w:hAnsi="宋体" w:cs="宋体"/>
          <w:kern w:val="0"/>
          <w:sz w:val="24"/>
        </w:rPr>
        <w:t>（4）单位负责人为同一人或者存在直接控股、管理关系的不同供应商，不得参加同一合同项下的政府采购活动。</w:t>
      </w:r>
    </w:p>
    <w:p>
      <w:pPr>
        <w:spacing w:line="440" w:lineRule="exact"/>
        <w:ind w:firstLine="480" w:firstLineChars="200"/>
        <w:outlineLvl w:val="0"/>
        <w:rPr>
          <w:rFonts w:ascii="宋体" w:hAnsi="宋体"/>
          <w:sz w:val="24"/>
        </w:rPr>
      </w:pPr>
      <w:r>
        <w:rPr>
          <w:rFonts w:hint="eastAsia" w:ascii="宋体" w:hAnsi="宋体"/>
          <w:sz w:val="24"/>
        </w:rPr>
        <w:t>三</w:t>
      </w:r>
      <w:r>
        <w:rPr>
          <w:rFonts w:ascii="宋体" w:hAnsi="宋体"/>
          <w:sz w:val="24"/>
        </w:rPr>
        <w:t>、</w:t>
      </w:r>
      <w:r>
        <w:rPr>
          <w:rFonts w:hint="eastAsia" w:ascii="宋体" w:hAnsi="宋体"/>
          <w:sz w:val="24"/>
        </w:rPr>
        <w:t>获取</w:t>
      </w:r>
      <w:r>
        <w:rPr>
          <w:rFonts w:hint="eastAsia" w:ascii="宋体" w:hAnsi="宋体"/>
          <w:sz w:val="24"/>
          <w:lang w:eastAsia="zh-CN"/>
        </w:rPr>
        <w:t>招标</w:t>
      </w:r>
      <w:r>
        <w:rPr>
          <w:rFonts w:hint="eastAsia" w:ascii="宋体" w:hAnsi="宋体"/>
          <w:sz w:val="24"/>
        </w:rPr>
        <w:t>文件</w:t>
      </w:r>
      <w:r>
        <w:rPr>
          <w:rFonts w:ascii="宋体" w:hAnsi="宋体"/>
          <w:sz w:val="24"/>
        </w:rPr>
        <w:t>：</w:t>
      </w:r>
      <w:r>
        <w:rPr>
          <w:rFonts w:ascii="宋体" w:hAnsi="宋体"/>
          <w:sz w:val="24"/>
        </w:rPr>
        <w:tab/>
      </w:r>
    </w:p>
    <w:p>
      <w:pPr>
        <w:widowControl/>
        <w:shd w:val="clear" w:color="auto" w:fill="FEFEFE"/>
        <w:spacing w:line="440" w:lineRule="exact"/>
        <w:ind w:firstLine="480" w:firstLineChars="200"/>
        <w:jc w:val="left"/>
        <w:rPr>
          <w:rFonts w:hint="eastAsia" w:ascii="宋体" w:hAnsi="宋体" w:eastAsia="宋体"/>
          <w:kern w:val="0"/>
          <w:sz w:val="24"/>
          <w:shd w:val="clear" w:color="auto" w:fill="FEFEFE"/>
          <w:lang w:eastAsia="zh-CN"/>
        </w:rPr>
      </w:pPr>
      <w:r>
        <w:rPr>
          <w:rFonts w:ascii="宋体" w:hAnsi="宋体"/>
          <w:kern w:val="0"/>
          <w:sz w:val="24"/>
          <w:shd w:val="clear" w:color="auto" w:fill="FEFEFE"/>
        </w:rPr>
        <w:t>1</w:t>
      </w:r>
      <w:r>
        <w:rPr>
          <w:rFonts w:hint="eastAsia" w:ascii="宋体" w:hAnsi="宋体"/>
          <w:kern w:val="0"/>
          <w:sz w:val="24"/>
          <w:shd w:val="clear" w:color="auto" w:fill="FEFEFE"/>
        </w:rPr>
        <w:t>、</w:t>
      </w:r>
      <w:r>
        <w:rPr>
          <w:rFonts w:ascii="宋体" w:hAnsi="宋体"/>
          <w:kern w:val="0"/>
          <w:sz w:val="24"/>
          <w:shd w:val="clear" w:color="auto" w:fill="FEFEFE"/>
        </w:rPr>
        <w:t>时间：</w:t>
      </w:r>
      <w:r>
        <w:rPr>
          <w:rFonts w:hint="eastAsia" w:ascii="宋体" w:hAnsi="宋体"/>
          <w:kern w:val="0"/>
          <w:sz w:val="24"/>
          <w:shd w:val="clear" w:color="auto" w:fill="FEFEFE"/>
        </w:rPr>
        <w:t>202</w:t>
      </w:r>
      <w:r>
        <w:rPr>
          <w:rFonts w:hint="eastAsia" w:ascii="宋体" w:hAnsi="宋体"/>
          <w:kern w:val="0"/>
          <w:sz w:val="24"/>
          <w:shd w:val="clear" w:color="auto" w:fill="FEFEFE"/>
          <w:lang w:val="en-US" w:eastAsia="zh-CN"/>
        </w:rPr>
        <w:t>2</w:t>
      </w:r>
      <w:r>
        <w:rPr>
          <w:rFonts w:hint="eastAsia" w:ascii="宋体" w:hAnsi="宋体"/>
          <w:kern w:val="0"/>
          <w:sz w:val="24"/>
          <w:highlight w:val="none"/>
          <w:shd w:val="clear" w:color="auto" w:fill="FEFEFE"/>
        </w:rPr>
        <w:t>年</w:t>
      </w:r>
      <w:r>
        <w:rPr>
          <w:rFonts w:hint="eastAsia" w:ascii="宋体" w:hAnsi="宋体"/>
          <w:kern w:val="0"/>
          <w:sz w:val="24"/>
          <w:highlight w:val="none"/>
          <w:shd w:val="clear" w:color="auto" w:fill="FEFEFE"/>
          <w:lang w:val="en-US" w:eastAsia="zh-CN"/>
        </w:rPr>
        <w:t>5</w:t>
      </w:r>
      <w:r>
        <w:rPr>
          <w:rFonts w:hint="eastAsia" w:ascii="宋体" w:hAnsi="宋体"/>
          <w:kern w:val="0"/>
          <w:sz w:val="24"/>
          <w:highlight w:val="none"/>
          <w:shd w:val="clear" w:color="auto" w:fill="FEFEFE"/>
        </w:rPr>
        <w:t>月</w:t>
      </w:r>
      <w:r>
        <w:rPr>
          <w:rFonts w:hint="eastAsia" w:ascii="宋体" w:hAnsi="宋体"/>
          <w:kern w:val="0"/>
          <w:sz w:val="24"/>
          <w:highlight w:val="none"/>
          <w:shd w:val="clear" w:color="auto" w:fill="FEFEFE"/>
          <w:lang w:val="en-US" w:eastAsia="zh-CN"/>
        </w:rPr>
        <w:t>13</w:t>
      </w:r>
      <w:r>
        <w:rPr>
          <w:rFonts w:hint="eastAsia" w:ascii="宋体" w:hAnsi="宋体"/>
          <w:kern w:val="0"/>
          <w:sz w:val="24"/>
          <w:highlight w:val="none"/>
          <w:shd w:val="clear" w:color="auto" w:fill="FEFEFE"/>
        </w:rPr>
        <w:t>日至 202</w:t>
      </w:r>
      <w:r>
        <w:rPr>
          <w:rFonts w:hint="eastAsia" w:ascii="宋体" w:hAnsi="宋体"/>
          <w:kern w:val="0"/>
          <w:sz w:val="24"/>
          <w:highlight w:val="none"/>
          <w:shd w:val="clear" w:color="auto" w:fill="FEFEFE"/>
          <w:lang w:val="en-US" w:eastAsia="zh-CN"/>
        </w:rPr>
        <w:t>2</w:t>
      </w:r>
      <w:r>
        <w:rPr>
          <w:rFonts w:hint="eastAsia" w:ascii="宋体" w:hAnsi="宋体"/>
          <w:kern w:val="0"/>
          <w:sz w:val="24"/>
          <w:highlight w:val="none"/>
          <w:shd w:val="clear" w:color="auto" w:fill="FEFEFE"/>
        </w:rPr>
        <w:t>年</w:t>
      </w:r>
      <w:r>
        <w:rPr>
          <w:rFonts w:hint="eastAsia" w:ascii="宋体" w:hAnsi="宋体"/>
          <w:kern w:val="0"/>
          <w:sz w:val="24"/>
          <w:highlight w:val="none"/>
          <w:shd w:val="clear" w:color="auto" w:fill="FEFEFE"/>
          <w:lang w:val="en-US" w:eastAsia="zh-CN"/>
        </w:rPr>
        <w:t>5</w:t>
      </w:r>
      <w:r>
        <w:rPr>
          <w:rFonts w:hint="eastAsia" w:ascii="宋体" w:hAnsi="宋体"/>
          <w:kern w:val="0"/>
          <w:sz w:val="24"/>
          <w:highlight w:val="none"/>
          <w:shd w:val="clear" w:color="auto" w:fill="FEFEFE"/>
        </w:rPr>
        <w:t>月</w:t>
      </w:r>
      <w:r>
        <w:rPr>
          <w:rFonts w:hint="eastAsia" w:ascii="宋体" w:hAnsi="宋体"/>
          <w:kern w:val="0"/>
          <w:sz w:val="24"/>
          <w:highlight w:val="none"/>
          <w:shd w:val="clear" w:color="auto" w:fill="FEFEFE"/>
          <w:lang w:val="en-US" w:eastAsia="zh-CN"/>
        </w:rPr>
        <w:t>19</w:t>
      </w:r>
      <w:r>
        <w:rPr>
          <w:rFonts w:hint="eastAsia" w:ascii="宋体" w:hAnsi="宋体"/>
          <w:kern w:val="0"/>
          <w:sz w:val="24"/>
          <w:shd w:val="clear" w:color="auto" w:fill="FEFEFE"/>
        </w:rPr>
        <w:t>日，每天上午 10:00至13:30 ，下午15:</w:t>
      </w:r>
      <w:r>
        <w:rPr>
          <w:rFonts w:ascii="宋体" w:hAnsi="宋体"/>
          <w:kern w:val="0"/>
          <w:sz w:val="24"/>
          <w:shd w:val="clear" w:color="auto" w:fill="FEFEFE"/>
        </w:rPr>
        <w:t>00</w:t>
      </w:r>
      <w:r>
        <w:rPr>
          <w:rFonts w:hint="eastAsia" w:ascii="宋体" w:hAnsi="宋体"/>
          <w:kern w:val="0"/>
          <w:sz w:val="24"/>
          <w:shd w:val="clear" w:color="auto" w:fill="FEFEFE"/>
        </w:rPr>
        <w:t>至19:00 （北京时间</w:t>
      </w:r>
      <w:r>
        <w:rPr>
          <w:rFonts w:hint="eastAsia" w:ascii="宋体" w:hAnsi="宋体"/>
          <w:kern w:val="0"/>
          <w:sz w:val="24"/>
          <w:shd w:val="clear" w:color="auto" w:fill="FEFEFE"/>
          <w:lang w:eastAsia="zh-CN"/>
        </w:rPr>
        <w:t>，法定节假日除外</w:t>
      </w:r>
      <w:r>
        <w:rPr>
          <w:rFonts w:hint="eastAsia" w:ascii="宋体" w:hAnsi="宋体"/>
          <w:kern w:val="0"/>
          <w:sz w:val="24"/>
          <w:shd w:val="clear" w:color="auto" w:fill="FEFEFE"/>
        </w:rPr>
        <w:t>）</w:t>
      </w:r>
      <w:r>
        <w:rPr>
          <w:rFonts w:hint="eastAsia" w:ascii="宋体" w:hAnsi="宋体"/>
          <w:kern w:val="0"/>
          <w:sz w:val="24"/>
          <w:shd w:val="clear" w:color="auto" w:fill="FEFEFE"/>
          <w:lang w:eastAsia="zh-CN"/>
        </w:rPr>
        <w:t>；</w:t>
      </w:r>
    </w:p>
    <w:p>
      <w:pPr>
        <w:widowControl/>
        <w:shd w:val="clear" w:color="auto" w:fill="FEFEFE"/>
        <w:spacing w:line="440" w:lineRule="exact"/>
        <w:ind w:firstLine="480" w:firstLineChars="200"/>
        <w:jc w:val="left"/>
        <w:rPr>
          <w:rFonts w:hint="eastAsia" w:ascii="宋体" w:hAnsi="宋体" w:eastAsia="宋体"/>
          <w:kern w:val="0"/>
          <w:sz w:val="24"/>
          <w:shd w:val="clear" w:color="auto" w:fill="FEFEFE"/>
          <w:lang w:eastAsia="zh-CN"/>
        </w:rPr>
      </w:pPr>
      <w:r>
        <w:rPr>
          <w:rFonts w:ascii="宋体" w:hAnsi="宋体"/>
          <w:kern w:val="0"/>
          <w:sz w:val="24"/>
          <w:shd w:val="clear" w:color="auto" w:fill="FEFEFE"/>
        </w:rPr>
        <w:t>2</w:t>
      </w:r>
      <w:r>
        <w:rPr>
          <w:rFonts w:hint="eastAsia" w:ascii="宋体" w:hAnsi="宋体"/>
          <w:kern w:val="0"/>
          <w:sz w:val="24"/>
          <w:shd w:val="clear" w:color="auto" w:fill="FEFEFE"/>
        </w:rPr>
        <w:t>、地点：新疆乌鲁木齐市水磨沟区立井街198号丽景</w:t>
      </w:r>
      <w:r>
        <w:rPr>
          <w:rFonts w:hint="eastAsia" w:ascii="宋体" w:hAnsi="宋体"/>
          <w:kern w:val="0"/>
          <w:sz w:val="24"/>
          <w:shd w:val="clear" w:color="auto" w:fill="FEFEFE"/>
          <w:lang w:eastAsia="zh-CN"/>
        </w:rPr>
        <w:t>中央城</w:t>
      </w:r>
      <w:r>
        <w:rPr>
          <w:rFonts w:hint="eastAsia" w:ascii="宋体" w:hAnsi="宋体"/>
          <w:kern w:val="0"/>
          <w:sz w:val="24"/>
          <w:shd w:val="clear" w:color="auto" w:fill="FEFEFE"/>
        </w:rPr>
        <w:t>9号楼（全季酒店）6层</w:t>
      </w:r>
      <w:r>
        <w:rPr>
          <w:rFonts w:hint="eastAsia" w:ascii="宋体" w:hAnsi="宋体"/>
          <w:kern w:val="0"/>
          <w:sz w:val="24"/>
          <w:shd w:val="clear" w:color="auto" w:fill="FEFEFE"/>
          <w:lang w:eastAsia="zh-CN"/>
        </w:rPr>
        <w:t>。</w:t>
      </w:r>
    </w:p>
    <w:p>
      <w:pPr>
        <w:widowControl/>
        <w:shd w:val="clear" w:color="auto" w:fill="FEFEFE"/>
        <w:spacing w:line="440" w:lineRule="exact"/>
        <w:ind w:firstLine="480" w:firstLineChars="200"/>
        <w:jc w:val="left"/>
        <w:rPr>
          <w:rFonts w:hint="eastAsia" w:ascii="宋体" w:hAnsi="宋体" w:eastAsia="宋体"/>
          <w:kern w:val="0"/>
          <w:sz w:val="24"/>
          <w:shd w:val="clear" w:color="auto" w:fill="FEFEFE"/>
          <w:lang w:eastAsia="zh-CN"/>
        </w:rPr>
      </w:pPr>
      <w:r>
        <w:rPr>
          <w:rFonts w:ascii="宋体" w:hAnsi="宋体"/>
          <w:kern w:val="0"/>
          <w:sz w:val="24"/>
          <w:shd w:val="clear" w:color="auto" w:fill="FEFEFE"/>
        </w:rPr>
        <w:t>3</w:t>
      </w:r>
      <w:r>
        <w:rPr>
          <w:rFonts w:hint="eastAsia" w:ascii="宋体" w:hAnsi="宋体"/>
          <w:kern w:val="0"/>
          <w:sz w:val="24"/>
          <w:shd w:val="clear" w:color="auto" w:fill="FEFEFE"/>
        </w:rPr>
        <w:t>、获取方式</w:t>
      </w:r>
      <w:r>
        <w:rPr>
          <w:rFonts w:ascii="宋体" w:hAnsi="宋体"/>
          <w:kern w:val="0"/>
          <w:sz w:val="24"/>
          <w:shd w:val="clear" w:color="auto" w:fill="FEFEFE"/>
        </w:rPr>
        <w:t>：</w:t>
      </w:r>
      <w:r>
        <w:rPr>
          <w:rFonts w:hint="eastAsia" w:ascii="宋体" w:hAnsi="宋体"/>
          <w:kern w:val="0"/>
          <w:sz w:val="24"/>
          <w:shd w:val="clear" w:color="auto" w:fill="FEFEFE"/>
        </w:rPr>
        <w:t>现场报名</w:t>
      </w:r>
      <w:r>
        <w:rPr>
          <w:rFonts w:hint="eastAsia" w:ascii="宋体" w:hAnsi="宋体"/>
          <w:kern w:val="0"/>
          <w:sz w:val="24"/>
          <w:shd w:val="clear" w:color="auto" w:fill="FEFEFE"/>
          <w:lang w:eastAsia="zh-CN"/>
        </w:rPr>
        <w:t>。</w:t>
      </w:r>
    </w:p>
    <w:p>
      <w:pPr>
        <w:widowControl/>
        <w:shd w:val="clear" w:color="auto" w:fill="FEFEFE"/>
        <w:spacing w:line="440" w:lineRule="exact"/>
        <w:ind w:firstLine="480" w:firstLineChars="200"/>
        <w:jc w:val="left"/>
        <w:rPr>
          <w:rFonts w:hint="default" w:ascii="宋体" w:hAnsi="宋体" w:eastAsia="宋体"/>
          <w:kern w:val="0"/>
          <w:sz w:val="24"/>
          <w:shd w:val="clear" w:color="auto" w:fill="FEFEFE"/>
          <w:lang w:val="en-US" w:eastAsia="zh-CN"/>
        </w:rPr>
      </w:pPr>
      <w:r>
        <w:rPr>
          <w:rFonts w:hint="eastAsia" w:ascii="宋体" w:hAnsi="宋体"/>
          <w:kern w:val="0"/>
          <w:sz w:val="24"/>
          <w:shd w:val="clear" w:color="auto" w:fill="FEFEFE"/>
        </w:rPr>
        <w:t>4、售价（元）：3</w:t>
      </w:r>
      <w:r>
        <w:rPr>
          <w:rFonts w:ascii="宋体" w:hAnsi="宋体"/>
          <w:kern w:val="0"/>
          <w:sz w:val="24"/>
          <w:shd w:val="clear" w:color="auto" w:fill="FEFEFE"/>
        </w:rPr>
        <w:t>00</w:t>
      </w:r>
      <w:r>
        <w:rPr>
          <w:rFonts w:hint="eastAsia" w:ascii="宋体" w:hAnsi="宋体"/>
          <w:kern w:val="0"/>
          <w:sz w:val="24"/>
          <w:shd w:val="clear" w:color="auto" w:fill="FEFEFE"/>
        </w:rPr>
        <w:t>.0</w:t>
      </w:r>
      <w:r>
        <w:rPr>
          <w:rFonts w:ascii="宋体" w:hAnsi="宋体"/>
          <w:kern w:val="0"/>
          <w:sz w:val="24"/>
          <w:shd w:val="clear" w:color="auto" w:fill="FEFEFE"/>
        </w:rPr>
        <w:t>0</w:t>
      </w:r>
    </w:p>
    <w:p>
      <w:pPr>
        <w:widowControl/>
        <w:shd w:val="clear" w:color="auto" w:fill="FEFEFE"/>
        <w:spacing w:line="440" w:lineRule="exact"/>
        <w:ind w:firstLine="480" w:firstLineChars="200"/>
        <w:jc w:val="left"/>
        <w:rPr>
          <w:rFonts w:ascii="宋体" w:hAnsi="宋体"/>
          <w:b/>
          <w:sz w:val="24"/>
        </w:rPr>
      </w:pPr>
      <w:r>
        <w:rPr>
          <w:rFonts w:hint="eastAsia" w:ascii="宋体" w:hAnsi="宋体"/>
          <w:kern w:val="0"/>
          <w:sz w:val="24"/>
          <w:shd w:val="clear" w:color="auto" w:fill="FEFEFE"/>
        </w:rPr>
        <w:t>四</w:t>
      </w:r>
      <w:r>
        <w:rPr>
          <w:rFonts w:ascii="宋体" w:hAnsi="宋体"/>
          <w:kern w:val="0"/>
          <w:sz w:val="24"/>
          <w:shd w:val="clear" w:color="auto" w:fill="FEFEFE"/>
        </w:rPr>
        <w:t>、</w:t>
      </w:r>
      <w:r>
        <w:rPr>
          <w:rFonts w:hint="eastAsia" w:ascii="宋体" w:hAnsi="宋体"/>
          <w:kern w:val="0"/>
          <w:sz w:val="24"/>
          <w:shd w:val="clear" w:color="auto" w:fill="FEFEFE"/>
          <w:lang w:eastAsia="zh-CN"/>
        </w:rPr>
        <w:t>投标</w:t>
      </w:r>
      <w:r>
        <w:rPr>
          <w:rFonts w:ascii="宋体" w:hAnsi="宋体"/>
          <w:kern w:val="0"/>
          <w:sz w:val="24"/>
          <w:shd w:val="clear" w:color="auto" w:fill="FEFEFE"/>
        </w:rPr>
        <w:t>文件的</w:t>
      </w:r>
      <w:r>
        <w:rPr>
          <w:rFonts w:hint="eastAsia" w:ascii="宋体" w:hAnsi="宋体"/>
          <w:kern w:val="0"/>
          <w:sz w:val="24"/>
          <w:shd w:val="clear" w:color="auto" w:fill="FEFEFE"/>
        </w:rPr>
        <w:t>提交</w:t>
      </w:r>
      <w:r>
        <w:rPr>
          <w:rFonts w:ascii="宋体" w:hAnsi="宋体"/>
          <w:kern w:val="0"/>
          <w:sz w:val="24"/>
          <w:shd w:val="clear" w:color="auto" w:fill="FEFEFE"/>
        </w:rPr>
        <w:t>：</w:t>
      </w:r>
    </w:p>
    <w:p>
      <w:pPr>
        <w:autoSpaceDE w:val="0"/>
        <w:spacing w:line="440" w:lineRule="exact"/>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截止时间：</w:t>
      </w: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highlight w:val="none"/>
          <w:lang w:val="en-US" w:eastAsia="zh-CN"/>
        </w:rPr>
        <w:t>6</w:t>
      </w:r>
      <w:r>
        <w:rPr>
          <w:rFonts w:ascii="宋体" w:hAnsi="宋体"/>
          <w:sz w:val="24"/>
          <w:highlight w:val="none"/>
        </w:rPr>
        <w:t>月</w:t>
      </w:r>
      <w:r>
        <w:rPr>
          <w:rFonts w:hint="eastAsia" w:ascii="宋体" w:hAnsi="宋体"/>
          <w:sz w:val="24"/>
          <w:highlight w:val="none"/>
          <w:lang w:val="en-US" w:eastAsia="zh-CN"/>
        </w:rPr>
        <w:t>2</w:t>
      </w:r>
      <w:r>
        <w:rPr>
          <w:rFonts w:hint="eastAsia" w:ascii="宋体" w:hAnsi="宋体"/>
          <w:sz w:val="24"/>
          <w:highlight w:val="none"/>
        </w:rPr>
        <w:t>日1</w:t>
      </w:r>
      <w:r>
        <w:rPr>
          <w:rFonts w:hint="eastAsia" w:ascii="宋体" w:hAnsi="宋体"/>
          <w:sz w:val="24"/>
          <w:highlight w:val="none"/>
          <w:lang w:val="en-US" w:eastAsia="zh-CN"/>
        </w:rPr>
        <w:t>6</w:t>
      </w:r>
      <w:r>
        <w:rPr>
          <w:rFonts w:hint="eastAsia" w:ascii="宋体" w:hAnsi="宋体"/>
          <w:sz w:val="24"/>
        </w:rPr>
        <w:t>：</w:t>
      </w:r>
      <w:r>
        <w:rPr>
          <w:rFonts w:ascii="宋体" w:hAnsi="宋体"/>
          <w:sz w:val="24"/>
        </w:rPr>
        <w:t>00</w:t>
      </w:r>
      <w:r>
        <w:rPr>
          <w:rFonts w:hint="eastAsia" w:ascii="宋体" w:hAnsi="宋体"/>
          <w:sz w:val="24"/>
        </w:rPr>
        <w:t>。</w:t>
      </w:r>
    </w:p>
    <w:p>
      <w:pPr>
        <w:autoSpaceDE w:val="0"/>
        <w:spacing w:line="440" w:lineRule="exact"/>
        <w:ind w:firstLine="480" w:firstLineChars="200"/>
        <w:rPr>
          <w:rFonts w:hint="eastAsia" w:ascii="宋体" w:hAnsi="宋体"/>
          <w:sz w:val="24"/>
          <w:u w:val="single"/>
        </w:rPr>
      </w:pPr>
      <w:r>
        <w:rPr>
          <w:rFonts w:ascii="宋体" w:hAnsi="宋体"/>
          <w:sz w:val="24"/>
        </w:rPr>
        <w:t>2</w:t>
      </w:r>
      <w:r>
        <w:rPr>
          <w:rFonts w:hint="eastAsia" w:ascii="宋体" w:hAnsi="宋体"/>
          <w:sz w:val="24"/>
        </w:rPr>
        <w:t>、地点：</w:t>
      </w:r>
      <w:r>
        <w:rPr>
          <w:rFonts w:hint="eastAsia" w:ascii="宋体" w:hAnsi="宋体"/>
          <w:kern w:val="0"/>
          <w:sz w:val="24"/>
          <w:shd w:val="clear" w:color="auto" w:fill="FEFEFE"/>
        </w:rPr>
        <w:t>新疆乌鲁木齐市水磨沟区立井街198号丽景</w:t>
      </w:r>
      <w:r>
        <w:rPr>
          <w:rFonts w:hint="eastAsia" w:ascii="宋体" w:hAnsi="宋体"/>
          <w:kern w:val="0"/>
          <w:sz w:val="24"/>
          <w:shd w:val="clear" w:color="auto" w:fill="FEFEFE"/>
          <w:lang w:eastAsia="zh-CN"/>
        </w:rPr>
        <w:t>中央城</w:t>
      </w:r>
      <w:r>
        <w:rPr>
          <w:rFonts w:hint="eastAsia" w:ascii="宋体" w:hAnsi="宋体"/>
          <w:kern w:val="0"/>
          <w:sz w:val="24"/>
          <w:shd w:val="clear" w:color="auto" w:fill="FEFEFE"/>
        </w:rPr>
        <w:t>9号楼（全季酒店）6层</w:t>
      </w:r>
      <w:r>
        <w:rPr>
          <w:rFonts w:hint="eastAsia" w:ascii="宋体" w:hAnsi="宋体"/>
          <w:kern w:val="0"/>
          <w:sz w:val="24"/>
          <w:shd w:val="clear" w:color="auto" w:fill="FEFEFE"/>
          <w:lang w:eastAsia="zh-CN"/>
        </w:rPr>
        <w:t>开标厅</w:t>
      </w:r>
      <w:r>
        <w:rPr>
          <w:rFonts w:hint="eastAsia" w:ascii="宋体" w:hAnsi="宋体"/>
          <w:sz w:val="24"/>
        </w:rPr>
        <w:t>。</w:t>
      </w:r>
    </w:p>
    <w:p>
      <w:pPr>
        <w:autoSpaceDE w:val="0"/>
        <w:spacing w:line="440" w:lineRule="exact"/>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逾期送达的或者未送达指定地点的</w:t>
      </w:r>
      <w:r>
        <w:rPr>
          <w:rFonts w:hint="eastAsia" w:ascii="宋体" w:hAnsi="宋体"/>
          <w:sz w:val="24"/>
          <w:lang w:eastAsia="zh-CN"/>
        </w:rPr>
        <w:t>投标</w:t>
      </w:r>
      <w:r>
        <w:rPr>
          <w:rFonts w:ascii="宋体" w:hAnsi="宋体"/>
          <w:sz w:val="24"/>
        </w:rPr>
        <w:t>文件，采购人不予受理。</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五、</w:t>
      </w:r>
      <w:r>
        <w:rPr>
          <w:rFonts w:hint="eastAsia" w:ascii="宋体" w:hAnsi="宋体"/>
          <w:kern w:val="0"/>
          <w:sz w:val="24"/>
          <w:shd w:val="clear" w:color="auto" w:fill="FEFEFE"/>
          <w:lang w:eastAsia="zh-CN"/>
        </w:rPr>
        <w:t>投标</w:t>
      </w:r>
      <w:r>
        <w:rPr>
          <w:rFonts w:hint="eastAsia" w:ascii="宋体" w:hAnsi="宋体"/>
          <w:kern w:val="0"/>
          <w:sz w:val="24"/>
          <w:shd w:val="clear" w:color="auto" w:fill="FEFEFE"/>
        </w:rPr>
        <w:t>文件开启</w:t>
      </w:r>
    </w:p>
    <w:p>
      <w:pPr>
        <w:autoSpaceDE w:val="0"/>
        <w:spacing w:line="440" w:lineRule="exact"/>
        <w:ind w:firstLine="480" w:firstLineChars="200"/>
        <w:rPr>
          <w:rFonts w:hint="eastAsia" w:ascii="宋体" w:hAnsi="宋体" w:eastAsia="宋体"/>
          <w:sz w:val="24"/>
          <w:lang w:eastAsia="zh-CN"/>
        </w:rPr>
      </w:pPr>
      <w:r>
        <w:rPr>
          <w:rFonts w:hint="eastAsia" w:ascii="宋体" w:hAnsi="宋体"/>
          <w:sz w:val="24"/>
        </w:rPr>
        <w:t>1、开启时间：</w:t>
      </w:r>
      <w:r>
        <w:rPr>
          <w:rFonts w:hint="eastAsia" w:ascii="宋体" w:hAnsi="宋体"/>
          <w:sz w:val="24"/>
          <w:lang w:eastAsia="zh-CN"/>
        </w:rPr>
        <w:t>202</w:t>
      </w:r>
      <w:r>
        <w:rPr>
          <w:rFonts w:hint="eastAsia" w:ascii="宋体" w:hAnsi="宋体"/>
          <w:sz w:val="24"/>
          <w:lang w:val="en-US" w:eastAsia="zh-CN"/>
        </w:rPr>
        <w:t>2</w:t>
      </w:r>
      <w:r>
        <w:rPr>
          <w:rFonts w:hint="eastAsia" w:ascii="宋体" w:hAnsi="宋体"/>
          <w:sz w:val="24"/>
          <w:lang w:eastAsia="zh-CN"/>
        </w:rPr>
        <w:t>年</w:t>
      </w:r>
      <w:r>
        <w:rPr>
          <w:rFonts w:hint="eastAsia" w:ascii="宋体" w:hAnsi="宋体"/>
          <w:sz w:val="24"/>
          <w:highlight w:val="none"/>
          <w:lang w:val="en-US" w:eastAsia="zh-CN"/>
        </w:rPr>
        <w:t>6</w:t>
      </w:r>
      <w:r>
        <w:rPr>
          <w:rFonts w:hint="eastAsia" w:ascii="宋体" w:hAnsi="宋体"/>
          <w:sz w:val="24"/>
          <w:highlight w:val="none"/>
          <w:lang w:eastAsia="zh-CN"/>
        </w:rPr>
        <w:t>月</w:t>
      </w:r>
      <w:r>
        <w:rPr>
          <w:rFonts w:hint="eastAsia" w:ascii="宋体" w:hAnsi="宋体"/>
          <w:sz w:val="24"/>
          <w:highlight w:val="none"/>
          <w:lang w:val="en-US" w:eastAsia="zh-CN"/>
        </w:rPr>
        <w:t>2</w:t>
      </w:r>
      <w:r>
        <w:rPr>
          <w:rFonts w:hint="eastAsia" w:ascii="宋体" w:hAnsi="宋体"/>
          <w:sz w:val="24"/>
          <w:highlight w:val="none"/>
          <w:lang w:eastAsia="zh-CN"/>
        </w:rPr>
        <w:t>日1</w:t>
      </w:r>
      <w:r>
        <w:rPr>
          <w:rFonts w:hint="eastAsia" w:ascii="宋体" w:hAnsi="宋体"/>
          <w:sz w:val="24"/>
          <w:highlight w:val="none"/>
          <w:lang w:val="en-US" w:eastAsia="zh-CN"/>
        </w:rPr>
        <w:t>6</w:t>
      </w:r>
      <w:r>
        <w:rPr>
          <w:rFonts w:hint="eastAsia" w:ascii="宋体" w:hAnsi="宋体"/>
          <w:sz w:val="24"/>
          <w:highlight w:val="none"/>
          <w:lang w:eastAsia="zh-CN"/>
        </w:rPr>
        <w:t>：00</w:t>
      </w:r>
      <w:r>
        <w:rPr>
          <w:rFonts w:hint="eastAsia" w:ascii="宋体" w:hAnsi="宋体"/>
          <w:sz w:val="24"/>
          <w:lang w:eastAsia="zh-CN"/>
        </w:rPr>
        <w:t>。</w:t>
      </w:r>
    </w:p>
    <w:p>
      <w:pPr>
        <w:autoSpaceDE w:val="0"/>
        <w:spacing w:line="440" w:lineRule="exact"/>
        <w:ind w:firstLine="480" w:firstLineChars="200"/>
        <w:rPr>
          <w:rFonts w:hint="eastAsia" w:ascii="宋体" w:hAnsi="宋体"/>
          <w:sz w:val="24"/>
          <w:u w:val="single"/>
        </w:rPr>
      </w:pPr>
      <w:r>
        <w:rPr>
          <w:rFonts w:ascii="宋体" w:hAnsi="宋体"/>
          <w:sz w:val="24"/>
        </w:rPr>
        <w:t>2</w:t>
      </w:r>
      <w:r>
        <w:rPr>
          <w:rFonts w:hint="eastAsia" w:ascii="宋体" w:hAnsi="宋体"/>
          <w:sz w:val="24"/>
        </w:rPr>
        <w:t>、地点：</w:t>
      </w:r>
      <w:r>
        <w:rPr>
          <w:rFonts w:hint="eastAsia" w:ascii="宋体" w:hAnsi="宋体"/>
          <w:kern w:val="0"/>
          <w:sz w:val="24"/>
          <w:shd w:val="clear" w:color="auto" w:fill="FEFEFE"/>
        </w:rPr>
        <w:t>新疆乌鲁木齐市水磨沟区立井街198号丽景</w:t>
      </w:r>
      <w:r>
        <w:rPr>
          <w:rFonts w:hint="eastAsia" w:ascii="宋体" w:hAnsi="宋体"/>
          <w:kern w:val="0"/>
          <w:sz w:val="24"/>
          <w:shd w:val="clear" w:color="auto" w:fill="FEFEFE"/>
          <w:lang w:eastAsia="zh-CN"/>
        </w:rPr>
        <w:t>中央城</w:t>
      </w:r>
      <w:r>
        <w:rPr>
          <w:rFonts w:hint="eastAsia" w:ascii="宋体" w:hAnsi="宋体"/>
          <w:kern w:val="0"/>
          <w:sz w:val="24"/>
          <w:shd w:val="clear" w:color="auto" w:fill="FEFEFE"/>
        </w:rPr>
        <w:t>9号楼（全季酒店）6层</w:t>
      </w:r>
      <w:r>
        <w:rPr>
          <w:rFonts w:hint="eastAsia" w:ascii="宋体" w:hAnsi="宋体"/>
          <w:kern w:val="0"/>
          <w:sz w:val="24"/>
          <w:shd w:val="clear" w:color="auto" w:fill="FEFEFE"/>
          <w:lang w:eastAsia="zh-CN"/>
        </w:rPr>
        <w:t>开标厅</w:t>
      </w:r>
      <w:r>
        <w:rPr>
          <w:rFonts w:hint="eastAsia" w:ascii="宋体" w:hAnsi="宋体"/>
          <w:color w:val="000000"/>
          <w:kern w:val="0"/>
          <w:sz w:val="24"/>
          <w:shd w:val="clear" w:color="auto" w:fill="FEFEFE"/>
        </w:rPr>
        <w:t>。</w:t>
      </w:r>
    </w:p>
    <w:p>
      <w:pPr>
        <w:autoSpaceDE w:val="0"/>
        <w:spacing w:line="440" w:lineRule="exact"/>
        <w:ind w:firstLine="480" w:firstLineChars="200"/>
        <w:rPr>
          <w:rFonts w:hint="eastAsia" w:ascii="宋体" w:hAnsi="宋体"/>
          <w:sz w:val="24"/>
        </w:rPr>
      </w:pPr>
      <w:r>
        <w:rPr>
          <w:rFonts w:hint="eastAsia" w:ascii="宋体" w:hAnsi="宋体"/>
          <w:sz w:val="24"/>
        </w:rPr>
        <w:t>六、公告期限</w:t>
      </w:r>
    </w:p>
    <w:p>
      <w:pPr>
        <w:autoSpaceDE w:val="0"/>
        <w:spacing w:line="440" w:lineRule="exact"/>
        <w:ind w:firstLine="480" w:firstLineChars="200"/>
        <w:rPr>
          <w:rFonts w:ascii="宋体" w:hAnsi="宋体"/>
          <w:sz w:val="24"/>
        </w:rPr>
      </w:pPr>
      <w:r>
        <w:rPr>
          <w:rFonts w:hint="eastAsia" w:ascii="宋体" w:hAnsi="宋体"/>
          <w:sz w:val="24"/>
        </w:rPr>
        <w:t>自本公告发布之日起5个工作日。</w:t>
      </w:r>
    </w:p>
    <w:p>
      <w:pPr>
        <w:autoSpaceDE w:val="0"/>
        <w:spacing w:line="440" w:lineRule="exact"/>
        <w:ind w:firstLine="480" w:firstLineChars="200"/>
        <w:rPr>
          <w:rFonts w:ascii="宋体" w:hAnsi="宋体"/>
          <w:sz w:val="24"/>
        </w:rPr>
      </w:pPr>
      <w:r>
        <w:rPr>
          <w:rFonts w:hint="eastAsia" w:ascii="宋体" w:hAnsi="宋体"/>
          <w:sz w:val="24"/>
        </w:rPr>
        <w:t>七、其他补充事宜：</w:t>
      </w:r>
    </w:p>
    <w:p>
      <w:pPr>
        <w:widowControl/>
        <w:shd w:val="clear" w:color="auto" w:fill="FEFEFE"/>
        <w:spacing w:line="440" w:lineRule="exact"/>
        <w:ind w:firstLine="480" w:firstLineChars="200"/>
        <w:jc w:val="left"/>
        <w:rPr>
          <w:rFonts w:hint="eastAsia" w:ascii="宋体" w:hAnsi="宋体"/>
          <w:sz w:val="24"/>
          <w:lang w:eastAsia="zh-CN"/>
        </w:rPr>
      </w:pPr>
      <w:r>
        <w:rPr>
          <w:rFonts w:hint="eastAsia" w:ascii="宋体" w:hAnsi="宋体"/>
          <w:sz w:val="24"/>
        </w:rPr>
        <w:t>供应商购买标书时应提交的资料</w:t>
      </w:r>
      <w:r>
        <w:rPr>
          <w:rFonts w:hint="eastAsia" w:ascii="宋体" w:hAnsi="宋体"/>
          <w:sz w:val="24"/>
          <w:lang w:eastAsia="zh-CN"/>
        </w:rPr>
        <w:t>：</w:t>
      </w:r>
      <w:r>
        <w:rPr>
          <w:rFonts w:hint="eastAsia" w:ascii="宋体" w:hAnsi="宋体"/>
          <w:color w:val="000000"/>
          <w:kern w:val="0"/>
          <w:sz w:val="24"/>
          <w:shd w:val="clear" w:color="auto" w:fill="FEFEFE"/>
        </w:rPr>
        <w:t>①投标单位出具的法定代表人身份证明复印件加盖公章</w:t>
      </w:r>
      <w:r>
        <w:rPr>
          <w:rFonts w:hint="eastAsia" w:ascii="宋体" w:hAnsi="宋体"/>
          <w:color w:val="000000"/>
          <w:kern w:val="0"/>
          <w:sz w:val="24"/>
          <w:shd w:val="clear" w:color="auto" w:fill="FEFEFE"/>
          <w:lang w:eastAsia="zh-CN"/>
        </w:rPr>
        <w:t>或</w:t>
      </w:r>
      <w:r>
        <w:rPr>
          <w:rFonts w:hint="eastAsia" w:ascii="宋体" w:hAnsi="宋体"/>
          <w:color w:val="000000"/>
          <w:kern w:val="0"/>
          <w:sz w:val="24"/>
          <w:shd w:val="clear" w:color="auto" w:fill="FEFEFE"/>
        </w:rPr>
        <w:t>法人授权委托书原件；②</w:t>
      </w:r>
      <w:r>
        <w:rPr>
          <w:rFonts w:hint="eastAsia" w:ascii="宋体" w:hAnsi="宋体"/>
          <w:color w:val="000000"/>
          <w:kern w:val="0"/>
          <w:sz w:val="24"/>
          <w:shd w:val="clear" w:color="auto" w:fill="FEFEFE"/>
          <w:lang w:eastAsia="zh-CN"/>
        </w:rPr>
        <w:t>经办</w:t>
      </w:r>
      <w:r>
        <w:rPr>
          <w:rFonts w:hint="eastAsia" w:ascii="宋体" w:hAnsi="宋体"/>
          <w:color w:val="000000"/>
          <w:kern w:val="0"/>
          <w:sz w:val="24"/>
          <w:shd w:val="clear" w:color="auto" w:fill="FEFEFE"/>
        </w:rPr>
        <w:t>人身份证</w:t>
      </w:r>
      <w:r>
        <w:rPr>
          <w:rFonts w:hint="eastAsia" w:ascii="宋体" w:hAnsi="宋体"/>
          <w:color w:val="000000"/>
          <w:kern w:val="0"/>
          <w:sz w:val="24"/>
          <w:shd w:val="clear" w:color="auto" w:fill="FEFEFE"/>
          <w:lang w:eastAsia="zh-CN"/>
        </w:rPr>
        <w:t>原件及</w:t>
      </w:r>
      <w:r>
        <w:rPr>
          <w:rFonts w:hint="eastAsia" w:ascii="宋体" w:hAnsi="宋体"/>
          <w:color w:val="000000"/>
          <w:kern w:val="0"/>
          <w:sz w:val="24"/>
          <w:shd w:val="clear" w:color="auto" w:fill="FEFEFE"/>
        </w:rPr>
        <w:t>加盖公章的复印件；③营业执照的复印件（加盖公章）。</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八</w:t>
      </w:r>
      <w:r>
        <w:rPr>
          <w:rFonts w:ascii="宋体" w:hAnsi="宋体"/>
          <w:kern w:val="0"/>
          <w:sz w:val="24"/>
          <w:shd w:val="clear" w:color="auto" w:fill="FEFEFE"/>
        </w:rPr>
        <w:t>、</w:t>
      </w:r>
      <w:r>
        <w:rPr>
          <w:rFonts w:hint="eastAsia" w:ascii="宋体" w:hAnsi="宋体"/>
          <w:kern w:val="0"/>
          <w:sz w:val="24"/>
          <w:shd w:val="clear" w:color="auto" w:fill="FEFEFE"/>
        </w:rPr>
        <w:t>凡对本次采购提出询问，请按以下方式联系</w:t>
      </w:r>
      <w:r>
        <w:rPr>
          <w:rFonts w:ascii="宋体" w:hAnsi="宋体"/>
          <w:kern w:val="0"/>
          <w:sz w:val="24"/>
          <w:shd w:val="clear" w:color="auto" w:fill="FEFEFE"/>
        </w:rPr>
        <w:t>：</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1、</w:t>
      </w:r>
      <w:r>
        <w:rPr>
          <w:rFonts w:hint="eastAsia" w:ascii="宋体" w:hAnsi="宋体"/>
          <w:kern w:val="0"/>
          <w:sz w:val="24"/>
          <w:shd w:val="clear" w:color="auto" w:fill="FEFEFE"/>
          <w:lang w:eastAsia="zh-CN"/>
        </w:rPr>
        <w:t>招标</w:t>
      </w:r>
      <w:r>
        <w:rPr>
          <w:rFonts w:hint="eastAsia" w:ascii="宋体" w:hAnsi="宋体"/>
          <w:kern w:val="0"/>
          <w:sz w:val="24"/>
          <w:shd w:val="clear" w:color="auto" w:fill="FEFEFE"/>
        </w:rPr>
        <w:t>人信息：</w:t>
      </w:r>
    </w:p>
    <w:p>
      <w:pPr>
        <w:pStyle w:val="6"/>
        <w:tabs>
          <w:tab w:val="left" w:pos="4305"/>
        </w:tabs>
        <w:spacing w:line="400" w:lineRule="exact"/>
        <w:ind w:firstLine="480" w:firstLineChars="200"/>
        <w:rPr>
          <w:rFonts w:hint="eastAsia" w:hAnsi="宋体" w:eastAsia="宋体"/>
          <w:color w:val="000000"/>
          <w:sz w:val="24"/>
          <w:szCs w:val="24"/>
          <w:lang w:eastAsia="zh-CN"/>
        </w:rPr>
      </w:pPr>
      <w:r>
        <w:rPr>
          <w:rFonts w:hint="eastAsia" w:hAnsi="宋体"/>
          <w:color w:val="000000"/>
          <w:sz w:val="24"/>
          <w:szCs w:val="24"/>
          <w:lang w:eastAsia="zh-CN"/>
        </w:rPr>
        <w:t>名称</w:t>
      </w:r>
      <w:r>
        <w:rPr>
          <w:rFonts w:hAnsi="宋体"/>
          <w:color w:val="000000"/>
          <w:sz w:val="24"/>
          <w:szCs w:val="24"/>
        </w:rPr>
        <w:t>：</w:t>
      </w:r>
      <w:r>
        <w:rPr>
          <w:rFonts w:hint="eastAsia" w:hAnsi="宋体"/>
          <w:color w:val="000000"/>
          <w:sz w:val="24"/>
          <w:szCs w:val="24"/>
        </w:rPr>
        <w:t>乌鲁木齐市市场监督管理局</w:t>
      </w:r>
    </w:p>
    <w:p>
      <w:pPr>
        <w:pStyle w:val="6"/>
        <w:tabs>
          <w:tab w:val="left" w:pos="4305"/>
        </w:tabs>
        <w:spacing w:line="400" w:lineRule="exact"/>
        <w:ind w:firstLine="480" w:firstLineChars="200"/>
        <w:rPr>
          <w:rFonts w:hint="default" w:hAnsi="宋体" w:eastAsia="宋体"/>
          <w:color w:val="000000"/>
          <w:sz w:val="24"/>
          <w:szCs w:val="24"/>
          <w:highlight w:val="none"/>
          <w:lang w:val="en-US" w:eastAsia="zh-CN"/>
        </w:rPr>
      </w:pPr>
      <w:r>
        <w:rPr>
          <w:rFonts w:hint="eastAsia" w:hAnsi="宋体"/>
          <w:color w:val="000000"/>
          <w:sz w:val="24"/>
          <w:szCs w:val="24"/>
          <w:highlight w:val="none"/>
          <w:lang w:eastAsia="zh-CN"/>
        </w:rPr>
        <w:t>招标</w:t>
      </w:r>
      <w:r>
        <w:rPr>
          <w:rFonts w:hAnsi="宋体"/>
          <w:color w:val="000000"/>
          <w:sz w:val="24"/>
          <w:szCs w:val="24"/>
          <w:highlight w:val="none"/>
        </w:rPr>
        <w:t>人地址：</w:t>
      </w:r>
      <w:r>
        <w:rPr>
          <w:rFonts w:hint="eastAsia" w:ascii="宋体" w:hAnsi="宋体" w:eastAsia="宋体" w:cs="宋体"/>
          <w:color w:val="000000"/>
          <w:sz w:val="24"/>
          <w:szCs w:val="24"/>
          <w:highlight w:val="none"/>
        </w:rPr>
        <w:t>乌鲁木齐市</w:t>
      </w:r>
      <w:r>
        <w:rPr>
          <w:rFonts w:hint="eastAsia" w:hAnsi="宋体" w:cs="宋体"/>
          <w:color w:val="000000"/>
          <w:sz w:val="24"/>
          <w:szCs w:val="24"/>
          <w:highlight w:val="none"/>
          <w:lang w:eastAsia="zh-CN"/>
        </w:rPr>
        <w:t>天山区中山路</w:t>
      </w:r>
      <w:r>
        <w:rPr>
          <w:rFonts w:hint="eastAsia" w:hAnsi="宋体" w:cs="宋体"/>
          <w:color w:val="000000"/>
          <w:sz w:val="24"/>
          <w:szCs w:val="24"/>
          <w:highlight w:val="none"/>
          <w:lang w:val="en-US" w:eastAsia="zh-CN"/>
        </w:rPr>
        <w:t>33号</w:t>
      </w:r>
    </w:p>
    <w:p>
      <w:pPr>
        <w:pStyle w:val="6"/>
        <w:tabs>
          <w:tab w:val="left" w:pos="4305"/>
        </w:tabs>
        <w:spacing w:line="440" w:lineRule="exact"/>
        <w:ind w:firstLine="480" w:firstLineChars="200"/>
        <w:rPr>
          <w:rFonts w:hAnsi="宋体" w:cs="宋体"/>
          <w:sz w:val="24"/>
          <w:szCs w:val="24"/>
        </w:rPr>
      </w:pPr>
      <w:r>
        <w:rPr>
          <w:rFonts w:hint="eastAsia" w:hAnsi="宋体"/>
          <w:color w:val="000000"/>
          <w:sz w:val="24"/>
          <w:szCs w:val="24"/>
          <w:highlight w:val="none"/>
        </w:rPr>
        <w:t>联 系 人：</w:t>
      </w:r>
      <w:r>
        <w:rPr>
          <w:rFonts w:hint="eastAsia" w:hAnsi="宋体"/>
          <w:sz w:val="24"/>
          <w:szCs w:val="24"/>
          <w:highlight w:val="none"/>
          <w:lang w:val="en-US" w:eastAsia="zh-CN"/>
        </w:rPr>
        <w:t>刘老师</w:t>
      </w:r>
      <w:r>
        <w:rPr>
          <w:rFonts w:hint="eastAsia" w:hAnsi="宋体"/>
          <w:sz w:val="24"/>
          <w:szCs w:val="24"/>
          <w:highlight w:val="none"/>
          <w:lang w:eastAsia="zh-CN"/>
        </w:rPr>
        <w:t xml:space="preserve">    联系电话：</w:t>
      </w:r>
      <w:r>
        <w:rPr>
          <w:rFonts w:hint="eastAsia" w:hAnsi="宋体"/>
          <w:sz w:val="24"/>
          <w:szCs w:val="24"/>
          <w:highlight w:val="none"/>
          <w:lang w:val="en-US" w:eastAsia="zh-CN"/>
        </w:rPr>
        <w:t xml:space="preserve">18167911390 </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hAnsi="宋体" w:cs="宋体"/>
          <w:kern w:val="0"/>
          <w:sz w:val="24"/>
          <w:shd w:val="clear" w:color="auto" w:fill="FEFEFE"/>
        </w:rPr>
        <w:t>2</w:t>
      </w:r>
      <w:r>
        <w:rPr>
          <w:rFonts w:hint="eastAsia" w:ascii="宋体" w:hAnsi="宋体"/>
          <w:kern w:val="0"/>
          <w:sz w:val="24"/>
          <w:shd w:val="clear" w:color="auto" w:fill="FEFEFE"/>
        </w:rPr>
        <w:t>、</w:t>
      </w:r>
      <w:r>
        <w:rPr>
          <w:rFonts w:hint="eastAsia" w:ascii="宋体" w:hAnsi="宋体"/>
          <w:kern w:val="0"/>
          <w:sz w:val="24"/>
          <w:shd w:val="clear" w:color="auto" w:fill="FEFEFE"/>
          <w:lang w:eastAsia="zh-CN"/>
        </w:rPr>
        <w:t>招标</w:t>
      </w:r>
      <w:r>
        <w:rPr>
          <w:rFonts w:hint="eastAsia" w:ascii="宋体" w:hAnsi="宋体"/>
          <w:kern w:val="0"/>
          <w:sz w:val="24"/>
          <w:shd w:val="clear" w:color="auto" w:fill="FEFEFE"/>
        </w:rPr>
        <w:t>代理机构信息：</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名  称：智诚达项目管理咨询有限公司</w:t>
      </w:r>
    </w:p>
    <w:p>
      <w:pPr>
        <w:widowControl/>
        <w:shd w:val="clear" w:color="auto" w:fill="FEFEFE"/>
        <w:spacing w:line="440" w:lineRule="exact"/>
        <w:ind w:firstLine="480" w:firstLineChars="200"/>
        <w:jc w:val="left"/>
        <w:rPr>
          <w:rFonts w:ascii="宋体" w:hAnsi="宋体"/>
          <w:kern w:val="0"/>
          <w:sz w:val="24"/>
          <w:shd w:val="clear" w:color="auto" w:fill="FEFEFE"/>
        </w:rPr>
      </w:pPr>
      <w:r>
        <w:rPr>
          <w:rFonts w:hint="eastAsia" w:ascii="宋体" w:hAnsi="宋体"/>
          <w:kern w:val="0"/>
          <w:sz w:val="24"/>
          <w:shd w:val="clear" w:color="auto" w:fill="FEFEFE"/>
        </w:rPr>
        <w:t>地  址：新疆乌鲁木齐市水磨沟区立井街198号丽景</w:t>
      </w:r>
      <w:r>
        <w:rPr>
          <w:rFonts w:hint="eastAsia" w:ascii="宋体" w:hAnsi="宋体"/>
          <w:kern w:val="0"/>
          <w:sz w:val="24"/>
          <w:shd w:val="clear" w:color="auto" w:fill="FEFEFE"/>
          <w:lang w:eastAsia="zh-CN"/>
        </w:rPr>
        <w:t>中央城</w:t>
      </w:r>
      <w:r>
        <w:rPr>
          <w:rFonts w:hint="eastAsia" w:ascii="宋体" w:hAnsi="宋体"/>
          <w:kern w:val="0"/>
          <w:sz w:val="24"/>
          <w:shd w:val="clear" w:color="auto" w:fill="FEFEFE"/>
        </w:rPr>
        <w:t>9号楼6层</w:t>
      </w:r>
    </w:p>
    <w:p>
      <w:pPr>
        <w:widowControl/>
        <w:shd w:val="clear" w:color="auto" w:fill="FEFEFE"/>
        <w:spacing w:line="440" w:lineRule="exact"/>
        <w:ind w:firstLine="480" w:firstLineChars="200"/>
        <w:jc w:val="left"/>
        <w:rPr>
          <w:rFonts w:hint="default" w:ascii="宋体" w:hAnsi="宋体" w:eastAsia="宋体"/>
          <w:kern w:val="0"/>
          <w:sz w:val="24"/>
          <w:shd w:val="clear" w:color="auto" w:fill="FEFEFE"/>
          <w:lang w:val="en-US" w:eastAsia="zh-CN"/>
        </w:rPr>
      </w:pPr>
      <w:r>
        <w:rPr>
          <w:rFonts w:hint="eastAsia" w:ascii="宋体" w:hAnsi="宋体"/>
          <w:kern w:val="0"/>
          <w:sz w:val="24"/>
          <w:shd w:val="clear" w:color="auto" w:fill="FEFEFE"/>
        </w:rPr>
        <w:t>项目联系人：</w:t>
      </w:r>
      <w:r>
        <w:rPr>
          <w:rFonts w:hint="eastAsia" w:ascii="宋体" w:hAnsi="宋体"/>
          <w:kern w:val="0"/>
          <w:sz w:val="24"/>
          <w:shd w:val="clear" w:color="auto" w:fill="FEFEFE"/>
          <w:lang w:eastAsia="zh-CN"/>
        </w:rPr>
        <w:t>韩伟</w:t>
      </w:r>
      <w:r>
        <w:rPr>
          <w:rFonts w:hint="eastAsia" w:ascii="宋体" w:hAnsi="宋体"/>
          <w:kern w:val="0"/>
          <w:sz w:val="24"/>
          <w:shd w:val="clear" w:color="auto" w:fill="FEFEFE"/>
          <w:lang w:val="en-US" w:eastAsia="zh-CN"/>
        </w:rPr>
        <w:t xml:space="preserve">       </w:t>
      </w:r>
      <w:r>
        <w:rPr>
          <w:rFonts w:hint="eastAsia" w:ascii="宋体" w:hAnsi="宋体"/>
          <w:kern w:val="0"/>
          <w:sz w:val="24"/>
          <w:shd w:val="clear" w:color="auto" w:fill="FEFEFE"/>
        </w:rPr>
        <w:t>联系电话</w:t>
      </w:r>
      <w:r>
        <w:rPr>
          <w:rFonts w:hint="eastAsia" w:ascii="宋体" w:hAnsi="宋体"/>
          <w:kern w:val="0"/>
          <w:sz w:val="24"/>
          <w:shd w:val="clear" w:color="auto" w:fill="FEFEFE"/>
          <w:lang w:eastAsia="zh-CN"/>
        </w:rPr>
        <w:t>：</w:t>
      </w:r>
      <w:r>
        <w:rPr>
          <w:rFonts w:hint="eastAsia" w:ascii="宋体" w:hAnsi="宋体"/>
          <w:kern w:val="0"/>
          <w:sz w:val="24"/>
          <w:shd w:val="clear" w:color="auto" w:fill="FEFEFE"/>
          <w:lang w:val="en-US" w:eastAsia="zh-CN"/>
        </w:rPr>
        <w:t>17726717275</w:t>
      </w:r>
    </w:p>
    <w:p>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ZjkyN2NmMDhhOWRjNjMzNjVhZDE2YzA5MDgwYTQifQ=="/>
  </w:docVars>
  <w:rsids>
    <w:rsidRoot w:val="00000000"/>
    <w:rsid w:val="14D664FA"/>
    <w:rsid w:val="7E53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0"/>
    </w:rPr>
  </w:style>
  <w:style w:type="paragraph" w:styleId="3">
    <w:name w:val="Body Text"/>
    <w:basedOn w:val="1"/>
    <w:next w:val="4"/>
    <w:qFormat/>
    <w:uiPriority w:val="99"/>
    <w:pPr>
      <w:spacing w:after="120"/>
    </w:pPr>
    <w:rPr>
      <w:rFonts w:ascii="Verdana" w:hAnsi="Verdana"/>
    </w:rPr>
  </w:style>
  <w:style w:type="paragraph" w:customStyle="1" w:styleId="4">
    <w:name w:val="Default"/>
    <w:next w:val="1"/>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styleId="5">
    <w:name w:val="Body Text Indent"/>
    <w:basedOn w:val="1"/>
    <w:qFormat/>
    <w:uiPriority w:val="0"/>
    <w:pPr>
      <w:spacing w:after="120" w:afterLines="0" w:afterAutospacing="0"/>
      <w:ind w:left="420" w:leftChars="200"/>
    </w:pPr>
  </w:style>
  <w:style w:type="paragraph" w:styleId="6">
    <w:name w:val="Plain Text"/>
    <w:basedOn w:val="1"/>
    <w:qFormat/>
    <w:uiPriority w:val="99"/>
    <w:rPr>
      <w:rFonts w:ascii="宋体" w:hAnsi="Courier New"/>
      <w:szCs w:val="21"/>
    </w:rPr>
  </w:style>
  <w:style w:type="paragraph" w:styleId="7">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2022-04-28T07:30:00Z</dcterms:created>
  <dc:creator>hww</dc:creator>
  <cp:lastModifiedBy>ベ 糊 糊</cp:lastModifiedBy>
  <dcterms:modified xsi:type="dcterms:W3CDTF">2022-06-02T10:11:00Z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1BBEDE6F4A3B4C59BD0743E61A0CAE17</vt:lpwstr>
  </property>
</Properties>
</file>