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08" w:rsidRDefault="002D4A08">
      <w:pPr>
        <w:rPr>
          <w:rFonts w:ascii="仿宋" w:eastAsia="仿宋" w:hAnsi="仿宋" w:hint="eastAsia"/>
          <w:sz w:val="24"/>
          <w:szCs w:val="24"/>
        </w:rPr>
      </w:pPr>
    </w:p>
    <w:p w:rsidR="004A0DCC" w:rsidRDefault="004A0DCC" w:rsidP="004A0DCC">
      <w:pPr>
        <w:pStyle w:val="a0"/>
        <w:rPr>
          <w:rFonts w:hint="eastAsia"/>
        </w:rPr>
      </w:pPr>
    </w:p>
    <w:p w:rsidR="004A0DCC" w:rsidRPr="004A0DCC" w:rsidRDefault="004A0DCC" w:rsidP="004A0DCC">
      <w:pPr>
        <w:rPr>
          <w:rFonts w:hint="eastAsia"/>
        </w:rPr>
      </w:pPr>
    </w:p>
    <w:p w:rsidR="004A0DCC" w:rsidRPr="004A0DCC" w:rsidRDefault="004A0DCC" w:rsidP="004A0DCC"/>
    <w:p w:rsidR="002D4A08" w:rsidRDefault="002D4A08">
      <w:pPr>
        <w:rPr>
          <w:rFonts w:ascii="仿宋" w:eastAsia="仿宋" w:hAnsi="仿宋"/>
          <w:sz w:val="24"/>
          <w:szCs w:val="24"/>
        </w:rPr>
      </w:pPr>
    </w:p>
    <w:p w:rsidR="002D4A08" w:rsidRDefault="00070306">
      <w:pPr>
        <w:jc w:val="center"/>
        <w:rPr>
          <w:rFonts w:ascii="仿宋" w:eastAsia="仿宋" w:hAnsi="仿宋"/>
          <w:b/>
          <w:bCs/>
          <w:sz w:val="72"/>
          <w:szCs w:val="72"/>
        </w:rPr>
      </w:pPr>
      <w:r>
        <w:rPr>
          <w:rFonts w:ascii="仿宋" w:eastAsia="仿宋" w:hAnsi="仿宋" w:hint="eastAsia"/>
          <w:b/>
          <w:bCs/>
          <w:sz w:val="56"/>
          <w:szCs w:val="72"/>
        </w:rPr>
        <w:t>磋商文件</w:t>
      </w:r>
    </w:p>
    <w:p w:rsidR="002D4A08" w:rsidRDefault="00070306">
      <w:pPr>
        <w:jc w:val="center"/>
        <w:rPr>
          <w:rFonts w:ascii="仿宋" w:eastAsia="仿宋" w:hAnsi="仿宋"/>
          <w:b/>
          <w:bCs/>
          <w:sz w:val="24"/>
          <w:szCs w:val="24"/>
        </w:rPr>
      </w:pPr>
      <w:r>
        <w:rPr>
          <w:rFonts w:ascii="仿宋" w:eastAsia="仿宋" w:hAnsi="仿宋" w:hint="eastAsia"/>
          <w:b/>
          <w:bCs/>
          <w:sz w:val="24"/>
          <w:szCs w:val="24"/>
        </w:rPr>
        <w:t>(项目编码：</w:t>
      </w:r>
      <w:r>
        <w:rPr>
          <w:rFonts w:ascii="仿宋" w:eastAsia="仿宋" w:hAnsi="仿宋"/>
          <w:b/>
          <w:bCs/>
          <w:sz w:val="24"/>
          <w:szCs w:val="24"/>
        </w:rPr>
        <w:t>XJDH-YKD2022-082</w:t>
      </w:r>
      <w:r>
        <w:rPr>
          <w:rFonts w:ascii="仿宋" w:eastAsia="仿宋" w:hAnsi="仿宋" w:hint="eastAsia"/>
          <w:b/>
          <w:bCs/>
          <w:sz w:val="24"/>
          <w:szCs w:val="24"/>
        </w:rPr>
        <w:t>)</w:t>
      </w:r>
    </w:p>
    <w:p w:rsidR="002D4A08" w:rsidRDefault="002D4A08">
      <w:pPr>
        <w:rPr>
          <w:rFonts w:ascii="仿宋" w:eastAsia="仿宋" w:hAnsi="仿宋"/>
          <w:b/>
          <w:bCs/>
        </w:rPr>
      </w:pPr>
    </w:p>
    <w:p w:rsidR="002D4A08" w:rsidRDefault="002D4A08">
      <w:pPr>
        <w:pStyle w:val="HTML"/>
        <w:rPr>
          <w:rFonts w:ascii="仿宋" w:eastAsia="仿宋" w:hAnsi="仿宋" w:hint="eastAsia"/>
          <w:b/>
          <w:bCs/>
        </w:rPr>
      </w:pPr>
    </w:p>
    <w:p w:rsidR="004A0DCC" w:rsidRDefault="004A0DCC">
      <w:pPr>
        <w:pStyle w:val="HTML"/>
        <w:rPr>
          <w:rFonts w:ascii="仿宋" w:eastAsia="仿宋" w:hAnsi="仿宋" w:hint="eastAsia"/>
          <w:b/>
          <w:bCs/>
        </w:rPr>
      </w:pPr>
    </w:p>
    <w:p w:rsidR="004A0DCC" w:rsidRDefault="004A0DCC">
      <w:pPr>
        <w:pStyle w:val="HTML"/>
        <w:rPr>
          <w:rFonts w:ascii="仿宋" w:eastAsia="仿宋" w:hAnsi="仿宋" w:hint="eastAsia"/>
          <w:b/>
          <w:bCs/>
        </w:rPr>
      </w:pPr>
    </w:p>
    <w:p w:rsidR="004A0DCC" w:rsidRDefault="004A0DCC">
      <w:pPr>
        <w:pStyle w:val="HTML"/>
        <w:rPr>
          <w:rFonts w:ascii="仿宋" w:eastAsia="仿宋" w:hAnsi="仿宋"/>
          <w:b/>
          <w:bCs/>
        </w:rPr>
      </w:pPr>
    </w:p>
    <w:p w:rsidR="002D4A08" w:rsidRDefault="002D4A08">
      <w:pPr>
        <w:rPr>
          <w:rFonts w:ascii="仿宋" w:eastAsia="仿宋" w:hAnsi="仿宋"/>
          <w:b/>
          <w:bCs/>
        </w:rPr>
      </w:pPr>
    </w:p>
    <w:p w:rsidR="002D4A08" w:rsidRDefault="002D4A08">
      <w:pPr>
        <w:rPr>
          <w:rFonts w:ascii="仿宋" w:eastAsia="仿宋" w:hAnsi="仿宋"/>
          <w:b/>
          <w:bCs/>
        </w:rPr>
      </w:pPr>
    </w:p>
    <w:p w:rsidR="002D4A08" w:rsidRDefault="002D4A08">
      <w:pPr>
        <w:rPr>
          <w:rFonts w:ascii="仿宋" w:eastAsia="仿宋" w:hAnsi="仿宋"/>
          <w:b/>
          <w:bCs/>
        </w:rPr>
      </w:pPr>
    </w:p>
    <w:p w:rsidR="002D4A08" w:rsidRDefault="00070306">
      <w:pPr>
        <w:spacing w:line="360" w:lineRule="auto"/>
        <w:ind w:leftChars="334" w:left="2106" w:hangingChars="500" w:hanging="1405"/>
        <w:rPr>
          <w:rFonts w:ascii="仿宋" w:eastAsia="仿宋" w:hAnsi="仿宋"/>
          <w:b/>
          <w:bCs/>
          <w:spacing w:val="-12"/>
          <w:sz w:val="28"/>
          <w:szCs w:val="28"/>
        </w:rPr>
      </w:pPr>
      <w:r>
        <w:rPr>
          <w:rFonts w:ascii="仿宋" w:eastAsia="仿宋" w:hAnsi="仿宋" w:hint="eastAsia"/>
          <w:b/>
          <w:bCs/>
          <w:sz w:val="28"/>
          <w:szCs w:val="28"/>
        </w:rPr>
        <w:t>项目名称：</w:t>
      </w:r>
      <w:r>
        <w:rPr>
          <w:rFonts w:ascii="仿宋" w:eastAsia="仿宋" w:hAnsi="仿宋" w:hint="eastAsia"/>
          <w:b/>
          <w:bCs/>
          <w:spacing w:val="-12"/>
          <w:sz w:val="28"/>
          <w:szCs w:val="28"/>
        </w:rPr>
        <w:t>新疆医科大学附属肿瘤医院安保服务招标项目</w:t>
      </w:r>
    </w:p>
    <w:p w:rsidR="002D4A08" w:rsidRDefault="00070306">
      <w:pPr>
        <w:spacing w:line="360" w:lineRule="auto"/>
        <w:ind w:leftChars="334" w:left="2106" w:hangingChars="500" w:hanging="1405"/>
        <w:rPr>
          <w:rFonts w:ascii="仿宋" w:eastAsia="仿宋" w:hAnsi="仿宋"/>
          <w:b/>
          <w:bCs/>
          <w:sz w:val="28"/>
          <w:szCs w:val="28"/>
        </w:rPr>
      </w:pPr>
      <w:r>
        <w:rPr>
          <w:rFonts w:ascii="仿宋" w:eastAsia="仿宋" w:hAnsi="仿宋" w:hint="eastAsia"/>
          <w:b/>
          <w:bCs/>
          <w:sz w:val="28"/>
          <w:szCs w:val="28"/>
        </w:rPr>
        <w:t>采 购 人（盖章）：</w:t>
      </w:r>
      <w:r>
        <w:rPr>
          <w:rFonts w:ascii="仿宋" w:eastAsia="仿宋" w:hAnsi="仿宋" w:hint="eastAsia"/>
          <w:b/>
          <w:bCs/>
          <w:spacing w:val="-12"/>
          <w:sz w:val="28"/>
          <w:szCs w:val="28"/>
        </w:rPr>
        <w:t>新疆医科大学附属肿瘤医院</w:t>
      </w:r>
    </w:p>
    <w:p w:rsidR="002D4A08" w:rsidRDefault="00070306">
      <w:pPr>
        <w:spacing w:line="360" w:lineRule="auto"/>
        <w:ind w:firstLineChars="250" w:firstLine="703"/>
        <w:rPr>
          <w:rFonts w:ascii="仿宋" w:eastAsia="仿宋" w:hAnsi="仿宋"/>
          <w:b/>
          <w:bCs/>
          <w:sz w:val="28"/>
          <w:szCs w:val="28"/>
        </w:rPr>
      </w:pPr>
      <w:r>
        <w:rPr>
          <w:rFonts w:ascii="仿宋" w:eastAsia="仿宋" w:hAnsi="仿宋" w:hint="eastAsia"/>
          <w:b/>
          <w:bCs/>
          <w:sz w:val="28"/>
          <w:szCs w:val="28"/>
        </w:rPr>
        <w:t>联 系 人:丁宁宁</w:t>
      </w:r>
    </w:p>
    <w:p w:rsidR="002D4A08" w:rsidRDefault="00070306">
      <w:pPr>
        <w:spacing w:line="360" w:lineRule="auto"/>
        <w:ind w:firstLineChars="250" w:firstLine="703"/>
        <w:rPr>
          <w:rFonts w:ascii="仿宋" w:eastAsia="仿宋" w:hAnsi="仿宋"/>
          <w:b/>
          <w:bCs/>
          <w:sz w:val="28"/>
          <w:szCs w:val="28"/>
        </w:rPr>
      </w:pPr>
      <w:r>
        <w:rPr>
          <w:rFonts w:ascii="仿宋" w:eastAsia="仿宋" w:hAnsi="仿宋" w:hint="eastAsia"/>
          <w:b/>
          <w:bCs/>
          <w:sz w:val="28"/>
          <w:szCs w:val="28"/>
        </w:rPr>
        <w:t>电    话：</w:t>
      </w:r>
      <w:r>
        <w:rPr>
          <w:rFonts w:ascii="仿宋" w:eastAsia="仿宋" w:hAnsi="仿宋"/>
          <w:b/>
          <w:bCs/>
          <w:spacing w:val="-12"/>
          <w:sz w:val="28"/>
          <w:szCs w:val="28"/>
        </w:rPr>
        <w:t>0991-7819055</w:t>
      </w:r>
    </w:p>
    <w:p w:rsidR="002D4A08" w:rsidRDefault="005F0433" w:rsidP="00070306">
      <w:pPr>
        <w:spacing w:line="360" w:lineRule="auto"/>
        <w:ind w:firstLineChars="356" w:firstLine="748"/>
        <w:rPr>
          <w:rFonts w:ascii="仿宋" w:eastAsia="仿宋" w:hAnsi="仿宋"/>
          <w:b/>
          <w:bCs/>
          <w:sz w:val="24"/>
        </w:rPr>
      </w:pPr>
      <w:r w:rsidRPr="005F0433">
        <w:rPr>
          <w:rFonts w:ascii="仿宋" w:eastAsia="仿宋" w:hAnsi="仿宋"/>
        </w:rPr>
        <w:pict>
          <v:line id="直线 2" o:spid="_x0000_s1031" style="position:absolute;left:0;text-align:left;z-index:251659264" from="36.75pt,7.95pt" to="430.5pt,7.95pt" strokeweight="1pt">
            <v:stroke dashstyle="1 1" endcap="round"/>
          </v:line>
        </w:pict>
      </w:r>
    </w:p>
    <w:p w:rsidR="002D4A08" w:rsidRDefault="00070306">
      <w:pPr>
        <w:spacing w:line="360" w:lineRule="auto"/>
        <w:ind w:firstLineChars="250" w:firstLine="703"/>
        <w:rPr>
          <w:rFonts w:ascii="仿宋" w:eastAsia="仿宋" w:hAnsi="仿宋"/>
          <w:b/>
          <w:bCs/>
          <w:sz w:val="28"/>
          <w:szCs w:val="28"/>
        </w:rPr>
      </w:pPr>
      <w:r>
        <w:rPr>
          <w:rFonts w:ascii="仿宋" w:eastAsia="仿宋" w:hAnsi="仿宋" w:hint="eastAsia"/>
          <w:b/>
          <w:bCs/>
          <w:sz w:val="28"/>
          <w:szCs w:val="28"/>
        </w:rPr>
        <w:t>招标代理机构（盖章）：新疆</w:t>
      </w:r>
      <w:r>
        <w:rPr>
          <w:rFonts w:ascii="仿宋" w:eastAsia="仿宋" w:hAnsi="仿宋"/>
          <w:b/>
          <w:bCs/>
          <w:sz w:val="28"/>
          <w:szCs w:val="28"/>
        </w:rPr>
        <w:t>德鸿</w:t>
      </w:r>
      <w:r>
        <w:rPr>
          <w:rFonts w:ascii="仿宋" w:eastAsia="仿宋" w:hAnsi="仿宋" w:hint="eastAsia"/>
          <w:b/>
          <w:bCs/>
          <w:sz w:val="28"/>
          <w:szCs w:val="28"/>
        </w:rPr>
        <w:t>项目管理咨询</w:t>
      </w:r>
      <w:r>
        <w:rPr>
          <w:rFonts w:ascii="仿宋" w:eastAsia="仿宋" w:hAnsi="仿宋"/>
          <w:b/>
          <w:bCs/>
          <w:sz w:val="28"/>
          <w:szCs w:val="28"/>
        </w:rPr>
        <w:t>有限公司</w:t>
      </w:r>
    </w:p>
    <w:p w:rsidR="002D4A08" w:rsidRDefault="00070306">
      <w:pPr>
        <w:spacing w:line="360" w:lineRule="auto"/>
        <w:ind w:firstLineChars="250" w:firstLine="703"/>
        <w:rPr>
          <w:rFonts w:ascii="仿宋" w:eastAsia="仿宋" w:hAnsi="仿宋"/>
          <w:b/>
          <w:bCs/>
          <w:sz w:val="28"/>
          <w:szCs w:val="28"/>
        </w:rPr>
      </w:pPr>
      <w:r>
        <w:rPr>
          <w:rFonts w:ascii="仿宋" w:eastAsia="仿宋" w:hAnsi="仿宋" w:hint="eastAsia"/>
          <w:b/>
          <w:bCs/>
          <w:sz w:val="28"/>
          <w:szCs w:val="28"/>
        </w:rPr>
        <w:t xml:space="preserve">法定代表人（盖章）： </w:t>
      </w:r>
    </w:p>
    <w:p w:rsidR="002D4A08" w:rsidRDefault="00070306">
      <w:pPr>
        <w:spacing w:line="360" w:lineRule="auto"/>
        <w:ind w:firstLineChars="250" w:firstLine="703"/>
        <w:rPr>
          <w:rFonts w:ascii="仿宋" w:eastAsia="仿宋" w:hAnsi="仿宋"/>
          <w:b/>
          <w:bCs/>
          <w:sz w:val="28"/>
          <w:szCs w:val="28"/>
        </w:rPr>
      </w:pPr>
      <w:r>
        <w:rPr>
          <w:rFonts w:ascii="仿宋" w:eastAsia="仿宋" w:hAnsi="仿宋" w:hint="eastAsia"/>
          <w:b/>
          <w:bCs/>
          <w:sz w:val="28"/>
          <w:szCs w:val="28"/>
        </w:rPr>
        <w:t>联系人：李娟娟、吴楚</w:t>
      </w:r>
    </w:p>
    <w:p w:rsidR="002D4A08" w:rsidRDefault="00070306">
      <w:pPr>
        <w:spacing w:line="360" w:lineRule="auto"/>
        <w:ind w:firstLineChars="250" w:firstLine="703"/>
        <w:rPr>
          <w:rFonts w:ascii="仿宋" w:eastAsia="仿宋" w:hAnsi="仿宋"/>
          <w:b/>
          <w:bCs/>
          <w:sz w:val="28"/>
          <w:szCs w:val="28"/>
        </w:rPr>
      </w:pPr>
      <w:r>
        <w:rPr>
          <w:rFonts w:ascii="仿宋" w:eastAsia="仿宋" w:hAnsi="仿宋" w:hint="eastAsia"/>
          <w:b/>
          <w:bCs/>
          <w:sz w:val="28"/>
          <w:szCs w:val="28"/>
        </w:rPr>
        <w:t>电  话：0991-4833203</w:t>
      </w:r>
    </w:p>
    <w:p w:rsidR="002D4A08" w:rsidRDefault="00070306">
      <w:pPr>
        <w:spacing w:line="360" w:lineRule="auto"/>
        <w:ind w:leftChars="334" w:left="2084" w:hangingChars="492" w:hanging="1383"/>
        <w:rPr>
          <w:rFonts w:ascii="仿宋" w:eastAsia="仿宋" w:hAnsi="仿宋"/>
          <w:b/>
          <w:bCs/>
          <w:sz w:val="28"/>
          <w:szCs w:val="28"/>
        </w:rPr>
      </w:pPr>
      <w:r>
        <w:rPr>
          <w:rFonts w:ascii="仿宋" w:eastAsia="仿宋" w:hAnsi="仿宋" w:hint="eastAsia"/>
          <w:b/>
          <w:bCs/>
          <w:sz w:val="28"/>
          <w:szCs w:val="28"/>
        </w:rPr>
        <w:t>详细地址：</w:t>
      </w:r>
      <w:r>
        <w:rPr>
          <w:rFonts w:ascii="仿宋" w:eastAsia="仿宋" w:hAnsi="仿宋"/>
          <w:b/>
          <w:bCs/>
          <w:sz w:val="28"/>
          <w:szCs w:val="28"/>
        </w:rPr>
        <w:t>乌鲁木齐市友好北路706号昊泰明慧园B座18楼1803室</w:t>
      </w:r>
    </w:p>
    <w:p w:rsidR="002D4A08" w:rsidRDefault="002D4A08">
      <w:pPr>
        <w:jc w:val="center"/>
        <w:rPr>
          <w:rFonts w:ascii="仿宋" w:eastAsia="仿宋" w:hAnsi="仿宋"/>
          <w:b/>
          <w:sz w:val="24"/>
          <w:szCs w:val="24"/>
        </w:rPr>
      </w:pPr>
    </w:p>
    <w:p w:rsidR="002D4A08" w:rsidRDefault="002D4A08">
      <w:pPr>
        <w:jc w:val="center"/>
        <w:rPr>
          <w:rFonts w:ascii="仿宋" w:eastAsia="仿宋" w:hAnsi="仿宋"/>
          <w:b/>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070306">
      <w:pPr>
        <w:widowControl/>
        <w:jc w:val="left"/>
        <w:rPr>
          <w:rFonts w:ascii="仿宋" w:eastAsia="仿宋" w:hAnsi="仿宋"/>
          <w:sz w:val="28"/>
          <w:szCs w:val="28"/>
        </w:rPr>
      </w:pPr>
      <w:r>
        <w:rPr>
          <w:rFonts w:ascii="仿宋" w:eastAsia="仿宋" w:hAnsi="仿宋"/>
          <w:sz w:val="28"/>
          <w:szCs w:val="28"/>
        </w:rPr>
        <w:br w:type="page"/>
      </w: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目录</w:t>
      </w:r>
    </w:p>
    <w:p w:rsidR="002D4A08" w:rsidRDefault="00070306">
      <w:pPr>
        <w:widowControl/>
        <w:jc w:val="left"/>
        <w:rPr>
          <w:rFonts w:ascii="仿宋" w:eastAsia="仿宋" w:hAnsi="仿宋"/>
          <w:sz w:val="28"/>
          <w:szCs w:val="28"/>
        </w:rPr>
      </w:pPr>
      <w:r>
        <w:rPr>
          <w:rFonts w:ascii="仿宋" w:eastAsia="仿宋" w:hAnsi="仿宋" w:hint="eastAsia"/>
          <w:sz w:val="28"/>
          <w:szCs w:val="28"/>
        </w:rPr>
        <w:t>第一章 磋商公告</w:t>
      </w:r>
      <w:r>
        <w:rPr>
          <w:rFonts w:ascii="仿宋" w:eastAsia="仿宋" w:hAnsi="仿宋"/>
          <w:sz w:val="28"/>
          <w:szCs w:val="28"/>
        </w:rPr>
        <w:t>………………………………………………</w:t>
      </w:r>
      <w:r>
        <w:rPr>
          <w:rFonts w:ascii="仿宋" w:eastAsia="仿宋" w:hAnsi="仿宋" w:hint="eastAsia"/>
          <w:sz w:val="28"/>
          <w:szCs w:val="28"/>
        </w:rPr>
        <w:t>3</w:t>
      </w:r>
    </w:p>
    <w:p w:rsidR="002D4A08" w:rsidRDefault="00070306">
      <w:pPr>
        <w:widowControl/>
        <w:jc w:val="left"/>
        <w:rPr>
          <w:rFonts w:ascii="仿宋" w:eastAsia="仿宋" w:hAnsi="仿宋"/>
          <w:sz w:val="28"/>
          <w:szCs w:val="28"/>
        </w:rPr>
      </w:pPr>
      <w:r>
        <w:rPr>
          <w:rFonts w:ascii="仿宋" w:eastAsia="仿宋" w:hAnsi="仿宋" w:hint="eastAsia"/>
          <w:sz w:val="28"/>
          <w:szCs w:val="28"/>
        </w:rPr>
        <w:t>第二章 磋商须知</w:t>
      </w:r>
      <w:r>
        <w:rPr>
          <w:rFonts w:ascii="仿宋" w:eastAsia="仿宋" w:hAnsi="仿宋"/>
          <w:sz w:val="28"/>
          <w:szCs w:val="28"/>
        </w:rPr>
        <w:t>………………………………………………</w:t>
      </w:r>
      <w:r>
        <w:rPr>
          <w:rFonts w:ascii="仿宋" w:eastAsia="仿宋" w:hAnsi="仿宋" w:hint="eastAsia"/>
          <w:sz w:val="28"/>
          <w:szCs w:val="28"/>
        </w:rPr>
        <w:t>5</w:t>
      </w:r>
    </w:p>
    <w:p w:rsidR="002D4A08" w:rsidRDefault="00070306">
      <w:pPr>
        <w:widowControl/>
        <w:jc w:val="left"/>
        <w:rPr>
          <w:rFonts w:ascii="仿宋" w:eastAsia="仿宋" w:hAnsi="仿宋"/>
          <w:sz w:val="28"/>
          <w:szCs w:val="28"/>
        </w:rPr>
      </w:pPr>
      <w:r>
        <w:rPr>
          <w:rFonts w:ascii="仿宋" w:eastAsia="仿宋" w:hAnsi="仿宋" w:hint="eastAsia"/>
          <w:sz w:val="28"/>
          <w:szCs w:val="28"/>
        </w:rPr>
        <w:t>第三章 项目概况</w:t>
      </w:r>
      <w:r>
        <w:rPr>
          <w:rFonts w:ascii="仿宋" w:eastAsia="仿宋" w:hAnsi="仿宋"/>
          <w:sz w:val="28"/>
          <w:szCs w:val="28"/>
        </w:rPr>
        <w:t>………………………………………………</w:t>
      </w:r>
      <w:r>
        <w:rPr>
          <w:rFonts w:ascii="仿宋" w:eastAsia="仿宋" w:hAnsi="仿宋" w:hint="eastAsia"/>
          <w:sz w:val="28"/>
          <w:szCs w:val="28"/>
        </w:rPr>
        <w:t>7</w:t>
      </w:r>
    </w:p>
    <w:p w:rsidR="002D4A08" w:rsidRDefault="00070306">
      <w:pPr>
        <w:widowControl/>
        <w:jc w:val="left"/>
        <w:rPr>
          <w:rFonts w:ascii="仿宋" w:eastAsia="仿宋" w:hAnsi="仿宋"/>
          <w:sz w:val="28"/>
          <w:szCs w:val="28"/>
        </w:rPr>
      </w:pPr>
      <w:r>
        <w:rPr>
          <w:rFonts w:ascii="仿宋" w:eastAsia="仿宋" w:hAnsi="仿宋" w:hint="eastAsia"/>
          <w:sz w:val="28"/>
          <w:szCs w:val="28"/>
        </w:rPr>
        <w:t>第四章 磋商要求</w:t>
      </w:r>
      <w:r>
        <w:rPr>
          <w:rFonts w:ascii="仿宋" w:eastAsia="仿宋" w:hAnsi="仿宋"/>
          <w:sz w:val="28"/>
          <w:szCs w:val="28"/>
        </w:rPr>
        <w:t>………………………………………………</w:t>
      </w:r>
      <w:r>
        <w:rPr>
          <w:rFonts w:ascii="仿宋" w:eastAsia="仿宋" w:hAnsi="仿宋" w:hint="eastAsia"/>
          <w:sz w:val="28"/>
          <w:szCs w:val="28"/>
        </w:rPr>
        <w:t>7</w:t>
      </w:r>
    </w:p>
    <w:p w:rsidR="002D4A08" w:rsidRDefault="00070306">
      <w:pPr>
        <w:widowControl/>
        <w:jc w:val="left"/>
        <w:rPr>
          <w:rFonts w:ascii="仿宋" w:eastAsia="仿宋" w:hAnsi="仿宋"/>
          <w:sz w:val="28"/>
          <w:szCs w:val="28"/>
        </w:rPr>
      </w:pPr>
      <w:r>
        <w:rPr>
          <w:rFonts w:ascii="仿宋" w:eastAsia="仿宋" w:hAnsi="仿宋" w:hint="eastAsia"/>
          <w:sz w:val="28"/>
          <w:szCs w:val="28"/>
        </w:rPr>
        <w:t>第五章 服务要求</w:t>
      </w:r>
      <w:r>
        <w:rPr>
          <w:rFonts w:ascii="仿宋" w:eastAsia="仿宋" w:hAnsi="仿宋"/>
          <w:sz w:val="28"/>
          <w:szCs w:val="28"/>
        </w:rPr>
        <w:t>………………………………………………</w:t>
      </w:r>
      <w:r>
        <w:rPr>
          <w:rFonts w:ascii="仿宋" w:eastAsia="仿宋" w:hAnsi="仿宋" w:hint="eastAsia"/>
          <w:sz w:val="28"/>
          <w:szCs w:val="28"/>
        </w:rPr>
        <w:t>8</w:t>
      </w:r>
    </w:p>
    <w:p w:rsidR="002D4A08" w:rsidRDefault="00070306">
      <w:pPr>
        <w:widowControl/>
        <w:jc w:val="left"/>
        <w:rPr>
          <w:rFonts w:ascii="仿宋" w:eastAsia="仿宋" w:hAnsi="仿宋"/>
          <w:sz w:val="28"/>
          <w:szCs w:val="28"/>
        </w:rPr>
      </w:pPr>
      <w:r>
        <w:rPr>
          <w:rFonts w:ascii="仿宋" w:eastAsia="仿宋" w:hAnsi="仿宋" w:hint="eastAsia"/>
          <w:sz w:val="28"/>
          <w:szCs w:val="28"/>
        </w:rPr>
        <w:t>第六章 磋商原则</w:t>
      </w:r>
      <w:r>
        <w:rPr>
          <w:rFonts w:ascii="仿宋" w:eastAsia="仿宋" w:hAnsi="仿宋"/>
          <w:sz w:val="28"/>
          <w:szCs w:val="28"/>
        </w:rPr>
        <w:t>………………………………………………</w:t>
      </w:r>
      <w:r>
        <w:rPr>
          <w:rFonts w:ascii="仿宋" w:eastAsia="仿宋" w:hAnsi="仿宋" w:hint="eastAsia"/>
          <w:sz w:val="28"/>
          <w:szCs w:val="28"/>
        </w:rPr>
        <w:t>19</w:t>
      </w:r>
    </w:p>
    <w:p w:rsidR="002D4A08" w:rsidRDefault="00070306">
      <w:pPr>
        <w:widowControl/>
        <w:jc w:val="left"/>
        <w:rPr>
          <w:rFonts w:ascii="仿宋" w:eastAsia="仿宋" w:hAnsi="仿宋"/>
          <w:sz w:val="28"/>
          <w:szCs w:val="28"/>
        </w:rPr>
      </w:pPr>
      <w:r>
        <w:rPr>
          <w:rFonts w:ascii="仿宋" w:eastAsia="仿宋" w:hAnsi="仿宋" w:hint="eastAsia"/>
          <w:sz w:val="28"/>
          <w:szCs w:val="28"/>
        </w:rPr>
        <w:t>第七章 合同签订</w:t>
      </w:r>
      <w:r>
        <w:rPr>
          <w:rFonts w:ascii="仿宋" w:eastAsia="仿宋" w:hAnsi="仿宋"/>
          <w:sz w:val="28"/>
          <w:szCs w:val="28"/>
        </w:rPr>
        <w:t>………………………………………………</w:t>
      </w:r>
      <w:r>
        <w:rPr>
          <w:rFonts w:ascii="仿宋" w:eastAsia="仿宋" w:hAnsi="仿宋" w:hint="eastAsia"/>
          <w:sz w:val="28"/>
          <w:szCs w:val="28"/>
        </w:rPr>
        <w:t>23</w:t>
      </w:r>
    </w:p>
    <w:p w:rsidR="002D4A08" w:rsidRDefault="00070306">
      <w:pPr>
        <w:widowControl/>
        <w:jc w:val="left"/>
        <w:rPr>
          <w:rFonts w:ascii="仿宋" w:eastAsia="仿宋" w:hAnsi="仿宋"/>
          <w:sz w:val="28"/>
          <w:szCs w:val="28"/>
        </w:rPr>
      </w:pPr>
      <w:r>
        <w:rPr>
          <w:rFonts w:ascii="仿宋" w:eastAsia="仿宋" w:hAnsi="仿宋" w:hint="eastAsia"/>
          <w:sz w:val="28"/>
          <w:szCs w:val="28"/>
        </w:rPr>
        <w:t>第八章 付款币种及方式</w:t>
      </w:r>
      <w:r>
        <w:rPr>
          <w:rFonts w:ascii="仿宋" w:eastAsia="仿宋" w:hAnsi="仿宋"/>
          <w:sz w:val="28"/>
          <w:szCs w:val="28"/>
        </w:rPr>
        <w:t>………………………………………</w:t>
      </w:r>
      <w:r>
        <w:rPr>
          <w:rFonts w:ascii="仿宋" w:eastAsia="仿宋" w:hAnsi="仿宋" w:hint="eastAsia"/>
          <w:sz w:val="28"/>
          <w:szCs w:val="28"/>
        </w:rPr>
        <w:t>23</w:t>
      </w:r>
    </w:p>
    <w:p w:rsidR="002D4A08" w:rsidRDefault="00070306">
      <w:pPr>
        <w:widowControl/>
        <w:jc w:val="left"/>
        <w:rPr>
          <w:rFonts w:ascii="仿宋" w:eastAsia="仿宋" w:hAnsi="仿宋"/>
          <w:sz w:val="28"/>
          <w:szCs w:val="28"/>
        </w:rPr>
      </w:pPr>
      <w:r>
        <w:rPr>
          <w:rFonts w:ascii="仿宋" w:eastAsia="仿宋" w:hAnsi="仿宋" w:hint="eastAsia"/>
          <w:sz w:val="28"/>
          <w:szCs w:val="28"/>
        </w:rPr>
        <w:t>第九章 响应文件格式及要求</w:t>
      </w:r>
      <w:r>
        <w:rPr>
          <w:rFonts w:ascii="仿宋" w:eastAsia="仿宋" w:hAnsi="仿宋"/>
          <w:sz w:val="28"/>
          <w:szCs w:val="28"/>
        </w:rPr>
        <w:t>…………………………………</w:t>
      </w:r>
      <w:r>
        <w:rPr>
          <w:rFonts w:ascii="仿宋" w:eastAsia="仿宋" w:hAnsi="仿宋" w:hint="eastAsia"/>
          <w:sz w:val="28"/>
          <w:szCs w:val="28"/>
        </w:rPr>
        <w:t>25</w:t>
      </w:r>
    </w:p>
    <w:p w:rsidR="002D4A08" w:rsidRDefault="002D4A08">
      <w:pPr>
        <w:widowControl/>
        <w:jc w:val="left"/>
        <w:rPr>
          <w:rFonts w:ascii="仿宋" w:eastAsia="仿宋" w:hAnsi="仿宋"/>
          <w:sz w:val="28"/>
          <w:szCs w:val="28"/>
        </w:rPr>
      </w:pPr>
    </w:p>
    <w:p w:rsidR="002D4A08" w:rsidRDefault="00070306">
      <w:pPr>
        <w:widowControl/>
        <w:jc w:val="left"/>
        <w:rPr>
          <w:rFonts w:ascii="仿宋" w:eastAsia="仿宋" w:hAnsi="仿宋"/>
          <w:b/>
          <w:sz w:val="24"/>
          <w:szCs w:val="24"/>
        </w:rPr>
      </w:pPr>
      <w:r>
        <w:rPr>
          <w:rFonts w:ascii="仿宋" w:eastAsia="仿宋" w:hAnsi="仿宋"/>
          <w:b/>
          <w:sz w:val="24"/>
          <w:szCs w:val="24"/>
        </w:rPr>
        <w:br w:type="page"/>
      </w:r>
    </w:p>
    <w:p w:rsidR="002D4A08" w:rsidRDefault="00070306">
      <w:pPr>
        <w:spacing w:line="500" w:lineRule="exact"/>
        <w:jc w:val="center"/>
        <w:rPr>
          <w:rFonts w:ascii="仿宋" w:eastAsia="仿宋" w:hAnsi="仿宋"/>
          <w:b/>
          <w:sz w:val="32"/>
          <w:szCs w:val="32"/>
        </w:rPr>
      </w:pPr>
      <w:r>
        <w:rPr>
          <w:rFonts w:ascii="仿宋" w:eastAsia="仿宋" w:hAnsi="仿宋" w:hint="eastAsia"/>
          <w:b/>
          <w:sz w:val="32"/>
          <w:szCs w:val="32"/>
        </w:rPr>
        <w:lastRenderedPageBreak/>
        <w:t>第一章磋商公告</w:t>
      </w:r>
    </w:p>
    <w:p w:rsidR="002D4A08" w:rsidRDefault="002D4A08">
      <w:pPr>
        <w:spacing w:line="380" w:lineRule="exact"/>
        <w:rPr>
          <w:rFonts w:ascii="仿宋" w:eastAsia="仿宋" w:hAnsi="仿宋"/>
          <w:b/>
          <w:sz w:val="24"/>
          <w:szCs w:val="24"/>
        </w:rPr>
      </w:pP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一、项目编号：</w:t>
      </w:r>
      <w:r>
        <w:rPr>
          <w:rFonts w:ascii="仿宋" w:eastAsia="仿宋" w:hAnsi="仿宋" w:cs="宋体"/>
          <w:kern w:val="0"/>
          <w:sz w:val="24"/>
          <w:szCs w:val="24"/>
        </w:rPr>
        <w:t>XJDH-YKD202</w:t>
      </w:r>
      <w:r>
        <w:rPr>
          <w:rFonts w:ascii="仿宋" w:eastAsia="仿宋" w:hAnsi="仿宋" w:cs="宋体" w:hint="eastAsia"/>
          <w:kern w:val="0"/>
          <w:sz w:val="24"/>
          <w:szCs w:val="24"/>
        </w:rPr>
        <w:t>2-082</w:t>
      </w:r>
    </w:p>
    <w:p w:rsidR="002D4A08" w:rsidRDefault="00070306">
      <w:pPr>
        <w:widowControl/>
        <w:spacing w:line="360" w:lineRule="exact"/>
        <w:jc w:val="left"/>
        <w:rPr>
          <w:rFonts w:ascii="仿宋" w:eastAsia="仿宋" w:hAnsi="仿宋" w:cs="宋体"/>
          <w:color w:val="000000"/>
          <w:kern w:val="0"/>
          <w:sz w:val="24"/>
          <w:szCs w:val="24"/>
        </w:rPr>
      </w:pPr>
      <w:r>
        <w:rPr>
          <w:rFonts w:ascii="仿宋" w:eastAsia="仿宋" w:hAnsi="仿宋" w:cs="宋体" w:hint="eastAsia"/>
          <w:b/>
          <w:bCs/>
          <w:kern w:val="0"/>
          <w:sz w:val="24"/>
          <w:szCs w:val="24"/>
        </w:rPr>
        <w:t>二、采购组织类型：</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三、项目概况</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1"/>
        <w:gridCol w:w="3849"/>
        <w:gridCol w:w="2262"/>
        <w:gridCol w:w="2190"/>
      </w:tblGrid>
      <w:tr w:rsidR="002D4A08">
        <w:trPr>
          <w:trHeight w:val="659"/>
          <w:jc w:val="center"/>
        </w:trPr>
        <w:tc>
          <w:tcPr>
            <w:tcW w:w="851"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标项序号</w:t>
            </w:r>
          </w:p>
        </w:tc>
        <w:tc>
          <w:tcPr>
            <w:tcW w:w="3849"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标项名称</w:t>
            </w:r>
          </w:p>
        </w:tc>
        <w:tc>
          <w:tcPr>
            <w:tcW w:w="2262"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预算金额(元)</w:t>
            </w:r>
          </w:p>
        </w:tc>
        <w:tc>
          <w:tcPr>
            <w:tcW w:w="2190"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备注</w:t>
            </w:r>
          </w:p>
        </w:tc>
      </w:tr>
      <w:tr w:rsidR="002D4A08">
        <w:trPr>
          <w:trHeight w:val="988"/>
          <w:jc w:val="center"/>
        </w:trPr>
        <w:tc>
          <w:tcPr>
            <w:tcW w:w="851"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3849"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color w:val="202020"/>
                <w:kern w:val="0"/>
                <w:sz w:val="28"/>
                <w:szCs w:val="28"/>
              </w:rPr>
            </w:pPr>
            <w:r>
              <w:rPr>
                <w:rFonts w:ascii="仿宋" w:eastAsia="仿宋" w:hAnsi="仿宋" w:cs="宋体" w:hint="eastAsia"/>
                <w:kern w:val="0"/>
                <w:sz w:val="24"/>
                <w:szCs w:val="24"/>
              </w:rPr>
              <w:t>新疆医科大学附属肿瘤医院安保服务招标项目</w:t>
            </w:r>
          </w:p>
        </w:tc>
        <w:tc>
          <w:tcPr>
            <w:tcW w:w="2262"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5300元/岗/月（12小时制）</w:t>
            </w:r>
          </w:p>
        </w:tc>
        <w:tc>
          <w:tcPr>
            <w:tcW w:w="2190"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详见磋商文件及技术参数要求</w:t>
            </w:r>
          </w:p>
        </w:tc>
      </w:tr>
    </w:tbl>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四、供应商资格要求:</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1）.符合政府采购法第二十二条的规定；</w:t>
      </w:r>
      <w:r>
        <w:rPr>
          <w:rFonts w:ascii="仿宋" w:eastAsia="仿宋" w:hAnsi="仿宋" w:cs="宋体" w:hint="eastAsia"/>
          <w:kern w:val="0"/>
          <w:sz w:val="24"/>
          <w:szCs w:val="24"/>
        </w:rPr>
        <w:cr/>
        <w:t>2）.供应商须是在中华人民共和国境内注册的独立法人机构；</w:t>
      </w:r>
      <w:r>
        <w:rPr>
          <w:rFonts w:ascii="仿宋" w:eastAsia="仿宋" w:hAnsi="仿宋" w:cs="宋体" w:hint="eastAsia"/>
          <w:kern w:val="0"/>
          <w:sz w:val="24"/>
          <w:szCs w:val="24"/>
        </w:rPr>
        <w:cr/>
        <w:t xml:space="preserve">3）.供应商须具备有效的公安机关核发《保安服务许可证》；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 xml:space="preserve">4）.供应商如在“信用中国”网站（www.creditchina.gov.cn)、中国政府采购网 （www.ccgp.gov.cn)等渠道查询后，列入失信被执行人、重大税收违法案件当事人名单、政府采购严重违法失信行为记录名单的，取消投标资格；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 xml:space="preserve">5）.拥有一定的技术支持和后续服务能力；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 xml:space="preserve">6）.参加政府采购活动前三年内，在经营活动中没有重大违法记录；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 xml:space="preserve">7）.法律、行政法规规定的其他条件；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8）.本次磋商不接受联合体投标；</w:t>
      </w:r>
      <w:r>
        <w:rPr>
          <w:rFonts w:ascii="仿宋" w:eastAsia="仿宋" w:hAnsi="仿宋" w:cs="宋体" w:hint="eastAsia"/>
          <w:kern w:val="0"/>
          <w:sz w:val="24"/>
          <w:szCs w:val="24"/>
        </w:rPr>
        <w:cr/>
      </w:r>
      <w:r>
        <w:rPr>
          <w:rFonts w:ascii="仿宋" w:eastAsia="仿宋" w:hAnsi="仿宋" w:cs="宋体" w:hint="eastAsia"/>
          <w:b/>
          <w:bCs/>
          <w:kern w:val="0"/>
          <w:sz w:val="24"/>
          <w:szCs w:val="24"/>
        </w:rPr>
        <w:t>五、磋商文件的报名/发售时间、地址、售价</w:t>
      </w:r>
    </w:p>
    <w:p w:rsidR="002D4A08" w:rsidRPr="003443AF"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1． 报名（发售／获取）时间：</w:t>
      </w:r>
      <w:r w:rsidRPr="003443AF">
        <w:rPr>
          <w:rFonts w:ascii="仿宋" w:eastAsia="仿宋" w:hAnsi="仿宋" w:cs="宋体" w:hint="eastAsia"/>
          <w:kern w:val="0"/>
          <w:sz w:val="24"/>
          <w:szCs w:val="24"/>
        </w:rPr>
        <w:t xml:space="preserve">2022 - </w:t>
      </w:r>
      <w:r w:rsidR="00646724" w:rsidRPr="003443AF">
        <w:rPr>
          <w:rFonts w:ascii="仿宋" w:eastAsia="仿宋" w:hAnsi="仿宋" w:cs="宋体" w:hint="eastAsia"/>
          <w:kern w:val="0"/>
          <w:sz w:val="24"/>
          <w:szCs w:val="24"/>
        </w:rPr>
        <w:t>05</w:t>
      </w:r>
      <w:r w:rsidRPr="003443AF">
        <w:rPr>
          <w:rFonts w:ascii="仿宋" w:eastAsia="仿宋" w:hAnsi="仿宋" w:cs="宋体" w:hint="eastAsia"/>
          <w:kern w:val="0"/>
          <w:sz w:val="24"/>
          <w:szCs w:val="24"/>
        </w:rPr>
        <w:t xml:space="preserve"> - </w:t>
      </w:r>
      <w:r w:rsidR="00646724" w:rsidRPr="003443AF">
        <w:rPr>
          <w:rFonts w:ascii="仿宋" w:eastAsia="仿宋" w:hAnsi="仿宋" w:cs="宋体" w:hint="eastAsia"/>
          <w:kern w:val="0"/>
          <w:sz w:val="24"/>
          <w:szCs w:val="24"/>
        </w:rPr>
        <w:t>25</w:t>
      </w:r>
      <w:r w:rsidRPr="003443AF">
        <w:rPr>
          <w:rFonts w:ascii="仿宋" w:eastAsia="仿宋" w:hAnsi="仿宋" w:cs="宋体" w:hint="eastAsia"/>
          <w:kern w:val="0"/>
          <w:sz w:val="24"/>
          <w:szCs w:val="24"/>
        </w:rPr>
        <w:t xml:space="preserve">         至2022- </w:t>
      </w:r>
      <w:r w:rsidR="00646724" w:rsidRPr="003443AF">
        <w:rPr>
          <w:rFonts w:ascii="仿宋" w:eastAsia="仿宋" w:hAnsi="仿宋" w:cs="宋体" w:hint="eastAsia"/>
          <w:kern w:val="0"/>
          <w:sz w:val="24"/>
          <w:szCs w:val="24"/>
        </w:rPr>
        <w:t>05</w:t>
      </w:r>
      <w:r w:rsidRPr="003443AF">
        <w:rPr>
          <w:rFonts w:ascii="仿宋" w:eastAsia="仿宋" w:hAnsi="仿宋" w:cs="宋体" w:hint="eastAsia"/>
          <w:kern w:val="0"/>
          <w:sz w:val="24"/>
          <w:szCs w:val="24"/>
        </w:rPr>
        <w:t xml:space="preserve"> - </w:t>
      </w:r>
      <w:r w:rsidR="00646724" w:rsidRPr="003443AF">
        <w:rPr>
          <w:rFonts w:ascii="仿宋" w:eastAsia="仿宋" w:hAnsi="仿宋" w:cs="宋体" w:hint="eastAsia"/>
          <w:kern w:val="0"/>
          <w:sz w:val="24"/>
          <w:szCs w:val="24"/>
        </w:rPr>
        <w:t>31</w:t>
      </w:r>
    </w:p>
    <w:p w:rsidR="002D4A08" w:rsidRPr="003443AF" w:rsidRDefault="00070306">
      <w:pPr>
        <w:widowControl/>
        <w:spacing w:line="360" w:lineRule="exact"/>
        <w:jc w:val="left"/>
        <w:rPr>
          <w:rFonts w:ascii="仿宋" w:eastAsia="仿宋" w:hAnsi="仿宋" w:cs="宋体"/>
          <w:kern w:val="0"/>
          <w:sz w:val="24"/>
          <w:szCs w:val="24"/>
        </w:rPr>
      </w:pPr>
      <w:r w:rsidRPr="003443AF">
        <w:rPr>
          <w:rFonts w:ascii="仿宋" w:eastAsia="仿宋" w:hAnsi="仿宋" w:cs="宋体" w:hint="eastAsia"/>
          <w:b/>
          <w:bCs/>
          <w:kern w:val="0"/>
          <w:sz w:val="24"/>
          <w:szCs w:val="24"/>
        </w:rPr>
        <w:t>上午：</w:t>
      </w:r>
      <w:r w:rsidRPr="003443AF">
        <w:rPr>
          <w:rFonts w:ascii="仿宋" w:eastAsia="仿宋" w:hAnsi="仿宋" w:cs="宋体" w:hint="eastAsia"/>
          <w:kern w:val="0"/>
          <w:sz w:val="24"/>
          <w:szCs w:val="24"/>
        </w:rPr>
        <w:t>10:30-13:30</w:t>
      </w:r>
      <w:r w:rsidRPr="003443AF">
        <w:rPr>
          <w:rFonts w:ascii="宋体" w:eastAsia="仿宋" w:hAnsi="宋体" w:cs="宋体" w:hint="eastAsia"/>
          <w:kern w:val="0"/>
          <w:sz w:val="24"/>
          <w:szCs w:val="24"/>
        </w:rPr>
        <w:t> </w:t>
      </w:r>
      <w:r w:rsidR="003443AF" w:rsidRPr="003443AF">
        <w:rPr>
          <w:rFonts w:ascii="宋体" w:eastAsia="仿宋" w:hAnsi="宋体" w:cs="宋体" w:hint="eastAsia"/>
          <w:kern w:val="0"/>
          <w:sz w:val="24"/>
          <w:szCs w:val="24"/>
        </w:rPr>
        <w:t>（北京时间）</w:t>
      </w:r>
    </w:p>
    <w:p w:rsidR="002D4A08" w:rsidRPr="003443AF" w:rsidRDefault="00070306">
      <w:pPr>
        <w:widowControl/>
        <w:spacing w:line="360" w:lineRule="exact"/>
        <w:jc w:val="left"/>
        <w:rPr>
          <w:rFonts w:ascii="仿宋" w:eastAsia="仿宋" w:hAnsi="仿宋" w:cs="宋体"/>
          <w:kern w:val="0"/>
          <w:sz w:val="24"/>
          <w:szCs w:val="24"/>
        </w:rPr>
      </w:pPr>
      <w:r w:rsidRPr="003443AF">
        <w:rPr>
          <w:rFonts w:ascii="仿宋" w:eastAsia="仿宋" w:hAnsi="仿宋" w:cs="宋体" w:hint="eastAsia"/>
          <w:b/>
          <w:bCs/>
          <w:kern w:val="0"/>
          <w:sz w:val="24"/>
          <w:szCs w:val="24"/>
        </w:rPr>
        <w:t>下午：</w:t>
      </w:r>
      <w:r w:rsidRPr="003443AF">
        <w:rPr>
          <w:rFonts w:ascii="仿宋" w:eastAsia="仿宋" w:hAnsi="仿宋" w:cs="宋体" w:hint="eastAsia"/>
          <w:kern w:val="0"/>
          <w:sz w:val="24"/>
          <w:szCs w:val="24"/>
        </w:rPr>
        <w:t>15:30-19:00</w:t>
      </w:r>
      <w:r w:rsidRPr="003443AF">
        <w:rPr>
          <w:rFonts w:ascii="宋体" w:eastAsia="仿宋" w:hAnsi="宋体" w:cs="宋体" w:hint="eastAsia"/>
          <w:kern w:val="0"/>
          <w:sz w:val="24"/>
          <w:szCs w:val="24"/>
        </w:rPr>
        <w:t> </w:t>
      </w:r>
      <w:r w:rsidR="003443AF" w:rsidRPr="003443AF">
        <w:rPr>
          <w:rFonts w:ascii="宋体" w:eastAsia="仿宋" w:hAnsi="宋体" w:cs="宋体" w:hint="eastAsia"/>
          <w:kern w:val="0"/>
          <w:sz w:val="24"/>
          <w:szCs w:val="24"/>
        </w:rPr>
        <w:t>（北京时间）</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2．报名（发售／获取）地址：</w:t>
      </w:r>
      <w:r>
        <w:rPr>
          <w:rFonts w:ascii="仿宋" w:eastAsia="仿宋" w:hAnsi="仿宋" w:cs="宋体" w:hint="eastAsia"/>
          <w:kern w:val="0"/>
          <w:sz w:val="24"/>
          <w:szCs w:val="24"/>
        </w:rPr>
        <w:t>新疆乌鲁木齐市友好北路昊泰明慧园B座18楼1803室</w:t>
      </w:r>
      <w:r>
        <w:rPr>
          <w:rFonts w:ascii="宋体" w:eastAsia="仿宋" w:hAnsi="宋体" w:cs="宋体" w:hint="eastAsia"/>
          <w:kern w:val="0"/>
          <w:sz w:val="24"/>
          <w:szCs w:val="24"/>
        </w:rPr>
        <w:t>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3．标书售价(元)：</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4．供应商购买标书时应提交的资料：</w:t>
      </w:r>
      <w:r>
        <w:rPr>
          <w:rFonts w:ascii="仿宋" w:eastAsia="仿宋" w:hAnsi="仿宋" w:cs="宋体" w:hint="eastAsia"/>
          <w:kern w:val="0"/>
          <w:sz w:val="24"/>
          <w:szCs w:val="24"/>
        </w:rPr>
        <w:t>营业执照副本、保安服务许可证、“信用中国”网站截图复印件、中国政府采购网截图复印件、法人授权委托书、被委托人身份证。以上证件需查验原件，并提供复印件（加盖公章）</w:t>
      </w:r>
      <w:r w:rsidR="003443AF">
        <w:rPr>
          <w:rFonts w:ascii="仿宋" w:eastAsia="仿宋" w:hAnsi="仿宋" w:cs="宋体" w:hint="eastAsia"/>
          <w:kern w:val="0"/>
          <w:sz w:val="24"/>
          <w:szCs w:val="24"/>
        </w:rPr>
        <w:t>壹</w:t>
      </w:r>
      <w:r>
        <w:rPr>
          <w:rFonts w:ascii="仿宋" w:eastAsia="仿宋" w:hAnsi="仿宋" w:cs="宋体" w:hint="eastAsia"/>
          <w:kern w:val="0"/>
          <w:sz w:val="24"/>
          <w:szCs w:val="24"/>
        </w:rPr>
        <w:t>份到招标代理公司报名（如供应商提供的复印件与原件不相符，出现的问题自行承担），领取磋商文件，磋商文件售后不退。</w:t>
      </w:r>
    </w:p>
    <w:p w:rsidR="006728B5" w:rsidRDefault="006728B5" w:rsidP="006728B5">
      <w:pPr>
        <w:pStyle w:val="a0"/>
      </w:pPr>
      <w:r>
        <w:rPr>
          <w:rFonts w:hint="eastAsia"/>
        </w:rPr>
        <w:t>“信用中国”查询：进入“信用中国”首页，点击信用服务，查询失信被执行人、重大税收违法案件当事人名单、政府采购不良行为记录保存完整网页截图；进入“信用中国”首页，在信用信息输入单位名称查询并下载信用报告。</w:t>
      </w:r>
    </w:p>
    <w:p w:rsidR="006728B5" w:rsidRPr="006728B5" w:rsidRDefault="006728B5" w:rsidP="006728B5">
      <w:pPr>
        <w:pStyle w:val="a0"/>
      </w:pPr>
      <w:r>
        <w:rPr>
          <w:rFonts w:hint="eastAsia"/>
        </w:rPr>
        <w:t>“中国政府采购网”查询：进入“中国政府采购网”首页，点击“政府采购严重</w:t>
      </w:r>
      <w:r>
        <w:rPr>
          <w:rFonts w:hint="eastAsia"/>
        </w:rPr>
        <w:lastRenderedPageBreak/>
        <w:t>违法失信行为记录名单”，输入单位名称，查询时间为</w:t>
      </w:r>
      <w:r>
        <w:rPr>
          <w:rFonts w:hint="eastAsia"/>
        </w:rPr>
        <w:t>2019</w:t>
      </w:r>
      <w:r>
        <w:rPr>
          <w:rFonts w:hint="eastAsia"/>
        </w:rPr>
        <w:t>年</w:t>
      </w:r>
      <w:r>
        <w:rPr>
          <w:rFonts w:hint="eastAsia"/>
        </w:rPr>
        <w:t>1</w:t>
      </w:r>
      <w:r>
        <w:rPr>
          <w:rFonts w:hint="eastAsia"/>
        </w:rPr>
        <w:t>月</w:t>
      </w:r>
      <w:r>
        <w:rPr>
          <w:rFonts w:hint="eastAsia"/>
        </w:rPr>
        <w:t>1</w:t>
      </w:r>
      <w:r>
        <w:rPr>
          <w:rFonts w:hint="eastAsia"/>
        </w:rPr>
        <w:t>日至今，截图须体现无异常记录内容，保存完整网页截图。</w:t>
      </w:r>
    </w:p>
    <w:p w:rsidR="002D4A08" w:rsidRPr="003443AF"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六、磋商截止时间：</w:t>
      </w:r>
      <w:r w:rsidRPr="003443AF">
        <w:rPr>
          <w:rFonts w:ascii="仿宋" w:eastAsia="仿宋" w:hAnsi="仿宋" w:cs="宋体" w:hint="eastAsia"/>
          <w:kern w:val="0"/>
          <w:sz w:val="24"/>
          <w:szCs w:val="24"/>
        </w:rPr>
        <w:t xml:space="preserve">2022-  </w:t>
      </w:r>
      <w:r w:rsidR="00646724" w:rsidRPr="003443AF">
        <w:rPr>
          <w:rFonts w:ascii="仿宋" w:eastAsia="仿宋" w:hAnsi="仿宋" w:cs="宋体" w:hint="eastAsia"/>
          <w:kern w:val="0"/>
          <w:sz w:val="24"/>
          <w:szCs w:val="24"/>
        </w:rPr>
        <w:t>06</w:t>
      </w:r>
      <w:r w:rsidRPr="003443AF">
        <w:rPr>
          <w:rFonts w:ascii="仿宋" w:eastAsia="仿宋" w:hAnsi="仿宋" w:cs="宋体" w:hint="eastAsia"/>
          <w:kern w:val="0"/>
          <w:sz w:val="24"/>
          <w:szCs w:val="24"/>
        </w:rPr>
        <w:t xml:space="preserve"> - </w:t>
      </w:r>
      <w:r w:rsidR="00646724" w:rsidRPr="003443AF">
        <w:rPr>
          <w:rFonts w:ascii="仿宋" w:eastAsia="仿宋" w:hAnsi="仿宋" w:cs="宋体" w:hint="eastAsia"/>
          <w:kern w:val="0"/>
          <w:sz w:val="24"/>
          <w:szCs w:val="24"/>
        </w:rPr>
        <w:t>07</w:t>
      </w:r>
      <w:r w:rsidRPr="003443AF">
        <w:rPr>
          <w:rFonts w:ascii="仿宋" w:eastAsia="仿宋" w:hAnsi="仿宋" w:cs="宋体" w:hint="eastAsia"/>
          <w:kern w:val="0"/>
          <w:sz w:val="24"/>
          <w:szCs w:val="24"/>
        </w:rPr>
        <w:t xml:space="preserve">         11:00:00</w:t>
      </w:r>
      <w:r w:rsidRPr="003443AF">
        <w:rPr>
          <w:rFonts w:ascii="宋体" w:eastAsia="仿宋" w:hAnsi="宋体" w:cs="宋体" w:hint="eastAsia"/>
          <w:kern w:val="0"/>
          <w:sz w:val="24"/>
          <w:szCs w:val="24"/>
        </w:rPr>
        <w:t> </w:t>
      </w:r>
      <w:r w:rsidR="003443AF" w:rsidRPr="003443AF">
        <w:rPr>
          <w:rFonts w:ascii="宋体" w:eastAsia="仿宋" w:hAnsi="宋体" w:cs="宋体" w:hint="eastAsia"/>
          <w:kern w:val="0"/>
          <w:sz w:val="24"/>
          <w:szCs w:val="24"/>
        </w:rPr>
        <w:t>（北京时间）</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七、磋商地址：</w:t>
      </w:r>
      <w:r>
        <w:rPr>
          <w:rFonts w:ascii="仿宋" w:eastAsia="仿宋" w:hAnsi="仿宋" w:cs="宋体" w:hint="eastAsia"/>
          <w:kern w:val="0"/>
          <w:sz w:val="24"/>
          <w:szCs w:val="24"/>
        </w:rPr>
        <w:t>乌鲁木齐市天山区光明路59号时代广场B座28H</w:t>
      </w:r>
    </w:p>
    <w:p w:rsidR="002D4A08" w:rsidRDefault="00070306">
      <w:pPr>
        <w:widowControl/>
        <w:spacing w:line="360" w:lineRule="exact"/>
        <w:jc w:val="left"/>
        <w:rPr>
          <w:rFonts w:ascii="仿宋" w:eastAsia="仿宋" w:hAnsi="仿宋" w:cs="宋体"/>
          <w:b/>
          <w:bCs/>
          <w:kern w:val="0"/>
          <w:sz w:val="24"/>
          <w:szCs w:val="24"/>
        </w:rPr>
      </w:pPr>
      <w:r>
        <w:rPr>
          <w:rFonts w:ascii="仿宋" w:eastAsia="仿宋" w:hAnsi="仿宋" w:cs="宋体" w:hint="eastAsia"/>
          <w:b/>
          <w:bCs/>
          <w:kern w:val="0"/>
          <w:sz w:val="24"/>
          <w:szCs w:val="24"/>
        </w:rPr>
        <w:t>八、保证金：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55"/>
        <w:gridCol w:w="3010"/>
        <w:gridCol w:w="1502"/>
        <w:gridCol w:w="1475"/>
        <w:gridCol w:w="1688"/>
        <w:gridCol w:w="861"/>
        <w:gridCol w:w="916"/>
      </w:tblGrid>
      <w:tr w:rsidR="002D4A08">
        <w:trPr>
          <w:trHeight w:val="716"/>
          <w:jc w:val="center"/>
        </w:trPr>
        <w:tc>
          <w:tcPr>
            <w:tcW w:w="655"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序号</w:t>
            </w:r>
          </w:p>
        </w:tc>
        <w:tc>
          <w:tcPr>
            <w:tcW w:w="3010"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标项名称</w:t>
            </w:r>
          </w:p>
        </w:tc>
        <w:tc>
          <w:tcPr>
            <w:tcW w:w="1502"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保证金金额（元）</w:t>
            </w:r>
          </w:p>
        </w:tc>
        <w:tc>
          <w:tcPr>
            <w:tcW w:w="1475"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开户银行</w:t>
            </w:r>
          </w:p>
        </w:tc>
        <w:tc>
          <w:tcPr>
            <w:tcW w:w="1688"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收款账号</w:t>
            </w:r>
          </w:p>
        </w:tc>
        <w:tc>
          <w:tcPr>
            <w:tcW w:w="861"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交付方式</w:t>
            </w:r>
          </w:p>
        </w:tc>
        <w:tc>
          <w:tcPr>
            <w:tcW w:w="916"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备注</w:t>
            </w:r>
          </w:p>
        </w:tc>
      </w:tr>
      <w:tr w:rsidR="002D4A08">
        <w:trPr>
          <w:trHeight w:val="1075"/>
          <w:jc w:val="center"/>
        </w:trPr>
        <w:tc>
          <w:tcPr>
            <w:tcW w:w="655"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3010"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新疆医科大学附属肿瘤医院安保服务招标项目</w:t>
            </w:r>
          </w:p>
        </w:tc>
        <w:tc>
          <w:tcPr>
            <w:tcW w:w="1502" w:type="dxa"/>
            <w:tcMar>
              <w:top w:w="75" w:type="dxa"/>
              <w:left w:w="150" w:type="dxa"/>
              <w:bottom w:w="75" w:type="dxa"/>
              <w:right w:w="150" w:type="dxa"/>
            </w:tcMar>
            <w:vAlign w:val="center"/>
          </w:tcPr>
          <w:p w:rsidR="002D4A08" w:rsidRDefault="00616AA1">
            <w:pPr>
              <w:widowControl/>
              <w:spacing w:line="360" w:lineRule="exact"/>
              <w:jc w:val="center"/>
              <w:rPr>
                <w:rFonts w:ascii="仿宋" w:eastAsia="仿宋" w:hAnsi="仿宋" w:cs="宋体"/>
                <w:kern w:val="0"/>
                <w:sz w:val="24"/>
                <w:szCs w:val="24"/>
              </w:rPr>
            </w:pPr>
            <w:r w:rsidRPr="00646724">
              <w:rPr>
                <w:rFonts w:ascii="仿宋" w:eastAsia="仿宋" w:hAnsi="仿宋" w:cs="宋体" w:hint="eastAsia"/>
                <w:kern w:val="0"/>
                <w:sz w:val="24"/>
                <w:szCs w:val="24"/>
              </w:rPr>
              <w:t>2</w:t>
            </w:r>
            <w:r w:rsidR="00070306" w:rsidRPr="00646724">
              <w:rPr>
                <w:rFonts w:ascii="仿宋" w:eastAsia="仿宋" w:hAnsi="仿宋" w:cs="宋体" w:hint="eastAsia"/>
                <w:kern w:val="0"/>
                <w:sz w:val="24"/>
                <w:szCs w:val="24"/>
              </w:rPr>
              <w:t>0000.00</w:t>
            </w:r>
          </w:p>
        </w:tc>
        <w:tc>
          <w:tcPr>
            <w:tcW w:w="1475"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中国工商银行乌鲁木齐红山路支行</w:t>
            </w:r>
          </w:p>
        </w:tc>
        <w:tc>
          <w:tcPr>
            <w:tcW w:w="1688"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3002016509024927967</w:t>
            </w:r>
          </w:p>
        </w:tc>
        <w:tc>
          <w:tcPr>
            <w:tcW w:w="861" w:type="dxa"/>
            <w:tcMar>
              <w:top w:w="75" w:type="dxa"/>
              <w:left w:w="150" w:type="dxa"/>
              <w:bottom w:w="75" w:type="dxa"/>
              <w:right w:w="150" w:type="dxa"/>
            </w:tcMar>
            <w:vAlign w:val="center"/>
          </w:tcPr>
          <w:p w:rsidR="002D4A08" w:rsidRDefault="00070306">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电汇</w:t>
            </w:r>
          </w:p>
        </w:tc>
        <w:tc>
          <w:tcPr>
            <w:tcW w:w="916" w:type="dxa"/>
            <w:tcMar>
              <w:top w:w="75" w:type="dxa"/>
              <w:left w:w="150" w:type="dxa"/>
              <w:bottom w:w="75" w:type="dxa"/>
              <w:right w:w="150" w:type="dxa"/>
            </w:tcMar>
            <w:vAlign w:val="center"/>
          </w:tcPr>
          <w:p w:rsidR="002D4A08" w:rsidRDefault="002D4A08">
            <w:pPr>
              <w:widowControl/>
              <w:spacing w:line="360" w:lineRule="exact"/>
              <w:jc w:val="center"/>
              <w:rPr>
                <w:rFonts w:ascii="仿宋" w:eastAsia="仿宋" w:hAnsi="仿宋" w:cs="宋体"/>
                <w:kern w:val="0"/>
                <w:sz w:val="24"/>
                <w:szCs w:val="24"/>
              </w:rPr>
            </w:pPr>
          </w:p>
        </w:tc>
      </w:tr>
    </w:tbl>
    <w:p w:rsidR="002D4A08" w:rsidRDefault="00070306">
      <w:pPr>
        <w:widowControl/>
        <w:spacing w:line="360" w:lineRule="exact"/>
        <w:jc w:val="left"/>
        <w:rPr>
          <w:rFonts w:ascii="仿宋" w:eastAsia="仿宋" w:hAnsi="仿宋" w:cs="宋体"/>
          <w:b/>
          <w:bCs/>
          <w:kern w:val="0"/>
          <w:sz w:val="24"/>
          <w:szCs w:val="24"/>
        </w:rPr>
      </w:pPr>
      <w:r>
        <w:rPr>
          <w:rFonts w:ascii="仿宋" w:eastAsia="仿宋" w:hAnsi="仿宋" w:cs="宋体" w:hint="eastAsia"/>
          <w:b/>
          <w:bCs/>
          <w:kern w:val="0"/>
          <w:sz w:val="24"/>
          <w:szCs w:val="24"/>
        </w:rPr>
        <w:t>九、 其他事项：</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十、联系方式</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1、采购代理机构名称：</w:t>
      </w:r>
      <w:r>
        <w:rPr>
          <w:rFonts w:ascii="仿宋" w:eastAsia="仿宋" w:hAnsi="仿宋" w:cs="宋体" w:hint="eastAsia"/>
          <w:kern w:val="0"/>
          <w:sz w:val="24"/>
          <w:szCs w:val="24"/>
        </w:rPr>
        <w:t>新疆德鸿项目管理咨询有限公司</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联系人：</w:t>
      </w:r>
      <w:r>
        <w:rPr>
          <w:rFonts w:ascii="仿宋" w:eastAsia="仿宋" w:hAnsi="仿宋" w:cs="宋体" w:hint="eastAsia"/>
          <w:kern w:val="0"/>
          <w:sz w:val="24"/>
          <w:szCs w:val="24"/>
        </w:rPr>
        <w:t>吴楚、李娟娟</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联系电话：</w:t>
      </w:r>
      <w:r>
        <w:rPr>
          <w:rFonts w:ascii="仿宋" w:eastAsia="仿宋" w:hAnsi="仿宋" w:cs="宋体" w:hint="eastAsia"/>
          <w:kern w:val="0"/>
          <w:sz w:val="24"/>
          <w:szCs w:val="24"/>
        </w:rPr>
        <w:t>0991-4833203</w:t>
      </w:r>
      <w:r>
        <w:rPr>
          <w:rFonts w:ascii="宋体" w:eastAsia="仿宋" w:hAnsi="宋体" w:cs="宋体" w:hint="eastAsia"/>
          <w:kern w:val="0"/>
          <w:sz w:val="24"/>
          <w:szCs w:val="24"/>
        </w:rPr>
        <w:t> </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地址：</w:t>
      </w:r>
      <w:r>
        <w:rPr>
          <w:rFonts w:ascii="仿宋" w:eastAsia="仿宋" w:hAnsi="仿宋" w:cs="宋体" w:hint="eastAsia"/>
          <w:kern w:val="0"/>
          <w:sz w:val="24"/>
          <w:szCs w:val="24"/>
        </w:rPr>
        <w:t>新疆乌鲁木齐市友好北路昊泰明慧园B座18楼1803室</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2、采购人名称：</w:t>
      </w:r>
      <w:r>
        <w:rPr>
          <w:rFonts w:ascii="仿宋" w:eastAsia="仿宋" w:hAnsi="仿宋" w:cs="宋体" w:hint="eastAsia"/>
          <w:kern w:val="0"/>
          <w:sz w:val="24"/>
          <w:szCs w:val="24"/>
        </w:rPr>
        <w:t>新疆医科大学附属肿瘤医院</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联系人：</w:t>
      </w:r>
      <w:r>
        <w:rPr>
          <w:rFonts w:ascii="仿宋" w:eastAsia="仿宋" w:hAnsi="仿宋" w:cs="宋体" w:hint="eastAsia"/>
          <w:kern w:val="0"/>
          <w:sz w:val="24"/>
          <w:szCs w:val="24"/>
        </w:rPr>
        <w:t>丁宁宁</w:t>
      </w:r>
    </w:p>
    <w:p w:rsidR="002D4A08" w:rsidRDefault="00070306">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联系电话：</w:t>
      </w:r>
      <w:r>
        <w:rPr>
          <w:rFonts w:ascii="仿宋" w:eastAsia="仿宋" w:hAnsi="仿宋" w:cs="宋体"/>
          <w:kern w:val="0"/>
          <w:sz w:val="24"/>
          <w:szCs w:val="24"/>
        </w:rPr>
        <w:t>0991-7819055</w:t>
      </w:r>
    </w:p>
    <w:p w:rsidR="002D4A08" w:rsidRDefault="002D4A08">
      <w:pPr>
        <w:spacing w:line="360" w:lineRule="exact"/>
        <w:rPr>
          <w:rFonts w:ascii="仿宋" w:eastAsia="仿宋" w:hAnsi="仿宋"/>
          <w:sz w:val="24"/>
          <w:szCs w:val="24"/>
        </w:rPr>
      </w:pPr>
    </w:p>
    <w:p w:rsidR="002D4A08" w:rsidRDefault="002D4A08">
      <w:pPr>
        <w:spacing w:line="360" w:lineRule="exact"/>
        <w:rPr>
          <w:rFonts w:ascii="仿宋" w:eastAsia="仿宋" w:hAnsi="仿宋"/>
          <w:sz w:val="24"/>
          <w:szCs w:val="24"/>
        </w:rPr>
      </w:pPr>
    </w:p>
    <w:p w:rsidR="002D4A08" w:rsidRDefault="002D4A08">
      <w:pPr>
        <w:spacing w:line="360" w:lineRule="exact"/>
        <w:rPr>
          <w:rFonts w:ascii="仿宋" w:eastAsia="仿宋" w:hAnsi="仿宋"/>
          <w:sz w:val="24"/>
          <w:szCs w:val="24"/>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2D4A08">
      <w:pPr>
        <w:spacing w:line="380" w:lineRule="exact"/>
        <w:rPr>
          <w:rFonts w:ascii="仿宋" w:eastAsia="仿宋" w:hAnsi="仿宋"/>
          <w:b/>
          <w:sz w:val="28"/>
          <w:szCs w:val="28"/>
        </w:rPr>
      </w:pPr>
    </w:p>
    <w:p w:rsidR="002D4A08" w:rsidRDefault="00070306">
      <w:pPr>
        <w:spacing w:line="360" w:lineRule="auto"/>
        <w:jc w:val="center"/>
        <w:rPr>
          <w:rFonts w:ascii="仿宋" w:eastAsia="仿宋" w:hAnsi="仿宋"/>
          <w:b/>
          <w:sz w:val="28"/>
          <w:szCs w:val="28"/>
        </w:rPr>
      </w:pPr>
      <w:r>
        <w:rPr>
          <w:rFonts w:ascii="仿宋" w:eastAsia="仿宋" w:hAnsi="仿宋" w:hint="eastAsia"/>
          <w:b/>
          <w:sz w:val="28"/>
          <w:szCs w:val="28"/>
        </w:rPr>
        <w:lastRenderedPageBreak/>
        <w:t>第二章  磋商须知</w:t>
      </w:r>
    </w:p>
    <w:p w:rsidR="002D4A08" w:rsidRDefault="00070306">
      <w:pPr>
        <w:spacing w:line="360" w:lineRule="auto"/>
        <w:rPr>
          <w:rFonts w:ascii="仿宋" w:eastAsia="仿宋" w:hAnsi="仿宋"/>
          <w:sz w:val="24"/>
          <w:szCs w:val="24"/>
        </w:rPr>
      </w:pPr>
      <w:r>
        <w:rPr>
          <w:rFonts w:ascii="仿宋" w:eastAsia="仿宋" w:hAnsi="仿宋" w:hint="eastAsia"/>
          <w:sz w:val="24"/>
          <w:szCs w:val="24"/>
        </w:rPr>
        <w:t xml:space="preserve">     1、供应商应在编制标书前认真研究磋商文件，对磋商文件必须按采购人要求逐条进行编制。</w:t>
      </w:r>
    </w:p>
    <w:p w:rsidR="002D4A08" w:rsidRDefault="00070306">
      <w:pPr>
        <w:spacing w:line="460" w:lineRule="exact"/>
        <w:ind w:firstLineChars="200" w:firstLine="480"/>
        <w:rPr>
          <w:rFonts w:ascii="仿宋" w:eastAsia="仿宋" w:hAnsi="仿宋"/>
          <w:sz w:val="24"/>
          <w:szCs w:val="24"/>
          <w:shd w:val="pct10" w:color="auto" w:fill="FFFFFF"/>
        </w:rPr>
      </w:pPr>
      <w:r>
        <w:rPr>
          <w:rFonts w:ascii="仿宋" w:eastAsia="仿宋" w:hAnsi="仿宋" w:hint="eastAsia"/>
          <w:sz w:val="24"/>
          <w:szCs w:val="24"/>
        </w:rPr>
        <w:t>2、供应商参加</w:t>
      </w:r>
      <w:r w:rsidR="00BF1797">
        <w:rPr>
          <w:rFonts w:ascii="仿宋" w:eastAsia="仿宋" w:hAnsi="仿宋" w:hint="eastAsia"/>
          <w:sz w:val="24"/>
          <w:szCs w:val="24"/>
          <w:shd w:val="pct10" w:color="auto" w:fill="FFFFFF"/>
        </w:rPr>
        <w:t>磋商时</w:t>
      </w:r>
      <w:r>
        <w:rPr>
          <w:rFonts w:ascii="仿宋" w:eastAsia="仿宋" w:hAnsi="仿宋" w:hint="eastAsia"/>
          <w:sz w:val="24"/>
          <w:szCs w:val="24"/>
          <w:shd w:val="pct10" w:color="auto" w:fill="FFFFFF"/>
        </w:rPr>
        <w:t>需携带以下证件由采购人进行查验：</w:t>
      </w:r>
      <w:r>
        <w:rPr>
          <w:rFonts w:ascii="仿宋" w:eastAsia="仿宋" w:hAnsi="仿宋"/>
          <w:sz w:val="24"/>
          <w:szCs w:val="24"/>
          <w:shd w:val="pct10" w:color="auto" w:fill="FFFFFF"/>
        </w:rPr>
        <w:t>企业营业执照</w:t>
      </w:r>
      <w:r>
        <w:rPr>
          <w:rFonts w:ascii="仿宋" w:eastAsia="仿宋" w:hAnsi="仿宋" w:hint="eastAsia"/>
          <w:sz w:val="24"/>
          <w:szCs w:val="24"/>
          <w:shd w:val="pct10" w:color="auto" w:fill="FFFFFF"/>
        </w:rPr>
        <w:t>原件、保安服务许可证原件、法人授权委托书原件及委托人身份证原件（如是法人参加需携带法人身份证原件及法人身份证明书原件）。</w:t>
      </w:r>
    </w:p>
    <w:p w:rsidR="002D4A08" w:rsidRDefault="00070306">
      <w:pPr>
        <w:spacing w:line="460" w:lineRule="exact"/>
        <w:ind w:firstLineChars="200" w:firstLine="480"/>
        <w:rPr>
          <w:rFonts w:ascii="仿宋" w:eastAsia="仿宋" w:hAnsi="仿宋"/>
          <w:sz w:val="24"/>
          <w:szCs w:val="24"/>
        </w:rPr>
      </w:pPr>
      <w:r>
        <w:rPr>
          <w:rFonts w:ascii="仿宋" w:eastAsia="仿宋" w:hAnsi="仿宋" w:hint="eastAsia"/>
          <w:sz w:val="24"/>
          <w:szCs w:val="24"/>
        </w:rPr>
        <w:t>如未按要求提供上述原件则视为无效供应商，响应文件将被拒绝。</w:t>
      </w:r>
    </w:p>
    <w:p w:rsidR="002D4A08" w:rsidRDefault="00070306">
      <w:pPr>
        <w:spacing w:line="360" w:lineRule="auto"/>
        <w:ind w:firstLine="600"/>
        <w:rPr>
          <w:rFonts w:ascii="仿宋" w:eastAsia="仿宋" w:hAnsi="仿宋"/>
          <w:sz w:val="24"/>
          <w:szCs w:val="24"/>
        </w:rPr>
      </w:pPr>
      <w:r>
        <w:rPr>
          <w:rFonts w:ascii="仿宋" w:eastAsia="仿宋" w:hAnsi="仿宋" w:hint="eastAsia"/>
          <w:sz w:val="24"/>
          <w:szCs w:val="24"/>
        </w:rPr>
        <w:t>3、响应文件份数：正本二份、副本二份、报价一览表一份、类似业绩原件、电子光盘一张（光盘刻录内容为正本加盖公章的PDF版），共5个封袋，若正、副本之间有不同之处时，以正本为准。</w:t>
      </w:r>
    </w:p>
    <w:p w:rsidR="002D4A08" w:rsidRDefault="00070306">
      <w:pPr>
        <w:spacing w:line="360" w:lineRule="auto"/>
        <w:ind w:firstLineChars="200" w:firstLine="480"/>
        <w:rPr>
          <w:rFonts w:ascii="仿宋" w:eastAsia="仿宋" w:hAnsi="仿宋"/>
          <w:sz w:val="24"/>
          <w:szCs w:val="24"/>
        </w:rPr>
      </w:pPr>
      <w:r>
        <w:rPr>
          <w:rFonts w:ascii="仿宋" w:eastAsia="仿宋" w:hAnsi="仿宋" w:hint="eastAsia"/>
          <w:sz w:val="24"/>
          <w:szCs w:val="24"/>
        </w:rPr>
        <w:t>4、响应文件须密封且按如下格式进行填写：</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1）.响应函</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2）.响应报价单</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3）.法定代表人身份证明书</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4）.法定代表人授权委托书</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5）.供应商基本情况表</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6）.服务方案</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7）.拟投入服务人员配备</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8）.执勤装备配置</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9）.岗位职责及考核办法</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10）.岗位培训方案</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11）.应急处置方案</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12）.2019年1月1日-至今类似业绩</w:t>
      </w:r>
    </w:p>
    <w:p w:rsidR="002D4A08" w:rsidRPr="002022CE" w:rsidRDefault="00070306">
      <w:pPr>
        <w:spacing w:line="460" w:lineRule="exact"/>
        <w:ind w:firstLineChars="200" w:firstLine="480"/>
        <w:rPr>
          <w:rFonts w:ascii="仿宋" w:eastAsia="仿宋" w:hAnsi="仿宋"/>
          <w:sz w:val="24"/>
        </w:rPr>
      </w:pPr>
      <w:r w:rsidRPr="002022CE">
        <w:rPr>
          <w:rFonts w:ascii="仿宋" w:eastAsia="仿宋" w:hAnsi="仿宋" w:hint="eastAsia"/>
          <w:sz w:val="24"/>
        </w:rPr>
        <w:t>13）.其它资料</w:t>
      </w:r>
    </w:p>
    <w:p w:rsidR="002D4A08" w:rsidRDefault="00070306">
      <w:pPr>
        <w:spacing w:line="360" w:lineRule="auto"/>
        <w:ind w:firstLineChars="150" w:firstLine="360"/>
        <w:rPr>
          <w:rFonts w:ascii="仿宋" w:eastAsia="仿宋" w:hAnsi="仿宋"/>
          <w:sz w:val="24"/>
          <w:szCs w:val="24"/>
        </w:rPr>
      </w:pPr>
      <w:r>
        <w:rPr>
          <w:rFonts w:ascii="仿宋" w:eastAsia="仿宋" w:hAnsi="仿宋" w:hint="eastAsia"/>
          <w:sz w:val="24"/>
          <w:szCs w:val="24"/>
        </w:rPr>
        <w:t>编妥的响应文件密封后，应加盖公章及法人代表私章。</w:t>
      </w:r>
    </w:p>
    <w:p w:rsidR="002D4A08" w:rsidRDefault="00070306">
      <w:pPr>
        <w:spacing w:line="460" w:lineRule="exact"/>
        <w:ind w:firstLineChars="200" w:firstLine="482"/>
        <w:rPr>
          <w:rFonts w:ascii="仿宋" w:eastAsia="仿宋" w:hAnsi="仿宋"/>
          <w:b/>
          <w:sz w:val="24"/>
        </w:rPr>
      </w:pPr>
      <w:r>
        <w:rPr>
          <w:rFonts w:ascii="仿宋" w:eastAsia="仿宋" w:hAnsi="仿宋" w:hint="eastAsia"/>
          <w:b/>
          <w:sz w:val="24"/>
        </w:rPr>
        <w:t>供应商应按磋商文件中提供的响应文件格式认真编写响应文件，并使用A4规格纸张打印，装订成册（订口在长边，装订线应位于左侧）。响应文件必须编写目录页码（页码应连续），并牢固装订成册，响应文件封面须标注项目编号，否则将被视为无效响应。</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lastRenderedPageBreak/>
        <w:t>牢固装订成册是指用适当的办法,牢固紧密扎紧，以保证响应文件在翻阅过程中不至于散开或用简单办法不能将任何一页在没有任何损坏的情况下取出或插入。各种用活页夹、文件夹、塑料方便式书脊（插入式或穿孔式）装订均不认为是牢固装订。</w:t>
      </w:r>
    </w:p>
    <w:p w:rsidR="002D4A08" w:rsidRDefault="00070306">
      <w:pPr>
        <w:spacing w:line="460" w:lineRule="exact"/>
        <w:ind w:firstLineChars="200" w:firstLine="480"/>
        <w:rPr>
          <w:rFonts w:ascii="仿宋" w:eastAsia="仿宋" w:hAnsi="仿宋"/>
          <w:b/>
          <w:sz w:val="24"/>
        </w:rPr>
      </w:pPr>
      <w:r>
        <w:rPr>
          <w:rFonts w:ascii="仿宋" w:eastAsia="仿宋" w:hAnsi="仿宋" w:hint="eastAsia"/>
          <w:sz w:val="24"/>
          <w:szCs w:val="24"/>
        </w:rPr>
        <w:t>5、</w:t>
      </w:r>
      <w:r>
        <w:rPr>
          <w:rFonts w:ascii="仿宋" w:eastAsia="仿宋" w:hAnsi="仿宋" w:hint="eastAsia"/>
          <w:b/>
          <w:sz w:val="24"/>
        </w:rPr>
        <w:t>响应文件的密封与标记</w:t>
      </w:r>
    </w:p>
    <w:p w:rsidR="002D4A08" w:rsidRDefault="00070306">
      <w:pPr>
        <w:spacing w:line="460" w:lineRule="exact"/>
        <w:ind w:firstLineChars="200" w:firstLine="480"/>
        <w:rPr>
          <w:rFonts w:ascii="仿宋" w:eastAsia="仿宋" w:hAnsi="仿宋"/>
          <w:sz w:val="24"/>
          <w:szCs w:val="24"/>
        </w:rPr>
      </w:pPr>
      <w:r>
        <w:rPr>
          <w:rFonts w:ascii="仿宋" w:eastAsia="仿宋" w:hAnsi="仿宋" w:hint="eastAsia"/>
          <w:sz w:val="24"/>
        </w:rPr>
        <w:t>1）供应商应将响应文件的正本、副本、报价一览表、类似业绩原件和电子光盘分别密封，在每个密封袋的封面上标明项目编号、响应包号、项目名称、供应商名称、法定代表人、联系人、联系电话并加盖公章、法人章，每个对应的密封袋应标注“正本”、“副本”、“报价一览表”、“类似业绩原件”、“电子光盘”字样。</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2）响应文件袋上应写明：</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 xml:space="preserve">采购单位： </w:t>
      </w:r>
      <w:r>
        <w:rPr>
          <w:rFonts w:ascii="仿宋" w:eastAsia="仿宋" w:hAnsi="仿宋" w:hint="eastAsia"/>
          <w:sz w:val="24"/>
          <w:u w:val="single"/>
        </w:rPr>
        <w:t xml:space="preserve">     　　　　        </w:t>
      </w:r>
    </w:p>
    <w:p w:rsidR="002D4A08" w:rsidRDefault="00070306">
      <w:pPr>
        <w:spacing w:line="460" w:lineRule="exact"/>
        <w:ind w:firstLineChars="200" w:firstLine="480"/>
        <w:rPr>
          <w:rFonts w:ascii="仿宋" w:eastAsia="仿宋" w:hAnsi="仿宋"/>
          <w:sz w:val="24"/>
          <w:u w:val="single"/>
        </w:rPr>
      </w:pPr>
      <w:r>
        <w:rPr>
          <w:rFonts w:ascii="仿宋" w:eastAsia="仿宋" w:hAnsi="仿宋" w:hint="eastAsia"/>
          <w:sz w:val="24"/>
        </w:rPr>
        <w:t>项目名称：</w:t>
      </w:r>
      <w:r>
        <w:rPr>
          <w:rFonts w:ascii="仿宋" w:eastAsia="仿宋" w:hAnsi="仿宋" w:hint="eastAsia"/>
          <w:sz w:val="24"/>
          <w:u w:val="single"/>
        </w:rPr>
        <w:t xml:space="preserve">     　　　　        </w:t>
      </w:r>
    </w:p>
    <w:p w:rsidR="002D4A08" w:rsidRDefault="00070306">
      <w:pPr>
        <w:spacing w:line="460" w:lineRule="exact"/>
        <w:ind w:firstLineChars="200" w:firstLine="480"/>
        <w:rPr>
          <w:rFonts w:ascii="仿宋" w:eastAsia="仿宋" w:hAnsi="仿宋"/>
          <w:sz w:val="24"/>
          <w:u w:val="single"/>
        </w:rPr>
      </w:pPr>
      <w:r>
        <w:rPr>
          <w:rFonts w:ascii="仿宋" w:eastAsia="仿宋" w:hAnsi="仿宋" w:hint="eastAsia"/>
          <w:sz w:val="24"/>
        </w:rPr>
        <w:t>项目编号：</w:t>
      </w:r>
      <w:r>
        <w:rPr>
          <w:rFonts w:ascii="仿宋" w:eastAsia="仿宋" w:hAnsi="仿宋" w:hint="eastAsia"/>
          <w:sz w:val="24"/>
          <w:u w:val="single"/>
        </w:rPr>
        <w:t xml:space="preserve">      　　          </w:t>
      </w:r>
    </w:p>
    <w:p w:rsidR="002D4A08" w:rsidRDefault="00070306">
      <w:pPr>
        <w:spacing w:line="460" w:lineRule="exact"/>
        <w:ind w:firstLineChars="200" w:firstLine="480"/>
        <w:rPr>
          <w:rFonts w:ascii="仿宋" w:eastAsia="仿宋" w:hAnsi="仿宋"/>
          <w:sz w:val="24"/>
          <w:u w:val="single"/>
        </w:rPr>
      </w:pPr>
      <w:r>
        <w:rPr>
          <w:rFonts w:ascii="仿宋" w:eastAsia="仿宋" w:hAnsi="仿宋" w:hint="eastAsia"/>
          <w:sz w:val="24"/>
        </w:rPr>
        <w:t>供应商名称：</w:t>
      </w:r>
      <w:r>
        <w:rPr>
          <w:rFonts w:ascii="仿宋" w:eastAsia="仿宋" w:hAnsi="仿宋" w:hint="eastAsia"/>
          <w:sz w:val="24"/>
          <w:u w:val="single"/>
        </w:rPr>
        <w:t xml:space="preserve">       　　　     </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联系人：</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联系电话：</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注明“磋商时才能启封”字样等</w:t>
      </w:r>
    </w:p>
    <w:p w:rsidR="002D4A08" w:rsidRDefault="00070306">
      <w:pPr>
        <w:spacing w:line="380" w:lineRule="exact"/>
        <w:ind w:firstLineChars="200" w:firstLine="480"/>
        <w:rPr>
          <w:rFonts w:ascii="仿宋" w:eastAsia="仿宋" w:hAnsi="仿宋"/>
          <w:sz w:val="24"/>
        </w:rPr>
      </w:pPr>
      <w:r>
        <w:rPr>
          <w:rFonts w:ascii="仿宋" w:eastAsia="仿宋" w:hAnsi="仿宋" w:hint="eastAsia"/>
          <w:sz w:val="24"/>
        </w:rPr>
        <w:t>3）由于不可抗拒原因或无法控制的事件而导致的丢失或损坏包装体内的响应文件时，采购方将不负责任。</w:t>
      </w:r>
    </w:p>
    <w:p w:rsidR="002D4A08" w:rsidRDefault="00070306">
      <w:pPr>
        <w:spacing w:line="360" w:lineRule="auto"/>
        <w:ind w:firstLineChars="150" w:firstLine="360"/>
        <w:rPr>
          <w:rFonts w:ascii="仿宋" w:eastAsia="仿宋" w:hAnsi="仿宋"/>
          <w:color w:val="FF0000"/>
          <w:sz w:val="24"/>
          <w:szCs w:val="24"/>
        </w:rPr>
      </w:pPr>
      <w:r>
        <w:rPr>
          <w:rFonts w:ascii="仿宋" w:eastAsia="仿宋" w:hAnsi="仿宋" w:hint="eastAsia"/>
          <w:sz w:val="24"/>
          <w:szCs w:val="24"/>
        </w:rPr>
        <w:t>6、响应文件递交截止日期</w:t>
      </w:r>
      <w:r>
        <w:rPr>
          <w:rFonts w:ascii="仿宋" w:eastAsia="仿宋" w:hAnsi="仿宋" w:hint="eastAsia"/>
          <w:color w:val="FF0000"/>
          <w:sz w:val="24"/>
          <w:szCs w:val="24"/>
        </w:rPr>
        <w:t xml:space="preserve">：2022年 </w:t>
      </w:r>
      <w:r w:rsidR="00646724">
        <w:rPr>
          <w:rFonts w:ascii="仿宋" w:eastAsia="仿宋" w:hAnsi="仿宋" w:hint="eastAsia"/>
          <w:color w:val="FF0000"/>
          <w:sz w:val="24"/>
          <w:szCs w:val="24"/>
        </w:rPr>
        <w:t>06</w:t>
      </w:r>
      <w:r>
        <w:rPr>
          <w:rFonts w:ascii="仿宋" w:eastAsia="仿宋" w:hAnsi="仿宋" w:hint="eastAsia"/>
          <w:color w:val="FF0000"/>
          <w:sz w:val="24"/>
          <w:szCs w:val="24"/>
        </w:rPr>
        <w:t>月</w:t>
      </w:r>
      <w:r w:rsidR="00646724">
        <w:rPr>
          <w:rFonts w:ascii="仿宋" w:eastAsia="仿宋" w:hAnsi="仿宋" w:hint="eastAsia"/>
          <w:color w:val="FF0000"/>
          <w:sz w:val="24"/>
          <w:szCs w:val="24"/>
        </w:rPr>
        <w:t>07</w:t>
      </w:r>
      <w:r>
        <w:rPr>
          <w:rFonts w:ascii="仿宋" w:eastAsia="仿宋" w:hAnsi="仿宋" w:hint="eastAsia"/>
          <w:color w:val="FF0000"/>
          <w:sz w:val="24"/>
          <w:szCs w:val="24"/>
        </w:rPr>
        <w:t xml:space="preserve">日11:00（北京时间） </w:t>
      </w:r>
    </w:p>
    <w:p w:rsidR="002D4A08" w:rsidRDefault="00070306">
      <w:pPr>
        <w:spacing w:line="360" w:lineRule="auto"/>
        <w:ind w:firstLineChars="150" w:firstLine="360"/>
        <w:rPr>
          <w:rFonts w:ascii="仿宋" w:eastAsia="仿宋" w:hAnsi="仿宋"/>
          <w:color w:val="FF0000"/>
          <w:sz w:val="24"/>
          <w:szCs w:val="24"/>
        </w:rPr>
      </w:pPr>
      <w:r>
        <w:rPr>
          <w:rFonts w:ascii="仿宋" w:eastAsia="仿宋" w:hAnsi="仿宋" w:hint="eastAsia"/>
          <w:sz w:val="24"/>
          <w:szCs w:val="24"/>
        </w:rPr>
        <w:t>7、磋商日期：</w:t>
      </w:r>
      <w:r>
        <w:rPr>
          <w:rFonts w:ascii="仿宋" w:eastAsia="仿宋" w:hAnsi="仿宋" w:hint="eastAsia"/>
          <w:color w:val="FF0000"/>
          <w:sz w:val="24"/>
          <w:szCs w:val="24"/>
        </w:rPr>
        <w:t xml:space="preserve">2022年 </w:t>
      </w:r>
      <w:r w:rsidR="00646724">
        <w:rPr>
          <w:rFonts w:ascii="仿宋" w:eastAsia="仿宋" w:hAnsi="仿宋" w:hint="eastAsia"/>
          <w:color w:val="FF0000"/>
          <w:sz w:val="24"/>
          <w:szCs w:val="24"/>
        </w:rPr>
        <w:t>06</w:t>
      </w:r>
      <w:r>
        <w:rPr>
          <w:rFonts w:ascii="仿宋" w:eastAsia="仿宋" w:hAnsi="仿宋" w:hint="eastAsia"/>
          <w:color w:val="FF0000"/>
          <w:sz w:val="24"/>
          <w:szCs w:val="24"/>
        </w:rPr>
        <w:t>月</w:t>
      </w:r>
      <w:r w:rsidR="00646724">
        <w:rPr>
          <w:rFonts w:ascii="仿宋" w:eastAsia="仿宋" w:hAnsi="仿宋" w:hint="eastAsia"/>
          <w:color w:val="FF0000"/>
          <w:sz w:val="24"/>
          <w:szCs w:val="24"/>
        </w:rPr>
        <w:t>07</w:t>
      </w:r>
      <w:r>
        <w:rPr>
          <w:rFonts w:ascii="仿宋" w:eastAsia="仿宋" w:hAnsi="仿宋" w:hint="eastAsia"/>
          <w:color w:val="FF0000"/>
          <w:sz w:val="24"/>
          <w:szCs w:val="24"/>
        </w:rPr>
        <w:t>日11:00（北京时间）</w:t>
      </w:r>
    </w:p>
    <w:p w:rsidR="002D4A08" w:rsidRDefault="00070306">
      <w:pPr>
        <w:spacing w:line="360" w:lineRule="auto"/>
        <w:ind w:firstLineChars="150" w:firstLine="360"/>
        <w:rPr>
          <w:rFonts w:ascii="仿宋" w:eastAsia="仿宋" w:hAnsi="仿宋"/>
          <w:color w:val="FF0000"/>
          <w:sz w:val="24"/>
          <w:szCs w:val="24"/>
        </w:rPr>
      </w:pPr>
      <w:r>
        <w:rPr>
          <w:rFonts w:ascii="仿宋" w:eastAsia="仿宋" w:hAnsi="仿宋" w:hint="eastAsia"/>
          <w:bCs/>
          <w:sz w:val="24"/>
          <w:szCs w:val="24"/>
        </w:rPr>
        <w:t>8、磋商地点：</w:t>
      </w:r>
      <w:r>
        <w:rPr>
          <w:rFonts w:ascii="仿宋" w:eastAsia="仿宋" w:hAnsi="仿宋" w:hint="eastAsia"/>
          <w:bCs/>
          <w:color w:val="FF0000"/>
          <w:sz w:val="24"/>
          <w:szCs w:val="24"/>
        </w:rPr>
        <w:t>乌鲁木齐市天山区光明路59号时代广场B座28H</w:t>
      </w:r>
    </w:p>
    <w:p w:rsidR="002D4A08" w:rsidRDefault="00070306">
      <w:pPr>
        <w:spacing w:line="360" w:lineRule="auto"/>
        <w:ind w:firstLineChars="150" w:firstLine="360"/>
        <w:rPr>
          <w:rFonts w:ascii="仿宋" w:eastAsia="仿宋" w:hAnsi="仿宋"/>
          <w:sz w:val="24"/>
          <w:szCs w:val="24"/>
        </w:rPr>
      </w:pPr>
      <w:r>
        <w:rPr>
          <w:rFonts w:ascii="仿宋" w:eastAsia="仿宋" w:hAnsi="仿宋" w:hint="eastAsia"/>
          <w:sz w:val="24"/>
          <w:szCs w:val="24"/>
        </w:rPr>
        <w:t>9</w:t>
      </w:r>
      <w:r w:rsidR="00BF1797">
        <w:rPr>
          <w:rFonts w:ascii="仿宋" w:eastAsia="仿宋" w:hAnsi="仿宋" w:hint="eastAsia"/>
          <w:sz w:val="24"/>
          <w:szCs w:val="24"/>
        </w:rPr>
        <w:t>、本项目采购预算</w:t>
      </w:r>
      <w:r>
        <w:rPr>
          <w:rFonts w:ascii="仿宋" w:eastAsia="仿宋" w:hAnsi="仿宋" w:hint="eastAsia"/>
          <w:sz w:val="24"/>
          <w:szCs w:val="24"/>
        </w:rPr>
        <w:t>单价：</w:t>
      </w:r>
      <w:r>
        <w:rPr>
          <w:rFonts w:ascii="仿宋" w:eastAsia="仿宋" w:hAnsi="仿宋" w:cs="宋体" w:hint="eastAsia"/>
          <w:kern w:val="0"/>
          <w:sz w:val="24"/>
          <w:szCs w:val="24"/>
        </w:rPr>
        <w:t>5300元/岗/月（12小时制）</w:t>
      </w:r>
      <w:r>
        <w:rPr>
          <w:rFonts w:ascii="仿宋" w:eastAsia="仿宋" w:hAnsi="仿宋" w:hint="eastAsia"/>
          <w:sz w:val="24"/>
          <w:szCs w:val="24"/>
        </w:rPr>
        <w:t>（超出此</w:t>
      </w:r>
      <w:r w:rsidR="00BF1797">
        <w:rPr>
          <w:rFonts w:ascii="仿宋" w:eastAsia="仿宋" w:hAnsi="仿宋" w:hint="eastAsia"/>
          <w:sz w:val="24"/>
          <w:szCs w:val="24"/>
        </w:rPr>
        <w:t>采购</w:t>
      </w:r>
      <w:r>
        <w:rPr>
          <w:rFonts w:ascii="仿宋" w:eastAsia="仿宋" w:hAnsi="仿宋" w:hint="eastAsia"/>
          <w:sz w:val="24"/>
          <w:szCs w:val="24"/>
        </w:rPr>
        <w:t>预算单价的报价均无效）</w:t>
      </w:r>
    </w:p>
    <w:p w:rsidR="002D4A08" w:rsidRDefault="00070306">
      <w:pPr>
        <w:spacing w:line="360" w:lineRule="auto"/>
        <w:ind w:firstLineChars="150" w:firstLine="360"/>
        <w:rPr>
          <w:rFonts w:ascii="仿宋" w:eastAsia="仿宋" w:hAnsi="仿宋"/>
          <w:sz w:val="24"/>
          <w:szCs w:val="24"/>
        </w:rPr>
      </w:pPr>
      <w:r>
        <w:rPr>
          <w:rFonts w:ascii="仿宋" w:eastAsia="仿宋" w:hAnsi="仿宋" w:hint="eastAsia"/>
          <w:sz w:val="24"/>
          <w:szCs w:val="24"/>
        </w:rPr>
        <w:t>10、本项目代理服务费收取标准为固定金额20000元/家,由成交人领取成交通知书时向采购代理机构支付。</w:t>
      </w:r>
    </w:p>
    <w:p w:rsidR="002D4A08" w:rsidRDefault="002D4A08">
      <w:pPr>
        <w:spacing w:line="360" w:lineRule="auto"/>
        <w:ind w:firstLineChars="150" w:firstLine="422"/>
        <w:jc w:val="center"/>
        <w:rPr>
          <w:rFonts w:ascii="仿宋" w:eastAsia="仿宋" w:hAnsi="仿宋"/>
          <w:b/>
          <w:sz w:val="28"/>
          <w:szCs w:val="28"/>
        </w:rPr>
      </w:pPr>
    </w:p>
    <w:p w:rsidR="002D4A08" w:rsidRDefault="002D4A08">
      <w:pPr>
        <w:spacing w:line="360" w:lineRule="auto"/>
        <w:ind w:firstLineChars="150" w:firstLine="422"/>
        <w:jc w:val="center"/>
        <w:rPr>
          <w:rFonts w:ascii="仿宋" w:eastAsia="仿宋" w:hAnsi="仿宋"/>
          <w:b/>
          <w:sz w:val="28"/>
          <w:szCs w:val="28"/>
        </w:rPr>
      </w:pPr>
    </w:p>
    <w:p w:rsidR="002D4A08" w:rsidRDefault="00070306">
      <w:pPr>
        <w:spacing w:line="360" w:lineRule="auto"/>
        <w:ind w:firstLineChars="150" w:firstLine="422"/>
        <w:jc w:val="center"/>
        <w:rPr>
          <w:rFonts w:ascii="仿宋" w:eastAsia="仿宋" w:hAnsi="仿宋"/>
          <w:b/>
          <w:sz w:val="28"/>
          <w:szCs w:val="28"/>
        </w:rPr>
      </w:pPr>
      <w:r>
        <w:rPr>
          <w:rFonts w:ascii="仿宋" w:eastAsia="仿宋" w:hAnsi="仿宋" w:hint="eastAsia"/>
          <w:b/>
          <w:sz w:val="28"/>
          <w:szCs w:val="28"/>
        </w:rPr>
        <w:lastRenderedPageBreak/>
        <w:t>第三章  项目概况</w:t>
      </w:r>
    </w:p>
    <w:p w:rsidR="002D4A08" w:rsidRDefault="00070306">
      <w:pPr>
        <w:pStyle w:val="a6"/>
        <w:spacing w:line="360" w:lineRule="auto"/>
        <w:ind w:firstLineChars="200" w:firstLine="480"/>
        <w:rPr>
          <w:rFonts w:ascii="仿宋" w:eastAsia="仿宋" w:hAnsi="仿宋"/>
          <w:bCs/>
          <w:color w:val="000000"/>
          <w:sz w:val="24"/>
          <w:szCs w:val="24"/>
          <w:u w:val="single"/>
        </w:rPr>
      </w:pPr>
      <w:r>
        <w:rPr>
          <w:rFonts w:ascii="仿宋" w:eastAsia="仿宋" w:hAnsi="仿宋" w:hint="eastAsia"/>
          <w:sz w:val="24"/>
          <w:szCs w:val="24"/>
        </w:rPr>
        <w:t>1、项目名称：</w:t>
      </w:r>
      <w:r>
        <w:rPr>
          <w:rFonts w:ascii="仿宋" w:eastAsia="仿宋" w:hAnsi="仿宋" w:hint="eastAsia"/>
          <w:bCs/>
          <w:color w:val="000000"/>
          <w:sz w:val="24"/>
          <w:szCs w:val="24"/>
          <w:u w:val="single"/>
        </w:rPr>
        <w:t>新疆医科大学附属肿瘤医院安保服务招标项目</w:t>
      </w:r>
    </w:p>
    <w:p w:rsidR="002D4A08" w:rsidRDefault="00070306">
      <w:pPr>
        <w:spacing w:line="380" w:lineRule="exact"/>
        <w:ind w:firstLineChars="200" w:firstLine="480"/>
        <w:rPr>
          <w:rFonts w:ascii="仿宋" w:eastAsia="仿宋" w:hAnsi="仿宋"/>
          <w:sz w:val="24"/>
          <w:szCs w:val="24"/>
          <w:u w:val="single"/>
        </w:rPr>
      </w:pPr>
      <w:r>
        <w:rPr>
          <w:rFonts w:ascii="仿宋" w:eastAsia="仿宋" w:hAnsi="仿宋" w:hint="eastAsia"/>
          <w:sz w:val="24"/>
          <w:szCs w:val="24"/>
        </w:rPr>
        <w:t>2、招标单位：</w:t>
      </w:r>
      <w:r>
        <w:rPr>
          <w:rFonts w:ascii="仿宋" w:eastAsia="仿宋" w:hAnsi="仿宋" w:hint="eastAsia"/>
          <w:bCs/>
          <w:color w:val="000000"/>
          <w:sz w:val="24"/>
          <w:szCs w:val="24"/>
          <w:u w:val="single"/>
        </w:rPr>
        <w:t>新疆医科大学附属肿瘤医院</w:t>
      </w:r>
    </w:p>
    <w:p w:rsidR="002D4A08" w:rsidRDefault="00070306">
      <w:pPr>
        <w:spacing w:line="360" w:lineRule="auto"/>
        <w:ind w:firstLineChars="200" w:firstLine="480"/>
        <w:rPr>
          <w:rFonts w:ascii="仿宋" w:eastAsia="仿宋" w:hAnsi="仿宋"/>
          <w:color w:val="FF0000"/>
          <w:sz w:val="24"/>
          <w:szCs w:val="24"/>
          <w:u w:val="single"/>
        </w:rPr>
      </w:pPr>
      <w:r>
        <w:rPr>
          <w:rFonts w:ascii="仿宋" w:eastAsia="仿宋" w:hAnsi="仿宋" w:hint="eastAsia"/>
          <w:sz w:val="24"/>
          <w:szCs w:val="24"/>
        </w:rPr>
        <w:t>3、服务期：</w:t>
      </w:r>
      <w:r>
        <w:rPr>
          <w:rFonts w:ascii="仿宋" w:eastAsia="仿宋" w:hAnsi="仿宋" w:hint="eastAsia"/>
          <w:sz w:val="24"/>
          <w:szCs w:val="24"/>
          <w:u w:val="single"/>
        </w:rPr>
        <w:t>自2022年7月 16 日—2024年 7 月 15日，共计24个月。</w:t>
      </w:r>
    </w:p>
    <w:p w:rsidR="002D4A08" w:rsidRDefault="00070306">
      <w:pPr>
        <w:spacing w:line="360" w:lineRule="auto"/>
        <w:ind w:firstLineChars="200" w:firstLine="480"/>
        <w:rPr>
          <w:rFonts w:ascii="仿宋" w:eastAsia="仿宋" w:hAnsi="仿宋" w:cs="宋体"/>
          <w:kern w:val="0"/>
          <w:sz w:val="24"/>
          <w:szCs w:val="24"/>
          <w:u w:val="single"/>
        </w:rPr>
      </w:pPr>
      <w:r>
        <w:rPr>
          <w:rFonts w:ascii="仿宋" w:eastAsia="仿宋" w:hAnsi="仿宋" w:hint="eastAsia"/>
          <w:sz w:val="24"/>
          <w:szCs w:val="24"/>
        </w:rPr>
        <w:t>4、招标范围：</w:t>
      </w:r>
      <w:r>
        <w:rPr>
          <w:rFonts w:ascii="仿宋" w:eastAsia="仿宋" w:hAnsi="仿宋" w:cs="宋体" w:hint="eastAsia"/>
          <w:kern w:val="0"/>
          <w:sz w:val="24"/>
          <w:szCs w:val="24"/>
          <w:u w:val="single"/>
        </w:rPr>
        <w:t>新疆医科大学附属肿瘤医院安保服务招标项目中所要求的全部工作内容。</w:t>
      </w:r>
    </w:p>
    <w:p w:rsidR="002D4A08" w:rsidRDefault="002D4A08">
      <w:pPr>
        <w:spacing w:line="360" w:lineRule="auto"/>
        <w:ind w:firstLineChars="1100" w:firstLine="3092"/>
        <w:rPr>
          <w:rFonts w:ascii="仿宋" w:eastAsia="仿宋" w:hAnsi="仿宋"/>
          <w:b/>
          <w:sz w:val="28"/>
          <w:szCs w:val="28"/>
        </w:rPr>
      </w:pPr>
    </w:p>
    <w:p w:rsidR="002D4A08" w:rsidRDefault="00070306">
      <w:pPr>
        <w:spacing w:line="360" w:lineRule="auto"/>
        <w:jc w:val="center"/>
        <w:rPr>
          <w:rFonts w:ascii="仿宋" w:eastAsia="仿宋" w:hAnsi="仿宋"/>
          <w:b/>
          <w:sz w:val="28"/>
          <w:szCs w:val="28"/>
        </w:rPr>
      </w:pPr>
      <w:r>
        <w:rPr>
          <w:rFonts w:ascii="仿宋" w:eastAsia="仿宋" w:hAnsi="仿宋" w:hint="eastAsia"/>
          <w:b/>
          <w:sz w:val="28"/>
          <w:szCs w:val="28"/>
        </w:rPr>
        <w:t>第四章  磋商要求</w:t>
      </w:r>
    </w:p>
    <w:p w:rsidR="002D4A08" w:rsidRDefault="00070306">
      <w:pPr>
        <w:spacing w:line="360" w:lineRule="auto"/>
        <w:rPr>
          <w:rFonts w:ascii="仿宋" w:eastAsia="仿宋" w:hAnsi="仿宋" w:cs="宋体"/>
          <w:color w:val="333333"/>
          <w:kern w:val="0"/>
          <w:sz w:val="24"/>
          <w:szCs w:val="24"/>
        </w:rPr>
      </w:pPr>
      <w:r>
        <w:rPr>
          <w:rFonts w:ascii="仿宋" w:eastAsia="仿宋" w:hAnsi="仿宋" w:cs="宋体" w:hint="eastAsia"/>
          <w:b/>
          <w:color w:val="333333"/>
          <w:kern w:val="0"/>
          <w:sz w:val="24"/>
          <w:szCs w:val="24"/>
        </w:rPr>
        <w:t>1、招标方式</w:t>
      </w:r>
      <w:r>
        <w:rPr>
          <w:rFonts w:ascii="仿宋" w:eastAsia="仿宋" w:hAnsi="仿宋" w:cs="宋体" w:hint="eastAsia"/>
          <w:color w:val="333333"/>
          <w:kern w:val="0"/>
          <w:sz w:val="24"/>
          <w:szCs w:val="24"/>
        </w:rPr>
        <w:t>：竞争性磋商</w:t>
      </w:r>
    </w:p>
    <w:p w:rsidR="002D4A08" w:rsidRDefault="00070306">
      <w:pPr>
        <w:spacing w:line="360" w:lineRule="auto"/>
        <w:rPr>
          <w:rFonts w:ascii="仿宋" w:eastAsia="仿宋" w:hAnsi="仿宋" w:cs="宋体"/>
          <w:b/>
          <w:color w:val="333333"/>
          <w:kern w:val="0"/>
          <w:sz w:val="24"/>
          <w:szCs w:val="24"/>
        </w:rPr>
      </w:pPr>
      <w:r>
        <w:rPr>
          <w:rFonts w:ascii="仿宋" w:eastAsia="仿宋" w:hAnsi="仿宋" w:cs="宋体" w:hint="eastAsia"/>
          <w:b/>
          <w:color w:val="333333"/>
          <w:kern w:val="0"/>
          <w:sz w:val="24"/>
          <w:szCs w:val="24"/>
        </w:rPr>
        <w:t>2、投标单位最低资质等级：</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1）.符合政府采购法第二十二条的规定；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2）.供应商须是在中华人民共和国境内注册的独立法人机构；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3）.供应商须具备有效的公安机关核发《保安服务许可证》；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4）.供应商如在“信用中国”网站（www.creditchina.gov.cn)、中国政府采购网 （www.ccgp.gov.cn)等渠道查询后，列入失信被执行人、企业经营异常名录、重大税收违法案件当事人名单、政府采购严重违法失信行为记录名单的，取消投标资格；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5）.拥有一定的技术支持和后续服务能力；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6）.参加政府采购活动前三年内，在经营活动中没有重大违法记录；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7）.法律、行政法规规定的其他条件； </w:t>
      </w:r>
    </w:p>
    <w:p w:rsidR="002D4A08" w:rsidRDefault="00070306">
      <w:pPr>
        <w:spacing w:line="360" w:lineRule="auto"/>
        <w:ind w:left="360" w:hangingChars="150" w:hanging="360"/>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8）.本次磋商不接受联合体投标； </w:t>
      </w:r>
    </w:p>
    <w:p w:rsidR="002D4A08" w:rsidRDefault="00070306">
      <w:pPr>
        <w:spacing w:line="360" w:lineRule="auto"/>
        <w:ind w:left="361" w:hangingChars="150" w:hanging="361"/>
        <w:rPr>
          <w:rFonts w:ascii="仿宋" w:eastAsia="仿宋" w:hAnsi="仿宋" w:cs="宋体"/>
          <w:b/>
          <w:kern w:val="0"/>
          <w:sz w:val="24"/>
          <w:szCs w:val="24"/>
        </w:rPr>
      </w:pPr>
      <w:r>
        <w:rPr>
          <w:rFonts w:ascii="仿宋" w:eastAsia="仿宋" w:hAnsi="仿宋" w:cs="宋体" w:hint="eastAsia"/>
          <w:b/>
          <w:kern w:val="0"/>
          <w:sz w:val="24"/>
          <w:szCs w:val="24"/>
        </w:rPr>
        <w:t>3、报价方式——包干价。</w:t>
      </w:r>
    </w:p>
    <w:p w:rsidR="002D4A08" w:rsidRDefault="00070306">
      <w:pPr>
        <w:spacing w:line="360" w:lineRule="auto"/>
        <w:ind w:left="361" w:hangingChars="150" w:hanging="361"/>
        <w:rPr>
          <w:rFonts w:ascii="仿宋" w:eastAsia="仿宋" w:hAnsi="仿宋" w:cs="宋体"/>
          <w:color w:val="333333"/>
          <w:kern w:val="0"/>
          <w:sz w:val="24"/>
          <w:szCs w:val="24"/>
        </w:rPr>
      </w:pPr>
      <w:r>
        <w:rPr>
          <w:rFonts w:ascii="仿宋" w:eastAsia="仿宋" w:hAnsi="仿宋" w:cs="宋体" w:hint="eastAsia"/>
          <w:b/>
          <w:color w:val="333333"/>
          <w:kern w:val="0"/>
          <w:sz w:val="24"/>
          <w:szCs w:val="24"/>
        </w:rPr>
        <w:t>4、包干价包括的内容：</w:t>
      </w:r>
      <w:r>
        <w:rPr>
          <w:rFonts w:ascii="仿宋" w:eastAsia="仿宋" w:hAnsi="仿宋" w:cs="宋体" w:hint="eastAsia"/>
          <w:color w:val="333333"/>
          <w:kern w:val="0"/>
          <w:sz w:val="24"/>
          <w:szCs w:val="24"/>
        </w:rPr>
        <w:t>满足磋商文件要求的所有费用。</w:t>
      </w:r>
    </w:p>
    <w:p w:rsidR="002D4A08" w:rsidRDefault="00070306">
      <w:pPr>
        <w:spacing w:line="360" w:lineRule="auto"/>
        <w:ind w:left="361" w:hangingChars="150" w:hanging="361"/>
        <w:rPr>
          <w:rFonts w:ascii="仿宋" w:eastAsia="仿宋" w:hAnsi="仿宋" w:cs="宋体"/>
          <w:kern w:val="0"/>
          <w:sz w:val="24"/>
          <w:szCs w:val="24"/>
        </w:rPr>
      </w:pPr>
      <w:r w:rsidRPr="002022CE">
        <w:rPr>
          <w:rFonts w:ascii="仿宋" w:eastAsia="仿宋" w:hAnsi="仿宋" w:cs="宋体" w:hint="eastAsia"/>
          <w:b/>
          <w:color w:val="333333"/>
          <w:kern w:val="0"/>
          <w:sz w:val="24"/>
          <w:szCs w:val="24"/>
        </w:rPr>
        <w:t>5、保证金：</w:t>
      </w:r>
      <w:r w:rsidR="00616AA1" w:rsidRPr="002022CE">
        <w:rPr>
          <w:rFonts w:ascii="仿宋" w:eastAsia="仿宋" w:hAnsi="仿宋" w:cs="宋体" w:hint="eastAsia"/>
          <w:color w:val="FF0000"/>
          <w:kern w:val="0"/>
          <w:sz w:val="24"/>
          <w:szCs w:val="24"/>
        </w:rPr>
        <w:t>2</w:t>
      </w:r>
      <w:r w:rsidRPr="002022CE">
        <w:rPr>
          <w:rFonts w:ascii="仿宋" w:eastAsia="仿宋" w:hAnsi="仿宋" w:cs="宋体" w:hint="eastAsia"/>
          <w:color w:val="FF0000"/>
          <w:kern w:val="0"/>
          <w:sz w:val="24"/>
          <w:szCs w:val="24"/>
        </w:rPr>
        <w:t>0000元（</w:t>
      </w:r>
      <w:r w:rsidR="00616AA1" w:rsidRPr="002022CE">
        <w:rPr>
          <w:rFonts w:ascii="仿宋" w:eastAsia="仿宋" w:hAnsi="仿宋" w:cs="宋体" w:hint="eastAsia"/>
          <w:color w:val="FF0000"/>
          <w:kern w:val="0"/>
          <w:sz w:val="24"/>
          <w:szCs w:val="24"/>
        </w:rPr>
        <w:t>贰</w:t>
      </w:r>
      <w:r w:rsidRPr="002022CE">
        <w:rPr>
          <w:rFonts w:ascii="仿宋" w:eastAsia="仿宋" w:hAnsi="仿宋" w:cs="宋体" w:hint="eastAsia"/>
          <w:color w:val="FF0000"/>
          <w:kern w:val="0"/>
          <w:sz w:val="24"/>
          <w:szCs w:val="24"/>
        </w:rPr>
        <w:t>万元</w:t>
      </w:r>
      <w:r w:rsidR="00616AA1" w:rsidRPr="002022CE">
        <w:rPr>
          <w:rFonts w:ascii="仿宋" w:eastAsia="仿宋" w:hAnsi="仿宋" w:cs="宋体" w:hint="eastAsia"/>
          <w:color w:val="FF0000"/>
          <w:kern w:val="0"/>
          <w:sz w:val="24"/>
          <w:szCs w:val="24"/>
        </w:rPr>
        <w:t>整</w:t>
      </w:r>
      <w:r w:rsidRPr="002022CE">
        <w:rPr>
          <w:rFonts w:ascii="仿宋" w:eastAsia="仿宋" w:hAnsi="仿宋" w:cs="宋体" w:hint="eastAsia"/>
          <w:color w:val="FF0000"/>
          <w:kern w:val="0"/>
          <w:sz w:val="24"/>
          <w:szCs w:val="24"/>
        </w:rPr>
        <w:t>）</w:t>
      </w:r>
    </w:p>
    <w:p w:rsidR="003443AF" w:rsidRDefault="00070306">
      <w:pPr>
        <w:spacing w:line="490" w:lineRule="exact"/>
        <w:ind w:right="318"/>
        <w:rPr>
          <w:rFonts w:ascii="仿宋" w:eastAsia="仿宋" w:hAnsi="仿宋"/>
          <w:sz w:val="24"/>
          <w:szCs w:val="24"/>
        </w:rPr>
      </w:pPr>
      <w:r>
        <w:rPr>
          <w:rFonts w:ascii="仿宋" w:eastAsia="仿宋" w:hAnsi="仿宋" w:hint="eastAsia"/>
          <w:sz w:val="24"/>
          <w:szCs w:val="24"/>
        </w:rPr>
        <w:t>（投标保证金的形式：转账或电汇、开户行：中国工商银行乌鲁木齐红山路支行  、户名：新疆德鸿项目管理咨询有限公司、账号：3002016509024927967、行号：102881001659、 递交时间：投标截止时间前（截止时间为</w:t>
      </w:r>
      <w:r>
        <w:rPr>
          <w:rFonts w:ascii="仿宋" w:eastAsia="仿宋" w:hAnsi="仿宋" w:hint="eastAsia"/>
          <w:color w:val="FF0000"/>
          <w:sz w:val="24"/>
          <w:szCs w:val="24"/>
        </w:rPr>
        <w:t>2022年</w:t>
      </w:r>
      <w:r w:rsidR="00646724">
        <w:rPr>
          <w:rFonts w:ascii="仿宋" w:eastAsia="仿宋" w:hAnsi="仿宋" w:hint="eastAsia"/>
          <w:color w:val="FF0000"/>
          <w:sz w:val="24"/>
          <w:szCs w:val="24"/>
        </w:rPr>
        <w:t>06</w:t>
      </w:r>
      <w:r>
        <w:rPr>
          <w:rFonts w:ascii="仿宋" w:eastAsia="仿宋" w:hAnsi="仿宋" w:hint="eastAsia"/>
          <w:color w:val="FF0000"/>
          <w:sz w:val="24"/>
          <w:szCs w:val="24"/>
        </w:rPr>
        <w:t>月</w:t>
      </w:r>
      <w:r w:rsidR="00646724">
        <w:rPr>
          <w:rFonts w:ascii="仿宋" w:eastAsia="仿宋" w:hAnsi="仿宋" w:hint="eastAsia"/>
          <w:color w:val="FF0000"/>
          <w:sz w:val="24"/>
          <w:szCs w:val="24"/>
        </w:rPr>
        <w:t>07</w:t>
      </w:r>
      <w:r>
        <w:rPr>
          <w:rFonts w:ascii="仿宋" w:eastAsia="仿宋" w:hAnsi="仿宋" w:hint="eastAsia"/>
          <w:color w:val="FF0000"/>
          <w:sz w:val="24"/>
          <w:szCs w:val="24"/>
        </w:rPr>
        <w:t>日11：00之前到账为准）</w:t>
      </w:r>
      <w:r>
        <w:rPr>
          <w:rFonts w:ascii="仿宋" w:eastAsia="仿宋" w:hAnsi="仿宋" w:hint="eastAsia"/>
          <w:sz w:val="24"/>
          <w:szCs w:val="24"/>
        </w:rPr>
        <w:t>、递交方式：供应商基本账户转出，须注明所</w:t>
      </w:r>
      <w:r>
        <w:rPr>
          <w:rFonts w:ascii="仿宋" w:eastAsia="仿宋" w:hAnsi="仿宋" w:hint="eastAsia"/>
          <w:sz w:val="24"/>
          <w:szCs w:val="24"/>
        </w:rPr>
        <w:lastRenderedPageBreak/>
        <w:t>投项目及标段、供应商提交投标保证金应充分考虑相关时间。汇款凭证扫描件的电子文档发送至下列电子邮箱（注明单位名称、项目名称、标段） 、邮箱：396916938@qq.com（招标代理）。</w:t>
      </w:r>
    </w:p>
    <w:p w:rsidR="002D4A08" w:rsidRDefault="00070306">
      <w:pPr>
        <w:spacing w:line="490" w:lineRule="exact"/>
        <w:ind w:right="318"/>
        <w:rPr>
          <w:rFonts w:ascii="仿宋" w:eastAsia="仿宋" w:hAnsi="仿宋"/>
          <w:sz w:val="24"/>
          <w:szCs w:val="24"/>
        </w:rPr>
      </w:pPr>
      <w:r>
        <w:rPr>
          <w:rFonts w:ascii="仿宋" w:eastAsia="仿宋" w:hAnsi="仿宋" w:hint="eastAsia"/>
          <w:sz w:val="24"/>
          <w:szCs w:val="24"/>
        </w:rPr>
        <w:t>注：投标保证金到账时间以新疆德鸿项目管理咨询有限公司账户实际到账时间为准，如未在磋商文件规定的时间内到账，视为投标无效，供应商自行承担责任。</w:t>
      </w:r>
    </w:p>
    <w:p w:rsidR="002D4A08" w:rsidRDefault="00070306">
      <w:pPr>
        <w:spacing w:line="500" w:lineRule="exact"/>
        <w:jc w:val="center"/>
        <w:rPr>
          <w:rFonts w:ascii="仿宋" w:eastAsia="仿宋" w:hAnsi="仿宋"/>
          <w:b/>
          <w:sz w:val="28"/>
          <w:szCs w:val="28"/>
        </w:rPr>
      </w:pPr>
      <w:r>
        <w:rPr>
          <w:rFonts w:ascii="仿宋" w:eastAsia="仿宋" w:hAnsi="仿宋" w:hint="eastAsia"/>
          <w:b/>
          <w:sz w:val="28"/>
          <w:szCs w:val="28"/>
        </w:rPr>
        <w:t>第五章 服务要求</w:t>
      </w:r>
    </w:p>
    <w:p w:rsidR="002D4A08" w:rsidRDefault="00070306">
      <w:pPr>
        <w:spacing w:line="360" w:lineRule="auto"/>
        <w:rPr>
          <w:rFonts w:ascii="仿宋" w:eastAsia="仿宋" w:hAnsi="仿宋" w:cs="宋体"/>
          <w:b/>
          <w:bCs/>
          <w:sz w:val="24"/>
          <w:szCs w:val="24"/>
        </w:rPr>
      </w:pPr>
      <w:r>
        <w:rPr>
          <w:rFonts w:ascii="仿宋" w:eastAsia="仿宋" w:hAnsi="仿宋" w:cs="宋体" w:hint="eastAsia"/>
          <w:b/>
          <w:bCs/>
          <w:sz w:val="24"/>
          <w:szCs w:val="24"/>
        </w:rPr>
        <w:t>技术要求</w:t>
      </w:r>
    </w:p>
    <w:p w:rsidR="002D4A08" w:rsidRDefault="00070306">
      <w:pPr>
        <w:spacing w:line="360" w:lineRule="auto"/>
        <w:rPr>
          <w:rFonts w:ascii="仿宋" w:eastAsia="仿宋" w:hAnsi="仿宋" w:cs="Arial"/>
          <w:b/>
          <w:sz w:val="24"/>
          <w:szCs w:val="24"/>
        </w:rPr>
      </w:pPr>
      <w:r>
        <w:rPr>
          <w:rFonts w:ascii="仿宋" w:eastAsia="仿宋" w:hAnsi="仿宋" w:cs="Arial" w:hint="eastAsia"/>
          <w:b/>
          <w:sz w:val="24"/>
          <w:szCs w:val="24"/>
        </w:rPr>
        <w:t>一、岗位要求一览表</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3128"/>
        <w:gridCol w:w="4530"/>
      </w:tblGrid>
      <w:tr w:rsidR="002D4A08">
        <w:trPr>
          <w:trHeight w:val="838"/>
        </w:trPr>
        <w:tc>
          <w:tcPr>
            <w:tcW w:w="893" w:type="dxa"/>
            <w:vAlign w:val="center"/>
          </w:tcPr>
          <w:p w:rsidR="002D4A08" w:rsidRDefault="00070306">
            <w:pPr>
              <w:jc w:val="center"/>
              <w:rPr>
                <w:rFonts w:ascii="仿宋" w:eastAsia="仿宋" w:hAnsi="仿宋" w:cs="Arial"/>
                <w:b/>
                <w:bCs/>
                <w:color w:val="000000"/>
                <w:sz w:val="24"/>
                <w:szCs w:val="24"/>
              </w:rPr>
            </w:pPr>
            <w:r>
              <w:rPr>
                <w:rFonts w:ascii="仿宋" w:eastAsia="仿宋" w:hAnsi="仿宋" w:cs="Arial" w:hint="eastAsia"/>
                <w:b/>
                <w:bCs/>
                <w:color w:val="000000"/>
                <w:sz w:val="24"/>
                <w:szCs w:val="24"/>
              </w:rPr>
              <w:t>序号</w:t>
            </w:r>
          </w:p>
        </w:tc>
        <w:tc>
          <w:tcPr>
            <w:tcW w:w="3128" w:type="dxa"/>
            <w:vAlign w:val="center"/>
          </w:tcPr>
          <w:p w:rsidR="002D4A08" w:rsidRDefault="00070306">
            <w:pPr>
              <w:jc w:val="center"/>
              <w:rPr>
                <w:rFonts w:ascii="仿宋" w:eastAsia="仿宋" w:hAnsi="仿宋" w:cs="Arial"/>
                <w:b/>
                <w:bCs/>
                <w:color w:val="000000"/>
                <w:sz w:val="24"/>
                <w:szCs w:val="24"/>
              </w:rPr>
            </w:pPr>
            <w:r>
              <w:rPr>
                <w:rFonts w:ascii="仿宋" w:eastAsia="仿宋" w:hAnsi="仿宋" w:cs="Arial" w:hint="eastAsia"/>
                <w:b/>
                <w:bCs/>
                <w:color w:val="000000"/>
                <w:sz w:val="24"/>
                <w:szCs w:val="24"/>
              </w:rPr>
              <w:t>岗位名称</w:t>
            </w:r>
          </w:p>
        </w:tc>
        <w:tc>
          <w:tcPr>
            <w:tcW w:w="4530" w:type="dxa"/>
            <w:vAlign w:val="center"/>
          </w:tcPr>
          <w:p w:rsidR="002D4A08" w:rsidRDefault="00070306">
            <w:pPr>
              <w:jc w:val="center"/>
              <w:rPr>
                <w:rFonts w:ascii="仿宋" w:eastAsia="仿宋" w:hAnsi="仿宋" w:cs="Arial"/>
                <w:b/>
                <w:bCs/>
                <w:color w:val="000000"/>
                <w:sz w:val="24"/>
                <w:szCs w:val="24"/>
              </w:rPr>
            </w:pPr>
            <w:r>
              <w:rPr>
                <w:rFonts w:ascii="仿宋" w:eastAsia="仿宋" w:hAnsi="仿宋" w:cs="Arial" w:hint="eastAsia"/>
                <w:b/>
                <w:bCs/>
                <w:color w:val="000000"/>
                <w:sz w:val="24"/>
                <w:szCs w:val="24"/>
              </w:rPr>
              <w:t>备注</w:t>
            </w:r>
          </w:p>
        </w:tc>
      </w:tr>
      <w:tr w:rsidR="002D4A08" w:rsidTr="00BF1797">
        <w:trPr>
          <w:trHeight w:val="312"/>
        </w:trPr>
        <w:tc>
          <w:tcPr>
            <w:tcW w:w="893" w:type="dxa"/>
            <w:vMerge w:val="restart"/>
            <w:vAlign w:val="center"/>
          </w:tcPr>
          <w:p w:rsidR="002D4A08" w:rsidRDefault="003443AF">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3128" w:type="dxa"/>
            <w:vMerge w:val="restart"/>
            <w:vAlign w:val="center"/>
          </w:tcPr>
          <w:p w:rsidR="002D4A08" w:rsidRDefault="003443AF">
            <w:pPr>
              <w:jc w:val="center"/>
              <w:rPr>
                <w:rFonts w:ascii="仿宋" w:eastAsia="仿宋" w:hAnsi="仿宋" w:cs="宋体"/>
                <w:color w:val="000000"/>
                <w:sz w:val="24"/>
                <w:szCs w:val="24"/>
              </w:rPr>
            </w:pPr>
            <w:r>
              <w:rPr>
                <w:rFonts w:ascii="仿宋" w:eastAsia="仿宋" w:hAnsi="仿宋" w:cs="宋体" w:hint="eastAsia"/>
                <w:color w:val="000000"/>
                <w:sz w:val="24"/>
                <w:szCs w:val="24"/>
              </w:rPr>
              <w:t>门卫岗</w:t>
            </w:r>
          </w:p>
        </w:tc>
        <w:tc>
          <w:tcPr>
            <w:tcW w:w="4530" w:type="dxa"/>
            <w:vMerge w:val="restart"/>
            <w:vAlign w:val="center"/>
          </w:tcPr>
          <w:p w:rsidR="002D4A08" w:rsidRDefault="003443AF">
            <w:pPr>
              <w:jc w:val="left"/>
              <w:rPr>
                <w:rFonts w:ascii="仿宋" w:eastAsia="仿宋" w:hAnsi="仿宋" w:cs="宋体"/>
                <w:color w:val="000000"/>
                <w:sz w:val="24"/>
                <w:szCs w:val="24"/>
              </w:rPr>
            </w:pPr>
            <w:r w:rsidRPr="003443AF">
              <w:rPr>
                <w:rFonts w:ascii="仿宋" w:eastAsia="仿宋" w:hAnsi="仿宋" w:cs="宋体" w:hint="eastAsia"/>
                <w:color w:val="000000"/>
                <w:sz w:val="24"/>
                <w:szCs w:val="24"/>
              </w:rPr>
              <w:t>上级政府政策变化或医院安保有新需求，岗位人数会相应调整，在合同有效期限内，新增或减少岗位，岗位标准价格不变。</w:t>
            </w:r>
          </w:p>
        </w:tc>
      </w:tr>
      <w:tr w:rsidR="002D4A08" w:rsidTr="00BF1797">
        <w:trPr>
          <w:trHeight w:val="312"/>
        </w:trPr>
        <w:tc>
          <w:tcPr>
            <w:tcW w:w="893" w:type="dxa"/>
            <w:vMerge/>
            <w:vAlign w:val="center"/>
          </w:tcPr>
          <w:p w:rsidR="002D4A08" w:rsidRDefault="002D4A08">
            <w:pPr>
              <w:jc w:val="center"/>
              <w:rPr>
                <w:rFonts w:ascii="仿宋" w:eastAsia="仿宋" w:hAnsi="仿宋" w:cs="宋体"/>
                <w:color w:val="000000"/>
                <w:sz w:val="24"/>
                <w:szCs w:val="24"/>
              </w:rPr>
            </w:pPr>
          </w:p>
        </w:tc>
        <w:tc>
          <w:tcPr>
            <w:tcW w:w="3128" w:type="dxa"/>
            <w:vMerge/>
            <w:vAlign w:val="center"/>
          </w:tcPr>
          <w:p w:rsidR="002D4A08" w:rsidRDefault="002D4A08">
            <w:pPr>
              <w:jc w:val="center"/>
              <w:rPr>
                <w:rFonts w:ascii="仿宋" w:eastAsia="仿宋" w:hAnsi="仿宋" w:cs="宋体"/>
                <w:color w:val="000000"/>
                <w:sz w:val="24"/>
                <w:szCs w:val="24"/>
              </w:rPr>
            </w:pPr>
          </w:p>
        </w:tc>
        <w:tc>
          <w:tcPr>
            <w:tcW w:w="4530" w:type="dxa"/>
            <w:vMerge/>
            <w:vAlign w:val="center"/>
          </w:tcPr>
          <w:p w:rsidR="002D4A08" w:rsidRDefault="002D4A08">
            <w:pPr>
              <w:jc w:val="left"/>
              <w:rPr>
                <w:rFonts w:ascii="仿宋" w:eastAsia="仿宋" w:hAnsi="仿宋" w:cs="宋体"/>
                <w:color w:val="000000"/>
                <w:sz w:val="24"/>
                <w:szCs w:val="24"/>
              </w:rPr>
            </w:pPr>
          </w:p>
        </w:tc>
      </w:tr>
      <w:tr w:rsidR="002D4A08" w:rsidTr="00BF1797">
        <w:trPr>
          <w:trHeight w:val="312"/>
        </w:trPr>
        <w:tc>
          <w:tcPr>
            <w:tcW w:w="893" w:type="dxa"/>
            <w:vMerge w:val="restart"/>
            <w:vAlign w:val="center"/>
          </w:tcPr>
          <w:p w:rsidR="002D4A08" w:rsidRDefault="00070306">
            <w:pPr>
              <w:jc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3128" w:type="dxa"/>
            <w:vMerge w:val="restart"/>
            <w:vAlign w:val="center"/>
          </w:tcPr>
          <w:p w:rsidR="002D4A08" w:rsidRDefault="00070306">
            <w:pPr>
              <w:jc w:val="center"/>
              <w:rPr>
                <w:rFonts w:ascii="仿宋" w:eastAsia="仿宋" w:hAnsi="仿宋" w:cs="宋体"/>
                <w:color w:val="000000"/>
                <w:sz w:val="24"/>
                <w:szCs w:val="24"/>
              </w:rPr>
            </w:pPr>
            <w:r>
              <w:rPr>
                <w:rFonts w:ascii="仿宋" w:eastAsia="仿宋" w:hAnsi="仿宋" w:cs="宋体" w:hint="eastAsia"/>
                <w:color w:val="000000"/>
                <w:sz w:val="24"/>
                <w:szCs w:val="24"/>
              </w:rPr>
              <w:t>巡逻岗</w:t>
            </w:r>
          </w:p>
        </w:tc>
        <w:tc>
          <w:tcPr>
            <w:tcW w:w="4530" w:type="dxa"/>
            <w:vMerge/>
            <w:vAlign w:val="center"/>
          </w:tcPr>
          <w:p w:rsidR="002D4A08" w:rsidRDefault="002D4A08">
            <w:pPr>
              <w:jc w:val="left"/>
              <w:rPr>
                <w:rFonts w:ascii="仿宋" w:eastAsia="仿宋" w:hAnsi="仿宋" w:cs="宋体"/>
                <w:color w:val="000000"/>
                <w:sz w:val="24"/>
                <w:szCs w:val="24"/>
              </w:rPr>
            </w:pPr>
          </w:p>
        </w:tc>
      </w:tr>
      <w:tr w:rsidR="002D4A08" w:rsidTr="00BF1797">
        <w:trPr>
          <w:trHeight w:val="312"/>
        </w:trPr>
        <w:tc>
          <w:tcPr>
            <w:tcW w:w="893" w:type="dxa"/>
            <w:vMerge/>
            <w:vAlign w:val="center"/>
          </w:tcPr>
          <w:p w:rsidR="002D4A08" w:rsidRDefault="002D4A08">
            <w:pPr>
              <w:jc w:val="center"/>
              <w:rPr>
                <w:rFonts w:ascii="仿宋" w:eastAsia="仿宋" w:hAnsi="仿宋" w:cs="宋体"/>
                <w:color w:val="000000"/>
                <w:sz w:val="24"/>
                <w:szCs w:val="24"/>
              </w:rPr>
            </w:pPr>
          </w:p>
        </w:tc>
        <w:tc>
          <w:tcPr>
            <w:tcW w:w="3128" w:type="dxa"/>
            <w:vMerge/>
            <w:vAlign w:val="center"/>
          </w:tcPr>
          <w:p w:rsidR="002D4A08" w:rsidRDefault="002D4A08">
            <w:pPr>
              <w:jc w:val="center"/>
              <w:rPr>
                <w:rFonts w:ascii="仿宋" w:eastAsia="仿宋" w:hAnsi="仿宋" w:cs="宋体"/>
                <w:color w:val="000000"/>
                <w:sz w:val="24"/>
                <w:szCs w:val="24"/>
              </w:rPr>
            </w:pPr>
          </w:p>
        </w:tc>
        <w:tc>
          <w:tcPr>
            <w:tcW w:w="4530" w:type="dxa"/>
            <w:vMerge/>
            <w:vAlign w:val="center"/>
          </w:tcPr>
          <w:p w:rsidR="002D4A08" w:rsidRDefault="002D4A08">
            <w:pPr>
              <w:jc w:val="left"/>
              <w:rPr>
                <w:rFonts w:ascii="仿宋" w:eastAsia="仿宋" w:hAnsi="仿宋" w:cs="宋体"/>
                <w:color w:val="000000"/>
                <w:sz w:val="24"/>
                <w:szCs w:val="24"/>
              </w:rPr>
            </w:pPr>
          </w:p>
        </w:tc>
      </w:tr>
      <w:tr w:rsidR="002D4A08" w:rsidTr="00BF1797">
        <w:trPr>
          <w:trHeight w:val="312"/>
        </w:trPr>
        <w:tc>
          <w:tcPr>
            <w:tcW w:w="893" w:type="dxa"/>
            <w:vMerge w:val="restart"/>
            <w:vAlign w:val="center"/>
          </w:tcPr>
          <w:p w:rsidR="002D4A08" w:rsidRDefault="00070306">
            <w:pPr>
              <w:jc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3128" w:type="dxa"/>
            <w:vMerge w:val="restart"/>
            <w:vAlign w:val="center"/>
          </w:tcPr>
          <w:p w:rsidR="002D4A08" w:rsidRDefault="00070306">
            <w:pPr>
              <w:jc w:val="center"/>
              <w:rPr>
                <w:rFonts w:ascii="仿宋" w:eastAsia="仿宋" w:hAnsi="仿宋" w:cs="宋体"/>
                <w:color w:val="000000"/>
                <w:sz w:val="24"/>
                <w:szCs w:val="24"/>
              </w:rPr>
            </w:pPr>
            <w:r>
              <w:rPr>
                <w:rFonts w:ascii="仿宋" w:eastAsia="仿宋" w:hAnsi="仿宋" w:cs="宋体" w:hint="eastAsia"/>
                <w:color w:val="000000"/>
                <w:sz w:val="24"/>
                <w:szCs w:val="24"/>
              </w:rPr>
              <w:t>管理岗</w:t>
            </w:r>
          </w:p>
        </w:tc>
        <w:tc>
          <w:tcPr>
            <w:tcW w:w="4530" w:type="dxa"/>
            <w:vMerge/>
            <w:vAlign w:val="center"/>
          </w:tcPr>
          <w:p w:rsidR="002D4A08" w:rsidRDefault="002D4A08">
            <w:pPr>
              <w:jc w:val="left"/>
              <w:rPr>
                <w:rFonts w:ascii="仿宋" w:eastAsia="仿宋" w:hAnsi="仿宋" w:cs="宋体"/>
                <w:color w:val="000000"/>
                <w:sz w:val="24"/>
                <w:szCs w:val="24"/>
              </w:rPr>
            </w:pPr>
          </w:p>
        </w:tc>
      </w:tr>
      <w:tr w:rsidR="002D4A08" w:rsidTr="00BF1797">
        <w:trPr>
          <w:trHeight w:val="312"/>
        </w:trPr>
        <w:tc>
          <w:tcPr>
            <w:tcW w:w="893" w:type="dxa"/>
            <w:vMerge/>
            <w:vAlign w:val="center"/>
          </w:tcPr>
          <w:p w:rsidR="002D4A08" w:rsidRDefault="002D4A08">
            <w:pPr>
              <w:jc w:val="center"/>
              <w:rPr>
                <w:rFonts w:ascii="仿宋" w:eastAsia="仿宋" w:hAnsi="仿宋" w:cs="宋体"/>
                <w:color w:val="000000"/>
                <w:sz w:val="24"/>
                <w:szCs w:val="24"/>
              </w:rPr>
            </w:pPr>
          </w:p>
        </w:tc>
        <w:tc>
          <w:tcPr>
            <w:tcW w:w="3128" w:type="dxa"/>
            <w:vMerge/>
            <w:vAlign w:val="center"/>
          </w:tcPr>
          <w:p w:rsidR="002D4A08" w:rsidRDefault="002D4A08">
            <w:pPr>
              <w:jc w:val="center"/>
              <w:rPr>
                <w:rFonts w:ascii="仿宋" w:eastAsia="仿宋" w:hAnsi="仿宋" w:cs="宋体"/>
                <w:color w:val="000000"/>
                <w:sz w:val="24"/>
                <w:szCs w:val="24"/>
              </w:rPr>
            </w:pPr>
          </w:p>
        </w:tc>
        <w:tc>
          <w:tcPr>
            <w:tcW w:w="4530" w:type="dxa"/>
            <w:vMerge/>
            <w:vAlign w:val="center"/>
          </w:tcPr>
          <w:p w:rsidR="002D4A08" w:rsidRDefault="002D4A08">
            <w:pPr>
              <w:jc w:val="left"/>
              <w:rPr>
                <w:rFonts w:ascii="仿宋" w:eastAsia="仿宋" w:hAnsi="仿宋" w:cs="宋体"/>
                <w:color w:val="000000"/>
                <w:sz w:val="24"/>
                <w:szCs w:val="24"/>
              </w:rPr>
            </w:pPr>
          </w:p>
        </w:tc>
      </w:tr>
    </w:tbl>
    <w:p w:rsidR="002D4A08" w:rsidRDefault="00070306">
      <w:pPr>
        <w:spacing w:line="360" w:lineRule="auto"/>
        <w:rPr>
          <w:rFonts w:ascii="仿宋" w:eastAsia="仿宋" w:hAnsi="仿宋" w:cs="Arial"/>
          <w:b/>
          <w:sz w:val="24"/>
          <w:szCs w:val="24"/>
        </w:rPr>
      </w:pPr>
      <w:r>
        <w:rPr>
          <w:rFonts w:ascii="仿宋" w:eastAsia="仿宋" w:hAnsi="仿宋" w:cs="Arial" w:hint="eastAsia"/>
          <w:b/>
          <w:sz w:val="24"/>
          <w:szCs w:val="24"/>
        </w:rPr>
        <w:t>二、对投标方安保岗位服务要求</w:t>
      </w:r>
    </w:p>
    <w:p w:rsidR="002D4A08" w:rsidRDefault="00070306">
      <w:pPr>
        <w:spacing w:line="360" w:lineRule="auto"/>
        <w:rPr>
          <w:rFonts w:ascii="仿宋" w:eastAsia="仿宋" w:hAnsi="仿宋" w:cs="宋体"/>
          <w:color w:val="000000"/>
          <w:kern w:val="0"/>
          <w:sz w:val="24"/>
          <w:szCs w:val="24"/>
        </w:rPr>
      </w:pPr>
      <w:r>
        <w:rPr>
          <w:rFonts w:ascii="仿宋" w:eastAsia="仿宋" w:hAnsi="仿宋" w:cs="宋体" w:hint="eastAsia"/>
          <w:b/>
          <w:bCs/>
          <w:color w:val="000000"/>
          <w:sz w:val="24"/>
          <w:szCs w:val="24"/>
        </w:rPr>
        <w:t>（一）门卫岗服务要求</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1.乙方所配备的保安员负责医院南大门（含车辆安检）、门诊楼、教学综合楼楼、学生宿舍楼、放疗楼、外科楼、综合楼（四楼白班）的24小时出入口值守工作，严格人员、车辆、物资进出管理，会操作使用各类安检设备，查验出入车辆的证件，按照要求做好相关登记和工作记录并定期、定时向医院上报。</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2.乙方所配备的保安员应熟记医院有关门卫规章制度、出入手续、使用的各种证件、标志、医院车辆的牌号等，并根据情况免检放行。</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3.乙方所配备的保安员要按照政府要求对出入的人员、车辆及其携带或装运的物品进行检查，防止医院财物流失及违禁物品流入。</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4.乙方所配备的保安员负责指挥、疏导出入车辆，维护出入口的正常秩序。</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5.乙方所配备的保安员及时发现不法行为人，截获赃物，做好安全防范工作。</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6.乙方所配备的保安员上岗期间，谢绝明显精神病患者、乞讨者、拾废品者、推销商品或虚假广告等人员不得进入医院。</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7.乙方所配备的保安员应协助医院做好来访人员接待工作。</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lastRenderedPageBreak/>
        <w:t>8.甲方可根据工作实际对服务内容进行增减或细化。</w:t>
      </w:r>
    </w:p>
    <w:p w:rsidR="002D4A08" w:rsidRDefault="002D4A08">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color w:val="000000"/>
          <w:kern w:val="0"/>
          <w:sz w:val="24"/>
          <w:szCs w:val="24"/>
        </w:rPr>
      </w:pP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b/>
          <w:bCs/>
          <w:color w:val="000000"/>
          <w:sz w:val="24"/>
          <w:szCs w:val="24"/>
        </w:rPr>
      </w:pPr>
      <w:r>
        <w:rPr>
          <w:rFonts w:ascii="仿宋" w:eastAsia="仿宋" w:hAnsi="仿宋" w:cs="宋体" w:hint="eastAsia"/>
          <w:b/>
          <w:bCs/>
          <w:color w:val="000000"/>
          <w:kern w:val="0"/>
          <w:sz w:val="24"/>
          <w:szCs w:val="24"/>
        </w:rPr>
        <w:t>（二）巡逻岗</w:t>
      </w:r>
      <w:r>
        <w:rPr>
          <w:rFonts w:ascii="仿宋" w:eastAsia="仿宋" w:hAnsi="仿宋" w:cs="宋体" w:hint="eastAsia"/>
          <w:b/>
          <w:bCs/>
          <w:color w:val="000000"/>
          <w:sz w:val="24"/>
          <w:szCs w:val="24"/>
        </w:rPr>
        <w:t>服务要求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1.乙</w:t>
      </w:r>
      <w:r>
        <w:rPr>
          <w:rFonts w:ascii="仿宋" w:eastAsia="仿宋" w:hAnsi="仿宋" w:cs="Arial" w:hint="eastAsia"/>
          <w:sz w:val="24"/>
          <w:szCs w:val="24"/>
          <w:lang w:val="zh-CN"/>
        </w:rPr>
        <w:t>方所配备的保安员上岗期间，主要负责医院院区、住院病区及重点部位的安保巡逻工作，安保消防实行24小时巡视，不间断巡视医院病区以及医院重点部位（每小时一次，每天至少</w:t>
      </w:r>
      <w:r>
        <w:rPr>
          <w:rFonts w:ascii="仿宋" w:eastAsia="仿宋" w:hAnsi="仿宋" w:cs="Arial" w:hint="eastAsia"/>
          <w:sz w:val="24"/>
          <w:szCs w:val="24"/>
        </w:rPr>
        <w:t>10次</w:t>
      </w:r>
      <w:r>
        <w:rPr>
          <w:rFonts w:ascii="仿宋" w:eastAsia="仿宋" w:hAnsi="仿宋" w:cs="Arial" w:hint="eastAsia"/>
          <w:sz w:val="24"/>
          <w:szCs w:val="24"/>
          <w:lang w:val="zh-CN"/>
        </w:rPr>
        <w:t>），</w:t>
      </w:r>
      <w:r>
        <w:rPr>
          <w:rFonts w:ascii="仿宋" w:eastAsia="仿宋" w:hAnsi="仿宋" w:cs="Arial" w:hint="eastAsia"/>
          <w:sz w:val="24"/>
          <w:szCs w:val="24"/>
        </w:rPr>
        <w:t>及时发现、报告及消除各类安全隐患，采取有效措施预防违法犯罪和各种事故的发生，保障责任区内人身与医院财产的安全，严格执行消防检查制度，杜绝火灾隐患发生，结合日常工作及时发现、消除各类消防隐患，按照要求做好火警现场的查验工作（检查记录每月一次向医院保卫部门报告、备案）。</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2.乙</w:t>
      </w:r>
      <w:r>
        <w:rPr>
          <w:rFonts w:ascii="仿宋" w:eastAsia="仿宋" w:hAnsi="仿宋" w:cs="Arial" w:hint="eastAsia"/>
          <w:sz w:val="24"/>
          <w:szCs w:val="24"/>
          <w:lang w:val="zh-CN"/>
        </w:rPr>
        <w:t>方所配备的保安员上岗巡查过程中，应严格执行甲方用火、用电制度，严禁明火，严禁电饭煲、电磁炉、“热得快”等大功率电器的使用，如现场发现应及时制止并向相关科室进行提示，认真做好记录，对存在的消防安全隐患及时通知消防控制室进行整改。</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3</w:t>
      </w:r>
      <w:r>
        <w:rPr>
          <w:rFonts w:ascii="仿宋" w:eastAsia="仿宋" w:hAnsi="仿宋" w:cs="Arial" w:hint="eastAsia"/>
          <w:sz w:val="24"/>
          <w:szCs w:val="24"/>
          <w:lang w:val="zh-CN"/>
        </w:rPr>
        <w:t>.</w:t>
      </w:r>
      <w:r>
        <w:rPr>
          <w:rFonts w:ascii="仿宋" w:eastAsia="仿宋" w:hAnsi="仿宋" w:cs="Arial" w:hint="eastAsia"/>
          <w:sz w:val="24"/>
          <w:szCs w:val="24"/>
        </w:rPr>
        <w:t>乙</w:t>
      </w:r>
      <w:r>
        <w:rPr>
          <w:rFonts w:ascii="仿宋" w:eastAsia="仿宋" w:hAnsi="仿宋" w:cs="Arial" w:hint="eastAsia"/>
          <w:sz w:val="24"/>
          <w:szCs w:val="24"/>
          <w:lang w:val="zh-CN"/>
        </w:rPr>
        <w:t>方所配备的保安员上岗期间，应巡查安全出口、疏散通道是否堆放物品影响疏散，疏散指示标志、应急照明是否完好，常闭式防火门闭门器是否损坏，灭火器是否完整在位，消火栓玻璃有无破损等情况认真登记，并及时向消防监控室报告。</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4</w:t>
      </w:r>
      <w:r>
        <w:rPr>
          <w:rFonts w:ascii="仿宋" w:eastAsia="仿宋" w:hAnsi="仿宋" w:cs="Arial" w:hint="eastAsia"/>
          <w:sz w:val="24"/>
          <w:szCs w:val="24"/>
          <w:lang w:val="zh-CN"/>
        </w:rPr>
        <w:t>.</w:t>
      </w:r>
      <w:r>
        <w:rPr>
          <w:rFonts w:ascii="仿宋" w:eastAsia="仿宋" w:hAnsi="仿宋" w:cs="Arial" w:hint="eastAsia"/>
          <w:sz w:val="24"/>
          <w:szCs w:val="24"/>
        </w:rPr>
        <w:t>乙</w:t>
      </w:r>
      <w:r>
        <w:rPr>
          <w:rFonts w:ascii="仿宋" w:eastAsia="仿宋" w:hAnsi="仿宋" w:cs="Arial" w:hint="eastAsia"/>
          <w:sz w:val="24"/>
          <w:szCs w:val="24"/>
          <w:lang w:val="zh-CN"/>
        </w:rPr>
        <w:t>方所配备的保安员上岗期间，如发现职工、患者及家属在库房、液氧站、锅炉房、配电室、计算机房、放疗机房等重点区域或在病区内吸烟，应主动上前劝诫并坚决制止。</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5</w:t>
      </w:r>
      <w:r>
        <w:rPr>
          <w:rFonts w:ascii="仿宋" w:eastAsia="仿宋" w:hAnsi="仿宋" w:cs="Arial" w:hint="eastAsia"/>
          <w:sz w:val="24"/>
          <w:szCs w:val="24"/>
          <w:lang w:val="zh-CN"/>
        </w:rPr>
        <w:t>.</w:t>
      </w:r>
      <w:r>
        <w:rPr>
          <w:rFonts w:ascii="仿宋" w:eastAsia="仿宋" w:hAnsi="仿宋" w:cs="Arial" w:hint="eastAsia"/>
          <w:sz w:val="24"/>
          <w:szCs w:val="24"/>
        </w:rPr>
        <w:t>乙</w:t>
      </w:r>
      <w:r>
        <w:rPr>
          <w:rFonts w:ascii="仿宋" w:eastAsia="仿宋" w:hAnsi="仿宋" w:cs="Arial" w:hint="eastAsia"/>
          <w:sz w:val="24"/>
          <w:szCs w:val="24"/>
          <w:lang w:val="zh-CN"/>
        </w:rPr>
        <w:t>方所配备的保安员上岗期间，对无人区域的巡查应做到断电、闭水、清除火种、锁门、关窗等，符合防火、防盗要求。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6.乙</w:t>
      </w:r>
      <w:r>
        <w:rPr>
          <w:rFonts w:ascii="仿宋" w:eastAsia="仿宋" w:hAnsi="仿宋" w:cs="Arial" w:hint="eastAsia"/>
          <w:sz w:val="24"/>
          <w:szCs w:val="24"/>
          <w:lang w:val="zh-CN"/>
        </w:rPr>
        <w:t>方所配备的保安员上岗期间，对医院内重大活动的安全警戒与秩序维护；配合做好重大事件的政治保卫工作；</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rPr>
        <w:t>7.乙</w:t>
      </w:r>
      <w:r>
        <w:rPr>
          <w:rFonts w:ascii="仿宋" w:eastAsia="仿宋" w:hAnsi="仿宋" w:cs="Arial" w:hint="eastAsia"/>
          <w:sz w:val="24"/>
          <w:szCs w:val="24"/>
          <w:lang w:val="zh-CN"/>
        </w:rPr>
        <w:t>方所配备的保安员上岗期间，配合保卫科受理医院内各类纠纷和治安案件，配合医院对违规事件的调查处理，协助司法及公安机关对案件的排查取证。</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8.乙方与甲方合作期间需保障巡逻摩托车一辆。</w:t>
      </w:r>
    </w:p>
    <w:p w:rsidR="002D4A08" w:rsidRDefault="00070306">
      <w:pPr>
        <w:widowControl/>
        <w:spacing w:line="440" w:lineRule="atLeast"/>
        <w:ind w:firstLineChars="200" w:firstLine="480"/>
        <w:jc w:val="left"/>
        <w:rPr>
          <w:rFonts w:ascii="仿宋" w:eastAsia="仿宋" w:hAnsi="仿宋" w:cs="Arial"/>
          <w:sz w:val="24"/>
          <w:szCs w:val="24"/>
        </w:rPr>
      </w:pPr>
      <w:r>
        <w:rPr>
          <w:rFonts w:ascii="仿宋" w:eastAsia="仿宋" w:hAnsi="仿宋" w:cs="Arial" w:hint="eastAsia"/>
          <w:sz w:val="24"/>
          <w:szCs w:val="24"/>
        </w:rPr>
        <w:t>9.乙方所配备的保安员积极完成甲方</w:t>
      </w:r>
      <w:r>
        <w:rPr>
          <w:rFonts w:ascii="仿宋" w:eastAsia="仿宋" w:hAnsi="仿宋" w:cs="Arial" w:hint="eastAsia"/>
          <w:sz w:val="24"/>
          <w:szCs w:val="24"/>
          <w:lang w:val="zh-CN"/>
        </w:rPr>
        <w:t>临时交办的安保工作任务。</w:t>
      </w:r>
    </w:p>
    <w:p w:rsidR="002D4A08" w:rsidRDefault="002D4A08">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sz w:val="24"/>
          <w:szCs w:val="24"/>
        </w:rPr>
      </w:pP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b/>
          <w:bCs/>
          <w:color w:val="000000"/>
          <w:sz w:val="24"/>
          <w:szCs w:val="24"/>
        </w:rPr>
      </w:pPr>
      <w:r>
        <w:rPr>
          <w:rFonts w:ascii="仿宋" w:eastAsia="仿宋" w:hAnsi="仿宋" w:cs="宋体" w:hint="eastAsia"/>
          <w:sz w:val="24"/>
          <w:szCs w:val="24"/>
        </w:rPr>
        <w:t>（三）</w:t>
      </w:r>
      <w:r>
        <w:rPr>
          <w:rFonts w:ascii="仿宋" w:eastAsia="仿宋" w:hAnsi="仿宋" w:cs="宋体" w:hint="eastAsia"/>
          <w:b/>
          <w:bCs/>
          <w:color w:val="000000"/>
          <w:kern w:val="0"/>
          <w:sz w:val="24"/>
          <w:szCs w:val="24"/>
        </w:rPr>
        <w:t>管理岗服</w:t>
      </w:r>
      <w:r>
        <w:rPr>
          <w:rFonts w:ascii="仿宋" w:eastAsia="仿宋" w:hAnsi="仿宋" w:cs="宋体" w:hint="eastAsia"/>
          <w:b/>
          <w:bCs/>
          <w:color w:val="000000"/>
          <w:sz w:val="24"/>
          <w:szCs w:val="24"/>
        </w:rPr>
        <w:t>务要求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lastRenderedPageBreak/>
        <w:t>1.乙方保安经理（队长）需有三年以上的安保服务管理工作经验，有较强的政治思想素养和业务水平，有较强的组织能力，协调沟通能力，负责保安管理工作。</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2.乙方保安经理（队长）全面负责医院的保安员管理工作，严格管理保安队伍安全纪律，奖优罚劣。</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3.乙方保安经理（队长）定期参加医院保卫科工作例会，及时传达落实甲方的服务要求与管理规定，组织实施并不断完善甲方安全保卫整体方案。</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 xml:space="preserve">4.乙方保安经理（队长）要加强对保安业务的管理，确保保安在医院内无违规事件发生。 </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5.乙方保安经理（队长）督促各岗位做好执勤及交接班记录，每周最少开展一次保安员的培训。</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6.乙方保安经理（队长）结合甲方发展实际情况，适时调整各执勤岗位，完善各岗位职责。</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7.乙方保安经理（队长）配合甲方对甲方区域内违规事件的处理；组织开展保安业务培训和预案演练，制订甲方重大活动的安全保卫方案。</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8.乙方保安经理（队长）必须与甲方保卫科保持必要的工作交流，每天必须向保卫科口头汇报工作，每星期一次向保卫科书面汇报所承担的保安工作的开展情况及信息反馈，重大事情需立即汇报。</w:t>
      </w:r>
    </w:p>
    <w:p w:rsidR="002D4A08" w:rsidRDefault="002D4A08">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eastAsia="仿宋" w:hAnsi="仿宋" w:cs="宋体"/>
          <w:sz w:val="24"/>
          <w:szCs w:val="24"/>
        </w:rPr>
      </w:pP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（四）人员素质要求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1.乙方所配备的保安员必须经过培训，取得相关资格证方能上岗，由乙方统一提供服装、挂牌，佩戴执勤标志，警容严整、朴实，仪表端正。</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2.乙方所配备的保安员年龄控制在20岁至50岁以内。男性在50岁以下，女性在45岁以下，女性比例不得超过20%，民族比例不得超过30%，安检点女性比例及女性比例不得超过三分之一。</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3.乙方保安员具备初中文化水平以上，具备一定的文字书写能力。</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4.乙方保安队员需医院体检合格，并提供相关体检证明，上岗前乙方对每位保安员组织开展一周的治安、保卫、防火、防盗等岗前培训，且培训合格。</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5.乙方保安员上岗前必须提供无犯罪记录，提供由所在地政府部门或公安部门出具的政审证明及保安公司为其提供的担保证明、外地户籍人员需持有效身份</w:t>
      </w:r>
      <w:r>
        <w:rPr>
          <w:rFonts w:ascii="仿宋" w:eastAsia="仿宋" w:hAnsi="仿宋" w:cs="Arial" w:hint="eastAsia"/>
          <w:sz w:val="24"/>
          <w:szCs w:val="24"/>
          <w:lang w:val="zh-CN"/>
        </w:rPr>
        <w:lastRenderedPageBreak/>
        <w:t>证、暂住证和安保公司为其提供的担保证明，有长期稳定的居住点证明，属地公安机关出具的相关证明。</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6.甲方可根据实际工作需求，增加具体内容。</w:t>
      </w:r>
    </w:p>
    <w:p w:rsidR="002D4A08" w:rsidRDefault="002D4A08">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1"/>
        <w:rPr>
          <w:rFonts w:ascii="仿宋" w:eastAsia="仿宋" w:hAnsi="仿宋" w:cs="宋体"/>
          <w:sz w:val="24"/>
          <w:szCs w:val="24"/>
        </w:rPr>
      </w:pP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（五）执勤装备配置</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1.乙方必须保证安保人员的着装符合要求并干净整洁、标志齐全，执勤期间佩戴上岗证（医院要求规格）、控烟员标识及甲方核发的其他证件。</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乙方为安保人员配备对讲机、防刺服、防刺手套、技术探测器、盾牌、辣椒水喷雾、大头棒、钢叉、头盔、橡胶棒、武装带（八件套）、电警棍、强光手电筒及伸缩棍等装备。每个执勤点位必须保证以上装备齐全、完好，制服、防刺服、头盔应有明显标识公司名称。</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3.甲方不向保安员提供食宿，在条件容许情况下为管理人员提供办公场所。</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eastAsia="仿宋" w:hAnsi="仿宋" w:cs="宋体"/>
          <w:b/>
          <w:bCs/>
          <w:sz w:val="24"/>
          <w:szCs w:val="24"/>
        </w:rPr>
      </w:pPr>
      <w:r>
        <w:rPr>
          <w:rFonts w:ascii="仿宋" w:eastAsia="仿宋" w:hAnsi="仿宋" w:cs="宋体" w:hint="eastAsia"/>
          <w:b/>
          <w:bCs/>
          <w:sz w:val="24"/>
          <w:szCs w:val="24"/>
        </w:rPr>
        <w:t>（六）总体工作要求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1.乙方承担甲方保卫部门的各项安保维稳工作、消防巡查、疫情防控工作等，维护正常医疗工作秩序及医护人员的人身及财产安全。</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2.乙方所配备的保安员在岗期间必须遵守甲方各项管理制度，认真履行工作职责，协助甲方做好安保维稳及疫情防控工作。</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3.乙方所配备的保安员上岗时，应统一着装并保持衣装整洁。按时交接班，不迟到、不早退、不脱岗、不睡岗、不无人值守，严禁酒后上岗及在岗期间饮酒。</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4.乙方所配备的保安员上岗期间，应接受消防控制室指令，查看治安、火警现场并反馈信息。</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5.乙方所配备的保安员上岗期间，如遇突发事件应果断处置和制止，控制和保护现场并及时上报。</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6.乙方所配备的保安员上岗期间，必须忠于职守，确保甲方医疗区及家属区的安全，如发生被盗、火灾、抢劫、打架斗殴等事件，应采取应急措施，并向乙方、甲方领导和有关部门汇报。</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7.乙方保安人员在甲方工作期间所发生的一切人身、财产安全事故或其他任何纠纷等均由乙方承担全部责任，与甲方无无关，由乙方自行负责。</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8.乙方自供的安保器材发生损坏时，乙方应及时配备。乙方对甲方提供的安保器材（包括但不限于身份证识别仪、执法记录仪、安检器材等），因保安使用不当或人为损坏，由乙方负责维修或者赔偿，费用从当月服务费中扣除。</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lastRenderedPageBreak/>
        <w:t>9.乙方每周做一次突发事件的培训，高度重视甲方的维稳工作并做好相关培训记录。</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10.乙方保安员上岗期间应严格执行核查登记制度，对来访人员信息进行详细记录，并联系相关科室予以核对，严禁无关人员进入行政工作区。</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11.乙方所配备的保安员在上岗期间须严格遵守《保密法》，公安机关保密工作规定、档案管理规定，严格遵守各项工作纪律、规程，杜绝泄密事件的发生。</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12.乙方所配备的保安员应协助甲方预防、调解一般医患纠纷及其他涉医疗矛盾，配合有关部门处置因医患纠纷引发的群体性事件，维护甲方正常医疗工作秩序。</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13.乙方所配备的保安员未经甲方保卫科书面同意不得随意换岗，严禁迟到、脱岗、睡岗，酒后上岗等行为出现，遇特殊情况不能按时上岗的，应提前2小时请假，如需调岗需要保卫科报备。</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14.乙方所配备的保安员上岗期间，应认真及时完成甲方及科室领导交办的其他各项工作任务。</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15.乙方提供的保安员应保持稳定，每月人员调整比例不得超过5人次，且新增保安上岗前需政审合格且资料齐全，获得甲方保卫科同意后方可上岗。</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16.乙方每周向甲方提交执勤人员排班表，执勤人员不得连班执勤。</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17.乙方要指定本公司管理人员对在甲方服务的保安员进行常态化的监督管理，落实各项管理要求及对问题的整改。</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18.乙方要配合甲方做好对保安员的日常管理工作，落实对保安员的奖罚措施。</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19.因上级政府安保政策变化或提出新要求或甲方的岗位发生变化，乙方须配合甲方调整相应工作标准及要求。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20.乙方必须配合甲方的各项检查及评审、达标工作，按照要求加强对保安人员的管理并提供相关资料、信息。</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21.乙方保安员必须遵守医院的控烟管理规定，制止任何违规吸烟行为，协助甲方做好控烟检查工作。</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22.乙方保安员负责维护医院正常公共秩序，负责清理甲方各区域乱搭床铺、堆放行李现象，制止人员在病区做礼拜及身着宗教服饰，配合保卫部门对突发事件及“医托”“医闹”进行治理，减少“医托”在病区、院区及家属区活动，治</w:t>
      </w:r>
      <w:r>
        <w:rPr>
          <w:rFonts w:ascii="仿宋" w:eastAsia="仿宋" w:hAnsi="仿宋" w:cs="Arial" w:hint="eastAsia"/>
          <w:sz w:val="24"/>
          <w:szCs w:val="24"/>
          <w:lang w:val="zh-CN"/>
        </w:rPr>
        <w:lastRenderedPageBreak/>
        <w:t>理“黑救护车”现象，确保甲方医疗活动的正常进行，治理散发广告、商贩、闲杂、乞讨、流浪及其他类似人员。</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23.</w:t>
      </w:r>
      <w:r>
        <w:rPr>
          <w:rFonts w:ascii="仿宋" w:eastAsia="仿宋" w:hAnsi="仿宋" w:cs="Arial" w:hint="eastAsia"/>
          <w:sz w:val="24"/>
          <w:szCs w:val="24"/>
        </w:rPr>
        <w:t>乙方</w:t>
      </w:r>
      <w:r>
        <w:rPr>
          <w:rFonts w:ascii="仿宋" w:eastAsia="仿宋" w:hAnsi="仿宋" w:cs="Arial" w:hint="eastAsia"/>
          <w:sz w:val="24"/>
          <w:szCs w:val="24"/>
          <w:lang w:val="zh-CN"/>
        </w:rPr>
        <w:t>协助甲方处理各类医疗纠纷、矛盾及治安事件、各类突发意外事件处置工作，按照要求完成甲方的维稳工作、安全保卫工作。同时完成甲方安排的各类临时公务服务、公益服务（例如：冬季清雪、为医院职能部门的工作提供帮助等）。</w:t>
      </w:r>
    </w:p>
    <w:p w:rsidR="002D4A08" w:rsidRDefault="00070306">
      <w:pPr>
        <w:spacing w:line="480" w:lineRule="exact"/>
        <w:ind w:firstLineChars="200" w:firstLine="480"/>
        <w:rPr>
          <w:rFonts w:ascii="仿宋" w:eastAsia="仿宋" w:hAnsi="仿宋" w:cs="宋体"/>
          <w:bCs/>
          <w:sz w:val="24"/>
          <w:szCs w:val="24"/>
        </w:rPr>
      </w:pPr>
      <w:r>
        <w:rPr>
          <w:rFonts w:ascii="仿宋" w:eastAsia="仿宋" w:hAnsi="仿宋" w:cs="宋体" w:hint="eastAsia"/>
          <w:sz w:val="24"/>
          <w:szCs w:val="24"/>
        </w:rPr>
        <w:t>24.乙方协助甲方做好疫情防控时期整体防疫工作：（1）乙方安保人员要做好出入口通道管理：①职工通道：做好体温测量、工作证查验；②门诊患者通道：查看大数据行程码；③车辆入口通道：做好司机及随行人员（老弱病残幼）体温测量、大数据行程码或健康码、有效期内核酸查验；④家属区东大门通道：对外来人员车辆及人员，查验大数据行程码、核酸结果。对上述检查阴性者，方可进入。对发现的体温检测结果</w:t>
      </w:r>
      <w:r>
        <w:rPr>
          <w:rFonts w:ascii="仿宋" w:eastAsia="仿宋" w:hAnsi="仿宋" w:cs="宋体" w:hint="eastAsia"/>
          <w:bCs/>
          <w:sz w:val="24"/>
          <w:szCs w:val="24"/>
        </w:rPr>
        <w:t>≥37.3℃及14天内去过中高风险国家及地区的人员，暂不让进入医院，由专人陪同立刻送至一级预检进行体温复测及流行病学调查。对于非有效期内的核酸人员，也不得进入医院。</w:t>
      </w:r>
    </w:p>
    <w:p w:rsidR="002D4A08" w:rsidRDefault="0007030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2）乙方安保人员要做好对进入住院病区人员的管理工作：①病人及陪护要查验住院证（陪护证）、核酸、抗体结果（注射过新冠疫苗的，可不用查验）后方可放行进入病区；②病区实行封闭管理，病人及陪护在住院期间无特殊原因不得外出离开住院部大楼出入口，确因特殊原因外出的，安保人员接保卫科通知进行登记后方可放行；③第三方人员及车辆进入医院，要认真查核车辆、人员报备的基本信息，无报备或不符合医院疫情防控规定者不得进入病区。</w:t>
      </w:r>
    </w:p>
    <w:p w:rsidR="002D4A08" w:rsidRDefault="0007030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3）乙方要加强对安保人员的队伍管理，按照医院的规定定期开展核酸采样。对新入职安保人员，应先查验大数据行程码（无中高风险地区）、核酸查验（阴性）、新冠疫苗注射，保安员需经岗前培训，取得相关资格证，上报保卫科审核通过后方能上岗。</w:t>
      </w:r>
    </w:p>
    <w:p w:rsidR="002D4A08" w:rsidRDefault="0007030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（4）乙方安保人员要按照医院疫情防控的要求，做好定期院感培训及各岗点的消杀工作。</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w:t>
      </w:r>
      <w:r>
        <w:rPr>
          <w:rFonts w:ascii="仿宋" w:eastAsia="仿宋" w:hAnsi="仿宋" w:cs="Arial" w:hint="eastAsia"/>
          <w:sz w:val="24"/>
          <w:szCs w:val="24"/>
        </w:rPr>
        <w:t>5</w:t>
      </w:r>
      <w:r>
        <w:rPr>
          <w:rFonts w:ascii="仿宋" w:eastAsia="仿宋" w:hAnsi="仿宋" w:cs="Arial" w:hint="eastAsia"/>
          <w:sz w:val="24"/>
          <w:szCs w:val="24"/>
          <w:lang w:val="zh-CN"/>
        </w:rPr>
        <w:t>.甲方可根据工作实际对具体工作要求进行增减或细化。</w:t>
      </w:r>
    </w:p>
    <w:p w:rsidR="002D4A08" w:rsidRDefault="002D4A08">
      <w:pPr>
        <w:spacing w:line="360" w:lineRule="auto"/>
        <w:rPr>
          <w:rFonts w:ascii="仿宋" w:eastAsia="仿宋" w:hAnsi="仿宋" w:cs="宋体"/>
          <w:b/>
          <w:bCs/>
          <w:sz w:val="24"/>
          <w:szCs w:val="24"/>
        </w:rPr>
      </w:pPr>
    </w:p>
    <w:p w:rsidR="002D4A08" w:rsidRDefault="002D4A08">
      <w:pPr>
        <w:pStyle w:val="a0"/>
      </w:pPr>
    </w:p>
    <w:p w:rsidR="002D4A08" w:rsidRDefault="00070306">
      <w:pPr>
        <w:spacing w:line="360" w:lineRule="auto"/>
        <w:rPr>
          <w:rFonts w:ascii="仿宋" w:eastAsia="仿宋" w:hAnsi="仿宋" w:cs="宋体"/>
          <w:b/>
          <w:bCs/>
          <w:sz w:val="24"/>
          <w:szCs w:val="24"/>
        </w:rPr>
      </w:pPr>
      <w:r>
        <w:rPr>
          <w:rFonts w:ascii="仿宋" w:eastAsia="仿宋" w:hAnsi="仿宋" w:cs="宋体" w:hint="eastAsia"/>
          <w:b/>
          <w:bCs/>
          <w:sz w:val="24"/>
          <w:szCs w:val="24"/>
        </w:rPr>
        <w:lastRenderedPageBreak/>
        <w:t>商务要求</w:t>
      </w:r>
    </w:p>
    <w:p w:rsidR="002D4A08" w:rsidRDefault="00070306">
      <w:pPr>
        <w:numPr>
          <w:ilvl w:val="0"/>
          <w:numId w:val="1"/>
        </w:numPr>
        <w:autoSpaceDE w:val="0"/>
        <w:autoSpaceDN w:val="0"/>
        <w:adjustRightInd w:val="0"/>
        <w:spacing w:line="360" w:lineRule="auto"/>
        <w:ind w:firstLineChars="49" w:firstLine="118"/>
        <w:jc w:val="left"/>
        <w:rPr>
          <w:rFonts w:ascii="仿宋" w:eastAsia="仿宋" w:hAnsi="仿宋" w:cs="宋体"/>
          <w:b/>
          <w:bCs/>
          <w:kern w:val="0"/>
          <w:sz w:val="24"/>
          <w:szCs w:val="24"/>
        </w:rPr>
      </w:pPr>
      <w:r>
        <w:rPr>
          <w:rFonts w:ascii="仿宋" w:eastAsia="仿宋" w:hAnsi="仿宋" w:cs="宋体" w:hint="eastAsia"/>
          <w:b/>
          <w:bCs/>
          <w:kern w:val="0"/>
          <w:sz w:val="24"/>
          <w:szCs w:val="24"/>
        </w:rPr>
        <w:t>报价要求</w:t>
      </w:r>
    </w:p>
    <w:p w:rsidR="002D4A08" w:rsidRDefault="0007030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1.按照岗位单价进行报价，岗位单价是固定单价，最高报价为5300元/岗/月（12小时制），该报价包含保安的工资、社保、执勤装备、管理费、税金等所有费用。</w:t>
      </w:r>
    </w:p>
    <w:p w:rsidR="002D4A08" w:rsidRDefault="0007030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2.安保服务费暂定总价=暂定岗位数量×岗位单价（固定单价）×24个月</w:t>
      </w:r>
    </w:p>
    <w:p w:rsidR="002D4A08" w:rsidRDefault="00070306">
      <w:pPr>
        <w:spacing w:line="360" w:lineRule="auto"/>
        <w:rPr>
          <w:rFonts w:ascii="仿宋" w:eastAsia="仿宋" w:hAnsi="仿宋" w:cs="宋体"/>
          <w:sz w:val="24"/>
          <w:szCs w:val="24"/>
        </w:rPr>
      </w:pPr>
      <w:r>
        <w:rPr>
          <w:rFonts w:ascii="仿宋" w:eastAsia="仿宋" w:hAnsi="仿宋" w:cs="宋体" w:hint="eastAsia"/>
          <w:b/>
          <w:bCs/>
          <w:sz w:val="24"/>
          <w:szCs w:val="24"/>
        </w:rPr>
        <w:t>二、付款方式</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1.甲方每月不定期对乙方进行监督检查，在监督检查过程中发现违约责任中所涉及的条款，将通知乙方进行整改，并填写《违约责任认定表》双方签字确认。</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2、甲方按照实际岗位数量乘以岗位固定单价核算安保服务费。</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（1）安保服务费按月结算，次月经甲方对乙方安保服务考核合格后，支付上月安保服务费；甲方有权就乙方考核不合格部分产生的违约金直接从应付费用中扣除。</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（2）每月实际支付的安保服务费=实际岗位数量×岗位单价—违约金。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（3）甲方采用网银、银行承兑汇票、支票的方式付款。</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3、甲方支付上述任何一笔安保服务费前，乙方应先行提供真实、合法有效的等额增值税发票，否则，甲方有权拒绝付款且不承担违约责任。</w:t>
      </w:r>
    </w:p>
    <w:p w:rsidR="002D4A08" w:rsidRDefault="00070306">
      <w:pPr>
        <w:spacing w:line="360" w:lineRule="auto"/>
        <w:rPr>
          <w:rFonts w:ascii="仿宋" w:eastAsia="仿宋" w:hAnsi="仿宋" w:cs="Arial"/>
          <w:b/>
          <w:bCs/>
          <w:sz w:val="24"/>
          <w:szCs w:val="24"/>
        </w:rPr>
      </w:pPr>
      <w:r>
        <w:rPr>
          <w:rFonts w:ascii="仿宋" w:eastAsia="仿宋" w:hAnsi="仿宋" w:cs="宋体" w:hint="eastAsia"/>
          <w:b/>
          <w:bCs/>
          <w:sz w:val="24"/>
          <w:szCs w:val="24"/>
        </w:rPr>
        <w:t>三、违约责任</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1.乙方保安员出现以下行为，甲方将视为乙方违约，甲方有权将违约金直接从安保服务费中扣除：</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（1）出现缺勤现象，乙方按每人/日工资的三倍（</w:t>
      </w:r>
      <w:r>
        <w:rPr>
          <w:rFonts w:ascii="仿宋" w:eastAsia="仿宋" w:hAnsi="仿宋" w:cs="Arial" w:hint="eastAsia"/>
          <w:sz w:val="24"/>
          <w:szCs w:val="24"/>
        </w:rPr>
        <w:t>xxxx</w:t>
      </w:r>
      <w:r>
        <w:rPr>
          <w:rFonts w:ascii="仿宋" w:eastAsia="仿宋" w:hAnsi="仿宋" w:cs="Arial" w:hint="eastAsia"/>
          <w:sz w:val="24"/>
          <w:szCs w:val="24"/>
          <w:lang w:val="zh-CN"/>
        </w:rPr>
        <w:t>元/月*30天×3天）承担违约金。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（2）发生监守自盗、诈骗、利用职务便利与“医托”、“黑救护车”及其他人员勾结、获利及其他有悖安职业道德行为，视情节每起承担违约金5000元至10000元。</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严重失职造成责任区域内发生被盗、被抢劫、刑事案件等重大事件，经公安机关现场勘察，查清事实，立案三个月未经破案或破案后无法追回的财产损失，由公安机关出具被盗财产认定书及相关资料，乙方负责赔偿或从保安合同费中扣除，同时乙方承担违约金10000元。</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2.乙方出现以下行为，甲方将视为乙方违约，甲方有权将违约金直接从安保服务费中扣除：</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lastRenderedPageBreak/>
        <w:t>（1）弄虚作假，经确认保安员条件（年龄、政审、外地人员居住证等）不符合甲方要求时，自其上岗之日起计算，按照每岗每日甲方支付的保安员岗位单价的三倍（</w:t>
      </w:r>
      <w:r>
        <w:rPr>
          <w:rFonts w:ascii="仿宋" w:eastAsia="仿宋" w:hAnsi="仿宋" w:cs="Arial" w:hint="eastAsia"/>
          <w:sz w:val="24"/>
          <w:szCs w:val="24"/>
        </w:rPr>
        <w:t>xxxx</w:t>
      </w:r>
      <w:r>
        <w:rPr>
          <w:rFonts w:ascii="仿宋" w:eastAsia="仿宋" w:hAnsi="仿宋" w:cs="Arial" w:hint="eastAsia"/>
          <w:sz w:val="24"/>
          <w:szCs w:val="24"/>
          <w:lang w:val="zh-CN"/>
        </w:rPr>
        <w:t>元/月*30天×3天）承担违约金。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（2）为保证安保服务工作质量，乙方需每周向甲方提交执勤人员排班表，执勤人员不得连班执勤，否则，每发生一起扣除200元作为违约金，对管理人员每次扣除300元作为违约金。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（3）保安人员调整（新增及离职）需向甲方保卫科报备、登记、审核通过后方可上岗，如发现私自上岗者按每人次扣除500元作为违约金，调整人员未按规定提前三日报备登记者，按每人次扣除300元作为违约金。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4）严格落实保安的思想教育、业务培训等日常管理工作，业务培训（含应急演练）必须每月至少开展一次，培训有计划、有方案、有记录，如发现台账不全扣除500元，保安员未开展岗前培训或取得保安证的，每人次扣除300元作为违约金，在规定时间内未进行整改的，每人次扣除500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5）保安员应统一着装，礼貌待人，文明执勤，配备安保器械齐全，如在执勤时，因未使用文明用语，态度生硬，被职工及患者投诉，每次扣除200元作为违约金。未配备符合甲方要求的服装或装备（如对讲机、头盔、警棍等），每人每天扣除200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6）保安各岗位人员必须掌握岗位职责，工作流程，按时交接班、有完整交接班记录，记录不完整的，每次扣除200元作为违约金。岗位脱岗30分钟以上的扣除200元作为违约金、睡岗扣除600元作为违约金、酒后上岗扣除1000元作为违约金、岗位不作为（未履职尽责）每次扣除300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7）甲方作为保安人员双重管理方，甲方根据上级指示精神，有权从甲方的整体工作角度出发，对保安人员的岗位和人员作出合理调整，乙方不得拒绝，未在规定时间内调整到位的，每次扣除500元作为违约金。乙方对保安人员岗位的调整需要向保卫科报备，未向保卫科报备私自调整的，每人次扣除500元作为违约金；乙方每月保安员人员调整不得超过5人次，超过部分按照每人次扣除200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8）保安人员要严格执行定期巡查制度，不按规定巡查或不作记录或记录不实，每次扣除200元作为违约金，在巡查过程中，如发现安全隐患及可疑人员，要及时予以处置和上报，对于故意隐瞒和置之不理的，根据情节严重程度，每次扣除1000-10000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lastRenderedPageBreak/>
        <w:t>（9）针对政府及上级部门对甲方安保督导检查中，因保安人员管理问题(包括应知会掌握），造成考核不达标或者给甲方下发处罚通报及经济处罚的，责任由乙方全部承担，甲方将根据严重程度再扣除1000-5000元作为违约金。如给甲方造成重大损失或负面影响的，甲方有权单方面解除合同，乙方承担由此产生的一切费用。医院保卫科将不定期对各岗点安保人员应知应会及满意度进行考核，不达标者每人次扣除100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（10）保安员在日常工作中，因工作不认真造成损失或不良影响的，责任由乙方全部承担，甲方将根据严重程度再扣除1000-10000元作为违约金。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（11）乙方管理负责人员要定期参加保卫科科室工作例会，服从保卫科工作安排，做好保安人员的管理，无故不参加保卫科工作例会或不服从保卫科交给的各项工作任务，每人每次扣除200元作为违约金。</w:t>
      </w:r>
    </w:p>
    <w:p w:rsidR="002D4A08" w:rsidRDefault="00070306">
      <w:pPr>
        <w:pStyle w:val="a0"/>
        <w:ind w:firstLineChars="200" w:firstLine="480"/>
        <w:rPr>
          <w:rFonts w:ascii="仿宋" w:hAnsi="仿宋" w:cs="Arial"/>
          <w:szCs w:val="24"/>
          <w:lang w:val="zh-CN"/>
        </w:rPr>
      </w:pPr>
      <w:r>
        <w:rPr>
          <w:rFonts w:ascii="仿宋" w:hAnsi="仿宋" w:cs="Arial" w:hint="eastAsia"/>
          <w:szCs w:val="24"/>
          <w:lang w:val="zh-CN"/>
        </w:rPr>
        <w:t>（12）乙方保安员年龄偏大、男女比例、民族比例等超出甲方要求，未在规定时间内调整到位的，每次扣除500元作为违约金。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w:t>
      </w:r>
      <w:r>
        <w:rPr>
          <w:rFonts w:ascii="仿宋" w:eastAsia="仿宋" w:hAnsi="仿宋" w:cs="Arial" w:hint="eastAsia"/>
          <w:sz w:val="24"/>
          <w:szCs w:val="24"/>
        </w:rPr>
        <w:t>3</w:t>
      </w:r>
      <w:r>
        <w:rPr>
          <w:rFonts w:ascii="仿宋" w:eastAsia="仿宋" w:hAnsi="仿宋" w:cs="Arial" w:hint="eastAsia"/>
          <w:sz w:val="24"/>
          <w:szCs w:val="24"/>
          <w:lang w:val="zh-CN"/>
        </w:rPr>
        <w:t>）乙方保安员出现其他违反医院规定要求的行为，视情节严重情况每人次扣除300-1000元违约金。</w:t>
      </w:r>
    </w:p>
    <w:p w:rsidR="002D4A08" w:rsidRDefault="0007030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14）乙方须严格按照医院疫情防控要求履行各岗位职责。如出现违规事件的，以岗位不作为扣除300元违约金，进行处罚。当月出现三次及以上的违规事件，将以2倍违约金（600元）进行处罚，并对乙方进行约谈，下达限期整改通知书。限期整改不到位的，甲方有权对乙方保安岗位进行减岗调整。</w:t>
      </w:r>
    </w:p>
    <w:p w:rsidR="002D4A08" w:rsidRDefault="0007030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15）乙方安保人员因工作失职失责，造成严重的医院院感事件，给医院疫情防控工作造成重大损失或负面影响的，乙方承担由此产生的一切费用赔偿全部损失，并将扣除乙方当月服务费总额的20%违约金进行处罚，甲方有权终止合同，上述违约金不足以弥补甲方损失的，以甲方的实际损失为准。</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3.保安员在甲方范围内出现违法、违规行为导致的后果由乙方承担，给甲方带来负面影响或致使甲方蒙受经济损失时，乙方必须承担全部经济赔偿责任并按合同总额的10%承担违约金。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4.对于多次发生保安员联勤值班、新招聘及离职保安人员未向保卫科报备、保安人员未开展岗前培训及取得保安证的，保安员未履行岗位职责且不服从甲方工作管理的，除了按照规定条款经济处罚外，另外，乙方向甲方承担10000-20000元的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lastRenderedPageBreak/>
        <w:t>5.乙方多次出现违约情况，且未及时整改的，甲方对乙方管理层进行约谈，每约谈一次扣除1000元违约金，并要求乙方对存在的问题限期整改，约谈三次者，必须对保安管理人员进行调换，对保安人员队伍进行整顿，甲方有权减少乙方岗位人数。</w:t>
      </w:r>
    </w:p>
    <w:p w:rsidR="002D4A08" w:rsidRDefault="00070306">
      <w:pPr>
        <w:widowControl/>
        <w:spacing w:line="440" w:lineRule="atLeast"/>
        <w:ind w:firstLineChars="200" w:firstLine="482"/>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四、合同有效期</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自2022年7月 16 日—2024年 7 月 15日，共计24个月。</w:t>
      </w:r>
    </w:p>
    <w:p w:rsidR="002D4A08" w:rsidRDefault="00070306">
      <w:pPr>
        <w:spacing w:line="360" w:lineRule="auto"/>
        <w:ind w:firstLineChars="147" w:firstLine="354"/>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五、合同解除</w:t>
      </w:r>
    </w:p>
    <w:p w:rsidR="002D4A08" w:rsidRDefault="0007030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lang w:val="zh-CN"/>
        </w:rPr>
        <w:t>招标方可根据下列情况之一提前与成交方解除合同。</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甲方可根据下列情况之一提前与乙方解除合同。</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（1）因乙方保安员严重失职，造成甲方或甲方员工在信誉上或经济上受到严重损失的。</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（2）乙方未按合同规定配备保安员岗位及因保安员在上岗期间严重违章违纪，甲方提请乙方调换，乙方不予配合办理的。</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（3）乙方配备的保安员发生违反《治安管理处罚法》的违法行为或触犯《刑法》的犯罪行为的。</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（4）乙方配备的保安员在上岗期间不服从甲方管理，严重违反甲方规章制度的。</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（5）乙方提供的保安员证件虚假的。</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（6）乙方达不到甲方考核要求，或甲方对乙方提供的服务不满意的，随时有权单方面终止合同。</w:t>
      </w:r>
    </w:p>
    <w:p w:rsidR="002D4A08" w:rsidRDefault="00070306">
      <w:pPr>
        <w:widowControl/>
        <w:spacing w:line="440" w:lineRule="atLeast"/>
        <w:ind w:firstLineChars="200" w:firstLine="480"/>
        <w:jc w:val="left"/>
        <w:rPr>
          <w:rFonts w:ascii="仿宋" w:eastAsia="仿宋" w:hAnsi="仿宋"/>
          <w:sz w:val="24"/>
          <w:szCs w:val="24"/>
        </w:rPr>
      </w:pPr>
      <w:r>
        <w:rPr>
          <w:rFonts w:ascii="仿宋" w:eastAsia="仿宋" w:hAnsi="仿宋" w:cs="Arial" w:hint="eastAsia"/>
          <w:sz w:val="24"/>
          <w:szCs w:val="24"/>
          <w:lang w:val="zh-CN"/>
        </w:rPr>
        <w:t>（7）甲方解除合同后，乙方应在通知时间内退出甲方院区，甲方无需给乙方任何费用或补偿，乙方也不得任何理由向甲方主张任何权利和利益。</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六、其他要求</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甲方有义务对乙方所配备的保安员在上岗期间进行监督、检查和具体指导，如保安员管理能力低，服务质量差、违反甲方管理制度等，甲方有权要求乙方调换或退回不适合在甲方工作的保安员，乙方要无条件接受，并在三个工作日内予以更换。</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2.因上级政府安保政策变化或甲方的安保岗位发生变化（如家属区安保被新疆医科大学集中管理），甲方有权对安保人员数量进行调整（如退回部分安保人员）且不视为违约，无需向乙方承担任何违约赔偿、补偿责任。</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lastRenderedPageBreak/>
        <w:t>3.在合同期内如遇上级行政部门（新疆医科大学）统一集中管理，甲乙双方同意本合同自动终止。</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4.在合同有效期内，乙方在合同执行过程中无故单方面中止合同的，甲方不会支付任何费用给乙方。同时，乙方必须退还甲方已经支付的所有费用，并承担按</w:t>
      </w:r>
      <w:r>
        <w:rPr>
          <w:rFonts w:ascii="仿宋" w:eastAsia="仿宋" w:hAnsi="仿宋" w:cs="Arial" w:hint="eastAsia"/>
          <w:sz w:val="24"/>
          <w:szCs w:val="24"/>
        </w:rPr>
        <w:t>24</w:t>
      </w:r>
      <w:r>
        <w:rPr>
          <w:rFonts w:ascii="仿宋" w:eastAsia="仿宋" w:hAnsi="仿宋" w:cs="Arial" w:hint="eastAsia"/>
          <w:sz w:val="24"/>
          <w:szCs w:val="24"/>
          <w:lang w:val="zh-CN"/>
        </w:rPr>
        <w:t>个月安保服务费总价的30%向甲方支付违约金。</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5.乙方必须按照相关法律及行业管理规定负责给保安员缴纳社保金及意外伤害险，否则，甲方不承担乙方因不给保安人员购置社保而导致的任何法律责任和赔偿责任。如果一旦使甲方承担相应的连带责任，甲方有权向乙方行使追索权。</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6.甲方与乙方保安员不存在任何劳动关系或雇佣关系，双方之间亦不存在劳务派遣关系，乙方为甲方配备的所有安保人员，在岗期间出现意外伤亡事故均有乙方自行承担，与甲方无关。</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eastAsia="仿宋" w:hAnsi="仿宋" w:cs="宋体"/>
          <w:b/>
          <w:bCs/>
          <w:color w:val="000000"/>
          <w:kern w:val="0"/>
          <w:sz w:val="24"/>
          <w:szCs w:val="24"/>
          <w:lang w:val="zh-CN"/>
        </w:rPr>
      </w:pPr>
      <w:r>
        <w:rPr>
          <w:rFonts w:ascii="仿宋" w:eastAsia="仿宋" w:hAnsi="仿宋" w:cs="宋体" w:hint="eastAsia"/>
          <w:b/>
          <w:bCs/>
          <w:color w:val="000000"/>
          <w:kern w:val="0"/>
          <w:sz w:val="24"/>
          <w:szCs w:val="24"/>
          <w:lang w:val="zh-CN"/>
        </w:rPr>
        <w:t>七、保密条款</w:t>
      </w:r>
    </w:p>
    <w:p w:rsidR="002D4A08" w:rsidRDefault="00070306">
      <w:pPr>
        <w:widowControl/>
        <w:spacing w:line="440" w:lineRule="atLeast"/>
        <w:ind w:firstLineChars="200" w:firstLine="480"/>
        <w:jc w:val="left"/>
        <w:rPr>
          <w:rFonts w:ascii="仿宋" w:eastAsia="仿宋" w:hAnsi="仿宋" w:cs="Arial"/>
          <w:sz w:val="24"/>
          <w:szCs w:val="24"/>
          <w:lang w:val="zh-CN"/>
        </w:rPr>
      </w:pPr>
      <w:r>
        <w:rPr>
          <w:rFonts w:ascii="仿宋" w:eastAsia="仿宋" w:hAnsi="仿宋" w:cs="Arial" w:hint="eastAsia"/>
          <w:sz w:val="24"/>
          <w:szCs w:val="24"/>
          <w:lang w:val="zh-CN"/>
        </w:rPr>
        <w:t>1、甲乙双方应严格履行保密义务，对于所有与本合同有关的资料和信息在提供给对方时，均应作为秘密信息加以对待。除非经对方事先书面同意及政府部门或法律法规的强制性要求而披露外，本合同任何一方应当保证保守该秘密信息，并不得将该秘密信息以任何方式泄露予第三方，双方均应承诺不将从对方取得的秘密信息披露或泄露给本合同以外的任何第三方。</w:t>
      </w:r>
    </w:p>
    <w:p w:rsidR="002D4A08" w:rsidRDefault="00070306">
      <w:pPr>
        <w:widowControl/>
        <w:spacing w:line="440" w:lineRule="atLeast"/>
        <w:ind w:firstLineChars="200" w:firstLine="480"/>
        <w:jc w:val="left"/>
        <w:rPr>
          <w:rFonts w:ascii="仿宋" w:eastAsia="仿宋" w:hAnsi="仿宋"/>
          <w:sz w:val="24"/>
          <w:szCs w:val="24"/>
          <w:lang w:val="zh-CN"/>
        </w:rPr>
      </w:pPr>
      <w:r>
        <w:rPr>
          <w:rFonts w:ascii="仿宋" w:eastAsia="仿宋" w:hAnsi="仿宋" w:cs="Arial" w:hint="eastAsia"/>
          <w:sz w:val="24"/>
          <w:szCs w:val="24"/>
          <w:lang w:val="zh-CN"/>
        </w:rPr>
        <w:t>2、任何一方故意或过失将本合同所涉之秘密信息泄漏予本合同以外的任何第三方，除应立即采取措施将损失降至最小外，还应赔偿因泄密而给对方造成的损失。</w:t>
      </w:r>
    </w:p>
    <w:p w:rsidR="002D4A08" w:rsidRDefault="00070306">
      <w:pPr>
        <w:spacing w:line="360" w:lineRule="auto"/>
        <w:rPr>
          <w:rFonts w:ascii="仿宋" w:eastAsia="仿宋" w:hAnsi="仿宋" w:cs="宋体"/>
          <w:b/>
          <w:bCs/>
          <w:sz w:val="24"/>
          <w:szCs w:val="24"/>
          <w:lang w:val="zh-CN"/>
        </w:rPr>
      </w:pPr>
      <w:r>
        <w:rPr>
          <w:rFonts w:ascii="仿宋" w:eastAsia="仿宋" w:hAnsi="仿宋" w:cs="宋体" w:hint="eastAsia"/>
          <w:b/>
          <w:bCs/>
          <w:sz w:val="24"/>
          <w:szCs w:val="24"/>
          <w:lang w:val="zh-CN"/>
        </w:rPr>
        <w:t>八、争议解决方式</w:t>
      </w:r>
    </w:p>
    <w:p w:rsidR="002D4A08" w:rsidRDefault="00070306">
      <w:pPr>
        <w:spacing w:line="360" w:lineRule="auto"/>
        <w:ind w:firstLineChars="200" w:firstLine="480"/>
        <w:rPr>
          <w:rFonts w:ascii="仿宋" w:eastAsia="仿宋" w:hAnsi="仿宋" w:cs="宋体"/>
          <w:sz w:val="24"/>
          <w:szCs w:val="24"/>
          <w:lang w:val="zh-CN"/>
        </w:rPr>
      </w:pPr>
      <w:r>
        <w:rPr>
          <w:rFonts w:ascii="仿宋" w:eastAsia="仿宋" w:hAnsi="仿宋" w:cs="宋体" w:hint="eastAsia"/>
          <w:sz w:val="24"/>
          <w:szCs w:val="24"/>
          <w:lang w:val="zh-CN"/>
        </w:rPr>
        <w:t>招标方、</w:t>
      </w:r>
      <w:r>
        <w:rPr>
          <w:rFonts w:ascii="仿宋" w:eastAsia="仿宋" w:hAnsi="仿宋" w:cs="宋体" w:hint="eastAsia"/>
          <w:sz w:val="24"/>
          <w:szCs w:val="24"/>
        </w:rPr>
        <w:t>成交方</w:t>
      </w:r>
      <w:r>
        <w:rPr>
          <w:rFonts w:ascii="仿宋" w:eastAsia="仿宋" w:hAnsi="仿宋" w:cs="宋体" w:hint="eastAsia"/>
          <w:sz w:val="24"/>
          <w:szCs w:val="24"/>
          <w:lang w:val="zh-CN"/>
        </w:rPr>
        <w:t xml:space="preserve">发生争议时，应先协商解决，经协商在三十天内不能达成协议时，可提交招标方所在地法院诉讼解决。 </w:t>
      </w:r>
    </w:p>
    <w:p w:rsidR="002D4A08" w:rsidRDefault="002D4A08">
      <w:pPr>
        <w:spacing w:line="220" w:lineRule="atLeast"/>
        <w:ind w:right="318"/>
        <w:rPr>
          <w:rFonts w:ascii="仿宋" w:eastAsia="仿宋" w:hAnsi="仿宋"/>
          <w:sz w:val="28"/>
          <w:szCs w:val="28"/>
        </w:rPr>
      </w:pPr>
    </w:p>
    <w:p w:rsidR="002D4A08" w:rsidRDefault="002D4A08">
      <w:pPr>
        <w:spacing w:line="220" w:lineRule="atLeast"/>
        <w:ind w:right="318"/>
        <w:rPr>
          <w:rFonts w:ascii="仿宋" w:eastAsia="仿宋" w:hAnsi="仿宋"/>
          <w:sz w:val="28"/>
          <w:szCs w:val="28"/>
        </w:rPr>
      </w:pPr>
    </w:p>
    <w:p w:rsidR="002D4A08" w:rsidRDefault="002D4A08">
      <w:pPr>
        <w:spacing w:line="220" w:lineRule="atLeast"/>
        <w:ind w:right="318"/>
        <w:rPr>
          <w:rFonts w:ascii="仿宋" w:eastAsia="仿宋" w:hAnsi="仿宋"/>
          <w:sz w:val="28"/>
          <w:szCs w:val="28"/>
        </w:rPr>
      </w:pPr>
    </w:p>
    <w:p w:rsidR="002D4A08" w:rsidRDefault="002D4A08">
      <w:pPr>
        <w:spacing w:line="220" w:lineRule="atLeast"/>
        <w:ind w:right="318"/>
        <w:rPr>
          <w:rFonts w:ascii="仿宋" w:eastAsia="仿宋" w:hAnsi="仿宋"/>
          <w:sz w:val="28"/>
          <w:szCs w:val="28"/>
        </w:rPr>
      </w:pPr>
    </w:p>
    <w:p w:rsidR="002D4A08" w:rsidRDefault="002D4A08">
      <w:pPr>
        <w:spacing w:line="220" w:lineRule="atLeast"/>
        <w:ind w:right="318"/>
        <w:rPr>
          <w:rFonts w:ascii="仿宋" w:eastAsia="仿宋" w:hAnsi="仿宋"/>
          <w:sz w:val="28"/>
          <w:szCs w:val="28"/>
        </w:rPr>
      </w:pPr>
    </w:p>
    <w:p w:rsidR="002D4A08" w:rsidRDefault="002D4A08">
      <w:pPr>
        <w:spacing w:line="220" w:lineRule="atLeast"/>
        <w:ind w:right="318"/>
        <w:rPr>
          <w:rFonts w:ascii="仿宋" w:eastAsia="仿宋" w:hAnsi="仿宋"/>
          <w:sz w:val="28"/>
          <w:szCs w:val="28"/>
        </w:rPr>
      </w:pPr>
    </w:p>
    <w:p w:rsidR="002D4A08" w:rsidRDefault="00070306">
      <w:pPr>
        <w:spacing w:line="500" w:lineRule="exact"/>
        <w:jc w:val="center"/>
        <w:rPr>
          <w:rFonts w:ascii="仿宋" w:eastAsia="仿宋" w:hAnsi="仿宋"/>
          <w:b/>
          <w:sz w:val="28"/>
          <w:szCs w:val="28"/>
        </w:rPr>
      </w:pPr>
      <w:r>
        <w:rPr>
          <w:rFonts w:ascii="仿宋" w:eastAsia="仿宋" w:hAnsi="仿宋" w:hint="eastAsia"/>
          <w:b/>
          <w:sz w:val="28"/>
          <w:szCs w:val="28"/>
        </w:rPr>
        <w:lastRenderedPageBreak/>
        <w:t>第六章 磋商原则</w:t>
      </w:r>
    </w:p>
    <w:p w:rsidR="002D4A08" w:rsidRDefault="00070306">
      <w:pPr>
        <w:spacing w:line="460" w:lineRule="exact"/>
        <w:rPr>
          <w:rFonts w:ascii="仿宋" w:eastAsia="仿宋" w:hAnsi="仿宋"/>
          <w:b/>
          <w:sz w:val="24"/>
        </w:rPr>
      </w:pPr>
      <w:r>
        <w:rPr>
          <w:rStyle w:val="ac"/>
          <w:rFonts w:ascii="仿宋" w:eastAsia="仿宋" w:hAnsi="仿宋" w:hint="eastAsia"/>
          <w:color w:val="000000"/>
        </w:rPr>
        <w:t>1）.</w:t>
      </w:r>
      <w:r>
        <w:rPr>
          <w:rFonts w:ascii="仿宋" w:eastAsia="仿宋" w:hAnsi="仿宋" w:hint="eastAsia"/>
          <w:b/>
          <w:sz w:val="24"/>
        </w:rPr>
        <w:t xml:space="preserve"> 磋商</w:t>
      </w:r>
    </w:p>
    <w:p w:rsidR="002D4A08" w:rsidRDefault="00070306">
      <w:pPr>
        <w:spacing w:line="460" w:lineRule="exact"/>
        <w:ind w:firstLineChars="350" w:firstLine="840"/>
        <w:rPr>
          <w:rFonts w:ascii="仿宋" w:eastAsia="仿宋" w:hAnsi="仿宋"/>
          <w:sz w:val="24"/>
        </w:rPr>
      </w:pPr>
      <w:r>
        <w:rPr>
          <w:rFonts w:ascii="仿宋" w:eastAsia="仿宋" w:hAnsi="仿宋" w:hint="eastAsia"/>
          <w:sz w:val="24"/>
        </w:rPr>
        <w:t>本次磋商按磋商文件中规定的时间和地点开展磋商活动，允许供应商的法定代表人或其授权人参加磋商活动。</w:t>
      </w:r>
    </w:p>
    <w:p w:rsidR="002D4A08" w:rsidRDefault="00070306">
      <w:pPr>
        <w:spacing w:line="460" w:lineRule="exact"/>
        <w:ind w:firstLineChars="300" w:firstLine="720"/>
        <w:rPr>
          <w:rFonts w:ascii="仿宋" w:eastAsia="仿宋" w:hAnsi="仿宋"/>
          <w:sz w:val="24"/>
        </w:rPr>
      </w:pPr>
      <w:r>
        <w:rPr>
          <w:rFonts w:ascii="仿宋" w:eastAsia="仿宋" w:hAnsi="仿宋" w:hint="eastAsia"/>
          <w:sz w:val="24"/>
        </w:rPr>
        <w:t>响应文件递交时间截止后，提交响应文件的供应商不足三家时，按照政府采购的相关法规的处理。</w:t>
      </w:r>
    </w:p>
    <w:p w:rsidR="002D4A08" w:rsidRDefault="00070306">
      <w:pPr>
        <w:spacing w:line="460" w:lineRule="exact"/>
        <w:rPr>
          <w:rFonts w:ascii="仿宋" w:eastAsia="仿宋" w:hAnsi="仿宋"/>
          <w:b/>
          <w:sz w:val="24"/>
        </w:rPr>
      </w:pPr>
      <w:r>
        <w:rPr>
          <w:rStyle w:val="ac"/>
          <w:rFonts w:ascii="仿宋" w:eastAsia="仿宋" w:hAnsi="仿宋" w:hint="eastAsia"/>
          <w:color w:val="000000"/>
        </w:rPr>
        <w:t>2）.</w:t>
      </w:r>
      <w:r>
        <w:rPr>
          <w:rFonts w:ascii="仿宋" w:eastAsia="仿宋" w:hAnsi="仿宋" w:hint="eastAsia"/>
          <w:b/>
          <w:sz w:val="24"/>
        </w:rPr>
        <w:t>磋商小组</w:t>
      </w:r>
    </w:p>
    <w:p w:rsidR="002D4A08" w:rsidRDefault="00070306">
      <w:pPr>
        <w:spacing w:line="460" w:lineRule="exact"/>
        <w:ind w:firstLineChars="250" w:firstLine="600"/>
        <w:rPr>
          <w:rFonts w:ascii="仿宋" w:eastAsia="仿宋" w:hAnsi="仿宋"/>
          <w:sz w:val="24"/>
        </w:rPr>
      </w:pPr>
      <w:r>
        <w:rPr>
          <w:rFonts w:ascii="仿宋" w:eastAsia="仿宋" w:hAnsi="仿宋" w:hint="eastAsia"/>
          <w:sz w:val="24"/>
        </w:rPr>
        <w:t>采购方将根据《中华人民共和国政府采购法》的规定，依法组建本次项目的磋商小组，负责本次项目的磋商活动。磋商小组负责向采购方推荐成交候选人，由采购方确定成交供应商。</w:t>
      </w:r>
    </w:p>
    <w:p w:rsidR="002D4A08" w:rsidRDefault="00070306">
      <w:pPr>
        <w:spacing w:line="460" w:lineRule="exact"/>
        <w:ind w:firstLineChars="250" w:firstLine="600"/>
        <w:rPr>
          <w:rFonts w:ascii="仿宋" w:eastAsia="仿宋" w:hAnsi="仿宋"/>
          <w:sz w:val="24"/>
        </w:rPr>
      </w:pPr>
      <w:r>
        <w:rPr>
          <w:rFonts w:ascii="仿宋" w:eastAsia="仿宋" w:hAnsi="仿宋" w:hint="eastAsia"/>
          <w:sz w:val="24"/>
        </w:rPr>
        <w:t>磋商小组人选于磋商前确定。磋商小组成员名单在成交结果确定前保密。</w:t>
      </w:r>
    </w:p>
    <w:p w:rsidR="002D4A08" w:rsidRDefault="00070306">
      <w:pPr>
        <w:spacing w:line="460" w:lineRule="exact"/>
        <w:ind w:firstLineChars="250" w:firstLine="600"/>
        <w:rPr>
          <w:rFonts w:ascii="仿宋" w:eastAsia="仿宋" w:hAnsi="仿宋"/>
          <w:sz w:val="24"/>
        </w:rPr>
      </w:pPr>
      <w:r>
        <w:rPr>
          <w:rFonts w:ascii="仿宋" w:eastAsia="仿宋" w:hAnsi="仿宋" w:hint="eastAsia"/>
          <w:sz w:val="24"/>
        </w:rPr>
        <w:t>磋商小组有关技术、经济等方面的专家和采购人熟悉相关业务的代表人员组成，成员为三人以上的单数，其中技术、经济等方面的成员人数不少于成员总数的三分之二。</w:t>
      </w:r>
    </w:p>
    <w:p w:rsidR="002D4A08" w:rsidRDefault="00070306">
      <w:pPr>
        <w:spacing w:line="500" w:lineRule="exact"/>
        <w:ind w:firstLineChars="250" w:firstLine="600"/>
        <w:rPr>
          <w:rFonts w:ascii="仿宋" w:eastAsia="仿宋" w:hAnsi="仿宋"/>
          <w:sz w:val="24"/>
        </w:rPr>
      </w:pPr>
      <w:r>
        <w:rPr>
          <w:rFonts w:ascii="仿宋" w:eastAsia="仿宋" w:hAnsi="仿宋" w:hint="eastAsia"/>
          <w:sz w:val="24"/>
        </w:rPr>
        <w:t>按前款规定，磋商小组的成员，由自治区专家库中抽取和新疆医科大学</w:t>
      </w:r>
      <w:r w:rsidR="003443AF">
        <w:rPr>
          <w:rFonts w:ascii="仿宋" w:eastAsia="仿宋" w:hAnsi="仿宋" w:hint="eastAsia"/>
          <w:sz w:val="24"/>
        </w:rPr>
        <w:t>附属肿瘤医院</w:t>
      </w:r>
      <w:r>
        <w:rPr>
          <w:rFonts w:ascii="仿宋" w:eastAsia="仿宋" w:hAnsi="仿宋" w:hint="eastAsia"/>
          <w:sz w:val="24"/>
        </w:rPr>
        <w:t>内的专家共同组成。对于技术复杂、专业性要求较高或者国家有特殊要求的采购项目，采取随机抽取方式抽取的专家不能满足磋商工作需要时，将采取直接确定的方式选定磋商小组的人选。</w:t>
      </w:r>
    </w:p>
    <w:p w:rsidR="002D4A08" w:rsidRDefault="00070306">
      <w:pPr>
        <w:spacing w:line="460" w:lineRule="exact"/>
        <w:ind w:firstLineChars="250" w:firstLine="590"/>
        <w:rPr>
          <w:rFonts w:ascii="仿宋" w:eastAsia="仿宋" w:hAnsi="仿宋"/>
          <w:spacing w:val="-2"/>
          <w:sz w:val="24"/>
        </w:rPr>
      </w:pPr>
      <w:r>
        <w:rPr>
          <w:rFonts w:ascii="仿宋" w:eastAsia="仿宋" w:hAnsi="仿宋" w:hint="eastAsia"/>
          <w:spacing w:val="-2"/>
          <w:sz w:val="24"/>
        </w:rPr>
        <w:t>磋商小组成员遵循法定的回避规定。</w:t>
      </w:r>
    </w:p>
    <w:p w:rsidR="002D4A08" w:rsidRDefault="00070306">
      <w:pPr>
        <w:spacing w:line="460" w:lineRule="exact"/>
        <w:rPr>
          <w:rStyle w:val="ac"/>
          <w:rFonts w:ascii="仿宋" w:eastAsia="仿宋" w:hAnsi="仿宋"/>
          <w:color w:val="000000"/>
        </w:rPr>
      </w:pPr>
      <w:r>
        <w:rPr>
          <w:rStyle w:val="ac"/>
          <w:rFonts w:ascii="仿宋" w:eastAsia="仿宋" w:hAnsi="仿宋" w:hint="eastAsia"/>
          <w:color w:val="000000"/>
        </w:rPr>
        <w:t>3）. 磋商程序：</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磋商小组根据磋商文件的规定，集体与符合性审查合格的供应商分别进行磋商。</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（1）在磋商过程中，在供应商介绍供应商方案后（如需要时），进行技术和商务磋商。</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（2）在首轮磋商的基础上，磋商小组讨论、分析、综合各种因素后，决定是否与各方再次进行磋商。</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（3）磋商小组进行符合性审查。只有通过符合性审查的供应商方可进行第二次及以上次数报价。</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 xml:space="preserve"> （4）进行第二次及以上次数报价。</w:t>
      </w:r>
    </w:p>
    <w:p w:rsidR="002D4A08" w:rsidRDefault="00070306">
      <w:pPr>
        <w:pStyle w:val="ab"/>
        <w:spacing w:before="0" w:beforeAutospacing="0" w:after="0" w:afterAutospacing="0" w:line="480" w:lineRule="auto"/>
        <w:ind w:firstLine="480"/>
        <w:jc w:val="both"/>
        <w:rPr>
          <w:rFonts w:ascii="仿宋" w:eastAsia="仿宋" w:hAnsi="仿宋"/>
          <w:color w:val="000000"/>
        </w:rPr>
      </w:pPr>
      <w:r>
        <w:rPr>
          <w:rFonts w:ascii="仿宋" w:eastAsia="仿宋" w:hAnsi="仿宋" w:hint="eastAsia"/>
          <w:color w:val="000000"/>
        </w:rPr>
        <w:lastRenderedPageBreak/>
        <w:t>对第二次及以上次数报价是否均超过采购预算的审查和确认：根据《中华人民共和国政府采购法》的规定，所有供应商的报价均超过采购预算，采购人不能支付时，应予废标。出现此种情况时，谈判小组有权决定拒绝所有响应文件。</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（5） 报价方式</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采用二次及以上报价的方式。</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供应商在提交的响应文件中的报价以公开的方式，在磋商现场由代理机构工作人员宣布给磋商小组。该报价只允许有一个报价，任何有选择性的报价将不予接受。</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磋商结束后，供应商可根据情况，进行二次及以上报价，最后一次报价为最终报价。</w:t>
      </w:r>
    </w:p>
    <w:p w:rsidR="002D4A08" w:rsidRDefault="00070306">
      <w:pPr>
        <w:spacing w:line="460" w:lineRule="exact"/>
        <w:ind w:firstLineChars="250" w:firstLine="600"/>
        <w:rPr>
          <w:rFonts w:ascii="仿宋" w:eastAsia="仿宋" w:hAnsi="仿宋"/>
          <w:bCs/>
          <w:sz w:val="24"/>
        </w:rPr>
      </w:pPr>
      <w:r>
        <w:rPr>
          <w:rFonts w:ascii="仿宋" w:eastAsia="仿宋" w:hAnsi="仿宋" w:hint="eastAsia"/>
          <w:bCs/>
          <w:sz w:val="24"/>
        </w:rPr>
        <w:t>第二次及以上次数报价，由监督人或代理机构工作人员统一收取并在磋商现场公布给磋商小组。供应商在进行第二次及以上次数报价时，报价应用大写书写，写明名称，并由响应被授权人签字或盖章。</w:t>
      </w:r>
    </w:p>
    <w:p w:rsidR="003F22C8" w:rsidRPr="003F22C8" w:rsidRDefault="003F22C8" w:rsidP="003F22C8">
      <w:pPr>
        <w:spacing w:line="460" w:lineRule="exact"/>
        <w:ind w:firstLineChars="250" w:firstLine="600"/>
        <w:rPr>
          <w:rFonts w:ascii="仿宋" w:eastAsia="仿宋" w:hAnsi="仿宋"/>
          <w:bCs/>
          <w:sz w:val="24"/>
        </w:rPr>
      </w:pPr>
      <w:r w:rsidRPr="003F22C8">
        <w:rPr>
          <w:rFonts w:ascii="仿宋" w:eastAsia="仿宋" w:hAnsi="仿宋" w:hint="eastAsia"/>
          <w:bCs/>
          <w:sz w:val="24"/>
        </w:rPr>
        <w:t>低于成本价不正当竞争预防措施（实质性要求）：</w:t>
      </w:r>
    </w:p>
    <w:p w:rsidR="003F22C8" w:rsidRPr="003F22C8" w:rsidRDefault="003F22C8" w:rsidP="003F22C8">
      <w:pPr>
        <w:spacing w:line="460" w:lineRule="exact"/>
        <w:ind w:firstLineChars="250" w:firstLine="600"/>
        <w:rPr>
          <w:rFonts w:ascii="仿宋" w:eastAsia="仿宋" w:hAnsi="仿宋"/>
          <w:bCs/>
          <w:sz w:val="24"/>
        </w:rPr>
      </w:pPr>
      <w:r>
        <w:rPr>
          <w:rFonts w:ascii="仿宋" w:eastAsia="仿宋" w:hAnsi="仿宋" w:hint="eastAsia"/>
          <w:bCs/>
          <w:sz w:val="24"/>
        </w:rPr>
        <w:t>a</w:t>
      </w:r>
      <w:r w:rsidRPr="003F22C8">
        <w:rPr>
          <w:rFonts w:ascii="仿宋" w:eastAsia="仿宋" w:hAnsi="仿宋" w:hint="eastAsia"/>
          <w:bCs/>
          <w:sz w:val="24"/>
        </w:rPr>
        <w:t>.在评审过程中，评审委员会认为投标人投标价低于成本价，有可能影响产品质量或者不能诚信履约的，磋商小组应当要求其在磋商现场合理的时间内提供书面说明，并提交相关证明材料，投标人不能证明其报价合理性的，磋商小组应当将其作为无效处理。</w:t>
      </w:r>
    </w:p>
    <w:p w:rsidR="003F22C8" w:rsidRPr="003F22C8" w:rsidRDefault="003F22C8" w:rsidP="003F22C8">
      <w:pPr>
        <w:spacing w:line="460" w:lineRule="exact"/>
        <w:ind w:firstLineChars="250" w:firstLine="600"/>
        <w:rPr>
          <w:rFonts w:ascii="仿宋" w:eastAsia="仿宋" w:hAnsi="仿宋"/>
          <w:bCs/>
          <w:sz w:val="24"/>
        </w:rPr>
      </w:pPr>
      <w:r w:rsidRPr="003F22C8">
        <w:rPr>
          <w:rFonts w:ascii="仿宋" w:eastAsia="仿宋" w:hAnsi="仿宋" w:hint="eastAsia"/>
          <w:bCs/>
          <w:sz w:val="24"/>
        </w:rPr>
        <w:t>投标人的书面说明材料应当按照国家财务会计制度的规定要求，逐项就投标人提供的货物、工程和服务的主营业务成本、税金及附加、销售费用、管理费用、财务费用等成本构成事项详细陈述）。</w:t>
      </w:r>
    </w:p>
    <w:p w:rsidR="003F22C8" w:rsidRPr="003F22C8" w:rsidRDefault="003F22C8" w:rsidP="003F22C8">
      <w:pPr>
        <w:spacing w:line="460" w:lineRule="exact"/>
        <w:ind w:firstLineChars="250" w:firstLine="600"/>
        <w:rPr>
          <w:rFonts w:ascii="仿宋" w:eastAsia="仿宋" w:hAnsi="仿宋"/>
          <w:bCs/>
          <w:sz w:val="24"/>
        </w:rPr>
      </w:pPr>
      <w:r>
        <w:rPr>
          <w:rFonts w:ascii="仿宋" w:eastAsia="仿宋" w:hAnsi="仿宋" w:hint="eastAsia"/>
          <w:bCs/>
          <w:sz w:val="24"/>
        </w:rPr>
        <w:t>b</w:t>
      </w:r>
      <w:r w:rsidRPr="003F22C8">
        <w:rPr>
          <w:rFonts w:ascii="仿宋" w:eastAsia="仿宋" w:hAnsi="仿宋" w:hint="eastAsia"/>
          <w:bCs/>
          <w:sz w:val="24"/>
        </w:rPr>
        <w:t>.投标人书面说明应当签字确认或者加盖公章，否则无效。书面说明的签字确认，由其法定代表人/主要负责人/本人或者其授权代表签字确认。</w:t>
      </w:r>
    </w:p>
    <w:p w:rsidR="003F22C8" w:rsidRPr="003F22C8" w:rsidRDefault="003F22C8" w:rsidP="003F22C8">
      <w:pPr>
        <w:spacing w:line="460" w:lineRule="exact"/>
        <w:ind w:firstLineChars="250" w:firstLine="600"/>
        <w:rPr>
          <w:rFonts w:ascii="仿宋" w:eastAsia="仿宋" w:hAnsi="仿宋"/>
          <w:bCs/>
          <w:sz w:val="24"/>
        </w:rPr>
      </w:pPr>
      <w:r>
        <w:rPr>
          <w:rFonts w:ascii="仿宋" w:eastAsia="仿宋" w:hAnsi="仿宋" w:hint="eastAsia"/>
          <w:bCs/>
          <w:sz w:val="24"/>
        </w:rPr>
        <w:t>c</w:t>
      </w:r>
      <w:r w:rsidRPr="003F22C8">
        <w:rPr>
          <w:rFonts w:ascii="仿宋" w:eastAsia="仿宋" w:hAnsi="仿宋" w:hint="eastAsia"/>
          <w:bCs/>
          <w:sz w:val="24"/>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p w:rsidR="002D4A08" w:rsidRDefault="00070306">
      <w:pPr>
        <w:spacing w:line="440" w:lineRule="exact"/>
        <w:ind w:firstLineChars="250" w:firstLine="600"/>
        <w:rPr>
          <w:rFonts w:ascii="仿宋" w:eastAsia="仿宋" w:hAnsi="仿宋"/>
          <w:bCs/>
          <w:sz w:val="24"/>
        </w:rPr>
      </w:pPr>
      <w:r>
        <w:rPr>
          <w:rFonts w:ascii="仿宋" w:eastAsia="仿宋" w:hAnsi="仿宋" w:hint="eastAsia"/>
          <w:bCs/>
          <w:sz w:val="24"/>
        </w:rPr>
        <w:t>（5）落实政府采购政策</w:t>
      </w:r>
    </w:p>
    <w:p w:rsidR="002D4A08" w:rsidRDefault="00070306">
      <w:pPr>
        <w:pStyle w:val="ab"/>
        <w:spacing w:before="0" w:beforeAutospacing="0" w:after="0" w:afterAutospacing="0" w:line="440" w:lineRule="exact"/>
        <w:ind w:firstLineChars="200" w:firstLine="480"/>
        <w:jc w:val="both"/>
        <w:rPr>
          <w:rFonts w:ascii="仿宋" w:eastAsia="仿宋" w:hAnsi="仿宋"/>
          <w:color w:val="000000"/>
        </w:rPr>
      </w:pPr>
      <w:r>
        <w:rPr>
          <w:rFonts w:ascii="仿宋" w:eastAsia="仿宋" w:hAnsi="仿宋" w:hint="eastAsia"/>
          <w:color w:val="000000"/>
        </w:rPr>
        <w:lastRenderedPageBreak/>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应答人，其磋商报价扣除6%后参与评审。</w:t>
      </w:r>
    </w:p>
    <w:p w:rsidR="002D4A08" w:rsidRDefault="00070306">
      <w:pPr>
        <w:pStyle w:val="ab"/>
        <w:spacing w:before="0" w:beforeAutospacing="0" w:after="0" w:afterAutospacing="0" w:line="440" w:lineRule="exact"/>
        <w:ind w:firstLineChars="250" w:firstLine="600"/>
        <w:jc w:val="both"/>
        <w:rPr>
          <w:rFonts w:ascii="仿宋" w:eastAsia="仿宋" w:hAnsi="仿宋"/>
          <w:color w:val="000000"/>
        </w:rPr>
      </w:pPr>
      <w:r>
        <w:rPr>
          <w:rFonts w:ascii="仿宋" w:eastAsia="仿宋" w:hAnsi="仿宋" w:hint="eastAsia"/>
          <w:color w:val="000000"/>
        </w:rPr>
        <w:t>2）.根据财政部、发展改革委发布的《节能产品政府采购实施意见》（财库〔2004〕185号）、财政部、国家环保总局联合印发《关于环境标志产品政府采购实施的意见》(财库〔2006〕90号)的规定和要求，对投标产品属于“节能产品清单”或“环保产品清单”有效期内中的产品，在同等条件下评委会将优先予以加分或推荐为中标候选人。</w:t>
      </w:r>
    </w:p>
    <w:p w:rsidR="002D4A08" w:rsidRDefault="00070306">
      <w:pPr>
        <w:pStyle w:val="ab"/>
        <w:spacing w:before="0" w:beforeAutospacing="0" w:after="0" w:afterAutospacing="0" w:line="440" w:lineRule="exact"/>
        <w:ind w:firstLineChars="200" w:firstLine="480"/>
        <w:jc w:val="both"/>
        <w:rPr>
          <w:rFonts w:ascii="仿宋" w:eastAsia="仿宋" w:hAnsi="仿宋" w:cs="Times New Roman"/>
          <w:bCs/>
          <w:kern w:val="2"/>
          <w:szCs w:val="20"/>
        </w:rPr>
      </w:pPr>
      <w:r>
        <w:rPr>
          <w:rFonts w:ascii="仿宋" w:eastAsia="仿宋" w:hAnsi="仿宋" w:cs="Times New Roman" w:hint="eastAsia"/>
          <w:bCs/>
          <w:kern w:val="2"/>
          <w:szCs w:val="20"/>
        </w:rPr>
        <w:t>3）.如本项目中涉及“政府采购节能清单”中规定的属于政府强制采购产品的，无论招标文件是否特别指明，应答人均必须投报《节能产品政府采购清单》（有效期内）内的产品，其中包括但不限于，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并填写《政府采购节能、环保产品汇总表》中，否则将视为无效投标。</w:t>
      </w:r>
    </w:p>
    <w:p w:rsidR="002D4A08" w:rsidRDefault="00070306">
      <w:pPr>
        <w:pStyle w:val="ab"/>
        <w:spacing w:before="0" w:beforeAutospacing="0" w:after="0" w:afterAutospacing="0" w:line="440" w:lineRule="exact"/>
        <w:ind w:firstLineChars="200" w:firstLine="480"/>
        <w:jc w:val="both"/>
        <w:rPr>
          <w:rFonts w:ascii="仿宋" w:eastAsia="仿宋" w:hAnsi="仿宋" w:cs="Times New Roman"/>
          <w:bCs/>
          <w:kern w:val="2"/>
          <w:szCs w:val="20"/>
        </w:rPr>
      </w:pPr>
      <w:r>
        <w:rPr>
          <w:rFonts w:ascii="仿宋" w:eastAsia="仿宋" w:hAnsi="仿宋" w:cs="Times New Roman" w:hint="eastAsia"/>
          <w:bCs/>
          <w:kern w:val="2"/>
          <w:szCs w:val="20"/>
        </w:rPr>
        <w:t>4）.政府采购节能清单以财政部、国家发展和改革委员会公布的清单内容为准，清单在中国政府采购网(http://www.ccgp.gov.cn)上予以公布，敬请应答人及时查阅。</w:t>
      </w:r>
    </w:p>
    <w:p w:rsidR="002D4A08" w:rsidRDefault="00070306">
      <w:pPr>
        <w:spacing w:line="500" w:lineRule="exact"/>
        <w:rPr>
          <w:rFonts w:ascii="仿宋" w:eastAsia="仿宋" w:hAnsi="仿宋"/>
          <w:sz w:val="24"/>
          <w:szCs w:val="24"/>
        </w:rPr>
      </w:pPr>
      <w:r>
        <w:rPr>
          <w:rFonts w:ascii="仿宋" w:eastAsia="仿宋" w:hAnsi="仿宋" w:hint="eastAsia"/>
          <w:sz w:val="24"/>
          <w:szCs w:val="24"/>
        </w:rPr>
        <w:t>4.评分标准</w:t>
      </w:r>
    </w:p>
    <w:p w:rsidR="002D4A08" w:rsidRDefault="00070306">
      <w:pPr>
        <w:spacing w:line="500" w:lineRule="exact"/>
        <w:rPr>
          <w:rFonts w:ascii="仿宋" w:eastAsia="仿宋" w:hAnsi="仿宋"/>
          <w:sz w:val="24"/>
          <w:szCs w:val="24"/>
        </w:rPr>
      </w:pPr>
      <w:r>
        <w:rPr>
          <w:rFonts w:ascii="仿宋" w:eastAsia="仿宋" w:hAnsi="仿宋" w:hint="eastAsia"/>
          <w:sz w:val="24"/>
          <w:szCs w:val="24"/>
        </w:rPr>
        <w:t>（1）商务、技术部分</w:t>
      </w:r>
      <w:r w:rsidR="003443AF">
        <w:rPr>
          <w:rFonts w:ascii="仿宋" w:eastAsia="仿宋" w:hAnsi="仿宋" w:hint="eastAsia"/>
          <w:sz w:val="24"/>
          <w:szCs w:val="24"/>
        </w:rPr>
        <w:t>8</w:t>
      </w:r>
      <w:r>
        <w:rPr>
          <w:rFonts w:ascii="仿宋" w:eastAsia="仿宋" w:hAnsi="仿宋" w:hint="eastAsia"/>
          <w:sz w:val="24"/>
          <w:szCs w:val="24"/>
        </w:rPr>
        <w:t xml:space="preserve">0% </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服务方案</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拟投入服务人员配备</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执勤装备配置</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岗位职责及考核办法</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岗位培训方案</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应急处置方案</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lastRenderedPageBreak/>
        <w:t>类似业绩</w:t>
      </w:r>
    </w:p>
    <w:p w:rsidR="002D4A08" w:rsidRDefault="00070306">
      <w:pPr>
        <w:spacing w:line="500" w:lineRule="exact"/>
        <w:rPr>
          <w:rFonts w:ascii="仿宋" w:eastAsia="仿宋" w:hAnsi="仿宋"/>
          <w:sz w:val="24"/>
          <w:szCs w:val="24"/>
        </w:rPr>
      </w:pPr>
      <w:r>
        <w:rPr>
          <w:rFonts w:ascii="仿宋" w:eastAsia="仿宋" w:hAnsi="仿宋" w:hint="eastAsia"/>
          <w:sz w:val="24"/>
          <w:szCs w:val="24"/>
        </w:rPr>
        <w:t>（2）报价部分</w:t>
      </w:r>
      <w:r w:rsidR="003443AF">
        <w:rPr>
          <w:rFonts w:ascii="仿宋" w:eastAsia="仿宋" w:hAnsi="仿宋" w:hint="eastAsia"/>
          <w:sz w:val="24"/>
          <w:szCs w:val="24"/>
        </w:rPr>
        <w:t>2</w:t>
      </w:r>
      <w:r>
        <w:rPr>
          <w:rFonts w:ascii="仿宋" w:eastAsia="仿宋" w:hAnsi="仿宋" w:hint="eastAsia"/>
          <w:sz w:val="24"/>
          <w:szCs w:val="24"/>
        </w:rPr>
        <w:t>0%</w:t>
      </w:r>
    </w:p>
    <w:p w:rsidR="002D4A08" w:rsidRDefault="00070306">
      <w:pPr>
        <w:spacing w:line="500" w:lineRule="exact"/>
        <w:rPr>
          <w:rFonts w:ascii="仿宋" w:eastAsia="仿宋" w:hAnsi="仿宋"/>
          <w:sz w:val="24"/>
          <w:szCs w:val="24"/>
        </w:rPr>
      </w:pPr>
      <w:r>
        <w:rPr>
          <w:rFonts w:ascii="仿宋" w:eastAsia="仿宋" w:hAnsi="仿宋" w:hint="eastAsia"/>
          <w:sz w:val="24"/>
          <w:szCs w:val="24"/>
        </w:rPr>
        <w:t xml:space="preserve">    报价</w:t>
      </w:r>
    </w:p>
    <w:p w:rsidR="002D4A08" w:rsidRDefault="00070306">
      <w:pPr>
        <w:spacing w:line="500" w:lineRule="exact"/>
        <w:rPr>
          <w:rFonts w:ascii="仿宋" w:eastAsia="仿宋" w:hAnsi="仿宋"/>
          <w:sz w:val="24"/>
          <w:szCs w:val="24"/>
        </w:rPr>
      </w:pPr>
      <w:r>
        <w:rPr>
          <w:rFonts w:ascii="仿宋" w:eastAsia="仿宋" w:hAnsi="仿宋" w:hint="eastAsia"/>
          <w:sz w:val="24"/>
          <w:szCs w:val="24"/>
        </w:rPr>
        <w:t>5.成交原则：本次磋商采用综合评分法</w:t>
      </w:r>
    </w:p>
    <w:p w:rsidR="002D4A08" w:rsidRDefault="00070306">
      <w:pPr>
        <w:spacing w:line="500" w:lineRule="exact"/>
        <w:ind w:firstLineChars="200" w:firstLine="480"/>
        <w:rPr>
          <w:rFonts w:ascii="仿宋" w:eastAsia="仿宋" w:hAnsi="仿宋"/>
          <w:sz w:val="24"/>
          <w:szCs w:val="24"/>
        </w:rPr>
      </w:pPr>
      <w:r>
        <w:rPr>
          <w:rFonts w:ascii="仿宋" w:eastAsia="仿宋" w:hAnsi="仿宋" w:hint="eastAsia"/>
          <w:sz w:val="24"/>
          <w:szCs w:val="24"/>
        </w:rPr>
        <w:t>综合评分法衡量响应文件在是否最大限度地满足磋商文件实质性要求前提下，按照磋商文件中规定的各项因素进行综合评审后，依据得分高低，依次确定得分</w:t>
      </w:r>
      <w:r>
        <w:rPr>
          <w:rFonts w:ascii="仿宋" w:eastAsia="仿宋" w:hAnsi="仿宋" w:hint="eastAsia"/>
          <w:b/>
          <w:bCs/>
          <w:sz w:val="24"/>
          <w:szCs w:val="24"/>
          <w:u w:val="single"/>
        </w:rPr>
        <w:t>最高的前2家供应商为成交候选人</w:t>
      </w:r>
      <w:r>
        <w:rPr>
          <w:rFonts w:ascii="仿宋" w:eastAsia="仿宋" w:hAnsi="仿宋" w:hint="eastAsia"/>
          <w:sz w:val="24"/>
          <w:szCs w:val="24"/>
        </w:rPr>
        <w:t>。</w:t>
      </w:r>
    </w:p>
    <w:p w:rsidR="002D4A08" w:rsidRDefault="00070306">
      <w:pPr>
        <w:spacing w:line="500" w:lineRule="exact"/>
        <w:rPr>
          <w:rStyle w:val="ac"/>
          <w:rFonts w:ascii="仿宋" w:eastAsia="仿宋" w:hAnsi="仿宋" w:cs="宋体"/>
          <w:color w:val="000000"/>
          <w:kern w:val="0"/>
          <w:sz w:val="24"/>
          <w:szCs w:val="24"/>
        </w:rPr>
      </w:pPr>
      <w:r>
        <w:rPr>
          <w:rStyle w:val="ac"/>
          <w:rFonts w:ascii="仿宋" w:eastAsia="仿宋" w:hAnsi="仿宋" w:cs="宋体" w:hint="eastAsia"/>
          <w:color w:val="000000"/>
          <w:kern w:val="0"/>
          <w:sz w:val="24"/>
          <w:szCs w:val="24"/>
        </w:rPr>
        <w:t>3）.响应文件的有效性</w:t>
      </w:r>
    </w:p>
    <w:p w:rsidR="00C93D42" w:rsidRPr="00C93D42"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1.</w:t>
      </w:r>
      <w:r w:rsidR="00C93D42" w:rsidRPr="00C93D42">
        <w:rPr>
          <w:rFonts w:ascii="仿宋" w:eastAsia="仿宋" w:hAnsi="仿宋" w:hint="eastAsia"/>
          <w:color w:val="030303"/>
        </w:rPr>
        <w:t>磋商小组对响应文件进行符合性审查时，对属于下列情况之一的响应文件，将作无效报价处理：</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1.1 供应商资格证明文件不合格；</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1.2 响应文件未经供应商单位盖章和签字；</w:t>
      </w:r>
    </w:p>
    <w:p w:rsidR="002D4A08" w:rsidRDefault="00070306">
      <w:pPr>
        <w:pStyle w:val="ab"/>
        <w:spacing w:before="0" w:beforeAutospacing="0" w:after="0" w:afterAutospacing="0" w:line="480" w:lineRule="auto"/>
        <w:ind w:left="120" w:hangingChars="50" w:hanging="120"/>
        <w:jc w:val="both"/>
        <w:rPr>
          <w:rFonts w:ascii="仿宋" w:eastAsia="仿宋" w:hAnsi="仿宋"/>
          <w:color w:val="030303"/>
        </w:rPr>
      </w:pPr>
      <w:r>
        <w:rPr>
          <w:rFonts w:ascii="仿宋" w:eastAsia="仿宋" w:hAnsi="仿宋" w:hint="eastAsia"/>
          <w:color w:val="000000"/>
        </w:rPr>
        <w:t>1.3 响应报价不符合采购人取费标准，或者低于成本，或者高于磋商文件设定的采购概算；</w:t>
      </w:r>
    </w:p>
    <w:p w:rsidR="002D4A08" w:rsidRDefault="00070306">
      <w:pPr>
        <w:pStyle w:val="ab"/>
        <w:spacing w:before="0" w:beforeAutospacing="0" w:after="0" w:afterAutospacing="0" w:line="480" w:lineRule="auto"/>
        <w:jc w:val="both"/>
        <w:rPr>
          <w:rFonts w:ascii="仿宋" w:eastAsia="仿宋" w:hAnsi="仿宋"/>
          <w:color w:val="000000"/>
        </w:rPr>
      </w:pPr>
      <w:r>
        <w:rPr>
          <w:rFonts w:ascii="仿宋" w:eastAsia="仿宋" w:hAnsi="仿宋" w:hint="eastAsia"/>
          <w:color w:val="000000"/>
        </w:rPr>
        <w:t>1.4 未响应磋商文件的实质性要求和条件；</w:t>
      </w:r>
    </w:p>
    <w:p w:rsidR="002D4A08" w:rsidRDefault="00070306">
      <w:pPr>
        <w:pStyle w:val="ab"/>
        <w:spacing w:before="0" w:beforeAutospacing="0" w:after="0" w:afterAutospacing="0" w:line="480" w:lineRule="auto"/>
        <w:jc w:val="both"/>
        <w:rPr>
          <w:rFonts w:ascii="仿宋" w:eastAsia="仿宋" w:hAnsi="仿宋"/>
          <w:color w:val="000000"/>
        </w:rPr>
      </w:pPr>
      <w:r>
        <w:rPr>
          <w:rFonts w:ascii="仿宋" w:eastAsia="仿宋" w:hAnsi="仿宋" w:hint="eastAsia"/>
          <w:color w:val="000000"/>
        </w:rPr>
        <w:t>1.5 未按磋商文件要求提交保证金；</w:t>
      </w:r>
    </w:p>
    <w:p w:rsidR="002D4A08" w:rsidRDefault="00070306">
      <w:pPr>
        <w:pStyle w:val="ab"/>
        <w:spacing w:before="0" w:beforeAutospacing="0" w:after="0" w:afterAutospacing="0" w:line="480" w:lineRule="auto"/>
        <w:jc w:val="both"/>
        <w:rPr>
          <w:rFonts w:ascii="仿宋" w:eastAsia="仿宋" w:hAnsi="仿宋"/>
          <w:color w:val="000000"/>
        </w:rPr>
      </w:pPr>
      <w:r>
        <w:rPr>
          <w:rFonts w:ascii="仿宋" w:eastAsia="仿宋" w:hAnsi="仿宋" w:hint="eastAsia"/>
          <w:color w:val="000000"/>
        </w:rPr>
        <w:t>1.6 响应文件载明的项目完成期限超过磋商文件规定的期限；</w:t>
      </w:r>
    </w:p>
    <w:p w:rsidR="002D4A08" w:rsidRDefault="00070306">
      <w:pPr>
        <w:pStyle w:val="ab"/>
        <w:spacing w:before="0" w:beforeAutospacing="0" w:after="0" w:afterAutospacing="0" w:line="480" w:lineRule="auto"/>
        <w:jc w:val="both"/>
        <w:rPr>
          <w:rFonts w:ascii="仿宋" w:eastAsia="仿宋" w:hAnsi="仿宋"/>
          <w:color w:val="000000"/>
        </w:rPr>
      </w:pPr>
      <w:r>
        <w:rPr>
          <w:rFonts w:ascii="仿宋" w:eastAsia="仿宋" w:hAnsi="仿宋" w:hint="eastAsia"/>
          <w:color w:val="000000"/>
        </w:rPr>
        <w:t>1.7 响应文件附有采购人和采购方不能接受的条件的；</w:t>
      </w:r>
    </w:p>
    <w:p w:rsidR="00C93D42" w:rsidRDefault="00C93D42">
      <w:pPr>
        <w:pStyle w:val="ab"/>
        <w:spacing w:before="0" w:beforeAutospacing="0" w:after="0" w:afterAutospacing="0" w:line="480" w:lineRule="auto"/>
        <w:jc w:val="both"/>
        <w:rPr>
          <w:rFonts w:ascii="仿宋" w:eastAsia="仿宋" w:hAnsi="仿宋"/>
          <w:color w:val="000000"/>
        </w:rPr>
      </w:pPr>
      <w:r w:rsidRPr="00C93D42">
        <w:rPr>
          <w:rFonts w:ascii="仿宋" w:eastAsia="仿宋" w:hAnsi="仿宋" w:hint="eastAsia"/>
          <w:color w:val="000000"/>
        </w:rPr>
        <w:t>备注：如果响应文件中有一项未通过上述审查标准，磋商小组将认定整个响应文件不响应磋商文件而予以废标，并且不允许供应商通过修改或撤销其不符合要求的差异或保留，使之成为具有响应性的响应。</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2 供应商有下列情况之一的，评标委员会应当否决其投标：</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2.1 与其他供应商相互串通报价，或者与采购人串通投标的；</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2.2 以向采购人或者评标委员会成员行贿的手段谋取中标；</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lastRenderedPageBreak/>
        <w:t>2.3 提交两个以上不同的响应文件或者投标报价，但磋商文件要求提交备选投标的除外。</w:t>
      </w:r>
    </w:p>
    <w:p w:rsidR="002D4A08" w:rsidRDefault="00070306">
      <w:pPr>
        <w:pStyle w:val="ab"/>
        <w:spacing w:before="0" w:beforeAutospacing="0" w:after="0" w:afterAutospacing="0" w:line="480" w:lineRule="auto"/>
        <w:jc w:val="both"/>
        <w:rPr>
          <w:rFonts w:ascii="仿宋" w:eastAsia="仿宋" w:hAnsi="仿宋"/>
          <w:color w:val="030303"/>
        </w:rPr>
      </w:pPr>
      <w:r>
        <w:rPr>
          <w:rStyle w:val="ac"/>
          <w:rFonts w:ascii="仿宋" w:eastAsia="仿宋" w:hAnsi="仿宋" w:hint="eastAsia"/>
          <w:color w:val="000000"/>
        </w:rPr>
        <w:t>4）.对响应文件的审查和响应性的确定</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1 .评标委员会将组织审查响应文件是否完整，要求的保证金是否已有效提供，文件是否恰当地签署。</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2. 评标委员会将确定每一供应商是否对磋商文件的要求作出了实质性的响应，而没有重大偏离。实质性响应的投标是指响应符合磋商文件的所有条款、条件和规定且没有重大偏离或保留。重大偏离或保留是指影响到磋商文件规定的服务范围、质量和要求，或限制了采购人的权利和供应商的义务的规定，而纠正这些偏离将影响到提交实质性响应投标的供应商的公平竞争地位。</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3 评标委员会判断响应文件的响应性仅基于响应文件本身而不靠外部证据。</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4 评标委员会有权拒绝被确定为非实质性响应的投标，供应商不能通过修正或撤回不符合之处而使其投标成为实质性响应的投标。</w:t>
      </w:r>
    </w:p>
    <w:p w:rsidR="002D4A08" w:rsidRDefault="00070306">
      <w:pPr>
        <w:pStyle w:val="ab"/>
        <w:spacing w:before="0" w:beforeAutospacing="0" w:after="0" w:afterAutospacing="0" w:line="480" w:lineRule="auto"/>
        <w:jc w:val="both"/>
        <w:rPr>
          <w:rFonts w:ascii="仿宋" w:eastAsia="仿宋" w:hAnsi="仿宋"/>
          <w:color w:val="030303"/>
        </w:rPr>
      </w:pPr>
      <w:r>
        <w:rPr>
          <w:rStyle w:val="ac"/>
          <w:rFonts w:ascii="仿宋" w:eastAsia="仿宋" w:hAnsi="仿宋" w:hint="eastAsia"/>
          <w:color w:val="000000"/>
        </w:rPr>
        <w:t>5）.磋商过程的保密</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1 磋商后直至授予成交人合同为止，评标委员会成员和与评标工作有关的工作人员不得透露对响应文件的评审和比较、成交候选人的推荐情况以及与评标有关的其他情况</w:t>
      </w:r>
    </w:p>
    <w:p w:rsidR="002D4A08" w:rsidRDefault="00070306">
      <w:pPr>
        <w:pStyle w:val="ab"/>
        <w:spacing w:before="0" w:beforeAutospacing="0" w:after="0" w:afterAutospacing="0" w:line="480" w:lineRule="auto"/>
        <w:jc w:val="both"/>
        <w:rPr>
          <w:rFonts w:ascii="仿宋" w:eastAsia="仿宋" w:hAnsi="仿宋"/>
          <w:color w:val="030303"/>
        </w:rPr>
      </w:pPr>
      <w:r>
        <w:rPr>
          <w:rFonts w:ascii="仿宋" w:eastAsia="仿宋" w:hAnsi="仿宋" w:hint="eastAsia"/>
          <w:color w:val="000000"/>
        </w:rPr>
        <w:t>2 在响应文件的评审和比较、成交候选人推荐以及授予合同的过程中，供应商向采购人和评标委员会施加影响的任何行为，都将会导致其投标被拒绝。</w:t>
      </w:r>
    </w:p>
    <w:p w:rsidR="002D4A08" w:rsidRDefault="00070306">
      <w:pPr>
        <w:pStyle w:val="ab"/>
        <w:spacing w:before="0" w:beforeAutospacing="0" w:after="0" w:afterAutospacing="0" w:line="480" w:lineRule="auto"/>
        <w:jc w:val="both"/>
        <w:rPr>
          <w:rFonts w:ascii="仿宋" w:eastAsia="仿宋" w:hAnsi="仿宋"/>
          <w:color w:val="000000"/>
        </w:rPr>
      </w:pPr>
      <w:r>
        <w:rPr>
          <w:rFonts w:ascii="仿宋" w:eastAsia="仿宋" w:hAnsi="仿宋" w:hint="eastAsia"/>
          <w:color w:val="000000"/>
        </w:rPr>
        <w:t>3 成交人确定后，采购人不对未成交人就评标过程以及未能成交原因作出任何解释。未成交人不得向评标委员会组成人员或其他有关人员索问评标过程的情况和材料。</w:t>
      </w:r>
    </w:p>
    <w:p w:rsidR="002D4A08" w:rsidRDefault="00070306">
      <w:pPr>
        <w:spacing w:line="500" w:lineRule="exact"/>
        <w:jc w:val="center"/>
        <w:rPr>
          <w:rFonts w:ascii="仿宋" w:eastAsia="仿宋" w:hAnsi="仿宋"/>
          <w:b/>
          <w:sz w:val="28"/>
          <w:szCs w:val="28"/>
        </w:rPr>
      </w:pPr>
      <w:r>
        <w:rPr>
          <w:rFonts w:ascii="仿宋" w:eastAsia="仿宋" w:hAnsi="仿宋" w:hint="eastAsia"/>
          <w:b/>
          <w:sz w:val="28"/>
          <w:szCs w:val="28"/>
        </w:rPr>
        <w:lastRenderedPageBreak/>
        <w:t>第七章 合同签订</w:t>
      </w:r>
    </w:p>
    <w:p w:rsidR="002D4A08" w:rsidRDefault="00070306">
      <w:pPr>
        <w:spacing w:line="500" w:lineRule="exact"/>
        <w:ind w:firstLineChars="250" w:firstLine="600"/>
        <w:rPr>
          <w:rFonts w:ascii="仿宋" w:eastAsia="仿宋" w:hAnsi="仿宋" w:cs="宋体"/>
          <w:color w:val="000000"/>
          <w:kern w:val="0"/>
          <w:sz w:val="24"/>
          <w:szCs w:val="24"/>
        </w:rPr>
      </w:pPr>
      <w:r>
        <w:rPr>
          <w:rFonts w:ascii="仿宋" w:eastAsia="仿宋" w:hAnsi="仿宋" w:cs="宋体" w:hint="eastAsia"/>
          <w:color w:val="000000"/>
          <w:kern w:val="0"/>
          <w:sz w:val="24"/>
          <w:szCs w:val="24"/>
        </w:rPr>
        <w:t>1、公示结束后采购人向成交人发出成交通知书。</w:t>
      </w:r>
    </w:p>
    <w:p w:rsidR="002D4A08" w:rsidRDefault="00070306">
      <w:pPr>
        <w:spacing w:line="500" w:lineRule="exact"/>
        <w:ind w:firstLineChars="250" w:firstLine="600"/>
        <w:rPr>
          <w:rFonts w:ascii="仿宋" w:eastAsia="仿宋" w:hAnsi="仿宋" w:cs="宋体"/>
          <w:color w:val="000000"/>
          <w:kern w:val="0"/>
          <w:sz w:val="24"/>
          <w:szCs w:val="24"/>
        </w:rPr>
      </w:pPr>
      <w:r>
        <w:rPr>
          <w:rFonts w:ascii="仿宋" w:eastAsia="仿宋" w:hAnsi="仿宋" w:cs="宋体" w:hint="eastAsia"/>
          <w:color w:val="000000"/>
          <w:kern w:val="0"/>
          <w:sz w:val="24"/>
          <w:szCs w:val="24"/>
        </w:rPr>
        <w:t>2、在成交通知书发出之日起30日内，采购人与成交人依据《民法典》和自治区、乌鲁木齐市有关规定及磋商文件、响应文件签订合同。</w:t>
      </w:r>
    </w:p>
    <w:p w:rsidR="002D4A08" w:rsidRDefault="00070306">
      <w:pPr>
        <w:spacing w:line="500" w:lineRule="exact"/>
        <w:ind w:firstLineChars="250" w:firstLine="600"/>
        <w:rPr>
          <w:rFonts w:ascii="仿宋" w:eastAsia="仿宋" w:hAnsi="仿宋" w:cs="宋体"/>
          <w:color w:val="000000"/>
          <w:kern w:val="0"/>
          <w:sz w:val="24"/>
          <w:szCs w:val="24"/>
        </w:rPr>
      </w:pPr>
      <w:r>
        <w:rPr>
          <w:rFonts w:ascii="仿宋" w:eastAsia="仿宋" w:hAnsi="仿宋" w:cs="宋体" w:hint="eastAsia"/>
          <w:color w:val="000000"/>
          <w:kern w:val="0"/>
          <w:sz w:val="24"/>
          <w:szCs w:val="24"/>
        </w:rPr>
        <w:t>3、如果成交人没按照规定与采购单位签订合同，采购单位将有充分理由取消该授标，在此情况下招标方可将标授予下一个有利于采购方的供应商。</w:t>
      </w:r>
    </w:p>
    <w:p w:rsidR="002D4A08" w:rsidRDefault="00070306">
      <w:pPr>
        <w:pStyle w:val="2"/>
        <w:spacing w:line="460" w:lineRule="exact"/>
        <w:rPr>
          <w:rFonts w:ascii="仿宋" w:eastAsia="仿宋" w:hAnsi="仿宋"/>
          <w:b/>
          <w:sz w:val="24"/>
          <w:szCs w:val="24"/>
        </w:rPr>
      </w:pPr>
      <w:r>
        <w:rPr>
          <w:rFonts w:ascii="仿宋" w:eastAsia="仿宋" w:hAnsi="仿宋" w:hint="eastAsia"/>
          <w:b/>
          <w:sz w:val="24"/>
          <w:szCs w:val="24"/>
        </w:rPr>
        <w:t>备注：具体合同内容以实际签订合同为准！</w:t>
      </w: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3F22C8" w:rsidRDefault="003F22C8" w:rsidP="003F22C8">
      <w:pPr>
        <w:pStyle w:val="a0"/>
      </w:pPr>
    </w:p>
    <w:p w:rsidR="003F22C8" w:rsidRDefault="003F22C8" w:rsidP="003F22C8"/>
    <w:p w:rsidR="003F22C8" w:rsidRDefault="003F22C8" w:rsidP="003F22C8">
      <w:pPr>
        <w:pStyle w:val="a0"/>
      </w:pPr>
    </w:p>
    <w:p w:rsidR="003F22C8" w:rsidRDefault="003F22C8" w:rsidP="003F22C8"/>
    <w:p w:rsidR="003F22C8" w:rsidRDefault="003F22C8" w:rsidP="003F22C8">
      <w:pPr>
        <w:pStyle w:val="a0"/>
      </w:pPr>
    </w:p>
    <w:p w:rsidR="003F22C8" w:rsidRDefault="003F22C8" w:rsidP="003F22C8"/>
    <w:p w:rsidR="003F22C8" w:rsidRDefault="003F22C8" w:rsidP="003F22C8">
      <w:pPr>
        <w:pStyle w:val="a0"/>
      </w:pPr>
    </w:p>
    <w:p w:rsidR="003F22C8" w:rsidRDefault="003F22C8" w:rsidP="003F22C8"/>
    <w:p w:rsidR="003F22C8" w:rsidRDefault="003F22C8" w:rsidP="003F22C8">
      <w:pPr>
        <w:pStyle w:val="a0"/>
      </w:pPr>
    </w:p>
    <w:p w:rsidR="003F22C8" w:rsidRDefault="003F22C8" w:rsidP="003F22C8"/>
    <w:p w:rsidR="003F22C8" w:rsidRDefault="003F22C8" w:rsidP="003F22C8">
      <w:pPr>
        <w:pStyle w:val="a0"/>
      </w:pPr>
    </w:p>
    <w:p w:rsidR="003F22C8" w:rsidRDefault="003F22C8" w:rsidP="003F22C8"/>
    <w:p w:rsidR="003F22C8" w:rsidRDefault="003F22C8" w:rsidP="003F22C8">
      <w:pPr>
        <w:pStyle w:val="a0"/>
      </w:pPr>
    </w:p>
    <w:p w:rsidR="003F22C8" w:rsidRPr="003F22C8" w:rsidRDefault="003F22C8" w:rsidP="003F22C8"/>
    <w:p w:rsidR="002D4A08" w:rsidRDefault="002D4A08">
      <w:pPr>
        <w:spacing w:line="360" w:lineRule="auto"/>
        <w:rPr>
          <w:rFonts w:ascii="仿宋" w:eastAsia="仿宋" w:hAnsi="仿宋"/>
          <w:sz w:val="24"/>
          <w:szCs w:val="24"/>
        </w:rPr>
      </w:pPr>
    </w:p>
    <w:p w:rsidR="002D4A08" w:rsidRDefault="002D4A08">
      <w:pPr>
        <w:spacing w:line="360" w:lineRule="auto"/>
        <w:rPr>
          <w:rFonts w:ascii="仿宋" w:eastAsia="仿宋" w:hAnsi="仿宋"/>
          <w:sz w:val="24"/>
          <w:szCs w:val="24"/>
        </w:rPr>
      </w:pPr>
    </w:p>
    <w:p w:rsidR="002D4A08" w:rsidRDefault="00070306">
      <w:pPr>
        <w:pStyle w:val="af0"/>
        <w:spacing w:line="52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32"/>
          <w:szCs w:val="32"/>
        </w:rPr>
        <w:lastRenderedPageBreak/>
        <w:t xml:space="preserve">  合同范本</w:t>
      </w:r>
    </w:p>
    <w:p w:rsidR="002D4A08" w:rsidRDefault="002D4A08">
      <w:pPr>
        <w:pStyle w:val="af0"/>
        <w:spacing w:line="520" w:lineRule="exact"/>
        <w:rPr>
          <w:rFonts w:ascii="仿宋_GB2312" w:eastAsia="仿宋_GB2312" w:hAnsi="仿宋_GB2312" w:cs="仿宋_GB2312"/>
          <w:b/>
          <w:sz w:val="28"/>
          <w:szCs w:val="28"/>
        </w:rPr>
      </w:pPr>
    </w:p>
    <w:p w:rsidR="002D4A08" w:rsidRDefault="00070306">
      <w:pPr>
        <w:pStyle w:val="af0"/>
        <w:spacing w:line="52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合同编号：                               XZ—2022—WZ—</w:t>
      </w:r>
    </w:p>
    <w:p w:rsidR="002D4A08" w:rsidRDefault="00070306">
      <w:pPr>
        <w:pStyle w:val="af0"/>
        <w:spacing w:line="52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(院外招标）</w:t>
      </w:r>
    </w:p>
    <w:p w:rsidR="002D4A08" w:rsidRDefault="002D4A08">
      <w:pPr>
        <w:pStyle w:val="af0"/>
        <w:spacing w:line="520" w:lineRule="exact"/>
        <w:jc w:val="center"/>
        <w:rPr>
          <w:rFonts w:ascii="仿宋_GB2312" w:eastAsia="仿宋_GB2312" w:hAnsi="仿宋_GB2312" w:cs="仿宋_GB2312"/>
          <w:b/>
          <w:sz w:val="44"/>
          <w:szCs w:val="44"/>
        </w:rPr>
      </w:pPr>
    </w:p>
    <w:p w:rsidR="002D4A08" w:rsidRDefault="002D4A08">
      <w:pPr>
        <w:pStyle w:val="af0"/>
        <w:spacing w:line="520" w:lineRule="exact"/>
        <w:jc w:val="center"/>
        <w:rPr>
          <w:rFonts w:ascii="仿宋_GB2312" w:eastAsia="仿宋_GB2312" w:hAnsi="仿宋_GB2312" w:cs="仿宋_GB2312"/>
          <w:b/>
          <w:sz w:val="44"/>
          <w:szCs w:val="44"/>
        </w:rPr>
      </w:pPr>
    </w:p>
    <w:p w:rsidR="002D4A08" w:rsidRDefault="002D4A08">
      <w:pPr>
        <w:pStyle w:val="af0"/>
        <w:spacing w:line="520" w:lineRule="exact"/>
        <w:jc w:val="center"/>
        <w:rPr>
          <w:rFonts w:ascii="仿宋_GB2312" w:eastAsia="仿宋_GB2312" w:hAnsi="仿宋_GB2312" w:cs="仿宋_GB2312"/>
          <w:b/>
          <w:sz w:val="48"/>
          <w:szCs w:val="48"/>
        </w:rPr>
      </w:pPr>
    </w:p>
    <w:p w:rsidR="002D4A08" w:rsidRDefault="00070306">
      <w:pPr>
        <w:pStyle w:val="af0"/>
        <w:spacing w:line="520" w:lineRule="exact"/>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新疆医科大学附属肿瘤医院</w:t>
      </w:r>
    </w:p>
    <w:p w:rsidR="002D4A08" w:rsidRDefault="002D4A08">
      <w:pPr>
        <w:pStyle w:val="af0"/>
        <w:spacing w:line="480" w:lineRule="auto"/>
        <w:jc w:val="both"/>
        <w:rPr>
          <w:rFonts w:ascii="仿宋_GB2312" w:eastAsia="仿宋_GB2312" w:hAnsi="仿宋_GB2312" w:cs="仿宋_GB2312"/>
          <w:b/>
          <w:sz w:val="44"/>
          <w:szCs w:val="44"/>
        </w:rPr>
      </w:pPr>
    </w:p>
    <w:p w:rsidR="002D4A08" w:rsidRDefault="002D4A08">
      <w:pPr>
        <w:pStyle w:val="af0"/>
        <w:spacing w:line="480" w:lineRule="auto"/>
        <w:jc w:val="center"/>
        <w:rPr>
          <w:rFonts w:ascii="仿宋_GB2312" w:eastAsia="仿宋_GB2312" w:hAnsi="仿宋_GB2312" w:cs="仿宋_GB2312"/>
          <w:b/>
          <w:sz w:val="48"/>
          <w:szCs w:val="48"/>
        </w:rPr>
      </w:pPr>
    </w:p>
    <w:p w:rsidR="002D4A08" w:rsidRDefault="002D4A08">
      <w:pPr>
        <w:pStyle w:val="af0"/>
        <w:spacing w:line="480" w:lineRule="auto"/>
        <w:jc w:val="center"/>
        <w:rPr>
          <w:rFonts w:ascii="仿宋_GB2312" w:eastAsia="仿宋_GB2312" w:hAnsi="仿宋_GB2312" w:cs="仿宋_GB2312"/>
          <w:b/>
          <w:sz w:val="48"/>
          <w:szCs w:val="48"/>
        </w:rPr>
      </w:pPr>
    </w:p>
    <w:p w:rsidR="002D4A08" w:rsidRDefault="002D4A08">
      <w:pPr>
        <w:pStyle w:val="af0"/>
        <w:spacing w:line="480" w:lineRule="auto"/>
        <w:jc w:val="center"/>
        <w:rPr>
          <w:rFonts w:ascii="仿宋_GB2312" w:eastAsia="仿宋_GB2312" w:hAnsi="仿宋_GB2312" w:cs="仿宋_GB2312"/>
          <w:b/>
          <w:sz w:val="48"/>
          <w:szCs w:val="48"/>
        </w:rPr>
      </w:pPr>
    </w:p>
    <w:p w:rsidR="002D4A08" w:rsidRDefault="00070306">
      <w:pPr>
        <w:pStyle w:val="af0"/>
        <w:spacing w:line="48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48"/>
          <w:szCs w:val="48"/>
        </w:rPr>
        <w:t xml:space="preserve"> 安保服务合同（模板） </w:t>
      </w:r>
    </w:p>
    <w:p w:rsidR="002D4A08" w:rsidRDefault="002D4A08">
      <w:pPr>
        <w:widowControl/>
        <w:spacing w:line="520" w:lineRule="exact"/>
        <w:ind w:leftChars="608" w:left="2682" w:hangingChars="500" w:hanging="1405"/>
        <w:rPr>
          <w:rFonts w:ascii="仿宋_GB2312" w:eastAsia="仿宋_GB2312" w:hAnsi="仿宋_GB2312" w:cs="仿宋_GB2312"/>
          <w:b/>
          <w:sz w:val="28"/>
          <w:szCs w:val="28"/>
        </w:rPr>
      </w:pPr>
    </w:p>
    <w:p w:rsidR="002D4A08" w:rsidRDefault="002D4A08">
      <w:pPr>
        <w:pStyle w:val="HTML"/>
        <w:rPr>
          <w:rFonts w:ascii="仿宋_GB2312" w:eastAsia="仿宋_GB2312" w:hAnsi="仿宋_GB2312" w:cs="仿宋_GB2312"/>
          <w:b/>
          <w:sz w:val="32"/>
          <w:szCs w:val="32"/>
        </w:rPr>
      </w:pPr>
    </w:p>
    <w:p w:rsidR="002D4A08" w:rsidRDefault="002D4A08">
      <w:pPr>
        <w:pStyle w:val="HTML"/>
        <w:rPr>
          <w:rFonts w:ascii="仿宋_GB2312" w:eastAsia="仿宋_GB2312" w:hAnsi="仿宋_GB2312" w:cs="仿宋_GB2312"/>
          <w:b/>
          <w:sz w:val="32"/>
          <w:szCs w:val="32"/>
        </w:rPr>
      </w:pPr>
    </w:p>
    <w:p w:rsidR="002D4A08" w:rsidRDefault="002D4A08">
      <w:pPr>
        <w:pStyle w:val="HTML"/>
        <w:rPr>
          <w:rFonts w:ascii="仿宋_GB2312" w:eastAsia="仿宋_GB2312" w:hAnsi="仿宋_GB2312" w:cs="仿宋_GB2312"/>
          <w:b/>
          <w:sz w:val="32"/>
          <w:szCs w:val="32"/>
        </w:rPr>
      </w:pPr>
    </w:p>
    <w:p w:rsidR="002D4A08" w:rsidRDefault="00070306">
      <w:pPr>
        <w:spacing w:line="480" w:lineRule="exact"/>
        <w:ind w:firstLineChars="400" w:firstLine="1285"/>
        <w:rPr>
          <w:rFonts w:ascii="仿宋_GB2312" w:eastAsia="仿宋_GB2312" w:hAnsi="仿宋_GB2312" w:cs="仿宋_GB2312"/>
          <w:b/>
          <w:sz w:val="32"/>
          <w:szCs w:val="32"/>
          <w:u w:val="single"/>
        </w:rPr>
      </w:pPr>
      <w:r>
        <w:rPr>
          <w:rFonts w:ascii="仿宋_GB2312" w:eastAsia="仿宋_GB2312" w:hAnsi="仿宋_GB2312" w:cs="仿宋_GB2312" w:hint="eastAsia"/>
          <w:b/>
          <w:sz w:val="32"/>
          <w:szCs w:val="32"/>
        </w:rPr>
        <w:t>项目名称：</w:t>
      </w:r>
      <w:r>
        <w:rPr>
          <w:rFonts w:ascii="仿宋_GB2312" w:eastAsia="仿宋_GB2312" w:hAnsi="仿宋_GB2312" w:cs="仿宋_GB2312" w:hint="eastAsia"/>
          <w:b/>
          <w:sz w:val="32"/>
          <w:szCs w:val="32"/>
          <w:u w:val="single"/>
        </w:rPr>
        <w:t>安 保 服 务</w:t>
      </w:r>
    </w:p>
    <w:p w:rsidR="002D4A08" w:rsidRDefault="002D4A08">
      <w:pPr>
        <w:spacing w:line="520" w:lineRule="exact"/>
        <w:jc w:val="left"/>
        <w:rPr>
          <w:rFonts w:ascii="仿宋_GB2312" w:eastAsia="仿宋_GB2312" w:hAnsi="仿宋_GB2312" w:cs="仿宋_GB2312"/>
          <w:b/>
          <w:sz w:val="32"/>
          <w:szCs w:val="32"/>
        </w:rPr>
      </w:pPr>
    </w:p>
    <w:p w:rsidR="002D4A08" w:rsidRDefault="00070306">
      <w:pPr>
        <w:spacing w:line="520" w:lineRule="exact"/>
        <w:ind w:firstLineChars="400" w:firstLine="1285"/>
        <w:jc w:val="left"/>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甲方名称：</w:t>
      </w:r>
      <w:bookmarkStart w:id="0" w:name="_Hlk11877179"/>
      <w:r>
        <w:rPr>
          <w:rFonts w:ascii="仿宋_GB2312" w:eastAsia="仿宋_GB2312" w:hAnsi="仿宋_GB2312" w:cs="仿宋_GB2312" w:hint="eastAsia"/>
          <w:b/>
          <w:bCs/>
          <w:sz w:val="32"/>
          <w:szCs w:val="32"/>
          <w:u w:val="single"/>
        </w:rPr>
        <w:t xml:space="preserve"> 新疆医科大学附属肿瘤医院</w:t>
      </w:r>
      <w:bookmarkEnd w:id="0"/>
    </w:p>
    <w:p w:rsidR="002D4A08" w:rsidRDefault="002D4A08">
      <w:pPr>
        <w:spacing w:line="560" w:lineRule="exact"/>
        <w:jc w:val="left"/>
        <w:rPr>
          <w:rFonts w:ascii="仿宋_GB2312" w:eastAsia="仿宋_GB2312" w:hAnsi="仿宋_GB2312" w:cs="仿宋_GB2312"/>
          <w:b/>
          <w:sz w:val="32"/>
          <w:szCs w:val="32"/>
        </w:rPr>
      </w:pPr>
    </w:p>
    <w:p w:rsidR="002D4A08" w:rsidRDefault="00070306">
      <w:pPr>
        <w:spacing w:line="560" w:lineRule="exact"/>
        <w:ind w:firstLineChars="400" w:firstLine="1285"/>
        <w:jc w:val="left"/>
        <w:rPr>
          <w:rFonts w:ascii="仿宋_GB2312" w:eastAsia="仿宋_GB2312" w:hAnsi="仿宋_GB2312" w:cs="仿宋_GB2312"/>
          <w:b/>
          <w:color w:val="000000"/>
          <w:sz w:val="32"/>
          <w:szCs w:val="32"/>
          <w:u w:val="single"/>
        </w:rPr>
      </w:pPr>
      <w:r>
        <w:rPr>
          <w:rFonts w:ascii="仿宋_GB2312" w:eastAsia="仿宋_GB2312" w:hAnsi="仿宋_GB2312" w:cs="仿宋_GB2312" w:hint="eastAsia"/>
          <w:b/>
          <w:sz w:val="32"/>
          <w:szCs w:val="32"/>
        </w:rPr>
        <w:t>乙方名称：</w:t>
      </w:r>
    </w:p>
    <w:p w:rsidR="002D4A08" w:rsidRDefault="002D4A08">
      <w:pPr>
        <w:pStyle w:val="af0"/>
        <w:adjustRightInd/>
        <w:spacing w:line="520" w:lineRule="exact"/>
        <w:rPr>
          <w:rFonts w:ascii="仿宋_GB2312" w:eastAsia="仿宋_GB2312" w:hAnsi="仿宋_GB2312" w:cs="仿宋_GB2312"/>
          <w:b/>
          <w:sz w:val="32"/>
          <w:szCs w:val="32"/>
        </w:rPr>
      </w:pPr>
    </w:p>
    <w:p w:rsidR="002D4A08" w:rsidRDefault="00070306">
      <w:pPr>
        <w:pStyle w:val="af0"/>
        <w:adjustRightInd/>
        <w:spacing w:line="520" w:lineRule="exact"/>
        <w:ind w:firstLineChars="400" w:firstLine="1285"/>
        <w:jc w:val="both"/>
        <w:rPr>
          <w:rFonts w:ascii="仿宋_GB2312" w:eastAsia="仿宋_GB2312" w:hAnsi="仿宋_GB2312" w:cs="仿宋_GB2312"/>
          <w:b/>
          <w:sz w:val="44"/>
          <w:szCs w:val="44"/>
        </w:rPr>
      </w:pPr>
      <w:r>
        <w:rPr>
          <w:rFonts w:ascii="仿宋_GB2312" w:eastAsia="仿宋_GB2312" w:hAnsi="仿宋_GB2312" w:cs="仿宋_GB2312" w:hint="eastAsia"/>
          <w:b/>
          <w:sz w:val="32"/>
          <w:szCs w:val="32"/>
        </w:rPr>
        <w:t>签订时间: 年月日</w:t>
      </w:r>
    </w:p>
    <w:p w:rsidR="002D4A08" w:rsidRDefault="002D4A08">
      <w:pPr>
        <w:pStyle w:val="af0"/>
        <w:spacing w:line="520" w:lineRule="exact"/>
        <w:jc w:val="both"/>
        <w:rPr>
          <w:rFonts w:ascii="仿宋_GB2312" w:eastAsia="仿宋_GB2312" w:hAnsi="仿宋_GB2312" w:cs="仿宋_GB2312"/>
          <w:b/>
          <w:sz w:val="44"/>
          <w:szCs w:val="44"/>
        </w:rPr>
      </w:pPr>
    </w:p>
    <w:p w:rsidR="002D4A08" w:rsidRDefault="00070306">
      <w:pPr>
        <w:pStyle w:val="af0"/>
        <w:spacing w:line="520" w:lineRule="exact"/>
        <w:ind w:firstLine="883"/>
        <w:jc w:val="center"/>
        <w:rPr>
          <w:rFonts w:ascii="仿宋_GB2312" w:eastAsia="仿宋_GB2312" w:hAnsi="仿宋_GB2312" w:cs="仿宋_GB2312"/>
          <w:b/>
          <w:sz w:val="44"/>
          <w:szCs w:val="44"/>
        </w:rPr>
      </w:pPr>
      <w:r>
        <w:rPr>
          <w:rFonts w:ascii="仿宋_GB2312" w:eastAsia="仿宋_GB2312" w:hAnsi="仿宋_GB2312" w:cs="仿宋_GB2312" w:hint="eastAsia"/>
          <w:b/>
          <w:sz w:val="44"/>
          <w:szCs w:val="44"/>
        </w:rPr>
        <w:lastRenderedPageBreak/>
        <w:t>安保服务合同</w:t>
      </w:r>
    </w:p>
    <w:p w:rsidR="002D4A08" w:rsidRDefault="00070306">
      <w:pPr>
        <w:spacing w:line="480" w:lineRule="exact"/>
        <w:rPr>
          <w:rFonts w:ascii="仿宋" w:eastAsia="仿宋" w:hAnsi="仿宋" w:cs="仿宋"/>
          <w:sz w:val="28"/>
          <w:szCs w:val="28"/>
        </w:rPr>
      </w:pPr>
      <w:r>
        <w:rPr>
          <w:rFonts w:ascii="仿宋" w:eastAsia="仿宋" w:hAnsi="仿宋" w:cs="仿宋" w:hint="eastAsia"/>
          <w:sz w:val="28"/>
          <w:szCs w:val="28"/>
        </w:rPr>
        <w:t>甲方（需求方）：新疆医科大学附属肿瘤医院</w:t>
      </w:r>
    </w:p>
    <w:p w:rsidR="002D4A08" w:rsidRDefault="00070306">
      <w:pPr>
        <w:pStyle w:val="af0"/>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bCs/>
          <w:sz w:val="28"/>
          <w:szCs w:val="28"/>
        </w:rPr>
        <w:t>新疆乌鲁木齐市新市区苏州东街789号</w:t>
      </w:r>
    </w:p>
    <w:p w:rsidR="002D4A08" w:rsidRDefault="00070306">
      <w:pPr>
        <w:pStyle w:val="af0"/>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bCs/>
          <w:sz w:val="28"/>
          <w:szCs w:val="28"/>
        </w:rPr>
        <w:t xml:space="preserve">0991—7819240    </w:t>
      </w:r>
    </w:p>
    <w:p w:rsidR="002D4A08" w:rsidRDefault="00070306">
      <w:pPr>
        <w:spacing w:line="480" w:lineRule="exact"/>
        <w:jc w:val="left"/>
        <w:rPr>
          <w:rFonts w:ascii="仿宋" w:eastAsia="仿宋" w:hAnsi="仿宋" w:cs="仿宋"/>
          <w:bCs/>
          <w:kern w:val="0"/>
          <w:sz w:val="28"/>
          <w:szCs w:val="28"/>
        </w:rPr>
      </w:pPr>
      <w:r>
        <w:rPr>
          <w:rFonts w:ascii="仿宋" w:eastAsia="仿宋" w:hAnsi="仿宋" w:cs="仿宋" w:hint="eastAsia"/>
          <w:sz w:val="28"/>
          <w:szCs w:val="28"/>
        </w:rPr>
        <w:t>乙方（服务方）：</w:t>
      </w:r>
    </w:p>
    <w:p w:rsidR="002D4A08" w:rsidRDefault="00070306">
      <w:pPr>
        <w:spacing w:line="480" w:lineRule="exact"/>
        <w:jc w:val="left"/>
        <w:rPr>
          <w:rFonts w:ascii="仿宋" w:eastAsia="仿宋" w:hAnsi="仿宋" w:cs="仿宋"/>
          <w:sz w:val="28"/>
          <w:szCs w:val="28"/>
        </w:rPr>
      </w:pPr>
      <w:r>
        <w:rPr>
          <w:rFonts w:ascii="仿宋" w:eastAsia="仿宋" w:hAnsi="仿宋" w:cs="仿宋" w:hint="eastAsia"/>
          <w:sz w:val="28"/>
          <w:szCs w:val="28"/>
        </w:rPr>
        <w:t>地址：</w:t>
      </w:r>
    </w:p>
    <w:p w:rsidR="002D4A08" w:rsidRDefault="00070306">
      <w:pPr>
        <w:spacing w:line="480" w:lineRule="exact"/>
        <w:rPr>
          <w:rFonts w:ascii="仿宋" w:eastAsia="仿宋" w:hAnsi="仿宋" w:cs="仿宋"/>
          <w:sz w:val="28"/>
          <w:szCs w:val="28"/>
        </w:rPr>
      </w:pPr>
      <w:r>
        <w:rPr>
          <w:rFonts w:ascii="仿宋" w:eastAsia="仿宋" w:hAnsi="仿宋" w:cs="仿宋" w:hint="eastAsia"/>
          <w:sz w:val="28"/>
          <w:szCs w:val="28"/>
        </w:rPr>
        <w:t>联系人：               电话：</w:t>
      </w:r>
    </w:p>
    <w:p w:rsidR="002D4A08" w:rsidRDefault="002D4A08">
      <w:pPr>
        <w:spacing w:line="480" w:lineRule="exact"/>
        <w:ind w:firstLineChars="200" w:firstLine="560"/>
        <w:jc w:val="left"/>
        <w:rPr>
          <w:rFonts w:ascii="仿宋" w:eastAsia="仿宋" w:hAnsi="仿宋" w:cs="仿宋"/>
          <w:sz w:val="28"/>
          <w:szCs w:val="28"/>
        </w:rPr>
      </w:pPr>
    </w:p>
    <w:p w:rsidR="002D4A08" w:rsidRDefault="00070306">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新疆医科大学附属肿瘤医院（以下简称甲方）与（以下简称乙方）就</w:t>
      </w:r>
      <w:r>
        <w:rPr>
          <w:rFonts w:ascii="仿宋" w:eastAsia="仿宋" w:hAnsi="仿宋" w:cs="仿宋" w:hint="eastAsia"/>
          <w:sz w:val="28"/>
          <w:szCs w:val="28"/>
          <w:u w:val="single"/>
        </w:rPr>
        <w:t>安保服务</w:t>
      </w:r>
      <w:r>
        <w:rPr>
          <w:rFonts w:ascii="仿宋" w:eastAsia="仿宋" w:hAnsi="仿宋" w:cs="仿宋" w:hint="eastAsia"/>
          <w:sz w:val="28"/>
          <w:szCs w:val="28"/>
        </w:rPr>
        <w:t>事宜，根据《中华人民共和国政府采购法》、《中华人民共和国民法典》等规定，本着平等、自愿、互利、互惠的原则，经各方协商一致，订立本合同。</w:t>
      </w:r>
    </w:p>
    <w:p w:rsidR="002D4A08" w:rsidRDefault="00070306">
      <w:pPr>
        <w:spacing w:line="480" w:lineRule="exact"/>
        <w:rPr>
          <w:rFonts w:ascii="仿宋" w:eastAsia="仿宋" w:hAnsi="仿宋" w:cs="仿宋"/>
          <w:b/>
          <w:sz w:val="28"/>
          <w:szCs w:val="28"/>
        </w:rPr>
      </w:pPr>
      <w:r>
        <w:rPr>
          <w:rFonts w:ascii="仿宋" w:eastAsia="仿宋" w:hAnsi="仿宋" w:cs="仿宋" w:hint="eastAsia"/>
          <w:b/>
          <w:sz w:val="28"/>
          <w:szCs w:val="28"/>
        </w:rPr>
        <w:t>一、岗位名称、暂定岗位数量、岗位固定单价</w:t>
      </w:r>
    </w:p>
    <w:tbl>
      <w:tblPr>
        <w:tblW w:w="943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405"/>
        <w:gridCol w:w="1966"/>
        <w:gridCol w:w="1980"/>
        <w:gridCol w:w="3030"/>
      </w:tblGrid>
      <w:tr w:rsidR="002D4A08">
        <w:trPr>
          <w:trHeight w:val="454"/>
        </w:trPr>
        <w:tc>
          <w:tcPr>
            <w:tcW w:w="1054" w:type="dxa"/>
            <w:vAlign w:val="center"/>
          </w:tcPr>
          <w:p w:rsidR="002D4A08" w:rsidRDefault="00070306">
            <w:pPr>
              <w:spacing w:line="48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1405" w:type="dxa"/>
            <w:vAlign w:val="center"/>
          </w:tcPr>
          <w:p w:rsidR="002D4A08" w:rsidRDefault="00070306">
            <w:pPr>
              <w:spacing w:line="480" w:lineRule="exact"/>
              <w:jc w:val="center"/>
              <w:rPr>
                <w:rFonts w:ascii="仿宋" w:eastAsia="仿宋" w:hAnsi="仿宋" w:cs="仿宋"/>
                <w:b/>
                <w:bCs/>
                <w:sz w:val="28"/>
                <w:szCs w:val="28"/>
              </w:rPr>
            </w:pPr>
            <w:r>
              <w:rPr>
                <w:rFonts w:ascii="仿宋" w:eastAsia="仿宋" w:hAnsi="仿宋" w:cs="仿宋" w:hint="eastAsia"/>
                <w:b/>
                <w:bCs/>
                <w:sz w:val="28"/>
                <w:szCs w:val="28"/>
              </w:rPr>
              <w:t>岗位名称</w:t>
            </w:r>
          </w:p>
        </w:tc>
        <w:tc>
          <w:tcPr>
            <w:tcW w:w="1966" w:type="dxa"/>
            <w:vAlign w:val="center"/>
          </w:tcPr>
          <w:p w:rsidR="002D4A08" w:rsidRDefault="00070306">
            <w:pPr>
              <w:spacing w:line="480" w:lineRule="exact"/>
              <w:jc w:val="center"/>
              <w:rPr>
                <w:rFonts w:ascii="仿宋" w:eastAsia="仿宋" w:hAnsi="仿宋" w:cs="仿宋"/>
                <w:b/>
                <w:bCs/>
                <w:sz w:val="28"/>
                <w:szCs w:val="28"/>
              </w:rPr>
            </w:pPr>
            <w:r>
              <w:rPr>
                <w:rFonts w:ascii="仿宋" w:eastAsia="仿宋" w:hAnsi="仿宋" w:cs="仿宋" w:hint="eastAsia"/>
                <w:b/>
                <w:bCs/>
                <w:sz w:val="28"/>
                <w:szCs w:val="28"/>
              </w:rPr>
              <w:t>暂定岗位数量</w:t>
            </w:r>
          </w:p>
        </w:tc>
        <w:tc>
          <w:tcPr>
            <w:tcW w:w="1980" w:type="dxa"/>
            <w:vAlign w:val="center"/>
          </w:tcPr>
          <w:p w:rsidR="002D4A08" w:rsidRDefault="00070306">
            <w:pPr>
              <w:snapToGrid w:val="0"/>
              <w:spacing w:line="480" w:lineRule="exact"/>
              <w:jc w:val="center"/>
              <w:rPr>
                <w:rFonts w:ascii="仿宋" w:eastAsia="仿宋" w:hAnsi="仿宋" w:cs="仿宋"/>
                <w:b/>
                <w:bCs/>
                <w:sz w:val="28"/>
                <w:szCs w:val="28"/>
              </w:rPr>
            </w:pPr>
            <w:r>
              <w:rPr>
                <w:rFonts w:ascii="仿宋" w:eastAsia="仿宋" w:hAnsi="仿宋" w:cs="仿宋" w:hint="eastAsia"/>
                <w:b/>
                <w:bCs/>
                <w:sz w:val="28"/>
                <w:szCs w:val="28"/>
              </w:rPr>
              <w:t>岗位固定单价</w:t>
            </w:r>
          </w:p>
          <w:p w:rsidR="002D4A08" w:rsidRDefault="00070306">
            <w:pPr>
              <w:snapToGrid w:val="0"/>
              <w:spacing w:line="480" w:lineRule="exact"/>
              <w:jc w:val="center"/>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sz w:val="28"/>
                <w:szCs w:val="28"/>
              </w:rPr>
              <w:t>元/岗/月</w:t>
            </w:r>
            <w:r>
              <w:rPr>
                <w:rFonts w:ascii="仿宋" w:eastAsia="仿宋" w:hAnsi="仿宋" w:cs="仿宋" w:hint="eastAsia"/>
                <w:b/>
                <w:bCs/>
                <w:sz w:val="28"/>
                <w:szCs w:val="28"/>
              </w:rPr>
              <w:t>）</w:t>
            </w:r>
          </w:p>
        </w:tc>
        <w:tc>
          <w:tcPr>
            <w:tcW w:w="3030" w:type="dxa"/>
            <w:vAlign w:val="center"/>
          </w:tcPr>
          <w:p w:rsidR="002D4A08" w:rsidRDefault="00070306">
            <w:pPr>
              <w:spacing w:line="480" w:lineRule="exact"/>
              <w:jc w:val="center"/>
              <w:rPr>
                <w:rFonts w:ascii="仿宋" w:eastAsia="仿宋" w:hAnsi="仿宋" w:cs="仿宋"/>
                <w:b/>
                <w:bCs/>
                <w:sz w:val="28"/>
                <w:szCs w:val="28"/>
              </w:rPr>
            </w:pPr>
            <w:r>
              <w:rPr>
                <w:rFonts w:ascii="仿宋" w:eastAsia="仿宋" w:hAnsi="仿宋" w:cs="仿宋" w:hint="eastAsia"/>
                <w:b/>
                <w:bCs/>
                <w:sz w:val="28"/>
                <w:szCs w:val="28"/>
              </w:rPr>
              <w:t>备注</w:t>
            </w:r>
          </w:p>
        </w:tc>
      </w:tr>
      <w:tr w:rsidR="002D4A08">
        <w:trPr>
          <w:trHeight w:val="2717"/>
        </w:trPr>
        <w:tc>
          <w:tcPr>
            <w:tcW w:w="1054" w:type="dxa"/>
            <w:vAlign w:val="center"/>
          </w:tcPr>
          <w:p w:rsidR="002D4A08" w:rsidRDefault="00070306">
            <w:pPr>
              <w:spacing w:line="480" w:lineRule="exact"/>
              <w:jc w:val="center"/>
              <w:rPr>
                <w:rFonts w:ascii="仿宋" w:eastAsia="仿宋" w:hAnsi="仿宋" w:cs="仿宋"/>
                <w:sz w:val="28"/>
                <w:szCs w:val="28"/>
              </w:rPr>
            </w:pPr>
            <w:r>
              <w:rPr>
                <w:rFonts w:ascii="仿宋" w:eastAsia="仿宋" w:hAnsi="仿宋" w:cs="仿宋" w:hint="eastAsia"/>
                <w:sz w:val="28"/>
                <w:szCs w:val="28"/>
              </w:rPr>
              <w:t>1</w:t>
            </w:r>
          </w:p>
        </w:tc>
        <w:tc>
          <w:tcPr>
            <w:tcW w:w="1405" w:type="dxa"/>
            <w:vAlign w:val="center"/>
          </w:tcPr>
          <w:p w:rsidR="002D4A08" w:rsidRDefault="00070306">
            <w:pPr>
              <w:spacing w:line="480" w:lineRule="exact"/>
              <w:jc w:val="center"/>
              <w:rPr>
                <w:rFonts w:ascii="仿宋" w:eastAsia="仿宋" w:hAnsi="仿宋" w:cs="仿宋"/>
                <w:sz w:val="28"/>
                <w:szCs w:val="28"/>
              </w:rPr>
            </w:pPr>
            <w:r>
              <w:rPr>
                <w:rFonts w:ascii="仿宋" w:eastAsia="仿宋" w:hAnsi="仿宋" w:cs="仿宋" w:hint="eastAsia"/>
                <w:sz w:val="28"/>
                <w:szCs w:val="28"/>
              </w:rPr>
              <w:t>门卫岗</w:t>
            </w:r>
          </w:p>
          <w:p w:rsidR="002D4A08" w:rsidRDefault="00070306">
            <w:pPr>
              <w:spacing w:line="480" w:lineRule="exact"/>
              <w:jc w:val="center"/>
              <w:rPr>
                <w:rFonts w:ascii="仿宋" w:eastAsia="仿宋" w:hAnsi="仿宋" w:cs="仿宋"/>
                <w:b/>
                <w:bCs/>
                <w:sz w:val="28"/>
                <w:szCs w:val="28"/>
              </w:rPr>
            </w:pPr>
            <w:r>
              <w:rPr>
                <w:rFonts w:ascii="仿宋" w:eastAsia="仿宋" w:hAnsi="仿宋" w:cs="仿宋" w:hint="eastAsia"/>
                <w:sz w:val="28"/>
                <w:szCs w:val="28"/>
              </w:rPr>
              <w:t>巡逻岗</w:t>
            </w:r>
          </w:p>
          <w:p w:rsidR="002D4A08" w:rsidRDefault="00070306">
            <w:pPr>
              <w:spacing w:line="480" w:lineRule="exact"/>
              <w:jc w:val="center"/>
              <w:rPr>
                <w:rFonts w:ascii="仿宋" w:eastAsia="仿宋" w:hAnsi="仿宋" w:cs="仿宋"/>
                <w:b/>
                <w:bCs/>
                <w:sz w:val="28"/>
                <w:szCs w:val="28"/>
              </w:rPr>
            </w:pPr>
            <w:r>
              <w:rPr>
                <w:rFonts w:ascii="仿宋" w:eastAsia="仿宋" w:hAnsi="仿宋" w:cs="仿宋" w:hint="eastAsia"/>
                <w:sz w:val="28"/>
                <w:szCs w:val="28"/>
              </w:rPr>
              <w:t>管理岗</w:t>
            </w:r>
          </w:p>
        </w:tc>
        <w:tc>
          <w:tcPr>
            <w:tcW w:w="1966" w:type="dxa"/>
            <w:vAlign w:val="center"/>
          </w:tcPr>
          <w:p w:rsidR="002D4A08" w:rsidRDefault="00070306">
            <w:pPr>
              <w:spacing w:line="480" w:lineRule="exact"/>
              <w:jc w:val="center"/>
              <w:rPr>
                <w:rFonts w:ascii="仿宋" w:eastAsia="仿宋" w:hAnsi="仿宋" w:cs="仿宋"/>
                <w:sz w:val="28"/>
                <w:szCs w:val="28"/>
              </w:rPr>
            </w:pPr>
            <w:r>
              <w:rPr>
                <w:rFonts w:ascii="仿宋" w:eastAsia="仿宋" w:hAnsi="仿宋" w:cs="仿宋" w:hint="eastAsia"/>
                <w:sz w:val="28"/>
                <w:szCs w:val="28"/>
              </w:rPr>
              <w:t>甲方根据工作需求确定岗位</w:t>
            </w:r>
          </w:p>
          <w:p w:rsidR="002D4A08" w:rsidRDefault="00070306">
            <w:pPr>
              <w:spacing w:line="480" w:lineRule="exact"/>
              <w:jc w:val="center"/>
              <w:rPr>
                <w:rFonts w:ascii="仿宋" w:eastAsia="仿宋" w:hAnsi="仿宋" w:cs="仿宋"/>
                <w:sz w:val="28"/>
                <w:szCs w:val="28"/>
              </w:rPr>
            </w:pPr>
            <w:r>
              <w:rPr>
                <w:rFonts w:ascii="仿宋" w:eastAsia="仿宋" w:hAnsi="仿宋" w:cs="仿宋" w:hint="eastAsia"/>
                <w:sz w:val="28"/>
                <w:szCs w:val="28"/>
              </w:rPr>
              <w:t>（24小时制）</w:t>
            </w:r>
          </w:p>
        </w:tc>
        <w:tc>
          <w:tcPr>
            <w:tcW w:w="1980" w:type="dxa"/>
            <w:vAlign w:val="center"/>
          </w:tcPr>
          <w:p w:rsidR="002D4A08" w:rsidRDefault="002D4A08">
            <w:pPr>
              <w:spacing w:line="480" w:lineRule="exact"/>
              <w:jc w:val="center"/>
              <w:rPr>
                <w:rFonts w:ascii="仿宋" w:eastAsia="仿宋" w:hAnsi="仿宋" w:cs="仿宋"/>
                <w:sz w:val="28"/>
                <w:szCs w:val="28"/>
              </w:rPr>
            </w:pPr>
          </w:p>
        </w:tc>
        <w:tc>
          <w:tcPr>
            <w:tcW w:w="3030" w:type="dxa"/>
            <w:vAlign w:val="center"/>
          </w:tcPr>
          <w:p w:rsidR="002D4A08" w:rsidRDefault="00070306">
            <w:pPr>
              <w:spacing w:line="480" w:lineRule="exact"/>
              <w:jc w:val="left"/>
              <w:rPr>
                <w:rFonts w:ascii="仿宋" w:eastAsia="仿宋" w:hAnsi="仿宋" w:cs="仿宋"/>
                <w:sz w:val="28"/>
                <w:szCs w:val="28"/>
              </w:rPr>
            </w:pPr>
            <w:r>
              <w:rPr>
                <w:rFonts w:ascii="仿宋" w:eastAsia="仿宋" w:hAnsi="仿宋" w:cs="仿宋" w:hint="eastAsia"/>
                <w:sz w:val="28"/>
                <w:szCs w:val="28"/>
              </w:rPr>
              <w:t>1.上级政府政策变化或医院安保有新需求，岗位人数会相应调整，在合同有效期限内，新增或减少岗位，岗位固定单价不变。</w:t>
            </w:r>
          </w:p>
          <w:p w:rsidR="002D4A08" w:rsidRDefault="00070306">
            <w:pPr>
              <w:spacing w:line="480" w:lineRule="exact"/>
              <w:rPr>
                <w:rFonts w:ascii="仿宋" w:eastAsia="仿宋" w:hAnsi="仿宋" w:cs="仿宋"/>
                <w:sz w:val="28"/>
                <w:szCs w:val="28"/>
              </w:rPr>
            </w:pPr>
            <w:r>
              <w:rPr>
                <w:rFonts w:ascii="仿宋" w:eastAsia="仿宋" w:hAnsi="仿宋" w:cs="仿宋" w:hint="eastAsia"/>
                <w:sz w:val="28"/>
                <w:szCs w:val="28"/>
              </w:rPr>
              <w:t>2.实行24小时轮班制。</w:t>
            </w:r>
          </w:p>
        </w:tc>
      </w:tr>
    </w:tbl>
    <w:p w:rsidR="002D4A08" w:rsidRDefault="00070306">
      <w:pPr>
        <w:spacing w:line="480" w:lineRule="exact"/>
        <w:rPr>
          <w:rFonts w:ascii="仿宋" w:eastAsia="仿宋" w:hAnsi="仿宋" w:cs="仿宋"/>
          <w:bCs/>
          <w:sz w:val="28"/>
          <w:szCs w:val="28"/>
        </w:rPr>
      </w:pPr>
      <w:r>
        <w:rPr>
          <w:rFonts w:ascii="仿宋" w:eastAsia="仿宋" w:hAnsi="仿宋" w:cs="仿宋" w:hint="eastAsia"/>
          <w:bCs/>
          <w:sz w:val="28"/>
          <w:szCs w:val="28"/>
        </w:rPr>
        <w:t>备注：岗位固定单价包含</w:t>
      </w:r>
      <w:r>
        <w:rPr>
          <w:rFonts w:ascii="仿宋" w:eastAsia="仿宋" w:hAnsi="仿宋" w:cs="仿宋" w:hint="eastAsia"/>
          <w:sz w:val="28"/>
          <w:szCs w:val="28"/>
        </w:rPr>
        <w:t>门卫岗、巡逻岗、管理岗人员</w:t>
      </w:r>
      <w:r>
        <w:rPr>
          <w:rFonts w:ascii="仿宋" w:eastAsia="仿宋" w:hAnsi="仿宋" w:cs="仿宋" w:hint="eastAsia"/>
          <w:bCs/>
          <w:sz w:val="28"/>
          <w:szCs w:val="28"/>
        </w:rPr>
        <w:t>的工资、社保、</w:t>
      </w:r>
      <w:r>
        <w:rPr>
          <w:rFonts w:ascii="仿宋" w:eastAsia="仿宋" w:hAnsi="仿宋" w:cs="仿宋" w:hint="eastAsia"/>
          <w:sz w:val="28"/>
          <w:szCs w:val="28"/>
        </w:rPr>
        <w:t>执勤装备、</w:t>
      </w:r>
      <w:r>
        <w:rPr>
          <w:rFonts w:ascii="仿宋" w:eastAsia="仿宋" w:hAnsi="仿宋" w:cs="仿宋" w:hint="eastAsia"/>
          <w:bCs/>
          <w:sz w:val="28"/>
          <w:szCs w:val="28"/>
        </w:rPr>
        <w:t>管理费、税金等所有费用。</w:t>
      </w:r>
    </w:p>
    <w:p w:rsidR="002D4A08" w:rsidRDefault="00070306">
      <w:pPr>
        <w:spacing w:line="480" w:lineRule="exact"/>
        <w:rPr>
          <w:rFonts w:ascii="仿宋" w:eastAsia="仿宋" w:hAnsi="仿宋" w:cs="仿宋"/>
          <w:b/>
          <w:sz w:val="28"/>
          <w:szCs w:val="28"/>
        </w:rPr>
      </w:pPr>
      <w:r>
        <w:rPr>
          <w:rFonts w:ascii="仿宋" w:eastAsia="仿宋" w:hAnsi="仿宋" w:cs="仿宋" w:hint="eastAsia"/>
          <w:b/>
          <w:sz w:val="28"/>
          <w:szCs w:val="28"/>
        </w:rPr>
        <w:t>二、甲方对乙方岗位服务要求</w:t>
      </w:r>
    </w:p>
    <w:p w:rsidR="002D4A08" w:rsidRDefault="00070306">
      <w:pPr>
        <w:spacing w:line="480" w:lineRule="exact"/>
        <w:rPr>
          <w:rFonts w:ascii="仿宋" w:eastAsia="仿宋" w:hAnsi="仿宋" w:cs="仿宋"/>
          <w:b/>
          <w:bCs/>
          <w:color w:val="000000"/>
          <w:sz w:val="28"/>
          <w:szCs w:val="28"/>
        </w:rPr>
      </w:pPr>
      <w:r>
        <w:rPr>
          <w:rFonts w:ascii="仿宋" w:eastAsia="仿宋" w:hAnsi="仿宋" w:cs="仿宋" w:hint="eastAsia"/>
          <w:b/>
          <w:bCs/>
          <w:color w:val="000000"/>
          <w:sz w:val="28"/>
          <w:szCs w:val="28"/>
        </w:rPr>
        <w:t>（一）门卫岗服务要求</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1.乙方所配备的保安员负责医院南大门（含车辆安检）、门诊楼、教学综合楼楼、学生宿舍楼、放疗楼、外科楼、综合楼（四楼白班）</w:t>
      </w:r>
      <w:r>
        <w:rPr>
          <w:rFonts w:ascii="仿宋" w:eastAsia="仿宋" w:hAnsi="仿宋" w:cs="仿宋" w:hint="eastAsia"/>
          <w:sz w:val="28"/>
          <w:szCs w:val="28"/>
        </w:rPr>
        <w:lastRenderedPageBreak/>
        <w:t>的24小时出入口值守工作，严格人员、车辆、物资进出管理，会操作使用各类安检设备，查验出入车辆的证件，按照要求做好相关登记和工作记录并定期、定时向医院上报。</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2.乙方所配备的保安员应熟记医院有关门卫规章制度、出入手续、使用的各种证件、标志、医院车辆的牌号等，并根据情况免检放行。</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3.乙方所配备的保安员要按照政府要求对出入的人员、车辆及其携带或装运的物品进行检查，防止医院财物流失及违禁物品流入。</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4.乙方所配备的保安员负责指挥、疏导出入车辆，维护出入口的正常秩序。</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5.乙方所配备的保安员及时发现不法行为人，截获赃物，做好安全防范工作。</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6.乙方所配备的保安员上岗期间，谢绝明显精神病患者、乞讨者、拾废品者、推销商品或虚假广告等人员不得进入医院。</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7.乙方所配备的保安员应协助医院做好来访人员接待工作。</w:t>
      </w:r>
    </w:p>
    <w:p w:rsidR="002D4A08" w:rsidRDefault="00070306">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sz w:val="28"/>
          <w:szCs w:val="28"/>
        </w:rPr>
        <w:t>8.甲方可根据工作实际对服务内容进行增减或细化。</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color w:val="000000"/>
          <w:sz w:val="28"/>
          <w:szCs w:val="28"/>
        </w:rPr>
      </w:pPr>
      <w:r>
        <w:rPr>
          <w:rFonts w:ascii="仿宋" w:eastAsia="仿宋" w:hAnsi="仿宋" w:cs="仿宋" w:hint="eastAsia"/>
          <w:b/>
          <w:bCs/>
          <w:color w:val="000000"/>
          <w:kern w:val="0"/>
          <w:sz w:val="28"/>
          <w:szCs w:val="28"/>
        </w:rPr>
        <w:t>（二）巡逻岗</w:t>
      </w:r>
      <w:r>
        <w:rPr>
          <w:rFonts w:ascii="仿宋" w:eastAsia="仿宋" w:hAnsi="仿宋" w:cs="仿宋" w:hint="eastAsia"/>
          <w:b/>
          <w:bCs/>
          <w:color w:val="000000"/>
          <w:sz w:val="28"/>
          <w:szCs w:val="28"/>
        </w:rPr>
        <w:t>服务要求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t>1.乙</w:t>
      </w:r>
      <w:r>
        <w:rPr>
          <w:rFonts w:ascii="仿宋" w:eastAsia="仿宋" w:hAnsi="仿宋" w:cs="仿宋" w:hint="eastAsia"/>
          <w:sz w:val="28"/>
          <w:szCs w:val="28"/>
          <w:lang w:val="zh-CN"/>
        </w:rPr>
        <w:t>方所配备的保安员上岗期间，主要负责医院院区、住院病区及重点部位的安保巡逻工作，安保消防实行24小时巡视，不间断巡视医院病区以及医院重点部位（每小时一次，每天至少</w:t>
      </w:r>
      <w:r>
        <w:rPr>
          <w:rFonts w:ascii="仿宋" w:eastAsia="仿宋" w:hAnsi="仿宋" w:cs="仿宋" w:hint="eastAsia"/>
          <w:sz w:val="28"/>
          <w:szCs w:val="28"/>
        </w:rPr>
        <w:t>10次</w:t>
      </w:r>
      <w:r>
        <w:rPr>
          <w:rFonts w:ascii="仿宋" w:eastAsia="仿宋" w:hAnsi="仿宋" w:cs="仿宋" w:hint="eastAsia"/>
          <w:sz w:val="28"/>
          <w:szCs w:val="28"/>
          <w:lang w:val="zh-CN"/>
        </w:rPr>
        <w:t>），</w:t>
      </w:r>
      <w:r>
        <w:rPr>
          <w:rFonts w:ascii="仿宋" w:eastAsia="仿宋" w:hAnsi="仿宋" w:cs="仿宋" w:hint="eastAsia"/>
          <w:sz w:val="28"/>
          <w:szCs w:val="28"/>
        </w:rPr>
        <w:t>及时发现、报告及消除各类安全隐患，采取有效措施预防违法犯罪和各种事故的发生，保障责任区内人身与医院财产的安全，严格执行消防检查制度，杜绝火灾隐患发生，结合日常工作及时发现、消除各类消防隐患，按照要求做好火警现场的查验工作（检查记录每月一次向医院保卫部门报告、备案）。</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t>2.乙</w:t>
      </w:r>
      <w:r>
        <w:rPr>
          <w:rFonts w:ascii="仿宋" w:eastAsia="仿宋" w:hAnsi="仿宋" w:cs="仿宋" w:hint="eastAsia"/>
          <w:sz w:val="28"/>
          <w:szCs w:val="28"/>
          <w:lang w:val="zh-CN"/>
        </w:rPr>
        <w:t>方所配备的保安员上岗巡查过程中，应严格执行甲方用火、用电制度，严禁明火，严禁电饭煲、电磁炉、“热得快”等大功率电器的使用，如现场发现应及时制止并向相关科室进行提示，认真做好记录，对存在的消防安全隐患及时通知消防控制室进行整改。</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lastRenderedPageBreak/>
        <w:t>3</w:t>
      </w:r>
      <w:r>
        <w:rPr>
          <w:rFonts w:ascii="仿宋" w:eastAsia="仿宋" w:hAnsi="仿宋" w:cs="仿宋" w:hint="eastAsia"/>
          <w:sz w:val="28"/>
          <w:szCs w:val="28"/>
          <w:lang w:val="zh-CN"/>
        </w:rPr>
        <w:t>.</w:t>
      </w:r>
      <w:r>
        <w:rPr>
          <w:rFonts w:ascii="仿宋" w:eastAsia="仿宋" w:hAnsi="仿宋" w:cs="仿宋" w:hint="eastAsia"/>
          <w:sz w:val="28"/>
          <w:szCs w:val="28"/>
        </w:rPr>
        <w:t>乙</w:t>
      </w:r>
      <w:r>
        <w:rPr>
          <w:rFonts w:ascii="仿宋" w:eastAsia="仿宋" w:hAnsi="仿宋" w:cs="仿宋" w:hint="eastAsia"/>
          <w:sz w:val="28"/>
          <w:szCs w:val="28"/>
          <w:lang w:val="zh-CN"/>
        </w:rPr>
        <w:t>方所配备的保安员上岗期间，应巡查安全出口、疏散通道是否堆放物品影响疏散，疏散指示标志、应急照明是否完好，常闭式防火门闭门器是否损坏，灭火器是否完整在位，消火栓玻璃有无破损等情况认真登记，并及时向消防监控室报告。</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t>4</w:t>
      </w:r>
      <w:r>
        <w:rPr>
          <w:rFonts w:ascii="仿宋" w:eastAsia="仿宋" w:hAnsi="仿宋" w:cs="仿宋" w:hint="eastAsia"/>
          <w:sz w:val="28"/>
          <w:szCs w:val="28"/>
          <w:lang w:val="zh-CN"/>
        </w:rPr>
        <w:t>.</w:t>
      </w:r>
      <w:r>
        <w:rPr>
          <w:rFonts w:ascii="仿宋" w:eastAsia="仿宋" w:hAnsi="仿宋" w:cs="仿宋" w:hint="eastAsia"/>
          <w:sz w:val="28"/>
          <w:szCs w:val="28"/>
        </w:rPr>
        <w:t>乙</w:t>
      </w:r>
      <w:r>
        <w:rPr>
          <w:rFonts w:ascii="仿宋" w:eastAsia="仿宋" w:hAnsi="仿宋" w:cs="仿宋" w:hint="eastAsia"/>
          <w:sz w:val="28"/>
          <w:szCs w:val="28"/>
          <w:lang w:val="zh-CN"/>
        </w:rPr>
        <w:t>方所配备的保安员上岗期间，如发现职工、患者及家属在库房、液氧站、锅炉房、配电室、计算机房、放疗机房等重点区域或在病区内吸烟，应主动上前劝诫并坚决制止。</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w:t>
      </w:r>
      <w:r>
        <w:rPr>
          <w:rFonts w:ascii="仿宋" w:eastAsia="仿宋" w:hAnsi="仿宋" w:cs="仿宋" w:hint="eastAsia"/>
          <w:sz w:val="28"/>
          <w:szCs w:val="28"/>
        </w:rPr>
        <w:t>乙</w:t>
      </w:r>
      <w:r>
        <w:rPr>
          <w:rFonts w:ascii="仿宋" w:eastAsia="仿宋" w:hAnsi="仿宋" w:cs="仿宋" w:hint="eastAsia"/>
          <w:sz w:val="28"/>
          <w:szCs w:val="28"/>
          <w:lang w:val="zh-CN"/>
        </w:rPr>
        <w:t>方所配备的保安员上岗期间，对无人区域的巡查应做到断电、闭水、清除火种、锁门、关窗等，符合防火、防盗要求。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t>6.乙</w:t>
      </w:r>
      <w:r>
        <w:rPr>
          <w:rFonts w:ascii="仿宋" w:eastAsia="仿宋" w:hAnsi="仿宋" w:cs="仿宋" w:hint="eastAsia"/>
          <w:sz w:val="28"/>
          <w:szCs w:val="28"/>
          <w:lang w:val="zh-CN"/>
        </w:rPr>
        <w:t>方所配备的保安员上岗期间，对医院内重大活动的安全警戒与秩序维护；配合做好重大事件的政治保卫工作；</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rPr>
        <w:t>7.乙</w:t>
      </w:r>
      <w:r>
        <w:rPr>
          <w:rFonts w:ascii="仿宋" w:eastAsia="仿宋" w:hAnsi="仿宋" w:cs="仿宋" w:hint="eastAsia"/>
          <w:sz w:val="28"/>
          <w:szCs w:val="28"/>
          <w:lang w:val="zh-CN"/>
        </w:rPr>
        <w:t>方所配备的保安员上岗期间，配合保卫科受理医院内各类纠纷和治安案件，配合医院对违规事件的调查处理，协助司法及公安机关对案件的排查取证。</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8.乙方与甲方合作期间需保障巡逻摩托车一辆。</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9.乙方所配备的保安员积极完成甲方</w:t>
      </w:r>
      <w:r>
        <w:rPr>
          <w:rFonts w:ascii="仿宋" w:eastAsia="仿宋" w:hAnsi="仿宋" w:cs="仿宋" w:hint="eastAsia"/>
          <w:sz w:val="28"/>
          <w:szCs w:val="28"/>
          <w:lang w:val="zh-CN"/>
        </w:rPr>
        <w:t>临时交办的安保工作任务。</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color w:val="000000"/>
          <w:sz w:val="28"/>
          <w:szCs w:val="28"/>
        </w:rPr>
      </w:pPr>
      <w:r>
        <w:rPr>
          <w:rFonts w:ascii="仿宋" w:eastAsia="仿宋" w:hAnsi="仿宋" w:cs="仿宋" w:hint="eastAsia"/>
          <w:sz w:val="28"/>
          <w:szCs w:val="28"/>
        </w:rPr>
        <w:t>（三）</w:t>
      </w:r>
      <w:r>
        <w:rPr>
          <w:rFonts w:ascii="仿宋" w:eastAsia="仿宋" w:hAnsi="仿宋" w:cs="仿宋" w:hint="eastAsia"/>
          <w:b/>
          <w:bCs/>
          <w:color w:val="000000"/>
          <w:kern w:val="0"/>
          <w:sz w:val="28"/>
          <w:szCs w:val="28"/>
        </w:rPr>
        <w:t>管理岗服</w:t>
      </w:r>
      <w:r>
        <w:rPr>
          <w:rFonts w:ascii="仿宋" w:eastAsia="仿宋" w:hAnsi="仿宋" w:cs="仿宋" w:hint="eastAsia"/>
          <w:b/>
          <w:bCs/>
          <w:color w:val="000000"/>
          <w:sz w:val="28"/>
          <w:szCs w:val="28"/>
        </w:rPr>
        <w:t>务要求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1.乙方保安经理（队长）需有三年以上的安保服务管理工作经验，有较强的政治思想素养和业务水平，有较强的组织能力，协调沟通能力，负责保安管理工作。</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2.乙方保安经理（队长）全面负责医院的保安员管理工作，严格管理保安队伍安全纪律，奖优罚劣。</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3.乙方保安经理（队长）定期参加医院保卫科工作例会，及时传达落实甲方的服务要求与管理规定，组织实施并不断完善甲方安全保卫整体方案。</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 xml:space="preserve">4.乙方保安经理（队长）要加强对保安业务的管理，确保保安在医院内无违规事件发生。 </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5.乙方保安经理（队长）督促各岗位做好执勤及交接班记录，每周最少开展一次保安员的培训。</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6.乙方保安经理（队长）结合甲方发展实际情况，适时调整各执勤岗位，完善各岗位职责。</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7.乙方保安经理（队长）配合甲方对甲方区域内违规事件的处理；组织开展保安业务培训和预案演练，制订甲方重大活动的安全保卫方案。</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val="zh-CN"/>
        </w:rPr>
        <w:t>8.乙方保安经理（队长）必须与甲方保卫科保持必要的工作交流，每天必须向保卫科口头汇报工作，每星期一次向保卫科书面汇报所承担的保安工作的开展情况及信息反馈，重大事情需立即汇报。</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（四）人员素质要求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1.乙方所配备的保安员必须经过培训，取得相关资格证方能上岗，由乙方统一提供服装、挂牌，佩戴执勤标志，警容严整、朴实，仪表端正。</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2.乙方所配备的保安员年龄控制在20岁至50岁以内。男性在50岁以下，女性在45岁以下，女性比例不得超过20%，民族比例不得超过30%，安检点女性比例及女性比例不得超过三分之一。</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3.乙方保安员具备初中文化水平以上，具备一定的文字书写能力。</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4.乙方保安队员需医院体检合格，并提供相关体检证明，上岗前乙方对每位保安员组织开展一周的治安、保卫、防火、防盗等岗前培训，且培训合格。</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乙方保安员上岗前必须提供无犯罪记录，提供由所在地政府部门或公安部门出具的政审证明及保安公司为其提供的担保证明、外地户籍人员需持有效身份证、暂住证和安保公司为其提供的担保证明，有长期稳定的居住点证明，属地公安机关出具的相关证明。</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val="zh-CN"/>
        </w:rPr>
        <w:t>6.甲方可根据实际工作需求，增加具体内容。</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（五）执勤装备配置</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1.乙方必须保证安保人员的着装符合要求并干净整洁、标志齐全，执勤期间佩戴上岗证（医院要求规格）、控烟员标识及甲方核发的其他证件。</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2.乙方为安保人员配备对讲机、防刺服、防刺手套、技术探测器、盾牌、辣椒水喷雾、大头棒、钢叉、头盔、橡胶棒、武装带（八件套）、电警棍、强光手电筒及伸缩棍等装备。每个执勤点位必须保证以上装备齐全、完好，制服、防刺服、头盔应有明显标识公司名称。</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val="zh-CN"/>
        </w:rPr>
        <w:t>3.甲方不向保安员提供食宿，在条件容许情况下为管理人员提供办公场所。</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（六）总体工作要求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1.乙方承担甲方保卫部门的各项安保维稳工作、消防巡查、疫情防控工作等，维护正常医疗工作秩序及医护人员的人身及财产安全。</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2.乙方所配备的保安员在岗期间必须遵守甲方各项管理制度，认真履行工作职责，协助甲方做好安保维稳及疫情防控工作。</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3.乙方所配备的保安员上岗时，应统一着装并保持衣装整洁。按时交接班，不迟到、不早退、不脱岗、不睡岗、不无人值守，严禁酒后上岗及在岗期间饮酒。</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4.乙方所配备的保安员上岗期间，应接受消防控制室指令，查看治安、火警现场并反馈信息。</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5.乙方所配备的保安员上岗期间，如遇突发事件应果断处置和制止，控制和保护现场并及时上报。</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6.乙方所配备的保安员上岗期间，必须忠于职守，确保甲方医疗区及家属区的安全，如发生被盗、火灾、抢劫、打架斗殴等事件，应采取应急措施，并向乙方、甲方领导和有关部门汇报。</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7.乙方保安人员在甲方工作期间所发生的一切人身、财产安全事故或其他任何纠纷等均由乙方承担全部责任，与甲方无无关，由乙方自行负责。</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8.乙方自供的安保器材发生损坏时，乙方应及时配备。乙方对甲方提供的安保器材（包括但不限于身份证识别仪、执法记录仪、安检器材等），因保安使用不当或人为损坏，由乙方负责维修或者赔偿，费用从当月服务费中扣除。</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9.乙方每周做一次突发事件的培训，高度重视甲方的维稳工作并做好相关培训记录。</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10.乙方保安员上岗期间应严格执行核查登记制度，对来访人员信息进行详细记录，并联系相关科室予以核对，严禁无关人员进入行政工作区。</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11.乙方所配备的保安员在上岗期间须严格遵守《保密法》，公安机关保密工作规定、档案管理规定，严格遵守各项工作纪律、规程，杜绝泄密事件的发生。</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12.乙方所配备的保安员应协助甲方预防、调解一般医患纠纷及其他涉医疗矛盾，配合有关部门处置因医患纠纷引发的群体性事件，维护甲方正常医疗工作秩序。</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13.乙方所配备的保安员未经甲方保卫科书面同意不得随意换岗，严禁迟到、脱岗、睡岗，酒后上岗等行为出现，遇特殊情况不能按时上岗的，应提前2小时请假，如需调岗需要保卫科报备。</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14.乙方所配备的保安员上岗期间，应认真及时完成甲方及科室领导交办的其他各项工作任务。</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15.乙方提供的保安员应保持稳定，每月人员调整比例不得超过5人次，且新增保安上岗前需政审合格且资料齐全，获得甲方保卫科同意后方可上岗。</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16.乙方每周向甲方提交执勤人员排班表，执勤人员不得连班执勤。</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17.乙方要指定本公司管理人员对在甲方服务的保安员进行常态化的监督管理，落实各项管理要求及对问题的整改。</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18.乙方要配合甲方做好对保安员的日常管理工作，落实对保安员的奖罚措施。</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19.因上级政府安保政策变化或提出新要求或甲方的岗位发生变化，乙方须配合甲方调整相应工作标准及要求。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20.乙方必须配合甲方的各项检查及评审、达标工作，按照要求加强对保安人员的管理并提供相关资料、信息。</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21.乙方保安员必须遵守医院的控烟管理规定，制止任何违规吸烟行为，协助甲方做好控烟检查工作。</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22.乙方保安员负责维护医院正常公共秩序，负责清理甲方各区域乱搭床铺、堆放行李现象，制止人员在病区做礼拜及身着宗教服饰，配合保卫部门对突发事件及“医托”“医闹”进行治理，减少“医托”在病区、院区及家属区活动，治理“黑救护车”现象，确保甲方医疗活动的正常进行，治理散发广告、商贩、闲杂、乞讨、流浪及其他类似人员。</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23.</w:t>
      </w:r>
      <w:r>
        <w:rPr>
          <w:rFonts w:ascii="仿宋" w:eastAsia="仿宋" w:hAnsi="仿宋" w:cs="仿宋" w:hint="eastAsia"/>
          <w:sz w:val="28"/>
          <w:szCs w:val="28"/>
        </w:rPr>
        <w:t>乙方</w:t>
      </w:r>
      <w:r>
        <w:rPr>
          <w:rFonts w:ascii="仿宋" w:eastAsia="仿宋" w:hAnsi="仿宋" w:cs="仿宋" w:hint="eastAsia"/>
          <w:sz w:val="28"/>
          <w:szCs w:val="28"/>
          <w:lang w:val="zh-CN"/>
        </w:rPr>
        <w:t>协助甲方处理各类医疗纠纷、矛盾及治安事件、各类突发意外事件处置工作，按照要求完成甲方的维稳工作、安全保卫工作。同时完成甲方安排的各类临时公务服务、公益服务（例如：冬季清雪、为医院职能部门的工作提供帮助等）。</w:t>
      </w:r>
    </w:p>
    <w:p w:rsidR="002D4A08" w:rsidRDefault="00070306">
      <w:pPr>
        <w:spacing w:line="480" w:lineRule="exact"/>
        <w:ind w:firstLineChars="200" w:firstLine="560"/>
        <w:rPr>
          <w:rFonts w:ascii="仿宋" w:eastAsia="仿宋" w:hAnsi="仿宋" w:cs="仿宋"/>
          <w:bCs/>
          <w:sz w:val="28"/>
          <w:szCs w:val="28"/>
        </w:rPr>
      </w:pPr>
      <w:r>
        <w:rPr>
          <w:rFonts w:ascii="仿宋" w:eastAsia="仿宋" w:hAnsi="仿宋" w:cs="仿宋" w:hint="eastAsia"/>
          <w:sz w:val="28"/>
          <w:szCs w:val="28"/>
        </w:rPr>
        <w:t>24.乙方协助甲方做好疫情防控时期整体防疫工作：（1）乙方安保人员要做好出入口通道管理：①职工通道：做好体温测量、工作证查验；②门诊患者通道：查看大数据行程码；③车辆入口通道：做好司机及随行人员（老弱病残幼）体温测量、大数据行程码或健康码、有效期内核酸查验；④家属区东大门通道：对外来人员车辆及人员，查验大数据行程码、核酸结果。对上述检查阴性者，方可进入。对发现的体温检测结果</w:t>
      </w:r>
      <w:r>
        <w:rPr>
          <w:rFonts w:ascii="仿宋" w:eastAsia="仿宋" w:hAnsi="仿宋" w:cs="仿宋" w:hint="eastAsia"/>
          <w:bCs/>
          <w:sz w:val="28"/>
          <w:szCs w:val="28"/>
        </w:rPr>
        <w:t>≥37.3℃及14天内去过中高风险国家及地区的人员，暂不让进入医院，由专人陪同立刻送至一级预检进行体温复测及流行病学调查。对于非有效期内的核酸人员，也不得进入医院。</w:t>
      </w:r>
    </w:p>
    <w:p w:rsidR="002D4A08" w:rsidRDefault="0007030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安保人员要做好对进入住院病区人员的管理工作：①病人及陪护要查验住院证（陪护证）、核酸、抗体结果（注射过新冠疫苗的，可不用查验）后方可放行进入病区；②病区实行封闭管理，病人及陪护在住院期间无特殊原因不得外出离开住院部大楼出入口，确因特殊原因外出的，安保人员接保卫科通知进行登记后方可放行；③第三方人员及车辆进入医院，要认真查核车辆、人员报备的基本信息，无报备或不符合医院疫情防控规定者不得进入病区。</w:t>
      </w:r>
    </w:p>
    <w:p w:rsidR="002D4A08" w:rsidRDefault="0007030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（3）乙方要加强对安保人员的队伍管理，按照医院的规定定期</w:t>
      </w:r>
      <w:r>
        <w:rPr>
          <w:rFonts w:ascii="仿宋" w:eastAsia="仿宋" w:hAnsi="仿宋" w:cs="仿宋" w:hint="eastAsia"/>
          <w:sz w:val="28"/>
          <w:szCs w:val="28"/>
        </w:rPr>
        <w:lastRenderedPageBreak/>
        <w:t>开展核酸采样。对新入职安保人员，应先查验大数据行程码（无中高风险地区）、核酸查验（阴性）、新冠疫苗注射，保安员需经岗前培训，取得相关资格证，上报保卫科审核通过后方能上岗。</w:t>
      </w:r>
    </w:p>
    <w:p w:rsidR="002D4A08" w:rsidRDefault="0007030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（4）乙方安保人员要按照医院疫情防控的要求，做好定期院感培训及各岗点的消杀工作。</w:t>
      </w:r>
    </w:p>
    <w:p w:rsidR="002D4A08" w:rsidRDefault="00070306">
      <w:pPr>
        <w:widowControl/>
        <w:spacing w:line="48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lang w:val="zh-CN"/>
        </w:rPr>
        <w:t>2</w:t>
      </w:r>
      <w:r>
        <w:rPr>
          <w:rFonts w:ascii="仿宋" w:eastAsia="仿宋" w:hAnsi="仿宋" w:cs="仿宋" w:hint="eastAsia"/>
          <w:sz w:val="28"/>
          <w:szCs w:val="28"/>
        </w:rPr>
        <w:t>5</w:t>
      </w:r>
      <w:r>
        <w:rPr>
          <w:rFonts w:ascii="仿宋" w:eastAsia="仿宋" w:hAnsi="仿宋" w:cs="仿宋" w:hint="eastAsia"/>
          <w:sz w:val="28"/>
          <w:szCs w:val="28"/>
          <w:lang w:val="zh-CN"/>
        </w:rPr>
        <w:t>.甲方可根据工作实际对具体工作要求进行增减或细化。</w:t>
      </w:r>
    </w:p>
    <w:p w:rsidR="002D4A08" w:rsidRDefault="00070306">
      <w:pPr>
        <w:spacing w:line="480" w:lineRule="exact"/>
        <w:rPr>
          <w:rFonts w:ascii="仿宋" w:eastAsia="仿宋" w:hAnsi="仿宋" w:cs="仿宋"/>
          <w:sz w:val="28"/>
          <w:szCs w:val="28"/>
        </w:rPr>
      </w:pPr>
      <w:r>
        <w:rPr>
          <w:rFonts w:ascii="仿宋" w:eastAsia="仿宋" w:hAnsi="仿宋" w:cs="仿宋" w:hint="eastAsia"/>
          <w:b/>
          <w:bCs/>
          <w:sz w:val="28"/>
          <w:szCs w:val="28"/>
        </w:rPr>
        <w:t>三、付款方式</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1.甲方每月不定期对乙方进行监督检查，在监督检查过程中发现违约责任中所涉及的条款，将通知乙方进行整改，并填写《违约责任认定表》双方签字确认。</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2、甲方按照实际岗位数量乘以岗位固定单价核算安保服务费。</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（1）安保服务费按月结算，次月经甲方对乙方安保服务考核合格后，支付上月安保服务费；甲方有权就乙方考核不合格部分产生的违约金直接从应付费用中扣除。</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（2）每月实际支付的安保服务费=实际岗位数量×岗位单价—违约金。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（3）甲方采用网银、银行承兑汇票、支票的方式付款。</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3、甲方支付上述任何一笔安保服务费前，乙方应先行提供真实、合法有效的等额增值税发票，否则，甲方有权拒绝付款且不承担违约责任。</w:t>
      </w:r>
    </w:p>
    <w:p w:rsidR="002D4A08" w:rsidRDefault="00070306">
      <w:pPr>
        <w:spacing w:line="480" w:lineRule="exact"/>
        <w:rPr>
          <w:rFonts w:ascii="仿宋" w:eastAsia="仿宋" w:hAnsi="仿宋" w:cs="仿宋"/>
          <w:b/>
          <w:bCs/>
          <w:sz w:val="28"/>
          <w:szCs w:val="28"/>
        </w:rPr>
      </w:pPr>
      <w:r>
        <w:rPr>
          <w:rFonts w:ascii="仿宋" w:eastAsia="仿宋" w:hAnsi="仿宋" w:cs="仿宋" w:hint="eastAsia"/>
          <w:b/>
          <w:bCs/>
          <w:sz w:val="28"/>
          <w:szCs w:val="28"/>
        </w:rPr>
        <w:t>四、违约责任</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1.乙方保安员出现以下行为，甲方将视为乙方违约，甲方有权将违约金直接从安保服务费中扣除：</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（1）出现缺勤现象，乙方按每人/日工资的三倍（元/月*30天×3天）承担违约金。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（2）发生监守自盗、诈骗、利用职务便利与“医托”、“黑救护车”及其他人员勾结、获利及其他有悖安职业道德行为，视情节每起承担违约金5000元至10000元。</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3）严重失职造成责任区域内发生被盗、被抢劫、刑事案件等重大事件，经公安机关现场勘察，查清事实，立案三个月未经破案或破案后无法追回的财产损失，由公安机关出具被盗财产认定书及相关资料，乙方负责赔偿或从保安合同费中扣除，同时乙方承担违约金10000元。</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2.乙方出现以下行为，甲方将视为乙方违约，甲方有权将违约金直接从安保服务费中扣除：</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（1）弄虚作假，经确认保安员条件（年龄、政审、外地人员居住证等）不符合甲方要求时，自其上岗之日起计算，按照每岗每日甲方支付的保安员岗位单价的三倍（元/月*30天×3天）承担违约金。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（2）为保证安保服务工作质量，乙方需每周向甲方提交执勤人员排班表，执勤人员不得连班执勤，否则，每发生一起扣除200元作为违约金，对管理人员每次扣除300元作为违约金。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（3）保安人员调整（新增及离职）需向甲方保卫科报备、登记、审核通过后方可上岗，如发现私自上岗者按每人次扣除500元作为违约金，调整人员未按规定提前三日报备登记者，按每人次扣除300元作为违约金。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严格落实保安的思想教育、业务培训等日常管理工作，业务培训（含应急演练）必须每月至少开展一次，培训有计划、有方案、有记录，如发现台账不全扣除500元，保安员未开展岗前培训或取得保安证的，每人次扣除300元作为违约金，在规定时间内未进行整改的，每人次扣除500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保安员应统一着装，礼貌待人，文明执勤，配备安保器械齐全，如在执勤时，因未使用文明用语，态度生硬，被职工及患者投诉，每次扣除200元作为违约金。未配备符合甲方要求的服装或装备（如对讲机、头盔、警棍等），每人每天扣除200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（6）保安各岗位人员必须掌握岗位职责，工作流程，按时交接班、有完整交接班记录，记录不完整的，每次扣除200元作为违约金。岗位脱岗30分钟以上的扣除200元作为违约金、睡岗扣除600元作</w:t>
      </w:r>
      <w:r>
        <w:rPr>
          <w:rFonts w:ascii="仿宋" w:eastAsia="仿宋" w:hAnsi="仿宋" w:cs="仿宋" w:hint="eastAsia"/>
          <w:sz w:val="28"/>
          <w:szCs w:val="28"/>
          <w:lang w:val="zh-CN"/>
        </w:rPr>
        <w:lastRenderedPageBreak/>
        <w:t>为违约金、酒后上岗扣除1000元作为违约金、岗位不作为（未履职尽责）每次扣除300元作为违约金。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7）甲方作为保安人员双重管理方，甲方根据上级指示精神，有权从甲方的整体工作角度出发，对保安人员的岗位和人员作出合理调整，乙方不得拒绝，未在规定时间内调整到位的，每次扣除500元作为违约金。乙方对保安人员岗位的调整需要向保卫科报备，未向保卫科报备私自调整的，每人次扣除500元作为违约金；乙方每月保安员人员调整不得超过5人次，超过部分按照每人次扣除200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8）保安人员要严格执行定期巡查制度，不按规定巡查或不作记录或记录不实，每次扣除200元作为违约金，在巡查过程中，如发现安全隐患及可疑人员，要及时予以处置和上报，对于故意隐瞒和置之不理的，根据情节严重程度，每次扣除1000-10000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9）针对政府及上级部门对甲方安保督导检查中，因保安人员管理问题(包括应知会掌握），造成考核不达标或者给甲方下发处罚通报及经济处罚的，责任由乙方全部承担，甲方将根据严重程度再扣除1000-5000元作为违约金。如给甲方造成重大损失或负面影响的，甲方有权单方面解除合同，乙方承担由此产生的一切费用。医院保卫科将不定期对各岗点安保人员应知应会及满意度进行考核，不达标者每人次扣除100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（10）保安员在日常工作中，因工作不认真造成损失或不良影响的，责任由乙方全部承担，甲方将根据严重程度再扣除1000-10000元作为违约金。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（11）乙方管理负责人员要定期参加保卫科科室工作例会，服从保卫科工作安排，做好保安人员的管理，无故不参加保卫科工作例会或不服从保卫科交给的各项工作任务，每人每次扣除200元作为违约金。</w:t>
      </w:r>
    </w:p>
    <w:p w:rsidR="002D4A08" w:rsidRDefault="00070306">
      <w:pPr>
        <w:pStyle w:val="a0"/>
        <w:spacing w:line="480" w:lineRule="exact"/>
        <w:ind w:firstLineChars="200" w:firstLine="560"/>
        <w:rPr>
          <w:rFonts w:ascii="仿宋" w:hAnsi="仿宋" w:cs="仿宋"/>
          <w:sz w:val="28"/>
          <w:szCs w:val="28"/>
          <w:lang w:val="zh-CN"/>
        </w:rPr>
      </w:pPr>
      <w:r>
        <w:rPr>
          <w:rFonts w:ascii="仿宋" w:hAnsi="仿宋" w:cs="仿宋" w:hint="eastAsia"/>
          <w:sz w:val="28"/>
          <w:szCs w:val="28"/>
          <w:lang w:val="zh-CN"/>
        </w:rPr>
        <w:t>（12）乙方保安员年龄偏大、男女比例、民族比例等超出甲方要</w:t>
      </w:r>
      <w:r>
        <w:rPr>
          <w:rFonts w:ascii="仿宋" w:hAnsi="仿宋" w:cs="仿宋" w:hint="eastAsia"/>
          <w:sz w:val="28"/>
          <w:szCs w:val="28"/>
          <w:lang w:val="zh-CN"/>
        </w:rPr>
        <w:lastRenderedPageBreak/>
        <w:t>求，未在规定时间内调整到位的，每次扣除500元作为违约金。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3</w:t>
      </w:r>
      <w:r>
        <w:rPr>
          <w:rFonts w:ascii="仿宋" w:eastAsia="仿宋" w:hAnsi="仿宋" w:cs="仿宋" w:hint="eastAsia"/>
          <w:sz w:val="28"/>
          <w:szCs w:val="28"/>
          <w:lang w:val="zh-CN"/>
        </w:rPr>
        <w:t>）乙方保安员出现其他违反医院规定要求的行为，视情节严重情况每人次扣除300-1000元违约金。</w:t>
      </w:r>
    </w:p>
    <w:p w:rsidR="002D4A08" w:rsidRDefault="0007030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14）乙方须严格按照医院疫情防控要求履行各岗位职责。如出现违规事件的，以岗位不作为扣除300元违约金，进行处罚。当月出现三次及以上的违规事件，将以2倍违约金（600元）进行处罚，并对乙方进行约谈，下达限期整改通知书。限期整改不到位的，甲方有权对乙方保安岗位进行减岗调整。</w:t>
      </w:r>
    </w:p>
    <w:p w:rsidR="002D4A08" w:rsidRDefault="0007030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15）乙方安保人员因工作失职失责，造成严重的医院院感事件，给医院疫情防控工作造成重大损失或负面影响的，乙方承担由此产生的一切费用赔偿全部损失，并将扣除乙方当月服务费总额的20%违约金进行处罚，甲方有权终止合同，上述违约金不足以弥补甲方损失的，以甲方的实际损失为准。</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3.保安员在甲方范围内出现违法、违规行为导致的后果由乙方承担，给甲方带来负面影响或致使甲方蒙受经济损失时，乙方必须承担全部经济赔偿责任并按合同总额的10%承担违约金。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对于多次发生保安员联勤值班、新招聘及离职保安人员未向保卫科报备、保安人员未开展岗前培训及取得保安证的，保安员未履行岗位职责且不服从甲方工作管理的，除了按照规定条款经济处罚外，另外，乙方向甲方承担10000-20000元的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乙方多次出现违约情况，且未及时整改的，甲方对乙方管理层进行约谈，每约谈一次扣除1000元违约金，并要求乙方对存在的问题限期整改，约谈三次者，必须对保安管理人员进行调换，对保安人员队伍进行整顿，甲方有权减少乙方岗位人数。</w:t>
      </w:r>
    </w:p>
    <w:p w:rsidR="002D4A08" w:rsidRDefault="00070306">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6、甲方每季度将乙方保安员进行岗位责任内容考核，考核不合格者（百分制,60分以下为不合格）每人次扣200元。</w:t>
      </w:r>
    </w:p>
    <w:p w:rsidR="002D4A08" w:rsidRDefault="00070306">
      <w:pPr>
        <w:widowControl/>
        <w:spacing w:line="480" w:lineRule="exact"/>
        <w:jc w:val="left"/>
        <w:rPr>
          <w:rFonts w:ascii="仿宋" w:eastAsia="仿宋" w:hAnsi="仿宋" w:cs="仿宋"/>
          <w:b/>
          <w:bCs/>
          <w:sz w:val="28"/>
          <w:szCs w:val="28"/>
        </w:rPr>
      </w:pPr>
      <w:r>
        <w:rPr>
          <w:rFonts w:ascii="仿宋" w:eastAsia="仿宋" w:hAnsi="仿宋" w:cs="仿宋" w:hint="eastAsia"/>
          <w:b/>
          <w:bCs/>
          <w:color w:val="000000"/>
          <w:kern w:val="0"/>
          <w:sz w:val="28"/>
          <w:szCs w:val="28"/>
        </w:rPr>
        <w:t>五、</w:t>
      </w:r>
      <w:r>
        <w:rPr>
          <w:rFonts w:ascii="仿宋" w:eastAsia="仿宋" w:hAnsi="仿宋" w:cs="仿宋" w:hint="eastAsia"/>
          <w:b/>
          <w:bCs/>
          <w:sz w:val="28"/>
          <w:szCs w:val="28"/>
        </w:rPr>
        <w:t>合同的文本及生效</w:t>
      </w:r>
    </w:p>
    <w:p w:rsidR="002D4A08" w:rsidRDefault="00070306">
      <w:pPr>
        <w:spacing w:line="480" w:lineRule="exact"/>
        <w:rPr>
          <w:rFonts w:ascii="仿宋" w:eastAsia="仿宋" w:hAnsi="仿宋" w:cs="仿宋"/>
          <w:bCs/>
          <w:sz w:val="28"/>
          <w:szCs w:val="28"/>
        </w:rPr>
      </w:pPr>
      <w:r>
        <w:rPr>
          <w:rFonts w:ascii="仿宋" w:eastAsia="仿宋" w:hAnsi="仿宋" w:cs="仿宋" w:hint="eastAsia"/>
          <w:bCs/>
          <w:sz w:val="28"/>
          <w:szCs w:val="28"/>
        </w:rPr>
        <w:t>1.本合同一式陆份，甲方伍份、乙方壹份。</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Cs/>
          <w:sz w:val="28"/>
          <w:szCs w:val="28"/>
        </w:rPr>
      </w:pPr>
      <w:r>
        <w:rPr>
          <w:rFonts w:ascii="仿宋" w:eastAsia="仿宋" w:hAnsi="仿宋" w:cs="仿宋" w:hint="eastAsia"/>
          <w:bCs/>
          <w:sz w:val="28"/>
          <w:szCs w:val="28"/>
        </w:rPr>
        <w:t>2.本合同有效期为贰年，</w:t>
      </w:r>
      <w:r>
        <w:rPr>
          <w:rFonts w:ascii="仿宋" w:eastAsia="仿宋" w:hAnsi="仿宋" w:cs="仿宋" w:hint="eastAsia"/>
          <w:sz w:val="28"/>
          <w:szCs w:val="28"/>
        </w:rPr>
        <w:t>自2022年7月16日—2024年7月15日，</w:t>
      </w:r>
      <w:r>
        <w:rPr>
          <w:rFonts w:ascii="仿宋" w:eastAsia="仿宋" w:hAnsi="仿宋" w:cs="仿宋" w:hint="eastAsia"/>
          <w:sz w:val="28"/>
          <w:szCs w:val="28"/>
        </w:rPr>
        <w:lastRenderedPageBreak/>
        <w:t>共计24个月。</w:t>
      </w:r>
    </w:p>
    <w:p w:rsidR="002D4A08" w:rsidRDefault="00070306">
      <w:pPr>
        <w:spacing w:line="480" w:lineRule="exact"/>
        <w:rPr>
          <w:rFonts w:ascii="仿宋" w:eastAsia="仿宋" w:hAnsi="仿宋" w:cs="仿宋"/>
          <w:bCs/>
          <w:sz w:val="28"/>
          <w:szCs w:val="28"/>
        </w:rPr>
      </w:pPr>
      <w:r>
        <w:rPr>
          <w:rFonts w:ascii="仿宋" w:eastAsia="仿宋" w:hAnsi="仿宋" w:cs="仿宋" w:hint="eastAsia"/>
          <w:bCs/>
          <w:sz w:val="28"/>
          <w:szCs w:val="28"/>
        </w:rPr>
        <w:t>3.本合同经双方法定代表人签字或单位盖章或双方委托代理人签字成立生效。</w:t>
      </w:r>
    </w:p>
    <w:p w:rsidR="002D4A08" w:rsidRDefault="00070306">
      <w:pPr>
        <w:spacing w:line="480" w:lineRule="exact"/>
        <w:rPr>
          <w:rFonts w:ascii="仿宋" w:eastAsia="仿宋" w:hAnsi="仿宋" w:cs="仿宋"/>
          <w:bCs/>
          <w:sz w:val="28"/>
          <w:szCs w:val="28"/>
        </w:rPr>
      </w:pPr>
      <w:r>
        <w:rPr>
          <w:rFonts w:ascii="仿宋" w:eastAsia="仿宋" w:hAnsi="仿宋" w:cs="仿宋" w:hint="eastAsia"/>
          <w:bCs/>
          <w:sz w:val="28"/>
          <w:szCs w:val="28"/>
        </w:rPr>
        <w:t>4.合同内容如遇国家法律、法规及政策另有规定的，从其规定。</w:t>
      </w:r>
    </w:p>
    <w:p w:rsidR="002D4A08" w:rsidRDefault="00070306">
      <w:pPr>
        <w:spacing w:line="480" w:lineRule="exac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六、合同解除</w:t>
      </w:r>
    </w:p>
    <w:p w:rsidR="002D4A08" w:rsidRDefault="00070306">
      <w:pPr>
        <w:widowControl/>
        <w:spacing w:line="480" w:lineRule="exact"/>
        <w:jc w:val="left"/>
        <w:rPr>
          <w:rFonts w:ascii="仿宋" w:eastAsia="仿宋" w:hAnsi="仿宋" w:cs="仿宋"/>
          <w:sz w:val="28"/>
          <w:szCs w:val="28"/>
          <w:lang w:val="zh-CN"/>
        </w:rPr>
      </w:pPr>
      <w:r>
        <w:rPr>
          <w:rFonts w:ascii="仿宋" w:eastAsia="仿宋" w:hAnsi="仿宋" w:cs="仿宋" w:hint="eastAsia"/>
          <w:sz w:val="28"/>
          <w:szCs w:val="28"/>
          <w:lang w:val="zh-CN"/>
        </w:rPr>
        <w:t>甲方可根据下列情况之一提前与乙方解除合同。</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（1）因乙方保安员严重失职，造成甲方或甲方员工在信誉上或经济上受到严重损失的。</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（2）乙方未按合同规定配备保安员岗位及因保安员在上岗期间严重违章违纪，甲方提请乙方调换，乙方不予配合办理的。</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（3）乙方配备的保安员发生违反《治安管理处罚法》的违法行为或触犯《刑法》的犯罪行为的。</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（4）乙方配备的保安员在上岗期间不服从甲方管理，严重违反甲方规章制度的。</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（5）乙方提供的保安员证件虚假的。</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（6）乙方达不到甲方考核要求，或甲方对乙方提供的服务不满意的，随时有权单方面终止合同。</w:t>
      </w:r>
    </w:p>
    <w:p w:rsidR="002D4A08" w:rsidRDefault="00070306">
      <w:pPr>
        <w:widowControl/>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val="zh-CN"/>
        </w:rPr>
        <w:t>（7）甲方解除合同后，乙方应在通知时间内退出甲方院区，甲方无需给乙方任何费用或补偿，乙方也不得任何理由向甲方主张任何权利和利益。</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七、其他要求</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甲方有义务对乙方所配备的保安员在上岗期间进行监督、检查和具体指导，如保安员管理能力低，服务质量差、违反甲方管理制度等，甲方有权要求乙方调换或退回不适合在甲方工作的保安员，乙方要无条件接受，并在三个工作日内予以更换。</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因上级政府安保政策变化或甲方的安保岗位发生变化（如家属区安保被新疆医科大学集中管理），甲方有权对安保人员数量进行调整（如退回部分安保人员）且不视为违约，无需向乙方承担任何违约赔偿、补偿责任。</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3.在合同期内如遇上级行政部门（新疆医科大学）统一集中管理，甲乙双方同意本合同自动终止。</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4.在合同有效期内，乙方在合同执行过程中无故单方面中止合同的，甲方不会支付任何费用给乙方。同时，乙方必须退还甲方已经支付的所有费用，并承担按</w:t>
      </w:r>
      <w:r>
        <w:rPr>
          <w:rFonts w:ascii="仿宋" w:eastAsia="仿宋" w:hAnsi="仿宋" w:cs="仿宋" w:hint="eastAsia"/>
          <w:sz w:val="28"/>
          <w:szCs w:val="28"/>
        </w:rPr>
        <w:t>24</w:t>
      </w:r>
      <w:r>
        <w:rPr>
          <w:rFonts w:ascii="仿宋" w:eastAsia="仿宋" w:hAnsi="仿宋" w:cs="仿宋" w:hint="eastAsia"/>
          <w:sz w:val="28"/>
          <w:szCs w:val="28"/>
          <w:lang w:val="zh-CN"/>
        </w:rPr>
        <w:t>个月安保服务费总价的30%向甲方支付违约金。</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5.乙方必须按照相关法律及行业管理规定负责给保安员缴纳社保金及意外伤害险，否则，甲方不承担乙方因不给保安人员购置社保而导致的任何法律责任和赔偿责任。如果一旦使甲方承担相应的连带责任，甲方有权向乙方行使追索权。</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6.甲方与乙方保安员不存在任何劳动关系或雇佣关系，双方之间亦不存在劳务派遣关系，乙方为甲方配备的所有安保人员，在岗期间出现意外伤亡事故均有乙方自行承担，与甲方无关。</w:t>
      </w:r>
    </w:p>
    <w:p w:rsidR="002D4A08" w:rsidRDefault="00070306">
      <w:pPr>
        <w:spacing w:line="480" w:lineRule="exact"/>
        <w:rPr>
          <w:rFonts w:ascii="仿宋" w:eastAsia="仿宋" w:hAnsi="仿宋" w:cs="仿宋"/>
          <w:b/>
          <w:sz w:val="28"/>
          <w:szCs w:val="28"/>
        </w:rPr>
      </w:pPr>
      <w:r>
        <w:rPr>
          <w:rFonts w:ascii="仿宋" w:eastAsia="仿宋" w:hAnsi="仿宋" w:cs="仿宋" w:hint="eastAsia"/>
          <w:b/>
          <w:sz w:val="28"/>
          <w:szCs w:val="28"/>
        </w:rPr>
        <w:t>八、不可抗力</w:t>
      </w:r>
    </w:p>
    <w:p w:rsidR="002D4A08" w:rsidRDefault="00070306">
      <w:p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2D4A08" w:rsidRDefault="00070306">
      <w:pPr>
        <w:spacing w:line="480" w:lineRule="exact"/>
        <w:ind w:firstLineChars="200" w:firstLine="560"/>
        <w:rPr>
          <w:rFonts w:ascii="仿宋" w:eastAsia="仿宋" w:hAnsi="仿宋" w:cs="仿宋"/>
          <w:sz w:val="28"/>
          <w:szCs w:val="28"/>
          <w:lang w:val="zh-CN"/>
        </w:rPr>
      </w:pPr>
      <w:r>
        <w:rPr>
          <w:rFonts w:ascii="仿宋" w:eastAsia="仿宋" w:hAnsi="仿宋" w:cs="仿宋" w:hint="eastAsia"/>
          <w:bCs/>
          <w:sz w:val="28"/>
          <w:szCs w:val="28"/>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b/>
          <w:bCs/>
          <w:color w:val="000000"/>
          <w:kern w:val="0"/>
          <w:sz w:val="28"/>
          <w:szCs w:val="28"/>
          <w:lang w:val="zh-CN"/>
        </w:rPr>
      </w:pPr>
      <w:r>
        <w:rPr>
          <w:rFonts w:ascii="仿宋" w:eastAsia="仿宋" w:hAnsi="仿宋" w:cs="仿宋" w:hint="eastAsia"/>
          <w:b/>
          <w:bCs/>
          <w:color w:val="000000"/>
          <w:kern w:val="0"/>
          <w:sz w:val="28"/>
          <w:szCs w:val="28"/>
          <w:lang w:val="zh-CN"/>
        </w:rPr>
        <w:t>九、保密条款</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甲乙双方应严格履行保密义务，对于所有与本合同有关的资料和信息在提供给对方时，均应作为秘密信息加以对待。除非经对方事先书面同意及政府部门或法律法规的强制性要求而披露外，本合同任何一方应当保证保守该秘密信息，并不得将该秘密信息以任何方式泄露予第三方，双方均应承诺不将从对方取得的秘密信息披露或泄露给本合同以外的任何第三方。</w:t>
      </w:r>
    </w:p>
    <w:p w:rsidR="002D4A08" w:rsidRDefault="00070306">
      <w:pPr>
        <w:widowControl/>
        <w:spacing w:line="480" w:lineRule="exact"/>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lastRenderedPageBreak/>
        <w:t>2、任何一方故意或过失将本合同所涉之秘密信息泄漏予本合同以外的任何第三方，除应立即采取措施将损失降至最小外，还应赔偿因泄密而给对方造成的损失。</w:t>
      </w:r>
    </w:p>
    <w:p w:rsidR="002D4A08" w:rsidRDefault="00070306">
      <w:pPr>
        <w:spacing w:line="480" w:lineRule="exact"/>
        <w:rPr>
          <w:rFonts w:ascii="仿宋" w:eastAsia="仿宋" w:hAnsi="仿宋" w:cs="仿宋"/>
          <w:b/>
          <w:bCs/>
          <w:sz w:val="28"/>
          <w:szCs w:val="28"/>
          <w:lang w:val="zh-CN"/>
        </w:rPr>
      </w:pPr>
      <w:r>
        <w:rPr>
          <w:rFonts w:ascii="仿宋" w:eastAsia="仿宋" w:hAnsi="仿宋" w:cs="仿宋" w:hint="eastAsia"/>
          <w:b/>
          <w:bCs/>
          <w:sz w:val="28"/>
          <w:szCs w:val="28"/>
          <w:lang w:val="zh-CN"/>
        </w:rPr>
        <w:t>十、争议解决方式</w:t>
      </w:r>
    </w:p>
    <w:p w:rsidR="002D4A08" w:rsidRDefault="00070306">
      <w:pPr>
        <w:spacing w:line="48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招标方、</w:t>
      </w:r>
      <w:r>
        <w:rPr>
          <w:rFonts w:ascii="仿宋" w:eastAsia="仿宋" w:hAnsi="仿宋" w:cs="仿宋" w:hint="eastAsia"/>
          <w:sz w:val="28"/>
          <w:szCs w:val="28"/>
        </w:rPr>
        <w:t>成交方</w:t>
      </w:r>
      <w:r>
        <w:rPr>
          <w:rFonts w:ascii="仿宋" w:eastAsia="仿宋" w:hAnsi="仿宋" w:cs="仿宋" w:hint="eastAsia"/>
          <w:sz w:val="28"/>
          <w:szCs w:val="28"/>
          <w:lang w:val="zh-CN"/>
        </w:rPr>
        <w:t xml:space="preserve">发生争议时，应先协商解决，经协商在三十天内不能达成协议时，可提交招标方所在地法院诉讼解决。 </w:t>
      </w:r>
    </w:p>
    <w:p w:rsidR="002D4A08" w:rsidRDefault="00070306">
      <w:pPr>
        <w:spacing w:line="480" w:lineRule="exact"/>
        <w:rPr>
          <w:rFonts w:ascii="仿宋" w:eastAsia="仿宋" w:hAnsi="仿宋" w:cs="仿宋"/>
          <w:b/>
          <w:sz w:val="28"/>
          <w:szCs w:val="28"/>
        </w:rPr>
      </w:pPr>
      <w:r>
        <w:rPr>
          <w:rFonts w:ascii="仿宋" w:eastAsia="仿宋" w:hAnsi="仿宋" w:cs="仿宋" w:hint="eastAsia"/>
          <w:b/>
          <w:sz w:val="28"/>
          <w:szCs w:val="28"/>
        </w:rPr>
        <w:t>十一、其他约定事项</w:t>
      </w:r>
    </w:p>
    <w:p w:rsidR="002D4A08" w:rsidRDefault="00070306">
      <w:pPr>
        <w:spacing w:line="480" w:lineRule="exact"/>
        <w:ind w:firstLineChars="200" w:firstLine="560"/>
        <w:rPr>
          <w:rFonts w:ascii="仿宋" w:eastAsia="仿宋" w:hAnsi="仿宋" w:cs="仿宋"/>
          <w:sz w:val="28"/>
          <w:szCs w:val="28"/>
        </w:rPr>
      </w:pPr>
      <w:r>
        <w:rPr>
          <w:rStyle w:val="NormalCharacter"/>
          <w:rFonts w:ascii="仿宋" w:eastAsia="仿宋" w:hAnsi="仿宋" w:cs="仿宋" w:hint="eastAsia"/>
          <w:sz w:val="28"/>
          <w:szCs w:val="28"/>
        </w:rPr>
        <w:t>与本合同有关的招投标文件、答疑附件是本合同不可分割的组成部分，与本合同具有同等法律效力，其他未尽事宜，从其规定。</w:t>
      </w:r>
    </w:p>
    <w:p w:rsidR="002D4A08" w:rsidRDefault="002D4A08">
      <w:pPr>
        <w:spacing w:line="480" w:lineRule="exact"/>
        <w:rPr>
          <w:rFonts w:ascii="仿宋" w:eastAsia="仿宋" w:hAnsi="仿宋" w:cs="仿宋"/>
          <w:sz w:val="28"/>
          <w:szCs w:val="28"/>
        </w:rPr>
      </w:pPr>
    </w:p>
    <w:p w:rsidR="003F22C8" w:rsidRPr="003F22C8" w:rsidRDefault="003F22C8" w:rsidP="003F22C8">
      <w:pPr>
        <w:pStyle w:val="a0"/>
      </w:pPr>
    </w:p>
    <w:p w:rsidR="002D4A08" w:rsidRDefault="00070306">
      <w:pPr>
        <w:spacing w:line="480" w:lineRule="exact"/>
        <w:ind w:firstLineChars="600" w:firstLine="1680"/>
        <w:rPr>
          <w:rFonts w:ascii="仿宋" w:eastAsia="仿宋" w:hAnsi="仿宋" w:cs="仿宋"/>
          <w:sz w:val="28"/>
          <w:szCs w:val="28"/>
        </w:rPr>
      </w:pPr>
      <w:r>
        <w:rPr>
          <w:rFonts w:ascii="仿宋" w:eastAsia="仿宋" w:hAnsi="仿宋" w:cs="仿宋" w:hint="eastAsia"/>
          <w:sz w:val="28"/>
          <w:szCs w:val="28"/>
        </w:rPr>
        <w:t>（以下无正文，为本合同签署页）</w:t>
      </w:r>
    </w:p>
    <w:p w:rsidR="002D4A08" w:rsidRDefault="002D4A08">
      <w:pPr>
        <w:spacing w:line="480" w:lineRule="exact"/>
        <w:rPr>
          <w:rFonts w:ascii="仿宋" w:eastAsia="仿宋" w:hAnsi="仿宋" w:cs="仿宋"/>
          <w:sz w:val="28"/>
          <w:szCs w:val="28"/>
        </w:rPr>
      </w:pPr>
    </w:p>
    <w:p w:rsidR="003F22C8" w:rsidRPr="003F22C8" w:rsidRDefault="003F22C8" w:rsidP="003F22C8">
      <w:pPr>
        <w:pStyle w:val="a0"/>
      </w:pPr>
    </w:p>
    <w:p w:rsidR="002D4A08" w:rsidRDefault="00070306">
      <w:pPr>
        <w:spacing w:line="480" w:lineRule="exact"/>
        <w:rPr>
          <w:rFonts w:ascii="仿宋" w:eastAsia="仿宋" w:hAnsi="仿宋" w:cs="仿宋"/>
          <w:sz w:val="28"/>
          <w:szCs w:val="28"/>
        </w:rPr>
      </w:pPr>
      <w:r>
        <w:rPr>
          <w:rFonts w:ascii="仿宋" w:eastAsia="仿宋" w:hAnsi="仿宋" w:cs="仿宋" w:hint="eastAsia"/>
          <w:sz w:val="28"/>
          <w:szCs w:val="28"/>
        </w:rPr>
        <w:t>甲方（盖章）：                          乙方（盖章）：</w:t>
      </w:r>
    </w:p>
    <w:p w:rsidR="002D4A08" w:rsidRDefault="002D4A08">
      <w:pPr>
        <w:spacing w:line="480" w:lineRule="exact"/>
        <w:rPr>
          <w:rFonts w:ascii="仿宋" w:eastAsia="仿宋" w:hAnsi="仿宋" w:cs="仿宋"/>
          <w:sz w:val="28"/>
          <w:szCs w:val="28"/>
        </w:rPr>
      </w:pPr>
    </w:p>
    <w:p w:rsidR="002D4A08" w:rsidRDefault="002D4A08">
      <w:pPr>
        <w:pStyle w:val="a0"/>
      </w:pPr>
    </w:p>
    <w:p w:rsidR="002D4A08" w:rsidRDefault="00070306">
      <w:pPr>
        <w:spacing w:line="480" w:lineRule="exact"/>
        <w:rPr>
          <w:rFonts w:ascii="仿宋" w:eastAsia="仿宋" w:hAnsi="仿宋" w:cs="仿宋"/>
          <w:sz w:val="28"/>
          <w:szCs w:val="28"/>
        </w:rPr>
      </w:pPr>
      <w:r>
        <w:rPr>
          <w:rFonts w:ascii="仿宋" w:eastAsia="仿宋" w:hAnsi="仿宋" w:cs="仿宋" w:hint="eastAsia"/>
          <w:sz w:val="28"/>
          <w:szCs w:val="28"/>
        </w:rPr>
        <w:t>法定代表人或                          法定代表人或</w:t>
      </w:r>
    </w:p>
    <w:p w:rsidR="002D4A08" w:rsidRDefault="0007030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eastAsia="仿宋" w:hAnsi="仿宋" w:cs="仿宋"/>
          <w:sz w:val="28"/>
          <w:szCs w:val="28"/>
        </w:rPr>
      </w:pPr>
      <w:r>
        <w:rPr>
          <w:rFonts w:ascii="仿宋" w:eastAsia="仿宋" w:hAnsi="仿宋" w:cs="仿宋" w:hint="eastAsia"/>
          <w:sz w:val="28"/>
          <w:szCs w:val="28"/>
        </w:rPr>
        <w:t>授权代表（签字）：                     授权代表（签字）：</w:t>
      </w:r>
    </w:p>
    <w:p w:rsidR="002D4A08" w:rsidRDefault="002D4A08">
      <w:pPr>
        <w:spacing w:line="480" w:lineRule="exact"/>
        <w:rPr>
          <w:rFonts w:ascii="仿宋" w:eastAsia="仿宋" w:hAnsi="仿宋" w:cs="仿宋"/>
          <w:sz w:val="28"/>
          <w:szCs w:val="28"/>
        </w:rPr>
      </w:pPr>
    </w:p>
    <w:p w:rsidR="002D4A08" w:rsidRDefault="002D4A08">
      <w:pPr>
        <w:pStyle w:val="a0"/>
      </w:pPr>
    </w:p>
    <w:p w:rsidR="002D4A08" w:rsidRDefault="00070306">
      <w:pPr>
        <w:spacing w:line="480" w:lineRule="exact"/>
        <w:rPr>
          <w:rFonts w:ascii="仿宋" w:eastAsia="仿宋" w:hAnsi="仿宋"/>
          <w:sz w:val="24"/>
          <w:szCs w:val="24"/>
        </w:rPr>
      </w:pPr>
      <w:r>
        <w:rPr>
          <w:rFonts w:ascii="仿宋" w:eastAsia="仿宋" w:hAnsi="仿宋" w:cs="仿宋" w:hint="eastAsia"/>
          <w:sz w:val="28"/>
          <w:szCs w:val="28"/>
        </w:rPr>
        <w:t>日期：    年    月   日             日期：    年     月    日</w:t>
      </w:r>
    </w:p>
    <w:p w:rsidR="002D4A08" w:rsidRDefault="002D4A08">
      <w:pPr>
        <w:pStyle w:val="HTML"/>
        <w:rPr>
          <w:rFonts w:ascii="仿宋" w:eastAsia="仿宋" w:hAnsi="仿宋"/>
          <w:sz w:val="24"/>
          <w:szCs w:val="24"/>
        </w:rPr>
      </w:pPr>
    </w:p>
    <w:p w:rsidR="002D4A08" w:rsidRDefault="002D4A08">
      <w:pPr>
        <w:pStyle w:val="HTML"/>
        <w:rPr>
          <w:rFonts w:ascii="仿宋" w:eastAsia="仿宋" w:hAnsi="仿宋"/>
          <w:sz w:val="24"/>
          <w:szCs w:val="24"/>
        </w:rPr>
      </w:pPr>
    </w:p>
    <w:p w:rsidR="002D4A08" w:rsidRDefault="002D4A08">
      <w:pPr>
        <w:pStyle w:val="HTML"/>
        <w:rPr>
          <w:rFonts w:ascii="仿宋" w:eastAsia="仿宋" w:hAnsi="仿宋"/>
          <w:sz w:val="24"/>
          <w:szCs w:val="24"/>
        </w:rPr>
      </w:pPr>
    </w:p>
    <w:p w:rsidR="002D4A08" w:rsidRDefault="00070306">
      <w:pPr>
        <w:spacing w:line="460" w:lineRule="exact"/>
        <w:rPr>
          <w:rFonts w:ascii="仿宋" w:eastAsia="仿宋" w:hAnsi="仿宋" w:cs="仿宋"/>
          <w:b/>
          <w:color w:val="000000"/>
          <w:sz w:val="24"/>
          <w:szCs w:val="24"/>
        </w:rPr>
      </w:pPr>
      <w:r>
        <w:rPr>
          <w:rFonts w:ascii="仿宋" w:eastAsia="仿宋" w:hAnsi="仿宋" w:cs="仿宋" w:hint="eastAsia"/>
          <w:b/>
          <w:color w:val="000000"/>
          <w:sz w:val="24"/>
          <w:szCs w:val="24"/>
        </w:rPr>
        <w:t>（注：本章提供的合同通用条款为一般格式范本，仅供参考。合同双方可根据项目实际情况进行补充修订或依法另行签订补充合同。）</w:t>
      </w:r>
    </w:p>
    <w:p w:rsidR="002D4A08" w:rsidRDefault="002D4A08">
      <w:pPr>
        <w:spacing w:line="500" w:lineRule="exact"/>
        <w:rPr>
          <w:rFonts w:ascii="仿宋" w:eastAsia="仿宋" w:hAnsi="仿宋"/>
          <w:b/>
          <w:sz w:val="28"/>
          <w:szCs w:val="28"/>
        </w:rPr>
      </w:pPr>
    </w:p>
    <w:p w:rsidR="003F22C8" w:rsidRPr="003F22C8" w:rsidRDefault="003F22C8" w:rsidP="003F22C8">
      <w:pPr>
        <w:pStyle w:val="a0"/>
      </w:pPr>
    </w:p>
    <w:p w:rsidR="002D4A08" w:rsidRDefault="00070306">
      <w:pPr>
        <w:spacing w:line="500" w:lineRule="exact"/>
        <w:jc w:val="center"/>
        <w:rPr>
          <w:rFonts w:ascii="仿宋" w:eastAsia="仿宋" w:hAnsi="仿宋"/>
          <w:b/>
          <w:sz w:val="28"/>
          <w:szCs w:val="28"/>
        </w:rPr>
      </w:pPr>
      <w:r>
        <w:rPr>
          <w:rFonts w:ascii="仿宋" w:eastAsia="仿宋" w:hAnsi="仿宋" w:hint="eastAsia"/>
          <w:b/>
          <w:sz w:val="28"/>
          <w:szCs w:val="28"/>
        </w:rPr>
        <w:t>第八章  付款币种及方式</w:t>
      </w:r>
    </w:p>
    <w:p w:rsidR="002D4A08" w:rsidRDefault="00070306">
      <w:pPr>
        <w:spacing w:line="500" w:lineRule="exact"/>
        <w:ind w:firstLineChars="200" w:firstLine="482"/>
        <w:rPr>
          <w:rFonts w:ascii="仿宋" w:eastAsia="仿宋" w:hAnsi="仿宋"/>
          <w:b/>
          <w:sz w:val="24"/>
          <w:szCs w:val="24"/>
        </w:rPr>
      </w:pPr>
      <w:r>
        <w:rPr>
          <w:rFonts w:ascii="仿宋" w:eastAsia="仿宋" w:hAnsi="仿宋" w:hint="eastAsia"/>
          <w:b/>
          <w:sz w:val="24"/>
          <w:szCs w:val="24"/>
        </w:rPr>
        <w:lastRenderedPageBreak/>
        <w:t>1、付款币种</w:t>
      </w:r>
    </w:p>
    <w:p w:rsidR="002D4A08" w:rsidRDefault="00070306">
      <w:pPr>
        <w:spacing w:line="500" w:lineRule="exact"/>
        <w:rPr>
          <w:rFonts w:ascii="仿宋" w:eastAsia="仿宋" w:hAnsi="仿宋"/>
          <w:sz w:val="24"/>
          <w:szCs w:val="24"/>
        </w:rPr>
      </w:pPr>
      <w:r>
        <w:rPr>
          <w:rFonts w:ascii="仿宋" w:eastAsia="仿宋" w:hAnsi="仿宋" w:hint="eastAsia"/>
          <w:sz w:val="24"/>
          <w:szCs w:val="24"/>
        </w:rPr>
        <w:t>本次招标所述的项目资金均以人民币支付</w:t>
      </w:r>
      <w:r w:rsidR="003F22C8">
        <w:rPr>
          <w:rFonts w:ascii="仿宋" w:eastAsia="仿宋" w:hAnsi="仿宋" w:hint="eastAsia"/>
          <w:sz w:val="24"/>
          <w:szCs w:val="24"/>
        </w:rPr>
        <w:t>。</w:t>
      </w:r>
    </w:p>
    <w:p w:rsidR="002D4A08" w:rsidRDefault="00070306">
      <w:pPr>
        <w:spacing w:line="500" w:lineRule="exact"/>
        <w:ind w:firstLineChars="200" w:firstLine="482"/>
        <w:rPr>
          <w:rFonts w:ascii="仿宋" w:eastAsia="仿宋" w:hAnsi="仿宋" w:cs="宋体"/>
          <w:kern w:val="0"/>
          <w:sz w:val="24"/>
          <w:szCs w:val="24"/>
        </w:rPr>
      </w:pPr>
      <w:r>
        <w:rPr>
          <w:rFonts w:ascii="仿宋" w:eastAsia="仿宋" w:hAnsi="仿宋" w:hint="eastAsia"/>
          <w:b/>
          <w:sz w:val="24"/>
          <w:szCs w:val="24"/>
        </w:rPr>
        <w:t>2、付款方式：</w:t>
      </w:r>
    </w:p>
    <w:p w:rsidR="002D4A08" w:rsidRDefault="00070306">
      <w:pPr>
        <w:spacing w:line="500" w:lineRule="exact"/>
        <w:ind w:firstLineChars="50" w:firstLine="120"/>
        <w:rPr>
          <w:rFonts w:ascii="仿宋" w:eastAsia="仿宋" w:hAnsi="仿宋"/>
          <w:sz w:val="24"/>
          <w:szCs w:val="24"/>
        </w:rPr>
      </w:pPr>
      <w:r>
        <w:rPr>
          <w:rFonts w:ascii="仿宋" w:eastAsia="仿宋" w:hAnsi="仿宋" w:hint="eastAsia"/>
          <w:sz w:val="24"/>
          <w:szCs w:val="24"/>
        </w:rPr>
        <w:t>1)、甲方每月不定期对乙方进行监督检查，在监督检查过程中发现违约责任中所涉及的条款，将通知乙方进行整改，并填写《违约责任认定表》双方签字确认。</w:t>
      </w:r>
    </w:p>
    <w:p w:rsidR="002D4A08" w:rsidRDefault="00070306">
      <w:pPr>
        <w:spacing w:line="500" w:lineRule="exact"/>
        <w:ind w:firstLineChars="50" w:firstLine="120"/>
        <w:rPr>
          <w:rFonts w:ascii="仿宋" w:eastAsia="仿宋" w:hAnsi="仿宋"/>
          <w:sz w:val="24"/>
          <w:szCs w:val="24"/>
        </w:rPr>
      </w:pPr>
      <w:r>
        <w:rPr>
          <w:rFonts w:ascii="仿宋" w:eastAsia="仿宋" w:hAnsi="仿宋" w:hint="eastAsia"/>
          <w:sz w:val="24"/>
          <w:szCs w:val="24"/>
        </w:rPr>
        <w:t>2)、甲方按照实际岗位数量乘以岗位固定单价核算安保服务费。</w:t>
      </w:r>
    </w:p>
    <w:p w:rsidR="002D4A08" w:rsidRDefault="00070306">
      <w:pPr>
        <w:spacing w:line="500" w:lineRule="exact"/>
        <w:ind w:firstLineChars="50" w:firstLine="120"/>
        <w:rPr>
          <w:rFonts w:ascii="仿宋" w:eastAsia="仿宋" w:hAnsi="仿宋"/>
          <w:sz w:val="24"/>
          <w:szCs w:val="24"/>
        </w:rPr>
      </w:pPr>
      <w:r>
        <w:rPr>
          <w:rFonts w:ascii="仿宋" w:eastAsia="仿宋" w:hAnsi="仿宋" w:hint="eastAsia"/>
          <w:sz w:val="24"/>
          <w:szCs w:val="24"/>
        </w:rPr>
        <w:t>（1）安保服务费按月结算，次月经甲方对乙方安保服务考核合格后，支付上月安保服务费；甲方有权就乙方考核不合格部分产生的违约金直接从应付费用中扣除。</w:t>
      </w:r>
    </w:p>
    <w:p w:rsidR="002D4A08" w:rsidRDefault="00070306">
      <w:pPr>
        <w:spacing w:line="500" w:lineRule="exact"/>
        <w:ind w:firstLineChars="50" w:firstLine="120"/>
        <w:rPr>
          <w:rFonts w:ascii="仿宋" w:eastAsia="仿宋" w:hAnsi="仿宋"/>
          <w:sz w:val="24"/>
          <w:szCs w:val="24"/>
        </w:rPr>
      </w:pPr>
      <w:r>
        <w:rPr>
          <w:rFonts w:ascii="仿宋" w:eastAsia="仿宋" w:hAnsi="仿宋" w:hint="eastAsia"/>
          <w:sz w:val="24"/>
          <w:szCs w:val="24"/>
        </w:rPr>
        <w:t>（2）每月实际支付的安保服务费=实际岗位数量×岗位单价—违约金。</w:t>
      </w:r>
    </w:p>
    <w:p w:rsidR="002D4A08" w:rsidRDefault="00070306">
      <w:pPr>
        <w:spacing w:line="500" w:lineRule="exact"/>
        <w:ind w:firstLineChars="50" w:firstLine="120"/>
        <w:rPr>
          <w:rFonts w:ascii="仿宋" w:eastAsia="仿宋" w:hAnsi="仿宋"/>
          <w:sz w:val="24"/>
          <w:szCs w:val="24"/>
        </w:rPr>
      </w:pPr>
      <w:r>
        <w:rPr>
          <w:rFonts w:ascii="仿宋" w:eastAsia="仿宋" w:hAnsi="仿宋" w:hint="eastAsia"/>
          <w:sz w:val="24"/>
          <w:szCs w:val="24"/>
        </w:rPr>
        <w:t>（3）甲方采用网银、银行承兑汇票、支票的方式付款。</w:t>
      </w:r>
    </w:p>
    <w:p w:rsidR="002D4A08" w:rsidRDefault="00070306">
      <w:pPr>
        <w:spacing w:line="500" w:lineRule="exact"/>
        <w:ind w:firstLineChars="50" w:firstLine="120"/>
        <w:rPr>
          <w:rFonts w:ascii="仿宋" w:eastAsia="仿宋" w:hAnsi="仿宋"/>
          <w:sz w:val="24"/>
          <w:szCs w:val="24"/>
        </w:rPr>
      </w:pPr>
      <w:r>
        <w:rPr>
          <w:rFonts w:ascii="仿宋" w:eastAsia="仿宋" w:hAnsi="仿宋" w:hint="eastAsia"/>
          <w:sz w:val="24"/>
          <w:szCs w:val="24"/>
        </w:rPr>
        <w:t>3）、甲方支付上述任何一笔安保服务费前，乙方应先行提供真实、合法有效的等额增值税发票，否则，甲方有权拒绝付款且不承担违约责任。</w:t>
      </w:r>
    </w:p>
    <w:p w:rsidR="002D4A08" w:rsidRDefault="002D4A08">
      <w:pPr>
        <w:widowControl/>
        <w:jc w:val="center"/>
        <w:rPr>
          <w:rFonts w:ascii="仿宋" w:eastAsia="仿宋" w:hAnsi="仿宋"/>
          <w:sz w:val="24"/>
          <w:szCs w:val="24"/>
        </w:rPr>
      </w:pPr>
    </w:p>
    <w:p w:rsidR="002D4A08" w:rsidRDefault="00070306">
      <w:pPr>
        <w:widowControl/>
        <w:jc w:val="left"/>
        <w:rPr>
          <w:rFonts w:ascii="仿宋" w:eastAsia="仿宋" w:hAnsi="仿宋"/>
          <w:sz w:val="28"/>
          <w:szCs w:val="28"/>
        </w:rPr>
      </w:pPr>
      <w:r>
        <w:rPr>
          <w:rFonts w:ascii="仿宋" w:eastAsia="仿宋" w:hAnsi="仿宋"/>
          <w:sz w:val="28"/>
          <w:szCs w:val="28"/>
        </w:rPr>
        <w:br w:type="page"/>
      </w:r>
    </w:p>
    <w:p w:rsidR="002D4A08" w:rsidRDefault="00070306">
      <w:pPr>
        <w:widowControl/>
        <w:jc w:val="center"/>
        <w:rPr>
          <w:rFonts w:ascii="仿宋" w:eastAsia="仿宋" w:hAnsi="仿宋"/>
          <w:b/>
          <w:sz w:val="28"/>
          <w:szCs w:val="28"/>
        </w:rPr>
      </w:pPr>
      <w:r>
        <w:rPr>
          <w:rFonts w:ascii="仿宋" w:eastAsia="仿宋" w:hAnsi="仿宋"/>
          <w:b/>
          <w:sz w:val="28"/>
          <w:szCs w:val="28"/>
        </w:rPr>
        <w:lastRenderedPageBreak/>
        <w:t>第</w:t>
      </w:r>
      <w:r>
        <w:rPr>
          <w:rFonts w:ascii="仿宋" w:eastAsia="仿宋" w:hAnsi="仿宋" w:hint="eastAsia"/>
          <w:b/>
          <w:sz w:val="28"/>
          <w:szCs w:val="28"/>
        </w:rPr>
        <w:t>九</w:t>
      </w:r>
      <w:r>
        <w:rPr>
          <w:rFonts w:ascii="仿宋" w:eastAsia="仿宋" w:hAnsi="仿宋"/>
          <w:b/>
          <w:sz w:val="28"/>
          <w:szCs w:val="28"/>
        </w:rPr>
        <w:t>章响应文件及格式</w:t>
      </w:r>
    </w:p>
    <w:p w:rsidR="002D4A08" w:rsidRDefault="002D4A08">
      <w:pPr>
        <w:spacing w:line="460" w:lineRule="exact"/>
        <w:jc w:val="center"/>
        <w:rPr>
          <w:rFonts w:ascii="仿宋" w:eastAsia="仿宋" w:hAnsi="仿宋"/>
          <w:b/>
          <w:sz w:val="32"/>
        </w:rPr>
      </w:pPr>
    </w:p>
    <w:p w:rsidR="002D4A08" w:rsidRDefault="002D4A08">
      <w:pPr>
        <w:spacing w:line="360" w:lineRule="auto"/>
        <w:jc w:val="right"/>
        <w:rPr>
          <w:rFonts w:ascii="仿宋" w:eastAsia="仿宋" w:hAnsi="仿宋"/>
          <w:sz w:val="32"/>
          <w:szCs w:val="32"/>
        </w:rPr>
      </w:pPr>
    </w:p>
    <w:p w:rsidR="002D4A08" w:rsidRDefault="00070306">
      <w:pPr>
        <w:spacing w:line="360" w:lineRule="auto"/>
        <w:jc w:val="right"/>
        <w:rPr>
          <w:rFonts w:ascii="仿宋" w:eastAsia="仿宋" w:hAnsi="仿宋"/>
          <w:sz w:val="32"/>
          <w:szCs w:val="32"/>
        </w:rPr>
      </w:pPr>
      <w:r>
        <w:rPr>
          <w:rFonts w:ascii="仿宋" w:eastAsia="仿宋" w:hAnsi="仿宋" w:hint="eastAsia"/>
          <w:sz w:val="32"/>
          <w:szCs w:val="32"/>
        </w:rPr>
        <w:t>正本或副本</w:t>
      </w:r>
    </w:p>
    <w:p w:rsidR="002D4A08" w:rsidRDefault="002D4A08">
      <w:pPr>
        <w:spacing w:line="360" w:lineRule="auto"/>
        <w:jc w:val="center"/>
        <w:rPr>
          <w:rFonts w:ascii="仿宋" w:eastAsia="仿宋" w:hAnsi="仿宋"/>
          <w:sz w:val="32"/>
          <w:szCs w:val="32"/>
        </w:rPr>
      </w:pPr>
    </w:p>
    <w:p w:rsidR="002D4A08" w:rsidRDefault="002D4A08">
      <w:pPr>
        <w:spacing w:line="360" w:lineRule="auto"/>
        <w:jc w:val="center"/>
        <w:rPr>
          <w:rFonts w:ascii="仿宋" w:eastAsia="仿宋" w:hAnsi="仿宋"/>
          <w:sz w:val="32"/>
          <w:szCs w:val="32"/>
        </w:rPr>
      </w:pPr>
    </w:p>
    <w:p w:rsidR="002D4A08" w:rsidRDefault="00070306">
      <w:pPr>
        <w:spacing w:line="360" w:lineRule="auto"/>
        <w:jc w:val="center"/>
        <w:rPr>
          <w:rFonts w:ascii="仿宋" w:eastAsia="仿宋" w:hAnsi="仿宋"/>
          <w:sz w:val="32"/>
          <w:szCs w:val="32"/>
        </w:rPr>
      </w:pPr>
      <w:r>
        <w:rPr>
          <w:rFonts w:ascii="仿宋" w:eastAsia="仿宋" w:hAnsi="仿宋" w:hint="eastAsia"/>
          <w:sz w:val="32"/>
          <w:szCs w:val="32"/>
        </w:rPr>
        <w:t>响应文件</w:t>
      </w:r>
    </w:p>
    <w:p w:rsidR="002D4A08" w:rsidRDefault="002D4A08">
      <w:pPr>
        <w:spacing w:line="360" w:lineRule="auto"/>
        <w:rPr>
          <w:rFonts w:ascii="仿宋" w:eastAsia="仿宋" w:hAnsi="仿宋"/>
          <w:sz w:val="28"/>
          <w:szCs w:val="28"/>
        </w:rPr>
      </w:pPr>
    </w:p>
    <w:p w:rsidR="002D4A08" w:rsidRDefault="002D4A08">
      <w:pPr>
        <w:spacing w:line="360" w:lineRule="auto"/>
        <w:ind w:firstLine="420"/>
        <w:rPr>
          <w:rFonts w:ascii="仿宋" w:eastAsia="仿宋" w:hAnsi="仿宋"/>
          <w:sz w:val="28"/>
          <w:szCs w:val="28"/>
        </w:rPr>
      </w:pPr>
    </w:p>
    <w:p w:rsidR="002D4A08" w:rsidRDefault="002D4A08">
      <w:pPr>
        <w:spacing w:line="360" w:lineRule="auto"/>
        <w:ind w:firstLine="880"/>
        <w:rPr>
          <w:rFonts w:ascii="仿宋" w:eastAsia="仿宋" w:hAnsi="仿宋"/>
          <w:sz w:val="28"/>
          <w:szCs w:val="28"/>
        </w:rPr>
      </w:pPr>
    </w:p>
    <w:p w:rsidR="002D4A08" w:rsidRDefault="002D4A08">
      <w:pPr>
        <w:pStyle w:val="a4"/>
        <w:spacing w:line="360" w:lineRule="auto"/>
        <w:rPr>
          <w:rFonts w:ascii="仿宋" w:eastAsia="仿宋" w:hAnsi="仿宋"/>
        </w:rPr>
      </w:pPr>
    </w:p>
    <w:p w:rsidR="002D4A08" w:rsidRDefault="002D4A08">
      <w:pPr>
        <w:pStyle w:val="a4"/>
        <w:spacing w:line="360" w:lineRule="auto"/>
        <w:rPr>
          <w:rFonts w:ascii="仿宋" w:eastAsia="仿宋" w:hAnsi="仿宋"/>
        </w:rPr>
      </w:pPr>
    </w:p>
    <w:p w:rsidR="002D4A08" w:rsidRDefault="00070306">
      <w:pPr>
        <w:spacing w:line="360" w:lineRule="auto"/>
        <w:ind w:firstLine="879"/>
        <w:rPr>
          <w:rFonts w:ascii="仿宋" w:eastAsia="仿宋" w:hAnsi="仿宋"/>
          <w:sz w:val="28"/>
          <w:szCs w:val="28"/>
        </w:rPr>
      </w:pPr>
      <w:r>
        <w:rPr>
          <w:rFonts w:ascii="仿宋" w:eastAsia="仿宋" w:hAnsi="仿宋" w:hint="eastAsia"/>
          <w:sz w:val="28"/>
          <w:szCs w:val="28"/>
        </w:rPr>
        <w:t>项目名称：</w:t>
      </w:r>
    </w:p>
    <w:p w:rsidR="002D4A08" w:rsidRDefault="00070306">
      <w:pPr>
        <w:spacing w:line="360" w:lineRule="auto"/>
        <w:ind w:firstLine="879"/>
        <w:rPr>
          <w:rFonts w:ascii="仿宋" w:eastAsia="仿宋" w:hAnsi="仿宋"/>
          <w:sz w:val="28"/>
          <w:szCs w:val="28"/>
        </w:rPr>
      </w:pPr>
      <w:r>
        <w:rPr>
          <w:rFonts w:ascii="仿宋" w:eastAsia="仿宋" w:hAnsi="仿宋" w:hint="eastAsia"/>
          <w:sz w:val="28"/>
          <w:szCs w:val="28"/>
        </w:rPr>
        <w:t>项目编号：</w:t>
      </w:r>
    </w:p>
    <w:p w:rsidR="002D4A08" w:rsidRDefault="00070306">
      <w:pPr>
        <w:spacing w:line="360" w:lineRule="auto"/>
        <w:ind w:firstLine="879"/>
        <w:rPr>
          <w:rFonts w:ascii="仿宋" w:eastAsia="仿宋" w:hAnsi="仿宋"/>
          <w:sz w:val="28"/>
          <w:szCs w:val="28"/>
        </w:rPr>
      </w:pPr>
      <w:r>
        <w:rPr>
          <w:rFonts w:ascii="仿宋" w:eastAsia="仿宋" w:hAnsi="仿宋" w:hint="eastAsia"/>
          <w:sz w:val="28"/>
          <w:szCs w:val="28"/>
        </w:rPr>
        <w:t>供应商名称：</w:t>
      </w:r>
    </w:p>
    <w:p w:rsidR="002D4A08" w:rsidRDefault="00070306">
      <w:pPr>
        <w:spacing w:line="360" w:lineRule="auto"/>
        <w:ind w:firstLine="879"/>
        <w:rPr>
          <w:rFonts w:ascii="仿宋" w:eastAsia="仿宋" w:hAnsi="仿宋"/>
          <w:sz w:val="28"/>
          <w:szCs w:val="28"/>
        </w:rPr>
      </w:pPr>
      <w:r>
        <w:rPr>
          <w:rFonts w:ascii="仿宋" w:eastAsia="仿宋" w:hAnsi="仿宋" w:hint="eastAsia"/>
          <w:sz w:val="28"/>
          <w:szCs w:val="28"/>
        </w:rPr>
        <w:t>供应商地址：</w:t>
      </w:r>
    </w:p>
    <w:p w:rsidR="002D4A08" w:rsidRDefault="00070306">
      <w:pPr>
        <w:spacing w:line="360" w:lineRule="auto"/>
        <w:ind w:firstLine="879"/>
        <w:rPr>
          <w:rFonts w:ascii="仿宋" w:eastAsia="仿宋" w:hAnsi="仿宋"/>
          <w:sz w:val="28"/>
          <w:szCs w:val="28"/>
        </w:rPr>
      </w:pPr>
      <w:r>
        <w:rPr>
          <w:rFonts w:ascii="仿宋" w:eastAsia="仿宋" w:hAnsi="仿宋" w:hint="eastAsia"/>
          <w:sz w:val="28"/>
          <w:szCs w:val="28"/>
        </w:rPr>
        <w:t>联系人：</w:t>
      </w:r>
    </w:p>
    <w:p w:rsidR="002D4A08" w:rsidRDefault="00070306">
      <w:pPr>
        <w:spacing w:line="360" w:lineRule="auto"/>
        <w:ind w:firstLine="879"/>
        <w:rPr>
          <w:rFonts w:ascii="仿宋" w:eastAsia="仿宋" w:hAnsi="仿宋"/>
          <w:sz w:val="28"/>
          <w:szCs w:val="28"/>
        </w:rPr>
      </w:pPr>
      <w:r>
        <w:rPr>
          <w:rFonts w:ascii="仿宋" w:eastAsia="仿宋" w:hAnsi="仿宋" w:hint="eastAsia"/>
          <w:sz w:val="28"/>
          <w:szCs w:val="28"/>
        </w:rPr>
        <w:t>联系方式:</w:t>
      </w:r>
    </w:p>
    <w:p w:rsidR="002D4A08" w:rsidRDefault="002D4A08">
      <w:pPr>
        <w:spacing w:line="360" w:lineRule="auto"/>
        <w:ind w:firstLine="640"/>
        <w:rPr>
          <w:rFonts w:ascii="仿宋" w:eastAsia="仿宋" w:hAnsi="仿宋"/>
          <w:sz w:val="28"/>
          <w:szCs w:val="28"/>
        </w:rPr>
      </w:pPr>
    </w:p>
    <w:p w:rsidR="002D4A08" w:rsidRDefault="00070306">
      <w:pPr>
        <w:spacing w:line="360" w:lineRule="auto"/>
        <w:ind w:firstLine="720"/>
        <w:jc w:val="center"/>
        <w:rPr>
          <w:rFonts w:ascii="仿宋" w:eastAsia="仿宋" w:hAnsi="仿宋"/>
          <w:sz w:val="24"/>
        </w:rPr>
      </w:pPr>
      <w:r>
        <w:rPr>
          <w:rFonts w:ascii="仿宋" w:eastAsia="仿宋" w:hAnsi="仿宋" w:hint="eastAsia"/>
          <w:sz w:val="28"/>
          <w:szCs w:val="28"/>
        </w:rPr>
        <w:t>年      月      日</w:t>
      </w:r>
    </w:p>
    <w:p w:rsidR="002D4A08" w:rsidRDefault="00070306">
      <w:pPr>
        <w:jc w:val="center"/>
        <w:rPr>
          <w:rFonts w:ascii="仿宋" w:eastAsia="仿宋" w:hAnsi="仿宋"/>
          <w:b/>
          <w:sz w:val="28"/>
          <w:szCs w:val="28"/>
        </w:rPr>
      </w:pPr>
      <w:r>
        <w:rPr>
          <w:rFonts w:ascii="仿宋" w:eastAsia="仿宋" w:hAnsi="仿宋"/>
          <w:sz w:val="24"/>
        </w:rPr>
        <w:br w:type="page"/>
      </w:r>
      <w:r>
        <w:rPr>
          <w:rFonts w:ascii="仿宋" w:eastAsia="仿宋" w:hAnsi="仿宋" w:hint="eastAsia"/>
          <w:b/>
          <w:sz w:val="28"/>
          <w:szCs w:val="28"/>
        </w:rPr>
        <w:lastRenderedPageBreak/>
        <w:t>目 录</w:t>
      </w:r>
    </w:p>
    <w:p w:rsidR="002D4A08" w:rsidRDefault="002D4A08">
      <w:pPr>
        <w:jc w:val="center"/>
        <w:rPr>
          <w:rFonts w:ascii="仿宋" w:eastAsia="仿宋" w:hAnsi="仿宋"/>
          <w:b/>
          <w:sz w:val="28"/>
          <w:szCs w:val="28"/>
        </w:rPr>
      </w:pPr>
    </w:p>
    <w:p w:rsidR="002D4A08" w:rsidRDefault="00070306">
      <w:pPr>
        <w:rPr>
          <w:rFonts w:ascii="仿宋" w:eastAsia="仿宋" w:hAnsi="仿宋"/>
          <w:sz w:val="24"/>
        </w:rPr>
      </w:pPr>
      <w:r>
        <w:rPr>
          <w:rFonts w:ascii="仿宋" w:eastAsia="仿宋" w:hAnsi="仿宋" w:hint="eastAsia"/>
          <w:sz w:val="24"/>
        </w:rPr>
        <w:t xml:space="preserve">   供应商应按下列顺序排列和装订响应文件：</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1</w:t>
      </w:r>
      <w:r w:rsidR="002022CE">
        <w:rPr>
          <w:rFonts w:ascii="仿宋" w:eastAsia="仿宋" w:hAnsi="仿宋" w:hint="eastAsia"/>
          <w:sz w:val="24"/>
        </w:rPr>
        <w:t>.</w:t>
      </w:r>
      <w:r>
        <w:rPr>
          <w:rFonts w:ascii="仿宋" w:eastAsia="仿宋" w:hAnsi="仿宋" w:hint="eastAsia"/>
          <w:sz w:val="24"/>
        </w:rPr>
        <w:t>响应函</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2</w:t>
      </w:r>
      <w:r w:rsidR="002022CE">
        <w:rPr>
          <w:rFonts w:ascii="仿宋" w:eastAsia="仿宋" w:hAnsi="仿宋" w:hint="eastAsia"/>
          <w:sz w:val="24"/>
        </w:rPr>
        <w:t>.</w:t>
      </w:r>
      <w:r>
        <w:rPr>
          <w:rFonts w:ascii="仿宋" w:eastAsia="仿宋" w:hAnsi="仿宋" w:hint="eastAsia"/>
          <w:sz w:val="24"/>
        </w:rPr>
        <w:t>响应报价单</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3.法定代表人身份证明书</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4.法定代表人授权委托书</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5.供应商基本情况表</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6.服务方案</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7.拟投入服务人员配备</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8.执勤装备配置</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9.岗位职责及考核办法</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10.岗位培训方案</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11.应急处置方案</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12.2019年1月1日-至今类似业绩</w:t>
      </w:r>
    </w:p>
    <w:p w:rsidR="002D4A08" w:rsidRDefault="00070306">
      <w:pPr>
        <w:spacing w:line="460" w:lineRule="exact"/>
        <w:ind w:firstLineChars="200" w:firstLine="480"/>
        <w:rPr>
          <w:rFonts w:ascii="仿宋" w:eastAsia="仿宋" w:hAnsi="仿宋"/>
          <w:sz w:val="24"/>
        </w:rPr>
      </w:pPr>
      <w:r>
        <w:rPr>
          <w:rFonts w:ascii="仿宋" w:eastAsia="仿宋" w:hAnsi="仿宋" w:hint="eastAsia"/>
          <w:sz w:val="24"/>
        </w:rPr>
        <w:t>13.其它资料</w:t>
      </w:r>
    </w:p>
    <w:p w:rsidR="002D4A08" w:rsidRDefault="00070306">
      <w:pPr>
        <w:spacing w:line="480" w:lineRule="exact"/>
        <w:ind w:firstLineChars="200" w:firstLine="480"/>
        <w:rPr>
          <w:rFonts w:ascii="仿宋" w:eastAsia="仿宋" w:hAnsi="仿宋"/>
          <w:sz w:val="24"/>
        </w:rPr>
      </w:pPr>
      <w:r>
        <w:rPr>
          <w:rFonts w:ascii="仿宋" w:eastAsia="仿宋" w:hAnsi="仿宋" w:hint="eastAsia"/>
          <w:sz w:val="24"/>
        </w:rPr>
        <w:t>注：供应商需将响应文件按上述顺序装订成册并编制目录及页码。</w:t>
      </w:r>
    </w:p>
    <w:p w:rsidR="002D4A08" w:rsidRDefault="002D4A08">
      <w:pPr>
        <w:pStyle w:val="a6"/>
        <w:spacing w:line="360" w:lineRule="exact"/>
        <w:jc w:val="center"/>
        <w:rPr>
          <w:rFonts w:ascii="仿宋" w:eastAsia="仿宋" w:hAnsi="仿宋"/>
          <w:sz w:val="24"/>
        </w:rPr>
      </w:pPr>
    </w:p>
    <w:p w:rsidR="002D4A08" w:rsidRDefault="002D4A08">
      <w:pPr>
        <w:spacing w:line="400" w:lineRule="exact"/>
        <w:jc w:val="center"/>
        <w:rPr>
          <w:rFonts w:ascii="仿宋" w:eastAsia="仿宋" w:hAnsi="仿宋"/>
          <w:b/>
          <w:color w:val="000000"/>
          <w:sz w:val="28"/>
          <w:szCs w:val="28"/>
        </w:rPr>
      </w:pPr>
    </w:p>
    <w:p w:rsidR="002D4A08" w:rsidRDefault="00070306">
      <w:pPr>
        <w:widowControl/>
        <w:jc w:val="left"/>
        <w:rPr>
          <w:rFonts w:ascii="仿宋" w:eastAsia="仿宋" w:hAnsi="仿宋"/>
          <w:b/>
          <w:color w:val="000000"/>
          <w:sz w:val="28"/>
          <w:szCs w:val="28"/>
        </w:rPr>
      </w:pPr>
      <w:r>
        <w:rPr>
          <w:rFonts w:ascii="仿宋" w:eastAsia="仿宋" w:hAnsi="仿宋"/>
          <w:b/>
          <w:color w:val="000000"/>
          <w:sz w:val="28"/>
          <w:szCs w:val="28"/>
        </w:rPr>
        <w:br w:type="page"/>
      </w:r>
    </w:p>
    <w:p w:rsidR="002D4A08" w:rsidRDefault="00070306">
      <w:pPr>
        <w:spacing w:line="400" w:lineRule="exact"/>
        <w:ind w:firstLine="640"/>
        <w:jc w:val="center"/>
        <w:rPr>
          <w:rFonts w:ascii="仿宋" w:eastAsia="仿宋" w:hAnsi="仿宋"/>
          <w:b/>
          <w:color w:val="000000"/>
          <w:sz w:val="28"/>
          <w:szCs w:val="28"/>
        </w:rPr>
      </w:pPr>
      <w:r>
        <w:rPr>
          <w:rFonts w:ascii="仿宋" w:eastAsia="仿宋" w:hAnsi="仿宋" w:hint="eastAsia"/>
          <w:b/>
          <w:color w:val="000000"/>
          <w:sz w:val="28"/>
          <w:szCs w:val="28"/>
        </w:rPr>
        <w:lastRenderedPageBreak/>
        <w:t>1</w:t>
      </w:r>
      <w:r>
        <w:rPr>
          <w:rFonts w:ascii="仿宋" w:eastAsia="仿宋" w:hAnsi="仿宋"/>
          <w:b/>
          <w:color w:val="000000"/>
          <w:sz w:val="28"/>
          <w:szCs w:val="28"/>
        </w:rPr>
        <w:t>、</w:t>
      </w:r>
      <w:r>
        <w:rPr>
          <w:rFonts w:ascii="仿宋" w:eastAsia="仿宋" w:hAnsi="仿宋" w:hint="eastAsia"/>
          <w:b/>
          <w:color w:val="000000"/>
          <w:sz w:val="28"/>
          <w:szCs w:val="28"/>
        </w:rPr>
        <w:t>响应</w:t>
      </w:r>
      <w:r>
        <w:rPr>
          <w:rFonts w:ascii="仿宋" w:eastAsia="仿宋" w:hAnsi="仿宋"/>
          <w:b/>
          <w:color w:val="000000"/>
          <w:sz w:val="28"/>
          <w:szCs w:val="28"/>
        </w:rPr>
        <w:t>函</w:t>
      </w:r>
    </w:p>
    <w:p w:rsidR="002D4A08" w:rsidRDefault="00070306">
      <w:pPr>
        <w:spacing w:line="440" w:lineRule="exact"/>
        <w:rPr>
          <w:rFonts w:ascii="仿宋" w:eastAsia="仿宋" w:hAnsi="仿宋"/>
          <w:color w:val="000000"/>
          <w:sz w:val="24"/>
          <w:szCs w:val="24"/>
          <w:u w:val="single"/>
        </w:rPr>
      </w:pPr>
      <w:r>
        <w:rPr>
          <w:rFonts w:ascii="仿宋" w:eastAsia="仿宋" w:hAnsi="仿宋"/>
          <w:color w:val="000000"/>
          <w:sz w:val="24"/>
          <w:szCs w:val="24"/>
        </w:rPr>
        <w:t>致：</w:t>
      </w:r>
      <w:r>
        <w:rPr>
          <w:rFonts w:ascii="仿宋" w:eastAsia="仿宋" w:hAnsi="仿宋"/>
          <w:color w:val="000000"/>
          <w:sz w:val="24"/>
          <w:szCs w:val="24"/>
          <w:u w:val="single"/>
        </w:rPr>
        <w:t xml:space="preserve"> （采购人名称）</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根据贵方项目招标公告，我方针对该项目的投标报价为总价</w:t>
      </w:r>
      <w:r>
        <w:rPr>
          <w:rFonts w:ascii="仿宋" w:eastAsia="仿宋" w:hAnsi="仿宋" w:hint="eastAsia"/>
          <w:color w:val="000000"/>
          <w:sz w:val="24"/>
          <w:szCs w:val="24"/>
        </w:rPr>
        <w:t>：人民币</w:t>
      </w:r>
      <w:r>
        <w:rPr>
          <w:rFonts w:ascii="仿宋" w:eastAsia="仿宋" w:hAnsi="仿宋"/>
          <w:color w:val="000000"/>
          <w:sz w:val="24"/>
          <w:szCs w:val="24"/>
          <w:u w:val="single"/>
        </w:rPr>
        <w:t>（大写）</w:t>
      </w:r>
      <w:r>
        <w:rPr>
          <w:rFonts w:ascii="仿宋" w:eastAsia="仿宋" w:hAnsi="仿宋"/>
          <w:color w:val="000000"/>
          <w:sz w:val="24"/>
          <w:szCs w:val="24"/>
        </w:rPr>
        <w:t>（￥</w:t>
      </w:r>
      <w:r>
        <w:rPr>
          <w:rFonts w:ascii="仿宋" w:eastAsia="仿宋" w:hAnsi="仿宋" w:hint="eastAsia"/>
          <w:color w:val="000000"/>
          <w:sz w:val="24"/>
          <w:szCs w:val="24"/>
        </w:rPr>
        <w:t>）</w:t>
      </w:r>
      <w:r>
        <w:rPr>
          <w:rFonts w:ascii="仿宋" w:eastAsia="仿宋" w:hAnsi="仿宋"/>
          <w:color w:val="000000"/>
          <w:sz w:val="24"/>
          <w:szCs w:val="24"/>
        </w:rPr>
        <w:t>。并正式授权的下述签字人代表供应商（供应商名称），提交</w:t>
      </w:r>
      <w:r>
        <w:rPr>
          <w:rFonts w:ascii="仿宋" w:eastAsia="仿宋" w:hAnsi="仿宋" w:hint="eastAsia"/>
          <w:color w:val="000000"/>
          <w:sz w:val="24"/>
          <w:szCs w:val="24"/>
        </w:rPr>
        <w:t>磋商文件</w:t>
      </w:r>
      <w:r>
        <w:rPr>
          <w:rFonts w:ascii="仿宋" w:eastAsia="仿宋" w:hAnsi="仿宋"/>
          <w:color w:val="000000"/>
          <w:sz w:val="24"/>
          <w:szCs w:val="24"/>
        </w:rPr>
        <w:t>要求的全套响应文件，</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包括：</w:t>
      </w:r>
      <w:r>
        <w:rPr>
          <w:rFonts w:ascii="仿宋" w:eastAsia="仿宋" w:hAnsi="仿宋" w:hint="eastAsia"/>
          <w:color w:val="000000"/>
          <w:sz w:val="24"/>
          <w:szCs w:val="24"/>
        </w:rPr>
        <w:br/>
      </w:r>
      <w:r>
        <w:rPr>
          <w:rFonts w:ascii="仿宋" w:eastAsia="仿宋" w:hAnsi="仿宋"/>
          <w:color w:val="000000"/>
          <w:sz w:val="24"/>
          <w:szCs w:val="24"/>
        </w:rPr>
        <w:t>1、商务部分及技术部分响应文件；</w:t>
      </w:r>
      <w:r>
        <w:rPr>
          <w:rFonts w:ascii="仿宋" w:eastAsia="仿宋" w:hAnsi="仿宋" w:hint="eastAsia"/>
          <w:color w:val="000000"/>
          <w:sz w:val="24"/>
          <w:szCs w:val="24"/>
        </w:rPr>
        <w:br/>
        <w:t>2</w:t>
      </w:r>
      <w:r>
        <w:rPr>
          <w:rFonts w:ascii="仿宋" w:eastAsia="仿宋" w:hAnsi="仿宋"/>
          <w:color w:val="000000"/>
          <w:sz w:val="24"/>
          <w:szCs w:val="24"/>
        </w:rPr>
        <w:t>、其他资料。</w:t>
      </w:r>
    </w:p>
    <w:p w:rsidR="002D4A08" w:rsidRDefault="00070306">
      <w:pPr>
        <w:spacing w:line="440" w:lineRule="exact"/>
        <w:ind w:leftChars="200" w:left="420"/>
        <w:rPr>
          <w:rFonts w:ascii="仿宋" w:eastAsia="仿宋" w:hAnsi="仿宋"/>
          <w:color w:val="000000"/>
          <w:sz w:val="24"/>
          <w:szCs w:val="24"/>
        </w:rPr>
      </w:pPr>
      <w:r>
        <w:rPr>
          <w:rFonts w:ascii="仿宋" w:eastAsia="仿宋" w:hAnsi="仿宋"/>
          <w:color w:val="000000"/>
          <w:sz w:val="24"/>
          <w:szCs w:val="24"/>
        </w:rPr>
        <w:t>据此函，签字人兹宣布同意如下：</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1、我方已详细审核并确认全部</w:t>
      </w:r>
      <w:r>
        <w:rPr>
          <w:rFonts w:ascii="仿宋" w:eastAsia="仿宋" w:hAnsi="仿宋" w:hint="eastAsia"/>
          <w:color w:val="000000"/>
          <w:sz w:val="24"/>
          <w:szCs w:val="24"/>
        </w:rPr>
        <w:t>磋商文件</w:t>
      </w:r>
      <w:r>
        <w:rPr>
          <w:rFonts w:ascii="仿宋" w:eastAsia="仿宋" w:hAnsi="仿宋"/>
          <w:color w:val="000000"/>
          <w:sz w:val="24"/>
          <w:szCs w:val="24"/>
        </w:rPr>
        <w:t>，包括修改文件（如有时）及有关附件。</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2、一旦我方中标，我方将按照响应文件中的承诺组建项目组，由响应文件所承诺的人员完成本项目的全部工作,保证在未征得采购人同意的前提下不变更主要人员</w:t>
      </w:r>
      <w:r>
        <w:rPr>
          <w:rFonts w:ascii="仿宋" w:eastAsia="仿宋" w:hAnsi="仿宋" w:hint="eastAsia"/>
          <w:color w:val="000000"/>
          <w:sz w:val="24"/>
          <w:szCs w:val="24"/>
        </w:rPr>
        <w:t>。</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3、我方同意所提交的响应文件在</w:t>
      </w:r>
      <w:r>
        <w:rPr>
          <w:rFonts w:ascii="仿宋" w:eastAsia="仿宋" w:hAnsi="仿宋" w:hint="eastAsia"/>
          <w:color w:val="000000"/>
          <w:sz w:val="24"/>
          <w:szCs w:val="24"/>
        </w:rPr>
        <w:t>磋商文件</w:t>
      </w:r>
      <w:r>
        <w:rPr>
          <w:rFonts w:ascii="仿宋" w:eastAsia="仿宋" w:hAnsi="仿宋"/>
          <w:color w:val="000000"/>
          <w:sz w:val="24"/>
          <w:szCs w:val="24"/>
        </w:rPr>
        <w:t>的投标须知中规定的投标有效期内有效，在此期间内如果中标，我方将受此约束。</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4、除非另外达成协议并生效，你方的中标通知书和本响应文件将成为约束双方的合同文件的组成部分。</w:t>
      </w:r>
    </w:p>
    <w:p w:rsidR="002D4A08" w:rsidRDefault="00070306">
      <w:pPr>
        <w:spacing w:line="440" w:lineRule="exact"/>
        <w:rPr>
          <w:rFonts w:ascii="仿宋" w:eastAsia="仿宋" w:hAnsi="仿宋"/>
          <w:color w:val="000000"/>
          <w:sz w:val="24"/>
          <w:szCs w:val="24"/>
          <w:u w:val="single"/>
        </w:rPr>
      </w:pPr>
      <w:r>
        <w:rPr>
          <w:rFonts w:ascii="仿宋" w:eastAsia="仿宋" w:hAnsi="仿宋"/>
          <w:color w:val="000000"/>
          <w:sz w:val="24"/>
          <w:szCs w:val="24"/>
        </w:rPr>
        <w:t>5、其他补充说明：</w:t>
      </w:r>
      <w:r>
        <w:rPr>
          <w:rFonts w:ascii="仿宋" w:eastAsia="仿宋" w:hAnsi="仿宋"/>
          <w:color w:val="000000"/>
          <w:sz w:val="24"/>
          <w:szCs w:val="24"/>
          <w:u w:val="single"/>
        </w:rPr>
        <w:t>（补充说明事项）</w:t>
      </w:r>
      <w:r>
        <w:rPr>
          <w:rFonts w:ascii="仿宋" w:eastAsia="仿宋" w:hAnsi="仿宋" w:hint="eastAsia"/>
          <w:color w:val="000000"/>
          <w:sz w:val="24"/>
          <w:szCs w:val="24"/>
          <w:u w:val="single"/>
        </w:rPr>
        <w:br/>
      </w:r>
      <w:r>
        <w:rPr>
          <w:rFonts w:ascii="仿宋" w:eastAsia="仿宋" w:hAnsi="仿宋"/>
          <w:color w:val="000000"/>
          <w:sz w:val="24"/>
          <w:szCs w:val="24"/>
        </w:rPr>
        <w:t>与本投标有关的一切正式往来通讯请寄：</w:t>
      </w:r>
      <w:r>
        <w:rPr>
          <w:rFonts w:ascii="仿宋" w:eastAsia="仿宋" w:hAnsi="仿宋" w:hint="eastAsia"/>
          <w:color w:val="000000"/>
          <w:sz w:val="24"/>
          <w:szCs w:val="24"/>
        </w:rPr>
        <w:br/>
      </w:r>
      <w:r>
        <w:rPr>
          <w:rFonts w:ascii="仿宋" w:eastAsia="仿宋" w:hAnsi="仿宋"/>
          <w:color w:val="000000"/>
          <w:sz w:val="24"/>
          <w:szCs w:val="24"/>
        </w:rPr>
        <w:t>地址： 邮编 ：</w:t>
      </w:r>
    </w:p>
    <w:p w:rsidR="002D4A08" w:rsidRDefault="00070306">
      <w:pPr>
        <w:spacing w:line="440" w:lineRule="exact"/>
        <w:rPr>
          <w:rFonts w:ascii="仿宋" w:eastAsia="仿宋" w:hAnsi="仿宋"/>
          <w:color w:val="000000"/>
          <w:sz w:val="24"/>
          <w:szCs w:val="24"/>
        </w:rPr>
      </w:pPr>
      <w:r>
        <w:rPr>
          <w:rFonts w:ascii="仿宋" w:eastAsia="仿宋" w:hAnsi="仿宋"/>
          <w:color w:val="000000"/>
          <w:sz w:val="24"/>
          <w:szCs w:val="24"/>
        </w:rPr>
        <w:t>电话： 传真：</w:t>
      </w:r>
    </w:p>
    <w:p w:rsidR="002D4A08" w:rsidRDefault="00070306">
      <w:pPr>
        <w:widowControl/>
        <w:spacing w:line="440" w:lineRule="exact"/>
        <w:jc w:val="left"/>
        <w:rPr>
          <w:rFonts w:ascii="仿宋" w:eastAsia="仿宋" w:hAnsi="仿宋"/>
          <w:sz w:val="24"/>
          <w:szCs w:val="24"/>
        </w:rPr>
      </w:pPr>
      <w:r w:rsidRPr="003F22C8">
        <w:rPr>
          <w:rFonts w:ascii="仿宋" w:eastAsia="仿宋" w:hAnsi="仿宋"/>
          <w:color w:val="000000"/>
          <w:sz w:val="24"/>
          <w:szCs w:val="24"/>
        </w:rPr>
        <w:t>供应商：(全称、盖章)</w:t>
      </w:r>
      <w:r w:rsidRPr="003F22C8">
        <w:rPr>
          <w:rFonts w:ascii="仿宋" w:eastAsia="仿宋" w:hAnsi="仿宋" w:hint="eastAsia"/>
          <w:color w:val="000000"/>
          <w:sz w:val="24"/>
          <w:szCs w:val="24"/>
        </w:rPr>
        <w:br/>
      </w:r>
      <w:r w:rsidRPr="003F22C8">
        <w:rPr>
          <w:rFonts w:ascii="仿宋" w:eastAsia="仿宋" w:hAnsi="仿宋"/>
          <w:color w:val="000000"/>
          <w:sz w:val="24"/>
          <w:szCs w:val="24"/>
        </w:rPr>
        <w:t>法定代表人或授权委托代理人：(签字</w:t>
      </w:r>
      <w:r w:rsidR="003F22C8" w:rsidRPr="003F22C8">
        <w:rPr>
          <w:rFonts w:ascii="仿宋" w:eastAsia="仿宋" w:hAnsi="仿宋" w:hint="eastAsia"/>
          <w:color w:val="000000"/>
          <w:sz w:val="24"/>
          <w:szCs w:val="24"/>
        </w:rPr>
        <w:t>及</w:t>
      </w:r>
      <w:r w:rsidRPr="003F22C8">
        <w:rPr>
          <w:rFonts w:ascii="仿宋" w:eastAsia="仿宋" w:hAnsi="仿宋"/>
          <w:color w:val="000000"/>
          <w:sz w:val="24"/>
          <w:szCs w:val="24"/>
        </w:rPr>
        <w:t>盖章)</w:t>
      </w:r>
      <w:r w:rsidRPr="003F22C8">
        <w:rPr>
          <w:rFonts w:ascii="仿宋" w:eastAsia="仿宋" w:hAnsi="仿宋" w:hint="eastAsia"/>
          <w:color w:val="000000"/>
          <w:sz w:val="24"/>
          <w:szCs w:val="24"/>
        </w:rPr>
        <w:br/>
      </w:r>
      <w:r w:rsidRPr="003F22C8">
        <w:rPr>
          <w:rFonts w:ascii="仿宋" w:eastAsia="仿宋" w:hAnsi="仿宋"/>
          <w:color w:val="000000"/>
          <w:sz w:val="24"/>
          <w:szCs w:val="24"/>
        </w:rPr>
        <w:t>日期：年 月 日</w:t>
      </w: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2D4A08">
      <w:pPr>
        <w:autoSpaceDE w:val="0"/>
        <w:autoSpaceDN w:val="0"/>
        <w:adjustRightInd w:val="0"/>
        <w:jc w:val="center"/>
        <w:rPr>
          <w:rFonts w:ascii="仿宋" w:eastAsia="仿宋" w:hAnsi="仿宋"/>
          <w:bCs/>
          <w:color w:val="000000"/>
          <w:kern w:val="0"/>
          <w:sz w:val="24"/>
          <w:szCs w:val="24"/>
        </w:rPr>
      </w:pPr>
    </w:p>
    <w:p w:rsidR="002D4A08" w:rsidRDefault="00070306">
      <w:pPr>
        <w:autoSpaceDE w:val="0"/>
        <w:autoSpaceDN w:val="0"/>
        <w:adjustRightInd w:val="0"/>
        <w:ind w:firstLineChars="950" w:firstLine="2670"/>
        <w:rPr>
          <w:rFonts w:ascii="仿宋" w:eastAsia="仿宋" w:hAnsi="仿宋"/>
          <w:b/>
          <w:bCs/>
          <w:color w:val="000000"/>
          <w:kern w:val="0"/>
          <w:sz w:val="28"/>
          <w:szCs w:val="28"/>
        </w:rPr>
      </w:pPr>
      <w:r>
        <w:rPr>
          <w:rFonts w:ascii="仿宋" w:eastAsia="仿宋" w:hAnsi="仿宋" w:hint="eastAsia"/>
          <w:b/>
          <w:bCs/>
          <w:color w:val="000000"/>
          <w:kern w:val="0"/>
          <w:sz w:val="28"/>
          <w:szCs w:val="28"/>
        </w:rPr>
        <w:lastRenderedPageBreak/>
        <w:t>2、响 应 报 价 单</w:t>
      </w:r>
    </w:p>
    <w:p w:rsidR="002D4A08" w:rsidRDefault="00070306">
      <w:pPr>
        <w:spacing w:line="360" w:lineRule="auto"/>
        <w:ind w:firstLineChars="200" w:firstLine="560"/>
        <w:rPr>
          <w:rFonts w:ascii="仿宋" w:eastAsia="仿宋" w:hAnsi="仿宋"/>
          <w:sz w:val="28"/>
          <w:szCs w:val="28"/>
        </w:rPr>
      </w:pPr>
      <w:r>
        <w:rPr>
          <w:rFonts w:ascii="仿宋" w:eastAsia="仿宋" w:hAnsi="仿宋" w:hint="eastAsia"/>
          <w:sz w:val="28"/>
          <w:szCs w:val="28"/>
        </w:rPr>
        <w:t>项目名称：</w:t>
      </w:r>
    </w:p>
    <w:p w:rsidR="002D4A08" w:rsidRDefault="00070306">
      <w:pPr>
        <w:spacing w:line="360" w:lineRule="auto"/>
        <w:ind w:firstLineChars="200" w:firstLine="560"/>
        <w:rPr>
          <w:rFonts w:ascii="仿宋" w:eastAsia="仿宋" w:hAnsi="仿宋"/>
          <w:sz w:val="28"/>
          <w:szCs w:val="28"/>
        </w:rPr>
      </w:pPr>
      <w:r>
        <w:rPr>
          <w:rFonts w:ascii="仿宋" w:eastAsia="仿宋" w:hAnsi="仿宋" w:hint="eastAsia"/>
          <w:sz w:val="28"/>
          <w:szCs w:val="28"/>
        </w:rPr>
        <w:t>项目编号：</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2552"/>
        <w:gridCol w:w="4252"/>
        <w:gridCol w:w="2154"/>
      </w:tblGrid>
      <w:tr w:rsidR="00646724" w:rsidRPr="00616AA1" w:rsidTr="00646724">
        <w:trPr>
          <w:trHeight w:val="669"/>
          <w:jc w:val="center"/>
        </w:trPr>
        <w:tc>
          <w:tcPr>
            <w:tcW w:w="937" w:type="dxa"/>
            <w:vAlign w:val="center"/>
          </w:tcPr>
          <w:p w:rsidR="00646724" w:rsidRPr="00616AA1" w:rsidRDefault="00646724">
            <w:pPr>
              <w:tabs>
                <w:tab w:val="left" w:pos="9135"/>
              </w:tabs>
              <w:jc w:val="center"/>
              <w:rPr>
                <w:rFonts w:ascii="仿宋" w:eastAsia="仿宋" w:hAnsi="仿宋"/>
                <w:sz w:val="28"/>
                <w:szCs w:val="28"/>
              </w:rPr>
            </w:pPr>
            <w:r w:rsidRPr="00616AA1">
              <w:rPr>
                <w:rFonts w:ascii="仿宋" w:eastAsia="仿宋" w:hAnsi="仿宋" w:hint="eastAsia"/>
                <w:sz w:val="28"/>
                <w:szCs w:val="28"/>
              </w:rPr>
              <w:t>序号</w:t>
            </w:r>
          </w:p>
        </w:tc>
        <w:tc>
          <w:tcPr>
            <w:tcW w:w="2552" w:type="dxa"/>
            <w:vAlign w:val="center"/>
          </w:tcPr>
          <w:p w:rsidR="00646724" w:rsidRPr="00616AA1" w:rsidRDefault="00646724">
            <w:pPr>
              <w:jc w:val="center"/>
              <w:rPr>
                <w:rFonts w:ascii="仿宋" w:eastAsia="仿宋" w:hAnsi="仿宋"/>
                <w:sz w:val="28"/>
                <w:szCs w:val="28"/>
              </w:rPr>
            </w:pPr>
            <w:r w:rsidRPr="00616AA1">
              <w:rPr>
                <w:rFonts w:ascii="仿宋" w:eastAsia="仿宋" w:hAnsi="仿宋" w:hint="eastAsia"/>
                <w:sz w:val="28"/>
                <w:szCs w:val="28"/>
              </w:rPr>
              <w:t>岗位名称</w:t>
            </w:r>
          </w:p>
        </w:tc>
        <w:tc>
          <w:tcPr>
            <w:tcW w:w="4252" w:type="dxa"/>
            <w:vAlign w:val="center"/>
          </w:tcPr>
          <w:p w:rsidR="00646724" w:rsidRPr="00616AA1" w:rsidRDefault="00646724" w:rsidP="00646724">
            <w:pPr>
              <w:tabs>
                <w:tab w:val="left" w:pos="9135"/>
              </w:tabs>
              <w:jc w:val="center"/>
              <w:rPr>
                <w:rFonts w:ascii="仿宋" w:eastAsia="仿宋" w:hAnsi="仿宋"/>
                <w:sz w:val="28"/>
                <w:szCs w:val="28"/>
              </w:rPr>
            </w:pPr>
            <w:r>
              <w:rPr>
                <w:rFonts w:ascii="仿宋" w:eastAsia="仿宋" w:hAnsi="仿宋" w:hint="eastAsia"/>
                <w:sz w:val="28"/>
                <w:szCs w:val="28"/>
              </w:rPr>
              <w:t>岗位</w:t>
            </w:r>
            <w:r w:rsidRPr="00616AA1">
              <w:rPr>
                <w:rFonts w:ascii="仿宋" w:eastAsia="仿宋" w:hAnsi="仿宋" w:hint="eastAsia"/>
                <w:sz w:val="28"/>
                <w:szCs w:val="28"/>
              </w:rPr>
              <w:t>单价</w:t>
            </w:r>
          </w:p>
        </w:tc>
        <w:tc>
          <w:tcPr>
            <w:tcW w:w="2154" w:type="dxa"/>
            <w:vAlign w:val="center"/>
          </w:tcPr>
          <w:p w:rsidR="00646724" w:rsidRPr="00616AA1" w:rsidRDefault="00646724" w:rsidP="00646724">
            <w:pPr>
              <w:tabs>
                <w:tab w:val="left" w:pos="9135"/>
              </w:tabs>
              <w:jc w:val="center"/>
              <w:rPr>
                <w:rFonts w:ascii="仿宋" w:eastAsia="仿宋" w:hAnsi="仿宋"/>
                <w:sz w:val="28"/>
                <w:szCs w:val="28"/>
              </w:rPr>
            </w:pPr>
            <w:r>
              <w:rPr>
                <w:rFonts w:ascii="仿宋" w:eastAsia="仿宋" w:hAnsi="仿宋" w:hint="eastAsia"/>
                <w:sz w:val="28"/>
                <w:szCs w:val="28"/>
              </w:rPr>
              <w:t>备注</w:t>
            </w:r>
          </w:p>
        </w:tc>
      </w:tr>
      <w:tr w:rsidR="00646724" w:rsidRPr="00616AA1" w:rsidTr="00646724">
        <w:trPr>
          <w:trHeight w:val="1131"/>
          <w:jc w:val="center"/>
        </w:trPr>
        <w:tc>
          <w:tcPr>
            <w:tcW w:w="937" w:type="dxa"/>
            <w:vAlign w:val="center"/>
          </w:tcPr>
          <w:p w:rsidR="00646724" w:rsidRPr="00616AA1" w:rsidRDefault="00646724">
            <w:pPr>
              <w:jc w:val="center"/>
              <w:rPr>
                <w:rFonts w:ascii="仿宋" w:eastAsia="仿宋" w:hAnsi="仿宋"/>
                <w:sz w:val="28"/>
                <w:szCs w:val="28"/>
              </w:rPr>
            </w:pPr>
            <w:r w:rsidRPr="00616AA1">
              <w:rPr>
                <w:rFonts w:ascii="仿宋" w:eastAsia="仿宋" w:hAnsi="仿宋" w:hint="eastAsia"/>
                <w:sz w:val="28"/>
                <w:szCs w:val="28"/>
              </w:rPr>
              <w:t>1</w:t>
            </w:r>
          </w:p>
        </w:tc>
        <w:tc>
          <w:tcPr>
            <w:tcW w:w="2552" w:type="dxa"/>
            <w:vAlign w:val="center"/>
          </w:tcPr>
          <w:p w:rsidR="00646724" w:rsidRPr="00616AA1" w:rsidRDefault="00646724" w:rsidP="00646724">
            <w:pPr>
              <w:jc w:val="center"/>
              <w:rPr>
                <w:rFonts w:ascii="仿宋" w:eastAsia="仿宋" w:hAnsi="仿宋"/>
                <w:sz w:val="28"/>
                <w:szCs w:val="28"/>
              </w:rPr>
            </w:pPr>
            <w:r w:rsidRPr="00616AA1">
              <w:rPr>
                <w:rFonts w:ascii="仿宋" w:eastAsia="仿宋" w:hAnsi="仿宋" w:hint="eastAsia"/>
                <w:sz w:val="28"/>
                <w:szCs w:val="28"/>
              </w:rPr>
              <w:t>保安员</w:t>
            </w:r>
          </w:p>
        </w:tc>
        <w:tc>
          <w:tcPr>
            <w:tcW w:w="4252" w:type="dxa"/>
            <w:vAlign w:val="center"/>
          </w:tcPr>
          <w:p w:rsidR="00646724" w:rsidRPr="00616AA1" w:rsidRDefault="00646724">
            <w:pPr>
              <w:tabs>
                <w:tab w:val="left" w:pos="9135"/>
              </w:tabs>
              <w:jc w:val="center"/>
              <w:rPr>
                <w:rFonts w:ascii="仿宋" w:eastAsia="仿宋" w:hAnsi="仿宋"/>
                <w:sz w:val="28"/>
                <w:szCs w:val="28"/>
              </w:rPr>
            </w:pPr>
            <w:r>
              <w:rPr>
                <w:rFonts w:ascii="仿宋" w:eastAsia="仿宋" w:hAnsi="仿宋" w:hint="eastAsia"/>
                <w:sz w:val="28"/>
                <w:szCs w:val="28"/>
              </w:rPr>
              <w:t xml:space="preserve">        </w:t>
            </w:r>
            <w:r w:rsidRPr="00616AA1">
              <w:rPr>
                <w:rFonts w:ascii="仿宋" w:eastAsia="仿宋" w:hAnsi="仿宋" w:hint="eastAsia"/>
                <w:sz w:val="28"/>
                <w:szCs w:val="28"/>
              </w:rPr>
              <w:t>元/岗/月</w:t>
            </w:r>
          </w:p>
        </w:tc>
        <w:tc>
          <w:tcPr>
            <w:tcW w:w="2154" w:type="dxa"/>
            <w:vAlign w:val="center"/>
          </w:tcPr>
          <w:p w:rsidR="00646724" w:rsidRPr="00616AA1" w:rsidRDefault="00646724" w:rsidP="00646724">
            <w:pPr>
              <w:tabs>
                <w:tab w:val="left" w:pos="9135"/>
              </w:tabs>
              <w:jc w:val="center"/>
              <w:rPr>
                <w:rFonts w:ascii="仿宋" w:eastAsia="仿宋" w:hAnsi="仿宋"/>
                <w:sz w:val="28"/>
                <w:szCs w:val="28"/>
              </w:rPr>
            </w:pPr>
            <w:r w:rsidRPr="00616AA1">
              <w:rPr>
                <w:rFonts w:ascii="仿宋" w:eastAsia="仿宋" w:hAnsi="仿宋" w:hint="eastAsia"/>
                <w:sz w:val="28"/>
                <w:szCs w:val="28"/>
              </w:rPr>
              <w:t>12小时制</w:t>
            </w:r>
          </w:p>
        </w:tc>
      </w:tr>
      <w:tr w:rsidR="002D4A08">
        <w:trPr>
          <w:trHeight w:val="560"/>
          <w:jc w:val="center"/>
        </w:trPr>
        <w:tc>
          <w:tcPr>
            <w:tcW w:w="9895" w:type="dxa"/>
            <w:gridSpan w:val="4"/>
            <w:vAlign w:val="center"/>
          </w:tcPr>
          <w:p w:rsidR="002D4A08" w:rsidRPr="00616AA1" w:rsidRDefault="00070306">
            <w:pPr>
              <w:snapToGrid w:val="0"/>
              <w:spacing w:line="360" w:lineRule="auto"/>
              <w:rPr>
                <w:rFonts w:ascii="仿宋" w:eastAsia="仿宋" w:hAnsi="仿宋" w:cs="宋体"/>
                <w:sz w:val="28"/>
                <w:szCs w:val="28"/>
              </w:rPr>
            </w:pPr>
            <w:r w:rsidRPr="00616AA1">
              <w:rPr>
                <w:rFonts w:ascii="仿宋" w:eastAsia="仿宋" w:hAnsi="仿宋" w:cs="宋体" w:hint="eastAsia"/>
                <w:sz w:val="28"/>
                <w:szCs w:val="28"/>
              </w:rPr>
              <w:t>备注：</w:t>
            </w:r>
          </w:p>
          <w:p w:rsidR="002D4A08" w:rsidRPr="00B14B24" w:rsidRDefault="00070306" w:rsidP="00B14B24">
            <w:pPr>
              <w:snapToGrid w:val="0"/>
              <w:spacing w:line="360" w:lineRule="auto"/>
              <w:rPr>
                <w:rFonts w:ascii="仿宋" w:eastAsia="仿宋" w:hAnsi="仿宋" w:cs="宋体"/>
                <w:bCs/>
                <w:sz w:val="28"/>
                <w:szCs w:val="28"/>
              </w:rPr>
            </w:pPr>
            <w:r w:rsidRPr="00616AA1">
              <w:rPr>
                <w:rFonts w:ascii="仿宋" w:eastAsia="仿宋" w:hAnsi="仿宋" w:cs="宋体" w:hint="eastAsia"/>
                <w:sz w:val="28"/>
                <w:szCs w:val="28"/>
              </w:rPr>
              <w:t>1.</w:t>
            </w:r>
            <w:r w:rsidRPr="00616AA1">
              <w:rPr>
                <w:rFonts w:ascii="仿宋" w:eastAsia="仿宋" w:hAnsi="仿宋" w:cs="宋体" w:hint="eastAsia"/>
                <w:bCs/>
                <w:sz w:val="28"/>
                <w:szCs w:val="28"/>
              </w:rPr>
              <w:t>按照岗位单价进行报价，岗位单价是固定单价，该报价包含保安的工资、社保、</w:t>
            </w:r>
            <w:r w:rsidRPr="00616AA1">
              <w:rPr>
                <w:rFonts w:ascii="仿宋" w:eastAsia="仿宋" w:hAnsi="仿宋" w:cs="Arial" w:hint="eastAsia"/>
                <w:sz w:val="28"/>
                <w:szCs w:val="28"/>
              </w:rPr>
              <w:t>执勤装备、</w:t>
            </w:r>
            <w:r w:rsidRPr="00616AA1">
              <w:rPr>
                <w:rFonts w:ascii="仿宋" w:eastAsia="仿宋" w:hAnsi="仿宋" w:cs="宋体" w:hint="eastAsia"/>
                <w:bCs/>
                <w:sz w:val="28"/>
                <w:szCs w:val="28"/>
              </w:rPr>
              <w:t>管理费、税金等所有费用。</w:t>
            </w:r>
          </w:p>
        </w:tc>
      </w:tr>
    </w:tbl>
    <w:p w:rsidR="002D4A08" w:rsidRDefault="002D4A08">
      <w:pPr>
        <w:spacing w:line="360" w:lineRule="auto"/>
        <w:ind w:firstLineChars="200" w:firstLine="560"/>
        <w:rPr>
          <w:rFonts w:ascii="仿宋" w:eastAsia="仿宋" w:hAnsi="仿宋"/>
          <w:sz w:val="28"/>
          <w:szCs w:val="28"/>
        </w:rPr>
      </w:pPr>
    </w:p>
    <w:p w:rsidR="002D4A08" w:rsidRDefault="00070306">
      <w:pPr>
        <w:widowControl/>
        <w:jc w:val="left"/>
        <w:rPr>
          <w:rFonts w:ascii="仿宋" w:eastAsia="仿宋" w:hAnsi="仿宋"/>
          <w:sz w:val="28"/>
          <w:szCs w:val="28"/>
        </w:rPr>
      </w:pPr>
      <w:r>
        <w:rPr>
          <w:rFonts w:ascii="仿宋" w:eastAsia="仿宋" w:hAnsi="仿宋" w:hint="eastAsia"/>
          <w:sz w:val="28"/>
          <w:szCs w:val="28"/>
        </w:rPr>
        <w:t>供应商：（盖章）</w:t>
      </w:r>
    </w:p>
    <w:p w:rsidR="002D4A08" w:rsidRDefault="00070306">
      <w:pPr>
        <w:spacing w:line="360" w:lineRule="auto"/>
        <w:rPr>
          <w:rFonts w:ascii="仿宋" w:eastAsia="仿宋" w:hAnsi="仿宋"/>
          <w:sz w:val="28"/>
          <w:szCs w:val="28"/>
        </w:rPr>
      </w:pPr>
      <w:r>
        <w:rPr>
          <w:rFonts w:ascii="仿宋" w:eastAsia="仿宋" w:hAnsi="仿宋" w:hint="eastAsia"/>
          <w:sz w:val="28"/>
          <w:szCs w:val="28"/>
        </w:rPr>
        <w:t>法定代表人或其委托代理人：（签字</w:t>
      </w:r>
      <w:r w:rsidR="00B14B24">
        <w:rPr>
          <w:rFonts w:ascii="仿宋" w:eastAsia="仿宋" w:hAnsi="仿宋" w:hint="eastAsia"/>
          <w:sz w:val="28"/>
          <w:szCs w:val="28"/>
        </w:rPr>
        <w:t>及</w:t>
      </w:r>
      <w:r>
        <w:rPr>
          <w:rFonts w:ascii="仿宋" w:eastAsia="仿宋" w:hAnsi="仿宋" w:hint="eastAsia"/>
          <w:sz w:val="28"/>
          <w:szCs w:val="28"/>
        </w:rPr>
        <w:t>盖章）</w:t>
      </w:r>
    </w:p>
    <w:p w:rsidR="002D4A08" w:rsidRDefault="00070306">
      <w:pPr>
        <w:spacing w:line="360" w:lineRule="auto"/>
        <w:jc w:val="right"/>
        <w:rPr>
          <w:rFonts w:ascii="仿宋" w:eastAsia="仿宋" w:hAnsi="仿宋"/>
          <w:sz w:val="28"/>
          <w:szCs w:val="28"/>
        </w:rPr>
      </w:pPr>
      <w:r>
        <w:rPr>
          <w:rFonts w:ascii="仿宋" w:eastAsia="仿宋" w:hAnsi="仿宋" w:hint="eastAsia"/>
          <w:sz w:val="28"/>
          <w:szCs w:val="28"/>
        </w:rPr>
        <w:t>年    月    日</w:t>
      </w:r>
    </w:p>
    <w:p w:rsidR="002D4A08" w:rsidRDefault="00070306">
      <w:pPr>
        <w:widowControl/>
        <w:jc w:val="left"/>
        <w:rPr>
          <w:rFonts w:ascii="仿宋" w:eastAsia="仿宋" w:hAnsi="仿宋"/>
          <w:sz w:val="28"/>
          <w:szCs w:val="28"/>
        </w:rPr>
      </w:pPr>
      <w:r>
        <w:rPr>
          <w:rFonts w:ascii="仿宋" w:eastAsia="仿宋" w:hAnsi="仿宋"/>
          <w:sz w:val="28"/>
          <w:szCs w:val="28"/>
        </w:rPr>
        <w:br w:type="page"/>
      </w:r>
    </w:p>
    <w:p w:rsidR="002D4A08" w:rsidRDefault="00070306">
      <w:pPr>
        <w:widowControl/>
        <w:ind w:firstLine="640"/>
        <w:jc w:val="center"/>
        <w:rPr>
          <w:rFonts w:ascii="仿宋" w:eastAsia="仿宋" w:hAnsi="仿宋"/>
          <w:b/>
          <w:color w:val="000000"/>
          <w:sz w:val="28"/>
          <w:szCs w:val="28"/>
        </w:rPr>
      </w:pPr>
      <w:r>
        <w:rPr>
          <w:rFonts w:ascii="仿宋" w:eastAsia="仿宋" w:hAnsi="仿宋" w:hint="eastAsia"/>
          <w:b/>
          <w:color w:val="000000"/>
          <w:sz w:val="28"/>
          <w:szCs w:val="28"/>
        </w:rPr>
        <w:lastRenderedPageBreak/>
        <w:t>3</w:t>
      </w:r>
      <w:r>
        <w:rPr>
          <w:rFonts w:ascii="仿宋" w:eastAsia="仿宋" w:hAnsi="仿宋"/>
          <w:b/>
          <w:color w:val="000000"/>
          <w:sz w:val="28"/>
          <w:szCs w:val="28"/>
        </w:rPr>
        <w:t>、法定代表人身份证明书</w:t>
      </w:r>
    </w:p>
    <w:p w:rsidR="002D4A08" w:rsidRDefault="00070306">
      <w:pPr>
        <w:spacing w:line="360" w:lineRule="auto"/>
        <w:rPr>
          <w:rFonts w:ascii="仿宋" w:eastAsia="仿宋" w:hAnsi="仿宋"/>
          <w:b/>
          <w:color w:val="000000"/>
          <w:sz w:val="24"/>
          <w:szCs w:val="24"/>
        </w:rPr>
      </w:pPr>
      <w:r>
        <w:rPr>
          <w:rFonts w:ascii="仿宋" w:eastAsia="仿宋" w:hAnsi="仿宋" w:hint="eastAsia"/>
          <w:color w:val="000000"/>
          <w:sz w:val="28"/>
          <w:szCs w:val="28"/>
        </w:rPr>
        <w:br/>
      </w:r>
      <w:r>
        <w:rPr>
          <w:rFonts w:ascii="仿宋" w:eastAsia="仿宋" w:hAnsi="仿宋"/>
          <w:color w:val="000000"/>
          <w:sz w:val="24"/>
          <w:szCs w:val="24"/>
        </w:rPr>
        <w:t>供应商名称：</w:t>
      </w:r>
      <w:r>
        <w:rPr>
          <w:rFonts w:ascii="仿宋" w:eastAsia="仿宋" w:hAnsi="仿宋" w:hint="eastAsia"/>
          <w:color w:val="000000"/>
          <w:sz w:val="24"/>
          <w:szCs w:val="24"/>
        </w:rPr>
        <w:br/>
      </w:r>
      <w:r>
        <w:rPr>
          <w:rFonts w:ascii="仿宋" w:eastAsia="仿宋" w:hAnsi="仿宋"/>
          <w:color w:val="000000"/>
          <w:sz w:val="24"/>
          <w:szCs w:val="24"/>
        </w:rPr>
        <w:t>单位性质：</w:t>
      </w:r>
      <w:r>
        <w:rPr>
          <w:rFonts w:ascii="仿宋" w:eastAsia="仿宋" w:hAnsi="仿宋" w:hint="eastAsia"/>
          <w:color w:val="000000"/>
          <w:sz w:val="24"/>
          <w:szCs w:val="24"/>
        </w:rPr>
        <w:br/>
      </w:r>
      <w:r>
        <w:rPr>
          <w:rFonts w:ascii="仿宋" w:eastAsia="仿宋" w:hAnsi="仿宋"/>
          <w:color w:val="000000"/>
          <w:sz w:val="24"/>
          <w:szCs w:val="24"/>
        </w:rPr>
        <w:t>地址：</w:t>
      </w:r>
      <w:r>
        <w:rPr>
          <w:rFonts w:ascii="仿宋" w:eastAsia="仿宋" w:hAnsi="仿宋" w:hint="eastAsia"/>
          <w:color w:val="000000"/>
          <w:sz w:val="24"/>
          <w:szCs w:val="24"/>
        </w:rPr>
        <w:br/>
      </w:r>
      <w:r>
        <w:rPr>
          <w:rFonts w:ascii="仿宋" w:eastAsia="仿宋" w:hAnsi="仿宋"/>
          <w:color w:val="000000"/>
          <w:sz w:val="24"/>
          <w:szCs w:val="24"/>
        </w:rPr>
        <w:t>成立时间：年 月日</w:t>
      </w:r>
      <w:r>
        <w:rPr>
          <w:rFonts w:ascii="仿宋" w:eastAsia="仿宋" w:hAnsi="仿宋" w:hint="eastAsia"/>
          <w:color w:val="000000"/>
          <w:sz w:val="24"/>
          <w:szCs w:val="24"/>
        </w:rPr>
        <w:br/>
      </w:r>
      <w:r>
        <w:rPr>
          <w:rFonts w:ascii="仿宋" w:eastAsia="仿宋" w:hAnsi="仿宋"/>
          <w:color w:val="000000"/>
          <w:sz w:val="24"/>
          <w:szCs w:val="24"/>
        </w:rPr>
        <w:t>经营期限：</w:t>
      </w:r>
      <w:r>
        <w:rPr>
          <w:rFonts w:ascii="仿宋" w:eastAsia="仿宋" w:hAnsi="仿宋" w:hint="eastAsia"/>
          <w:color w:val="000000"/>
          <w:sz w:val="24"/>
          <w:szCs w:val="24"/>
        </w:rPr>
        <w:br/>
      </w:r>
      <w:r>
        <w:rPr>
          <w:rFonts w:ascii="仿宋" w:eastAsia="仿宋" w:hAnsi="仿宋"/>
          <w:color w:val="000000"/>
          <w:sz w:val="24"/>
          <w:szCs w:val="24"/>
        </w:rPr>
        <w:t>姓名： 性别： 年龄： 职务：</w:t>
      </w:r>
      <w:r>
        <w:rPr>
          <w:rFonts w:ascii="仿宋" w:eastAsia="仿宋" w:hAnsi="仿宋" w:hint="eastAsia"/>
          <w:color w:val="000000"/>
          <w:sz w:val="24"/>
          <w:szCs w:val="24"/>
        </w:rPr>
        <w:br/>
      </w:r>
      <w:r>
        <w:rPr>
          <w:rFonts w:ascii="仿宋" w:eastAsia="仿宋" w:hAnsi="仿宋"/>
          <w:color w:val="000000"/>
          <w:sz w:val="24"/>
          <w:szCs w:val="24"/>
        </w:rPr>
        <w:t>身份证号码：</w:t>
      </w:r>
      <w:r>
        <w:rPr>
          <w:rFonts w:ascii="仿宋" w:eastAsia="仿宋" w:hAnsi="仿宋" w:hint="eastAsia"/>
          <w:color w:val="000000"/>
          <w:sz w:val="24"/>
          <w:szCs w:val="24"/>
        </w:rPr>
        <w:br/>
      </w:r>
      <w:r>
        <w:rPr>
          <w:rFonts w:ascii="仿宋" w:eastAsia="仿宋" w:hAnsi="仿宋"/>
          <w:color w:val="000000"/>
          <w:sz w:val="24"/>
          <w:szCs w:val="24"/>
        </w:rPr>
        <w:t>系 （供应商名称）的法定代表人。</w:t>
      </w:r>
      <w:r>
        <w:rPr>
          <w:rFonts w:ascii="仿宋" w:eastAsia="仿宋" w:hAnsi="仿宋" w:hint="eastAsia"/>
          <w:color w:val="000000"/>
          <w:sz w:val="24"/>
          <w:szCs w:val="24"/>
        </w:rPr>
        <w:br/>
      </w:r>
      <w:r>
        <w:rPr>
          <w:rFonts w:ascii="仿宋" w:eastAsia="仿宋" w:hAnsi="仿宋"/>
          <w:color w:val="000000"/>
          <w:sz w:val="24"/>
          <w:szCs w:val="24"/>
        </w:rPr>
        <w:t>特此证明。</w:t>
      </w:r>
      <w:r>
        <w:rPr>
          <w:rFonts w:ascii="仿宋" w:eastAsia="仿宋" w:hAnsi="仿宋" w:hint="eastAsia"/>
          <w:color w:val="000000"/>
          <w:sz w:val="24"/>
          <w:szCs w:val="24"/>
        </w:rPr>
        <w:br/>
      </w:r>
      <w:r>
        <w:rPr>
          <w:rFonts w:ascii="仿宋" w:eastAsia="仿宋" w:hAnsi="仿宋"/>
          <w:b/>
          <w:color w:val="000000"/>
          <w:sz w:val="24"/>
          <w:szCs w:val="24"/>
        </w:rPr>
        <w:t>法定代表人身份证复印件：</w:t>
      </w:r>
    </w:p>
    <w:p w:rsidR="002D4A08" w:rsidRDefault="005F0433">
      <w:pPr>
        <w:spacing w:line="360" w:lineRule="auto"/>
        <w:ind w:firstLine="440"/>
        <w:rPr>
          <w:rFonts w:ascii="仿宋" w:eastAsia="仿宋" w:hAnsi="仿宋"/>
          <w:sz w:val="24"/>
          <w:szCs w:val="24"/>
        </w:rPr>
      </w:pPr>
      <w:r>
        <w:rPr>
          <w:rFonts w:ascii="仿宋" w:eastAsia="仿宋" w:hAnsi="仿宋"/>
          <w:sz w:val="24"/>
          <w:szCs w:val="24"/>
        </w:rPr>
        <w:pict>
          <v:roundrect id="圆角矩形 2" o:spid="_x0000_s1035" style="position:absolute;left:0;text-align:left;margin-left:206pt;margin-top:5.25pt;width:194.6pt;height:125.8pt;z-index:25166336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" strokeweight="2pt"/>
        </w:pict>
      </w:r>
      <w:r>
        <w:rPr>
          <w:rFonts w:ascii="仿宋" w:eastAsia="仿宋" w:hAnsi="仿宋"/>
          <w:sz w:val="24"/>
          <w:szCs w:val="24"/>
        </w:rPr>
        <w:pict>
          <v:roundrect id="圆角矩形 1" o:spid="_x0000_s1034" style="position:absolute;left:0;text-align:left;margin-left:-22.8pt;margin-top:5.25pt;width:194.65pt;height:125.8pt;z-index:251662336;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" strokeweight="2pt"/>
        </w:pict>
      </w:r>
    </w:p>
    <w:p w:rsidR="002D4A08" w:rsidRDefault="002D4A08">
      <w:pPr>
        <w:spacing w:line="360" w:lineRule="auto"/>
        <w:ind w:firstLine="440"/>
        <w:rPr>
          <w:rFonts w:ascii="仿宋" w:eastAsia="仿宋" w:hAnsi="仿宋"/>
          <w:sz w:val="24"/>
          <w:szCs w:val="24"/>
        </w:rPr>
      </w:pPr>
    </w:p>
    <w:p w:rsidR="002D4A08" w:rsidRDefault="002D4A08">
      <w:pPr>
        <w:spacing w:line="360" w:lineRule="auto"/>
        <w:ind w:firstLine="440"/>
        <w:rPr>
          <w:rFonts w:ascii="仿宋" w:eastAsia="仿宋" w:hAnsi="仿宋"/>
          <w:sz w:val="24"/>
          <w:szCs w:val="24"/>
        </w:rPr>
      </w:pPr>
    </w:p>
    <w:p w:rsidR="002D4A08" w:rsidRDefault="002D4A08">
      <w:pPr>
        <w:widowControl/>
        <w:spacing w:line="360" w:lineRule="auto"/>
        <w:ind w:firstLine="640"/>
        <w:rPr>
          <w:rFonts w:ascii="仿宋" w:eastAsia="仿宋" w:hAnsi="仿宋"/>
          <w:color w:val="000000"/>
          <w:sz w:val="24"/>
          <w:szCs w:val="24"/>
        </w:rPr>
      </w:pPr>
    </w:p>
    <w:p w:rsidR="002D4A08" w:rsidRDefault="002D4A08">
      <w:pPr>
        <w:spacing w:line="360" w:lineRule="auto"/>
        <w:rPr>
          <w:rFonts w:ascii="仿宋" w:eastAsia="仿宋" w:hAnsi="仿宋"/>
          <w:color w:val="000000"/>
          <w:sz w:val="24"/>
          <w:szCs w:val="24"/>
        </w:rPr>
      </w:pPr>
    </w:p>
    <w:p w:rsidR="002D4A08" w:rsidRDefault="002D4A08">
      <w:pPr>
        <w:spacing w:line="360" w:lineRule="auto"/>
        <w:ind w:leftChars="1600" w:left="4320" w:hangingChars="400" w:hanging="960"/>
        <w:rPr>
          <w:rFonts w:ascii="仿宋" w:eastAsia="仿宋" w:hAnsi="仿宋"/>
          <w:color w:val="000000"/>
          <w:sz w:val="24"/>
          <w:szCs w:val="24"/>
        </w:rPr>
      </w:pPr>
    </w:p>
    <w:p w:rsidR="002D4A08" w:rsidRDefault="002D4A08">
      <w:pPr>
        <w:spacing w:line="360" w:lineRule="auto"/>
        <w:ind w:leftChars="1600" w:left="4320" w:hangingChars="400" w:hanging="960"/>
        <w:rPr>
          <w:rFonts w:ascii="仿宋" w:eastAsia="仿宋" w:hAnsi="仿宋"/>
          <w:color w:val="000000"/>
          <w:sz w:val="24"/>
          <w:szCs w:val="24"/>
        </w:rPr>
      </w:pPr>
    </w:p>
    <w:p w:rsidR="002D4A08" w:rsidRDefault="002D4A08">
      <w:pPr>
        <w:spacing w:line="360" w:lineRule="auto"/>
        <w:ind w:leftChars="1600" w:left="4320" w:hangingChars="400" w:hanging="960"/>
        <w:rPr>
          <w:rFonts w:ascii="仿宋" w:eastAsia="仿宋" w:hAnsi="仿宋"/>
          <w:color w:val="000000"/>
          <w:sz w:val="24"/>
          <w:szCs w:val="24"/>
        </w:rPr>
      </w:pPr>
    </w:p>
    <w:p w:rsidR="002D4A08" w:rsidRDefault="00070306">
      <w:pPr>
        <w:spacing w:line="360" w:lineRule="auto"/>
        <w:ind w:leftChars="1600" w:left="4320" w:hangingChars="400" w:hanging="960"/>
        <w:rPr>
          <w:rFonts w:ascii="仿宋" w:eastAsia="仿宋" w:hAnsi="仿宋"/>
          <w:color w:val="000000"/>
          <w:sz w:val="24"/>
          <w:szCs w:val="24"/>
        </w:rPr>
      </w:pPr>
      <w:r>
        <w:rPr>
          <w:rFonts w:ascii="仿宋" w:eastAsia="仿宋" w:hAnsi="仿宋"/>
          <w:color w:val="000000"/>
          <w:sz w:val="24"/>
          <w:szCs w:val="24"/>
        </w:rPr>
        <w:t>供应商：（盖单位章）</w:t>
      </w:r>
    </w:p>
    <w:p w:rsidR="002D4A08" w:rsidRDefault="002D4A08">
      <w:pPr>
        <w:spacing w:line="360" w:lineRule="auto"/>
        <w:ind w:leftChars="1600" w:left="4320" w:hangingChars="400" w:hanging="960"/>
        <w:rPr>
          <w:rFonts w:ascii="仿宋" w:eastAsia="仿宋" w:hAnsi="仿宋"/>
          <w:color w:val="000000"/>
          <w:sz w:val="24"/>
          <w:szCs w:val="24"/>
          <w:u w:val="single"/>
        </w:rPr>
      </w:pPr>
    </w:p>
    <w:p w:rsidR="002D4A08" w:rsidRDefault="00070306">
      <w:pPr>
        <w:spacing w:line="360" w:lineRule="auto"/>
        <w:ind w:firstLineChars="2200" w:firstLine="5280"/>
        <w:rPr>
          <w:rFonts w:ascii="仿宋" w:eastAsia="仿宋" w:hAnsi="仿宋"/>
          <w:color w:val="000000"/>
          <w:sz w:val="24"/>
          <w:szCs w:val="24"/>
        </w:rPr>
      </w:pPr>
      <w:r>
        <w:rPr>
          <w:rFonts w:ascii="仿宋" w:eastAsia="仿宋" w:hAnsi="仿宋"/>
          <w:color w:val="000000"/>
          <w:sz w:val="24"/>
          <w:szCs w:val="24"/>
        </w:rPr>
        <w:t>年月日</w:t>
      </w:r>
    </w:p>
    <w:p w:rsidR="002D4A08" w:rsidRDefault="002D4A08">
      <w:pPr>
        <w:spacing w:line="360" w:lineRule="auto"/>
        <w:ind w:firstLineChars="2200" w:firstLine="5280"/>
        <w:rPr>
          <w:rFonts w:ascii="仿宋" w:eastAsia="仿宋" w:hAnsi="仿宋"/>
          <w:color w:val="000000"/>
          <w:sz w:val="24"/>
          <w:szCs w:val="24"/>
        </w:rPr>
      </w:pPr>
    </w:p>
    <w:p w:rsidR="002D4A08" w:rsidRDefault="002D4A08">
      <w:pPr>
        <w:rPr>
          <w:rFonts w:ascii="仿宋" w:eastAsia="仿宋" w:hAnsi="仿宋"/>
          <w:color w:val="000000"/>
          <w:sz w:val="28"/>
          <w:szCs w:val="28"/>
        </w:rPr>
      </w:pPr>
    </w:p>
    <w:p w:rsidR="002D4A08" w:rsidRDefault="002D4A08">
      <w:pPr>
        <w:rPr>
          <w:rFonts w:ascii="仿宋" w:eastAsia="仿宋" w:hAnsi="仿宋"/>
          <w:color w:val="000000"/>
          <w:sz w:val="28"/>
          <w:szCs w:val="28"/>
        </w:rPr>
      </w:pPr>
    </w:p>
    <w:p w:rsidR="002D4A08" w:rsidRDefault="002D4A08">
      <w:pPr>
        <w:rPr>
          <w:rFonts w:ascii="仿宋" w:eastAsia="仿宋" w:hAnsi="仿宋"/>
          <w:color w:val="000000"/>
          <w:sz w:val="28"/>
          <w:szCs w:val="28"/>
        </w:rPr>
      </w:pPr>
    </w:p>
    <w:p w:rsidR="002D4A08" w:rsidRDefault="002D4A08">
      <w:pPr>
        <w:rPr>
          <w:rFonts w:ascii="仿宋" w:eastAsia="仿宋" w:hAnsi="仿宋"/>
          <w:color w:val="000000"/>
          <w:sz w:val="28"/>
          <w:szCs w:val="28"/>
        </w:rPr>
      </w:pPr>
    </w:p>
    <w:p w:rsidR="002D4A08" w:rsidRDefault="00070306">
      <w:pPr>
        <w:ind w:firstLineChars="850" w:firstLine="2389"/>
        <w:rPr>
          <w:rFonts w:ascii="仿宋" w:eastAsia="仿宋" w:hAnsi="仿宋"/>
          <w:color w:val="000000"/>
          <w:sz w:val="28"/>
          <w:szCs w:val="28"/>
        </w:rPr>
      </w:pPr>
      <w:r>
        <w:rPr>
          <w:rFonts w:ascii="仿宋" w:eastAsia="仿宋" w:hAnsi="仿宋" w:hint="eastAsia"/>
          <w:b/>
          <w:color w:val="000000"/>
          <w:sz w:val="28"/>
          <w:szCs w:val="28"/>
        </w:rPr>
        <w:lastRenderedPageBreak/>
        <w:t>4</w:t>
      </w:r>
      <w:r>
        <w:rPr>
          <w:rFonts w:ascii="仿宋" w:eastAsia="仿宋" w:hAnsi="仿宋"/>
          <w:b/>
          <w:color w:val="000000"/>
          <w:sz w:val="28"/>
          <w:szCs w:val="28"/>
        </w:rPr>
        <w:t>、法定代表人授权委托书</w:t>
      </w:r>
      <w:r>
        <w:rPr>
          <w:rFonts w:ascii="仿宋" w:eastAsia="仿宋" w:hAnsi="仿宋" w:hint="eastAsia"/>
          <w:color w:val="000000"/>
          <w:sz w:val="28"/>
          <w:szCs w:val="28"/>
        </w:rPr>
        <w:br/>
      </w:r>
    </w:p>
    <w:p w:rsidR="002D4A08" w:rsidRDefault="00070306" w:rsidP="002022CE">
      <w:pPr>
        <w:spacing w:line="360" w:lineRule="auto"/>
        <w:ind w:leftChars="100" w:left="210" w:firstLineChars="200" w:firstLine="480"/>
        <w:rPr>
          <w:rFonts w:ascii="仿宋" w:eastAsia="仿宋" w:hAnsi="仿宋"/>
          <w:color w:val="000000"/>
          <w:sz w:val="24"/>
          <w:szCs w:val="24"/>
        </w:rPr>
      </w:pPr>
      <w:r>
        <w:rPr>
          <w:rFonts w:ascii="仿宋" w:eastAsia="仿宋" w:hAnsi="仿宋"/>
          <w:color w:val="000000"/>
          <w:sz w:val="24"/>
          <w:szCs w:val="24"/>
        </w:rPr>
        <w:t>本人（姓名）系（供应商名称）的法定代表人，现委托（姓名）为我方代理人。代理人根据授权，以我方名义签署、澄清、说明、补正、递交、撤回、修改（项目名称）设计响应文件、签订合同和处理有关事宜，其法律后果由我方承担</w:t>
      </w:r>
      <w:r>
        <w:rPr>
          <w:rFonts w:ascii="仿宋" w:eastAsia="仿宋" w:hAnsi="仿宋" w:hint="eastAsia"/>
          <w:color w:val="000000"/>
          <w:sz w:val="24"/>
          <w:szCs w:val="24"/>
        </w:rPr>
        <w:t>。</w:t>
      </w:r>
    </w:p>
    <w:p w:rsidR="002D4A08" w:rsidRDefault="00070306">
      <w:pPr>
        <w:spacing w:line="360" w:lineRule="auto"/>
        <w:ind w:leftChars="200" w:left="420"/>
        <w:rPr>
          <w:rFonts w:ascii="仿宋" w:eastAsia="仿宋" w:hAnsi="仿宋"/>
          <w:color w:val="000000"/>
          <w:sz w:val="24"/>
          <w:szCs w:val="24"/>
        </w:rPr>
      </w:pPr>
      <w:r>
        <w:rPr>
          <w:rFonts w:ascii="仿宋" w:eastAsia="仿宋" w:hAnsi="仿宋"/>
          <w:color w:val="000000"/>
          <w:sz w:val="24"/>
          <w:szCs w:val="24"/>
        </w:rPr>
        <w:t>委托期限：</w:t>
      </w:r>
    </w:p>
    <w:p w:rsidR="002D4A08" w:rsidRDefault="00070306">
      <w:pPr>
        <w:spacing w:line="360" w:lineRule="auto"/>
        <w:ind w:leftChars="200" w:left="420"/>
        <w:rPr>
          <w:rFonts w:ascii="仿宋" w:eastAsia="仿宋" w:hAnsi="仿宋"/>
          <w:color w:val="000000"/>
          <w:sz w:val="24"/>
          <w:szCs w:val="24"/>
        </w:rPr>
      </w:pPr>
      <w:r>
        <w:rPr>
          <w:rFonts w:ascii="仿宋" w:eastAsia="仿宋" w:hAnsi="仿宋"/>
          <w:color w:val="000000"/>
          <w:sz w:val="24"/>
          <w:szCs w:val="24"/>
        </w:rPr>
        <w:t>代理人无转委托权。</w:t>
      </w:r>
    </w:p>
    <w:p w:rsidR="002D4A08" w:rsidRDefault="00070306">
      <w:pPr>
        <w:spacing w:line="360" w:lineRule="auto"/>
        <w:ind w:firstLine="442"/>
        <w:rPr>
          <w:rFonts w:ascii="仿宋" w:eastAsia="仿宋" w:hAnsi="仿宋"/>
          <w:b/>
          <w:color w:val="000000"/>
          <w:sz w:val="24"/>
          <w:szCs w:val="24"/>
        </w:rPr>
      </w:pPr>
      <w:r>
        <w:rPr>
          <w:rFonts w:ascii="仿宋" w:eastAsia="仿宋" w:hAnsi="仿宋" w:hint="eastAsia"/>
          <w:b/>
          <w:color w:val="000000"/>
          <w:sz w:val="24"/>
          <w:szCs w:val="24"/>
        </w:rPr>
        <w:t>附法定代表人及</w:t>
      </w:r>
      <w:r>
        <w:rPr>
          <w:rFonts w:ascii="仿宋" w:eastAsia="仿宋" w:hAnsi="仿宋"/>
          <w:b/>
          <w:color w:val="000000"/>
          <w:sz w:val="24"/>
          <w:szCs w:val="24"/>
        </w:rPr>
        <w:t>委托代理人身份证复印件</w:t>
      </w:r>
      <w:r>
        <w:rPr>
          <w:rFonts w:ascii="仿宋" w:eastAsia="仿宋" w:hAnsi="仿宋" w:hint="eastAsia"/>
          <w:b/>
          <w:color w:val="000000"/>
          <w:sz w:val="24"/>
          <w:szCs w:val="24"/>
        </w:rPr>
        <w:t>（正反面）</w:t>
      </w:r>
      <w:r>
        <w:rPr>
          <w:rFonts w:ascii="仿宋" w:eastAsia="仿宋" w:hAnsi="仿宋"/>
          <w:b/>
          <w:color w:val="000000"/>
          <w:sz w:val="24"/>
          <w:szCs w:val="24"/>
        </w:rPr>
        <w:t>：</w:t>
      </w:r>
    </w:p>
    <w:p w:rsidR="002D4A08" w:rsidRDefault="005F0433">
      <w:pPr>
        <w:ind w:firstLine="440"/>
        <w:rPr>
          <w:rFonts w:ascii="仿宋" w:eastAsia="仿宋" w:hAnsi="仿宋"/>
          <w:sz w:val="24"/>
          <w:szCs w:val="24"/>
        </w:rPr>
      </w:pPr>
      <w:r>
        <w:rPr>
          <w:rFonts w:ascii="仿宋" w:eastAsia="仿宋" w:hAnsi="仿宋"/>
          <w:noProof/>
          <w:sz w:val="24"/>
          <w:szCs w:val="24"/>
        </w:rPr>
        <w:pict>
          <v:roundrect id="圆角矩形 4" o:spid="_x0000_s1037" style="position:absolute;left:0;text-align:left;margin-left:197.9pt;margin-top:1.1pt;width:194.6pt;height:125.8pt;z-index:251665408;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" strokeweight="2pt"/>
        </w:pict>
      </w:r>
      <w:r>
        <w:rPr>
          <w:rFonts w:ascii="仿宋" w:eastAsia="仿宋" w:hAnsi="仿宋"/>
          <w:noProof/>
          <w:sz w:val="24"/>
          <w:szCs w:val="24"/>
        </w:rPr>
        <w:pict>
          <v:roundrect id="_x0000_s1036" style="position:absolute;left:0;text-align:left;margin-left:-1.45pt;margin-top:1.1pt;width:194.65pt;height:125.8pt;z-index:251664384;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" strokeweight="2pt"/>
        </w:pict>
      </w:r>
    </w:p>
    <w:p w:rsidR="002D4A08" w:rsidRDefault="002D4A08">
      <w:pPr>
        <w:ind w:firstLine="440"/>
        <w:rPr>
          <w:rFonts w:ascii="仿宋" w:eastAsia="仿宋" w:hAnsi="仿宋"/>
          <w:sz w:val="24"/>
          <w:szCs w:val="24"/>
        </w:rPr>
      </w:pPr>
    </w:p>
    <w:p w:rsidR="002D4A08" w:rsidRDefault="002D4A08">
      <w:pPr>
        <w:ind w:firstLine="440"/>
        <w:rPr>
          <w:rFonts w:ascii="仿宋" w:eastAsia="仿宋" w:hAnsi="仿宋"/>
          <w:sz w:val="24"/>
          <w:szCs w:val="24"/>
        </w:rPr>
      </w:pPr>
    </w:p>
    <w:p w:rsidR="002D4A08" w:rsidRDefault="002D4A08">
      <w:pPr>
        <w:ind w:leftChars="300" w:left="630"/>
        <w:rPr>
          <w:rFonts w:ascii="仿宋" w:eastAsia="仿宋" w:hAnsi="仿宋"/>
          <w:color w:val="000000"/>
          <w:sz w:val="24"/>
          <w:szCs w:val="24"/>
        </w:rPr>
      </w:pPr>
    </w:p>
    <w:p w:rsidR="002D4A08" w:rsidRDefault="002D4A08">
      <w:pPr>
        <w:ind w:leftChars="300" w:left="630" w:firstLine="440"/>
        <w:rPr>
          <w:rFonts w:ascii="仿宋" w:eastAsia="仿宋" w:hAnsi="仿宋"/>
          <w:color w:val="000000"/>
          <w:sz w:val="24"/>
          <w:szCs w:val="24"/>
        </w:rPr>
      </w:pPr>
    </w:p>
    <w:p w:rsidR="002D4A08" w:rsidRDefault="002D4A08">
      <w:pPr>
        <w:ind w:leftChars="300" w:left="630"/>
        <w:rPr>
          <w:rFonts w:ascii="仿宋" w:eastAsia="仿宋" w:hAnsi="仿宋"/>
          <w:color w:val="000000"/>
          <w:sz w:val="24"/>
          <w:szCs w:val="24"/>
        </w:rPr>
      </w:pPr>
    </w:p>
    <w:p w:rsidR="002D4A08" w:rsidRDefault="002D4A08">
      <w:pPr>
        <w:ind w:leftChars="2000" w:left="4200"/>
        <w:rPr>
          <w:rFonts w:ascii="仿宋" w:eastAsia="仿宋" w:hAnsi="仿宋"/>
          <w:color w:val="000000"/>
          <w:sz w:val="24"/>
          <w:szCs w:val="24"/>
        </w:rPr>
      </w:pPr>
    </w:p>
    <w:p w:rsidR="002D4A08" w:rsidRDefault="002D4A08">
      <w:pPr>
        <w:ind w:leftChars="2000" w:left="4200"/>
        <w:rPr>
          <w:rFonts w:ascii="仿宋" w:eastAsia="仿宋" w:hAnsi="仿宋"/>
          <w:color w:val="000000"/>
          <w:sz w:val="24"/>
          <w:szCs w:val="24"/>
        </w:rPr>
      </w:pPr>
    </w:p>
    <w:p w:rsidR="002D4A08" w:rsidRDefault="005F0433">
      <w:pPr>
        <w:ind w:leftChars="2000" w:left="4200"/>
        <w:rPr>
          <w:rFonts w:ascii="仿宋" w:eastAsia="仿宋" w:hAnsi="仿宋"/>
          <w:color w:val="000000"/>
          <w:sz w:val="24"/>
          <w:szCs w:val="24"/>
        </w:rPr>
      </w:pPr>
      <w:r>
        <w:rPr>
          <w:rFonts w:ascii="仿宋" w:eastAsia="仿宋" w:hAnsi="仿宋"/>
          <w:noProof/>
          <w:color w:val="000000"/>
          <w:sz w:val="24"/>
          <w:szCs w:val="24"/>
        </w:rPr>
        <w:pict>
          <v:roundrect id="_x0000_s1039" style="position:absolute;left:0;text-align:left;margin-left:197.9pt;margin-top:2.1pt;width:194.6pt;height:125.8pt;z-index:251666432;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" strokeweight="2pt"/>
        </w:pict>
      </w:r>
      <w:r w:rsidRPr="005F0433">
        <w:rPr>
          <w:rFonts w:ascii="仿宋" w:eastAsia="仿宋" w:hAnsi="仿宋"/>
          <w:sz w:val="24"/>
          <w:szCs w:val="24"/>
        </w:rPr>
        <w:pict>
          <v:roundrect id="圆角矩形 3" o:spid="_x0000_s1032" style="position:absolute;left:0;text-align:left;margin-left:3.25pt;margin-top:2.1pt;width:194.65pt;height:125.8pt;z-index:251660288;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" strokeweight="2pt"/>
        </w:pict>
      </w:r>
    </w:p>
    <w:p w:rsidR="002D4A08" w:rsidRDefault="002D4A08">
      <w:pPr>
        <w:ind w:leftChars="2000" w:left="4200"/>
        <w:rPr>
          <w:rFonts w:ascii="仿宋" w:eastAsia="仿宋" w:hAnsi="仿宋"/>
          <w:color w:val="000000"/>
          <w:sz w:val="24"/>
          <w:szCs w:val="24"/>
        </w:rPr>
      </w:pPr>
    </w:p>
    <w:p w:rsidR="002D4A08" w:rsidRDefault="002D4A08">
      <w:pPr>
        <w:ind w:leftChars="2000" w:left="4200"/>
        <w:rPr>
          <w:rFonts w:ascii="仿宋" w:eastAsia="仿宋" w:hAnsi="仿宋"/>
          <w:color w:val="000000"/>
          <w:sz w:val="24"/>
          <w:szCs w:val="24"/>
        </w:rPr>
      </w:pPr>
    </w:p>
    <w:p w:rsidR="002D4A08" w:rsidRDefault="002D4A08">
      <w:pPr>
        <w:ind w:leftChars="2000" w:left="4200"/>
        <w:rPr>
          <w:rFonts w:ascii="仿宋" w:eastAsia="仿宋" w:hAnsi="仿宋"/>
          <w:color w:val="000000"/>
          <w:sz w:val="24"/>
          <w:szCs w:val="24"/>
        </w:rPr>
      </w:pPr>
    </w:p>
    <w:p w:rsidR="003F22C8" w:rsidRDefault="003F22C8" w:rsidP="003F22C8">
      <w:pPr>
        <w:pStyle w:val="a0"/>
      </w:pPr>
    </w:p>
    <w:p w:rsidR="003F22C8" w:rsidRDefault="003F22C8" w:rsidP="003F22C8"/>
    <w:p w:rsidR="003F22C8" w:rsidRDefault="003F22C8" w:rsidP="003F22C8">
      <w:pPr>
        <w:pStyle w:val="a0"/>
      </w:pPr>
    </w:p>
    <w:p w:rsidR="003F22C8" w:rsidRDefault="003F22C8" w:rsidP="003F22C8"/>
    <w:p w:rsidR="003F22C8" w:rsidRPr="003F22C8" w:rsidRDefault="003F22C8" w:rsidP="003F22C8">
      <w:pPr>
        <w:pStyle w:val="a0"/>
      </w:pPr>
    </w:p>
    <w:p w:rsidR="002D4A08" w:rsidRPr="003F22C8" w:rsidRDefault="00070306">
      <w:pPr>
        <w:ind w:leftChars="2000" w:left="4200"/>
        <w:rPr>
          <w:rFonts w:ascii="仿宋" w:eastAsia="仿宋" w:hAnsi="仿宋"/>
          <w:color w:val="000000"/>
          <w:sz w:val="28"/>
          <w:szCs w:val="28"/>
        </w:rPr>
      </w:pPr>
      <w:r w:rsidRPr="003F22C8">
        <w:rPr>
          <w:rFonts w:ascii="仿宋" w:eastAsia="仿宋" w:hAnsi="仿宋"/>
          <w:color w:val="000000"/>
          <w:sz w:val="28"/>
          <w:szCs w:val="28"/>
        </w:rPr>
        <w:t>供应商： （盖单位章）</w:t>
      </w:r>
      <w:r w:rsidRPr="003F22C8">
        <w:rPr>
          <w:rFonts w:ascii="仿宋" w:eastAsia="仿宋" w:hAnsi="仿宋" w:hint="eastAsia"/>
          <w:color w:val="000000"/>
          <w:sz w:val="28"/>
          <w:szCs w:val="28"/>
        </w:rPr>
        <w:br/>
      </w:r>
      <w:r w:rsidRPr="003F22C8">
        <w:rPr>
          <w:rFonts w:ascii="仿宋" w:eastAsia="仿宋" w:hAnsi="仿宋"/>
          <w:color w:val="000000"/>
          <w:sz w:val="28"/>
          <w:szCs w:val="28"/>
        </w:rPr>
        <w:t>法定代表人：（签字</w:t>
      </w:r>
      <w:r w:rsidR="00B14B24" w:rsidRPr="003F22C8">
        <w:rPr>
          <w:rFonts w:ascii="仿宋" w:eastAsia="仿宋" w:hAnsi="仿宋" w:hint="eastAsia"/>
          <w:color w:val="000000"/>
          <w:sz w:val="28"/>
          <w:szCs w:val="28"/>
        </w:rPr>
        <w:t>及</w:t>
      </w:r>
      <w:r w:rsidRPr="003F22C8">
        <w:rPr>
          <w:rFonts w:ascii="仿宋" w:eastAsia="仿宋" w:hAnsi="仿宋"/>
          <w:color w:val="000000"/>
          <w:sz w:val="28"/>
          <w:szCs w:val="28"/>
        </w:rPr>
        <w:t>盖章）</w:t>
      </w:r>
      <w:r w:rsidRPr="003F22C8">
        <w:rPr>
          <w:rFonts w:ascii="仿宋" w:eastAsia="仿宋" w:hAnsi="仿宋" w:hint="eastAsia"/>
          <w:color w:val="000000"/>
          <w:sz w:val="28"/>
          <w:szCs w:val="28"/>
        </w:rPr>
        <w:br/>
      </w:r>
      <w:r w:rsidRPr="003F22C8">
        <w:rPr>
          <w:rFonts w:ascii="仿宋" w:eastAsia="仿宋" w:hAnsi="仿宋"/>
          <w:color w:val="000000"/>
          <w:sz w:val="28"/>
          <w:szCs w:val="28"/>
        </w:rPr>
        <w:t>委托代理人：（签字或盖章）</w:t>
      </w:r>
      <w:r w:rsidRPr="003F22C8">
        <w:rPr>
          <w:rFonts w:ascii="仿宋" w:eastAsia="仿宋" w:hAnsi="仿宋" w:hint="eastAsia"/>
          <w:color w:val="000000"/>
          <w:sz w:val="28"/>
          <w:szCs w:val="28"/>
        </w:rPr>
        <w:br/>
      </w:r>
      <w:r w:rsidRPr="003F22C8">
        <w:rPr>
          <w:rFonts w:ascii="仿宋" w:eastAsia="仿宋" w:hAnsi="仿宋"/>
          <w:color w:val="000000"/>
          <w:sz w:val="28"/>
          <w:szCs w:val="28"/>
        </w:rPr>
        <w:t>身份证号码：</w:t>
      </w:r>
      <w:r w:rsidRPr="003F22C8">
        <w:rPr>
          <w:rFonts w:ascii="仿宋" w:eastAsia="仿宋" w:hAnsi="仿宋" w:hint="eastAsia"/>
          <w:color w:val="000000"/>
          <w:sz w:val="28"/>
          <w:szCs w:val="28"/>
        </w:rPr>
        <w:br/>
      </w:r>
      <w:r w:rsidRPr="003F22C8">
        <w:rPr>
          <w:rFonts w:ascii="仿宋" w:eastAsia="仿宋" w:hAnsi="仿宋"/>
          <w:color w:val="000000"/>
          <w:sz w:val="28"/>
          <w:szCs w:val="28"/>
        </w:rPr>
        <w:t>年 月日</w:t>
      </w:r>
    </w:p>
    <w:p w:rsidR="002D4A08" w:rsidRDefault="002D4A08">
      <w:pPr>
        <w:rPr>
          <w:rFonts w:ascii="仿宋" w:eastAsia="仿宋" w:hAnsi="仿宋"/>
          <w:color w:val="000000"/>
          <w:sz w:val="28"/>
          <w:szCs w:val="28"/>
        </w:rPr>
      </w:pPr>
    </w:p>
    <w:p w:rsidR="002D4A08" w:rsidRDefault="00070306">
      <w:pPr>
        <w:widowControl/>
        <w:jc w:val="center"/>
        <w:rPr>
          <w:rFonts w:ascii="仿宋" w:eastAsia="仿宋" w:hAnsi="仿宋"/>
          <w:b/>
          <w:color w:val="000000"/>
          <w:sz w:val="28"/>
          <w:szCs w:val="28"/>
        </w:rPr>
      </w:pPr>
      <w:r>
        <w:rPr>
          <w:rFonts w:ascii="仿宋" w:eastAsia="仿宋" w:hAnsi="仿宋" w:hint="eastAsia"/>
          <w:b/>
          <w:color w:val="000000"/>
          <w:sz w:val="28"/>
          <w:szCs w:val="28"/>
        </w:rPr>
        <w:lastRenderedPageBreak/>
        <w:t>5</w:t>
      </w:r>
      <w:r>
        <w:rPr>
          <w:rFonts w:ascii="仿宋" w:eastAsia="仿宋" w:hAnsi="仿宋"/>
          <w:b/>
          <w:color w:val="000000"/>
          <w:sz w:val="28"/>
          <w:szCs w:val="28"/>
        </w:rPr>
        <w:t>、 供应商基本情况表</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23"/>
        <w:gridCol w:w="2208"/>
        <w:gridCol w:w="2229"/>
        <w:gridCol w:w="2312"/>
      </w:tblGrid>
      <w:tr w:rsidR="002D4A08">
        <w:trPr>
          <w:trHeight w:val="454"/>
        </w:trPr>
        <w:tc>
          <w:tcPr>
            <w:tcW w:w="2323"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供应商全称</w:t>
            </w:r>
          </w:p>
        </w:tc>
        <w:tc>
          <w:tcPr>
            <w:tcW w:w="6749" w:type="dxa"/>
            <w:gridSpan w:val="3"/>
            <w:tcBorders>
              <w:top w:val="single" w:sz="4" w:space="0" w:color="auto"/>
              <w:left w:val="single" w:sz="4" w:space="0" w:color="auto"/>
              <w:bottom w:val="single" w:sz="4" w:space="0" w:color="auto"/>
            </w:tcBorders>
          </w:tcPr>
          <w:p w:rsidR="002D4A08" w:rsidRDefault="002D4A08">
            <w:pPr>
              <w:widowControl/>
              <w:rPr>
                <w:rFonts w:ascii="仿宋" w:eastAsia="仿宋" w:hAnsi="仿宋" w:cs="宋体"/>
                <w:kern w:val="0"/>
                <w:sz w:val="24"/>
                <w:szCs w:val="24"/>
              </w:rPr>
            </w:pPr>
          </w:p>
        </w:tc>
      </w:tr>
      <w:tr w:rsidR="002D4A08">
        <w:trPr>
          <w:trHeight w:val="454"/>
        </w:trPr>
        <w:tc>
          <w:tcPr>
            <w:tcW w:w="2323"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主要业务范围</w:t>
            </w:r>
          </w:p>
        </w:tc>
        <w:tc>
          <w:tcPr>
            <w:tcW w:w="6749" w:type="dxa"/>
            <w:gridSpan w:val="3"/>
            <w:tcBorders>
              <w:top w:val="single" w:sz="4" w:space="0" w:color="auto"/>
              <w:left w:val="single" w:sz="4" w:space="0" w:color="auto"/>
              <w:bottom w:val="single" w:sz="4" w:space="0" w:color="auto"/>
            </w:tcBorders>
          </w:tcPr>
          <w:p w:rsidR="002D4A08" w:rsidRDefault="002D4A08">
            <w:pPr>
              <w:widowControl/>
              <w:rPr>
                <w:rFonts w:ascii="仿宋" w:eastAsia="仿宋" w:hAnsi="仿宋" w:cs="宋体"/>
                <w:kern w:val="0"/>
                <w:sz w:val="24"/>
                <w:szCs w:val="24"/>
              </w:rPr>
            </w:pPr>
          </w:p>
        </w:tc>
      </w:tr>
      <w:tr w:rsidR="002D4A08">
        <w:trPr>
          <w:trHeight w:val="454"/>
        </w:trPr>
        <w:tc>
          <w:tcPr>
            <w:tcW w:w="2323"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 xml:space="preserve">法定代表人姓名 </w:t>
            </w:r>
          </w:p>
        </w:tc>
        <w:tc>
          <w:tcPr>
            <w:tcW w:w="2208" w:type="dxa"/>
            <w:tcBorders>
              <w:top w:val="single" w:sz="4" w:space="0" w:color="auto"/>
              <w:left w:val="single" w:sz="4" w:space="0" w:color="auto"/>
              <w:bottom w:val="single" w:sz="4" w:space="0" w:color="auto"/>
              <w:right w:val="single" w:sz="4" w:space="0" w:color="auto"/>
            </w:tcBorders>
          </w:tcPr>
          <w:p w:rsidR="002D4A08" w:rsidRDefault="002D4A08">
            <w:pPr>
              <w:widowControl/>
              <w:rPr>
                <w:rFonts w:ascii="仿宋" w:eastAsia="仿宋" w:hAnsi="仿宋" w:cs="宋体"/>
                <w:color w:val="000000"/>
                <w:kern w:val="0"/>
                <w:sz w:val="24"/>
                <w:szCs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职 务</w:t>
            </w:r>
          </w:p>
        </w:tc>
        <w:tc>
          <w:tcPr>
            <w:tcW w:w="2312" w:type="dxa"/>
            <w:tcBorders>
              <w:top w:val="single" w:sz="4" w:space="0" w:color="auto"/>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kern w:val="0"/>
                <w:sz w:val="24"/>
                <w:szCs w:val="24"/>
              </w:rPr>
            </w:pPr>
          </w:p>
        </w:tc>
      </w:tr>
      <w:tr w:rsidR="002D4A08">
        <w:trPr>
          <w:trHeight w:val="454"/>
        </w:trPr>
        <w:tc>
          <w:tcPr>
            <w:tcW w:w="2323"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 xml:space="preserve">供应商地址 </w:t>
            </w:r>
          </w:p>
        </w:tc>
        <w:tc>
          <w:tcPr>
            <w:tcW w:w="2208" w:type="dxa"/>
            <w:tcBorders>
              <w:top w:val="single" w:sz="4" w:space="0" w:color="auto"/>
              <w:left w:val="single" w:sz="4" w:space="0" w:color="auto"/>
              <w:bottom w:val="single" w:sz="4" w:space="0" w:color="auto"/>
              <w:right w:val="single" w:sz="4" w:space="0" w:color="auto"/>
            </w:tcBorders>
          </w:tcPr>
          <w:p w:rsidR="002D4A08" w:rsidRDefault="002D4A08">
            <w:pPr>
              <w:widowControl/>
              <w:rPr>
                <w:rFonts w:ascii="仿宋" w:eastAsia="仿宋" w:hAnsi="仿宋" w:cs="宋体"/>
                <w:color w:val="000000"/>
                <w:kern w:val="0"/>
                <w:sz w:val="24"/>
                <w:szCs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邮政编码</w:t>
            </w:r>
          </w:p>
        </w:tc>
        <w:tc>
          <w:tcPr>
            <w:tcW w:w="2312" w:type="dxa"/>
            <w:tcBorders>
              <w:top w:val="single" w:sz="4" w:space="0" w:color="auto"/>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kern w:val="0"/>
                <w:sz w:val="24"/>
                <w:szCs w:val="24"/>
              </w:rPr>
            </w:pPr>
          </w:p>
        </w:tc>
      </w:tr>
      <w:tr w:rsidR="002D4A08">
        <w:trPr>
          <w:trHeight w:val="454"/>
        </w:trPr>
        <w:tc>
          <w:tcPr>
            <w:tcW w:w="2323"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 xml:space="preserve">电 话 </w:t>
            </w:r>
          </w:p>
        </w:tc>
        <w:tc>
          <w:tcPr>
            <w:tcW w:w="2208" w:type="dxa"/>
            <w:tcBorders>
              <w:top w:val="single" w:sz="4" w:space="0" w:color="auto"/>
              <w:left w:val="single" w:sz="4" w:space="0" w:color="auto"/>
              <w:bottom w:val="single" w:sz="4" w:space="0" w:color="auto"/>
              <w:right w:val="single" w:sz="4" w:space="0" w:color="auto"/>
            </w:tcBorders>
          </w:tcPr>
          <w:p w:rsidR="002D4A08" w:rsidRDefault="002D4A08">
            <w:pPr>
              <w:widowControl/>
              <w:rPr>
                <w:rFonts w:ascii="仿宋" w:eastAsia="仿宋" w:hAnsi="仿宋" w:cs="宋体"/>
                <w:color w:val="000000"/>
                <w:kern w:val="0"/>
                <w:sz w:val="24"/>
                <w:szCs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传 真</w:t>
            </w:r>
          </w:p>
        </w:tc>
        <w:tc>
          <w:tcPr>
            <w:tcW w:w="2312" w:type="dxa"/>
            <w:tcBorders>
              <w:top w:val="single" w:sz="4" w:space="0" w:color="auto"/>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kern w:val="0"/>
                <w:sz w:val="24"/>
                <w:szCs w:val="24"/>
              </w:rPr>
            </w:pPr>
          </w:p>
        </w:tc>
      </w:tr>
      <w:tr w:rsidR="002D4A08">
        <w:trPr>
          <w:trHeight w:val="454"/>
        </w:trPr>
        <w:tc>
          <w:tcPr>
            <w:tcW w:w="2323"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成 立 日 期</w:t>
            </w:r>
          </w:p>
        </w:tc>
        <w:tc>
          <w:tcPr>
            <w:tcW w:w="2208" w:type="dxa"/>
            <w:tcBorders>
              <w:top w:val="single" w:sz="4" w:space="0" w:color="auto"/>
              <w:left w:val="single" w:sz="4" w:space="0" w:color="auto"/>
              <w:bottom w:val="single" w:sz="4" w:space="0" w:color="auto"/>
              <w:right w:val="single" w:sz="4" w:space="0" w:color="auto"/>
            </w:tcBorders>
          </w:tcPr>
          <w:p w:rsidR="002D4A08" w:rsidRDefault="002D4A08">
            <w:pPr>
              <w:widowControl/>
              <w:rPr>
                <w:rFonts w:ascii="仿宋" w:eastAsia="仿宋" w:hAnsi="仿宋" w:cs="宋体"/>
                <w:color w:val="000000"/>
                <w:kern w:val="0"/>
                <w:sz w:val="24"/>
                <w:szCs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rPr>
                <w:rFonts w:ascii="仿宋" w:eastAsia="仿宋" w:hAnsi="仿宋" w:cs="宋体"/>
                <w:kern w:val="0"/>
                <w:sz w:val="24"/>
                <w:szCs w:val="24"/>
              </w:rPr>
            </w:pPr>
            <w:r>
              <w:rPr>
                <w:rFonts w:ascii="仿宋" w:eastAsia="仿宋" w:hAnsi="仿宋" w:cs="宋体"/>
                <w:color w:val="000000"/>
                <w:kern w:val="0"/>
                <w:sz w:val="24"/>
                <w:szCs w:val="24"/>
              </w:rPr>
              <w:t>现 有 职</w:t>
            </w:r>
            <w:r>
              <w:rPr>
                <w:rFonts w:ascii="仿宋" w:eastAsia="仿宋" w:hAnsi="仿宋" w:cs="宋体" w:hint="eastAsia"/>
                <w:color w:val="000000"/>
                <w:kern w:val="0"/>
                <w:sz w:val="24"/>
                <w:szCs w:val="24"/>
              </w:rPr>
              <w:br/>
            </w:r>
            <w:r>
              <w:rPr>
                <w:rFonts w:ascii="仿宋" w:eastAsia="仿宋" w:hAnsi="仿宋" w:cs="宋体"/>
                <w:color w:val="000000"/>
                <w:kern w:val="0"/>
                <w:sz w:val="24"/>
                <w:szCs w:val="24"/>
              </w:rPr>
              <w:t>工 人 数</w:t>
            </w:r>
          </w:p>
        </w:tc>
        <w:tc>
          <w:tcPr>
            <w:tcW w:w="2312" w:type="dxa"/>
            <w:tcBorders>
              <w:top w:val="single" w:sz="4" w:space="0" w:color="auto"/>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kern w:val="0"/>
                <w:sz w:val="24"/>
                <w:szCs w:val="24"/>
              </w:rPr>
            </w:pPr>
          </w:p>
        </w:tc>
      </w:tr>
      <w:tr w:rsidR="002D4A08">
        <w:trPr>
          <w:trHeight w:val="2648"/>
        </w:trPr>
        <w:tc>
          <w:tcPr>
            <w:tcW w:w="9072" w:type="dxa"/>
            <w:gridSpan w:val="4"/>
            <w:tcBorders>
              <w:top w:val="single" w:sz="4" w:space="0" w:color="auto"/>
              <w:left w:val="single" w:sz="4" w:space="0" w:color="auto"/>
              <w:bottom w:val="single" w:sz="4" w:space="0" w:color="auto"/>
            </w:tcBorders>
            <w:vAlign w:val="center"/>
          </w:tcPr>
          <w:p w:rsidR="002D4A08" w:rsidRDefault="00070306">
            <w:pPr>
              <w:widowControl/>
              <w:rPr>
                <w:rFonts w:ascii="仿宋" w:eastAsia="仿宋" w:hAnsi="仿宋" w:cs="宋体"/>
                <w:color w:val="000000"/>
                <w:kern w:val="0"/>
                <w:sz w:val="24"/>
                <w:szCs w:val="24"/>
              </w:rPr>
            </w:pPr>
            <w:r>
              <w:rPr>
                <w:rFonts w:ascii="仿宋" w:eastAsia="仿宋" w:hAnsi="仿宋" w:cs="宋体"/>
                <w:color w:val="000000"/>
                <w:kern w:val="0"/>
                <w:sz w:val="24"/>
                <w:szCs w:val="24"/>
              </w:rPr>
              <w:t>单位组织机构简介：</w:t>
            </w:r>
          </w:p>
          <w:p w:rsidR="002D4A08" w:rsidRDefault="002D4A08">
            <w:pPr>
              <w:widowControl/>
              <w:rPr>
                <w:rFonts w:ascii="仿宋" w:eastAsia="仿宋" w:hAnsi="仿宋" w:cs="宋体"/>
                <w:color w:val="000000"/>
                <w:kern w:val="0"/>
                <w:sz w:val="24"/>
                <w:szCs w:val="24"/>
                <w:u w:val="single"/>
              </w:rPr>
            </w:pPr>
          </w:p>
          <w:p w:rsidR="002D4A08" w:rsidRDefault="002D4A08">
            <w:pPr>
              <w:widowControl/>
              <w:rPr>
                <w:rFonts w:ascii="仿宋" w:eastAsia="仿宋" w:hAnsi="仿宋"/>
                <w:kern w:val="0"/>
                <w:sz w:val="24"/>
                <w:szCs w:val="24"/>
              </w:rPr>
            </w:pPr>
          </w:p>
        </w:tc>
      </w:tr>
    </w:tbl>
    <w:p w:rsidR="002D4A08" w:rsidRDefault="00070306">
      <w:pPr>
        <w:rPr>
          <w:rFonts w:ascii="仿宋" w:eastAsia="仿宋" w:hAnsi="仿宋"/>
          <w:color w:val="000000"/>
          <w:sz w:val="24"/>
          <w:szCs w:val="24"/>
        </w:rPr>
      </w:pPr>
      <w:r>
        <w:rPr>
          <w:rFonts w:ascii="仿宋" w:eastAsia="仿宋" w:hAnsi="仿宋" w:cs="宋体" w:hint="eastAsia"/>
          <w:kern w:val="0"/>
          <w:sz w:val="24"/>
          <w:szCs w:val="24"/>
        </w:rPr>
        <w:t>附营业执照、保安服务许可证、“信用中国"网站 (www.creditchina.gov.cn)、中国政府采购网(www.ccgp.gov.cn)等渠道查询后，列入失信被执行人、重大税收违法案件当事人名单、政府采购严重违法失信行为记录名单的截图；</w:t>
      </w:r>
      <w:r>
        <w:rPr>
          <w:rFonts w:ascii="仿宋" w:eastAsia="仿宋" w:hAnsi="仿宋" w:cs="宋体"/>
          <w:kern w:val="0"/>
          <w:sz w:val="24"/>
          <w:szCs w:val="24"/>
        </w:rPr>
        <w:br/>
      </w:r>
    </w:p>
    <w:p w:rsidR="002D4A08" w:rsidRDefault="00070306">
      <w:pPr>
        <w:widowControl/>
        <w:rPr>
          <w:rFonts w:ascii="仿宋" w:eastAsia="仿宋" w:hAnsi="仿宋"/>
          <w:color w:val="000000"/>
          <w:sz w:val="28"/>
          <w:szCs w:val="28"/>
        </w:rPr>
      </w:pPr>
      <w:r>
        <w:rPr>
          <w:rFonts w:ascii="仿宋" w:eastAsia="仿宋" w:hAnsi="仿宋"/>
          <w:color w:val="000000"/>
          <w:sz w:val="28"/>
          <w:szCs w:val="28"/>
        </w:rPr>
        <w:br w:type="page"/>
      </w: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6、服务方案</w:t>
      </w:r>
    </w:p>
    <w:p w:rsidR="002022CE" w:rsidRPr="002022CE" w:rsidRDefault="002022CE" w:rsidP="002022CE">
      <w:pPr>
        <w:pStyle w:val="a0"/>
      </w:pPr>
    </w:p>
    <w:p w:rsidR="002022CE" w:rsidRPr="002022CE" w:rsidRDefault="002022CE" w:rsidP="002022CE">
      <w:pPr>
        <w:snapToGrid w:val="0"/>
        <w:spacing w:line="360" w:lineRule="auto"/>
        <w:ind w:firstLineChars="100" w:firstLine="240"/>
        <w:jc w:val="left"/>
        <w:rPr>
          <w:rFonts w:ascii="仿宋" w:eastAsia="仿宋" w:hAnsi="仿宋"/>
          <w:sz w:val="24"/>
          <w:szCs w:val="24"/>
        </w:rPr>
      </w:pPr>
      <w:r w:rsidRPr="002022CE">
        <w:rPr>
          <w:rFonts w:ascii="仿宋" w:eastAsia="仿宋" w:hAnsi="仿宋" w:hint="eastAsia"/>
          <w:sz w:val="24"/>
          <w:szCs w:val="24"/>
        </w:rPr>
        <w:t>（1）提供的项目总体服务方案科学合理，概述，设想与策划，重难点分析，服务亮点和合理化建议</w:t>
      </w:r>
      <w:r>
        <w:rPr>
          <w:rFonts w:ascii="仿宋" w:eastAsia="仿宋" w:hAnsi="仿宋" w:hint="eastAsia"/>
          <w:sz w:val="24"/>
          <w:szCs w:val="24"/>
        </w:rPr>
        <w:t>;</w:t>
      </w:r>
    </w:p>
    <w:p w:rsidR="002022CE" w:rsidRPr="002022CE" w:rsidRDefault="002022CE" w:rsidP="002022CE">
      <w:pPr>
        <w:snapToGrid w:val="0"/>
        <w:spacing w:line="360" w:lineRule="auto"/>
        <w:ind w:firstLineChars="100" w:firstLine="240"/>
        <w:jc w:val="left"/>
        <w:rPr>
          <w:rFonts w:ascii="仿宋" w:eastAsia="仿宋" w:hAnsi="仿宋"/>
          <w:sz w:val="24"/>
          <w:szCs w:val="24"/>
        </w:rPr>
      </w:pPr>
      <w:r w:rsidRPr="002022CE">
        <w:rPr>
          <w:rFonts w:ascii="仿宋" w:eastAsia="仿宋" w:hAnsi="仿宋" w:hint="eastAsia"/>
          <w:sz w:val="24"/>
          <w:szCs w:val="24"/>
        </w:rPr>
        <w:t>（2）提供的项目管理制度健全；</w:t>
      </w:r>
    </w:p>
    <w:p w:rsidR="002022CE" w:rsidRPr="002022CE" w:rsidRDefault="002022CE" w:rsidP="002022CE">
      <w:pPr>
        <w:snapToGrid w:val="0"/>
        <w:spacing w:line="360" w:lineRule="auto"/>
        <w:ind w:firstLineChars="100" w:firstLine="240"/>
        <w:jc w:val="left"/>
        <w:rPr>
          <w:rFonts w:ascii="仿宋" w:eastAsia="仿宋" w:hAnsi="仿宋"/>
          <w:sz w:val="24"/>
          <w:szCs w:val="24"/>
        </w:rPr>
      </w:pPr>
      <w:r w:rsidRPr="002022CE">
        <w:rPr>
          <w:rFonts w:ascii="仿宋" w:eastAsia="仿宋" w:hAnsi="仿宋" w:hint="eastAsia"/>
          <w:sz w:val="24"/>
          <w:szCs w:val="24"/>
        </w:rPr>
        <w:t>（3）提供物资装备、项目实施和医院监控服务方案完善；</w:t>
      </w:r>
    </w:p>
    <w:p w:rsidR="002022CE" w:rsidRPr="002022CE" w:rsidRDefault="002022CE" w:rsidP="002022CE">
      <w:pPr>
        <w:snapToGrid w:val="0"/>
        <w:spacing w:line="360" w:lineRule="auto"/>
        <w:ind w:firstLineChars="100" w:firstLine="240"/>
        <w:jc w:val="left"/>
        <w:rPr>
          <w:rFonts w:ascii="仿宋" w:eastAsia="仿宋" w:hAnsi="仿宋"/>
          <w:sz w:val="24"/>
          <w:szCs w:val="24"/>
        </w:rPr>
      </w:pPr>
      <w:r w:rsidRPr="002022CE">
        <w:rPr>
          <w:rFonts w:ascii="仿宋" w:eastAsia="仿宋" w:hAnsi="仿宋" w:hint="eastAsia"/>
          <w:sz w:val="24"/>
          <w:szCs w:val="24"/>
        </w:rPr>
        <w:t>（4）提供消防安全和停车管理方案切实可行；</w:t>
      </w:r>
    </w:p>
    <w:p w:rsidR="002022CE" w:rsidRDefault="002022CE" w:rsidP="002022CE">
      <w:pPr>
        <w:snapToGrid w:val="0"/>
        <w:spacing w:line="360" w:lineRule="auto"/>
        <w:ind w:firstLineChars="100" w:firstLine="240"/>
        <w:jc w:val="left"/>
        <w:rPr>
          <w:rFonts w:ascii="仿宋" w:eastAsia="仿宋" w:hAnsi="仿宋"/>
          <w:sz w:val="24"/>
          <w:szCs w:val="24"/>
        </w:rPr>
      </w:pPr>
      <w:r w:rsidRPr="002022CE">
        <w:rPr>
          <w:rFonts w:ascii="仿宋" w:eastAsia="仿宋" w:hAnsi="仿宋" w:hint="eastAsia"/>
          <w:sz w:val="24"/>
          <w:szCs w:val="24"/>
        </w:rPr>
        <w:t>（5）提供服务承诺和质量保障措施</w:t>
      </w:r>
      <w:r>
        <w:rPr>
          <w:rFonts w:ascii="仿宋" w:eastAsia="仿宋" w:hAnsi="仿宋" w:hint="eastAsia"/>
          <w:sz w:val="24"/>
          <w:szCs w:val="24"/>
        </w:rPr>
        <w:t>;</w:t>
      </w:r>
    </w:p>
    <w:p w:rsidR="002D4A08" w:rsidRDefault="00070306" w:rsidP="002022CE">
      <w:pPr>
        <w:snapToGrid w:val="0"/>
        <w:spacing w:line="360" w:lineRule="auto"/>
        <w:ind w:firstLineChars="100" w:firstLine="240"/>
        <w:jc w:val="left"/>
        <w:rPr>
          <w:rFonts w:ascii="仿宋" w:eastAsia="仿宋" w:hAnsi="仿宋"/>
          <w:sz w:val="24"/>
          <w:szCs w:val="24"/>
        </w:rPr>
      </w:pPr>
      <w:r>
        <w:rPr>
          <w:rFonts w:ascii="仿宋" w:eastAsia="仿宋" w:hAnsi="仿宋" w:hint="eastAsia"/>
          <w:sz w:val="24"/>
          <w:szCs w:val="24"/>
        </w:rPr>
        <w:t>格式自拟</w:t>
      </w:r>
    </w:p>
    <w:p w:rsidR="002D4A08" w:rsidRDefault="00070306">
      <w:pPr>
        <w:widowControl/>
        <w:spacing w:line="360" w:lineRule="auto"/>
        <w:jc w:val="left"/>
        <w:rPr>
          <w:rFonts w:ascii="仿宋" w:eastAsia="仿宋" w:hAnsi="仿宋"/>
          <w:b/>
          <w:sz w:val="28"/>
          <w:szCs w:val="28"/>
        </w:rPr>
      </w:pPr>
      <w:r>
        <w:rPr>
          <w:rFonts w:ascii="仿宋" w:eastAsia="仿宋" w:hAnsi="仿宋"/>
          <w:b/>
          <w:sz w:val="28"/>
          <w:szCs w:val="28"/>
        </w:rPr>
        <w:br w:type="page"/>
      </w: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7.拟投入服务人员配备</w:t>
      </w:r>
    </w:p>
    <w:p w:rsidR="002022CE" w:rsidRPr="002022CE" w:rsidRDefault="002022CE" w:rsidP="002022CE">
      <w:pPr>
        <w:pStyle w:val="a0"/>
      </w:pPr>
    </w:p>
    <w:p w:rsidR="002022CE" w:rsidRPr="002022CE" w:rsidRDefault="002022CE" w:rsidP="002022CE">
      <w:pPr>
        <w:widowControl/>
        <w:spacing w:line="360" w:lineRule="auto"/>
        <w:jc w:val="left"/>
        <w:rPr>
          <w:rFonts w:ascii="仿宋" w:eastAsia="仿宋" w:hAnsi="仿宋"/>
          <w:sz w:val="24"/>
          <w:szCs w:val="24"/>
        </w:rPr>
      </w:pPr>
      <w:r>
        <w:rPr>
          <w:rFonts w:ascii="仿宋" w:eastAsia="仿宋" w:hAnsi="仿宋" w:hint="eastAsia"/>
          <w:sz w:val="24"/>
          <w:szCs w:val="24"/>
        </w:rPr>
        <w:t>1）.</w:t>
      </w:r>
      <w:r w:rsidRPr="002022CE">
        <w:rPr>
          <w:rFonts w:ascii="仿宋" w:eastAsia="仿宋" w:hAnsi="仿宋" w:hint="eastAsia"/>
          <w:sz w:val="24"/>
          <w:szCs w:val="24"/>
        </w:rPr>
        <w:t>能够满足采购人的基本需求，组织机构与人员配备合理，岗位职责明确，有针对性、并有较高的人员素质和丰富的工作经历。</w:t>
      </w:r>
    </w:p>
    <w:p w:rsidR="002D4A08" w:rsidRPr="002022CE" w:rsidRDefault="002022CE" w:rsidP="002022CE">
      <w:pPr>
        <w:widowControl/>
        <w:spacing w:line="360" w:lineRule="auto"/>
        <w:jc w:val="left"/>
        <w:rPr>
          <w:rFonts w:ascii="仿宋" w:eastAsia="仿宋" w:hAnsi="仿宋"/>
          <w:sz w:val="24"/>
          <w:szCs w:val="24"/>
        </w:rPr>
      </w:pPr>
      <w:r>
        <w:rPr>
          <w:rFonts w:ascii="仿宋" w:eastAsia="仿宋" w:hAnsi="仿宋" w:hint="eastAsia"/>
          <w:sz w:val="24"/>
          <w:szCs w:val="24"/>
        </w:rPr>
        <w:t>2）.</w:t>
      </w:r>
      <w:r w:rsidRPr="002022CE">
        <w:rPr>
          <w:rFonts w:ascii="仿宋" w:eastAsia="仿宋" w:hAnsi="仿宋" w:hint="eastAsia"/>
          <w:sz w:val="24"/>
          <w:szCs w:val="24"/>
        </w:rPr>
        <w:t>保安经理（队长）拥有三年以上的安保服务管理工作经验，需提供简介、身份证、学历证、近3个月社保证明材料复印件。</w:t>
      </w:r>
    </w:p>
    <w:p w:rsidR="002D4A08" w:rsidRDefault="002022CE" w:rsidP="002022CE">
      <w:pPr>
        <w:widowControl/>
        <w:spacing w:line="360" w:lineRule="auto"/>
        <w:jc w:val="left"/>
        <w:rPr>
          <w:rFonts w:ascii="仿宋" w:eastAsia="仿宋" w:hAnsi="仿宋"/>
          <w:sz w:val="24"/>
          <w:szCs w:val="24"/>
        </w:rPr>
      </w:pPr>
      <w:r>
        <w:rPr>
          <w:rFonts w:ascii="仿宋" w:eastAsia="仿宋" w:hAnsi="仿宋" w:hint="eastAsia"/>
          <w:sz w:val="24"/>
          <w:szCs w:val="24"/>
        </w:rPr>
        <w:t>格式自拟</w:t>
      </w:r>
    </w:p>
    <w:p w:rsidR="002D4A08" w:rsidRPr="002022CE"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D4A08" w:rsidRDefault="002D4A08">
      <w:pPr>
        <w:widowControl/>
        <w:jc w:val="left"/>
        <w:rPr>
          <w:rFonts w:ascii="仿宋" w:eastAsia="仿宋" w:hAnsi="仿宋"/>
          <w:sz w:val="24"/>
          <w:szCs w:val="24"/>
        </w:rPr>
      </w:pPr>
    </w:p>
    <w:p w:rsidR="002022CE" w:rsidRDefault="002022CE" w:rsidP="002022CE">
      <w:pPr>
        <w:pStyle w:val="a0"/>
      </w:pPr>
    </w:p>
    <w:p w:rsidR="002022CE" w:rsidRDefault="002022CE" w:rsidP="002022CE"/>
    <w:p w:rsidR="002022CE" w:rsidRDefault="002022CE" w:rsidP="002022CE">
      <w:pPr>
        <w:pStyle w:val="a0"/>
      </w:pPr>
    </w:p>
    <w:p w:rsidR="002022CE" w:rsidRDefault="002022CE" w:rsidP="002022CE"/>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8.执勤装备配置</w:t>
      </w:r>
    </w:p>
    <w:p w:rsidR="002022CE" w:rsidRPr="002022CE" w:rsidRDefault="002022CE" w:rsidP="002022CE">
      <w:pPr>
        <w:pStyle w:val="a0"/>
      </w:pPr>
    </w:p>
    <w:p w:rsidR="002D4A08" w:rsidRDefault="002022CE" w:rsidP="002022CE">
      <w:pPr>
        <w:widowControl/>
        <w:spacing w:line="360" w:lineRule="auto"/>
        <w:jc w:val="left"/>
        <w:rPr>
          <w:rFonts w:ascii="仿宋" w:eastAsia="仿宋" w:hAnsi="仿宋"/>
          <w:sz w:val="24"/>
          <w:szCs w:val="24"/>
        </w:rPr>
      </w:pPr>
      <w:r w:rsidRPr="002022CE">
        <w:rPr>
          <w:rFonts w:ascii="仿宋" w:eastAsia="仿宋" w:hAnsi="仿宋" w:hint="eastAsia"/>
          <w:sz w:val="24"/>
          <w:szCs w:val="24"/>
        </w:rPr>
        <w:t>根据本次项目实际需求配置响应得执勤装备</w:t>
      </w:r>
      <w:r w:rsidR="00070306">
        <w:rPr>
          <w:rFonts w:ascii="仿宋" w:eastAsia="仿宋" w:hAnsi="仿宋" w:hint="eastAsia"/>
          <w:sz w:val="24"/>
          <w:szCs w:val="24"/>
        </w:rPr>
        <w:t>，格式自拟。</w:t>
      </w: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2D4A08">
      <w:pPr>
        <w:widowControl/>
        <w:jc w:val="center"/>
        <w:rPr>
          <w:rFonts w:ascii="仿宋" w:eastAsia="仿宋" w:hAnsi="仿宋"/>
          <w:sz w:val="24"/>
          <w:szCs w:val="24"/>
        </w:rPr>
      </w:pP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9.岗位职责及考核办法</w:t>
      </w:r>
    </w:p>
    <w:p w:rsidR="002022CE" w:rsidRPr="002022CE" w:rsidRDefault="002022CE" w:rsidP="002022CE">
      <w:pPr>
        <w:pStyle w:val="a0"/>
      </w:pP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（1）安保岗位职责明确，规章制度制定完善；</w:t>
      </w: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（2）合理配备保安队长、保安班长、保安特勤、消防监控、普通保安和车辆管理人员等；</w:t>
      </w:r>
    </w:p>
    <w:p w:rsidR="002D4A08" w:rsidRDefault="00070306">
      <w:pPr>
        <w:widowControl/>
        <w:spacing w:line="360" w:lineRule="auto"/>
        <w:rPr>
          <w:rFonts w:ascii="仿宋" w:eastAsia="仿宋" w:hAnsi="仿宋"/>
          <w:sz w:val="24"/>
          <w:szCs w:val="24"/>
        </w:rPr>
      </w:pPr>
      <w:r>
        <w:rPr>
          <w:rFonts w:ascii="仿宋" w:eastAsia="仿宋" w:hAnsi="仿宋" w:hint="eastAsia"/>
          <w:sz w:val="24"/>
          <w:szCs w:val="24"/>
        </w:rPr>
        <w:t>（3）考核办法贴近岗位实际，内容清晰详细严谨，</w:t>
      </w:r>
    </w:p>
    <w:p w:rsidR="002D4A08" w:rsidRDefault="00070306">
      <w:pPr>
        <w:widowControl/>
        <w:spacing w:line="360" w:lineRule="auto"/>
        <w:rPr>
          <w:rFonts w:ascii="仿宋" w:eastAsia="仿宋" w:hAnsi="仿宋"/>
          <w:b/>
          <w:sz w:val="28"/>
          <w:szCs w:val="28"/>
        </w:rPr>
      </w:pPr>
      <w:r>
        <w:rPr>
          <w:rFonts w:ascii="仿宋" w:eastAsia="仿宋" w:hAnsi="仿宋" w:hint="eastAsia"/>
          <w:sz w:val="24"/>
          <w:szCs w:val="24"/>
        </w:rPr>
        <w:t>格式自拟</w:t>
      </w: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10.岗位培训方案</w:t>
      </w:r>
    </w:p>
    <w:p w:rsidR="002022CE" w:rsidRPr="002022CE" w:rsidRDefault="002022CE" w:rsidP="002022CE">
      <w:pPr>
        <w:pStyle w:val="a0"/>
      </w:pP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（1）整体培训方案完善，科学合理；</w:t>
      </w: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（2）培训内容清晰详细严谨；</w:t>
      </w:r>
    </w:p>
    <w:p w:rsidR="002D4A08" w:rsidRDefault="00070306">
      <w:pPr>
        <w:widowControl/>
        <w:spacing w:line="360" w:lineRule="auto"/>
        <w:rPr>
          <w:rFonts w:ascii="仿宋" w:eastAsia="仿宋" w:hAnsi="仿宋"/>
          <w:sz w:val="24"/>
          <w:szCs w:val="24"/>
        </w:rPr>
      </w:pPr>
      <w:r>
        <w:rPr>
          <w:rFonts w:ascii="仿宋" w:eastAsia="仿宋" w:hAnsi="仿宋" w:hint="eastAsia"/>
          <w:sz w:val="24"/>
          <w:szCs w:val="24"/>
        </w:rPr>
        <w:t>（3）培训考核与考勤符合岗位实际；</w:t>
      </w:r>
    </w:p>
    <w:p w:rsidR="002D4A08" w:rsidRDefault="00070306">
      <w:pPr>
        <w:widowControl/>
        <w:spacing w:line="360" w:lineRule="auto"/>
        <w:rPr>
          <w:rFonts w:ascii="仿宋" w:eastAsia="仿宋" w:hAnsi="仿宋"/>
          <w:b/>
          <w:sz w:val="28"/>
          <w:szCs w:val="28"/>
        </w:rPr>
      </w:pPr>
      <w:r>
        <w:rPr>
          <w:rFonts w:ascii="仿宋" w:eastAsia="仿宋" w:hAnsi="仿宋" w:hint="eastAsia"/>
          <w:sz w:val="24"/>
          <w:szCs w:val="24"/>
        </w:rPr>
        <w:t>格式自拟</w:t>
      </w: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11.应急处置方案</w:t>
      </w:r>
    </w:p>
    <w:p w:rsidR="002022CE" w:rsidRPr="002022CE" w:rsidRDefault="002022CE" w:rsidP="002022CE">
      <w:pPr>
        <w:pStyle w:val="a0"/>
      </w:pP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（1）提供本项目的应急处置的组织机构与职责；</w:t>
      </w: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（2）提供事件的分类与识别及物资准备方案；</w:t>
      </w:r>
    </w:p>
    <w:p w:rsidR="002D4A08" w:rsidRDefault="00070306">
      <w:pPr>
        <w:autoSpaceDN w:val="0"/>
        <w:adjustRightInd w:val="0"/>
        <w:snapToGrid w:val="0"/>
        <w:spacing w:line="360" w:lineRule="auto"/>
        <w:jc w:val="left"/>
        <w:rPr>
          <w:rFonts w:ascii="仿宋" w:eastAsia="仿宋" w:hAnsi="仿宋"/>
          <w:sz w:val="24"/>
          <w:szCs w:val="24"/>
        </w:rPr>
      </w:pPr>
      <w:r>
        <w:rPr>
          <w:rFonts w:ascii="仿宋" w:eastAsia="仿宋" w:hAnsi="仿宋" w:hint="eastAsia"/>
          <w:sz w:val="24"/>
          <w:szCs w:val="24"/>
        </w:rPr>
        <w:t>（3）提供事故现场急救原则和方法；</w:t>
      </w:r>
    </w:p>
    <w:p w:rsidR="002D4A08" w:rsidRDefault="00070306">
      <w:pPr>
        <w:widowControl/>
        <w:spacing w:line="360" w:lineRule="auto"/>
        <w:jc w:val="left"/>
        <w:rPr>
          <w:rFonts w:ascii="仿宋" w:eastAsia="仿宋" w:hAnsi="仿宋"/>
          <w:sz w:val="24"/>
          <w:szCs w:val="24"/>
        </w:rPr>
      </w:pPr>
      <w:r>
        <w:rPr>
          <w:rFonts w:ascii="仿宋" w:eastAsia="仿宋" w:hAnsi="仿宋" w:hint="eastAsia"/>
          <w:sz w:val="24"/>
          <w:szCs w:val="24"/>
        </w:rPr>
        <w:t>（4）提供应急突发事件方案（公共管理类事件、火灾类事故、自然灾害类、设备事故类、公共卫生安全类）；</w:t>
      </w:r>
    </w:p>
    <w:p w:rsidR="002D4A08" w:rsidRDefault="00070306">
      <w:pPr>
        <w:widowControl/>
        <w:spacing w:line="360" w:lineRule="auto"/>
        <w:rPr>
          <w:rFonts w:ascii="仿宋" w:eastAsia="仿宋" w:hAnsi="仿宋"/>
          <w:b/>
          <w:sz w:val="28"/>
          <w:szCs w:val="28"/>
        </w:rPr>
      </w:pPr>
      <w:r>
        <w:rPr>
          <w:rFonts w:ascii="仿宋" w:eastAsia="仿宋" w:hAnsi="仿宋" w:hint="eastAsia"/>
          <w:sz w:val="24"/>
          <w:szCs w:val="24"/>
        </w:rPr>
        <w:t>格式自拟</w:t>
      </w:r>
    </w:p>
    <w:p w:rsidR="002D4A08" w:rsidRDefault="002D4A08">
      <w:pPr>
        <w:widowControl/>
        <w:jc w:val="left"/>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2D4A08">
      <w:pPr>
        <w:widowControl/>
        <w:jc w:val="center"/>
        <w:rPr>
          <w:rFonts w:ascii="仿宋" w:eastAsia="仿宋" w:hAnsi="仿宋"/>
          <w:b/>
          <w:sz w:val="28"/>
          <w:szCs w:val="28"/>
        </w:rPr>
      </w:pPr>
    </w:p>
    <w:p w:rsidR="002D4A08" w:rsidRDefault="00070306">
      <w:pPr>
        <w:widowControl/>
        <w:jc w:val="center"/>
        <w:rPr>
          <w:rFonts w:ascii="仿宋" w:eastAsia="仿宋" w:hAnsi="仿宋"/>
          <w:b/>
          <w:sz w:val="28"/>
          <w:szCs w:val="28"/>
        </w:rPr>
      </w:pPr>
      <w:r>
        <w:rPr>
          <w:rFonts w:ascii="仿宋" w:eastAsia="仿宋" w:hAnsi="仿宋" w:hint="eastAsia"/>
          <w:b/>
          <w:sz w:val="28"/>
          <w:szCs w:val="28"/>
        </w:rPr>
        <w:lastRenderedPageBreak/>
        <w:t>12.2019年1月1日-至今类似业绩</w:t>
      </w:r>
    </w:p>
    <w:p w:rsidR="002022CE" w:rsidRPr="002022CE" w:rsidRDefault="002022CE" w:rsidP="002022CE">
      <w:pPr>
        <w:pStyle w:val="a0"/>
      </w:pPr>
    </w:p>
    <w:tbl>
      <w:tblPr>
        <w:tblW w:w="10183" w:type="dxa"/>
        <w:jc w:val="center"/>
        <w:tblLayout w:type="fixed"/>
        <w:tblLook w:val="04A0"/>
      </w:tblPr>
      <w:tblGrid>
        <w:gridCol w:w="939"/>
        <w:gridCol w:w="2311"/>
        <w:gridCol w:w="2311"/>
        <w:gridCol w:w="2311"/>
        <w:gridCol w:w="2311"/>
      </w:tblGrid>
      <w:tr w:rsidR="002D4A08">
        <w:trPr>
          <w:trHeight w:val="1204"/>
          <w:jc w:val="center"/>
        </w:trPr>
        <w:tc>
          <w:tcPr>
            <w:tcW w:w="939" w:type="dxa"/>
            <w:tcBorders>
              <w:top w:val="single" w:sz="4" w:space="0" w:color="auto"/>
              <w:left w:val="single" w:sz="4" w:space="0" w:color="auto"/>
              <w:bottom w:val="single" w:sz="4" w:space="0" w:color="auto"/>
              <w:right w:val="single" w:sz="4" w:space="0" w:color="auto"/>
            </w:tcBorders>
            <w:vAlign w:val="center"/>
          </w:tcPr>
          <w:p w:rsidR="002D4A08" w:rsidRDefault="0007030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2311" w:type="dxa"/>
            <w:tcBorders>
              <w:top w:val="single" w:sz="4" w:space="0" w:color="auto"/>
              <w:left w:val="single" w:sz="4" w:space="0" w:color="auto"/>
              <w:bottom w:val="single" w:sz="4" w:space="0" w:color="auto"/>
              <w:right w:val="single" w:sz="4" w:space="0" w:color="auto"/>
            </w:tcBorders>
            <w:vAlign w:val="center"/>
          </w:tcPr>
          <w:p w:rsidR="002D4A08" w:rsidRDefault="00070306">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采购单位（业主）</w:t>
            </w:r>
          </w:p>
        </w:tc>
        <w:tc>
          <w:tcPr>
            <w:tcW w:w="2311" w:type="dxa"/>
            <w:tcBorders>
              <w:top w:val="single" w:sz="4" w:space="0" w:color="auto"/>
              <w:left w:val="nil"/>
              <w:bottom w:val="single" w:sz="4" w:space="0" w:color="auto"/>
              <w:right w:val="single" w:sz="4" w:space="0" w:color="auto"/>
            </w:tcBorders>
            <w:vAlign w:val="center"/>
          </w:tcPr>
          <w:p w:rsidR="002D4A08" w:rsidRDefault="0007030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 称</w:t>
            </w:r>
          </w:p>
        </w:tc>
        <w:tc>
          <w:tcPr>
            <w:tcW w:w="2311" w:type="dxa"/>
            <w:tcBorders>
              <w:top w:val="single" w:sz="4" w:space="0" w:color="auto"/>
              <w:left w:val="nil"/>
              <w:bottom w:val="single" w:sz="4" w:space="0" w:color="auto"/>
              <w:right w:val="single" w:sz="4" w:space="0" w:color="auto"/>
            </w:tcBorders>
            <w:vAlign w:val="center"/>
          </w:tcPr>
          <w:p w:rsidR="002D4A08" w:rsidRDefault="0007030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中标价（万元）</w:t>
            </w:r>
          </w:p>
        </w:tc>
        <w:tc>
          <w:tcPr>
            <w:tcW w:w="2311" w:type="dxa"/>
            <w:tcBorders>
              <w:top w:val="single" w:sz="4" w:space="0" w:color="auto"/>
              <w:left w:val="nil"/>
              <w:bottom w:val="single" w:sz="4" w:space="0" w:color="auto"/>
              <w:right w:val="single" w:sz="4" w:space="0" w:color="auto"/>
            </w:tcBorders>
            <w:vAlign w:val="center"/>
          </w:tcPr>
          <w:p w:rsidR="002D4A08" w:rsidRDefault="0007030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服务期</w:t>
            </w:r>
          </w:p>
        </w:tc>
      </w:tr>
      <w:tr w:rsidR="002D4A08">
        <w:trPr>
          <w:trHeight w:val="1095"/>
          <w:jc w:val="center"/>
        </w:trPr>
        <w:tc>
          <w:tcPr>
            <w:tcW w:w="939" w:type="dxa"/>
            <w:tcBorders>
              <w:top w:val="nil"/>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color w:val="000000"/>
                <w:kern w:val="0"/>
                <w:sz w:val="24"/>
                <w:szCs w:val="24"/>
              </w:rPr>
            </w:pPr>
          </w:p>
        </w:tc>
        <w:tc>
          <w:tcPr>
            <w:tcW w:w="2311" w:type="dxa"/>
            <w:tcBorders>
              <w:top w:val="nil"/>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r>
      <w:tr w:rsidR="002D4A08">
        <w:trPr>
          <w:trHeight w:val="857"/>
          <w:jc w:val="center"/>
        </w:trPr>
        <w:tc>
          <w:tcPr>
            <w:tcW w:w="939" w:type="dxa"/>
            <w:tcBorders>
              <w:top w:val="nil"/>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color w:val="000000"/>
                <w:kern w:val="0"/>
                <w:sz w:val="24"/>
                <w:szCs w:val="24"/>
              </w:rPr>
            </w:pPr>
          </w:p>
        </w:tc>
        <w:tc>
          <w:tcPr>
            <w:tcW w:w="2311" w:type="dxa"/>
            <w:tcBorders>
              <w:top w:val="nil"/>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r>
      <w:tr w:rsidR="002D4A08">
        <w:trPr>
          <w:trHeight w:val="1121"/>
          <w:jc w:val="center"/>
        </w:trPr>
        <w:tc>
          <w:tcPr>
            <w:tcW w:w="939" w:type="dxa"/>
            <w:tcBorders>
              <w:top w:val="nil"/>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color w:val="000000"/>
                <w:kern w:val="0"/>
                <w:sz w:val="24"/>
                <w:szCs w:val="24"/>
              </w:rPr>
            </w:pPr>
          </w:p>
        </w:tc>
        <w:tc>
          <w:tcPr>
            <w:tcW w:w="2311" w:type="dxa"/>
            <w:tcBorders>
              <w:top w:val="nil"/>
              <w:left w:val="single" w:sz="4" w:space="0" w:color="auto"/>
              <w:bottom w:val="single" w:sz="4" w:space="0" w:color="auto"/>
              <w:right w:val="single" w:sz="4" w:space="0" w:color="auto"/>
            </w:tcBorders>
            <w:vAlign w:val="center"/>
          </w:tcPr>
          <w:p w:rsidR="002D4A08" w:rsidRDefault="002D4A08">
            <w:pPr>
              <w:widowControl/>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c>
          <w:tcPr>
            <w:tcW w:w="2311" w:type="dxa"/>
            <w:tcBorders>
              <w:top w:val="nil"/>
              <w:left w:val="nil"/>
              <w:bottom w:val="single" w:sz="4" w:space="0" w:color="auto"/>
              <w:right w:val="single" w:sz="4" w:space="0" w:color="auto"/>
            </w:tcBorders>
            <w:vAlign w:val="center"/>
          </w:tcPr>
          <w:p w:rsidR="002D4A08" w:rsidRDefault="002D4A08">
            <w:pPr>
              <w:widowControl/>
              <w:jc w:val="center"/>
              <w:rPr>
                <w:rFonts w:ascii="仿宋" w:eastAsia="仿宋" w:hAnsi="仿宋" w:cs="宋体"/>
                <w:color w:val="000000"/>
                <w:kern w:val="0"/>
                <w:sz w:val="24"/>
                <w:szCs w:val="24"/>
              </w:rPr>
            </w:pPr>
          </w:p>
        </w:tc>
      </w:tr>
    </w:tbl>
    <w:p w:rsidR="002D4A08" w:rsidRDefault="00070306">
      <w:pPr>
        <w:spacing w:line="360" w:lineRule="auto"/>
        <w:rPr>
          <w:rFonts w:ascii="仿宋" w:eastAsia="仿宋" w:hAnsi="仿宋"/>
          <w:color w:val="000000"/>
          <w:sz w:val="24"/>
          <w:szCs w:val="24"/>
        </w:rPr>
      </w:pPr>
      <w:r>
        <w:rPr>
          <w:rFonts w:ascii="仿宋" w:eastAsia="仿宋" w:hAnsi="仿宋" w:hint="eastAsia"/>
          <w:color w:val="000000"/>
          <w:sz w:val="24"/>
          <w:szCs w:val="24"/>
        </w:rPr>
        <w:t>注：类似业绩2019年1月1日-至今，</w:t>
      </w:r>
      <w:r>
        <w:rPr>
          <w:rFonts w:ascii="仿宋" w:eastAsia="仿宋" w:hAnsi="仿宋" w:hint="eastAsia"/>
          <w:sz w:val="24"/>
          <w:szCs w:val="24"/>
        </w:rPr>
        <w:t>须提供</w:t>
      </w:r>
      <w:r w:rsidR="002022CE" w:rsidRPr="002022CE">
        <w:rPr>
          <w:rFonts w:ascii="仿宋" w:eastAsia="仿宋" w:hAnsi="仿宋" w:hint="eastAsia"/>
          <w:sz w:val="24"/>
          <w:szCs w:val="24"/>
        </w:rPr>
        <w:t>服务合同或中标/成交通知书</w:t>
      </w:r>
      <w:r>
        <w:rPr>
          <w:rFonts w:ascii="仿宋" w:eastAsia="仿宋" w:hAnsi="仿宋" w:hint="eastAsia"/>
          <w:sz w:val="24"/>
          <w:szCs w:val="24"/>
        </w:rPr>
        <w:t>复印件（</w:t>
      </w:r>
      <w:r>
        <w:rPr>
          <w:rFonts w:ascii="仿宋" w:eastAsia="仿宋" w:hAnsi="仿宋" w:hint="eastAsia"/>
          <w:b/>
          <w:sz w:val="24"/>
          <w:szCs w:val="24"/>
        </w:rPr>
        <w:t>原件备查</w:t>
      </w:r>
      <w:r>
        <w:rPr>
          <w:rFonts w:ascii="仿宋" w:eastAsia="仿宋" w:hAnsi="仿宋" w:hint="eastAsia"/>
          <w:sz w:val="24"/>
          <w:szCs w:val="24"/>
        </w:rPr>
        <w:t>）</w:t>
      </w:r>
    </w:p>
    <w:p w:rsidR="002D4A08" w:rsidRPr="002022CE" w:rsidRDefault="002D4A08">
      <w:pPr>
        <w:widowControl/>
        <w:rPr>
          <w:rFonts w:ascii="仿宋" w:eastAsia="仿宋" w:hAnsi="仿宋"/>
          <w:sz w:val="28"/>
          <w:szCs w:val="28"/>
        </w:rPr>
      </w:pPr>
    </w:p>
    <w:p w:rsidR="002D4A08" w:rsidRPr="004F396C" w:rsidRDefault="00070306">
      <w:pPr>
        <w:widowControl/>
        <w:spacing w:line="360" w:lineRule="auto"/>
        <w:rPr>
          <w:rFonts w:ascii="仿宋" w:eastAsia="仿宋" w:hAnsi="仿宋"/>
          <w:sz w:val="24"/>
          <w:szCs w:val="24"/>
        </w:rPr>
      </w:pPr>
      <w:r w:rsidRPr="004F396C">
        <w:rPr>
          <w:rFonts w:ascii="仿宋" w:eastAsia="仿宋" w:hAnsi="仿宋" w:hint="eastAsia"/>
          <w:sz w:val="24"/>
          <w:szCs w:val="24"/>
        </w:rPr>
        <w:t>供应商： （单位全称） (盖章)</w:t>
      </w:r>
    </w:p>
    <w:p w:rsidR="002D4A08" w:rsidRPr="004F396C" w:rsidRDefault="00070306">
      <w:pPr>
        <w:widowControl/>
        <w:spacing w:line="360" w:lineRule="auto"/>
        <w:rPr>
          <w:rFonts w:ascii="仿宋" w:eastAsia="仿宋" w:hAnsi="仿宋"/>
          <w:sz w:val="24"/>
          <w:szCs w:val="24"/>
        </w:rPr>
      </w:pPr>
      <w:r w:rsidRPr="004F396C">
        <w:rPr>
          <w:rFonts w:ascii="仿宋" w:eastAsia="仿宋" w:hAnsi="仿宋" w:hint="eastAsia"/>
          <w:sz w:val="24"/>
          <w:szCs w:val="24"/>
        </w:rPr>
        <w:t>法定代表人或授权委托人： (签字</w:t>
      </w:r>
      <w:r w:rsidR="004F396C" w:rsidRPr="004F396C">
        <w:rPr>
          <w:rFonts w:ascii="仿宋" w:eastAsia="仿宋" w:hAnsi="仿宋" w:hint="eastAsia"/>
          <w:sz w:val="24"/>
          <w:szCs w:val="24"/>
        </w:rPr>
        <w:t>及</w:t>
      </w:r>
      <w:r w:rsidRPr="004F396C">
        <w:rPr>
          <w:rFonts w:ascii="仿宋" w:eastAsia="仿宋" w:hAnsi="仿宋" w:hint="eastAsia"/>
          <w:sz w:val="24"/>
          <w:szCs w:val="24"/>
        </w:rPr>
        <w:t>盖章)</w:t>
      </w:r>
    </w:p>
    <w:p w:rsidR="002D4A08" w:rsidRDefault="00070306">
      <w:pPr>
        <w:widowControl/>
        <w:spacing w:line="360" w:lineRule="auto"/>
        <w:rPr>
          <w:rFonts w:ascii="仿宋" w:eastAsia="仿宋" w:hAnsi="仿宋"/>
          <w:sz w:val="24"/>
          <w:szCs w:val="24"/>
        </w:rPr>
      </w:pPr>
      <w:r>
        <w:rPr>
          <w:rFonts w:ascii="仿宋" w:eastAsia="仿宋" w:hAnsi="仿宋" w:hint="eastAsia"/>
          <w:sz w:val="24"/>
          <w:szCs w:val="24"/>
        </w:rPr>
        <w:t>日 期：  年   月   日</w:t>
      </w:r>
    </w:p>
    <w:p w:rsidR="002D4A08" w:rsidRDefault="00070306">
      <w:pPr>
        <w:widowControl/>
        <w:spacing w:line="360" w:lineRule="auto"/>
        <w:rPr>
          <w:rFonts w:ascii="仿宋" w:eastAsia="仿宋" w:hAnsi="仿宋"/>
          <w:sz w:val="28"/>
          <w:szCs w:val="28"/>
        </w:rPr>
      </w:pPr>
      <w:r>
        <w:rPr>
          <w:rFonts w:ascii="仿宋" w:eastAsia="仿宋" w:hAnsi="仿宋"/>
          <w:sz w:val="24"/>
          <w:szCs w:val="24"/>
        </w:rPr>
        <w:br w:type="page"/>
      </w:r>
    </w:p>
    <w:p w:rsidR="002D4A08" w:rsidRDefault="00070306">
      <w:pPr>
        <w:jc w:val="center"/>
        <w:rPr>
          <w:rFonts w:ascii="仿宋" w:eastAsia="仿宋" w:hAnsi="仿宋"/>
          <w:b/>
          <w:sz w:val="28"/>
          <w:szCs w:val="28"/>
        </w:rPr>
      </w:pPr>
      <w:r>
        <w:rPr>
          <w:rFonts w:ascii="仿宋" w:eastAsia="仿宋" w:hAnsi="仿宋" w:hint="eastAsia"/>
          <w:b/>
          <w:sz w:val="28"/>
          <w:szCs w:val="28"/>
        </w:rPr>
        <w:lastRenderedPageBreak/>
        <w:t>13.其它资料</w:t>
      </w:r>
    </w:p>
    <w:p w:rsidR="002022CE" w:rsidRPr="002022CE" w:rsidRDefault="002022CE" w:rsidP="002022CE">
      <w:pPr>
        <w:pStyle w:val="a0"/>
      </w:pPr>
    </w:p>
    <w:p w:rsidR="002022CE" w:rsidRDefault="002022CE" w:rsidP="002022CE">
      <w:pPr>
        <w:widowControl/>
        <w:spacing w:line="360" w:lineRule="auto"/>
        <w:ind w:firstLineChars="700" w:firstLine="1680"/>
        <w:jc w:val="left"/>
        <w:rPr>
          <w:rFonts w:ascii="仿宋" w:eastAsia="仿宋" w:hAnsi="仿宋"/>
          <w:sz w:val="24"/>
          <w:szCs w:val="24"/>
        </w:rPr>
      </w:pPr>
      <w:r>
        <w:rPr>
          <w:rFonts w:ascii="仿宋" w:eastAsia="仿宋" w:hAnsi="仿宋" w:hint="eastAsia"/>
          <w:sz w:val="24"/>
          <w:szCs w:val="24"/>
        </w:rPr>
        <w:t>1）.保证金汇款凭证</w:t>
      </w:r>
    </w:p>
    <w:p w:rsidR="002D4A08" w:rsidRDefault="002022CE" w:rsidP="002022CE">
      <w:pPr>
        <w:widowControl/>
        <w:spacing w:line="360" w:lineRule="auto"/>
        <w:ind w:firstLineChars="700" w:firstLine="1680"/>
        <w:jc w:val="left"/>
        <w:rPr>
          <w:rFonts w:ascii="仿宋" w:eastAsia="仿宋" w:hAnsi="仿宋"/>
          <w:sz w:val="24"/>
          <w:szCs w:val="24"/>
        </w:rPr>
      </w:pPr>
      <w:r>
        <w:rPr>
          <w:rFonts w:ascii="仿宋" w:eastAsia="仿宋" w:hAnsi="仿宋" w:hint="eastAsia"/>
          <w:sz w:val="24"/>
          <w:szCs w:val="24"/>
        </w:rPr>
        <w:t>2）.</w:t>
      </w:r>
      <w:r w:rsidR="00070306">
        <w:rPr>
          <w:rFonts w:ascii="仿宋" w:eastAsia="仿宋" w:hAnsi="仿宋" w:hint="eastAsia"/>
          <w:sz w:val="24"/>
          <w:szCs w:val="24"/>
        </w:rPr>
        <w:t>供应商认为对其中标有利的其它书面证明材料</w:t>
      </w:r>
    </w:p>
    <w:p w:rsidR="002D4A08" w:rsidRDefault="002D4A08">
      <w:pPr>
        <w:widowControl/>
        <w:jc w:val="center"/>
        <w:rPr>
          <w:rFonts w:ascii="仿宋" w:eastAsia="仿宋" w:hAnsi="仿宋"/>
          <w:b/>
          <w:color w:val="000000"/>
          <w:sz w:val="28"/>
          <w:szCs w:val="28"/>
        </w:rPr>
      </w:pPr>
    </w:p>
    <w:p w:rsidR="002D4A08" w:rsidRDefault="002D4A08">
      <w:pPr>
        <w:widowControl/>
        <w:jc w:val="center"/>
        <w:rPr>
          <w:rFonts w:ascii="仿宋" w:eastAsia="仿宋" w:hAnsi="仿宋"/>
          <w:sz w:val="28"/>
          <w:szCs w:val="28"/>
        </w:rPr>
      </w:pPr>
    </w:p>
    <w:p w:rsidR="002D4A08" w:rsidRDefault="00070306">
      <w:pPr>
        <w:widowControl/>
        <w:jc w:val="left"/>
        <w:rPr>
          <w:rFonts w:ascii="仿宋" w:eastAsia="仿宋" w:hAnsi="仿宋"/>
          <w:sz w:val="24"/>
          <w:szCs w:val="24"/>
        </w:rPr>
      </w:pPr>
      <w:r>
        <w:rPr>
          <w:rFonts w:ascii="仿宋" w:eastAsia="仿宋" w:hAnsi="仿宋"/>
          <w:sz w:val="24"/>
          <w:szCs w:val="24"/>
        </w:rPr>
        <w:br w:type="page"/>
      </w:r>
    </w:p>
    <w:p w:rsidR="002D4A08" w:rsidRDefault="00070306">
      <w:pPr>
        <w:spacing w:line="360" w:lineRule="exact"/>
        <w:rPr>
          <w:rFonts w:ascii="仿宋" w:eastAsia="仿宋" w:hAnsi="仿宋"/>
          <w:b/>
          <w:sz w:val="28"/>
          <w:szCs w:val="28"/>
        </w:rPr>
      </w:pPr>
      <w:r>
        <w:rPr>
          <w:rFonts w:ascii="仿宋" w:eastAsia="仿宋" w:hAnsi="仿宋" w:hint="eastAsia"/>
          <w:b/>
          <w:sz w:val="28"/>
          <w:szCs w:val="28"/>
        </w:rPr>
        <w:lastRenderedPageBreak/>
        <w:t>附件一：</w:t>
      </w:r>
    </w:p>
    <w:p w:rsidR="002D4A08" w:rsidRDefault="00070306">
      <w:pPr>
        <w:spacing w:line="360" w:lineRule="exact"/>
        <w:ind w:firstLineChars="1300" w:firstLine="3654"/>
        <w:rPr>
          <w:rFonts w:ascii="仿宋" w:eastAsia="仿宋" w:hAnsi="仿宋"/>
          <w:b/>
          <w:sz w:val="28"/>
          <w:szCs w:val="28"/>
        </w:rPr>
      </w:pPr>
      <w:r>
        <w:rPr>
          <w:rFonts w:ascii="仿宋" w:eastAsia="仿宋" w:hAnsi="仿宋" w:hint="eastAsia"/>
          <w:b/>
          <w:sz w:val="28"/>
          <w:szCs w:val="28"/>
        </w:rPr>
        <w:t>评分标准及要求</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413"/>
        <w:gridCol w:w="7180"/>
        <w:gridCol w:w="862"/>
      </w:tblGrid>
      <w:tr w:rsidR="002D4A08" w:rsidRPr="002022CE" w:rsidTr="00FB0985">
        <w:trPr>
          <w:cantSplit/>
          <w:trHeight w:val="400"/>
          <w:jc w:val="center"/>
        </w:trPr>
        <w:tc>
          <w:tcPr>
            <w:tcW w:w="718" w:type="dxa"/>
            <w:vMerge w:val="restart"/>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序号</w:t>
            </w:r>
          </w:p>
        </w:tc>
        <w:tc>
          <w:tcPr>
            <w:tcW w:w="1413" w:type="dxa"/>
            <w:vMerge w:val="restart"/>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评分项目</w:t>
            </w:r>
          </w:p>
        </w:tc>
        <w:tc>
          <w:tcPr>
            <w:tcW w:w="7179" w:type="dxa"/>
            <w:vMerge w:val="restart"/>
            <w:tcBorders>
              <w:top w:val="single" w:sz="4" w:space="0" w:color="auto"/>
              <w:left w:val="single" w:sz="4" w:space="0" w:color="auto"/>
              <w:right w:val="single" w:sz="4" w:space="0" w:color="auto"/>
            </w:tcBorders>
            <w:vAlign w:val="center"/>
          </w:tcPr>
          <w:p w:rsidR="002D4A08" w:rsidRPr="002022CE" w:rsidRDefault="00070306" w:rsidP="002022CE">
            <w:pPr>
              <w:snapToGrid w:val="0"/>
              <w:jc w:val="center"/>
              <w:rPr>
                <w:rFonts w:ascii="仿宋" w:eastAsia="仿宋" w:hAnsi="仿宋"/>
                <w:sz w:val="24"/>
                <w:szCs w:val="24"/>
              </w:rPr>
            </w:pPr>
            <w:r w:rsidRPr="002022CE">
              <w:rPr>
                <w:rFonts w:ascii="仿宋" w:eastAsia="仿宋" w:hAnsi="仿宋" w:hint="eastAsia"/>
                <w:sz w:val="24"/>
                <w:szCs w:val="24"/>
              </w:rPr>
              <w:t>评分原则</w:t>
            </w:r>
          </w:p>
        </w:tc>
        <w:tc>
          <w:tcPr>
            <w:tcW w:w="862" w:type="dxa"/>
            <w:vMerge w:val="restart"/>
            <w:tcBorders>
              <w:top w:val="single" w:sz="4" w:space="0" w:color="auto"/>
            </w:tcBorders>
            <w:vAlign w:val="center"/>
          </w:tcPr>
          <w:p w:rsidR="002D4A08" w:rsidRPr="002022CE" w:rsidRDefault="00070306" w:rsidP="002022CE">
            <w:pPr>
              <w:widowControl/>
              <w:snapToGrid w:val="0"/>
              <w:jc w:val="center"/>
              <w:rPr>
                <w:rFonts w:ascii="仿宋" w:eastAsia="仿宋" w:hAnsi="仿宋"/>
                <w:sz w:val="24"/>
                <w:szCs w:val="24"/>
              </w:rPr>
            </w:pPr>
            <w:r w:rsidRPr="002022CE">
              <w:rPr>
                <w:rFonts w:ascii="仿宋" w:eastAsia="仿宋" w:hAnsi="仿宋" w:hint="eastAsia"/>
                <w:sz w:val="24"/>
                <w:szCs w:val="24"/>
              </w:rPr>
              <w:t>分值</w:t>
            </w:r>
          </w:p>
        </w:tc>
      </w:tr>
      <w:tr w:rsidR="002D4A08" w:rsidRPr="002022CE" w:rsidTr="00FB0985">
        <w:trPr>
          <w:cantSplit/>
          <w:trHeight w:val="400"/>
          <w:jc w:val="center"/>
        </w:trPr>
        <w:tc>
          <w:tcPr>
            <w:tcW w:w="718" w:type="dxa"/>
            <w:vMerge/>
            <w:tcBorders>
              <w:left w:val="single" w:sz="4" w:space="0" w:color="auto"/>
              <w:right w:val="single" w:sz="4" w:space="0" w:color="auto"/>
            </w:tcBorders>
            <w:vAlign w:val="center"/>
          </w:tcPr>
          <w:p w:rsidR="002D4A08" w:rsidRPr="002022CE" w:rsidRDefault="002D4A08" w:rsidP="002022CE">
            <w:pPr>
              <w:autoSpaceDN w:val="0"/>
              <w:adjustRightInd w:val="0"/>
              <w:snapToGrid w:val="0"/>
              <w:jc w:val="center"/>
              <w:rPr>
                <w:rFonts w:ascii="仿宋" w:eastAsia="仿宋" w:hAnsi="仿宋"/>
                <w:sz w:val="24"/>
                <w:szCs w:val="24"/>
              </w:rPr>
            </w:pPr>
          </w:p>
        </w:tc>
        <w:tc>
          <w:tcPr>
            <w:tcW w:w="1413" w:type="dxa"/>
            <w:vMerge/>
            <w:tcBorders>
              <w:left w:val="single" w:sz="4" w:space="0" w:color="auto"/>
              <w:right w:val="single" w:sz="4" w:space="0" w:color="auto"/>
            </w:tcBorders>
            <w:vAlign w:val="center"/>
          </w:tcPr>
          <w:p w:rsidR="002D4A08" w:rsidRPr="002022CE" w:rsidRDefault="002D4A08" w:rsidP="002022CE">
            <w:pPr>
              <w:autoSpaceDN w:val="0"/>
              <w:adjustRightInd w:val="0"/>
              <w:snapToGrid w:val="0"/>
              <w:jc w:val="center"/>
              <w:rPr>
                <w:rFonts w:ascii="仿宋" w:eastAsia="仿宋" w:hAnsi="仿宋"/>
                <w:sz w:val="24"/>
                <w:szCs w:val="24"/>
              </w:rPr>
            </w:pPr>
          </w:p>
        </w:tc>
        <w:tc>
          <w:tcPr>
            <w:tcW w:w="7179" w:type="dxa"/>
            <w:vMerge/>
            <w:tcBorders>
              <w:left w:val="single" w:sz="4" w:space="0" w:color="auto"/>
              <w:right w:val="single" w:sz="4" w:space="0" w:color="auto"/>
            </w:tcBorders>
            <w:vAlign w:val="center"/>
          </w:tcPr>
          <w:p w:rsidR="002D4A08" w:rsidRPr="002022CE" w:rsidRDefault="002D4A08" w:rsidP="002022CE">
            <w:pPr>
              <w:snapToGrid w:val="0"/>
              <w:jc w:val="center"/>
              <w:rPr>
                <w:rFonts w:ascii="仿宋" w:eastAsia="仿宋" w:hAnsi="仿宋"/>
                <w:sz w:val="24"/>
                <w:szCs w:val="24"/>
              </w:rPr>
            </w:pPr>
          </w:p>
        </w:tc>
        <w:tc>
          <w:tcPr>
            <w:tcW w:w="862" w:type="dxa"/>
            <w:vMerge/>
            <w:vAlign w:val="center"/>
          </w:tcPr>
          <w:p w:rsidR="002D4A08" w:rsidRPr="002022CE" w:rsidRDefault="002D4A08" w:rsidP="002022CE">
            <w:pPr>
              <w:widowControl/>
              <w:snapToGrid w:val="0"/>
              <w:jc w:val="center"/>
              <w:rPr>
                <w:rFonts w:ascii="仿宋" w:eastAsia="仿宋" w:hAnsi="仿宋"/>
                <w:sz w:val="24"/>
                <w:szCs w:val="24"/>
              </w:rPr>
            </w:pPr>
          </w:p>
        </w:tc>
      </w:tr>
      <w:tr w:rsidR="002D4A08" w:rsidRPr="002022CE" w:rsidTr="00FB0985">
        <w:trPr>
          <w:cantSplit/>
          <w:trHeight w:val="1471"/>
          <w:jc w:val="center"/>
        </w:trPr>
        <w:tc>
          <w:tcPr>
            <w:tcW w:w="718"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1</w:t>
            </w:r>
          </w:p>
        </w:tc>
        <w:tc>
          <w:tcPr>
            <w:tcW w:w="1413"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sz w:val="24"/>
                <w:szCs w:val="24"/>
              </w:rPr>
              <w:t>服务方案</w:t>
            </w:r>
            <w:r w:rsidRPr="002022CE">
              <w:rPr>
                <w:rFonts w:ascii="仿宋" w:eastAsia="仿宋" w:hAnsi="仿宋" w:hint="eastAsia"/>
                <w:sz w:val="24"/>
                <w:szCs w:val="24"/>
              </w:rPr>
              <w:t>（10）</w:t>
            </w:r>
          </w:p>
        </w:tc>
        <w:tc>
          <w:tcPr>
            <w:tcW w:w="7179" w:type="dxa"/>
            <w:tcBorders>
              <w:top w:val="single" w:sz="4" w:space="0" w:color="auto"/>
              <w:left w:val="single" w:sz="4" w:space="0" w:color="auto"/>
              <w:right w:val="single" w:sz="4" w:space="0" w:color="auto"/>
            </w:tcBorders>
            <w:vAlign w:val="center"/>
          </w:tcPr>
          <w:p w:rsidR="002D4A08" w:rsidRPr="002022CE" w:rsidRDefault="00070306" w:rsidP="002022CE">
            <w:pPr>
              <w:snapToGrid w:val="0"/>
              <w:jc w:val="left"/>
              <w:rPr>
                <w:rFonts w:ascii="仿宋" w:eastAsia="仿宋" w:hAnsi="仿宋"/>
                <w:sz w:val="24"/>
                <w:szCs w:val="24"/>
              </w:rPr>
            </w:pPr>
            <w:r w:rsidRPr="002022CE">
              <w:rPr>
                <w:rFonts w:ascii="仿宋" w:eastAsia="仿宋" w:hAnsi="仿宋" w:hint="eastAsia"/>
                <w:sz w:val="24"/>
                <w:szCs w:val="24"/>
              </w:rPr>
              <w:t>（1）提供的项目总体服务方案科学合理，概述，设想与策划，重难点分析，服务亮点和合理化建议全面得2分；</w:t>
            </w:r>
          </w:p>
          <w:p w:rsidR="002D4A08" w:rsidRPr="002022CE" w:rsidRDefault="00070306" w:rsidP="002022CE">
            <w:pPr>
              <w:snapToGrid w:val="0"/>
              <w:jc w:val="left"/>
              <w:rPr>
                <w:rFonts w:ascii="仿宋" w:eastAsia="仿宋" w:hAnsi="仿宋"/>
                <w:sz w:val="24"/>
                <w:szCs w:val="24"/>
              </w:rPr>
            </w:pPr>
            <w:r w:rsidRPr="002022CE">
              <w:rPr>
                <w:rFonts w:ascii="仿宋" w:eastAsia="仿宋" w:hAnsi="仿宋" w:hint="eastAsia"/>
                <w:sz w:val="24"/>
                <w:szCs w:val="24"/>
              </w:rPr>
              <w:t>（2）提供的项目管理制度健全，无漏项得2分；</w:t>
            </w:r>
          </w:p>
          <w:p w:rsidR="002D4A08" w:rsidRPr="002022CE" w:rsidRDefault="00070306" w:rsidP="002022CE">
            <w:pPr>
              <w:snapToGrid w:val="0"/>
              <w:jc w:val="left"/>
              <w:rPr>
                <w:rFonts w:ascii="仿宋" w:eastAsia="仿宋" w:hAnsi="仿宋"/>
                <w:sz w:val="24"/>
                <w:szCs w:val="24"/>
              </w:rPr>
            </w:pPr>
            <w:r w:rsidRPr="002022CE">
              <w:rPr>
                <w:rFonts w:ascii="仿宋" w:eastAsia="仿宋" w:hAnsi="仿宋" w:hint="eastAsia"/>
                <w:sz w:val="24"/>
                <w:szCs w:val="24"/>
              </w:rPr>
              <w:t>（3）提供物资装备、项目实施和医院监控服务方案完善得2分；</w:t>
            </w:r>
          </w:p>
          <w:p w:rsidR="002D4A08" w:rsidRPr="002022CE" w:rsidRDefault="00070306" w:rsidP="002022CE">
            <w:pPr>
              <w:snapToGrid w:val="0"/>
              <w:jc w:val="left"/>
              <w:rPr>
                <w:rFonts w:ascii="仿宋" w:eastAsia="仿宋" w:hAnsi="仿宋"/>
                <w:sz w:val="24"/>
                <w:szCs w:val="24"/>
              </w:rPr>
            </w:pPr>
            <w:r w:rsidRPr="002022CE">
              <w:rPr>
                <w:rFonts w:ascii="仿宋" w:eastAsia="仿宋" w:hAnsi="仿宋" w:hint="eastAsia"/>
                <w:sz w:val="24"/>
                <w:szCs w:val="24"/>
              </w:rPr>
              <w:t>（4）提供消防安全和停车管理方案切实可行得2分；</w:t>
            </w:r>
          </w:p>
          <w:p w:rsidR="002D4A08" w:rsidRPr="002022CE" w:rsidRDefault="00070306" w:rsidP="002022CE">
            <w:pPr>
              <w:snapToGrid w:val="0"/>
              <w:jc w:val="left"/>
              <w:rPr>
                <w:rFonts w:ascii="仿宋" w:eastAsia="仿宋" w:hAnsi="仿宋"/>
                <w:sz w:val="24"/>
                <w:szCs w:val="24"/>
              </w:rPr>
            </w:pPr>
            <w:r w:rsidRPr="002022CE">
              <w:rPr>
                <w:rFonts w:ascii="仿宋" w:eastAsia="仿宋" w:hAnsi="仿宋" w:hint="eastAsia"/>
                <w:sz w:val="24"/>
                <w:szCs w:val="24"/>
              </w:rPr>
              <w:t>（5）提供服务承诺和质量保障措施得2分；未提供或提供的不符合要求得0分。</w:t>
            </w:r>
          </w:p>
        </w:tc>
        <w:tc>
          <w:tcPr>
            <w:tcW w:w="862" w:type="dxa"/>
            <w:tcBorders>
              <w:top w:val="single" w:sz="4" w:space="0" w:color="auto"/>
            </w:tcBorders>
            <w:vAlign w:val="center"/>
          </w:tcPr>
          <w:p w:rsidR="002D4A08" w:rsidRPr="002022CE" w:rsidRDefault="00070306" w:rsidP="002022CE">
            <w:pPr>
              <w:widowControl/>
              <w:snapToGrid w:val="0"/>
              <w:jc w:val="center"/>
              <w:rPr>
                <w:rFonts w:ascii="仿宋" w:eastAsia="仿宋" w:hAnsi="仿宋"/>
                <w:sz w:val="24"/>
                <w:szCs w:val="24"/>
              </w:rPr>
            </w:pPr>
            <w:r w:rsidRPr="002022CE">
              <w:rPr>
                <w:rFonts w:ascii="仿宋" w:eastAsia="仿宋" w:hAnsi="仿宋" w:hint="eastAsia"/>
                <w:sz w:val="24"/>
                <w:szCs w:val="24"/>
              </w:rPr>
              <w:t>10分</w:t>
            </w:r>
          </w:p>
        </w:tc>
      </w:tr>
      <w:tr w:rsidR="002D4A08" w:rsidRPr="002022CE" w:rsidTr="00FB0985">
        <w:trPr>
          <w:cantSplit/>
          <w:trHeight w:val="1479"/>
          <w:jc w:val="center"/>
        </w:trPr>
        <w:tc>
          <w:tcPr>
            <w:tcW w:w="718" w:type="dxa"/>
            <w:vMerge w:val="restart"/>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2</w:t>
            </w:r>
          </w:p>
        </w:tc>
        <w:tc>
          <w:tcPr>
            <w:tcW w:w="1413" w:type="dxa"/>
            <w:vMerge w:val="restart"/>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拟投入服务人员配备（25）</w:t>
            </w:r>
          </w:p>
        </w:tc>
        <w:tc>
          <w:tcPr>
            <w:tcW w:w="7179"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能够满足采购人的基本需求，组织机构与人员配备合理，岗位职责明确，有针对性、并有较高的人员素质和丰富的工作经历，能够100%满足第五章服务要求条款的得</w:t>
            </w:r>
            <w:r w:rsidR="00DC6CCB" w:rsidRPr="002022CE">
              <w:rPr>
                <w:rFonts w:ascii="仿宋" w:eastAsia="仿宋" w:hAnsi="仿宋" w:hint="eastAsia"/>
                <w:sz w:val="24"/>
                <w:szCs w:val="24"/>
              </w:rPr>
              <w:t>20</w:t>
            </w:r>
            <w:r w:rsidRPr="002022CE">
              <w:rPr>
                <w:rFonts w:ascii="仿宋" w:eastAsia="仿宋" w:hAnsi="仿宋" w:hint="eastAsia"/>
                <w:sz w:val="24"/>
                <w:szCs w:val="24"/>
              </w:rPr>
              <w:t>分，能够90%满足第五章服务要求条款的得1</w:t>
            </w:r>
            <w:r w:rsidR="00DC6CCB" w:rsidRPr="002022CE">
              <w:rPr>
                <w:rFonts w:ascii="仿宋" w:eastAsia="仿宋" w:hAnsi="仿宋" w:hint="eastAsia"/>
                <w:sz w:val="24"/>
                <w:szCs w:val="24"/>
              </w:rPr>
              <w:t>5</w:t>
            </w:r>
            <w:r w:rsidRPr="002022CE">
              <w:rPr>
                <w:rFonts w:ascii="仿宋" w:eastAsia="仿宋" w:hAnsi="仿宋" w:hint="eastAsia"/>
                <w:sz w:val="24"/>
                <w:szCs w:val="24"/>
              </w:rPr>
              <w:t>分，能够80%满足第五章服务要求条款的得10分，能够70%满足第五章服务要求条款的得8分，满足第五章服务要求条款低于70%以下的得6分，不满足得0分。</w:t>
            </w:r>
          </w:p>
        </w:tc>
        <w:tc>
          <w:tcPr>
            <w:tcW w:w="862" w:type="dxa"/>
            <w:tcBorders>
              <w:top w:val="single" w:sz="4" w:space="0" w:color="auto"/>
            </w:tcBorders>
            <w:vAlign w:val="center"/>
          </w:tcPr>
          <w:p w:rsidR="002D4A08" w:rsidRPr="002022CE" w:rsidRDefault="00DC6CCB"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20</w:t>
            </w:r>
            <w:r w:rsidR="00070306" w:rsidRPr="002022CE">
              <w:rPr>
                <w:rFonts w:ascii="仿宋" w:eastAsia="仿宋" w:hAnsi="仿宋" w:hint="eastAsia"/>
                <w:sz w:val="24"/>
                <w:szCs w:val="24"/>
              </w:rPr>
              <w:t>分</w:t>
            </w:r>
          </w:p>
        </w:tc>
      </w:tr>
      <w:tr w:rsidR="002D4A08" w:rsidRPr="002022CE" w:rsidTr="00FB0985">
        <w:trPr>
          <w:cantSplit/>
          <w:trHeight w:val="711"/>
          <w:jc w:val="center"/>
        </w:trPr>
        <w:tc>
          <w:tcPr>
            <w:tcW w:w="718" w:type="dxa"/>
            <w:vMerge/>
            <w:tcBorders>
              <w:left w:val="single" w:sz="4" w:space="0" w:color="auto"/>
              <w:right w:val="single" w:sz="4" w:space="0" w:color="auto"/>
            </w:tcBorders>
            <w:vAlign w:val="center"/>
          </w:tcPr>
          <w:p w:rsidR="002D4A08" w:rsidRPr="002022CE" w:rsidRDefault="002D4A08" w:rsidP="002022CE">
            <w:pPr>
              <w:autoSpaceDN w:val="0"/>
              <w:adjustRightInd w:val="0"/>
              <w:snapToGrid w:val="0"/>
              <w:jc w:val="center"/>
              <w:rPr>
                <w:rFonts w:ascii="仿宋" w:eastAsia="仿宋" w:hAnsi="仿宋"/>
                <w:sz w:val="24"/>
                <w:szCs w:val="24"/>
              </w:rPr>
            </w:pPr>
          </w:p>
        </w:tc>
        <w:tc>
          <w:tcPr>
            <w:tcW w:w="1413" w:type="dxa"/>
            <w:vMerge/>
            <w:tcBorders>
              <w:left w:val="single" w:sz="4" w:space="0" w:color="auto"/>
              <w:right w:val="single" w:sz="4" w:space="0" w:color="auto"/>
            </w:tcBorders>
            <w:vAlign w:val="center"/>
          </w:tcPr>
          <w:p w:rsidR="002D4A08" w:rsidRPr="002022CE" w:rsidRDefault="002D4A08" w:rsidP="002022CE">
            <w:pPr>
              <w:autoSpaceDN w:val="0"/>
              <w:adjustRightInd w:val="0"/>
              <w:snapToGrid w:val="0"/>
              <w:jc w:val="center"/>
              <w:rPr>
                <w:rFonts w:ascii="仿宋" w:eastAsia="仿宋" w:hAnsi="仿宋"/>
                <w:sz w:val="24"/>
                <w:szCs w:val="24"/>
              </w:rPr>
            </w:pPr>
          </w:p>
        </w:tc>
        <w:tc>
          <w:tcPr>
            <w:tcW w:w="7179" w:type="dxa"/>
            <w:tcBorders>
              <w:top w:val="single" w:sz="4" w:space="0" w:color="auto"/>
              <w:left w:val="single" w:sz="4" w:space="0" w:color="auto"/>
              <w:right w:val="single" w:sz="4" w:space="0" w:color="auto"/>
            </w:tcBorders>
            <w:vAlign w:val="center"/>
          </w:tcPr>
          <w:p w:rsidR="002D4A08" w:rsidRPr="002022CE" w:rsidRDefault="00070306" w:rsidP="002022CE">
            <w:pPr>
              <w:rPr>
                <w:rFonts w:ascii="仿宋" w:eastAsia="仿宋" w:hAnsi="仿宋"/>
                <w:sz w:val="24"/>
                <w:szCs w:val="24"/>
              </w:rPr>
            </w:pPr>
            <w:r w:rsidRPr="002022CE">
              <w:rPr>
                <w:rFonts w:ascii="仿宋" w:eastAsia="仿宋" w:hAnsi="仿宋" w:hint="eastAsia"/>
                <w:sz w:val="24"/>
                <w:szCs w:val="24"/>
              </w:rPr>
              <w:t>保安经理（队长）拥有三年以上的安保服务管理工作经验，需提供简介、身份证、学历证、近3个月社保证明材料复印件，资料齐全得5分。</w:t>
            </w:r>
          </w:p>
        </w:tc>
        <w:tc>
          <w:tcPr>
            <w:tcW w:w="862" w:type="dxa"/>
            <w:tcBorders>
              <w:top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5分</w:t>
            </w:r>
          </w:p>
        </w:tc>
      </w:tr>
      <w:tr w:rsidR="002D4A08" w:rsidRPr="002022CE" w:rsidTr="00FB0985">
        <w:trPr>
          <w:cantSplit/>
          <w:trHeight w:val="708"/>
          <w:jc w:val="center"/>
        </w:trPr>
        <w:tc>
          <w:tcPr>
            <w:tcW w:w="718"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3</w:t>
            </w:r>
          </w:p>
        </w:tc>
        <w:tc>
          <w:tcPr>
            <w:tcW w:w="1413"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执勤装备配置（</w:t>
            </w:r>
            <w:r w:rsidR="005831A4" w:rsidRPr="002022CE">
              <w:rPr>
                <w:rFonts w:ascii="仿宋" w:eastAsia="仿宋" w:hAnsi="仿宋" w:hint="eastAsia"/>
                <w:sz w:val="24"/>
                <w:szCs w:val="24"/>
              </w:rPr>
              <w:t>7</w:t>
            </w:r>
            <w:r w:rsidRPr="002022CE">
              <w:rPr>
                <w:rFonts w:ascii="仿宋" w:eastAsia="仿宋" w:hAnsi="仿宋" w:hint="eastAsia"/>
                <w:sz w:val="24"/>
                <w:szCs w:val="24"/>
              </w:rPr>
              <w:t>）</w:t>
            </w:r>
          </w:p>
        </w:tc>
        <w:tc>
          <w:tcPr>
            <w:tcW w:w="7179"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根据本次项目实际需求配置响应得执勤装备，装备齐全、有效完全满足本项目得</w:t>
            </w:r>
            <w:r w:rsidR="005831A4" w:rsidRPr="002022CE">
              <w:rPr>
                <w:rFonts w:ascii="仿宋" w:eastAsia="仿宋" w:hAnsi="仿宋" w:hint="eastAsia"/>
                <w:sz w:val="24"/>
                <w:szCs w:val="24"/>
              </w:rPr>
              <w:t>7</w:t>
            </w:r>
            <w:r w:rsidRPr="002022CE">
              <w:rPr>
                <w:rFonts w:ascii="仿宋" w:eastAsia="仿宋" w:hAnsi="仿宋" w:hint="eastAsia"/>
                <w:sz w:val="24"/>
                <w:szCs w:val="24"/>
              </w:rPr>
              <w:t>分；装备一般，基本满足项目需求得</w:t>
            </w:r>
            <w:r w:rsidR="005831A4" w:rsidRPr="002022CE">
              <w:rPr>
                <w:rFonts w:ascii="仿宋" w:eastAsia="仿宋" w:hAnsi="仿宋" w:hint="eastAsia"/>
                <w:sz w:val="24"/>
                <w:szCs w:val="24"/>
              </w:rPr>
              <w:t>3</w:t>
            </w:r>
            <w:r w:rsidRPr="002022CE">
              <w:rPr>
                <w:rFonts w:ascii="仿宋" w:eastAsia="仿宋" w:hAnsi="仿宋" w:hint="eastAsia"/>
                <w:sz w:val="24"/>
                <w:szCs w:val="24"/>
              </w:rPr>
              <w:t>分；装备不全面，不能满足项目需求得1分。</w:t>
            </w:r>
          </w:p>
        </w:tc>
        <w:tc>
          <w:tcPr>
            <w:tcW w:w="862" w:type="dxa"/>
            <w:tcBorders>
              <w:top w:val="single" w:sz="4" w:space="0" w:color="auto"/>
            </w:tcBorders>
            <w:vAlign w:val="center"/>
          </w:tcPr>
          <w:p w:rsidR="002D4A08" w:rsidRPr="002022CE" w:rsidRDefault="005831A4"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7</w:t>
            </w:r>
            <w:r w:rsidR="00070306" w:rsidRPr="002022CE">
              <w:rPr>
                <w:rFonts w:ascii="仿宋" w:eastAsia="仿宋" w:hAnsi="仿宋" w:hint="eastAsia"/>
                <w:sz w:val="24"/>
                <w:szCs w:val="24"/>
              </w:rPr>
              <w:t>分</w:t>
            </w:r>
          </w:p>
        </w:tc>
      </w:tr>
      <w:tr w:rsidR="002D4A08" w:rsidRPr="002022CE" w:rsidTr="00FB0985">
        <w:trPr>
          <w:cantSplit/>
          <w:trHeight w:val="1074"/>
          <w:jc w:val="center"/>
        </w:trPr>
        <w:tc>
          <w:tcPr>
            <w:tcW w:w="718"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4</w:t>
            </w:r>
          </w:p>
        </w:tc>
        <w:tc>
          <w:tcPr>
            <w:tcW w:w="1413"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岗位职责及考核办法（</w:t>
            </w:r>
            <w:r w:rsidR="005831A4" w:rsidRPr="002022CE">
              <w:rPr>
                <w:rFonts w:ascii="仿宋" w:eastAsia="仿宋" w:hAnsi="仿宋" w:hint="eastAsia"/>
                <w:sz w:val="24"/>
                <w:szCs w:val="24"/>
              </w:rPr>
              <w:t>8</w:t>
            </w:r>
            <w:r w:rsidRPr="002022CE">
              <w:rPr>
                <w:rFonts w:ascii="仿宋" w:eastAsia="仿宋" w:hAnsi="仿宋" w:hint="eastAsia"/>
                <w:sz w:val="24"/>
                <w:szCs w:val="24"/>
              </w:rPr>
              <w:t>）</w:t>
            </w:r>
          </w:p>
        </w:tc>
        <w:tc>
          <w:tcPr>
            <w:tcW w:w="7179" w:type="dxa"/>
            <w:tcBorders>
              <w:top w:val="single" w:sz="4" w:space="0" w:color="auto"/>
              <w:left w:val="single" w:sz="4" w:space="0" w:color="auto"/>
              <w:right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（1）安保岗位职责明确，规章制度制定完善得</w:t>
            </w:r>
            <w:r w:rsidR="005831A4" w:rsidRPr="002022CE">
              <w:rPr>
                <w:rFonts w:ascii="仿宋" w:eastAsia="仿宋" w:hAnsi="仿宋" w:hint="eastAsia"/>
                <w:sz w:val="24"/>
                <w:szCs w:val="24"/>
              </w:rPr>
              <w:t>3</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（2）合理配备保安队长、保安班长、保安特勤、消防监控、普通保安和车辆管理人员等得</w:t>
            </w:r>
            <w:r w:rsidR="005831A4" w:rsidRPr="002022CE">
              <w:rPr>
                <w:rFonts w:ascii="仿宋" w:eastAsia="仿宋" w:hAnsi="仿宋" w:hint="eastAsia"/>
                <w:sz w:val="24"/>
                <w:szCs w:val="24"/>
              </w:rPr>
              <w:t>3</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（3）考核办法贴近岗位实际，内容清晰详细严谨得2分，未提供或提供的不符合要求得0分。</w:t>
            </w:r>
          </w:p>
        </w:tc>
        <w:tc>
          <w:tcPr>
            <w:tcW w:w="862" w:type="dxa"/>
            <w:tcBorders>
              <w:top w:val="single" w:sz="4" w:space="0" w:color="auto"/>
            </w:tcBorders>
            <w:vAlign w:val="center"/>
          </w:tcPr>
          <w:p w:rsidR="002D4A08" w:rsidRPr="002022CE" w:rsidRDefault="005831A4"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8</w:t>
            </w:r>
            <w:r w:rsidR="00070306" w:rsidRPr="002022CE">
              <w:rPr>
                <w:rFonts w:ascii="仿宋" w:eastAsia="仿宋" w:hAnsi="仿宋" w:hint="eastAsia"/>
                <w:sz w:val="24"/>
                <w:szCs w:val="24"/>
              </w:rPr>
              <w:t>分</w:t>
            </w:r>
          </w:p>
        </w:tc>
      </w:tr>
      <w:tr w:rsidR="002D4A08" w:rsidRPr="002022CE" w:rsidTr="00FB0985">
        <w:trPr>
          <w:trHeight w:val="795"/>
          <w:jc w:val="center"/>
        </w:trPr>
        <w:tc>
          <w:tcPr>
            <w:tcW w:w="718" w:type="dxa"/>
            <w:tcBorders>
              <w:top w:val="single" w:sz="4" w:space="0" w:color="auto"/>
              <w:left w:val="single" w:sz="4" w:space="0" w:color="auto"/>
            </w:tcBorders>
            <w:vAlign w:val="center"/>
          </w:tcPr>
          <w:p w:rsidR="002D4A08" w:rsidRPr="002022CE" w:rsidRDefault="00070306" w:rsidP="002022CE">
            <w:pPr>
              <w:widowControl/>
              <w:snapToGrid w:val="0"/>
              <w:jc w:val="center"/>
              <w:rPr>
                <w:rFonts w:ascii="仿宋" w:eastAsia="仿宋" w:hAnsi="仿宋"/>
                <w:b/>
                <w:bCs/>
                <w:sz w:val="24"/>
                <w:szCs w:val="24"/>
              </w:rPr>
            </w:pPr>
            <w:r w:rsidRPr="002022CE">
              <w:rPr>
                <w:rFonts w:ascii="仿宋" w:eastAsia="仿宋" w:hAnsi="仿宋" w:hint="eastAsia"/>
                <w:sz w:val="24"/>
                <w:szCs w:val="24"/>
              </w:rPr>
              <w:t>5</w:t>
            </w:r>
          </w:p>
        </w:tc>
        <w:tc>
          <w:tcPr>
            <w:tcW w:w="1413"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岗位培训方案（</w:t>
            </w:r>
            <w:r w:rsidR="005831A4" w:rsidRPr="002022CE">
              <w:rPr>
                <w:rFonts w:ascii="仿宋" w:eastAsia="仿宋" w:hAnsi="仿宋" w:hint="eastAsia"/>
                <w:sz w:val="24"/>
                <w:szCs w:val="24"/>
              </w:rPr>
              <w:t>5</w:t>
            </w:r>
            <w:r w:rsidRPr="002022CE">
              <w:rPr>
                <w:rFonts w:ascii="仿宋" w:eastAsia="仿宋" w:hAnsi="仿宋" w:hint="eastAsia"/>
                <w:sz w:val="24"/>
                <w:szCs w:val="24"/>
              </w:rPr>
              <w:t>）</w:t>
            </w:r>
          </w:p>
        </w:tc>
        <w:tc>
          <w:tcPr>
            <w:tcW w:w="7179"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（1）整体培训方案完善，科学合理得</w:t>
            </w:r>
            <w:r w:rsidR="005831A4" w:rsidRPr="002022CE">
              <w:rPr>
                <w:rFonts w:ascii="仿宋" w:eastAsia="仿宋" w:hAnsi="仿宋" w:hint="eastAsia"/>
                <w:sz w:val="24"/>
                <w:szCs w:val="24"/>
              </w:rPr>
              <w:t>2</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（2）培训内容清晰详细严谨得1.5分；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（3）培训考核与考勤符合岗位实际得1.5分；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未提供或提供的不符合要求得0分。</w:t>
            </w:r>
          </w:p>
        </w:tc>
        <w:tc>
          <w:tcPr>
            <w:tcW w:w="862" w:type="dxa"/>
            <w:tcBorders>
              <w:top w:val="single" w:sz="4" w:space="0" w:color="auto"/>
              <w:left w:val="single" w:sz="4" w:space="0" w:color="auto"/>
            </w:tcBorders>
            <w:vAlign w:val="center"/>
          </w:tcPr>
          <w:p w:rsidR="002D4A08" w:rsidRPr="002022CE" w:rsidRDefault="005831A4"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5</w:t>
            </w:r>
            <w:r w:rsidR="00070306" w:rsidRPr="002022CE">
              <w:rPr>
                <w:rFonts w:ascii="仿宋" w:eastAsia="仿宋" w:hAnsi="仿宋" w:hint="eastAsia"/>
                <w:sz w:val="24"/>
                <w:szCs w:val="24"/>
              </w:rPr>
              <w:t>分</w:t>
            </w:r>
          </w:p>
        </w:tc>
      </w:tr>
      <w:tr w:rsidR="002D4A08" w:rsidRPr="002022CE" w:rsidTr="00FB0985">
        <w:trPr>
          <w:trHeight w:val="1074"/>
          <w:jc w:val="center"/>
        </w:trPr>
        <w:tc>
          <w:tcPr>
            <w:tcW w:w="718" w:type="dxa"/>
            <w:tcBorders>
              <w:top w:val="single" w:sz="4" w:space="0" w:color="auto"/>
              <w:left w:val="single" w:sz="4" w:space="0" w:color="auto"/>
            </w:tcBorders>
            <w:vAlign w:val="center"/>
          </w:tcPr>
          <w:p w:rsidR="002D4A08" w:rsidRPr="002022CE" w:rsidRDefault="00070306" w:rsidP="002022CE">
            <w:pPr>
              <w:widowControl/>
              <w:snapToGrid w:val="0"/>
              <w:jc w:val="center"/>
              <w:rPr>
                <w:rFonts w:ascii="仿宋" w:eastAsia="仿宋" w:hAnsi="仿宋"/>
                <w:bCs/>
                <w:sz w:val="24"/>
                <w:szCs w:val="24"/>
              </w:rPr>
            </w:pPr>
            <w:r w:rsidRPr="002022CE">
              <w:rPr>
                <w:rFonts w:ascii="仿宋" w:eastAsia="仿宋" w:hAnsi="仿宋" w:hint="eastAsia"/>
                <w:bCs/>
                <w:sz w:val="24"/>
                <w:szCs w:val="24"/>
              </w:rPr>
              <w:t>6</w:t>
            </w:r>
          </w:p>
        </w:tc>
        <w:tc>
          <w:tcPr>
            <w:tcW w:w="1413"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应急处置方案（</w:t>
            </w:r>
            <w:r w:rsidR="005831A4" w:rsidRPr="002022CE">
              <w:rPr>
                <w:rFonts w:ascii="仿宋" w:eastAsia="仿宋" w:hAnsi="仿宋" w:hint="eastAsia"/>
                <w:sz w:val="24"/>
                <w:szCs w:val="24"/>
              </w:rPr>
              <w:t>10</w:t>
            </w:r>
            <w:r w:rsidRPr="002022CE">
              <w:rPr>
                <w:rFonts w:ascii="仿宋" w:eastAsia="仿宋" w:hAnsi="仿宋" w:hint="eastAsia"/>
                <w:sz w:val="24"/>
                <w:szCs w:val="24"/>
              </w:rPr>
              <w:t>）</w:t>
            </w:r>
          </w:p>
        </w:tc>
        <w:tc>
          <w:tcPr>
            <w:tcW w:w="7179"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（1）提供本项目的应急处置的组织机构与职责，总体要求，处置原则的得</w:t>
            </w:r>
            <w:r w:rsidR="005831A4" w:rsidRPr="002022CE">
              <w:rPr>
                <w:rFonts w:ascii="仿宋" w:eastAsia="仿宋" w:hAnsi="仿宋" w:hint="eastAsia"/>
                <w:sz w:val="24"/>
                <w:szCs w:val="24"/>
              </w:rPr>
              <w:t>2</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（2）提供事件的分类与识别及物资准备方案的得</w:t>
            </w:r>
            <w:r w:rsidR="005831A4" w:rsidRPr="002022CE">
              <w:rPr>
                <w:rFonts w:ascii="仿宋" w:eastAsia="仿宋" w:hAnsi="仿宋" w:hint="eastAsia"/>
                <w:sz w:val="24"/>
                <w:szCs w:val="24"/>
              </w:rPr>
              <w:t>2</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（3）提供事故现场急救原则和方法的得</w:t>
            </w:r>
            <w:r w:rsidR="005831A4" w:rsidRPr="002022CE">
              <w:rPr>
                <w:rFonts w:ascii="仿宋" w:eastAsia="仿宋" w:hAnsi="仿宋" w:hint="eastAsia"/>
                <w:sz w:val="24"/>
                <w:szCs w:val="24"/>
              </w:rPr>
              <w:t>2</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（4）提供应急突发事件方案（公共管理类事件、火灾类事故、自然灾害类、设备事故类、公共卫生安全类）得</w:t>
            </w:r>
            <w:r w:rsidR="005831A4" w:rsidRPr="002022CE">
              <w:rPr>
                <w:rFonts w:ascii="仿宋" w:eastAsia="仿宋" w:hAnsi="仿宋" w:hint="eastAsia"/>
                <w:sz w:val="24"/>
                <w:szCs w:val="24"/>
              </w:rPr>
              <w:t>4</w:t>
            </w:r>
            <w:r w:rsidRPr="002022CE">
              <w:rPr>
                <w:rFonts w:ascii="仿宋" w:eastAsia="仿宋" w:hAnsi="仿宋" w:hint="eastAsia"/>
                <w:sz w:val="24"/>
                <w:szCs w:val="24"/>
              </w:rPr>
              <w:t>分；</w:t>
            </w:r>
          </w:p>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未提供或提供的不符合要求得0分。</w:t>
            </w:r>
          </w:p>
        </w:tc>
        <w:tc>
          <w:tcPr>
            <w:tcW w:w="862" w:type="dxa"/>
            <w:tcBorders>
              <w:top w:val="single" w:sz="4" w:space="0" w:color="auto"/>
              <w:left w:val="single" w:sz="4" w:space="0" w:color="auto"/>
            </w:tcBorders>
            <w:vAlign w:val="center"/>
          </w:tcPr>
          <w:p w:rsidR="002D4A08" w:rsidRPr="002022CE" w:rsidRDefault="005831A4"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10</w:t>
            </w:r>
            <w:r w:rsidR="00070306" w:rsidRPr="002022CE">
              <w:rPr>
                <w:rFonts w:ascii="仿宋" w:eastAsia="仿宋" w:hAnsi="仿宋" w:hint="eastAsia"/>
                <w:sz w:val="24"/>
                <w:szCs w:val="24"/>
              </w:rPr>
              <w:t>分</w:t>
            </w:r>
          </w:p>
        </w:tc>
      </w:tr>
      <w:tr w:rsidR="002D4A08" w:rsidRPr="002022CE" w:rsidTr="00FB0985">
        <w:trPr>
          <w:trHeight w:val="813"/>
          <w:jc w:val="center"/>
        </w:trPr>
        <w:tc>
          <w:tcPr>
            <w:tcW w:w="718" w:type="dxa"/>
            <w:tcBorders>
              <w:top w:val="single" w:sz="4" w:space="0" w:color="auto"/>
              <w:left w:val="single" w:sz="4" w:space="0" w:color="auto"/>
            </w:tcBorders>
            <w:vAlign w:val="center"/>
          </w:tcPr>
          <w:p w:rsidR="002D4A08" w:rsidRPr="002022CE" w:rsidRDefault="00070306" w:rsidP="002022CE">
            <w:pPr>
              <w:widowControl/>
              <w:snapToGrid w:val="0"/>
              <w:jc w:val="center"/>
              <w:rPr>
                <w:rFonts w:ascii="仿宋" w:eastAsia="仿宋" w:hAnsi="仿宋"/>
                <w:bCs/>
                <w:sz w:val="24"/>
                <w:szCs w:val="24"/>
              </w:rPr>
            </w:pPr>
            <w:r w:rsidRPr="002022CE">
              <w:rPr>
                <w:rFonts w:ascii="仿宋" w:eastAsia="仿宋" w:hAnsi="仿宋" w:hint="eastAsia"/>
                <w:bCs/>
                <w:sz w:val="24"/>
                <w:szCs w:val="24"/>
              </w:rPr>
              <w:t>7</w:t>
            </w:r>
          </w:p>
        </w:tc>
        <w:tc>
          <w:tcPr>
            <w:tcW w:w="1413"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类似业绩（15）</w:t>
            </w:r>
          </w:p>
        </w:tc>
        <w:tc>
          <w:tcPr>
            <w:tcW w:w="7179"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sz w:val="24"/>
                <w:szCs w:val="24"/>
              </w:rPr>
              <w:t>提供近三年(201</w:t>
            </w:r>
            <w:r w:rsidRPr="002022CE">
              <w:rPr>
                <w:rFonts w:ascii="仿宋" w:eastAsia="仿宋" w:hAnsi="仿宋" w:hint="eastAsia"/>
                <w:sz w:val="24"/>
                <w:szCs w:val="24"/>
              </w:rPr>
              <w:t>9</w:t>
            </w:r>
            <w:r w:rsidRPr="002022CE">
              <w:rPr>
                <w:rFonts w:ascii="仿宋" w:eastAsia="仿宋" w:hAnsi="仿宋"/>
                <w:sz w:val="24"/>
                <w:szCs w:val="24"/>
              </w:rPr>
              <w:t>年01月01日</w:t>
            </w:r>
            <w:r w:rsidRPr="002022CE">
              <w:rPr>
                <w:rFonts w:ascii="仿宋" w:eastAsia="仿宋" w:hAnsi="仿宋" w:hint="eastAsia"/>
                <w:sz w:val="24"/>
                <w:szCs w:val="24"/>
              </w:rPr>
              <w:t>-</w:t>
            </w:r>
            <w:r w:rsidRPr="002022CE">
              <w:rPr>
                <w:rFonts w:ascii="仿宋" w:eastAsia="仿宋" w:hAnsi="仿宋"/>
                <w:sz w:val="24"/>
                <w:szCs w:val="24"/>
              </w:rPr>
              <w:t>至今)类似业绩，每个有效的类似业绩得</w:t>
            </w:r>
            <w:r w:rsidRPr="002022CE">
              <w:rPr>
                <w:rFonts w:ascii="仿宋" w:eastAsia="仿宋" w:hAnsi="仿宋" w:hint="eastAsia"/>
                <w:sz w:val="24"/>
                <w:szCs w:val="24"/>
              </w:rPr>
              <w:t>3</w:t>
            </w:r>
            <w:r w:rsidRPr="002022CE">
              <w:rPr>
                <w:rFonts w:ascii="仿宋" w:eastAsia="仿宋" w:hAnsi="仿宋"/>
                <w:sz w:val="24"/>
                <w:szCs w:val="24"/>
              </w:rPr>
              <w:t>分</w:t>
            </w:r>
            <w:r w:rsidRPr="002022CE">
              <w:rPr>
                <w:rFonts w:ascii="仿宋" w:eastAsia="仿宋" w:hAnsi="仿宋"/>
                <w:sz w:val="24"/>
                <w:szCs w:val="24"/>
                <w:shd w:val="pct10" w:color="auto" w:fill="FFFFFF"/>
              </w:rPr>
              <w:t>（需提供</w:t>
            </w:r>
            <w:r w:rsidRPr="002022CE">
              <w:rPr>
                <w:rFonts w:ascii="仿宋" w:eastAsia="仿宋" w:hAnsi="仿宋" w:hint="eastAsia"/>
                <w:sz w:val="24"/>
                <w:szCs w:val="24"/>
                <w:shd w:val="pct10" w:color="auto" w:fill="FFFFFF"/>
              </w:rPr>
              <w:t>服务</w:t>
            </w:r>
            <w:r w:rsidRPr="002022CE">
              <w:rPr>
                <w:rFonts w:ascii="仿宋" w:eastAsia="仿宋" w:hAnsi="仿宋"/>
                <w:sz w:val="24"/>
                <w:szCs w:val="24"/>
                <w:shd w:val="pct10" w:color="auto" w:fill="FFFFFF"/>
              </w:rPr>
              <w:t>合同</w:t>
            </w:r>
            <w:r w:rsidRPr="002022CE">
              <w:rPr>
                <w:rFonts w:ascii="仿宋" w:eastAsia="仿宋" w:hAnsi="仿宋" w:hint="eastAsia"/>
                <w:sz w:val="24"/>
                <w:szCs w:val="24"/>
                <w:shd w:val="pct10" w:color="auto" w:fill="FFFFFF"/>
              </w:rPr>
              <w:t>或</w:t>
            </w:r>
            <w:r w:rsidRPr="002022CE">
              <w:rPr>
                <w:rFonts w:ascii="仿宋" w:eastAsia="仿宋" w:hAnsi="仿宋"/>
                <w:sz w:val="24"/>
                <w:szCs w:val="24"/>
                <w:shd w:val="pct10" w:color="auto" w:fill="FFFFFF"/>
              </w:rPr>
              <w:t>中标</w:t>
            </w:r>
            <w:r w:rsidRPr="002022CE">
              <w:rPr>
                <w:rFonts w:ascii="仿宋" w:eastAsia="仿宋" w:hAnsi="仿宋" w:hint="eastAsia"/>
                <w:sz w:val="24"/>
                <w:szCs w:val="24"/>
                <w:shd w:val="pct10" w:color="auto" w:fill="FFFFFF"/>
              </w:rPr>
              <w:t>/成交</w:t>
            </w:r>
            <w:r w:rsidRPr="002022CE">
              <w:rPr>
                <w:rFonts w:ascii="仿宋" w:eastAsia="仿宋" w:hAnsi="仿宋"/>
                <w:sz w:val="24"/>
                <w:szCs w:val="24"/>
                <w:shd w:val="pct10" w:color="auto" w:fill="FFFFFF"/>
              </w:rPr>
              <w:t>通知书原件）</w:t>
            </w:r>
            <w:r w:rsidRPr="002022CE">
              <w:rPr>
                <w:rFonts w:ascii="仿宋" w:eastAsia="仿宋" w:hAnsi="仿宋"/>
                <w:sz w:val="24"/>
                <w:szCs w:val="24"/>
              </w:rPr>
              <w:t>，不提供业绩原件或业绩原件不符合要求不得分，满分</w:t>
            </w:r>
            <w:r w:rsidRPr="002022CE">
              <w:rPr>
                <w:rFonts w:ascii="仿宋" w:eastAsia="仿宋" w:hAnsi="仿宋" w:hint="eastAsia"/>
                <w:sz w:val="24"/>
                <w:szCs w:val="24"/>
              </w:rPr>
              <w:t>15</w:t>
            </w:r>
            <w:r w:rsidRPr="002022CE">
              <w:rPr>
                <w:rFonts w:ascii="仿宋" w:eastAsia="仿宋" w:hAnsi="仿宋"/>
                <w:sz w:val="24"/>
                <w:szCs w:val="24"/>
              </w:rPr>
              <w:t>分。</w:t>
            </w:r>
          </w:p>
        </w:tc>
        <w:tc>
          <w:tcPr>
            <w:tcW w:w="862"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15分</w:t>
            </w:r>
          </w:p>
        </w:tc>
      </w:tr>
      <w:tr w:rsidR="002D4A08" w:rsidRPr="002022CE" w:rsidTr="00FB0985">
        <w:trPr>
          <w:trHeight w:val="944"/>
          <w:jc w:val="center"/>
        </w:trPr>
        <w:tc>
          <w:tcPr>
            <w:tcW w:w="718" w:type="dxa"/>
            <w:tcBorders>
              <w:top w:val="single" w:sz="4" w:space="0" w:color="auto"/>
              <w:left w:val="single" w:sz="4" w:space="0" w:color="auto"/>
            </w:tcBorders>
            <w:vAlign w:val="center"/>
          </w:tcPr>
          <w:p w:rsidR="002D4A08" w:rsidRPr="002022CE" w:rsidRDefault="00070306" w:rsidP="002022CE">
            <w:pPr>
              <w:widowControl/>
              <w:snapToGrid w:val="0"/>
              <w:jc w:val="center"/>
              <w:rPr>
                <w:rFonts w:ascii="仿宋" w:eastAsia="仿宋" w:hAnsi="仿宋"/>
                <w:bCs/>
                <w:sz w:val="24"/>
                <w:szCs w:val="24"/>
              </w:rPr>
            </w:pPr>
            <w:r w:rsidRPr="002022CE">
              <w:rPr>
                <w:rFonts w:ascii="仿宋" w:eastAsia="仿宋" w:hAnsi="仿宋" w:hint="eastAsia"/>
                <w:bCs/>
                <w:sz w:val="24"/>
                <w:szCs w:val="24"/>
              </w:rPr>
              <w:lastRenderedPageBreak/>
              <w:t>8</w:t>
            </w:r>
          </w:p>
        </w:tc>
        <w:tc>
          <w:tcPr>
            <w:tcW w:w="1413" w:type="dxa"/>
            <w:tcBorders>
              <w:top w:val="single" w:sz="4" w:space="0" w:color="auto"/>
              <w:left w:val="single" w:sz="4" w:space="0" w:color="auto"/>
            </w:tcBorders>
            <w:vAlign w:val="center"/>
          </w:tcPr>
          <w:p w:rsidR="002D4A08" w:rsidRPr="002022CE" w:rsidRDefault="00070306"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报价（</w:t>
            </w:r>
            <w:r w:rsidR="005831A4" w:rsidRPr="002022CE">
              <w:rPr>
                <w:rFonts w:ascii="仿宋" w:eastAsia="仿宋" w:hAnsi="仿宋" w:hint="eastAsia"/>
                <w:sz w:val="24"/>
                <w:szCs w:val="24"/>
              </w:rPr>
              <w:t>2</w:t>
            </w:r>
            <w:r w:rsidRPr="002022CE">
              <w:rPr>
                <w:rFonts w:ascii="仿宋" w:eastAsia="仿宋" w:hAnsi="仿宋" w:hint="eastAsia"/>
                <w:sz w:val="24"/>
                <w:szCs w:val="24"/>
              </w:rPr>
              <w:t>0）</w:t>
            </w:r>
          </w:p>
        </w:tc>
        <w:tc>
          <w:tcPr>
            <w:tcW w:w="7179" w:type="dxa"/>
            <w:tcBorders>
              <w:top w:val="single" w:sz="4" w:space="0" w:color="auto"/>
              <w:left w:val="single" w:sz="4" w:space="0" w:color="auto"/>
              <w:bottom w:val="single" w:sz="4" w:space="0" w:color="auto"/>
            </w:tcBorders>
            <w:vAlign w:val="center"/>
          </w:tcPr>
          <w:p w:rsidR="002D4A08" w:rsidRPr="002022CE" w:rsidRDefault="00070306" w:rsidP="002022CE">
            <w:pPr>
              <w:autoSpaceDN w:val="0"/>
              <w:adjustRightInd w:val="0"/>
              <w:snapToGrid w:val="0"/>
              <w:jc w:val="left"/>
              <w:rPr>
                <w:rFonts w:ascii="仿宋" w:eastAsia="仿宋" w:hAnsi="仿宋"/>
                <w:sz w:val="24"/>
                <w:szCs w:val="24"/>
              </w:rPr>
            </w:pPr>
            <w:r w:rsidRPr="002022CE">
              <w:rPr>
                <w:rFonts w:ascii="仿宋" w:eastAsia="仿宋" w:hAnsi="仿宋" w:hint="eastAsia"/>
                <w:sz w:val="24"/>
                <w:szCs w:val="24"/>
              </w:rPr>
              <w:t>投标报价（投标报价得分＝（评标基准价/投标报价）×价格权值×100。其中，满足磋商文件要求且投标价格最低的投标报价为投标基准价，其价格分为满分。价格权值：</w:t>
            </w:r>
            <w:r w:rsidR="005831A4" w:rsidRPr="002022CE">
              <w:rPr>
                <w:rFonts w:ascii="仿宋" w:eastAsia="仿宋" w:hAnsi="仿宋" w:hint="eastAsia"/>
                <w:sz w:val="24"/>
                <w:szCs w:val="24"/>
              </w:rPr>
              <w:t>2</w:t>
            </w:r>
            <w:r w:rsidRPr="002022CE">
              <w:rPr>
                <w:rFonts w:ascii="仿宋" w:eastAsia="仿宋" w:hAnsi="仿宋" w:hint="eastAsia"/>
                <w:sz w:val="24"/>
                <w:szCs w:val="24"/>
              </w:rPr>
              <w:t>0%）。</w:t>
            </w:r>
          </w:p>
        </w:tc>
        <w:tc>
          <w:tcPr>
            <w:tcW w:w="862" w:type="dxa"/>
            <w:tcBorders>
              <w:top w:val="single" w:sz="4" w:space="0" w:color="auto"/>
              <w:left w:val="single" w:sz="4" w:space="0" w:color="auto"/>
            </w:tcBorders>
            <w:vAlign w:val="center"/>
          </w:tcPr>
          <w:p w:rsidR="002D4A08" w:rsidRPr="002022CE" w:rsidRDefault="005831A4" w:rsidP="002022CE">
            <w:pPr>
              <w:autoSpaceDN w:val="0"/>
              <w:adjustRightInd w:val="0"/>
              <w:snapToGrid w:val="0"/>
              <w:jc w:val="center"/>
              <w:rPr>
                <w:rFonts w:ascii="仿宋" w:eastAsia="仿宋" w:hAnsi="仿宋"/>
                <w:sz w:val="24"/>
                <w:szCs w:val="24"/>
              </w:rPr>
            </w:pPr>
            <w:r w:rsidRPr="002022CE">
              <w:rPr>
                <w:rFonts w:ascii="仿宋" w:eastAsia="仿宋" w:hAnsi="仿宋" w:hint="eastAsia"/>
                <w:sz w:val="24"/>
                <w:szCs w:val="24"/>
              </w:rPr>
              <w:t>2</w:t>
            </w:r>
            <w:r w:rsidR="00070306" w:rsidRPr="002022CE">
              <w:rPr>
                <w:rFonts w:ascii="仿宋" w:eastAsia="仿宋" w:hAnsi="仿宋" w:hint="eastAsia"/>
                <w:sz w:val="24"/>
                <w:szCs w:val="24"/>
              </w:rPr>
              <w:t>0分</w:t>
            </w:r>
          </w:p>
        </w:tc>
      </w:tr>
      <w:tr w:rsidR="002D4A08" w:rsidRPr="002022CE" w:rsidTr="004A0DCC">
        <w:trPr>
          <w:trHeight w:val="458"/>
          <w:jc w:val="center"/>
        </w:trPr>
        <w:tc>
          <w:tcPr>
            <w:tcW w:w="718" w:type="dxa"/>
            <w:tcBorders>
              <w:top w:val="single" w:sz="4" w:space="0" w:color="auto"/>
              <w:left w:val="single" w:sz="4" w:space="0" w:color="auto"/>
              <w:bottom w:val="single" w:sz="4" w:space="0" w:color="auto"/>
            </w:tcBorders>
            <w:vAlign w:val="center"/>
          </w:tcPr>
          <w:p w:rsidR="002D4A08" w:rsidRPr="002022CE" w:rsidRDefault="00070306" w:rsidP="002022CE">
            <w:pPr>
              <w:widowControl/>
              <w:snapToGrid w:val="0"/>
              <w:jc w:val="center"/>
              <w:rPr>
                <w:rFonts w:ascii="仿宋" w:eastAsia="仿宋" w:hAnsi="仿宋"/>
                <w:bCs/>
                <w:sz w:val="24"/>
                <w:szCs w:val="24"/>
              </w:rPr>
            </w:pPr>
            <w:r w:rsidRPr="002022CE">
              <w:rPr>
                <w:rFonts w:ascii="仿宋" w:eastAsia="仿宋" w:hAnsi="仿宋" w:hint="eastAsia"/>
                <w:bCs/>
                <w:sz w:val="24"/>
                <w:szCs w:val="24"/>
              </w:rPr>
              <w:t>9</w:t>
            </w:r>
          </w:p>
        </w:tc>
        <w:tc>
          <w:tcPr>
            <w:tcW w:w="8593" w:type="dxa"/>
            <w:gridSpan w:val="2"/>
            <w:tcBorders>
              <w:top w:val="single" w:sz="4" w:space="0" w:color="auto"/>
              <w:left w:val="single" w:sz="4" w:space="0" w:color="auto"/>
              <w:bottom w:val="single" w:sz="4" w:space="0" w:color="auto"/>
            </w:tcBorders>
            <w:vAlign w:val="center"/>
          </w:tcPr>
          <w:p w:rsidR="002D4A08" w:rsidRPr="002022CE" w:rsidRDefault="00070306" w:rsidP="002022CE">
            <w:pPr>
              <w:snapToGrid w:val="0"/>
              <w:jc w:val="center"/>
              <w:rPr>
                <w:rFonts w:ascii="仿宋" w:eastAsia="仿宋" w:hAnsi="仿宋"/>
                <w:bCs/>
                <w:sz w:val="24"/>
                <w:szCs w:val="24"/>
              </w:rPr>
            </w:pPr>
            <w:r w:rsidRPr="002022CE">
              <w:rPr>
                <w:rFonts w:ascii="仿宋" w:eastAsia="仿宋" w:hAnsi="仿宋" w:hint="eastAsia"/>
                <w:bCs/>
                <w:sz w:val="24"/>
                <w:szCs w:val="24"/>
              </w:rPr>
              <w:t>合计：</w:t>
            </w:r>
          </w:p>
        </w:tc>
        <w:tc>
          <w:tcPr>
            <w:tcW w:w="862" w:type="dxa"/>
            <w:tcBorders>
              <w:top w:val="single" w:sz="4" w:space="0" w:color="auto"/>
              <w:left w:val="single" w:sz="4" w:space="0" w:color="auto"/>
              <w:bottom w:val="single" w:sz="4" w:space="0" w:color="auto"/>
            </w:tcBorders>
            <w:vAlign w:val="center"/>
          </w:tcPr>
          <w:p w:rsidR="002D4A08" w:rsidRPr="002022CE" w:rsidRDefault="00070306" w:rsidP="002022CE">
            <w:pPr>
              <w:snapToGrid w:val="0"/>
              <w:jc w:val="center"/>
              <w:rPr>
                <w:rFonts w:ascii="仿宋" w:eastAsia="仿宋" w:hAnsi="仿宋"/>
                <w:bCs/>
                <w:sz w:val="24"/>
                <w:szCs w:val="24"/>
              </w:rPr>
            </w:pPr>
            <w:r w:rsidRPr="002022CE">
              <w:rPr>
                <w:rFonts w:ascii="仿宋" w:eastAsia="仿宋" w:hAnsi="仿宋" w:hint="eastAsia"/>
                <w:bCs/>
                <w:sz w:val="24"/>
                <w:szCs w:val="24"/>
              </w:rPr>
              <w:t>100分</w:t>
            </w:r>
          </w:p>
        </w:tc>
      </w:tr>
    </w:tbl>
    <w:p w:rsidR="002D4A08" w:rsidRDefault="00070306">
      <w:pPr>
        <w:widowControl/>
        <w:jc w:val="left"/>
        <w:rPr>
          <w:rFonts w:ascii="仿宋" w:eastAsia="仿宋" w:hAnsi="仿宋"/>
          <w:color w:val="000000"/>
          <w:sz w:val="24"/>
        </w:rPr>
      </w:pPr>
      <w:r>
        <w:rPr>
          <w:rFonts w:ascii="仿宋" w:eastAsia="仿宋" w:hAnsi="仿宋" w:hint="eastAsia"/>
          <w:color w:val="000000"/>
          <w:sz w:val="24"/>
        </w:rPr>
        <w:t>注： 1、评审得分等于所有专家评分后的算术平均值，计算结果值在小数点后保留两位小数，后余位数四舍五入。</w:t>
      </w:r>
    </w:p>
    <w:sectPr w:rsidR="002D4A08" w:rsidSect="002D4A08">
      <w:footerReference w:type="even" r:id="rId9"/>
      <w:footerReference w:type="default" r:id="rId10"/>
      <w:pgSz w:w="11906" w:h="16838"/>
      <w:pgMar w:top="1440" w:right="1800" w:bottom="1440" w:left="1800" w:header="851" w:footer="992" w:gutter="0"/>
      <w:pgNumType w:fmt="numberInDash"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A38" w:rsidRDefault="001F6A38" w:rsidP="002D4A08">
      <w:r>
        <w:separator/>
      </w:r>
    </w:p>
  </w:endnote>
  <w:endnote w:type="continuationSeparator" w:id="1">
    <w:p w:rsidR="001F6A38" w:rsidRDefault="001F6A38" w:rsidP="002D4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AF" w:rsidRDefault="005F0433">
    <w:pPr>
      <w:pStyle w:val="a9"/>
      <w:framePr w:wrap="around" w:vAnchor="text" w:hAnchor="margin" w:xAlign="center" w:y="1"/>
      <w:rPr>
        <w:rStyle w:val="ad"/>
      </w:rPr>
    </w:pPr>
    <w:r>
      <w:rPr>
        <w:rStyle w:val="ad"/>
      </w:rPr>
      <w:fldChar w:fldCharType="begin"/>
    </w:r>
    <w:r w:rsidR="003443AF">
      <w:rPr>
        <w:rStyle w:val="ad"/>
      </w:rPr>
      <w:instrText xml:space="preserve">PAGE  </w:instrText>
    </w:r>
    <w:r>
      <w:rPr>
        <w:rStyle w:val="ad"/>
      </w:rPr>
      <w:fldChar w:fldCharType="end"/>
    </w:r>
  </w:p>
  <w:p w:rsidR="003443AF" w:rsidRDefault="003443A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37219"/>
    </w:sdtPr>
    <w:sdtContent>
      <w:p w:rsidR="003443AF" w:rsidRDefault="005F0433">
        <w:pPr>
          <w:pStyle w:val="a9"/>
          <w:jc w:val="center"/>
        </w:pPr>
        <w:fldSimple w:instr=" PAGE   \* MERGEFORMAT ">
          <w:r w:rsidR="004A0DCC" w:rsidRPr="004A0DCC">
            <w:rPr>
              <w:noProof/>
              <w:lang w:val="zh-CN"/>
            </w:rPr>
            <w:t>-</w:t>
          </w:r>
          <w:r w:rsidR="004A0DCC">
            <w:rPr>
              <w:noProof/>
            </w:rPr>
            <w:t xml:space="preserve"> 57 -</w:t>
          </w:r>
        </w:fldSimple>
      </w:p>
    </w:sdtContent>
  </w:sdt>
  <w:p w:rsidR="003443AF" w:rsidRDefault="003443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A38" w:rsidRDefault="001F6A38" w:rsidP="002D4A08">
      <w:r>
        <w:separator/>
      </w:r>
    </w:p>
  </w:footnote>
  <w:footnote w:type="continuationSeparator" w:id="1">
    <w:p w:rsidR="001F6A38" w:rsidRDefault="001F6A38" w:rsidP="002D4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3C807"/>
    <w:multiLevelType w:val="singleLevel"/>
    <w:tmpl w:val="7013C80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lNGU4YmRlZWJkZmUyZTQwZGNmZGIyMjU2MTMzMzEifQ=="/>
  </w:docVars>
  <w:rsids>
    <w:rsidRoot w:val="00DA4837"/>
    <w:rsid w:val="00002982"/>
    <w:rsid w:val="0000773D"/>
    <w:rsid w:val="00015E6D"/>
    <w:rsid w:val="00024A0D"/>
    <w:rsid w:val="00026CC2"/>
    <w:rsid w:val="00027852"/>
    <w:rsid w:val="00033347"/>
    <w:rsid w:val="00037E7D"/>
    <w:rsid w:val="000515EC"/>
    <w:rsid w:val="000622B6"/>
    <w:rsid w:val="00070306"/>
    <w:rsid w:val="000816A4"/>
    <w:rsid w:val="00096270"/>
    <w:rsid w:val="000973AC"/>
    <w:rsid w:val="000A6308"/>
    <w:rsid w:val="000A6AAC"/>
    <w:rsid w:val="000B1CA5"/>
    <w:rsid w:val="000B53E5"/>
    <w:rsid w:val="000C6B47"/>
    <w:rsid w:val="000E5F71"/>
    <w:rsid w:val="000F5229"/>
    <w:rsid w:val="00104878"/>
    <w:rsid w:val="00106E0A"/>
    <w:rsid w:val="001073EC"/>
    <w:rsid w:val="00114805"/>
    <w:rsid w:val="00121398"/>
    <w:rsid w:val="00122B48"/>
    <w:rsid w:val="001256D6"/>
    <w:rsid w:val="00136031"/>
    <w:rsid w:val="00150578"/>
    <w:rsid w:val="00152643"/>
    <w:rsid w:val="0015265F"/>
    <w:rsid w:val="0015275F"/>
    <w:rsid w:val="00163654"/>
    <w:rsid w:val="00176740"/>
    <w:rsid w:val="00180CA5"/>
    <w:rsid w:val="0018439B"/>
    <w:rsid w:val="001965DC"/>
    <w:rsid w:val="001B781F"/>
    <w:rsid w:val="001C3383"/>
    <w:rsid w:val="001E22DA"/>
    <w:rsid w:val="001F233B"/>
    <w:rsid w:val="001F6A38"/>
    <w:rsid w:val="001F796F"/>
    <w:rsid w:val="002022CE"/>
    <w:rsid w:val="00203818"/>
    <w:rsid w:val="00203B90"/>
    <w:rsid w:val="00206D60"/>
    <w:rsid w:val="00212F64"/>
    <w:rsid w:val="00223D5B"/>
    <w:rsid w:val="002332C7"/>
    <w:rsid w:val="002418DD"/>
    <w:rsid w:val="0024372D"/>
    <w:rsid w:val="00247413"/>
    <w:rsid w:val="0025346F"/>
    <w:rsid w:val="00257EFB"/>
    <w:rsid w:val="00273ACC"/>
    <w:rsid w:val="0027600F"/>
    <w:rsid w:val="0028336C"/>
    <w:rsid w:val="002903FC"/>
    <w:rsid w:val="002928BA"/>
    <w:rsid w:val="00292F07"/>
    <w:rsid w:val="00295F52"/>
    <w:rsid w:val="002A170C"/>
    <w:rsid w:val="002A6E41"/>
    <w:rsid w:val="002D414B"/>
    <w:rsid w:val="002D4A08"/>
    <w:rsid w:val="002D5317"/>
    <w:rsid w:val="002E0142"/>
    <w:rsid w:val="002E0D0D"/>
    <w:rsid w:val="002F78A6"/>
    <w:rsid w:val="00302256"/>
    <w:rsid w:val="00312791"/>
    <w:rsid w:val="0031503B"/>
    <w:rsid w:val="00321B71"/>
    <w:rsid w:val="00327B28"/>
    <w:rsid w:val="00333BA3"/>
    <w:rsid w:val="003443AF"/>
    <w:rsid w:val="003513FB"/>
    <w:rsid w:val="003525B0"/>
    <w:rsid w:val="00356EE1"/>
    <w:rsid w:val="003714CA"/>
    <w:rsid w:val="003B7E0E"/>
    <w:rsid w:val="003C118E"/>
    <w:rsid w:val="003C26ED"/>
    <w:rsid w:val="003D6D97"/>
    <w:rsid w:val="003E5951"/>
    <w:rsid w:val="003E5B19"/>
    <w:rsid w:val="003F22C8"/>
    <w:rsid w:val="004078FD"/>
    <w:rsid w:val="00407BA6"/>
    <w:rsid w:val="0042132E"/>
    <w:rsid w:val="00444957"/>
    <w:rsid w:val="0044610C"/>
    <w:rsid w:val="00456850"/>
    <w:rsid w:val="00486E61"/>
    <w:rsid w:val="004A0DCC"/>
    <w:rsid w:val="004A7AC0"/>
    <w:rsid w:val="004B0187"/>
    <w:rsid w:val="004B1499"/>
    <w:rsid w:val="004B7F90"/>
    <w:rsid w:val="004C16AF"/>
    <w:rsid w:val="004D1579"/>
    <w:rsid w:val="004E0FA7"/>
    <w:rsid w:val="004E15B1"/>
    <w:rsid w:val="004E19EB"/>
    <w:rsid w:val="004F2A05"/>
    <w:rsid w:val="004F396C"/>
    <w:rsid w:val="004F4EF3"/>
    <w:rsid w:val="004F721B"/>
    <w:rsid w:val="00502CAF"/>
    <w:rsid w:val="0051680C"/>
    <w:rsid w:val="0053676F"/>
    <w:rsid w:val="00540142"/>
    <w:rsid w:val="005440FA"/>
    <w:rsid w:val="0054767B"/>
    <w:rsid w:val="00554BF1"/>
    <w:rsid w:val="0057689D"/>
    <w:rsid w:val="005831A4"/>
    <w:rsid w:val="00586FC2"/>
    <w:rsid w:val="00597354"/>
    <w:rsid w:val="005A0A02"/>
    <w:rsid w:val="005A0E5C"/>
    <w:rsid w:val="005A7AF2"/>
    <w:rsid w:val="005B671B"/>
    <w:rsid w:val="005C039E"/>
    <w:rsid w:val="005C1EC3"/>
    <w:rsid w:val="005C7B7B"/>
    <w:rsid w:val="005D28DC"/>
    <w:rsid w:val="005E0F3A"/>
    <w:rsid w:val="005E5127"/>
    <w:rsid w:val="005F0433"/>
    <w:rsid w:val="005F044E"/>
    <w:rsid w:val="005F0A42"/>
    <w:rsid w:val="00604EA0"/>
    <w:rsid w:val="0060719E"/>
    <w:rsid w:val="006159B4"/>
    <w:rsid w:val="00616AA1"/>
    <w:rsid w:val="00620C02"/>
    <w:rsid w:val="006316AB"/>
    <w:rsid w:val="0064223F"/>
    <w:rsid w:val="00646724"/>
    <w:rsid w:val="00656C8A"/>
    <w:rsid w:val="006609DF"/>
    <w:rsid w:val="00665FA0"/>
    <w:rsid w:val="006728B5"/>
    <w:rsid w:val="00683351"/>
    <w:rsid w:val="00686F5A"/>
    <w:rsid w:val="00687750"/>
    <w:rsid w:val="006A1E24"/>
    <w:rsid w:val="006A78F5"/>
    <w:rsid w:val="006B0722"/>
    <w:rsid w:val="006C0263"/>
    <w:rsid w:val="006C19F5"/>
    <w:rsid w:val="006C2260"/>
    <w:rsid w:val="006C672E"/>
    <w:rsid w:val="006C7394"/>
    <w:rsid w:val="006E6E0A"/>
    <w:rsid w:val="006F0A8F"/>
    <w:rsid w:val="006F2523"/>
    <w:rsid w:val="006F5C4B"/>
    <w:rsid w:val="00703095"/>
    <w:rsid w:val="00743D7E"/>
    <w:rsid w:val="0075414F"/>
    <w:rsid w:val="00754F3C"/>
    <w:rsid w:val="00755B4A"/>
    <w:rsid w:val="00764AD2"/>
    <w:rsid w:val="00764CD5"/>
    <w:rsid w:val="0077737E"/>
    <w:rsid w:val="00784583"/>
    <w:rsid w:val="0078470A"/>
    <w:rsid w:val="007B42ED"/>
    <w:rsid w:val="007C4C42"/>
    <w:rsid w:val="007D229A"/>
    <w:rsid w:val="007E0086"/>
    <w:rsid w:val="007E1C16"/>
    <w:rsid w:val="007E74A4"/>
    <w:rsid w:val="007F0C8C"/>
    <w:rsid w:val="007F5795"/>
    <w:rsid w:val="007F7BB6"/>
    <w:rsid w:val="00801D04"/>
    <w:rsid w:val="00803782"/>
    <w:rsid w:val="00812DA5"/>
    <w:rsid w:val="00817F2B"/>
    <w:rsid w:val="00823EE0"/>
    <w:rsid w:val="00824B5F"/>
    <w:rsid w:val="00824F30"/>
    <w:rsid w:val="008256E4"/>
    <w:rsid w:val="00842C2D"/>
    <w:rsid w:val="0084522E"/>
    <w:rsid w:val="0086379B"/>
    <w:rsid w:val="008641EE"/>
    <w:rsid w:val="00876063"/>
    <w:rsid w:val="00877470"/>
    <w:rsid w:val="008840A0"/>
    <w:rsid w:val="00886D91"/>
    <w:rsid w:val="008A3833"/>
    <w:rsid w:val="008B1359"/>
    <w:rsid w:val="008C2A02"/>
    <w:rsid w:val="008D17C8"/>
    <w:rsid w:val="008D1FEE"/>
    <w:rsid w:val="008E1B42"/>
    <w:rsid w:val="008E7D3A"/>
    <w:rsid w:val="008F22E3"/>
    <w:rsid w:val="008F5E7A"/>
    <w:rsid w:val="00901034"/>
    <w:rsid w:val="009044CB"/>
    <w:rsid w:val="00941077"/>
    <w:rsid w:val="00941C6D"/>
    <w:rsid w:val="0095422C"/>
    <w:rsid w:val="009636C3"/>
    <w:rsid w:val="00966CCB"/>
    <w:rsid w:val="00975A45"/>
    <w:rsid w:val="009916B2"/>
    <w:rsid w:val="0099411C"/>
    <w:rsid w:val="009A1F8B"/>
    <w:rsid w:val="009A2E0B"/>
    <w:rsid w:val="009A35CA"/>
    <w:rsid w:val="009A3D4A"/>
    <w:rsid w:val="009B4532"/>
    <w:rsid w:val="009B6228"/>
    <w:rsid w:val="009C0081"/>
    <w:rsid w:val="009C6585"/>
    <w:rsid w:val="009C7363"/>
    <w:rsid w:val="009E401F"/>
    <w:rsid w:val="009E559B"/>
    <w:rsid w:val="009E5971"/>
    <w:rsid w:val="00A04FFA"/>
    <w:rsid w:val="00A21902"/>
    <w:rsid w:val="00A23B38"/>
    <w:rsid w:val="00A26D23"/>
    <w:rsid w:val="00A35FA3"/>
    <w:rsid w:val="00A36C1D"/>
    <w:rsid w:val="00A42B6A"/>
    <w:rsid w:val="00A61CDC"/>
    <w:rsid w:val="00A62943"/>
    <w:rsid w:val="00A64BD8"/>
    <w:rsid w:val="00A77B6F"/>
    <w:rsid w:val="00A820EF"/>
    <w:rsid w:val="00A83963"/>
    <w:rsid w:val="00A85447"/>
    <w:rsid w:val="00A92895"/>
    <w:rsid w:val="00AA0D78"/>
    <w:rsid w:val="00AA33A7"/>
    <w:rsid w:val="00AB07A4"/>
    <w:rsid w:val="00AC395A"/>
    <w:rsid w:val="00AC7E40"/>
    <w:rsid w:val="00AD4B29"/>
    <w:rsid w:val="00AE08BF"/>
    <w:rsid w:val="00AE76D6"/>
    <w:rsid w:val="00B037C5"/>
    <w:rsid w:val="00B03BE7"/>
    <w:rsid w:val="00B14B24"/>
    <w:rsid w:val="00B20AC9"/>
    <w:rsid w:val="00B35AAA"/>
    <w:rsid w:val="00B415FE"/>
    <w:rsid w:val="00B4223E"/>
    <w:rsid w:val="00B47B70"/>
    <w:rsid w:val="00B5304E"/>
    <w:rsid w:val="00B53217"/>
    <w:rsid w:val="00B57047"/>
    <w:rsid w:val="00B618A2"/>
    <w:rsid w:val="00B73205"/>
    <w:rsid w:val="00B7664C"/>
    <w:rsid w:val="00B767A5"/>
    <w:rsid w:val="00B77FA0"/>
    <w:rsid w:val="00B85CE6"/>
    <w:rsid w:val="00B8643E"/>
    <w:rsid w:val="00B8686D"/>
    <w:rsid w:val="00B87DB9"/>
    <w:rsid w:val="00B93430"/>
    <w:rsid w:val="00B97DFE"/>
    <w:rsid w:val="00BA54DF"/>
    <w:rsid w:val="00BA7102"/>
    <w:rsid w:val="00BB04A9"/>
    <w:rsid w:val="00BB04D1"/>
    <w:rsid w:val="00BB16EB"/>
    <w:rsid w:val="00BC123D"/>
    <w:rsid w:val="00BD574D"/>
    <w:rsid w:val="00BE4E2D"/>
    <w:rsid w:val="00BE5D3C"/>
    <w:rsid w:val="00BF097D"/>
    <w:rsid w:val="00BF1797"/>
    <w:rsid w:val="00C027A3"/>
    <w:rsid w:val="00C0316E"/>
    <w:rsid w:val="00C25EB0"/>
    <w:rsid w:val="00C34FC4"/>
    <w:rsid w:val="00C41B27"/>
    <w:rsid w:val="00C45627"/>
    <w:rsid w:val="00C46BB5"/>
    <w:rsid w:val="00C575F9"/>
    <w:rsid w:val="00C57B4E"/>
    <w:rsid w:val="00C6521C"/>
    <w:rsid w:val="00C71B20"/>
    <w:rsid w:val="00C724CB"/>
    <w:rsid w:val="00C83D4A"/>
    <w:rsid w:val="00C93D42"/>
    <w:rsid w:val="00CB430D"/>
    <w:rsid w:val="00CC17F0"/>
    <w:rsid w:val="00CC237A"/>
    <w:rsid w:val="00CC4D18"/>
    <w:rsid w:val="00CE7427"/>
    <w:rsid w:val="00CE7C2F"/>
    <w:rsid w:val="00CE7E46"/>
    <w:rsid w:val="00CF3896"/>
    <w:rsid w:val="00D002EB"/>
    <w:rsid w:val="00D01114"/>
    <w:rsid w:val="00D02CA0"/>
    <w:rsid w:val="00D0441F"/>
    <w:rsid w:val="00D046BD"/>
    <w:rsid w:val="00D13254"/>
    <w:rsid w:val="00D177B5"/>
    <w:rsid w:val="00D1789D"/>
    <w:rsid w:val="00D234E7"/>
    <w:rsid w:val="00D2713D"/>
    <w:rsid w:val="00D3628F"/>
    <w:rsid w:val="00D456D7"/>
    <w:rsid w:val="00D902C5"/>
    <w:rsid w:val="00D92952"/>
    <w:rsid w:val="00DA1BCB"/>
    <w:rsid w:val="00DA2881"/>
    <w:rsid w:val="00DA2A28"/>
    <w:rsid w:val="00DA4837"/>
    <w:rsid w:val="00DC32B5"/>
    <w:rsid w:val="00DC6CCB"/>
    <w:rsid w:val="00DD00B3"/>
    <w:rsid w:val="00DD5ADE"/>
    <w:rsid w:val="00DE36E9"/>
    <w:rsid w:val="00DE633A"/>
    <w:rsid w:val="00DF3E40"/>
    <w:rsid w:val="00DF5889"/>
    <w:rsid w:val="00DF5A41"/>
    <w:rsid w:val="00E04B0B"/>
    <w:rsid w:val="00E064F6"/>
    <w:rsid w:val="00E07EF6"/>
    <w:rsid w:val="00E36F56"/>
    <w:rsid w:val="00E43BD0"/>
    <w:rsid w:val="00E47485"/>
    <w:rsid w:val="00E62041"/>
    <w:rsid w:val="00E73851"/>
    <w:rsid w:val="00E757C6"/>
    <w:rsid w:val="00E75FC7"/>
    <w:rsid w:val="00E774CB"/>
    <w:rsid w:val="00E82A8C"/>
    <w:rsid w:val="00E878BC"/>
    <w:rsid w:val="00E90525"/>
    <w:rsid w:val="00E917A4"/>
    <w:rsid w:val="00E92E72"/>
    <w:rsid w:val="00E92F1D"/>
    <w:rsid w:val="00EA58D9"/>
    <w:rsid w:val="00EB1384"/>
    <w:rsid w:val="00EB1CF9"/>
    <w:rsid w:val="00EB5016"/>
    <w:rsid w:val="00EC172B"/>
    <w:rsid w:val="00ED552A"/>
    <w:rsid w:val="00EE61DB"/>
    <w:rsid w:val="00EF10EE"/>
    <w:rsid w:val="00F11151"/>
    <w:rsid w:val="00F1124E"/>
    <w:rsid w:val="00F1762F"/>
    <w:rsid w:val="00F22300"/>
    <w:rsid w:val="00F22EA8"/>
    <w:rsid w:val="00F4071A"/>
    <w:rsid w:val="00F42EE1"/>
    <w:rsid w:val="00F52FFB"/>
    <w:rsid w:val="00F564EF"/>
    <w:rsid w:val="00F62D41"/>
    <w:rsid w:val="00F709F7"/>
    <w:rsid w:val="00F74CFF"/>
    <w:rsid w:val="00F843DF"/>
    <w:rsid w:val="00F86D09"/>
    <w:rsid w:val="00F91EDC"/>
    <w:rsid w:val="00F9234B"/>
    <w:rsid w:val="00F9526E"/>
    <w:rsid w:val="00FA6456"/>
    <w:rsid w:val="00FB0985"/>
    <w:rsid w:val="00FD090D"/>
    <w:rsid w:val="00FD216E"/>
    <w:rsid w:val="00FD32FA"/>
    <w:rsid w:val="00FD4316"/>
    <w:rsid w:val="00FD60DB"/>
    <w:rsid w:val="0DD36E1A"/>
    <w:rsid w:val="120C2D3D"/>
    <w:rsid w:val="31AD0397"/>
    <w:rsid w:val="3E907AAC"/>
    <w:rsid w:val="50E05886"/>
    <w:rsid w:val="526107FD"/>
    <w:rsid w:val="726848A2"/>
    <w:rsid w:val="74DA68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lsdException w:name="toa heading" w:semiHidden="0" w:unhideWhenUsed="0" w:qFormat="1"/>
    <w:lsdException w:name="Title" w:semiHidden="0" w:uiPriority="1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Date" w:qFormat="1"/>
    <w:lsdException w:name="Body Text Indent 2" w:semiHidden="0" w:uiPriority="0" w:unhideWhenUsed="0"/>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HTML Preformatted"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D4A08"/>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2D4A08"/>
    <w:pPr>
      <w:spacing w:before="120"/>
    </w:pPr>
    <w:rPr>
      <w:rFonts w:ascii="Arial" w:eastAsia="仿宋" w:hAnsi="Arial"/>
      <w:sz w:val="24"/>
    </w:rPr>
  </w:style>
  <w:style w:type="paragraph" w:styleId="a4">
    <w:name w:val="Body Text"/>
    <w:basedOn w:val="a"/>
    <w:link w:val="Char"/>
    <w:unhideWhenUsed/>
    <w:qFormat/>
    <w:rsid w:val="002D4A08"/>
    <w:pPr>
      <w:spacing w:after="120"/>
    </w:pPr>
  </w:style>
  <w:style w:type="paragraph" w:styleId="a5">
    <w:name w:val="Body Text Indent"/>
    <w:basedOn w:val="a"/>
    <w:link w:val="Char0"/>
    <w:qFormat/>
    <w:rsid w:val="002D4A08"/>
    <w:pPr>
      <w:ind w:firstLineChars="200" w:firstLine="640"/>
    </w:pPr>
    <w:rPr>
      <w:rFonts w:eastAsia="楷体_GB2312"/>
      <w:sz w:val="32"/>
      <w:szCs w:val="24"/>
    </w:rPr>
  </w:style>
  <w:style w:type="paragraph" w:styleId="a6">
    <w:name w:val="Plain Text"/>
    <w:basedOn w:val="a"/>
    <w:link w:val="Char1"/>
    <w:qFormat/>
    <w:rsid w:val="002D4A08"/>
    <w:rPr>
      <w:rFonts w:ascii="宋体" w:hAnsi="Courier New"/>
    </w:rPr>
  </w:style>
  <w:style w:type="paragraph" w:styleId="a7">
    <w:name w:val="Date"/>
    <w:basedOn w:val="a"/>
    <w:next w:val="a"/>
    <w:link w:val="Char2"/>
    <w:uiPriority w:val="99"/>
    <w:semiHidden/>
    <w:unhideWhenUsed/>
    <w:qFormat/>
    <w:rsid w:val="002D4A08"/>
    <w:pPr>
      <w:ind w:leftChars="2500" w:left="100"/>
    </w:pPr>
  </w:style>
  <w:style w:type="paragraph" w:styleId="2">
    <w:name w:val="Body Text Indent 2"/>
    <w:basedOn w:val="a"/>
    <w:link w:val="2Char"/>
    <w:rsid w:val="002D4A08"/>
    <w:pPr>
      <w:spacing w:after="120" w:line="480" w:lineRule="auto"/>
      <w:ind w:leftChars="200" w:left="420"/>
    </w:pPr>
  </w:style>
  <w:style w:type="paragraph" w:styleId="a8">
    <w:name w:val="Balloon Text"/>
    <w:basedOn w:val="a"/>
    <w:link w:val="Char3"/>
    <w:uiPriority w:val="99"/>
    <w:semiHidden/>
    <w:unhideWhenUsed/>
    <w:qFormat/>
    <w:rsid w:val="002D4A08"/>
    <w:rPr>
      <w:sz w:val="18"/>
      <w:szCs w:val="18"/>
    </w:rPr>
  </w:style>
  <w:style w:type="paragraph" w:styleId="a9">
    <w:name w:val="footer"/>
    <w:basedOn w:val="a"/>
    <w:link w:val="Char4"/>
    <w:uiPriority w:val="99"/>
    <w:unhideWhenUsed/>
    <w:rsid w:val="002D4A08"/>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2D4A0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2D4A08"/>
    <w:rPr>
      <w:rFonts w:ascii="Courier New" w:eastAsiaTheme="minorEastAsia" w:hAnsi="Courier New" w:cstheme="minorBidi"/>
      <w:sz w:val="20"/>
      <w:szCs w:val="22"/>
    </w:rPr>
  </w:style>
  <w:style w:type="paragraph" w:styleId="ab">
    <w:name w:val="Normal (Web)"/>
    <w:basedOn w:val="a"/>
    <w:unhideWhenUsed/>
    <w:qFormat/>
    <w:rsid w:val="002D4A08"/>
    <w:pPr>
      <w:widowControl/>
      <w:spacing w:before="100" w:beforeAutospacing="1" w:after="100" w:afterAutospacing="1"/>
      <w:jc w:val="left"/>
    </w:pPr>
    <w:rPr>
      <w:rFonts w:ascii="宋体" w:hAnsi="宋体" w:cs="宋体"/>
      <w:kern w:val="0"/>
      <w:sz w:val="24"/>
      <w:szCs w:val="24"/>
    </w:rPr>
  </w:style>
  <w:style w:type="character" w:styleId="ac">
    <w:name w:val="Strong"/>
    <w:basedOn w:val="a1"/>
    <w:uiPriority w:val="22"/>
    <w:qFormat/>
    <w:rsid w:val="002D4A08"/>
    <w:rPr>
      <w:b/>
      <w:bCs/>
    </w:rPr>
  </w:style>
  <w:style w:type="character" w:styleId="ad">
    <w:name w:val="page number"/>
    <w:basedOn w:val="a1"/>
    <w:rsid w:val="002D4A08"/>
  </w:style>
  <w:style w:type="character" w:styleId="ae">
    <w:name w:val="Hyperlink"/>
    <w:basedOn w:val="a1"/>
    <w:uiPriority w:val="99"/>
    <w:unhideWhenUsed/>
    <w:qFormat/>
    <w:rsid w:val="002D4A08"/>
    <w:rPr>
      <w:color w:val="0000FF" w:themeColor="hyperlink"/>
      <w:u w:val="single"/>
    </w:rPr>
  </w:style>
  <w:style w:type="character" w:customStyle="1" w:styleId="Char5">
    <w:name w:val="页眉 Char"/>
    <w:basedOn w:val="a1"/>
    <w:link w:val="aa"/>
    <w:uiPriority w:val="99"/>
    <w:qFormat/>
    <w:rsid w:val="002D4A08"/>
    <w:rPr>
      <w:sz w:val="18"/>
      <w:szCs w:val="18"/>
    </w:rPr>
  </w:style>
  <w:style w:type="character" w:customStyle="1" w:styleId="Char4">
    <w:name w:val="页脚 Char"/>
    <w:basedOn w:val="a1"/>
    <w:link w:val="a9"/>
    <w:uiPriority w:val="99"/>
    <w:qFormat/>
    <w:rsid w:val="002D4A08"/>
    <w:rPr>
      <w:sz w:val="18"/>
      <w:szCs w:val="18"/>
    </w:rPr>
  </w:style>
  <w:style w:type="character" w:customStyle="1" w:styleId="Char0">
    <w:name w:val="正文文本缩进 Char"/>
    <w:basedOn w:val="a1"/>
    <w:link w:val="a5"/>
    <w:qFormat/>
    <w:rsid w:val="002D4A08"/>
    <w:rPr>
      <w:rFonts w:ascii="Times New Roman" w:eastAsia="楷体_GB2312" w:hAnsi="Times New Roman" w:cs="Times New Roman"/>
      <w:sz w:val="32"/>
      <w:szCs w:val="24"/>
    </w:rPr>
  </w:style>
  <w:style w:type="character" w:customStyle="1" w:styleId="Char6">
    <w:name w:val="纯文本 Char"/>
    <w:basedOn w:val="a1"/>
    <w:qFormat/>
    <w:rsid w:val="002D4A08"/>
    <w:rPr>
      <w:rFonts w:ascii="宋体" w:eastAsia="宋体" w:hAnsi="Courier New" w:cs="Courier New"/>
      <w:szCs w:val="21"/>
    </w:rPr>
  </w:style>
  <w:style w:type="character" w:customStyle="1" w:styleId="Char1">
    <w:name w:val="纯文本 Char1"/>
    <w:link w:val="a6"/>
    <w:rsid w:val="002D4A08"/>
    <w:rPr>
      <w:rFonts w:ascii="宋体" w:eastAsia="宋体" w:hAnsi="Courier New" w:cs="Times New Roman"/>
      <w:szCs w:val="20"/>
    </w:rPr>
  </w:style>
  <w:style w:type="character" w:customStyle="1" w:styleId="Char3">
    <w:name w:val="批注框文本 Char"/>
    <w:basedOn w:val="a1"/>
    <w:link w:val="a8"/>
    <w:uiPriority w:val="99"/>
    <w:semiHidden/>
    <w:qFormat/>
    <w:rsid w:val="002D4A08"/>
    <w:rPr>
      <w:rFonts w:ascii="Times New Roman" w:eastAsia="宋体" w:hAnsi="Times New Roman" w:cs="Times New Roman"/>
      <w:sz w:val="18"/>
      <w:szCs w:val="18"/>
    </w:rPr>
  </w:style>
  <w:style w:type="character" w:customStyle="1" w:styleId="2Char">
    <w:name w:val="正文文本缩进 2 Char"/>
    <w:basedOn w:val="a1"/>
    <w:link w:val="2"/>
    <w:qFormat/>
    <w:rsid w:val="002D4A08"/>
    <w:rPr>
      <w:rFonts w:ascii="Times New Roman" w:eastAsia="宋体" w:hAnsi="Times New Roman" w:cs="Times New Roman"/>
      <w:szCs w:val="20"/>
    </w:rPr>
  </w:style>
  <w:style w:type="character" w:customStyle="1" w:styleId="Char2">
    <w:name w:val="日期 Char"/>
    <w:basedOn w:val="a1"/>
    <w:link w:val="a7"/>
    <w:uiPriority w:val="99"/>
    <w:semiHidden/>
    <w:qFormat/>
    <w:rsid w:val="002D4A08"/>
    <w:rPr>
      <w:rFonts w:ascii="Times New Roman" w:eastAsia="宋体" w:hAnsi="Times New Roman" w:cs="Times New Roman"/>
      <w:szCs w:val="20"/>
    </w:rPr>
  </w:style>
  <w:style w:type="character" w:customStyle="1" w:styleId="Char">
    <w:name w:val="正文文本 Char"/>
    <w:basedOn w:val="a1"/>
    <w:link w:val="a4"/>
    <w:rsid w:val="002D4A08"/>
    <w:rPr>
      <w:rFonts w:ascii="Times New Roman" w:eastAsia="宋体" w:hAnsi="Times New Roman" w:cs="Times New Roman"/>
      <w:szCs w:val="20"/>
    </w:rPr>
  </w:style>
  <w:style w:type="paragraph" w:customStyle="1" w:styleId="TableParagraph">
    <w:name w:val="Table Paragraph"/>
    <w:basedOn w:val="a"/>
    <w:uiPriority w:val="1"/>
    <w:unhideWhenUsed/>
    <w:qFormat/>
    <w:rsid w:val="002D4A08"/>
    <w:rPr>
      <w:sz w:val="24"/>
    </w:rPr>
  </w:style>
  <w:style w:type="paragraph" w:customStyle="1" w:styleId="1">
    <w:name w:val="列出段落1"/>
    <w:basedOn w:val="a"/>
    <w:uiPriority w:val="34"/>
    <w:qFormat/>
    <w:rsid w:val="002D4A08"/>
    <w:pPr>
      <w:widowControl/>
      <w:ind w:left="720"/>
      <w:jc w:val="left"/>
    </w:pPr>
    <w:rPr>
      <w:rFonts w:ascii="Calibri" w:eastAsiaTheme="minorEastAsia" w:hAnsi="Calibri" w:cstheme="minorBidi"/>
      <w:kern w:val="0"/>
      <w:sz w:val="24"/>
      <w:szCs w:val="24"/>
      <w:lang w:eastAsia="en-US" w:bidi="en-US"/>
    </w:rPr>
  </w:style>
  <w:style w:type="paragraph" w:styleId="af">
    <w:name w:val="List Paragraph"/>
    <w:basedOn w:val="a"/>
    <w:link w:val="Char7"/>
    <w:uiPriority w:val="99"/>
    <w:qFormat/>
    <w:rsid w:val="002D4A08"/>
    <w:pPr>
      <w:spacing w:line="360" w:lineRule="auto"/>
      <w:ind w:firstLineChars="200" w:firstLine="420"/>
    </w:pPr>
    <w:rPr>
      <w:rFonts w:asciiTheme="minorHAnsi" w:hAnsiTheme="minorHAnsi" w:cstheme="minorBidi"/>
      <w:sz w:val="24"/>
      <w:szCs w:val="22"/>
    </w:rPr>
  </w:style>
  <w:style w:type="character" w:customStyle="1" w:styleId="Char7">
    <w:name w:val="列出段落 Char"/>
    <w:link w:val="af"/>
    <w:uiPriority w:val="34"/>
    <w:qFormat/>
    <w:rsid w:val="002D4A08"/>
    <w:rPr>
      <w:rFonts w:eastAsia="宋体"/>
      <w:sz w:val="24"/>
    </w:rPr>
  </w:style>
  <w:style w:type="character" w:customStyle="1" w:styleId="HTMLChar">
    <w:name w:val="HTML 预设格式 Char"/>
    <w:basedOn w:val="a1"/>
    <w:link w:val="HTML"/>
    <w:qFormat/>
    <w:rsid w:val="002D4A08"/>
    <w:rPr>
      <w:rFonts w:ascii="Courier New" w:hAnsi="Courier New"/>
      <w:sz w:val="20"/>
    </w:rPr>
  </w:style>
  <w:style w:type="paragraph" w:customStyle="1" w:styleId="af0">
    <w:name w:val="缺省文本"/>
    <w:basedOn w:val="a"/>
    <w:rsid w:val="002D4A08"/>
    <w:pPr>
      <w:autoSpaceDE w:val="0"/>
      <w:autoSpaceDN w:val="0"/>
      <w:adjustRightInd w:val="0"/>
      <w:jc w:val="left"/>
    </w:pPr>
    <w:rPr>
      <w:kern w:val="0"/>
      <w:sz w:val="24"/>
    </w:rPr>
  </w:style>
  <w:style w:type="character" w:customStyle="1" w:styleId="NormalCharacter">
    <w:name w:val="NormalCharacter"/>
    <w:qFormat/>
    <w:rsid w:val="002D4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5"/>
    <customShpInfo spid="_x0000_s1034"/>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59671-988A-40D7-84B4-0469F2AB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58</Pages>
  <Words>4501</Words>
  <Characters>25656</Characters>
  <Application>Microsoft Office Word</Application>
  <DocSecurity>0</DocSecurity>
  <Lines>213</Lines>
  <Paragraphs>60</Paragraphs>
  <ScaleCrop>false</ScaleCrop>
  <Company>Microsoft</Company>
  <LinksUpToDate>false</LinksUpToDate>
  <CharactersWithSpaces>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ylmfeng</cp:lastModifiedBy>
  <cp:revision>213</cp:revision>
  <cp:lastPrinted>2022-06-06T05:04:00Z</cp:lastPrinted>
  <dcterms:created xsi:type="dcterms:W3CDTF">2018-09-18T04:55:00Z</dcterms:created>
  <dcterms:modified xsi:type="dcterms:W3CDTF">2022-06-06T05:05:00Z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EEA14BBA68684752B18B0B088A9108FA</vt:lpwstr>
  </property>
</Properties>
</file>