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8C" w:rsidRDefault="008A458C" w:rsidP="008A458C">
      <w:pPr>
        <w:keepNext/>
        <w:keepLines/>
        <w:spacing w:before="240" w:after="64" w:line="500" w:lineRule="exact"/>
        <w:jc w:val="center"/>
        <w:outlineLvl w:val="6"/>
        <w:rPr>
          <w:rFonts w:ascii="宋体" w:eastAsia="宋体" w:hAnsi="宋体" w:cs="宋体"/>
          <w:b/>
          <w:bCs/>
          <w:sz w:val="30"/>
          <w:szCs w:val="30"/>
        </w:rPr>
      </w:pPr>
      <w:r>
        <w:rPr>
          <w:rFonts w:ascii="宋体" w:eastAsia="宋体" w:hAnsi="宋体" w:cs="宋体" w:hint="eastAsia"/>
          <w:b/>
          <w:bCs/>
          <w:sz w:val="30"/>
          <w:szCs w:val="30"/>
        </w:rPr>
        <w:t>第一章　竞争性</w:t>
      </w:r>
      <w:r>
        <w:rPr>
          <w:rFonts w:ascii="Times New Roman" w:eastAsia="宋体" w:hAnsi="Times New Roman" w:cs="Times New Roman" w:hint="eastAsia"/>
          <w:b/>
          <w:bCs/>
          <w:sz w:val="28"/>
          <w:szCs w:val="28"/>
        </w:rPr>
        <w:t>谈判</w:t>
      </w:r>
      <w:r>
        <w:rPr>
          <w:rFonts w:ascii="宋体" w:eastAsia="宋体" w:hAnsi="宋体" w:cs="宋体" w:hint="eastAsia"/>
          <w:b/>
          <w:bCs/>
          <w:sz w:val="30"/>
          <w:szCs w:val="30"/>
        </w:rPr>
        <w:t>公告</w:t>
      </w:r>
    </w:p>
    <w:p w:rsidR="008A458C" w:rsidRDefault="008A458C" w:rsidP="008A458C">
      <w:pPr>
        <w:spacing w:line="400" w:lineRule="exact"/>
        <w:jc w:val="center"/>
        <w:rPr>
          <w:rFonts w:ascii="宋体" w:eastAsia="宋体" w:hAnsi="宋体" w:cs="宋体"/>
          <w:sz w:val="28"/>
          <w:szCs w:val="28"/>
          <w:u w:val="single"/>
        </w:rPr>
      </w:pPr>
      <w:r>
        <w:rPr>
          <w:rFonts w:ascii="Times New Roman" w:eastAsia="宋体" w:hAnsi="Times New Roman" w:cs="Times New Roman" w:hint="eastAsia"/>
          <w:b/>
          <w:bCs/>
          <w:sz w:val="28"/>
          <w:szCs w:val="28"/>
        </w:rPr>
        <w:t>新疆畜牧科学院草业研究所特色草种质收集保存及数字化平台建设开发项目</w:t>
      </w:r>
    </w:p>
    <w:p w:rsidR="008A458C" w:rsidRDefault="008A458C" w:rsidP="008A458C">
      <w:pPr>
        <w:spacing w:line="400" w:lineRule="exact"/>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竞争性谈判公告</w:t>
      </w:r>
    </w:p>
    <w:p w:rsidR="008A458C" w:rsidRDefault="008A458C" w:rsidP="008A458C">
      <w:pPr>
        <w:spacing w:line="400" w:lineRule="exact"/>
        <w:ind w:firstLineChars="200" w:firstLine="560"/>
        <w:rPr>
          <w:rFonts w:asciiTheme="minorEastAsia" w:hAnsiTheme="minorEastAsia" w:cs="宋体"/>
          <w:sz w:val="28"/>
          <w:szCs w:val="28"/>
        </w:rPr>
      </w:pPr>
    </w:p>
    <w:p w:rsidR="008A458C" w:rsidRDefault="008A458C" w:rsidP="008A458C">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0" w:name="_Toc71135096"/>
      <w:bookmarkStart w:id="1" w:name="_Toc469786452"/>
      <w:bookmarkStart w:id="2" w:name="_Toc514925897"/>
      <w:r>
        <w:rPr>
          <w:rFonts w:asciiTheme="minorEastAsia" w:hAnsiTheme="minorEastAsia" w:hint="eastAsia"/>
          <w:b/>
          <w:kern w:val="0"/>
          <w:sz w:val="24"/>
          <w:szCs w:val="24"/>
        </w:rPr>
        <w:t>1谈判</w:t>
      </w:r>
      <w:r>
        <w:rPr>
          <w:rFonts w:asciiTheme="minorEastAsia" w:hAnsiTheme="minorEastAsia"/>
          <w:b/>
          <w:kern w:val="0"/>
          <w:sz w:val="24"/>
          <w:szCs w:val="24"/>
        </w:rPr>
        <w:t>条件</w:t>
      </w:r>
      <w:bookmarkEnd w:id="0"/>
      <w:bookmarkEnd w:id="1"/>
      <w:bookmarkEnd w:id="2"/>
    </w:p>
    <w:p w:rsidR="008A458C" w:rsidRDefault="008A458C" w:rsidP="008A458C">
      <w:pPr>
        <w:widowControl/>
        <w:spacing w:line="360" w:lineRule="auto"/>
        <w:ind w:firstLineChars="200" w:firstLine="420"/>
        <w:jc w:val="left"/>
        <w:rPr>
          <w:rFonts w:asciiTheme="minorEastAsia" w:hAnsiTheme="minorEastAsia" w:cs="宋体"/>
          <w:color w:val="333333"/>
          <w:kern w:val="0"/>
          <w:szCs w:val="21"/>
        </w:rPr>
      </w:pPr>
      <w:bookmarkStart w:id="3" w:name="_Toc514925898"/>
      <w:bookmarkStart w:id="4" w:name="_Toc469786453"/>
      <w:r>
        <w:rPr>
          <w:rFonts w:asciiTheme="minorEastAsia" w:hAnsiTheme="minorEastAsia" w:hint="eastAsia"/>
          <w:color w:val="000000"/>
          <w:szCs w:val="21"/>
          <w:u w:val="single"/>
        </w:rPr>
        <w:t>新疆瑞和智业工程项目管理有限责任公司</w:t>
      </w:r>
      <w:r>
        <w:rPr>
          <w:rFonts w:asciiTheme="minorEastAsia" w:hAnsiTheme="minorEastAsia"/>
          <w:color w:val="000000"/>
          <w:szCs w:val="21"/>
        </w:rPr>
        <w:t>受</w:t>
      </w:r>
      <w:r>
        <w:rPr>
          <w:rFonts w:asciiTheme="minorEastAsia" w:hAnsiTheme="minorEastAsia" w:hint="eastAsia"/>
          <w:color w:val="000000"/>
          <w:szCs w:val="21"/>
          <w:u w:val="single"/>
        </w:rPr>
        <w:t>新疆畜牧科学院草业研究所</w:t>
      </w:r>
      <w:r>
        <w:rPr>
          <w:rFonts w:asciiTheme="minorEastAsia" w:hAnsiTheme="minorEastAsia"/>
          <w:color w:val="000000"/>
          <w:szCs w:val="21"/>
        </w:rPr>
        <w:t>的委托，根据《中华人民共和国政府采购法》及相关法律、法规等，对</w:t>
      </w:r>
      <w:r>
        <w:rPr>
          <w:rFonts w:asciiTheme="minorEastAsia" w:hAnsiTheme="minorEastAsia" w:hint="eastAsia"/>
          <w:color w:val="000000"/>
          <w:szCs w:val="21"/>
          <w:u w:val="single"/>
        </w:rPr>
        <w:t>新疆畜牧科学院草业研究所特色草种质收集保存及数字化平台建设开发项目</w:t>
      </w:r>
      <w:r>
        <w:rPr>
          <w:rFonts w:asciiTheme="minorEastAsia" w:hAnsiTheme="minorEastAsia"/>
          <w:color w:val="000000"/>
          <w:szCs w:val="21"/>
        </w:rPr>
        <w:t>进行政府采购，采购方式为</w:t>
      </w:r>
      <w:r>
        <w:rPr>
          <w:rFonts w:asciiTheme="minorEastAsia" w:hAnsiTheme="minorEastAsia" w:hint="eastAsia"/>
          <w:color w:val="000000"/>
          <w:szCs w:val="21"/>
        </w:rPr>
        <w:t>竞争性谈判</w:t>
      </w:r>
      <w:r>
        <w:rPr>
          <w:rFonts w:asciiTheme="minorEastAsia" w:hAnsiTheme="minorEastAsia"/>
          <w:color w:val="000000"/>
          <w:szCs w:val="21"/>
        </w:rPr>
        <w:t>，资金来源为</w:t>
      </w:r>
      <w:r>
        <w:rPr>
          <w:rFonts w:asciiTheme="minorEastAsia" w:hAnsiTheme="minorEastAsia" w:hint="eastAsia"/>
          <w:color w:val="000000"/>
          <w:szCs w:val="21"/>
        </w:rPr>
        <w:t>财政资金</w:t>
      </w:r>
      <w:r>
        <w:rPr>
          <w:rFonts w:asciiTheme="minorEastAsia" w:hAnsiTheme="minorEastAsia"/>
          <w:color w:val="000000"/>
          <w:szCs w:val="21"/>
        </w:rPr>
        <w:t>，</w:t>
      </w:r>
      <w:r>
        <w:rPr>
          <w:rFonts w:asciiTheme="minorEastAsia" w:hAnsiTheme="minorEastAsia" w:hint="eastAsia"/>
          <w:color w:val="000000"/>
          <w:szCs w:val="21"/>
        </w:rPr>
        <w:t>欢迎符合本公告要求的投标人参加。</w:t>
      </w:r>
    </w:p>
    <w:p w:rsidR="008A458C" w:rsidRDefault="008A458C" w:rsidP="008A458C">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5" w:name="_Toc71135097"/>
      <w:r>
        <w:rPr>
          <w:rFonts w:asciiTheme="minorEastAsia" w:hAnsiTheme="minorEastAsia" w:hint="eastAsia"/>
          <w:b/>
          <w:kern w:val="0"/>
          <w:sz w:val="24"/>
          <w:szCs w:val="24"/>
        </w:rPr>
        <w:t>2</w:t>
      </w:r>
      <w:r>
        <w:rPr>
          <w:rFonts w:asciiTheme="minorEastAsia" w:hAnsiTheme="minorEastAsia"/>
          <w:b/>
          <w:kern w:val="0"/>
          <w:sz w:val="24"/>
          <w:szCs w:val="24"/>
        </w:rPr>
        <w:t xml:space="preserve">  项目概况与</w:t>
      </w:r>
      <w:r>
        <w:rPr>
          <w:rFonts w:asciiTheme="minorEastAsia" w:hAnsiTheme="minorEastAsia" w:hint="eastAsia"/>
          <w:b/>
          <w:kern w:val="0"/>
          <w:sz w:val="24"/>
          <w:szCs w:val="24"/>
        </w:rPr>
        <w:t>采购</w:t>
      </w:r>
      <w:r>
        <w:rPr>
          <w:rFonts w:asciiTheme="minorEastAsia" w:hAnsiTheme="minorEastAsia"/>
          <w:b/>
          <w:kern w:val="0"/>
          <w:sz w:val="24"/>
          <w:szCs w:val="24"/>
        </w:rPr>
        <w:t>范围</w:t>
      </w:r>
      <w:bookmarkEnd w:id="3"/>
      <w:bookmarkEnd w:id="4"/>
      <w:r>
        <w:rPr>
          <w:rFonts w:asciiTheme="minorEastAsia" w:hAnsiTheme="minorEastAsia"/>
          <w:b/>
          <w:kern w:val="0"/>
          <w:sz w:val="24"/>
          <w:szCs w:val="24"/>
        </w:rPr>
        <w:t>及内容</w:t>
      </w:r>
      <w:bookmarkEnd w:id="5"/>
    </w:p>
    <w:p w:rsidR="008A458C" w:rsidRDefault="008A458C" w:rsidP="008A458C">
      <w:pPr>
        <w:widowControl/>
        <w:spacing w:line="360" w:lineRule="auto"/>
        <w:ind w:firstLineChars="200" w:firstLine="420"/>
        <w:jc w:val="left"/>
        <w:rPr>
          <w:rFonts w:asciiTheme="minorEastAsia" w:hAnsiTheme="minorEastAsia"/>
          <w:kern w:val="0"/>
          <w:szCs w:val="21"/>
        </w:rPr>
      </w:pPr>
      <w:r>
        <w:rPr>
          <w:rFonts w:asciiTheme="minorEastAsia" w:hAnsiTheme="minorEastAsia" w:hint="eastAsia"/>
          <w:kern w:val="0"/>
          <w:szCs w:val="21"/>
        </w:rPr>
        <w:t>2.1</w:t>
      </w:r>
      <w:r>
        <w:rPr>
          <w:rFonts w:asciiTheme="minorEastAsia" w:hAnsiTheme="minorEastAsia"/>
          <w:kern w:val="0"/>
          <w:szCs w:val="21"/>
        </w:rPr>
        <w:t>项目名称：</w:t>
      </w:r>
      <w:r>
        <w:rPr>
          <w:rFonts w:asciiTheme="minorEastAsia" w:hAnsiTheme="minorEastAsia" w:hint="eastAsia"/>
          <w:kern w:val="0"/>
          <w:szCs w:val="21"/>
        </w:rPr>
        <w:t>新疆畜牧科学院草业研究所特色草种质收集保存及数字化平台建设开发项目</w:t>
      </w:r>
    </w:p>
    <w:p w:rsidR="008A458C" w:rsidRDefault="008A458C" w:rsidP="008A458C">
      <w:pPr>
        <w:widowControl/>
        <w:tabs>
          <w:tab w:val="left" w:pos="312"/>
        </w:tabs>
        <w:spacing w:line="360" w:lineRule="auto"/>
        <w:ind w:left="420"/>
        <w:jc w:val="left"/>
        <w:rPr>
          <w:rFonts w:asciiTheme="minorEastAsia" w:hAnsiTheme="minorEastAsia"/>
          <w:kern w:val="0"/>
          <w:szCs w:val="21"/>
        </w:rPr>
      </w:pPr>
      <w:r>
        <w:rPr>
          <w:rFonts w:asciiTheme="minorEastAsia" w:hAnsiTheme="minorEastAsia" w:hint="eastAsia"/>
          <w:kern w:val="0"/>
          <w:szCs w:val="21"/>
        </w:rPr>
        <w:t>2.2</w:t>
      </w:r>
      <w:r>
        <w:rPr>
          <w:rFonts w:asciiTheme="minorEastAsia" w:hAnsiTheme="minorEastAsia"/>
          <w:kern w:val="0"/>
          <w:szCs w:val="21"/>
        </w:rPr>
        <w:t>采购范围及内容：包括但不</w:t>
      </w:r>
      <w:r>
        <w:rPr>
          <w:rFonts w:asciiTheme="minorEastAsia" w:hAnsiTheme="minorEastAsia" w:hint="eastAsia"/>
          <w:kern w:val="0"/>
          <w:szCs w:val="21"/>
        </w:rPr>
        <w:t>仅</w:t>
      </w:r>
      <w:r>
        <w:rPr>
          <w:rFonts w:asciiTheme="minorEastAsia" w:hAnsiTheme="minorEastAsia"/>
          <w:kern w:val="0"/>
          <w:szCs w:val="21"/>
        </w:rPr>
        <w:t>限于</w:t>
      </w:r>
      <w:r w:rsidRPr="00936046">
        <w:rPr>
          <w:rFonts w:asciiTheme="minorEastAsia" w:hAnsiTheme="minorEastAsia" w:hint="eastAsia"/>
          <w:kern w:val="0"/>
          <w:szCs w:val="21"/>
        </w:rPr>
        <w:t>利用大数据采集技术、电子地图、微服务、流程引擎等技术建设新疆特色牧草种质管理平台项目，通过采集新疆特色牧草种质中的可量化、可数据化、可视化的数据信息资源，让数据或算法还原现场，实现对新疆特色牧草种质的监测、管理和风险防控等</w:t>
      </w:r>
      <w:r>
        <w:rPr>
          <w:rFonts w:asciiTheme="minorEastAsia" w:hAnsiTheme="minorEastAsia" w:hint="eastAsia"/>
          <w:kern w:val="0"/>
          <w:szCs w:val="21"/>
        </w:rPr>
        <w:t>，具体内容及要求详见竞争性谈判文件第二部分技术部分。</w:t>
      </w:r>
    </w:p>
    <w:p w:rsidR="008A458C" w:rsidRPr="00256102" w:rsidRDefault="008A458C" w:rsidP="008A458C">
      <w:pPr>
        <w:widowControl/>
        <w:spacing w:line="360" w:lineRule="auto"/>
        <w:ind w:firstLineChars="200" w:firstLine="420"/>
        <w:jc w:val="left"/>
        <w:rPr>
          <w:rFonts w:asciiTheme="minorEastAsia" w:hAnsiTheme="minorEastAsia"/>
          <w:kern w:val="0"/>
          <w:szCs w:val="21"/>
        </w:rPr>
      </w:pPr>
      <w:r>
        <w:rPr>
          <w:rFonts w:asciiTheme="minorEastAsia" w:hAnsiTheme="minorEastAsia" w:cs="宋体" w:hint="eastAsia"/>
          <w:szCs w:val="21"/>
        </w:rPr>
        <w:t>2.3</w:t>
      </w:r>
      <w:r w:rsidRPr="00256102">
        <w:rPr>
          <w:rFonts w:asciiTheme="minorEastAsia" w:hAnsiTheme="minorEastAsia" w:hint="eastAsia"/>
          <w:kern w:val="0"/>
          <w:szCs w:val="21"/>
        </w:rPr>
        <w:t>最高限价：</w:t>
      </w:r>
      <w:r>
        <w:rPr>
          <w:rFonts w:asciiTheme="minorEastAsia" w:hAnsiTheme="minorEastAsia" w:hint="eastAsia"/>
          <w:kern w:val="0"/>
          <w:szCs w:val="21"/>
        </w:rPr>
        <w:t>15.5</w:t>
      </w:r>
      <w:r w:rsidRPr="00256102">
        <w:rPr>
          <w:rFonts w:asciiTheme="minorEastAsia" w:hAnsiTheme="minorEastAsia" w:hint="eastAsia"/>
          <w:kern w:val="0"/>
          <w:szCs w:val="21"/>
        </w:rPr>
        <w:t>万元。</w:t>
      </w:r>
    </w:p>
    <w:p w:rsidR="008A458C" w:rsidRPr="00936046" w:rsidRDefault="008A458C" w:rsidP="008A458C">
      <w:pPr>
        <w:widowControl/>
        <w:spacing w:line="480" w:lineRule="auto"/>
        <w:ind w:firstLineChars="200" w:firstLine="420"/>
        <w:jc w:val="left"/>
        <w:rPr>
          <w:rFonts w:ascii="宋体" w:hAnsi="宋体"/>
          <w:kern w:val="0"/>
          <w:szCs w:val="21"/>
          <w:u w:val="single"/>
        </w:rPr>
      </w:pPr>
      <w:r w:rsidRPr="00256102">
        <w:rPr>
          <w:rFonts w:asciiTheme="minorEastAsia" w:hAnsiTheme="minorEastAsia" w:hint="eastAsia"/>
          <w:kern w:val="0"/>
          <w:szCs w:val="21"/>
        </w:rPr>
        <w:t>2.4</w:t>
      </w:r>
      <w:r>
        <w:rPr>
          <w:rFonts w:asciiTheme="minorEastAsia" w:hAnsiTheme="minorEastAsia" w:hint="eastAsia"/>
          <w:kern w:val="0"/>
          <w:szCs w:val="21"/>
        </w:rPr>
        <w:t>服务</w:t>
      </w:r>
      <w:r w:rsidRPr="00256102">
        <w:rPr>
          <w:rFonts w:asciiTheme="minorEastAsia" w:hAnsiTheme="minorEastAsia" w:hint="eastAsia"/>
          <w:kern w:val="0"/>
          <w:szCs w:val="21"/>
        </w:rPr>
        <w:t>周期：具体供货时间以采购人要求为准</w:t>
      </w:r>
      <w:r>
        <w:rPr>
          <w:rFonts w:ascii="宋体" w:hAnsi="宋体" w:hint="eastAsia"/>
          <w:szCs w:val="21"/>
        </w:rPr>
        <w:t>。</w:t>
      </w:r>
    </w:p>
    <w:p w:rsidR="008A458C" w:rsidRDefault="008A458C" w:rsidP="008A458C">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6" w:name="_Toc71135098"/>
      <w:bookmarkStart w:id="7" w:name="_Toc514925899"/>
      <w:r>
        <w:rPr>
          <w:rFonts w:asciiTheme="minorEastAsia" w:hAnsiTheme="minorEastAsia"/>
          <w:b/>
          <w:kern w:val="0"/>
          <w:sz w:val="24"/>
          <w:szCs w:val="24"/>
        </w:rPr>
        <w:t xml:space="preserve">3  </w:t>
      </w:r>
      <w:r>
        <w:rPr>
          <w:rFonts w:asciiTheme="minorEastAsia" w:hAnsiTheme="minorEastAsia" w:hint="eastAsia"/>
          <w:b/>
          <w:kern w:val="0"/>
          <w:sz w:val="24"/>
          <w:szCs w:val="24"/>
        </w:rPr>
        <w:t>供应商</w:t>
      </w:r>
      <w:r>
        <w:rPr>
          <w:rFonts w:asciiTheme="minorEastAsia" w:hAnsiTheme="minorEastAsia"/>
          <w:b/>
          <w:kern w:val="0"/>
          <w:sz w:val="24"/>
          <w:szCs w:val="24"/>
        </w:rPr>
        <w:t>资格要求</w:t>
      </w:r>
      <w:bookmarkEnd w:id="6"/>
      <w:bookmarkEnd w:id="7"/>
    </w:p>
    <w:p w:rsidR="008A458C" w:rsidRDefault="008A458C" w:rsidP="008A458C">
      <w:pPr>
        <w:widowControl/>
        <w:spacing w:line="360" w:lineRule="auto"/>
        <w:ind w:firstLineChars="200" w:firstLine="420"/>
        <w:jc w:val="left"/>
        <w:rPr>
          <w:rFonts w:asciiTheme="minorEastAsia" w:hAnsiTheme="minorEastAsia"/>
          <w:szCs w:val="21"/>
        </w:rPr>
      </w:pPr>
      <w:r>
        <w:rPr>
          <w:rFonts w:asciiTheme="minorEastAsia" w:hAnsiTheme="minorEastAsia" w:cs="宋体" w:hint="eastAsia"/>
          <w:kern w:val="0"/>
          <w:szCs w:val="21"/>
        </w:rPr>
        <w:t>3</w:t>
      </w:r>
      <w:r>
        <w:rPr>
          <w:rFonts w:asciiTheme="minorEastAsia" w:hAnsiTheme="minorEastAsia"/>
          <w:kern w:val="0"/>
          <w:szCs w:val="21"/>
        </w:rPr>
        <w:t>.</w:t>
      </w:r>
      <w:r>
        <w:rPr>
          <w:rFonts w:asciiTheme="minorEastAsia" w:hAnsiTheme="minorEastAsia" w:hint="eastAsia"/>
          <w:kern w:val="0"/>
          <w:szCs w:val="21"/>
        </w:rPr>
        <w:t>1</w:t>
      </w:r>
      <w:r>
        <w:rPr>
          <w:rFonts w:asciiTheme="minorEastAsia" w:hAnsiTheme="minorEastAsia" w:hint="eastAsia"/>
          <w:szCs w:val="21"/>
        </w:rPr>
        <w:t>符合《中华人民共和国政府采购法》第二十二条的规定。</w:t>
      </w:r>
    </w:p>
    <w:p w:rsidR="008A458C" w:rsidRDefault="008A458C" w:rsidP="008A458C">
      <w:pPr>
        <w:widowControl/>
        <w:spacing w:line="360" w:lineRule="auto"/>
        <w:ind w:firstLineChars="200" w:firstLine="420"/>
        <w:jc w:val="left"/>
        <w:rPr>
          <w:rFonts w:asciiTheme="minorEastAsia" w:hAnsiTheme="minorEastAsia" w:cs="宋体"/>
          <w:color w:val="000000"/>
          <w:szCs w:val="21"/>
        </w:rPr>
      </w:pPr>
      <w:r>
        <w:rPr>
          <w:rFonts w:asciiTheme="minorEastAsia" w:hAnsiTheme="minorEastAsia" w:cs="宋体" w:hint="eastAsia"/>
          <w:kern w:val="0"/>
          <w:szCs w:val="21"/>
        </w:rPr>
        <w:t>3</w:t>
      </w:r>
      <w:r>
        <w:rPr>
          <w:rFonts w:asciiTheme="minorEastAsia" w:hAnsiTheme="minorEastAsia"/>
          <w:kern w:val="0"/>
          <w:szCs w:val="21"/>
        </w:rPr>
        <w:t>.2</w:t>
      </w:r>
      <w:r>
        <w:rPr>
          <w:rFonts w:asciiTheme="minorEastAsia" w:hAnsiTheme="minorEastAsia" w:hint="eastAsia"/>
          <w:szCs w:val="21"/>
        </w:rPr>
        <w:t>供应商必须是中华人民共和国境内注册的企业或事业单位或其他法人组织。</w:t>
      </w:r>
    </w:p>
    <w:p w:rsidR="008A458C" w:rsidRDefault="008A458C" w:rsidP="008A458C">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3.3</w:t>
      </w:r>
      <w:r>
        <w:rPr>
          <w:rFonts w:asciiTheme="minorEastAsia" w:hAnsiTheme="minorEastAsia"/>
          <w:kern w:val="0"/>
          <w:szCs w:val="21"/>
        </w:rPr>
        <w:t>在</w:t>
      </w:r>
      <w:r>
        <w:rPr>
          <w:rFonts w:asciiTheme="minorEastAsia" w:hAnsiTheme="minorEastAsia" w:cs="宋体" w:hint="eastAsia"/>
          <w:kern w:val="0"/>
          <w:szCs w:val="21"/>
        </w:rPr>
        <w:t>“信用中国”及“中国政府采购网”</w:t>
      </w:r>
      <w:r>
        <w:rPr>
          <w:rFonts w:asciiTheme="minorEastAsia" w:hAnsiTheme="minorEastAsia"/>
          <w:kern w:val="0"/>
          <w:szCs w:val="21"/>
        </w:rPr>
        <w:t>上未被列入失信被执行人、重大税收违法案件当事人名单以及政府采购严重违法失信行为记录名单的供应商</w:t>
      </w:r>
      <w:r>
        <w:rPr>
          <w:rFonts w:asciiTheme="minorEastAsia" w:hAnsiTheme="minorEastAsia" w:hint="eastAsia"/>
          <w:kern w:val="0"/>
          <w:szCs w:val="21"/>
        </w:rPr>
        <w:t>；</w:t>
      </w:r>
    </w:p>
    <w:p w:rsidR="008A458C" w:rsidRDefault="008A458C" w:rsidP="008A458C">
      <w:pPr>
        <w:widowControl/>
        <w:spacing w:line="360" w:lineRule="auto"/>
        <w:ind w:firstLineChars="200" w:firstLine="420"/>
        <w:jc w:val="left"/>
        <w:outlineLvl w:val="0"/>
        <w:rPr>
          <w:rFonts w:asciiTheme="minorEastAsia" w:hAnsiTheme="minorEastAsia" w:cs="宋体"/>
          <w:kern w:val="0"/>
          <w:szCs w:val="21"/>
        </w:rPr>
      </w:pPr>
      <w:bookmarkStart w:id="8" w:name="_Toc71135099"/>
      <w:bookmarkStart w:id="9" w:name="_Toc42083870"/>
      <w:r>
        <w:rPr>
          <w:rFonts w:asciiTheme="minorEastAsia" w:hAnsiTheme="minorEastAsia" w:cs="宋体" w:hint="eastAsia"/>
          <w:kern w:val="0"/>
          <w:szCs w:val="21"/>
        </w:rPr>
        <w:t>3</w:t>
      </w:r>
      <w:r>
        <w:rPr>
          <w:rFonts w:asciiTheme="minorEastAsia" w:hAnsiTheme="minorEastAsia"/>
          <w:kern w:val="0"/>
          <w:szCs w:val="21"/>
        </w:rPr>
        <w:t>.</w:t>
      </w:r>
      <w:r>
        <w:rPr>
          <w:rFonts w:asciiTheme="minorEastAsia" w:hAnsiTheme="minorEastAsia" w:cs="宋体" w:hint="eastAsia"/>
          <w:kern w:val="0"/>
          <w:szCs w:val="21"/>
        </w:rPr>
        <w:t>4</w:t>
      </w:r>
      <w:r>
        <w:rPr>
          <w:rFonts w:asciiTheme="minorEastAsia" w:hAnsiTheme="minorEastAsia"/>
          <w:kern w:val="0"/>
          <w:szCs w:val="21"/>
        </w:rPr>
        <w:t>单位负责人为同一人或者存在控股、管理关系的不同供应商，不得参加同一合同项下的政府采购活动</w:t>
      </w:r>
      <w:r>
        <w:rPr>
          <w:rFonts w:asciiTheme="minorEastAsia" w:hAnsiTheme="minorEastAsia" w:cs="宋体" w:hint="eastAsia"/>
          <w:kern w:val="0"/>
          <w:szCs w:val="21"/>
        </w:rPr>
        <w:t>；</w:t>
      </w:r>
      <w:bookmarkEnd w:id="8"/>
      <w:bookmarkEnd w:id="9"/>
    </w:p>
    <w:p w:rsidR="008A458C" w:rsidRDefault="008A458C" w:rsidP="008A458C">
      <w:pPr>
        <w:widowControl/>
        <w:spacing w:line="360" w:lineRule="auto"/>
        <w:ind w:firstLineChars="200" w:firstLine="420"/>
        <w:jc w:val="left"/>
        <w:outlineLvl w:val="0"/>
        <w:rPr>
          <w:rFonts w:asciiTheme="minorEastAsia" w:hAnsiTheme="minorEastAsia" w:cs="宋体"/>
          <w:kern w:val="0"/>
          <w:sz w:val="24"/>
          <w:szCs w:val="24"/>
        </w:rPr>
      </w:pPr>
      <w:bookmarkStart w:id="10" w:name="_Toc71135100"/>
      <w:bookmarkStart w:id="11" w:name="_Toc42083871"/>
      <w:r>
        <w:rPr>
          <w:rFonts w:asciiTheme="minorEastAsia" w:hAnsiTheme="minorEastAsia" w:cs="宋体" w:hint="eastAsia"/>
          <w:kern w:val="0"/>
          <w:szCs w:val="21"/>
        </w:rPr>
        <w:t>3</w:t>
      </w:r>
      <w:r>
        <w:rPr>
          <w:rFonts w:asciiTheme="minorEastAsia" w:hAnsiTheme="minorEastAsia"/>
          <w:kern w:val="0"/>
          <w:szCs w:val="21"/>
        </w:rPr>
        <w:t>.</w:t>
      </w:r>
      <w:r>
        <w:rPr>
          <w:rFonts w:asciiTheme="minorEastAsia" w:hAnsiTheme="minorEastAsia" w:cs="宋体" w:hint="eastAsia"/>
          <w:kern w:val="0"/>
          <w:szCs w:val="21"/>
        </w:rPr>
        <w:t>5</w:t>
      </w:r>
      <w:r>
        <w:rPr>
          <w:rFonts w:asciiTheme="minorEastAsia" w:hAnsiTheme="minorEastAsia"/>
          <w:kern w:val="0"/>
          <w:szCs w:val="21"/>
        </w:rPr>
        <w:t>本项目不接受联合体。</w:t>
      </w:r>
      <w:bookmarkEnd w:id="10"/>
      <w:bookmarkEnd w:id="11"/>
    </w:p>
    <w:p w:rsidR="008A458C" w:rsidRDefault="008A458C" w:rsidP="008A458C">
      <w:pPr>
        <w:keepNext/>
        <w:keepLines/>
        <w:spacing w:beforeLines="50" w:afterLines="50" w:line="360" w:lineRule="auto"/>
        <w:jc w:val="left"/>
        <w:outlineLvl w:val="1"/>
        <w:rPr>
          <w:rFonts w:asciiTheme="minorEastAsia" w:hAnsiTheme="minorEastAsia"/>
          <w:b/>
          <w:kern w:val="0"/>
          <w:sz w:val="24"/>
          <w:szCs w:val="24"/>
        </w:rPr>
      </w:pPr>
      <w:bookmarkStart w:id="12" w:name="_Toc469786456"/>
      <w:bookmarkStart w:id="13" w:name="_Toc71135101"/>
      <w:bookmarkStart w:id="14" w:name="_Toc514925900"/>
      <w:r>
        <w:rPr>
          <w:rFonts w:asciiTheme="minorEastAsia" w:hAnsiTheme="minorEastAsia" w:hint="eastAsia"/>
          <w:b/>
          <w:kern w:val="0"/>
          <w:sz w:val="24"/>
          <w:szCs w:val="24"/>
        </w:rPr>
        <w:lastRenderedPageBreak/>
        <w:t>4</w:t>
      </w:r>
      <w:bookmarkEnd w:id="12"/>
      <w:r>
        <w:rPr>
          <w:rFonts w:asciiTheme="minorEastAsia" w:hAnsiTheme="minorEastAsia" w:hint="eastAsia"/>
          <w:b/>
          <w:kern w:val="0"/>
          <w:sz w:val="24"/>
          <w:szCs w:val="24"/>
        </w:rPr>
        <w:t>竞争性谈判文件获取</w:t>
      </w:r>
      <w:bookmarkEnd w:id="13"/>
      <w:bookmarkEnd w:id="14"/>
    </w:p>
    <w:p w:rsidR="008A458C" w:rsidRDefault="008A458C" w:rsidP="008A458C">
      <w:pPr>
        <w:pStyle w:val="a5"/>
        <w:spacing w:line="440" w:lineRule="exact"/>
        <w:ind w:firstLineChars="200" w:firstLine="420"/>
        <w:rPr>
          <w:rFonts w:asciiTheme="minorEastAsia" w:eastAsiaTheme="minorEastAsia" w:hAnsiTheme="minorEastAsia" w:cstheme="minorBidi"/>
          <w:kern w:val="0"/>
        </w:rPr>
      </w:pPr>
      <w:bookmarkStart w:id="15" w:name="_Toc514925901"/>
      <w:bookmarkStart w:id="16" w:name="_Toc71135102"/>
      <w:bookmarkStart w:id="17" w:name="_Toc469786458"/>
      <w:r>
        <w:rPr>
          <w:rFonts w:asciiTheme="minorEastAsia" w:eastAsiaTheme="minorEastAsia" w:hAnsiTheme="minorEastAsia" w:cstheme="minorBidi" w:hint="eastAsia"/>
          <w:kern w:val="0"/>
        </w:rPr>
        <w:t>4.1　凡有意参加的供应商，请于2022年05月30日至2022年06月02日（每天上午10：30至13：30，下午15：30至18：00北京时间,法定节假日除外），在新疆瑞和智业工程项目管理有限责任公司（乌鲁木齐市水磨沟区会展大道1119号大成尔雅A座1203室）购买谈判文件。谈判文件每套售价</w:t>
      </w:r>
      <w:r>
        <w:rPr>
          <w:rFonts w:asciiTheme="minorEastAsia" w:eastAsiaTheme="minorEastAsia" w:hAnsiTheme="minorEastAsia" w:cstheme="minorBidi"/>
          <w:kern w:val="0"/>
        </w:rPr>
        <w:t>3</w:t>
      </w:r>
      <w:r>
        <w:rPr>
          <w:rFonts w:asciiTheme="minorEastAsia" w:eastAsiaTheme="minorEastAsia" w:hAnsiTheme="minorEastAsia" w:cstheme="minorBidi" w:hint="eastAsia"/>
          <w:kern w:val="0"/>
        </w:rPr>
        <w:t>00元（售后不退招）。</w:t>
      </w:r>
    </w:p>
    <w:p w:rsidR="008A458C" w:rsidRDefault="008A458C" w:rsidP="008A458C">
      <w:pPr>
        <w:pStyle w:val="a7"/>
        <w:spacing w:line="360" w:lineRule="auto"/>
        <w:ind w:firstLineChars="200" w:firstLine="420"/>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4.2　获取招标文件时需提供：</w:t>
      </w:r>
    </w:p>
    <w:p w:rsidR="008A458C" w:rsidRDefault="008A458C" w:rsidP="008A458C">
      <w:pPr>
        <w:pStyle w:val="a7"/>
        <w:spacing w:line="360" w:lineRule="auto"/>
        <w:ind w:firstLineChars="200" w:firstLine="420"/>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供应商提供：法人授权委托书、被授权人身份证、营业执照副本、</w:t>
      </w:r>
      <w:r>
        <w:rPr>
          <w:rFonts w:asciiTheme="minorEastAsia" w:eastAsiaTheme="minorEastAsia" w:hAnsiTheme="minorEastAsia" w:cstheme="minorBidi"/>
          <w:color w:val="auto"/>
          <w:sz w:val="21"/>
          <w:szCs w:val="21"/>
        </w:rPr>
        <w:t>信用中国</w:t>
      </w:r>
      <w:r>
        <w:rPr>
          <w:rFonts w:asciiTheme="minorEastAsia" w:eastAsiaTheme="minorEastAsia" w:hAnsiTheme="minorEastAsia" w:cstheme="minorBidi" w:hint="eastAsia"/>
          <w:color w:val="auto"/>
          <w:sz w:val="21"/>
          <w:szCs w:val="21"/>
        </w:rPr>
        <w:t>及</w:t>
      </w:r>
      <w:r>
        <w:rPr>
          <w:rFonts w:asciiTheme="minorEastAsia" w:eastAsiaTheme="minorEastAsia" w:hAnsiTheme="minorEastAsia" w:cstheme="minorBidi"/>
          <w:color w:val="auto"/>
          <w:sz w:val="21"/>
          <w:szCs w:val="21"/>
        </w:rPr>
        <w:t>中国政府采购网截图</w:t>
      </w:r>
      <w:r>
        <w:rPr>
          <w:rFonts w:asciiTheme="minorEastAsia" w:eastAsiaTheme="minorEastAsia" w:hAnsiTheme="minorEastAsia" w:cstheme="minorBidi" w:hint="eastAsia"/>
          <w:color w:val="auto"/>
          <w:sz w:val="21"/>
          <w:szCs w:val="21"/>
        </w:rPr>
        <w:t>。</w:t>
      </w:r>
    </w:p>
    <w:p w:rsidR="008A458C" w:rsidRDefault="008A458C" w:rsidP="008A458C">
      <w:pPr>
        <w:pStyle w:val="a6"/>
        <w:widowControl/>
        <w:spacing w:beforeAutospacing="0" w:afterAutospacing="0" w:line="440" w:lineRule="exact"/>
        <w:ind w:firstLineChars="200" w:firstLine="420"/>
        <w:jc w:val="both"/>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以上所有资料须提供加盖公章的复印件一套，资料不全者不予受理。</w:t>
      </w:r>
    </w:p>
    <w:p w:rsidR="008A458C" w:rsidRDefault="008A458C" w:rsidP="008A458C">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r>
        <w:rPr>
          <w:rFonts w:asciiTheme="minorEastAsia" w:hAnsiTheme="minorEastAsia" w:hint="eastAsia"/>
          <w:b/>
          <w:kern w:val="0"/>
          <w:sz w:val="24"/>
          <w:szCs w:val="24"/>
        </w:rPr>
        <w:t>5  竞争性</w:t>
      </w:r>
      <w:r w:rsidRPr="00E01A5B">
        <w:rPr>
          <w:rFonts w:asciiTheme="minorEastAsia" w:hAnsiTheme="minorEastAsia" w:hint="eastAsia"/>
          <w:b/>
          <w:kern w:val="0"/>
          <w:sz w:val="24"/>
          <w:szCs w:val="24"/>
        </w:rPr>
        <w:t>谈判</w:t>
      </w:r>
      <w:r>
        <w:rPr>
          <w:rFonts w:asciiTheme="minorEastAsia" w:hAnsiTheme="minorEastAsia"/>
          <w:b/>
          <w:kern w:val="0"/>
          <w:sz w:val="24"/>
          <w:szCs w:val="24"/>
        </w:rPr>
        <w:t>报价文件的递</w:t>
      </w:r>
      <w:bookmarkEnd w:id="15"/>
      <w:bookmarkEnd w:id="16"/>
      <w:bookmarkEnd w:id="17"/>
    </w:p>
    <w:p w:rsidR="008A458C" w:rsidRDefault="008A458C" w:rsidP="008A458C">
      <w:pPr>
        <w:pStyle w:val="a6"/>
        <w:widowControl/>
        <w:spacing w:beforeAutospacing="0" w:afterAutospacing="0" w:line="440" w:lineRule="exact"/>
        <w:ind w:firstLineChars="200" w:firstLine="420"/>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 xml:space="preserve">5.1　</w:t>
      </w:r>
      <w:r w:rsidRPr="00E01A5B">
        <w:rPr>
          <w:rFonts w:asciiTheme="minorEastAsia" w:eastAsiaTheme="minorEastAsia" w:hAnsiTheme="minorEastAsia" w:cstheme="minorBidi" w:hint="eastAsia"/>
          <w:sz w:val="21"/>
          <w:szCs w:val="21"/>
        </w:rPr>
        <w:t>谈判</w:t>
      </w:r>
      <w:r>
        <w:rPr>
          <w:rFonts w:asciiTheme="minorEastAsia" w:eastAsiaTheme="minorEastAsia" w:hAnsiTheme="minorEastAsia" w:cstheme="minorBidi" w:hint="eastAsia"/>
          <w:sz w:val="21"/>
          <w:szCs w:val="21"/>
        </w:rPr>
        <w:t>文件递交截止时间2022年06月06日12:30 (北京时间)，地点：乌鲁木齐市水磨沟区会展大道1119号大成尔雅A座1204室。</w:t>
      </w:r>
    </w:p>
    <w:p w:rsidR="008A458C" w:rsidRDefault="008A458C" w:rsidP="008A458C">
      <w:pPr>
        <w:spacing w:line="360" w:lineRule="auto"/>
        <w:ind w:firstLineChars="200" w:firstLine="420"/>
        <w:rPr>
          <w:rFonts w:asciiTheme="minorEastAsia" w:hAnsiTheme="minorEastAsia"/>
          <w:kern w:val="0"/>
          <w:szCs w:val="21"/>
        </w:rPr>
      </w:pPr>
      <w:r>
        <w:rPr>
          <w:rFonts w:asciiTheme="minorEastAsia" w:hAnsiTheme="minorEastAsia" w:hint="eastAsia"/>
          <w:kern w:val="0"/>
          <w:szCs w:val="21"/>
        </w:rPr>
        <w:t>5.2　逾期送达的或者未送达指定地点的</w:t>
      </w:r>
      <w:r>
        <w:rPr>
          <w:rFonts w:asciiTheme="minorEastAsia" w:hAnsiTheme="minorEastAsia" w:hint="eastAsia"/>
          <w:kern w:val="0"/>
        </w:rPr>
        <w:t>谈判</w:t>
      </w:r>
      <w:r>
        <w:rPr>
          <w:rFonts w:asciiTheme="minorEastAsia" w:hAnsiTheme="minorEastAsia" w:hint="eastAsia"/>
          <w:kern w:val="0"/>
          <w:szCs w:val="21"/>
        </w:rPr>
        <w:t>文件，采购人不予受理。</w:t>
      </w:r>
    </w:p>
    <w:p w:rsidR="008A458C" w:rsidRDefault="008A458C" w:rsidP="008A458C">
      <w:pPr>
        <w:keepNext/>
        <w:keepLines/>
        <w:spacing w:beforeLines="50" w:afterLines="50" w:line="360" w:lineRule="auto"/>
        <w:ind w:leftChars="-67" w:left="553" w:hangingChars="288" w:hanging="694"/>
        <w:jc w:val="left"/>
        <w:outlineLvl w:val="1"/>
        <w:rPr>
          <w:b/>
          <w:kern w:val="0"/>
          <w:sz w:val="24"/>
          <w:szCs w:val="24"/>
        </w:rPr>
      </w:pPr>
      <w:bookmarkStart w:id="18" w:name="_Toc469786459"/>
      <w:bookmarkStart w:id="19" w:name="_Toc514925902"/>
      <w:bookmarkStart w:id="20" w:name="_Toc71135103"/>
      <w:r>
        <w:rPr>
          <w:rFonts w:asciiTheme="minorEastAsia" w:hAnsiTheme="minorEastAsia" w:hint="eastAsia"/>
          <w:b/>
          <w:kern w:val="0"/>
          <w:sz w:val="24"/>
          <w:szCs w:val="24"/>
        </w:rPr>
        <w:t xml:space="preserve">6  </w:t>
      </w:r>
      <w:r>
        <w:rPr>
          <w:b/>
          <w:kern w:val="0"/>
          <w:sz w:val="24"/>
          <w:szCs w:val="24"/>
        </w:rPr>
        <w:t>发布公告的媒介</w:t>
      </w:r>
      <w:bookmarkEnd w:id="18"/>
      <w:bookmarkEnd w:id="19"/>
      <w:bookmarkEnd w:id="20"/>
    </w:p>
    <w:p w:rsidR="008A458C" w:rsidRDefault="008A458C" w:rsidP="008A458C">
      <w:pPr>
        <w:spacing w:line="360" w:lineRule="auto"/>
        <w:ind w:firstLineChars="200" w:firstLine="420"/>
        <w:rPr>
          <w:rFonts w:ascii="宋体" w:hAnsi="宋体"/>
          <w:kern w:val="0"/>
          <w:szCs w:val="21"/>
          <w:u w:val="single"/>
        </w:rPr>
      </w:pPr>
      <w:r>
        <w:rPr>
          <w:szCs w:val="21"/>
        </w:rPr>
        <w:t>本次</w:t>
      </w:r>
      <w:r>
        <w:rPr>
          <w:rFonts w:hint="eastAsia"/>
          <w:szCs w:val="21"/>
        </w:rPr>
        <w:t>竞争性</w:t>
      </w:r>
      <w:r>
        <w:rPr>
          <w:rFonts w:asciiTheme="minorEastAsia" w:hAnsiTheme="minorEastAsia" w:hint="eastAsia"/>
          <w:kern w:val="0"/>
        </w:rPr>
        <w:t>谈判</w:t>
      </w:r>
      <w:r>
        <w:rPr>
          <w:szCs w:val="21"/>
        </w:rPr>
        <w:t>公告在</w:t>
      </w:r>
      <w:r>
        <w:rPr>
          <w:rFonts w:hint="eastAsia"/>
          <w:szCs w:val="21"/>
          <w:u w:val="single"/>
        </w:rPr>
        <w:t>《新疆政府</w:t>
      </w:r>
      <w:r>
        <w:rPr>
          <w:szCs w:val="21"/>
          <w:u w:val="single"/>
        </w:rPr>
        <w:t>采购网</w:t>
      </w:r>
      <w:r>
        <w:rPr>
          <w:rFonts w:hint="eastAsia"/>
          <w:szCs w:val="21"/>
          <w:u w:val="single"/>
        </w:rPr>
        <w:t>》（</w:t>
      </w:r>
      <w:r>
        <w:rPr>
          <w:szCs w:val="21"/>
          <w:u w:val="single"/>
        </w:rPr>
        <w:t>http://www.ccgp-xinjiang.gov.cn/</w:t>
      </w:r>
      <w:r>
        <w:rPr>
          <w:rFonts w:hint="eastAsia"/>
          <w:szCs w:val="21"/>
          <w:u w:val="single"/>
        </w:rPr>
        <w:t>）</w:t>
      </w:r>
      <w:r>
        <w:rPr>
          <w:szCs w:val="21"/>
        </w:rPr>
        <w:t>（发布公告的媒介名称）上发布。</w:t>
      </w:r>
    </w:p>
    <w:p w:rsidR="008A458C" w:rsidRPr="008A458C" w:rsidRDefault="008A458C" w:rsidP="008A458C">
      <w:pPr>
        <w:spacing w:line="360" w:lineRule="auto"/>
        <w:ind w:firstLineChars="200" w:firstLine="420"/>
        <w:rPr>
          <w:szCs w:val="21"/>
        </w:rPr>
      </w:pPr>
      <w:r>
        <w:rPr>
          <w:rFonts w:ascii="宋体" w:hAnsi="宋体" w:hint="eastAsia"/>
          <w:kern w:val="0"/>
          <w:szCs w:val="21"/>
        </w:rPr>
        <w:t>除此以外的其他媒介（含网站）转载或发布的竞争性</w:t>
      </w:r>
      <w:r>
        <w:rPr>
          <w:rFonts w:asciiTheme="minorEastAsia" w:hAnsiTheme="minorEastAsia" w:hint="eastAsia"/>
          <w:kern w:val="0"/>
        </w:rPr>
        <w:t>谈判</w:t>
      </w:r>
      <w:r>
        <w:rPr>
          <w:rFonts w:ascii="宋体" w:hAnsi="宋体" w:hint="eastAsia"/>
          <w:kern w:val="0"/>
          <w:szCs w:val="21"/>
        </w:rPr>
        <w:t>公告，如果致使供应商报名无效，采购人及代理机构不予承担责任。</w:t>
      </w:r>
    </w:p>
    <w:p w:rsidR="008A458C" w:rsidRDefault="008A458C" w:rsidP="008A458C">
      <w:pPr>
        <w:widowControl/>
        <w:shd w:val="clear" w:color="auto" w:fill="FFFFFF"/>
        <w:spacing w:line="360" w:lineRule="auto"/>
        <w:jc w:val="left"/>
        <w:rPr>
          <w:rFonts w:ascii="宋体" w:hAnsi="宋体" w:cs="宋体"/>
          <w:kern w:val="0"/>
          <w:sz w:val="24"/>
          <w:szCs w:val="24"/>
        </w:rPr>
      </w:pPr>
      <w:r>
        <w:rPr>
          <w:rFonts w:ascii="宋体" w:hAnsi="宋体" w:hint="eastAsia"/>
          <w:b/>
          <w:bCs/>
          <w:kern w:val="0"/>
          <w:sz w:val="24"/>
          <w:szCs w:val="24"/>
        </w:rPr>
        <w:t xml:space="preserve">7  </w:t>
      </w:r>
      <w:r>
        <w:rPr>
          <w:rFonts w:ascii="宋体" w:hAnsi="宋体"/>
          <w:b/>
          <w:bCs/>
          <w:kern w:val="0"/>
          <w:sz w:val="24"/>
          <w:szCs w:val="24"/>
        </w:rPr>
        <w:t>联系方式</w:t>
      </w:r>
    </w:p>
    <w:p w:rsidR="008A458C" w:rsidRDefault="008A458C" w:rsidP="008A458C">
      <w:pPr>
        <w:spacing w:line="440" w:lineRule="exact"/>
        <w:ind w:firstLineChars="200" w:firstLine="420"/>
        <w:rPr>
          <w:rFonts w:ascii="宋体" w:hAnsi="宋体" w:cs="宋体"/>
        </w:rPr>
      </w:pPr>
      <w:r>
        <w:rPr>
          <w:rFonts w:ascii="宋体" w:hAnsi="宋体" w:cs="宋体" w:hint="eastAsia"/>
        </w:rPr>
        <w:t>采购人：新疆畜牧科学院草业研究所</w:t>
      </w:r>
    </w:p>
    <w:p w:rsidR="008A458C" w:rsidRDefault="008A458C" w:rsidP="008A458C">
      <w:pPr>
        <w:spacing w:line="440" w:lineRule="exact"/>
        <w:ind w:firstLineChars="200" w:firstLine="420"/>
        <w:rPr>
          <w:rFonts w:ascii="宋体" w:hAnsi="宋体" w:cs="宋体"/>
        </w:rPr>
      </w:pPr>
      <w:r>
        <w:rPr>
          <w:rFonts w:ascii="宋体" w:hAnsi="宋体" w:cs="宋体" w:hint="eastAsia"/>
        </w:rPr>
        <w:t>联系人：朱昊</w:t>
      </w:r>
    </w:p>
    <w:p w:rsidR="008A458C" w:rsidRDefault="008A458C" w:rsidP="008A458C">
      <w:pPr>
        <w:spacing w:line="440" w:lineRule="exact"/>
        <w:ind w:firstLineChars="200" w:firstLine="420"/>
        <w:rPr>
          <w:rFonts w:ascii="宋体" w:hAnsi="宋体" w:cs="宋体"/>
        </w:rPr>
      </w:pPr>
      <w:r>
        <w:rPr>
          <w:rFonts w:ascii="宋体" w:hAnsi="宋体" w:cs="宋体" w:hint="eastAsia"/>
        </w:rPr>
        <w:t>电话：</w:t>
      </w:r>
      <w:r>
        <w:rPr>
          <w:rFonts w:ascii="宋体" w:hAnsi="宋体" w:cs="宋体"/>
        </w:rPr>
        <w:t>15160951387</w:t>
      </w:r>
    </w:p>
    <w:p w:rsidR="008A458C" w:rsidRDefault="008A458C" w:rsidP="008A458C">
      <w:pPr>
        <w:spacing w:line="440" w:lineRule="exact"/>
        <w:ind w:firstLineChars="200" w:firstLine="420"/>
        <w:rPr>
          <w:rFonts w:ascii="宋体" w:hAnsi="宋体" w:cs="宋体"/>
        </w:rPr>
      </w:pPr>
      <w:r>
        <w:rPr>
          <w:rFonts w:ascii="宋体" w:hAnsi="宋体" w:cs="宋体" w:hint="eastAsia"/>
        </w:rPr>
        <w:t>招标代理机构名称：新疆瑞和智业工程项目管理有限责任公司</w:t>
      </w:r>
    </w:p>
    <w:p w:rsidR="008A458C" w:rsidRDefault="008A458C" w:rsidP="008A458C">
      <w:pPr>
        <w:spacing w:line="440" w:lineRule="exact"/>
        <w:ind w:firstLineChars="200" w:firstLine="420"/>
        <w:rPr>
          <w:rFonts w:ascii="宋体" w:hAnsi="宋体" w:cs="宋体"/>
        </w:rPr>
      </w:pPr>
      <w:r>
        <w:rPr>
          <w:rFonts w:ascii="宋体" w:hAnsi="宋体" w:cs="宋体" w:hint="eastAsia"/>
        </w:rPr>
        <w:t>地址：乌鲁木齐市水磨沟区会展大道1119号大成尔雅A座1204室</w:t>
      </w:r>
    </w:p>
    <w:p w:rsidR="008A458C" w:rsidRDefault="008A458C" w:rsidP="008A458C">
      <w:pPr>
        <w:spacing w:line="440" w:lineRule="exact"/>
        <w:ind w:firstLineChars="200" w:firstLine="420"/>
        <w:rPr>
          <w:rFonts w:ascii="宋体" w:hAnsi="宋体" w:cs="宋体"/>
        </w:rPr>
      </w:pPr>
      <w:r>
        <w:rPr>
          <w:rFonts w:ascii="宋体" w:hAnsi="宋体" w:cs="宋体" w:hint="eastAsia"/>
        </w:rPr>
        <w:t>联系人：春生</w:t>
      </w:r>
    </w:p>
    <w:p w:rsidR="008A458C" w:rsidRDefault="008A458C" w:rsidP="008A458C">
      <w:pPr>
        <w:spacing w:line="440" w:lineRule="exact"/>
        <w:ind w:firstLineChars="200" w:firstLine="420"/>
        <w:rPr>
          <w:rFonts w:ascii="宋体" w:hAnsi="宋体" w:cs="宋体"/>
        </w:rPr>
      </w:pPr>
      <w:r>
        <w:rPr>
          <w:rFonts w:ascii="宋体" w:hAnsi="宋体" w:cs="宋体" w:hint="eastAsia"/>
        </w:rPr>
        <w:t>联系电话：17699910892</w:t>
      </w:r>
    </w:p>
    <w:p w:rsidR="008A458C" w:rsidRPr="008A458C" w:rsidRDefault="008A458C" w:rsidP="008A458C">
      <w:pPr>
        <w:spacing w:line="440" w:lineRule="exact"/>
        <w:ind w:firstLineChars="200" w:firstLine="420"/>
        <w:rPr>
          <w:rFonts w:ascii="宋体" w:hAnsi="宋体" w:cs="宋体"/>
        </w:rPr>
      </w:pPr>
      <w:r>
        <w:rPr>
          <w:rFonts w:ascii="宋体" w:hAnsi="宋体" w:cs="宋体" w:hint="eastAsia"/>
        </w:rPr>
        <w:t>电子邮箱：1790550471@qq.com</w:t>
      </w:r>
    </w:p>
    <w:p w:rsidR="008A458C" w:rsidRDefault="008A458C" w:rsidP="008A458C">
      <w:pPr>
        <w:spacing w:line="360" w:lineRule="auto"/>
        <w:ind w:right="210"/>
        <w:jc w:val="right"/>
        <w:rPr>
          <w:szCs w:val="21"/>
        </w:rPr>
        <w:sectPr w:rsidR="008A458C">
          <w:headerReference w:type="default" r:id="rId6"/>
          <w:footerReference w:type="default" r:id="rId7"/>
          <w:pgSz w:w="11906" w:h="16838"/>
          <w:pgMar w:top="1701" w:right="1418" w:bottom="1701" w:left="1588" w:header="855" w:footer="851" w:gutter="0"/>
          <w:pgNumType w:start="1"/>
          <w:cols w:space="720"/>
          <w:docGrid w:type="lines" w:linePitch="312"/>
        </w:sectPr>
      </w:pPr>
      <w:r>
        <w:rPr>
          <w:rFonts w:hint="eastAsia"/>
          <w:szCs w:val="21"/>
          <w:u w:val="single"/>
        </w:rPr>
        <w:t>2022</w:t>
      </w:r>
      <w:r>
        <w:rPr>
          <w:szCs w:val="21"/>
        </w:rPr>
        <w:t>年</w:t>
      </w:r>
      <w:r>
        <w:rPr>
          <w:rFonts w:hint="eastAsia"/>
          <w:szCs w:val="21"/>
          <w:u w:val="single"/>
        </w:rPr>
        <w:t>05</w:t>
      </w:r>
      <w:r>
        <w:rPr>
          <w:rFonts w:hint="eastAsia"/>
          <w:szCs w:val="21"/>
        </w:rPr>
        <w:t>月</w:t>
      </w:r>
      <w:r>
        <w:rPr>
          <w:rFonts w:hint="eastAsia"/>
          <w:szCs w:val="21"/>
          <w:u w:val="single"/>
        </w:rPr>
        <w:t>30</w:t>
      </w:r>
      <w:r>
        <w:rPr>
          <w:rFonts w:hint="eastAsia"/>
          <w:szCs w:val="21"/>
          <w:u w:val="single"/>
        </w:rPr>
        <w:t>日</w:t>
      </w:r>
    </w:p>
    <w:p w:rsidR="00B6419A" w:rsidRPr="008A458C" w:rsidRDefault="00B6419A" w:rsidP="008A458C"/>
    <w:sectPr w:rsidR="00B6419A" w:rsidRPr="008A4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19A" w:rsidRDefault="00B6419A" w:rsidP="008A458C">
      <w:r>
        <w:separator/>
      </w:r>
    </w:p>
  </w:endnote>
  <w:endnote w:type="continuationSeparator" w:id="1">
    <w:p w:rsidR="00B6419A" w:rsidRDefault="00B6419A" w:rsidP="008A45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49902"/>
    </w:sdtPr>
    <w:sdtContent>
      <w:p w:rsidR="008A458C" w:rsidRDefault="008A458C">
        <w:pPr>
          <w:pStyle w:val="a4"/>
          <w:jc w:val="center"/>
        </w:pPr>
        <w:r w:rsidRPr="0061622D">
          <w:fldChar w:fldCharType="begin"/>
        </w:r>
        <w:r>
          <w:instrText>PAGE   \* MERGEFORMAT</w:instrText>
        </w:r>
        <w:r w:rsidRPr="0061622D">
          <w:fldChar w:fldCharType="separate"/>
        </w:r>
        <w:r w:rsidRPr="008A458C">
          <w:rPr>
            <w:noProof/>
            <w:lang w:val="zh-CN"/>
          </w:rPr>
          <w:t>3</w:t>
        </w:r>
        <w:r>
          <w:rPr>
            <w:lang w:val="zh-CN"/>
          </w:rPr>
          <w:fldChar w:fldCharType="end"/>
        </w:r>
      </w:p>
    </w:sdtContent>
  </w:sdt>
  <w:p w:rsidR="008A458C" w:rsidRDefault="008A45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19A" w:rsidRDefault="00B6419A" w:rsidP="008A458C">
      <w:r>
        <w:separator/>
      </w:r>
    </w:p>
  </w:footnote>
  <w:footnote w:type="continuationSeparator" w:id="1">
    <w:p w:rsidR="00B6419A" w:rsidRDefault="00B6419A" w:rsidP="008A4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8C" w:rsidRDefault="008A458C">
    <w:pPr>
      <w:pStyle w:val="a3"/>
      <w:jc w:val="right"/>
    </w:pPr>
    <w:r>
      <w:rPr>
        <w:rFonts w:hint="eastAsia"/>
      </w:rPr>
      <w:t>新疆</w:t>
    </w:r>
    <w:r>
      <w:t>瑞和智业工程项目管理有限责任公司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458C"/>
    <w:rsid w:val="008A458C"/>
    <w:rsid w:val="00B64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A45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A458C"/>
    <w:rPr>
      <w:sz w:val="18"/>
      <w:szCs w:val="18"/>
    </w:rPr>
  </w:style>
  <w:style w:type="paragraph" w:styleId="a4">
    <w:name w:val="footer"/>
    <w:basedOn w:val="a"/>
    <w:link w:val="Char0"/>
    <w:uiPriority w:val="99"/>
    <w:unhideWhenUsed/>
    <w:qFormat/>
    <w:rsid w:val="008A458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458C"/>
    <w:rPr>
      <w:sz w:val="18"/>
      <w:szCs w:val="18"/>
    </w:rPr>
  </w:style>
  <w:style w:type="paragraph" w:styleId="a5">
    <w:name w:val="Plain Text"/>
    <w:basedOn w:val="a"/>
    <w:link w:val="Char1"/>
    <w:uiPriority w:val="99"/>
    <w:qFormat/>
    <w:rsid w:val="008A458C"/>
    <w:rPr>
      <w:rFonts w:ascii="宋体" w:eastAsia="宋体" w:hAnsi="Courier New" w:cs="Courier New"/>
      <w:szCs w:val="21"/>
    </w:rPr>
  </w:style>
  <w:style w:type="character" w:customStyle="1" w:styleId="Char1">
    <w:name w:val="纯文本 Char"/>
    <w:basedOn w:val="a0"/>
    <w:link w:val="a5"/>
    <w:uiPriority w:val="99"/>
    <w:qFormat/>
    <w:rsid w:val="008A458C"/>
    <w:rPr>
      <w:rFonts w:ascii="宋体" w:eastAsia="宋体" w:hAnsi="Courier New" w:cs="Courier New"/>
      <w:szCs w:val="21"/>
    </w:rPr>
  </w:style>
  <w:style w:type="paragraph" w:styleId="a6">
    <w:name w:val="Normal (Web)"/>
    <w:basedOn w:val="a"/>
    <w:qFormat/>
    <w:rsid w:val="008A458C"/>
    <w:pPr>
      <w:autoSpaceDE w:val="0"/>
      <w:autoSpaceDN w:val="0"/>
      <w:adjustRightInd w:val="0"/>
      <w:spacing w:beforeAutospacing="1" w:afterAutospacing="1"/>
      <w:jc w:val="left"/>
    </w:pPr>
    <w:rPr>
      <w:rFonts w:ascii="Liberation Serif" w:eastAsia="宋体" w:hAnsi="Liberation Serif" w:cs="Liberation Serif"/>
      <w:kern w:val="0"/>
      <w:sz w:val="24"/>
      <w:szCs w:val="24"/>
    </w:rPr>
  </w:style>
  <w:style w:type="paragraph" w:styleId="a7">
    <w:name w:val="No Spacing"/>
    <w:uiPriority w:val="1"/>
    <w:qFormat/>
    <w:rsid w:val="008A458C"/>
    <w:rPr>
      <w:rFonts w:ascii="Calibri" w:eastAsia="宋体" w:hAnsi="Calibri" w:cs="Calibri"/>
      <w:color w:val="000000"/>
      <w:kern w:val="0"/>
      <w:sz w:val="22"/>
    </w:rPr>
  </w:style>
  <w:style w:type="paragraph" w:styleId="a8">
    <w:name w:val="Balloon Text"/>
    <w:basedOn w:val="a"/>
    <w:link w:val="Char2"/>
    <w:uiPriority w:val="99"/>
    <w:semiHidden/>
    <w:unhideWhenUsed/>
    <w:rsid w:val="008A458C"/>
    <w:rPr>
      <w:sz w:val="18"/>
      <w:szCs w:val="18"/>
    </w:rPr>
  </w:style>
  <w:style w:type="character" w:customStyle="1" w:styleId="Char2">
    <w:name w:val="批注框文本 Char"/>
    <w:basedOn w:val="a0"/>
    <w:link w:val="a8"/>
    <w:uiPriority w:val="99"/>
    <w:semiHidden/>
    <w:rsid w:val="008A45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春生</dc:creator>
  <cp:keywords/>
  <dc:description/>
  <cp:lastModifiedBy>春生</cp:lastModifiedBy>
  <cp:revision>2</cp:revision>
  <dcterms:created xsi:type="dcterms:W3CDTF">2022-05-30T09:19:00Z</dcterms:created>
  <dcterms:modified xsi:type="dcterms:W3CDTF">2022-05-30T09:20:00Z</dcterms:modified>
</cp:coreProperties>
</file>