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outlineLvl w:val="0"/>
        <w:rPr>
          <w:color w:val="auto"/>
          <w:sz w:val="28"/>
          <w:szCs w:val="32"/>
        </w:rPr>
      </w:pPr>
      <w:r>
        <w:rPr>
          <w:rFonts w:hint="eastAsia" w:ascii="微软雅黑" w:hAnsi="微软雅黑" w:eastAsia="微软雅黑" w:cs="微软雅黑"/>
          <w:b/>
          <w:color w:val="auto"/>
          <w:kern w:val="44"/>
          <w:sz w:val="40"/>
          <w:szCs w:val="22"/>
          <w:lang w:val="en-US" w:eastAsia="zh-CN"/>
        </w:rPr>
        <w:t>2022年度农业现代化示范区监测评估项目</w:t>
      </w:r>
      <w:r>
        <w:rPr>
          <w:rFonts w:hint="eastAsia" w:ascii="微软雅黑" w:hAnsi="微软雅黑" w:eastAsia="微软雅黑" w:cs="微软雅黑"/>
          <w:b/>
          <w:color w:val="auto"/>
          <w:kern w:val="44"/>
          <w:sz w:val="40"/>
          <w:szCs w:val="22"/>
        </w:rPr>
        <w:t>竞争性磋商公告</w:t>
      </w:r>
    </w:p>
    <w:p>
      <w:pPr>
        <w:pStyle w:val="3"/>
        <w:keepNext w:val="0"/>
        <w:keepLines w:val="0"/>
        <w:widowControl/>
        <w:suppressLineNumbers w:val="0"/>
        <w:spacing w:before="204" w:beforeAutospacing="0" w:after="204" w:afterAutospacing="0" w:line="360" w:lineRule="atLeast"/>
        <w:ind w:left="0" w:right="0" w:firstLine="420" w:firstLineChars="200"/>
        <w:jc w:val="both"/>
        <w:rPr>
          <w:rStyle w:val="6"/>
          <w:rFonts w:hint="eastAsia" w:ascii="黑体" w:hAnsi="宋体" w:eastAsia="黑体" w:cs="黑体"/>
          <w:i w:val="0"/>
          <w:iCs w:val="0"/>
          <w:caps w:val="0"/>
          <w:color w:val="000000"/>
          <w:spacing w:val="0"/>
          <w:sz w:val="21"/>
          <w:szCs w:val="21"/>
        </w:rPr>
      </w:pPr>
      <w:r>
        <w:rPr>
          <w:rFonts w:hint="eastAsia" w:ascii="仿宋" w:hAnsi="仿宋" w:eastAsia="仿宋" w:cs="仿宋"/>
          <w:i w:val="0"/>
          <w:iCs w:val="0"/>
          <w:caps w:val="0"/>
          <w:color w:val="000000"/>
          <w:spacing w:val="0"/>
          <w:sz w:val="21"/>
          <w:szCs w:val="21"/>
        </w:rPr>
        <w:t xml:space="preserve">2022年度农业现代化示范区监测评估项目采购项目的潜在供应商应在乌鲁木齐市头屯河区乌昌路252号九方财富广场A座6楼获取采购文件，并于2022年05月23日 11:00（北京时间）前提交响应文件。  </w:t>
      </w:r>
      <w:r>
        <w:rPr>
          <w:rStyle w:val="6"/>
          <w:rFonts w:hint="eastAsia" w:ascii="黑体" w:hAnsi="宋体" w:eastAsia="黑体" w:cs="黑体"/>
          <w:i w:val="0"/>
          <w:iCs w:val="0"/>
          <w:caps w:val="0"/>
          <w:color w:val="000000"/>
          <w:spacing w:val="0"/>
          <w:sz w:val="21"/>
          <w:szCs w:val="21"/>
        </w:rPr>
        <w:t>      </w:t>
      </w:r>
    </w:p>
    <w:p>
      <w:pPr>
        <w:pStyle w:val="3"/>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5"/>
          <w:szCs w:val="25"/>
        </w:rPr>
      </w:pPr>
      <w:r>
        <w:rPr>
          <w:rStyle w:val="6"/>
          <w:rFonts w:ascii="黑体" w:hAnsi="宋体" w:eastAsia="黑体" w:cs="黑体"/>
          <w:i w:val="0"/>
          <w:iCs w:val="0"/>
          <w:caps w:val="0"/>
          <w:color w:val="000000"/>
          <w:spacing w:val="0"/>
          <w:sz w:val="21"/>
          <w:szCs w:val="21"/>
        </w:rPr>
        <w:t>一、项目基本情况</w:t>
      </w:r>
    </w:p>
    <w:p>
      <w:pPr>
        <w:pStyle w:val="3"/>
        <w:keepNext w:val="0"/>
        <w:keepLines w:val="0"/>
        <w:widowControl/>
        <w:suppressLineNumbers w:val="0"/>
        <w:spacing w:before="60" w:beforeAutospacing="0" w:after="60" w:afterAutospacing="0" w:line="240" w:lineRule="atLeast"/>
        <w:ind w:left="0" w:right="0"/>
      </w:pPr>
      <w:r>
        <w:rPr>
          <w:rFonts w:ascii="仿宋" w:hAnsi="仿宋" w:eastAsia="仿宋" w:cs="仿宋"/>
          <w:i w:val="0"/>
          <w:iCs w:val="0"/>
          <w:caps w:val="0"/>
          <w:color w:val="000000"/>
          <w:spacing w:val="0"/>
          <w:sz w:val="21"/>
          <w:szCs w:val="21"/>
        </w:rPr>
        <w:t>    项目编号：</w:t>
      </w:r>
      <w:r>
        <w:rPr>
          <w:rFonts w:hint="eastAsia" w:ascii="仿宋" w:hAnsi="仿宋" w:eastAsia="仿宋" w:cs="仿宋"/>
          <w:i w:val="0"/>
          <w:iCs w:val="0"/>
          <w:caps w:val="0"/>
          <w:color w:val="000000"/>
          <w:spacing w:val="0"/>
          <w:sz w:val="21"/>
          <w:szCs w:val="21"/>
        </w:rPr>
        <w:t>XJTHCG(CS)-004 </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项目名称：2022年度农业现代化示范区监测评估项目 </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采购方式：竞争性磋商</w:t>
      </w:r>
      <w:r>
        <w:rPr>
          <w:rFonts w:hint="eastAsia" w:ascii="仿宋" w:hAnsi="仿宋" w:eastAsia="仿宋" w:cs="仿宋"/>
          <w:i w:val="0"/>
          <w:iCs w:val="0"/>
          <w:caps w:val="0"/>
          <w:color w:val="000000"/>
          <w:spacing w:val="0"/>
          <w:sz w:val="19"/>
          <w:szCs w:val="19"/>
        </w:rPr>
        <w:t> </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预算金额（元）：450000  </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最高限价（元）：450000 </w:t>
      </w:r>
      <w:r>
        <w:rPr>
          <w:rFonts w:hint="eastAsia" w:ascii="仿宋" w:hAnsi="仿宋" w:eastAsia="仿宋" w:cs="仿宋"/>
          <w:i w:val="0"/>
          <w:iCs w:val="0"/>
          <w:caps w:val="0"/>
          <w:color w:val="000000"/>
          <w:spacing w:val="0"/>
          <w:sz w:val="19"/>
          <w:szCs w:val="19"/>
        </w:rPr>
        <w:t> </w:t>
      </w:r>
    </w:p>
    <w:p>
      <w:pPr>
        <w:pStyle w:val="3"/>
        <w:keepNext w:val="0"/>
        <w:keepLines w:val="0"/>
        <w:widowControl/>
        <w:suppressLineNumbers w:val="0"/>
        <w:spacing w:before="60" w:beforeAutospacing="0" w:after="60" w:afterAutospacing="0" w:line="240" w:lineRule="atLeast"/>
        <w:ind w:left="0" w:right="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    采购需求：</w:t>
      </w:r>
      <w:bookmarkStart w:id="0" w:name="_GoBack"/>
      <w:bookmarkEnd w:id="0"/>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shd w:val="clear" w:fill="F7F7F7"/>
        </w:rPr>
        <w:t>   标项名称： </w:t>
      </w:r>
      <w:r>
        <w:rPr>
          <w:rStyle w:val="7"/>
          <w:rFonts w:hint="eastAsia" w:ascii="仿宋" w:hAnsi="仿宋" w:eastAsia="仿宋" w:cs="仿宋"/>
          <w:i w:val="0"/>
          <w:iCs w:val="0"/>
          <w:caps w:val="0"/>
          <w:color w:val="000000"/>
          <w:spacing w:val="0"/>
          <w:sz w:val="21"/>
          <w:szCs w:val="21"/>
          <w:shd w:val="clear" w:fill="F7F7F7"/>
        </w:rPr>
        <w:t>2022年度农业现代化示范区监测评估项目</w:t>
      </w:r>
      <w:r>
        <w:rPr>
          <w:rFonts w:hint="eastAsia" w:ascii="仿宋" w:hAnsi="仿宋" w:eastAsia="仿宋" w:cs="仿宋"/>
          <w:i w:val="0"/>
          <w:iCs w:val="0"/>
          <w:caps w:val="0"/>
          <w:color w:val="000000"/>
          <w:spacing w:val="0"/>
          <w:sz w:val="21"/>
          <w:szCs w:val="21"/>
          <w:shd w:val="clear" w:fill="F7F7F7"/>
        </w:rPr>
        <w:t> </w:t>
      </w:r>
    </w:p>
    <w:p>
      <w:pPr>
        <w:keepNext w:val="0"/>
        <w:keepLines w:val="0"/>
        <w:widowControl/>
        <w:suppressLineNumbers w:val="0"/>
        <w:jc w:val="left"/>
      </w:pPr>
      <w:r>
        <w:rPr>
          <w:rFonts w:hint="eastAsia" w:ascii="仿宋" w:hAnsi="仿宋" w:eastAsia="仿宋" w:cs="仿宋"/>
          <w:i w:val="0"/>
          <w:iCs w:val="0"/>
          <w:caps w:val="0"/>
          <w:color w:val="000000"/>
          <w:spacing w:val="0"/>
          <w:kern w:val="0"/>
          <w:sz w:val="21"/>
          <w:szCs w:val="21"/>
          <w:lang w:val="en-US" w:eastAsia="zh-CN" w:bidi="ar"/>
        </w:rPr>
        <w:t>   数量：不限 </w:t>
      </w:r>
      <w:r>
        <w:rPr>
          <w:rFonts w:hint="eastAsia" w:ascii="仿宋" w:hAnsi="仿宋" w:eastAsia="仿宋" w:cs="仿宋"/>
          <w:i w:val="0"/>
          <w:iCs w:val="0"/>
          <w:caps w:val="0"/>
          <w:color w:val="000000"/>
          <w:spacing w:val="0"/>
          <w:kern w:val="0"/>
          <w:sz w:val="19"/>
          <w:szCs w:val="19"/>
          <w:lang w:val="en-US" w:eastAsia="zh-CN" w:bidi="ar"/>
        </w:rPr>
        <w:t>    </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预算金额（元）：450000 </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单位：批 </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简要规格描述：1.配合采购人研究制订《新疆维吾尔自治区农业现代化示范区监测评估办法》；2.配合3个农业现代化示范区提出符合本地实际的创新性指标，配合细化二级指标权重，形成示范区监测评估具体方案；3.配合采购人结合实际开展3个农业现代化示范区监测评估工作。具体需求详见磋商文件。 </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备注： </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合同履约期限：标项 1，详见磋商文件 </w:t>
      </w:r>
      <w:r>
        <w:rPr>
          <w:rFonts w:hint="eastAsia" w:ascii="仿宋" w:hAnsi="仿宋" w:eastAsia="仿宋" w:cs="仿宋"/>
          <w:i w:val="0"/>
          <w:iCs w:val="0"/>
          <w:caps w:val="0"/>
          <w:color w:val="000000"/>
          <w:spacing w:val="0"/>
          <w:sz w:val="19"/>
          <w:szCs w:val="19"/>
        </w:rPr>
        <w:t> </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本项目（否）接受联合体投标。</w:t>
      </w:r>
      <w:r>
        <w:rPr>
          <w:rFonts w:hint="eastAsia" w:ascii="仿宋" w:hAnsi="仿宋" w:eastAsia="仿宋" w:cs="仿宋"/>
          <w:i w:val="0"/>
          <w:iCs w:val="0"/>
          <w:caps w:val="0"/>
          <w:color w:val="000000"/>
          <w:spacing w:val="0"/>
          <w:sz w:val="19"/>
          <w:szCs w:val="19"/>
        </w:rPr>
        <w:t>  </w:t>
      </w:r>
    </w:p>
    <w:p>
      <w:pPr>
        <w:pStyle w:val="3"/>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二、申请人的资格要求：</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1.满足《中华人民共和国政府采购法》第二十二条规定；</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2.落实政府采购政策需满足的资格要求：无 </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3.本项目的特定资格要求：标项1：1.满足《中华人民共和国政府采购法》第二十二条规定；</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2.有效的法人或其他组织的营业执照等证明文件、自然人的身份证明（个体工商户应该要求其提供有效的个体工商户营业执照，企业应提供工商部门注册的企业法人营业执照，事业单位提供事业单位法人证书）；</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3.法定代表人需提供法人身份证原件；授权委托人需提供法人授权委托书原件、法人身份证复印件及被授权委托人身份证原件；</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4.财务状况报告近二年任意一年经审计的财务报告或银行资信证明；</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5.依法缴纳近六个月内任意一个月的社会保险的凭据；</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6.税务部门出具的近六个月内任意一个月的完税证明；</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7.开标现场查询供应商未被“信用中国”网站（www.creditchina.gov.cn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8 提供针对本次项目《反商业贿赂承诺书》；</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9、参加采购活动前三年内，在经营活动中无重大违 </w:t>
      </w:r>
    </w:p>
    <w:p>
      <w:pPr>
        <w:pStyle w:val="3"/>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三、获取采购文件</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时间：2022年05月11日至2022年05月18日，每天上午10:00至13:30，下午16:00至19:30（北京时间，法定节假日除外）</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地点：乌鲁木齐市头屯河区乌昌路252号九方财富广场A座6楼 </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方式：线下获取，文件费：200元 </w:t>
      </w:r>
    </w:p>
    <w:p>
      <w:pPr>
        <w:pStyle w:val="3"/>
        <w:keepNext w:val="0"/>
        <w:keepLines w:val="0"/>
        <w:widowControl/>
        <w:suppressLineNumbers w:val="0"/>
        <w:spacing w:before="60" w:beforeAutospacing="0" w:after="60" w:afterAutospacing="0" w:line="240" w:lineRule="atLeast"/>
        <w:ind w:left="0" w:right="0"/>
        <w:rPr>
          <w:rFonts w:ascii="黑体" w:hAnsi="宋体" w:eastAsia="黑体" w:cs="黑体"/>
          <w:i w:val="0"/>
          <w:iCs w:val="0"/>
          <w:caps w:val="0"/>
          <w:color w:val="000000"/>
          <w:spacing w:val="0"/>
          <w:sz w:val="21"/>
          <w:szCs w:val="21"/>
        </w:rPr>
      </w:pPr>
      <w:r>
        <w:rPr>
          <w:rFonts w:hint="eastAsia" w:ascii="仿宋" w:hAnsi="仿宋" w:eastAsia="仿宋" w:cs="仿宋"/>
          <w:i w:val="0"/>
          <w:iCs w:val="0"/>
          <w:caps w:val="0"/>
          <w:color w:val="000000"/>
          <w:spacing w:val="0"/>
          <w:sz w:val="21"/>
          <w:szCs w:val="21"/>
        </w:rPr>
        <w:t>   </w:t>
      </w:r>
      <w:r>
        <w:rPr>
          <w:rStyle w:val="6"/>
          <w:rFonts w:ascii="黑体" w:hAnsi="宋体" w:eastAsia="黑体" w:cs="黑体"/>
          <w:i w:val="0"/>
          <w:iCs w:val="0"/>
          <w:caps w:val="0"/>
          <w:color w:val="000000"/>
          <w:spacing w:val="0"/>
          <w:sz w:val="21"/>
          <w:szCs w:val="21"/>
        </w:rPr>
        <w:t>四、响应文件提交</w:t>
      </w:r>
      <w:r>
        <w:rPr>
          <w:rFonts w:ascii="黑体" w:hAnsi="宋体" w:eastAsia="黑体" w:cs="黑体"/>
          <w:i w:val="0"/>
          <w:iCs w:val="0"/>
          <w:caps w:val="0"/>
          <w:color w:val="000000"/>
          <w:spacing w:val="0"/>
          <w:sz w:val="21"/>
          <w:szCs w:val="21"/>
        </w:rPr>
        <w:t> </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截止时间：2022年05月23日 11:00（北京时间）</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地点：乌鲁木齐友好南路551号绿洲大饭店7楼会议室 </w:t>
      </w:r>
    </w:p>
    <w:p>
      <w:pPr>
        <w:pStyle w:val="3"/>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五、响应文件开启</w:t>
      </w:r>
      <w:r>
        <w:rPr>
          <w:rFonts w:ascii="黑体" w:hAnsi="宋体" w:eastAsia="黑体" w:cs="黑体"/>
          <w:i w:val="0"/>
          <w:iCs w:val="0"/>
          <w:caps w:val="0"/>
          <w:color w:val="000000"/>
          <w:spacing w:val="0"/>
          <w:sz w:val="21"/>
          <w:szCs w:val="21"/>
        </w:rPr>
        <w:t> </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开启时间：2022年05月23日 11:00 （北京时间）</w:t>
      </w:r>
    </w:p>
    <w:p>
      <w:pPr>
        <w:pStyle w:val="3"/>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地点：乌鲁木齐友好南路551号绿洲大饭店7楼会议室 </w:t>
      </w:r>
    </w:p>
    <w:p>
      <w:pPr>
        <w:pStyle w:val="3"/>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5"/>
          <w:szCs w:val="25"/>
        </w:rPr>
      </w:pPr>
      <w:r>
        <w:rPr>
          <w:rStyle w:val="6"/>
          <w:rFonts w:ascii="黑体" w:hAnsi="宋体" w:eastAsia="黑体" w:cs="黑体"/>
          <w:i w:val="0"/>
          <w:iCs w:val="0"/>
          <w:caps w:val="0"/>
          <w:color w:val="000000"/>
          <w:spacing w:val="0"/>
          <w:sz w:val="21"/>
          <w:szCs w:val="21"/>
        </w:rPr>
        <w:t>六、公告期限</w:t>
      </w:r>
    </w:p>
    <w:p>
      <w:pPr>
        <w:pStyle w:val="3"/>
        <w:keepNext w:val="0"/>
        <w:keepLines w:val="0"/>
        <w:widowControl/>
        <w:suppressLineNumbers w:val="0"/>
        <w:spacing w:before="60" w:beforeAutospacing="0" w:after="60" w:afterAutospacing="0"/>
        <w:ind w:left="0" w:right="0" w:firstLine="0"/>
        <w:rPr>
          <w:rFonts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    自本公告发布之日起3个工作日。</w:t>
      </w:r>
    </w:p>
    <w:p>
      <w:pPr>
        <w:pStyle w:val="3"/>
        <w:keepNext w:val="0"/>
        <w:keepLines w:val="0"/>
        <w:widowControl/>
        <w:suppressLineNumbers w:val="0"/>
        <w:spacing w:before="204" w:beforeAutospacing="0" w:after="204" w:afterAutospacing="0" w:line="360" w:lineRule="atLeast"/>
        <w:ind w:left="0" w:right="0" w:firstLine="0"/>
        <w:jc w:val="both"/>
        <w:rPr>
          <w:rFonts w:hint="default" w:ascii="黑体" w:hAnsi="宋体" w:eastAsia="黑体" w:cs="黑体"/>
          <w:i w:val="0"/>
          <w:iCs w:val="0"/>
          <w:caps w:val="0"/>
          <w:color w:val="000000"/>
          <w:spacing w:val="0"/>
          <w:sz w:val="21"/>
          <w:szCs w:val="21"/>
        </w:rPr>
      </w:pPr>
      <w:r>
        <w:rPr>
          <w:rStyle w:val="6"/>
          <w:rFonts w:hint="default" w:ascii="黑体" w:hAnsi="宋体" w:eastAsia="黑体" w:cs="黑体"/>
          <w:i w:val="0"/>
          <w:iCs w:val="0"/>
          <w:caps w:val="0"/>
          <w:color w:val="000000"/>
          <w:spacing w:val="0"/>
          <w:sz w:val="21"/>
          <w:szCs w:val="21"/>
        </w:rPr>
        <w:t>七、其他补充事宜</w:t>
      </w:r>
      <w:r>
        <w:rPr>
          <w:rFonts w:hint="default" w:ascii="黑体" w:hAnsi="宋体" w:eastAsia="黑体" w:cs="黑体"/>
          <w:i w:val="0"/>
          <w:iCs w:val="0"/>
          <w:caps w:val="0"/>
          <w:color w:val="000000"/>
          <w:spacing w:val="0"/>
          <w:sz w:val="21"/>
          <w:szCs w:val="21"/>
        </w:rPr>
        <w:t> </w:t>
      </w:r>
    </w:p>
    <w:p>
      <w:pPr>
        <w:pStyle w:val="3"/>
        <w:keepNext w:val="0"/>
        <w:keepLines w:val="0"/>
        <w:widowControl/>
        <w:suppressLineNumbers w:val="0"/>
        <w:spacing w:before="60" w:beforeAutospacing="0" w:after="60" w:afterAutospacing="0" w:line="315" w:lineRule="atLeast"/>
        <w:ind w:left="0" w:right="0" w:firstLine="0"/>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    获取文件时需提供：1、法人授权委托书原件，2、营业执照复印件加盖鲜章，3、财务报告复印件加盖鲜章，4、符合资格要求的社保证明及完税证明材料，5、加盖鲜章的《反商业贿赂承诺书》，6、符合资格要求的其他资料均加盖鲜章。  </w:t>
      </w:r>
    </w:p>
    <w:p>
      <w:pPr>
        <w:pStyle w:val="3"/>
        <w:keepNext w:val="0"/>
        <w:keepLines w:val="0"/>
        <w:widowControl/>
        <w:suppressLineNumbers w:val="0"/>
        <w:spacing w:before="204" w:beforeAutospacing="0" w:after="204" w:afterAutospacing="0" w:line="384" w:lineRule="atLeast"/>
        <w:ind w:left="0" w:right="0" w:firstLine="0"/>
        <w:jc w:val="both"/>
        <w:rPr>
          <w:rFonts w:hint="default" w:ascii="黑体" w:hAnsi="宋体" w:eastAsia="黑体" w:cs="黑体"/>
          <w:i w:val="0"/>
          <w:iCs w:val="0"/>
          <w:caps w:val="0"/>
          <w:color w:val="000000"/>
          <w:spacing w:val="0"/>
          <w:sz w:val="25"/>
          <w:szCs w:val="25"/>
        </w:rPr>
      </w:pPr>
      <w:r>
        <w:rPr>
          <w:rStyle w:val="6"/>
          <w:rFonts w:hint="default" w:ascii="黑体" w:hAnsi="宋体" w:eastAsia="黑体" w:cs="黑体"/>
          <w:i w:val="0"/>
          <w:iCs w:val="0"/>
          <w:caps w:val="0"/>
          <w:color w:val="000000"/>
          <w:spacing w:val="0"/>
          <w:sz w:val="21"/>
          <w:szCs w:val="21"/>
        </w:rPr>
        <w:t>八、凡对本次招标提出询问，请按以下方式联系</w:t>
      </w:r>
    </w:p>
    <w:p>
      <w:pPr>
        <w:pStyle w:val="3"/>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1.采购人信息</w:t>
      </w:r>
    </w:p>
    <w:p>
      <w:pPr>
        <w:pStyle w:val="3"/>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名 称：</w:t>
      </w:r>
      <w:r>
        <w:rPr>
          <w:rStyle w:val="7"/>
          <w:rFonts w:hint="eastAsia" w:ascii="仿宋" w:hAnsi="仿宋" w:eastAsia="仿宋" w:cs="仿宋"/>
          <w:i w:val="0"/>
          <w:iCs w:val="0"/>
          <w:caps w:val="0"/>
          <w:color w:val="000000"/>
          <w:spacing w:val="0"/>
          <w:sz w:val="21"/>
          <w:szCs w:val="21"/>
        </w:rPr>
        <w:t>新疆维吾尔自治区农业农村厅办公室</w:t>
      </w:r>
    </w:p>
    <w:p>
      <w:pPr>
        <w:pStyle w:val="3"/>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地 址：新疆乌鲁木齐市天山区胜利路157号</w:t>
      </w:r>
    </w:p>
    <w:p>
      <w:pPr>
        <w:pStyle w:val="3"/>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联系方式：0991-2856792</w:t>
      </w:r>
    </w:p>
    <w:p>
      <w:pPr>
        <w:pStyle w:val="3"/>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2.采购代理机构信息</w:t>
      </w:r>
    </w:p>
    <w:p>
      <w:pPr>
        <w:pStyle w:val="3"/>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名 称：新疆天汇项目管理有限公司</w:t>
      </w:r>
    </w:p>
    <w:p>
      <w:pPr>
        <w:pStyle w:val="3"/>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地 址：乌鲁木齐市头屯河区乌昌路252号九方财富广场A座6楼</w:t>
      </w:r>
    </w:p>
    <w:p>
      <w:pPr>
        <w:pStyle w:val="3"/>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联系方式：17716988128</w:t>
      </w:r>
    </w:p>
    <w:p>
      <w:pPr>
        <w:pStyle w:val="3"/>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3.项目联系方式</w:t>
      </w:r>
    </w:p>
    <w:p>
      <w:pPr>
        <w:pStyle w:val="3"/>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项目联系人：</w:t>
      </w:r>
      <w:r>
        <w:rPr>
          <w:rStyle w:val="7"/>
          <w:rFonts w:hint="eastAsia" w:ascii="仿宋" w:hAnsi="仿宋" w:eastAsia="仿宋" w:cs="仿宋"/>
          <w:i w:val="0"/>
          <w:iCs w:val="0"/>
          <w:caps w:val="0"/>
          <w:color w:val="000000"/>
          <w:spacing w:val="0"/>
          <w:sz w:val="21"/>
          <w:szCs w:val="21"/>
        </w:rPr>
        <w:t>李军</w:t>
      </w:r>
    </w:p>
    <w:p>
      <w:pPr>
        <w:pStyle w:val="3"/>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电 话：</w:t>
      </w:r>
      <w:r>
        <w:rPr>
          <w:rStyle w:val="7"/>
          <w:rFonts w:hint="eastAsia" w:ascii="仿宋" w:hAnsi="仿宋" w:eastAsia="仿宋" w:cs="仿宋"/>
          <w:i w:val="0"/>
          <w:iCs w:val="0"/>
          <w:caps w:val="0"/>
          <w:color w:val="000000"/>
          <w:spacing w:val="0"/>
          <w:sz w:val="21"/>
          <w:szCs w:val="21"/>
        </w:rPr>
        <w:t>17716988128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47CF2"/>
    <w:rsid w:val="1BF47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iPriority w:val="0"/>
    <w:pPr>
      <w:ind w:firstLine="420" w:firstLineChars="200"/>
    </w:pPr>
  </w:style>
  <w:style w:type="paragraph" w:styleId="3">
    <w:name w:val="Normal (Web)"/>
    <w:basedOn w:val="1"/>
    <w:qFormat/>
    <w:uiPriority w:val="99"/>
    <w:pPr>
      <w:widowControl/>
      <w:jc w:val="left"/>
    </w:pPr>
    <w:rPr>
      <w:rFonts w:ascii="宋体" w:hAnsi="宋体" w:cs="宋体"/>
      <w:kern w:val="0"/>
      <w:sz w:val="24"/>
      <w:szCs w:val="24"/>
    </w:rPr>
  </w:style>
  <w:style w:type="character" w:styleId="6">
    <w:name w:val="Strong"/>
    <w:basedOn w:val="5"/>
    <w:qFormat/>
    <w:uiPriority w:val="22"/>
    <w:rPr>
      <w:b/>
    </w:rPr>
  </w:style>
  <w:style w:type="character" w:styleId="7">
    <w:name w:val="HTML Sample"/>
    <w:unhideWhenUsed/>
    <w:uiPriority w:val="99"/>
    <w:rPr>
      <w:rFonts w:hint="eastAsia" w:ascii="Arial" w:hAnsi="Arial" w:cs="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2022-05-15T11:21:00Z</dcterms:created>
  <dc:creator>华为</dc:creator>
  <cp:lastModifiedBy>华为</cp:lastModifiedBy>
  <dcterms:modified xsi:type="dcterms:W3CDTF">2022-05-15T11:31:16Z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E15B44975FA24D698265F078E1B6E927</vt:lpwstr>
  </property>
</Properties>
</file>