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52"/>
          <w:highlight w:val="none"/>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44"/>
          <w:szCs w:val="20"/>
          <w:highlight w:val="none"/>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（货物类）</w:t>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14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145"/>
          <w:rFonts w:hint="eastAsia"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14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招标编号：SJX—2022-133</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default" w:asciiTheme="minorEastAsia" w:hAnsiTheme="minorEastAsia" w:eastAsiaTheme="minorEastAsia" w:cstheme="minorEastAsia"/>
          <w:b/>
          <w:color w:val="auto"/>
          <w:sz w:val="28"/>
          <w:szCs w:val="28"/>
          <w:highlight w:val="none"/>
          <w:u w:val="none" w:color="auto"/>
          <w:lang w:val="en-US" w:eastAsia="zh-CN"/>
        </w:rPr>
      </w:pPr>
      <w:r>
        <w:rPr>
          <w:rFonts w:hint="eastAsia" w:asciiTheme="minorEastAsia" w:hAnsiTheme="minorEastAsia" w:eastAsiaTheme="minorEastAsia" w:cstheme="minorEastAsia"/>
          <w:b/>
          <w:color w:val="auto"/>
          <w:sz w:val="28"/>
          <w:szCs w:val="28"/>
          <w:highlight w:val="none"/>
          <w:u w:val="none" w:color="auto"/>
          <w:lang w:val="en-US" w:eastAsia="zh-CN"/>
        </w:rPr>
        <w:t>项目名称：哈密市伊州区应急医疗设备配备项目医疗设备（二标）第一包</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采购人：哈密市伊州区卫生健康委员会（盖章）</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5"/>
          <w:rFonts w:hint="default"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采购联系人：于广智</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5"/>
          <w:rFonts w:hint="default"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联系电话：0902-2251891</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联系地址：哈密市伊州区爱民路2号卫生计生大厦6楼</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代理机构：新疆世纪星工程咨询有限公司（盖章）</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5"/>
          <w:rFonts w:hint="default"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联系人：马工</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5"/>
          <w:rFonts w:hint="default"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联系电话：18167854094</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联系地址：乌鲁木齐市黄山街81号一品九点阳光七号公寓楼九楼</w:t>
      </w: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pPr>
    </w:p>
    <w:p>
      <w:pPr>
        <w:pStyle w:val="14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14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145"/>
          <w:rFonts w:hint="eastAsia" w:asciiTheme="minorEastAsia" w:hAnsiTheme="minorEastAsia" w:eastAsiaTheme="minorEastAsia" w:cstheme="minorEastAsia"/>
          <w:b/>
          <w:i w:val="0"/>
          <w:caps w:val="0"/>
          <w:color w:val="auto"/>
          <w:spacing w:val="0"/>
          <w:w w:val="100"/>
          <w:kern w:val="2"/>
          <w:sz w:val="28"/>
          <w:szCs w:val="28"/>
          <w:highlight w:val="none"/>
          <w:u w:val="none" w:color="auto"/>
          <w:lang w:val="en-US" w:eastAsia="zh-CN" w:bidi="ar-SA"/>
        </w:rPr>
        <w:t>日期：2022年5月</w:t>
      </w:r>
    </w:p>
    <w:p>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pPr>
        <w:pStyle w:val="29"/>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val="en-US" w:eastAsia="zh-CN"/>
        </w:rPr>
        <w:t>第一部分  招标公告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_Toc4964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rPr>
        <w:fldChar w:fldCharType="end"/>
      </w:r>
    </w:p>
    <w:p>
      <w:pPr>
        <w:pStyle w:val="29"/>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第二部分  </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_Toc22314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p>
    <w:p>
      <w:pPr>
        <w:pStyle w:val="3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_Toc11613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p>
    <w:p>
      <w:pPr>
        <w:pStyle w:val="31"/>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供应商</w:t>
      </w:r>
      <w:r>
        <w:rPr>
          <w:rFonts w:hint="eastAsia" w:asciiTheme="minorEastAsia" w:hAnsiTheme="minorEastAsia" w:eastAsiaTheme="minorEastAsia" w:cstheme="minorEastAsia"/>
          <w:color w:val="auto"/>
          <w:szCs w:val="28"/>
          <w:highlight w:val="none"/>
        </w:rPr>
        <w:t>须知正文部分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_Toc20770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一、总则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_Toc4585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二、招标文件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_Toc11714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三、投标文件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_Toc22619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四、投标保证金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_Toc21523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五、投标文件的递交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_Toc19605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六、开标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_Toc17792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七、评标步骤和要求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八、履约保证金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_Toc8726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九、代理服务费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十、签订、审核合同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十一、处罚、询问和质疑</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十二、保密和披露</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_Toc7020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28</w:t>
      </w:r>
      <w:r>
        <w:rPr>
          <w:rFonts w:hint="eastAsia" w:asciiTheme="minorEastAsia" w:hAnsiTheme="minorEastAsia" w:eastAsiaTheme="minorEastAsia" w:cstheme="minorEastAsia"/>
          <w:color w:val="auto"/>
          <w:highlight w:val="none"/>
        </w:rPr>
        <w:fldChar w:fldCharType="end"/>
      </w:r>
    </w:p>
    <w:p>
      <w:pPr>
        <w:pStyle w:val="29"/>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第三部分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_Toc16687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29</w:t>
      </w:r>
      <w:r>
        <w:rPr>
          <w:rFonts w:hint="eastAsia" w:asciiTheme="minorEastAsia" w:hAnsiTheme="minorEastAsia" w:eastAsiaTheme="minorEastAsia" w:cstheme="minorEastAsia"/>
          <w:color w:val="auto"/>
          <w:highlight w:val="none"/>
        </w:rPr>
        <w:fldChar w:fldCharType="end"/>
      </w:r>
    </w:p>
    <w:p>
      <w:pPr>
        <w:pStyle w:val="29"/>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第四部分   评审方法（综合评分法）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30</w:t>
      </w:r>
      <w:r>
        <w:rPr>
          <w:rFonts w:hint="eastAsia" w:asciiTheme="minorEastAsia" w:hAnsiTheme="minorEastAsia" w:eastAsiaTheme="minorEastAsia" w:cstheme="minorEastAsia"/>
          <w:color w:val="auto"/>
          <w:highlight w:val="none"/>
        </w:rPr>
        <w:fldChar w:fldCharType="end"/>
      </w:r>
    </w:p>
    <w:p>
      <w:pPr>
        <w:pStyle w:val="29"/>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第五部分   政府采购合同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_Toc22459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w:t>
      </w:r>
      <w:r>
        <w:rPr>
          <w:rFonts w:hint="eastAsia" w:asciiTheme="minorEastAsia" w:hAnsiTheme="minorEastAsia" w:eastAsiaTheme="minorEastAsia" w:cstheme="minorEastAsia"/>
          <w:color w:val="auto"/>
          <w:highlight w:val="none"/>
        </w:rPr>
        <w:fldChar w:fldCharType="end"/>
      </w:r>
    </w:p>
    <w:p>
      <w:pPr>
        <w:pStyle w:val="29"/>
        <w:tabs>
          <w:tab w:val="right" w:leader="dot" w:pos="8312"/>
          <w:tab w:val="clear" w:pos="8302"/>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第六部分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_Toc21049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p>
    <w:p>
      <w:pPr>
        <w:pStyle w:val="22"/>
        <w:tabs>
          <w:tab w:val="right" w:leader="dot" w:pos="8312"/>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pPr>
        <w:pStyle w:val="2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lang w:val="en-US" w:eastAsia="zh-CN"/>
        </w:rPr>
      </w:pPr>
      <w:r>
        <w:rPr>
          <w:rFonts w:hint="eastAsia" w:asciiTheme="minorEastAsia" w:hAnsiTheme="minorEastAsia" w:eastAsiaTheme="minorEastAsia" w:cstheme="minorEastAsia"/>
          <w:b/>
          <w:color w:val="auto"/>
          <w:sz w:val="36"/>
          <w:highlight w:val="none"/>
          <w:lang w:val="zh-CN"/>
        </w:rPr>
        <w:br w:type="page"/>
      </w:r>
      <w:bookmarkStart w:id="0" w:name="_Toc4964"/>
      <w:r>
        <w:rPr>
          <w:rFonts w:hint="eastAsia" w:asciiTheme="minorEastAsia" w:hAnsiTheme="minorEastAsia" w:eastAsiaTheme="minorEastAsia" w:cstheme="minorEastAsia"/>
          <w:b/>
          <w:color w:val="auto"/>
          <w:sz w:val="32"/>
          <w:szCs w:val="22"/>
          <w:highlight w:val="none"/>
          <w:lang w:val="en-US" w:eastAsia="zh-CN"/>
        </w:rPr>
        <w:t>第一部分  招标公告</w:t>
      </w:r>
      <w:bookmarkEnd w:id="0"/>
    </w:p>
    <w:p>
      <w:pPr>
        <w:keepNext w:val="0"/>
        <w:keepLines w:val="0"/>
        <w:pageBreakBefore w:val="0"/>
        <w:widowControl/>
        <w:kinsoku/>
        <w:wordWrap/>
        <w:overflowPunct/>
        <w:topLinePunct w:val="0"/>
        <w:autoSpaceDE/>
        <w:autoSpaceDN/>
        <w:bidi w:val="0"/>
        <w:spacing w:line="440" w:lineRule="exact"/>
        <w:ind w:firstLine="0" w:firstLineChars="0"/>
        <w:jc w:val="center"/>
        <w:textAlignment w:val="auto"/>
        <w:rPr>
          <w:rFonts w:hint="eastAsia" w:asciiTheme="minorEastAsia" w:hAnsiTheme="minorEastAsia" w:eastAsiaTheme="minorEastAsia" w:cstheme="minorEastAsia"/>
          <w:b/>
          <w:color w:val="auto"/>
          <w:kern w:val="0"/>
          <w:sz w:val="24"/>
          <w:szCs w:val="24"/>
          <w:highlight w:val="none"/>
          <w:lang w:eastAsia="zh-CN"/>
        </w:rPr>
      </w:pPr>
      <w:r>
        <w:rPr>
          <w:rFonts w:hint="eastAsia" w:asciiTheme="minorEastAsia" w:hAnsiTheme="minorEastAsia" w:eastAsiaTheme="minorEastAsia" w:cstheme="minorEastAsia"/>
          <w:b/>
          <w:color w:val="auto"/>
          <w:kern w:val="0"/>
          <w:sz w:val="24"/>
          <w:szCs w:val="24"/>
          <w:highlight w:val="none"/>
          <w:lang w:val="en-US" w:eastAsia="zh-CN"/>
        </w:rPr>
        <w:t xml:space="preserve">哈密市伊州区应急医疗设备配备项目医疗设备（二标）第一包 </w:t>
      </w:r>
    </w:p>
    <w:p>
      <w:pPr>
        <w:keepNext w:val="0"/>
        <w:keepLines w:val="0"/>
        <w:pageBreakBefore w:val="0"/>
        <w:widowControl/>
        <w:kinsoku/>
        <w:wordWrap/>
        <w:overflowPunct/>
        <w:topLinePunct w:val="0"/>
        <w:autoSpaceDE/>
        <w:autoSpaceDN/>
        <w:bidi w:val="0"/>
        <w:spacing w:line="440" w:lineRule="exact"/>
        <w:ind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kern w:val="0"/>
          <w:sz w:val="24"/>
          <w:szCs w:val="24"/>
          <w:highlight w:val="none"/>
        </w:rPr>
        <w:t>招标公告</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400" w:type="dxa"/>
            <w:noWrap w:val="0"/>
            <w:vAlign w:val="top"/>
          </w:tcPr>
          <w:p>
            <w:pPr>
              <w:pStyle w:val="32"/>
              <w:keepNext w:val="0"/>
              <w:keepLines w:val="0"/>
              <w:pageBreakBefore w:val="0"/>
              <w:kinsoku/>
              <w:wordWrap/>
              <w:overflowPunct/>
              <w:topLinePunct w:val="0"/>
              <w:autoSpaceDE/>
              <w:autoSpaceDN/>
              <w:bidi w:val="0"/>
              <w:spacing w:before="0" w:beforeAutospacing="0" w:after="0" w:afterAutospacing="0" w:line="440" w:lineRule="exact"/>
              <w:ind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项目概况</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哈密市伊州区应急医疗设备配备项目医疗设备（二标）第一包</w:t>
            </w:r>
            <w:r>
              <w:rPr>
                <w:rFonts w:hint="eastAsia" w:asciiTheme="minorEastAsia" w:hAnsiTheme="minorEastAsia" w:eastAsiaTheme="minorEastAsia" w:cstheme="minorEastAsia"/>
                <w:color w:val="auto"/>
                <w:highlight w:val="none"/>
              </w:rPr>
              <w:t>招标项目的潜在投标人应在</w:t>
            </w:r>
            <w:r>
              <w:rPr>
                <w:rFonts w:hint="eastAsia" w:asciiTheme="minorEastAsia" w:hAnsiTheme="minorEastAsia" w:eastAsiaTheme="minorEastAsia" w:cstheme="minorEastAsia"/>
                <w:color w:val="auto"/>
                <w:highlight w:val="none"/>
                <w:u w:val="single"/>
              </w:rPr>
              <w:t>乌鲁木齐市黄山街81号一品九点阳光七号公寓楼九楼</w:t>
            </w:r>
            <w:r>
              <w:rPr>
                <w:rFonts w:hint="eastAsia" w:asciiTheme="minorEastAsia" w:hAnsiTheme="minorEastAsia" w:eastAsiaTheme="minorEastAsia" w:cstheme="minorEastAsia"/>
                <w:color w:val="auto"/>
                <w:highlight w:val="none"/>
              </w:rPr>
              <w:t xml:space="preserve">获取招标文件，并于 </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eastAsiaTheme="minorEastAsia" w:cstheme="minorEastAsia"/>
                <w:color w:val="auto"/>
                <w:highlight w:val="none"/>
                <w:u w:val="single"/>
                <w:lang w:val="en-US" w:eastAsia="zh-CN"/>
              </w:rPr>
              <w:t>2</w:t>
            </w:r>
            <w:r>
              <w:rPr>
                <w:rFonts w:hint="eastAsia" w:asciiTheme="minorEastAsia" w:hAnsiTheme="minorEastAsia" w:eastAsiaTheme="minorEastAsia" w:cstheme="minorEastAsia"/>
                <w:color w:val="auto"/>
                <w:highlight w:val="none"/>
                <w:u w:val="single"/>
              </w:rPr>
              <w:t>年</w:t>
            </w:r>
            <w:r>
              <w:rPr>
                <w:rFonts w:hint="eastAsia" w:asciiTheme="minorEastAsia" w:hAnsiTheme="minorEastAsia" w:eastAsiaTheme="minorEastAsia" w:cstheme="minorEastAsia"/>
                <w:color w:val="auto"/>
                <w:highlight w:val="none"/>
                <w:u w:val="single"/>
                <w:lang w:val="en-US" w:eastAsia="zh-CN"/>
              </w:rPr>
              <w:t>06</w:t>
            </w:r>
            <w:r>
              <w:rPr>
                <w:rFonts w:hint="eastAsia" w:asciiTheme="minorEastAsia" w:hAnsiTheme="minorEastAsia" w:eastAsiaTheme="minorEastAsia" w:cstheme="minorEastAsia"/>
                <w:color w:val="auto"/>
                <w:highlight w:val="none"/>
                <w:u w:val="single"/>
              </w:rPr>
              <w:t>月</w:t>
            </w:r>
            <w:r>
              <w:rPr>
                <w:rFonts w:hint="eastAsia" w:asciiTheme="minorEastAsia" w:hAnsiTheme="minorEastAsia" w:eastAsiaTheme="minorEastAsia" w:cstheme="minorEastAsia"/>
                <w:color w:val="auto"/>
                <w:highlight w:val="none"/>
                <w:u w:val="single"/>
                <w:lang w:val="en-US" w:eastAsia="zh-CN"/>
              </w:rPr>
              <w:t>13</w:t>
            </w:r>
            <w:r>
              <w:rPr>
                <w:rFonts w:hint="eastAsia" w:asciiTheme="minorEastAsia" w:hAnsiTheme="minorEastAsia" w:eastAsiaTheme="minorEastAsia" w:cstheme="minorEastAsia"/>
                <w:color w:val="auto"/>
                <w:highlight w:val="none"/>
                <w:u w:val="single"/>
              </w:rPr>
              <w:t xml:space="preserve">日 </w:t>
            </w:r>
            <w:r>
              <w:rPr>
                <w:rFonts w:hint="eastAsia" w:asciiTheme="minorEastAsia" w:hAnsiTheme="minorEastAsia" w:eastAsiaTheme="minorEastAsia" w:cstheme="minorEastAsia"/>
                <w:color w:val="auto"/>
                <w:highlight w:val="none"/>
                <w:u w:val="single"/>
                <w:lang w:val="en-US" w:eastAsia="zh-CN"/>
              </w:rPr>
              <w:t>11：</w:t>
            </w:r>
            <w:r>
              <w:rPr>
                <w:rFonts w:hint="eastAsia" w:asciiTheme="minorEastAsia" w:hAnsiTheme="minorEastAsia" w:eastAsiaTheme="minorEastAsia" w:cstheme="minorEastAsia"/>
                <w:color w:val="auto"/>
                <w:highlight w:val="none"/>
                <w:u w:val="single"/>
              </w:rPr>
              <w:t>00</w:t>
            </w:r>
            <w:r>
              <w:rPr>
                <w:rFonts w:hint="eastAsia" w:asciiTheme="minorEastAsia" w:hAnsiTheme="minorEastAsia" w:eastAsiaTheme="minorEastAsia" w:cstheme="minorEastAsia"/>
                <w:color w:val="auto"/>
                <w:highlight w:val="none"/>
              </w:rPr>
              <w:t>（北京时间）前递交投标文件。</w:t>
            </w:r>
          </w:p>
        </w:tc>
      </w:tr>
    </w:tbl>
    <w:p>
      <w:pPr>
        <w:pStyle w:val="32"/>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both"/>
        <w:textAlignment w:val="auto"/>
        <w:rPr>
          <w:rFonts w:hint="eastAsia" w:asciiTheme="minorEastAsia" w:hAnsiTheme="minorEastAsia" w:eastAsiaTheme="minorEastAsia" w:cstheme="minorEastAsia"/>
          <w:color w:val="auto"/>
          <w:highlight w:val="none"/>
        </w:rPr>
      </w:pPr>
      <w:r>
        <w:rPr>
          <w:rStyle w:val="38"/>
          <w:rFonts w:hint="eastAsia" w:asciiTheme="minorEastAsia" w:hAnsiTheme="minorEastAsia" w:eastAsiaTheme="minorEastAsia" w:cstheme="minorEastAsia"/>
          <w:color w:val="auto"/>
          <w:highlight w:val="none"/>
        </w:rPr>
        <w:t>一、项目基本情况</w:t>
      </w: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项目编号：SJX—2022-133 </w:t>
      </w: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项目名称：哈密市伊州区应急医疗设备配备项目医疗设备（二标）第一包 </w:t>
      </w: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预算金额：</w:t>
      </w:r>
      <w:r>
        <w:rPr>
          <w:rFonts w:hint="eastAsia" w:asciiTheme="minorEastAsia" w:hAnsiTheme="minorEastAsia" w:eastAsiaTheme="minorEastAsia" w:cstheme="minorEastAsia"/>
          <w:color w:val="auto"/>
          <w:highlight w:val="none"/>
          <w:lang w:val="en-US" w:eastAsia="zh-CN"/>
        </w:rPr>
        <w:t>225</w:t>
      </w:r>
      <w:r>
        <w:rPr>
          <w:rFonts w:hint="eastAsia" w:asciiTheme="minorEastAsia" w:hAnsiTheme="minorEastAsia" w:eastAsiaTheme="minorEastAsia" w:cstheme="minorEastAsia"/>
          <w:color w:val="auto"/>
          <w:highlight w:val="none"/>
        </w:rPr>
        <w:t>万元</w:t>
      </w: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 xml:space="preserve">采购需求：  </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标项</w:t>
      </w:r>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lang w:eastAsia="zh-CN"/>
        </w:rPr>
        <w:t>：</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标项名称</w:t>
      </w:r>
      <w:r>
        <w:rPr>
          <w:rFonts w:hint="eastAsia" w:asciiTheme="minorEastAsia" w:hAnsiTheme="minorEastAsia" w:eastAsiaTheme="minorEastAsia" w:cstheme="minorEastAsia"/>
          <w:color w:val="auto"/>
          <w:highlight w:val="none"/>
          <w:lang w:eastAsia="zh-CN"/>
        </w:rPr>
        <w:t>：哈密市伊州区应急医疗设备配备项目医疗设备（二标）第一包</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数量</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1批</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预算金额（元）</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2250000.00</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简要规格描述或项目基本概况介绍、用途：详见招标文件</w:t>
      </w: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合同履行期限：</w:t>
      </w:r>
      <w:r>
        <w:rPr>
          <w:rFonts w:hint="eastAsia" w:asciiTheme="minorEastAsia" w:hAnsiTheme="minorEastAsia" w:eastAsiaTheme="minorEastAsia" w:cstheme="minorEastAsia"/>
          <w:color w:val="auto"/>
          <w:highlight w:val="none"/>
          <w:lang w:val="en-US" w:eastAsia="zh-CN"/>
        </w:rPr>
        <w:t>合同签订后60天</w:t>
      </w:r>
    </w:p>
    <w:p>
      <w:pPr>
        <w:pStyle w:val="32"/>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本项目（否）接受联合体投标。</w:t>
      </w:r>
    </w:p>
    <w:p>
      <w:pPr>
        <w:pStyle w:val="32"/>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both"/>
        <w:textAlignment w:val="auto"/>
        <w:rPr>
          <w:rFonts w:hint="eastAsia" w:asciiTheme="minorEastAsia" w:hAnsiTheme="minorEastAsia" w:eastAsiaTheme="minorEastAsia" w:cstheme="minorEastAsia"/>
          <w:color w:val="auto"/>
          <w:highlight w:val="none"/>
        </w:rPr>
      </w:pPr>
      <w:r>
        <w:rPr>
          <w:rStyle w:val="38"/>
          <w:rFonts w:hint="eastAsia" w:asciiTheme="minorEastAsia" w:hAnsiTheme="minorEastAsia" w:eastAsiaTheme="minorEastAsia" w:cstheme="minorEastAsia"/>
          <w:color w:val="auto"/>
          <w:highlight w:val="none"/>
        </w:rPr>
        <w:t>二、申请人的资格要求：</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2.落实政府采购政策需满足的资格要求：符合政府采购优先（节约能源、保护环境）采购政策及促进中小企业（监狱企业、残疾人福利性单位）发展政策的，依据规定给予评审优惠。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（1）符合《中华人民共和国政府采购法》第二十二条的相关规定；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（2）具有有效的“一证一码”或“三证合一”的营业执照；</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（3）凡拟参加本次招标项目的投标人，如在“信用中国”网站（www.creditchina.gov.vn ）被列入失信被执行人、税收违法</w:t>
      </w:r>
      <w:r>
        <w:rPr>
          <w:rFonts w:hint="eastAsia" w:asciiTheme="minorEastAsia" w:hAnsiTheme="minorEastAsia" w:eastAsiaTheme="minorEastAsia" w:cstheme="minorEastAsia"/>
          <w:color w:val="auto"/>
          <w:highlight w:val="none"/>
          <w:lang w:val="en-US" w:eastAsia="zh-CN"/>
        </w:rPr>
        <w:t>黑名单</w:t>
      </w:r>
      <w:r>
        <w:rPr>
          <w:rFonts w:hint="eastAsia" w:asciiTheme="minorEastAsia" w:hAnsiTheme="minorEastAsia" w:eastAsiaTheme="minorEastAsia" w:cstheme="minorEastAsia"/>
          <w:color w:val="auto"/>
          <w:highlight w:val="none"/>
        </w:rPr>
        <w:t>、在中国政府采购网（www.ccgp.gov.vn ）被列入政府采购严重违法失信行为记录名单的（尚在处罚期内的），将拒绝其参本次政府采购活动；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（4）投标人近三年内在中国裁判文书网（http://wenshu.court.gov.cn/）无行贿犯罪记录；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（5）所投产品属于第</w:t>
      </w: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类医疗器械的，需提供营业执照</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投标人需提供有效期内的国家、各省备案公示的信用服务机构出具的企业信用评级报告或在哈密市发改委备案通过的信用评价机构出具信用评级报告均被认可，信用等级为D的投标人将被拒绝参与本项目采购。</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）本项目不接受联合体投标。 </w:t>
      </w:r>
    </w:p>
    <w:p>
      <w:pPr>
        <w:pStyle w:val="32"/>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both"/>
        <w:textAlignment w:val="auto"/>
        <w:rPr>
          <w:rFonts w:hint="eastAsia" w:asciiTheme="minorEastAsia" w:hAnsiTheme="minorEastAsia" w:eastAsiaTheme="minorEastAsia" w:cstheme="minorEastAsia"/>
          <w:color w:val="auto"/>
          <w:highlight w:val="none"/>
        </w:rPr>
      </w:pPr>
      <w:r>
        <w:rPr>
          <w:rStyle w:val="38"/>
          <w:rFonts w:hint="eastAsia" w:asciiTheme="minorEastAsia" w:hAnsiTheme="minorEastAsia" w:eastAsiaTheme="minorEastAsia" w:cstheme="minorEastAsia"/>
          <w:color w:val="auto"/>
          <w:highlight w:val="none"/>
        </w:rPr>
        <w:t>三、获取招标文件</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时间：202</w:t>
      </w:r>
      <w:r>
        <w:rPr>
          <w:rFonts w:hint="eastAsia" w:asciiTheme="minorEastAsia" w:hAnsiTheme="minorEastAsia" w:eastAsiaTheme="minorEastAsia" w:cstheme="minorEastAsia"/>
          <w:color w:val="auto"/>
          <w:highlight w:val="none"/>
          <w:u w:val="none"/>
          <w:lang w:val="en-US" w:eastAsia="zh-CN"/>
        </w:rPr>
        <w:t>2</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val="en-US" w:eastAsia="zh-CN"/>
        </w:rPr>
        <w:t>05</w:t>
      </w:r>
      <w:r>
        <w:rPr>
          <w:rFonts w:hint="eastAsia" w:asciiTheme="minorEastAsia" w:hAnsiTheme="minorEastAsia" w:eastAsiaTheme="minorEastAsia" w:cstheme="minorEastAsia"/>
          <w:color w:val="auto"/>
          <w:highlight w:val="none"/>
          <w:u w:val="none"/>
        </w:rPr>
        <w:t>月</w:t>
      </w:r>
      <w:r>
        <w:rPr>
          <w:rFonts w:hint="eastAsia" w:asciiTheme="minorEastAsia" w:hAnsiTheme="minorEastAsia" w:eastAsiaTheme="minorEastAsia" w:cstheme="minorEastAsia"/>
          <w:color w:val="auto"/>
          <w:highlight w:val="none"/>
          <w:u w:val="none"/>
          <w:lang w:val="en-US" w:eastAsia="zh-CN"/>
        </w:rPr>
        <w:t>24</w:t>
      </w:r>
      <w:r>
        <w:rPr>
          <w:rFonts w:hint="eastAsia" w:asciiTheme="minorEastAsia" w:hAnsiTheme="minorEastAsia" w:eastAsiaTheme="minorEastAsia" w:cstheme="minorEastAsia"/>
          <w:color w:val="auto"/>
          <w:highlight w:val="none"/>
          <w:u w:val="none"/>
        </w:rPr>
        <w:t>日至202</w:t>
      </w:r>
      <w:r>
        <w:rPr>
          <w:rFonts w:hint="eastAsia" w:asciiTheme="minorEastAsia" w:hAnsiTheme="minorEastAsia" w:eastAsiaTheme="minorEastAsia" w:cstheme="minorEastAsia"/>
          <w:color w:val="auto"/>
          <w:highlight w:val="none"/>
          <w:u w:val="none"/>
          <w:lang w:val="en-US" w:eastAsia="zh-CN"/>
        </w:rPr>
        <w:t>2</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val="en-US" w:eastAsia="zh-CN"/>
        </w:rPr>
        <w:t>05</w:t>
      </w:r>
      <w:r>
        <w:rPr>
          <w:rFonts w:hint="eastAsia" w:asciiTheme="minorEastAsia" w:hAnsiTheme="minorEastAsia" w:eastAsiaTheme="minorEastAsia" w:cstheme="minorEastAsia"/>
          <w:color w:val="auto"/>
          <w:highlight w:val="none"/>
          <w:u w:val="none"/>
        </w:rPr>
        <w:t>月</w:t>
      </w:r>
      <w:r>
        <w:rPr>
          <w:rFonts w:hint="eastAsia" w:asciiTheme="minorEastAsia" w:hAnsiTheme="minorEastAsia" w:eastAsiaTheme="minorEastAsia" w:cstheme="minorEastAsia"/>
          <w:color w:val="auto"/>
          <w:highlight w:val="none"/>
          <w:u w:val="none"/>
          <w:lang w:val="en-US" w:eastAsia="zh-CN"/>
        </w:rPr>
        <w:t>30</w:t>
      </w:r>
      <w:r>
        <w:rPr>
          <w:rFonts w:hint="eastAsia" w:asciiTheme="minorEastAsia" w:hAnsiTheme="minorEastAsia" w:eastAsiaTheme="minorEastAsia" w:cstheme="minorEastAsia"/>
          <w:color w:val="auto"/>
          <w:highlight w:val="none"/>
          <w:u w:val="none"/>
        </w:rPr>
        <w:t>日，每天上午10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none"/>
        </w:rPr>
        <w:t>00至13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none"/>
        </w:rPr>
        <w:t>30，下午15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none"/>
        </w:rPr>
        <w:t>30至18</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none"/>
        </w:rPr>
        <w:t>30（北京时间，线上获取法定节假日均可，线下获取文件法定节假日除外）</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地点（网址）：</w:t>
      </w:r>
      <w:r>
        <w:rPr>
          <w:rFonts w:hint="eastAsia" w:asciiTheme="minorEastAsia" w:hAnsiTheme="minorEastAsia" w:eastAsiaTheme="minorEastAsia" w:cstheme="minorEastAsia"/>
          <w:color w:val="auto"/>
          <w:highlight w:val="none"/>
          <w:u w:val="none"/>
          <w:lang w:eastAsia="zh-CN"/>
        </w:rPr>
        <w:t>新疆世纪星工程咨询有限公司（</w:t>
      </w:r>
      <w:r>
        <w:rPr>
          <w:rFonts w:hint="eastAsia" w:asciiTheme="minorEastAsia" w:hAnsiTheme="minorEastAsia" w:eastAsiaTheme="minorEastAsia" w:cstheme="minorEastAsia"/>
          <w:color w:val="auto"/>
          <w:highlight w:val="none"/>
          <w:u w:val="none"/>
        </w:rPr>
        <w:t>乌鲁木齐市黄山街81号一品九点阳光七号公寓楼九楼</w:t>
      </w:r>
      <w:r>
        <w:rPr>
          <w:rFonts w:hint="eastAsia" w:asciiTheme="minorEastAsia" w:hAnsiTheme="minorEastAsia" w:eastAsiaTheme="minorEastAsia" w:cstheme="minorEastAsia"/>
          <w:color w:val="auto"/>
          <w:highlight w:val="none"/>
          <w:u w:val="none"/>
          <w:lang w:eastAsia="zh-CN"/>
        </w:rPr>
        <w:t>）</w:t>
      </w:r>
      <w:r>
        <w:rPr>
          <w:rFonts w:hint="eastAsia" w:asciiTheme="minorEastAsia" w:hAnsiTheme="minorEastAsia" w:eastAsiaTheme="minorEastAsia" w:cstheme="minorEastAsia"/>
          <w:color w:val="auto"/>
          <w:highlight w:val="none"/>
          <w:u w:val="none"/>
        </w:rPr>
        <w:t>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方式：线</w:t>
      </w:r>
      <w:r>
        <w:rPr>
          <w:rFonts w:hint="eastAsia" w:asciiTheme="minorEastAsia" w:hAnsiTheme="minorEastAsia" w:eastAsiaTheme="minorEastAsia" w:cstheme="minorEastAsia"/>
          <w:color w:val="auto"/>
          <w:highlight w:val="none"/>
          <w:u w:val="none"/>
          <w:lang w:eastAsia="zh-CN"/>
        </w:rPr>
        <w:t>上</w:t>
      </w:r>
      <w:r>
        <w:rPr>
          <w:rFonts w:hint="eastAsia" w:asciiTheme="minorEastAsia" w:hAnsiTheme="minorEastAsia" w:eastAsiaTheme="minorEastAsia" w:cstheme="minorEastAsia"/>
          <w:color w:val="auto"/>
          <w:highlight w:val="none"/>
          <w:u w:val="none"/>
        </w:rPr>
        <w:t>获取</w:t>
      </w:r>
      <w:r>
        <w:rPr>
          <w:rFonts w:hint="eastAsia" w:asciiTheme="minorEastAsia" w:hAnsiTheme="minorEastAsia" w:eastAsiaTheme="minorEastAsia" w:cstheme="minorEastAsia"/>
          <w:color w:val="auto"/>
          <w:highlight w:val="none"/>
          <w:u w:val="none"/>
          <w:lang w:eastAsia="zh-CN"/>
        </w:rPr>
        <w:t>，邮箱发送。</w:t>
      </w:r>
      <w:r>
        <w:rPr>
          <w:rFonts w:hint="eastAsia" w:asciiTheme="minorEastAsia" w:hAnsiTheme="minorEastAsia" w:eastAsiaTheme="minorEastAsia" w:cstheme="minorEastAsia"/>
          <w:color w:val="auto"/>
          <w:highlight w:val="none"/>
          <w:u w:val="none"/>
        </w:rPr>
        <w:t>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售价（元）：200 </w:t>
      </w:r>
    </w:p>
    <w:p>
      <w:pPr>
        <w:pStyle w:val="32"/>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both"/>
        <w:textAlignment w:val="auto"/>
        <w:rPr>
          <w:rFonts w:hint="eastAsia" w:asciiTheme="minorEastAsia" w:hAnsiTheme="minorEastAsia" w:eastAsiaTheme="minorEastAsia" w:cstheme="minorEastAsia"/>
          <w:color w:val="auto"/>
          <w:highlight w:val="none"/>
          <w:u w:val="none"/>
        </w:rPr>
      </w:pPr>
      <w:r>
        <w:rPr>
          <w:rStyle w:val="38"/>
          <w:rFonts w:hint="eastAsia" w:asciiTheme="minorEastAsia" w:hAnsiTheme="minorEastAsia" w:eastAsiaTheme="minorEastAsia" w:cstheme="minorEastAsia"/>
          <w:color w:val="auto"/>
          <w:highlight w:val="none"/>
          <w:u w:val="none"/>
        </w:rPr>
        <w:t>四、提交投标文件截止时间、开标时间和地点</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提交投标文件截止时间：202</w:t>
      </w:r>
      <w:r>
        <w:rPr>
          <w:rFonts w:hint="eastAsia" w:asciiTheme="minorEastAsia" w:hAnsiTheme="minorEastAsia" w:eastAsiaTheme="minorEastAsia" w:cstheme="minorEastAsia"/>
          <w:color w:val="auto"/>
          <w:highlight w:val="none"/>
          <w:u w:val="none"/>
          <w:lang w:val="en-US" w:eastAsia="zh-CN"/>
        </w:rPr>
        <w:t>2</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val="en-US" w:eastAsia="zh-CN"/>
        </w:rPr>
        <w:t>06</w:t>
      </w:r>
      <w:r>
        <w:rPr>
          <w:rFonts w:hint="eastAsia" w:asciiTheme="minorEastAsia" w:hAnsiTheme="minorEastAsia" w:eastAsiaTheme="minorEastAsia" w:cstheme="minorEastAsia"/>
          <w:color w:val="auto"/>
          <w:highlight w:val="none"/>
          <w:u w:val="none"/>
        </w:rPr>
        <w:t>月</w:t>
      </w:r>
      <w:r>
        <w:rPr>
          <w:rFonts w:hint="eastAsia" w:asciiTheme="minorEastAsia" w:hAnsiTheme="minorEastAsia" w:eastAsiaTheme="minorEastAsia" w:cstheme="minorEastAsia"/>
          <w:color w:val="auto"/>
          <w:highlight w:val="none"/>
          <w:u w:val="none"/>
          <w:lang w:val="en-US" w:eastAsia="zh-CN"/>
        </w:rPr>
        <w:t>13</w:t>
      </w:r>
      <w:r>
        <w:rPr>
          <w:rFonts w:hint="eastAsia" w:asciiTheme="minorEastAsia" w:hAnsiTheme="minorEastAsia" w:eastAsiaTheme="minorEastAsia" w:cstheme="minorEastAsia"/>
          <w:color w:val="auto"/>
          <w:highlight w:val="none"/>
          <w:u w:val="none"/>
        </w:rPr>
        <w:t>日1</w:t>
      </w:r>
      <w:r>
        <w:rPr>
          <w:rFonts w:hint="eastAsia" w:asciiTheme="minorEastAsia" w:hAnsiTheme="minorEastAsia" w:eastAsiaTheme="minorEastAsia" w:cstheme="minorEastAsia"/>
          <w:color w:val="auto"/>
          <w:highlight w:val="none"/>
          <w:u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none"/>
        </w:rPr>
        <w:t>00（北京时间）</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投标地点（网址）：乌鲁木齐市黄山街81号一品•九点阳光7号公寓楼9楼</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开标时间：202</w:t>
      </w:r>
      <w:r>
        <w:rPr>
          <w:rFonts w:hint="eastAsia" w:asciiTheme="minorEastAsia" w:hAnsiTheme="minorEastAsia" w:eastAsiaTheme="minorEastAsia" w:cstheme="minorEastAsia"/>
          <w:color w:val="auto"/>
          <w:highlight w:val="none"/>
          <w:u w:val="none"/>
          <w:lang w:val="en-US" w:eastAsia="zh-CN"/>
        </w:rPr>
        <w:t>2</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val="en-US" w:eastAsia="zh-CN"/>
        </w:rPr>
        <w:t>06</w:t>
      </w:r>
      <w:r>
        <w:rPr>
          <w:rFonts w:hint="eastAsia" w:asciiTheme="minorEastAsia" w:hAnsiTheme="minorEastAsia" w:eastAsiaTheme="minorEastAsia" w:cstheme="minorEastAsia"/>
          <w:color w:val="auto"/>
          <w:highlight w:val="none"/>
          <w:u w:val="none"/>
        </w:rPr>
        <w:t>月</w:t>
      </w:r>
      <w:r>
        <w:rPr>
          <w:rFonts w:hint="eastAsia" w:asciiTheme="minorEastAsia" w:hAnsiTheme="minorEastAsia" w:eastAsiaTheme="minorEastAsia" w:cstheme="minorEastAsia"/>
          <w:color w:val="auto"/>
          <w:highlight w:val="none"/>
          <w:u w:val="none"/>
          <w:lang w:val="en-US" w:eastAsia="zh-CN"/>
        </w:rPr>
        <w:t>13</w:t>
      </w:r>
      <w:r>
        <w:rPr>
          <w:rFonts w:hint="eastAsia" w:asciiTheme="minorEastAsia" w:hAnsiTheme="minorEastAsia" w:eastAsiaTheme="minorEastAsia" w:cstheme="minorEastAsia"/>
          <w:color w:val="auto"/>
          <w:highlight w:val="none"/>
          <w:u w:val="none"/>
        </w:rPr>
        <w:t>日1</w:t>
      </w:r>
      <w:r>
        <w:rPr>
          <w:rFonts w:hint="eastAsia" w:asciiTheme="minorEastAsia" w:hAnsiTheme="minorEastAsia" w:eastAsiaTheme="minorEastAsia" w:cstheme="minorEastAsia"/>
          <w:color w:val="auto"/>
          <w:highlight w:val="none"/>
          <w:u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none"/>
        </w:rPr>
        <w:t>00（北京时间）</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开标地点（网址）：乌鲁木齐市黄山街81号一品•九点阳光7号公寓楼9楼</w:t>
      </w:r>
    </w:p>
    <w:p>
      <w:pPr>
        <w:pStyle w:val="32"/>
        <w:keepNext w:val="0"/>
        <w:keepLines w:val="0"/>
        <w:pageBreakBefore w:val="0"/>
        <w:kinsoku/>
        <w:wordWrap/>
        <w:overflowPunct/>
        <w:topLinePunct w:val="0"/>
        <w:autoSpaceDE/>
        <w:autoSpaceDN/>
        <w:bidi w:val="0"/>
        <w:spacing w:before="0" w:beforeAutospacing="0" w:after="0" w:afterAutospacing="0" w:line="440" w:lineRule="exact"/>
        <w:ind w:firstLine="0" w:firstLineChars="0"/>
        <w:jc w:val="both"/>
        <w:textAlignment w:val="auto"/>
        <w:rPr>
          <w:rFonts w:hint="eastAsia" w:asciiTheme="minorEastAsia" w:hAnsiTheme="minorEastAsia" w:eastAsiaTheme="minorEastAsia" w:cstheme="minorEastAsia"/>
          <w:color w:val="auto"/>
          <w:highlight w:val="none"/>
          <w:u w:val="none"/>
        </w:rPr>
      </w:pPr>
      <w:r>
        <w:rPr>
          <w:rStyle w:val="38"/>
          <w:rFonts w:hint="eastAsia" w:asciiTheme="minorEastAsia" w:hAnsiTheme="minorEastAsia" w:eastAsiaTheme="minorEastAsia" w:cstheme="minorEastAsia"/>
          <w:color w:val="auto"/>
          <w:highlight w:val="none"/>
          <w:u w:val="none"/>
        </w:rPr>
        <w:t>五、公告期限</w:t>
      </w:r>
    </w:p>
    <w:p>
      <w:pPr>
        <w:pStyle w:val="32"/>
        <w:keepNext w:val="0"/>
        <w:keepLines w:val="0"/>
        <w:pageBreakBefore w:val="0"/>
        <w:kinsoku/>
        <w:wordWrap/>
        <w:overflowPunct/>
        <w:topLinePunct w:val="0"/>
        <w:autoSpaceDE/>
        <w:autoSpaceDN/>
        <w:bidi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自本公告发布之日起5个工作日。　　</w:t>
      </w:r>
    </w:p>
    <w:p>
      <w:pPr>
        <w:pStyle w:val="32"/>
        <w:keepNext w:val="0"/>
        <w:keepLines w:val="0"/>
        <w:pageBreakBefore w:val="0"/>
        <w:numPr>
          <w:ilvl w:val="0"/>
          <w:numId w:val="2"/>
        </w:numPr>
        <w:kinsoku/>
        <w:wordWrap/>
        <w:overflowPunct/>
        <w:topLinePunct w:val="0"/>
        <w:autoSpaceDE/>
        <w:autoSpaceDN/>
        <w:bidi w:val="0"/>
        <w:spacing w:before="0" w:beforeAutospacing="0" w:after="0" w:afterAutospacing="0" w:line="440" w:lineRule="exact"/>
        <w:ind w:firstLine="0" w:firstLineChars="0"/>
        <w:textAlignment w:val="auto"/>
        <w:rPr>
          <w:rFonts w:hint="eastAsia" w:asciiTheme="minorEastAsia" w:hAnsiTheme="minorEastAsia" w:eastAsiaTheme="minorEastAsia" w:cstheme="minorEastAsia"/>
          <w:b/>
          <w:color w:val="auto"/>
          <w:highlight w:val="none"/>
          <w:u w:val="none"/>
        </w:rPr>
      </w:pPr>
      <w:r>
        <w:rPr>
          <w:rStyle w:val="38"/>
          <w:rFonts w:hint="eastAsia" w:asciiTheme="minorEastAsia" w:hAnsiTheme="minorEastAsia" w:eastAsiaTheme="minorEastAsia" w:cstheme="minorEastAsia"/>
          <w:bCs w:val="0"/>
          <w:color w:val="auto"/>
          <w:highlight w:val="none"/>
          <w:u w:val="none"/>
        </w:rPr>
        <w:t>其他补充事宜</w:t>
      </w:r>
      <w:r>
        <w:rPr>
          <w:rFonts w:hint="eastAsia" w:asciiTheme="minorEastAsia" w:hAnsiTheme="minorEastAsia" w:eastAsiaTheme="minorEastAsia" w:cstheme="minorEastAsia"/>
          <w:b/>
          <w:color w:val="auto"/>
          <w:highlight w:val="none"/>
          <w:u w:val="none"/>
        </w:rPr>
        <w:t>　</w:t>
      </w:r>
    </w:p>
    <w:p>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投标人购买标书时应提交的资料：</w:t>
      </w:r>
    </w:p>
    <w:p>
      <w:pPr>
        <w:pStyle w:val="3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有效的工商营业执照、税务登记证、组织机构代码证或“三证合一”的营业执照；</w:t>
      </w:r>
    </w:p>
    <w:p>
      <w:pPr>
        <w:pStyle w:val="3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法人代表或其委托代理人本人身份证，法人代表授权委托书；</w:t>
      </w:r>
    </w:p>
    <w:p>
      <w:pPr>
        <w:pStyle w:val="32"/>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u w:val="none"/>
          <w:lang w:eastAsia="zh-CN"/>
        </w:rPr>
      </w:pPr>
      <w:r>
        <w:rPr>
          <w:rFonts w:hint="eastAsia" w:asciiTheme="minorEastAsia" w:hAnsiTheme="minorEastAsia" w:eastAsiaTheme="minorEastAsia" w:cstheme="minorEastAsia"/>
          <w:color w:val="auto"/>
          <w:highlight w:val="none"/>
          <w:u w:val="none"/>
        </w:rPr>
        <w:t>医疗器械经营备案凭证、医疗器械生产许可证、医疗器械经营许可证（根据所投内容提供）</w:t>
      </w:r>
      <w:r>
        <w:rPr>
          <w:rFonts w:hint="eastAsia" w:asciiTheme="minorEastAsia" w:hAnsiTheme="minorEastAsia" w:eastAsiaTheme="minorEastAsia" w:cstheme="minorEastAsia"/>
          <w:color w:val="auto"/>
          <w:highlight w:val="none"/>
          <w:u w:val="none"/>
          <w:lang w:eastAsia="zh-CN"/>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以上证件需</w:t>
      </w:r>
      <w:r>
        <w:rPr>
          <w:rFonts w:hint="eastAsia" w:asciiTheme="minorEastAsia" w:hAnsiTheme="minorEastAsia" w:eastAsiaTheme="minorEastAsia" w:cstheme="minorEastAsia"/>
          <w:color w:val="auto"/>
          <w:highlight w:val="none"/>
          <w:u w:val="none"/>
          <w:lang w:eastAsia="zh-CN"/>
        </w:rPr>
        <w:t>将彩色扫描件</w:t>
      </w:r>
      <w:r>
        <w:rPr>
          <w:rFonts w:hint="eastAsia" w:asciiTheme="minorEastAsia" w:hAnsiTheme="minorEastAsia" w:eastAsiaTheme="minorEastAsia" w:cstheme="minorEastAsia"/>
          <w:color w:val="auto"/>
          <w:highlight w:val="none"/>
          <w:u w:val="none"/>
        </w:rPr>
        <w:t>加盖公章一份</w:t>
      </w:r>
      <w:r>
        <w:rPr>
          <w:rFonts w:hint="eastAsia" w:asciiTheme="minorEastAsia" w:hAnsiTheme="minorEastAsia" w:eastAsiaTheme="minorEastAsia" w:cstheme="minorEastAsia"/>
          <w:color w:val="auto"/>
          <w:highlight w:val="none"/>
          <w:u w:val="none"/>
          <w:lang w:eastAsia="zh-CN"/>
        </w:rPr>
        <w:t>，发送至</w:t>
      </w:r>
      <w:r>
        <w:rPr>
          <w:rFonts w:hint="eastAsia" w:asciiTheme="minorEastAsia" w:hAnsiTheme="minorEastAsia" w:eastAsiaTheme="minorEastAsia" w:cstheme="minorEastAsia"/>
          <w:color w:val="auto"/>
          <w:highlight w:val="none"/>
          <w:u w:val="none"/>
          <w:lang w:val="en-US" w:eastAsia="zh-CN"/>
        </w:rPr>
        <w:t>285658064</w:t>
      </w:r>
      <w:r>
        <w:rPr>
          <w:rFonts w:hint="eastAsia" w:asciiTheme="minorEastAsia" w:hAnsiTheme="minorEastAsia" w:eastAsiaTheme="minorEastAsia" w:cstheme="minorEastAsia"/>
          <w:color w:val="auto"/>
          <w:highlight w:val="none"/>
          <w:u w:val="none"/>
          <w:lang w:eastAsia="zh-CN"/>
        </w:rPr>
        <w:t>@qq.com，资料不齐全或预期发送资料的不予认可</w:t>
      </w:r>
      <w:r>
        <w:rPr>
          <w:rFonts w:hint="eastAsia" w:asciiTheme="minorEastAsia" w:hAnsiTheme="minorEastAsia" w:eastAsiaTheme="minorEastAsia" w:cstheme="minorEastAsia"/>
          <w:color w:val="auto"/>
          <w:highlight w:val="none"/>
          <w:u w:val="none"/>
        </w:rPr>
        <w:t>。  　　　</w:t>
      </w:r>
    </w:p>
    <w:p>
      <w:pPr>
        <w:pStyle w:val="32"/>
        <w:keepNext w:val="0"/>
        <w:keepLines w:val="0"/>
        <w:pageBreakBefore w:val="0"/>
        <w:numPr>
          <w:ilvl w:val="0"/>
          <w:numId w:val="2"/>
        </w:numPr>
        <w:kinsoku/>
        <w:wordWrap/>
        <w:overflowPunct/>
        <w:topLinePunct w:val="0"/>
        <w:autoSpaceDE/>
        <w:autoSpaceDN/>
        <w:bidi w:val="0"/>
        <w:spacing w:before="0" w:beforeAutospacing="0" w:after="0" w:afterAutospacing="0" w:line="440" w:lineRule="exact"/>
        <w:ind w:firstLine="0" w:firstLineChars="0"/>
        <w:jc w:val="both"/>
        <w:textAlignment w:val="auto"/>
        <w:rPr>
          <w:rFonts w:hint="eastAsia" w:asciiTheme="minorEastAsia" w:hAnsiTheme="minorEastAsia" w:eastAsiaTheme="minorEastAsia" w:cstheme="minorEastAsia"/>
          <w:color w:val="auto"/>
          <w:highlight w:val="none"/>
          <w:u w:val="none"/>
        </w:rPr>
      </w:pPr>
      <w:r>
        <w:rPr>
          <w:rStyle w:val="38"/>
          <w:rFonts w:hint="eastAsia" w:asciiTheme="minorEastAsia" w:hAnsiTheme="minorEastAsia" w:eastAsiaTheme="minorEastAsia" w:cstheme="minorEastAsia"/>
          <w:color w:val="auto"/>
          <w:highlight w:val="none"/>
          <w:u w:val="none"/>
        </w:rPr>
        <w:t>对本次招标提出询问，请按以下方式联系。</w:t>
      </w:r>
      <w:r>
        <w:rPr>
          <w:rFonts w:hint="eastAsia" w:asciiTheme="minorEastAsia" w:hAnsiTheme="minorEastAsia" w:eastAsiaTheme="minorEastAsia" w:cstheme="minorEastAsia"/>
          <w:color w:val="auto"/>
          <w:highlight w:val="none"/>
          <w:u w:val="none"/>
        </w:rPr>
        <w:t>　　　　　　　　　　　　</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highlight w:val="none"/>
          <w:u w:val="none"/>
        </w:rPr>
        <w:t>1.采购人信息</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highlight w:val="none"/>
          <w:u w:val="none"/>
        </w:rPr>
        <w:t>名称：哈密市伊州区卫生健康委员会　　　　　　　　　</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highlight w:val="none"/>
          <w:u w:val="none"/>
        </w:rPr>
        <w:t>地址：哈密市伊州区爱民路2号卫生计生大厦6楼</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highlight w:val="none"/>
          <w:u w:val="none"/>
        </w:rPr>
        <w:t>项目联系人（询问）：</w:t>
      </w:r>
      <w:r>
        <w:rPr>
          <w:rFonts w:hint="eastAsia" w:asciiTheme="minorEastAsia" w:hAnsiTheme="minorEastAsia" w:eastAsiaTheme="minorEastAsia" w:cstheme="minorEastAsia"/>
          <w:color w:val="auto"/>
          <w:highlight w:val="none"/>
          <w:u w:val="none"/>
          <w:lang w:val="en-US" w:eastAsia="zh-CN"/>
        </w:rPr>
        <w:t xml:space="preserve">于广智    </w:t>
      </w:r>
      <w:r>
        <w:rPr>
          <w:rFonts w:hint="eastAsia" w:asciiTheme="minorEastAsia" w:hAnsiTheme="minorEastAsia" w:eastAsiaTheme="minorEastAsia" w:cstheme="minorEastAsia"/>
          <w:color w:val="auto"/>
          <w:highlight w:val="none"/>
          <w:u w:val="none"/>
        </w:rPr>
        <w:t>　　　　　　　　　　</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highlight w:val="none"/>
          <w:u w:val="none"/>
        </w:rPr>
        <w:t>项目联系方式（询问）：0902-2251891</w:t>
      </w:r>
      <w:r>
        <w:rPr>
          <w:rFonts w:hint="eastAsia" w:asciiTheme="minorEastAsia" w:hAnsiTheme="minorEastAsia" w:eastAsiaTheme="minorEastAsia" w:cstheme="minorEastAsia"/>
          <w:color w:val="auto"/>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none"/>
        </w:rPr>
        <w:t>　　　　　　　　　</w:t>
      </w:r>
      <w:r>
        <w:rPr>
          <w:rFonts w:hint="eastAsia" w:asciiTheme="minorEastAsia" w:hAnsiTheme="minorEastAsia" w:eastAsiaTheme="minorEastAsia" w:cstheme="minorEastAsia"/>
          <w:color w:val="auto"/>
          <w:sz w:val="24"/>
          <w:szCs w:val="24"/>
          <w:highlight w:val="none"/>
          <w:u w:val="none"/>
        </w:rPr>
        <w:br w:type="textWrapping"/>
      </w:r>
      <w:r>
        <w:rPr>
          <w:rFonts w:hint="eastAsia" w:asciiTheme="minorEastAsia" w:hAnsiTheme="minorEastAsia" w:eastAsiaTheme="minorEastAsia" w:cstheme="minorEastAsia"/>
          <w:color w:val="auto"/>
          <w:sz w:val="24"/>
          <w:szCs w:val="24"/>
          <w:highlight w:val="none"/>
          <w:u w:val="none"/>
        </w:rPr>
        <w:t> 2.采购代理机构信息</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名 称：</w:t>
      </w:r>
      <w:r>
        <w:rPr>
          <w:rFonts w:hint="eastAsia" w:asciiTheme="minorEastAsia" w:hAnsiTheme="minorEastAsia" w:eastAsiaTheme="minorEastAsia" w:cstheme="minorEastAsia"/>
          <w:color w:val="auto"/>
          <w:sz w:val="24"/>
          <w:szCs w:val="24"/>
          <w:highlight w:val="none"/>
          <w:u w:val="none"/>
          <w:lang w:eastAsia="zh-CN"/>
        </w:rPr>
        <w:t>新疆世纪星工程咨询有限公司</w:t>
      </w:r>
      <w:r>
        <w:rPr>
          <w:rFonts w:hint="eastAsia" w:asciiTheme="minorEastAsia" w:hAnsiTheme="minorEastAsia" w:eastAsiaTheme="minorEastAsia" w:cstheme="minorEastAsia"/>
          <w:color w:val="auto"/>
          <w:sz w:val="24"/>
          <w:szCs w:val="24"/>
          <w:highlight w:val="none"/>
          <w:u w:val="none"/>
        </w:rPr>
        <w:t>　　　　　　　　　　　</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地 址：乌鲁木齐市黄山街81号一品•九点阳光7号公寓楼9楼</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项目联系人（询问）</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马工</w:t>
      </w:r>
      <w:r>
        <w:rPr>
          <w:rFonts w:hint="eastAsia" w:asciiTheme="minorEastAsia" w:hAnsiTheme="minorEastAsia" w:eastAsiaTheme="minorEastAsia" w:cstheme="minorEastAsia"/>
          <w:color w:val="auto"/>
          <w:sz w:val="24"/>
          <w:szCs w:val="24"/>
          <w:highlight w:val="none"/>
          <w:u w:val="none"/>
        </w:rPr>
        <w:t>  　　　　　　　　　　</w:t>
      </w:r>
    </w:p>
    <w:p>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项目联系方式（询问）：18167854094</w:t>
      </w:r>
    </w:p>
    <w:p>
      <w:pPr>
        <w:pStyle w:val="3"/>
        <w:bidi w:val="0"/>
        <w:rPr>
          <w:rFonts w:hint="eastAsia" w:asciiTheme="minorEastAsia" w:hAnsiTheme="minorEastAsia" w:eastAsiaTheme="minorEastAsia" w:cstheme="minorEastAsia"/>
          <w:color w:val="auto"/>
          <w:highlight w:val="none"/>
        </w:rPr>
      </w:pPr>
    </w:p>
    <w:p>
      <w:pPr>
        <w:pStyle w:val="3"/>
        <w:bidi w:val="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3"/>
        <w:bidi w:val="0"/>
        <w:rPr>
          <w:rFonts w:hint="eastAsia" w:asciiTheme="minorEastAsia" w:hAnsiTheme="minorEastAsia" w:eastAsiaTheme="minorEastAsia" w:cstheme="minorEastAsia"/>
          <w:color w:val="auto"/>
          <w:highlight w:val="none"/>
        </w:rPr>
      </w:pPr>
    </w:p>
    <w:p>
      <w:pPr>
        <w:pStyle w:val="2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bookmarkStart w:id="1" w:name="_Toc22314"/>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1"/>
    </w:p>
    <w:p>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2"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2"/>
    </w:p>
    <w:tbl>
      <w:tblPr>
        <w:tblStyle w:val="35"/>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44"/>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序号</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内容</w:t>
            </w:r>
          </w:p>
        </w:tc>
        <w:tc>
          <w:tcPr>
            <w:tcW w:w="7145" w:type="dxa"/>
            <w:noWrap w:val="0"/>
            <w:vAlign w:val="center"/>
          </w:tcPr>
          <w:p>
            <w:pPr>
              <w:pStyle w:val="118"/>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1</w:t>
            </w:r>
          </w:p>
        </w:tc>
        <w:tc>
          <w:tcPr>
            <w:tcW w:w="2344" w:type="dxa"/>
            <w:noWrap w:val="0"/>
            <w:vAlign w:val="center"/>
          </w:tcPr>
          <w:p>
            <w:pPr>
              <w:pStyle w:val="118"/>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项目名称</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eastAsia="zh-CN"/>
              </w:rPr>
              <w:t>哈密市伊州区应急医疗设备配备项目医疗设备（二标）第一包</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2</w:t>
            </w:r>
          </w:p>
        </w:tc>
        <w:tc>
          <w:tcPr>
            <w:tcW w:w="2344" w:type="dxa"/>
            <w:noWrap w:val="0"/>
            <w:vAlign w:val="center"/>
          </w:tcPr>
          <w:p>
            <w:pPr>
              <w:pStyle w:val="118"/>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采购人</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名称：</w:t>
            </w:r>
            <w:r>
              <w:rPr>
                <w:rFonts w:hint="eastAsia" w:asciiTheme="minorEastAsia" w:hAnsiTheme="minorEastAsia" w:eastAsiaTheme="minorEastAsia" w:cstheme="minorEastAsia"/>
                <w:b w:val="0"/>
                <w:bCs/>
                <w:color w:val="auto"/>
                <w:sz w:val="24"/>
                <w:szCs w:val="24"/>
                <w:highlight w:val="none"/>
                <w:u w:val="none"/>
                <w:lang w:eastAsia="zh-CN"/>
              </w:rPr>
              <w:t>哈密市伊州区卫生健康委员会</w:t>
            </w:r>
            <w:r>
              <w:rPr>
                <w:rFonts w:hint="eastAsia" w:asciiTheme="minorEastAsia" w:hAnsiTheme="minorEastAsia" w:eastAsiaTheme="minorEastAsia" w:cstheme="minorEastAsia"/>
                <w:b w:val="0"/>
                <w:bCs/>
                <w:color w:val="auto"/>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地址：</w:t>
            </w:r>
            <w:bookmarkStart w:id="3" w:name="EBb50dba763ba049ce955d277a99e63990"/>
            <w:bookmarkEnd w:id="3"/>
            <w:r>
              <w:rPr>
                <w:rFonts w:hint="eastAsia" w:asciiTheme="minorEastAsia" w:hAnsiTheme="minorEastAsia" w:eastAsiaTheme="minorEastAsia" w:cstheme="minorEastAsia"/>
                <w:b w:val="0"/>
                <w:bCs/>
                <w:color w:val="auto"/>
                <w:sz w:val="24"/>
                <w:szCs w:val="24"/>
                <w:highlight w:val="none"/>
                <w:u w:val="none"/>
                <w:lang w:eastAsia="zh-CN"/>
              </w:rPr>
              <w:t>哈密市伊州区爱民路2号卫生计生大厦6楼</w:t>
            </w:r>
            <w:r>
              <w:rPr>
                <w:rFonts w:hint="eastAsia" w:asciiTheme="minorEastAsia" w:hAnsiTheme="minorEastAsia" w:eastAsiaTheme="minorEastAsia" w:cstheme="minorEastAsia"/>
                <w:b w:val="0"/>
                <w:bCs/>
                <w:color w:val="auto"/>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采购联系人：于广智</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联系电话：0902-2251891</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采购代理机构</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名称：</w:t>
            </w:r>
            <w:r>
              <w:rPr>
                <w:rFonts w:hint="eastAsia" w:asciiTheme="minorEastAsia" w:hAnsiTheme="minorEastAsia" w:eastAsiaTheme="minorEastAsia" w:cstheme="minorEastAsia"/>
                <w:b w:val="0"/>
                <w:bCs/>
                <w:color w:val="auto"/>
                <w:sz w:val="24"/>
                <w:szCs w:val="24"/>
                <w:highlight w:val="none"/>
                <w:u w:val="none"/>
                <w:lang w:eastAsia="zh-CN"/>
              </w:rPr>
              <w:t>新疆世纪星工程咨询有限公司</w:t>
            </w:r>
            <w:r>
              <w:rPr>
                <w:rFonts w:hint="eastAsia" w:asciiTheme="minorEastAsia" w:hAnsiTheme="minorEastAsia" w:eastAsiaTheme="minorEastAsia" w:cstheme="minorEastAsia"/>
                <w:b w:val="0"/>
                <w:bCs/>
                <w:color w:val="auto"/>
                <w:sz w:val="24"/>
                <w:szCs w:val="24"/>
                <w:highlight w:val="none"/>
                <w:u w:val="none"/>
              </w:rPr>
              <w:t>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rPr>
              <w:t>乌鲁木齐市黄山街81号一品•九点阳光7号公寓楼9楼</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联系人：</w:t>
            </w:r>
            <w:r>
              <w:rPr>
                <w:rFonts w:hint="eastAsia" w:asciiTheme="minorEastAsia" w:hAnsiTheme="minorEastAsia" w:eastAsiaTheme="minorEastAsia" w:cstheme="minorEastAsia"/>
                <w:b w:val="0"/>
                <w:bCs/>
                <w:color w:val="auto"/>
                <w:sz w:val="24"/>
                <w:szCs w:val="24"/>
                <w:highlight w:val="none"/>
                <w:u w:val="none"/>
                <w:lang w:eastAsia="zh-CN"/>
              </w:rPr>
              <w:t>马工</w:t>
            </w:r>
            <w:r>
              <w:rPr>
                <w:rFonts w:hint="eastAsia" w:asciiTheme="minorEastAsia" w:hAnsiTheme="minorEastAsia" w:eastAsiaTheme="minorEastAsia" w:cstheme="minorEastAsia"/>
                <w:b w:val="0"/>
                <w:bCs/>
                <w:color w:val="auto"/>
                <w:sz w:val="24"/>
                <w:szCs w:val="24"/>
                <w:highlight w:val="none"/>
                <w:u w:val="none"/>
              </w:rPr>
              <w:t>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 xml:space="preserve">联系方式：18167854094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采购内容</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eastAsia="zh-CN"/>
              </w:rPr>
              <w:t>具体</w:t>
            </w:r>
            <w:r>
              <w:rPr>
                <w:rFonts w:hint="eastAsia" w:asciiTheme="minorEastAsia" w:hAnsiTheme="minorEastAsia" w:eastAsiaTheme="minorEastAsia" w:cstheme="minorEastAsia"/>
                <w:b w:val="0"/>
                <w:bCs/>
                <w:color w:val="auto"/>
                <w:sz w:val="24"/>
                <w:szCs w:val="24"/>
                <w:highlight w:val="none"/>
                <w:u w:val="none"/>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lang w:eastAsia="zh-CN"/>
              </w:rPr>
              <w:t>供应商</w:t>
            </w:r>
            <w:r>
              <w:rPr>
                <w:rFonts w:hint="eastAsia" w:asciiTheme="minorEastAsia" w:hAnsiTheme="minorEastAsia" w:eastAsiaTheme="minorEastAsia" w:cstheme="minorEastAsia"/>
                <w:b w:val="0"/>
                <w:bCs/>
                <w:color w:val="auto"/>
                <w:kern w:val="0"/>
                <w:sz w:val="24"/>
                <w:szCs w:val="24"/>
                <w:highlight w:val="none"/>
                <w:u w:val="none"/>
              </w:rPr>
              <w:t>资格要求</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bookmarkStart w:id="4" w:name="EB7907836f74a6455bb75d2ff8b438afad"/>
            <w:bookmarkEnd w:id="4"/>
            <w:r>
              <w:rPr>
                <w:rFonts w:hint="eastAsia" w:asciiTheme="minorEastAsia" w:hAnsiTheme="minorEastAsia" w:eastAsiaTheme="minorEastAsia" w:cstheme="minorEastAsia"/>
                <w:b w:val="0"/>
                <w:bCs/>
                <w:color w:val="auto"/>
                <w:sz w:val="24"/>
                <w:szCs w:val="24"/>
                <w:highlight w:val="none"/>
                <w:u w:val="none"/>
              </w:rPr>
              <w:t>1.满足《中华人民共和国政府采购法》第二十二条规定；</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2.落实政府采购政策需满足的资格要求：符合政府采购优先（节约能源、保护环境）采购政策及促进中小企业（监狱企业、残疾人福利性单位）发展政策的，依据规定给予评审优惠。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3.本项目的特定资格要求：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（1）符合《中华人民共和国政府采购法》第二十二条的相关规定；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（2）具有有效的“一证一码”或“三证合一”的营业执照；</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（3）凡拟参加本次招标项目的投标人，如在“信用中国”网站（www.creditchina.gov.vn ）被列入失信被执行人、税收违法黑名单、在中国政府采购网（www.ccgp.gov.vn ）被列入政府采购严重违法失信行为记录名单的（尚在处罚期内的），将拒绝其参本次政府采购活动；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（4）投标人近三年内在中国裁判文书网（http://wenshu.court.gov.cn/）无行贿犯罪记录；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5）所投产品属于第一类医疗器械的，需提供营业执照；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6）投标人需提供有效期内的国家、各省备案公示的信用服务机构出具的企业信用评级报告或在哈密市发改委备案通过的信用评价机构出具信用评级报告均被认可，信用等级为D的投标人将被拒绝参与本项目采购。</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 xml:space="preserve">（7）本项目不接受联合体投标。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lang w:val="en-US" w:eastAsia="zh-CN"/>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是否允许联合体投标</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5" w:name="EBc6ac0877da194e1ead2e51743a97925a"/>
            <w:bookmarkEnd w:id="5"/>
            <w:r>
              <w:rPr>
                <w:rFonts w:hint="eastAsia" w:asciiTheme="minorEastAsia" w:hAnsiTheme="minorEastAsia" w:eastAsiaTheme="minorEastAsia" w:cstheme="minorEastAsia"/>
                <w:b w:val="0"/>
                <w:bCs/>
                <w:color w:val="auto"/>
                <w:kern w:val="0"/>
                <w:sz w:val="24"/>
                <w:szCs w:val="24"/>
                <w:highlight w:val="none"/>
                <w:u w:val="none"/>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应满足要求：</w:t>
            </w:r>
            <w:r>
              <w:rPr>
                <w:rFonts w:hint="eastAsia" w:asciiTheme="minorEastAsia" w:hAnsiTheme="minorEastAsia" w:eastAsiaTheme="minorEastAsia" w:cstheme="minorEastAsia"/>
                <w:b w:val="0"/>
                <w:bCs/>
                <w:color w:val="auto"/>
                <w:sz w:val="24"/>
                <w:szCs w:val="24"/>
                <w:highlight w:val="none"/>
                <w:u w:val="none"/>
              </w:rPr>
              <w:t xml:space="preserve">                                      </w:t>
            </w:r>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 xml:space="preserve">否。     </w:t>
            </w:r>
            <w:r>
              <w:rPr>
                <w:rFonts w:hint="eastAsia" w:asciiTheme="minorEastAsia" w:hAnsiTheme="minorEastAsia" w:eastAsiaTheme="minorEastAsia" w:cstheme="minorEastAsia"/>
                <w:b w:val="0"/>
                <w:bCs/>
                <w:color w:val="auto"/>
                <w:kern w:val="0"/>
                <w:sz w:val="24"/>
                <w:szCs w:val="24"/>
                <w:highlight w:val="none"/>
                <w:u w:val="none"/>
                <w:lang w:val="en-US" w:eastAsia="zh-CN"/>
              </w:rPr>
              <w:t xml:space="preserve">                                 </w:t>
            </w:r>
            <w:r>
              <w:rPr>
                <w:rFonts w:hint="eastAsia" w:asciiTheme="minorEastAsia" w:hAnsiTheme="minorEastAsia" w:eastAsiaTheme="minorEastAsia" w:cstheme="minorEastAsia"/>
                <w:b w:val="0"/>
                <w:bCs/>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lang w:val="en-US" w:eastAsia="zh-CN"/>
              </w:rPr>
              <w:t>7</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是否允许投报进口产品</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6" w:name="EB7401d5a3a7c54a98b25d14a9dd4d0afa"/>
            <w:bookmarkEnd w:id="6"/>
            <w:r>
              <w:rPr>
                <w:rFonts w:hint="eastAsia" w:asciiTheme="minorEastAsia" w:hAnsiTheme="minorEastAsia" w:eastAsiaTheme="minorEastAsia" w:cstheme="minorEastAsia"/>
                <w:b w:val="0"/>
                <w:bCs/>
                <w:color w:val="auto"/>
                <w:kern w:val="0"/>
                <w:sz w:val="24"/>
                <w:szCs w:val="24"/>
                <w:highlight w:val="none"/>
                <w:u w:val="none"/>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lang w:val="en-US" w:eastAsia="zh-CN"/>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是否允许</w:t>
            </w:r>
            <w:r>
              <w:rPr>
                <w:rFonts w:hint="eastAsia" w:asciiTheme="minorEastAsia" w:hAnsiTheme="minorEastAsia" w:eastAsiaTheme="minorEastAsia" w:cstheme="minorEastAsia"/>
                <w:b w:val="0"/>
                <w:bCs/>
                <w:color w:val="auto"/>
                <w:sz w:val="24"/>
                <w:szCs w:val="24"/>
                <w:highlight w:val="none"/>
                <w:u w:val="none"/>
                <w:lang w:eastAsia="zh-CN"/>
              </w:rPr>
              <w:t>供应商</w:t>
            </w:r>
            <w:r>
              <w:rPr>
                <w:rFonts w:hint="eastAsia" w:asciiTheme="minorEastAsia" w:hAnsiTheme="minorEastAsia" w:eastAsiaTheme="minorEastAsia" w:cstheme="minorEastAsia"/>
                <w:b w:val="0"/>
                <w:bCs/>
                <w:color w:val="auto"/>
                <w:sz w:val="24"/>
                <w:szCs w:val="24"/>
                <w:highlight w:val="none"/>
                <w:u w:val="none"/>
              </w:rPr>
              <w:t>将项目非主体、非关键性工作交由他人完成</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7" w:name="EB7f9a2183097e49ed95bd12c9f3aa7860"/>
            <w:bookmarkEnd w:id="7"/>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□是。</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分包内容要求：</w:t>
            </w:r>
            <w:bookmarkStart w:id="8" w:name="EB114dadb1fbea4d6bb5ee4c9c12eddd86"/>
            <w:bookmarkEnd w:id="8"/>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分包金额要求：</w:t>
            </w:r>
            <w:bookmarkStart w:id="9" w:name="EBff7b7e9300cb4bc4b2cbeaa04fed307a"/>
            <w:bookmarkEnd w:id="9"/>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接受分包的第三人资质要求：</w:t>
            </w:r>
            <w:bookmarkStart w:id="10" w:name="EB6ec0273c4f0d479fbc03387394b9e6ec"/>
            <w:bookmarkEnd w:id="10"/>
            <w:r>
              <w:rPr>
                <w:rFonts w:hint="eastAsia" w:asciiTheme="minorEastAsia" w:hAnsiTheme="minorEastAsia" w:eastAsiaTheme="minorEastAsia" w:cstheme="minorEastAsia"/>
                <w:b w:val="0"/>
                <w:bCs/>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lang w:val="en-US" w:eastAsia="zh-CN"/>
              </w:rPr>
              <w:t>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踏勘现场</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11" w:name="EBbb43714198e3424880ac7b30e46e04ef"/>
            <w:bookmarkEnd w:id="11"/>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自行踏勘。</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□统一组织。</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联系人：</w:t>
            </w:r>
            <w:bookmarkStart w:id="12" w:name="EB33dad0166b464ee8823a1950c9666961"/>
            <w:bookmarkEnd w:id="12"/>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联系电话：</w:t>
            </w:r>
            <w:bookmarkStart w:id="13" w:name="EB65e499a587da460c841a67f90f8055d0"/>
            <w:bookmarkEnd w:id="13"/>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踏勘时间：</w:t>
            </w:r>
            <w:bookmarkStart w:id="14" w:name="EB2c99bcd88c504ac287899c97ccd7f5ce"/>
            <w:bookmarkEnd w:id="14"/>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踏勘地点：</w:t>
            </w:r>
            <w:bookmarkStart w:id="15" w:name="EB71dedbf36fe341cc8bc2b5c198b26335"/>
            <w:bookmarkEnd w:id="15"/>
            <w:r>
              <w:rPr>
                <w:rFonts w:hint="eastAsia" w:asciiTheme="minorEastAsia" w:hAnsiTheme="minorEastAsia" w:eastAsiaTheme="minorEastAsia" w:cstheme="minorEastAsia"/>
                <w:b w:val="0"/>
                <w:bCs/>
                <w:color w:val="auto"/>
                <w:ker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rPr>
            </w:pPr>
            <w:r>
              <w:rPr>
                <w:rFonts w:hint="eastAsia" w:asciiTheme="minorEastAsia" w:hAnsiTheme="minorEastAsia" w:eastAsiaTheme="minorEastAsia" w:cstheme="minorEastAsia"/>
                <w:b w:val="0"/>
                <w:bCs/>
                <w:color w:val="auto"/>
                <w:kern w:val="0"/>
                <w:sz w:val="24"/>
                <w:szCs w:val="24"/>
                <w:highlight w:val="none"/>
                <w:u w:val="none"/>
                <w:lang w:val="en-US" w:eastAsia="zh-CN"/>
              </w:rPr>
              <w:t>10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答疑接受时间</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bookmarkStart w:id="16" w:name="EBcc65ac7201d245c29c488553475d3e35"/>
            <w:bookmarkEnd w:id="16"/>
            <w:r>
              <w:rPr>
                <w:rFonts w:hint="eastAsia" w:asciiTheme="minorEastAsia" w:hAnsiTheme="minorEastAsia" w:eastAsiaTheme="minorEastAsia" w:cstheme="minorEastAsia"/>
                <w:b w:val="0"/>
                <w:bCs/>
                <w:color w:val="auto"/>
                <w:kern w:val="0"/>
                <w:sz w:val="24"/>
                <w:szCs w:val="24"/>
                <w:highlight w:val="none"/>
                <w:u w:val="none"/>
                <w:lang w:val="en-US" w:eastAsia="zh-CN"/>
              </w:rPr>
              <w:t>2022年06月03日11:00</w:t>
            </w:r>
            <w:r>
              <w:rPr>
                <w:rFonts w:hint="eastAsia" w:asciiTheme="minorEastAsia" w:hAnsiTheme="minorEastAsia" w:eastAsiaTheme="minorEastAsia" w:cstheme="minorEastAsia"/>
                <w:b w:val="0"/>
                <w:bCs/>
                <w:color w:val="auto"/>
                <w:kern w:val="0"/>
                <w:sz w:val="24"/>
                <w:szCs w:val="24"/>
                <w:highlight w:val="none"/>
                <w:u w:val="none"/>
              </w:rPr>
              <w:t>（北京时间）</w:t>
            </w:r>
            <w:r>
              <w:rPr>
                <w:rFonts w:hint="eastAsia" w:asciiTheme="minorEastAsia" w:hAnsiTheme="minorEastAsia" w:eastAsiaTheme="minorEastAsia" w:cstheme="minorEastAsia"/>
                <w:b w:val="0"/>
                <w:bCs/>
                <w:color w:val="auto"/>
                <w:sz w:val="24"/>
                <w:szCs w:val="24"/>
                <w:highlight w:val="none"/>
                <w:u w:val="none"/>
              </w:rPr>
              <w:t>前接受</w:t>
            </w:r>
            <w:r>
              <w:rPr>
                <w:rFonts w:hint="eastAsia" w:asciiTheme="minorEastAsia" w:hAnsiTheme="minorEastAsia" w:eastAsiaTheme="minorEastAsia" w:cstheme="minorEastAsia"/>
                <w:b w:val="0"/>
                <w:bCs/>
                <w:color w:val="auto"/>
                <w:sz w:val="24"/>
                <w:szCs w:val="24"/>
                <w:highlight w:val="none"/>
                <w:u w:val="none"/>
                <w:lang w:eastAsia="zh-CN"/>
              </w:rPr>
              <w:t>供应商</w:t>
            </w:r>
            <w:r>
              <w:rPr>
                <w:rFonts w:hint="eastAsia" w:asciiTheme="minorEastAsia" w:hAnsiTheme="minorEastAsia" w:eastAsiaTheme="minorEastAsia" w:cstheme="minorEastAsia"/>
                <w:b w:val="0"/>
                <w:bCs/>
                <w:color w:val="auto"/>
                <w:sz w:val="24"/>
                <w:szCs w:val="24"/>
                <w:highlight w:val="none"/>
                <w:u w:val="none"/>
              </w:rPr>
              <w:t>疑问或澄清要求（逾期不予受理）。</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联系人</w:t>
            </w:r>
            <w:bookmarkStart w:id="17" w:name="EBdd7515b44ebe4f769b8281359a79d3f5"/>
            <w:bookmarkEnd w:id="17"/>
            <w:r>
              <w:rPr>
                <w:rFonts w:hint="eastAsia" w:asciiTheme="minorEastAsia" w:hAnsiTheme="minorEastAsia" w:eastAsiaTheme="minorEastAsia" w:cstheme="minorEastAsia"/>
                <w:b w:val="0"/>
                <w:bCs/>
                <w:color w:val="auto"/>
                <w:kern w:val="0"/>
                <w:sz w:val="24"/>
                <w:szCs w:val="24"/>
                <w:highlight w:val="none"/>
                <w:u w:val="none"/>
                <w:lang w:eastAsia="zh-CN"/>
              </w:rPr>
              <w:t>：马工</w:t>
            </w:r>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联系电话：</w:t>
            </w:r>
            <w:bookmarkStart w:id="18" w:name="EB5f26905a614246468a55869c23c13f6b"/>
            <w:bookmarkEnd w:id="18"/>
            <w:r>
              <w:rPr>
                <w:rFonts w:hint="eastAsia" w:asciiTheme="minorEastAsia" w:hAnsiTheme="minorEastAsia" w:eastAsiaTheme="minorEastAsia" w:cstheme="minorEastAsia"/>
                <w:b w:val="0"/>
                <w:bCs/>
                <w:color w:val="auto"/>
                <w:kern w:val="0"/>
                <w:sz w:val="24"/>
                <w:szCs w:val="24"/>
                <w:highlight w:val="none"/>
                <w:u w:val="none"/>
              </w:rPr>
              <w:t xml:space="preserve">18167854094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提交方式：</w:t>
            </w:r>
            <w:bookmarkStart w:id="19" w:name="EBfc3fc95189614b51986a07d193b626c4"/>
            <w:bookmarkEnd w:id="19"/>
            <w:r>
              <w:rPr>
                <w:rFonts w:hint="eastAsia" w:asciiTheme="minorEastAsia" w:hAnsiTheme="minorEastAsia" w:eastAsiaTheme="minorEastAsia" w:cstheme="minorEastAsia"/>
                <w:b w:val="0"/>
                <w:bCs/>
                <w:color w:val="auto"/>
                <w:kern w:val="0"/>
                <w:sz w:val="24"/>
                <w:szCs w:val="24"/>
                <w:highlight w:val="none"/>
                <w:u w:val="none"/>
              </w:rPr>
              <w:t xml:space="preserve">现场递交纸质版及Word格式电子版质疑文件至接受单位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注：澄清、修改文件发出后，</w:t>
            </w:r>
            <w:r>
              <w:rPr>
                <w:rFonts w:hint="eastAsia" w:asciiTheme="minorEastAsia" w:hAnsiTheme="minorEastAsia" w:eastAsiaTheme="minorEastAsia" w:cstheme="minorEastAsia"/>
                <w:b w:val="0"/>
                <w:bCs/>
                <w:color w:val="auto"/>
                <w:sz w:val="24"/>
                <w:szCs w:val="24"/>
                <w:highlight w:val="none"/>
                <w:u w:val="none"/>
                <w:lang w:eastAsia="zh-CN"/>
              </w:rPr>
              <w:t>供应商</w:t>
            </w:r>
            <w:r>
              <w:rPr>
                <w:rFonts w:hint="eastAsia" w:asciiTheme="minorEastAsia" w:hAnsiTheme="minorEastAsia" w:eastAsiaTheme="minorEastAsia" w:cstheme="minorEastAsia"/>
                <w:b w:val="0"/>
                <w:bCs/>
                <w:color w:val="auto"/>
                <w:sz w:val="24"/>
                <w:szCs w:val="24"/>
                <w:highlight w:val="none"/>
                <w:u w:val="none"/>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投标有效期</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zh-CN"/>
              </w:rPr>
              <w:t>自投标截止之日起</w:t>
            </w:r>
            <w:bookmarkStart w:id="20" w:name="EB5a3362fe8fc1402b9d5cafc876bbbffd"/>
            <w:bookmarkEnd w:id="20"/>
            <w:r>
              <w:rPr>
                <w:rFonts w:hint="eastAsia" w:asciiTheme="minorEastAsia" w:hAnsiTheme="minorEastAsia" w:eastAsiaTheme="minorEastAsia" w:cstheme="minorEastAsia"/>
                <w:b w:val="0"/>
                <w:bCs/>
                <w:color w:val="auto"/>
                <w:sz w:val="24"/>
                <w:szCs w:val="24"/>
                <w:highlight w:val="none"/>
                <w:u w:val="single"/>
                <w:lang w:val="en-US" w:eastAsia="zh-CN"/>
              </w:rPr>
              <w:t>90</w:t>
            </w:r>
            <w:r>
              <w:rPr>
                <w:rFonts w:hint="eastAsia" w:asciiTheme="minorEastAsia" w:hAnsiTheme="minorEastAsia" w:eastAsiaTheme="minorEastAsia" w:cstheme="minorEastAsia"/>
                <w:b w:val="0"/>
                <w:bCs/>
                <w:color w:val="auto"/>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2</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投标截止时间（开标时间）</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截止时间：</w:t>
            </w:r>
            <w:bookmarkStart w:id="21" w:name="EB7d3dd1e1f72448c6869af9e368eca561"/>
            <w:bookmarkEnd w:id="21"/>
            <w:r>
              <w:rPr>
                <w:rFonts w:hint="eastAsia" w:asciiTheme="minorEastAsia" w:hAnsiTheme="minorEastAsia" w:eastAsiaTheme="minorEastAsia" w:cstheme="minorEastAsia"/>
                <w:b w:val="0"/>
                <w:bCs/>
                <w:color w:val="auto"/>
                <w:sz w:val="24"/>
                <w:szCs w:val="24"/>
                <w:highlight w:val="none"/>
                <w:u w:val="single"/>
              </w:rPr>
              <w:t>202</w:t>
            </w:r>
            <w:r>
              <w:rPr>
                <w:rFonts w:hint="eastAsia" w:asciiTheme="minorEastAsia" w:hAnsiTheme="minorEastAsia" w:eastAsiaTheme="minorEastAsia" w:cstheme="minorEastAsia"/>
                <w:b w:val="0"/>
                <w:bCs/>
                <w:color w:val="auto"/>
                <w:sz w:val="24"/>
                <w:szCs w:val="24"/>
                <w:highlight w:val="none"/>
                <w:u w:val="single"/>
                <w:lang w:val="en-US" w:eastAsia="zh-CN"/>
              </w:rPr>
              <w:t>2</w:t>
            </w:r>
            <w:r>
              <w:rPr>
                <w:rFonts w:hint="eastAsia" w:asciiTheme="minorEastAsia" w:hAnsiTheme="minorEastAsia" w:eastAsiaTheme="minorEastAsia" w:cstheme="minorEastAsia"/>
                <w:b w:val="0"/>
                <w:bCs/>
                <w:color w:val="auto"/>
                <w:sz w:val="24"/>
                <w:szCs w:val="24"/>
                <w:highlight w:val="none"/>
                <w:u w:val="single"/>
              </w:rPr>
              <w:t>年</w:t>
            </w:r>
            <w:r>
              <w:rPr>
                <w:rFonts w:hint="eastAsia" w:asciiTheme="minorEastAsia" w:hAnsiTheme="minorEastAsia" w:eastAsiaTheme="minorEastAsia" w:cstheme="minorEastAsia"/>
                <w:b w:val="0"/>
                <w:bCs/>
                <w:color w:val="auto"/>
                <w:sz w:val="24"/>
                <w:szCs w:val="24"/>
                <w:highlight w:val="none"/>
                <w:u w:val="single"/>
                <w:lang w:val="en-US" w:eastAsia="zh-CN"/>
              </w:rPr>
              <w:t>06</w:t>
            </w:r>
            <w:r>
              <w:rPr>
                <w:rFonts w:hint="eastAsia" w:asciiTheme="minorEastAsia" w:hAnsiTheme="minorEastAsia" w:eastAsiaTheme="minorEastAsia" w:cstheme="minorEastAsia"/>
                <w:b w:val="0"/>
                <w:bCs/>
                <w:color w:val="auto"/>
                <w:sz w:val="24"/>
                <w:szCs w:val="24"/>
                <w:highlight w:val="none"/>
                <w:u w:val="single"/>
              </w:rPr>
              <w:t>月</w:t>
            </w:r>
            <w:r>
              <w:rPr>
                <w:rFonts w:hint="eastAsia" w:asciiTheme="minorEastAsia" w:hAnsiTheme="minorEastAsia" w:eastAsiaTheme="minorEastAsia" w:cstheme="minorEastAsia"/>
                <w:b w:val="0"/>
                <w:bCs/>
                <w:color w:val="auto"/>
                <w:sz w:val="24"/>
                <w:szCs w:val="24"/>
                <w:highlight w:val="none"/>
                <w:u w:val="single"/>
                <w:lang w:val="en-US" w:eastAsia="zh-CN"/>
              </w:rPr>
              <w:t>13</w:t>
            </w:r>
            <w:r>
              <w:rPr>
                <w:rFonts w:hint="eastAsia" w:asciiTheme="minorEastAsia" w:hAnsiTheme="minorEastAsia" w:eastAsiaTheme="minorEastAsia" w:cstheme="minorEastAsia"/>
                <w:b w:val="0"/>
                <w:bCs/>
                <w:color w:val="auto"/>
                <w:sz w:val="24"/>
                <w:szCs w:val="24"/>
                <w:highlight w:val="none"/>
                <w:u w:val="single"/>
              </w:rPr>
              <w:t xml:space="preserve">日 </w:t>
            </w:r>
            <w:r>
              <w:rPr>
                <w:rFonts w:hint="eastAsia" w:asciiTheme="minorEastAsia" w:hAnsiTheme="minorEastAsia" w:eastAsiaTheme="minorEastAsia" w:cstheme="minorEastAsia"/>
                <w:b w:val="0"/>
                <w:bCs/>
                <w:color w:val="auto"/>
                <w:sz w:val="24"/>
                <w:szCs w:val="24"/>
                <w:highlight w:val="none"/>
                <w:u w:val="single"/>
                <w:lang w:val="en-US" w:eastAsia="zh-CN"/>
              </w:rPr>
              <w:t>11</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u w:val="single"/>
                <w:lang w:val="en-US" w:eastAsia="zh-CN"/>
              </w:rPr>
              <w:t>00</w:t>
            </w:r>
            <w:r>
              <w:rPr>
                <w:rFonts w:hint="eastAsia" w:asciiTheme="minorEastAsia" w:hAnsiTheme="minorEastAsia" w:eastAsiaTheme="minorEastAsia" w:cstheme="minorEastAsia"/>
                <w:b w:val="0"/>
                <w:bCs/>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lang w:eastAsia="zh-CN"/>
              </w:rPr>
              <w:t>供应商</w:t>
            </w:r>
            <w:r>
              <w:rPr>
                <w:rFonts w:hint="eastAsia" w:asciiTheme="minorEastAsia" w:hAnsiTheme="minorEastAsia" w:eastAsiaTheme="minorEastAsia" w:cstheme="minorEastAsia"/>
                <w:b w:val="0"/>
                <w:bCs/>
                <w:color w:val="auto"/>
                <w:kern w:val="0"/>
                <w:sz w:val="24"/>
                <w:szCs w:val="24"/>
                <w:highlight w:val="none"/>
                <w:u w:val="none"/>
              </w:rPr>
              <w:t>在投标截止</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时间前提交的文件</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eastAsia="zh-CN"/>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投标文件份数</w:t>
            </w:r>
          </w:p>
        </w:tc>
        <w:tc>
          <w:tcPr>
            <w:tcW w:w="7145" w:type="dxa"/>
            <w:noWrap w:val="0"/>
            <w:vAlign w:val="center"/>
          </w:tcPr>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投标文件：正本一份、副本四份</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开标一览表（单独密封）</w:t>
            </w:r>
          </w:p>
          <w:p>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投标文件电子版</w:t>
            </w:r>
            <w:r>
              <w:rPr>
                <w:rFonts w:hint="eastAsia" w:asciiTheme="minorEastAsia" w:hAnsiTheme="minorEastAsia" w:eastAsiaTheme="minorEastAsia" w:cstheme="minorEastAsia"/>
                <w:color w:val="auto"/>
                <w:kern w:val="0"/>
                <w:sz w:val="24"/>
                <w:szCs w:val="24"/>
                <w:highlight w:val="none"/>
                <w:u w:val="none"/>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投标文件编制、密封</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color w:val="auto"/>
                <w:sz w:val="24"/>
                <w:szCs w:val="24"/>
                <w:highlight w:val="none"/>
              </w:rPr>
            </w:pPr>
            <w:r>
              <w:rPr>
                <w:rFonts w:hint="eastAsia"/>
                <w:color w:val="auto"/>
                <w:sz w:val="24"/>
                <w:szCs w:val="24"/>
                <w:highlight w:val="none"/>
              </w:rPr>
              <w:t>1、投标文件分为开标一览表信封和投标文件信封和电子投标文件信封，应包括下列内容：</w:t>
            </w:r>
          </w:p>
          <w:p>
            <w:pPr>
              <w:keepNext w:val="0"/>
              <w:keepLines w:val="0"/>
              <w:pageBreakBefore w:val="0"/>
              <w:widowControl/>
              <w:kinsoku/>
              <w:topLinePunct w:val="0"/>
              <w:bidi w:val="0"/>
              <w:snapToGrid/>
              <w:spacing w:line="440" w:lineRule="exact"/>
              <w:ind w:left="0" w:right="0" w:firstLine="0" w:firstLineChars="0"/>
              <w:jc w:val="both"/>
              <w:rPr>
                <w:rFonts w:hint="eastAsia"/>
                <w:color w:val="auto"/>
                <w:sz w:val="24"/>
                <w:szCs w:val="24"/>
                <w:highlight w:val="none"/>
              </w:rPr>
            </w:pPr>
            <w:r>
              <w:rPr>
                <w:rFonts w:hint="eastAsia"/>
                <w:color w:val="auto"/>
                <w:sz w:val="24"/>
                <w:szCs w:val="24"/>
                <w:highlight w:val="none"/>
              </w:rPr>
              <w:t>1.1开标一览表信封：开标一览表（供应商必须单独制作“开标一览表”，并单独密封提交）</w:t>
            </w:r>
          </w:p>
          <w:p>
            <w:pPr>
              <w:keepNext w:val="0"/>
              <w:keepLines w:val="0"/>
              <w:pageBreakBefore w:val="0"/>
              <w:widowControl/>
              <w:kinsoku/>
              <w:topLinePunct w:val="0"/>
              <w:bidi w:val="0"/>
              <w:snapToGrid/>
              <w:spacing w:line="440" w:lineRule="exact"/>
              <w:ind w:left="0" w:right="0" w:firstLine="0" w:firstLineChars="0"/>
              <w:jc w:val="both"/>
              <w:rPr>
                <w:rFonts w:hint="eastAsia"/>
                <w:color w:val="auto"/>
                <w:sz w:val="24"/>
                <w:szCs w:val="24"/>
                <w:highlight w:val="none"/>
              </w:rPr>
            </w:pPr>
            <w:r>
              <w:rPr>
                <w:rFonts w:hint="eastAsia"/>
                <w:color w:val="auto"/>
                <w:sz w:val="24"/>
                <w:szCs w:val="24"/>
                <w:highlight w:val="none"/>
              </w:rPr>
              <w:t>1.2投标文件袋信封：投标文件正副本</w:t>
            </w:r>
          </w:p>
          <w:p>
            <w:pPr>
              <w:keepNext w:val="0"/>
              <w:keepLines w:val="0"/>
              <w:pageBreakBefore w:val="0"/>
              <w:widowControl/>
              <w:kinsoku/>
              <w:topLinePunct w:val="0"/>
              <w:bidi w:val="0"/>
              <w:snapToGrid/>
              <w:spacing w:line="440" w:lineRule="exact"/>
              <w:ind w:left="0" w:right="0" w:firstLine="0" w:firstLineChars="0"/>
              <w:jc w:val="both"/>
              <w:rPr>
                <w:rFonts w:hint="eastAsia"/>
                <w:color w:val="auto"/>
                <w:sz w:val="24"/>
                <w:szCs w:val="24"/>
                <w:highlight w:val="none"/>
              </w:rPr>
            </w:pPr>
            <w:r>
              <w:rPr>
                <w:rFonts w:hint="eastAsia"/>
                <w:color w:val="auto"/>
                <w:sz w:val="24"/>
                <w:szCs w:val="24"/>
                <w:highlight w:val="none"/>
              </w:rPr>
              <w:t>1.3电子投标文件信封：投标文件正本电子版（Word格式及PDF格式），u盘请载明项目名称</w:t>
            </w:r>
            <w:r>
              <w:rPr>
                <w:rFonts w:hint="eastAsia"/>
                <w:color w:val="auto"/>
                <w:sz w:val="24"/>
                <w:szCs w:val="24"/>
                <w:highlight w:val="none"/>
                <w:lang w:eastAsia="zh-CN"/>
              </w:rPr>
              <w:t>、</w:t>
            </w:r>
            <w:r>
              <w:rPr>
                <w:rFonts w:hint="eastAsia"/>
                <w:color w:val="auto"/>
                <w:sz w:val="24"/>
                <w:szCs w:val="24"/>
                <w:highlight w:val="none"/>
              </w:rPr>
              <w:t>项目编号、公司名称</w:t>
            </w:r>
          </w:p>
          <w:p>
            <w:pPr>
              <w:keepNext w:val="0"/>
              <w:keepLines w:val="0"/>
              <w:pageBreakBefore w:val="0"/>
              <w:widowControl/>
              <w:kinsoku/>
              <w:topLinePunct w:val="0"/>
              <w:bidi w:val="0"/>
              <w:snapToGrid/>
              <w:spacing w:line="440" w:lineRule="exact"/>
              <w:ind w:left="0" w:right="0" w:firstLine="0" w:firstLineChars="0"/>
              <w:jc w:val="both"/>
              <w:rPr>
                <w:rFonts w:hint="eastAsia"/>
                <w:color w:val="auto"/>
                <w:sz w:val="24"/>
                <w:szCs w:val="24"/>
                <w:highlight w:val="none"/>
              </w:rPr>
            </w:pPr>
            <w:r>
              <w:rPr>
                <w:rFonts w:hint="eastAsia"/>
                <w:color w:val="auto"/>
                <w:sz w:val="24"/>
                <w:szCs w:val="24"/>
                <w:highlight w:val="none"/>
              </w:rPr>
              <w:t>2、信封封面上应写明：</w:t>
            </w:r>
          </w:p>
          <w:p>
            <w:pPr>
              <w:keepNext w:val="0"/>
              <w:keepLines w:val="0"/>
              <w:pageBreakBefore w:val="0"/>
              <w:widowControl/>
              <w:kinsoku/>
              <w:topLinePunct w:val="0"/>
              <w:bidi w:val="0"/>
              <w:snapToGrid/>
              <w:spacing w:line="440" w:lineRule="exact"/>
              <w:ind w:left="0" w:right="0" w:firstLine="0" w:firstLineChars="0"/>
              <w:jc w:val="both"/>
              <w:rPr>
                <w:rFonts w:hint="eastAsia"/>
                <w:color w:val="auto"/>
                <w:sz w:val="24"/>
                <w:szCs w:val="24"/>
                <w:highlight w:val="none"/>
              </w:rPr>
            </w:pPr>
            <w:r>
              <w:rPr>
                <w:rFonts w:hint="eastAsia"/>
                <w:color w:val="auto"/>
                <w:sz w:val="24"/>
                <w:szCs w:val="24"/>
                <w:highlight w:val="none"/>
              </w:rPr>
              <w:t>采购人；项目名称；项目编号；投标单位名称；（投标文件、开标一览表、电子投标文件）；联系人和联系电话；并注明“开标时启封”字样。</w:t>
            </w:r>
          </w:p>
          <w:p>
            <w:pPr>
              <w:keepNext w:val="0"/>
              <w:keepLines w:val="0"/>
              <w:pageBreakBefore w:val="0"/>
              <w:widowControl/>
              <w:kinsoku/>
              <w:topLinePunct w:val="0"/>
              <w:bidi w:val="0"/>
              <w:snapToGrid/>
              <w:spacing w:line="440" w:lineRule="exact"/>
              <w:ind w:left="0" w:right="0" w:firstLine="0" w:firstLineChars="0"/>
              <w:jc w:val="both"/>
              <w:rPr>
                <w:rFonts w:hint="eastAsia"/>
                <w:color w:val="auto"/>
                <w:sz w:val="24"/>
                <w:szCs w:val="24"/>
                <w:highlight w:val="none"/>
              </w:rPr>
            </w:pPr>
            <w:r>
              <w:rPr>
                <w:rFonts w:hint="eastAsia"/>
                <w:color w:val="auto"/>
                <w:sz w:val="24"/>
                <w:szCs w:val="24"/>
                <w:highlight w:val="none"/>
              </w:rPr>
              <w:t>3、信封封口处须加盖供应商公章及法人章，</w:t>
            </w:r>
          </w:p>
          <w:p>
            <w:pPr>
              <w:keepNext w:val="0"/>
              <w:keepLines w:val="0"/>
              <w:pageBreakBefore w:val="0"/>
              <w:widowControl/>
              <w:kinsoku/>
              <w:topLinePunct w:val="0"/>
              <w:bidi w:val="0"/>
              <w:snapToGrid/>
              <w:spacing w:line="440" w:lineRule="exact"/>
              <w:ind w:left="0" w:right="0" w:firstLine="0" w:firstLineChars="0"/>
              <w:jc w:val="both"/>
              <w:rPr>
                <w:rFonts w:hint="default"/>
                <w:color w:val="auto"/>
                <w:highlight w:val="none"/>
                <w:lang w:val="en-US"/>
              </w:rPr>
            </w:pPr>
            <w:r>
              <w:rPr>
                <w:rFonts w:hint="eastAsia"/>
                <w:color w:val="auto"/>
                <w:sz w:val="24"/>
                <w:szCs w:val="24"/>
                <w:highlight w:val="none"/>
              </w:rPr>
              <w:t>4、未按招标文件要求制作及密封投标文件的，投标被拒绝，u盘与投标文件恕不退还。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开标时间及地点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开标时间：同投标截止时间</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开标地点：</w:t>
            </w:r>
            <w:bookmarkStart w:id="22" w:name="EB34014fc957d649bb8986b84244ff4257"/>
            <w:bookmarkEnd w:id="22"/>
            <w:r>
              <w:rPr>
                <w:rFonts w:hint="eastAsia" w:asciiTheme="minorEastAsia" w:hAnsiTheme="minorEastAsia" w:eastAsiaTheme="minorEastAsia" w:cstheme="minorEastAsia"/>
                <w:color w:val="auto"/>
                <w:sz w:val="24"/>
                <w:szCs w:val="24"/>
                <w:highlight w:val="none"/>
                <w:u w:val="none"/>
              </w:rPr>
              <w:t>乌鲁木齐市黄山街81号一品•九点阳光7号公寓楼9楼</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7</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评标委员会的组成</w:t>
            </w:r>
          </w:p>
        </w:tc>
        <w:tc>
          <w:tcPr>
            <w:tcW w:w="7145"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采购人依法组建</w:t>
            </w:r>
            <w:r>
              <w:rPr>
                <w:rFonts w:hint="eastAsia" w:asciiTheme="minorEastAsia" w:hAnsiTheme="minorEastAsia" w:eastAsiaTheme="minorEastAsia" w:cstheme="minorEastAsia"/>
                <w:b w:val="0"/>
                <w:bCs/>
                <w:color w:val="auto"/>
                <w:sz w:val="24"/>
                <w:szCs w:val="24"/>
                <w:highlight w:val="none"/>
                <w:lang w:val="en-US" w:eastAsia="zh-CN"/>
              </w:rPr>
              <w:t>评标</w:t>
            </w:r>
            <w:r>
              <w:rPr>
                <w:rFonts w:hint="eastAsia" w:asciiTheme="minorEastAsia" w:hAnsiTheme="minorEastAsia" w:eastAsiaTheme="minorEastAsia" w:cstheme="minorEastAsia"/>
                <w:b w:val="0"/>
                <w:bCs/>
                <w:color w:val="auto"/>
                <w:sz w:val="24"/>
                <w:szCs w:val="24"/>
                <w:highlight w:val="none"/>
              </w:rPr>
              <w:t>小组共</w:t>
            </w:r>
            <w:r>
              <w:rPr>
                <w:rFonts w:hint="eastAsia" w:asciiTheme="minorEastAsia" w:hAnsiTheme="minorEastAsia" w:eastAsiaTheme="minorEastAsia" w:cstheme="minorEastAsia"/>
                <w:b w:val="0"/>
                <w:bCs/>
                <w:color w:val="auto"/>
                <w:sz w:val="24"/>
                <w:szCs w:val="24"/>
                <w:highlight w:val="none"/>
                <w:u w:val="single"/>
                <w:lang w:val="en-US" w:eastAsia="zh-CN"/>
              </w:rPr>
              <w:t>5</w:t>
            </w:r>
            <w:r>
              <w:rPr>
                <w:rFonts w:hint="eastAsia" w:asciiTheme="minorEastAsia" w:hAnsiTheme="minorEastAsia" w:eastAsiaTheme="minorEastAsia" w:cstheme="minorEastAsia"/>
                <w:b w:val="0"/>
                <w:bCs/>
                <w:color w:val="auto"/>
                <w:sz w:val="24"/>
                <w:szCs w:val="24"/>
                <w:highlight w:val="none"/>
              </w:rPr>
              <w:t>人组成，其中采购人代表</w:t>
            </w:r>
            <w:r>
              <w:rPr>
                <w:rFonts w:hint="eastAsia" w:asciiTheme="minorEastAsia" w:hAnsiTheme="minorEastAsia" w:eastAsiaTheme="minorEastAsia" w:cstheme="minorEastAsia"/>
                <w:b w:val="0"/>
                <w:bCs/>
                <w:color w:val="auto"/>
                <w:sz w:val="24"/>
                <w:szCs w:val="24"/>
                <w:highlight w:val="none"/>
                <w:u w:val="single"/>
                <w:lang w:val="en-US" w:eastAsia="zh-CN"/>
              </w:rPr>
              <w:t>0</w:t>
            </w:r>
            <w:r>
              <w:rPr>
                <w:rFonts w:hint="eastAsia" w:asciiTheme="minorEastAsia" w:hAnsiTheme="minorEastAsia" w:eastAsiaTheme="minorEastAsia" w:cstheme="minorEastAsia"/>
                <w:b w:val="0"/>
                <w:bCs/>
                <w:color w:val="auto"/>
                <w:sz w:val="24"/>
                <w:szCs w:val="24"/>
                <w:highlight w:val="none"/>
              </w:rPr>
              <w:t>人和专家评委</w:t>
            </w:r>
            <w:bookmarkStart w:id="23" w:name="EBe7b47e705e57463c9c0ecd6f637f7ac6"/>
            <w:r>
              <w:rPr>
                <w:rFonts w:hint="eastAsia" w:asciiTheme="minorEastAsia" w:hAnsiTheme="minorEastAsia" w:eastAsiaTheme="minorEastAsia" w:cstheme="minorEastAsia"/>
                <w:b w:val="0"/>
                <w:bCs/>
                <w:color w:val="auto"/>
                <w:sz w:val="24"/>
                <w:szCs w:val="24"/>
                <w:highlight w:val="none"/>
                <w:u w:val="single"/>
                <w:lang w:val="en-US" w:eastAsia="zh-CN"/>
              </w:rPr>
              <w:t>5</w:t>
            </w:r>
            <w:r>
              <w:rPr>
                <w:rFonts w:hint="eastAsia" w:asciiTheme="minorEastAsia" w:hAnsiTheme="minorEastAsia" w:eastAsiaTheme="minorEastAsia" w:cstheme="minorEastAsia"/>
                <w:b w:val="0"/>
                <w:bCs/>
                <w:color w:val="auto"/>
                <w:sz w:val="24"/>
                <w:szCs w:val="24"/>
                <w:highlight w:val="none"/>
                <w:lang w:val="en-US" w:eastAsia="zh-CN"/>
              </w:rPr>
              <w:t>人</w:t>
            </w:r>
            <w:r>
              <w:rPr>
                <w:rFonts w:hint="eastAsia" w:asciiTheme="minorEastAsia" w:hAnsiTheme="minorEastAsia" w:eastAsiaTheme="minorEastAsia" w:cstheme="minorEastAsia"/>
                <w:b w:val="0"/>
                <w:bCs/>
                <w:color w:val="auto"/>
                <w:sz w:val="24"/>
                <w:szCs w:val="24"/>
                <w:highlight w:val="none"/>
              </w:rPr>
              <w:t xml:space="preserve"> </w:t>
            </w:r>
            <w:bookmarkEnd w:id="23"/>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评标</w:t>
            </w:r>
            <w:r>
              <w:rPr>
                <w:rFonts w:hint="eastAsia" w:asciiTheme="minorEastAsia" w:hAnsiTheme="minorEastAsia" w:eastAsiaTheme="minorEastAsia" w:cstheme="minorEastAsia"/>
                <w:b w:val="0"/>
                <w:bCs/>
                <w:color w:val="auto"/>
                <w:sz w:val="24"/>
                <w:szCs w:val="24"/>
                <w:highlight w:val="none"/>
              </w:rPr>
              <w:t>专家确定方式：</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b w:val="0"/>
                <w:bCs/>
                <w:color w:val="auto"/>
                <w:sz w:val="24"/>
                <w:szCs w:val="24"/>
                <w:highlight w:val="none"/>
              </w:rPr>
            </w:pPr>
            <w:bookmarkStart w:id="24" w:name="EB0ab009ccb1cd45e59a7c27065f70abfa"/>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 xml:space="preserve">计算机随机抽取语音通知方式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rPr>
              <w:sym w:font="Wingdings 2" w:char="0052"/>
            </w:r>
            <w:r>
              <w:rPr>
                <w:rFonts w:hint="eastAsia" w:asciiTheme="minorEastAsia" w:hAnsiTheme="minorEastAsia" w:eastAsiaTheme="minorEastAsia" w:cstheme="minorEastAsia"/>
                <w:b w:val="0"/>
                <w:bCs/>
                <w:color w:val="auto"/>
                <w:sz w:val="24"/>
                <w:szCs w:val="24"/>
                <w:highlight w:val="none"/>
              </w:rPr>
              <w:t>其他方式：</w:t>
            </w:r>
            <w:bookmarkEnd w:id="24"/>
            <w:r>
              <w:rPr>
                <w:rFonts w:hint="eastAsia" w:asciiTheme="minorEastAsia" w:hAnsiTheme="minorEastAsia" w:eastAsiaTheme="minorEastAsia" w:cstheme="minorEastAsia"/>
                <w:b w:val="0"/>
                <w:bCs/>
                <w:color w:val="auto"/>
                <w:sz w:val="24"/>
                <w:szCs w:val="24"/>
                <w:highlight w:val="none"/>
                <w:lang w:eastAsia="zh-CN"/>
              </w:rPr>
              <w:t>新疆政采云</w:t>
            </w:r>
            <w:r>
              <w:rPr>
                <w:rFonts w:hint="eastAsia" w:asciiTheme="minorEastAsia" w:hAnsiTheme="minorEastAsia" w:eastAsiaTheme="minorEastAsia" w:cstheme="minorEastAsia"/>
                <w:b w:val="0"/>
                <w:bCs/>
                <w:color w:val="auto"/>
                <w:sz w:val="24"/>
                <w:szCs w:val="24"/>
                <w:highlight w:val="none"/>
                <w:lang w:val="en-US" w:eastAsia="zh-CN"/>
              </w:rPr>
              <w:t>评标专家库，随机抽取。</w:t>
            </w:r>
            <w:bookmarkStart w:id="25" w:name="EB6479c32eb2ce45839a2e1507d7cdac93"/>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1</w:t>
            </w:r>
            <w:r>
              <w:rPr>
                <w:rFonts w:hint="eastAsia" w:asciiTheme="minorEastAsia" w:hAnsiTheme="minorEastAsia" w:eastAsiaTheme="minorEastAsia" w:cstheme="minorEastAsia"/>
                <w:b w:val="0"/>
                <w:bCs/>
                <w:color w:val="auto"/>
                <w:kern w:val="0"/>
                <w:sz w:val="24"/>
                <w:szCs w:val="24"/>
                <w:highlight w:val="none"/>
                <w:u w:val="none"/>
                <w:lang w:val="en-US" w:eastAsia="zh-CN"/>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投标保证金</w:t>
            </w:r>
          </w:p>
        </w:tc>
        <w:tc>
          <w:tcPr>
            <w:tcW w:w="7145" w:type="dxa"/>
            <w:tcBorders>
              <w:bottom w:val="single" w:color="auto" w:sz="4" w:space="0"/>
            </w:tcBorders>
            <w:noWrap w:val="0"/>
            <w:vAlign w:val="center"/>
          </w:tcPr>
          <w:p>
            <w:pPr>
              <w:keepNext w:val="0"/>
              <w:keepLines w:val="0"/>
              <w:pageBreakBefore w:val="0"/>
              <w:kinsoku/>
              <w:topLinePunct w:val="0"/>
              <w:bidi w:val="0"/>
              <w:snapToGrid/>
              <w:spacing w:beforeAutospacing="0" w:afterAutospacing="0" w:line="440" w:lineRule="exact"/>
              <w:ind w:left="0" w:right="0" w:firstLine="0" w:firstLineChars="0"/>
              <w:jc w:val="both"/>
              <w:textAlignment w:val="baseline"/>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投标保证金额为：45000.00元整；</w:t>
            </w:r>
          </w:p>
          <w:p>
            <w:pPr>
              <w:keepNext w:val="0"/>
              <w:keepLines w:val="0"/>
              <w:pageBreakBefore w:val="0"/>
              <w:kinsoku/>
              <w:topLinePunct w:val="0"/>
              <w:bidi w:val="0"/>
              <w:snapToGrid/>
              <w:spacing w:beforeAutospacing="0" w:afterAutospacing="0" w:line="440" w:lineRule="exact"/>
              <w:ind w:left="0" w:right="0" w:firstLine="0" w:firstLineChars="0"/>
              <w:jc w:val="both"/>
              <w:textAlignment w:val="baseline"/>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投标保证金缴纳方式：投标保证金于2022年06月13日11时00分（北京时间，以到帐时间为准）之前从供应商基本账户或法人账户以银行电汇形式或网银汇至新疆世纪星工程咨询有限公司账户，否则其投标文件将被拒绝评审，供应商提交投标保证金应充分考虑资金在途时间。</w:t>
            </w:r>
          </w:p>
          <w:p>
            <w:pPr>
              <w:keepNext w:val="0"/>
              <w:keepLines w:val="0"/>
              <w:pageBreakBefore w:val="0"/>
              <w:kinsoku/>
              <w:topLinePunct w:val="0"/>
              <w:bidi w:val="0"/>
              <w:snapToGrid/>
              <w:spacing w:beforeAutospacing="0" w:afterAutospacing="0" w:line="440" w:lineRule="exact"/>
              <w:ind w:left="0" w:right="0" w:firstLine="0" w:firstLineChars="0"/>
              <w:jc w:val="both"/>
              <w:textAlignment w:val="baseline"/>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pPr>
            <w:r>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注：供应商向银行办理投标保证金汇（转）款时，应在用途栏（备注栏）准确注明"本项目招标编号（例如：</w:t>
            </w:r>
            <w:r>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shd w:val="clear" w:color="FFFFFF" w:fill="D9D9D9"/>
                <w:lang w:val="en-US" w:eastAsia="zh-CN" w:bidi="ar-SA"/>
              </w:rPr>
              <w:t>SJX—2022-133</w:t>
            </w:r>
            <w:r>
              <w:rPr>
                <w:rStyle w:val="145"/>
                <w:rFonts w:hint="eastAsia" w:asciiTheme="minorEastAsia" w:hAnsiTheme="minorEastAsia" w:eastAsiaTheme="minorEastAsia" w:cstheme="minorEastAsia"/>
                <w:b w:val="0"/>
                <w:bCs/>
                <w:i w:val="0"/>
                <w:caps w:val="0"/>
                <w:color w:val="auto"/>
                <w:spacing w:val="0"/>
                <w:w w:val="100"/>
                <w:kern w:val="0"/>
                <w:sz w:val="24"/>
                <w:szCs w:val="24"/>
                <w:highlight w:val="none"/>
                <w:u w:val="none"/>
                <w:lang w:val="en-US" w:eastAsia="zh-CN" w:bidi="ar-SA"/>
              </w:rPr>
              <w:t>投标保证金）"字样，由于未按要求准确注明信息而导致的一切后果由供应商承担。</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收款单位全称：新疆世纪星工程咨询有限公司</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银行账号：512090100100073085</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开户行：兴业银行乌鲁木齐分行营业部</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 xml:space="preserve">银行行号309881002010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lang w:val="en-US" w:eastAsia="zh-CN"/>
              </w:rPr>
              <w:t>19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节能、环保要求</w:t>
            </w:r>
          </w:p>
        </w:tc>
        <w:tc>
          <w:tcPr>
            <w:tcW w:w="7145"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按国家有关节能环保政策执行：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26" w:name="EB014b7c5e8ad2493cb0d11473b927bad7"/>
            <w:bookmarkEnd w:id="26"/>
            <w:r>
              <w:rPr>
                <w:rFonts w:hint="eastAsia" w:asciiTheme="minorEastAsia" w:hAnsiTheme="minorEastAsia" w:eastAsiaTheme="minorEastAsia" w:cstheme="minorEastAsia"/>
                <w:b w:val="0"/>
                <w:bCs/>
                <w:color w:val="auto"/>
                <w:kern w:val="0"/>
                <w:sz w:val="24"/>
                <w:szCs w:val="24"/>
                <w:highlight w:val="none"/>
                <w:u w:val="none"/>
              </w:rPr>
              <w:t>采用综合评分法，加分幅度</w:t>
            </w:r>
            <w:bookmarkStart w:id="27" w:name="EBd0de26cdb1574024a88e47e5896278b3"/>
            <w:bookmarkEnd w:id="27"/>
            <w:r>
              <w:rPr>
                <w:rFonts w:hint="eastAsia" w:asciiTheme="minorEastAsia" w:hAnsiTheme="minorEastAsia" w:eastAsiaTheme="minorEastAsia" w:cstheme="minorEastAsia"/>
                <w:b w:val="0"/>
                <w:bCs/>
                <w:color w:val="auto"/>
                <w:kern w:val="0"/>
                <w:sz w:val="24"/>
                <w:szCs w:val="24"/>
                <w:highlight w:val="none"/>
                <w:u w:val="none"/>
                <w:lang w:val="en-US" w:eastAsia="zh-CN"/>
              </w:rPr>
              <w:t>详见评标办法；</w:t>
            </w:r>
            <w:r>
              <w:rPr>
                <w:rFonts w:hint="eastAsia" w:asciiTheme="minorEastAsia" w:hAnsiTheme="minorEastAsia" w:eastAsiaTheme="minorEastAsia" w:cstheme="minorEastAsia"/>
                <w:b w:val="0"/>
                <w:bCs/>
                <w:color w:val="auto"/>
                <w:kern w:val="0"/>
                <w:sz w:val="24"/>
                <w:szCs w:val="24"/>
                <w:highlight w:val="none"/>
                <w:u w:val="none"/>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28" w:name="EB644ae36679fa4df199a48b3e9c1e6df3"/>
            <w:bookmarkEnd w:id="28"/>
            <w:r>
              <w:rPr>
                <w:rFonts w:hint="eastAsia" w:asciiTheme="minorEastAsia" w:hAnsiTheme="minorEastAsia" w:eastAsiaTheme="minorEastAsia" w:cstheme="minorEastAsia"/>
                <w:b w:val="0"/>
                <w:bCs/>
                <w:color w:val="auto"/>
                <w:kern w:val="0"/>
                <w:sz w:val="24"/>
                <w:szCs w:val="24"/>
                <w:highlight w:val="none"/>
                <w:u w:val="none"/>
              </w:rPr>
              <w:t>采用最低评标价法，加分幅度</w:t>
            </w:r>
            <w:r>
              <w:rPr>
                <w:rFonts w:hint="eastAsia" w:asciiTheme="minorEastAsia" w:hAnsiTheme="minorEastAsia" w:eastAsiaTheme="minorEastAsia" w:cstheme="minorEastAsia"/>
                <w:b w:val="0"/>
                <w:bCs/>
                <w:color w:val="auto"/>
                <w:kern w:val="0"/>
                <w:sz w:val="24"/>
                <w:szCs w:val="24"/>
                <w:highlight w:val="none"/>
                <w:u w:val="none"/>
                <w:lang w:val="en-US" w:eastAsia="zh-CN"/>
              </w:rPr>
              <w:t>详见评标办法；</w:t>
            </w:r>
            <w:r>
              <w:rPr>
                <w:rFonts w:hint="eastAsia" w:asciiTheme="minorEastAsia" w:hAnsiTheme="minorEastAsia" w:eastAsiaTheme="minorEastAsia" w:cstheme="minorEastAsia"/>
                <w:b w:val="0"/>
                <w:bCs/>
                <w:color w:val="auto"/>
                <w:kern w:val="0"/>
                <w:sz w:val="24"/>
                <w:szCs w:val="24"/>
                <w:highlight w:val="none"/>
                <w:u w:val="none"/>
              </w:rPr>
              <w:t xml:space="preserve">                                                    </w:t>
            </w:r>
            <w:bookmarkStart w:id="29" w:name="EB5eb2ef9949894c46a4ae078c6e67fc3e"/>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中小微型企业</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有关政策</w:t>
            </w:r>
          </w:p>
        </w:tc>
        <w:tc>
          <w:tcPr>
            <w:tcW w:w="7145"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(1)根据工信部等部委发布的《关于印发中小企业划型标准规定的通知》（工信部联企业[2011]300号）规定执行；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(2)价格扣除幅度：价格给予</w:t>
            </w:r>
            <w:bookmarkStart w:id="30" w:name="EB7c12aadff6454105884f1e07f5be9b11"/>
            <w:bookmarkEnd w:id="30"/>
            <w:r>
              <w:rPr>
                <w:rFonts w:hint="eastAsia" w:asciiTheme="minorEastAsia" w:hAnsiTheme="minorEastAsia" w:eastAsiaTheme="minorEastAsia" w:cstheme="minorEastAsia"/>
                <w:b w:val="0"/>
                <w:bCs/>
                <w:color w:val="auto"/>
                <w:kern w:val="0"/>
                <w:sz w:val="24"/>
                <w:szCs w:val="24"/>
                <w:highlight w:val="none"/>
                <w:u w:val="none"/>
                <w:lang w:val="en-US" w:eastAsia="zh-CN"/>
              </w:rPr>
              <w:t>6</w:t>
            </w:r>
            <w:r>
              <w:rPr>
                <w:rFonts w:hint="eastAsia" w:asciiTheme="minorEastAsia" w:hAnsiTheme="minorEastAsia" w:eastAsiaTheme="minorEastAsia" w:cstheme="minorEastAsia"/>
                <w:b w:val="0"/>
                <w:bCs/>
                <w:color w:val="auto"/>
                <w:kern w:val="0"/>
                <w:sz w:val="24"/>
                <w:szCs w:val="24"/>
                <w:highlight w:val="none"/>
                <w:u w:val="none"/>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lang w:val="en-US" w:eastAsia="zh-CN"/>
              </w:rPr>
              <w:t>21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技术部分是否采用</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“暗标”评审方式</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31" w:name="EB9ad3541a282b4a7283f6b2d3dd53e7a3"/>
            <w:bookmarkEnd w:id="31"/>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2</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评审方法</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32" w:name="EBfac76cf65e4c418cba0e15c753f1359b"/>
            <w:bookmarkEnd w:id="32"/>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 xml:space="preserve">资格后审       </w:t>
            </w:r>
            <w:bookmarkStart w:id="33" w:name="EB4850bee832394c4083be5b8112f9b3b6"/>
            <w:bookmarkEnd w:id="33"/>
            <w:r>
              <w:rPr>
                <w:rFonts w:hint="eastAsia" w:asciiTheme="minorEastAsia" w:hAnsiTheme="minorEastAsia" w:eastAsiaTheme="minorEastAsia" w:cstheme="minorEastAsia"/>
                <w:b w:val="0"/>
                <w:bCs/>
                <w:color w:val="auto"/>
                <w:kern w:val="0"/>
                <w:sz w:val="24"/>
                <w:szCs w:val="24"/>
                <w:highlight w:val="none"/>
                <w:u w:val="none"/>
              </w:rPr>
              <w:sym w:font="Wingdings 2" w:char="00A3"/>
            </w:r>
            <w:r>
              <w:rPr>
                <w:rFonts w:hint="eastAsia" w:asciiTheme="minorEastAsia" w:hAnsiTheme="minorEastAsia" w:eastAsiaTheme="minorEastAsia" w:cstheme="minorEastAsia"/>
                <w:b w:val="0"/>
                <w:bCs/>
                <w:color w:val="auto"/>
                <w:kern w:val="0"/>
                <w:sz w:val="24"/>
                <w:szCs w:val="24"/>
                <w:highlight w:val="none"/>
                <w:u w:val="none"/>
              </w:rPr>
              <w:t>资格预审</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34" w:name="EB0074e2ed01924d5f940b01ce03dab020"/>
            <w:bookmarkEnd w:id="34"/>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 xml:space="preserve">综合评分法     </w:t>
            </w:r>
            <w:bookmarkStart w:id="35" w:name="EB504ecbbb163e422887a350c6a0196cea"/>
            <w:bookmarkEnd w:id="35"/>
            <w:r>
              <w:rPr>
                <w:rFonts w:hint="eastAsia" w:asciiTheme="minorEastAsia" w:hAnsiTheme="minorEastAsia" w:eastAsiaTheme="minorEastAsia" w:cstheme="minorEastAsia"/>
                <w:b w:val="0"/>
                <w:bCs/>
                <w:color w:val="auto"/>
                <w:kern w:val="0"/>
                <w:sz w:val="24"/>
                <w:szCs w:val="24"/>
                <w:highlight w:val="none"/>
                <w:u w:val="none"/>
              </w:rPr>
              <w:sym w:font="Wingdings 2" w:char="00A3"/>
            </w:r>
            <w:r>
              <w:rPr>
                <w:rFonts w:hint="eastAsia" w:asciiTheme="minorEastAsia" w:hAnsiTheme="minorEastAsia" w:eastAsiaTheme="minorEastAsia" w:cstheme="minorEastAsia"/>
                <w:b w:val="0"/>
                <w:bCs/>
                <w:color w:val="auto"/>
                <w:kern w:val="0"/>
                <w:sz w:val="24"/>
                <w:szCs w:val="24"/>
                <w:highlight w:val="none"/>
                <w:u w:val="none"/>
              </w:rPr>
              <w:t>最低评标价法</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注：</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b w:val="0"/>
                <w:bCs/>
                <w:color w:val="auto"/>
                <w:sz w:val="24"/>
                <w:szCs w:val="24"/>
                <w:highlight w:val="none"/>
                <w:u w:val="none"/>
                <w:lang w:eastAsia="zh-CN"/>
              </w:rPr>
              <w:t>供应商</w:t>
            </w:r>
            <w:r>
              <w:rPr>
                <w:rFonts w:hint="eastAsia" w:asciiTheme="minorEastAsia" w:hAnsiTheme="minorEastAsia" w:eastAsiaTheme="minorEastAsia" w:cstheme="minorEastAsia"/>
                <w:b w:val="0"/>
                <w:bCs/>
                <w:color w:val="auto"/>
                <w:sz w:val="24"/>
                <w:szCs w:val="24"/>
                <w:highlight w:val="none"/>
                <w:u w:val="none"/>
              </w:rPr>
              <w:t>作为中标候选供应商或者中标供应商的评标方法。投标报价相同的，按技术指标优劣顺序排列，技术指标较优的一方为中标人。</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b w:val="0"/>
                <w:bCs/>
                <w:color w:val="auto"/>
                <w:kern w:val="0"/>
                <w:sz w:val="24"/>
                <w:szCs w:val="24"/>
                <w:highlight w:val="none"/>
                <w:u w:val="none"/>
                <w:lang w:eastAsia="zh-CN"/>
              </w:rPr>
              <w:t>供应商</w:t>
            </w:r>
            <w:r>
              <w:rPr>
                <w:rFonts w:hint="eastAsia" w:asciiTheme="minorEastAsia" w:hAnsiTheme="minorEastAsia" w:eastAsiaTheme="minorEastAsia" w:cstheme="minorEastAsia"/>
                <w:b w:val="0"/>
                <w:bCs/>
                <w:color w:val="auto"/>
                <w:kern w:val="0"/>
                <w:sz w:val="24"/>
                <w:szCs w:val="24"/>
                <w:highlight w:val="none"/>
                <w:u w:val="none"/>
              </w:rPr>
              <w:t>作为中标人的评标方法。每一</w:t>
            </w:r>
            <w:r>
              <w:rPr>
                <w:rFonts w:hint="eastAsia" w:asciiTheme="minorEastAsia" w:hAnsiTheme="minorEastAsia" w:eastAsiaTheme="minorEastAsia" w:cstheme="minorEastAsia"/>
                <w:b w:val="0"/>
                <w:bCs/>
                <w:color w:val="auto"/>
                <w:kern w:val="0"/>
                <w:sz w:val="24"/>
                <w:szCs w:val="24"/>
                <w:highlight w:val="none"/>
                <w:u w:val="none"/>
                <w:lang w:eastAsia="zh-CN"/>
              </w:rPr>
              <w:t>供应商</w:t>
            </w:r>
            <w:r>
              <w:rPr>
                <w:rFonts w:hint="eastAsia" w:asciiTheme="minorEastAsia" w:hAnsiTheme="minorEastAsia" w:eastAsiaTheme="minorEastAsia" w:cstheme="minorEastAsia"/>
                <w:b w:val="0"/>
                <w:bCs/>
                <w:color w:val="auto"/>
                <w:kern w:val="0"/>
                <w:sz w:val="24"/>
                <w:szCs w:val="24"/>
                <w:highlight w:val="none"/>
                <w:u w:val="none"/>
              </w:rPr>
              <w:t>的最终得分为所有评委评分的算术平均值。得分相同的，报价较低的一方为中标人。得分且投标报价相同的，技术指标较优的一方为中标人。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履约保证金</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代理服务费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bookmarkStart w:id="36" w:name="EB61747f1953474773bc4afe96f1735977"/>
            <w:bookmarkEnd w:id="36"/>
            <w:r>
              <w:rPr>
                <w:rFonts w:hint="eastAsia" w:asciiTheme="minorEastAsia" w:hAnsiTheme="minorEastAsia" w:eastAsiaTheme="minorEastAsia" w:cstheme="minorEastAsia"/>
                <w:b w:val="0"/>
                <w:bCs/>
                <w:color w:val="auto"/>
                <w:sz w:val="24"/>
                <w:szCs w:val="24"/>
                <w:highlight w:val="none"/>
                <w:u w:val="none"/>
              </w:rPr>
              <w:t>根据国家计委《招标代理服务收费管理暂行办法》（计价格[2002]1980号）所规定标准</w:t>
            </w:r>
            <w:r>
              <w:rPr>
                <w:rFonts w:hint="eastAsia" w:asciiTheme="minorEastAsia" w:hAnsiTheme="minorEastAsia" w:eastAsiaTheme="minorEastAsia" w:cstheme="minorEastAsia"/>
                <w:b w:val="0"/>
                <w:bCs/>
                <w:color w:val="auto"/>
                <w:sz w:val="24"/>
                <w:szCs w:val="24"/>
                <w:highlight w:val="none"/>
                <w:u w:val="none"/>
                <w:lang w:val="en-US" w:eastAsia="zh-CN"/>
              </w:rPr>
              <w:t>收取</w:t>
            </w:r>
            <w:r>
              <w:rPr>
                <w:rFonts w:hint="eastAsia" w:asciiTheme="minorEastAsia" w:hAnsiTheme="minorEastAsia" w:eastAsiaTheme="minorEastAsia" w:cstheme="minorEastAsia"/>
                <w:b w:val="0"/>
                <w:bCs/>
                <w:color w:val="auto"/>
                <w:sz w:val="24"/>
                <w:szCs w:val="24"/>
                <w:highlight w:val="none"/>
                <w:u w:val="none"/>
              </w:rPr>
              <w:t>，由中标企业向招标代理机构支付。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场地服务费</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bookmarkStart w:id="37" w:name="EB032dd5bb9a2a45ea8238724fe0749933"/>
            <w:bookmarkEnd w:id="37"/>
            <w:bookmarkStart w:id="38" w:name="EB2f5f405fa5e847b7b1e93aa13e02f53c"/>
            <w:bookmarkEnd w:id="38"/>
            <w:r>
              <w:rPr>
                <w:rFonts w:hint="eastAsia" w:asciiTheme="minorEastAsia" w:hAnsiTheme="minorEastAsia" w:eastAsiaTheme="minorEastAsia" w:cstheme="minorEastAsia"/>
                <w:b w:val="0"/>
                <w:bCs/>
                <w:color w:val="auto"/>
                <w:kern w:val="0"/>
                <w:sz w:val="24"/>
                <w:szCs w:val="24"/>
                <w:highlight w:val="none"/>
                <w:u w:val="none"/>
              </w:rPr>
              <w:sym w:font="Wingdings 2" w:char="0052"/>
            </w:r>
            <w:r>
              <w:rPr>
                <w:rFonts w:hint="eastAsia" w:asciiTheme="minorEastAsia" w:hAnsiTheme="minorEastAsia" w:eastAsiaTheme="minorEastAsia" w:cstheme="minorEastAsia"/>
                <w:b w:val="0"/>
                <w:bCs/>
                <w:color w:val="auto"/>
                <w:kern w:val="0"/>
                <w:sz w:val="24"/>
                <w:szCs w:val="24"/>
                <w:highlight w:val="none"/>
                <w:u w:val="none"/>
              </w:rPr>
              <w:t>不交纳。</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付款途径</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bookmarkStart w:id="39" w:name="EB2ce5b88eba94499ba45199c3c51dafe2"/>
            <w:bookmarkEnd w:id="39"/>
            <w:r>
              <w:rPr>
                <w:rFonts w:hint="eastAsia" w:asciiTheme="minorEastAsia" w:hAnsiTheme="minorEastAsia" w:eastAsiaTheme="minorEastAsia" w:cstheme="minorEastAsia"/>
                <w:b w:val="0"/>
                <w:bCs/>
                <w:color w:val="auto"/>
                <w:sz w:val="24"/>
                <w:szCs w:val="24"/>
                <w:highlight w:val="none"/>
                <w:u w:val="none"/>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银行转账</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7</w:t>
            </w:r>
          </w:p>
        </w:tc>
        <w:tc>
          <w:tcPr>
            <w:tcW w:w="2344" w:type="dxa"/>
            <w:noWrap w:val="0"/>
            <w:vAlign w:val="center"/>
          </w:tcPr>
          <w:p>
            <w:pPr>
              <w:keepNext w:val="0"/>
              <w:keepLines w:val="0"/>
              <w:pageBreakBefore w:val="0"/>
              <w:kinsoku/>
              <w:topLinePunct w:val="0"/>
              <w:bidi w:val="0"/>
              <w:snapToGrid/>
              <w:spacing w:line="440" w:lineRule="exact"/>
              <w:ind w:left="0" w:leftChars="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付款方式</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bookmarkStart w:id="40" w:name="EBea6107e5580a4549be5b498765332fd3"/>
            <w:bookmarkEnd w:id="40"/>
            <w:r>
              <w:rPr>
                <w:rFonts w:hint="eastAsia" w:asciiTheme="minorEastAsia" w:hAnsiTheme="minorEastAsia" w:eastAsiaTheme="minorEastAsia" w:cstheme="minorEastAsia"/>
                <w:b w:val="0"/>
                <w:bCs/>
                <w:color w:val="auto"/>
                <w:sz w:val="24"/>
                <w:szCs w:val="24"/>
                <w:highlight w:val="none"/>
                <w:u w:val="none"/>
                <w:lang w:val="en-US" w:eastAsia="zh-CN"/>
              </w:rPr>
              <w:t>合同签订后支付合同总额的30%，供货完成支付合同总额的67%，剩余合同总的的3%质保期结束后付款。</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2</w:t>
            </w:r>
            <w:r>
              <w:rPr>
                <w:rFonts w:hint="eastAsia" w:asciiTheme="minorEastAsia" w:hAnsiTheme="minorEastAsia" w:eastAsiaTheme="minorEastAsia" w:cstheme="minorEastAsia"/>
                <w:b w:val="0"/>
                <w:bCs/>
                <w:color w:val="auto"/>
                <w:kern w:val="0"/>
                <w:sz w:val="24"/>
                <w:szCs w:val="24"/>
                <w:highlight w:val="none"/>
                <w:u w:val="none"/>
                <w:lang w:val="en-US" w:eastAsia="zh-CN"/>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交付日期</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bookmarkStart w:id="41" w:name="EB2dc74b14846046859499e4929e78dd41"/>
            <w:bookmarkEnd w:id="41"/>
            <w:r>
              <w:rPr>
                <w:rFonts w:hint="eastAsia" w:asciiTheme="minorEastAsia" w:hAnsiTheme="minorEastAsia" w:eastAsiaTheme="minorEastAsia" w:cstheme="minorEastAsia"/>
                <w:b w:val="0"/>
                <w:bCs/>
                <w:color w:val="auto"/>
                <w:kern w:val="2"/>
                <w:sz w:val="24"/>
                <w:szCs w:val="24"/>
                <w:highlight w:val="none"/>
                <w:u w:val="none"/>
                <w:lang w:val="en-US" w:eastAsia="zh-CN" w:bidi="ar-SA"/>
              </w:rPr>
              <w:t>合同签订后60天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lang w:val="en-US" w:eastAsia="zh-CN"/>
              </w:rPr>
              <w:t>29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交付地点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left"/>
              <w:rPr>
                <w:rFonts w:hint="eastAsia" w:asciiTheme="minorEastAsia" w:hAnsiTheme="minorEastAsia" w:eastAsiaTheme="minorEastAsia" w:cstheme="minorEastAsia"/>
                <w:b w:val="0"/>
                <w:bCs/>
                <w:color w:val="auto"/>
                <w:kern w:val="2"/>
                <w:sz w:val="24"/>
                <w:szCs w:val="24"/>
                <w:highlight w:val="none"/>
                <w:u w:val="none"/>
                <w:lang w:val="en-US" w:eastAsia="zh-CN" w:bidi="ar-SA"/>
              </w:rPr>
            </w:pPr>
            <w:bookmarkStart w:id="42" w:name="EB18b15cc3091846bba088c32790cb7a66"/>
            <w:bookmarkEnd w:id="42"/>
            <w:r>
              <w:rPr>
                <w:rFonts w:hint="eastAsia" w:asciiTheme="minorEastAsia" w:hAnsiTheme="minorEastAsia" w:eastAsiaTheme="minorEastAsia" w:cstheme="minorEastAsia"/>
                <w:b w:val="0"/>
                <w:bCs/>
                <w:color w:val="auto"/>
                <w:sz w:val="24"/>
                <w:szCs w:val="24"/>
                <w:highlight w:val="none"/>
                <w:u w:val="none"/>
                <w:lang w:eastAsia="zh-CN"/>
              </w:rPr>
              <w:t>甲方指定地点</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3</w:t>
            </w:r>
            <w:r>
              <w:rPr>
                <w:rFonts w:hint="eastAsia" w:asciiTheme="minorEastAsia" w:hAnsiTheme="minorEastAsia" w:eastAsiaTheme="minorEastAsia" w:cstheme="minorEastAsia"/>
                <w:b w:val="0"/>
                <w:bCs/>
                <w:color w:val="auto"/>
                <w:kern w:val="0"/>
                <w:sz w:val="24"/>
                <w:szCs w:val="24"/>
                <w:highlight w:val="none"/>
                <w:u w:val="none"/>
                <w:lang w:val="en-US" w:eastAsia="zh-CN"/>
              </w:rPr>
              <w:t>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lang w:val="en-US" w:eastAsia="zh-CN"/>
              </w:rPr>
              <w:t>质保期</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bookmarkStart w:id="43" w:name="EB164305855d7d4c53942a57bb4dac7000"/>
            <w:bookmarkEnd w:id="43"/>
            <w:r>
              <w:rPr>
                <w:rFonts w:hint="eastAsia" w:asciiTheme="minorEastAsia" w:hAnsiTheme="minorEastAsia" w:eastAsiaTheme="minorEastAsia" w:cstheme="minorEastAsia"/>
                <w:b w:val="0"/>
                <w:bCs/>
                <w:color w:val="auto"/>
                <w:sz w:val="24"/>
                <w:szCs w:val="24"/>
                <w:highlight w:val="none"/>
                <w:u w:val="none"/>
                <w:lang w:val="en-US" w:eastAsia="zh-CN"/>
              </w:rPr>
              <w:t>二年</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3</w:t>
            </w:r>
            <w:r>
              <w:rPr>
                <w:rFonts w:hint="eastAsia" w:asciiTheme="minorEastAsia" w:hAnsiTheme="minorEastAsia" w:eastAsiaTheme="minorEastAsia" w:cstheme="minorEastAsia"/>
                <w:b w:val="0"/>
                <w:bCs/>
                <w:color w:val="auto"/>
                <w:kern w:val="0"/>
                <w:sz w:val="24"/>
                <w:szCs w:val="24"/>
                <w:highlight w:val="none"/>
                <w:u w:val="none"/>
                <w:lang w:val="en-US" w:eastAsia="zh-CN"/>
              </w:rPr>
              <w:t>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是否需要</w:t>
            </w:r>
          </w:p>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提交样品</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zh-CN"/>
              </w:rPr>
            </w:pPr>
            <w:bookmarkStart w:id="44" w:name="EBdca9b04348ec4d4e88722d261482d984"/>
            <w:bookmarkEnd w:id="44"/>
            <w:r>
              <w:rPr>
                <w:rFonts w:hint="eastAsia" w:asciiTheme="minorEastAsia" w:hAnsiTheme="minorEastAsia" w:eastAsiaTheme="minorEastAsia" w:cstheme="minorEastAsia"/>
                <w:b w:val="0"/>
                <w:bCs/>
                <w:color w:val="auto"/>
                <w:sz w:val="24"/>
                <w:szCs w:val="24"/>
                <w:highlight w:val="none"/>
                <w:u w:val="none"/>
                <w:lang w:val="zh-CN"/>
              </w:rPr>
              <w:sym w:font="Wingdings 2" w:char="0052"/>
            </w:r>
            <w:r>
              <w:rPr>
                <w:rFonts w:hint="eastAsia" w:asciiTheme="minorEastAsia" w:hAnsiTheme="minorEastAsia" w:eastAsiaTheme="minorEastAsia" w:cstheme="minorEastAsia"/>
                <w:b w:val="0"/>
                <w:bCs/>
                <w:color w:val="auto"/>
                <w:sz w:val="24"/>
                <w:szCs w:val="24"/>
                <w:highlight w:val="none"/>
                <w:u w:val="none"/>
                <w:lang w:val="zh-CN"/>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zh-CN"/>
              </w:rPr>
            </w:pPr>
            <w:r>
              <w:rPr>
                <w:rFonts w:hint="eastAsia" w:asciiTheme="minorEastAsia" w:hAnsiTheme="minorEastAsia" w:eastAsiaTheme="minorEastAsia" w:cstheme="minorEastAsia"/>
                <w:b w:val="0"/>
                <w:bCs/>
                <w:color w:val="auto"/>
                <w:sz w:val="24"/>
                <w:szCs w:val="24"/>
                <w:highlight w:val="none"/>
                <w:u w:val="none"/>
                <w:lang w:val="zh-CN"/>
              </w:rPr>
              <w:t>□需要，样品要求如下</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lang w:val="zh-CN"/>
              </w:rPr>
              <w:t>样品要求如下：</w:t>
            </w:r>
            <w:r>
              <w:rPr>
                <w:rFonts w:hint="eastAsia" w:asciiTheme="minorEastAsia" w:hAnsiTheme="minorEastAsia" w:eastAsiaTheme="minorEastAsia" w:cstheme="minorEastAsia"/>
                <w:b w:val="0"/>
                <w:bCs/>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3</w:t>
            </w:r>
            <w:r>
              <w:rPr>
                <w:rFonts w:hint="eastAsia" w:asciiTheme="minorEastAsia" w:hAnsiTheme="minorEastAsia" w:eastAsiaTheme="minorEastAsia" w:cstheme="minorEastAsia"/>
                <w:b w:val="0"/>
                <w:bCs/>
                <w:color w:val="auto"/>
                <w:kern w:val="0"/>
                <w:sz w:val="24"/>
                <w:szCs w:val="24"/>
                <w:highlight w:val="none"/>
                <w:u w:val="none"/>
                <w:lang w:val="en-US" w:eastAsia="zh-CN"/>
              </w:rPr>
              <w:t>2</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现场陈述</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zh-CN"/>
              </w:rPr>
            </w:pPr>
            <w:bookmarkStart w:id="45" w:name="EBfccade37b80d427c8050f6c32f24c7e6"/>
            <w:bookmarkEnd w:id="45"/>
            <w:r>
              <w:rPr>
                <w:rFonts w:hint="eastAsia" w:asciiTheme="minorEastAsia" w:hAnsiTheme="minorEastAsia" w:eastAsiaTheme="minorEastAsia" w:cstheme="minorEastAsia"/>
                <w:b w:val="0"/>
                <w:bCs/>
                <w:color w:val="auto"/>
                <w:sz w:val="24"/>
                <w:szCs w:val="24"/>
                <w:highlight w:val="none"/>
                <w:u w:val="none"/>
                <w:lang w:val="zh-CN"/>
              </w:rPr>
              <w:sym w:font="Wingdings 2" w:char="0052"/>
            </w:r>
            <w:r>
              <w:rPr>
                <w:rFonts w:hint="eastAsia" w:asciiTheme="minorEastAsia" w:hAnsiTheme="minorEastAsia" w:eastAsiaTheme="minorEastAsia" w:cstheme="minorEastAsia"/>
                <w:b w:val="0"/>
                <w:bCs/>
                <w:color w:val="auto"/>
                <w:sz w:val="24"/>
                <w:szCs w:val="24"/>
                <w:highlight w:val="none"/>
                <w:u w:val="none"/>
                <w:lang w:val="zh-CN"/>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zh-CN"/>
              </w:rPr>
            </w:pPr>
            <w:r>
              <w:rPr>
                <w:rFonts w:hint="eastAsia" w:asciiTheme="minorEastAsia" w:hAnsiTheme="minorEastAsia" w:eastAsiaTheme="minorEastAsia" w:cstheme="minorEastAsia"/>
                <w:b w:val="0"/>
                <w:bCs/>
                <w:color w:val="auto"/>
                <w:sz w:val="24"/>
                <w:szCs w:val="24"/>
                <w:highlight w:val="none"/>
                <w:u w:val="none"/>
                <w:lang w:val="zh-CN"/>
              </w:rPr>
              <w:t>□需要，陈述要求如下：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zh-CN"/>
              </w:rPr>
            </w:pPr>
            <w:r>
              <w:rPr>
                <w:rFonts w:hint="eastAsia" w:asciiTheme="minorEastAsia" w:hAnsiTheme="minorEastAsia" w:eastAsiaTheme="minorEastAsia" w:cstheme="minorEastAsia"/>
                <w:b w:val="0"/>
                <w:bCs/>
                <w:color w:val="auto"/>
                <w:sz w:val="24"/>
                <w:szCs w:val="24"/>
                <w:highlight w:val="none"/>
                <w:u w:val="none"/>
                <w:lang w:val="zh-CN"/>
              </w:rPr>
              <w:t>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zh-CN"/>
              </w:rPr>
              <w:t>1、陈述内容：</w:t>
            </w:r>
            <w:r>
              <w:rPr>
                <w:rFonts w:hint="eastAsia" w:asciiTheme="minorEastAsia" w:hAnsiTheme="minorEastAsia" w:eastAsiaTheme="minorEastAsia" w:cstheme="minorEastAsia"/>
                <w:b w:val="0"/>
                <w:bCs/>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zh-CN"/>
              </w:rPr>
              <w:t>2、陈述人员：</w:t>
            </w:r>
            <w:r>
              <w:rPr>
                <w:rFonts w:hint="eastAsia" w:asciiTheme="minorEastAsia" w:hAnsiTheme="minorEastAsia" w:eastAsiaTheme="minorEastAsia" w:cstheme="minorEastAsia"/>
                <w:b w:val="0"/>
                <w:bCs/>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zh-CN"/>
              </w:rPr>
            </w:pPr>
            <w:r>
              <w:rPr>
                <w:rFonts w:hint="eastAsia" w:asciiTheme="minorEastAsia" w:hAnsiTheme="minorEastAsia" w:eastAsiaTheme="minorEastAsia" w:cstheme="minorEastAsia"/>
                <w:b w:val="0"/>
                <w:bCs/>
                <w:color w:val="auto"/>
                <w:sz w:val="24"/>
                <w:szCs w:val="24"/>
                <w:highlight w:val="none"/>
                <w:u w:val="none"/>
                <w:lang w:val="zh-CN"/>
              </w:rPr>
              <w:t>3、陈述时限：</w:t>
            </w:r>
            <w:r>
              <w:rPr>
                <w:rFonts w:hint="eastAsia" w:asciiTheme="minorEastAsia" w:hAnsiTheme="minorEastAsia" w:eastAsiaTheme="minorEastAsia" w:cstheme="minorEastAsia"/>
                <w:b w:val="0"/>
                <w:bCs/>
                <w:color w:val="auto"/>
                <w:sz w:val="24"/>
                <w:szCs w:val="24"/>
                <w:highlight w:val="none"/>
                <w:u w:val="none"/>
              </w:rPr>
              <w:t xml:space="preserve">     </w:t>
            </w:r>
            <w:r>
              <w:rPr>
                <w:rFonts w:hint="eastAsia" w:asciiTheme="minorEastAsia" w:hAnsiTheme="minorEastAsia" w:eastAsiaTheme="minorEastAsia" w:cstheme="minorEastAsia"/>
                <w:b w:val="0"/>
                <w:bCs/>
                <w:color w:val="auto"/>
                <w:sz w:val="24"/>
                <w:szCs w:val="24"/>
                <w:highlight w:val="none"/>
                <w:u w:val="none"/>
                <w:lang w:val="zh-CN"/>
              </w:rPr>
              <w:t>分钟。</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zh-CN"/>
              </w:rPr>
              <w:t>4、陈述形式：</w:t>
            </w:r>
            <w:r>
              <w:rPr>
                <w:rFonts w:hint="eastAsia" w:asciiTheme="minorEastAsia" w:hAnsiTheme="minorEastAsia" w:eastAsiaTheme="minorEastAsia" w:cstheme="minorEastAsia"/>
                <w:b w:val="0"/>
                <w:bCs/>
                <w:color w:val="auto"/>
                <w:sz w:val="24"/>
                <w:szCs w:val="24"/>
                <w:highlight w:val="none"/>
                <w:u w:val="none"/>
              </w:rPr>
              <w:t xml:space="preserve">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lang w:val="zh-CN"/>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3</w:t>
            </w:r>
            <w:r>
              <w:rPr>
                <w:rFonts w:hint="eastAsia" w:asciiTheme="minorEastAsia" w:hAnsiTheme="minorEastAsia" w:eastAsiaTheme="minorEastAsia" w:cstheme="minorEastAsia"/>
                <w:b w:val="0"/>
                <w:bCs/>
                <w:color w:val="auto"/>
                <w:kern w:val="0"/>
                <w:sz w:val="24"/>
                <w:szCs w:val="24"/>
                <w:highlight w:val="none"/>
                <w:u w:val="none"/>
                <w:lang w:val="en-US" w:eastAsia="zh-CN"/>
              </w:rPr>
              <w:t>3</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项目预算</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bookmarkStart w:id="46" w:name="EB4545dfd19ee14bf990935163cccc2961"/>
            <w:bookmarkEnd w:id="46"/>
            <w:r>
              <w:rPr>
                <w:rFonts w:hint="eastAsia" w:asciiTheme="minorEastAsia" w:hAnsiTheme="minorEastAsia" w:eastAsiaTheme="minorEastAsia" w:cstheme="minorEastAsia"/>
                <w:b w:val="0"/>
                <w:bCs/>
                <w:color w:val="auto"/>
                <w:sz w:val="24"/>
                <w:szCs w:val="24"/>
                <w:highlight w:val="none"/>
                <w:u w:val="none"/>
                <w:lang w:val="zh-CN"/>
              </w:rPr>
              <w:t>本哈密市伊州区应急医疗设备配备项目医疗设备（二标）第一包，标项一预算金额为</w:t>
            </w:r>
            <w:r>
              <w:rPr>
                <w:rFonts w:hint="eastAsia" w:asciiTheme="minorEastAsia" w:hAnsiTheme="minorEastAsia" w:eastAsiaTheme="minorEastAsia" w:cstheme="minorEastAsia"/>
                <w:b w:val="0"/>
                <w:bCs/>
                <w:color w:val="auto"/>
                <w:sz w:val="24"/>
                <w:szCs w:val="24"/>
                <w:highlight w:val="none"/>
                <w:u w:val="none"/>
                <w:lang w:val="en-US" w:eastAsia="zh-CN"/>
              </w:rPr>
              <w:t>2250000元</w:t>
            </w:r>
            <w:r>
              <w:rPr>
                <w:rFonts w:hint="eastAsia" w:asciiTheme="minorEastAsia" w:hAnsiTheme="minorEastAsia" w:eastAsiaTheme="minorEastAsia" w:cstheme="minorEastAsia"/>
                <w:b w:val="0"/>
                <w:bCs/>
                <w:color w:val="auto"/>
                <w:sz w:val="24"/>
                <w:szCs w:val="24"/>
                <w:highlight w:val="none"/>
                <w:u w:val="none"/>
                <w:lang w:val="zh-CN"/>
              </w:rPr>
              <w:t>供应商投标单价及总报价超过项目预算的按无效投标处理。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3</w:t>
            </w:r>
            <w:r>
              <w:rPr>
                <w:rFonts w:hint="eastAsia" w:asciiTheme="minorEastAsia" w:hAnsiTheme="minorEastAsia" w:eastAsiaTheme="minorEastAsia" w:cstheme="minorEastAsia"/>
                <w:b w:val="0"/>
                <w:bCs/>
                <w:color w:val="auto"/>
                <w:kern w:val="0"/>
                <w:sz w:val="24"/>
                <w:szCs w:val="24"/>
                <w:highlight w:val="none"/>
                <w:u w:val="none"/>
                <w:lang w:val="en-US" w:eastAsia="zh-CN"/>
              </w:rPr>
              <w:t>4</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其他</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rPr>
            </w:pPr>
            <w:bookmarkStart w:id="47" w:name="EB2bf8f7172c8d4220b807b8bf667df51d"/>
            <w:bookmarkEnd w:id="47"/>
            <w:r>
              <w:rPr>
                <w:rFonts w:hint="eastAsia" w:asciiTheme="minorEastAsia" w:hAnsiTheme="minorEastAsia" w:eastAsiaTheme="minorEastAsia" w:cstheme="minorEastAsia"/>
                <w:b w:val="0"/>
                <w:bCs/>
                <w:color w:val="auto"/>
                <w:sz w:val="24"/>
                <w:szCs w:val="24"/>
                <w:highlight w:val="none"/>
                <w:u w:val="none"/>
              </w:rPr>
              <w:t>1、各</w:t>
            </w:r>
            <w:r>
              <w:rPr>
                <w:rFonts w:hint="eastAsia" w:asciiTheme="minorEastAsia" w:hAnsiTheme="minorEastAsia" w:eastAsiaTheme="minorEastAsia" w:cstheme="minorEastAsia"/>
                <w:b w:val="0"/>
                <w:bCs/>
                <w:color w:val="auto"/>
                <w:sz w:val="24"/>
                <w:szCs w:val="24"/>
                <w:highlight w:val="none"/>
                <w:u w:val="none"/>
                <w:lang w:eastAsia="zh-CN"/>
              </w:rPr>
              <w:t>供应商</w:t>
            </w:r>
            <w:r>
              <w:rPr>
                <w:rFonts w:hint="eastAsia" w:asciiTheme="minorEastAsia" w:hAnsiTheme="minorEastAsia" w:eastAsiaTheme="minorEastAsia" w:cstheme="minorEastAsia"/>
                <w:b w:val="0"/>
                <w:bCs/>
                <w:color w:val="auto"/>
                <w:sz w:val="24"/>
                <w:szCs w:val="24"/>
                <w:highlight w:val="none"/>
                <w:u w:val="none"/>
              </w:rPr>
              <w:t xml:space="preserve">必须针对每包项目分别制作投标文件并报价，每包的投标文件均必须满足招标文件份数与制作等要求，否则将导致投标被拒绝。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rPr>
              <w:t>2、</w:t>
            </w:r>
            <w:r>
              <w:rPr>
                <w:rFonts w:hint="eastAsia" w:asciiTheme="minorEastAsia" w:hAnsiTheme="minorEastAsia" w:eastAsiaTheme="minorEastAsia" w:cstheme="minorEastAsia"/>
                <w:b w:val="0"/>
                <w:bCs/>
                <w:color w:val="auto"/>
                <w:sz w:val="24"/>
                <w:szCs w:val="24"/>
                <w:highlight w:val="none"/>
                <w:u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3</w:t>
            </w:r>
            <w:r>
              <w:rPr>
                <w:rFonts w:hint="eastAsia" w:asciiTheme="minorEastAsia" w:hAnsiTheme="minorEastAsia" w:eastAsiaTheme="minorEastAsia" w:cstheme="minorEastAsia"/>
                <w:b w:val="0"/>
                <w:bCs/>
                <w:color w:val="auto"/>
                <w:kern w:val="0"/>
                <w:sz w:val="24"/>
                <w:szCs w:val="24"/>
                <w:highlight w:val="none"/>
                <w:u w:val="none"/>
                <w:lang w:val="en-US" w:eastAsia="zh-CN"/>
              </w:rPr>
              <w:t>5</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val="0"/>
                <w:bCs/>
                <w:color w:val="auto"/>
                <w:kern w:val="0"/>
                <w:sz w:val="24"/>
                <w:szCs w:val="24"/>
                <w:highlight w:val="none"/>
                <w:u w:val="none"/>
                <w:lang w:val="en-US" w:eastAsia="zh-CN" w:bidi="ar-SA"/>
              </w:rPr>
            </w:pPr>
            <w:r>
              <w:rPr>
                <w:rFonts w:hint="eastAsia" w:asciiTheme="minorEastAsia" w:hAnsiTheme="minorEastAsia" w:eastAsiaTheme="minorEastAsia" w:cstheme="minorEastAsia"/>
                <w:b w:val="0"/>
                <w:bCs/>
                <w:color w:val="auto"/>
                <w:kern w:val="0"/>
                <w:sz w:val="24"/>
                <w:szCs w:val="24"/>
                <w:highlight w:val="none"/>
                <w:u w:val="none"/>
              </w:rPr>
              <w:t>招标人补充的其他内容</w:t>
            </w:r>
          </w:p>
        </w:tc>
        <w:tc>
          <w:tcPr>
            <w:tcW w:w="7145" w:type="dxa"/>
            <w:noWrap w:val="0"/>
            <w:vAlign w:val="center"/>
          </w:tcPr>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一、本项目开标会将采用钉钉APP直播或视频会议的方式进行，进入开标会的二维码将于开标时间前一个小时发送到投标人邮箱，投标人法定代表人或委托代理人须通过钉钉参加开标会，加入会议群后须将群昵称修改为单位全称；</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二、</w:t>
            </w:r>
            <w:r>
              <w:rPr>
                <w:rFonts w:hint="eastAsia" w:asciiTheme="minorEastAsia" w:hAnsiTheme="minorEastAsia" w:eastAsiaTheme="minorEastAsia" w:cstheme="minorEastAsia"/>
                <w:b w:val="0"/>
                <w:bCs/>
                <w:color w:val="auto"/>
                <w:sz w:val="24"/>
                <w:szCs w:val="24"/>
                <w:highlight w:val="none"/>
                <w:u w:val="none"/>
              </w:rPr>
              <w:t>开标会议程序如下：</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1、</w:t>
            </w:r>
            <w:r>
              <w:rPr>
                <w:rFonts w:hint="eastAsia" w:asciiTheme="minorEastAsia" w:hAnsiTheme="minorEastAsia" w:eastAsiaTheme="minorEastAsia" w:cstheme="minorEastAsia"/>
                <w:b w:val="0"/>
                <w:bCs/>
                <w:color w:val="auto"/>
                <w:sz w:val="24"/>
                <w:szCs w:val="24"/>
                <w:highlight w:val="none"/>
                <w:u w:val="none"/>
              </w:rPr>
              <w:t>主持人宣布开标会议开始，投标人在聊天页面确认签到；</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2</w:t>
            </w:r>
            <w:r>
              <w:rPr>
                <w:rFonts w:hint="eastAsia" w:asciiTheme="minorEastAsia" w:hAnsiTheme="minorEastAsia" w:eastAsiaTheme="minorEastAsia" w:cstheme="minorEastAsia"/>
                <w:b w:val="0"/>
                <w:bCs/>
                <w:color w:val="auto"/>
                <w:sz w:val="24"/>
                <w:szCs w:val="24"/>
                <w:highlight w:val="none"/>
                <w:u w:val="none"/>
              </w:rPr>
              <w:t>、主持人宣布投标人可将密码发送到285658064</w:t>
            </w:r>
            <w:r>
              <w:rPr>
                <w:rFonts w:hint="eastAsia" w:asciiTheme="minorEastAsia" w:hAnsiTheme="minorEastAsia" w:eastAsiaTheme="minorEastAsia" w:cstheme="minorEastAsia"/>
                <w:b w:val="0"/>
                <w:bCs/>
                <w:color w:val="auto"/>
                <w:sz w:val="24"/>
                <w:szCs w:val="24"/>
                <w:highlight w:val="none"/>
                <w:u w:val="none"/>
                <w:lang w:eastAsia="zh-CN"/>
              </w:rPr>
              <w:t>@qq.com</w:t>
            </w:r>
            <w:r>
              <w:rPr>
                <w:rFonts w:hint="eastAsia" w:asciiTheme="minorEastAsia" w:hAnsiTheme="minorEastAsia" w:eastAsiaTheme="minorEastAsia" w:cstheme="minorEastAsia"/>
                <w:b w:val="0"/>
                <w:bCs/>
                <w:color w:val="auto"/>
                <w:sz w:val="24"/>
                <w:szCs w:val="24"/>
                <w:highlight w:val="none"/>
                <w:u w:val="none"/>
              </w:rPr>
              <w:t>邮箱；</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3、主持人打开投标人电子版开标一览表进行唱标。唱标以投标人提交的“开标一览表”的内容为准，并对唱标内容作以记录。</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4、唱标结束后投标人在聊天界面回复单位全称+项目全称+无异议。</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三、</w:t>
            </w:r>
            <w:r>
              <w:rPr>
                <w:rFonts w:hint="eastAsia" w:asciiTheme="minorEastAsia" w:hAnsiTheme="minorEastAsia" w:eastAsiaTheme="minorEastAsia" w:cstheme="minorEastAsia"/>
                <w:b w:val="0"/>
                <w:bCs/>
                <w:color w:val="auto"/>
                <w:sz w:val="24"/>
                <w:szCs w:val="24"/>
                <w:highlight w:val="none"/>
                <w:u w:val="none"/>
                <w:lang w:val="en-US" w:eastAsia="zh-CN"/>
              </w:rPr>
              <w:fldChar w:fldCharType="begin"/>
            </w:r>
            <w:r>
              <w:rPr>
                <w:rFonts w:hint="eastAsia" w:asciiTheme="minorEastAsia" w:hAnsiTheme="minorEastAsia" w:eastAsiaTheme="minorEastAsia" w:cstheme="minorEastAsia"/>
                <w:b w:val="0"/>
                <w:bCs/>
                <w:color w:val="auto"/>
                <w:sz w:val="24"/>
                <w:szCs w:val="24"/>
                <w:highlight w:val="none"/>
                <w:u w:val="none"/>
                <w:lang w:val="en-US" w:eastAsia="zh-CN"/>
              </w:rPr>
              <w:instrText xml:space="preserve"> HYPERLINK "mailto:投标文件经评标委员会初步评审后，如需澄清，投标人须在评标委员会规定的时间内进行澄清，澄清函文件须签字、盖章后加密发送至1573670916@qq.com邮箱并在邮件留言单位名称、项目名称。" </w:instrText>
            </w:r>
            <w:r>
              <w:rPr>
                <w:rFonts w:hint="eastAsia" w:asciiTheme="minorEastAsia" w:hAnsiTheme="minorEastAsia" w:eastAsiaTheme="minorEastAsia" w:cstheme="minorEastAsia"/>
                <w:b w:val="0"/>
                <w:bCs/>
                <w:color w:val="auto"/>
                <w:sz w:val="24"/>
                <w:szCs w:val="24"/>
                <w:highlight w:val="none"/>
                <w:u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u w:val="none"/>
                <w:lang w:val="en-US" w:eastAsia="zh-CN"/>
              </w:rPr>
              <w:t>投标文件经评标委员会初步评审后，如需澄清，投标人须在评标委员会规定的时间内进行澄清，澄清函文件须签字、盖章后加密发送至285658064</w:t>
            </w:r>
            <w:bookmarkStart w:id="188" w:name="_GoBack"/>
            <w:bookmarkEnd w:id="188"/>
            <w:r>
              <w:rPr>
                <w:rFonts w:hint="eastAsia" w:asciiTheme="minorEastAsia" w:hAnsiTheme="minorEastAsia" w:eastAsiaTheme="minorEastAsia" w:cstheme="minorEastAsia"/>
                <w:b w:val="0"/>
                <w:bCs/>
                <w:color w:val="auto"/>
                <w:sz w:val="24"/>
                <w:szCs w:val="24"/>
                <w:highlight w:val="none"/>
                <w:u w:val="none"/>
                <w:lang w:val="en-US" w:eastAsia="zh-CN"/>
              </w:rPr>
              <w:t>@qq.com邮箱并在邮件留言单位名称、项目名称。</w:t>
            </w:r>
            <w:r>
              <w:rPr>
                <w:rFonts w:hint="eastAsia" w:asciiTheme="minorEastAsia" w:hAnsiTheme="minorEastAsia" w:eastAsiaTheme="minorEastAsia" w:cstheme="minorEastAsia"/>
                <w:b w:val="0"/>
                <w:bCs/>
                <w:color w:val="auto"/>
                <w:sz w:val="24"/>
                <w:szCs w:val="24"/>
                <w:highlight w:val="none"/>
                <w:u w:val="none"/>
                <w:lang w:val="en-US" w:eastAsia="zh-CN"/>
              </w:rPr>
              <w:fldChar w:fldCharType="end"/>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四、注意事项：</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u w:val="none"/>
                <w:lang w:val="en-US" w:eastAsia="zh-CN"/>
              </w:rPr>
              <w:t>1、请投标人于开标时间2022年06月13号11：00前将包含电子版投标文件及电子版开标一览表的压缩并加密号的文件夹发送至2578341048@qq.com邮箱，主持人未宣布可以发送密码时不要提前发送密码，推荐使用QQ邮箱。</w:t>
            </w:r>
          </w:p>
          <w:p>
            <w:pPr>
              <w:keepNext w:val="0"/>
              <w:keepLines w:val="0"/>
              <w:pageBreakBefore w:val="0"/>
              <w:numPr>
                <w:ilvl w:val="0"/>
                <w:numId w:val="0"/>
              </w:numPr>
              <w:kinsoku/>
              <w:topLinePunct w:val="0"/>
              <w:autoSpaceDE w:val="0"/>
              <w:autoSpaceDN w:val="0"/>
              <w:bidi w:val="0"/>
              <w:adjustRightInd w:val="0"/>
              <w:snapToGrid/>
              <w:spacing w:line="440" w:lineRule="exact"/>
              <w:ind w:leftChars="0" w:right="0" w:rightChars="0"/>
              <w:jc w:val="both"/>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lang w:val="en-US" w:eastAsia="zh-CN"/>
              </w:rPr>
              <w:t>2、投标文件以第一次发送的版本为准，不接受第二次发送的投标文件。</w:t>
            </w:r>
            <w:r>
              <w:rPr>
                <w:rFonts w:hint="eastAsia" w:asciiTheme="minorEastAsia" w:hAnsiTheme="minorEastAsia" w:eastAsiaTheme="minorEastAsia" w:cstheme="minorEastAsia"/>
                <w:b w:val="0"/>
                <w:bCs/>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注意事项</w:t>
            </w:r>
          </w:p>
        </w:tc>
        <w:tc>
          <w:tcPr>
            <w:tcW w:w="9489" w:type="dxa"/>
            <w:gridSpan w:val="2"/>
            <w:noWrap w:val="0"/>
            <w:vAlign w:val="center"/>
          </w:tcPr>
          <w:p>
            <w:pPr>
              <w:pageBreakBefore w:val="0"/>
              <w:kinsoku/>
              <w:topLinePunct w:val="0"/>
              <w:bidi w:val="0"/>
              <w:snapToGrid w:val="0"/>
              <w:spacing w:line="440" w:lineRule="exac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20"/>
              <w:keepNext w:val="0"/>
              <w:keepLines w:val="0"/>
              <w:pageBreakBefore w:val="0"/>
              <w:kinsoku/>
              <w:topLinePunct w:val="0"/>
              <w:bidi w:val="0"/>
              <w:snapToGrid/>
              <w:spacing w:line="440" w:lineRule="exact"/>
              <w:ind w:left="0" w:leftChars="0" w:right="0" w:firstLine="0" w:firstLineChars="0"/>
              <w:jc w:val="both"/>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kern w:val="0"/>
                <w:sz w:val="24"/>
                <w:szCs w:val="24"/>
                <w:highlight w:val="none"/>
                <w:u w:val="none"/>
              </w:rPr>
            </w:pPr>
            <w:r>
              <w:rPr>
                <w:rFonts w:hint="eastAsia" w:asciiTheme="minorEastAsia" w:hAnsiTheme="minorEastAsia" w:eastAsiaTheme="minorEastAsia" w:cstheme="minorEastAsia"/>
                <w:b w:val="0"/>
                <w:bCs/>
                <w:color w:val="auto"/>
                <w:kern w:val="0"/>
                <w:sz w:val="24"/>
                <w:szCs w:val="24"/>
                <w:highlight w:val="none"/>
                <w:u w:val="none"/>
              </w:rPr>
              <w:t>备注</w:t>
            </w:r>
          </w:p>
        </w:tc>
        <w:tc>
          <w:tcPr>
            <w:tcW w:w="9489" w:type="dxa"/>
            <w:gridSpan w:val="2"/>
            <w:noWrap w:val="0"/>
            <w:vAlign w:val="center"/>
          </w:tcPr>
          <w:p>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注：1、本表中加☆项目若有缺失或无效，将导致投标无效且不允许在开标后补正；</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2、本表内容与招标文件其它内容不一致的，应当以本表内容为准。</w:t>
      </w:r>
    </w:p>
    <w:p>
      <w:pPr>
        <w:spacing w:line="440" w:lineRule="exact"/>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3、本表中“</w:t>
      </w:r>
      <w:r>
        <w:rPr>
          <w:rFonts w:hint="eastAsia" w:asciiTheme="minorEastAsia" w:hAnsiTheme="minorEastAsia" w:eastAsiaTheme="minorEastAsia" w:cstheme="minorEastAsia"/>
          <w:color w:val="auto"/>
          <w:kern w:val="0"/>
          <w:sz w:val="24"/>
          <w:highlight w:val="none"/>
        </w:rPr>
        <w:fldChar w:fldCharType="begin"/>
      </w:r>
      <w:r>
        <w:rPr>
          <w:rFonts w:hint="eastAsia" w:asciiTheme="minorEastAsia" w:hAnsiTheme="minorEastAsia" w:eastAsiaTheme="minorEastAsia" w:cstheme="minorEastAsia"/>
          <w:color w:val="auto"/>
          <w:kern w:val="0"/>
          <w:sz w:val="24"/>
          <w:highlight w:val="none"/>
        </w:rPr>
        <w:instrText xml:space="preserve"> eq \o\ac(□,√)</w:instrText>
      </w:r>
      <w:r>
        <w:rPr>
          <w:rFonts w:hint="eastAsia" w:asciiTheme="minorEastAsia" w:hAnsiTheme="minorEastAsia" w:eastAsiaTheme="minorEastAsia" w:cstheme="minorEastAsia"/>
          <w:color w:val="auto"/>
          <w:kern w:val="0"/>
          <w:sz w:val="24"/>
          <w:highlight w:val="none"/>
        </w:rPr>
        <w:fldChar w:fldCharType="end"/>
      </w:r>
      <w:r>
        <w:rPr>
          <w:rFonts w:hint="eastAsia" w:asciiTheme="minorEastAsia" w:hAnsiTheme="minorEastAsia" w:eastAsiaTheme="minorEastAsia" w:cstheme="minorEastAsia"/>
          <w:color w:val="auto"/>
          <w:kern w:val="0"/>
          <w:sz w:val="24"/>
          <w:highlight w:val="none"/>
        </w:rPr>
        <w:t>”标示选择使用该项，“□”标示不选择使用该项。</w:t>
      </w:r>
    </w:p>
    <w:p>
      <w:pPr>
        <w:rPr>
          <w:rFonts w:hint="eastAsia" w:asciiTheme="minorEastAsia" w:hAnsiTheme="minorEastAsia" w:eastAsiaTheme="minorEastAsia" w:cstheme="minorEastAsia"/>
          <w:color w:val="auto"/>
          <w:highlight w:val="none"/>
        </w:rPr>
      </w:pPr>
      <w:bookmarkStart w:id="48" w:name="EB61dc4c9ac9c04154b29a6c247670320a"/>
      <w:r>
        <w:rPr>
          <w:rFonts w:hint="eastAsia" w:asciiTheme="minorEastAsia" w:hAnsiTheme="minorEastAsia" w:eastAsiaTheme="minorEastAsia" w:cstheme="minorEastAsia"/>
          <w:color w:val="auto"/>
          <w:sz w:val="20"/>
          <w:highlight w:val="none"/>
        </w:rPr>
        <w:t xml:space="preserve"> </w:t>
      </w:r>
      <w:bookmarkEnd w:id="48"/>
    </w:p>
    <w:p>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49"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49"/>
      <w:bookmarkStart w:id="50" w:name="EB45a2b082a6fc468db99fa2bedab5cec9"/>
      <w:bookmarkEnd w:id="50"/>
      <w:bookmarkStart w:id="51" w:name="EB6161aeb75e73451e88b561c498c7790b"/>
      <w:bookmarkEnd w:id="51"/>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2" w:name="_Toc4585"/>
      <w:r>
        <w:rPr>
          <w:rFonts w:hint="eastAsia" w:asciiTheme="minorEastAsia" w:hAnsiTheme="minorEastAsia" w:eastAsiaTheme="minorEastAsia" w:cstheme="minorEastAsia"/>
          <w:color w:val="auto"/>
          <w:sz w:val="24"/>
          <w:szCs w:val="24"/>
          <w:highlight w:val="none"/>
        </w:rPr>
        <w:t>一、总则</w:t>
      </w:r>
      <w:bookmarkEnd w:id="52"/>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1.1本招标文件适用于本次招标采购项目的招标投标。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2.1“采购人”名称见本招标文件第二部分“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2.2“采购代理机构”名称见本招标文件第二部分“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2.3“招标货物”指招标文件第三部分所述所有货物；“服务”指招标文件第三部分所述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应该履行的承诺和义务。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”指符合招标文件各项规定的供应商。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”指符合招标文件规定并参加投标的供应商。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3.合格</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3.2遵守有关的国家法律、法规和条例，具备《中华人民共和国政府采购法》和本文件中规定的条件：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1)具有独立承担民事责任的能力；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7)具有本招标文件第二部分“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须知前附表”中第5项规定的资格条件。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之间如果存在下列情形之一的，不得同时参加同一包（标段）或者不分包（标段）的同一项目投标：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3.3.1法定代表人为同一个人的两个及两个以上法人；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3.3.2母公司、全资子公司及其控股公司；</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3.3.3参加投标的其他组织之间存在特殊的利害关系的；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3.3.4法律和行政法规规定的其他情形。</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须持有《法定代表人授权委托书》。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按时足额交纳投标保证金。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本次招标是否允许由两个以上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组成一个联合体以一个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身份共同投标，按照招标文件第二部分“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须知前附表”中第7项的规定。如果允许，除均应符合上述规定外，还应符合下列要求：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2）联合体各方中至少应当有一方对应满足本项目规定的相应资质条件，并且联合体</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整体应当符合本项目的资质要求，否则，其提交的联合投标将被拒绝。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3）由不同专业的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组成的联合体, 首先以投标的全权代表方的应答材料作为认定资质以及商务评审的依据；涉及行业专属的资质,按照所属行业所对应的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的应答材料确定。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pPr>
        <w:pStyle w:val="21"/>
        <w:pageBreakBefore w:val="0"/>
        <w:widowControl w:val="0"/>
        <w:tabs>
          <w:tab w:val="left" w:pos="1146"/>
        </w:tabs>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不得与采购人、采购代理机构等有利害关系。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应承担所有与准备和参加投标有关的费用。</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5.纪律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的投标行为应遵守中国的有关法律、法规和规章。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不得相互串通投标报价，不得妨碍其他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的公平竞争，不得损害采购人或其他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的合法权益，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不得以向采购人、评标委员会成员行贿或者采取其他不正当手段谋取中标。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5.2.1有下列情形之一的，属于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之间协商投标报价等投标文件的实质性内容；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之间约定中标人；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5.2.1.3</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之间约定部分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放弃投标或者中标；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5.2.1.4属于同一集团、协会、商会等组织成员的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按照该组织要求协同投标；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之间为谋取中标或者排斥特定</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而采取的其他联合行动。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5.2.2有下列情形之一的，视为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5.2.2.1不同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的投标文件由同一单位或者个人编制；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5.2.2.2不同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委托同一单位或者个人办理投标事宜，或制作电子投标文件的文件制作机器码（mac地址）一致，或制作电子投标文件的文件创建标识码一致；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5.2.2.3不同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的投标文件载明的项目管理成员为同一人；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5.2.2.4不同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5.2.2.5不同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的投标文件相互混装；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5.2.2.6不同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的投标保证金从同一单位或者个人的账户转出。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6.1对与本项目有关的通知，采购代理机构将以书面（包括书面材料、信函、传真等，下同）或在本次招标公告刊登的媒体上发布公告并发送变更通知及/或答疑文件的形式，向潜在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发出，传真和电话号码以潜在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的登记为准。收到通知的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须立即予以回复确认，但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未回复或采购代理机构未收到回复时，并不应当被理解为采购代理机构知道或应当知道</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是否收到通知。因登记有误、传真线路故障或其它任何意外情形，导致所发出的通知延迟送达或无法到达</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，采购代理机构不因此承担任何责任，有关的招标活动可以继续有效地进行。</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3" w:name="_Toc11714"/>
      <w:r>
        <w:rPr>
          <w:rFonts w:hint="eastAsia" w:asciiTheme="minorEastAsia" w:hAnsiTheme="minorEastAsia" w:eastAsiaTheme="minorEastAsia" w:cstheme="minorEastAsia"/>
          <w:color w:val="auto"/>
          <w:sz w:val="24"/>
          <w:szCs w:val="24"/>
          <w:highlight w:val="none"/>
        </w:rPr>
        <w:t>二、招标文件</w:t>
      </w:r>
      <w:bookmarkEnd w:id="5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7.1招标文件由招标文件目录所列内容组成。</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8.踏勘现场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8.1本项目是否统一组织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踏勘现场见招标文件第二部分“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须知前附表”中第8项的规定。无论是否统一组织，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应对供货现场和周围环境进行勘察，以获取编制投标文件所需的资料。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8.2踏勘现场所发生的费用由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自行承担。采购人向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提供的有关供货现场的资料和数据，是采购人现有的能使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利用的资料。采购人对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由此而做出的推论、理解和结论概不负责。</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8.3除非有特殊要求，招标文件不单独提供供货使用地的自然环境、气候条件、公用设施等情况，</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被视为熟悉上述与履行合同有关的一切情况。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8.4除采购人原因外，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自行负责在踏勘现场中所发生的人员伤亡和财产损失。</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9.知识产权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不拥有相应的知识产权，则在投标报价中必须包括合法获取该知识产权的一切相关费用。如因此导致采购人损失的，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须承担全部赔偿责任。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如欲在项目实施过程中采用自有知识成果，须在投标文件中声明，并提供相关知识产权证明文件。使用该知识成果后，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须提供开发接口和开发手册等技术文档。</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10.答疑及招标文件的澄清和修改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如果对招标文件有疑问或要求进行澄清的，应按照招标文件第二部分“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须知前附表”第11项规定向采购代理机构提出。必要时，采购代理机构将组织相关专家召开答疑会，如召开，答疑会安排另行通知。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10.2无论出于何种原因，采购代理机构主动或出于解答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疑问对已发出的招标文件进行必要澄清或修改的，应当在招标文件要求提交投标文件截止时间15日前，以当面交接、邮寄、传真或电子邮件、网站披露等其中至少一种方式，向潜在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特殊情况下，采购代理机构发布澄清、修改文件后，征得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同意，可不改变投标截止时间和开标时间。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10.3采购代理机构一旦对招标文件作出了澄清、修改，即刻发生效力，采购代理机构有关的补充文件，将作为招标文件的组成部分，对所有现实的或潜在的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均具有约束力，而无论是否已经实际收到上述文件。同时，采购代理机构和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的权利及义务将受到新的截止期的约束。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10.4采购代理机构对招标文件作出的澄清、修改</w:t>
      </w:r>
      <w:r>
        <w:rPr>
          <w:rFonts w:hint="eastAsia" w:asciiTheme="minorEastAsia" w:hAnsiTheme="minorEastAsia" w:eastAsiaTheme="minorEastAsia" w:cstheme="minorEastAsia"/>
          <w:color w:val="auto"/>
          <w:sz w:val="24"/>
          <w:highlight w:val="none"/>
          <w:lang w:eastAsia="zh-CN"/>
        </w:rPr>
        <w:t>公布至各供应商</w:t>
      </w:r>
      <w:r>
        <w:rPr>
          <w:rFonts w:hint="eastAsia" w:asciiTheme="minorEastAsia" w:hAnsiTheme="minorEastAsia" w:eastAsiaTheme="minorEastAsia" w:cstheme="minorEastAsia"/>
          <w:color w:val="auto"/>
          <w:sz w:val="24"/>
          <w:highlight w:val="none"/>
        </w:rPr>
        <w:t>。因登记有误、线路故障或其它任何意外情形，导致</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未及时获取的，采购代理机构不因此承担任何责任，且有关的招标活动继续有效地进行。当招标文件的澄清、修改及进行其他答复等就同一内容的表述不一致时，以最后发布的内容为准。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10.5澄清、修改文件发出后，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必须使用最新的答疑、澄清文件制作投标文件。</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color w:val="auto"/>
          <w:highlight w:val="none"/>
        </w:rPr>
      </w:pPr>
      <w:bookmarkStart w:id="54" w:name="EB95389bfbf74c4fd3a96f81cde95c43cd"/>
      <w:r>
        <w:rPr>
          <w:rFonts w:hint="eastAsia" w:asciiTheme="minorEastAsia" w:hAnsiTheme="minorEastAsia" w:eastAsiaTheme="minorEastAsia" w:cstheme="minorEastAsia"/>
          <w:color w:val="auto"/>
          <w:sz w:val="20"/>
          <w:highlight w:val="none"/>
        </w:rPr>
        <w:t xml:space="preserve"> </w:t>
      </w:r>
      <w:bookmarkEnd w:id="54"/>
      <w:bookmarkStart w:id="55" w:name="EB632682dc7bd24f9697b91bdadf704a7c"/>
      <w:r>
        <w:rPr>
          <w:rFonts w:hint="eastAsia" w:asciiTheme="minorEastAsia" w:hAnsiTheme="minorEastAsia" w:eastAsiaTheme="minorEastAsia" w:cstheme="minorEastAsia"/>
          <w:color w:val="auto"/>
          <w:sz w:val="20"/>
          <w:highlight w:val="none"/>
        </w:rPr>
        <w:t xml:space="preserve"> </w:t>
      </w:r>
      <w:bookmarkEnd w:id="55"/>
      <w:bookmarkStart w:id="56" w:name="EB0ee97c2df9374b61990b315328f26394"/>
      <w:r>
        <w:rPr>
          <w:rFonts w:hint="eastAsia" w:asciiTheme="minorEastAsia" w:hAnsiTheme="minorEastAsia" w:eastAsiaTheme="minorEastAsia" w:cstheme="minorEastAsia"/>
          <w:color w:val="auto"/>
          <w:sz w:val="20"/>
          <w:highlight w:val="none"/>
        </w:rPr>
        <w:t xml:space="preserve"> </w:t>
      </w:r>
      <w:bookmarkEnd w:id="56"/>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7" w:name="_Toc22619"/>
      <w:r>
        <w:rPr>
          <w:rFonts w:hint="eastAsia" w:asciiTheme="minorEastAsia" w:hAnsiTheme="minorEastAsia" w:eastAsiaTheme="minorEastAsia" w:cstheme="minorEastAsia"/>
          <w:color w:val="auto"/>
          <w:sz w:val="24"/>
          <w:szCs w:val="24"/>
          <w:highlight w:val="none"/>
        </w:rPr>
        <w:t>三、投标文件</w:t>
      </w:r>
      <w:bookmarkEnd w:id="57"/>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11.投标文件的语言及计量单位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提交的投标文件（包括技术文件和资料、图纸中的说明）以及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与采购代理机构就有关投标的所有来往函电均应使用中文简体字。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11.2原版为外文的证书类文件，以及由外国人作出的本人签名、外国公司的名称或外国印章等可以是外文，但应当提供中文翻译文件并加盖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公章。必要时评标委员会可以要求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提供附有公证书的中文翻译文件或者与原版文件签章相一致的中文翻译文件。原版为外文的证书类、证明类文件，与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名称或其他实际情况不符的，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应当提供相关证明文件。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11.3除非招标文件另有规定，投标文件所使用的计量单位，应使用国家法定计量单位。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11.4对违反上述规定情形的，评标委员会有权要求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限期提供相应文件或决定对其投标予以拒绝。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11.5电报、电话、传真形式的投标概不接受。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的投标文件一律不予退还。</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12.投标文件组成及编制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12.1投标文件分为资格审查资料、商务文件、技术文件和服务文件。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商务文件指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提交的证明其有资格参加投标和中标后有能力履行合同的文件。技术和服务文件指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提交的能够证明其提供的货物及服务符合招标文件规定的文件。本次招标，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须按招标文件第</w:t>
      </w:r>
      <w:r>
        <w:rPr>
          <w:rFonts w:hint="eastAsia" w:asciiTheme="minorEastAsia" w:hAnsiTheme="minorEastAsia" w:eastAsiaTheme="minorEastAsia" w:cstheme="minorEastAsia"/>
          <w:color w:val="auto"/>
          <w:sz w:val="24"/>
          <w:highlight w:val="none"/>
          <w:lang w:eastAsia="zh-CN"/>
        </w:rPr>
        <w:t>六</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eastAsia="zh-CN"/>
        </w:rPr>
        <w:t>投标文件格式</w:t>
      </w:r>
      <w:r>
        <w:rPr>
          <w:rFonts w:hint="eastAsia" w:asciiTheme="minorEastAsia" w:hAnsiTheme="minorEastAsia" w:eastAsiaTheme="minorEastAsia" w:cstheme="minorEastAsia"/>
          <w:color w:val="auto"/>
          <w:sz w:val="24"/>
          <w:highlight w:val="none"/>
        </w:rPr>
        <w:t>”中规定提交资格审查资料、商务文件、技术文件和服务文件，其中加☆项目若有缺失或无效，将导致投标被拒绝且不允许在开标后补正。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递交的投标文件及相关要求按照招标文件第二部分“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须知前附表”中第14、15项的规定。</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自行承担。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投报多包的，须对每包分别制作投标文件并报价</w:t>
      </w:r>
      <w:r>
        <w:rPr>
          <w:rFonts w:hint="eastAsia" w:asciiTheme="minorEastAsia" w:hAnsiTheme="minorEastAsia" w:eastAsiaTheme="minorEastAsia" w:cstheme="minorEastAsia"/>
          <w:b/>
          <w:color w:val="auto"/>
          <w:sz w:val="24"/>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13.3除非招标文件另有规定，不接受可选择或可调整的投标方案和报价，任何有选择的或可调整的投标方案和报价将被视为非响应性投标而被拒绝。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13.4本项目是否接受进口产品按照招标文件第二部分“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项的规定。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13.5本项目是否允许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将项目的非主体、非关键性工作交由他人完成按照招标文件第二部分“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项的规定。如允许，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须严格按照报价明细表规定的内容填写货物单价以及其他事项。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对投标报价若有说明应在投标文件中显著处注明。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除政策性文件规定以外，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所报价格在合同实施期间不因市场变化因素而变动。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13.8对于有配件、耗材、选件、备件和特殊工具的货物，还应填报投标货物配件、耗材、选件表和备件及特殊工具清单，注明品牌、型号、产地、功能、单价、批量折扣等内容，该表格格式由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自行设计。</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13.9最低报价不能作为中标的保证。</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14.1本项目的投标有效期按照招标文件第二部分“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项的规定。投标有效期自开标之日起计算，短于规定期限的投标将按无效投标处理。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14.2在特殊情况下，采购代理机构可与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协商延长投标有效期。这种要求和答复都应以书面形式进行。此时，规定的投标保证金的有效期也相应延长。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可以拒绝接受延期要求而不会被没收保证金。同意延长有效期的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除按照采购代理机构要求修改投标有效期外，不能修改投标文件的其他内容。</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15.投标内容填写说明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15.3开标一览表为在开标仪式上唱标的内容，要求按格式统一填写，不得自行增减内容。</w:t>
      </w:r>
    </w:p>
    <w:p>
      <w:pPr>
        <w:pageBreakBefore w:val="0"/>
        <w:widowControl w:val="0"/>
        <w:kinsoku/>
        <w:wordWrap/>
        <w:overflowPunct/>
        <w:topLinePunct w:val="0"/>
        <w:autoSpaceDE/>
        <w:autoSpaceDN/>
        <w:bidi w:val="0"/>
        <w:adjustRightInd w:val="0"/>
        <w:snapToGrid w:val="0"/>
        <w:spacing w:line="360" w:lineRule="auto"/>
        <w:ind w:left="0" w:leftChars="0"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15.4</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须注意：为合理节约政府采购评审成本，提倡诚实信用的投标行为，特别要求</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应本着诚信精神，在本次投标文件的偏离表中，均以审慎的态度明确、清楚地披露各项偏离。若</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对某一事项是否存在或是否属于偏离不能确定，亦必须在偏离表中清楚地表明该偏离事项，并可以注明不能确定的字样。任何情况下，对于</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没有在偏离表中明确、清楚地披露的事项，包括可能属于被</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15.5</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15.7本项目</w:t>
      </w:r>
      <w:r>
        <w:rPr>
          <w:rFonts w:hint="eastAsia" w:asciiTheme="minorEastAsia" w:hAnsiTheme="minorEastAsia" w:eastAsiaTheme="minorEastAsia" w:cstheme="minorEastAsia"/>
          <w:color w:val="auto"/>
          <w:kern w:val="0"/>
          <w:sz w:val="24"/>
          <w:highlight w:val="none"/>
        </w:rPr>
        <w:t>技术部分是否采用“暗标”评审方式</w:t>
      </w:r>
      <w:r>
        <w:rPr>
          <w:rFonts w:hint="eastAsia" w:asciiTheme="minorEastAsia" w:hAnsiTheme="minorEastAsia" w:eastAsiaTheme="minorEastAsia" w:cstheme="minorEastAsia"/>
          <w:color w:val="auto"/>
          <w:sz w:val="24"/>
          <w:highlight w:val="none"/>
        </w:rPr>
        <w:t>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须知前附表中”中第21项的规定。如果采用暗标评审方式的，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在制作投标文件时应当以能够隐去</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的身份为原则并需严格遵守以下各项规定：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15.7.1技术部分中纳入“暗标”部分的内容：样品。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15.7.2暗标的编制要求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15.7.2.1投标文件技术部分全部内容中不能出现任何本</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的名称和其它可识别</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身份的字符、企业徽标或符号、人员名称以及其他特殊标记等（如有此类文件应放于商务文件“用于评审的证明材料”中），否则将导致投标被拒绝。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15.7.2.3任何情况下，技术部分（“暗标”部分）中不得出现任何</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的审阅或者批注痕迹，否则将导致投标被拒绝。</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8" w:name="_Toc21523"/>
      <w:r>
        <w:rPr>
          <w:rFonts w:hint="eastAsia" w:asciiTheme="minorEastAsia" w:hAnsiTheme="minorEastAsia" w:eastAsiaTheme="minorEastAsia" w:cstheme="minorEastAsia"/>
          <w:color w:val="auto"/>
          <w:sz w:val="24"/>
          <w:szCs w:val="24"/>
          <w:highlight w:val="none"/>
        </w:rPr>
        <w:t>四、投标保证金</w:t>
      </w:r>
      <w:bookmarkEnd w:id="58"/>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16.投标保证金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须知前附表”中第18项的规定交纳。投标保证金须于到账截止时间前到帐，并经采购代理机构确认。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16.2采购代理机构不接收以现金或汇票等其他形式递交的投标保证金。未按要求提交投标保证金的，将被视为无效投标。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的投标保证金在中标通知书发出之日起5个工作日内退还；中标人的投标保证金将在交纳履约保证金并于合同生效后5个工作日内退还。</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16.4投标保证金退还一律采用网上银行转帐方式退还至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的汇款帐户，资金原路返回。</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59" w:name="_Toc19605"/>
      <w:r>
        <w:rPr>
          <w:rFonts w:hint="eastAsia" w:asciiTheme="minorEastAsia" w:hAnsiTheme="minorEastAsia" w:eastAsiaTheme="minorEastAsia" w:cstheme="minorEastAsia"/>
          <w:color w:val="auto"/>
          <w:sz w:val="24"/>
          <w:szCs w:val="24"/>
          <w:highlight w:val="none"/>
        </w:rPr>
        <w:t>五、投标文件的递交</w:t>
      </w:r>
      <w:bookmarkEnd w:id="59"/>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17.投标文件的密封和标记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w:t>
      </w:r>
      <w:r>
        <w:rPr>
          <w:rFonts w:hint="eastAsia" w:asciiTheme="minorEastAsia" w:hAnsiTheme="minorEastAsia" w:eastAsiaTheme="minorEastAsia" w:cstheme="minorEastAsia"/>
          <w:color w:val="auto"/>
          <w:sz w:val="24"/>
          <w:szCs w:val="24"/>
          <w:highlight w:val="none"/>
          <w:lang w:eastAsia="zh-CN"/>
        </w:rPr>
        <w:t>本项目投标文件的密封与标记已在供应商须知前附表第</w:t>
      </w:r>
      <w:r>
        <w:rPr>
          <w:rFonts w:hint="eastAsia" w:asciiTheme="minorEastAsia" w:hAnsiTheme="minorEastAsia" w:eastAsiaTheme="minorEastAsia" w:cstheme="minorEastAsia"/>
          <w:color w:val="auto"/>
          <w:sz w:val="24"/>
          <w:szCs w:val="24"/>
          <w:highlight w:val="none"/>
          <w:lang w:val="en-US" w:eastAsia="zh-CN"/>
        </w:rPr>
        <w:t>15条规定。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17.2  </w:t>
      </w:r>
      <w:r>
        <w:rPr>
          <w:rFonts w:hint="eastAsia" w:asciiTheme="minorEastAsia" w:hAnsiTheme="minorEastAsia" w:eastAsiaTheme="minorEastAsia" w:cstheme="minorEastAsia"/>
          <w:color w:val="auto"/>
          <w:sz w:val="24"/>
          <w:szCs w:val="24"/>
          <w:highlight w:val="none"/>
        </w:rPr>
        <w:t>任何不完整或不满足招标文件要求的投标文件将被拒绝。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　由于不可抗拒原因或无法控制的事件而导致的丢失或损坏投标包装体内的投标文件时，招标方将不负责任。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18.投标文件的递交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投标文件的递交不得迟于招标文件规定的截止时间，按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须知前附表要求递交投标文件。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　所有投标文件不论派人送交还是通过邮寄的方式递交，都必须在招标方规定的投标截止时间之前送达招标文件指定地点，在此之后送达的投标文件，为无效投标，投标文件将一律被拒绝。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  出现因招标文件的修改而推迟投标截止时间的情况时，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则需按招标方的书面修改通知重新规定的投标时间递交。</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19.投标文件的修改和撤回</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.1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在递交投标文件后，可在规定的投标截止时间之前，对其投标文件以书面通知的形式进行修改或撤消。该通知须有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的法人代表或其委托代理人的签字，并得到招标方的确认。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.3　对投标文件修改的书面材料应于投标截止日前送达招标方，投标截止时间以后不得修改投标文件。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.4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不得在开标后至投标有效期期满前撤销投标文件，否则招标方将不予退还其投标保证金</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0" w:name="_Toc17792"/>
      <w:r>
        <w:rPr>
          <w:rFonts w:hint="eastAsia" w:asciiTheme="minorEastAsia" w:hAnsiTheme="minorEastAsia" w:eastAsiaTheme="minorEastAsia" w:cstheme="minorEastAsia"/>
          <w:color w:val="auto"/>
          <w:sz w:val="24"/>
          <w:szCs w:val="24"/>
          <w:highlight w:val="none"/>
        </w:rPr>
        <w:t>六、开标</w:t>
      </w:r>
      <w:bookmarkEnd w:id="60"/>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.1　本次招标按招标文件的投标须知中规定的时间和地点进行公开开标，允许</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的法人代表或其授权人参加开标会。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.2　开标时将检查所有投标文件的递交时间，并在确认无误后打开投标文件进行唱标。唱标以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提交的“开标一览表”的内容为准，并对唱标内容作以记录。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.3　开标和唱标的顺序，按照递交投标文件的先后顺序依次进行。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.4　评标原则以招标文件的规定为准，并在开标会议上予以宣布。</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1" w:name="_Toc798"/>
      <w:r>
        <w:rPr>
          <w:rFonts w:hint="eastAsia" w:asciiTheme="minorEastAsia" w:hAnsiTheme="minorEastAsia" w:eastAsiaTheme="minorEastAsia" w:cstheme="minorEastAsia"/>
          <w:color w:val="auto"/>
          <w:sz w:val="24"/>
          <w:szCs w:val="24"/>
          <w:highlight w:val="none"/>
        </w:rPr>
        <w:t>七、评标步骤和要求</w:t>
      </w:r>
      <w:bookmarkEnd w:id="6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21.组建评标委员会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21.2参与过本项目的论证专家不得作为评标专家参加评标，采购人不得以专家身份参与评标。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22、资格审查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22.1评标委员会审查</w:t>
      </w:r>
      <w:r>
        <w:rPr>
          <w:rFonts w:hint="eastAsia" w:asciiTheme="minorEastAsia" w:hAnsiTheme="minorEastAsia" w:eastAsiaTheme="minorEastAsia" w:cstheme="minorEastAsia"/>
          <w:color w:val="auto"/>
          <w:sz w:val="24"/>
          <w:highlight w:val="none"/>
          <w:lang w:eastAsia="zh-CN"/>
        </w:rPr>
        <w:t>各供应商的资格是否符合招标文件要求，</w:t>
      </w:r>
      <w:r>
        <w:rPr>
          <w:rFonts w:hint="eastAsia" w:asciiTheme="minorEastAsia" w:hAnsiTheme="minorEastAsia" w:eastAsiaTheme="minorEastAsia" w:cstheme="minorEastAsia"/>
          <w:color w:val="auto"/>
          <w:sz w:val="24"/>
          <w:highlight w:val="none"/>
        </w:rPr>
        <w:t>合格</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不足3家的，不得</w:t>
      </w:r>
      <w:r>
        <w:rPr>
          <w:rFonts w:hint="eastAsia" w:asciiTheme="minorEastAsia" w:hAnsiTheme="minorEastAsia" w:eastAsiaTheme="minorEastAsia" w:cstheme="minorEastAsia"/>
          <w:color w:val="auto"/>
          <w:sz w:val="24"/>
          <w:highlight w:val="none"/>
          <w:lang w:eastAsia="zh-CN"/>
        </w:rPr>
        <w:t>进行下一阶段</w:t>
      </w:r>
      <w:r>
        <w:rPr>
          <w:rFonts w:hint="eastAsia" w:asciiTheme="minorEastAsia" w:hAnsiTheme="minorEastAsia" w:eastAsiaTheme="minorEastAsia" w:cstheme="minorEastAsia"/>
          <w:color w:val="auto"/>
          <w:sz w:val="24"/>
          <w:highlight w:val="none"/>
        </w:rPr>
        <w:t>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23.2评标委员会审查投标文件是否实质上响应招标文件的要求。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的竞争地位产生不公正的影响。包括但不限于：</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A、招标文件第</w:t>
      </w:r>
      <w:r>
        <w:rPr>
          <w:rFonts w:hint="eastAsia" w:asciiTheme="minorEastAsia" w:hAnsiTheme="minorEastAsia" w:eastAsiaTheme="minorEastAsia" w:cstheme="minorEastAsia"/>
          <w:color w:val="auto"/>
          <w:sz w:val="24"/>
          <w:highlight w:val="none"/>
          <w:lang w:eastAsia="zh-CN"/>
        </w:rPr>
        <w:t>六</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eastAsia="zh-CN"/>
        </w:rPr>
        <w:t>投标文件格式</w:t>
      </w:r>
      <w:r>
        <w:rPr>
          <w:rFonts w:hint="eastAsia" w:asciiTheme="minorEastAsia" w:hAnsiTheme="minorEastAsia" w:eastAsiaTheme="minorEastAsia" w:cstheme="minorEastAsia"/>
          <w:color w:val="auto"/>
          <w:sz w:val="24"/>
          <w:highlight w:val="none"/>
        </w:rPr>
        <w:t>”中，带“</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4"/>
          <w:highlight w:val="none"/>
        </w:rPr>
        <w:t>”号部分的证明文件不全或无效的；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B、投标文件未按招标文件的规定签章的；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C、未按投标文件份数要求提交投标文件的；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D、招标文件带“</w:t>
      </w: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4"/>
          <w:highlight w:val="none"/>
        </w:rPr>
        <w:t>”号部分任意一款不满足要求的；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E、报价超过项目预算或经评标委员会认定低于成本的；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F、投标有效期不足的；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G、联合体投标文件未附联合体投标协议书的；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H、不符合招标文件中有关分包规定的；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I、有串通投标或弄虚作假或有其他违法行为的；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J、</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名称或组织结构与报名时不一致且无有效变更证明的；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K、不符合招标文件中规定的其他实质性要求。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23.3投标文件的细微偏差是指在实质上响应招标文件要求，但在个别地方存在漏项或者提供了不完整的技术信息和数据等情况，并且补正这些遗漏或者不完整，不会对其他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造成不公正的结果。细微偏差不影响投标文件的有效性。</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23.4初步评审中，对明显的文字和计算错误按下述原则处理，若出现相互矛盾之处，应以排列在先的原则为准优先处理：        </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1）投标文件中的开标一览表与明细表内容不一致的，以开标一览表为准。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2）如果以文字表示的数据与数字表示的有差别，以文字为准修正数字。如果大写金额和小写金额不一致的，以大写金额为准；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3）如果单价乘以数量不等于总价，以单价为准修正总价，但单价金额小数点有明显错位的，应以总价为准，并修改单价。如果明细价格相加不等于汇总价格，以明细价格为准。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4）调整后的数据对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具有约束力，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不同意以上修正，其投标将被拒绝。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23.5评标委员会对投标文件的判定，只依据投标文件内容本身，不依据其他外来证明。</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24.1评标委员会有权要求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主动提出的澄清、说明或者补正。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拒不按照要求对投标文件进行澄清、说明或者补正的，评标委员会可拒绝该投标。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24.3如评标委员会一致认为某个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的报价明显不合理，有降低质量、不能诚信履行的可能时，评标委员会有权决定是否通知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限期进行书面解释或提供相关证明材料。若已要求，而该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25.1评标委员会只对实质上响应招标文件的投标进行评价和比较；评审应严格按照招标文件第二部分“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须知前附表”中第22项规定以及招标文件的要求进行。具体要求等详见招标文件第五部分“评审方法”。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26.1使用综合评分法的采购项目，提供相同品牌产品且通过资格审查、符合性审查的不同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参加同一合同项下投标的，按一家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计算，评审后得分最高的同品牌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获得中标人推荐资格；评审得分相同的，由采购人或者采购人委托评标委员会按照招标文件规定的方式确定一个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获得中标人推荐资格，招标文件未规定的采取随机抽取方式确定，其他同品牌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不作为中标候选人。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27.1开标之后，直到签订合同止，凡是属于审查、澄清、评价和比较投标的有关资料以及定标意向等，均不向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或者其他与评标无关的人员透露。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27.2在确定中标人之前，</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瑕疵滞后发现的处理规则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28.1无论基于何种原因，各项本应作拒绝处理的情形即便未被及时发现而使该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进入初审、综合评审或其他后续程序，包括已经签订合同的情形，一旦</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被拒绝或该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的此前评议结果被取消，其现有的位置将被其他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依序替代，相关的一切损失均由该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承担。</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29.1在评标过程中，评标委员会发现有下列情形之一的，应对采购项目予以废标：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1）符合专业条件的供应商或者对招标文件作实质响应的供应商数量不足，导致进入详细评审、打分阶段的供应商不足3家的；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的报价均超过了采购预算；</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3）出现影响采购公正的违法、违规行为的；</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eastAsiaTheme="minorEastAsia" w:cstheme="minorEastAsia"/>
          <w:color w:val="auto"/>
          <w:sz w:val="24"/>
          <w:highlight w:val="none"/>
        </w:rPr>
        <w:t>4）因重大变故，采购任务取消的。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除前款第四项规定的情形外，项目废标后，如未变更采购方式，采购代理机构将依法重新组织招标。</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2" w:name="_Toc8726"/>
      <w:r>
        <w:rPr>
          <w:rFonts w:hint="eastAsia" w:asciiTheme="minorEastAsia" w:hAnsiTheme="minorEastAsia" w:eastAsiaTheme="minorEastAsia" w:cstheme="minorEastAsia"/>
          <w:color w:val="auto"/>
          <w:sz w:val="24"/>
          <w:szCs w:val="24"/>
          <w:highlight w:val="none"/>
        </w:rPr>
        <w:t>八、履约保证金</w:t>
      </w:r>
      <w:bookmarkEnd w:id="62"/>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30.1履约保证金按照招标文件第二部分“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须知前附表”中第23项规定，在签订合同前交纳。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30.2中标人在中标公告发布后及时足额交纳履约保证金。</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3" w:name="_Toc2793"/>
      <w:r>
        <w:rPr>
          <w:rFonts w:hint="eastAsia" w:asciiTheme="minorEastAsia" w:hAnsiTheme="minorEastAsia" w:eastAsiaTheme="minorEastAsia" w:cstheme="minorEastAsia"/>
          <w:color w:val="auto"/>
          <w:sz w:val="24"/>
          <w:szCs w:val="24"/>
          <w:highlight w:val="none"/>
        </w:rPr>
        <w:t>九、代理服务费</w:t>
      </w:r>
      <w:bookmarkEnd w:id="6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31.1代理服务费按照招标文件第二部分“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须知前附表”中第24项和第26项的规定由中标人交纳，请</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在测算投标报价时充分考虑这一因素。</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4" w:name="_Toc22446"/>
      <w:r>
        <w:rPr>
          <w:rFonts w:hint="eastAsia" w:asciiTheme="minorEastAsia" w:hAnsiTheme="minorEastAsia" w:eastAsiaTheme="minorEastAsia" w:cstheme="minorEastAsia"/>
          <w:color w:val="auto"/>
          <w:sz w:val="24"/>
          <w:szCs w:val="24"/>
          <w:highlight w:val="none"/>
        </w:rPr>
        <w:t>十、签订、审核合同</w:t>
      </w:r>
      <w:bookmarkEnd w:id="64"/>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32.1中标人确定后,采购代理机构将在相关政府采购信息发布媒体上发布中标公告，并以书面形式向中标人发出中标通知书，但该中标结果的有效性不依赖于未中标的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已经收到该通知。中标人应按照上述第29、30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32.2采购代理机构对未中标的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不作未中标原因的解释，但中标结果的有效性不以未中标的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是否收到相应的通知为前提。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32.3中标通知书是合同的组成部分。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33.6违反32.1条、32.2条的规定，给对方造成损失的，应承担赔偿责任。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34.审核合同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34.1中标人持政府采购合同于签订合同之日起3个工作日内到</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进行备案留存。</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5" w:name="_Toc4693"/>
      <w:r>
        <w:rPr>
          <w:rFonts w:hint="eastAsia" w:asciiTheme="minorEastAsia" w:hAnsiTheme="minorEastAsia" w:eastAsiaTheme="minorEastAsia" w:cstheme="minorEastAsia"/>
          <w:color w:val="auto"/>
          <w:sz w:val="24"/>
          <w:szCs w:val="24"/>
          <w:highlight w:val="none"/>
        </w:rPr>
        <w:t>十一、处罚、询问和质疑</w:t>
      </w:r>
      <w:bookmarkEnd w:id="65"/>
      <w:r>
        <w:rPr>
          <w:rFonts w:hint="eastAsia" w:asciiTheme="minorEastAsia" w:hAnsiTheme="minorEastAsia" w:eastAsiaTheme="minorEastAsia" w:cstheme="minorEastAsia"/>
          <w:color w:val="auto"/>
          <w:sz w:val="24"/>
          <w:szCs w:val="24"/>
          <w:highlight w:val="none"/>
        </w:rPr>
        <w:t xml:space="preserve">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35.1发生下列情况之一，</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的保证金不予退还；情节严重的将其列入不良记录名单。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1）开标后在投标有效期内，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撤回其投标；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2）中标后无正当理由不与采购人签订合同的；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3）中标人与采购人订立背离合同实质性内容的其他协议；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4）将中标项目转让给他人，或者在投标文件中未说明，且未经采购代理机构同意，将中标项目分包给他人的；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5）存在串通投标行为的；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6）存在弄虚作假或提供虚假材料谋取中标的；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其他未按招标文件规定和合同约定履行义务的行为。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对采购事项有疑问的，可以向采购人或采购代理机构提出询问。</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有权就招标事宜提出质疑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认为招标文件、采购过程和中标结果使自已的权益受到损害的，可以在知道或者应知其权益受到损害之日起7个工作日内，以书面形式提出质疑。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37.2质疑应当按照《中华人民共和国政府采购法》、《中华人民共和国政府采购法实施条例》、《政府采购供应商投诉处理办法》等法律法规的相关规定，以书面形式向采购代理机构提出。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37.5采购代理机构将在受理书面质疑后7个工作日内审查质疑事项，作出答复或相关处理决定，并以书面形式通知质疑人和其他相关供应商，但答复的内容不涉及商业秘密。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37.7质疑人对答复不满意以及采购代理机构未在规定的时间内作出答复的，可以在答复期满后15个工作日内向财政部门投拆。</w:t>
      </w:r>
    </w:p>
    <w:p>
      <w:pPr>
        <w:pStyle w:val="7"/>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auto"/>
          <w:sz w:val="24"/>
          <w:szCs w:val="24"/>
          <w:highlight w:val="none"/>
        </w:rPr>
      </w:pPr>
      <w:bookmarkStart w:id="66" w:name="_Toc7020"/>
      <w:r>
        <w:rPr>
          <w:rFonts w:hint="eastAsia" w:asciiTheme="minorEastAsia" w:hAnsiTheme="minorEastAsia" w:eastAsiaTheme="minorEastAsia" w:cstheme="minorEastAsia"/>
          <w:color w:val="auto"/>
          <w:sz w:val="24"/>
          <w:szCs w:val="24"/>
          <w:highlight w:val="none"/>
        </w:rPr>
        <w:t>十二、保密和披露</w:t>
      </w:r>
      <w:bookmarkEnd w:id="66"/>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自领取招标文件之日起，须承担本招标项目保密义务，不得将因本次招标获得的信息向第三人外传。由采购人向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提供的图纸、详细资料、样品、模型、模件和所有其它资料，被视为保密资料，仅被用于它所规定的用途。除非得到采购人的同意，不能向任何第三方透露。开标结束后，应采购人要求，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应归还所有从采购人处获得的保密资料。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38.2采购代理机构有权将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提供的所有资料向有关政府部门或评审标书的有关人员披露。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38.3在采购代理机构认为适当时、国家机关调查、审查、审计时以及其他符合法律规定的情形下，采购代理机构无须事先征求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同意而可以披露关于采购过程、合同文本、签署情况的资料、</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的名称及地址、投标文件的有关信息以及补充条款等，但应当在合理的必要范围内。对任何已经公布过的内容或与之内容相同的资料，以及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已经泄露或公开的，无须再承担保密责任。</w:t>
      </w:r>
    </w:p>
    <w:p>
      <w:pPr>
        <w:rPr>
          <w:rFonts w:hint="eastAsia" w:asciiTheme="minorEastAsia" w:hAnsiTheme="minorEastAsia" w:eastAsiaTheme="minorEastAsia" w:cstheme="minorEastAsia"/>
          <w:color w:val="auto"/>
          <w:highlight w:val="none"/>
        </w:rPr>
      </w:pPr>
      <w:bookmarkStart w:id="67" w:name="EB0daf250e925e43f5a6d3d576f31932f5"/>
      <w:r>
        <w:rPr>
          <w:rFonts w:hint="eastAsia" w:asciiTheme="minorEastAsia" w:hAnsiTheme="minorEastAsia" w:eastAsiaTheme="minorEastAsia" w:cstheme="minorEastAsia"/>
          <w:color w:val="auto"/>
          <w:sz w:val="20"/>
          <w:highlight w:val="none"/>
        </w:rPr>
        <w:t xml:space="preserve"> </w:t>
      </w:r>
      <w:bookmarkEnd w:id="67"/>
    </w:p>
    <w:p>
      <w:pPr>
        <w:pStyle w:val="2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highlight w:val="none"/>
        </w:rPr>
        <w:br w:type="page"/>
      </w:r>
      <w:bookmarkStart w:id="68" w:name="_Toc16687"/>
      <w:r>
        <w:rPr>
          <w:rFonts w:hint="eastAsia" w:asciiTheme="minorEastAsia" w:hAnsiTheme="minorEastAsia" w:eastAsiaTheme="minorEastAsia" w:cstheme="minorEastAsia"/>
          <w:b/>
          <w:color w:val="auto"/>
          <w:sz w:val="36"/>
          <w:highlight w:val="none"/>
        </w:rPr>
        <w:t>第三部分   采购需求</w:t>
      </w:r>
      <w:bookmarkEnd w:id="68"/>
    </w:p>
    <w:p>
      <w:pPr>
        <w:pStyle w:val="113"/>
        <w:spacing w:line="360" w:lineRule="auto"/>
        <w:rPr>
          <w:rFonts w:hint="eastAsia" w:asciiTheme="minorEastAsia" w:hAnsiTheme="minorEastAsia" w:eastAsiaTheme="minorEastAsia" w:cstheme="minorEastAsia"/>
          <w:b/>
          <w:color w:val="auto"/>
          <w:sz w:val="24"/>
          <w:szCs w:val="24"/>
          <w:highlight w:val="none"/>
          <w:lang w:eastAsia="zh-CN"/>
        </w:rPr>
      </w:pPr>
      <w:bookmarkStart w:id="69" w:name="EBe6f29cfd18e6459587ecf2aa36a0140e"/>
      <w:r>
        <w:rPr>
          <w:rFonts w:hint="eastAsia" w:asciiTheme="minorEastAsia" w:hAnsiTheme="minorEastAsia" w:eastAsiaTheme="minorEastAsia" w:cstheme="minorEastAsia"/>
          <w:b/>
          <w:color w:val="auto"/>
          <w:sz w:val="24"/>
          <w:szCs w:val="24"/>
          <w:highlight w:val="none"/>
          <w:lang w:eastAsia="zh-CN"/>
        </w:rPr>
        <w:t>一、采购清单</w:t>
      </w:r>
    </w:p>
    <w:bookmarkEnd w:id="69"/>
    <w:tbl>
      <w:tblPr>
        <w:tblStyle w:val="3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3015"/>
        <w:gridCol w:w="995"/>
        <w:gridCol w:w="1065"/>
        <w:gridCol w:w="1568"/>
        <w:gridCol w:w="1568"/>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noWrap w:val="0"/>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序号</w:t>
            </w:r>
          </w:p>
        </w:tc>
        <w:tc>
          <w:tcPr>
            <w:tcW w:w="3015" w:type="dxa"/>
            <w:noWrap w:val="0"/>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设备名称</w:t>
            </w:r>
          </w:p>
        </w:tc>
        <w:tc>
          <w:tcPr>
            <w:tcW w:w="995" w:type="dxa"/>
            <w:noWrap w:val="0"/>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数量</w:t>
            </w:r>
          </w:p>
        </w:tc>
        <w:tc>
          <w:tcPr>
            <w:tcW w:w="1065" w:type="dxa"/>
            <w:noWrap w:val="0"/>
            <w:vAlign w:val="center"/>
          </w:tcPr>
          <w:p>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单位</w:t>
            </w:r>
          </w:p>
        </w:tc>
        <w:tc>
          <w:tcPr>
            <w:tcW w:w="1568" w:type="dxa"/>
            <w:noWrap w:val="0"/>
            <w:vAlign w:val="center"/>
          </w:tcPr>
          <w:p>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预算单价（元）</w:t>
            </w:r>
          </w:p>
        </w:tc>
        <w:tc>
          <w:tcPr>
            <w:tcW w:w="1568" w:type="dxa"/>
            <w:noWrap w:val="0"/>
            <w:vAlign w:val="center"/>
          </w:tcPr>
          <w:p>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预算总价（元）</w:t>
            </w:r>
          </w:p>
        </w:tc>
        <w:tc>
          <w:tcPr>
            <w:tcW w:w="962" w:type="dxa"/>
            <w:noWrap w:val="0"/>
            <w:vAlign w:val="center"/>
          </w:tcPr>
          <w:p>
            <w:pPr>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Merge w:val="restart"/>
            <w:noWrap w:val="0"/>
            <w:vAlign w:val="center"/>
          </w:tcPr>
          <w:p>
            <w:pPr>
              <w:jc w:val="center"/>
              <w:rPr>
                <w:rFonts w:hint="eastAsia" w:ascii="宋体" w:hAnsi="宋体" w:eastAsia="宋体" w:cs="宋体"/>
                <w:color w:val="auto"/>
                <w:sz w:val="24"/>
                <w:szCs w:val="24"/>
                <w:highlight w:val="none"/>
                <w:vertAlign w:val="baseline"/>
                <w:lang w:val="en-US" w:eastAsia="zh-CN"/>
              </w:rPr>
            </w:pPr>
            <w:bookmarkStart w:id="70" w:name="OLE_LINK1" w:colFirst="5" w:colLast="5"/>
            <w:r>
              <w:rPr>
                <w:rFonts w:hint="eastAsia" w:ascii="宋体" w:hAnsi="宋体" w:eastAsia="宋体" w:cs="宋体"/>
                <w:color w:val="auto"/>
                <w:sz w:val="24"/>
                <w:szCs w:val="24"/>
                <w:highlight w:val="none"/>
                <w:vertAlign w:val="baseline"/>
                <w:lang w:val="en-US" w:eastAsia="zh-CN"/>
              </w:rPr>
              <w:t>1</w:t>
            </w:r>
          </w:p>
        </w:tc>
        <w:tc>
          <w:tcPr>
            <w:tcW w:w="3015" w:type="dxa"/>
            <w:noWrap w:val="0"/>
            <w:vAlign w:val="center"/>
          </w:tcPr>
          <w:p>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DR</w:t>
            </w:r>
          </w:p>
        </w:tc>
        <w:tc>
          <w:tcPr>
            <w:tcW w:w="995"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065"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1568"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12500000.00</w:t>
            </w:r>
          </w:p>
        </w:tc>
        <w:tc>
          <w:tcPr>
            <w:tcW w:w="1568"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1250000.00</w:t>
            </w:r>
          </w:p>
        </w:tc>
        <w:tc>
          <w:tcPr>
            <w:tcW w:w="962" w:type="dxa"/>
            <w:noWrap w:val="0"/>
            <w:vAlign w:val="center"/>
          </w:tcPr>
          <w:p>
            <w:pPr>
              <w:jc w:val="center"/>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Merge w:val="continue"/>
            <w:noWrap w:val="0"/>
            <w:vAlign w:val="center"/>
          </w:tcPr>
          <w:p>
            <w:pPr>
              <w:jc w:val="center"/>
              <w:rPr>
                <w:rFonts w:hint="eastAsia" w:ascii="宋体" w:hAnsi="宋体" w:eastAsia="宋体" w:cs="宋体"/>
                <w:color w:val="auto"/>
                <w:sz w:val="24"/>
                <w:szCs w:val="24"/>
                <w:highlight w:val="none"/>
                <w:vertAlign w:val="baseline"/>
                <w:lang w:val="en-US" w:eastAsia="zh-CN"/>
              </w:rPr>
            </w:pPr>
          </w:p>
        </w:tc>
        <w:tc>
          <w:tcPr>
            <w:tcW w:w="3015"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标本转运箱</w:t>
            </w:r>
          </w:p>
        </w:tc>
        <w:tc>
          <w:tcPr>
            <w:tcW w:w="995"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065"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个</w:t>
            </w:r>
          </w:p>
        </w:tc>
        <w:tc>
          <w:tcPr>
            <w:tcW w:w="1568"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400.00</w:t>
            </w:r>
          </w:p>
        </w:tc>
        <w:tc>
          <w:tcPr>
            <w:tcW w:w="1568" w:type="dxa"/>
            <w:noWrap w:val="0"/>
            <w:vAlign w:val="center"/>
          </w:tcPr>
          <w:p>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800000.00</w:t>
            </w:r>
          </w:p>
        </w:tc>
        <w:tc>
          <w:tcPr>
            <w:tcW w:w="962" w:type="dxa"/>
            <w:noWrap w:val="0"/>
            <w:vAlign w:val="center"/>
          </w:tcPr>
          <w:p>
            <w:pPr>
              <w:jc w:val="center"/>
              <w:rPr>
                <w:rFonts w:hint="eastAsia" w:ascii="宋体" w:hAnsi="宋体" w:eastAsia="宋体" w:cs="宋体"/>
                <w:color w:val="auto"/>
                <w:sz w:val="24"/>
                <w:szCs w:val="24"/>
                <w:highlight w:val="none"/>
                <w:vertAlign w:val="baseline"/>
              </w:rPr>
            </w:pPr>
          </w:p>
        </w:tc>
      </w:tr>
      <w:bookmarkEnd w:id="70"/>
    </w:tbl>
    <w:p>
      <w:pPr>
        <w:keepNext w:val="0"/>
        <w:keepLines w:val="0"/>
        <w:pageBreakBefore w:val="0"/>
        <w:widowControl w:val="0"/>
        <w:numPr>
          <w:ilvl w:val="0"/>
          <w:numId w:val="0"/>
        </w:numPr>
        <w:wordWrap/>
        <w:overflowPunct/>
        <w:topLinePunct w:val="0"/>
        <w:bidi w:val="0"/>
        <w:snapToGrid/>
        <w:spacing w:line="440" w:lineRule="exact"/>
        <w:ind w:firstLine="0" w:firstLineChars="0"/>
        <w:textAlignment w:val="auto"/>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highlight w:val="none"/>
        </w:rPr>
        <w:br w:type="page"/>
      </w:r>
    </w:p>
    <w:p>
      <w:pPr>
        <w:pStyle w:val="2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1" w:name="_Toc2110"/>
      <w:r>
        <w:rPr>
          <w:rFonts w:hint="eastAsia" w:asciiTheme="minorEastAsia" w:hAnsiTheme="minorEastAsia" w:eastAsiaTheme="minorEastAsia" w:cstheme="minorEastAsia"/>
          <w:b/>
          <w:color w:val="auto"/>
          <w:sz w:val="36"/>
          <w:highlight w:val="none"/>
        </w:rPr>
        <w:t>第四部分   评审方法（综合评分法）</w:t>
      </w:r>
      <w:bookmarkEnd w:id="71"/>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须知前附表”中第21项的规定。</w:t>
      </w:r>
      <w:r>
        <w:rPr>
          <w:rFonts w:hint="eastAsia" w:asciiTheme="minorEastAsia" w:hAnsiTheme="minorEastAsia" w:eastAsiaTheme="minorEastAsia" w:cstheme="minorEastAsia"/>
          <w:color w:val="auto"/>
          <w:kern w:val="0"/>
          <w:sz w:val="24"/>
          <w:highlight w:val="none"/>
        </w:rPr>
        <w:t>如果采用综合评分法，评分细则如下：</w:t>
      </w:r>
    </w:p>
    <w:tbl>
      <w:tblPr>
        <w:tblStyle w:val="35"/>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864"/>
        <w:gridCol w:w="1603"/>
        <w:gridCol w:w="77"/>
        <w:gridCol w:w="5637"/>
        <w:gridCol w:w="600"/>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56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评分因素</w:t>
            </w:r>
          </w:p>
        </w:tc>
        <w:tc>
          <w:tcPr>
            <w:tcW w:w="168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评分点</w:t>
            </w:r>
          </w:p>
        </w:tc>
        <w:tc>
          <w:tcPr>
            <w:tcW w:w="56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评分标准</w:t>
            </w:r>
          </w:p>
        </w:tc>
        <w:tc>
          <w:tcPr>
            <w:tcW w:w="1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56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56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w:t>
            </w: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初步评审</w:t>
            </w:r>
          </w:p>
        </w:tc>
        <w:tc>
          <w:tcPr>
            <w:tcW w:w="8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资格</w:t>
            </w:r>
            <w:r>
              <w:rPr>
                <w:rFonts w:hint="eastAsia" w:asciiTheme="minorEastAsia" w:hAnsiTheme="minorEastAsia" w:eastAsiaTheme="minorEastAsia" w:cstheme="minorEastAsia"/>
                <w:b w:val="0"/>
                <w:bCs/>
                <w:color w:val="auto"/>
                <w:sz w:val="24"/>
                <w:szCs w:val="24"/>
                <w:highlight w:val="none"/>
                <w:lang w:val="en-US" w:eastAsia="zh-CN"/>
              </w:rPr>
              <w:t>性审查</w:t>
            </w:r>
          </w:p>
        </w:tc>
        <w:tc>
          <w:tcPr>
            <w:tcW w:w="168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中华人民共和国政府采购法第二十二条规定</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具有独立承担民事责任的能力</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具有良好的商业信誉和健全的财务会计制度</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zh-CN"/>
              </w:rPr>
              <w:t>具有履行合同所必须的设备和专业技术能力，</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zh-CN"/>
              </w:rPr>
              <w:t>有依法缴纳税收和社会保障金的良好记录，</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zh-CN"/>
              </w:rPr>
            </w:pP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zh-CN"/>
              </w:rPr>
              <w:t>参加政府采购活动近3年内，在经营活动中没有重大违法记录，</w:t>
            </w:r>
            <w:r>
              <w:rPr>
                <w:rFonts w:hint="eastAsia" w:asciiTheme="minorEastAsia" w:hAnsiTheme="minorEastAsia" w:eastAsiaTheme="minorEastAsia" w:cstheme="minorEastAsia"/>
                <w:b w:val="0"/>
                <w:bCs/>
                <w:color w:val="auto"/>
                <w:sz w:val="24"/>
                <w:szCs w:val="24"/>
                <w:highlight w:val="none"/>
              </w:rPr>
              <w:t>须提供相关证明材料</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详见响应文件格式。</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信用报告</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投标人需提供有效期内的国家、各省备案公示的信用服务机构出具的企业信用评级报告或在哈密市发改委备案通过的信用评价机构出具信用评级报告均被认可，信用等级为D的投标人将被拒绝参与本项目采购。</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投标保证金</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符合本招标文件关于投标保证金的</w:t>
            </w:r>
            <w:r>
              <w:rPr>
                <w:rFonts w:hint="eastAsia" w:asciiTheme="minorEastAsia" w:hAnsiTheme="minorEastAsia" w:eastAsiaTheme="minorEastAsia" w:cstheme="minorEastAsia"/>
                <w:b w:val="0"/>
                <w:bCs/>
                <w:color w:val="auto"/>
                <w:sz w:val="24"/>
                <w:szCs w:val="24"/>
                <w:highlight w:val="none"/>
                <w:lang w:val="zh-CN"/>
              </w:rPr>
              <w:t>规定</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符合性检查</w:t>
            </w: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名称</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是否与营业执照、税务登记证、资质证书一致</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投标函</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是否按招标文件规定格式提供投标函</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签字盖章</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w:t>
            </w:r>
            <w:r>
              <w:rPr>
                <w:rFonts w:hint="eastAsia" w:asciiTheme="minorEastAsia" w:hAnsiTheme="minorEastAsia" w:eastAsiaTheme="minorEastAsia" w:cstheme="minorEastAsia"/>
                <w:b w:val="0"/>
                <w:bCs/>
                <w:color w:val="auto"/>
                <w:sz w:val="24"/>
                <w:szCs w:val="24"/>
                <w:highlight w:val="none"/>
                <w:lang w:val="en-US" w:eastAsia="zh-CN"/>
              </w:rPr>
              <w:t>招标</w:t>
            </w:r>
            <w:r>
              <w:rPr>
                <w:rFonts w:hint="eastAsia" w:asciiTheme="minorEastAsia" w:hAnsiTheme="minorEastAsia" w:eastAsiaTheme="minorEastAsia" w:cstheme="minorEastAsia"/>
                <w:b w:val="0"/>
                <w:bCs/>
                <w:color w:val="auto"/>
                <w:sz w:val="24"/>
                <w:szCs w:val="24"/>
                <w:highlight w:val="none"/>
              </w:rPr>
              <w:t>文件格式要求提供单位盖章及法定代表人或法定代表人授权的代理人签字或盖章的</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投标文件的格式</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投标文件按招标文件规定格式完整提供</w:t>
            </w:r>
            <w:r>
              <w:rPr>
                <w:rFonts w:hint="eastAsia" w:asciiTheme="minorEastAsia" w:hAnsiTheme="minorEastAsia" w:eastAsiaTheme="minorEastAsia" w:cstheme="minorEastAsia"/>
                <w:b w:val="0"/>
                <w:bCs/>
                <w:color w:val="auto"/>
                <w:sz w:val="24"/>
                <w:szCs w:val="24"/>
                <w:highlight w:val="none"/>
                <w:lang w:eastAsia="zh-CN"/>
              </w:rPr>
              <w:t>，内容不全或关键字迹模糊、无法辨认的</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投标文件份数</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是否按规定提交响应文件份数</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投标有效期</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投标有效期是否满足</w:t>
            </w:r>
            <w:r>
              <w:rPr>
                <w:rFonts w:hint="eastAsia" w:asciiTheme="minorEastAsia" w:hAnsiTheme="minorEastAsia" w:eastAsiaTheme="minorEastAsia" w:cstheme="minorEastAsia"/>
                <w:b w:val="0"/>
                <w:bCs/>
                <w:color w:val="auto"/>
                <w:sz w:val="24"/>
                <w:szCs w:val="24"/>
                <w:highlight w:val="none"/>
                <w:lang w:eastAsia="zh-CN"/>
              </w:rPr>
              <w:t>招标文件</w:t>
            </w:r>
            <w:r>
              <w:rPr>
                <w:rFonts w:hint="eastAsia" w:asciiTheme="minorEastAsia" w:hAnsiTheme="minorEastAsia" w:eastAsiaTheme="minorEastAsia" w:cstheme="minorEastAsia"/>
                <w:b w:val="0"/>
                <w:bCs/>
                <w:color w:val="auto"/>
                <w:sz w:val="24"/>
                <w:szCs w:val="24"/>
                <w:highlight w:val="none"/>
              </w:rPr>
              <w:t>要求的</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质保期、交货期</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供应商所报</w:t>
            </w:r>
            <w:r>
              <w:rPr>
                <w:rFonts w:hint="eastAsia" w:asciiTheme="minorEastAsia" w:hAnsiTheme="minorEastAsia" w:eastAsiaTheme="minorEastAsia" w:cstheme="minorEastAsia"/>
                <w:b w:val="0"/>
                <w:bCs/>
                <w:color w:val="auto"/>
                <w:sz w:val="24"/>
                <w:szCs w:val="24"/>
                <w:highlight w:val="none"/>
                <w:lang w:val="en-US" w:eastAsia="zh-CN"/>
              </w:rPr>
              <w:t>质保期、交货期</w:t>
            </w:r>
            <w:r>
              <w:rPr>
                <w:rFonts w:hint="eastAsia" w:asciiTheme="minorEastAsia" w:hAnsiTheme="minorEastAsia" w:eastAsiaTheme="minorEastAsia" w:cstheme="minorEastAsia"/>
                <w:b w:val="0"/>
                <w:bCs/>
                <w:color w:val="auto"/>
                <w:sz w:val="24"/>
                <w:szCs w:val="24"/>
                <w:highlight w:val="none"/>
              </w:rPr>
              <w:t>是否满足</w:t>
            </w:r>
            <w:r>
              <w:rPr>
                <w:rFonts w:hint="eastAsia" w:asciiTheme="minorEastAsia" w:hAnsiTheme="minorEastAsia" w:eastAsiaTheme="minorEastAsia" w:cstheme="minorEastAsia"/>
                <w:b w:val="0"/>
                <w:bCs/>
                <w:color w:val="auto"/>
                <w:sz w:val="24"/>
                <w:szCs w:val="24"/>
                <w:highlight w:val="none"/>
                <w:lang w:eastAsia="zh-CN"/>
              </w:rPr>
              <w:t>招标文件</w:t>
            </w:r>
            <w:r>
              <w:rPr>
                <w:rFonts w:hint="eastAsia" w:asciiTheme="minorEastAsia" w:hAnsiTheme="minorEastAsia" w:eastAsiaTheme="minorEastAsia" w:cstheme="minorEastAsia"/>
                <w:b w:val="0"/>
                <w:bCs/>
                <w:color w:val="auto"/>
                <w:sz w:val="24"/>
                <w:szCs w:val="24"/>
                <w:highlight w:val="none"/>
              </w:rPr>
              <w:t>规定期限的</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投标报价</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供应商投标报价是否超过预算价</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其余</w:t>
            </w:r>
          </w:p>
        </w:tc>
        <w:tc>
          <w:tcPr>
            <w:tcW w:w="5637"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响应文件是否附有招标人不能接受的条件</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eastAsia="zh-CN"/>
              </w:rPr>
            </w:pPr>
          </w:p>
        </w:tc>
        <w:tc>
          <w:tcPr>
            <w:tcW w:w="5637"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是否有不符合</w:t>
            </w:r>
            <w:r>
              <w:rPr>
                <w:rFonts w:hint="eastAsia" w:asciiTheme="minorEastAsia" w:hAnsiTheme="minorEastAsia" w:eastAsiaTheme="minorEastAsia" w:cstheme="minorEastAsia"/>
                <w:b w:val="0"/>
                <w:bCs/>
                <w:color w:val="auto"/>
                <w:sz w:val="24"/>
                <w:szCs w:val="24"/>
                <w:highlight w:val="none"/>
                <w:lang w:eastAsia="zh-CN"/>
              </w:rPr>
              <w:t>招标文件</w:t>
            </w:r>
            <w:r>
              <w:rPr>
                <w:rFonts w:hint="eastAsia" w:asciiTheme="minorEastAsia" w:hAnsiTheme="minorEastAsia" w:eastAsiaTheme="minorEastAsia" w:cstheme="minorEastAsia"/>
                <w:b w:val="0"/>
                <w:bCs/>
                <w:color w:val="auto"/>
                <w:sz w:val="24"/>
                <w:szCs w:val="24"/>
                <w:highlight w:val="none"/>
              </w:rPr>
              <w:t>中规定的其他实质性要求</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eastAsia="zh-CN"/>
              </w:rPr>
            </w:pPr>
          </w:p>
        </w:tc>
        <w:tc>
          <w:tcPr>
            <w:tcW w:w="5637" w:type="dxa"/>
            <w:noWrap w:val="0"/>
            <w:vAlign w:val="center"/>
          </w:tcPr>
          <w:p>
            <w:pPr>
              <w:spacing w:line="440" w:lineRule="exact"/>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供应商是否有违法招标投标纪律的</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5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评分因素</w:t>
            </w: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评分点</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评分标准</w:t>
            </w:r>
          </w:p>
        </w:tc>
        <w:tc>
          <w:tcPr>
            <w:tcW w:w="1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详细评审</w:t>
            </w: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报价</w:t>
            </w:r>
          </w:p>
        </w:tc>
        <w:tc>
          <w:tcPr>
            <w:tcW w:w="563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宋体" w:hAnsi="宋体" w:eastAsia="宋体" w:cs="宋体"/>
                <w:color w:val="auto"/>
                <w:kern w:val="0"/>
                <w:sz w:val="24"/>
                <w:szCs w:val="24"/>
                <w:highlight w:val="none"/>
              </w:rPr>
              <w:t>价格分采用低价优先法计算，即满足采购文件要求且报价最低的投标人报价为评标基准价，其价格分为满分30分，其它投标人的价格分统一按照以下公式计算：投标报价得分=（评标基准价／投标报价）×30分，小数点保留2位，计分时投标报价为按相关政策进行价格扣除后的价格。</w:t>
            </w:r>
          </w:p>
        </w:tc>
        <w:tc>
          <w:tcPr>
            <w:tcW w:w="13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tc>
        <w:tc>
          <w:tcPr>
            <w:tcW w:w="1680" w:type="dxa"/>
            <w:gridSpan w:val="2"/>
            <w:noWrap w:val="0"/>
            <w:vAlign w:val="center"/>
          </w:tcPr>
          <w:p>
            <w:pPr>
              <w:widowControl/>
              <w:spacing w:line="440" w:lineRule="exact"/>
              <w:jc w:val="center"/>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近三年从事过类似业绩</w:t>
            </w:r>
          </w:p>
        </w:tc>
        <w:tc>
          <w:tcPr>
            <w:tcW w:w="5637" w:type="dxa"/>
            <w:noWrap w:val="0"/>
            <w:vAlign w:val="center"/>
          </w:tcPr>
          <w:p>
            <w:pPr>
              <w:widowControl/>
              <w:spacing w:line="440" w:lineRule="exact"/>
              <w:jc w:val="left"/>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提供近三年（201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1月1日</w:t>
            </w:r>
            <w:r>
              <w:rPr>
                <w:rFonts w:hint="eastAsia" w:ascii="宋体" w:hAnsi="宋体" w:eastAsia="宋体" w:cs="宋体"/>
                <w:color w:val="auto"/>
                <w:kern w:val="0"/>
                <w:sz w:val="24"/>
                <w:szCs w:val="24"/>
                <w:highlight w:val="none"/>
              </w:rPr>
              <w:t>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业绩，满足一个得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分，最高</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分（提供合同关键页扫描件加盖公章或中标通知书，业绩证明材料需清晰可辨认，否则视为无效业绩）</w:t>
            </w:r>
          </w:p>
        </w:tc>
        <w:tc>
          <w:tcPr>
            <w:tcW w:w="1326" w:type="dxa"/>
            <w:gridSpan w:val="2"/>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680"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质量保证</w:t>
            </w:r>
          </w:p>
        </w:tc>
        <w:tc>
          <w:tcPr>
            <w:tcW w:w="5637"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满足招标文件质保期要求的得3分，在此基础上每增加一年加1分，此项满分4分。</w:t>
            </w:r>
          </w:p>
        </w:tc>
        <w:tc>
          <w:tcPr>
            <w:tcW w:w="1326"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评审</w:t>
            </w:r>
          </w:p>
        </w:tc>
        <w:tc>
          <w:tcPr>
            <w:tcW w:w="1680" w:type="dxa"/>
            <w:gridSpan w:val="2"/>
            <w:noWrap w:val="0"/>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(产品选</w:t>
            </w:r>
          </w:p>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型)综</w:t>
            </w:r>
          </w:p>
          <w:p>
            <w:pPr>
              <w:widowControl/>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合评价</w:t>
            </w:r>
          </w:p>
        </w:tc>
        <w:tc>
          <w:tcPr>
            <w:tcW w:w="5637" w:type="dxa"/>
            <w:noWrap w:val="0"/>
            <w:vAlign w:val="center"/>
          </w:tcPr>
          <w:p>
            <w:pPr>
              <w:widowControl/>
              <w:spacing w:line="44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投标产品选型技术更新，整体更符合招标需求，核心技术成熟经过市场验证，得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分；投标产品选型基本合理、应标方案满足招标需求满足业主需求且配置齐全的，得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投标产品选型</w:t>
            </w:r>
            <w:r>
              <w:rPr>
                <w:rFonts w:hint="eastAsia" w:ascii="宋体" w:hAnsi="宋体" w:eastAsia="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合理、应标方案</w:t>
            </w:r>
            <w:r>
              <w:rPr>
                <w:rFonts w:hint="eastAsia" w:ascii="宋体" w:hAnsi="宋体" w:eastAsia="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满足招标需求</w:t>
            </w:r>
            <w:r>
              <w:rPr>
                <w:rFonts w:hint="eastAsia" w:ascii="宋体" w:hAnsi="宋体" w:eastAsia="宋体" w:cs="宋体"/>
                <w:color w:val="auto"/>
                <w:kern w:val="0"/>
                <w:sz w:val="24"/>
                <w:szCs w:val="24"/>
                <w:highlight w:val="none"/>
                <w:lang w:eastAsia="zh-CN"/>
              </w:rPr>
              <w:t>且不</w:t>
            </w:r>
            <w:r>
              <w:rPr>
                <w:rFonts w:hint="eastAsia" w:ascii="宋体" w:hAnsi="宋体" w:eastAsia="宋体" w:cs="宋体"/>
                <w:color w:val="auto"/>
                <w:kern w:val="0"/>
                <w:sz w:val="24"/>
                <w:szCs w:val="24"/>
                <w:highlight w:val="none"/>
              </w:rPr>
              <w:t>满足业主需求且配置</w:t>
            </w:r>
            <w:r>
              <w:rPr>
                <w:rFonts w:hint="eastAsia" w:ascii="宋体" w:hAnsi="宋体" w:eastAsia="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齐全的，得</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tc>
        <w:tc>
          <w:tcPr>
            <w:tcW w:w="1326" w:type="dxa"/>
            <w:gridSpan w:val="2"/>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0"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603" w:type="dxa"/>
            <w:noWrap w:val="0"/>
            <w:vAlign w:val="center"/>
          </w:tcPr>
          <w:p>
            <w:pPr>
              <w:widowControl/>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配置及性</w:t>
            </w:r>
          </w:p>
          <w:p>
            <w:pPr>
              <w:widowControl/>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能指标</w:t>
            </w:r>
          </w:p>
        </w:tc>
        <w:tc>
          <w:tcPr>
            <w:tcW w:w="6314" w:type="dxa"/>
            <w:gridSpan w:val="3"/>
            <w:noWrap w:val="0"/>
            <w:vAlign w:val="center"/>
          </w:tcPr>
          <w:p>
            <w:pPr>
              <w:widowControl/>
              <w:spacing w:line="44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根据所投产品的配置与性能指标的响应程度打分</w:t>
            </w:r>
            <w:r>
              <w:rPr>
                <w:rFonts w:hint="eastAsia" w:ascii="宋体" w:hAnsi="宋体" w:eastAsia="宋体" w:cs="宋体"/>
                <w:color w:val="auto"/>
                <w:kern w:val="0"/>
                <w:sz w:val="24"/>
                <w:szCs w:val="24"/>
                <w:highlight w:val="none"/>
                <w:lang w:eastAsia="zh-CN"/>
              </w:rPr>
              <w:t>（附设备相关技术资料）</w:t>
            </w:r>
            <w:r>
              <w:rPr>
                <w:rFonts w:hint="eastAsia" w:ascii="宋体" w:hAnsi="宋体" w:eastAsia="宋体" w:cs="宋体"/>
                <w:color w:val="auto"/>
                <w:kern w:val="0"/>
                <w:sz w:val="24"/>
                <w:szCs w:val="24"/>
                <w:highlight w:val="none"/>
              </w:rPr>
              <w:t>，标注“</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kern w:val="0"/>
                <w:sz w:val="24"/>
                <w:szCs w:val="24"/>
                <w:highlight w:val="none"/>
              </w:rPr>
              <w:t>”的参数为关键参数，如不满足，按每项</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分抵扣，扣完为止；未标注“</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kern w:val="0"/>
                <w:sz w:val="24"/>
                <w:szCs w:val="24"/>
                <w:highlight w:val="none"/>
              </w:rPr>
              <w:t>”的参数为一般参数，如不满足，按每项</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分抵扣，扣完为止。</w:t>
            </w:r>
            <w:r>
              <w:rPr>
                <w:rFonts w:hint="eastAsia" w:ascii="宋体" w:hAnsi="宋体" w:eastAsia="宋体" w:cs="宋体"/>
                <w:b/>
                <w:bCs/>
                <w:color w:val="auto"/>
                <w:kern w:val="0"/>
                <w:sz w:val="24"/>
                <w:szCs w:val="24"/>
                <w:highlight w:val="none"/>
              </w:rPr>
              <w:t>注：技术支持资料以国家或省市自治区级权威检验检测部门出具的完整的检验检测报告、对外公开发行印刷的的宣传彩页、设备出厂原始数据为准。（未提供参数或与其提供的技术支持资料不一致的，视为虚假应标）</w:t>
            </w:r>
          </w:p>
        </w:tc>
        <w:tc>
          <w:tcPr>
            <w:tcW w:w="726" w:type="dxa"/>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p>
        </w:tc>
        <w:tc>
          <w:tcPr>
            <w:tcW w:w="1603" w:type="dxa"/>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供应商故障处理措施和应急处理方案</w:t>
            </w:r>
          </w:p>
        </w:tc>
        <w:tc>
          <w:tcPr>
            <w:tcW w:w="6314" w:type="dxa"/>
            <w:gridSpan w:val="3"/>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供应商故障处理措施和应急处理方案完全满足或优于响应文件要求得5分，基本满足响应文件要求3分</w:t>
            </w:r>
            <w:r>
              <w:rPr>
                <w:rFonts w:hint="eastAsia" w:ascii="宋体" w:hAnsi="宋体" w:eastAsia="宋体" w:cs="宋体"/>
                <w:color w:val="auto"/>
                <w:kern w:val="0"/>
                <w:sz w:val="24"/>
                <w:szCs w:val="24"/>
                <w:highlight w:val="none"/>
                <w:lang w:eastAsia="zh-CN"/>
              </w:rPr>
              <w:t>，未提供不得分</w:t>
            </w:r>
            <w:r>
              <w:rPr>
                <w:rFonts w:hint="eastAsia" w:ascii="宋体" w:hAnsi="宋体" w:eastAsia="宋体" w:cs="宋体"/>
                <w:color w:val="auto"/>
                <w:kern w:val="0"/>
                <w:sz w:val="24"/>
                <w:szCs w:val="24"/>
                <w:highlight w:val="none"/>
              </w:rPr>
              <w:t>。</w:t>
            </w:r>
          </w:p>
        </w:tc>
        <w:tc>
          <w:tcPr>
            <w:tcW w:w="726" w:type="dxa"/>
            <w:noWrap w:val="0"/>
            <w:vAlign w:val="center"/>
          </w:tcPr>
          <w:p>
            <w:pPr>
              <w:widowControl/>
              <w:spacing w:line="44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603" w:type="dxa"/>
            <w:noWrap w:val="0"/>
            <w:vAlign w:val="center"/>
          </w:tcPr>
          <w:p>
            <w:pPr>
              <w:widowControl/>
              <w:spacing w:line="44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售后服务方案</w:t>
            </w:r>
          </w:p>
        </w:tc>
        <w:tc>
          <w:tcPr>
            <w:tcW w:w="6314" w:type="dxa"/>
            <w:gridSpan w:val="3"/>
            <w:noWrap w:val="0"/>
            <w:vAlign w:val="center"/>
          </w:tcPr>
          <w:p>
            <w:pPr>
              <w:widowControl/>
              <w:spacing w:line="44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有完善的售后服务体系（制造商在疆内设有分支机构，需提供分支机构在工商部门登记的证明文件，且营业执照中的经营范围必须涵盖维修服务项目），得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分，否则不得分。本地有原厂售后服务工程师，并提供证明资料的，得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分。本地有培训工程师的（需提供本地工程师证明）得</w:t>
            </w:r>
            <w:r>
              <w:rPr>
                <w:rFonts w:hint="eastAsia" w:ascii="宋体" w:hAnsi="宋体" w:cs="宋体"/>
                <w:color w:val="auto"/>
                <w:kern w:val="0"/>
                <w:sz w:val="24"/>
                <w:szCs w:val="24"/>
                <w:highlight w:val="none"/>
                <w:lang w:val="en-US" w:eastAsia="zh-CN"/>
              </w:rPr>
              <w:t>1分</w:t>
            </w:r>
            <w:r>
              <w:rPr>
                <w:rFonts w:hint="eastAsia" w:ascii="宋体" w:hAnsi="宋体" w:eastAsia="宋体" w:cs="宋体"/>
                <w:color w:val="auto"/>
                <w:kern w:val="0"/>
                <w:sz w:val="24"/>
                <w:szCs w:val="24"/>
                <w:highlight w:val="none"/>
              </w:rPr>
              <w:t>，没有或提供不了证明的不得分。</w:t>
            </w:r>
          </w:p>
        </w:tc>
        <w:tc>
          <w:tcPr>
            <w:tcW w:w="726" w:type="dxa"/>
            <w:noWrap w:val="0"/>
            <w:vAlign w:val="center"/>
          </w:tcPr>
          <w:p>
            <w:pPr>
              <w:widowControl/>
              <w:spacing w:line="44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p>
        </w:tc>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rPr>
            </w:pPr>
          </w:p>
        </w:tc>
        <w:tc>
          <w:tcPr>
            <w:tcW w:w="1603" w:type="dxa"/>
            <w:noWrap w:val="0"/>
            <w:vAlign w:val="center"/>
          </w:tcPr>
          <w:p>
            <w:pPr>
              <w:widowControl/>
              <w:spacing w:line="4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供货计划</w:t>
            </w:r>
          </w:p>
        </w:tc>
        <w:tc>
          <w:tcPr>
            <w:tcW w:w="6314" w:type="dxa"/>
            <w:gridSpan w:val="3"/>
            <w:noWrap w:val="0"/>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供货计划及方案详尽，保障措施合理可行，优得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分、一般</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分，较差</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c>
          <w:tcPr>
            <w:tcW w:w="726" w:type="dxa"/>
            <w:noWrap w:val="0"/>
            <w:vAlign w:val="center"/>
          </w:tcPr>
          <w:p>
            <w:pPr>
              <w:widowControl/>
              <w:spacing w:line="44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48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合计</w:t>
            </w: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100</w:t>
            </w:r>
            <w:r>
              <w:rPr>
                <w:rFonts w:hint="eastAsia" w:asciiTheme="minorEastAsia" w:hAnsiTheme="minorEastAsia" w:eastAsiaTheme="minorEastAsia" w:cstheme="minorEastAsia"/>
                <w:b w:val="0"/>
                <w:bCs/>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020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注：评分分值计算保留小数点后两位，小数点后第三位“四舍五入”</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bookmarkStart w:id="72" w:name="EBa48645eff2ee4582a36f886367fb689c"/>
      <w:bookmarkEnd w:id="72"/>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kern w:val="0"/>
          <w:sz w:val="24"/>
          <w:szCs w:val="24"/>
          <w:highlight w:val="none"/>
        </w:rPr>
        <w:t>评标委员会将根据政府采购政策支持中小企业政策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节能产品及环保产品对最后报价进行价格折扣，折扣的价格将作为评审价格。</w:t>
      </w:r>
      <w:r>
        <w:rPr>
          <w:rFonts w:hint="eastAsia" w:asciiTheme="minorEastAsia" w:hAnsiTheme="minorEastAsia" w:eastAsiaTheme="minorEastAsia" w:cstheme="minorEastAsia"/>
          <w:color w:val="auto"/>
          <w:kern w:val="0"/>
          <w:sz w:val="24"/>
          <w:szCs w:val="24"/>
          <w:highlight w:val="none"/>
          <w:lang w:val="zh-CN"/>
        </w:rPr>
        <w:t>供应商的评审</w:t>
      </w:r>
      <w:r>
        <w:rPr>
          <w:rFonts w:hint="eastAsia" w:asciiTheme="minorEastAsia" w:hAnsiTheme="minorEastAsia" w:eastAsiaTheme="minorEastAsia" w:cstheme="minorEastAsia"/>
          <w:bCs/>
          <w:color w:val="auto"/>
          <w:sz w:val="24"/>
          <w:szCs w:val="24"/>
          <w:highlight w:val="none"/>
        </w:rPr>
        <w:t>价格由</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代表签字确认。</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（1）节能产品及环保产品</w:t>
      </w:r>
      <w:r>
        <w:rPr>
          <w:rFonts w:hint="eastAsia" w:asciiTheme="minorEastAsia" w:hAnsiTheme="minorEastAsia" w:eastAsiaTheme="minorEastAsia" w:cstheme="minorEastAsia"/>
          <w:color w:val="auto"/>
          <w:sz w:val="24"/>
          <w:szCs w:val="24"/>
          <w:highlight w:val="none"/>
        </w:rPr>
        <w:t>价格折扣比例及方法</w:t>
      </w:r>
    </w:p>
    <w:tbl>
      <w:tblPr>
        <w:tblStyle w:val="35"/>
        <w:tblW w:w="109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83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07"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304"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w:t>
            </w:r>
          </w:p>
        </w:tc>
        <w:tc>
          <w:tcPr>
            <w:tcW w:w="8304" w:type="dxa"/>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环保产品</w:t>
            </w:r>
          </w:p>
        </w:tc>
        <w:tc>
          <w:tcPr>
            <w:tcW w:w="8304" w:type="dxa"/>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07"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证明材料说明</w:t>
            </w:r>
          </w:p>
        </w:tc>
        <w:tc>
          <w:tcPr>
            <w:tcW w:w="8304" w:type="dxa"/>
            <w:tcBorders>
              <w:bottom w:val="single" w:color="auto" w:sz="4" w:space="0"/>
            </w:tcBorders>
            <w:noWrap w:val="0"/>
            <w:vAlign w:val="center"/>
          </w:tcPr>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w:t>
            </w:r>
            <w:r>
              <w:rPr>
                <w:rFonts w:hint="eastAsia" w:asciiTheme="minorEastAsia" w:hAnsiTheme="minorEastAsia" w:eastAsiaTheme="minorEastAsia" w:cstheme="minorEastAsia"/>
                <w:color w:val="auto"/>
                <w:sz w:val="24"/>
                <w:szCs w:val="24"/>
                <w:highlight w:val="none"/>
                <w:u w:val="single"/>
              </w:rPr>
              <w:t>最新一期</w:t>
            </w:r>
            <w:r>
              <w:rPr>
                <w:rFonts w:hint="eastAsia" w:asciiTheme="minorEastAsia" w:hAnsiTheme="minorEastAsia" w:eastAsiaTheme="minorEastAsia" w:cstheme="minorEastAsia"/>
                <w:color w:val="auto"/>
                <w:sz w:val="24"/>
                <w:szCs w:val="24"/>
                <w:highlight w:val="none"/>
              </w:rPr>
              <w:t>《节能产品政府采购清单》关于产品当前页的打印件；</w:t>
            </w:r>
          </w:p>
          <w:p>
            <w:pPr>
              <w:spacing w:line="30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2、须提供</w:t>
            </w:r>
            <w:r>
              <w:rPr>
                <w:rFonts w:hint="eastAsia" w:asciiTheme="minorEastAsia" w:hAnsiTheme="minorEastAsia" w:eastAsiaTheme="minorEastAsia" w:cstheme="minorEastAsia"/>
                <w:color w:val="auto"/>
                <w:sz w:val="24"/>
                <w:szCs w:val="24"/>
                <w:highlight w:val="none"/>
                <w:u w:val="single"/>
              </w:rPr>
              <w:t>最新一期</w:t>
            </w:r>
            <w:r>
              <w:rPr>
                <w:rFonts w:hint="eastAsia" w:asciiTheme="minorEastAsia" w:hAnsiTheme="minorEastAsia" w:eastAsiaTheme="minorEastAsia" w:cstheme="minorEastAsia"/>
                <w:color w:val="auto"/>
                <w:sz w:val="24"/>
                <w:szCs w:val="24"/>
                <w:highlight w:val="none"/>
              </w:rPr>
              <w:t>《环境标志产品政府采购清单》关于产品当前页的打印件；</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说明：如有多种产品符合此项政策时，折扣价格为每种产品的折扣金额汇总。</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（2）中小企业价格折扣比例及方法</w:t>
      </w:r>
    </w:p>
    <w:tbl>
      <w:tblPr>
        <w:tblStyle w:val="35"/>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noWrap w:val="0"/>
            <w:vAlign w:val="center"/>
          </w:tcPr>
          <w:p>
            <w:pPr>
              <w:snapToGrid w:val="0"/>
              <w:spacing w:line="30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color w:val="auto"/>
                <w:sz w:val="24"/>
                <w:szCs w:val="24"/>
                <w:highlight w:val="none"/>
              </w:rPr>
              <w:t>属于中小企业</w:t>
            </w:r>
            <w:r>
              <w:rPr>
                <w:rFonts w:hint="eastAsia" w:asciiTheme="minorEastAsia" w:hAnsiTheme="minorEastAsia" w:eastAsiaTheme="minorEastAsia" w:cstheme="minorEastAsia"/>
                <w:color w:val="auto"/>
                <w:sz w:val="24"/>
                <w:szCs w:val="24"/>
                <w:highlight w:val="none"/>
              </w:rPr>
              <w:t>评审优惠内容及幅度如下：</w:t>
            </w:r>
          </w:p>
          <w:p>
            <w:pPr>
              <w:snapToGrid w:val="0"/>
              <w:spacing w:line="300" w:lineRule="auto"/>
              <w:ind w:firstLine="241"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color w:val="auto"/>
                <w:sz w:val="24"/>
                <w:szCs w:val="24"/>
                <w:highlight w:val="none"/>
              </w:rPr>
              <w:t>中小企业（含中型、小型、微型企业）应当</w:t>
            </w:r>
            <w:r>
              <w:rPr>
                <w:rFonts w:hint="eastAsia" w:asciiTheme="minorEastAsia" w:hAnsiTheme="minorEastAsia" w:eastAsiaTheme="minorEastAsia" w:cstheme="minorEastAsia"/>
                <w:b/>
                <w:color w:val="auto"/>
                <w:sz w:val="24"/>
                <w:szCs w:val="24"/>
                <w:highlight w:val="none"/>
              </w:rPr>
              <w:t>同时符合</w:t>
            </w:r>
            <w:r>
              <w:rPr>
                <w:rFonts w:hint="eastAsia" w:asciiTheme="minorEastAsia" w:hAnsiTheme="minorEastAsia" w:eastAsiaTheme="minorEastAsia" w:cstheme="minorEastAsia"/>
                <w:color w:val="auto"/>
                <w:sz w:val="24"/>
                <w:szCs w:val="24"/>
                <w:highlight w:val="none"/>
              </w:rPr>
              <w:t>以下条件：</w:t>
            </w:r>
          </w:p>
          <w:p>
            <w:pPr>
              <w:pStyle w:val="149"/>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①符合中小企业划分标准（按《关于印发中小企业划型标准规定的通知》（工信部联企业〔2011〕300号）执行）；</w:t>
            </w:r>
          </w:p>
          <w:p>
            <w:pPr>
              <w:pStyle w:val="149"/>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②提供本企业制造的货物、承担的项目或者服务，或者提供其他中小企业制造的货物。本项所称货物不包括使用大型企业注册商标的货物；</w:t>
            </w:r>
          </w:p>
          <w:p>
            <w:pPr>
              <w:pStyle w:val="149"/>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③小型、微型企业提供中型企业制造的货物的，视同为中型企业。</w:t>
            </w:r>
          </w:p>
          <w:p>
            <w:pPr>
              <w:snapToGrid w:val="0"/>
              <w:spacing w:line="30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color w:val="auto"/>
                <w:sz w:val="24"/>
                <w:szCs w:val="24"/>
                <w:highlight w:val="none"/>
              </w:rPr>
              <w:t>价格扣除办法：</w:t>
            </w:r>
          </w:p>
          <w:p>
            <w:pPr>
              <w:pStyle w:val="149"/>
              <w:spacing w:line="30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30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color w:val="auto"/>
                <w:sz w:val="24"/>
                <w:szCs w:val="24"/>
                <w:highlight w:val="none"/>
              </w:rPr>
              <w:t>小型和微型企业适用价格扣除办法时应提供的相关资料：</w:t>
            </w:r>
          </w:p>
          <w:p>
            <w:pPr>
              <w:pStyle w:val="149"/>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《中小企业声明函》或残疾人福利性单位声明函；</w:t>
            </w:r>
          </w:p>
          <w:p>
            <w:pPr>
              <w:pStyle w:val="149"/>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应提供其属地主管部门出具的证明函；</w:t>
            </w:r>
          </w:p>
          <w:p>
            <w:pPr>
              <w:pStyle w:val="149"/>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③、</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应提供产品生产厂家的属地主管部门出具的证明函；</w:t>
            </w:r>
          </w:p>
          <w:p>
            <w:pPr>
              <w:pStyle w:val="149"/>
              <w:spacing w:line="30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360" w:lineRule="auto"/>
        <w:ind w:firstLine="480" w:firstLineChars="20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4、在任何评标环节中，需评标委员会就某项评审结论做出表决的，由评标委员会全体成员按照少数服从多数的原则，以记名投票方式表决。</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5、定标原则</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5.1、评标委员会以供应商总分由高到低排序，得分最高为第一中标候选人，如果出现供应商最终得分相同的情况，投标报价低者排名顺序优先在前，以此类推，确定出前三名作为中标候选人推荐给招标人，招标人从三名中标候选人中确定出最终的中标人。</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spacing w:line="360" w:lineRule="auto"/>
        <w:ind w:firstLine="480" w:firstLineChars="200"/>
        <w:rPr>
          <w:rFonts w:hint="eastAsia" w:asciiTheme="minorEastAsia" w:hAnsiTheme="minorEastAsia" w:eastAsiaTheme="minorEastAsia" w:cstheme="minorEastAsia"/>
          <w:color w:val="auto"/>
          <w:sz w:val="24"/>
          <w:highlight w:val="none"/>
        </w:rPr>
      </w:pPr>
      <w:bookmarkStart w:id="73" w:name="EBeba6c8bebe3f4c21be55c1d97db8c8aa"/>
      <w:r>
        <w:rPr>
          <w:rFonts w:hint="eastAsia" w:asciiTheme="minorEastAsia" w:hAnsiTheme="minorEastAsia" w:eastAsiaTheme="minorEastAsia" w:cstheme="minorEastAsia"/>
          <w:color w:val="auto"/>
          <w:sz w:val="24"/>
          <w:highlight w:val="none"/>
        </w:rPr>
        <w:t xml:space="preserve"> </w:t>
      </w:r>
      <w:bookmarkEnd w:id="73"/>
      <w:bookmarkStart w:id="74" w:name="EB4893741502564d04b2d404c47c5fa523"/>
      <w:r>
        <w:rPr>
          <w:rFonts w:hint="eastAsia" w:asciiTheme="minorEastAsia" w:hAnsiTheme="minorEastAsia" w:eastAsiaTheme="minorEastAsia" w:cstheme="minorEastAsia"/>
          <w:color w:val="auto"/>
          <w:sz w:val="24"/>
          <w:highlight w:val="none"/>
        </w:rPr>
        <w:t xml:space="preserve"> </w:t>
      </w:r>
      <w:bookmarkEnd w:id="74"/>
    </w:p>
    <w:p>
      <w:pPr>
        <w:rPr>
          <w:rFonts w:hint="eastAsia" w:asciiTheme="minorEastAsia" w:hAnsiTheme="minorEastAsia" w:eastAsiaTheme="minorEastAsia" w:cstheme="minorEastAsia"/>
          <w:color w:val="auto"/>
          <w:highlight w:val="none"/>
        </w:rPr>
      </w:pPr>
    </w:p>
    <w:p>
      <w:pPr>
        <w:pStyle w:val="20"/>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5" w:name="_Toc480371714"/>
      <w:bookmarkStart w:id="76" w:name="_Toc480368415"/>
      <w:r>
        <w:rPr>
          <w:rFonts w:hint="eastAsia" w:asciiTheme="minorEastAsia" w:hAnsiTheme="minorEastAsia" w:eastAsiaTheme="minorEastAsia" w:cstheme="minorEastAsia"/>
          <w:b/>
          <w:color w:val="auto"/>
          <w:sz w:val="36"/>
          <w:highlight w:val="none"/>
        </w:rPr>
        <w:br w:type="page"/>
      </w:r>
      <w:bookmarkEnd w:id="75"/>
      <w:bookmarkEnd w:id="76"/>
      <w:bookmarkStart w:id="77" w:name="_Toc22459"/>
      <w:r>
        <w:rPr>
          <w:rFonts w:hint="eastAsia" w:asciiTheme="minorEastAsia" w:hAnsiTheme="minorEastAsia" w:eastAsiaTheme="minorEastAsia" w:cstheme="minorEastAsia"/>
          <w:b/>
          <w:color w:val="auto"/>
          <w:sz w:val="36"/>
          <w:highlight w:val="none"/>
        </w:rPr>
        <w:t>第五部分   政府采购合同</w:t>
      </w:r>
      <w:bookmarkEnd w:id="77"/>
    </w:p>
    <w:p>
      <w:pPr>
        <w:rPr>
          <w:rFonts w:hint="eastAsia" w:asciiTheme="minorEastAsia" w:hAnsiTheme="minorEastAsia" w:eastAsiaTheme="minorEastAsia" w:cstheme="minorEastAsia"/>
          <w:color w:val="auto"/>
          <w:highlight w:val="none"/>
        </w:rPr>
      </w:pPr>
      <w:bookmarkStart w:id="78" w:name="EB835308aa585640bcbdb7859c5d572516"/>
    </w:p>
    <w:p>
      <w:pPr>
        <w:pStyle w:val="110"/>
        <w:rPr>
          <w:rFonts w:hint="eastAsia" w:asciiTheme="minorEastAsia" w:hAnsiTheme="minorEastAsia" w:eastAsiaTheme="minorEastAsia" w:cstheme="minorEastAsia"/>
          <w:color w:val="auto"/>
          <w:highlight w:val="none"/>
        </w:rPr>
      </w:pPr>
    </w:p>
    <w:p>
      <w:pPr>
        <w:pStyle w:val="96"/>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一、合同格式：</w:t>
      </w:r>
    </w:p>
    <w:p>
      <w:pPr>
        <w:pStyle w:val="96"/>
        <w:jc w:val="center"/>
        <w:rPr>
          <w:rFonts w:hint="eastAsia" w:asciiTheme="minorEastAsia" w:hAnsiTheme="minorEastAsia" w:eastAsiaTheme="minorEastAsia" w:cstheme="minorEastAsia"/>
          <w:b/>
          <w:color w:val="auto"/>
          <w:sz w:val="52"/>
          <w:szCs w:val="52"/>
          <w:highlight w:val="none"/>
        </w:rPr>
      </w:pPr>
    </w:p>
    <w:p>
      <w:pPr>
        <w:pStyle w:val="96"/>
        <w:jc w:val="cente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政府采购合同</w:t>
      </w:r>
    </w:p>
    <w:p>
      <w:pPr>
        <w:pStyle w:val="96"/>
        <w:jc w:val="center"/>
        <w:rPr>
          <w:rFonts w:hint="eastAsia" w:asciiTheme="minorEastAsia" w:hAnsiTheme="minorEastAsia" w:eastAsiaTheme="minorEastAsia" w:cstheme="minorEastAsia"/>
          <w:b/>
          <w:color w:val="auto"/>
          <w:sz w:val="52"/>
          <w:szCs w:val="52"/>
          <w:highlight w:val="none"/>
        </w:rPr>
      </w:pPr>
    </w:p>
    <w:p>
      <w:pPr>
        <w:pStyle w:val="96"/>
        <w:jc w:val="center"/>
        <w:rPr>
          <w:rFonts w:hint="eastAsia" w:asciiTheme="minorEastAsia" w:hAnsiTheme="minorEastAsia" w:eastAsiaTheme="minorEastAsia" w:cstheme="minorEastAsia"/>
          <w:b/>
          <w:color w:val="auto"/>
          <w:sz w:val="52"/>
          <w:szCs w:val="52"/>
          <w:highlight w:val="none"/>
        </w:rPr>
      </w:pPr>
    </w:p>
    <w:p>
      <w:pPr>
        <w:pStyle w:val="96"/>
        <w:jc w:val="center"/>
        <w:rPr>
          <w:rFonts w:hint="eastAsia" w:asciiTheme="minorEastAsia" w:hAnsiTheme="minorEastAsia" w:eastAsiaTheme="minorEastAsia" w:cstheme="minorEastAsia"/>
          <w:b/>
          <w:color w:val="auto"/>
          <w:sz w:val="52"/>
          <w:szCs w:val="52"/>
          <w:highlight w:val="none"/>
        </w:rPr>
      </w:pPr>
    </w:p>
    <w:p>
      <w:pPr>
        <w:pStyle w:val="96"/>
        <w:ind w:firstLine="1597" w:firstLineChars="497"/>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项目名称:</w:t>
      </w:r>
      <w:r>
        <w:rPr>
          <w:rFonts w:hint="eastAsia" w:asciiTheme="minorEastAsia" w:hAnsiTheme="minorEastAsia" w:eastAsiaTheme="minorEastAsia" w:cstheme="minorEastAsia"/>
          <w:b/>
          <w:color w:val="auto"/>
          <w:sz w:val="32"/>
          <w:szCs w:val="32"/>
          <w:highlight w:val="none"/>
          <w:u w:val="single"/>
        </w:rPr>
        <w:t xml:space="preserve">                    </w:t>
      </w:r>
    </w:p>
    <w:p>
      <w:pPr>
        <w:pStyle w:val="96"/>
        <w:spacing w:before="312" w:beforeLines="100"/>
        <w:ind w:firstLine="1597" w:firstLineChars="497"/>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项目编号:</w:t>
      </w:r>
      <w:r>
        <w:rPr>
          <w:rFonts w:hint="eastAsia" w:asciiTheme="minorEastAsia" w:hAnsiTheme="minorEastAsia" w:eastAsiaTheme="minorEastAsia" w:cstheme="minorEastAsia"/>
          <w:b/>
          <w:color w:val="auto"/>
          <w:sz w:val="32"/>
          <w:szCs w:val="32"/>
          <w:highlight w:val="none"/>
          <w:u w:val="single"/>
        </w:rPr>
        <w:t xml:space="preserve">                    </w:t>
      </w:r>
    </w:p>
    <w:p>
      <w:pPr>
        <w:pStyle w:val="96"/>
        <w:spacing w:before="312" w:beforeLines="100"/>
        <w:ind w:firstLine="1597" w:firstLineChars="497"/>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bCs/>
          <w:color w:val="auto"/>
          <w:kern w:val="0"/>
          <w:sz w:val="32"/>
          <w:szCs w:val="32"/>
          <w:highlight w:val="none"/>
        </w:rPr>
        <w:t>合同编号:</w:t>
      </w:r>
      <w:r>
        <w:rPr>
          <w:rFonts w:hint="eastAsia" w:asciiTheme="minorEastAsia" w:hAnsiTheme="minorEastAsia" w:eastAsiaTheme="minorEastAsia" w:cstheme="minorEastAsia"/>
          <w:b/>
          <w:color w:val="auto"/>
          <w:sz w:val="32"/>
          <w:szCs w:val="32"/>
          <w:highlight w:val="none"/>
          <w:u w:val="single"/>
        </w:rPr>
        <w:t xml:space="preserve">                    </w:t>
      </w:r>
    </w:p>
    <w:p>
      <w:pPr>
        <w:pStyle w:val="96"/>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6"/>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6"/>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6"/>
        <w:spacing w:before="312" w:beforeLines="100"/>
        <w:jc w:val="center"/>
        <w:rPr>
          <w:rFonts w:hint="eastAsia" w:asciiTheme="minorEastAsia" w:hAnsiTheme="minorEastAsia" w:eastAsiaTheme="minorEastAsia" w:cstheme="minorEastAsia"/>
          <w:b/>
          <w:color w:val="auto"/>
          <w:sz w:val="32"/>
          <w:szCs w:val="32"/>
          <w:highlight w:val="none"/>
          <w:u w:val="single"/>
        </w:rPr>
      </w:pPr>
    </w:p>
    <w:p>
      <w:pPr>
        <w:pStyle w:val="96"/>
        <w:ind w:firstLine="1606" w:firstLineChars="5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甲    方:</w:t>
      </w:r>
      <w:r>
        <w:rPr>
          <w:rFonts w:hint="eastAsia" w:asciiTheme="minorEastAsia" w:hAnsiTheme="minorEastAsia" w:eastAsiaTheme="minorEastAsia" w:cstheme="minorEastAsia"/>
          <w:b/>
          <w:color w:val="auto"/>
          <w:sz w:val="32"/>
          <w:szCs w:val="32"/>
          <w:highlight w:val="none"/>
          <w:u w:val="single"/>
        </w:rPr>
        <w:t xml:space="preserve">                    </w:t>
      </w:r>
    </w:p>
    <w:p>
      <w:pPr>
        <w:pStyle w:val="96"/>
        <w:spacing w:before="312" w:beforeLines="100"/>
        <w:ind w:firstLine="1606" w:firstLineChars="500"/>
        <w:rPr>
          <w:rFonts w:hint="eastAsia" w:asciiTheme="minorEastAsia" w:hAnsiTheme="minorEastAsia" w:eastAsiaTheme="minorEastAsia" w:cstheme="minorEastAsia"/>
          <w:b/>
          <w:color w:val="auto"/>
          <w:sz w:val="32"/>
          <w:szCs w:val="32"/>
          <w:highlight w:val="none"/>
          <w:u w:val="single"/>
        </w:rPr>
      </w:pPr>
      <w:r>
        <w:rPr>
          <w:rFonts w:hint="eastAsia" w:asciiTheme="minorEastAsia" w:hAnsiTheme="minorEastAsia" w:eastAsiaTheme="minorEastAsia" w:cstheme="minorEastAsia"/>
          <w:b/>
          <w:color w:val="auto"/>
          <w:sz w:val="32"/>
          <w:szCs w:val="32"/>
          <w:highlight w:val="none"/>
        </w:rPr>
        <w:t>乙    方:</w:t>
      </w:r>
      <w:r>
        <w:rPr>
          <w:rFonts w:hint="eastAsia" w:asciiTheme="minorEastAsia" w:hAnsiTheme="minorEastAsia" w:eastAsiaTheme="minorEastAsia" w:cstheme="minorEastAsia"/>
          <w:b/>
          <w:color w:val="auto"/>
          <w:sz w:val="32"/>
          <w:szCs w:val="32"/>
          <w:highlight w:val="none"/>
          <w:u w:val="single"/>
        </w:rPr>
        <w:t xml:space="preserve">                    </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（甲方）所需</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(项目名称)经</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（项目编号）招标文件在国内以公开招标方式进行采购。经评标委员会确定</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（乙方）为中标人。甲、乙双方根据《中华人民共和国政府采购法》、《中华人民共和国合同法》等相关法律以及本项目招标文件的规定，经平等协商达成合同如下：</w:t>
      </w:r>
    </w:p>
    <w:p>
      <w:pPr>
        <w:pStyle w:val="96"/>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一、合同文件</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本合同所附下列文件是构成本合同不可分割的部分：</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（一）本项目招标文件</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（二）中标人投标文件</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（三）合同格式、合同条款</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（四）中标人在评标过程中做出的有关澄清、说明或者补正文件</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（五）中标通知书</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（六）本合同附件</w:t>
      </w:r>
    </w:p>
    <w:p>
      <w:pPr>
        <w:pStyle w:val="96"/>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二、合同的范围和条件</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本合同的范围和条件应与上述合同文件的规定相一致。</w:t>
      </w:r>
    </w:p>
    <w:p>
      <w:pPr>
        <w:pStyle w:val="96"/>
        <w:widowControl/>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sz w:val="24"/>
          <w:highlight w:val="none"/>
        </w:rPr>
        <w:t>三、货物、数量及规格</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本合同所提供的货物、数量及规格详见合同货物清单（附件一）（同投标文件中报价明细表，下同）。</w:t>
      </w:r>
    </w:p>
    <w:p>
      <w:pPr>
        <w:pStyle w:val="96"/>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四、合同金额</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根据上述合同文件要求，合同金额为人民币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。（分项价格详见合同货物清单）。</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乙方开户单位：</w:t>
      </w:r>
    </w:p>
    <w:p>
      <w:pPr>
        <w:pStyle w:val="96"/>
        <w:widowControl/>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                           帐号：</w:t>
      </w:r>
    </w:p>
    <w:p>
      <w:pPr>
        <w:pStyle w:val="96"/>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五、付款途径</w:t>
      </w:r>
    </w:p>
    <w:p>
      <w:pPr>
        <w:pStyle w:val="96"/>
        <w:widowControl/>
        <w:snapToGrid w:val="0"/>
        <w:spacing w:line="360" w:lineRule="auto"/>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 国库集中支付   □甲方支付    □ 国库与甲方共同支付</w:t>
      </w:r>
    </w:p>
    <w:p>
      <w:pPr>
        <w:pStyle w:val="96"/>
        <w:widowControl/>
        <w:snapToGrid w:val="0"/>
        <w:spacing w:line="360" w:lineRule="auto"/>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 财政性资金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          □ 自筹性资金</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w:t>
      </w:r>
    </w:p>
    <w:p>
      <w:pPr>
        <w:pStyle w:val="96"/>
        <w:widowControl/>
        <w:snapToGrid w:val="0"/>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六、付款方式</w:t>
      </w:r>
    </w:p>
    <w:p>
      <w:pPr>
        <w:pStyle w:val="96"/>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付款方式：</w:t>
      </w:r>
      <w:r>
        <w:rPr>
          <w:rFonts w:hint="eastAsia" w:asciiTheme="minorEastAsia" w:hAnsiTheme="minorEastAsia" w:eastAsiaTheme="minorEastAsia" w:cstheme="minorEastAsia"/>
          <w:color w:val="auto"/>
          <w:sz w:val="24"/>
          <w:highlight w:val="none"/>
          <w:u w:val="single"/>
        </w:rPr>
        <w:t xml:space="preserve">                                                    </w:t>
      </w:r>
    </w:p>
    <w:p>
      <w:pPr>
        <w:pStyle w:val="96"/>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七、交付日期、地点</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1、交付日期：合同生效之日起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日内交付。</w:t>
      </w:r>
    </w:p>
    <w:p>
      <w:pPr>
        <w:pStyle w:val="96"/>
        <w:tabs>
          <w:tab w:val="left" w:pos="955"/>
        </w:tabs>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2、交付地点：</w:t>
      </w:r>
      <w:r>
        <w:rPr>
          <w:rFonts w:hint="eastAsia" w:asciiTheme="minorEastAsia" w:hAnsiTheme="minorEastAsia" w:eastAsiaTheme="minorEastAsia" w:cstheme="minorEastAsia"/>
          <w:color w:val="auto"/>
          <w:sz w:val="24"/>
          <w:highlight w:val="none"/>
          <w:u w:val="single"/>
        </w:rPr>
        <w:t xml:space="preserve">                                                 </w:t>
      </w:r>
    </w:p>
    <w:p>
      <w:pPr>
        <w:pStyle w:val="96"/>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八、履约保证金</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履约保证金在项目交付验收合格无质量问题后20个工作日内退还。</w:t>
      </w:r>
    </w:p>
    <w:p>
      <w:pPr>
        <w:pStyle w:val="96"/>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九、合同生效</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本合同经甲乙双方签字盖章后生效。</w:t>
      </w:r>
    </w:p>
    <w:p>
      <w:pPr>
        <w:pStyle w:val="96"/>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十、合同保存</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份，甲方</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份，乙方</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份。</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p>
    <w:p>
      <w:pPr>
        <w:pStyle w:val="96"/>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甲    方：                            乙    方：</w:t>
      </w:r>
    </w:p>
    <w:p>
      <w:pPr>
        <w:pStyle w:val="9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单位名称(公章)：                      单位名称(公章)：</w:t>
      </w:r>
    </w:p>
    <w:p>
      <w:pPr>
        <w:pStyle w:val="96"/>
        <w:spacing w:line="360" w:lineRule="auto"/>
        <w:rPr>
          <w:rFonts w:hint="eastAsia" w:asciiTheme="minorEastAsia" w:hAnsiTheme="minorEastAsia" w:eastAsiaTheme="minorEastAsia" w:cstheme="minorEastAsia"/>
          <w:color w:val="auto"/>
          <w:sz w:val="24"/>
          <w:highlight w:val="none"/>
        </w:rPr>
      </w:pPr>
    </w:p>
    <w:p>
      <w:pPr>
        <w:pStyle w:val="9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法定代表人或授权代理人：（签字）       法定代表人或授权代理人：（签字）</w:t>
      </w:r>
    </w:p>
    <w:p>
      <w:pPr>
        <w:pStyle w:val="96"/>
        <w:spacing w:line="360" w:lineRule="auto"/>
        <w:rPr>
          <w:rFonts w:hint="eastAsia" w:asciiTheme="minorEastAsia" w:hAnsiTheme="minorEastAsia" w:eastAsiaTheme="minorEastAsia" w:cstheme="minorEastAsia"/>
          <w:color w:val="auto"/>
          <w:sz w:val="24"/>
          <w:highlight w:val="none"/>
        </w:rPr>
      </w:pPr>
    </w:p>
    <w:p>
      <w:pPr>
        <w:pStyle w:val="9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                            电    话：</w:t>
      </w:r>
    </w:p>
    <w:p>
      <w:pPr>
        <w:pStyle w:val="9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签订日期：                            签订日期：</w:t>
      </w:r>
    </w:p>
    <w:p>
      <w:pPr>
        <w:pStyle w:val="96"/>
        <w:spacing w:line="360" w:lineRule="auto"/>
        <w:rPr>
          <w:rFonts w:hint="eastAsia" w:asciiTheme="minorEastAsia" w:hAnsiTheme="minorEastAsia" w:eastAsiaTheme="minorEastAsia" w:cstheme="minorEastAsia"/>
          <w:b/>
          <w:color w:val="auto"/>
          <w:sz w:val="24"/>
          <w:highlight w:val="none"/>
        </w:rPr>
      </w:pPr>
    </w:p>
    <w:p>
      <w:pPr>
        <w:pStyle w:val="96"/>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rPr>
        <w:br w:type="page"/>
      </w:r>
      <w:r>
        <w:rPr>
          <w:rFonts w:hint="eastAsia" w:asciiTheme="minorEastAsia" w:hAnsiTheme="minorEastAsia" w:eastAsiaTheme="minorEastAsia" w:cstheme="minorEastAsia"/>
          <w:b/>
          <w:color w:val="auto"/>
          <w:sz w:val="24"/>
          <w:highlight w:val="none"/>
        </w:rPr>
        <w:t>二、合同条款</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甲方在本项目中所需货物和服务由</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sz w:val="24"/>
          <w:highlight w:val="none"/>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79" w:name="_Toc175644041"/>
      <w:bookmarkStart w:id="80" w:name="_Toc86202594"/>
    </w:p>
    <w:p>
      <w:pPr>
        <w:pStyle w:val="96"/>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一、定义</w:t>
      </w:r>
      <w:bookmarkEnd w:id="79"/>
      <w:bookmarkEnd w:id="80"/>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除非另有特别解释或说明，在本合同及与本合同相关的，双方另行签署的其他文件（包括但不限于本合同的附件）中，下述词语均依如下定义进行解释：</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1、“合同”指甲乙双方签署的，与本项目相关的协议、附件、附录和其他一切文件，还包括招标文件、投标文件中的相关内容及其有效补充文件。</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2、“附件”是指与本合同的订立、履行有关的，经甲乙双方认可的，对本合同约定的内容进行细化、补充、修改、变更的文件、图纸、音像制品等资料。</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3、“货物”指合同货物清单（附件1）（同投标文件中货物明细表，下同）中所规定的硬件、软件、安装材料、备件及专用器具、文件资料等内容。</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5、“检验”指按照本合同约定的标准对合同货物进行的检测与查验。</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6、“政府采购项目验收单”指甲、乙双方验收完成后由合同双方签署的最终验收确认书。</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7、“技术资料”指安装、调试、使用、维修合同货物所应具备的产品使用说明书和／或使用指南、操作手册、维修指南、服务手册、电路图、产品演示等文件。</w:t>
      </w:r>
    </w:p>
    <w:p>
      <w:pPr>
        <w:pStyle w:val="96"/>
        <w:tabs>
          <w:tab w:val="left" w:pos="36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8、“保修期”指自验收单签署之日起，乙方免费对所卖给甲方货物更换整件或零部件，维修、保养及技术支持、产品升级并以自担费用方式保证项目正常运行的时期。</w:t>
      </w:r>
    </w:p>
    <w:p>
      <w:pPr>
        <w:pStyle w:val="96"/>
        <w:tabs>
          <w:tab w:val="left" w:pos="36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9、“第三人”是指本合同双方以外的任何中国境内、外的自然人、法人或其他经济组织。</w:t>
      </w:r>
    </w:p>
    <w:p>
      <w:pPr>
        <w:pStyle w:val="96"/>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10、“法律、法规”是指由中国有关部门制定的法律、行政法规、地方性法规、规章及其他规范性文件以及经全国人民代表大会常务委员会批准的中国缔结、参加的国际条（公）约的有关规定。</w:t>
      </w:r>
    </w:p>
    <w:p>
      <w:pPr>
        <w:pStyle w:val="96"/>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11、“招标文件”指采购代理机构发布的本项目招标文件。</w:t>
      </w:r>
    </w:p>
    <w:p>
      <w:pPr>
        <w:pStyle w:val="96"/>
        <w:tabs>
          <w:tab w:val="left" w:pos="480"/>
          <w:tab w:val="left" w:pos="201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12、“投标文件”指乙方按照本项目招标文件的要求编制和投递，并最终经采购代理机构接收的投标文件。</w:t>
      </w:r>
    </w:p>
    <w:p>
      <w:pPr>
        <w:pStyle w:val="96"/>
        <w:spacing w:line="360" w:lineRule="auto"/>
        <w:ind w:firstLine="501" w:firstLineChars="208"/>
        <w:rPr>
          <w:rFonts w:hint="eastAsia" w:asciiTheme="minorEastAsia" w:hAnsiTheme="minorEastAsia" w:eastAsiaTheme="minorEastAsia" w:cstheme="minorEastAsia"/>
          <w:b/>
          <w:bCs/>
          <w:color w:val="auto"/>
          <w:sz w:val="24"/>
          <w:highlight w:val="none"/>
        </w:rPr>
      </w:pPr>
      <w:bookmarkStart w:id="81" w:name="_Toc86202595"/>
      <w:bookmarkStart w:id="82" w:name="_Toc175644043"/>
      <w:r>
        <w:rPr>
          <w:rFonts w:hint="eastAsia" w:asciiTheme="minorEastAsia" w:hAnsiTheme="minorEastAsia" w:eastAsiaTheme="minorEastAsia" w:cstheme="minorEastAsia"/>
          <w:b/>
          <w:bCs/>
          <w:color w:val="auto"/>
          <w:sz w:val="24"/>
          <w:highlight w:val="none"/>
        </w:rPr>
        <w:t>二、货物、数量及规格</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本合同所提供的货物、数量及规格详见合同货物清单（附件一）（同投标文件中报价明细表）。</w:t>
      </w:r>
    </w:p>
    <w:p>
      <w:pPr>
        <w:pStyle w:val="96"/>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三、合同价格</w:t>
      </w:r>
      <w:bookmarkEnd w:id="81"/>
      <w:bookmarkEnd w:id="82"/>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1、合同金额详见合同格式。</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3、合同货物详细目录及销售价格详见合同格式附件1合同货物清单（同投标文件中报价明细表）。</w:t>
      </w:r>
      <w:bookmarkStart w:id="83" w:name="_Toc175644044"/>
      <w:bookmarkStart w:id="84" w:name="_Toc86202596"/>
    </w:p>
    <w:p>
      <w:pPr>
        <w:pStyle w:val="96"/>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四、</w:t>
      </w:r>
      <w:bookmarkEnd w:id="83"/>
      <w:bookmarkEnd w:id="84"/>
      <w:r>
        <w:rPr>
          <w:rFonts w:hint="eastAsia" w:asciiTheme="minorEastAsia" w:hAnsiTheme="minorEastAsia" w:eastAsiaTheme="minorEastAsia" w:cstheme="minorEastAsia"/>
          <w:b/>
          <w:color w:val="auto"/>
          <w:sz w:val="24"/>
          <w:highlight w:val="none"/>
        </w:rPr>
        <w:t>付款</w:t>
      </w:r>
    </w:p>
    <w:p>
      <w:pPr>
        <w:pStyle w:val="9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1、双方因本合同发生的一切费用均以人民币结算及支付。</w:t>
      </w:r>
    </w:p>
    <w:p>
      <w:pPr>
        <w:pStyle w:val="9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2、双方的帐户名称、开户银行及帐号以本合同提供的为准。</w:t>
      </w:r>
    </w:p>
    <w:p>
      <w:pPr>
        <w:pStyle w:val="9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3、付款途径：按照招标文件第二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须知前附表”第27项的规定。</w:t>
      </w:r>
    </w:p>
    <w:p>
      <w:pPr>
        <w:pStyle w:val="9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4、付款方式：按照招标文件第二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须知前附表”第28项的规定。</w:t>
      </w:r>
    </w:p>
    <w:p>
      <w:pPr>
        <w:pStyle w:val="9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85" w:name="_Toc86202597"/>
      <w:r>
        <w:rPr>
          <w:rFonts w:hint="eastAsia" w:asciiTheme="minorEastAsia" w:hAnsiTheme="minorEastAsia" w:eastAsiaTheme="minorEastAsia" w:cstheme="minorEastAsia"/>
          <w:color w:val="auto"/>
          <w:sz w:val="24"/>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96"/>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6、甲方直接与乙方付款结算，采购代理机构不对其付款承担连带责任或任何其它责任，在任何情形下乙方亦只能直接向甲方追索而不应当向采购代理机构追索。</w:t>
      </w:r>
    </w:p>
    <w:p>
      <w:pPr>
        <w:pStyle w:val="96"/>
        <w:tabs>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86" w:name="_Toc175644045"/>
      <w:r>
        <w:rPr>
          <w:rFonts w:hint="eastAsia" w:asciiTheme="minorEastAsia" w:hAnsiTheme="minorEastAsia" w:eastAsiaTheme="minorEastAsia" w:cstheme="minorEastAsia"/>
          <w:b/>
          <w:color w:val="auto"/>
          <w:sz w:val="24"/>
          <w:highlight w:val="none"/>
        </w:rPr>
        <w:t>五、</w:t>
      </w:r>
      <w:bookmarkEnd w:id="85"/>
      <w:bookmarkEnd w:id="86"/>
      <w:r>
        <w:rPr>
          <w:rFonts w:hint="eastAsia" w:asciiTheme="minorEastAsia" w:hAnsiTheme="minorEastAsia" w:eastAsiaTheme="minorEastAsia" w:cstheme="minorEastAsia"/>
          <w:b/>
          <w:color w:val="auto"/>
          <w:sz w:val="24"/>
          <w:highlight w:val="none"/>
        </w:rPr>
        <w:t>交付</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1、乙方负责办理运输和保险，将货物运抵交货地点。有关运输、保险和装卸等一切相关的费用由乙方承担。</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2、货物应运至甲方指定地点，并卸至甲方指定位置，开箱清点及初步检验时双方应派人员参加。</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3、所有货物运抵现场并且安装完毕经检验合格交付甲方，该日期为交付日期。双方签署交付收货单后为交付完毕。交付完毕货物所有权发生转移，此前货物毁坏的风险由乙方承担。</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4、交付日期：按照招标文件第二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须知前附表”第29项的规定。</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5、交付地点</w:t>
      </w:r>
      <w:bookmarkStart w:id="87" w:name="_Toc175644046"/>
      <w:bookmarkStart w:id="88" w:name="_Toc86202598"/>
      <w:r>
        <w:rPr>
          <w:rFonts w:hint="eastAsia" w:asciiTheme="minorEastAsia" w:hAnsiTheme="minorEastAsia" w:eastAsiaTheme="minorEastAsia" w:cstheme="minorEastAsia"/>
          <w:color w:val="auto"/>
          <w:sz w:val="24"/>
          <w:highlight w:val="none"/>
        </w:rPr>
        <w:t>：按照招标文件第二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须知前附表”第30项的规定。</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六、包装和标记</w:t>
      </w:r>
      <w:bookmarkEnd w:id="87"/>
      <w:bookmarkEnd w:id="88"/>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1、乙方交付的所有合同货物应具有适于运输的坚固包装，并且乙方应根据合同货物的不同特性和要求采取防潮、防雨、防锈、防震、防腐等保护措施，以确保合同货物安全无损地送达交货地点。</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89" w:name="_Toc86202599"/>
      <w:bookmarkStart w:id="90" w:name="_Toc175644047"/>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七、质量标准和检验</w:t>
      </w:r>
      <w:bookmarkEnd w:id="89"/>
      <w:r>
        <w:rPr>
          <w:rFonts w:hint="eastAsia" w:asciiTheme="minorEastAsia" w:hAnsiTheme="minorEastAsia" w:eastAsiaTheme="minorEastAsia" w:cstheme="minorEastAsia"/>
          <w:b/>
          <w:color w:val="auto"/>
          <w:sz w:val="24"/>
          <w:highlight w:val="none"/>
        </w:rPr>
        <w:t>方式</w:t>
      </w:r>
      <w:bookmarkEnd w:id="90"/>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1、乙方应保证提供给甲方的合同货物是货物生产厂商原造的，全新、未使用过的，是用一流的工艺和优质材料制造而成的，并完全符合本项目招标文件规定的质量、性能和规格的要求。</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4、乙方应保证所提供的货物经正确安装、合理操作和维护保养在其使用寿命期内具有令甲方满意的性能，并对由于合同货物的设计、工艺或材料的缺陷而发生的任何故障负责。</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6、甲方对合同货物的数量、规格和质量的检验，应依据本项目招标文件中的有关规定进行。</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7、若检验时发现货物数量不足、规格与合同要求不符或开箱时虽然货物外包装完好无损，但箱内货物短缺或损伤，双方应签署书面形式证明，乙方应根据该证明及时补足或更换。</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1" w:name="_Toc175644048"/>
      <w:bookmarkStart w:id="92" w:name="_Toc86202601"/>
      <w:r>
        <w:rPr>
          <w:rFonts w:hint="eastAsia" w:asciiTheme="minorEastAsia" w:hAnsiTheme="minorEastAsia" w:eastAsiaTheme="minorEastAsia" w:cstheme="minorEastAsia"/>
          <w:b/>
          <w:color w:val="auto"/>
          <w:sz w:val="24"/>
          <w:highlight w:val="none"/>
        </w:rPr>
        <w:t>八、技术服务和保修责任</w:t>
      </w:r>
      <w:bookmarkEnd w:id="91"/>
      <w:bookmarkEnd w:id="92"/>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1、乙方对合同货物、服务的保修期按照招标文件第二</w:t>
      </w:r>
      <w:r>
        <w:rPr>
          <w:rFonts w:hint="eastAsia" w:asciiTheme="minorEastAsia" w:hAnsiTheme="minorEastAsia" w:eastAsiaTheme="minorEastAsia" w:cstheme="minorEastAsia"/>
          <w:bCs/>
          <w:color w:val="auto"/>
          <w:sz w:val="24"/>
          <w:highlight w:val="none"/>
        </w:rPr>
        <w:t>部分“</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须知前附表”第25项的规定</w:t>
      </w:r>
      <w:r>
        <w:rPr>
          <w:rFonts w:hint="eastAsia" w:asciiTheme="minorEastAsia" w:hAnsiTheme="minorEastAsia" w:eastAsiaTheme="minorEastAsia" w:cstheme="minorEastAsia"/>
          <w:color w:val="auto"/>
          <w:sz w:val="24"/>
          <w:highlight w:val="none"/>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4、在免费保修期内，如果由于乙方更换、修理和续补货物或更换服务，而造成本合同不得不停止运行，保修期应依照停止运行的实际时间加以延长，如因此给甲方造成损失，乙方应负责赔偿。</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7、若由于甲方提出增加并不涉及安全性的新功能而引起的软件升级，相关成本费由甲方承担，乙方不得赚取利润或拒绝、拖延。</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8、若由于乙方增加并不涉及安全性的新功能引起软件升级，而且甲方愿意增加该新功能时，由双方协商解决。</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3" w:name="_Toc175644049"/>
      <w:bookmarkStart w:id="94" w:name="_Toc86202602"/>
      <w:r>
        <w:rPr>
          <w:rFonts w:hint="eastAsia" w:asciiTheme="minorEastAsia" w:hAnsiTheme="minorEastAsia" w:eastAsiaTheme="minorEastAsia" w:cstheme="minorEastAsia"/>
          <w:b/>
          <w:color w:val="auto"/>
          <w:sz w:val="24"/>
          <w:highlight w:val="none"/>
        </w:rPr>
        <w:t>九、违约责任</w:t>
      </w:r>
      <w:bookmarkEnd w:id="93"/>
      <w:bookmarkEnd w:id="94"/>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1）在甲方同意延长的期限内交付全部货物、提供服务并承担由此给甲方造成的直接损失及甲方因此产生的对第三方的责任。</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4）按合同规定的同种货币将甲方所退货物已支付的货款全部退还给甲方，并承担由此发生的直接损失和相关费用及甲方因此产生的对第三方的责任。</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5）甲方有权部分或全部解除合同并要求乙方赔偿由此造成的损失及甲方因此产生的对第三方的责任。此时甲方可采取必要的补救措施，相关费用由乙方承担。</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6）此外，上述情形下甲方为采取必要的补救措施或因防止损失扩大而支出的合理费用应由乙方承担。</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4、除有另行约定外，甲方如延期付款，每逾期1日，按应付金额0.3‰支付违约金；乙方如延期交付，每延迟1日，按应交付货物总额0.3‰支付违约金。</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95" w:name="_Toc86202603"/>
      <w:r>
        <w:rPr>
          <w:rFonts w:hint="eastAsia" w:asciiTheme="minorEastAsia" w:hAnsiTheme="minorEastAsia" w:eastAsiaTheme="minorEastAsia" w:cstheme="minorEastAsia"/>
          <w:color w:val="auto"/>
          <w:sz w:val="24"/>
          <w:highlight w:val="none"/>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7、以上各项交付的违约金并不影响违约方履行合同的各项义务。</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6" w:name="_Toc175644050"/>
      <w:r>
        <w:rPr>
          <w:rFonts w:hint="eastAsia" w:asciiTheme="minorEastAsia" w:hAnsiTheme="minorEastAsia" w:eastAsiaTheme="minorEastAsia" w:cstheme="minorEastAsia"/>
          <w:b/>
          <w:color w:val="auto"/>
          <w:sz w:val="24"/>
          <w:highlight w:val="none"/>
        </w:rPr>
        <w:t>十、不可抗力</w:t>
      </w:r>
      <w:bookmarkEnd w:id="95"/>
      <w:bookmarkEnd w:id="96"/>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1、不可抗力指下列事件：战争、动乱、瘟疫、严重火灾、洪水、地震、风暴或其他自然灾害，以及本合同各方不可预见、不可防止并不能避免或克服的一切其他因素及事件。</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96"/>
        <w:tabs>
          <w:tab w:val="left" w:pos="360"/>
          <w:tab w:val="left" w:pos="480"/>
          <w:tab w:val="left" w:pos="1413"/>
          <w:tab w:val="left" w:pos="1531"/>
          <w:tab w:val="left" w:pos="1951"/>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4、合同各方应根据不可抗力对本合同履行的影响程度，协商确定是否终止本合同，或是继续履行本合同。</w:t>
      </w:r>
      <w:bookmarkStart w:id="97" w:name="_Toc86202604"/>
      <w:bookmarkStart w:id="98" w:name="_Toc175644051"/>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十一、联系方式</w:t>
      </w:r>
      <w:bookmarkEnd w:id="97"/>
      <w:bookmarkEnd w:id="98"/>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3、上述发出通知、回复的费用由发出一方承担。</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99" w:name="_Toc175644052"/>
      <w:bookmarkStart w:id="100" w:name="_Toc86202605"/>
      <w:r>
        <w:rPr>
          <w:rFonts w:hint="eastAsia" w:asciiTheme="minorEastAsia" w:hAnsiTheme="minorEastAsia" w:eastAsiaTheme="minorEastAsia" w:cstheme="minorEastAsia"/>
          <w:b/>
          <w:color w:val="auto"/>
          <w:sz w:val="24"/>
          <w:highlight w:val="none"/>
        </w:rPr>
        <w:t>十二、保密条款</w:t>
      </w:r>
      <w:bookmarkEnd w:id="99"/>
      <w:bookmarkEnd w:id="100"/>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1、任何一方对其获知的本合同及附件中其他各方的商业秘密和国家秘密负有保密义务。</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bookmarkStart w:id="101" w:name="_Toc86202606"/>
      <w:r>
        <w:rPr>
          <w:rFonts w:hint="eastAsia" w:asciiTheme="minorEastAsia" w:hAnsiTheme="minorEastAsia" w:eastAsiaTheme="minorEastAsia" w:cstheme="minorEastAsia"/>
          <w:color w:val="auto"/>
          <w:sz w:val="24"/>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2" w:name="_Toc175644053"/>
      <w:r>
        <w:rPr>
          <w:rFonts w:hint="eastAsia" w:asciiTheme="minorEastAsia" w:hAnsiTheme="minorEastAsia" w:eastAsiaTheme="minorEastAsia" w:cstheme="minorEastAsia"/>
          <w:b/>
          <w:color w:val="auto"/>
          <w:sz w:val="24"/>
          <w:highlight w:val="none"/>
        </w:rPr>
        <w:t>十三、合同的解释</w:t>
      </w:r>
      <w:bookmarkEnd w:id="101"/>
      <w:bookmarkEnd w:id="102"/>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1、任何一方对本合同及其附件的解释均应遵循诚实信用原则,依照本合同签订时有效的中国法律、法规以及通常的理解进行。</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2、本合同标题仅供查阅方便，并非对本合同的诠释或解释；本合同中以日表述的时间期限均指自然日。</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3、对本合同的任何解释均应以书面做出。</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3" w:name="_Toc175644054"/>
      <w:bookmarkStart w:id="104" w:name="_Toc86202607"/>
      <w:r>
        <w:rPr>
          <w:rFonts w:hint="eastAsia" w:asciiTheme="minorEastAsia" w:hAnsiTheme="minorEastAsia" w:eastAsiaTheme="minorEastAsia" w:cstheme="minorEastAsia"/>
          <w:b/>
          <w:color w:val="auto"/>
          <w:sz w:val="24"/>
          <w:highlight w:val="none"/>
        </w:rPr>
        <w:t>十四、合同的终止</w:t>
      </w:r>
      <w:bookmarkEnd w:id="103"/>
      <w:bookmarkEnd w:id="104"/>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1、本合同因下列原因而终止：</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1）本合同正常履行完毕；</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2）合同双方协议终止本合同的履行；</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3）不可抗力事件导致本合同无法履行或履行不必要；</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4）任何一方行使解除权，解除本合同。</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2、对本合同终止有过错的一方应赔偿另一方因合同终止而受到的损失。对合同终止双方均无过错的，则各自承担所受到的损失。</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5" w:name="_Toc175644055"/>
      <w:bookmarkStart w:id="106" w:name="_Toc86202608"/>
      <w:r>
        <w:rPr>
          <w:rFonts w:hint="eastAsia" w:asciiTheme="minorEastAsia" w:hAnsiTheme="minorEastAsia" w:eastAsiaTheme="minorEastAsia" w:cstheme="minorEastAsia"/>
          <w:b/>
          <w:color w:val="auto"/>
          <w:sz w:val="24"/>
          <w:highlight w:val="none"/>
        </w:rPr>
        <w:t>十五、法律适用</w:t>
      </w:r>
      <w:bookmarkEnd w:id="105"/>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1、本合同及附件的订立、效力、解释、履行、争议的解决等适用本合同签订时有效的中华人民共和国法律、法规的有关规定。</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7" w:name="_Toc175644056"/>
      <w:r>
        <w:rPr>
          <w:rFonts w:hint="eastAsia" w:asciiTheme="minorEastAsia" w:hAnsiTheme="minorEastAsia" w:eastAsiaTheme="minorEastAsia" w:cstheme="minorEastAsia"/>
          <w:b/>
          <w:color w:val="auto"/>
          <w:sz w:val="24"/>
          <w:highlight w:val="none"/>
        </w:rPr>
        <w:t>十六、权利的保留</w:t>
      </w:r>
      <w:bookmarkEnd w:id="106"/>
      <w:bookmarkEnd w:id="107"/>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08" w:name="_Toc86202609"/>
      <w:bookmarkStart w:id="109" w:name="_Toc175644057"/>
      <w:r>
        <w:rPr>
          <w:rFonts w:hint="eastAsia" w:asciiTheme="minorEastAsia" w:hAnsiTheme="minorEastAsia" w:eastAsiaTheme="minorEastAsia" w:cstheme="minorEastAsia"/>
          <w:b/>
          <w:color w:val="auto"/>
          <w:sz w:val="24"/>
          <w:highlight w:val="none"/>
        </w:rPr>
        <w:t>十七、争议的解决</w:t>
      </w:r>
      <w:bookmarkEnd w:id="108"/>
      <w:bookmarkEnd w:id="109"/>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1、合同双方应通过友好协商解决因解释﹑执行本合同所发生的和本合同有关的一切争议。如果经协商不能达成协议，可以采用以下方式解决：</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（1）提交仲裁委员会仲裁；</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（2）向甲方所在地人民法院起诉。</w:t>
      </w:r>
    </w:p>
    <w:p>
      <w:pPr>
        <w:pStyle w:val="96"/>
        <w:tabs>
          <w:tab w:val="left" w:pos="360"/>
          <w:tab w:val="left" w:pos="480"/>
          <w:tab w:val="left" w:pos="1413"/>
        </w:tabs>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3、在争议解决期间，除了诉讼或仲裁进行过程中正在解决的那部分问题外，合同其余部分应继续履行。</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10" w:name="_Toc175644059"/>
      <w:bookmarkStart w:id="111" w:name="_Toc86202611"/>
      <w:r>
        <w:rPr>
          <w:rFonts w:hint="eastAsia" w:asciiTheme="minorEastAsia" w:hAnsiTheme="minorEastAsia" w:eastAsiaTheme="minorEastAsia" w:cstheme="minorEastAsia"/>
          <w:b/>
          <w:color w:val="auto"/>
          <w:sz w:val="24"/>
          <w:highlight w:val="none"/>
        </w:rPr>
        <w:t>十八、合同的生效</w:t>
      </w:r>
      <w:bookmarkEnd w:id="110"/>
      <w:bookmarkEnd w:id="111"/>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本合同经甲乙双方法定代表人或授权代理人签字加盖单位公章，乙方按时、足额提交履约保证金后生效。</w:t>
      </w:r>
    </w:p>
    <w:p>
      <w:pPr>
        <w:pStyle w:val="96"/>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auto"/>
          <w:sz w:val="24"/>
          <w:highlight w:val="none"/>
        </w:rPr>
      </w:pPr>
      <w:bookmarkStart w:id="112" w:name="_Toc86202612"/>
      <w:bookmarkStart w:id="113" w:name="_Toc175644060"/>
      <w:r>
        <w:rPr>
          <w:rFonts w:hint="eastAsia" w:asciiTheme="minorEastAsia" w:hAnsiTheme="minorEastAsia" w:eastAsiaTheme="minorEastAsia" w:cstheme="minorEastAsia"/>
          <w:b/>
          <w:color w:val="auto"/>
          <w:sz w:val="24"/>
          <w:highlight w:val="none"/>
        </w:rPr>
        <w:t>十九、其他约定事项</w:t>
      </w:r>
      <w:bookmarkEnd w:id="112"/>
      <w:bookmarkEnd w:id="113"/>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1、本合同中的附件均为本合同不可分割的部分，与本合同具有相同的法律效力。</w:t>
      </w:r>
    </w:p>
    <w:p>
      <w:pPr>
        <w:pStyle w:val="96"/>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96"/>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3、本合同一式五份，具有同等法律效力。</w:t>
      </w:r>
    </w:p>
    <w:bookmarkEnd w:id="78"/>
    <w:p>
      <w:pPr>
        <w:pStyle w:val="110"/>
        <w:rPr>
          <w:rFonts w:hint="eastAsia" w:asciiTheme="minorEastAsia" w:hAnsiTheme="minorEastAsia" w:eastAsiaTheme="minorEastAsia" w:cstheme="minorEastAsia"/>
          <w:color w:val="auto"/>
          <w:sz w:val="20"/>
          <w:highlight w:val="none"/>
        </w:rPr>
      </w:pPr>
    </w:p>
    <w:p>
      <w:pPr>
        <w:pStyle w:val="11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0"/>
          <w:highlight w:val="none"/>
        </w:rPr>
      </w:pPr>
    </w:p>
    <w:p>
      <w:pPr>
        <w:tabs>
          <w:tab w:val="left" w:pos="360"/>
          <w:tab w:val="left" w:pos="480"/>
          <w:tab w:val="left" w:pos="1413"/>
        </w:tabs>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p>
    <w:p>
      <w:pPr>
        <w:pStyle w:val="20"/>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114" w:name="_Toc21049"/>
      <w:r>
        <w:rPr>
          <w:rFonts w:hint="eastAsia" w:asciiTheme="minorEastAsia" w:hAnsiTheme="minorEastAsia" w:eastAsiaTheme="minorEastAsia" w:cstheme="minorEastAsia"/>
          <w:b/>
          <w:color w:val="auto"/>
          <w:sz w:val="36"/>
          <w:highlight w:val="none"/>
        </w:rPr>
        <w:t>第六部分   投标文件格式</w:t>
      </w:r>
      <w:bookmarkEnd w:id="114"/>
    </w:p>
    <w:p>
      <w:pPr>
        <w:rPr>
          <w:rFonts w:hint="eastAsia" w:asciiTheme="minorEastAsia" w:hAnsiTheme="minorEastAsia" w:eastAsiaTheme="minorEastAsia" w:cstheme="minorEastAsia"/>
          <w:color w:val="auto"/>
          <w:highlight w:val="none"/>
        </w:rPr>
      </w:pPr>
      <w:bookmarkStart w:id="115" w:name="EBa6563f599c41462c9a1a5775fbb6dec3"/>
    </w:p>
    <w:p>
      <w:pPr>
        <w:pStyle w:val="100"/>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16" w:name="_Toc25358"/>
      <w:r>
        <w:rPr>
          <w:rFonts w:hint="eastAsia" w:asciiTheme="minorEastAsia" w:hAnsiTheme="minorEastAsia" w:eastAsiaTheme="minorEastAsia" w:cstheme="minorEastAsia"/>
          <w:color w:val="auto"/>
          <w:highlight w:val="none"/>
        </w:rPr>
        <w:t>投标文件封面</w:t>
      </w:r>
      <w:bookmarkEnd w:id="116"/>
    </w:p>
    <w:p>
      <w:pPr>
        <w:pStyle w:val="76"/>
        <w:spacing w:line="360" w:lineRule="auto"/>
        <w:rPr>
          <w:rFonts w:hint="eastAsia" w:asciiTheme="minorEastAsia" w:hAnsiTheme="minorEastAsia" w:eastAsiaTheme="minorEastAsia" w:cstheme="minorEastAsia"/>
          <w:b/>
          <w:color w:val="auto"/>
          <w:sz w:val="24"/>
          <w:highlight w:val="none"/>
        </w:rPr>
      </w:pPr>
    </w:p>
    <w:p>
      <w:pPr>
        <w:pStyle w:val="76"/>
        <w:spacing w:line="360" w:lineRule="auto"/>
        <w:jc w:val="center"/>
        <w:rPr>
          <w:rFonts w:hint="eastAsia" w:asciiTheme="minorEastAsia" w:hAnsiTheme="minorEastAsia" w:eastAsiaTheme="minorEastAsia" w:cstheme="minorEastAsia"/>
          <w:color w:val="auto"/>
          <w:sz w:val="24"/>
          <w:highlight w:val="none"/>
        </w:rPr>
      </w:pPr>
    </w:p>
    <w:p>
      <w:pPr>
        <w:pStyle w:val="7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pPr>
        <w:pStyle w:val="7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none"/>
          <w:lang w:eastAsia="zh-CN"/>
        </w:rPr>
        <w:t>（标项序号）</w:t>
      </w:r>
    </w:p>
    <w:p>
      <w:pPr>
        <w:pStyle w:val="76"/>
        <w:spacing w:line="360" w:lineRule="auto"/>
        <w:jc w:val="center"/>
        <w:rPr>
          <w:rFonts w:hint="eastAsia" w:asciiTheme="minorEastAsia" w:hAnsiTheme="minorEastAsia" w:eastAsiaTheme="minorEastAsia" w:cstheme="minorEastAsia"/>
          <w:color w:val="auto"/>
          <w:sz w:val="24"/>
          <w:highlight w:val="none"/>
        </w:rPr>
      </w:pPr>
    </w:p>
    <w:p>
      <w:pPr>
        <w:pStyle w:val="76"/>
        <w:spacing w:line="360" w:lineRule="auto"/>
        <w:jc w:val="center"/>
        <w:rPr>
          <w:rFonts w:hint="eastAsia" w:asciiTheme="minorEastAsia" w:hAnsiTheme="minorEastAsia" w:eastAsiaTheme="minorEastAsia" w:cstheme="minorEastAsia"/>
          <w:color w:val="auto"/>
          <w:sz w:val="24"/>
          <w:highlight w:val="none"/>
        </w:rPr>
      </w:pPr>
    </w:p>
    <w:p>
      <w:pPr>
        <w:pStyle w:val="76"/>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pPr>
        <w:pStyle w:val="76"/>
        <w:spacing w:line="360" w:lineRule="auto"/>
        <w:jc w:val="center"/>
        <w:rPr>
          <w:rFonts w:hint="eastAsia" w:asciiTheme="minorEastAsia" w:hAnsiTheme="minorEastAsia" w:eastAsiaTheme="minorEastAsia" w:cstheme="minorEastAsia"/>
          <w:color w:val="auto"/>
          <w:sz w:val="24"/>
          <w:highlight w:val="none"/>
        </w:rPr>
      </w:pPr>
    </w:p>
    <w:p>
      <w:pPr>
        <w:pStyle w:val="76"/>
        <w:spacing w:line="360" w:lineRule="auto"/>
        <w:jc w:val="center"/>
        <w:rPr>
          <w:rFonts w:hint="eastAsia" w:asciiTheme="minorEastAsia" w:hAnsiTheme="minorEastAsia" w:eastAsiaTheme="minorEastAsia" w:cstheme="minorEastAsia"/>
          <w:color w:val="auto"/>
          <w:sz w:val="24"/>
          <w:highlight w:val="none"/>
        </w:rPr>
      </w:pPr>
    </w:p>
    <w:p>
      <w:pPr>
        <w:pStyle w:val="76"/>
        <w:spacing w:line="360" w:lineRule="auto"/>
        <w:jc w:val="center"/>
        <w:rPr>
          <w:rFonts w:hint="eastAsia" w:asciiTheme="minorEastAsia" w:hAnsiTheme="minorEastAsia" w:eastAsiaTheme="minorEastAsia" w:cstheme="minorEastAsia"/>
          <w:b/>
          <w:color w:val="auto"/>
          <w:sz w:val="24"/>
          <w:highlight w:val="none"/>
        </w:rPr>
      </w:pPr>
    </w:p>
    <w:p>
      <w:pPr>
        <w:pStyle w:val="76"/>
        <w:spacing w:line="360" w:lineRule="auto"/>
        <w:jc w:val="center"/>
        <w:rPr>
          <w:rFonts w:hint="eastAsia" w:asciiTheme="minorEastAsia" w:hAnsiTheme="minorEastAsia" w:eastAsiaTheme="minorEastAsia" w:cstheme="minorEastAsia"/>
          <w:b/>
          <w:color w:val="auto"/>
          <w:sz w:val="24"/>
          <w:highlight w:val="none"/>
        </w:rPr>
      </w:pPr>
    </w:p>
    <w:p>
      <w:pPr>
        <w:pStyle w:val="76"/>
        <w:spacing w:line="360" w:lineRule="auto"/>
        <w:jc w:val="center"/>
        <w:rPr>
          <w:rFonts w:hint="eastAsia" w:asciiTheme="minorEastAsia" w:hAnsiTheme="minorEastAsia" w:eastAsiaTheme="minorEastAsia" w:cstheme="minorEastAsia"/>
          <w:b/>
          <w:color w:val="auto"/>
          <w:sz w:val="24"/>
          <w:highlight w:val="none"/>
        </w:rPr>
      </w:pPr>
    </w:p>
    <w:p>
      <w:pPr>
        <w:pStyle w:val="76"/>
        <w:spacing w:line="360" w:lineRule="auto"/>
        <w:jc w:val="center"/>
        <w:rPr>
          <w:rFonts w:hint="eastAsia" w:asciiTheme="minorEastAsia" w:hAnsiTheme="minorEastAsia" w:eastAsiaTheme="minorEastAsia" w:cstheme="minorEastAsia"/>
          <w:b/>
          <w:color w:val="auto"/>
          <w:sz w:val="24"/>
          <w:highlight w:val="none"/>
        </w:rPr>
      </w:pPr>
    </w:p>
    <w:p>
      <w:pPr>
        <w:pStyle w:val="76"/>
        <w:spacing w:line="360" w:lineRule="auto"/>
        <w:jc w:val="center"/>
        <w:rPr>
          <w:rFonts w:hint="eastAsia" w:asciiTheme="minorEastAsia" w:hAnsiTheme="minorEastAsia" w:eastAsiaTheme="minorEastAsia" w:cstheme="minorEastAsia"/>
          <w:b/>
          <w:color w:val="auto"/>
          <w:sz w:val="24"/>
          <w:highlight w:val="none"/>
        </w:rPr>
      </w:pPr>
    </w:p>
    <w:p>
      <w:pPr>
        <w:pStyle w:val="76"/>
        <w:spacing w:line="360" w:lineRule="auto"/>
        <w:jc w:val="center"/>
        <w:rPr>
          <w:rFonts w:hint="eastAsia" w:asciiTheme="minorEastAsia" w:hAnsiTheme="minorEastAsia" w:eastAsiaTheme="minorEastAsia" w:cstheme="minorEastAsia"/>
          <w:b/>
          <w:color w:val="auto"/>
          <w:sz w:val="24"/>
          <w:highlight w:val="none"/>
        </w:rPr>
      </w:pPr>
    </w:p>
    <w:p>
      <w:pPr>
        <w:pStyle w:val="76"/>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pPr>
        <w:pStyle w:val="76"/>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pPr>
        <w:pStyle w:val="76"/>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pPr>
        <w:pStyle w:val="76"/>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pPr>
        <w:pStyle w:val="76"/>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pPr>
        <w:pStyle w:val="76"/>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pPr>
        <w:pStyle w:val="76"/>
        <w:spacing w:line="360" w:lineRule="auto"/>
        <w:jc w:val="center"/>
        <w:rPr>
          <w:rFonts w:hint="eastAsia" w:asciiTheme="minorEastAsia" w:hAnsiTheme="minorEastAsia" w:eastAsiaTheme="minorEastAsia" w:cstheme="minorEastAsia"/>
          <w:color w:val="auto"/>
          <w:sz w:val="28"/>
          <w:szCs w:val="28"/>
          <w:highlight w:val="none"/>
        </w:rPr>
      </w:pPr>
    </w:p>
    <w:p>
      <w:pPr>
        <w:pStyle w:val="75"/>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pPr>
        <w:pStyle w:val="124"/>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117" w:name="_Toc15886"/>
      <w:r>
        <w:rPr>
          <w:rFonts w:hint="eastAsia" w:asciiTheme="minorEastAsia" w:hAnsiTheme="minorEastAsia" w:eastAsiaTheme="minorEastAsia" w:cstheme="minorEastAsia"/>
          <w:color w:val="auto"/>
          <w:highlight w:val="none"/>
          <w:lang w:eastAsia="zh-CN"/>
        </w:rPr>
        <w:t>目录</w:t>
      </w:r>
      <w:bookmarkEnd w:id="117"/>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18"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118"/>
    </w:p>
    <w:p>
      <w:pPr>
        <w:pStyle w:val="124"/>
        <w:outlineLvl w:val="1"/>
        <w:rPr>
          <w:rFonts w:hint="eastAsia" w:asciiTheme="minorEastAsia" w:hAnsiTheme="minorEastAsia" w:eastAsiaTheme="minorEastAsia" w:cstheme="minorEastAsia"/>
          <w:b w:val="0"/>
          <w:bCs/>
          <w:color w:val="auto"/>
          <w:sz w:val="24"/>
          <w:szCs w:val="24"/>
          <w:highlight w:val="none"/>
        </w:rPr>
      </w:pPr>
      <w:bookmarkStart w:id="119"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119"/>
    </w:p>
    <w:p>
      <w:pPr>
        <w:pStyle w:val="124"/>
        <w:outlineLvl w:val="1"/>
        <w:rPr>
          <w:rFonts w:hint="eastAsia" w:asciiTheme="minorEastAsia" w:hAnsiTheme="minorEastAsia" w:eastAsiaTheme="minorEastAsia" w:cstheme="minorEastAsia"/>
          <w:b w:val="0"/>
          <w:bCs/>
          <w:color w:val="auto"/>
          <w:sz w:val="24"/>
          <w:szCs w:val="24"/>
          <w:highlight w:val="none"/>
          <w:lang w:val="en-US" w:eastAsia="zh-CN"/>
        </w:rPr>
      </w:pPr>
      <w:bookmarkStart w:id="120" w:name="_Toc17500"/>
      <w:r>
        <w:rPr>
          <w:rFonts w:hint="eastAsia" w:asciiTheme="minorEastAsia" w:hAnsiTheme="minorEastAsia" w:eastAsiaTheme="minorEastAsia" w:cstheme="minorEastAsia"/>
          <w:b w:val="0"/>
          <w:bCs/>
          <w:color w:val="auto"/>
          <w:sz w:val="24"/>
          <w:szCs w:val="24"/>
          <w:highlight w:val="none"/>
          <w:lang w:val="en-US" w:eastAsia="zh-CN"/>
        </w:rPr>
        <w:t>1.2☆法定代表人身份证明及授权委托书</w:t>
      </w:r>
      <w:bookmarkEnd w:id="120"/>
    </w:p>
    <w:p>
      <w:pPr>
        <w:pStyle w:val="124"/>
        <w:outlineLvl w:val="1"/>
        <w:rPr>
          <w:rFonts w:hint="eastAsia" w:asciiTheme="minorEastAsia" w:hAnsiTheme="minorEastAsia" w:eastAsiaTheme="minorEastAsia" w:cstheme="minorEastAsia"/>
          <w:b w:val="0"/>
          <w:bCs/>
          <w:color w:val="auto"/>
          <w:sz w:val="24"/>
          <w:szCs w:val="24"/>
          <w:highlight w:val="none"/>
          <w:lang w:val="en-US" w:eastAsia="zh-CN"/>
        </w:rPr>
      </w:pPr>
      <w:bookmarkStart w:id="121" w:name="_Toc20586"/>
      <w:r>
        <w:rPr>
          <w:rFonts w:hint="eastAsia" w:asciiTheme="minorEastAsia" w:hAnsiTheme="minorEastAsia" w:eastAsiaTheme="minorEastAsia" w:cstheme="minorEastAsia"/>
          <w:b w:val="0"/>
          <w:bCs/>
          <w:color w:val="auto"/>
          <w:sz w:val="24"/>
          <w:szCs w:val="24"/>
          <w:highlight w:val="none"/>
          <w:lang w:val="en-US" w:eastAsia="zh-CN"/>
        </w:rPr>
        <w:t>1.3☆投标保证金</w:t>
      </w:r>
      <w:bookmarkEnd w:id="121"/>
    </w:p>
    <w:p>
      <w:pPr>
        <w:pStyle w:val="124"/>
        <w:outlineLvl w:val="1"/>
        <w:rPr>
          <w:rFonts w:hint="eastAsia" w:asciiTheme="minorEastAsia" w:hAnsiTheme="minorEastAsia" w:eastAsiaTheme="minorEastAsia" w:cstheme="minorEastAsia"/>
          <w:b w:val="0"/>
          <w:bCs/>
          <w:color w:val="auto"/>
          <w:sz w:val="24"/>
          <w:szCs w:val="24"/>
          <w:highlight w:val="none"/>
          <w:lang w:val="en-US" w:eastAsia="zh-CN"/>
        </w:rPr>
      </w:pPr>
      <w:bookmarkStart w:id="122" w:name="_Toc6305"/>
      <w:r>
        <w:rPr>
          <w:rFonts w:hint="eastAsia" w:asciiTheme="minorEastAsia" w:hAnsiTheme="minorEastAsia" w:eastAsiaTheme="minorEastAsia" w:cstheme="minorEastAsia"/>
          <w:b w:val="0"/>
          <w:bCs/>
          <w:color w:val="auto"/>
          <w:sz w:val="24"/>
          <w:szCs w:val="24"/>
          <w:highlight w:val="none"/>
          <w:lang w:val="en-US" w:eastAsia="zh-CN"/>
        </w:rPr>
        <w:t>1.4制造商授权书</w:t>
      </w:r>
      <w:bookmarkEnd w:id="122"/>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23" w:name="_Toc6084"/>
      <w:r>
        <w:rPr>
          <w:rFonts w:hint="eastAsia" w:asciiTheme="minorEastAsia" w:hAnsiTheme="minorEastAsia" w:eastAsiaTheme="minorEastAsia" w:cstheme="minorEastAsia"/>
          <w:b w:val="0"/>
          <w:bCs/>
          <w:color w:val="auto"/>
          <w:sz w:val="24"/>
          <w:szCs w:val="24"/>
          <w:highlight w:val="none"/>
          <w:lang w:eastAsia="zh-CN"/>
        </w:rPr>
        <w:t>二、商务文件</w:t>
      </w:r>
      <w:bookmarkEnd w:id="123"/>
    </w:p>
    <w:p>
      <w:pPr>
        <w:pStyle w:val="124"/>
        <w:outlineLvl w:val="1"/>
        <w:rPr>
          <w:rFonts w:hint="eastAsia" w:asciiTheme="minorEastAsia" w:hAnsiTheme="minorEastAsia" w:eastAsiaTheme="minorEastAsia" w:cstheme="minorEastAsia"/>
          <w:b w:val="0"/>
          <w:bCs/>
          <w:color w:val="auto"/>
          <w:sz w:val="24"/>
          <w:szCs w:val="24"/>
          <w:highlight w:val="none"/>
        </w:rPr>
      </w:pPr>
      <w:bookmarkStart w:id="124" w:name="_Toc31795"/>
      <w:r>
        <w:rPr>
          <w:rFonts w:hint="eastAsia" w:asciiTheme="minorEastAsia" w:hAnsiTheme="minorEastAsia" w:eastAsiaTheme="minorEastAsia" w:cstheme="minorEastAsia"/>
          <w:b w:val="0"/>
          <w:bCs/>
          <w:color w:val="auto"/>
          <w:sz w:val="24"/>
          <w:szCs w:val="24"/>
          <w:highlight w:val="none"/>
        </w:rPr>
        <w:t>2.1☆投标函</w:t>
      </w:r>
      <w:bookmarkEnd w:id="124"/>
    </w:p>
    <w:p>
      <w:pPr>
        <w:pStyle w:val="124"/>
        <w:outlineLvl w:val="1"/>
        <w:rPr>
          <w:rFonts w:hint="eastAsia" w:asciiTheme="minorEastAsia" w:hAnsiTheme="minorEastAsia" w:eastAsiaTheme="minorEastAsia" w:cstheme="minorEastAsia"/>
          <w:b w:val="0"/>
          <w:bCs/>
          <w:color w:val="auto"/>
          <w:sz w:val="24"/>
          <w:szCs w:val="24"/>
          <w:highlight w:val="none"/>
        </w:rPr>
      </w:pPr>
      <w:bookmarkStart w:id="125" w:name="_Toc11731"/>
      <w:r>
        <w:rPr>
          <w:rFonts w:hint="eastAsia" w:asciiTheme="minorEastAsia" w:hAnsiTheme="minorEastAsia" w:eastAsiaTheme="minorEastAsia" w:cstheme="minorEastAsia"/>
          <w:b w:val="0"/>
          <w:bCs/>
          <w:color w:val="auto"/>
          <w:sz w:val="24"/>
          <w:szCs w:val="24"/>
          <w:highlight w:val="none"/>
        </w:rPr>
        <w:t>2.2企业基本情况表、项目负责人简历表、拟投入本项目主要成员表</w:t>
      </w:r>
      <w:bookmarkEnd w:id="125"/>
    </w:p>
    <w:p>
      <w:pPr>
        <w:pStyle w:val="124"/>
        <w:outlineLvl w:val="1"/>
        <w:rPr>
          <w:rFonts w:hint="eastAsia" w:asciiTheme="minorEastAsia" w:hAnsiTheme="minorEastAsia" w:eastAsiaTheme="minorEastAsia" w:cstheme="minorEastAsia"/>
          <w:b w:val="0"/>
          <w:bCs/>
          <w:color w:val="auto"/>
          <w:sz w:val="24"/>
          <w:szCs w:val="24"/>
          <w:highlight w:val="none"/>
        </w:rPr>
      </w:pPr>
      <w:bookmarkStart w:id="126" w:name="_Toc11997"/>
      <w:r>
        <w:rPr>
          <w:rFonts w:hint="eastAsia" w:asciiTheme="minorEastAsia" w:hAnsiTheme="minorEastAsia" w:eastAsiaTheme="minorEastAsia" w:cstheme="minorEastAsia"/>
          <w:b w:val="0"/>
          <w:bCs/>
          <w:color w:val="auto"/>
          <w:sz w:val="24"/>
          <w:szCs w:val="24"/>
          <w:highlight w:val="none"/>
        </w:rPr>
        <w:t>2.3近三年经营业绩表</w:t>
      </w:r>
      <w:bookmarkEnd w:id="126"/>
    </w:p>
    <w:p>
      <w:pPr>
        <w:pStyle w:val="124"/>
        <w:outlineLvl w:val="1"/>
        <w:rPr>
          <w:rFonts w:hint="eastAsia" w:asciiTheme="minorEastAsia" w:hAnsiTheme="minorEastAsia" w:eastAsiaTheme="minorEastAsia" w:cstheme="minorEastAsia"/>
          <w:b w:val="0"/>
          <w:bCs/>
          <w:color w:val="auto"/>
          <w:sz w:val="24"/>
          <w:szCs w:val="24"/>
          <w:highlight w:val="none"/>
        </w:rPr>
      </w:pPr>
      <w:bookmarkStart w:id="127"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☆开标一览表</w:t>
      </w:r>
      <w:bookmarkEnd w:id="127"/>
    </w:p>
    <w:p>
      <w:pPr>
        <w:pStyle w:val="124"/>
        <w:outlineLvl w:val="1"/>
        <w:rPr>
          <w:rFonts w:hint="eastAsia" w:asciiTheme="minorEastAsia" w:hAnsiTheme="minorEastAsia" w:eastAsiaTheme="minorEastAsia" w:cstheme="minorEastAsia"/>
          <w:b w:val="0"/>
          <w:bCs/>
          <w:color w:val="auto"/>
          <w:sz w:val="24"/>
          <w:szCs w:val="24"/>
          <w:highlight w:val="none"/>
        </w:rPr>
      </w:pPr>
      <w:bookmarkStart w:id="128"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☆投标报价明细表</w:t>
      </w:r>
      <w:bookmarkEnd w:id="128"/>
    </w:p>
    <w:p>
      <w:pPr>
        <w:pStyle w:val="124"/>
        <w:outlineLvl w:val="1"/>
        <w:rPr>
          <w:rFonts w:hint="eastAsia" w:asciiTheme="minorEastAsia" w:hAnsiTheme="minorEastAsia" w:eastAsiaTheme="minorEastAsia" w:cstheme="minorEastAsia"/>
          <w:b w:val="0"/>
          <w:bCs/>
          <w:color w:val="auto"/>
          <w:sz w:val="24"/>
          <w:szCs w:val="24"/>
          <w:highlight w:val="none"/>
        </w:rPr>
      </w:pPr>
      <w:bookmarkStart w:id="129"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商务条款偏离说明表</w:t>
      </w:r>
      <w:bookmarkEnd w:id="129"/>
    </w:p>
    <w:p>
      <w:pPr>
        <w:pStyle w:val="124"/>
        <w:outlineLvl w:val="1"/>
        <w:rPr>
          <w:rFonts w:hint="eastAsia" w:asciiTheme="minorEastAsia" w:hAnsiTheme="minorEastAsia" w:eastAsiaTheme="minorEastAsia" w:cstheme="minorEastAsia"/>
          <w:b w:val="0"/>
          <w:bCs/>
          <w:color w:val="auto"/>
          <w:sz w:val="24"/>
          <w:szCs w:val="24"/>
          <w:highlight w:val="none"/>
        </w:rPr>
      </w:pPr>
      <w:bookmarkStart w:id="130"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30"/>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31" w:name="_Toc24182"/>
      <w:r>
        <w:rPr>
          <w:rFonts w:hint="eastAsia" w:asciiTheme="minorEastAsia" w:hAnsiTheme="minorEastAsia" w:eastAsiaTheme="minorEastAsia" w:cstheme="minorEastAsia"/>
          <w:b w:val="0"/>
          <w:bCs/>
          <w:color w:val="auto"/>
          <w:sz w:val="24"/>
          <w:szCs w:val="24"/>
          <w:highlight w:val="none"/>
          <w:lang w:eastAsia="zh-CN"/>
        </w:rPr>
        <w:t>三、技术文件</w:t>
      </w:r>
      <w:bookmarkEnd w:id="131"/>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32" w:name="_Toc4384"/>
      <w:r>
        <w:rPr>
          <w:rFonts w:hint="eastAsia" w:asciiTheme="minorEastAsia" w:hAnsiTheme="minorEastAsia" w:eastAsiaTheme="minorEastAsia" w:cstheme="minorEastAsia"/>
          <w:b w:val="0"/>
          <w:bCs/>
          <w:color w:val="auto"/>
          <w:sz w:val="24"/>
          <w:szCs w:val="24"/>
          <w:highlight w:val="none"/>
          <w:lang w:eastAsia="zh-CN"/>
        </w:rPr>
        <w:t>3.1物主要技术指标和运行性能：</w:t>
      </w:r>
      <w:bookmarkEnd w:id="132"/>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33" w:name="_Toc3374"/>
      <w:r>
        <w:rPr>
          <w:rFonts w:hint="eastAsia" w:asciiTheme="minorEastAsia" w:hAnsiTheme="minorEastAsia" w:eastAsiaTheme="minorEastAsia" w:cstheme="minorEastAsia"/>
          <w:b w:val="0"/>
          <w:bCs/>
          <w:color w:val="auto"/>
          <w:sz w:val="24"/>
          <w:szCs w:val="24"/>
          <w:highlight w:val="none"/>
          <w:lang w:eastAsia="zh-CN"/>
        </w:rPr>
        <w:t>3.2货物配件、耗材、选件表和备件及特殊工具清单；</w:t>
      </w:r>
      <w:bookmarkEnd w:id="133"/>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34" w:name="_Toc27348"/>
      <w:r>
        <w:rPr>
          <w:rFonts w:hint="eastAsia" w:asciiTheme="minorEastAsia" w:hAnsiTheme="minorEastAsia" w:eastAsiaTheme="minorEastAsia" w:cstheme="minorEastAsia"/>
          <w:b w:val="0"/>
          <w:bCs/>
          <w:color w:val="auto"/>
          <w:sz w:val="24"/>
          <w:szCs w:val="24"/>
          <w:highlight w:val="none"/>
          <w:lang w:eastAsia="zh-CN"/>
        </w:rPr>
        <w:t>3.3货物安装方案及验收标准；</w:t>
      </w:r>
      <w:bookmarkEnd w:id="134"/>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35" w:name="_Toc29345"/>
      <w:r>
        <w:rPr>
          <w:rFonts w:hint="eastAsia" w:asciiTheme="minorEastAsia" w:hAnsiTheme="minorEastAsia" w:eastAsiaTheme="minorEastAsia" w:cstheme="minorEastAsia"/>
          <w:b w:val="0"/>
          <w:bCs/>
          <w:color w:val="auto"/>
          <w:sz w:val="24"/>
          <w:szCs w:val="24"/>
          <w:highlight w:val="none"/>
          <w:lang w:eastAsia="zh-CN"/>
        </w:rPr>
        <w:t>3.3质量保证措施和保证交货期措施；</w:t>
      </w:r>
      <w:bookmarkEnd w:id="135"/>
    </w:p>
    <w:p>
      <w:pPr>
        <w:pStyle w:val="124"/>
        <w:outlineLvl w:val="1"/>
        <w:rPr>
          <w:rFonts w:hint="eastAsia" w:asciiTheme="minorEastAsia" w:hAnsiTheme="minorEastAsia" w:eastAsiaTheme="minorEastAsia" w:cstheme="minorEastAsia"/>
          <w:b w:val="0"/>
          <w:bCs/>
          <w:color w:val="auto"/>
          <w:sz w:val="24"/>
          <w:szCs w:val="24"/>
          <w:highlight w:val="none"/>
          <w:lang w:eastAsia="zh-CN"/>
        </w:rPr>
      </w:pPr>
      <w:bookmarkStart w:id="136" w:name="_Toc30313"/>
      <w:r>
        <w:rPr>
          <w:rFonts w:hint="eastAsia" w:asciiTheme="minorEastAsia" w:hAnsiTheme="minorEastAsia" w:eastAsiaTheme="minorEastAsia" w:cstheme="minorEastAsia"/>
          <w:b w:val="0"/>
          <w:bCs/>
          <w:color w:val="auto"/>
          <w:sz w:val="24"/>
          <w:szCs w:val="24"/>
          <w:highlight w:val="none"/>
          <w:lang w:eastAsia="zh-CN"/>
        </w:rPr>
        <w:t>四、服务文件</w:t>
      </w:r>
      <w:bookmarkEnd w:id="136"/>
    </w:p>
    <w:p>
      <w:pPr>
        <w:pStyle w:val="124"/>
        <w:outlineLvl w:val="1"/>
        <w:rPr>
          <w:rFonts w:hint="eastAsia" w:asciiTheme="minorEastAsia" w:hAnsiTheme="minorEastAsia" w:eastAsiaTheme="minorEastAsia" w:cstheme="minorEastAsia"/>
          <w:b w:val="0"/>
          <w:bCs/>
          <w:color w:val="auto"/>
          <w:sz w:val="24"/>
          <w:szCs w:val="24"/>
          <w:highlight w:val="none"/>
        </w:rPr>
      </w:pPr>
      <w:bookmarkStart w:id="137" w:name="_Toc24887"/>
      <w:r>
        <w:rPr>
          <w:rFonts w:hint="eastAsia" w:asciiTheme="minorEastAsia" w:hAnsiTheme="minorEastAsia" w:eastAsiaTheme="minorEastAsia" w:cstheme="minorEastAsia"/>
          <w:b w:val="0"/>
          <w:bCs/>
          <w:color w:val="auto"/>
          <w:sz w:val="24"/>
          <w:szCs w:val="24"/>
          <w:highlight w:val="none"/>
        </w:rPr>
        <w:t>4.1货物售后服务：</w:t>
      </w:r>
      <w:bookmarkEnd w:id="137"/>
    </w:p>
    <w:p>
      <w:pPr>
        <w:pStyle w:val="124"/>
        <w:outlineLvl w:val="1"/>
        <w:rPr>
          <w:rFonts w:hint="eastAsia" w:asciiTheme="minorEastAsia" w:hAnsiTheme="minorEastAsia" w:eastAsiaTheme="minorEastAsia" w:cstheme="minorEastAsia"/>
          <w:b w:val="0"/>
          <w:bCs/>
          <w:color w:val="auto"/>
          <w:sz w:val="24"/>
          <w:szCs w:val="24"/>
          <w:highlight w:val="none"/>
        </w:rPr>
      </w:pPr>
      <w:bookmarkStart w:id="138" w:name="_Toc10061"/>
      <w:r>
        <w:rPr>
          <w:rFonts w:hint="eastAsia" w:asciiTheme="minorEastAsia" w:hAnsiTheme="minorEastAsia" w:eastAsiaTheme="minorEastAsia" w:cstheme="minorEastAsia"/>
          <w:b w:val="0"/>
          <w:bCs/>
          <w:color w:val="auto"/>
          <w:sz w:val="24"/>
          <w:szCs w:val="24"/>
          <w:highlight w:val="none"/>
        </w:rPr>
        <w:t>4.2售后服务网点明细表（包括联系人、详细地址、电话、传真）及本地化服务情况一览表</w:t>
      </w:r>
      <w:bookmarkEnd w:id="138"/>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pStyle w:val="124"/>
        <w:outlineLvl w:val="1"/>
        <w:rPr>
          <w:rFonts w:hint="eastAsia" w:asciiTheme="minorEastAsia" w:hAnsiTheme="minorEastAsia" w:eastAsiaTheme="minorEastAsia" w:cstheme="minorEastAsia"/>
          <w:color w:val="auto"/>
          <w:highlight w:val="none"/>
          <w:lang w:eastAsia="zh-CN"/>
        </w:rPr>
      </w:pPr>
      <w:bookmarkStart w:id="139" w:name="_Toc18107"/>
    </w:p>
    <w:p>
      <w:pPr>
        <w:pStyle w:val="124"/>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、资格审查材料</w:t>
      </w:r>
      <w:bookmarkEnd w:id="139"/>
    </w:p>
    <w:p>
      <w:pPr>
        <w:pStyle w:val="114"/>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EastAsia" w:hAnsiTheme="minorEastAsia" w:eastAsiaTheme="minorEastAsia" w:cstheme="minorEastAsia"/>
          <w:color w:val="auto"/>
          <w:sz w:val="24"/>
          <w:szCs w:val="24"/>
          <w:highlight w:val="none"/>
        </w:rPr>
      </w:pPr>
      <w:bookmarkStart w:id="140" w:name="_Toc17358"/>
      <w:r>
        <w:rPr>
          <w:rFonts w:hint="eastAsia" w:asciiTheme="minorEastAsia" w:hAnsiTheme="minorEastAsia" w:eastAsiaTheme="minorEastAsia" w:cstheme="minorEastAsia"/>
          <w:color w:val="auto"/>
          <w:sz w:val="24"/>
          <w:szCs w:val="24"/>
          <w:highlight w:val="none"/>
          <w:lang w:val="en-US" w:eastAsia="zh-CN"/>
        </w:rPr>
        <w:t>1.1</w:t>
      </w:r>
      <w:bookmarkStart w:id="141" w:name="_Toc15736"/>
      <w:r>
        <w:rPr>
          <w:rFonts w:hint="eastAsia" w:asciiTheme="minorEastAsia" w:hAnsiTheme="minorEastAsia" w:eastAsiaTheme="minorEastAsia" w:cstheme="minorEastAsia"/>
          <w:color w:val="auto"/>
          <w:sz w:val="24"/>
          <w:szCs w:val="24"/>
          <w:highlight w:val="none"/>
        </w:rPr>
        <w:t>中华人民共和国政府采购法第二十二条规定</w:t>
      </w:r>
      <w:bookmarkEnd w:id="140"/>
      <w:bookmarkEnd w:id="141"/>
    </w:p>
    <w:p>
      <w:pPr>
        <w:pStyle w:val="15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①具有独立承担民事责任的能力；</w:t>
      </w:r>
    </w:p>
    <w:p>
      <w:pPr>
        <w:pStyle w:val="15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②具有良好的商业信誉和健全的财务会计制度；</w:t>
      </w:r>
    </w:p>
    <w:p>
      <w:pPr>
        <w:pStyle w:val="15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③具有履行合同所必需的设备和专业技术能力；</w:t>
      </w:r>
    </w:p>
    <w:p>
      <w:pPr>
        <w:pStyle w:val="15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④有依法缴纳税收和社会保障资金的良好记录；</w:t>
      </w:r>
    </w:p>
    <w:p>
      <w:pPr>
        <w:pStyle w:val="15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⑤参加政府采购活动前三年内，在经营活动中没有重大违法记录；</w:t>
      </w:r>
    </w:p>
    <w:p>
      <w:pPr>
        <w:pStyle w:val="15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⑥</w:t>
      </w:r>
      <w:r>
        <w:rPr>
          <w:rFonts w:hint="eastAsia" w:asciiTheme="minorEastAsia" w:hAnsiTheme="minorEastAsia" w:eastAsiaTheme="minorEastAsia" w:cstheme="minorEastAsia"/>
          <w:color w:val="auto"/>
          <w:sz w:val="24"/>
          <w:szCs w:val="24"/>
          <w:highlight w:val="none"/>
        </w:rPr>
        <w:t>法律、行政法规规定的其他条件;</w:t>
      </w:r>
    </w:p>
    <w:p>
      <w:pPr>
        <w:pStyle w:val="152"/>
        <w:rPr>
          <w:rFonts w:hint="eastAsia" w:asciiTheme="minorEastAsia" w:hAnsiTheme="minorEastAsia" w:eastAsiaTheme="minorEastAsia" w:cstheme="minorEastAsia"/>
          <w:color w:val="auto"/>
          <w:sz w:val="24"/>
          <w:szCs w:val="24"/>
          <w:highlight w:val="none"/>
        </w:rPr>
      </w:pPr>
      <w:bookmarkStart w:id="142" w:name="_Toc256000026"/>
      <w:r>
        <w:rPr>
          <w:rFonts w:hint="eastAsia" w:asciiTheme="minorEastAsia" w:hAnsiTheme="minorEastAsia" w:eastAsiaTheme="minorEastAsia" w:cstheme="minorEastAsia"/>
          <w:color w:val="auto"/>
          <w:sz w:val="24"/>
          <w:szCs w:val="24"/>
          <w:highlight w:val="none"/>
        </w:rPr>
        <w:t>须提供以下资料：</w:t>
      </w:r>
      <w:bookmarkEnd w:id="142"/>
    </w:p>
    <w:p>
      <w:pPr>
        <w:pStyle w:val="153"/>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1、具有独立承担民事责任的能力；须提供相关证明材料，其中：</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供应商是企业（包括合伙企业）的，</w:t>
      </w:r>
      <w:r>
        <w:rPr>
          <w:rFonts w:hint="eastAsia" w:asciiTheme="minorEastAsia" w:hAnsiTheme="minorEastAsia" w:eastAsiaTheme="minorEastAsia" w:cstheme="minorEastAsia"/>
          <w:color w:val="auto"/>
          <w:sz w:val="24"/>
          <w:szCs w:val="24"/>
          <w:highlight w:val="none"/>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供应商是事业单位的</w:t>
      </w:r>
      <w:r>
        <w:rPr>
          <w:rFonts w:hint="eastAsia" w:asciiTheme="minorEastAsia" w:hAnsiTheme="minorEastAsia" w:eastAsiaTheme="minorEastAsia" w:cstheme="minorEastAsia"/>
          <w:color w:val="auto"/>
          <w:sz w:val="24"/>
          <w:szCs w:val="24"/>
          <w:highlight w:val="none"/>
        </w:rPr>
        <w:t>，须提供其有效的“事业单位法人证书”复印件；</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供应商是非企业专业服务机构的，</w:t>
      </w:r>
      <w:r>
        <w:rPr>
          <w:rFonts w:hint="eastAsia" w:asciiTheme="minorEastAsia" w:hAnsiTheme="minorEastAsia" w:eastAsiaTheme="minorEastAsia" w:cstheme="minorEastAsia"/>
          <w:color w:val="auto"/>
          <w:sz w:val="24"/>
          <w:szCs w:val="24"/>
          <w:highlight w:val="none"/>
        </w:rPr>
        <w:t>须提供其有效的执业许可证复印件；</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供应商是个体工商户的，</w:t>
      </w:r>
      <w:r>
        <w:rPr>
          <w:rFonts w:hint="eastAsia" w:asciiTheme="minorEastAsia" w:hAnsiTheme="minorEastAsia" w:eastAsiaTheme="minorEastAsia" w:cstheme="minorEastAsia"/>
          <w:color w:val="auto"/>
          <w:sz w:val="24"/>
          <w:szCs w:val="24"/>
          <w:highlight w:val="none"/>
        </w:rPr>
        <w:t>须提供其有效的“个体工商户营业执照” 复印件；</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以上复印件须加盖供应商公章。</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供应商是自然人的，</w:t>
      </w:r>
      <w:r>
        <w:rPr>
          <w:rFonts w:hint="eastAsia" w:asciiTheme="minorEastAsia" w:hAnsiTheme="minorEastAsia" w:eastAsiaTheme="minorEastAsia" w:cstheme="minorEastAsia"/>
          <w:color w:val="auto"/>
          <w:sz w:val="24"/>
          <w:szCs w:val="24"/>
          <w:highlight w:val="none"/>
        </w:rPr>
        <w:t>应提供其有效的自然人身份证明；</w:t>
      </w:r>
    </w:p>
    <w:p>
      <w:pPr>
        <w:pStyle w:val="15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3"/>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2、具有良好的商业信誉和健全的财务会计制度；须提供相关证明材料，其中：</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供应商是法人的，</w:t>
      </w:r>
      <w:r>
        <w:rPr>
          <w:rFonts w:hint="eastAsia" w:asciiTheme="minorEastAsia" w:hAnsiTheme="minorEastAsia" w:eastAsiaTheme="minorEastAsia" w:cstheme="minorEastAsia"/>
          <w:color w:val="auto"/>
          <w:sz w:val="24"/>
          <w:szCs w:val="24"/>
          <w:highlight w:val="none"/>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15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供应商是其他组织或自然人的，</w:t>
      </w:r>
      <w:r>
        <w:rPr>
          <w:rFonts w:hint="eastAsia" w:asciiTheme="minorEastAsia" w:hAnsiTheme="minorEastAsia" w:eastAsiaTheme="minorEastAsia" w:cstheme="minorEastAsia"/>
          <w:color w:val="auto"/>
          <w:sz w:val="24"/>
          <w:szCs w:val="24"/>
          <w:highlight w:val="none"/>
        </w:rPr>
        <w:t>须提供银行出具的资信证明原件；</w:t>
      </w:r>
    </w:p>
    <w:p>
      <w:pPr>
        <w:pStyle w:val="15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银行资信证明无收受人和项目的限制，银行资信证明可以是复印件，评标委员会保留审核原件的权利。资信证明的开具银行明确规定复印无效的，须提交原件；</w:t>
      </w:r>
    </w:p>
    <w:p>
      <w:pPr>
        <w:pStyle w:val="15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3、具有履行合同所必需的设备和专业技术能力；须附相关证明材料或书面声明</w:t>
      </w:r>
    </w:p>
    <w:p>
      <w:pPr>
        <w:pStyle w:val="15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 </w:t>
      </w:r>
    </w:p>
    <w:p>
      <w:pPr>
        <w:pStyle w:val="152"/>
        <w:rPr>
          <w:rFonts w:hint="eastAsia" w:asciiTheme="minorEastAsia" w:hAnsiTheme="minorEastAsia" w:eastAsiaTheme="minorEastAsia" w:cstheme="minorEastAsia"/>
          <w:b w:val="0"/>
          <w:bCs w:val="0"/>
          <w:color w:val="auto"/>
          <w:sz w:val="24"/>
          <w:szCs w:val="24"/>
          <w:highlight w:val="none"/>
        </w:rPr>
      </w:pPr>
      <w:bookmarkStart w:id="143" w:name="_Toc256000029"/>
      <w:r>
        <w:rPr>
          <w:rFonts w:hint="eastAsia" w:asciiTheme="minorEastAsia" w:hAnsiTheme="minorEastAsia" w:eastAsiaTheme="minorEastAsia" w:cstheme="minorEastAsia"/>
          <w:b w:val="0"/>
          <w:bCs w:val="0"/>
          <w:color w:val="auto"/>
          <w:sz w:val="24"/>
          <w:szCs w:val="24"/>
          <w:highlight w:val="none"/>
        </w:rPr>
        <w:t>书面声明格式：</w:t>
      </w:r>
      <w:bookmarkEnd w:id="143"/>
    </w:p>
    <w:p>
      <w:pPr>
        <w:pStyle w:val="1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2"/>
        <w:rPr>
          <w:rFonts w:hint="eastAsia" w:asciiTheme="minorEastAsia" w:hAnsiTheme="minorEastAsia" w:eastAsiaTheme="minorEastAsia" w:cstheme="minorEastAsia"/>
          <w:b w:val="0"/>
          <w:bCs w:val="0"/>
          <w:color w:val="auto"/>
          <w:sz w:val="24"/>
          <w:szCs w:val="24"/>
          <w:highlight w:val="none"/>
        </w:rPr>
      </w:pPr>
      <w:bookmarkStart w:id="144" w:name="_Toc256000031"/>
      <w:r>
        <w:rPr>
          <w:rFonts w:hint="eastAsia" w:asciiTheme="minorEastAsia" w:hAnsiTheme="minorEastAsia" w:eastAsiaTheme="minorEastAsia" w:cstheme="minorEastAsia"/>
          <w:b w:val="0"/>
          <w:bCs w:val="0"/>
          <w:color w:val="auto"/>
          <w:sz w:val="24"/>
          <w:szCs w:val="24"/>
          <w:highlight w:val="none"/>
        </w:rPr>
        <w:t>本供应商郑重声明：</w:t>
      </w:r>
      <w:bookmarkEnd w:id="144"/>
    </w:p>
    <w:p>
      <w:pPr>
        <w:pStyle w:val="152"/>
        <w:ind w:firstLine="480" w:firstLineChars="200"/>
        <w:rPr>
          <w:rFonts w:hint="eastAsia" w:asciiTheme="minorEastAsia" w:hAnsiTheme="minorEastAsia" w:eastAsiaTheme="minorEastAsia" w:cstheme="minorEastAsia"/>
          <w:b w:val="0"/>
          <w:bCs w:val="0"/>
          <w:color w:val="auto"/>
          <w:sz w:val="24"/>
          <w:szCs w:val="24"/>
          <w:highlight w:val="none"/>
        </w:rPr>
      </w:pPr>
      <w:bookmarkStart w:id="145" w:name="_Toc256000032"/>
      <w:r>
        <w:rPr>
          <w:rFonts w:hint="eastAsia" w:asciiTheme="minorEastAsia" w:hAnsiTheme="minorEastAsia" w:eastAsiaTheme="minorEastAsia" w:cstheme="minorEastAsia"/>
          <w:b w:val="0"/>
          <w:bCs w:val="0"/>
          <w:color w:val="auto"/>
          <w:sz w:val="24"/>
          <w:szCs w:val="24"/>
          <w:highlight w:val="none"/>
        </w:rPr>
        <w:t>本公司（或单位）具备本项目履行合同所必需的设备和专业技术能力，特此声明。</w:t>
      </w:r>
      <w:bookmarkEnd w:id="145"/>
    </w:p>
    <w:p>
      <w:pPr>
        <w:pStyle w:val="153"/>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法定代表人（或法定代表人授权代表）签字：</w:t>
      </w:r>
    </w:p>
    <w:p>
      <w:pPr>
        <w:pStyle w:val="153"/>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名称（加盖公章）：</w:t>
      </w:r>
    </w:p>
    <w:p>
      <w:pPr>
        <w:pStyle w:val="154"/>
        <w:spacing w:line="440" w:lineRule="exact"/>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154"/>
        <w:spacing w:line="440" w:lineRule="exac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4、有依法缴纳税收和社会保障资金的良好记录；须提供</w:t>
      </w:r>
      <w:r>
        <w:rPr>
          <w:rFonts w:hint="eastAsia" w:asciiTheme="minorEastAsia" w:hAnsiTheme="minorEastAsia" w:eastAsiaTheme="minorEastAsia" w:cstheme="minorEastAsia"/>
          <w:color w:val="auto"/>
          <w:sz w:val="24"/>
          <w:szCs w:val="24"/>
          <w:highlight w:val="none"/>
        </w:rPr>
        <w:t>依法缴纳税收和社会保障资金的证明材料，须提供开标前六个月内任意一个月的依法缴税凭据和缴纳社会保险的凭据（专用收据或社会保险缴纳清单）复印件；</w:t>
      </w:r>
      <w:r>
        <w:rPr>
          <w:rFonts w:hint="eastAsia" w:asciiTheme="minorEastAsia" w:hAnsiTheme="minorEastAsia" w:eastAsiaTheme="minorEastAsia" w:cstheme="minorEastAsia"/>
          <w:b w:val="0"/>
          <w:bCs w:val="0"/>
          <w:color w:val="auto"/>
          <w:sz w:val="24"/>
          <w:szCs w:val="24"/>
          <w:highlight w:val="none"/>
        </w:rPr>
        <w:t xml:space="preserve"> </w:t>
      </w:r>
    </w:p>
    <w:p>
      <w:pPr>
        <w:pStyle w:val="15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 xml:space="preserve"> </w:t>
      </w:r>
    </w:p>
    <w:p>
      <w:pPr>
        <w:pStyle w:val="152"/>
        <w:rPr>
          <w:rFonts w:hint="eastAsia" w:asciiTheme="minorEastAsia" w:hAnsiTheme="minorEastAsia" w:eastAsiaTheme="minorEastAsia" w:cstheme="minorEastAsia"/>
          <w:color w:val="auto"/>
          <w:sz w:val="24"/>
          <w:szCs w:val="24"/>
          <w:highlight w:val="none"/>
        </w:rPr>
      </w:pPr>
      <w:bookmarkStart w:id="146" w:name="_Toc256000036"/>
      <w:r>
        <w:rPr>
          <w:rFonts w:hint="eastAsia" w:asciiTheme="minorEastAsia" w:hAnsiTheme="minorEastAsia" w:eastAsiaTheme="minorEastAsia" w:cstheme="minorEastAsia"/>
          <w:color w:val="auto"/>
          <w:sz w:val="24"/>
          <w:szCs w:val="24"/>
          <w:highlight w:val="none"/>
        </w:rPr>
        <w:t>5、参加政府采购活动前三年内，在经营活动中没有重大违法记录；须提供书面声明</w:t>
      </w:r>
      <w:bookmarkEnd w:id="146"/>
    </w:p>
    <w:p>
      <w:pPr>
        <w:pStyle w:val="15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3"/>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我单位郑重声明： </w:t>
      </w:r>
    </w:p>
    <w:p>
      <w:pPr>
        <w:pStyle w:val="153"/>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53"/>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如我公司声明与实际不符，我公司将承担因此引起的一切后果。 </w:t>
      </w:r>
    </w:p>
    <w:p>
      <w:pPr>
        <w:pStyle w:val="154"/>
        <w:spacing w:line="44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53"/>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法定代表人（或法定代表人授权代表）签字：</w:t>
      </w:r>
    </w:p>
    <w:p>
      <w:pPr>
        <w:pStyle w:val="153"/>
        <w:adjustRightInd w:val="0"/>
        <w:snapToGri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名称（加盖公章）：</w:t>
      </w:r>
    </w:p>
    <w:p>
      <w:pPr>
        <w:pStyle w:val="154"/>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日期：   年   月   日</w:t>
      </w:r>
    </w:p>
    <w:p>
      <w:pPr>
        <w:pStyle w:val="156"/>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6、法律、行政法规规定的其他条件;</w:t>
      </w:r>
    </w:p>
    <w:p>
      <w:pPr>
        <w:pStyle w:val="32"/>
        <w:spacing w:before="0" w:beforeAutospacing="0" w:after="0" w:afterAutospacing="0"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6.1、凡拟参加本次招标项目的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32"/>
        <w:spacing w:before="0" w:beforeAutospacing="0" w:after="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近三年内无行贿犯罪记录，必须提供无行贿犯罪记录证明（在中国裁判文书网（http://wenshu.court.gov.cn/）查询，查询时间必须在公告期内）； </w:t>
      </w:r>
    </w:p>
    <w:p>
      <w:pPr>
        <w:pStyle w:val="151"/>
        <w:rPr>
          <w:rFonts w:hint="eastAsia" w:asciiTheme="minorEastAsia" w:hAnsiTheme="minorEastAsia" w:eastAsiaTheme="minorEastAsia" w:cstheme="minorEastAsia"/>
          <w:color w:val="auto"/>
          <w:sz w:val="24"/>
          <w:szCs w:val="24"/>
          <w:highlight w:val="none"/>
        </w:rPr>
      </w:pPr>
    </w:p>
    <w:p>
      <w:pPr>
        <w:pStyle w:val="122"/>
        <w:outlineLvl w:val="2"/>
        <w:rPr>
          <w:rFonts w:hint="eastAsia" w:asciiTheme="minorEastAsia" w:hAnsiTheme="minorEastAsia" w:eastAsiaTheme="minorEastAsia" w:cstheme="minorEastAsia"/>
          <w:color w:val="auto"/>
          <w:sz w:val="24"/>
          <w:szCs w:val="24"/>
          <w:highlight w:val="none"/>
        </w:rPr>
      </w:pPr>
      <w:bookmarkStart w:id="147" w:name="_Toc26928"/>
      <w:r>
        <w:rPr>
          <w:rFonts w:hint="eastAsia" w:asciiTheme="minorEastAsia" w:hAnsiTheme="minorEastAsia" w:eastAsiaTheme="minorEastAsia" w:cstheme="minorEastAsia"/>
          <w:b/>
          <w:bCs/>
          <w:color w:val="auto"/>
          <w:sz w:val="24"/>
          <w:szCs w:val="24"/>
          <w:highlight w:val="none"/>
        </w:rPr>
        <w:t>上述</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须提供的资格证明文件均应为有效文件并加盖本单位公章，否则评标时不予认可。上述文件为</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必须达到的资格要求，如有任意一条未明确响应将按无效投标处理。</w:t>
      </w:r>
      <w:bookmarkEnd w:id="147"/>
    </w:p>
    <w:p>
      <w:pPr>
        <w:pStyle w:val="142"/>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48" w:name="_Toc22311"/>
      <w:r>
        <w:rPr>
          <w:rFonts w:hint="eastAsia" w:asciiTheme="minorEastAsia" w:hAnsiTheme="minorEastAsia" w:eastAsiaTheme="minorEastAsia" w:cstheme="minorEastAsia"/>
          <w:color w:val="auto"/>
          <w:sz w:val="24"/>
          <w:szCs w:val="21"/>
          <w:highlight w:val="none"/>
          <w:lang w:val="en-US" w:eastAsia="zh-CN"/>
        </w:rPr>
        <w:t>1.2</w:t>
      </w:r>
      <w:r>
        <w:rPr>
          <w:rFonts w:hint="eastAsia" w:asciiTheme="minorEastAsia" w:hAnsiTheme="minorEastAsia" w:eastAsiaTheme="minorEastAsia" w:cstheme="minorEastAsia"/>
          <w:color w:val="auto"/>
          <w:sz w:val="24"/>
          <w:szCs w:val="21"/>
          <w:highlight w:val="none"/>
        </w:rPr>
        <w:t>☆法定代表人身份证明及授权委托书</w:t>
      </w:r>
      <w:bookmarkEnd w:id="148"/>
    </w:p>
    <w:p>
      <w:pPr>
        <w:pStyle w:val="84"/>
        <w:jc w:val="center"/>
        <w:outlineLvl w:val="9"/>
        <w:rPr>
          <w:rFonts w:hint="eastAsia" w:asciiTheme="minorEastAsia" w:hAnsiTheme="minorEastAsia" w:eastAsiaTheme="minorEastAsia" w:cstheme="minorEastAsia"/>
          <w:b/>
          <w:bCs/>
          <w:color w:val="auto"/>
          <w:sz w:val="24"/>
          <w:szCs w:val="24"/>
          <w:highlight w:val="none"/>
          <w:lang w:eastAsia="zh-CN"/>
        </w:rPr>
      </w:pPr>
      <w:bookmarkStart w:id="149" w:name="_Toc480371721"/>
      <w:bookmarkStart w:id="150" w:name="_Toc5919"/>
      <w:bookmarkStart w:id="151" w:name="_Toc480368595"/>
      <w:bookmarkStart w:id="152" w:name="_Toc480368653"/>
      <w:bookmarkStart w:id="153" w:name="_Toc480368424"/>
      <w:bookmarkStart w:id="154" w:name="_Toc468535482"/>
      <w:r>
        <w:rPr>
          <w:rFonts w:hint="eastAsia" w:asciiTheme="minorEastAsia" w:hAnsiTheme="minorEastAsia" w:eastAsiaTheme="minorEastAsia" w:cstheme="minorEastAsia"/>
          <w:b/>
          <w:bCs/>
          <w:color w:val="auto"/>
          <w:sz w:val="24"/>
          <w:szCs w:val="24"/>
          <w:highlight w:val="none"/>
        </w:rPr>
        <w:t>法定代表人资格证明文件</w:t>
      </w:r>
      <w:bookmarkEnd w:id="149"/>
      <w:bookmarkEnd w:id="150"/>
      <w:bookmarkEnd w:id="151"/>
      <w:bookmarkEnd w:id="152"/>
      <w:bookmarkEnd w:id="153"/>
      <w:bookmarkEnd w:id="154"/>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8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兹有</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同志为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公司法定代表人，代表我公司办理一切社会公务事宜，具有法律效力。 </w:t>
      </w:r>
    </w:p>
    <w:p>
      <w:pPr>
        <w:pStyle w:val="8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附法定代表人基本情况： </w:t>
      </w:r>
    </w:p>
    <w:p>
      <w:pPr>
        <w:pStyle w:val="8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pPr>
        <w:pStyle w:val="8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pPr>
        <w:pStyle w:val="8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u w:val="single"/>
        </w:rPr>
        <w:t xml:space="preserve">                       </w:t>
      </w:r>
    </w:p>
    <w:p>
      <w:pPr>
        <w:pStyle w:val="8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499110</wp:posOffset>
                </wp:positionV>
                <wp:extent cx="5638800" cy="1584960"/>
                <wp:effectExtent l="4445" t="4445" r="825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59264;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85"/>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盖章</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u w:val="single"/>
        </w:rPr>
        <w:t xml:space="preserve">           </w:t>
      </w:r>
    </w:p>
    <w:p>
      <w:pPr>
        <w:pStyle w:val="85"/>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85"/>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pStyle w:val="84"/>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w:t>
      </w:r>
      <w:bookmarkStart w:id="155" w:name="_Toc468535483"/>
    </w:p>
    <w:p>
      <w:pPr>
        <w:pStyle w:val="84"/>
        <w:outlineLvl w:val="9"/>
        <w:rPr>
          <w:rFonts w:hint="eastAsia" w:asciiTheme="minorEastAsia" w:hAnsiTheme="minorEastAsia" w:eastAsiaTheme="minorEastAsia" w:cstheme="minorEastAsia"/>
          <w:color w:val="auto"/>
          <w:sz w:val="24"/>
          <w:szCs w:val="24"/>
          <w:highlight w:val="none"/>
          <w:lang w:eastAsia="zh-CN"/>
        </w:rPr>
      </w:pPr>
    </w:p>
    <w:p>
      <w:pPr>
        <w:pStyle w:val="84"/>
        <w:outlineLvl w:val="9"/>
        <w:rPr>
          <w:rFonts w:hint="eastAsia" w:asciiTheme="minorEastAsia" w:hAnsiTheme="minorEastAsia" w:eastAsiaTheme="minorEastAsia" w:cstheme="minorEastAsia"/>
          <w:color w:val="auto"/>
          <w:sz w:val="24"/>
          <w:szCs w:val="24"/>
          <w:highlight w:val="none"/>
          <w:lang w:eastAsia="zh-CN"/>
        </w:rPr>
      </w:pPr>
    </w:p>
    <w:p>
      <w:pPr>
        <w:pStyle w:val="85"/>
        <w:rPr>
          <w:rFonts w:hint="eastAsia" w:asciiTheme="minorEastAsia" w:hAnsiTheme="minorEastAsia" w:eastAsiaTheme="minorEastAsia" w:cstheme="minorEastAsia"/>
          <w:color w:val="auto"/>
          <w:sz w:val="24"/>
          <w:szCs w:val="24"/>
          <w:highlight w:val="none"/>
          <w:lang w:eastAsia="zh-CN"/>
        </w:rPr>
      </w:pPr>
    </w:p>
    <w:p>
      <w:pPr>
        <w:pStyle w:val="85"/>
        <w:rPr>
          <w:rFonts w:hint="eastAsia" w:asciiTheme="minorEastAsia" w:hAnsiTheme="minorEastAsia" w:eastAsiaTheme="minorEastAsia" w:cstheme="minorEastAsia"/>
          <w:color w:val="auto"/>
          <w:sz w:val="24"/>
          <w:szCs w:val="24"/>
          <w:highlight w:val="none"/>
          <w:lang w:eastAsia="zh-CN"/>
        </w:rPr>
      </w:pPr>
    </w:p>
    <w:p>
      <w:pPr>
        <w:pStyle w:val="85"/>
        <w:rPr>
          <w:rFonts w:hint="eastAsia" w:asciiTheme="minorEastAsia" w:hAnsiTheme="minorEastAsia" w:eastAsiaTheme="minorEastAsia" w:cstheme="minorEastAsia"/>
          <w:color w:val="auto"/>
          <w:sz w:val="24"/>
          <w:szCs w:val="24"/>
          <w:highlight w:val="none"/>
          <w:lang w:eastAsia="zh-CN"/>
        </w:rPr>
      </w:pPr>
    </w:p>
    <w:p>
      <w:pPr>
        <w:pStyle w:val="85"/>
        <w:rPr>
          <w:rFonts w:hint="eastAsia" w:asciiTheme="minorEastAsia" w:hAnsiTheme="minorEastAsia" w:eastAsiaTheme="minorEastAsia" w:cstheme="minorEastAsia"/>
          <w:color w:val="auto"/>
          <w:sz w:val="24"/>
          <w:szCs w:val="24"/>
          <w:highlight w:val="none"/>
          <w:lang w:eastAsia="zh-CN"/>
        </w:rPr>
      </w:pPr>
    </w:p>
    <w:p>
      <w:pPr>
        <w:pStyle w:val="84"/>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bookmarkStart w:id="156" w:name="_Toc480368654"/>
      <w:bookmarkStart w:id="157" w:name="_Toc480371722"/>
      <w:bookmarkStart w:id="158" w:name="_Toc3340"/>
      <w:bookmarkStart w:id="159" w:name="_Toc480368425"/>
      <w:bookmarkStart w:id="160" w:name="_Toc480368596"/>
      <w:r>
        <w:rPr>
          <w:rFonts w:hint="eastAsia" w:asciiTheme="minorEastAsia" w:hAnsiTheme="minorEastAsia" w:eastAsiaTheme="minorEastAsia" w:cstheme="minorEastAsia"/>
          <w:b/>
          <w:bCs/>
          <w:color w:val="auto"/>
          <w:sz w:val="24"/>
          <w:szCs w:val="24"/>
          <w:highlight w:val="none"/>
        </w:rPr>
        <w:t>法定代表人授权书</w:t>
      </w:r>
      <w:bookmarkEnd w:id="155"/>
      <w:bookmarkEnd w:id="156"/>
      <w:bookmarkEnd w:id="157"/>
      <w:bookmarkEnd w:id="158"/>
      <w:bookmarkEnd w:id="159"/>
      <w:bookmarkEnd w:id="160"/>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本授权声明：注册于中华人民共和国的</w:t>
      </w:r>
      <w:r>
        <w:rPr>
          <w:rFonts w:hint="eastAsia" w:asciiTheme="minorEastAsia" w:hAnsiTheme="minorEastAsia" w:eastAsiaTheme="minorEastAsia" w:cstheme="minorEastAsia"/>
          <w:color w:val="auto"/>
          <w:sz w:val="24"/>
          <w:szCs w:val="24"/>
          <w:highlight w:val="none"/>
          <w:u w:val="single"/>
        </w:rPr>
        <w:t>（供应商名称、住址）</w:t>
      </w:r>
      <w:r>
        <w:rPr>
          <w:rFonts w:hint="eastAsia" w:asciiTheme="minorEastAsia" w:hAnsiTheme="minorEastAsia" w:eastAsiaTheme="minorEastAsia" w:cstheme="minorEastAsia"/>
          <w:color w:val="auto"/>
          <w:sz w:val="24"/>
          <w:szCs w:val="24"/>
          <w:highlight w:val="none"/>
        </w:rPr>
        <w:t>的法人代表</w:t>
      </w:r>
      <w:r>
        <w:rPr>
          <w:rFonts w:hint="eastAsia" w:asciiTheme="minorEastAsia" w:hAnsiTheme="minorEastAsia" w:eastAsiaTheme="minorEastAsia" w:cstheme="minorEastAsia"/>
          <w:color w:val="auto"/>
          <w:sz w:val="24"/>
          <w:szCs w:val="24"/>
          <w:highlight w:val="none"/>
          <w:u w:val="single"/>
        </w:rPr>
        <w:t>（法定代表人姓名、职务）</w:t>
      </w:r>
      <w:r>
        <w:rPr>
          <w:rFonts w:hint="eastAsia" w:asciiTheme="minorEastAsia" w:hAnsiTheme="minorEastAsia" w:eastAsiaTheme="minorEastAsia" w:cstheme="minorEastAsia"/>
          <w:color w:val="auto"/>
          <w:sz w:val="24"/>
          <w:szCs w:val="24"/>
          <w:highlight w:val="none"/>
        </w:rPr>
        <w:t>代表本公司授权在下面签字的</w:t>
      </w:r>
      <w:r>
        <w:rPr>
          <w:rFonts w:hint="eastAsia" w:asciiTheme="minorEastAsia" w:hAnsiTheme="minorEastAsia" w:eastAsiaTheme="minorEastAsia" w:cstheme="minorEastAsia"/>
          <w:color w:val="auto"/>
          <w:sz w:val="24"/>
          <w:szCs w:val="24"/>
          <w:highlight w:val="none"/>
          <w:u w:val="single"/>
        </w:rPr>
        <w:t>（被授权人的姓名、职务）</w:t>
      </w:r>
      <w:r>
        <w:rPr>
          <w:rFonts w:hint="eastAsia" w:asciiTheme="minorEastAsia" w:hAnsiTheme="minorEastAsia" w:eastAsiaTheme="minorEastAsia" w:cstheme="minorEastAsia"/>
          <w:color w:val="auto"/>
          <w:sz w:val="24"/>
          <w:szCs w:val="24"/>
          <w:highlight w:val="none"/>
        </w:rPr>
        <w:t>为本公司的合法代理人，就此次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u w:val="single"/>
          <w:lang w:eastAsia="zh-CN"/>
        </w:rPr>
        <w:t>、标项名称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项目，招标编号为</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rPr>
        <w:t>的投标及合同的执行、完成和保修，以本公司名义处理一切与之有关的事务。</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w:t>
      </w:r>
      <w:r>
        <w:rPr>
          <w:rFonts w:hint="eastAsia" w:asciiTheme="minorEastAsia" w:hAnsiTheme="minorEastAsia" w:eastAsiaTheme="minorEastAsia" w:cstheme="minorEastAsia"/>
          <w:color w:val="auto"/>
          <w:sz w:val="24"/>
          <w:szCs w:val="24"/>
          <w:highlight w:val="none"/>
          <w:u w:val="single"/>
        </w:rPr>
        <w:t>年月日</w:t>
      </w:r>
      <w:r>
        <w:rPr>
          <w:rFonts w:hint="eastAsia" w:asciiTheme="minorEastAsia" w:hAnsiTheme="minorEastAsia" w:eastAsiaTheme="minorEastAsia" w:cstheme="minorEastAsia"/>
          <w:color w:val="auto"/>
          <w:sz w:val="24"/>
          <w:szCs w:val="24"/>
          <w:highlight w:val="none"/>
        </w:rPr>
        <w:t>签字生效，特此声明。</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法定代表人签字或盖章：</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代理（被授权人）签字或盖章：</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职务：</w:t>
      </w:r>
    </w:p>
    <w:p>
      <w:pPr>
        <w:autoSpaceDE w:val="0"/>
        <w:autoSpaceDN w:val="0"/>
        <w:adjustRightInd w:val="0"/>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授权日期：20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（单位公章）</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    年    月   日</w:t>
      </w:r>
    </w:p>
    <w:p>
      <w:pPr>
        <w:spacing w:line="440" w:lineRule="exact"/>
        <w:rPr>
          <w:rFonts w:hint="eastAsia" w:asciiTheme="minorEastAsia" w:hAnsiTheme="minorEastAsia" w:eastAsiaTheme="minorEastAsia" w:cstheme="minorEastAsia"/>
          <w:b/>
          <w:color w:val="auto"/>
          <w:sz w:val="24"/>
          <w:szCs w:val="24"/>
          <w:highlight w:val="none"/>
          <w:em w:val="dot"/>
        </w:rPr>
      </w:pPr>
      <w:r>
        <w:rPr>
          <w:rFonts w:hint="eastAsia" w:asciiTheme="minorEastAsia" w:hAnsiTheme="minorEastAsia" w:eastAsiaTheme="minorEastAsia" w:cstheme="minorEastAsia"/>
          <w:b/>
          <w:color w:val="auto"/>
          <w:sz w:val="24"/>
          <w:szCs w:val="24"/>
          <w:highlight w:val="none"/>
          <w:em w:val="dot"/>
        </w:rPr>
        <w:t>注：参加开标会议的供应商的法定代表人或其委托代理人应携带本人身份证（原件并附复印件），委托代理人还应携带《法定代表人授权委托书》原件一份，以证明其身份。</w:t>
      </w:r>
    </w:p>
    <w:p>
      <w:pPr>
        <w:spacing w:line="440" w:lineRule="exact"/>
        <w:rPr>
          <w:rFonts w:hint="eastAsia" w:asciiTheme="minorEastAsia" w:hAnsiTheme="minorEastAsia" w:eastAsiaTheme="minorEastAsia" w:cstheme="minorEastAsia"/>
          <w:b/>
          <w:color w:val="auto"/>
          <w:sz w:val="24"/>
          <w:szCs w:val="24"/>
          <w:highlight w:val="none"/>
          <w:em w:val="dot"/>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563880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0288;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spacing w:line="440" w:lineRule="exact"/>
        <w:rPr>
          <w:rFonts w:hint="eastAsia" w:asciiTheme="minorEastAsia" w:hAnsiTheme="minorEastAsia" w:eastAsiaTheme="minorEastAsia" w:cstheme="minorEastAsia"/>
          <w:b/>
          <w:color w:val="auto"/>
          <w:sz w:val="24"/>
          <w:szCs w:val="24"/>
          <w:highlight w:val="none"/>
          <w:em w:val="dot"/>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rPr>
          <w:rFonts w:hint="eastAsia" w:asciiTheme="minorEastAsia" w:hAnsiTheme="minorEastAsia" w:eastAsiaTheme="minorEastAsia" w:cstheme="minorEastAsia"/>
          <w:b/>
          <w:color w:val="auto"/>
          <w:sz w:val="24"/>
          <w:szCs w:val="24"/>
          <w:highlight w:val="none"/>
        </w:rPr>
      </w:pPr>
    </w:p>
    <w:p>
      <w:pPr>
        <w:spacing w:line="440" w:lineRule="exact"/>
        <w:jc w:val="center"/>
        <w:rPr>
          <w:rFonts w:hint="eastAsia" w:asciiTheme="minorEastAsia" w:hAnsiTheme="minorEastAsia" w:eastAsiaTheme="minorEastAsia" w:cstheme="minorEastAsia"/>
          <w:b/>
          <w:color w:val="auto"/>
          <w:sz w:val="24"/>
          <w:szCs w:val="24"/>
          <w:highlight w:val="none"/>
        </w:rPr>
      </w:pPr>
    </w:p>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57150</wp:posOffset>
                </wp:positionV>
                <wp:extent cx="5613400" cy="1584960"/>
                <wp:effectExtent l="4445" t="4445" r="825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1312;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107"/>
        <w:outlineLvl w:val="2"/>
        <w:rPr>
          <w:rFonts w:hint="eastAsia" w:asciiTheme="minorEastAsia" w:hAnsiTheme="minorEastAsia" w:eastAsiaTheme="minorEastAsia" w:cstheme="minorEastAsia"/>
          <w:b/>
          <w:color w:val="auto"/>
          <w:sz w:val="24"/>
          <w:szCs w:val="21"/>
          <w:highlight w:val="none"/>
          <w:lang w:val="en-US" w:eastAsia="zh-CN" w:bidi="ar-SA"/>
        </w:rPr>
      </w:pPr>
      <w:r>
        <w:rPr>
          <w:rFonts w:hint="eastAsia" w:asciiTheme="minorEastAsia" w:hAnsiTheme="minorEastAsia" w:eastAsiaTheme="minorEastAsia" w:cstheme="minorEastAsia"/>
          <w:b/>
          <w:color w:val="auto"/>
          <w:sz w:val="24"/>
          <w:szCs w:val="24"/>
          <w:highlight w:val="none"/>
        </w:rPr>
        <w:br w:type="page"/>
      </w:r>
      <w:bookmarkStart w:id="161" w:name="_Toc20340"/>
      <w:r>
        <w:rPr>
          <w:rFonts w:hint="eastAsia" w:asciiTheme="minorEastAsia" w:hAnsiTheme="minorEastAsia" w:eastAsiaTheme="minorEastAsia" w:cstheme="minorEastAsia"/>
          <w:b/>
          <w:color w:val="auto"/>
          <w:sz w:val="24"/>
          <w:szCs w:val="21"/>
          <w:highlight w:val="none"/>
          <w:lang w:val="en-US" w:eastAsia="zh-CN" w:bidi="ar-SA"/>
        </w:rPr>
        <w:t>1.3☆投标保证金</w:t>
      </w:r>
      <w:bookmarkEnd w:id="161"/>
    </w:p>
    <w:p>
      <w:pPr>
        <w:pStyle w:val="105"/>
        <w:outlineLvl w:val="2"/>
        <w:rPr>
          <w:rFonts w:hint="eastAsia" w:asciiTheme="minorEastAsia" w:hAnsiTheme="minorEastAsia" w:eastAsiaTheme="minorEastAsia" w:cstheme="minorEastAsia"/>
          <w:b/>
          <w:color w:val="auto"/>
          <w:sz w:val="24"/>
          <w:szCs w:val="21"/>
          <w:highlight w:val="none"/>
          <w:lang w:val="en-US" w:eastAsia="zh-CN" w:bidi="ar-SA"/>
        </w:rPr>
      </w:pPr>
      <w:r>
        <w:rPr>
          <w:rFonts w:hint="eastAsia" w:ascii="宋体" w:hAnsi="宋体" w:eastAsia="宋体" w:cs="宋体"/>
          <w:color w:val="auto"/>
          <w:sz w:val="24"/>
          <w:szCs w:val="21"/>
          <w:highlight w:val="none"/>
          <w:lang w:eastAsia="zh-CN"/>
        </w:rPr>
        <w:t>附投标保证金缴纳凭证，银行转账凭证或保证金收据复印件加盖公章。</w:t>
      </w:r>
      <w:r>
        <w:rPr>
          <w:rFonts w:hint="eastAsia" w:ascii="宋体" w:hAnsi="宋体" w:eastAsia="宋体" w:cs="宋体"/>
          <w:color w:val="auto"/>
          <w:sz w:val="24"/>
          <w:szCs w:val="21"/>
          <w:highlight w:val="none"/>
        </w:rPr>
        <w:br w:type="page"/>
      </w:r>
      <w:bookmarkStart w:id="162" w:name="_Toc2719"/>
      <w:r>
        <w:rPr>
          <w:rFonts w:hint="eastAsia" w:asciiTheme="minorEastAsia" w:hAnsiTheme="minorEastAsia" w:eastAsiaTheme="minorEastAsia" w:cstheme="minorEastAsia"/>
          <w:b/>
          <w:color w:val="auto"/>
          <w:sz w:val="24"/>
          <w:szCs w:val="21"/>
          <w:highlight w:val="none"/>
          <w:lang w:val="en-US" w:eastAsia="zh-CN" w:bidi="ar-SA"/>
        </w:rPr>
        <w:t>1.4制造商授权书</w:t>
      </w:r>
      <w:bookmarkEnd w:id="162"/>
    </w:p>
    <w:p>
      <w:pPr>
        <w:pStyle w:val="60"/>
        <w:outlineLvl w:val="9"/>
        <w:rPr>
          <w:rFonts w:hint="eastAsia" w:asciiTheme="minorEastAsia" w:hAnsiTheme="minorEastAsia" w:eastAsiaTheme="minorEastAsia" w:cstheme="minorEastAsia"/>
          <w:color w:val="auto"/>
          <w:sz w:val="24"/>
          <w:szCs w:val="24"/>
          <w:highlight w:val="none"/>
        </w:rPr>
      </w:pPr>
      <w:bookmarkStart w:id="163" w:name="_Toc480371725"/>
      <w:bookmarkStart w:id="164" w:name="_Toc480368599"/>
      <w:bookmarkStart w:id="165" w:name="_Toc468535485"/>
      <w:bookmarkStart w:id="166" w:name="_Toc480368657"/>
      <w:bookmarkStart w:id="167" w:name="_Toc17703"/>
      <w:bookmarkStart w:id="168" w:name="_Toc480368428"/>
      <w:r>
        <w:rPr>
          <w:rFonts w:hint="eastAsia" w:asciiTheme="minorEastAsia" w:hAnsiTheme="minorEastAsia" w:eastAsiaTheme="minorEastAsia" w:cstheme="minorEastAsia"/>
          <w:color w:val="auto"/>
          <w:sz w:val="24"/>
          <w:szCs w:val="24"/>
          <w:highlight w:val="none"/>
        </w:rPr>
        <w:t>制造商（或总代理）授权书</w:t>
      </w:r>
      <w:bookmarkEnd w:id="163"/>
      <w:bookmarkEnd w:id="164"/>
      <w:bookmarkEnd w:id="165"/>
      <w:bookmarkEnd w:id="166"/>
      <w:bookmarkEnd w:id="167"/>
      <w:bookmarkEnd w:id="168"/>
    </w:p>
    <w:p>
      <w:pPr>
        <w:pStyle w:val="61"/>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（适用于产品不是</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自己生产的）</w:t>
      </w:r>
    </w:p>
    <w:p>
      <w:pPr>
        <w:pStyle w:val="61"/>
        <w:spacing w:line="500" w:lineRule="exact"/>
        <w:rPr>
          <w:rFonts w:hint="eastAsia" w:asciiTheme="minorEastAsia" w:hAnsiTheme="minorEastAsia" w:eastAsiaTheme="minorEastAsia" w:cstheme="minorEastAsia"/>
          <w:color w:val="auto"/>
          <w:sz w:val="24"/>
          <w:szCs w:val="24"/>
          <w:highlight w:val="none"/>
        </w:rPr>
      </w:pPr>
    </w:p>
    <w:p>
      <w:pPr>
        <w:pStyle w:val="61"/>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61"/>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w:t>
      </w:r>
      <w:r>
        <w:rPr>
          <w:rFonts w:hint="eastAsia" w:asciiTheme="minorEastAsia" w:hAnsiTheme="minorEastAsia" w:eastAsiaTheme="minorEastAsia" w:cstheme="minorEastAsia"/>
          <w:color w:val="auto"/>
          <w:sz w:val="24"/>
          <w:szCs w:val="24"/>
          <w:highlight w:val="none"/>
          <w:u w:val="single"/>
        </w:rPr>
        <w:t xml:space="preserve">    （制造商名称）  </w:t>
      </w:r>
      <w:r>
        <w:rPr>
          <w:rFonts w:hint="eastAsia" w:asciiTheme="minorEastAsia" w:hAnsiTheme="minorEastAsia" w:eastAsiaTheme="minorEastAsia" w:cstheme="minorEastAsia"/>
          <w:color w:val="auto"/>
          <w:sz w:val="24"/>
          <w:szCs w:val="24"/>
          <w:highlight w:val="none"/>
        </w:rPr>
        <w:t>是按国家法律成立的一家制造厂，主要营业地点设在</w:t>
      </w:r>
      <w:r>
        <w:rPr>
          <w:rFonts w:hint="eastAsia" w:asciiTheme="minorEastAsia" w:hAnsiTheme="minorEastAsia" w:eastAsiaTheme="minorEastAsia" w:cstheme="minorEastAsia"/>
          <w:color w:val="auto"/>
          <w:sz w:val="24"/>
          <w:szCs w:val="24"/>
          <w:highlight w:val="none"/>
          <w:u w:val="single"/>
        </w:rPr>
        <w:t xml:space="preserve">      （制造商地址）  </w:t>
      </w:r>
      <w:r>
        <w:rPr>
          <w:rFonts w:hint="eastAsia" w:asciiTheme="minorEastAsia" w:hAnsiTheme="minorEastAsia" w:eastAsiaTheme="minorEastAsia" w:cstheme="minorEastAsia"/>
          <w:color w:val="auto"/>
          <w:sz w:val="24"/>
          <w:szCs w:val="24"/>
          <w:highlight w:val="none"/>
        </w:rPr>
        <w:t>。兹授权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作为我方真正的合法的代理人进行下列活动：</w:t>
      </w:r>
    </w:p>
    <w:p>
      <w:pPr>
        <w:pStyle w:val="61"/>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（1）代表我方办理贵方采购项目编号为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的招标文件要求提供的由我方制造的</w:t>
      </w:r>
      <w:r>
        <w:rPr>
          <w:rFonts w:hint="eastAsia" w:asciiTheme="minorEastAsia" w:hAnsiTheme="minorEastAsia" w:eastAsiaTheme="minorEastAsia" w:cstheme="minorEastAsia"/>
          <w:color w:val="auto"/>
          <w:sz w:val="24"/>
          <w:szCs w:val="24"/>
          <w:highlight w:val="none"/>
          <w:u w:val="single"/>
        </w:rPr>
        <w:t xml:space="preserve">    （货物名称）    </w:t>
      </w:r>
      <w:r>
        <w:rPr>
          <w:rFonts w:hint="eastAsia" w:asciiTheme="minorEastAsia" w:hAnsiTheme="minorEastAsia" w:eastAsiaTheme="minorEastAsia" w:cstheme="minorEastAsia"/>
          <w:color w:val="auto"/>
          <w:sz w:val="24"/>
          <w:szCs w:val="24"/>
          <w:highlight w:val="none"/>
        </w:rPr>
        <w:t>的有关事宜，并对我方具有约束力。</w:t>
      </w:r>
    </w:p>
    <w:p>
      <w:pPr>
        <w:pStyle w:val="61"/>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（2）作为制造商，我方保证以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合作者身份来约束自己，并对该投标共同和分别负责。</w:t>
      </w:r>
    </w:p>
    <w:p>
      <w:pPr>
        <w:pStyle w:val="61"/>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全权办理和履行此项目招标文件中约定的一切事宜。兹确认</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及其正式授权代表依此办理一切合法事宜。</w:t>
      </w:r>
    </w:p>
    <w:p>
      <w:pPr>
        <w:pStyle w:val="61"/>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我方于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日签署本文件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日接受此文件,以此为证。</w:t>
      </w:r>
    </w:p>
    <w:p>
      <w:pPr>
        <w:pStyle w:val="61"/>
        <w:spacing w:line="500" w:lineRule="exact"/>
        <w:rPr>
          <w:rFonts w:hint="eastAsia" w:asciiTheme="minorEastAsia" w:hAnsiTheme="minorEastAsia" w:eastAsiaTheme="minorEastAsia" w:cstheme="minorEastAsia"/>
          <w:color w:val="auto"/>
          <w:sz w:val="24"/>
          <w:szCs w:val="24"/>
          <w:highlight w:val="none"/>
        </w:rPr>
      </w:pPr>
    </w:p>
    <w:p>
      <w:pPr>
        <w:pStyle w:val="61"/>
        <w:spacing w:line="500" w:lineRule="exact"/>
        <w:rPr>
          <w:rFonts w:hint="eastAsia" w:asciiTheme="minorEastAsia" w:hAnsiTheme="minorEastAsia" w:eastAsiaTheme="minorEastAsia" w:cstheme="minorEastAsia"/>
          <w:color w:val="auto"/>
          <w:sz w:val="24"/>
          <w:szCs w:val="24"/>
          <w:highlight w:val="none"/>
        </w:rPr>
      </w:pPr>
    </w:p>
    <w:p>
      <w:pPr>
        <w:pStyle w:val="61"/>
        <w:spacing w:line="500" w:lineRule="exact"/>
        <w:rPr>
          <w:rFonts w:hint="eastAsia" w:asciiTheme="minorEastAsia" w:hAnsiTheme="minorEastAsia" w:eastAsiaTheme="minorEastAsia" w:cstheme="minorEastAsia"/>
          <w:color w:val="auto"/>
          <w:sz w:val="24"/>
          <w:szCs w:val="24"/>
          <w:highlight w:val="none"/>
        </w:rPr>
      </w:pPr>
    </w:p>
    <w:p>
      <w:pPr>
        <w:pStyle w:val="61"/>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名称(签章)：             出具授权书的制造厂名称(签章): </w:t>
      </w:r>
    </w:p>
    <w:p>
      <w:pPr>
        <w:pStyle w:val="61"/>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pPr>
        <w:pStyle w:val="61"/>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正式授权代表（签章）：</w:t>
      </w:r>
      <w:r>
        <w:rPr>
          <w:rFonts w:hint="eastAsia" w:asciiTheme="minorEastAsia" w:hAnsiTheme="minorEastAsia" w:eastAsiaTheme="minorEastAsia" w:cstheme="minorEastAsia"/>
          <w:color w:val="auto"/>
          <w:sz w:val="24"/>
          <w:szCs w:val="24"/>
          <w:highlight w:val="none"/>
          <w:u w:val="single"/>
        </w:rPr>
        <w:t xml:space="preserve">       </w:t>
      </w:r>
    </w:p>
    <w:p>
      <w:pPr>
        <w:pStyle w:val="61"/>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职    务：</w:t>
      </w:r>
      <w:r>
        <w:rPr>
          <w:rFonts w:hint="eastAsia" w:asciiTheme="minorEastAsia" w:hAnsiTheme="minorEastAsia" w:eastAsiaTheme="minorEastAsia" w:cstheme="minorEastAsia"/>
          <w:color w:val="auto"/>
          <w:sz w:val="24"/>
          <w:szCs w:val="24"/>
          <w:highlight w:val="none"/>
          <w:u w:val="single"/>
        </w:rPr>
        <w:t xml:space="preserve">                  </w:t>
      </w:r>
    </w:p>
    <w:p>
      <w:pPr>
        <w:pStyle w:val="61"/>
        <w:autoSpaceDE w:val="0"/>
        <w:autoSpaceDN w:val="0"/>
        <w:spacing w:line="500" w:lineRule="exac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部    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部    门：</w:t>
      </w:r>
      <w:r>
        <w:rPr>
          <w:rFonts w:hint="eastAsia" w:asciiTheme="minorEastAsia" w:hAnsiTheme="minorEastAsia" w:eastAsiaTheme="minorEastAsia" w:cstheme="minorEastAsia"/>
          <w:color w:val="auto"/>
          <w:szCs w:val="28"/>
          <w:highlight w:val="none"/>
          <w:u w:val="single"/>
        </w:rPr>
        <w:t xml:space="preserve">                  </w:t>
      </w:r>
    </w:p>
    <w:p>
      <w:pPr>
        <w:pStyle w:val="51"/>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51"/>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51"/>
        <w:tabs>
          <w:tab w:val="left" w:pos="8786"/>
        </w:tabs>
        <w:spacing w:after="0" w:line="360" w:lineRule="auto"/>
        <w:rPr>
          <w:rFonts w:hint="eastAsia" w:asciiTheme="minorEastAsia" w:hAnsiTheme="minorEastAsia" w:eastAsiaTheme="minorEastAsia" w:cstheme="minorEastAsia"/>
          <w:b/>
          <w:color w:val="auto"/>
          <w:sz w:val="24"/>
          <w:highlight w:val="none"/>
        </w:rPr>
      </w:pPr>
    </w:p>
    <w:p>
      <w:pPr>
        <w:pStyle w:val="114"/>
        <w:outlineLvl w:val="1"/>
        <w:rPr>
          <w:rFonts w:hint="eastAsia" w:asciiTheme="minorEastAsia" w:hAnsiTheme="minorEastAsia" w:eastAsiaTheme="minorEastAsia" w:cstheme="minorEastAsia"/>
          <w:b/>
          <w:color w:val="auto"/>
          <w:sz w:val="24"/>
          <w:szCs w:val="21"/>
          <w:highlight w:val="none"/>
          <w:lang w:val="en-US" w:eastAsia="zh-CN" w:bidi="ar-SA"/>
        </w:rPr>
      </w:pPr>
      <w:bookmarkStart w:id="169" w:name="_Toc14314"/>
      <w:r>
        <w:rPr>
          <w:rFonts w:hint="eastAsia" w:asciiTheme="minorEastAsia" w:hAnsiTheme="minorEastAsia" w:eastAsiaTheme="minorEastAsia" w:cstheme="minorEastAsia"/>
          <w:b/>
          <w:color w:val="auto"/>
          <w:sz w:val="24"/>
          <w:szCs w:val="21"/>
          <w:highlight w:val="none"/>
          <w:lang w:val="en-US" w:eastAsia="zh-CN" w:bidi="ar-SA"/>
        </w:rPr>
        <w:t>二、商务文件</w:t>
      </w:r>
      <w:bookmarkEnd w:id="169"/>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06"/>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z w:val="24"/>
          <w:szCs w:val="21"/>
          <w:highlight w:val="none"/>
          <w:lang w:val="en-US" w:eastAsia="zh-CN" w:bidi="ar-SA"/>
        </w:rPr>
      </w:pPr>
      <w:bookmarkStart w:id="170" w:name="_Toc1343"/>
      <w:r>
        <w:rPr>
          <w:rFonts w:hint="eastAsia" w:asciiTheme="minorEastAsia" w:hAnsiTheme="minorEastAsia" w:eastAsiaTheme="minorEastAsia" w:cstheme="minorEastAsia"/>
          <w:b/>
          <w:color w:val="auto"/>
          <w:sz w:val="24"/>
          <w:szCs w:val="21"/>
          <w:highlight w:val="none"/>
          <w:lang w:val="en-US" w:eastAsia="zh-CN" w:bidi="ar-SA"/>
        </w:rPr>
        <w:t>2.1☆投标函</w:t>
      </w:r>
      <w:bookmarkEnd w:id="170"/>
    </w:p>
    <w:p>
      <w:pPr>
        <w:pStyle w:val="57"/>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(项目名称、项目编号)招标的有关活动，并对此项目进行投标。为此：</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1、我方同意在本项目招标文件中规定的投标有效期内遵守本投标文件中的承诺且在此期限期满之前均具有约束力。</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pPr>
        <w:pStyle w:val="58"/>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须知规定的全部投标文件。</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4、按招标文件要求提供和交付的货物及相关服务的投标报价详见开标一览表。</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5、保证忠实地执行双方所签订的合同，并承担合同规定的责任和义务。</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6、我方承诺完全满足和响应招标文件中的各项技术和服务要求，若有偏差，已在投标文件偏离表中予以明确特别说明。</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12、我方已详细审核全部投标文件，包括投标文件修改书（如有的话）、参考资料及有关附件，确认无误。</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13、我方承诺：采购人若需追加采购本项目招标文件所列货物及相关服务的，在不改变合同其他实质性条款的前提下，按相同或更优惠的折扣率保证供货。</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15、我方承诺：接受招标文件中的全部条款且无任何异议，保证遵守招标文件的规定。</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pPr>
        <w:pStyle w:val="58"/>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17、</w:t>
      </w:r>
      <w:r>
        <w:rPr>
          <w:rFonts w:hint="eastAsia" w:asciiTheme="minorEastAsia" w:hAnsiTheme="minorEastAsia" w:eastAsiaTheme="minorEastAsia" w:cstheme="minorEastAsia"/>
          <w:color w:val="auto"/>
          <w:sz w:val="24"/>
          <w:highlight w:val="none"/>
        </w:rPr>
        <w:t>与本投标有关的一切往来通讯请寄：</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传真：____________</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日　期：</w:t>
      </w:r>
    </w:p>
    <w:p>
      <w:pPr>
        <w:pStyle w:val="57"/>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pPr>
        <w:pStyle w:val="58"/>
        <w:rPr>
          <w:rFonts w:hint="eastAsia" w:asciiTheme="minorEastAsia" w:hAnsiTheme="minorEastAsia" w:eastAsiaTheme="minorEastAsia" w:cstheme="minorEastAsia"/>
          <w:b/>
          <w:color w:val="auto"/>
          <w:sz w:val="24"/>
          <w:highlight w:val="none"/>
        </w:rPr>
      </w:pPr>
    </w:p>
    <w:p>
      <w:pPr>
        <w:pStyle w:val="58"/>
        <w:rPr>
          <w:rFonts w:hint="eastAsia" w:asciiTheme="minorEastAsia" w:hAnsiTheme="minorEastAsia" w:eastAsiaTheme="minorEastAsia" w:cstheme="minorEastAsia"/>
          <w:b/>
          <w:color w:val="auto"/>
          <w:sz w:val="24"/>
          <w:highlight w:val="none"/>
        </w:rPr>
      </w:pPr>
    </w:p>
    <w:p>
      <w:pPr>
        <w:pStyle w:val="106"/>
        <w:outlineLvl w:val="2"/>
        <w:rPr>
          <w:rFonts w:hint="eastAsia" w:asciiTheme="minorEastAsia" w:hAnsiTheme="minorEastAsia" w:eastAsiaTheme="minorEastAsia" w:cstheme="minorEastAsia"/>
          <w:b/>
          <w:color w:val="auto"/>
          <w:sz w:val="24"/>
          <w:szCs w:val="21"/>
          <w:highlight w:val="none"/>
          <w:lang w:val="en-US" w:eastAsia="zh-CN"/>
        </w:rPr>
      </w:pPr>
      <w:bookmarkStart w:id="171" w:name="_Toc18007"/>
      <w:r>
        <w:rPr>
          <w:rFonts w:hint="eastAsia" w:asciiTheme="minorEastAsia" w:hAnsiTheme="minorEastAsia" w:eastAsiaTheme="minorEastAsia" w:cstheme="minorEastAsia"/>
          <w:b/>
          <w:color w:val="auto"/>
          <w:sz w:val="24"/>
          <w:szCs w:val="21"/>
          <w:highlight w:val="none"/>
          <w:lang w:val="en-US" w:eastAsia="zh-CN"/>
        </w:rPr>
        <w:t>2.2企业基本情况表、项目负责人简历表、拟投入本项目主要成员表</w:t>
      </w:r>
      <w:bookmarkEnd w:id="171"/>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2.2.1</w:t>
      </w:r>
      <w:r>
        <w:rPr>
          <w:rFonts w:hint="eastAsia" w:asciiTheme="minorEastAsia" w:hAnsiTheme="minorEastAsia" w:eastAsiaTheme="minorEastAsia" w:cstheme="minorEastAsia"/>
          <w:b/>
          <w:color w:val="auto"/>
          <w:sz w:val="24"/>
          <w:szCs w:val="24"/>
          <w:highlight w:val="none"/>
        </w:rPr>
        <w:t>、企业基本情况表</w:t>
      </w:r>
    </w:p>
    <w:tbl>
      <w:tblPr>
        <w:tblStyle w:val="35"/>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160"/>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0"/>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0"/>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pPr>
        <w:spacing w:line="440" w:lineRule="exact"/>
        <w:rPr>
          <w:rFonts w:hint="eastAsia" w:asciiTheme="minorEastAsia" w:hAnsiTheme="minorEastAsia" w:eastAsiaTheme="minorEastAsia" w:cstheme="minorEastAsia"/>
          <w:b/>
          <w:color w:val="auto"/>
          <w:sz w:val="24"/>
          <w:szCs w:val="24"/>
          <w:highlight w:val="none"/>
        </w:rPr>
      </w:pPr>
    </w:p>
    <w:p>
      <w:pPr>
        <w:pStyle w:val="2"/>
        <w:spacing w:after="0" w:line="440" w:lineRule="exact"/>
        <w:ind w:firstLine="0" w:firstLineChars="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pStyle w:val="2"/>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此处后附资质证书、获奖证书等材料。</w:t>
      </w:r>
    </w:p>
    <w:p>
      <w:pPr>
        <w:pStyle w:val="2"/>
        <w:ind w:firstLine="0" w:firstLineChars="0"/>
        <w:rPr>
          <w:rFonts w:hint="eastAsia" w:asciiTheme="minorEastAsia" w:hAnsiTheme="minorEastAsia" w:eastAsiaTheme="minorEastAsia" w:cstheme="minorEastAsia"/>
          <w:color w:val="auto"/>
          <w:highlight w:val="none"/>
        </w:rPr>
      </w:pPr>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2、项目负责人简历表</w:t>
      </w:r>
    </w:p>
    <w:tbl>
      <w:tblPr>
        <w:tblStyle w:val="35"/>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spacing w:line="44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　</w:t>
      </w:r>
    </w:p>
    <w:p>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pPr>
        <w:bidi w:val="0"/>
        <w:rPr>
          <w:rFonts w:hint="eastAsia" w:asciiTheme="minorEastAsia" w:hAnsiTheme="minorEastAsia" w:eastAsiaTheme="minorEastAsia" w:cstheme="minorEastAsia"/>
          <w:color w:val="auto"/>
          <w:highlight w:val="none"/>
          <w:lang w:val="en-US" w:eastAsia="zh-CN"/>
        </w:rPr>
      </w:pPr>
    </w:p>
    <w:p>
      <w:pPr>
        <w:pStyle w:val="106"/>
        <w:outlineLvl w:val="2"/>
        <w:rPr>
          <w:rFonts w:hint="eastAsia" w:asciiTheme="minorEastAsia" w:hAnsiTheme="minorEastAsia" w:eastAsiaTheme="minorEastAsia" w:cstheme="minorEastAsia"/>
          <w:b/>
          <w:color w:val="auto"/>
          <w:sz w:val="24"/>
          <w:szCs w:val="21"/>
          <w:highlight w:val="none"/>
          <w:lang w:val="en-US" w:eastAsia="zh-CN"/>
        </w:rPr>
      </w:pPr>
      <w:bookmarkStart w:id="172" w:name="_Toc31226"/>
      <w:r>
        <w:rPr>
          <w:rFonts w:hint="eastAsia" w:asciiTheme="minorEastAsia" w:hAnsiTheme="minorEastAsia" w:eastAsiaTheme="minorEastAsia" w:cstheme="minorEastAsia"/>
          <w:b/>
          <w:color w:val="auto"/>
          <w:sz w:val="24"/>
          <w:szCs w:val="21"/>
          <w:highlight w:val="none"/>
          <w:lang w:val="en-US" w:eastAsia="zh-CN"/>
        </w:rPr>
        <w:t>2.3近三年经营业绩表</w:t>
      </w:r>
      <w:bookmarkEnd w:id="172"/>
    </w:p>
    <w:p>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pPr>
        <w:pStyle w:val="110"/>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06"/>
        <w:outlineLvl w:val="2"/>
        <w:rPr>
          <w:rFonts w:hint="eastAsia" w:asciiTheme="minorEastAsia" w:hAnsiTheme="minorEastAsia" w:eastAsiaTheme="minorEastAsia" w:cstheme="minorEastAsia"/>
          <w:b/>
          <w:color w:val="auto"/>
          <w:sz w:val="24"/>
          <w:szCs w:val="21"/>
          <w:highlight w:val="none"/>
          <w:lang w:val="en-US" w:eastAsia="zh-CN"/>
        </w:rPr>
      </w:pPr>
      <w:bookmarkStart w:id="173" w:name="_Toc25534"/>
      <w:r>
        <w:rPr>
          <w:rFonts w:hint="eastAsia" w:asciiTheme="minorEastAsia" w:hAnsiTheme="minorEastAsia" w:eastAsiaTheme="minorEastAsia" w:cstheme="minorEastAsia"/>
          <w:b/>
          <w:color w:val="auto"/>
          <w:sz w:val="24"/>
          <w:szCs w:val="21"/>
          <w:highlight w:val="none"/>
          <w:lang w:val="en-US" w:eastAsia="zh-CN"/>
        </w:rPr>
        <w:t>2.4☆开标一览表</w:t>
      </w:r>
      <w:bookmarkEnd w:id="173"/>
    </w:p>
    <w:tbl>
      <w:tblPr>
        <w:tblStyle w:val="35"/>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70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u w:val="none"/>
                <w:lang w:eastAsia="zh-CN"/>
              </w:rPr>
              <w:t>标项名称</w:t>
            </w:r>
          </w:p>
        </w:tc>
        <w:tc>
          <w:tcPr>
            <w:tcW w:w="670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总报价人民币</w:t>
            </w:r>
          </w:p>
        </w:tc>
        <w:tc>
          <w:tcPr>
            <w:tcW w:w="6700" w:type="dxa"/>
            <w:noWrap w:val="0"/>
            <w:vAlign w:val="center"/>
          </w:tcPr>
          <w:p>
            <w:pPr>
              <w:pStyle w:val="2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pPr>
              <w:pStyle w:val="23"/>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交货期</w:t>
            </w:r>
          </w:p>
        </w:tc>
        <w:tc>
          <w:tcPr>
            <w:tcW w:w="670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w:t>
            </w:r>
          </w:p>
        </w:tc>
        <w:tc>
          <w:tcPr>
            <w:tcW w:w="670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p>
        </w:tc>
        <w:tc>
          <w:tcPr>
            <w:tcW w:w="2194"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pPr>
              <w:pStyle w:val="23"/>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157"/>
        <w:spacing w:line="440" w:lineRule="exact"/>
        <w:jc w:val="both"/>
        <w:rPr>
          <w:rFonts w:hint="eastAsia" w:asciiTheme="minorEastAsia" w:hAnsiTheme="minorEastAsia" w:eastAsiaTheme="minorEastAsia" w:cstheme="minorEastAsia"/>
          <w:color w:val="auto"/>
          <w:highlight w:val="none"/>
        </w:rPr>
      </w:pPr>
    </w:p>
    <w:p>
      <w:pPr>
        <w:pStyle w:val="157"/>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兹声明：以上投标报价在投标有效期内一直有效。</w:t>
      </w:r>
    </w:p>
    <w:p>
      <w:pPr>
        <w:pStyle w:val="57"/>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158"/>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174" w:name="_Toc7194"/>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（签字或盖章）：</w:t>
      </w:r>
      <w:bookmarkEnd w:id="174"/>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p>
    <w:p>
      <w:pPr>
        <w:pStyle w:val="158"/>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175" w:name="_Toc18171"/>
      <w:bookmarkStart w:id="176" w:name="_Toc16506"/>
      <w:r>
        <w:rPr>
          <w:rFonts w:hint="eastAsia" w:asciiTheme="minorEastAsia" w:hAnsiTheme="minorEastAsia" w:eastAsiaTheme="minorEastAsia" w:cstheme="minorEastAsia"/>
          <w:b w:val="0"/>
          <w:color w:val="auto"/>
          <w:kern w:val="2"/>
          <w:sz w:val="24"/>
          <w:szCs w:val="24"/>
          <w:highlight w:val="none"/>
        </w:rPr>
        <w:t>日期：年月日</w:t>
      </w:r>
      <w:bookmarkEnd w:id="175"/>
      <w:bookmarkEnd w:id="176"/>
    </w:p>
    <w:p>
      <w:pPr>
        <w:pStyle w:val="158"/>
        <w:keepNext w:val="0"/>
        <w:keepLines w:val="0"/>
        <w:adjustRightInd/>
        <w:spacing w:before="0" w:line="440" w:lineRule="exact"/>
        <w:textAlignment w:val="auto"/>
        <w:outlineLvl w:val="9"/>
        <w:rPr>
          <w:rFonts w:hint="eastAsia" w:asciiTheme="minorEastAsia" w:hAnsiTheme="minorEastAsia" w:eastAsiaTheme="minorEastAsia" w:cstheme="minorEastAsia"/>
          <w:color w:val="auto"/>
          <w:kern w:val="2"/>
          <w:sz w:val="24"/>
          <w:szCs w:val="24"/>
          <w:highlight w:val="none"/>
        </w:rPr>
      </w:pPr>
      <w:bookmarkStart w:id="177" w:name="_Toc27557"/>
      <w:bookmarkStart w:id="178" w:name="_Toc9899"/>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color w:val="auto"/>
          <w:sz w:val="24"/>
          <w:szCs w:val="24"/>
          <w:highlight w:val="none"/>
        </w:rPr>
        <w:t>1、此表需密封后另外单独提交一份。</w:t>
      </w:r>
      <w:bookmarkEnd w:id="177"/>
      <w:bookmarkEnd w:id="178"/>
    </w:p>
    <w:p>
      <w:pPr>
        <w:pStyle w:val="157"/>
        <w:spacing w:line="440" w:lineRule="exact"/>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2、本表格式不得更改，供应商只能按要求填报，否则将被视为无效投标。</w:t>
      </w:r>
    </w:p>
    <w:p>
      <w:pPr>
        <w:pStyle w:val="64"/>
        <w:spacing w:line="360" w:lineRule="auto"/>
        <w:rPr>
          <w:rFonts w:hint="eastAsia" w:asciiTheme="minorEastAsia" w:hAnsiTheme="minorEastAsia" w:eastAsiaTheme="minorEastAsia" w:cstheme="minorEastAsia"/>
          <w:color w:val="auto"/>
          <w:sz w:val="24"/>
          <w:highlight w:val="none"/>
        </w:rPr>
      </w:pPr>
    </w:p>
    <w:p>
      <w:pPr>
        <w:pStyle w:val="64"/>
        <w:spacing w:line="360" w:lineRule="auto"/>
        <w:rPr>
          <w:rFonts w:hint="eastAsia" w:asciiTheme="minorEastAsia" w:hAnsiTheme="minorEastAsia" w:eastAsiaTheme="minorEastAsia" w:cstheme="minorEastAsia"/>
          <w:color w:val="auto"/>
          <w:sz w:val="24"/>
          <w:highlight w:val="none"/>
        </w:rPr>
      </w:pPr>
    </w:p>
    <w:p>
      <w:pPr>
        <w:pStyle w:val="64"/>
        <w:spacing w:line="360" w:lineRule="auto"/>
        <w:rPr>
          <w:rFonts w:hint="eastAsia" w:asciiTheme="minorEastAsia" w:hAnsiTheme="minorEastAsia" w:eastAsiaTheme="minorEastAsia" w:cstheme="minorEastAsia"/>
          <w:color w:val="auto"/>
          <w:sz w:val="24"/>
          <w:highlight w:val="none"/>
        </w:rPr>
      </w:pPr>
    </w:p>
    <w:p>
      <w:pPr>
        <w:pStyle w:val="64"/>
        <w:spacing w:line="360" w:lineRule="auto"/>
        <w:rPr>
          <w:rFonts w:hint="eastAsia" w:asciiTheme="minorEastAsia" w:hAnsiTheme="minorEastAsia" w:eastAsiaTheme="minorEastAsia" w:cstheme="minorEastAsia"/>
          <w:color w:val="auto"/>
          <w:sz w:val="24"/>
          <w:highlight w:val="none"/>
        </w:rPr>
      </w:pPr>
    </w:p>
    <w:p>
      <w:pPr>
        <w:pStyle w:val="102"/>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79" w:name="_Toc27186"/>
      <w:r>
        <w:rPr>
          <w:rFonts w:hint="eastAsia" w:asciiTheme="minorEastAsia" w:hAnsiTheme="minorEastAsia" w:eastAsiaTheme="minorEastAsia" w:cstheme="minorEastAsia"/>
          <w:color w:val="auto"/>
          <w:sz w:val="24"/>
          <w:szCs w:val="21"/>
          <w:highlight w:val="none"/>
          <w:lang w:val="en-US" w:eastAsia="zh-CN"/>
        </w:rPr>
        <w:t>2.5</w:t>
      </w:r>
      <w:r>
        <w:rPr>
          <w:rFonts w:hint="eastAsia" w:asciiTheme="minorEastAsia" w:hAnsiTheme="minorEastAsia" w:eastAsiaTheme="minorEastAsia" w:cstheme="minorEastAsia"/>
          <w:color w:val="auto"/>
          <w:sz w:val="24"/>
          <w:szCs w:val="21"/>
          <w:highlight w:val="none"/>
        </w:rPr>
        <w:t>☆投标报价明细表</w:t>
      </w:r>
      <w:bookmarkEnd w:id="179"/>
    </w:p>
    <w:p>
      <w:pPr>
        <w:pStyle w:val="92"/>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w:t>
            </w:r>
          </w:p>
        </w:tc>
        <w:tc>
          <w:tcPr>
            <w:tcW w:w="2441" w:type="dxa"/>
            <w:tcBorders>
              <w:top w:val="single" w:color="auto" w:sz="12" w:space="0"/>
              <w:bottom w:val="single" w:color="auto" w:sz="4" w:space="0"/>
            </w:tcBorders>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3418" w:type="dxa"/>
            <w:tcBorders>
              <w:top w:val="single" w:color="auto" w:sz="12" w:space="0"/>
              <w:bottom w:val="single" w:color="auto" w:sz="4" w:space="0"/>
            </w:tcBorders>
            <w:noWrap w:val="0"/>
            <w:vAlign w:val="center"/>
          </w:tcPr>
          <w:p>
            <w:pPr>
              <w:pStyle w:val="93"/>
              <w:tabs>
                <w:tab w:val="left" w:pos="1337"/>
              </w:tabs>
              <w:spacing w:line="360" w:lineRule="auto"/>
              <w:ind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3056" w:type="dxa"/>
            <w:gridSpan w:val="3"/>
            <w:tcBorders>
              <w:top w:val="single" w:color="auto" w:sz="12" w:space="0"/>
              <w:bottom w:val="single" w:color="auto" w:sz="4" w:space="0"/>
              <w:right w:val="single" w:color="auto" w:sz="12" w:space="0"/>
            </w:tcBorders>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w:t>
            </w:r>
          </w:p>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号</w:t>
            </w:r>
          </w:p>
        </w:tc>
        <w:tc>
          <w:tcPr>
            <w:tcW w:w="2441" w:type="dxa"/>
            <w:vMerge w:val="restart"/>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3418" w:type="dxa"/>
            <w:vMerge w:val="restart"/>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品牌、型号</w:t>
            </w:r>
          </w:p>
        </w:tc>
        <w:tc>
          <w:tcPr>
            <w:tcW w:w="3056" w:type="dxa"/>
            <w:gridSpan w:val="3"/>
            <w:tcBorders>
              <w:right w:val="single" w:color="auto" w:sz="12" w:space="0"/>
            </w:tcBorders>
            <w:noWrap w:val="0"/>
            <w:vAlign w:val="center"/>
          </w:tcPr>
          <w:p>
            <w:pPr>
              <w:pStyle w:val="93"/>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p>
        </w:tc>
        <w:tc>
          <w:tcPr>
            <w:tcW w:w="2441" w:type="dxa"/>
            <w:vMerge w:val="continue"/>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p>
        </w:tc>
        <w:tc>
          <w:tcPr>
            <w:tcW w:w="3418" w:type="dxa"/>
            <w:vMerge w:val="continue"/>
            <w:noWrap w:val="0"/>
            <w:vAlign w:val="center"/>
          </w:tcPr>
          <w:p>
            <w:pPr>
              <w:pStyle w:val="93"/>
              <w:tabs>
                <w:tab w:val="left" w:pos="1337"/>
              </w:tabs>
              <w:spacing w:line="360" w:lineRule="auto"/>
              <w:ind w:left="-42" w:right="-42"/>
              <w:jc w:val="center"/>
              <w:rPr>
                <w:rFonts w:hint="eastAsia" w:asciiTheme="minorEastAsia" w:hAnsiTheme="minorEastAsia" w:eastAsiaTheme="minorEastAsia" w:cstheme="minorEastAsia"/>
                <w:color w:val="auto"/>
                <w:sz w:val="24"/>
                <w:highlight w:val="none"/>
              </w:rPr>
            </w:pPr>
          </w:p>
        </w:tc>
        <w:tc>
          <w:tcPr>
            <w:tcW w:w="955"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w:t>
            </w:r>
          </w:p>
        </w:tc>
        <w:tc>
          <w:tcPr>
            <w:tcW w:w="955" w:type="dxa"/>
            <w:noWrap w:val="0"/>
            <w:vAlign w:val="center"/>
          </w:tcPr>
          <w:p>
            <w:pPr>
              <w:pStyle w:val="93"/>
              <w:widowControl/>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146" w:type="dxa"/>
            <w:tcBorders>
              <w:right w:val="single" w:color="auto" w:sz="12" w:space="0"/>
            </w:tcBorders>
            <w:noWrap w:val="0"/>
            <w:vAlign w:val="center"/>
          </w:tcPr>
          <w:p>
            <w:pPr>
              <w:pStyle w:val="93"/>
              <w:widowControl/>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441"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3418"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441"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3418"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441"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3418"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2441"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3418"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2441"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418"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货物费用小计</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安装调试费用</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维护与技术支持费用</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培训费用</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备品备件费用</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运输与保险费用</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2441"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3418"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top"/>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955" w:type="dxa"/>
            <w:tcBorders>
              <w:bottom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c>
          <w:tcPr>
            <w:tcW w:w="1146" w:type="dxa"/>
            <w:tcBorders>
              <w:bottom w:val="single" w:color="auto" w:sz="12" w:space="0"/>
              <w:right w:val="single" w:color="auto" w:sz="12" w:space="0"/>
            </w:tcBorders>
            <w:noWrap w:val="0"/>
            <w:vAlign w:val="center"/>
          </w:tcPr>
          <w:p>
            <w:pPr>
              <w:pStyle w:val="93"/>
              <w:tabs>
                <w:tab w:val="left" w:pos="1337"/>
              </w:tabs>
              <w:spacing w:line="360" w:lineRule="auto"/>
              <w:jc w:val="center"/>
              <w:rPr>
                <w:rFonts w:hint="eastAsia" w:asciiTheme="minorEastAsia" w:hAnsiTheme="minorEastAsia" w:eastAsiaTheme="minorEastAsia" w:cstheme="minorEastAsia"/>
                <w:color w:val="auto"/>
                <w:sz w:val="24"/>
                <w:highlight w:val="none"/>
              </w:rPr>
            </w:pPr>
          </w:p>
        </w:tc>
      </w:tr>
    </w:tbl>
    <w:p>
      <w:pPr>
        <w:pStyle w:val="9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必须填写报价明细表，否则将导致投标被拒绝。</w:t>
      </w:r>
    </w:p>
    <w:p>
      <w:pPr>
        <w:pStyle w:val="57"/>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9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pPr>
        <w:pStyle w:val="93"/>
        <w:spacing w:line="360" w:lineRule="auto"/>
        <w:ind w:right="480" w:firstLine="6360" w:firstLineChars="2650"/>
        <w:rPr>
          <w:rFonts w:hint="eastAsia" w:asciiTheme="minorEastAsia" w:hAnsiTheme="minorEastAsia" w:eastAsiaTheme="minorEastAsia" w:cstheme="minorEastAsia"/>
          <w:color w:val="auto"/>
          <w:sz w:val="24"/>
          <w:highlight w:val="none"/>
        </w:rPr>
      </w:pPr>
    </w:p>
    <w:p>
      <w:pPr>
        <w:pStyle w:val="93"/>
        <w:spacing w:line="360" w:lineRule="auto"/>
        <w:ind w:right="480"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月   日                                       </w:t>
      </w:r>
    </w:p>
    <w:p>
      <w:pPr>
        <w:pStyle w:val="93"/>
        <w:spacing w:line="360" w:lineRule="auto"/>
        <w:ind w:right="480"/>
        <w:rPr>
          <w:rFonts w:hint="eastAsia" w:asciiTheme="minorEastAsia" w:hAnsiTheme="minorEastAsia" w:eastAsiaTheme="minorEastAsia" w:cstheme="minorEastAsia"/>
          <w:color w:val="auto"/>
          <w:szCs w:val="21"/>
          <w:highlight w:val="none"/>
        </w:rPr>
      </w:pPr>
    </w:p>
    <w:p>
      <w:pPr>
        <w:pStyle w:val="139"/>
        <w:outlineLvl w:val="2"/>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highlight w:val="none"/>
        </w:rPr>
        <w:br w:type="page"/>
      </w:r>
      <w:bookmarkStart w:id="180" w:name="_Toc10277"/>
      <w:r>
        <w:rPr>
          <w:rFonts w:hint="eastAsia" w:asciiTheme="minorEastAsia" w:hAnsiTheme="minorEastAsia" w:eastAsiaTheme="minorEastAsia" w:cstheme="minorEastAsia"/>
          <w:color w:val="auto"/>
          <w:sz w:val="24"/>
          <w:szCs w:val="21"/>
          <w:highlight w:val="none"/>
          <w:lang w:val="en-US" w:eastAsia="zh-CN"/>
        </w:rPr>
        <w:t>2.6</w:t>
      </w:r>
      <w:r>
        <w:rPr>
          <w:rFonts w:hint="eastAsia" w:asciiTheme="minorEastAsia" w:hAnsiTheme="minorEastAsia" w:eastAsiaTheme="minorEastAsia" w:cstheme="minorEastAsia"/>
          <w:color w:val="auto"/>
          <w:sz w:val="24"/>
          <w:szCs w:val="21"/>
          <w:highlight w:val="none"/>
        </w:rPr>
        <w:t>商务条款偏离说明表</w:t>
      </w:r>
      <w:bookmarkEnd w:id="180"/>
    </w:p>
    <w:p>
      <w:pPr>
        <w:pStyle w:val="110"/>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3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pStyle w:val="159"/>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pStyle w:val="57"/>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pPr>
        <w:pStyle w:val="9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pPr>
        <w:pStyle w:val="92"/>
        <w:bidi w:val="0"/>
        <w:rPr>
          <w:rFonts w:hint="eastAsia" w:asciiTheme="minorEastAsia" w:hAnsiTheme="minorEastAsia" w:eastAsiaTheme="minorEastAsia" w:cstheme="minorEastAsia"/>
          <w:color w:val="auto"/>
          <w:highlight w:val="none"/>
        </w:rPr>
      </w:pPr>
    </w:p>
    <w:p>
      <w:pPr>
        <w:pStyle w:val="92"/>
        <w:bidi w:val="0"/>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年   月   日</w:t>
      </w: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25"/>
        <w:jc w:val="left"/>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br w:type="page"/>
      </w:r>
      <w:bookmarkStart w:id="181" w:name="_Toc30830"/>
      <w:r>
        <w:rPr>
          <w:rFonts w:hint="eastAsia" w:asciiTheme="minorEastAsia" w:hAnsiTheme="minorEastAsia" w:eastAsiaTheme="minorEastAsia" w:cstheme="minorEastAsia"/>
          <w:b w:val="0"/>
          <w:color w:val="auto"/>
          <w:kern w:val="2"/>
          <w:sz w:val="24"/>
          <w:szCs w:val="24"/>
          <w:highlight w:val="none"/>
          <w:lang w:val="en-US" w:eastAsia="zh-CN" w:bidi="ar-SA"/>
        </w:rPr>
        <w:t>2.7供应商认为有必要提供的声明及文件资料</w:t>
      </w:r>
      <w:bookmarkEnd w:id="181"/>
    </w:p>
    <w:p>
      <w:pPr>
        <w:pStyle w:val="88"/>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w:t>
      </w:r>
    </w:p>
    <w:p>
      <w:pPr>
        <w:pStyle w:val="88"/>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1）进口原装产品明细表</w:t>
      </w:r>
    </w:p>
    <w:p>
      <w:pPr>
        <w:pStyle w:val="87"/>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19" w:type="dxa"/>
            <w:tcBorders>
              <w:top w:val="single" w:color="auto" w:sz="12" w:space="0"/>
            </w:tcBorders>
            <w:noWrap w:val="0"/>
            <w:vAlign w:val="top"/>
          </w:tcPr>
          <w:p>
            <w:pPr>
              <w:pStyle w:val="88"/>
              <w:tabs>
                <w:tab w:val="center" w:pos="4777"/>
              </w:tabs>
              <w:spacing w:line="360" w:lineRule="auto"/>
              <w:ind w:right="-8440" w:rightChars="-4019" w:firstLine="240" w:firstLineChars="1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p>
        </w:tc>
        <w:tc>
          <w:tcPr>
            <w:tcW w:w="1719"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品牌型号</w:t>
            </w:r>
          </w:p>
        </w:tc>
        <w:tc>
          <w:tcPr>
            <w:tcW w:w="2110"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331"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产地</w:t>
            </w:r>
          </w:p>
        </w:tc>
        <w:tc>
          <w:tcPr>
            <w:tcW w:w="1525" w:type="dxa"/>
            <w:tcBorders>
              <w:top w:val="single" w:color="auto" w:sz="12" w:space="0"/>
              <w:right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p>
            <w:pPr>
              <w:pStyle w:val="88"/>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110"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19" w:type="dxa"/>
            <w:tcBorders>
              <w:bottom w:val="single" w:color="auto" w:sz="12" w:space="0"/>
            </w:tcBorders>
            <w:noWrap w:val="0"/>
            <w:vAlign w:val="center"/>
          </w:tcPr>
          <w:p>
            <w:pPr>
              <w:pStyle w:val="88"/>
              <w:spacing w:line="360" w:lineRule="auto"/>
              <w:ind w:right="154"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719"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110"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525" w:type="dxa"/>
            <w:tcBorders>
              <w:bottom w:val="single" w:color="auto" w:sz="12" w:space="0"/>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bl>
    <w:p>
      <w:pPr>
        <w:pStyle w:val="88"/>
        <w:spacing w:line="360" w:lineRule="auto"/>
        <w:ind w:left="1080" w:right="-670"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说明：如所投产品为进口产品，须按规定格式逐项填写。</w:t>
      </w:r>
    </w:p>
    <w:p>
      <w:pPr>
        <w:pStyle w:val="88"/>
        <w:spacing w:line="360" w:lineRule="auto"/>
        <w:ind w:left="1080" w:right="-670" w:hanging="1080" w:hangingChars="450"/>
        <w:rPr>
          <w:rFonts w:hint="eastAsia" w:asciiTheme="minorEastAsia" w:hAnsiTheme="minorEastAsia" w:eastAsiaTheme="minorEastAsia" w:cstheme="minorEastAsia"/>
          <w:color w:val="auto"/>
          <w:sz w:val="24"/>
          <w:highlight w:val="none"/>
        </w:rPr>
      </w:pPr>
    </w:p>
    <w:p>
      <w:pPr>
        <w:pStyle w:val="88"/>
        <w:spacing w:line="360" w:lineRule="auto"/>
        <w:ind w:left="7560" w:right="-97" w:hanging="7560" w:hangingChars="315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8"/>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color w:val="auto"/>
          <w:sz w:val="24"/>
          <w:highlight w:val="none"/>
        </w:rPr>
        <w:t>环境标志产品明细表</w:t>
      </w:r>
    </w:p>
    <w:p>
      <w:pPr>
        <w:pStyle w:val="87"/>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31" w:type="dxa"/>
            <w:tcBorders>
              <w:top w:val="single" w:color="auto" w:sz="12" w:space="0"/>
            </w:tcBorders>
            <w:noWrap w:val="0"/>
            <w:vAlign w:val="top"/>
          </w:tcPr>
          <w:p>
            <w:pPr>
              <w:pStyle w:val="88"/>
              <w:tabs>
                <w:tab w:val="left" w:pos="60"/>
                <w:tab w:val="center" w:pos="4777"/>
              </w:tabs>
              <w:spacing w:line="360" w:lineRule="auto"/>
              <w:ind w:right="-8440" w:rightChars="-4019"/>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产品名称</w:t>
            </w:r>
          </w:p>
        </w:tc>
        <w:tc>
          <w:tcPr>
            <w:tcW w:w="1331"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w:t>
            </w:r>
          </w:p>
        </w:tc>
        <w:tc>
          <w:tcPr>
            <w:tcW w:w="1331"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注册商标</w:t>
            </w:r>
          </w:p>
        </w:tc>
        <w:tc>
          <w:tcPr>
            <w:tcW w:w="1331"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规格型号</w:t>
            </w:r>
          </w:p>
        </w:tc>
        <w:tc>
          <w:tcPr>
            <w:tcW w:w="1791"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中国环境标志认证证书编号</w:t>
            </w:r>
          </w:p>
        </w:tc>
        <w:tc>
          <w:tcPr>
            <w:tcW w:w="1830"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认证证书有效截止日期</w:t>
            </w:r>
          </w:p>
        </w:tc>
        <w:tc>
          <w:tcPr>
            <w:tcW w:w="955" w:type="dxa"/>
            <w:tcBorders>
              <w:top w:val="single" w:color="auto" w:sz="12" w:space="0"/>
              <w:right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p>
            <w:pPr>
              <w:pStyle w:val="88"/>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830"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331" w:type="dxa"/>
            <w:tcBorders>
              <w:bottom w:val="single" w:color="auto" w:sz="12" w:space="0"/>
            </w:tcBorders>
            <w:noWrap w:val="0"/>
            <w:vAlign w:val="center"/>
          </w:tcPr>
          <w:p>
            <w:pPr>
              <w:pStyle w:val="88"/>
              <w:spacing w:line="360" w:lineRule="auto"/>
              <w:ind w:right="154"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331"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1"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830"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955" w:type="dxa"/>
            <w:tcBorders>
              <w:bottom w:val="single" w:color="auto" w:sz="12" w:space="0"/>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bl>
    <w:p>
      <w:pPr>
        <w:pStyle w:val="88"/>
        <w:spacing w:line="360" w:lineRule="auto"/>
        <w:ind w:right="-8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pStyle w:val="88"/>
        <w:spacing w:line="360" w:lineRule="auto"/>
        <w:ind w:right="-61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1、环境标志产品根据财政部、环境保护部最新公布的环境标志产品政府采购清单确定。</w:t>
      </w:r>
    </w:p>
    <w:p>
      <w:pPr>
        <w:pStyle w:val="88"/>
        <w:spacing w:line="360" w:lineRule="auto"/>
        <w:ind w:left="1" w:right="-9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2、如所投产品为环保产品，须提供所投产品在最新公布的环境标志产品政府采购清单所在页扫描件或相关网页截图，否则评分时不予认可。</w:t>
      </w:r>
    </w:p>
    <w:p>
      <w:pPr>
        <w:pStyle w:val="88"/>
        <w:spacing w:line="360" w:lineRule="auto"/>
        <w:ind w:right="-8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3、如所投产品为环保产品，须按规定格式逐项填写，否则评分时不予认可。如所投产品不是环保产品，可不填此表。</w:t>
      </w:r>
    </w:p>
    <w:p>
      <w:pPr>
        <w:pStyle w:val="88"/>
        <w:spacing w:line="360" w:lineRule="auto"/>
        <w:ind w:right="-88"/>
        <w:rPr>
          <w:rFonts w:hint="eastAsia" w:asciiTheme="minorEastAsia" w:hAnsiTheme="minorEastAsia" w:eastAsiaTheme="minorEastAsia" w:cstheme="minorEastAsia"/>
          <w:color w:val="auto"/>
          <w:sz w:val="24"/>
          <w:highlight w:val="none"/>
        </w:rPr>
      </w:pPr>
    </w:p>
    <w:p>
      <w:pPr>
        <w:pStyle w:val="88"/>
        <w:spacing w:line="360" w:lineRule="auto"/>
        <w:ind w:left="7560" w:right="-97" w:hanging="7560" w:hangingChars="315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8"/>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b/>
          <w:color w:val="auto"/>
          <w:sz w:val="24"/>
          <w:highlight w:val="none"/>
        </w:rPr>
        <w:t>节能产品明细表</w:t>
      </w:r>
    </w:p>
    <w:p>
      <w:pPr>
        <w:pStyle w:val="87"/>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tcBorders>
              <w:top w:val="single" w:color="auto" w:sz="12" w:space="0"/>
              <w:left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524"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1337"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483"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产品型号</w:t>
            </w:r>
          </w:p>
        </w:tc>
        <w:tc>
          <w:tcPr>
            <w:tcW w:w="1791"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节能标志认证证书号</w:t>
            </w:r>
          </w:p>
        </w:tc>
        <w:tc>
          <w:tcPr>
            <w:tcW w:w="2265" w:type="dxa"/>
            <w:tcBorders>
              <w:top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节能产品认证证书有效截止日期</w:t>
            </w:r>
          </w:p>
        </w:tc>
        <w:tc>
          <w:tcPr>
            <w:tcW w:w="1337" w:type="dxa"/>
            <w:tcBorders>
              <w:top w:val="single" w:color="auto" w:sz="12" w:space="0"/>
              <w:right w:val="single" w:color="auto" w:sz="12" w:space="0"/>
            </w:tcBorders>
            <w:noWrap w:val="0"/>
            <w:vAlign w:val="top"/>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524"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7"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524"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7"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524" w:type="dxa"/>
            <w:noWrap w:val="0"/>
            <w:vAlign w:val="top"/>
          </w:tcPr>
          <w:p>
            <w:pPr>
              <w:pStyle w:val="88"/>
              <w:spacing w:line="360" w:lineRule="auto"/>
              <w:ind w:right="480" w:firstLine="480" w:firstLineChars="200"/>
              <w:rPr>
                <w:rFonts w:hint="eastAsia" w:asciiTheme="minorEastAsia" w:hAnsiTheme="minorEastAsia" w:eastAsiaTheme="minorEastAsia" w:cstheme="minorEastAsia"/>
                <w:color w:val="auto"/>
                <w:sz w:val="24"/>
                <w:highlight w:val="none"/>
              </w:rPr>
            </w:pPr>
          </w:p>
          <w:p>
            <w:pPr>
              <w:pStyle w:val="88"/>
              <w:spacing w:line="360" w:lineRule="auto"/>
              <w:ind w:right="480"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37"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483"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265"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524" w:type="dxa"/>
            <w:tcBorders>
              <w:bottom w:val="single" w:color="auto" w:sz="12" w:space="0"/>
            </w:tcBorders>
            <w:noWrap w:val="0"/>
            <w:vAlign w:val="center"/>
          </w:tcPr>
          <w:p>
            <w:pPr>
              <w:pStyle w:val="88"/>
              <w:spacing w:line="360" w:lineRule="auto"/>
              <w:ind w:right="83"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337"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483"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91"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265"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337" w:type="dxa"/>
            <w:tcBorders>
              <w:bottom w:val="single" w:color="auto" w:sz="12" w:space="0"/>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bl>
    <w:p>
      <w:pPr>
        <w:pStyle w:val="88"/>
        <w:spacing w:line="360" w:lineRule="auto"/>
        <w:ind w:left="1080" w:right="-96"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pStyle w:val="88"/>
        <w:spacing w:line="360" w:lineRule="auto"/>
        <w:ind w:left="1080" w:right="-96" w:hanging="1080" w:hangingChars="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1、节能产品根据财政部、国家发展改革委最新公布的节能产品政府采购清单确定。</w:t>
      </w:r>
    </w:p>
    <w:p>
      <w:pPr>
        <w:pStyle w:val="88"/>
        <w:spacing w:line="360" w:lineRule="auto"/>
        <w:ind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2、如所投产品为节能产品，须提供所投产品在最新公布的节能产品政府采购清单所在页扫描件或相关网页截图，否则评分时不予认可。</w:t>
      </w:r>
    </w:p>
    <w:p>
      <w:pPr>
        <w:pStyle w:val="88"/>
        <w:spacing w:line="360" w:lineRule="auto"/>
        <w:ind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3、如所投产品为节能产品，须按规定格式逐项填写，否则评分时不予认可。如所投产品不是节能产品，可不填此表。</w:t>
      </w:r>
    </w:p>
    <w:p>
      <w:pPr>
        <w:pStyle w:val="88"/>
        <w:spacing w:line="360" w:lineRule="auto"/>
        <w:ind w:right="-96"/>
        <w:rPr>
          <w:rFonts w:hint="eastAsia" w:asciiTheme="minorEastAsia" w:hAnsiTheme="minorEastAsia" w:eastAsiaTheme="minorEastAsia" w:cstheme="minorEastAsia"/>
          <w:color w:val="auto"/>
          <w:sz w:val="24"/>
          <w:highlight w:val="none"/>
        </w:rPr>
      </w:pPr>
    </w:p>
    <w:p>
      <w:pPr>
        <w:pStyle w:val="88"/>
        <w:spacing w:line="360" w:lineRule="auto"/>
        <w:ind w:right="17"/>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8"/>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24"/>
          <w:highlight w:val="none"/>
        </w:rPr>
        <w:t>4）中、小、微型企业产品明细表</w:t>
      </w:r>
    </w:p>
    <w:p>
      <w:pPr>
        <w:pStyle w:val="87"/>
        <w:spacing w:line="36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价格单位：元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noWrap w:val="0"/>
            <w:vAlign w:val="center"/>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19" w:type="dxa"/>
            <w:tcBorders>
              <w:top w:val="single" w:color="auto" w:sz="12" w:space="0"/>
            </w:tcBorders>
            <w:noWrap w:val="0"/>
            <w:vAlign w:val="center"/>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产品名称</w:t>
            </w:r>
          </w:p>
        </w:tc>
        <w:tc>
          <w:tcPr>
            <w:tcW w:w="2101" w:type="dxa"/>
            <w:tcBorders>
              <w:top w:val="single" w:color="auto" w:sz="12" w:space="0"/>
            </w:tcBorders>
            <w:noWrap w:val="0"/>
            <w:vAlign w:val="center"/>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1719" w:type="dxa"/>
            <w:tcBorders>
              <w:top w:val="single" w:color="auto" w:sz="12" w:space="0"/>
            </w:tcBorders>
            <w:noWrap w:val="0"/>
            <w:vAlign w:val="center"/>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产品型号</w:t>
            </w:r>
          </w:p>
        </w:tc>
        <w:tc>
          <w:tcPr>
            <w:tcW w:w="2076" w:type="dxa"/>
            <w:tcBorders>
              <w:top w:val="single" w:color="auto" w:sz="12" w:space="0"/>
              <w:right w:val="single" w:color="auto" w:sz="12" w:space="0"/>
            </w:tcBorders>
            <w:noWrap w:val="0"/>
            <w:vAlign w:val="center"/>
          </w:tcPr>
          <w:p>
            <w:pPr>
              <w:pStyle w:val="88"/>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8"/>
              <w:spacing w:line="360" w:lineRule="auto"/>
              <w:ind w:right="480" w:firstLine="240" w:firstLineChars="100"/>
              <w:rPr>
                <w:rFonts w:hint="eastAsia" w:asciiTheme="minorEastAsia" w:hAnsiTheme="minorEastAsia" w:eastAsiaTheme="minorEastAsia" w:cstheme="minorEastAsia"/>
                <w:color w:val="auto"/>
                <w:sz w:val="24"/>
                <w:highlight w:val="none"/>
              </w:rPr>
            </w:pPr>
          </w:p>
          <w:p>
            <w:pPr>
              <w:pStyle w:val="88"/>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10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8"/>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8"/>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10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88"/>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8"/>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p>
            <w:pPr>
              <w:pStyle w:val="88"/>
              <w:spacing w:line="360" w:lineRule="auto"/>
              <w:ind w:right="480"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101"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19" w:type="dxa"/>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noWrap w:val="0"/>
            <w:vAlign w:val="top"/>
          </w:tcPr>
          <w:p>
            <w:pPr>
              <w:pStyle w:val="88"/>
              <w:spacing w:line="360" w:lineRule="auto"/>
              <w:ind w:right="480" w:firstLine="360" w:firstLineChars="150"/>
              <w:rPr>
                <w:rFonts w:hint="eastAsia" w:asciiTheme="minorEastAsia" w:hAnsiTheme="minorEastAsia" w:eastAsiaTheme="minorEastAsia" w:cstheme="minorEastAsia"/>
                <w:color w:val="auto"/>
                <w:sz w:val="24"/>
                <w:highlight w:val="none"/>
              </w:rPr>
            </w:pPr>
          </w:p>
          <w:p>
            <w:pPr>
              <w:pStyle w:val="88"/>
              <w:spacing w:line="360" w:lineRule="auto"/>
              <w:ind w:right="480"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719" w:type="dxa"/>
            <w:tcBorders>
              <w:bottom w:val="single" w:color="auto" w:sz="12" w:space="0"/>
            </w:tcBorders>
            <w:noWrap w:val="0"/>
            <w:vAlign w:val="center"/>
          </w:tcPr>
          <w:p>
            <w:pPr>
              <w:pStyle w:val="88"/>
              <w:spacing w:line="360" w:lineRule="auto"/>
              <w:ind w:right="83"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2101"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1719" w:type="dxa"/>
            <w:tcBorders>
              <w:bottom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c>
          <w:tcPr>
            <w:tcW w:w="2076" w:type="dxa"/>
            <w:tcBorders>
              <w:bottom w:val="single" w:color="auto" w:sz="12" w:space="0"/>
              <w:right w:val="single" w:color="auto" w:sz="12" w:space="0"/>
            </w:tcBorders>
            <w:noWrap w:val="0"/>
            <w:vAlign w:val="top"/>
          </w:tcPr>
          <w:p>
            <w:pPr>
              <w:pStyle w:val="88"/>
              <w:spacing w:line="360" w:lineRule="auto"/>
              <w:ind w:right="480"/>
              <w:rPr>
                <w:rFonts w:hint="eastAsia" w:asciiTheme="minorEastAsia" w:hAnsiTheme="minorEastAsia" w:eastAsiaTheme="minorEastAsia" w:cstheme="minorEastAsia"/>
                <w:color w:val="auto"/>
                <w:sz w:val="24"/>
                <w:highlight w:val="none"/>
              </w:rPr>
            </w:pPr>
          </w:p>
        </w:tc>
      </w:tr>
    </w:tbl>
    <w:p>
      <w:pPr>
        <w:pStyle w:val="88"/>
        <w:spacing w:line="360" w:lineRule="auto"/>
        <w:ind w:left="1" w:right="-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说明：如所投货物为中、小、微型企业产品，须按规定格式逐项填写，否则评分时不予认可。</w:t>
      </w:r>
    </w:p>
    <w:p>
      <w:pPr>
        <w:pStyle w:val="88"/>
        <w:spacing w:line="360" w:lineRule="auto"/>
        <w:ind w:left="1" w:right="-96"/>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spacing w:line="440" w:lineRule="exact"/>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中小微企业声明函</w:t>
      </w:r>
    </w:p>
    <w:p>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（中小微企业适用）</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本公司郑重声明，根据《政府采购促进中小企业发展暂行办法》（财库[2011]181 号）的规定，本公司为______（请填写：大型、中型、小型、微型）企业。即，本公司同时满足以下条件：</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2.本公司参加______单位的______项目采购活动（按投标形式选择填写）：</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（1）□本公司为直接供应商提供本企业制造的货物，由本企业承担工程、提供服务。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（2）□本公司为代理商，提供其他______（请填写：中型、小型、微型）企业制造的货物。本条所称货物不包括使用大型企业注册商标的货物。（后附制造商供应商企业类型声明函）</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（3）□本公司为联合体一方，提供本企业制造的货物，由本企业承担工程、提供服务。我公司提供协议合同金额占到共同投标协议合同总金额的比例为。</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本公司对上述声明的真实性负责。如有虚假，将依法承担相应责任。</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企业名称（盖公章）：</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法定代表人（负责人）或其授权代表(签字)：</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注：小型、微型企业资格证明文件</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1.供应商工商行政注册地管理部门出具的小微企业证明材料；</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2.所代理产品生产厂家的属地主管部门出具的小微企业证明材料；</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3.证明材料加盖供应商公章。</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（若响应文件中无上述证明文件，则在评审时不考虑对该小、微企业的相关优惠。） </w:t>
      </w:r>
    </w:p>
    <w:p>
      <w:pPr>
        <w:tabs>
          <w:tab w:val="left" w:pos="3777"/>
          <w:tab w:val="center" w:pos="4819"/>
        </w:tabs>
        <w:spacing w:line="440" w:lineRule="exact"/>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rPr>
        <w:t>监狱企业声明函</w:t>
      </w:r>
    </w:p>
    <w:p>
      <w:pPr>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（监狱企业适用）</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本公司郑重声明，根据《关于政府采购支持监狱企业发展有关问题的通知》（财库[2014]68号）的规定，本公司为监狱企业。</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本公司参加______单位的______项目采购活动，采购活动提供本企业（填写制造的货物，由本企业承担工程、提供服务）。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本条所称货物不包括使用大型企业注册商标的货物和服务。</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本公司对上述声明的真实性负责。如有虚假，将依法承担相应责任。</w:t>
      </w:r>
    </w:p>
    <w:p>
      <w:pPr>
        <w:spacing w:line="440" w:lineRule="exact"/>
        <w:rPr>
          <w:rFonts w:hint="eastAsia" w:asciiTheme="minorEastAsia" w:hAnsiTheme="minorEastAsia" w:eastAsiaTheme="minorEastAsia" w:cstheme="minorEastAsia"/>
          <w:color w:val="auto"/>
          <w:kern w:val="0"/>
          <w:sz w:val="24"/>
          <w:szCs w:val="24"/>
          <w:highlight w:val="none"/>
        </w:rPr>
      </w:pPr>
    </w:p>
    <w:p>
      <w:pPr>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企业名称（盖公章）：</w:t>
      </w:r>
    </w:p>
    <w:p>
      <w:pPr>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法定代表人（负责人）或其授权代表(签字)：</w:t>
      </w:r>
    </w:p>
    <w:p>
      <w:pPr>
        <w:tabs>
          <w:tab w:val="left" w:pos="2880"/>
        </w:tabs>
        <w:spacing w:line="44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备注：1.监狱企业参加政府采购活动时，应当提供由省级以上监狱管理局、戒毒管理局（含新疆生产建设兵团）出具的属于监狱企业的证明文件，相关证明材料加盖供应商公章。</w:t>
      </w:r>
    </w:p>
    <w:p>
      <w:pPr>
        <w:tabs>
          <w:tab w:val="left" w:pos="3600"/>
        </w:tabs>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（若响应文件中无上述证明文件，则在评审时不考虑对监狱企业的相关优惠。）</w:t>
      </w:r>
    </w:p>
    <w:p>
      <w:pPr>
        <w:tabs>
          <w:tab w:val="left" w:pos="3600"/>
        </w:tabs>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p>
      <w:pPr>
        <w:tabs>
          <w:tab w:val="left" w:pos="3600"/>
        </w:tabs>
        <w:adjustRightInd w:val="0"/>
        <w:snapToGrid w:val="0"/>
        <w:spacing w:line="440" w:lineRule="exact"/>
        <w:jc w:val="both"/>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残疾人福利性单位声明函</w:t>
      </w:r>
    </w:p>
    <w:p>
      <w:pPr>
        <w:autoSpaceDE w:val="0"/>
        <w:autoSpaceDN w:val="0"/>
        <w:adjustRightInd w:val="0"/>
        <w:spacing w:line="440" w:lineRule="exact"/>
        <w:rPr>
          <w:rFonts w:hint="eastAsia" w:asciiTheme="minorEastAsia" w:hAnsiTheme="minorEastAsia" w:eastAsiaTheme="minorEastAsia" w:cstheme="minorEastAsia"/>
          <w:b/>
          <w:bCs/>
          <w:color w:val="auto"/>
          <w:kern w:val="0"/>
          <w:sz w:val="24"/>
          <w:szCs w:val="24"/>
          <w:highlight w:val="none"/>
        </w:rPr>
      </w:pPr>
    </w:p>
    <w:p>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本单位对上述声明的真实性负责。如有虚假，将依法承担相应责任。 </w:t>
      </w:r>
    </w:p>
    <w:p>
      <w:pPr>
        <w:widowControl/>
        <w:adjustRightInd w:val="0"/>
        <w:snapToGrid w:val="0"/>
        <w:spacing w:line="440" w:lineRule="exact"/>
        <w:jc w:val="left"/>
        <w:rPr>
          <w:rFonts w:hint="eastAsia" w:asciiTheme="minorEastAsia" w:hAnsiTheme="minorEastAsia" w:eastAsiaTheme="minorEastAsia" w:cstheme="minorEastAsia"/>
          <w:color w:val="auto"/>
          <w:kern w:val="0"/>
          <w:sz w:val="24"/>
          <w:szCs w:val="24"/>
          <w:highlight w:val="none"/>
        </w:rPr>
      </w:pPr>
    </w:p>
    <w:p>
      <w:pPr>
        <w:widowControl/>
        <w:adjustRightInd w:val="0"/>
        <w:snapToGrid w:val="0"/>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单位名称（盖章）：</w:t>
      </w:r>
    </w:p>
    <w:p>
      <w:pPr>
        <w:widowControl/>
        <w:adjustRightInd w:val="0"/>
        <w:snapToGrid w:val="0"/>
        <w:spacing w:line="440" w:lineRule="exact"/>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  期：</w:t>
      </w:r>
    </w:p>
    <w:p>
      <w:pPr>
        <w:pStyle w:val="88"/>
        <w:spacing w:line="360" w:lineRule="auto"/>
        <w:ind w:right="-88"/>
        <w:jc w:val="right"/>
        <w:rPr>
          <w:rFonts w:hint="eastAsia" w:asciiTheme="minorEastAsia" w:hAnsiTheme="minorEastAsia" w:eastAsiaTheme="minorEastAsia" w:cstheme="minorEastAsia"/>
          <w:color w:val="auto"/>
          <w:sz w:val="24"/>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bidi w:val="0"/>
        <w:rPr>
          <w:rFonts w:hint="eastAsia" w:asciiTheme="minorEastAsia" w:hAnsiTheme="minorEastAsia" w:eastAsiaTheme="minorEastAsia" w:cstheme="minorEastAsia"/>
          <w:color w:val="auto"/>
          <w:highlight w:val="none"/>
        </w:rPr>
      </w:pPr>
    </w:p>
    <w:p>
      <w:pPr>
        <w:tabs>
          <w:tab w:val="left" w:pos="3600"/>
        </w:tabs>
        <w:adjustRightInd w:val="0"/>
        <w:snapToGrid w:val="0"/>
        <w:spacing w:line="440" w:lineRule="exact"/>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8）招标文件中要求提交的和供应商认为需要提供的其它说明和资料</w:t>
      </w:r>
    </w:p>
    <w:p>
      <w:pPr>
        <w:pStyle w:val="110"/>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注：附1）至7）项供应商根据情况自行选择，不享受相关政策的供应商无需提供。</w:t>
      </w:r>
      <w:r>
        <w:rPr>
          <w:rFonts w:hint="eastAsia" w:asciiTheme="minorEastAsia" w:hAnsiTheme="minorEastAsia" w:eastAsiaTheme="minorEastAsia" w:cstheme="minorEastAsia"/>
          <w:color w:val="auto"/>
          <w:highlight w:val="none"/>
          <w:lang w:val="en-US" w:eastAsia="zh-CN"/>
        </w:rPr>
        <w:br w:type="page"/>
      </w:r>
    </w:p>
    <w:p>
      <w:pPr>
        <w:pStyle w:val="114"/>
        <w:outlineLvl w:val="1"/>
        <w:rPr>
          <w:rFonts w:hint="eastAsia" w:asciiTheme="minorEastAsia" w:hAnsiTheme="minorEastAsia" w:eastAsiaTheme="minorEastAsia" w:cstheme="minorEastAsia"/>
          <w:b/>
          <w:color w:val="auto"/>
          <w:sz w:val="24"/>
          <w:szCs w:val="21"/>
          <w:highlight w:val="none"/>
          <w:lang w:val="en-US" w:eastAsia="zh-CN" w:bidi="ar-SA"/>
        </w:rPr>
      </w:pPr>
      <w:bookmarkStart w:id="182"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82"/>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pStyle w:val="110"/>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17"/>
        <w:outlineLvl w:val="2"/>
        <w:rPr>
          <w:rFonts w:hint="eastAsia" w:asciiTheme="minorEastAsia" w:hAnsiTheme="minorEastAsia" w:eastAsiaTheme="minorEastAsia" w:cstheme="minorEastAsia"/>
          <w:b/>
          <w:color w:val="auto"/>
          <w:sz w:val="24"/>
          <w:szCs w:val="24"/>
          <w:highlight w:val="none"/>
          <w:lang w:val="en-US" w:eastAsia="zh-CN"/>
        </w:rPr>
      </w:pPr>
      <w:bookmarkStart w:id="183" w:name="_Toc12106"/>
      <w:r>
        <w:rPr>
          <w:rFonts w:hint="eastAsia" w:asciiTheme="minorEastAsia" w:hAnsiTheme="minorEastAsia" w:eastAsiaTheme="minorEastAsia" w:cstheme="minorEastAsia"/>
          <w:b/>
          <w:color w:val="auto"/>
          <w:sz w:val="24"/>
          <w:szCs w:val="24"/>
          <w:highlight w:val="none"/>
          <w:lang w:val="en-US" w:eastAsia="zh-CN"/>
        </w:rPr>
        <w:t>3.1物主要技术指标和运行性能：</w:t>
      </w:r>
      <w:bookmarkEnd w:id="183"/>
    </w:p>
    <w:p>
      <w:pPr>
        <w:pStyle w:val="79"/>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&lt;1&gt;</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技术明细表（详细描述货物技术指标及性能，包括采用的新工艺、新技术、新材料等）；</w:t>
      </w:r>
    </w:p>
    <w:p>
      <w:pPr>
        <w:pStyle w:val="78"/>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2441" w:type="dxa"/>
            <w:tcBorders>
              <w:top w:val="single" w:color="auto" w:sz="12" w:space="0"/>
              <w:bottom w:val="single" w:color="auto" w:sz="4" w:space="0"/>
            </w:tcBorders>
            <w:noWrap w:val="0"/>
            <w:vAlign w:val="center"/>
          </w:tcPr>
          <w:p>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25" w:type="dxa"/>
            <w:tcBorders>
              <w:top w:val="single" w:color="auto" w:sz="12" w:space="0"/>
              <w:bottom w:val="single" w:color="auto" w:sz="4" w:space="0"/>
            </w:tcBorders>
            <w:noWrap w:val="0"/>
            <w:vAlign w:val="center"/>
          </w:tcPr>
          <w:p>
            <w:pPr>
              <w:pStyle w:val="79"/>
              <w:tabs>
                <w:tab w:val="left" w:pos="1337"/>
              </w:tabs>
              <w:spacing w:line="360" w:lineRule="auto"/>
              <w:ind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44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4725" w:type="dxa"/>
            <w:noWrap w:val="0"/>
            <w:vAlign w:val="center"/>
          </w:tcPr>
          <w:p>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w:t>
            </w:r>
          </w:p>
        </w:tc>
        <w:tc>
          <w:tcPr>
            <w:tcW w:w="1749" w:type="dxa"/>
            <w:tcBorders>
              <w:right w:val="single" w:color="auto" w:sz="12" w:space="0"/>
            </w:tcBorders>
            <w:noWrap w:val="0"/>
            <w:vAlign w:val="center"/>
          </w:tcPr>
          <w:p>
            <w:pPr>
              <w:pStyle w:val="79"/>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4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4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4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4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4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41" w:type="dxa"/>
            <w:tcBorders>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4725" w:type="dxa"/>
            <w:tcBorders>
              <w:bottom w:val="single" w:color="auto" w:sz="12" w:space="0"/>
            </w:tcBorders>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bottom w:val="single" w:color="auto" w:sz="12" w:space="0"/>
              <w:right w:val="single" w:color="auto" w:sz="12" w:space="0"/>
            </w:tcBorders>
            <w:noWrap w:val="0"/>
            <w:vAlign w:val="top"/>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9"/>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在技术文件中提供的内容不一致，投标有可能被拒绝。</w:t>
      </w:r>
    </w:p>
    <w:p>
      <w:pPr>
        <w:pStyle w:val="79"/>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2.技术规格不得完全复制招标文件内容，否则按无效投标处理。</w:t>
      </w:r>
    </w:p>
    <w:p>
      <w:pPr>
        <w:pStyle w:val="101"/>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101"/>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9"/>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kern w:val="0"/>
          <w:sz w:val="24"/>
          <w:szCs w:val="24"/>
          <w:highlight w:val="none"/>
        </w:rPr>
        <w:t>；</w:t>
      </w:r>
    </w:p>
    <w:p>
      <w:pPr>
        <w:pStyle w:val="79"/>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&lt;3&gt;</w:t>
      </w:r>
      <w:r>
        <w:rPr>
          <w:rFonts w:hint="eastAsia" w:asciiTheme="minorEastAsia" w:hAnsiTheme="minorEastAsia" w:eastAsiaTheme="minorEastAsia" w:cstheme="minorEastAsia"/>
          <w:b/>
          <w:color w:val="auto"/>
          <w:sz w:val="24"/>
          <w:szCs w:val="24"/>
          <w:highlight w:val="none"/>
        </w:rPr>
        <w:t>货物技术规范偏离表</w:t>
      </w:r>
    </w:p>
    <w:p>
      <w:pPr>
        <w:pStyle w:val="78"/>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货物名称及编号</w:t>
            </w:r>
          </w:p>
        </w:tc>
        <w:tc>
          <w:tcPr>
            <w:tcW w:w="1021" w:type="dxa"/>
            <w:tcBorders>
              <w:top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pPr>
        <w:pStyle w:val="79"/>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提交的货物技术规范与招标文件的要求存在偏离，需逐项填写《货物技术规范偏离表》。</w:t>
      </w:r>
    </w:p>
    <w:p>
      <w:pPr>
        <w:pStyle w:val="101"/>
        <w:spacing w:before="0" w:after="0" w:line="360" w:lineRule="auto"/>
        <w:ind w:right="960"/>
        <w:rPr>
          <w:rFonts w:hint="eastAsia" w:asciiTheme="minorEastAsia" w:hAnsiTheme="minorEastAsia" w:eastAsiaTheme="minorEastAsia" w:cstheme="minorEastAsia"/>
          <w:color w:val="auto"/>
          <w:sz w:val="24"/>
          <w:szCs w:val="24"/>
          <w:highlight w:val="none"/>
        </w:rPr>
      </w:pPr>
    </w:p>
    <w:p>
      <w:pPr>
        <w:pStyle w:val="101"/>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79"/>
        <w:rPr>
          <w:rFonts w:hint="eastAsia" w:asciiTheme="minorEastAsia" w:hAnsiTheme="minorEastAsia" w:eastAsiaTheme="minorEastAsia" w:cstheme="minorEastAsia"/>
          <w:color w:val="auto"/>
          <w:highlight w:val="none"/>
        </w:rPr>
      </w:pPr>
    </w:p>
    <w:p>
      <w:pPr>
        <w:pStyle w:val="79"/>
        <w:rPr>
          <w:rFonts w:hint="eastAsia" w:asciiTheme="minorEastAsia" w:hAnsiTheme="minorEastAsia" w:eastAsiaTheme="minorEastAsia" w:cstheme="minorEastAsia"/>
          <w:color w:val="auto"/>
          <w:highlight w:val="none"/>
        </w:rPr>
      </w:pPr>
    </w:p>
    <w:p>
      <w:pPr>
        <w:pStyle w:val="79"/>
        <w:rPr>
          <w:rFonts w:hint="eastAsia" w:asciiTheme="minorEastAsia" w:hAnsiTheme="minorEastAsia" w:eastAsiaTheme="minorEastAsia" w:cstheme="minorEastAsia"/>
          <w:color w:val="auto"/>
          <w:highlight w:val="none"/>
        </w:rPr>
      </w:pPr>
    </w:p>
    <w:p>
      <w:pPr>
        <w:pStyle w:val="117"/>
        <w:outlineLvl w:val="2"/>
        <w:rPr>
          <w:rFonts w:hint="eastAsia" w:asciiTheme="minorEastAsia" w:hAnsiTheme="minorEastAsia" w:eastAsiaTheme="minorEastAsia" w:cstheme="minorEastAsia"/>
          <w:b/>
          <w:color w:val="auto"/>
          <w:sz w:val="24"/>
          <w:szCs w:val="24"/>
          <w:highlight w:val="none"/>
          <w:lang w:val="en-US" w:eastAsia="zh-CN"/>
        </w:rPr>
      </w:pPr>
      <w:bookmarkStart w:id="184" w:name="_Toc29310"/>
      <w:r>
        <w:rPr>
          <w:rFonts w:hint="eastAsia" w:asciiTheme="minorEastAsia" w:hAnsiTheme="minorEastAsia" w:eastAsiaTheme="minorEastAsia" w:cstheme="minorEastAsia"/>
          <w:b/>
          <w:color w:val="auto"/>
          <w:sz w:val="24"/>
          <w:szCs w:val="24"/>
          <w:highlight w:val="none"/>
          <w:lang w:val="en-US" w:eastAsia="zh-CN"/>
        </w:rPr>
        <w:t>3.2货物配件、耗材、选件表和备件及特殊工具清单；</w:t>
      </w:r>
      <w:bookmarkEnd w:id="184"/>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17"/>
        <w:outlineLvl w:val="2"/>
        <w:rPr>
          <w:rFonts w:hint="eastAsia" w:asciiTheme="minorEastAsia" w:hAnsiTheme="minorEastAsia" w:eastAsiaTheme="minorEastAsia" w:cstheme="minorEastAsia"/>
          <w:b/>
          <w:color w:val="auto"/>
          <w:sz w:val="24"/>
          <w:szCs w:val="24"/>
          <w:highlight w:val="none"/>
          <w:lang w:val="en-US" w:eastAsia="zh-CN"/>
        </w:rPr>
      </w:pPr>
      <w:bookmarkStart w:id="185" w:name="_Toc3172"/>
      <w:r>
        <w:rPr>
          <w:rFonts w:hint="eastAsia" w:asciiTheme="minorEastAsia" w:hAnsiTheme="minorEastAsia" w:eastAsiaTheme="minorEastAsia" w:cstheme="minorEastAsia"/>
          <w:b/>
          <w:color w:val="auto"/>
          <w:sz w:val="24"/>
          <w:szCs w:val="24"/>
          <w:highlight w:val="none"/>
          <w:lang w:val="en-US" w:eastAsia="zh-CN"/>
        </w:rPr>
        <w:t>3.3货物安装方案及验收标准；</w:t>
      </w:r>
      <w:bookmarkEnd w:id="185"/>
    </w:p>
    <w:p>
      <w:pPr>
        <w:bidi w:val="0"/>
        <w:rPr>
          <w:rFonts w:hint="eastAsia" w:asciiTheme="minorEastAsia" w:hAnsiTheme="minorEastAsia" w:eastAsiaTheme="minorEastAsia" w:cstheme="minorEastAsia"/>
          <w:color w:val="auto"/>
          <w:highlight w:val="none"/>
          <w:lang w:val="en-US" w:eastAsia="zh-CN"/>
        </w:rPr>
      </w:pPr>
    </w:p>
    <w:p>
      <w:pPr>
        <w:bidi w:val="0"/>
        <w:rPr>
          <w:rFonts w:hint="eastAsia" w:asciiTheme="minorEastAsia" w:hAnsiTheme="minorEastAsia" w:eastAsiaTheme="minorEastAsia" w:cstheme="minorEastAsia"/>
          <w:color w:val="auto"/>
          <w:highlight w:val="none"/>
          <w:lang w:val="en-US" w:eastAsia="zh-CN"/>
        </w:rPr>
      </w:pPr>
    </w:p>
    <w:p>
      <w:pPr>
        <w:pStyle w:val="117"/>
        <w:outlineLvl w:val="2"/>
        <w:rPr>
          <w:rFonts w:hint="eastAsia" w:asciiTheme="minorEastAsia" w:hAnsiTheme="minorEastAsia" w:eastAsiaTheme="minorEastAsia" w:cstheme="minorEastAsia"/>
          <w:b/>
          <w:color w:val="auto"/>
          <w:sz w:val="24"/>
          <w:szCs w:val="24"/>
          <w:highlight w:val="none"/>
          <w:lang w:val="en-US" w:eastAsia="zh-CN"/>
        </w:rPr>
      </w:pPr>
      <w:bookmarkStart w:id="186" w:name="_Toc9884"/>
      <w:r>
        <w:rPr>
          <w:rFonts w:hint="eastAsia" w:asciiTheme="minorEastAsia" w:hAnsiTheme="minorEastAsia" w:eastAsiaTheme="minorEastAsia" w:cstheme="minorEastAsia"/>
          <w:b/>
          <w:color w:val="auto"/>
          <w:sz w:val="24"/>
          <w:szCs w:val="24"/>
          <w:highlight w:val="none"/>
          <w:lang w:val="en-US" w:eastAsia="zh-CN"/>
        </w:rPr>
        <w:t>3.3质量保证措施和保证交货期措施；</w:t>
      </w:r>
      <w:bookmarkEnd w:id="186"/>
    </w:p>
    <w:p>
      <w:pPr>
        <w:pStyle w:val="117"/>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szCs w:val="24"/>
          <w:highlight w:val="none"/>
          <w:lang w:val="en-US" w:eastAsia="zh-CN"/>
        </w:rPr>
        <w:br w:type="page"/>
      </w:r>
      <w:bookmarkStart w:id="187" w:name="_Toc10470"/>
      <w:r>
        <w:rPr>
          <w:rFonts w:hint="eastAsia" w:asciiTheme="minorEastAsia" w:hAnsiTheme="minorEastAsia" w:eastAsiaTheme="minorEastAsia" w:cstheme="minorEastAsia"/>
          <w:color w:val="auto"/>
          <w:highlight w:val="none"/>
          <w:lang w:eastAsia="zh-CN"/>
        </w:rPr>
        <w:t>四</w:t>
      </w:r>
      <w:r>
        <w:rPr>
          <w:rFonts w:hint="eastAsia" w:asciiTheme="minorEastAsia" w:hAnsiTheme="minorEastAsia" w:eastAsiaTheme="minorEastAsia" w:cstheme="minorEastAsia"/>
          <w:color w:val="auto"/>
          <w:highlight w:val="none"/>
        </w:rPr>
        <w:t>、服务文件</w:t>
      </w:r>
      <w:bookmarkEnd w:id="187"/>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131"/>
        <w:outlineLvl w:val="2"/>
        <w:rPr>
          <w:rFonts w:hint="eastAsia" w:asciiTheme="minorEastAsia" w:hAnsiTheme="minorEastAsia" w:eastAsiaTheme="minorEastAsia" w:cstheme="minorEastAsia"/>
          <w:color w:val="auto"/>
          <w:highlight w:val="none"/>
        </w:rPr>
      </w:pPr>
    </w:p>
    <w:p>
      <w:pPr>
        <w:pStyle w:val="73"/>
        <w:spacing w:line="360" w:lineRule="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4.1</w:t>
      </w:r>
      <w:r>
        <w:rPr>
          <w:rFonts w:hint="eastAsia" w:asciiTheme="minorEastAsia" w:hAnsiTheme="minorEastAsia" w:eastAsiaTheme="minorEastAsia" w:cstheme="minorEastAsia"/>
          <w:b/>
          <w:bCs/>
          <w:color w:val="auto"/>
          <w:kern w:val="0"/>
          <w:sz w:val="24"/>
          <w:highlight w:val="none"/>
        </w:rPr>
        <w:t>货物售后服务：</w:t>
      </w:r>
    </w:p>
    <w:p>
      <w:pPr>
        <w:pStyle w:val="73"/>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&lt;1&gt;货物的保修期和售后服务的程序、内容及措施；</w:t>
      </w:r>
    </w:p>
    <w:p>
      <w:pPr>
        <w:pStyle w:val="73"/>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&lt;2&gt;响应时间和技术支持情况；</w:t>
      </w:r>
    </w:p>
    <w:p>
      <w:pPr>
        <w:pStyle w:val="73"/>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&lt;3&gt;培训方案及内容；</w:t>
      </w:r>
    </w:p>
    <w:p>
      <w:pPr>
        <w:pStyle w:val="73"/>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b/>
          <w:bCs/>
          <w:color w:val="auto"/>
          <w:kern w:val="0"/>
          <w:sz w:val="24"/>
          <w:highlight w:val="none"/>
          <w:lang w:val="en-US" w:eastAsia="zh-CN"/>
        </w:rPr>
        <w:t>4.2</w:t>
      </w:r>
      <w:r>
        <w:rPr>
          <w:rFonts w:hint="eastAsia" w:asciiTheme="minorEastAsia" w:hAnsiTheme="minorEastAsia" w:eastAsiaTheme="minorEastAsia" w:cstheme="minorEastAsia"/>
          <w:b/>
          <w:bCs/>
          <w:color w:val="auto"/>
          <w:kern w:val="0"/>
          <w:sz w:val="24"/>
          <w:highlight w:val="none"/>
        </w:rPr>
        <w:t>售后服务网点明细表（包括联系人、详细地址、电话、传真）及</w:t>
      </w:r>
      <w:r>
        <w:rPr>
          <w:rFonts w:hint="eastAsia" w:asciiTheme="minorEastAsia" w:hAnsiTheme="minorEastAsia" w:eastAsiaTheme="minorEastAsia" w:cstheme="minorEastAsia"/>
          <w:b/>
          <w:bCs/>
          <w:color w:val="auto"/>
          <w:sz w:val="24"/>
          <w:highlight w:val="none"/>
        </w:rPr>
        <w:t>本地化服务情况一览表；</w:t>
      </w:r>
    </w:p>
    <w:p>
      <w:pPr>
        <w:pStyle w:val="73"/>
        <w:spacing w:line="360" w:lineRule="auto"/>
        <w:rPr>
          <w:rFonts w:hint="eastAsia" w:asciiTheme="minorEastAsia" w:hAnsiTheme="minorEastAsia" w:eastAsiaTheme="minorEastAsia" w:cstheme="minorEastAsia"/>
          <w:color w:val="auto"/>
          <w:sz w:val="24"/>
          <w:highlight w:val="none"/>
        </w:rPr>
      </w:pPr>
    </w:p>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附本地化服务一览表：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pStyle w:val="73"/>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w:t>
            </w:r>
          </w:p>
        </w:tc>
        <w:tc>
          <w:tcPr>
            <w:tcW w:w="7691" w:type="dxa"/>
            <w:gridSpan w:val="3"/>
            <w:noWrap w:val="0"/>
            <w:vAlign w:val="top"/>
          </w:tcPr>
          <w:p>
            <w:pPr>
              <w:pStyle w:val="73"/>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3"/>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本地化服务形式</w:t>
            </w:r>
          </w:p>
        </w:tc>
        <w:tc>
          <w:tcPr>
            <w:tcW w:w="7691" w:type="dxa"/>
            <w:gridSpan w:val="3"/>
            <w:noWrap w:val="0"/>
            <w:vAlign w:val="center"/>
          </w:tcPr>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在本地具有分支机构</w:t>
            </w:r>
          </w:p>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在本地具有固定的合作伙伴</w:t>
            </w:r>
          </w:p>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3"/>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本地化服务地点及联系方式</w:t>
            </w:r>
          </w:p>
        </w:tc>
        <w:tc>
          <w:tcPr>
            <w:tcW w:w="2940" w:type="dxa"/>
            <w:noWrap w:val="0"/>
            <w:vAlign w:val="center"/>
          </w:tcPr>
          <w:p>
            <w:pPr>
              <w:pStyle w:val="73"/>
              <w:spacing w:line="360" w:lineRule="auto"/>
              <w:jc w:val="center"/>
              <w:rPr>
                <w:rFonts w:hint="eastAsia" w:asciiTheme="minorEastAsia" w:hAnsiTheme="minorEastAsia" w:eastAsiaTheme="minorEastAsia" w:cstheme="minorEastAsia"/>
                <w:color w:val="auto"/>
                <w:sz w:val="24"/>
                <w:highlight w:val="none"/>
              </w:rPr>
            </w:pPr>
          </w:p>
        </w:tc>
        <w:tc>
          <w:tcPr>
            <w:tcW w:w="2180" w:type="dxa"/>
            <w:noWrap w:val="0"/>
            <w:vAlign w:val="center"/>
          </w:tcPr>
          <w:p>
            <w:pPr>
              <w:pStyle w:val="73"/>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负责人及联系方式（附身份证号码）</w:t>
            </w:r>
          </w:p>
        </w:tc>
        <w:tc>
          <w:tcPr>
            <w:tcW w:w="2571" w:type="dxa"/>
            <w:noWrap w:val="0"/>
            <w:vAlign w:val="top"/>
          </w:tcPr>
          <w:p>
            <w:pPr>
              <w:pStyle w:val="73"/>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服务人员名单及联系方式（附身份证号码）：</w:t>
            </w:r>
          </w:p>
          <w:p>
            <w:pPr>
              <w:pStyle w:val="73"/>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其他有关证明文件说明（如营业执照等）：</w:t>
            </w:r>
          </w:p>
          <w:p>
            <w:pPr>
              <w:pStyle w:val="73"/>
              <w:spacing w:line="360" w:lineRule="auto"/>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3"/>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备注：1、具有合作伙伴的应填写合作伙伴的相关资料，并提供双方的合作协议以及合作伙伴的营业执照等证明文件。</w:t>
            </w:r>
          </w:p>
          <w:p>
            <w:pPr>
              <w:pStyle w:val="73"/>
              <w:spacing w:line="360" w:lineRule="auto"/>
              <w:ind w:left="2" w:leftChars="1"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2、如供应商不能提供本地化服务，可不填报。</w:t>
            </w:r>
          </w:p>
        </w:tc>
      </w:tr>
    </w:tbl>
    <w:p>
      <w:pPr>
        <w:pStyle w:val="73"/>
        <w:tabs>
          <w:tab w:val="left" w:pos="6420"/>
        </w:tabs>
        <w:spacing w:line="360" w:lineRule="auto"/>
        <w:rPr>
          <w:rFonts w:hint="eastAsia" w:asciiTheme="minorEastAsia" w:hAnsiTheme="minorEastAsia" w:eastAsiaTheme="minorEastAsia" w:cstheme="minorEastAsia"/>
          <w:color w:val="auto"/>
          <w:kern w:val="0"/>
          <w:sz w:val="24"/>
          <w:highlight w:val="none"/>
        </w:rPr>
      </w:pPr>
    </w:p>
    <w:bookmarkEnd w:id="115"/>
    <w:p>
      <w:pPr>
        <w:rPr>
          <w:rFonts w:hint="eastAsia" w:asciiTheme="minorEastAsia" w:hAnsiTheme="minorEastAsia" w:eastAsiaTheme="minorEastAsia" w:cstheme="minorEastAsia"/>
          <w:color w:val="auto"/>
          <w:sz w:val="20"/>
          <w:highlight w:val="none"/>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7A"/>
    <w:family w:val="roman"/>
    <w:pitch w:val="default"/>
    <w:sig w:usb0="00000000" w:usb1="00000000" w:usb2="00000016" w:usb3="00000000" w:csb0="00060007"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p>
    <w:pPr>
      <w:pStyle w:val="2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hint="default" w:eastAsia="宋体"/>
        <w:i/>
        <w:iCs/>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suppressLineNumbers w:val="0"/>
      <w:kinsoku/>
      <w:wordWrap/>
      <w:overflowPunct/>
      <w:topLinePunct w:val="0"/>
      <w:autoSpaceDE/>
      <w:autoSpaceDN/>
      <w:bidi w:val="0"/>
      <w:adjustRightInd w:val="0"/>
      <w:snapToGrid w:val="0"/>
      <w:spacing w:before="0" w:after="0" w:line="240" w:lineRule="auto"/>
      <w:ind w:left="0" w:firstLine="0"/>
      <w:jc w:val="center"/>
      <w:textAlignment w:val="baseline"/>
      <w:rPr>
        <w:u w:val="none"/>
      </w:rPr>
    </w:pPr>
    <w:r>
      <w:rPr>
        <w:rFonts w:hint="eastAsia" w:ascii="宋体" w:hAnsi="宋体" w:eastAsia="宋体" w:cs="宋体"/>
        <w:b/>
        <w:spacing w:val="6"/>
        <w:position w:val="4"/>
        <w:sz w:val="96"/>
        <w:szCs w:val="96"/>
        <w:u w:val="none"/>
        <w:lang w:val="en-US" w:eastAsia="zh-CN"/>
      </w:rPr>
      <w:t xml:space="preserve">        </w:t>
    </w:r>
    <w:r>
      <w:rPr>
        <w:rFonts w:hint="eastAsia" w:ascii="宋体" w:hAnsi="宋体" w:cs="宋体"/>
        <w:b/>
        <w:spacing w:val="6"/>
        <w:position w:val="4"/>
        <w:sz w:val="96"/>
        <w:szCs w:val="96"/>
        <w:u w:val="none"/>
        <w:lang w:val="en-US" w:eastAsia="zh-CN"/>
      </w:rPr>
      <w:t xml:space="preserve">  </w:t>
    </w:r>
    <w:r>
      <w:rPr>
        <w:rFonts w:hint="eastAsia" w:ascii="宋体" w:hAnsi="宋体" w:eastAsia="宋体" w:cs="宋体"/>
        <w:b/>
        <w:i/>
        <w:iCs/>
        <w:spacing w:val="6"/>
        <w:position w:val="4"/>
        <w:sz w:val="21"/>
        <w:szCs w:val="21"/>
        <w:u w:val="none"/>
        <w:lang w:val="en-US" w:eastAsia="zh-CN"/>
      </w:rPr>
      <w:t>新疆世纪星工程咨询有限公司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b/>
        <w:bCs w:val="0"/>
        <w:i/>
        <w:iCs/>
        <w:sz w:val="8"/>
        <w:szCs w:val="8"/>
      </w:rPr>
    </w:pP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spacing w:val="6"/>
        <w:position w:val="4"/>
        <w:sz w:val="21"/>
        <w:szCs w:val="21"/>
        <w:lang w:val="en-US" w:eastAsia="zh-CN"/>
      </w:rPr>
      <w:t xml:space="preserve">   </w:t>
    </w:r>
    <w:r>
      <w:rPr>
        <w:rFonts w:hint="eastAsia" w:ascii="宋体" w:hAnsi="宋体" w:eastAsia="宋体" w:cs="宋体"/>
        <w:b/>
        <w:bCs w:val="0"/>
        <w:i/>
        <w:iCs/>
        <w:spacing w:val="6"/>
        <w:position w:val="4"/>
        <w:sz w:val="21"/>
        <w:szCs w:val="21"/>
        <w:lang w:val="en-US" w:eastAsia="zh-CN"/>
      </w:rPr>
      <w:t xml:space="preserve">   新疆世纪星工程咨询有限公司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2249C"/>
    <w:multiLevelType w:val="singleLevel"/>
    <w:tmpl w:val="C742249C"/>
    <w:lvl w:ilvl="0" w:tentative="0">
      <w:start w:val="1"/>
      <w:numFmt w:val="decimal"/>
      <w:suff w:val="nothing"/>
      <w:lvlText w:val="（%1）"/>
      <w:lvlJc w:val="left"/>
    </w:lvl>
  </w:abstractNum>
  <w:abstractNum w:abstractNumId="1">
    <w:nsid w:val="131B6204"/>
    <w:multiLevelType w:val="singleLevel"/>
    <w:tmpl w:val="131B6204"/>
    <w:lvl w:ilvl="0" w:tentative="0">
      <w:start w:val="6"/>
      <w:numFmt w:val="chineseCounting"/>
      <w:suff w:val="nothing"/>
      <w:lvlText w:val="%1、"/>
      <w:lvlJc w:val="left"/>
      <w:rPr>
        <w:rFonts w:hint="eastAsia"/>
      </w:rPr>
    </w:lvl>
  </w:abstractNum>
  <w:abstractNum w:abstractNumId="2">
    <w:nsid w:val="656D6133"/>
    <w:multiLevelType w:val="multilevel"/>
    <w:tmpl w:val="656D6133"/>
    <w:lvl w:ilvl="0" w:tentative="0">
      <w:start w:val="1"/>
      <w:numFmt w:val="chineseCountingThousand"/>
      <w:pStyle w:val="121"/>
      <w:suff w:val="nothing"/>
      <w:lvlText w:val="第%1部分"/>
      <w:lvlJc w:val="center"/>
      <w:pPr>
        <w:ind w:left="0" w:firstLine="288"/>
      </w:pPr>
      <w:rPr>
        <w:rFonts w:hint="eastAsia"/>
        <w:sz w:val="28"/>
        <w:szCs w:val="28"/>
      </w:rPr>
    </w:lvl>
    <w:lvl w:ilvl="1" w:tentative="0">
      <w:start w:val="1"/>
      <w:numFmt w:val="chineseCountingThousand"/>
      <w:pStyle w:val="6"/>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7"/>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pStyle w:val="9"/>
      <w:suff w:val="nothing"/>
      <w:lvlText w:val="%5、"/>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MDkwYTZjMzA0M2I2Mjc3NTg0OTliYjJmOTVhMjUifQ=="/>
  </w:docVars>
  <w:rsids>
    <w:rsidRoot w:val="00587125"/>
    <w:rsid w:val="003643A9"/>
    <w:rsid w:val="00997B3D"/>
    <w:rsid w:val="00AD7E19"/>
    <w:rsid w:val="00EF6DFE"/>
    <w:rsid w:val="01850414"/>
    <w:rsid w:val="053A50CF"/>
    <w:rsid w:val="07F26BB3"/>
    <w:rsid w:val="09927168"/>
    <w:rsid w:val="0DCE7CD6"/>
    <w:rsid w:val="11904CB8"/>
    <w:rsid w:val="16DD6113"/>
    <w:rsid w:val="1BE974F4"/>
    <w:rsid w:val="1C015710"/>
    <w:rsid w:val="1C980DE5"/>
    <w:rsid w:val="1E7E4509"/>
    <w:rsid w:val="20E65A76"/>
    <w:rsid w:val="22082063"/>
    <w:rsid w:val="290A113F"/>
    <w:rsid w:val="2C9649EA"/>
    <w:rsid w:val="384605AC"/>
    <w:rsid w:val="3A070519"/>
    <w:rsid w:val="3A765880"/>
    <w:rsid w:val="3C5348D8"/>
    <w:rsid w:val="3FDC139E"/>
    <w:rsid w:val="40EE0ED9"/>
    <w:rsid w:val="41266ACD"/>
    <w:rsid w:val="45023892"/>
    <w:rsid w:val="47624BD0"/>
    <w:rsid w:val="48251533"/>
    <w:rsid w:val="512420FC"/>
    <w:rsid w:val="531064BF"/>
    <w:rsid w:val="534C0BB5"/>
    <w:rsid w:val="56420C2C"/>
    <w:rsid w:val="5D477514"/>
    <w:rsid w:val="60F3091D"/>
    <w:rsid w:val="62845C53"/>
    <w:rsid w:val="67F727F8"/>
    <w:rsid w:val="6CEE7E49"/>
    <w:rsid w:val="6DCB37E5"/>
    <w:rsid w:val="71E85023"/>
    <w:rsid w:val="7411093F"/>
    <w:rsid w:val="7442047D"/>
    <w:rsid w:val="74484BF1"/>
    <w:rsid w:val="77210F08"/>
    <w:rsid w:val="77431B48"/>
    <w:rsid w:val="792C5ADF"/>
    <w:rsid w:val="7F9825DF"/>
    <w:rsid w:val="7FE611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43"/>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6">
    <w:name w:val="heading 2"/>
    <w:basedOn w:val="1"/>
    <w:next w:val="1"/>
    <w:link w:val="4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7">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8">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9">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11">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2">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3">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7">
    <w:name w:val="Default Paragraph Font"/>
    <w:unhideWhenUsed/>
    <w:qFormat/>
    <w:uiPriority w:val="1"/>
  </w:style>
  <w:style w:type="table" w:default="1" w:styleId="3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3">
    <w:name w:val="Body Text"/>
    <w:basedOn w:val="1"/>
    <w:next w:val="4"/>
    <w:link w:val="46"/>
    <w:qFormat/>
    <w:uiPriority w:val="0"/>
    <w:pPr>
      <w:spacing w:after="120"/>
    </w:pPr>
    <w:rPr>
      <w:rFonts w:ascii="Times New Roman" w:hAnsi="Times New Roman"/>
      <w:szCs w:val="24"/>
    </w:rPr>
  </w:style>
  <w:style w:type="paragraph" w:customStyle="1" w:styleId="4">
    <w:name w:val="_Style 2"/>
    <w:basedOn w:val="1"/>
    <w:qFormat/>
    <w:uiPriority w:val="99"/>
    <w:pPr>
      <w:ind w:firstLine="420" w:firstLineChars="200"/>
    </w:pPr>
    <w:rPr>
      <w:rFonts w:ascii="Calibri" w:hAnsi="Calibri" w:eastAsia="宋体" w:cs="Times New Roman"/>
    </w:rPr>
  </w:style>
  <w:style w:type="paragraph" w:styleId="14">
    <w:name w:val="List 3"/>
    <w:basedOn w:val="1"/>
    <w:qFormat/>
    <w:uiPriority w:val="0"/>
    <w:pPr>
      <w:ind w:left="100" w:leftChars="400" w:hanging="200" w:hangingChars="200"/>
    </w:pPr>
  </w:style>
  <w:style w:type="paragraph" w:styleId="15">
    <w:name w:val="Normal Indent"/>
    <w:basedOn w:val="1"/>
    <w:unhideWhenUsed/>
    <w:qFormat/>
    <w:uiPriority w:val="0"/>
    <w:pPr>
      <w:ind w:firstLine="420" w:firstLineChars="200"/>
    </w:pPr>
    <w:rPr>
      <w:rFonts w:ascii="Calibri" w:hAnsi="Calibri"/>
      <w:szCs w:val="22"/>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link w:val="45"/>
    <w:semiHidden/>
    <w:qFormat/>
    <w:uiPriority w:val="0"/>
    <w:pPr>
      <w:jc w:val="left"/>
    </w:pPr>
    <w:rPr>
      <w:rFonts w:ascii="Times New Roman" w:hAnsi="Times New Roman"/>
      <w:szCs w:val="24"/>
    </w:rPr>
  </w:style>
  <w:style w:type="paragraph" w:styleId="19">
    <w:name w:val="Body Text 3"/>
    <w:basedOn w:val="1"/>
    <w:next w:val="1"/>
    <w:qFormat/>
    <w:uiPriority w:val="0"/>
    <w:pPr>
      <w:spacing w:after="120"/>
    </w:pPr>
    <w:rPr>
      <w:sz w:val="16"/>
      <w:szCs w:val="16"/>
    </w:rPr>
  </w:style>
  <w:style w:type="paragraph" w:styleId="20">
    <w:name w:val="Body Text Indent"/>
    <w:basedOn w:val="1"/>
    <w:link w:val="47"/>
    <w:qFormat/>
    <w:uiPriority w:val="0"/>
    <w:pPr>
      <w:spacing w:line="500" w:lineRule="exact"/>
      <w:ind w:left="1588" w:leftChars="832" w:firstLine="433" w:firstLineChars="196"/>
    </w:pPr>
    <w:rPr>
      <w:rFonts w:ascii="Times New Roman" w:hAnsi="Times New Roman"/>
      <w:sz w:val="24"/>
      <w:szCs w:val="24"/>
    </w:rPr>
  </w:style>
  <w:style w:type="paragraph" w:styleId="21">
    <w:name w:val="List 2"/>
    <w:basedOn w:val="1"/>
    <w:qFormat/>
    <w:uiPriority w:val="0"/>
    <w:pPr>
      <w:ind w:left="100" w:leftChars="200" w:hanging="200" w:hangingChars="200"/>
    </w:pPr>
  </w:style>
  <w:style w:type="paragraph" w:styleId="22">
    <w:name w:val="toc 3"/>
    <w:basedOn w:val="1"/>
    <w:next w:val="1"/>
    <w:qFormat/>
    <w:uiPriority w:val="39"/>
    <w:pPr>
      <w:ind w:left="840" w:leftChars="400"/>
    </w:pPr>
  </w:style>
  <w:style w:type="paragraph" w:styleId="23">
    <w:name w:val="Plain Text"/>
    <w:basedOn w:val="1"/>
    <w:link w:val="48"/>
    <w:qFormat/>
    <w:uiPriority w:val="0"/>
    <w:rPr>
      <w:rFonts w:ascii="宋体" w:hAnsi="Courier New"/>
      <w:szCs w:val="21"/>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link w:val="49"/>
    <w:qFormat/>
    <w:uiPriority w:val="99"/>
    <w:pPr>
      <w:tabs>
        <w:tab w:val="center" w:pos="4153"/>
        <w:tab w:val="right" w:pos="8306"/>
      </w:tabs>
      <w:snapToGrid w:val="0"/>
      <w:jc w:val="left"/>
    </w:pPr>
    <w:rPr>
      <w:rFonts w:ascii="Times New Roman" w:hAnsi="Times New Roman"/>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302"/>
      </w:tabs>
    </w:pPr>
  </w:style>
  <w:style w:type="paragraph" w:styleId="30">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1">
    <w:name w:val="toc 2"/>
    <w:basedOn w:val="1"/>
    <w:next w:val="1"/>
    <w:qFormat/>
    <w:uiPriority w:val="39"/>
    <w:pPr>
      <w:ind w:left="420" w:leftChars="200"/>
    </w:pPr>
  </w:style>
  <w:style w:type="paragraph" w:styleId="32">
    <w:name w:val="Normal (Web)"/>
    <w:basedOn w:val="1"/>
    <w:next w:val="33"/>
    <w:qFormat/>
    <w:uiPriority w:val="0"/>
    <w:rPr>
      <w:sz w:val="24"/>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annotation subject"/>
    <w:basedOn w:val="18"/>
    <w:next w:val="18"/>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semiHidden/>
    <w:qFormat/>
    <w:uiPriority w:val="0"/>
    <w:rPr>
      <w:sz w:val="21"/>
      <w:szCs w:val="21"/>
    </w:rPr>
  </w:style>
  <w:style w:type="paragraph" w:customStyle="1" w:styleId="4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3">
    <w:name w:val="标题 1 Char"/>
    <w:link w:val="5"/>
    <w:qFormat/>
    <w:uiPriority w:val="0"/>
    <w:rPr>
      <w:b/>
      <w:bCs/>
      <w:kern w:val="44"/>
      <w:sz w:val="44"/>
      <w:szCs w:val="44"/>
    </w:rPr>
  </w:style>
  <w:style w:type="character" w:customStyle="1" w:styleId="44">
    <w:name w:val="标题 2 Char"/>
    <w:link w:val="6"/>
    <w:qFormat/>
    <w:uiPriority w:val="0"/>
    <w:rPr>
      <w:rFonts w:ascii="Arial" w:hAnsi="Arial" w:eastAsia="黑体"/>
      <w:b/>
      <w:bCs/>
      <w:kern w:val="0"/>
      <w:sz w:val="32"/>
      <w:szCs w:val="32"/>
    </w:rPr>
  </w:style>
  <w:style w:type="character" w:customStyle="1" w:styleId="45">
    <w:name w:val="批注文字 Char"/>
    <w:link w:val="18"/>
    <w:qFormat/>
    <w:uiPriority w:val="0"/>
    <w:rPr>
      <w:rFonts w:eastAsia="宋体"/>
      <w:kern w:val="2"/>
      <w:sz w:val="21"/>
      <w:szCs w:val="24"/>
      <w:lang w:val="en-US" w:eastAsia="zh-CN" w:bidi="ar-SA"/>
    </w:rPr>
  </w:style>
  <w:style w:type="character" w:customStyle="1" w:styleId="46">
    <w:name w:val="正文文本 Char"/>
    <w:link w:val="3"/>
    <w:qFormat/>
    <w:uiPriority w:val="0"/>
    <w:rPr>
      <w:rFonts w:eastAsia="宋体"/>
      <w:kern w:val="2"/>
      <w:sz w:val="21"/>
      <w:szCs w:val="24"/>
      <w:lang w:val="en-US" w:eastAsia="zh-CN" w:bidi="ar-SA"/>
    </w:rPr>
  </w:style>
  <w:style w:type="character" w:customStyle="1" w:styleId="47">
    <w:name w:val="正文文本缩进 Char"/>
    <w:link w:val="20"/>
    <w:qFormat/>
    <w:uiPriority w:val="0"/>
    <w:rPr>
      <w:rFonts w:eastAsia="宋体"/>
      <w:kern w:val="2"/>
      <w:sz w:val="24"/>
      <w:szCs w:val="24"/>
      <w:lang w:val="en-US" w:eastAsia="zh-CN" w:bidi="ar-SA"/>
    </w:rPr>
  </w:style>
  <w:style w:type="character" w:customStyle="1" w:styleId="48">
    <w:name w:val="纯文本 Char"/>
    <w:link w:val="23"/>
    <w:qFormat/>
    <w:uiPriority w:val="0"/>
    <w:rPr>
      <w:rFonts w:ascii="宋体" w:hAnsi="Courier New" w:eastAsia="宋体"/>
      <w:kern w:val="2"/>
      <w:sz w:val="21"/>
      <w:szCs w:val="21"/>
      <w:lang w:val="en-US" w:eastAsia="zh-CN" w:bidi="ar-SA"/>
    </w:rPr>
  </w:style>
  <w:style w:type="character" w:customStyle="1" w:styleId="49">
    <w:name w:val="页脚 Char"/>
    <w:link w:val="27"/>
    <w:qFormat/>
    <w:uiPriority w:val="99"/>
    <w:rPr>
      <w:kern w:val="2"/>
      <w:sz w:val="18"/>
      <w:szCs w:val="18"/>
    </w:rPr>
  </w:style>
  <w:style w:type="character" w:customStyle="1" w:styleId="50">
    <w:name w:val="正文文本 Char1_0_0"/>
    <w:link w:val="51"/>
    <w:qFormat/>
    <w:uiPriority w:val="0"/>
    <w:rPr>
      <w:rFonts w:ascii="Times New Roman" w:hAnsi="Times New Roman" w:eastAsia="宋体" w:cs="Times New Roman"/>
      <w:szCs w:val="24"/>
    </w:rPr>
  </w:style>
  <w:style w:type="paragraph" w:customStyle="1" w:styleId="51">
    <w:name w:val="正文文本_0_0"/>
    <w:basedOn w:val="52"/>
    <w:link w:val="50"/>
    <w:qFormat/>
    <w:uiPriority w:val="0"/>
    <w:pPr>
      <w:spacing w:after="120"/>
    </w:pPr>
    <w:rPr>
      <w:kern w:val="0"/>
      <w:sz w:val="20"/>
    </w:rPr>
  </w:style>
  <w:style w:type="paragraph" w:customStyle="1" w:styleId="5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正文文本 Char1_1"/>
    <w:link w:val="54"/>
    <w:qFormat/>
    <w:uiPriority w:val="0"/>
    <w:rPr>
      <w:rFonts w:ascii="Times New Roman" w:hAnsi="Times New Roman" w:eastAsia="宋体" w:cs="Times New Roman"/>
      <w:szCs w:val="24"/>
    </w:rPr>
  </w:style>
  <w:style w:type="paragraph" w:customStyle="1" w:styleId="54">
    <w:name w:val="正文文本_1"/>
    <w:basedOn w:val="55"/>
    <w:link w:val="53"/>
    <w:qFormat/>
    <w:uiPriority w:val="0"/>
    <w:pPr>
      <w:spacing w:after="120"/>
    </w:pPr>
    <w:rPr>
      <w:kern w:val="0"/>
      <w:sz w:val="20"/>
    </w:rPr>
  </w:style>
  <w:style w:type="paragraph" w:customStyle="1" w:styleId="55">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日期 Char"/>
    <w:link w:val="57"/>
    <w:qFormat/>
    <w:uiPriority w:val="0"/>
    <w:rPr>
      <w:rFonts w:ascii="Times New Roman" w:hAnsi="Times New Roman" w:eastAsia="宋体" w:cs="Times New Roman"/>
      <w:szCs w:val="24"/>
    </w:rPr>
  </w:style>
  <w:style w:type="paragraph" w:customStyle="1" w:styleId="57">
    <w:name w:val="日期_0"/>
    <w:basedOn w:val="58"/>
    <w:next w:val="58"/>
    <w:link w:val="56"/>
    <w:qFormat/>
    <w:uiPriority w:val="0"/>
    <w:pPr>
      <w:ind w:left="100" w:leftChars="2500"/>
    </w:pPr>
    <w:rPr>
      <w:kern w:val="0"/>
      <w:sz w:val="20"/>
    </w:rPr>
  </w:style>
  <w:style w:type="paragraph" w:customStyle="1" w:styleId="5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标题 3 Char_0_0_0"/>
    <w:link w:val="60"/>
    <w:qFormat/>
    <w:uiPriority w:val="0"/>
    <w:rPr>
      <w:rFonts w:ascii="宋体" w:hAnsi="宋体" w:eastAsia="宋体" w:cs="Times New Roman"/>
      <w:b/>
      <w:sz w:val="28"/>
      <w:szCs w:val="28"/>
    </w:rPr>
  </w:style>
  <w:style w:type="paragraph" w:customStyle="1" w:styleId="60">
    <w:name w:val="标题 3_0_0_0"/>
    <w:basedOn w:val="61"/>
    <w:next w:val="61"/>
    <w:link w:val="59"/>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1">
    <w:name w:val="正文_0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62">
    <w:name w:val="正文文本缩进 Char_1"/>
    <w:link w:val="63"/>
    <w:qFormat/>
    <w:uiPriority w:val="0"/>
    <w:rPr>
      <w:rFonts w:ascii="Times New Roman" w:hAnsi="Times New Roman" w:eastAsia="宋体" w:cs="Times New Roman"/>
      <w:sz w:val="24"/>
      <w:szCs w:val="24"/>
    </w:rPr>
  </w:style>
  <w:style w:type="paragraph" w:customStyle="1" w:styleId="63">
    <w:name w:val="正文文本缩进_1"/>
    <w:basedOn w:val="64"/>
    <w:link w:val="62"/>
    <w:qFormat/>
    <w:uiPriority w:val="0"/>
    <w:pPr>
      <w:spacing w:line="500" w:lineRule="exact"/>
      <w:ind w:left="1588" w:leftChars="832" w:firstLine="433" w:firstLineChars="196"/>
    </w:pPr>
    <w:rPr>
      <w:kern w:val="0"/>
      <w:sz w:val="24"/>
    </w:rPr>
  </w:style>
  <w:style w:type="paragraph" w:customStyle="1" w:styleId="6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3 Char_0_1"/>
    <w:link w:val="66"/>
    <w:qFormat/>
    <w:uiPriority w:val="0"/>
    <w:rPr>
      <w:rFonts w:ascii="宋体" w:hAnsi="宋体" w:eastAsia="宋体" w:cs="Times New Roman"/>
      <w:b/>
      <w:sz w:val="28"/>
      <w:szCs w:val="28"/>
    </w:rPr>
  </w:style>
  <w:style w:type="paragraph" w:customStyle="1" w:styleId="66">
    <w:name w:val="标题 3_0_1"/>
    <w:basedOn w:val="67"/>
    <w:next w:val="67"/>
    <w:link w:val="6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7">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68">
    <w:name w:val=" Char Char6"/>
    <w:qFormat/>
    <w:uiPriority w:val="0"/>
    <w:rPr>
      <w:rFonts w:eastAsia="宋体"/>
      <w:kern w:val="2"/>
      <w:sz w:val="21"/>
      <w:szCs w:val="24"/>
      <w:lang w:val="en-US" w:eastAsia="zh-CN" w:bidi="ar-SA"/>
    </w:rPr>
  </w:style>
  <w:style w:type="character" w:customStyle="1" w:styleId="69">
    <w:name w:val="正文文本缩进 Char_0_0"/>
    <w:link w:val="70"/>
    <w:qFormat/>
    <w:uiPriority w:val="0"/>
    <w:rPr>
      <w:rFonts w:ascii="Times New Roman" w:hAnsi="Times New Roman" w:eastAsia="宋体" w:cs="Times New Roman"/>
      <w:sz w:val="24"/>
      <w:szCs w:val="24"/>
    </w:rPr>
  </w:style>
  <w:style w:type="paragraph" w:customStyle="1" w:styleId="70">
    <w:name w:val="正文文本缩进_0_0"/>
    <w:basedOn w:val="52"/>
    <w:link w:val="69"/>
    <w:qFormat/>
    <w:uiPriority w:val="0"/>
    <w:pPr>
      <w:spacing w:line="500" w:lineRule="exact"/>
      <w:ind w:left="1588" w:leftChars="832" w:firstLine="433" w:firstLineChars="196"/>
    </w:pPr>
    <w:rPr>
      <w:kern w:val="0"/>
      <w:sz w:val="24"/>
    </w:rPr>
  </w:style>
  <w:style w:type="character" w:customStyle="1" w:styleId="71">
    <w:name w:val="正文文本缩进 Char_5"/>
    <w:link w:val="72"/>
    <w:qFormat/>
    <w:uiPriority w:val="0"/>
    <w:rPr>
      <w:rFonts w:ascii="Times New Roman" w:hAnsi="Times New Roman" w:eastAsia="宋体" w:cs="Times New Roman"/>
      <w:sz w:val="24"/>
      <w:szCs w:val="24"/>
    </w:rPr>
  </w:style>
  <w:style w:type="paragraph" w:customStyle="1" w:styleId="72">
    <w:name w:val="正文文本缩进_5"/>
    <w:basedOn w:val="73"/>
    <w:link w:val="71"/>
    <w:qFormat/>
    <w:uiPriority w:val="0"/>
    <w:pPr>
      <w:spacing w:line="500" w:lineRule="exact"/>
      <w:ind w:left="1588" w:leftChars="832" w:firstLine="433" w:firstLineChars="196"/>
    </w:pPr>
    <w:rPr>
      <w:kern w:val="0"/>
      <w:sz w:val="24"/>
    </w:rPr>
  </w:style>
  <w:style w:type="paragraph" w:customStyle="1" w:styleId="7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正文文本缩进 Char_0"/>
    <w:link w:val="75"/>
    <w:qFormat/>
    <w:uiPriority w:val="0"/>
    <w:rPr>
      <w:rFonts w:ascii="Times New Roman" w:hAnsi="Times New Roman" w:eastAsia="宋体" w:cs="Times New Roman"/>
      <w:sz w:val="24"/>
      <w:szCs w:val="24"/>
    </w:rPr>
  </w:style>
  <w:style w:type="paragraph" w:customStyle="1" w:styleId="75">
    <w:name w:val="正文文本缩进_0"/>
    <w:basedOn w:val="76"/>
    <w:link w:val="74"/>
    <w:qFormat/>
    <w:uiPriority w:val="0"/>
    <w:pPr>
      <w:spacing w:line="500" w:lineRule="exact"/>
      <w:ind w:left="1588" w:leftChars="832" w:firstLine="433" w:firstLineChars="196"/>
    </w:pPr>
    <w:rPr>
      <w:kern w:val="0"/>
      <w:sz w:val="24"/>
    </w:rPr>
  </w:style>
  <w:style w:type="paragraph" w:customStyle="1" w:styleId="7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正文文本缩进 Char_4"/>
    <w:link w:val="78"/>
    <w:qFormat/>
    <w:uiPriority w:val="0"/>
    <w:rPr>
      <w:rFonts w:ascii="Times New Roman" w:hAnsi="Times New Roman" w:eastAsia="宋体" w:cs="Times New Roman"/>
      <w:sz w:val="24"/>
      <w:szCs w:val="24"/>
    </w:rPr>
  </w:style>
  <w:style w:type="paragraph" w:customStyle="1" w:styleId="78">
    <w:name w:val="正文文本缩进_4"/>
    <w:basedOn w:val="79"/>
    <w:link w:val="77"/>
    <w:qFormat/>
    <w:uiPriority w:val="0"/>
    <w:pPr>
      <w:spacing w:line="500" w:lineRule="exact"/>
      <w:ind w:left="1588" w:leftChars="832" w:firstLine="433" w:firstLineChars="196"/>
    </w:pPr>
    <w:rPr>
      <w:kern w:val="0"/>
      <w:sz w:val="24"/>
    </w:rPr>
  </w:style>
  <w:style w:type="paragraph" w:customStyle="1" w:styleId="7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标题 3 Char_0"/>
    <w:link w:val="81"/>
    <w:qFormat/>
    <w:uiPriority w:val="0"/>
    <w:rPr>
      <w:rFonts w:ascii="宋体" w:hAnsi="宋体"/>
      <w:b/>
      <w:kern w:val="2"/>
      <w:sz w:val="28"/>
      <w:szCs w:val="28"/>
    </w:rPr>
  </w:style>
  <w:style w:type="paragraph" w:customStyle="1" w:styleId="81">
    <w:name w:val="标题 3_0"/>
    <w:basedOn w:val="82"/>
    <w:next w:val="82"/>
    <w:link w:val="80"/>
    <w:qFormat/>
    <w:uiPriority w:val="0"/>
    <w:pPr>
      <w:autoSpaceDE w:val="0"/>
      <w:autoSpaceDN w:val="0"/>
      <w:adjustRightInd w:val="0"/>
      <w:spacing w:line="500" w:lineRule="exact"/>
      <w:jc w:val="center"/>
      <w:outlineLvl w:val="2"/>
    </w:pPr>
    <w:rPr>
      <w:rFonts w:ascii="宋体" w:hAnsi="宋体"/>
      <w:b/>
      <w:szCs w:val="28"/>
    </w:rPr>
  </w:style>
  <w:style w:type="paragraph" w:customStyle="1" w:styleId="8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3">
    <w:name w:val="标题 3 Char_0_0"/>
    <w:link w:val="84"/>
    <w:qFormat/>
    <w:uiPriority w:val="0"/>
    <w:rPr>
      <w:rFonts w:ascii="宋体" w:hAnsi="宋体" w:eastAsia="宋体" w:cs="Times New Roman"/>
      <w:b/>
      <w:sz w:val="28"/>
      <w:szCs w:val="28"/>
    </w:rPr>
  </w:style>
  <w:style w:type="paragraph" w:customStyle="1" w:styleId="84">
    <w:name w:val="标题 3_0_0"/>
    <w:basedOn w:val="85"/>
    <w:next w:val="85"/>
    <w:link w:val="83"/>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5">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6">
    <w:name w:val="正文文本缩进 Char_3"/>
    <w:link w:val="87"/>
    <w:qFormat/>
    <w:uiPriority w:val="0"/>
    <w:rPr>
      <w:rFonts w:ascii="Times New Roman" w:hAnsi="Times New Roman" w:eastAsia="宋体" w:cs="Times New Roman"/>
      <w:sz w:val="24"/>
      <w:szCs w:val="24"/>
    </w:rPr>
  </w:style>
  <w:style w:type="paragraph" w:customStyle="1" w:styleId="87">
    <w:name w:val="正文文本缩进_3"/>
    <w:basedOn w:val="88"/>
    <w:link w:val="86"/>
    <w:qFormat/>
    <w:uiPriority w:val="0"/>
    <w:pPr>
      <w:spacing w:line="500" w:lineRule="exact"/>
      <w:ind w:left="1588" w:leftChars="832" w:firstLine="433" w:firstLineChars="196"/>
    </w:pPr>
    <w:rPr>
      <w:kern w:val="0"/>
      <w:sz w:val="24"/>
    </w:rPr>
  </w:style>
  <w:style w:type="paragraph" w:customStyle="1" w:styleId="8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正文文本 Char1_1_0"/>
    <w:link w:val="90"/>
    <w:qFormat/>
    <w:uiPriority w:val="0"/>
    <w:rPr>
      <w:rFonts w:ascii="Times New Roman" w:hAnsi="Times New Roman" w:eastAsia="宋体" w:cs="Times New Roman"/>
      <w:szCs w:val="24"/>
    </w:rPr>
  </w:style>
  <w:style w:type="paragraph" w:customStyle="1" w:styleId="90">
    <w:name w:val="正文文本_1_0"/>
    <w:basedOn w:val="58"/>
    <w:link w:val="89"/>
    <w:qFormat/>
    <w:uiPriority w:val="0"/>
    <w:pPr>
      <w:spacing w:after="120"/>
    </w:pPr>
    <w:rPr>
      <w:kern w:val="0"/>
      <w:sz w:val="20"/>
    </w:rPr>
  </w:style>
  <w:style w:type="character" w:customStyle="1" w:styleId="91">
    <w:name w:val="正文文本缩进 Char_2"/>
    <w:link w:val="92"/>
    <w:qFormat/>
    <w:uiPriority w:val="0"/>
    <w:rPr>
      <w:rFonts w:ascii="Times New Roman" w:hAnsi="Times New Roman" w:eastAsia="宋体" w:cs="Times New Roman"/>
      <w:sz w:val="24"/>
      <w:szCs w:val="24"/>
    </w:rPr>
  </w:style>
  <w:style w:type="paragraph" w:customStyle="1" w:styleId="92">
    <w:name w:val="正文文本缩进_2"/>
    <w:basedOn w:val="93"/>
    <w:link w:val="91"/>
    <w:qFormat/>
    <w:uiPriority w:val="0"/>
    <w:pPr>
      <w:spacing w:line="500" w:lineRule="exact"/>
      <w:ind w:left="1588" w:leftChars="832" w:firstLine="433" w:firstLineChars="196"/>
    </w:pPr>
    <w:rPr>
      <w:kern w:val="0"/>
      <w:sz w:val="24"/>
    </w:rPr>
  </w:style>
  <w:style w:type="paragraph" w:customStyle="1" w:styleId="93">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正文文本 Char1_0"/>
    <w:link w:val="95"/>
    <w:qFormat/>
    <w:locked/>
    <w:uiPriority w:val="0"/>
    <w:rPr>
      <w:szCs w:val="24"/>
    </w:rPr>
  </w:style>
  <w:style w:type="paragraph" w:customStyle="1" w:styleId="95">
    <w:name w:val="正文文本_0"/>
    <w:basedOn w:val="96"/>
    <w:link w:val="94"/>
    <w:qFormat/>
    <w:uiPriority w:val="0"/>
    <w:pPr>
      <w:spacing w:after="120"/>
    </w:pPr>
    <w:rPr>
      <w:kern w:val="0"/>
      <w:sz w:val="20"/>
    </w:rPr>
  </w:style>
  <w:style w:type="paragraph" w:customStyle="1" w:styleId="9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 Char Char3"/>
    <w:qFormat/>
    <w:uiPriority w:val="0"/>
    <w:rPr>
      <w:rFonts w:eastAsia="宋体"/>
      <w:kern w:val="2"/>
      <w:sz w:val="21"/>
      <w:szCs w:val="24"/>
      <w:lang w:val="en-US" w:eastAsia="zh-CN" w:bidi="ar-SA"/>
    </w:rPr>
  </w:style>
  <w:style w:type="character" w:customStyle="1" w:styleId="98">
    <w:name w:val="正文文本 Char1_2"/>
    <w:link w:val="99"/>
    <w:qFormat/>
    <w:uiPriority w:val="0"/>
    <w:rPr>
      <w:rFonts w:ascii="Times New Roman" w:hAnsi="Times New Roman" w:eastAsia="宋体" w:cs="Times New Roman"/>
      <w:szCs w:val="24"/>
    </w:rPr>
  </w:style>
  <w:style w:type="paragraph" w:customStyle="1" w:styleId="99">
    <w:name w:val="正文文本_2"/>
    <w:basedOn w:val="64"/>
    <w:link w:val="98"/>
    <w:qFormat/>
    <w:uiPriority w:val="0"/>
    <w:pPr>
      <w:spacing w:after="120"/>
    </w:pPr>
    <w:rPr>
      <w:kern w:val="0"/>
      <w:sz w:val="20"/>
    </w:rPr>
  </w:style>
  <w:style w:type="paragraph" w:customStyle="1" w:styleId="100">
    <w:name w:val="Normal_1"/>
    <w:qFormat/>
    <w:uiPriority w:val="0"/>
    <w:rPr>
      <w:rFonts w:ascii="黑体" w:hAnsi="黑体" w:eastAsia="黑体" w:cs="Times New Roman"/>
      <w:b/>
      <w:sz w:val="32"/>
      <w:szCs w:val="24"/>
      <w:lang w:bidi="ar-SA"/>
    </w:rPr>
  </w:style>
  <w:style w:type="paragraph" w:customStyle="1" w:styleId="101">
    <w:name w:val="题注_0"/>
    <w:basedOn w:val="79"/>
    <w:next w:val="79"/>
    <w:qFormat/>
    <w:uiPriority w:val="0"/>
    <w:pPr>
      <w:spacing w:before="152" w:after="160"/>
    </w:pPr>
    <w:rPr>
      <w:rFonts w:ascii="Arial" w:hAnsi="Arial" w:eastAsia="黑体" w:cs="Arial"/>
      <w:sz w:val="20"/>
      <w:szCs w:val="20"/>
    </w:rPr>
  </w:style>
  <w:style w:type="paragraph" w:customStyle="1" w:styleId="102">
    <w:name w:val="Normal_12"/>
    <w:qFormat/>
    <w:uiPriority w:val="0"/>
    <w:rPr>
      <w:rFonts w:ascii="黑体" w:hAnsi="黑体" w:eastAsia="黑体" w:cs="Times New Roman"/>
      <w:b/>
      <w:sz w:val="32"/>
      <w:szCs w:val="24"/>
      <w:lang w:bidi="ar-SA"/>
    </w:rPr>
  </w:style>
  <w:style w:type="paragraph" w:customStyle="1" w:styleId="103">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Char Char Char Char Char Char"/>
    <w:basedOn w:val="17"/>
    <w:qFormat/>
    <w:uiPriority w:val="0"/>
    <w:rPr>
      <w:rFonts w:ascii="Tahoma" w:hAnsi="Tahoma"/>
      <w:sz w:val="24"/>
    </w:rPr>
  </w:style>
  <w:style w:type="paragraph" w:customStyle="1" w:styleId="105">
    <w:name w:val="Normal_6"/>
    <w:qFormat/>
    <w:uiPriority w:val="0"/>
    <w:rPr>
      <w:rFonts w:ascii="黑体" w:hAnsi="黑体" w:eastAsia="黑体" w:cs="Times New Roman"/>
      <w:b/>
      <w:sz w:val="32"/>
      <w:szCs w:val="24"/>
      <w:lang w:bidi="ar-SA"/>
    </w:rPr>
  </w:style>
  <w:style w:type="paragraph" w:customStyle="1" w:styleId="106">
    <w:name w:val="Normal_10"/>
    <w:qFormat/>
    <w:uiPriority w:val="0"/>
    <w:rPr>
      <w:rFonts w:ascii="黑体" w:hAnsi="黑体" w:eastAsia="黑体" w:cs="Times New Roman"/>
      <w:b/>
      <w:sz w:val="32"/>
      <w:szCs w:val="24"/>
      <w:lang w:bidi="ar-SA"/>
    </w:rPr>
  </w:style>
  <w:style w:type="paragraph" w:customStyle="1" w:styleId="107">
    <w:name w:val="Normal_5"/>
    <w:qFormat/>
    <w:uiPriority w:val="0"/>
    <w:rPr>
      <w:rFonts w:ascii="黑体" w:hAnsi="黑体" w:eastAsia="黑体" w:cs="Times New Roman"/>
      <w:b/>
      <w:sz w:val="32"/>
      <w:szCs w:val="24"/>
      <w:lang w:bidi="ar-SA"/>
    </w:rPr>
  </w:style>
  <w:style w:type="paragraph" w:customStyle="1" w:styleId="108">
    <w:name w:val="Normal"/>
    <w:qFormat/>
    <w:uiPriority w:val="0"/>
    <w:rPr>
      <w:rFonts w:ascii="Times New Roman" w:hAnsi="Times New Roman" w:eastAsia="Times New Roman" w:cs="Times New Roman"/>
      <w:sz w:val="24"/>
      <w:szCs w:val="24"/>
      <w:lang w:bidi="ar-SA"/>
    </w:rPr>
  </w:style>
  <w:style w:type="paragraph" w:customStyle="1" w:styleId="109">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10">
    <w:name w:val="正文_1"/>
    <w:link w:val="1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1">
    <w:name w:val="正文_1 Char"/>
    <w:link w:val="110"/>
    <w:qFormat/>
    <w:uiPriority w:val="0"/>
    <w:rPr>
      <w:kern w:val="2"/>
      <w:sz w:val="21"/>
      <w:szCs w:val="24"/>
      <w:lang w:val="en-US" w:eastAsia="zh-CN" w:bidi="ar-SA"/>
    </w:rPr>
  </w:style>
  <w:style w:type="paragraph" w:customStyle="1" w:styleId="112">
    <w:name w:val="Normal_7"/>
    <w:qFormat/>
    <w:uiPriority w:val="0"/>
    <w:rPr>
      <w:rFonts w:ascii="黑体" w:hAnsi="黑体" w:eastAsia="黑体" w:cs="Times New Roman"/>
      <w:b/>
      <w:sz w:val="32"/>
      <w:szCs w:val="24"/>
      <w:lang w:bidi="ar-SA"/>
    </w:rPr>
  </w:style>
  <w:style w:type="paragraph" w:customStyle="1" w:styleId="11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Normal_9"/>
    <w:qFormat/>
    <w:uiPriority w:val="0"/>
    <w:rPr>
      <w:rFonts w:ascii="黑体" w:hAnsi="黑体" w:eastAsia="黑体" w:cs="Times New Roman"/>
      <w:b/>
      <w:sz w:val="32"/>
      <w:szCs w:val="24"/>
      <w:lang w:bidi="ar-SA"/>
    </w:rPr>
  </w:style>
  <w:style w:type="paragraph" w:customStyle="1" w:styleId="115">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Normal_17"/>
    <w:qFormat/>
    <w:uiPriority w:val="0"/>
    <w:rPr>
      <w:rFonts w:ascii="黑体" w:hAnsi="黑体" w:eastAsia="黑体" w:cs="Times New Roman"/>
      <w:b/>
      <w:sz w:val="32"/>
      <w:szCs w:val="24"/>
      <w:lang w:bidi="ar-SA"/>
    </w:rPr>
  </w:style>
  <w:style w:type="paragraph" w:customStyle="1" w:styleId="118">
    <w:name w:val="样式 标题 4 + 段前: 5 磅 段后: 5 磅 行距: 单倍行距"/>
    <w:basedOn w:val="8"/>
    <w:qFormat/>
    <w:uiPriority w:val="0"/>
    <w:pPr>
      <w:spacing w:before="100" w:after="100" w:line="240" w:lineRule="auto"/>
    </w:pPr>
    <w:rPr>
      <w:rFonts w:cs="宋体"/>
      <w:szCs w:val="20"/>
    </w:rPr>
  </w:style>
  <w:style w:type="paragraph" w:customStyle="1" w:styleId="119">
    <w:name w:val="Normal_8"/>
    <w:qFormat/>
    <w:uiPriority w:val="0"/>
    <w:rPr>
      <w:rFonts w:ascii="黑体" w:hAnsi="黑体" w:eastAsia="黑体" w:cs="Times New Roman"/>
      <w:b/>
      <w:sz w:val="32"/>
      <w:szCs w:val="24"/>
      <w:lang w:bidi="ar-SA"/>
    </w:rPr>
  </w:style>
  <w:style w:type="paragraph" w:customStyle="1" w:styleId="120">
    <w:name w:val="_Style 117"/>
    <w:basedOn w:val="5"/>
    <w:next w:val="1"/>
    <w:qFormat/>
    <w:uiPriority w:val="39"/>
    <w:pPr>
      <w:widowControl/>
      <w:adjustRightInd/>
      <w:spacing w:before="480" w:after="0" w:line="276" w:lineRule="auto"/>
      <w:ind w:firstLine="0"/>
      <w:textAlignment w:val="auto"/>
      <w:outlineLvl w:val="9"/>
    </w:pPr>
    <w:rPr>
      <w:rFonts w:ascii="Cambria" w:hAnsi="Cambria" w:eastAsia="宋体" w:cs="Times New Roman"/>
      <w:color w:val="365F91"/>
      <w:kern w:val="0"/>
      <w:sz w:val="28"/>
      <w:szCs w:val="28"/>
    </w:rPr>
  </w:style>
  <w:style w:type="paragraph" w:customStyle="1" w:styleId="121">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22">
    <w:name w:val="Normal_3"/>
    <w:qFormat/>
    <w:uiPriority w:val="0"/>
    <w:rPr>
      <w:rFonts w:ascii="黑体" w:hAnsi="黑体" w:eastAsia="黑体" w:cs="Times New Roman"/>
      <w:b/>
      <w:sz w:val="32"/>
      <w:szCs w:val="24"/>
      <w:lang w:bidi="ar-SA"/>
    </w:rPr>
  </w:style>
  <w:style w:type="paragraph" w:customStyle="1" w:styleId="123">
    <w:name w:val="Normal_18"/>
    <w:qFormat/>
    <w:uiPriority w:val="0"/>
    <w:rPr>
      <w:rFonts w:ascii="黑体" w:hAnsi="黑体" w:eastAsia="黑体" w:cs="Times New Roman"/>
      <w:b/>
      <w:sz w:val="32"/>
      <w:szCs w:val="24"/>
      <w:lang w:bidi="ar-SA"/>
    </w:rPr>
  </w:style>
  <w:style w:type="paragraph" w:customStyle="1" w:styleId="124">
    <w:name w:val="Normal_2"/>
    <w:qFormat/>
    <w:uiPriority w:val="0"/>
    <w:rPr>
      <w:rFonts w:ascii="黑体" w:hAnsi="黑体" w:eastAsia="黑体" w:cs="Times New Roman"/>
      <w:b/>
      <w:sz w:val="32"/>
      <w:szCs w:val="24"/>
      <w:lang w:bidi="ar-SA"/>
    </w:rPr>
  </w:style>
  <w:style w:type="paragraph" w:customStyle="1" w:styleId="125">
    <w:name w:val="Normal_15"/>
    <w:qFormat/>
    <w:uiPriority w:val="0"/>
    <w:rPr>
      <w:rFonts w:ascii="黑体" w:hAnsi="黑体" w:eastAsia="黑体" w:cs="Times New Roman"/>
      <w:b/>
      <w:sz w:val="32"/>
      <w:szCs w:val="24"/>
      <w:lang w:bidi="ar-SA"/>
    </w:rPr>
  </w:style>
  <w:style w:type="paragraph" w:customStyle="1" w:styleId="126">
    <w:name w:val="附件正文"/>
    <w:basedOn w:val="1"/>
    <w:qFormat/>
    <w:uiPriority w:val="0"/>
    <w:pPr>
      <w:snapToGrid w:val="0"/>
      <w:spacing w:line="500" w:lineRule="exact"/>
      <w:ind w:firstLine="540" w:firstLineChars="225"/>
    </w:pPr>
    <w:rPr>
      <w:kern w:val="0"/>
      <w:sz w:val="24"/>
    </w:rPr>
  </w:style>
  <w:style w:type="paragraph" w:customStyle="1" w:styleId="127">
    <w:name w:val="样式 标题 2 + 宋体 五号 非加粗 黑色"/>
    <w:basedOn w:val="6"/>
    <w:qFormat/>
    <w:uiPriority w:val="0"/>
    <w:rPr>
      <w:rFonts w:ascii="宋体" w:hAnsi="宋体" w:eastAsia="宋体"/>
      <w:b w:val="0"/>
      <w:bCs w:val="0"/>
      <w:color w:val="000000"/>
      <w:sz w:val="21"/>
    </w:rPr>
  </w:style>
  <w:style w:type="paragraph" w:customStyle="1" w:styleId="128">
    <w:name w:val="默认段落字体 Para Char Char Char Char Char Char Char Char Char Char Char Char Char Char Char Char"/>
    <w:basedOn w:val="1"/>
    <w:qFormat/>
    <w:uiPriority w:val="0"/>
    <w:rPr>
      <w:rFonts w:ascii="Tahoma" w:hAnsi="Tahoma"/>
      <w:sz w:val="24"/>
      <w:szCs w:val="20"/>
    </w:rPr>
  </w:style>
  <w:style w:type="paragraph" w:styleId="129">
    <w:name w:val="List Paragraph"/>
    <w:basedOn w:val="1"/>
    <w:qFormat/>
    <w:uiPriority w:val="34"/>
    <w:pPr>
      <w:ind w:firstLine="420" w:firstLineChars="200"/>
    </w:pPr>
    <w:rPr>
      <w:rFonts w:ascii="Calibri" w:hAnsi="Calibri"/>
      <w:szCs w:val="22"/>
    </w:rPr>
  </w:style>
  <w:style w:type="paragraph" w:customStyle="1" w:styleId="130">
    <w:name w:val="Normal_14"/>
    <w:qFormat/>
    <w:uiPriority w:val="0"/>
    <w:rPr>
      <w:rFonts w:ascii="黑体" w:hAnsi="黑体" w:eastAsia="黑体" w:cs="Times New Roman"/>
      <w:b/>
      <w:sz w:val="32"/>
      <w:szCs w:val="24"/>
      <w:lang w:bidi="ar-SA"/>
    </w:rPr>
  </w:style>
  <w:style w:type="paragraph" w:customStyle="1" w:styleId="131">
    <w:name w:val="Normal_19"/>
    <w:qFormat/>
    <w:uiPriority w:val="0"/>
    <w:rPr>
      <w:rFonts w:ascii="黑体" w:hAnsi="黑体" w:eastAsia="黑体" w:cs="Times New Roman"/>
      <w:b/>
      <w:sz w:val="32"/>
      <w:szCs w:val="24"/>
      <w:lang w:bidi="ar-SA"/>
    </w:rPr>
  </w:style>
  <w:style w:type="paragraph" w:customStyle="1" w:styleId="132">
    <w:name w:val="Normal_16"/>
    <w:qFormat/>
    <w:uiPriority w:val="0"/>
    <w:rPr>
      <w:rFonts w:ascii="黑体" w:hAnsi="黑体" w:eastAsia="黑体" w:cs="Times New Roman"/>
      <w:b/>
      <w:sz w:val="32"/>
      <w:szCs w:val="24"/>
      <w:lang w:bidi="ar-SA"/>
    </w:rPr>
  </w:style>
  <w:style w:type="paragraph" w:customStyle="1" w:styleId="133">
    <w:name w:val="Normal_11"/>
    <w:qFormat/>
    <w:uiPriority w:val="0"/>
    <w:rPr>
      <w:rFonts w:ascii="黑体" w:hAnsi="黑体" w:eastAsia="黑体" w:cs="Times New Roman"/>
      <w:b/>
      <w:sz w:val="32"/>
      <w:szCs w:val="24"/>
      <w:lang w:bidi="ar-SA"/>
    </w:rPr>
  </w:style>
  <w:style w:type="paragraph" w:customStyle="1" w:styleId="134">
    <w:name w:val="Normal_0"/>
    <w:qFormat/>
    <w:uiPriority w:val="0"/>
    <w:rPr>
      <w:rFonts w:ascii="黑体" w:hAnsi="黑体" w:eastAsia="黑体" w:cs="Times New Roman"/>
      <w:b/>
      <w:sz w:val="32"/>
      <w:szCs w:val="24"/>
      <w:lang w:bidi="ar-SA"/>
    </w:rPr>
  </w:style>
  <w:style w:type="paragraph" w:customStyle="1" w:styleId="1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3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题注_0_0"/>
    <w:basedOn w:val="73"/>
    <w:next w:val="73"/>
    <w:qFormat/>
    <w:uiPriority w:val="0"/>
    <w:pPr>
      <w:spacing w:before="152" w:after="160"/>
    </w:pPr>
    <w:rPr>
      <w:rFonts w:ascii="Arial" w:hAnsi="Arial" w:eastAsia="黑体" w:cs="Arial"/>
      <w:sz w:val="20"/>
      <w:szCs w:val="20"/>
    </w:rPr>
  </w:style>
  <w:style w:type="paragraph" w:customStyle="1" w:styleId="139">
    <w:name w:val="Normal_13"/>
    <w:qFormat/>
    <w:uiPriority w:val="0"/>
    <w:rPr>
      <w:rFonts w:ascii="黑体" w:hAnsi="黑体" w:eastAsia="黑体" w:cs="Times New Roman"/>
      <w:b/>
      <w:sz w:val="32"/>
      <w:szCs w:val="24"/>
      <w:lang w:bidi="ar-SA"/>
    </w:rPr>
  </w:style>
  <w:style w:type="paragraph" w:customStyle="1" w:styleId="140">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 Char"/>
    <w:basedOn w:val="1"/>
    <w:qFormat/>
    <w:uiPriority w:val="0"/>
    <w:pPr>
      <w:tabs>
        <w:tab w:val="left" w:pos="432"/>
      </w:tabs>
      <w:spacing w:before="156" w:beforeLines="50" w:after="156" w:afterLines="50"/>
      <w:ind w:left="432" w:hanging="432"/>
    </w:pPr>
  </w:style>
  <w:style w:type="paragraph" w:customStyle="1" w:styleId="142">
    <w:name w:val="Normal_4"/>
    <w:qFormat/>
    <w:uiPriority w:val="0"/>
    <w:rPr>
      <w:rFonts w:ascii="黑体" w:hAnsi="黑体" w:eastAsia="黑体" w:cs="Times New Roman"/>
      <w:b/>
      <w:sz w:val="32"/>
      <w:szCs w:val="24"/>
      <w:lang w:bidi="ar-SA"/>
    </w:rPr>
  </w:style>
  <w:style w:type="paragraph" w:customStyle="1" w:styleId="143">
    <w:name w:val="Char Char Char"/>
    <w:basedOn w:val="1"/>
    <w:qFormat/>
    <w:uiPriority w:val="0"/>
    <w:pPr>
      <w:widowControl/>
      <w:spacing w:after="160" w:line="240" w:lineRule="exact"/>
      <w:jc w:val="left"/>
    </w:pPr>
  </w:style>
  <w:style w:type="paragraph" w:customStyle="1" w:styleId="144">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5">
    <w:name w:val="NormalCharacter"/>
    <w:link w:val="146"/>
    <w:qFormat/>
    <w:uiPriority w:val="0"/>
  </w:style>
  <w:style w:type="paragraph" w:customStyle="1" w:styleId="146">
    <w:name w:val="UserStyle_5"/>
    <w:basedOn w:val="1"/>
    <w:link w:val="145"/>
    <w:qFormat/>
    <w:uiPriority w:val="0"/>
    <w:pPr>
      <w:widowControl/>
      <w:spacing w:after="160" w:line="240" w:lineRule="exact"/>
      <w:jc w:val="left"/>
      <w:textAlignment w:val="baseline"/>
    </w:pPr>
  </w:style>
  <w:style w:type="paragraph" w:customStyle="1" w:styleId="147">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148">
    <w:name w:val="17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9">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_6_0"/>
    <w:basedOn w:val="151"/>
    <w:qFormat/>
    <w:uiPriority w:val="0"/>
    <w:pPr>
      <w:widowControl w:val="0"/>
      <w:jc w:val="both"/>
    </w:pPr>
    <w:rPr>
      <w:rFonts w:ascii="Calibri" w:hAnsi="Calibri"/>
      <w:kern w:val="2"/>
      <w:sz w:val="21"/>
      <w:szCs w:val="22"/>
      <w:lang w:val="en-US" w:eastAsia="zh-CN" w:bidi="ar-SA"/>
    </w:rPr>
  </w:style>
  <w:style w:type="paragraph" w:customStyle="1" w:styleId="151">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Normal_9_0"/>
    <w:basedOn w:val="151"/>
    <w:qFormat/>
    <w:uiPriority w:val="0"/>
    <w:pPr>
      <w:widowControl/>
      <w:jc w:val="left"/>
    </w:pPr>
    <w:rPr>
      <w:rFonts w:ascii="黑体" w:hAnsi="黑体" w:eastAsia="黑体" w:cs="宋体"/>
      <w:b/>
      <w:bCs/>
      <w:kern w:val="0"/>
      <w:sz w:val="32"/>
      <w:szCs w:val="32"/>
    </w:rPr>
  </w:style>
  <w:style w:type="paragraph" w:customStyle="1" w:styleId="153">
    <w:name w:val="正文_6_0_0"/>
    <w:basedOn w:val="151"/>
    <w:next w:val="154"/>
    <w:qFormat/>
    <w:uiPriority w:val="0"/>
    <w:rPr>
      <w:rFonts w:ascii="Times New Roman" w:hAnsi="Times New Roman" w:eastAsia="宋体"/>
      <w:szCs w:val="21"/>
    </w:rPr>
  </w:style>
  <w:style w:type="paragraph" w:customStyle="1" w:styleId="154">
    <w:name w:val="页脚_3"/>
    <w:basedOn w:val="153"/>
    <w:semiHidden/>
    <w:qFormat/>
    <w:uiPriority w:val="0"/>
    <w:pPr>
      <w:snapToGrid w:val="0"/>
      <w:jc w:val="left"/>
    </w:pPr>
    <w:rPr>
      <w:rFonts w:ascii="Calibri" w:hAnsi="Calibri" w:eastAsia="宋体" w:cs="Calibri"/>
      <w:sz w:val="18"/>
      <w:szCs w:val="18"/>
    </w:rPr>
  </w:style>
  <w:style w:type="paragraph" w:customStyle="1" w:styleId="155">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正文_6_0_0_0"/>
    <w:basedOn w:val="151"/>
    <w:qFormat/>
    <w:uiPriority w:val="0"/>
    <w:rPr>
      <w:rFonts w:ascii="Times New Roman" w:hAnsi="Times New Roman" w:eastAsia="宋体"/>
      <w:szCs w:val="21"/>
    </w:rPr>
  </w:style>
  <w:style w:type="paragraph" w:customStyle="1" w:styleId="15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able Paragraph"/>
    <w:basedOn w:val="1"/>
    <w:qFormat/>
    <w:uiPriority w:val="1"/>
    <w:pPr>
      <w:autoSpaceDE w:val="0"/>
      <w:autoSpaceDN w:val="0"/>
      <w:adjustRightInd w:val="0"/>
      <w:jc w:val="left"/>
    </w:pPr>
    <w:rPr>
      <w:kern w:val="0"/>
      <w:sz w:val="24"/>
      <w:szCs w:val="24"/>
    </w:rPr>
  </w:style>
  <w:style w:type="paragraph" w:customStyle="1" w:styleId="16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35355</Words>
  <Characters>36865</Characters>
  <Lines>312</Lines>
  <Paragraphs>87</Paragraphs>
  <TotalTime>9</TotalTime>
  <ScaleCrop>false</ScaleCrop>
  <LinksUpToDate>false</LinksUpToDate>
  <CharactersWithSpaces>40331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2018-04-27T03:14:00Z</dcterms:created>
  <dc:creator>王峰</dc:creator>
  <cp:lastModifiedBy>马琴琴琴琴琴</cp:lastModifiedBy>
  <cp:lastPrinted>2013-12-16T03:12:00Z</cp:lastPrinted>
  <dcterms:modified xsi:type="dcterms:W3CDTF">2022-05-23T04:52:24Z</dcterms:modified>
  <dc:title>滨州市政府采购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0C905CDC45DC43028280B15EA9E87C4E</vt:lpwstr>
  </property>
</Properties>
</file>