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color w:val="000000"/>
          <w:lang w:eastAsia="zh-CN"/>
        </w:rPr>
      </w:pPr>
      <w:bookmarkStart w:id="0" w:name="_Toc31355"/>
      <w:bookmarkStart w:id="1" w:name="_Toc20351"/>
      <w:bookmarkStart w:id="2" w:name="_Toc4265"/>
      <w:r>
        <w:rPr>
          <w:rFonts w:hint="eastAsia"/>
          <w:color w:val="000000"/>
          <w:lang w:eastAsia="zh-CN"/>
        </w:rPr>
        <w:t>巩留县妇幼保健计划生育服务中心采购医疗设备一批</w:t>
      </w:r>
    </w:p>
    <w:p>
      <w:pPr>
        <w:pStyle w:val="8"/>
        <w:rPr>
          <w:color w:val="000000"/>
        </w:rPr>
      </w:pPr>
      <w:r>
        <w:rPr>
          <w:color w:val="000000"/>
        </w:rPr>
        <w:t>招标公告</w:t>
      </w:r>
      <w:bookmarkEnd w:id="0"/>
      <w:bookmarkEnd w:id="1"/>
      <w:bookmarkEnd w:id="2"/>
    </w:p>
    <w:p>
      <w:pPr>
        <w:pStyle w:val="9"/>
      </w:pPr>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i/>
          <w:sz w:val="28"/>
          <w:szCs w:val="28"/>
          <w:u w:val="single"/>
          <w:lang w:eastAsia="zh-CN"/>
        </w:rPr>
        <w:t>巩留县妇幼保健计划生育服务中心采购医疗设备一批</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（巩留全域项目管理有限公司 ）新疆维吾尔自治区伊犁哈萨克自治州巩留县五区东买里路商业楼B座第2B座2层213号</w:t>
      </w:r>
      <w:r>
        <w:rPr>
          <w:rFonts w:hint="eastAsia" w:ascii="仿宋" w:hAnsi="仿宋" w:eastAsia="仿宋" w:cs="仿宋"/>
          <w:i w:val="0"/>
          <w:caps w:val="0"/>
          <w:color w:val="000000"/>
          <w:spacing w:val="0"/>
          <w:sz w:val="27"/>
          <w:szCs w:val="27"/>
          <w:u w:val="single"/>
        </w:rPr>
        <w:t>获取招标文件</w:t>
      </w:r>
      <w:r>
        <w:rPr>
          <w:rFonts w:hint="eastAsia" w:ascii="仿宋" w:hAnsi="仿宋" w:eastAsia="仿宋"/>
          <w:sz w:val="28"/>
          <w:szCs w:val="28"/>
        </w:rPr>
        <w:t>，并于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ind w:left="0" w:leftChars="0" w:firstLine="0" w:firstLineChars="0"/>
        <w:rPr>
          <w:rFonts w:ascii="黑体" w:hAnsi="黑体" w:cs="宋体"/>
          <w:b w:val="0"/>
          <w:sz w:val="28"/>
          <w:szCs w:val="28"/>
        </w:rPr>
      </w:pPr>
      <w:bookmarkStart w:id="3" w:name="_Toc35393798"/>
      <w:bookmarkStart w:id="4" w:name="_Toc35393629"/>
      <w:bookmarkStart w:id="5" w:name="_Toc28359012"/>
      <w:bookmarkStart w:id="6" w:name="_Toc28359089"/>
      <w:r>
        <w:rPr>
          <w:rFonts w:hint="eastAsia" w:ascii="黑体" w:hAnsi="黑体" w:cs="宋体"/>
          <w:b w:val="0"/>
          <w:sz w:val="28"/>
          <w:szCs w:val="28"/>
        </w:rPr>
        <w:t>一、项目基本情况</w:t>
      </w:r>
      <w:bookmarkEnd w:id="3"/>
      <w:bookmarkEnd w:id="4"/>
      <w:bookmarkEnd w:id="5"/>
      <w:bookmarkEnd w:id="6"/>
    </w:p>
    <w:p>
      <w:pPr>
        <w:spacing w:line="240" w:lineRule="auto"/>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cs="Times New Roman"/>
          <w:sz w:val="28"/>
          <w:szCs w:val="28"/>
          <w:lang w:val="en-US" w:eastAsia="zh-CN"/>
        </w:rPr>
        <w:t xml:space="preserve">XMGL-GKZB-2022-001  </w:t>
      </w:r>
    </w:p>
    <w:p>
      <w:pPr>
        <w:spacing w:line="240" w:lineRule="auto"/>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cs="Times New Roman"/>
          <w:sz w:val="28"/>
          <w:szCs w:val="28"/>
          <w:lang w:eastAsia="zh-CN"/>
        </w:rPr>
        <w:t>巩留县妇幼保健计划生育服务中心采购医疗设备一批</w:t>
      </w:r>
    </w:p>
    <w:p>
      <w:pPr>
        <w:spacing w:line="240" w:lineRule="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eastAsia="zh-CN"/>
        </w:rPr>
        <w:t>预算金额：</w:t>
      </w:r>
      <w:r>
        <w:rPr>
          <w:rFonts w:hint="eastAsia" w:ascii="仿宋" w:hAnsi="仿宋" w:eastAsia="仿宋" w:cs="Times New Roman"/>
          <w:sz w:val="28"/>
          <w:szCs w:val="28"/>
          <w:lang w:val="en-US" w:eastAsia="zh-CN"/>
        </w:rPr>
        <w:t>120万元</w:t>
      </w:r>
    </w:p>
    <w:p>
      <w:pPr>
        <w:bidi w:val="0"/>
        <w:rPr>
          <w:rFonts w:hint="default"/>
          <w:lang w:val="en-US" w:eastAsia="zh-CN"/>
        </w:rPr>
      </w:pPr>
      <w:r>
        <w:rPr>
          <w:rFonts w:hint="eastAsia" w:ascii="仿宋" w:hAnsi="仿宋" w:eastAsia="仿宋"/>
          <w:sz w:val="28"/>
          <w:szCs w:val="28"/>
        </w:rPr>
        <w:t>合同履行期限：</w:t>
      </w:r>
      <w:r>
        <w:rPr>
          <w:rFonts w:hint="eastAsia" w:ascii="仿宋" w:hAnsi="仿宋" w:eastAsia="仿宋" w:cs="Times New Roman"/>
          <w:sz w:val="28"/>
          <w:szCs w:val="28"/>
          <w:lang w:eastAsia="zh-CN"/>
        </w:rPr>
        <w:t>合同签订后</w:t>
      </w:r>
      <w:r>
        <w:rPr>
          <w:rFonts w:hint="eastAsia" w:ascii="仿宋" w:hAnsi="仿宋" w:eastAsia="仿宋" w:cs="Times New Roman"/>
          <w:sz w:val="28"/>
          <w:szCs w:val="28"/>
          <w:lang w:val="en-US" w:eastAsia="zh-CN"/>
        </w:rPr>
        <w:t>15个</w:t>
      </w:r>
      <w:r>
        <w:rPr>
          <w:rFonts w:hint="eastAsia" w:ascii="仿宋" w:hAnsi="仿宋" w:eastAsia="仿宋" w:cs="Times New Roman"/>
          <w:sz w:val="28"/>
          <w:szCs w:val="28"/>
          <w:lang w:eastAsia="zh-CN"/>
        </w:rPr>
        <w:t>日历日内安装调试完毕</w:t>
      </w:r>
    </w:p>
    <w:p>
      <w:pPr>
        <w:spacing w:line="240" w:lineRule="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w:t>
      </w:r>
      <w:r>
        <w:rPr>
          <w:rFonts w:hint="eastAsia" w:ascii="仿宋" w:hAnsi="仿宋" w:eastAsia="仿宋"/>
          <w:i/>
          <w:sz w:val="28"/>
          <w:szCs w:val="28"/>
        </w:rPr>
        <w:t>是</w:t>
      </w:r>
      <w:r>
        <w:rPr>
          <w:rFonts w:ascii="仿宋" w:hAnsi="仿宋" w:eastAsia="仿宋"/>
          <w:i/>
          <w:sz w:val="28"/>
          <w:szCs w:val="28"/>
        </w:rPr>
        <w:t>/</w:t>
      </w:r>
      <w:r>
        <w:rPr>
          <w:rFonts w:hint="eastAsia" w:ascii="仿宋" w:hAnsi="仿宋" w:eastAsia="仿宋"/>
          <w:sz w:val="28"/>
          <w:szCs w:val="28"/>
          <w:lang w:eastAsia="zh-CN"/>
        </w:rPr>
        <w:t>☑</w:t>
      </w:r>
      <w:r>
        <w:rPr>
          <w:rFonts w:ascii="仿宋" w:hAnsi="仿宋" w:eastAsia="仿宋"/>
          <w:i/>
          <w:sz w:val="28"/>
          <w:szCs w:val="28"/>
        </w:rPr>
        <w:t>否</w:t>
      </w:r>
      <w:r>
        <w:rPr>
          <w:rFonts w:hint="eastAsia" w:ascii="仿宋" w:hAnsi="仿宋" w:eastAsia="仿宋"/>
          <w:sz w:val="28"/>
          <w:szCs w:val="28"/>
        </w:rPr>
        <w:t>）接受联合体。</w:t>
      </w:r>
    </w:p>
    <w:p>
      <w:pPr>
        <w:pStyle w:val="3"/>
        <w:spacing w:line="360" w:lineRule="auto"/>
        <w:ind w:left="0" w:leftChars="0" w:firstLine="0" w:firstLineChars="0"/>
        <w:rPr>
          <w:rFonts w:ascii="黑体" w:hAnsi="黑体" w:cs="宋体"/>
          <w:b w:val="0"/>
          <w:sz w:val="28"/>
          <w:szCs w:val="28"/>
          <w:highlight w:val="none"/>
        </w:rPr>
      </w:pPr>
      <w:bookmarkStart w:id="7" w:name="_Toc35393799"/>
      <w:bookmarkStart w:id="8" w:name="_Toc28359013"/>
      <w:bookmarkStart w:id="9" w:name="_Toc35393630"/>
      <w:bookmarkStart w:id="10" w:name="_Toc28359090"/>
      <w:r>
        <w:rPr>
          <w:rFonts w:hint="eastAsia" w:ascii="黑体" w:hAnsi="黑体" w:cs="宋体"/>
          <w:b w:val="0"/>
          <w:sz w:val="28"/>
          <w:szCs w:val="28"/>
          <w:highlight w:val="none"/>
        </w:rPr>
        <w:t>二、申请人的资格要求：</w:t>
      </w:r>
      <w:bookmarkEnd w:id="7"/>
      <w:bookmarkEnd w:id="8"/>
      <w:bookmarkEnd w:id="9"/>
      <w:bookmarkEnd w:id="10"/>
    </w:p>
    <w:p>
      <w:pPr>
        <w:spacing w:line="240" w:lineRule="auto"/>
        <w:rPr>
          <w:rFonts w:hint="eastAsia" w:ascii="仿宋" w:hAnsi="仿宋" w:eastAsia="仿宋" w:cs="Times New Roman"/>
          <w:sz w:val="28"/>
          <w:szCs w:val="28"/>
          <w:lang w:eastAsia="zh-CN"/>
        </w:rPr>
      </w:pPr>
      <w:bookmarkStart w:id="11" w:name="_Toc35393631"/>
      <w:bookmarkStart w:id="12" w:name="_Toc28359091"/>
      <w:bookmarkStart w:id="13" w:name="_Toc28359014"/>
      <w:bookmarkStart w:id="14" w:name="_Toc35393800"/>
      <w:r>
        <w:rPr>
          <w:rFonts w:hint="eastAsia" w:ascii="仿宋" w:hAnsi="仿宋" w:eastAsia="仿宋" w:cs="Times New Roman"/>
          <w:sz w:val="28"/>
          <w:szCs w:val="28"/>
          <w:lang w:eastAsia="zh-CN"/>
        </w:rPr>
        <w:t>1.满足《中华人民共和国政府采购法》第二十二条规定；</w:t>
      </w:r>
    </w:p>
    <w:p>
      <w:pPr>
        <w:spacing w:line="24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2.落实政府采购政策需满足的资格要求：（</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）提供合格有效的营业执照（三证合一，须有相应的经营范围）；（</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）法定代表人需携带法定代表人证明书（原件）及法定代表人身份证（原件），委托代理人需携带法定代表人授权委托书（原件）及委托代理人身份证（原件）  （</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bCs/>
          <w:kern w:val="2"/>
          <w:sz w:val="28"/>
          <w:szCs w:val="28"/>
          <w:u w:val="none"/>
          <w:lang w:val="en-US" w:eastAsia="zh-CN" w:bidi="ar-SA"/>
        </w:rPr>
        <w:t>投标人为制造商的须提供《医疗器械生产许可证》原件；投标人为经销商的须提供《医疗器械经营许可证》原件或者《医疗器械经营备案凭证》原件，须提供所投设备《产品生产许可证》原件、所投产品注册登记证原件、进口产品国外生产企业给中国区代理的授权书复印件（加盖中国区总代理的鲜章）、进口产品中国区代理给投标人授权证明原件、投标人进口医疗器械产品注册证、登记表原件或复印件（加盖投标人公章）【投进口产品提供】</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 税务部门出具的20</w:t>
      </w:r>
      <w:r>
        <w:rPr>
          <w:rFonts w:hint="eastAsia" w:ascii="仿宋" w:hAnsi="仿宋" w:eastAsia="仿宋" w:cs="Times New Roman"/>
          <w:sz w:val="28"/>
          <w:szCs w:val="28"/>
          <w:lang w:val="en-US" w:eastAsia="zh-CN"/>
        </w:rPr>
        <w:t>21</w:t>
      </w:r>
      <w:r>
        <w:rPr>
          <w:rFonts w:hint="eastAsia" w:ascii="仿宋" w:hAnsi="仿宋" w:eastAsia="仿宋" w:cs="Times New Roman"/>
          <w:sz w:val="28"/>
          <w:szCs w:val="28"/>
          <w:lang w:eastAsia="zh-CN"/>
        </w:rPr>
        <w:t>年度依法纳税凭证；（</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w:t>
      </w:r>
      <w:r>
        <w:rPr>
          <w:rFonts w:hint="eastAsia" w:ascii="仿宋" w:hAnsi="仿宋" w:eastAsia="仿宋" w:cs="Times New Roman"/>
          <w:bCs/>
          <w:kern w:val="2"/>
          <w:sz w:val="28"/>
          <w:szCs w:val="28"/>
          <w:u w:val="none"/>
          <w:lang w:val="en-US" w:eastAsia="zh-CN" w:bidi="ar-SA"/>
        </w:rPr>
        <w:t>提供2021年11月-2022年4月投标单位和被授权人的社保缴纳证明及至少3个月的缴纳税收证明（6）提供新疆内的售后服务承诺书（7）</w:t>
      </w:r>
      <w:r>
        <w:rPr>
          <w:rFonts w:hint="eastAsia" w:ascii="仿宋" w:hAnsi="仿宋" w:eastAsia="仿宋" w:cs="Times New Roman"/>
          <w:sz w:val="28"/>
          <w:szCs w:val="28"/>
          <w:lang w:eastAsia="zh-CN"/>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以上网站页面截图并加盖单位公章。</w:t>
      </w:r>
    </w:p>
    <w:p>
      <w:pPr>
        <w:pStyle w:val="3"/>
        <w:spacing w:line="360" w:lineRule="auto"/>
        <w:ind w:left="0" w:leftChars="0" w:firstLine="0" w:firstLineChars="0"/>
        <w:rPr>
          <w:rFonts w:ascii="黑体" w:hAnsi="黑体" w:cs="宋体"/>
          <w:b w:val="0"/>
          <w:sz w:val="28"/>
          <w:szCs w:val="28"/>
        </w:rPr>
      </w:pPr>
      <w:r>
        <w:rPr>
          <w:rFonts w:hint="eastAsia" w:ascii="黑体" w:hAnsi="黑体" w:cs="宋体"/>
          <w:b w:val="0"/>
          <w:sz w:val="28"/>
          <w:szCs w:val="28"/>
        </w:rPr>
        <w:t>三、获取采购文件</w:t>
      </w:r>
      <w:bookmarkEnd w:id="11"/>
      <w:bookmarkEnd w:id="12"/>
      <w:bookmarkEnd w:id="13"/>
      <w:bookmarkEnd w:id="14"/>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 xml:space="preserve"> 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 xml:space="preserve"> 年 </w:t>
      </w:r>
      <w:r>
        <w:rPr>
          <w:rFonts w:hint="eastAsia" w:ascii="仿宋" w:hAnsi="仿宋" w:eastAsia="仿宋" w:cs="宋体"/>
          <w:sz w:val="28"/>
          <w:szCs w:val="28"/>
          <w:highlight w:val="none"/>
          <w:u w:val="single"/>
          <w:lang w:val="en-US" w:eastAsia="zh-CN"/>
        </w:rPr>
        <w:t>06</w:t>
      </w:r>
      <w:r>
        <w:rPr>
          <w:rFonts w:hint="eastAsia" w:ascii="仿宋" w:hAnsi="仿宋" w:eastAsia="仿宋" w:cs="宋体"/>
          <w:sz w:val="28"/>
          <w:szCs w:val="28"/>
          <w:highlight w:val="none"/>
          <w:u w:val="single"/>
        </w:rPr>
        <w:t xml:space="preserve"> 月 </w:t>
      </w:r>
      <w:r>
        <w:rPr>
          <w:rFonts w:hint="eastAsia" w:ascii="仿宋" w:hAnsi="仿宋" w:eastAsia="仿宋" w:cs="宋体"/>
          <w:sz w:val="28"/>
          <w:szCs w:val="28"/>
          <w:highlight w:val="none"/>
          <w:u w:val="single"/>
          <w:lang w:val="en-US" w:eastAsia="zh-CN"/>
        </w:rPr>
        <w:t>01</w:t>
      </w:r>
      <w:r>
        <w:rPr>
          <w:rFonts w:hint="eastAsia" w:ascii="仿宋" w:hAnsi="仿宋" w:eastAsia="仿宋" w:cs="宋体"/>
          <w:sz w:val="28"/>
          <w:szCs w:val="28"/>
          <w:highlight w:val="none"/>
          <w:u w:val="single"/>
        </w:rPr>
        <w:t>日</w:t>
      </w:r>
    </w:p>
    <w:p>
      <w:pPr>
        <w:spacing w:line="360" w:lineRule="auto"/>
        <w:ind w:firstLine="540"/>
        <w:rPr>
          <w:rFonts w:hint="eastAsia" w:ascii="仿宋" w:hAnsi="仿宋" w:eastAsia="仿宋" w:cs="Times New Roman"/>
          <w:bCs/>
          <w:sz w:val="28"/>
          <w:szCs w:val="28"/>
          <w:u w:val="single"/>
          <w:lang w:eastAsia="zh-CN"/>
        </w:rPr>
      </w:pPr>
      <w:r>
        <w:rPr>
          <w:rFonts w:hint="eastAsia" w:ascii="仿宋" w:hAnsi="仿宋" w:eastAsia="仿宋" w:cs="宋体"/>
          <w:sz w:val="28"/>
          <w:szCs w:val="28"/>
        </w:rPr>
        <w:t>地点：</w:t>
      </w:r>
      <w:r>
        <w:rPr>
          <w:rFonts w:hint="eastAsia" w:ascii="仿宋" w:hAnsi="仿宋" w:eastAsia="仿宋" w:cs="Times New Roman"/>
          <w:bCs/>
          <w:sz w:val="28"/>
          <w:szCs w:val="28"/>
          <w:u w:val="single"/>
          <w:lang w:eastAsia="zh-CN"/>
        </w:rPr>
        <w:t>（巩留全域项目管理有限公司 ）新疆维吾尔自治区伊犁哈萨克自治州巩留县五区东买里路商业楼B座第2B座2层213号</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线下获取（文件售后不退）</w:t>
      </w:r>
    </w:p>
    <w:p>
      <w:pPr>
        <w:spacing w:line="360" w:lineRule="auto"/>
        <w:ind w:firstLine="540"/>
        <w:rPr>
          <w:rFonts w:hint="default" w:ascii="仿宋" w:hAnsi="仿宋" w:eastAsia="仿宋" w:cs="宋体"/>
          <w:sz w:val="28"/>
          <w:szCs w:val="28"/>
          <w:highlight w:val="none"/>
          <w:lang w:val="en-US" w:eastAsia="zh-CN"/>
        </w:rPr>
      </w:pPr>
      <w:r>
        <w:rPr>
          <w:rFonts w:hint="eastAsia" w:ascii="仿宋" w:hAnsi="仿宋" w:eastAsia="仿宋" w:cs="宋体"/>
          <w:sz w:val="28"/>
          <w:szCs w:val="28"/>
        </w:rPr>
        <w:t>售价</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200元/标</w:t>
      </w:r>
    </w:p>
    <w:p>
      <w:pPr>
        <w:pStyle w:val="3"/>
        <w:numPr>
          <w:ilvl w:val="0"/>
          <w:numId w:val="1"/>
        </w:numPr>
        <w:spacing w:line="360" w:lineRule="auto"/>
        <w:ind w:left="0" w:leftChars="0" w:firstLine="0" w:firstLineChars="0"/>
        <w:rPr>
          <w:rFonts w:hint="eastAsia" w:ascii="黑体" w:hAnsi="黑体" w:cs="宋体"/>
          <w:b w:val="0"/>
          <w:sz w:val="28"/>
          <w:szCs w:val="28"/>
        </w:rPr>
      </w:pPr>
      <w:bookmarkStart w:id="15" w:name="_Toc35393632"/>
      <w:bookmarkStart w:id="16" w:name="_Toc28359092"/>
      <w:bookmarkStart w:id="17" w:name="_Toc35393801"/>
      <w:bookmarkStart w:id="18" w:name="_Toc28359015"/>
      <w:r>
        <w:rPr>
          <w:rFonts w:hint="eastAsia" w:ascii="黑体" w:hAnsi="黑体" w:cs="宋体"/>
          <w:b w:val="0"/>
          <w:sz w:val="28"/>
          <w:szCs w:val="28"/>
        </w:rPr>
        <w:t>响应文件提交</w:t>
      </w:r>
      <w:bookmarkEnd w:id="15"/>
      <w:bookmarkEnd w:id="16"/>
      <w:bookmarkEnd w:id="17"/>
      <w:bookmarkEnd w:id="18"/>
    </w:p>
    <w:p>
      <w:pPr>
        <w:pStyle w:val="3"/>
        <w:numPr>
          <w:ilvl w:val="0"/>
          <w:numId w:val="0"/>
        </w:numPr>
        <w:spacing w:line="360" w:lineRule="auto"/>
        <w:ind w:leftChars="0" w:right="0" w:rightChars="0" w:firstLine="562"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06</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w:t>
      </w:r>
    </w:p>
    <w:p>
      <w:pPr>
        <w:spacing w:line="360" w:lineRule="auto"/>
        <w:ind w:firstLine="540"/>
        <w:rPr>
          <w:rFonts w:hint="eastAsia" w:ascii="仿宋" w:hAnsi="仿宋" w:eastAsia="仿宋" w:cs="Times New Roman"/>
          <w:b/>
          <w:bCs/>
          <w:kern w:val="2"/>
          <w:sz w:val="28"/>
          <w:szCs w:val="28"/>
          <w:highlight w:val="none"/>
          <w:u w:val="single"/>
          <w:lang w:val="en-US" w:eastAsia="zh-CN" w:bidi="ar-SA"/>
        </w:rPr>
      </w:pPr>
      <w:r>
        <w:rPr>
          <w:rFonts w:hint="eastAsia" w:ascii="仿宋" w:hAnsi="仿宋" w:eastAsia="仿宋" w:cs="Times New Roman"/>
          <w:b/>
          <w:bCs/>
          <w:kern w:val="2"/>
          <w:sz w:val="28"/>
          <w:szCs w:val="28"/>
          <w:highlight w:val="none"/>
          <w:u w:val="none"/>
          <w:lang w:val="en-US" w:eastAsia="zh-CN" w:bidi="ar-SA"/>
        </w:rPr>
        <w:t>地点：</w:t>
      </w:r>
      <w:r>
        <w:rPr>
          <w:rFonts w:hint="eastAsia" w:ascii="仿宋" w:hAnsi="仿宋" w:eastAsia="仿宋" w:cs="Times New Roman"/>
          <w:b/>
          <w:bCs/>
          <w:kern w:val="2"/>
          <w:sz w:val="28"/>
          <w:szCs w:val="28"/>
          <w:highlight w:val="none"/>
          <w:u w:val="single"/>
          <w:lang w:val="en-US" w:eastAsia="zh-CN" w:bidi="ar-SA"/>
        </w:rPr>
        <w:t>伊宁市开发区辽宁路白桦国际A座407室</w:t>
      </w:r>
    </w:p>
    <w:p>
      <w:pPr>
        <w:pStyle w:val="9"/>
        <w:ind w:left="0" w:leftChars="0" w:firstLine="0" w:firstLineChars="0"/>
        <w:rPr>
          <w:rFonts w:hint="eastAsia" w:ascii="仿宋" w:hAnsi="仿宋" w:eastAsia="仿宋" w:cs="Times New Roman"/>
          <w:bCs/>
          <w:sz w:val="28"/>
          <w:szCs w:val="28"/>
          <w:u w:val="single"/>
          <w:lang w:eastAsia="zh-CN"/>
        </w:rPr>
      </w:pPr>
    </w:p>
    <w:p>
      <w:pPr>
        <w:pStyle w:val="3"/>
        <w:numPr>
          <w:ilvl w:val="0"/>
          <w:numId w:val="2"/>
        </w:numPr>
        <w:spacing w:line="360" w:lineRule="auto"/>
        <w:ind w:left="0" w:leftChars="0" w:firstLine="0" w:firstLineChars="0"/>
        <w:rPr>
          <w:rFonts w:hint="eastAsia" w:ascii="黑体" w:hAnsi="黑体" w:cs="宋体"/>
          <w:b w:val="0"/>
          <w:sz w:val="28"/>
          <w:szCs w:val="28"/>
        </w:rPr>
      </w:pPr>
      <w:r>
        <w:rPr>
          <w:rFonts w:hint="eastAsia" w:ascii="黑体" w:hAnsi="黑体" w:cs="宋体"/>
          <w:b w:val="0"/>
          <w:sz w:val="28"/>
          <w:szCs w:val="28"/>
        </w:rPr>
        <w:t> 保证金及交付方式：</w:t>
      </w:r>
    </w:p>
    <w:p>
      <w:pPr>
        <w:ind w:firstLine="840" w:firstLineChars="300"/>
        <w:rPr>
          <w:rFonts w:hint="eastAsia" w:eastAsia="宋体"/>
          <w:lang w:eastAsia="zh-CN"/>
        </w:rPr>
      </w:pPr>
      <w:r>
        <w:rPr>
          <w:rFonts w:hint="eastAsia" w:ascii="黑体" w:hAnsi="黑体" w:cs="宋体"/>
          <w:b w:val="0"/>
          <w:sz w:val="28"/>
          <w:szCs w:val="28"/>
          <w:lang w:eastAsia="zh-CN"/>
        </w:rPr>
        <w:t>见文件</w:t>
      </w:r>
    </w:p>
    <w:p>
      <w:pPr>
        <w:pStyle w:val="3"/>
        <w:spacing w:line="360" w:lineRule="auto"/>
        <w:ind w:left="0" w:leftChars="0" w:firstLine="0" w:firstLineChars="0"/>
        <w:rPr>
          <w:rFonts w:hint="eastAsia" w:ascii="仿宋" w:hAnsi="仿宋" w:eastAsia="仿宋" w:cs="Times New Roman"/>
          <w:sz w:val="28"/>
          <w:szCs w:val="28"/>
        </w:rPr>
      </w:pPr>
      <w:bookmarkStart w:id="19" w:name="_Toc28359017"/>
      <w:bookmarkStart w:id="20" w:name="_Toc28359094"/>
      <w:bookmarkStart w:id="21" w:name="_Toc35393634"/>
      <w:bookmarkStart w:id="22" w:name="_Toc35393803"/>
      <w:r>
        <w:rPr>
          <w:rFonts w:hint="eastAsia" w:ascii="黑体" w:hAnsi="黑体" w:cs="宋体"/>
          <w:b w:val="0"/>
          <w:sz w:val="28"/>
          <w:szCs w:val="28"/>
        </w:rPr>
        <w:t>六、公告期限</w:t>
      </w:r>
      <w:bookmarkEnd w:id="19"/>
      <w:bookmarkEnd w:id="20"/>
      <w:bookmarkEnd w:id="21"/>
      <w:bookmarkEnd w:id="22"/>
      <w:r>
        <w:rPr>
          <w:rFonts w:hint="eastAsia" w:ascii="黑体" w:hAnsi="黑体" w:cs="宋体"/>
          <w:b w:val="0"/>
          <w:sz w:val="28"/>
          <w:szCs w:val="28"/>
          <w:lang w:eastAsia="zh-CN"/>
        </w:rPr>
        <w:t>：</w:t>
      </w:r>
      <w:r>
        <w:rPr>
          <w:rFonts w:hint="eastAsia" w:ascii="仿宋" w:hAnsi="仿宋" w:eastAsia="仿宋" w:cs="Times New Roman"/>
          <w:sz w:val="28"/>
          <w:szCs w:val="28"/>
        </w:rPr>
        <w:t>自本公告发布之日起</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个工作日。</w:t>
      </w:r>
    </w:p>
    <w:p>
      <w:pPr>
        <w:pStyle w:val="3"/>
        <w:spacing w:line="360" w:lineRule="auto"/>
        <w:ind w:left="0" w:leftChars="0" w:firstLine="0" w:firstLineChars="0"/>
        <w:rPr>
          <w:rFonts w:hint="eastAsia" w:ascii="黑体" w:hAnsi="黑体" w:cs="宋体"/>
          <w:b w:val="0"/>
          <w:sz w:val="28"/>
          <w:szCs w:val="28"/>
        </w:rPr>
      </w:pPr>
      <w:r>
        <w:rPr>
          <w:rFonts w:hint="eastAsia" w:ascii="黑体" w:hAnsi="黑体" w:cs="宋体"/>
          <w:b w:val="0"/>
          <w:sz w:val="28"/>
          <w:szCs w:val="28"/>
          <w:lang w:eastAsia="zh-CN"/>
        </w:rPr>
        <w:t>七</w:t>
      </w:r>
      <w:r>
        <w:rPr>
          <w:rFonts w:hint="eastAsia" w:ascii="黑体" w:hAnsi="黑体" w:cs="宋体"/>
          <w:b w:val="0"/>
          <w:sz w:val="28"/>
          <w:szCs w:val="28"/>
        </w:rPr>
        <w:t>、 其他事项：</w:t>
      </w:r>
    </w:p>
    <w:p>
      <w:pPr>
        <w:pStyle w:val="7"/>
        <w:widowControl/>
        <w:spacing w:before="75" w:beforeAutospacing="0" w:after="75" w:afterAutospacing="0"/>
        <w:ind w:firstLine="560" w:firstLineChars="200"/>
        <w:rPr>
          <w:rFonts w:ascii="宋体" w:hAnsi="宋体" w:cs="宋体"/>
          <w:color w:val="000000"/>
          <w:u w:val="none"/>
        </w:rPr>
      </w:pPr>
      <w:r>
        <w:rPr>
          <w:rFonts w:hint="eastAsia" w:ascii="仿宋" w:hAnsi="仿宋" w:eastAsia="仿宋" w:cs="Times New Roman"/>
          <w:bCs/>
          <w:kern w:val="2"/>
          <w:sz w:val="28"/>
          <w:szCs w:val="28"/>
          <w:u w:val="none"/>
          <w:lang w:val="en-US" w:eastAsia="zh-CN" w:bidi="ar-SA"/>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bidi w:val="0"/>
        <w:ind w:left="0" w:leftChars="0" w:right="0" w:rightChars="0" w:firstLine="0" w:firstLineChars="0"/>
        <w:jc w:val="both"/>
        <w:rPr>
          <w:rFonts w:hint="eastAsia"/>
          <w:lang w:val="en-US" w:eastAsia="zh-CN"/>
        </w:rPr>
      </w:pPr>
      <w:r>
        <w:rPr>
          <w:rFonts w:hint="eastAsia" w:ascii="仿宋" w:hAnsi="仿宋" w:eastAsia="仿宋" w:cs="Times New Roman"/>
          <w:bCs/>
          <w:kern w:val="2"/>
          <w:sz w:val="28"/>
          <w:szCs w:val="28"/>
          <w:u w:val="none"/>
          <w:lang w:val="en-US" w:eastAsia="zh-CN" w:bidi="ar-SA"/>
        </w:rPr>
        <w:t>2、购买文件时须提交的文件资料：法人代表授权书原件、被授权人身份证原件、营业执照副本原件；投标人为制造商的须提供《医疗器械生产许可证》原件；投标人为经销商的须提供《医疗器械经营许可证》原件或者《医疗器械经营备案凭证》原件，须提供所投设备《产品生产许可证》原件、所投产品注册登记证原件、进口产品国外生产企业给中国区代理的授权书复印件（加盖中国区总代理的鲜章）、进口产品中国区代理给投标人授权证明原件、投标人进口医疗器械产品注册证、登记表原件或复印件（加盖投标人公章）【投进口产品提供】、</w:t>
      </w:r>
      <w:r>
        <w:rPr>
          <w:rFonts w:ascii="仿宋" w:hAnsi="仿宋" w:eastAsia="仿宋" w:cs="仿宋"/>
          <w:i w:val="0"/>
          <w:iCs w:val="0"/>
          <w:caps w:val="0"/>
          <w:color w:val="000000"/>
          <w:spacing w:val="0"/>
          <w:sz w:val="27"/>
          <w:szCs w:val="27"/>
        </w:rPr>
        <w:t>“信用中国”网站（www.creditchina.gov.cn）、中国政府采购网（www.ccgp.gov.cn）查询结果截图（日期必须在自本公告发布日期之后）</w:t>
      </w:r>
      <w:r>
        <w:rPr>
          <w:rFonts w:hint="eastAsia" w:ascii="仿宋" w:hAnsi="仿宋" w:eastAsia="仿宋" w:cs="Times New Roman"/>
          <w:bCs/>
          <w:kern w:val="2"/>
          <w:sz w:val="28"/>
          <w:szCs w:val="28"/>
          <w:u w:val="none"/>
          <w:lang w:val="en-US" w:eastAsia="zh-CN" w:bidi="ar-SA"/>
        </w:rPr>
        <w:t>提供2021年11月-2022年4月投标单位和被授权人的社保缴纳证明及至少3个月的缴纳税收证明、提供（2020年度-2021年度）任意一年财务审计报告或银行出具的资信证明、提供</w:t>
      </w:r>
      <w:bookmarkStart w:id="39" w:name="_GoBack"/>
      <w:r>
        <w:rPr>
          <w:rFonts w:hint="eastAsia" w:ascii="仿宋" w:hAnsi="仿宋" w:eastAsia="仿宋" w:cs="Times New Roman"/>
          <w:bCs/>
          <w:kern w:val="2"/>
          <w:sz w:val="28"/>
          <w:szCs w:val="28"/>
          <w:u w:val="none"/>
          <w:lang w:val="en-US" w:eastAsia="zh-CN" w:bidi="ar-SA"/>
        </w:rPr>
        <w:t>新疆内的售后服务承诺书</w:t>
      </w:r>
      <w:bookmarkEnd w:id="39"/>
      <w:r>
        <w:rPr>
          <w:rFonts w:hint="eastAsia" w:ascii="仿宋" w:hAnsi="仿宋" w:eastAsia="仿宋" w:cs="Times New Roman"/>
          <w:bCs/>
          <w:kern w:val="2"/>
          <w:sz w:val="28"/>
          <w:szCs w:val="28"/>
          <w:u w:val="none"/>
          <w:lang w:val="en-US" w:eastAsia="zh-CN" w:bidi="ar-SA"/>
        </w:rPr>
        <w:t>（以上证件须携带原件及加盖公章的复印件一套，注明复印件的无须提供原件，不接受公证件） 。</w:t>
      </w:r>
    </w:p>
    <w:p>
      <w:pPr>
        <w:pStyle w:val="7"/>
        <w:widowControl/>
        <w:spacing w:before="75" w:beforeAutospacing="0" w:after="75" w:afterAutospacing="0"/>
        <w:ind w:firstLine="560" w:firstLineChars="200"/>
        <w:rPr>
          <w:rFonts w:hint="default"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3、需落实的政府采购政策：中小企业优惠、监狱企业、节能产品、环境标志产品等（一）财政部、国家发展改革委《关于印发《节能产品政府采购实施意见》的通知》（财库[2004]185号文）； （二《财政部发展改革委 生态环境部 市场监管总局关于调整优化节能产品 环境标志产品政府采购执行机制的通知》（财库〔2019〕9号）; （三）财政部、工业和信息化部《关于印发《政府采购促进中小企业展暂行办法》的通知》（财库[2011]181号文）； （四）财政部、民政部、中国残疾人联合会《关于促进残疾人就业政府采购政策的通知》（财库[2017]141号）； （五）财政部、司法部《关于政府采购支持监狱企业发展有关问题的通知》（财库[2014]68号文）</w:t>
      </w:r>
    </w:p>
    <w:p>
      <w:pPr>
        <w:pStyle w:val="3"/>
        <w:spacing w:line="360" w:lineRule="auto"/>
        <w:ind w:left="0" w:leftChars="0" w:firstLine="0" w:firstLineChars="0"/>
        <w:rPr>
          <w:rFonts w:ascii="黑体" w:hAnsi="黑体" w:cs="宋体"/>
          <w:b w:val="0"/>
          <w:sz w:val="28"/>
          <w:szCs w:val="28"/>
        </w:rPr>
      </w:pPr>
      <w:bookmarkStart w:id="23" w:name="_Toc28359018"/>
      <w:bookmarkStart w:id="24" w:name="_Toc35393805"/>
      <w:bookmarkStart w:id="25" w:name="_Toc28359095"/>
      <w:bookmarkStart w:id="26"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pStyle w:val="3"/>
        <w:spacing w:line="360" w:lineRule="auto"/>
        <w:ind w:left="0" w:leftChars="0" w:firstLine="0" w:firstLineChars="0"/>
        <w:rPr>
          <w:rFonts w:ascii="仿宋" w:hAnsi="仿宋" w:eastAsia="仿宋" w:cs="宋体"/>
          <w:b w:val="0"/>
          <w:sz w:val="28"/>
          <w:szCs w:val="28"/>
        </w:rPr>
      </w:pPr>
      <w:bookmarkStart w:id="27" w:name="_Toc35393806"/>
      <w:bookmarkStart w:id="28" w:name="_Toc35393637"/>
      <w:bookmarkStart w:id="29" w:name="_Toc28359019"/>
      <w:bookmarkStart w:id="30" w:name="_Toc28359096"/>
      <w:r>
        <w:rPr>
          <w:rFonts w:hint="eastAsia" w:ascii="仿宋" w:hAnsi="仿宋" w:eastAsia="仿宋" w:cs="宋体"/>
          <w:b w:val="0"/>
          <w:sz w:val="28"/>
          <w:szCs w:val="28"/>
        </w:rPr>
        <w:t>1.</w:t>
      </w:r>
      <w:r>
        <w:rPr>
          <w:rFonts w:hint="eastAsia" w:ascii="仿宋" w:hAnsi="仿宋" w:eastAsia="仿宋" w:cs="Times New Roman"/>
          <w:b w:val="0"/>
          <w:bCs/>
          <w:kern w:val="2"/>
          <w:sz w:val="28"/>
          <w:szCs w:val="28"/>
          <w:u w:val="none"/>
          <w:lang w:val="en-US" w:eastAsia="zh-CN" w:bidi="ar-SA"/>
        </w:rPr>
        <w:t>采购人信息</w:t>
      </w:r>
      <w:bookmarkEnd w:id="27"/>
      <w:bookmarkEnd w:id="28"/>
      <w:bookmarkEnd w:id="29"/>
      <w:bookmarkEnd w:id="30"/>
    </w:p>
    <w:p>
      <w:pPr>
        <w:spacing w:line="360" w:lineRule="auto"/>
        <w:ind w:left="1129" w:leftChars="371" w:hanging="350" w:hangingChars="125"/>
        <w:jc w:val="left"/>
        <w:rPr>
          <w:rFonts w:hint="default" w:ascii="仿宋" w:hAnsi="仿宋" w:eastAsia="仿宋"/>
          <w:sz w:val="28"/>
          <w:szCs w:val="28"/>
          <w:u w:val="single"/>
          <w:lang w:val="en-US"/>
        </w:rPr>
      </w:pPr>
      <w:r>
        <w:rPr>
          <w:rFonts w:hint="eastAsia" w:ascii="仿宋" w:hAnsi="仿宋" w:eastAsia="仿宋"/>
          <w:sz w:val="28"/>
          <w:szCs w:val="28"/>
        </w:rPr>
        <w:t>名    称：</w:t>
      </w:r>
      <w:r>
        <w:rPr>
          <w:rFonts w:hint="eastAsia" w:ascii="仿宋" w:hAnsi="仿宋" w:eastAsia="仿宋"/>
          <w:sz w:val="28"/>
          <w:szCs w:val="28"/>
          <w:u w:val="single"/>
          <w:lang w:val="en-US" w:eastAsia="zh-CN"/>
        </w:rPr>
        <w:t xml:space="preserve">  </w:t>
      </w:r>
      <w:r>
        <w:rPr>
          <w:rFonts w:hint="eastAsia" w:ascii="仿宋" w:hAnsi="仿宋" w:eastAsia="仿宋" w:cs="Times New Roman"/>
          <w:bCs/>
          <w:kern w:val="2"/>
          <w:sz w:val="28"/>
          <w:szCs w:val="28"/>
          <w:u w:val="single"/>
          <w:lang w:val="en-US" w:eastAsia="zh-CN" w:bidi="ar-SA"/>
        </w:rPr>
        <w:t xml:space="preserve">  巩留县妇幼保健计划生育服务中心    </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eastAsia="zh-CN"/>
        </w:rPr>
        <w:t>：</w:t>
      </w:r>
      <w:r>
        <w:rPr>
          <w:rFonts w:hint="eastAsia" w:ascii="仿宋" w:hAnsi="仿宋" w:eastAsia="仿宋" w:cs="Times New Roman"/>
          <w:bCs/>
          <w:kern w:val="2"/>
          <w:sz w:val="28"/>
          <w:szCs w:val="28"/>
          <w:u w:val="single"/>
          <w:lang w:val="en-US" w:eastAsia="zh-CN" w:bidi="ar-SA"/>
        </w:rPr>
        <w:t xml:space="preserve">    巩留县新华西路    </w:t>
      </w:r>
    </w:p>
    <w:p>
      <w:pPr>
        <w:pStyle w:val="6"/>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cs="Times New Roman"/>
          <w:bCs/>
          <w:kern w:val="2"/>
          <w:sz w:val="28"/>
          <w:szCs w:val="28"/>
          <w:u w:val="single"/>
          <w:lang w:val="en-US" w:eastAsia="zh-CN" w:bidi="ar-SA"/>
        </w:rPr>
        <w:t xml:space="preserve"> 林肖玉           </w:t>
      </w:r>
    </w:p>
    <w:p>
      <w:pPr>
        <w:spacing w:line="360" w:lineRule="auto"/>
        <w:ind w:firstLine="840" w:firstLineChars="300"/>
        <w:jc w:val="left"/>
        <w:rPr>
          <w:rFonts w:hint="default" w:ascii="仿宋" w:hAnsi="仿宋" w:eastAsia="仿宋"/>
          <w:sz w:val="28"/>
          <w:szCs w:val="28"/>
          <w:lang w:val="en-US"/>
        </w:rPr>
      </w:pPr>
      <w:r>
        <w:rPr>
          <w:rFonts w:hint="eastAsia" w:ascii="仿宋" w:hAnsi="仿宋" w:eastAsia="仿宋"/>
          <w:sz w:val="28"/>
          <w:szCs w:val="28"/>
        </w:rPr>
        <w:t>联系方式：</w:t>
      </w:r>
      <w:r>
        <w:rPr>
          <w:rFonts w:hint="eastAsia" w:ascii="仿宋" w:hAnsi="仿宋" w:eastAsia="仿宋" w:cs="Times New Roman"/>
          <w:bCs/>
          <w:kern w:val="2"/>
          <w:sz w:val="28"/>
          <w:szCs w:val="28"/>
          <w:u w:val="single"/>
          <w:lang w:val="en-US" w:eastAsia="zh-CN" w:bidi="ar-SA"/>
        </w:rPr>
        <w:t xml:space="preserve"> 13779550071         </w:t>
      </w:r>
    </w:p>
    <w:p>
      <w:pPr>
        <w:pStyle w:val="3"/>
        <w:spacing w:line="360" w:lineRule="auto"/>
        <w:ind w:left="0" w:leftChars="0" w:firstLine="0" w:firstLineChars="0"/>
        <w:rPr>
          <w:rFonts w:ascii="仿宋" w:hAnsi="仿宋" w:eastAsia="仿宋" w:cs="宋体"/>
          <w:b w:val="0"/>
          <w:sz w:val="28"/>
          <w:szCs w:val="28"/>
        </w:rPr>
      </w:pPr>
      <w:bookmarkStart w:id="31" w:name="_Toc35393807"/>
      <w:bookmarkStart w:id="32" w:name="_Toc35393638"/>
      <w:bookmarkStart w:id="33" w:name="_Toc28359097"/>
      <w:bookmarkStart w:id="34" w:name="_Toc28359020"/>
      <w:r>
        <w:rPr>
          <w:rFonts w:hint="eastAsia" w:ascii="仿宋" w:hAnsi="仿宋" w:eastAsia="仿宋" w:cs="宋体"/>
          <w:b w:val="0"/>
          <w:sz w:val="28"/>
          <w:szCs w:val="28"/>
        </w:rPr>
        <w:t>2.采购代理机构信息</w:t>
      </w:r>
      <w:bookmarkEnd w:id="31"/>
      <w:bookmarkEnd w:id="32"/>
      <w:bookmarkEnd w:id="33"/>
      <w:bookmarkEnd w:id="34"/>
    </w:p>
    <w:p>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名    称：</w:t>
      </w:r>
      <w:r>
        <w:rPr>
          <w:rFonts w:hint="eastAsia" w:ascii="仿宋" w:hAnsi="仿宋" w:eastAsia="仿宋" w:cs="Times New Roman"/>
          <w:bCs/>
          <w:kern w:val="2"/>
          <w:sz w:val="28"/>
          <w:szCs w:val="28"/>
          <w:u w:val="single"/>
          <w:lang w:val="en-US" w:eastAsia="zh-CN" w:bidi="ar-SA"/>
        </w:rPr>
        <w:t xml:space="preserve">巩留全域项目管理有限公司       </w:t>
      </w:r>
    </w:p>
    <w:p>
      <w:pPr>
        <w:spacing w:line="360" w:lineRule="auto"/>
        <w:ind w:left="2238" w:leftChars="399" w:hanging="1400" w:hangingChars="500"/>
        <w:rPr>
          <w:rFonts w:hint="default" w:ascii="仿宋" w:hAnsi="仿宋" w:eastAsia="仿宋"/>
          <w:sz w:val="28"/>
          <w:szCs w:val="28"/>
          <w:lang w:val="en-US"/>
        </w:rPr>
      </w:pPr>
      <w:r>
        <w:rPr>
          <w:rFonts w:hint="eastAsia" w:ascii="仿宋" w:hAnsi="仿宋" w:eastAsia="仿宋"/>
          <w:sz w:val="28"/>
          <w:szCs w:val="28"/>
        </w:rPr>
        <w:t>地　　址：</w:t>
      </w:r>
      <w:r>
        <w:rPr>
          <w:rFonts w:hint="eastAsia" w:ascii="仿宋" w:hAnsi="仿宋" w:eastAsia="仿宋" w:cs="Times New Roman"/>
          <w:bCs/>
          <w:kern w:val="2"/>
          <w:sz w:val="28"/>
          <w:szCs w:val="28"/>
          <w:u w:val="single"/>
          <w:lang w:val="en-US" w:eastAsia="zh-CN" w:bidi="ar-SA"/>
        </w:rPr>
        <w:t xml:space="preserve">（巩留全域项目管理有限公司 ）新疆维吾尔自治区伊犁哈萨克自治州巩留县五区东买里路商业楼B座第2B座2层213号                  </w:t>
      </w:r>
    </w:p>
    <w:p>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cs="Times New Roman"/>
          <w:bCs/>
          <w:kern w:val="2"/>
          <w:sz w:val="28"/>
          <w:szCs w:val="28"/>
          <w:u w:val="single"/>
          <w:lang w:val="en-US" w:eastAsia="zh-CN" w:bidi="ar-SA"/>
        </w:rPr>
        <w:t xml:space="preserve">0999-8680166                   </w:t>
      </w:r>
    </w:p>
    <w:p>
      <w:pPr>
        <w:pStyle w:val="3"/>
        <w:spacing w:line="360" w:lineRule="auto"/>
        <w:ind w:left="0" w:leftChars="0" w:firstLine="0" w:firstLineChars="0"/>
        <w:rPr>
          <w:rFonts w:hint="eastAsia" w:ascii="仿宋" w:hAnsi="仿宋" w:eastAsia="仿宋" w:cs="宋体"/>
          <w:b w:val="0"/>
          <w:bCs/>
          <w:sz w:val="28"/>
          <w:szCs w:val="28"/>
        </w:rPr>
      </w:pPr>
      <w:bookmarkStart w:id="35" w:name="_Toc28359098"/>
      <w:bookmarkStart w:id="36" w:name="_Toc35393808"/>
      <w:bookmarkStart w:id="37" w:name="_Toc28359021"/>
      <w:bookmarkStart w:id="38" w:name="_Toc35393639"/>
      <w:r>
        <w:rPr>
          <w:rFonts w:hint="eastAsia" w:ascii="仿宋" w:hAnsi="仿宋" w:eastAsia="仿宋" w:cs="宋体"/>
          <w:b w:val="0"/>
          <w:bCs/>
          <w:sz w:val="28"/>
          <w:szCs w:val="28"/>
        </w:rPr>
        <w:t>3.项目联系方式</w:t>
      </w:r>
      <w:bookmarkEnd w:id="35"/>
      <w:bookmarkEnd w:id="36"/>
      <w:bookmarkEnd w:id="37"/>
      <w:bookmarkEnd w:id="38"/>
    </w:p>
    <w:p>
      <w:pPr>
        <w:pStyle w:val="3"/>
        <w:spacing w:line="360" w:lineRule="auto"/>
        <w:ind w:left="0" w:leftChars="0" w:firstLine="0" w:firstLineChars="0"/>
        <w:rPr>
          <w:rFonts w:hint="default" w:ascii="仿宋" w:hAnsi="仿宋" w:eastAsia="仿宋" w:cs="宋体"/>
          <w:b w:val="0"/>
          <w:bCs/>
          <w:sz w:val="28"/>
          <w:szCs w:val="28"/>
          <w:lang w:val="en-US" w:eastAsia="zh-CN"/>
        </w:rPr>
      </w:pPr>
      <w:r>
        <w:rPr>
          <w:rFonts w:hint="eastAsia" w:ascii="仿宋" w:hAnsi="仿宋" w:eastAsia="仿宋" w:cs="宋体"/>
          <w:b w:val="0"/>
          <w:bCs/>
          <w:sz w:val="28"/>
          <w:szCs w:val="28"/>
        </w:rPr>
        <w:t>项目联系人：</w:t>
      </w:r>
      <w:r>
        <w:rPr>
          <w:rFonts w:hint="eastAsia" w:ascii="仿宋" w:hAnsi="仿宋" w:eastAsia="仿宋" w:cs="宋体"/>
          <w:b w:val="0"/>
          <w:bCs/>
          <w:sz w:val="28"/>
          <w:szCs w:val="28"/>
          <w:u w:val="single"/>
          <w:lang w:val="en-US" w:eastAsia="zh-CN"/>
        </w:rPr>
        <w:t>郝齐娟</w:t>
      </w:r>
      <w:r>
        <w:rPr>
          <w:rFonts w:hint="eastAsia" w:ascii="仿宋" w:hAnsi="仿宋" w:eastAsia="仿宋" w:cs="宋体"/>
          <w:b w:val="0"/>
          <w:bCs/>
          <w:sz w:val="28"/>
          <w:szCs w:val="28"/>
          <w:lang w:val="en-US" w:eastAsia="zh-CN"/>
        </w:rPr>
        <w:t xml:space="preserve">                                </w:t>
      </w:r>
    </w:p>
    <w:p>
      <w:pPr>
        <w:pStyle w:val="3"/>
        <w:spacing w:line="360" w:lineRule="auto"/>
        <w:ind w:left="0" w:leftChars="0" w:firstLine="0" w:firstLineChars="0"/>
        <w:rPr>
          <w:rFonts w:hint="eastAsia" w:ascii="仿宋" w:hAnsi="仿宋" w:eastAsia="仿宋" w:cs="宋体"/>
          <w:b w:val="0"/>
          <w:bCs/>
          <w:sz w:val="28"/>
          <w:szCs w:val="28"/>
          <w:lang w:val="en-US" w:eastAsia="zh-CN"/>
        </w:rPr>
      </w:pPr>
      <w:r>
        <w:rPr>
          <w:rFonts w:hint="eastAsia" w:ascii="仿宋" w:hAnsi="仿宋" w:eastAsia="仿宋" w:cs="宋体"/>
          <w:b w:val="0"/>
          <w:bCs/>
          <w:sz w:val="28"/>
          <w:szCs w:val="28"/>
        </w:rPr>
        <w:t>电</w:t>
      </w:r>
      <w:r>
        <w:rPr>
          <w:rFonts w:hint="eastAsia" w:ascii="仿宋" w:hAnsi="仿宋" w:eastAsia="仿宋" w:cs="宋体"/>
          <w:b w:val="0"/>
          <w:bCs/>
          <w:sz w:val="28"/>
          <w:szCs w:val="28"/>
          <w:lang w:val="en-US" w:eastAsia="zh-CN"/>
        </w:rPr>
        <w:t xml:space="preserve">    </w:t>
      </w:r>
      <w:r>
        <w:rPr>
          <w:rFonts w:hint="eastAsia" w:ascii="仿宋" w:hAnsi="仿宋" w:eastAsia="仿宋" w:cs="宋体"/>
          <w:b w:val="0"/>
          <w:bCs/>
          <w:sz w:val="28"/>
          <w:szCs w:val="28"/>
        </w:rPr>
        <w:t xml:space="preserve"> 话：</w:t>
      </w:r>
      <w:r>
        <w:rPr>
          <w:rFonts w:hint="eastAsia" w:ascii="仿宋" w:hAnsi="仿宋" w:eastAsia="仿宋" w:cs="宋体"/>
          <w:b w:val="0"/>
          <w:bCs/>
          <w:sz w:val="28"/>
          <w:szCs w:val="28"/>
          <w:u w:val="single"/>
          <w:lang w:val="en-US" w:eastAsia="zh-CN"/>
        </w:rPr>
        <w:t xml:space="preserve">15559279992  </w:t>
      </w:r>
      <w:r>
        <w:rPr>
          <w:rFonts w:hint="eastAsia" w:ascii="仿宋" w:hAnsi="仿宋" w:eastAsia="仿宋" w:cs="宋体"/>
          <w:b w:val="0"/>
          <w:bCs/>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B596C"/>
    <w:multiLevelType w:val="singleLevel"/>
    <w:tmpl w:val="B56B596C"/>
    <w:lvl w:ilvl="0" w:tentative="0">
      <w:start w:val="5"/>
      <w:numFmt w:val="chineseCounting"/>
      <w:suff w:val="space"/>
      <w:lvlText w:val="%1、"/>
      <w:lvlJc w:val="left"/>
      <w:rPr>
        <w:rFonts w:hint="eastAsia"/>
      </w:rPr>
    </w:lvl>
  </w:abstractNum>
  <w:abstractNum w:abstractNumId="1">
    <w:nsid w:val="055C4627"/>
    <w:multiLevelType w:val="singleLevel"/>
    <w:tmpl w:val="055C462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TAxZDZkY2U0OTE0YWJjYzBiMTg1MmM4ZGRhNDIifQ=="/>
  </w:docVars>
  <w:rsids>
    <w:rsidRoot w:val="00000000"/>
    <w:rsid w:val="0A5B7E05"/>
    <w:rsid w:val="25F65B3C"/>
    <w:rsid w:val="2BEF7F55"/>
    <w:rsid w:val="5DD017B6"/>
    <w:rsid w:val="645A795A"/>
    <w:rsid w:val="6FC11746"/>
    <w:rsid w:val="778F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360" w:lineRule="auto"/>
      <w:ind w:left="171" w:leftChars="171"/>
      <w:outlineLvl w:val="2"/>
    </w:pPr>
    <w:rPr>
      <w:rFonts w:eastAsia="Times New Roman"/>
      <w:b/>
      <w:szCs w:val="2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Indent"/>
    <w:basedOn w:val="1"/>
    <w:next w:val="4"/>
    <w:qFormat/>
    <w:uiPriority w:val="0"/>
    <w:pPr>
      <w:autoSpaceDE w:val="0"/>
      <w:autoSpaceDN w:val="0"/>
      <w:adjustRightInd w:val="0"/>
      <w:spacing w:line="360" w:lineRule="auto"/>
      <w:ind w:left="567" w:leftChars="270"/>
    </w:pPr>
    <w:rPr>
      <w:rFonts w:ascii="宋体" w:hAnsi="Calibri"/>
      <w:color w:val="000000"/>
      <w:sz w:val="32"/>
      <w:szCs w:val="32"/>
    </w:rPr>
  </w:style>
  <w:style w:type="paragraph" w:styleId="6">
    <w:name w:val="Plain Text"/>
    <w:basedOn w:val="1"/>
    <w:qFormat/>
    <w:uiPriority w:val="0"/>
    <w:rPr>
      <w:rFonts w:ascii="宋体" w:hAnsi="Courier New" w:cs="Courier New"/>
      <w:szCs w:val="21"/>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Arial" w:hAnsi="Arial"/>
      <w:b/>
      <w:bCs/>
      <w:sz w:val="32"/>
      <w:szCs w:val="32"/>
    </w:rPr>
  </w:style>
  <w:style w:type="paragraph" w:styleId="9">
    <w:name w:val="Body Text First Indent 2"/>
    <w:basedOn w:val="5"/>
    <w:qFormat/>
    <w:uiPriority w:val="0"/>
    <w:pPr>
      <w:autoSpaceDE/>
      <w:autoSpaceDN/>
      <w:adjustRightInd/>
      <w:spacing w:after="120" w:line="240" w:lineRule="auto"/>
      <w:ind w:left="420" w:leftChars="200" w:firstLine="420" w:firstLineChars="200"/>
    </w:pPr>
    <w:rPr>
      <w:rFonts w:ascii="Times New Roman" w:hAnsi="Times New Roman"/>
      <w:color w:val="auto"/>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2101</Words>
  <Characters>2348</Characters>
  <Lines>0</Lines>
  <Paragraphs>0</Paragraphs>
  <TotalTime>1</TotalTime>
  <ScaleCrop>false</ScaleCrop>
  <LinksUpToDate>false</LinksUpToDate>
  <CharactersWithSpaces>2519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2022-05-24T05:29:00Z</dcterms:created>
  <dc:creator>Administrator</dc:creator>
  <cp:lastModifiedBy>昵称不能为空</cp:lastModifiedBy>
  <dcterms:modified xsi:type="dcterms:W3CDTF">2022-05-24T06:09:13Z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D7AA8CFCB36C43DBB3F2D32D1F18E872</vt:lpwstr>
  </property>
</Properties>
</file>