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exact"/>
        <w:ind w:left="0" w:right="0"/>
        <w:jc w:val="center"/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val="en-US" w:eastAsia="zh-CN" w:bidi="ar"/>
        </w:rPr>
        <w:t>2022年中央农业生产救灾资金（第一批）奇台县2022年农作物重大病虫害防治采购项目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exact"/>
        <w:ind w:left="0" w:right="0"/>
        <w:jc w:val="center"/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val="en-US" w:eastAsia="zh-CN" w:bidi="ar"/>
        </w:rPr>
        <w:t>中标结果公告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exact"/>
        <w:ind w:left="0" w:leftChars="0" w:right="0" w:firstLine="560" w:firstLineChars="200"/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 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新疆众成腾达项目管理有限公司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受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奇台县农业农村局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的委托，于2022年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日对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2022年中央农业生产救灾资金（第一批）奇台县2022年农作物重大病虫害防治采购项目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进行公开招标，经评标委员会评审，现将中标结果公示如下：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default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项目名称：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2022年中央农业生产救灾资金（第一批）奇台县2022年农作物重大病虫害防治采购项目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招标人：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奇台县农业农村局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经评标委员会评定，中标结果如下：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中标主要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范围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采购飞防喷雾助剂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中标单位：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奇台县欣荣农业科技有限责任公司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中标价格: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100000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元（大写：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壹拾万元整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）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textAlignment w:val="auto"/>
        <w:rPr>
          <w:rFonts w:hint="default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（每瓶单价为71.4元，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合计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1400瓶）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供货时间：合同签订后3日内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</w:pP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投标单位对中标结果如有异议，可在公示期内提出。质疑内容须以文字材料的形式出具至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人或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代理机构。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采购人：奇台县农业农村局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联系人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：王燕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联系方式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13039428778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代理机构：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新疆众成腾达项目管理有限公司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联系人：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杨璐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联系方式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15099031250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64FF7"/>
    <w:multiLevelType w:val="singleLevel"/>
    <w:tmpl w:val="A5F64F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YzFlOWMzODhkYmJiOGRjZGIwZjgyZGI4YTExNjUifQ=="/>
  </w:docVars>
  <w:rsids>
    <w:rsidRoot w:val="00000000"/>
    <w:rsid w:val="0D1A5D55"/>
    <w:rsid w:val="3BB65D1B"/>
    <w:rsid w:val="4B995951"/>
    <w:rsid w:val="5A9125AD"/>
    <w:rsid w:val="6B8D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  <w:bdr w:val="single" w:color="D2D2D2" w:sz="6" w:space="0"/>
      <w:shd w:val="clear" w:fill="FFFFFF"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irst-child"/>
    <w:basedOn w:val="5"/>
    <w:qFormat/>
    <w:uiPriority w:val="0"/>
  </w:style>
  <w:style w:type="character" w:customStyle="1" w:styleId="20">
    <w:name w:val="hover"/>
    <w:basedOn w:val="5"/>
    <w:qFormat/>
    <w:uiPriority w:val="0"/>
    <w:rPr>
      <w:color w:val="2590EB"/>
    </w:rPr>
  </w:style>
  <w:style w:type="character" w:customStyle="1" w:styleId="21">
    <w:name w:val="hover1"/>
    <w:basedOn w:val="5"/>
    <w:qFormat/>
    <w:uiPriority w:val="0"/>
    <w:rPr>
      <w:color w:val="2590EB"/>
    </w:rPr>
  </w:style>
  <w:style w:type="character" w:customStyle="1" w:styleId="22">
    <w:name w:val="hover2"/>
    <w:basedOn w:val="5"/>
    <w:qFormat/>
    <w:uiPriority w:val="0"/>
  </w:style>
  <w:style w:type="character" w:customStyle="1" w:styleId="23">
    <w:name w:val="mini-outputtext1"/>
    <w:basedOn w:val="5"/>
    <w:qFormat/>
    <w:uiPriority w:val="0"/>
  </w:style>
  <w:style w:type="character" w:customStyle="1" w:styleId="24">
    <w:name w:val="hover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454</Characters>
  <Lines>0</Lines>
  <Paragraphs>0</Paragraphs>
  <TotalTime>2</TotalTime>
  <ScaleCrop>false</ScaleCrop>
  <LinksUpToDate>false</LinksUpToDate>
  <CharactersWithSpaces>463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2022-06-06T11:41:00Z</dcterms:created>
  <dc:creator>Administrator</dc:creator>
  <cp:lastModifiedBy>Administrator</cp:lastModifiedBy>
  <dcterms:modified xsi:type="dcterms:W3CDTF">2022-06-17T03:54:14Z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2C28D857929740FAAA0937663C619689</vt:lpwstr>
  </property>
</Properties>
</file>