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hint="eastAsia" w:ascii="华文中宋" w:hAnsi="华文中宋" w:eastAsia="华文中宋"/>
          <w:b/>
          <w:bCs/>
          <w:sz w:val="44"/>
          <w:szCs w:val="44"/>
          <w:lang w:eastAsia="zh-CN"/>
        </w:rPr>
      </w:pPr>
      <w:bookmarkStart w:id="0" w:name="_Toc35393797"/>
      <w:bookmarkStart w:id="1" w:name="_Toc28359011"/>
      <w:r>
        <w:rPr>
          <w:rFonts w:hint="eastAsia" w:ascii="华文中宋" w:hAnsi="华文中宋" w:eastAsia="华文中宋"/>
          <w:b/>
          <w:bCs/>
          <w:sz w:val="44"/>
          <w:szCs w:val="44"/>
          <w:lang w:eastAsia="zh-CN"/>
        </w:rPr>
        <w:t>莎车县塔尕尔其镇中学办公用品、文化用品等</w:t>
      </w:r>
    </w:p>
    <w:p>
      <w:pPr>
        <w:pStyle w:val="3"/>
        <w:tabs>
          <w:tab w:val="left" w:pos="0"/>
        </w:tabs>
        <w:autoSpaceDE w:val="0"/>
        <w:autoSpaceDN w:val="0"/>
        <w:adjustRightInd w:val="0"/>
        <w:spacing w:before="0" w:after="0" w:line="360" w:lineRule="auto"/>
        <w:jc w:val="center"/>
        <w:rPr>
          <w:rFonts w:hint="eastAsia" w:ascii="华文中宋" w:hAnsi="华文中宋" w:eastAsia="华文中宋"/>
          <w:b w:val="0"/>
          <w:bCs w:val="0"/>
          <w:sz w:val="44"/>
          <w:szCs w:val="44"/>
          <w:lang w:eastAsia="zh-CN"/>
        </w:rPr>
      </w:pPr>
      <w:r>
        <w:rPr>
          <w:rFonts w:hint="eastAsia" w:ascii="华文中宋" w:hAnsi="华文中宋" w:eastAsia="华文中宋"/>
          <w:b/>
          <w:bCs/>
          <w:sz w:val="44"/>
          <w:szCs w:val="44"/>
          <w:lang w:eastAsia="zh-CN"/>
        </w:rPr>
        <w:t>采购项目</w:t>
      </w:r>
    </w:p>
    <w:p>
      <w:pPr>
        <w:pStyle w:val="3"/>
        <w:tabs>
          <w:tab w:val="left" w:pos="0"/>
        </w:tabs>
        <w:autoSpaceDE w:val="0"/>
        <w:autoSpaceDN w:val="0"/>
        <w:adjustRightInd w:val="0"/>
        <w:spacing w:before="0" w:after="0" w:line="360" w:lineRule="auto"/>
        <w:jc w:val="center"/>
        <w:rPr>
          <w:rFonts w:ascii="华文中宋" w:hAnsi="华文中宋" w:eastAsia="华文中宋"/>
          <w:b w:val="0"/>
          <w:bCs w:val="0"/>
          <w:sz w:val="40"/>
          <w:szCs w:val="40"/>
        </w:rPr>
      </w:pPr>
      <w:r>
        <w:rPr>
          <w:rFonts w:hint="eastAsia" w:ascii="华文中宋" w:hAnsi="华文中宋" w:eastAsia="华文中宋"/>
          <w:b/>
          <w:bCs/>
          <w:sz w:val="40"/>
          <w:szCs w:val="40"/>
          <w:lang w:eastAsia="zh-CN"/>
        </w:rPr>
        <w:t>竞争性谈判</w:t>
      </w:r>
      <w:r>
        <w:rPr>
          <w:rFonts w:hint="eastAsia" w:ascii="华文中宋" w:hAnsi="华文中宋" w:eastAsia="华文中宋"/>
          <w:b/>
          <w:bCs/>
          <w:sz w:val="40"/>
          <w:szCs w:val="40"/>
        </w:rPr>
        <w:t>公告</w:t>
      </w:r>
      <w:bookmarkEnd w:id="0"/>
      <w:bookmarkEnd w:id="1"/>
    </w:p>
    <w:p/>
    <w:p>
      <w:pPr>
        <w:pBdr>
          <w:top w:val="single" w:color="auto" w:sz="4" w:space="1"/>
          <w:left w:val="single" w:color="auto" w:sz="4" w:space="4"/>
          <w:bottom w:val="single" w:color="auto" w:sz="4" w:space="1"/>
          <w:right w:val="single" w:color="auto" w:sz="4" w:space="4"/>
        </w:pBdr>
        <w:rPr>
          <w:rFonts w:ascii="仿宋" w:hAnsi="仿宋" w:eastAsia="仿宋"/>
          <w:sz w:val="28"/>
          <w:szCs w:val="28"/>
        </w:rPr>
      </w:pPr>
      <w:r>
        <w:rPr>
          <w:rFonts w:hint="eastAsia" w:ascii="仿宋" w:hAnsi="仿宋" w:eastAsia="仿宋"/>
          <w:sz w:val="28"/>
          <w:szCs w:val="28"/>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textAlignment w:val="auto"/>
        <w:rPr>
          <w:rFonts w:ascii="仿宋" w:hAnsi="仿宋" w:eastAsia="仿宋"/>
          <w:sz w:val="28"/>
          <w:szCs w:val="28"/>
        </w:rPr>
      </w:pPr>
      <w:r>
        <w:rPr>
          <w:rFonts w:hint="eastAsia" w:ascii="仿宋" w:hAnsi="仿宋" w:eastAsia="仿宋"/>
          <w:sz w:val="28"/>
          <w:szCs w:val="28"/>
          <w:u w:val="single"/>
          <w:lang w:eastAsia="zh-CN"/>
        </w:rPr>
        <w:t>莎车县塔尕尔其镇中学办公用品、文化用品等采购项目</w:t>
      </w:r>
      <w:r>
        <w:rPr>
          <w:rFonts w:hint="eastAsia" w:ascii="仿宋" w:hAnsi="仿宋" w:eastAsia="仿宋"/>
          <w:sz w:val="28"/>
          <w:szCs w:val="28"/>
        </w:rPr>
        <w:t>的潜在供应商应在</w:t>
      </w:r>
      <w:r>
        <w:rPr>
          <w:rFonts w:hint="eastAsia" w:ascii="仿宋" w:hAnsi="仿宋" w:eastAsia="仿宋"/>
          <w:sz w:val="28"/>
          <w:szCs w:val="28"/>
          <w:u w:val="single"/>
          <w:lang w:val="en-US" w:eastAsia="zh-CN"/>
        </w:rPr>
        <w:t>邮箱</w:t>
      </w:r>
      <w:r>
        <w:rPr>
          <w:rFonts w:hint="eastAsia" w:ascii="仿宋" w:hAnsi="仿宋" w:eastAsia="仿宋"/>
          <w:sz w:val="28"/>
          <w:szCs w:val="28"/>
          <w:u w:val="single"/>
        </w:rPr>
        <w:t>1412622981@qq.com</w:t>
      </w:r>
      <w:r>
        <w:rPr>
          <w:rFonts w:hint="eastAsia" w:ascii="仿宋" w:hAnsi="仿宋" w:eastAsia="仿宋" w:cs="仿宋"/>
          <w:sz w:val="28"/>
          <w:szCs w:val="28"/>
          <w:u w:val="none"/>
          <w:lang w:val="en-US" w:eastAsia="zh-CN"/>
        </w:rPr>
        <w:t>获取</w:t>
      </w:r>
      <w:r>
        <w:rPr>
          <w:rFonts w:hint="eastAsia" w:ascii="仿宋" w:hAnsi="仿宋" w:eastAsia="仿宋"/>
          <w:sz w:val="28"/>
          <w:szCs w:val="28"/>
        </w:rPr>
        <w:t>采购文件，并于</w:t>
      </w:r>
      <w:r>
        <w:rPr>
          <w:rFonts w:hint="eastAsia" w:ascii="仿宋" w:hAnsi="仿宋" w:eastAsia="仿宋"/>
          <w:sz w:val="28"/>
          <w:szCs w:val="28"/>
          <w:highlight w:val="none"/>
          <w:u w:val="single"/>
          <w:lang w:val="en-US" w:eastAsia="zh-CN"/>
        </w:rPr>
        <w:t>2022年6月21日11点00分（北京时间）</w:t>
      </w:r>
      <w:r>
        <w:rPr>
          <w:rFonts w:hint="eastAsia" w:ascii="仿宋" w:hAnsi="仿宋" w:eastAsia="仿宋"/>
          <w:bCs/>
          <w:sz w:val="28"/>
          <w:szCs w:val="28"/>
        </w:rPr>
        <w:t>前提交响应</w:t>
      </w:r>
      <w:r>
        <w:rPr>
          <w:rFonts w:ascii="仿宋" w:hAnsi="仿宋" w:eastAsia="仿宋"/>
          <w:bCs/>
          <w:sz w:val="28"/>
          <w:szCs w:val="28"/>
        </w:rPr>
        <w:t>文件</w:t>
      </w:r>
      <w:r>
        <w:rPr>
          <w:rFonts w:hint="eastAsia" w:ascii="仿宋" w:hAnsi="仿宋" w:eastAsia="仿宋"/>
          <w:sz w:val="28"/>
          <w:szCs w:val="28"/>
        </w:rPr>
        <w:t>。</w:t>
      </w:r>
    </w:p>
    <w:p/>
    <w:p>
      <w:pPr>
        <w:pStyle w:val="4"/>
        <w:spacing w:line="360" w:lineRule="auto"/>
        <w:rPr>
          <w:rFonts w:ascii="黑体" w:hAnsi="黑体" w:cs="宋体"/>
          <w:b w:val="0"/>
          <w:sz w:val="28"/>
          <w:szCs w:val="28"/>
        </w:rPr>
      </w:pPr>
      <w:bookmarkStart w:id="2" w:name="_Toc28359089"/>
      <w:bookmarkStart w:id="3" w:name="_Toc35393629"/>
      <w:bookmarkStart w:id="4" w:name="_Toc28359012"/>
      <w:bookmarkStart w:id="5" w:name="_Toc35393798"/>
      <w:r>
        <w:rPr>
          <w:rFonts w:hint="eastAsia" w:ascii="黑体" w:hAnsi="黑体" w:cs="宋体"/>
          <w:b w:val="0"/>
          <w:sz w:val="28"/>
          <w:szCs w:val="28"/>
        </w:rPr>
        <w:t>一、项目基本情况</w:t>
      </w:r>
      <w:bookmarkEnd w:id="2"/>
      <w:bookmarkEnd w:id="3"/>
      <w:bookmarkEnd w:id="4"/>
      <w:bookmarkEnd w:id="5"/>
    </w:p>
    <w:p>
      <w:pPr>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rPr>
        <w:t>项目编号：</w:t>
      </w:r>
      <w:r>
        <w:rPr>
          <w:rFonts w:hint="eastAsia" w:ascii="仿宋" w:hAnsi="仿宋" w:eastAsia="仿宋"/>
          <w:sz w:val="28"/>
          <w:szCs w:val="28"/>
          <w:lang w:eastAsia="zh-CN"/>
        </w:rPr>
        <w:t>XJQZ(SCCGTP)2022-01</w:t>
      </w:r>
      <w:r>
        <w:rPr>
          <w:rFonts w:hint="eastAsia" w:ascii="仿宋" w:hAnsi="仿宋" w:eastAsia="仿宋"/>
          <w:sz w:val="28"/>
          <w:szCs w:val="28"/>
          <w:lang w:val="en-US" w:eastAsia="zh-CN"/>
        </w:rPr>
        <w:t>4</w:t>
      </w:r>
    </w:p>
    <w:p>
      <w:pPr>
        <w:spacing w:line="360" w:lineRule="auto"/>
        <w:ind w:left="1959" w:leftChars="266" w:hanging="1400" w:hangingChars="500"/>
        <w:rPr>
          <w:rFonts w:hint="eastAsia" w:ascii="仿宋" w:hAnsi="仿宋" w:eastAsia="仿宋"/>
          <w:sz w:val="28"/>
          <w:szCs w:val="28"/>
          <w:u w:val="single"/>
          <w:lang w:eastAsia="zh-CN"/>
        </w:rPr>
      </w:pPr>
      <w:r>
        <w:rPr>
          <w:rFonts w:hint="eastAsia" w:ascii="仿宋" w:hAnsi="仿宋" w:eastAsia="仿宋"/>
          <w:sz w:val="28"/>
          <w:szCs w:val="28"/>
        </w:rPr>
        <w:t>项目名称：</w:t>
      </w:r>
      <w:r>
        <w:rPr>
          <w:rFonts w:hint="eastAsia" w:ascii="仿宋" w:hAnsi="仿宋" w:eastAsia="仿宋"/>
          <w:sz w:val="28"/>
          <w:szCs w:val="28"/>
          <w:lang w:eastAsia="zh-CN"/>
        </w:rPr>
        <w:t>莎车县塔尕尔其镇中学办公用品、文化用品等采购项目</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sz w:val="28"/>
          <w:szCs w:val="28"/>
          <w:lang w:eastAsia="zh-CN"/>
        </w:rPr>
        <w:t>☑</w:t>
      </w:r>
      <w:r>
        <w:rPr>
          <w:rFonts w:hint="eastAsia" w:ascii="仿宋" w:hAnsi="仿宋" w:eastAsia="仿宋"/>
          <w:sz w:val="28"/>
          <w:szCs w:val="28"/>
        </w:rPr>
        <w:t xml:space="preserve">竞争性谈判 </w:t>
      </w:r>
      <w:r>
        <w:rPr>
          <w:rFonts w:hint="eastAsia" w:ascii="仿宋" w:hAnsi="仿宋" w:eastAsia="仿宋"/>
          <w:sz w:val="28"/>
          <w:szCs w:val="28"/>
          <w:lang w:eastAsia="zh-CN"/>
        </w:rPr>
        <w:t>□</w:t>
      </w:r>
      <w:r>
        <w:rPr>
          <w:rFonts w:hint="eastAsia" w:ascii="仿宋" w:hAnsi="仿宋" w:eastAsia="仿宋"/>
          <w:sz w:val="28"/>
          <w:szCs w:val="28"/>
        </w:rPr>
        <w:t xml:space="preserve">竞争性磋商 </w:t>
      </w:r>
      <w:r>
        <w:rPr>
          <w:rFonts w:hint="eastAsia" w:ascii="仿宋" w:hAnsi="仿宋" w:eastAsia="仿宋"/>
          <w:sz w:val="28"/>
          <w:szCs w:val="28"/>
          <w:lang w:eastAsia="zh-CN"/>
        </w:rPr>
        <w:t>□</w:t>
      </w:r>
      <w:r>
        <w:rPr>
          <w:rFonts w:hint="eastAsia" w:ascii="仿宋" w:hAnsi="仿宋" w:eastAsia="仿宋"/>
          <w:sz w:val="28"/>
          <w:szCs w:val="28"/>
        </w:rPr>
        <w:t>询价</w:t>
      </w:r>
    </w:p>
    <w:p>
      <w:pPr>
        <w:pStyle w:val="8"/>
        <w:ind w:left="0" w:leftChars="0" w:firstLine="0" w:firstLineChars="0"/>
        <w:rPr>
          <w:rFonts w:hint="eastAsia" w:ascii="仿宋" w:hAnsi="仿宋" w:eastAsia="仿宋"/>
          <w:sz w:val="28"/>
          <w:szCs w:val="28"/>
        </w:rPr>
      </w:pPr>
    </w:p>
    <w:p>
      <w:pPr>
        <w:pStyle w:val="8"/>
        <w:ind w:left="0" w:leftChars="0" w:firstLine="560" w:firstLineChars="200"/>
        <w:rPr>
          <w:rFonts w:hint="eastAsia"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预算金额：标项一：7.1110万元；标项二：2.8755万元；</w:t>
      </w:r>
    </w:p>
    <w:p>
      <w:pPr>
        <w:pStyle w:val="8"/>
        <w:ind w:firstLine="2800" w:firstLineChars="1000"/>
        <w:rPr>
          <w:rFonts w:hint="eastAsia" w:ascii="仿宋" w:hAnsi="仿宋" w:eastAsia="仿宋"/>
          <w:sz w:val="28"/>
          <w:szCs w:val="28"/>
          <w:lang w:val="en-US" w:eastAsia="zh-CN"/>
        </w:rPr>
      </w:pPr>
      <w:r>
        <w:rPr>
          <w:rFonts w:hint="eastAsia" w:ascii="仿宋" w:hAnsi="仿宋" w:eastAsia="仿宋"/>
          <w:sz w:val="28"/>
          <w:szCs w:val="28"/>
          <w:lang w:val="en-US" w:eastAsia="zh-CN"/>
        </w:rPr>
        <w:t>标项三：16.8245万元；标项四：12.1843万元；</w:t>
      </w:r>
    </w:p>
    <w:p>
      <w:pPr>
        <w:pStyle w:val="8"/>
        <w:ind w:firstLine="2800" w:firstLineChars="1000"/>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标项五：48.3040万元；标项六：3.4967万元 </w:t>
      </w:r>
    </w:p>
    <w:p>
      <w:pPr>
        <w:pStyle w:val="8"/>
        <w:ind w:left="0" w:leftChars="0" w:firstLine="560" w:firstLineChars="200"/>
        <w:rPr>
          <w:rFonts w:hint="eastAsia" w:ascii="仿宋" w:hAnsi="仿宋" w:eastAsia="仿宋"/>
          <w:sz w:val="28"/>
          <w:szCs w:val="28"/>
        </w:rPr>
      </w:pPr>
    </w:p>
    <w:p>
      <w:pPr>
        <w:pStyle w:val="8"/>
        <w:ind w:left="0" w:leftChars="0" w:firstLine="560" w:firstLineChars="200"/>
        <w:rPr>
          <w:rFonts w:hint="eastAsia" w:ascii="仿宋" w:hAnsi="仿宋" w:eastAsia="仿宋"/>
          <w:sz w:val="28"/>
          <w:szCs w:val="28"/>
          <w:lang w:val="en-US" w:eastAsia="zh-CN"/>
        </w:rPr>
      </w:pPr>
      <w:r>
        <w:rPr>
          <w:rFonts w:hint="eastAsia" w:ascii="仿宋" w:hAnsi="仿宋" w:eastAsia="仿宋"/>
          <w:sz w:val="28"/>
          <w:szCs w:val="28"/>
        </w:rPr>
        <w:t>最高限价：预算金额：</w:t>
      </w:r>
      <w:r>
        <w:rPr>
          <w:rFonts w:hint="eastAsia" w:ascii="仿宋" w:hAnsi="仿宋" w:eastAsia="仿宋"/>
          <w:sz w:val="28"/>
          <w:szCs w:val="28"/>
          <w:lang w:val="en-US" w:eastAsia="zh-CN"/>
        </w:rPr>
        <w:t>标项一：7.1110万元；标项二：2.8755万元；</w:t>
      </w:r>
    </w:p>
    <w:p>
      <w:pPr>
        <w:pStyle w:val="8"/>
        <w:ind w:firstLine="2800" w:firstLineChars="1000"/>
        <w:rPr>
          <w:rFonts w:hint="eastAsia" w:ascii="仿宋" w:hAnsi="仿宋" w:eastAsia="仿宋"/>
          <w:sz w:val="28"/>
          <w:szCs w:val="28"/>
          <w:lang w:val="en-US" w:eastAsia="zh-CN"/>
        </w:rPr>
      </w:pPr>
      <w:r>
        <w:rPr>
          <w:rFonts w:hint="eastAsia" w:ascii="仿宋" w:hAnsi="仿宋" w:eastAsia="仿宋"/>
          <w:sz w:val="28"/>
          <w:szCs w:val="28"/>
          <w:lang w:val="en-US" w:eastAsia="zh-CN"/>
        </w:rPr>
        <w:t>标项三：16.8245万元；标项四：12.1843万元；</w:t>
      </w:r>
    </w:p>
    <w:p>
      <w:pPr>
        <w:pStyle w:val="8"/>
        <w:ind w:firstLine="2800" w:firstLineChars="10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标项五：48.3040万元；标项六：3.4967万元 </w:t>
      </w:r>
    </w:p>
    <w:p>
      <w:pPr>
        <w:pStyle w:val="8"/>
        <w:ind w:left="0" w:leftChars="0" w:firstLine="0" w:firstLineChars="0"/>
        <w:rPr>
          <w:rFonts w:hint="eastAsia" w:ascii="仿宋" w:hAnsi="仿宋" w:eastAsia="仿宋"/>
          <w:sz w:val="28"/>
          <w:szCs w:val="28"/>
          <w:lang w:val="en-US" w:eastAsia="zh-CN"/>
        </w:rPr>
      </w:pPr>
    </w:p>
    <w:p>
      <w:pPr>
        <w:pStyle w:val="8"/>
        <w:ind w:left="0" w:leftChars="0" w:firstLine="560" w:firstLineChars="200"/>
        <w:rPr>
          <w:rFonts w:hint="eastAsia" w:ascii="仿宋" w:hAnsi="仿宋" w:eastAsia="仿宋"/>
          <w:sz w:val="28"/>
          <w:szCs w:val="28"/>
          <w:lang w:val="en-US" w:eastAsia="zh-CN"/>
        </w:rPr>
      </w:pPr>
      <w:r>
        <w:rPr>
          <w:rFonts w:hint="eastAsia" w:ascii="仿宋" w:hAnsi="仿宋" w:eastAsia="仿宋"/>
          <w:sz w:val="28"/>
          <w:szCs w:val="28"/>
        </w:rPr>
        <w:t>采购需求：</w:t>
      </w:r>
      <w:r>
        <w:rPr>
          <w:rFonts w:hint="eastAsia" w:ascii="仿宋" w:hAnsi="仿宋" w:eastAsia="仿宋"/>
          <w:sz w:val="28"/>
          <w:szCs w:val="28"/>
          <w:lang w:val="en-US" w:eastAsia="zh-CN"/>
        </w:rPr>
        <w:t xml:space="preserve"> </w:t>
      </w:r>
      <w:r>
        <w:rPr>
          <w:rFonts w:hint="eastAsia" w:ascii="仿宋" w:hAnsi="仿宋" w:eastAsia="仿宋"/>
          <w:sz w:val="28"/>
          <w:szCs w:val="28"/>
        </w:rPr>
        <w:t>采购需求：</w:t>
      </w:r>
      <w:r>
        <w:rPr>
          <w:rFonts w:hint="eastAsia" w:ascii="仿宋" w:hAnsi="仿宋" w:eastAsia="仿宋"/>
          <w:sz w:val="28"/>
          <w:szCs w:val="28"/>
          <w:lang w:val="en-US" w:eastAsia="zh-CN"/>
        </w:rPr>
        <w:t>标项一：办公用品一批；（详见清单）</w:t>
      </w:r>
    </w:p>
    <w:p>
      <w:pPr>
        <w:pStyle w:val="8"/>
        <w:ind w:firstLine="1680" w:firstLineChars="600"/>
        <w:rPr>
          <w:rFonts w:hint="eastAsia" w:ascii="仿宋" w:hAnsi="仿宋" w:eastAsia="仿宋"/>
          <w:sz w:val="28"/>
          <w:szCs w:val="28"/>
          <w:lang w:val="en-US" w:eastAsia="zh-CN"/>
        </w:rPr>
      </w:pPr>
      <w:r>
        <w:rPr>
          <w:rFonts w:hint="eastAsia" w:ascii="仿宋" w:hAnsi="仿宋" w:eastAsia="仿宋"/>
          <w:sz w:val="28"/>
          <w:szCs w:val="28"/>
          <w:lang w:val="en-US" w:eastAsia="zh-CN"/>
        </w:rPr>
        <w:t>标项二：文化用品一批；（详见清单）</w:t>
      </w:r>
    </w:p>
    <w:p>
      <w:pPr>
        <w:pStyle w:val="8"/>
        <w:ind w:firstLine="1680" w:firstLineChars="600"/>
        <w:rPr>
          <w:rFonts w:hint="eastAsia" w:ascii="仿宋" w:hAnsi="仿宋" w:eastAsia="仿宋"/>
          <w:sz w:val="28"/>
          <w:szCs w:val="28"/>
          <w:lang w:val="en-US" w:eastAsia="zh-CN"/>
        </w:rPr>
      </w:pPr>
      <w:r>
        <w:rPr>
          <w:rFonts w:hint="eastAsia" w:ascii="仿宋" w:hAnsi="仿宋" w:eastAsia="仿宋"/>
          <w:sz w:val="28"/>
          <w:szCs w:val="28"/>
          <w:lang w:val="en-US" w:eastAsia="zh-CN"/>
        </w:rPr>
        <w:t>标项三：卫生用品疫情防控物资一批；（详见清单）</w:t>
      </w:r>
    </w:p>
    <w:p>
      <w:pPr>
        <w:pStyle w:val="8"/>
        <w:ind w:firstLine="1680" w:firstLineChars="600"/>
        <w:rPr>
          <w:rFonts w:hint="eastAsia" w:ascii="仿宋" w:hAnsi="仿宋" w:eastAsia="仿宋"/>
          <w:sz w:val="28"/>
          <w:szCs w:val="28"/>
          <w:lang w:val="en-US" w:eastAsia="zh-CN"/>
        </w:rPr>
      </w:pPr>
      <w:r>
        <w:rPr>
          <w:rFonts w:hint="eastAsia" w:ascii="仿宋" w:hAnsi="仿宋" w:eastAsia="仿宋"/>
          <w:sz w:val="28"/>
          <w:szCs w:val="28"/>
          <w:lang w:val="en-US" w:eastAsia="zh-CN"/>
        </w:rPr>
        <w:t>标项四：五金材料食堂设备一批；（详见清单）</w:t>
      </w:r>
    </w:p>
    <w:p>
      <w:pPr>
        <w:pStyle w:val="8"/>
        <w:ind w:firstLine="1680" w:firstLineChars="600"/>
        <w:rPr>
          <w:rFonts w:hint="eastAsia" w:ascii="仿宋" w:hAnsi="仿宋" w:eastAsia="仿宋"/>
          <w:sz w:val="28"/>
          <w:szCs w:val="28"/>
          <w:lang w:val="en-US" w:eastAsia="zh-CN"/>
        </w:rPr>
      </w:pPr>
      <w:r>
        <w:rPr>
          <w:rFonts w:hint="eastAsia" w:ascii="仿宋" w:hAnsi="仿宋" w:eastAsia="仿宋"/>
          <w:sz w:val="28"/>
          <w:szCs w:val="28"/>
          <w:lang w:val="en-US" w:eastAsia="zh-CN"/>
        </w:rPr>
        <w:t>标项五：学生双人课桌椅，学生高低铁床一批；（详见清单）</w:t>
      </w:r>
    </w:p>
    <w:p>
      <w:pPr>
        <w:pStyle w:val="8"/>
        <w:ind w:firstLine="1680" w:firstLineChars="600"/>
        <w:rPr>
          <w:rFonts w:hint="eastAsia" w:ascii="仿宋" w:hAnsi="仿宋" w:eastAsia="仿宋"/>
          <w:sz w:val="28"/>
          <w:szCs w:val="28"/>
          <w:lang w:val="en-US" w:eastAsia="zh-CN"/>
        </w:rPr>
      </w:pPr>
      <w:r>
        <w:rPr>
          <w:rFonts w:hint="eastAsia" w:ascii="仿宋" w:hAnsi="仿宋" w:eastAsia="仿宋"/>
          <w:sz w:val="28"/>
          <w:szCs w:val="28"/>
          <w:lang w:val="en-US" w:eastAsia="zh-CN"/>
        </w:rPr>
        <w:t>标项六：校园文化一批（详见清单）</w:t>
      </w:r>
    </w:p>
    <w:p>
      <w:pPr>
        <w:ind w:firstLine="560" w:firstLineChars="200"/>
        <w:rPr>
          <w:rFonts w:hint="eastAsia" w:ascii="仿宋" w:hAnsi="仿宋" w:eastAsia="仿宋" w:cs="Times New Roman"/>
          <w:sz w:val="28"/>
          <w:szCs w:val="28"/>
          <w:lang w:val="en-US" w:eastAsia="zh-CN"/>
        </w:rPr>
      </w:pPr>
    </w:p>
    <w:p>
      <w:pPr>
        <w:spacing w:line="360" w:lineRule="auto"/>
        <w:ind w:firstLine="560" w:firstLineChars="200"/>
        <w:rPr>
          <w:rFonts w:hint="eastAsia" w:ascii="仿宋" w:hAnsi="仿宋" w:eastAsia="仿宋"/>
          <w:sz w:val="28"/>
          <w:szCs w:val="28"/>
        </w:rPr>
      </w:pPr>
      <w:r>
        <w:rPr>
          <w:rFonts w:hint="eastAsia" w:ascii="仿宋" w:hAnsi="仿宋" w:eastAsia="仿宋" w:cs="Times New Roman"/>
          <w:sz w:val="28"/>
          <w:szCs w:val="28"/>
          <w:lang w:val="en-US" w:eastAsia="zh-CN"/>
        </w:rPr>
        <w:t>合同履行期限：5天内完成供货</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eastAsia="zh-CN"/>
        </w:rPr>
        <w:t>不</w:t>
      </w:r>
      <w:r>
        <w:rPr>
          <w:rFonts w:hint="eastAsia" w:ascii="仿宋" w:hAnsi="仿宋" w:eastAsia="仿宋"/>
          <w:sz w:val="28"/>
          <w:szCs w:val="28"/>
        </w:rPr>
        <w:t>接受联合体。</w:t>
      </w:r>
    </w:p>
    <w:p>
      <w:pPr>
        <w:pStyle w:val="4"/>
        <w:spacing w:line="360" w:lineRule="auto"/>
        <w:rPr>
          <w:rFonts w:ascii="黑体" w:hAnsi="黑体" w:cs="宋体"/>
          <w:b w:val="0"/>
          <w:sz w:val="28"/>
          <w:szCs w:val="28"/>
        </w:rPr>
      </w:pPr>
      <w:bookmarkStart w:id="6" w:name="_Toc35393799"/>
      <w:bookmarkStart w:id="7" w:name="_Toc28359090"/>
      <w:bookmarkStart w:id="8" w:name="_Toc35393630"/>
      <w:bookmarkStart w:id="9" w:name="_Toc28359013"/>
      <w:r>
        <w:rPr>
          <w:rFonts w:hint="eastAsia" w:ascii="黑体" w:hAnsi="黑体" w:cs="宋体"/>
          <w:b w:val="0"/>
          <w:sz w:val="28"/>
          <w:szCs w:val="28"/>
        </w:rPr>
        <w:t>二、申请人的资格要求：</w:t>
      </w:r>
      <w:bookmarkEnd w:id="6"/>
      <w:bookmarkEnd w:id="7"/>
      <w:bookmarkEnd w:id="8"/>
      <w:bookmarkEnd w:id="9"/>
    </w:p>
    <w:p>
      <w:pPr>
        <w:spacing w:line="360" w:lineRule="auto"/>
        <w:ind w:firstLine="560" w:firstLineChars="200"/>
        <w:rPr>
          <w:rFonts w:hint="eastAsia" w:ascii="仿宋" w:hAnsi="仿宋" w:eastAsia="仿宋"/>
          <w:sz w:val="28"/>
          <w:szCs w:val="28"/>
        </w:rPr>
      </w:pPr>
      <w:bookmarkStart w:id="10" w:name="_Toc35393631"/>
      <w:bookmarkStart w:id="11" w:name="_Toc28359014"/>
      <w:bookmarkStart w:id="12" w:name="_Toc28359091"/>
      <w:bookmarkStart w:id="13" w:name="_Toc35393800"/>
      <w:r>
        <w:rPr>
          <w:rFonts w:hint="eastAsia" w:ascii="仿宋" w:hAnsi="仿宋" w:eastAsia="仿宋"/>
          <w:sz w:val="28"/>
          <w:szCs w:val="28"/>
        </w:rPr>
        <w:t>1.满足《中华人民共和国政府采购法》第二十二条规定，未被“信用中国”（www.creditchina.gov.cn）、中国政府采购网（www.ccgp.gov.cn）列入失信被执行人、重大税收违法案件当事人名单、政府采购严重违法失信行为记录名单。</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2.落实政府采购政策需满足的资格要求：</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（1）采购政策  </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政府采购应当优先采购本国货物、工程和服务，并执行节能产品、环境标志产品、中小企业、残疾人福利性单位、监狱企业、商品外包装等适宜本项目的政府采购政策。  </w:t>
      </w:r>
    </w:p>
    <w:p>
      <w:pPr>
        <w:spacing w:line="360" w:lineRule="auto"/>
        <w:rPr>
          <w:rFonts w:hint="eastAsia" w:ascii="仿宋" w:hAnsi="仿宋" w:eastAsia="仿宋"/>
          <w:sz w:val="28"/>
          <w:szCs w:val="28"/>
        </w:rPr>
      </w:pPr>
      <w:r>
        <w:rPr>
          <w:rFonts w:hint="eastAsia" w:ascii="仿宋" w:hAnsi="仿宋" w:eastAsia="仿宋"/>
          <w:sz w:val="28"/>
          <w:szCs w:val="28"/>
        </w:rPr>
        <w:t xml:space="preserve">（2）政策依据  </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1）财政部、国家发展改革委、生态环境部、市场监管总局《关于调整优化节能产品、环境标志产品政府采购执行机制的通知》（财库[2019]9号文）；  </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2）财政部、生态环境部《关于印发环境标志产品政府采购品目清单的通知》（财库[2019]18号文）；  </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3）财政部、发展改革委《关于印发节能产品政府采购品目清单的通知》（财库[2019]19号文）； </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4）市场监管总局《市场监管总局关于发布参与实施政府采购节能产品、环境标志产品认证机构名录的公告》（2019年第16号）；  </w:t>
      </w:r>
    </w:p>
    <w:p>
      <w:pPr>
        <w:spacing w:line="360" w:lineRule="auto"/>
        <w:ind w:firstLine="562" w:firstLineChars="200"/>
        <w:rPr>
          <w:rFonts w:hint="default" w:ascii="仿宋" w:hAnsi="仿宋" w:eastAsia="仿宋"/>
          <w:sz w:val="28"/>
          <w:szCs w:val="28"/>
          <w:lang w:val="en-US"/>
        </w:rPr>
      </w:pPr>
      <w:r>
        <w:rPr>
          <w:rFonts w:hint="eastAsia" w:ascii="仿宋" w:hAnsi="仿宋" w:eastAsia="仿宋"/>
          <w:b/>
          <w:bCs/>
          <w:sz w:val="28"/>
          <w:szCs w:val="28"/>
        </w:rPr>
        <w:t>5）财政部、工业和信息化部《关于印发《政府采购促进中小企业发展管理办法》的通知》（财库[2020]46号文）</w:t>
      </w:r>
      <w:r>
        <w:rPr>
          <w:rFonts w:hint="eastAsia" w:ascii="仿宋" w:hAnsi="仿宋" w:eastAsia="仿宋"/>
          <w:b/>
          <w:bCs/>
          <w:sz w:val="28"/>
          <w:szCs w:val="28"/>
          <w:lang w:eastAsia="zh-CN"/>
        </w:rPr>
        <w:t>《</w:t>
      </w:r>
      <w:r>
        <w:rPr>
          <w:rFonts w:hint="eastAsia" w:ascii="仿宋" w:hAnsi="仿宋" w:eastAsia="仿宋"/>
          <w:b/>
          <w:bCs/>
          <w:sz w:val="28"/>
          <w:szCs w:val="28"/>
          <w:lang w:val="en-US" w:eastAsia="zh-CN"/>
        </w:rPr>
        <w:t>关于进一步加大政府采购支持中小企业力度的通知</w:t>
      </w:r>
      <w:r>
        <w:rPr>
          <w:rFonts w:hint="eastAsia" w:ascii="仿宋" w:hAnsi="仿宋" w:eastAsia="仿宋"/>
          <w:b/>
          <w:bCs/>
          <w:sz w:val="28"/>
          <w:szCs w:val="28"/>
          <w:lang w:eastAsia="zh-CN"/>
        </w:rPr>
        <w:t>》（</w:t>
      </w:r>
      <w:r>
        <w:rPr>
          <w:rFonts w:hint="eastAsia" w:ascii="仿宋" w:hAnsi="仿宋" w:eastAsia="仿宋"/>
          <w:b/>
          <w:bCs/>
          <w:sz w:val="28"/>
          <w:szCs w:val="28"/>
          <w:lang w:val="en-US" w:eastAsia="zh-CN"/>
        </w:rPr>
        <w:t>财库[2022]19号文</w:t>
      </w:r>
      <w:r>
        <w:rPr>
          <w:rFonts w:hint="eastAsia" w:ascii="仿宋" w:hAnsi="仿宋" w:eastAsia="仿宋"/>
          <w:b/>
          <w:bCs/>
          <w:sz w:val="28"/>
          <w:szCs w:val="28"/>
          <w:lang w:eastAsia="zh-CN"/>
        </w:rPr>
        <w:t>）</w:t>
      </w:r>
      <w:r>
        <w:rPr>
          <w:rFonts w:hint="eastAsia" w:ascii="仿宋" w:hAnsi="仿宋" w:eastAsia="仿宋"/>
          <w:b/>
          <w:bCs/>
          <w:sz w:val="28"/>
          <w:szCs w:val="28"/>
          <w:lang w:val="en-US" w:eastAsia="zh-CN"/>
        </w:rPr>
        <w:t>执行。</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6）财政部、民政部、中国残疾人联合会《关于促进残疾人就业政府采购政策的通知》（财库[2017]141号）；  </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7）财政部、司法部《关于政府采购支持监狱企业发展有关问题的通知》（财库[2014]68号文）； </w:t>
      </w:r>
    </w:p>
    <w:p>
      <w:pPr>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val="en-US" w:eastAsia="zh-CN"/>
        </w:rPr>
        <w:t>8）</w:t>
      </w:r>
      <w:r>
        <w:rPr>
          <w:rFonts w:hint="eastAsia" w:ascii="仿宋" w:hAnsi="仿宋" w:eastAsia="仿宋"/>
          <w:sz w:val="28"/>
          <w:szCs w:val="28"/>
        </w:rPr>
        <w:t>财政部、生态环境部、国家邮政局《关于印发《商品包装政府采购需求标准（试行）》、 《快递包装政府采购需求标准（试行）》的通知》（财办库〔2020〕123号）。</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3.本项目的资格要求：</w:t>
      </w:r>
    </w:p>
    <w:p>
      <w:pPr>
        <w:pStyle w:val="8"/>
        <w:spacing w:line="360" w:lineRule="auto"/>
        <w:ind w:left="0" w:leftChars="0"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1、具有独立承担民事责任的能力（三证合一的营业执照）； </w:t>
      </w:r>
    </w:p>
    <w:p>
      <w:pPr>
        <w:pStyle w:val="8"/>
        <w:spacing w:line="360" w:lineRule="auto"/>
        <w:ind w:left="0" w:leftChars="0"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2、具有良好的商业信誉和健全的财务会计制度(会计事务所出具的2020年或2021年的年度财务审计报告书，2022年成立的企业提供三个月内银行出具的资信证明及健全的财务会计制度)；</w:t>
      </w:r>
    </w:p>
    <w:p>
      <w:pPr>
        <w:pStyle w:val="8"/>
        <w:spacing w:line="360" w:lineRule="auto"/>
        <w:ind w:left="0" w:leftChars="0" w:firstLine="560" w:firstLineChars="200"/>
        <w:rPr>
          <w:rFonts w:hint="eastAsia" w:ascii="仿宋" w:hAnsi="仿宋" w:eastAsia="仿宋"/>
          <w:sz w:val="28"/>
          <w:szCs w:val="28"/>
          <w:highlight w:val="none"/>
          <w:lang w:eastAsia="zh-CN"/>
        </w:rPr>
      </w:pPr>
      <w:r>
        <w:rPr>
          <w:rFonts w:hint="eastAsia" w:ascii="仿宋" w:hAnsi="仿宋" w:eastAsia="仿宋"/>
          <w:sz w:val="28"/>
          <w:szCs w:val="28"/>
          <w:lang w:eastAsia="zh-CN"/>
        </w:rPr>
        <w:t>3、提供具有依法缴纳近四个月中税收良好记录证明</w:t>
      </w:r>
      <w:r>
        <w:rPr>
          <w:rFonts w:hint="eastAsia" w:ascii="仿宋" w:hAnsi="仿宋" w:eastAsia="仿宋"/>
          <w:sz w:val="28"/>
          <w:szCs w:val="28"/>
          <w:highlight w:val="none"/>
          <w:lang w:eastAsia="zh-CN"/>
        </w:rPr>
        <w:t>（</w:t>
      </w:r>
      <w:r>
        <w:rPr>
          <w:rFonts w:hint="eastAsia" w:ascii="仿宋" w:hAnsi="仿宋" w:eastAsia="仿宋" w:cs="仿宋"/>
          <w:color w:val="000000"/>
          <w:sz w:val="28"/>
          <w:szCs w:val="28"/>
          <w:highlight w:val="none"/>
          <w:shd w:val="clear" w:color="auto" w:fill="FFFFFF"/>
          <w:lang w:val="en-US" w:eastAsia="zh-CN"/>
        </w:rPr>
        <w:t>成立不足四个月的，提供成立日至今</w:t>
      </w:r>
      <w:r>
        <w:rPr>
          <w:rFonts w:hint="eastAsia" w:ascii="仿宋" w:hAnsi="仿宋" w:eastAsia="仿宋"/>
          <w:sz w:val="28"/>
          <w:szCs w:val="28"/>
          <w:highlight w:val="none"/>
          <w:lang w:eastAsia="zh-CN"/>
        </w:rPr>
        <w:t>）；</w:t>
      </w:r>
    </w:p>
    <w:p>
      <w:pPr>
        <w:pStyle w:val="8"/>
        <w:spacing w:line="360" w:lineRule="auto"/>
        <w:ind w:left="0" w:leftChars="0"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4、法定代表人授权委托书及被授权人身份证 </w:t>
      </w:r>
    </w:p>
    <w:p>
      <w:pPr>
        <w:pStyle w:val="8"/>
        <w:spacing w:line="360" w:lineRule="auto"/>
        <w:ind w:left="0" w:leftChars="0"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5、被授权委托人在本单位缴纳的近四个月的社保缴纳证明（社保缴费凭证和个人明细表），法人投标需提供本单位员工近四个月的社保缴纳证明（社保缴费凭证和人员明细表）； </w:t>
      </w:r>
    </w:p>
    <w:p>
      <w:pPr>
        <w:pStyle w:val="8"/>
        <w:spacing w:line="360" w:lineRule="auto"/>
        <w:ind w:left="0" w:leftChars="0"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6、履行合同所必需的设备和专业技术能力的证明材料（按招标文件格式提供）； </w:t>
      </w:r>
    </w:p>
    <w:p>
      <w:pPr>
        <w:pStyle w:val="8"/>
        <w:spacing w:line="360" w:lineRule="auto"/>
        <w:ind w:left="0" w:leftChars="0"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7、在“信用中国”网站（www.creditchina.gov.cn）和中国政府采购网（www.ccgp.gov.cn）、国家企业信用信息公示系统（http://www.gsxt.gov.cn）无违法违规行为的查询纪录网站上未被列入失信被执行人、重大税收违法案件当事人名单以及政府采购严重违法失信行为记录名单的网页打印件并加盖公章（查询时间为公告发布之日起至投标截止时间止）；</w:t>
      </w:r>
    </w:p>
    <w:p>
      <w:pPr>
        <w:pStyle w:val="8"/>
        <w:spacing w:line="360" w:lineRule="auto"/>
        <w:ind w:left="0" w:leftChars="0"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8、参加政府采购活动前3年内在经营活动中没有重大违法记录的书面声明；</w:t>
      </w:r>
      <w:r>
        <w:rPr>
          <w:rFonts w:hint="eastAsia" w:ascii="仿宋" w:hAnsi="仿宋" w:eastAsia="仿宋"/>
          <w:sz w:val="28"/>
          <w:szCs w:val="28"/>
          <w:lang w:eastAsia="zh-CN"/>
        </w:rPr>
        <w:br w:type="textWrapping"/>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9、反商业贿赂承诺书。</w:t>
      </w:r>
    </w:p>
    <w:p>
      <w:pPr>
        <w:pStyle w:val="4"/>
        <w:spacing w:line="360" w:lineRule="auto"/>
        <w:rPr>
          <w:rFonts w:ascii="黑体" w:hAnsi="黑体" w:cs="宋体"/>
          <w:b w:val="0"/>
          <w:sz w:val="28"/>
          <w:szCs w:val="28"/>
        </w:rPr>
      </w:pPr>
      <w:r>
        <w:rPr>
          <w:rFonts w:hint="eastAsia" w:ascii="黑体" w:hAnsi="黑体" w:cs="宋体"/>
          <w:b w:val="0"/>
          <w:sz w:val="28"/>
          <w:szCs w:val="28"/>
        </w:rPr>
        <w:t>三、获取采购文件</w:t>
      </w:r>
      <w:bookmarkEnd w:id="10"/>
      <w:bookmarkEnd w:id="11"/>
      <w:bookmarkEnd w:id="12"/>
      <w:bookmarkEnd w:id="13"/>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highlight w:val="none"/>
          <w:u w:val="single"/>
          <w:lang w:val="en-US" w:eastAsia="zh-CN"/>
        </w:rPr>
        <w:t>2022年6月16日至2022年6月20日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hint="eastAsia" w:ascii="仿宋" w:hAnsi="仿宋" w:eastAsia="仿宋"/>
          <w:sz w:val="28"/>
          <w:szCs w:val="28"/>
          <w:u w:val="none"/>
        </w:rPr>
      </w:pPr>
      <w:r>
        <w:rPr>
          <w:rFonts w:hint="eastAsia" w:ascii="仿宋" w:hAnsi="仿宋" w:eastAsia="仿宋" w:cs="宋体"/>
          <w:sz w:val="28"/>
          <w:szCs w:val="28"/>
        </w:rPr>
        <w:t>方式：</w:t>
      </w:r>
      <w:r>
        <w:rPr>
          <w:rFonts w:hint="eastAsia" w:ascii="仿宋" w:hAnsi="仿宋" w:eastAsia="仿宋" w:cs="仿宋"/>
          <w:sz w:val="28"/>
          <w:szCs w:val="28"/>
          <w:u w:val="none"/>
          <w:lang w:val="en-US" w:eastAsia="zh-CN"/>
        </w:rPr>
        <w:t>邮箱</w:t>
      </w:r>
      <w:r>
        <w:rPr>
          <w:rFonts w:hint="eastAsia" w:ascii="仿宋" w:hAnsi="仿宋" w:eastAsia="仿宋"/>
          <w:sz w:val="28"/>
          <w:szCs w:val="28"/>
          <w:u w:val="none"/>
        </w:rPr>
        <w:t>获取</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地点：通过</w:t>
      </w:r>
      <w:r>
        <w:rPr>
          <w:rFonts w:hint="eastAsia" w:ascii="仿宋" w:hAnsi="仿宋" w:eastAsia="仿宋"/>
          <w:sz w:val="28"/>
          <w:szCs w:val="28"/>
          <w:u w:val="single"/>
          <w:lang w:val="en-US" w:eastAsia="zh-CN"/>
        </w:rPr>
        <w:t>邮箱</w:t>
      </w:r>
      <w:r>
        <w:rPr>
          <w:rFonts w:hint="eastAsia" w:ascii="仿宋" w:hAnsi="仿宋" w:eastAsia="仿宋"/>
          <w:sz w:val="28"/>
          <w:szCs w:val="28"/>
          <w:u w:val="single"/>
        </w:rPr>
        <w:t>1412622981@qq.com</w:t>
      </w:r>
      <w:r>
        <w:rPr>
          <w:rFonts w:hint="eastAsia" w:ascii="仿宋" w:hAnsi="仿宋" w:eastAsia="仿宋"/>
          <w:sz w:val="28"/>
          <w:szCs w:val="28"/>
          <w:u w:val="single"/>
          <w:lang w:val="en-US" w:eastAsia="zh-CN"/>
        </w:rPr>
        <w:t>获取</w:t>
      </w:r>
    </w:p>
    <w:p>
      <w:pPr>
        <w:pStyle w:val="4"/>
        <w:spacing w:line="360" w:lineRule="auto"/>
        <w:rPr>
          <w:rFonts w:ascii="黑体" w:hAnsi="黑体" w:cs="宋体"/>
          <w:b w:val="0"/>
          <w:sz w:val="28"/>
          <w:szCs w:val="28"/>
        </w:rPr>
      </w:pPr>
      <w:bookmarkStart w:id="14" w:name="_Toc35393632"/>
      <w:bookmarkStart w:id="15" w:name="_Toc28359092"/>
      <w:bookmarkStart w:id="16" w:name="_Toc35393801"/>
      <w:bookmarkStart w:id="17" w:name="_Toc28359015"/>
      <w:r>
        <w:rPr>
          <w:rFonts w:hint="eastAsia" w:ascii="黑体" w:hAnsi="黑体" w:cs="宋体"/>
          <w:b w:val="0"/>
          <w:sz w:val="28"/>
          <w:szCs w:val="28"/>
        </w:rPr>
        <w:t>四、响应文件提交</w:t>
      </w:r>
      <w:bookmarkEnd w:id="14"/>
      <w:bookmarkEnd w:id="15"/>
      <w:bookmarkEnd w:id="16"/>
      <w:bookmarkEnd w:id="17"/>
    </w:p>
    <w:p>
      <w:pPr>
        <w:ind w:firstLine="560" w:firstLineChars="200"/>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highlight w:val="none"/>
          <w:u w:val="single"/>
          <w:lang w:val="en-US" w:eastAsia="zh-CN"/>
        </w:rPr>
        <w:t>2022年6月21日11点00分（北京时间）</w:t>
      </w:r>
    </w:p>
    <w:p>
      <w:pPr>
        <w:ind w:firstLine="560" w:firstLineChars="200"/>
        <w:rPr>
          <w:rFonts w:hint="default" w:ascii="仿宋" w:hAnsi="仿宋" w:eastAsia="仿宋"/>
          <w:bCs/>
          <w:sz w:val="28"/>
          <w:szCs w:val="28"/>
          <w:u w:val="single"/>
          <w:lang w:val="en-US" w:eastAsia="zh-CN"/>
        </w:rPr>
      </w:pPr>
      <w:r>
        <w:rPr>
          <w:rFonts w:hint="eastAsia" w:ascii="仿宋" w:hAnsi="仿宋" w:eastAsia="仿宋"/>
          <w:sz w:val="28"/>
          <w:szCs w:val="28"/>
        </w:rPr>
        <w:t>地点：</w:t>
      </w:r>
      <w:r>
        <w:rPr>
          <w:rFonts w:hint="eastAsia" w:ascii="仿宋" w:hAnsi="仿宋" w:eastAsia="仿宋"/>
          <w:sz w:val="28"/>
          <w:szCs w:val="28"/>
          <w:highlight w:val="none"/>
          <w:lang w:eastAsia="zh-CN"/>
        </w:rPr>
        <w:t>莎车宾馆会议中心</w:t>
      </w:r>
    </w:p>
    <w:p>
      <w:pPr>
        <w:pStyle w:val="4"/>
        <w:spacing w:line="360" w:lineRule="auto"/>
        <w:rPr>
          <w:rFonts w:ascii="黑体" w:hAnsi="黑体" w:cs="宋体"/>
          <w:b w:val="0"/>
          <w:sz w:val="28"/>
          <w:szCs w:val="28"/>
        </w:rPr>
      </w:pPr>
      <w:bookmarkStart w:id="18" w:name="_Toc28359016"/>
      <w:bookmarkStart w:id="19" w:name="_Toc35393633"/>
      <w:bookmarkStart w:id="20" w:name="_Toc35393802"/>
      <w:bookmarkStart w:id="21" w:name="_Toc28359093"/>
      <w:r>
        <w:rPr>
          <w:rFonts w:hint="eastAsia" w:ascii="黑体" w:hAnsi="黑体" w:cs="宋体"/>
          <w:b w:val="0"/>
          <w:sz w:val="28"/>
          <w:szCs w:val="28"/>
        </w:rPr>
        <w:t>五、开启</w:t>
      </w:r>
      <w:bookmarkEnd w:id="18"/>
      <w:bookmarkEnd w:id="19"/>
      <w:bookmarkEnd w:id="20"/>
      <w:bookmarkEnd w:id="21"/>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highlight w:val="none"/>
          <w:u w:val="single"/>
          <w:lang w:val="en-US" w:eastAsia="zh-CN"/>
        </w:rPr>
        <w:t>2022年6月21日11点00分（北京时间）</w:t>
      </w:r>
    </w:p>
    <w:p>
      <w:pPr>
        <w:ind w:firstLine="560" w:firstLineChars="200"/>
        <w:rPr>
          <w:rFonts w:hint="default" w:ascii="仿宋" w:hAnsi="仿宋" w:eastAsia="仿宋"/>
          <w:bCs/>
          <w:sz w:val="28"/>
          <w:szCs w:val="28"/>
          <w:u w:val="single"/>
          <w:lang w:val="en-US" w:eastAsia="zh-CN"/>
        </w:rPr>
      </w:pPr>
      <w:r>
        <w:rPr>
          <w:rFonts w:hint="eastAsia" w:ascii="仿宋" w:hAnsi="仿宋" w:eastAsia="仿宋"/>
          <w:sz w:val="28"/>
          <w:szCs w:val="28"/>
        </w:rPr>
        <w:t>地点：</w:t>
      </w:r>
      <w:r>
        <w:rPr>
          <w:rFonts w:hint="eastAsia" w:ascii="仿宋" w:hAnsi="仿宋" w:eastAsia="仿宋"/>
          <w:sz w:val="28"/>
          <w:szCs w:val="28"/>
          <w:highlight w:val="none"/>
          <w:lang w:eastAsia="zh-CN"/>
        </w:rPr>
        <w:t>莎车宾馆会议中心</w:t>
      </w:r>
    </w:p>
    <w:p>
      <w:pPr>
        <w:pStyle w:val="4"/>
        <w:spacing w:line="360" w:lineRule="auto"/>
        <w:rPr>
          <w:rFonts w:ascii="黑体" w:hAnsi="黑体" w:cs="宋体"/>
          <w:b w:val="0"/>
          <w:sz w:val="28"/>
          <w:szCs w:val="28"/>
        </w:rPr>
      </w:pPr>
      <w:bookmarkStart w:id="22" w:name="_Toc35393803"/>
      <w:bookmarkStart w:id="23" w:name="_Toc35393634"/>
      <w:bookmarkStart w:id="24" w:name="_Toc28359017"/>
      <w:bookmarkStart w:id="25" w:name="_Toc28359094"/>
      <w:r>
        <w:rPr>
          <w:rFonts w:hint="eastAsia" w:ascii="黑体" w:hAnsi="黑体" w:cs="宋体"/>
          <w:b w:val="0"/>
          <w:sz w:val="28"/>
          <w:szCs w:val="28"/>
        </w:rPr>
        <w:t>六、公告期限</w:t>
      </w:r>
      <w:bookmarkEnd w:id="22"/>
      <w:bookmarkEnd w:id="23"/>
      <w:bookmarkEnd w:id="24"/>
      <w:bookmarkEnd w:id="25"/>
    </w:p>
    <w:p>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个工作日。</w:t>
      </w:r>
    </w:p>
    <w:p>
      <w:pPr>
        <w:pStyle w:val="5"/>
        <w:rPr>
          <w:rFonts w:hint="eastAsia" w:ascii="仿宋" w:hAnsi="仿宋" w:eastAsia="仿宋" w:cs="宋体"/>
          <w:kern w:val="0"/>
          <w:sz w:val="28"/>
          <w:szCs w:val="28"/>
        </w:rPr>
      </w:pPr>
    </w:p>
    <w:p>
      <w:pPr>
        <w:pStyle w:val="4"/>
        <w:spacing w:line="360" w:lineRule="auto"/>
        <w:jc w:val="left"/>
        <w:rPr>
          <w:rFonts w:ascii="黑体" w:hAnsi="黑体" w:cs="宋体"/>
          <w:b w:val="0"/>
          <w:sz w:val="28"/>
          <w:szCs w:val="28"/>
        </w:rPr>
      </w:pPr>
      <w:r>
        <w:rPr>
          <w:rFonts w:hint="eastAsia" w:ascii="黑体" w:hAnsi="黑体" w:eastAsia="黑体" w:cs="宋体"/>
          <w:b w:val="0"/>
          <w:bCs/>
          <w:kern w:val="2"/>
          <w:sz w:val="28"/>
          <w:szCs w:val="28"/>
          <w:lang w:val="en-US" w:eastAsia="zh-CN" w:bidi="ar-SA"/>
        </w:rPr>
        <w:t>七、</w:t>
      </w:r>
      <w:r>
        <w:rPr>
          <w:rFonts w:hint="eastAsia" w:ascii="黑体" w:hAnsi="黑体" w:cs="宋体"/>
          <w:b w:val="0"/>
          <w:sz w:val="28"/>
          <w:szCs w:val="28"/>
        </w:rPr>
        <w:t>其他补充事宜</w:t>
      </w:r>
    </w:p>
    <w:p>
      <w:pPr>
        <w:spacing w:line="360" w:lineRule="auto"/>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1、</w:t>
      </w:r>
      <w:r>
        <w:rPr>
          <w:rFonts w:hint="eastAsia" w:ascii="仿宋" w:hAnsi="仿宋" w:eastAsia="仿宋" w:cs="宋体"/>
          <w:kern w:val="0"/>
          <w:sz w:val="28"/>
          <w:szCs w:val="28"/>
        </w:rPr>
        <w:t>由于疫情防控形势，请各投标单位在参与本次招标会议之前，咨询“莎车县疫情防控指挥部”电话8520203了解最新政策，如不咨询由此产生的一切后果由投标人自行承担。</w:t>
      </w:r>
    </w:p>
    <w:p>
      <w:pPr>
        <w:spacing w:line="360" w:lineRule="auto"/>
        <w:ind w:firstLine="560" w:firstLineChars="200"/>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2、本项目监督人为：莎车县采购监督管理办公室：0998-8512578，0998-8512619 。</w:t>
      </w:r>
    </w:p>
    <w:p>
      <w:pPr>
        <w:pStyle w:val="8"/>
        <w:ind w:left="0" w:leftChars="0" w:firstLine="562" w:firstLineChars="200"/>
        <w:rPr>
          <w:rFonts w:hint="eastAsia" w:ascii="仿宋" w:hAnsi="仿宋" w:eastAsia="仿宋" w:cs="宋体"/>
          <w:b/>
          <w:bCs/>
          <w:kern w:val="0"/>
          <w:sz w:val="28"/>
          <w:szCs w:val="28"/>
          <w:lang w:val="en-US" w:eastAsia="zh-CN"/>
        </w:rPr>
      </w:pPr>
      <w:r>
        <w:rPr>
          <w:rFonts w:hint="eastAsia" w:ascii="仿宋" w:hAnsi="仿宋" w:eastAsia="仿宋" w:cs="宋体"/>
          <w:b/>
          <w:bCs/>
          <w:kern w:val="0"/>
          <w:sz w:val="28"/>
          <w:szCs w:val="28"/>
          <w:lang w:val="en-US" w:eastAsia="zh-CN"/>
        </w:rPr>
        <w:t>3、根据《政府采购促进中小企业发展管理办法》，本项目专门面向中小企业采购。</w:t>
      </w:r>
    </w:p>
    <w:p>
      <w:pPr>
        <w:pStyle w:val="8"/>
        <w:ind w:left="0" w:leftChars="0" w:firstLine="562" w:firstLineChars="200"/>
        <w:rPr>
          <w:rFonts w:hint="default" w:ascii="仿宋" w:hAnsi="仿宋" w:eastAsia="仿宋" w:cs="宋体"/>
          <w:b/>
          <w:bCs/>
          <w:kern w:val="0"/>
          <w:sz w:val="28"/>
          <w:szCs w:val="28"/>
          <w:lang w:val="en-US" w:eastAsia="zh-CN"/>
        </w:rPr>
      </w:pPr>
      <w:r>
        <w:rPr>
          <w:rFonts w:hint="default" w:ascii="仿宋" w:hAnsi="仿宋" w:eastAsia="仿宋" w:cs="宋体"/>
          <w:b/>
          <w:bCs/>
          <w:kern w:val="0"/>
          <w:sz w:val="28"/>
          <w:szCs w:val="28"/>
          <w:lang w:val="en-US" w:eastAsia="zh-CN"/>
        </w:rPr>
        <w:t>特别提示：</w:t>
      </w:r>
    </w:p>
    <w:p>
      <w:pPr>
        <w:pStyle w:val="8"/>
        <w:ind w:left="0" w:leftChars="0" w:firstLine="562" w:firstLineChars="200"/>
        <w:rPr>
          <w:rFonts w:hint="default" w:ascii="仿宋" w:hAnsi="仿宋" w:eastAsia="仿宋" w:cs="宋体"/>
          <w:b/>
          <w:bCs/>
          <w:kern w:val="0"/>
          <w:sz w:val="28"/>
          <w:szCs w:val="28"/>
          <w:lang w:val="en-US" w:eastAsia="zh-CN"/>
        </w:rPr>
      </w:pPr>
      <w:r>
        <w:rPr>
          <w:rFonts w:hint="default" w:ascii="仿宋" w:hAnsi="仿宋" w:eastAsia="仿宋" w:cs="宋体"/>
          <w:b/>
          <w:bCs/>
          <w:kern w:val="0"/>
          <w:sz w:val="28"/>
          <w:szCs w:val="28"/>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pStyle w:val="8"/>
        <w:ind w:left="0" w:leftChars="0" w:firstLine="562" w:firstLineChars="200"/>
        <w:rPr>
          <w:rFonts w:hint="default" w:ascii="仿宋" w:hAnsi="仿宋" w:eastAsia="仿宋" w:cs="宋体"/>
          <w:b/>
          <w:bCs/>
          <w:kern w:val="0"/>
          <w:sz w:val="28"/>
          <w:szCs w:val="28"/>
          <w:lang w:val="en-US" w:eastAsia="zh-CN"/>
        </w:rPr>
      </w:pPr>
    </w:p>
    <w:p>
      <w:pPr>
        <w:pStyle w:val="8"/>
        <w:ind w:left="0" w:leftChars="0" w:firstLine="562" w:firstLineChars="200"/>
        <w:rPr>
          <w:rFonts w:hint="default" w:ascii="仿宋" w:hAnsi="仿宋" w:eastAsia="仿宋" w:cs="宋体"/>
          <w:b/>
          <w:bCs/>
          <w:kern w:val="0"/>
          <w:sz w:val="28"/>
          <w:szCs w:val="28"/>
          <w:highlight w:val="none"/>
          <w:lang w:val="en-US" w:eastAsia="zh-CN"/>
        </w:rPr>
      </w:pPr>
      <w:r>
        <w:rPr>
          <w:rFonts w:hint="default" w:ascii="仿宋" w:hAnsi="仿宋" w:eastAsia="仿宋" w:cs="宋体"/>
          <w:b/>
          <w:bCs/>
          <w:kern w:val="0"/>
          <w:sz w:val="28"/>
          <w:szCs w:val="28"/>
          <w:lang w:val="en-US" w:eastAsia="zh-CN"/>
        </w:rPr>
        <w:t>2、</w:t>
      </w:r>
      <w:r>
        <w:rPr>
          <w:rFonts w:hint="default" w:ascii="仿宋" w:hAnsi="仿宋" w:eastAsia="仿宋" w:cs="宋体"/>
          <w:b/>
          <w:bCs/>
          <w:kern w:val="0"/>
          <w:sz w:val="28"/>
          <w:szCs w:val="28"/>
          <w:highlight w:val="none"/>
          <w:lang w:val="en-US" w:eastAsia="zh-CN"/>
        </w:rPr>
        <w:t>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8"/>
        <w:ind w:left="0" w:leftChars="0" w:firstLine="562" w:firstLineChars="200"/>
        <w:rPr>
          <w:rFonts w:hint="default" w:ascii="仿宋" w:hAnsi="仿宋" w:eastAsia="仿宋" w:cs="宋体"/>
          <w:b/>
          <w:bCs/>
          <w:kern w:val="0"/>
          <w:sz w:val="28"/>
          <w:szCs w:val="28"/>
          <w:lang w:val="en-US" w:eastAsia="zh-CN"/>
        </w:rPr>
      </w:pPr>
    </w:p>
    <w:p>
      <w:pPr>
        <w:pStyle w:val="8"/>
        <w:ind w:left="0" w:leftChars="0" w:firstLine="562" w:firstLineChars="200"/>
        <w:rPr>
          <w:rFonts w:hint="default" w:ascii="仿宋" w:hAnsi="仿宋" w:eastAsia="仿宋" w:cs="宋体"/>
          <w:b/>
          <w:bCs/>
          <w:kern w:val="0"/>
          <w:sz w:val="28"/>
          <w:szCs w:val="28"/>
          <w:lang w:val="en-US" w:eastAsia="zh-CN"/>
        </w:rPr>
      </w:pPr>
      <w:r>
        <w:rPr>
          <w:rFonts w:hint="default" w:ascii="仿宋" w:hAnsi="仿宋" w:eastAsia="仿宋" w:cs="宋体"/>
          <w:b/>
          <w:bCs/>
          <w:kern w:val="0"/>
          <w:sz w:val="28"/>
          <w:szCs w:val="28"/>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8"/>
        <w:ind w:left="0" w:leftChars="0" w:firstLine="560" w:firstLineChars="200"/>
        <w:rPr>
          <w:rFonts w:hint="default" w:ascii="仿宋" w:hAnsi="仿宋" w:eastAsia="仿宋" w:cs="宋体"/>
          <w:kern w:val="0"/>
          <w:sz w:val="28"/>
          <w:szCs w:val="28"/>
          <w:lang w:val="en-US" w:eastAsia="zh-CN"/>
        </w:rPr>
      </w:pPr>
    </w:p>
    <w:p>
      <w:pPr>
        <w:pStyle w:val="4"/>
        <w:spacing w:line="360" w:lineRule="auto"/>
        <w:rPr>
          <w:rFonts w:ascii="黑体" w:hAnsi="黑体" w:cs="宋体"/>
          <w:b w:val="0"/>
          <w:sz w:val="28"/>
          <w:szCs w:val="28"/>
        </w:rPr>
      </w:pPr>
      <w:bookmarkStart w:id="26" w:name="_Toc35393636"/>
      <w:bookmarkStart w:id="27" w:name="_Toc28359095"/>
      <w:bookmarkStart w:id="28" w:name="_Toc28359018"/>
      <w:bookmarkStart w:id="29" w:name="_Toc35393805"/>
      <w:r>
        <w:rPr>
          <w:rFonts w:hint="eastAsia" w:ascii="黑体" w:hAnsi="黑体" w:cs="宋体"/>
          <w:b w:val="0"/>
          <w:sz w:val="28"/>
          <w:szCs w:val="28"/>
          <w:lang w:val="en-US" w:eastAsia="zh-CN"/>
        </w:rPr>
        <w:t>八</w:t>
      </w:r>
      <w:r>
        <w:rPr>
          <w:rFonts w:hint="eastAsia" w:ascii="黑体" w:hAnsi="黑体" w:cs="宋体"/>
          <w:b w:val="0"/>
          <w:sz w:val="28"/>
          <w:szCs w:val="28"/>
        </w:rPr>
        <w:t>、凡对本次采购提出询问，请按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6"/>
      <w:bookmarkEnd w:id="27"/>
      <w:bookmarkEnd w:id="28"/>
      <w:bookmarkEnd w:id="29"/>
    </w:p>
    <w:p>
      <w:pPr>
        <w:pStyle w:val="4"/>
        <w:spacing w:line="240" w:lineRule="auto"/>
        <w:ind w:firstLine="840" w:firstLineChars="300"/>
        <w:rPr>
          <w:rFonts w:hint="eastAsia" w:ascii="仿宋" w:hAnsi="仿宋" w:eastAsia="仿宋" w:cs="宋体"/>
          <w:b w:val="0"/>
          <w:sz w:val="28"/>
          <w:szCs w:val="28"/>
        </w:rPr>
      </w:pPr>
      <w:bookmarkStart w:id="30" w:name="_Toc28359019"/>
      <w:bookmarkStart w:id="31" w:name="_Toc35393806"/>
      <w:bookmarkStart w:id="32" w:name="_Toc35393637"/>
      <w:bookmarkStart w:id="33" w:name="_Toc28359096"/>
      <w:r>
        <w:rPr>
          <w:rFonts w:hint="eastAsia" w:ascii="仿宋" w:hAnsi="仿宋" w:eastAsia="仿宋" w:cs="宋体"/>
          <w:b w:val="0"/>
          <w:sz w:val="28"/>
          <w:szCs w:val="28"/>
        </w:rPr>
        <w:t>1.采购人信息</w:t>
      </w:r>
      <w:bookmarkEnd w:id="30"/>
      <w:bookmarkEnd w:id="31"/>
      <w:bookmarkEnd w:id="32"/>
      <w:bookmarkEnd w:id="33"/>
    </w:p>
    <w:p>
      <w:pPr>
        <w:spacing w:line="360" w:lineRule="auto"/>
        <w:ind w:firstLine="560" w:firstLineChars="200"/>
        <w:rPr>
          <w:rFonts w:hint="default" w:ascii="仿宋" w:hAnsi="仿宋" w:eastAsia="仿宋" w:cs="宋体"/>
          <w:kern w:val="0"/>
          <w:sz w:val="28"/>
          <w:szCs w:val="28"/>
          <w:u w:val="single"/>
          <w:lang w:val="en-US" w:eastAsia="zh-CN"/>
        </w:rPr>
      </w:pPr>
      <w:r>
        <w:rPr>
          <w:rFonts w:hint="eastAsia" w:ascii="仿宋" w:hAnsi="仿宋" w:eastAsia="仿宋" w:cs="宋体"/>
          <w:kern w:val="0"/>
          <w:sz w:val="28"/>
          <w:szCs w:val="28"/>
          <w:lang w:eastAsia="zh-CN"/>
        </w:rPr>
        <w:t>名    称：</w:t>
      </w:r>
      <w:r>
        <w:rPr>
          <w:rFonts w:hint="eastAsia" w:ascii="仿宋" w:hAnsi="仿宋" w:eastAsia="仿宋" w:cs="宋体"/>
          <w:kern w:val="0"/>
          <w:sz w:val="28"/>
          <w:szCs w:val="28"/>
          <w:u w:val="single"/>
          <w:lang w:eastAsia="zh-CN"/>
        </w:rPr>
        <w:t>莎车县塔尕尔其镇中学</w:t>
      </w:r>
    </w:p>
    <w:p>
      <w:pPr>
        <w:spacing w:line="360" w:lineRule="auto"/>
        <w:ind w:firstLine="560" w:firstLineChars="200"/>
        <w:rPr>
          <w:rFonts w:hint="eastAsia" w:ascii="仿宋" w:hAnsi="仿宋" w:eastAsia="仿宋" w:cs="宋体"/>
          <w:kern w:val="0"/>
          <w:sz w:val="28"/>
          <w:szCs w:val="28"/>
          <w:u w:val="single"/>
          <w:lang w:eastAsia="zh-CN"/>
        </w:rPr>
      </w:pPr>
      <w:r>
        <w:rPr>
          <w:rFonts w:hint="eastAsia" w:ascii="仿宋" w:hAnsi="仿宋" w:eastAsia="仿宋" w:cs="宋体"/>
          <w:kern w:val="0"/>
          <w:sz w:val="28"/>
          <w:szCs w:val="28"/>
        </w:rPr>
        <w:t>地    址：</w:t>
      </w:r>
      <w:r>
        <w:rPr>
          <w:rFonts w:hint="eastAsia" w:ascii="仿宋" w:hAnsi="仿宋" w:eastAsia="仿宋" w:cs="宋体"/>
          <w:kern w:val="0"/>
          <w:sz w:val="28"/>
          <w:szCs w:val="28"/>
          <w:u w:val="single"/>
          <w:lang w:val="en-US" w:eastAsia="zh-CN"/>
        </w:rPr>
        <w:t>莎车县古勒巴格镇教学园区</w:t>
      </w:r>
    </w:p>
    <w:p>
      <w:pPr>
        <w:spacing w:line="360" w:lineRule="auto"/>
        <w:ind w:firstLine="560" w:firstLineChars="200"/>
        <w:rPr>
          <w:rFonts w:hint="default" w:ascii="仿宋" w:hAnsi="仿宋" w:eastAsia="仿宋" w:cs="宋体"/>
          <w:kern w:val="0"/>
          <w:sz w:val="28"/>
          <w:szCs w:val="28"/>
          <w:u w:val="single"/>
          <w:lang w:val="en-US" w:eastAsia="zh-CN"/>
        </w:rPr>
      </w:pPr>
      <w:r>
        <w:rPr>
          <w:rFonts w:hint="eastAsia" w:ascii="仿宋" w:hAnsi="仿宋" w:eastAsia="仿宋" w:cs="宋体"/>
          <w:kern w:val="0"/>
          <w:sz w:val="28"/>
          <w:szCs w:val="28"/>
        </w:rPr>
        <w:t>联系方式：</w:t>
      </w:r>
      <w:r>
        <w:rPr>
          <w:rFonts w:hint="eastAsia" w:ascii="仿宋" w:hAnsi="仿宋" w:eastAsia="仿宋" w:cs="宋体"/>
          <w:kern w:val="0"/>
          <w:sz w:val="28"/>
          <w:szCs w:val="28"/>
          <w:u w:val="single"/>
          <w:lang w:val="en-US" w:eastAsia="zh-CN"/>
        </w:rPr>
        <w:t>13119988488</w:t>
      </w:r>
    </w:p>
    <w:p>
      <w:pPr>
        <w:spacing w:line="360" w:lineRule="auto"/>
        <w:ind w:firstLine="560" w:firstLineChars="200"/>
        <w:rPr>
          <w:rFonts w:hint="eastAsia" w:ascii="仿宋" w:hAnsi="仿宋" w:eastAsia="仿宋" w:cs="宋体"/>
          <w:kern w:val="0"/>
          <w:sz w:val="28"/>
          <w:szCs w:val="28"/>
        </w:rPr>
      </w:pPr>
      <w:bookmarkStart w:id="34" w:name="_Toc28359097"/>
      <w:bookmarkStart w:id="35" w:name="_Toc35393638"/>
      <w:bookmarkStart w:id="36" w:name="_Toc35393807"/>
      <w:bookmarkStart w:id="37" w:name="_Toc28359020"/>
      <w:r>
        <w:rPr>
          <w:rFonts w:hint="eastAsia" w:ascii="仿宋" w:hAnsi="仿宋" w:eastAsia="仿宋" w:cs="宋体"/>
          <w:kern w:val="0"/>
          <w:sz w:val="28"/>
          <w:szCs w:val="28"/>
        </w:rPr>
        <w:t>2.采购代理机构信息</w:t>
      </w:r>
      <w:bookmarkEnd w:id="34"/>
      <w:bookmarkEnd w:id="35"/>
      <w:bookmarkEnd w:id="36"/>
      <w:bookmarkEnd w:id="37"/>
    </w:p>
    <w:p>
      <w:pPr>
        <w:spacing w:line="360" w:lineRule="auto"/>
        <w:ind w:firstLine="560" w:firstLineChars="200"/>
        <w:rPr>
          <w:rFonts w:hint="eastAsia" w:ascii="仿宋" w:hAnsi="仿宋" w:eastAsia="仿宋" w:cs="宋体"/>
          <w:kern w:val="0"/>
          <w:sz w:val="28"/>
          <w:szCs w:val="28"/>
          <w:lang w:eastAsia="zh-CN"/>
        </w:rPr>
      </w:pPr>
      <w:r>
        <w:rPr>
          <w:rFonts w:hint="eastAsia" w:ascii="仿宋" w:hAnsi="仿宋" w:eastAsia="仿宋" w:cs="宋体"/>
          <w:kern w:val="0"/>
          <w:sz w:val="28"/>
          <w:szCs w:val="28"/>
        </w:rPr>
        <w:t>名    称：</w:t>
      </w:r>
      <w:r>
        <w:rPr>
          <w:rFonts w:hint="eastAsia" w:ascii="仿宋" w:hAnsi="仿宋" w:eastAsia="仿宋" w:cs="宋体"/>
          <w:kern w:val="0"/>
          <w:sz w:val="28"/>
          <w:szCs w:val="28"/>
          <w:u w:val="single"/>
          <w:lang w:eastAsia="zh-CN"/>
        </w:rPr>
        <w:t>新疆全咨建设工程项目管理咨询有限公司</w:t>
      </w:r>
    </w:p>
    <w:p>
      <w:pPr>
        <w:spacing w:line="360" w:lineRule="auto"/>
        <w:ind w:firstLine="560" w:firstLineChars="200"/>
        <w:rPr>
          <w:rFonts w:hint="eastAsia" w:ascii="仿宋" w:hAnsi="仿宋" w:eastAsia="仿宋" w:cs="宋体"/>
          <w:kern w:val="0"/>
          <w:sz w:val="28"/>
          <w:szCs w:val="28"/>
          <w:u w:val="single"/>
          <w:lang w:eastAsia="zh-CN"/>
        </w:rPr>
      </w:pPr>
      <w:r>
        <w:rPr>
          <w:rFonts w:hint="eastAsia" w:ascii="仿宋" w:hAnsi="仿宋" w:eastAsia="仿宋" w:cs="宋体"/>
          <w:kern w:val="0"/>
          <w:sz w:val="28"/>
          <w:szCs w:val="28"/>
        </w:rPr>
        <w:t>地　　址：</w:t>
      </w:r>
      <w:r>
        <w:rPr>
          <w:rFonts w:hint="eastAsia" w:ascii="仿宋" w:hAnsi="仿宋" w:eastAsia="仿宋" w:cs="宋体"/>
          <w:kern w:val="0"/>
          <w:sz w:val="28"/>
          <w:szCs w:val="28"/>
          <w:u w:val="single"/>
          <w:lang w:eastAsia="zh-CN"/>
        </w:rPr>
        <w:t>喀什地区莎车县团结路中辉大厦5楼504室</w:t>
      </w:r>
    </w:p>
    <w:p>
      <w:pPr>
        <w:spacing w:line="360" w:lineRule="auto"/>
        <w:ind w:firstLine="560" w:firstLineChars="200"/>
        <w:rPr>
          <w:rFonts w:hint="eastAsia" w:ascii="仿宋" w:hAnsi="仿宋" w:eastAsia="仿宋" w:cs="宋体"/>
          <w:kern w:val="0"/>
          <w:sz w:val="28"/>
          <w:szCs w:val="28"/>
          <w:u w:val="single"/>
          <w:lang w:eastAsia="zh-CN"/>
        </w:rPr>
      </w:pPr>
      <w:r>
        <w:rPr>
          <w:rFonts w:hint="eastAsia" w:ascii="仿宋" w:hAnsi="仿宋" w:eastAsia="仿宋" w:cs="宋体"/>
          <w:kern w:val="0"/>
          <w:sz w:val="28"/>
          <w:szCs w:val="28"/>
        </w:rPr>
        <w:t>联系方式：</w:t>
      </w:r>
      <w:r>
        <w:rPr>
          <w:rFonts w:hint="eastAsia" w:ascii="仿宋" w:hAnsi="仿宋" w:eastAsia="仿宋" w:cs="宋体"/>
          <w:kern w:val="0"/>
          <w:sz w:val="28"/>
          <w:szCs w:val="28"/>
          <w:u w:val="single"/>
          <w:lang w:eastAsia="zh-CN"/>
        </w:rPr>
        <w:t>15276075795</w:t>
      </w:r>
    </w:p>
    <w:p>
      <w:pPr>
        <w:spacing w:line="360" w:lineRule="auto"/>
        <w:ind w:firstLine="560" w:firstLineChars="200"/>
        <w:rPr>
          <w:rFonts w:hint="eastAsia" w:ascii="仿宋" w:hAnsi="仿宋" w:eastAsia="仿宋" w:cs="宋体"/>
          <w:kern w:val="0"/>
          <w:sz w:val="28"/>
          <w:szCs w:val="28"/>
        </w:rPr>
      </w:pPr>
      <w:bookmarkStart w:id="38" w:name="_Toc28359021"/>
      <w:bookmarkStart w:id="39" w:name="_Toc28359098"/>
      <w:bookmarkStart w:id="40" w:name="_Toc35393639"/>
      <w:bookmarkStart w:id="41" w:name="_Toc35393808"/>
      <w:r>
        <w:rPr>
          <w:rFonts w:hint="eastAsia" w:ascii="仿宋" w:hAnsi="仿宋" w:eastAsia="仿宋" w:cs="宋体"/>
          <w:kern w:val="0"/>
          <w:sz w:val="28"/>
          <w:szCs w:val="28"/>
        </w:rPr>
        <w:t>3.项目联系方式</w:t>
      </w:r>
      <w:bookmarkEnd w:id="38"/>
      <w:bookmarkEnd w:id="39"/>
      <w:bookmarkEnd w:id="40"/>
      <w:bookmarkEnd w:id="41"/>
    </w:p>
    <w:p>
      <w:pPr>
        <w:spacing w:line="360" w:lineRule="auto"/>
        <w:ind w:firstLine="560" w:firstLineChars="200"/>
        <w:rPr>
          <w:rFonts w:hint="eastAsia" w:ascii="仿宋" w:hAnsi="仿宋" w:eastAsia="仿宋" w:cs="宋体"/>
          <w:kern w:val="0"/>
          <w:sz w:val="28"/>
          <w:szCs w:val="28"/>
          <w:u w:val="single"/>
          <w:lang w:eastAsia="zh-CN"/>
        </w:rPr>
      </w:pPr>
      <w:r>
        <w:rPr>
          <w:rFonts w:hint="eastAsia" w:ascii="仿宋" w:hAnsi="仿宋" w:eastAsia="仿宋" w:cs="宋体"/>
          <w:kern w:val="0"/>
          <w:sz w:val="28"/>
          <w:szCs w:val="28"/>
        </w:rPr>
        <w:t>项目联系人：</w:t>
      </w:r>
      <w:r>
        <w:rPr>
          <w:rFonts w:hint="eastAsia" w:ascii="仿宋" w:hAnsi="仿宋" w:eastAsia="仿宋" w:cs="宋体"/>
          <w:kern w:val="0"/>
          <w:sz w:val="28"/>
          <w:szCs w:val="28"/>
          <w:u w:val="single"/>
          <w:lang w:val="en-US" w:eastAsia="zh-CN"/>
        </w:rPr>
        <w:t>魏会娟</w:t>
      </w:r>
    </w:p>
    <w:p>
      <w:pPr>
        <w:spacing w:line="360" w:lineRule="auto"/>
        <w:ind w:firstLine="560" w:firstLineChars="200"/>
        <w:rPr>
          <w:rFonts w:hint="default" w:ascii="仿宋" w:hAnsi="仿宋" w:eastAsia="仿宋" w:cs="宋体"/>
          <w:kern w:val="0"/>
          <w:sz w:val="28"/>
          <w:szCs w:val="28"/>
          <w:u w:val="single"/>
          <w:lang w:val="en-US" w:eastAsia="zh-CN"/>
        </w:rPr>
      </w:pPr>
      <w:r>
        <w:rPr>
          <w:rFonts w:hint="eastAsia" w:ascii="仿宋" w:hAnsi="仿宋" w:eastAsia="仿宋" w:cs="宋体"/>
          <w:kern w:val="0"/>
          <w:sz w:val="28"/>
          <w:szCs w:val="28"/>
        </w:rPr>
        <w:t>电　　 话：</w:t>
      </w:r>
      <w:r>
        <w:rPr>
          <w:rFonts w:hint="eastAsia" w:ascii="仿宋" w:hAnsi="仿宋" w:eastAsia="仿宋" w:cs="宋体"/>
          <w:kern w:val="0"/>
          <w:sz w:val="28"/>
          <w:szCs w:val="28"/>
          <w:u w:val="single"/>
          <w:lang w:val="en-US" w:eastAsia="zh-CN"/>
        </w:rPr>
        <w:t>15276075795</w:t>
      </w:r>
    </w:p>
    <w:p>
      <w:bookmarkStart w:id="42" w:name="_GoBack"/>
      <w:bookmarkEnd w:id="4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1N2Y2Nzk1MjY0OWIzNWFhZGFkMGM3ZGY3NTBhZDEifQ=="/>
  </w:docVars>
  <w:rsids>
    <w:rsidRoot w:val="56777544"/>
    <w:rsid w:val="56777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widowControl/>
      <w:spacing w:before="340" w:after="330" w:line="576" w:lineRule="auto"/>
      <w:jc w:val="left"/>
      <w:outlineLvl w:val="0"/>
    </w:pPr>
    <w:rPr>
      <w:b/>
      <w:bCs/>
      <w:kern w:val="44"/>
      <w:sz w:val="44"/>
      <w:szCs w:val="44"/>
    </w:rPr>
  </w:style>
  <w:style w:type="paragraph" w:styleId="4">
    <w:name w:val="heading 2"/>
    <w:basedOn w:val="1"/>
    <w:next w:val="1"/>
    <w:qFormat/>
    <w:uiPriority w:val="99"/>
    <w:pPr>
      <w:keepNext/>
      <w:keepLines/>
      <w:spacing w:before="260" w:after="260" w:line="415" w:lineRule="auto"/>
      <w:outlineLvl w:val="1"/>
    </w:pPr>
    <w:rPr>
      <w:rFonts w:ascii="Arial" w:hAnsi="Arial" w:eastAsia="黑体"/>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widowControl/>
      <w:jc w:val="left"/>
    </w:pPr>
    <w:rPr>
      <w:kern w:val="0"/>
      <w:sz w:val="24"/>
      <w:szCs w:val="20"/>
    </w:rPr>
  </w:style>
  <w:style w:type="paragraph" w:styleId="5">
    <w:name w:val="Normal Indent"/>
    <w:basedOn w:val="1"/>
    <w:next w:val="6"/>
    <w:qFormat/>
    <w:uiPriority w:val="99"/>
    <w:pPr>
      <w:widowControl/>
      <w:ind w:firstLine="420"/>
      <w:jc w:val="left"/>
    </w:pPr>
    <w:rPr>
      <w:rFonts w:ascii="Calibri" w:hAnsi="Calibri" w:cs="黑体"/>
      <w:szCs w:val="22"/>
    </w:rPr>
  </w:style>
  <w:style w:type="paragraph" w:styleId="6">
    <w:name w:val="toa heading"/>
    <w:basedOn w:val="1"/>
    <w:next w:val="1"/>
    <w:qFormat/>
    <w:uiPriority w:val="0"/>
    <w:pPr>
      <w:widowControl/>
      <w:autoSpaceDE/>
      <w:autoSpaceDN/>
      <w:spacing w:before="120" w:after="0" w:line="240" w:lineRule="auto"/>
      <w:ind w:left="0" w:firstLine="3584"/>
    </w:pPr>
  </w:style>
  <w:style w:type="paragraph" w:styleId="7">
    <w:name w:val="Body Text Indent"/>
    <w:basedOn w:val="1"/>
    <w:qFormat/>
    <w:uiPriority w:val="99"/>
    <w:pPr>
      <w:spacing w:after="120"/>
      <w:ind w:left="420" w:leftChars="200"/>
    </w:pPr>
    <w:rPr>
      <w:rFonts w:ascii="Calibri" w:hAnsi="Calibri" w:cs="黑体"/>
    </w:rPr>
  </w:style>
  <w:style w:type="paragraph" w:styleId="8">
    <w:name w:val="Body Text First Indent 2"/>
    <w:basedOn w:val="7"/>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2478</Words>
  <Characters>2899</Characters>
  <Lines>0</Lines>
  <Paragraphs>0</Paragraphs>
  <TotalTime>0</TotalTime>
  <ScaleCrop>false</ScaleCrop>
  <LinksUpToDate>false</LinksUpToDate>
  <CharactersWithSpaces>2948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2022-06-15T04:51:00Z</dcterms:created>
  <dc:creator>菡萏</dc:creator>
  <cp:lastModifiedBy>菡萏</cp:lastModifiedBy>
  <dcterms:modified xsi:type="dcterms:W3CDTF">2022-06-15T04:53:32Z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5FE730CDDE5C4F659121AC48628E8CB2</vt:lpwstr>
  </property>
</Properties>
</file>