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sz w:val="28"/>
          <w:szCs w:val="28"/>
        </w:rPr>
      </w:pPr>
      <w:r>
        <w:rPr>
          <w:sz w:val="28"/>
          <w:szCs w:val="28"/>
        </w:rPr>
        <w:t>阿瓦提县政务服务和公共资源交易中心（采购中心）关于阿瓦提县民政局采购文明社区日间照料中心提升改造项目的竞争性磋商公告</w:t>
      </w:r>
    </w:p>
    <w:p>
      <w:pPr>
        <w:pStyle w:val="3"/>
        <w:keepNext w:val="0"/>
        <w:keepLines w:val="0"/>
        <w:pageBreakBefore w:val="0"/>
        <w:widowControl/>
        <w:suppressLineNumbers w:val="0"/>
        <w:pBdr>
          <w:top w:val="none" w:color="auto" w:sz="0" w:space="0"/>
          <w:left w:val="none" w:color="auto" w:sz="0" w:space="0"/>
          <w:bottom w:val="dotted" w:color="999999" w:sz="4" w:space="6"/>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color w:val="666666"/>
          <w:sz w:val="16"/>
          <w:szCs w:val="16"/>
        </w:rPr>
      </w:pPr>
      <w:r>
        <w:rPr>
          <w:color w:val="666666"/>
          <w:sz w:val="16"/>
          <w:szCs w:val="16"/>
          <w:bdr w:val="none" w:color="auto" w:sz="0" w:space="0"/>
        </w:rPr>
        <w:t>来源：阿瓦提县政务服务和公共资源交易中心（采购中心） 发布时间：2022-06-16 浏览次数：97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阿瓦提县民政局采购文明社区日间照料中心提升改造项目采购项目的潜在供应商应在政采云一站式政府采购云平台获取采购文件，并于2022年06月28日 10:30（北京时间）前提交响应文件。</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项目编号：AWT-ZFCG-2022（JZXCS）-011号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项目名称：阿瓦提县民政局采购文明社区日间照料中心提升改造项目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采购方式：竞争性磋商</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预算金额（元）：500000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最高限价（元）：500000 </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    采购需求：</w:t>
      </w:r>
      <w:r>
        <w:rPr>
          <w:rFonts w:hint="eastAsia" w:ascii="仿宋" w:hAnsi="仿宋" w:eastAsia="仿宋" w:cs="仿宋"/>
          <w:i w:val="0"/>
          <w:iCs w:val="0"/>
          <w:caps w:val="0"/>
          <w:color w:val="000000"/>
          <w:spacing w:val="0"/>
          <w:kern w:val="0"/>
          <w:sz w:val="21"/>
          <w:szCs w:val="21"/>
          <w:bdr w:val="none" w:color="auto" w:sz="0" w:space="0"/>
          <w:lang w:val="en-US" w:eastAsia="zh-CN" w:bidi="ar"/>
        </w:rPr>
        <w:t> </w:t>
      </w:r>
      <w:r>
        <w:rPr>
          <w:rFonts w:hint="eastAsia" w:ascii="仿宋" w:hAnsi="仿宋" w:eastAsia="仿宋" w:cs="仿宋"/>
          <w:i w:val="0"/>
          <w:iCs w:val="0"/>
          <w:caps w:val="0"/>
          <w:color w:val="000000"/>
          <w:spacing w:val="0"/>
          <w:kern w:val="0"/>
          <w:sz w:val="19"/>
          <w:szCs w:val="19"/>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shd w:val="clear" w:fill="F7F7F7"/>
        </w:rPr>
        <w:t>   </w:t>
      </w:r>
      <w:r>
        <w:rPr>
          <w:rFonts w:hint="eastAsia" w:ascii="仿宋" w:hAnsi="仿宋" w:eastAsia="仿宋" w:cs="仿宋"/>
          <w:i w:val="0"/>
          <w:iCs w:val="0"/>
          <w:caps w:val="0"/>
          <w:color w:val="000000"/>
          <w:spacing w:val="0"/>
          <w:sz w:val="21"/>
          <w:szCs w:val="21"/>
          <w:shd w:val="clear" w:fill="F7F7F7"/>
          <w:lang w:val="en-US" w:eastAsia="zh-CN"/>
        </w:rPr>
        <w:t xml:space="preserve"> </w:t>
      </w:r>
      <w:r>
        <w:rPr>
          <w:rFonts w:hint="eastAsia" w:ascii="仿宋" w:hAnsi="仿宋" w:eastAsia="仿宋" w:cs="仿宋"/>
          <w:i w:val="0"/>
          <w:iCs w:val="0"/>
          <w:caps w:val="0"/>
          <w:color w:val="000000"/>
          <w:spacing w:val="0"/>
          <w:sz w:val="21"/>
          <w:szCs w:val="21"/>
          <w:shd w:val="clear" w:fill="F7F7F7"/>
        </w:rPr>
        <w:t>标项名称： </w:t>
      </w:r>
      <w:r>
        <w:rPr>
          <w:rStyle w:val="7"/>
          <w:rFonts w:hint="eastAsia" w:ascii="仿宋" w:hAnsi="仿宋" w:eastAsia="仿宋" w:cs="仿宋"/>
          <w:i w:val="0"/>
          <w:iCs w:val="0"/>
          <w:caps w:val="0"/>
          <w:color w:val="000000"/>
          <w:spacing w:val="0"/>
          <w:sz w:val="21"/>
          <w:szCs w:val="21"/>
          <w:shd w:val="clear" w:fill="F7F7F7"/>
        </w:rPr>
        <w:t>阿瓦提县民政局采购文明社区日间照料中心提升改造项目</w:t>
      </w:r>
      <w:r>
        <w:rPr>
          <w:rFonts w:hint="eastAsia" w:ascii="仿宋" w:hAnsi="仿宋" w:eastAsia="仿宋" w:cs="仿宋"/>
          <w:i w:val="0"/>
          <w:iCs w:val="0"/>
          <w:caps w:val="0"/>
          <w:color w:val="000000"/>
          <w:spacing w:val="0"/>
          <w:sz w:val="21"/>
          <w:szCs w:val="21"/>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1"/>
          <w:szCs w:val="21"/>
          <w:bdr w:val="none" w:color="auto" w:sz="0" w:space="0"/>
          <w:lang w:val="en-US" w:eastAsia="zh-CN" w:bidi="ar"/>
        </w:rPr>
        <w:t>    数量：不限 </w:t>
      </w:r>
      <w:r>
        <w:rPr>
          <w:rFonts w:hint="eastAsia" w:ascii="仿宋" w:hAnsi="仿宋" w:eastAsia="仿宋" w:cs="仿宋"/>
          <w:i w:val="0"/>
          <w:iCs w:val="0"/>
          <w:caps w:val="0"/>
          <w:color w:val="000000"/>
          <w:spacing w:val="0"/>
          <w:kern w:val="0"/>
          <w:sz w:val="19"/>
          <w:szCs w:val="19"/>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预算金额（元）：500000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单位：批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 简要规格描述：详见磋商文件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lang w:val="en-US" w:eastAsia="zh-CN"/>
        </w:rPr>
        <w:t xml:space="preserve"> </w:t>
      </w:r>
      <w:bookmarkStart w:id="0" w:name="_GoBack"/>
      <w:bookmarkEnd w:id="0"/>
      <w:r>
        <w:rPr>
          <w:rFonts w:hint="eastAsia" w:ascii="仿宋" w:hAnsi="仿宋" w:eastAsia="仿宋" w:cs="仿宋"/>
          <w:i w:val="0"/>
          <w:iCs w:val="0"/>
          <w:caps w:val="0"/>
          <w:color w:val="000000"/>
          <w:spacing w:val="0"/>
          <w:sz w:val="21"/>
          <w:szCs w:val="21"/>
        </w:rPr>
        <w:t>备注：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合同履约期限：标项 1，以双方签订合同为准 </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本项目（否）接受联合体投标。</w:t>
      </w:r>
      <w:r>
        <w:rPr>
          <w:rFonts w:hint="eastAsia" w:ascii="仿宋" w:hAnsi="仿宋" w:eastAsia="仿宋" w:cs="仿宋"/>
          <w:i w:val="0"/>
          <w:iCs w:val="0"/>
          <w:caps w:val="0"/>
          <w:color w:val="000000"/>
          <w:spacing w:val="0"/>
          <w:sz w:val="19"/>
          <w:szCs w:val="19"/>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2.落实政府采购政策需满足的资格要求：标项1：（1）《政府采购促进中小企业发展管理办法》（财库〔2020〕46号）；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（2）《财政部、司法部关于政府采购支持监狱企业发展有关问题的通知》（财库〔2014〕68号）；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（3）《国务院办公厅关于建立政府强制采购节能产品制度的通知》（国办发〔2007〕51号）；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（4）《财政部 民政部 中国残疾人联合会关于促进残疾人就业政府采购政策的通知》财库〔2017〕141号。</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3.本项目的特定资格要求：标项1：无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时间：2022年06月16日至2022年06月23日，每天上午10:00至14:00，下午16:00至19:30（北京时间，法定节假日除外）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方式：供应商登录政采云平台https://www.zcygov.cn/在线申请获取采购文件（进入“项目采购”应用，在获取采购文件菜单中选择项目，申请获取采购文件）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截止时间：2022年06月28日 10:30（北京时间）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开启时间：2022年06月28日 10:30 （北京时间）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1"/>
          <w:szCs w:val="21"/>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七、其他补充事宜</w:t>
      </w:r>
      <w:r>
        <w:rPr>
          <w:rFonts w:hint="default" w:ascii="黑体" w:hAnsi="宋体" w:eastAsia="黑体" w:cs="黑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1.本公告同时在新疆政府采购网和阿瓦提县人民政府网发布。</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特别提示：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5"/>
          <w:szCs w:val="25"/>
        </w:rPr>
      </w:pPr>
      <w:r>
        <w:rPr>
          <w:rStyle w:val="6"/>
          <w:rFonts w:hint="default" w:ascii="黑体" w:hAnsi="宋体" w:eastAsia="黑体" w:cs="黑体"/>
          <w:i w:val="0"/>
          <w:iCs w:val="0"/>
          <w:caps w:val="0"/>
          <w:color w:val="000000"/>
          <w:spacing w:val="0"/>
          <w:sz w:val="21"/>
          <w:szCs w:val="21"/>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w:t>
      </w:r>
      <w:r>
        <w:rPr>
          <w:rStyle w:val="7"/>
          <w:rFonts w:hint="eastAsia" w:ascii="仿宋" w:hAnsi="仿宋" w:eastAsia="仿宋" w:cs="仿宋"/>
          <w:i w:val="0"/>
          <w:iCs w:val="0"/>
          <w:caps w:val="0"/>
          <w:color w:val="000000"/>
          <w:spacing w:val="0"/>
          <w:sz w:val="21"/>
          <w:szCs w:val="21"/>
        </w:rPr>
        <w:t>阿瓦提县民政局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址：阿瓦提县学府路11号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联系方式：0997-5127013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称：阿瓦提县政务服务和公共资源交易中心（采购中心）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址：新疆阿克苏地区阿瓦提县政务服务和公共资源交易中心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联系方式：0997-5122717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项目联系人：</w:t>
      </w:r>
      <w:r>
        <w:rPr>
          <w:rStyle w:val="7"/>
          <w:rFonts w:hint="eastAsia" w:ascii="仿宋" w:hAnsi="仿宋" w:eastAsia="仿宋" w:cs="仿宋"/>
          <w:i w:val="0"/>
          <w:iCs w:val="0"/>
          <w:caps w:val="0"/>
          <w:color w:val="000000"/>
          <w:spacing w:val="0"/>
          <w:sz w:val="21"/>
          <w:szCs w:val="21"/>
        </w:rPr>
        <w:t>刘亚婷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电 话：</w:t>
      </w:r>
      <w:r>
        <w:rPr>
          <w:rStyle w:val="7"/>
          <w:rFonts w:hint="eastAsia" w:ascii="仿宋" w:hAnsi="仿宋" w:eastAsia="仿宋" w:cs="仿宋"/>
          <w:i w:val="0"/>
          <w:iCs w:val="0"/>
          <w:caps w:val="0"/>
          <w:color w:val="000000"/>
          <w:spacing w:val="0"/>
          <w:sz w:val="21"/>
          <w:szCs w:val="21"/>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TU2Nzg2YjU1ZmEwZDZlMzc2YjZlN2FmMjQwY2QifQ=="/>
  </w:docVars>
  <w:rsids>
    <w:rsidRoot w:val="68475087"/>
    <w:rsid w:val="6847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2379</Words>
  <Characters>2648</Characters>
  <Lines>0</Lines>
  <Paragraphs>0</Paragraphs>
  <TotalTime>0</TotalTime>
  <ScaleCrop>false</ScaleCrop>
  <LinksUpToDate>false</LinksUpToDate>
  <CharactersWithSpaces>2895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2022-06-28T10:43:00Z</dcterms:created>
  <dc:creator>Administrator</dc:creator>
  <cp:lastModifiedBy>Administrator</cp:lastModifiedBy>
  <dcterms:modified xsi:type="dcterms:W3CDTF">2022-06-28T10:44:01Z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FD680170ACF8414C8E5208730F41FF5E</vt:lpwstr>
  </property>
</Properties>
</file>