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80" w:lineRule="auto"/>
        <w:ind w:left="0" w:leftChars="-95" w:right="-313" w:rightChars="-149" w:hanging="199" w:hangingChars="45"/>
        <w:jc w:val="center"/>
        <w:textAlignment w:val="auto"/>
        <w:rPr>
          <w:rFonts w:hint="eastAsia" w:ascii="宋体" w:hAnsi="宋体" w:eastAsia="宋体" w:cs="宋体"/>
          <w:color w:val="auto"/>
          <w:highlight w:val="none"/>
          <w:u w:val="none"/>
        </w:rPr>
      </w:pPr>
      <w:bookmarkStart w:id="0" w:name="_Toc28359011"/>
      <w:bookmarkStart w:id="1" w:name="_Toc35393797"/>
      <w:r>
        <w:rPr>
          <w:rFonts w:hint="eastAsia" w:ascii="宋体" w:hAnsi="宋体" w:eastAsia="宋体" w:cs="宋体"/>
          <w:color w:val="auto"/>
          <w:highlight w:val="none"/>
          <w:u w:val="none"/>
          <w:lang w:val="en-US" w:eastAsia="zh-CN"/>
        </w:rPr>
        <w:t>福海县城集中供热能力提升改造项目—换热站配套设施采购竞争性谈判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采购公告</w:t>
      </w:r>
      <w:bookmarkEnd w:id="0"/>
      <w:bookmarkEnd w:id="1"/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福海县城集中供热能力提升改造项目—换热站配套设施采购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的潜在供应商应在阿勒泰市团结南路202号御华园小区2栋2层10号获取采购文件，并于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2022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</w:rPr>
        <w:t xml:space="preserve">年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06月27日16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</w:rPr>
        <w:t xml:space="preserve">点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</w:rPr>
        <w:t>分（北京时间）前提交响应文件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</w:pPr>
      <w:bookmarkStart w:id="2" w:name="_Toc35393629"/>
      <w:bookmarkStart w:id="3" w:name="_Toc28359089"/>
      <w:bookmarkStart w:id="4" w:name="_Toc28359012"/>
      <w:bookmarkStart w:id="5" w:name="_Toc35393798"/>
      <w:r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项目编号：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eastAsia="zh-CN"/>
        </w:rPr>
        <w:t>WBZFCG2022008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福海县城集中供热能力提升改造项目—换热站配套设施采购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采购方式：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sym w:font="Wingdings 2" w:char="0052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竞争性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谈判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竞争性磋商 □询价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预算金额：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1888048.00元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最高限价：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1888048.00元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采购需求：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换热站配套设施（具体内容详见谈判文件）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合同履行期限：</w:t>
      </w: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8"/>
          <w:szCs w:val="28"/>
          <w:highlight w:val="none"/>
          <w:u w:val="none"/>
          <w:lang w:val="en-US" w:bidi="ar-SA"/>
        </w:rPr>
        <w:t>详见</w:t>
      </w: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谈判</w:t>
      </w: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8"/>
          <w:szCs w:val="28"/>
          <w:highlight w:val="none"/>
          <w:u w:val="none"/>
          <w:lang w:val="en-US" w:bidi="ar-SA"/>
        </w:rPr>
        <w:t>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本项目（</w:t>
      </w:r>
      <w:r>
        <w:rPr>
          <w:rFonts w:hint="eastAsia" w:ascii="宋体" w:hAnsi="宋体" w:eastAsia="宋体" w:cs="宋体"/>
          <w:i w:val="0"/>
          <w:iCs/>
          <w:color w:val="auto"/>
          <w:sz w:val="28"/>
          <w:szCs w:val="28"/>
          <w:highlight w:val="none"/>
          <w:u w:val="none"/>
          <w:lang w:val="en-US" w:eastAsia="zh-CN"/>
        </w:rPr>
        <w:t>不</w:t>
      </w:r>
      <w:r>
        <w:rPr>
          <w:rFonts w:hint="eastAsia" w:ascii="宋体" w:hAnsi="宋体" w:eastAsia="宋体" w:cs="宋体"/>
          <w:i w:val="0"/>
          <w:iCs/>
          <w:color w:val="auto"/>
          <w:sz w:val="28"/>
          <w:szCs w:val="28"/>
          <w:highlight w:val="none"/>
          <w:u w:val="none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接受联合体。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</w:pPr>
      <w:bookmarkStart w:id="6" w:name="_Toc35393799"/>
      <w:bookmarkStart w:id="7" w:name="_Toc35393630"/>
      <w:bookmarkStart w:id="8" w:name="_Toc28359090"/>
      <w:bookmarkStart w:id="9" w:name="_Toc28359013"/>
      <w:r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  <w:t>二、申请人的资格要求：</w:t>
      </w:r>
      <w:bookmarkEnd w:id="6"/>
      <w:bookmarkEnd w:id="7"/>
      <w:bookmarkEnd w:id="8"/>
      <w:bookmarkEnd w:id="9"/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4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bookmarkStart w:id="10" w:name="_Toc28359091"/>
      <w:bookmarkStart w:id="11" w:name="_Toc35393800"/>
      <w:bookmarkStart w:id="12" w:name="_Toc28359014"/>
      <w:bookmarkStart w:id="13" w:name="_Toc35393631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4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1.1具有独立承担民事责任的能力;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4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1.2具有良好的商业信誉和健全的财务会计制度;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4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1.3具有履行合同所必需的设备和专业技术能力;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4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1.4有依法缴纳税收和社会保障资金的良好记录;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4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1.5</w:t>
      </w:r>
      <w:r>
        <w:rPr>
          <w:rFonts w:hint="eastAsia" w:ascii="宋体" w:hAnsi="宋体" w:eastAsia="宋体" w:cs="宋体"/>
          <w:color w:val="auto"/>
          <w:spacing w:val="-20"/>
          <w:sz w:val="28"/>
          <w:szCs w:val="28"/>
          <w:highlight w:val="none"/>
          <w:u w:val="none"/>
        </w:rPr>
        <w:t>参加政府采购活动前三年内，在经营活动中没有重大违法记录;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4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2.《政府采购促进中小企业发展管理办法》（财库﹝2020﹞46 号）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280" w:firstLineChars="1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1）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凡拟参加本次采购项目的供应商，如在“信用中国”网站（www.creditchina.gov.cn）、中国政府采购网（www.ccgp.gov.cn）、被列入失信被执行人、重大税收违法案件当事人名单、政府采购严重违法失信行为记录名单的（尚在处罚期内的）、经营异常名录的，将拒绝其参本次政府采购活动（查询截止时点：本公告发布之日至响应文件递交截止时间之间任意时刻的查询）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280" w:firstLineChars="1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（2）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  <w:t>三、获取采购文件</w:t>
      </w:r>
      <w:bookmarkEnd w:id="10"/>
      <w:bookmarkEnd w:id="11"/>
      <w:bookmarkEnd w:id="12"/>
      <w:bookmarkEnd w:id="13"/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时间：2022年06月21日至2022年06月23日，每天上午10时至14时，下午16时至19时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4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地点：阿勒泰市团结南路202号御华园小区2栋2层10号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4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方式：现场获取，请携带法定代表人身份证明或授权委托书，委托代理人身份证，营业执照（副本），中小企业声明函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“信用中国”网站信用报告和中国政府采购网的查询结果的截图并加盖公章（查询时间不早于本公告发布之日），以上证件需提供原件及加盖公章彩印件三套。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4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售价：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300元（叁佰元整）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</w:pPr>
      <w:bookmarkStart w:id="14" w:name="_Toc35393801"/>
      <w:bookmarkStart w:id="15" w:name="_Toc35393632"/>
      <w:bookmarkStart w:id="16" w:name="_Toc28359092"/>
      <w:bookmarkStart w:id="17" w:name="_Toc28359015"/>
      <w:r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  <w:t>四、响应文件提交</w:t>
      </w:r>
      <w:bookmarkEnd w:id="14"/>
      <w:bookmarkEnd w:id="15"/>
      <w:bookmarkEnd w:id="16"/>
      <w:bookmarkEnd w:id="17"/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截止时间：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2022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06月27日16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</w:rPr>
        <w:t>点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</w:rPr>
        <w:t>分（北京时间）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地点：阿勒泰市团结南路202号御华园小区2栋2层10号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</w:pPr>
      <w:bookmarkStart w:id="18" w:name="_Toc35393802"/>
      <w:bookmarkStart w:id="19" w:name="_Toc35393633"/>
      <w:bookmarkStart w:id="20" w:name="_Toc28359016"/>
      <w:bookmarkStart w:id="21" w:name="_Toc28359093"/>
      <w:r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  <w:t>五、开启</w:t>
      </w:r>
      <w:bookmarkEnd w:id="18"/>
      <w:bookmarkEnd w:id="19"/>
      <w:bookmarkEnd w:id="20"/>
      <w:bookmarkEnd w:id="21"/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时间：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2022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</w:rPr>
        <w:t xml:space="preserve">年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</w:rPr>
        <w:t xml:space="preserve"> 月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27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16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</w:rPr>
        <w:t>点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</w:rPr>
        <w:t>分（北京时间）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地点：阿勒泰市团结南路202号御华园小区2栋2层10号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</w:pPr>
      <w:bookmarkStart w:id="22" w:name="_Toc35393634"/>
      <w:bookmarkStart w:id="23" w:name="_Toc28359017"/>
      <w:bookmarkStart w:id="24" w:name="_Toc28359094"/>
      <w:bookmarkStart w:id="25" w:name="_Toc35393803"/>
      <w:r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  <w:t>六、公告期限</w:t>
      </w:r>
      <w:bookmarkEnd w:id="22"/>
      <w:bookmarkEnd w:id="23"/>
      <w:bookmarkEnd w:id="24"/>
      <w:bookmarkEnd w:id="25"/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</w:rPr>
        <w:t>自本公告发布之日起3个工作日。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color w:val="auto"/>
          <w:highlight w:val="none"/>
          <w:u w:val="none"/>
        </w:rPr>
      </w:pPr>
      <w:bookmarkStart w:id="26" w:name="_Toc35393804"/>
      <w:bookmarkStart w:id="27" w:name="_Toc35393635"/>
      <w:r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  <w:t>七、其他补充事宜</w:t>
      </w:r>
      <w:bookmarkEnd w:id="26"/>
      <w:bookmarkEnd w:id="27"/>
      <w:r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   /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</w:pPr>
      <w:bookmarkStart w:id="28" w:name="_Toc28359018"/>
      <w:bookmarkStart w:id="29" w:name="_Toc28359095"/>
      <w:bookmarkStart w:id="30" w:name="_Toc35393805"/>
      <w:bookmarkStart w:id="31" w:name="_Toc35393636"/>
      <w:r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  <w:t>八、凡对本次采购提出询问，请按以下方式联系。</w:t>
      </w:r>
      <w:bookmarkEnd w:id="28"/>
      <w:bookmarkEnd w:id="29"/>
      <w:bookmarkEnd w:id="30"/>
      <w:bookmarkEnd w:id="31"/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480" w:lineRule="auto"/>
        <w:ind w:firstLine="840" w:firstLineChars="3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</w:pPr>
      <w:bookmarkStart w:id="32" w:name="_Toc28359096"/>
      <w:bookmarkStart w:id="33" w:name="_Toc28359019"/>
      <w:bookmarkStart w:id="34" w:name="_Toc35393806"/>
      <w:bookmarkStart w:id="35" w:name="_Toc35393637"/>
      <w:r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  <w:t>1.采购人信息</w:t>
      </w:r>
      <w:bookmarkEnd w:id="32"/>
      <w:bookmarkEnd w:id="33"/>
      <w:bookmarkEnd w:id="34"/>
      <w:bookmarkEnd w:id="35"/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left="1129" w:leftChars="371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名   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福海县住房和城乡建设局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left="1129" w:leftChars="371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地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址：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福海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县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left="1129" w:leftChars="371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联系方式：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13565175839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480" w:lineRule="auto"/>
        <w:ind w:firstLine="840" w:firstLineChars="3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</w:pPr>
      <w:bookmarkStart w:id="36" w:name="_Toc28359020"/>
      <w:bookmarkStart w:id="37" w:name="_Toc28359097"/>
      <w:bookmarkStart w:id="38" w:name="_Toc35393807"/>
      <w:bookmarkStart w:id="39" w:name="_Toc35393638"/>
      <w:r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  <w:t>2.采购代理机构信息</w:t>
      </w:r>
      <w:bookmarkEnd w:id="36"/>
      <w:bookmarkEnd w:id="37"/>
      <w:bookmarkEnd w:id="38"/>
      <w:bookmarkEnd w:id="39"/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名   称：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新疆万博工程管理服务有限公司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地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址：阿勒泰市团结南路202号御华园小区2栋2层1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0号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联系方式：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18199628494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480" w:lineRule="auto"/>
        <w:ind w:firstLine="840" w:firstLineChars="3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</w:pPr>
      <w:bookmarkStart w:id="40" w:name="_Toc35393808"/>
      <w:bookmarkStart w:id="41" w:name="_Toc28359098"/>
      <w:bookmarkStart w:id="42" w:name="_Toc28359021"/>
      <w:bookmarkStart w:id="43" w:name="_Toc35393639"/>
      <w:r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u w:val="none"/>
        </w:rPr>
        <w:t>3.项目联系方式</w:t>
      </w:r>
      <w:bookmarkEnd w:id="40"/>
      <w:bookmarkEnd w:id="41"/>
      <w:bookmarkEnd w:id="42"/>
      <w:bookmarkEnd w:id="43"/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项目联系人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刘雪君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　　话：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18199628494、0906-2107151</w:t>
      </w:r>
      <w:bookmarkStart w:id="44" w:name="_GoBack"/>
      <w:bookmarkEnd w:id="4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none"/>
      <w:pStyle w:val="3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NjQ5NGNjNjE0Nzk2ODcxODE0ZGE1ODMxNjUwZWIifQ=="/>
  </w:docVars>
  <w:rsids>
    <w:rsidRoot w:val="5B14011E"/>
    <w:rsid w:val="2F6F1CDD"/>
    <w:rsid w:val="5B14011E"/>
    <w:rsid w:val="719A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hAnsi="黑体" w:eastAsia="仿宋_GB2312"/>
      <w:b/>
      <w:kern w:val="0"/>
      <w:sz w:val="44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afterLines="0" w:line="360" w:lineRule="auto"/>
      <w:jc w:val="center"/>
      <w:outlineLvl w:val="1"/>
    </w:pPr>
    <w:rPr>
      <w:rFonts w:ascii="Arial" w:hAnsi="Arial" w:eastAsia="黑体"/>
      <w:bCs/>
      <w:sz w:val="32"/>
      <w:szCs w:val="32"/>
    </w:rPr>
  </w:style>
  <w:style w:type="character" w:default="1" w:styleId="7">
    <w:name w:val="Default Paragraph Font"/>
    <w:link w:val="8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uiPriority w:val="0"/>
    <w:rPr>
      <w:rFonts w:eastAsia="仿宋_GB2312"/>
      <w:sz w:val="28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sz w:val="11"/>
    </w:rPr>
  </w:style>
  <w:style w:type="paragraph" w:customStyle="1" w:styleId="8">
    <w:name w:val=" Char1"/>
    <w:basedOn w:val="1"/>
    <w:link w:val="7"/>
    <w:uiPriority w:val="0"/>
    <w:pPr>
      <w:widowControl/>
      <w:spacing w:after="160" w:line="240" w:lineRule="exact"/>
      <w:jc w:val="left"/>
    </w:pPr>
  </w:style>
  <w:style w:type="character" w:customStyle="1" w:styleId="9">
    <w:name w:val=" Char Char"/>
    <w:basedOn w:val="7"/>
    <w:link w:val="4"/>
    <w:uiPriority w:val="0"/>
    <w:rPr>
      <w:rFonts w:ascii="Arial" w:hAnsi="Arial" w:eastAsia="黑体"/>
      <w:bCs/>
      <w:kern w:val="2"/>
      <w:sz w:val="32"/>
      <w:szCs w:val="32"/>
      <w:lang w:val="en-US" w:eastAsia="zh-CN" w:bidi="ar-SA"/>
    </w:rPr>
  </w:style>
  <w:style w:type="paragraph" w:customStyle="1" w:styleId="10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Theme="minorHAnsi" w:hAnsiTheme="minorHAnsi" w:eastAsiaTheme="minorEastAsia" w:cstheme="minorBidi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1239</Words>
  <Characters>1429</Characters>
  <Lines>0</Lines>
  <Paragraphs>0</Paragraphs>
  <TotalTime>2</TotalTime>
  <ScaleCrop>false</ScaleCrop>
  <LinksUpToDate>false</LinksUpToDate>
  <CharactersWithSpaces>1457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2022-06-20T08:15:00Z</dcterms:created>
  <dc:creator>rogue</dc:creator>
  <cp:lastModifiedBy>rogue</cp:lastModifiedBy>
  <dcterms:modified xsi:type="dcterms:W3CDTF">2022-06-20T13:14:00Z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239094BAAA7B4CDC86942056E20D5F21</vt:lpwstr>
  </property>
</Properties>
</file>