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color w:val="auto"/>
          <w:sz w:val="24"/>
        </w:rPr>
      </w:pPr>
      <w:r>
        <w:rPr>
          <w:rFonts w:hint="eastAsia" w:ascii="宋体" w:hAnsi="宋体"/>
          <w:color w:val="auto"/>
          <w:sz w:val="28"/>
          <w:szCs w:val="28"/>
          <w:lang w:eastAsia="zh-CN"/>
        </w:rPr>
        <w:t>新疆鑫锦源工程管理咨询有限公司</w:t>
      </w:r>
      <w:r>
        <w:rPr>
          <w:rFonts w:hint="eastAsia" w:ascii="宋体" w:hAnsi="宋体"/>
          <w:color w:val="auto"/>
          <w:sz w:val="28"/>
          <w:szCs w:val="28"/>
        </w:rPr>
        <w:t>关于</w:t>
      </w:r>
      <w:r>
        <w:rPr>
          <w:rFonts w:hint="eastAsia" w:ascii="宋体" w:hAnsi="宋体"/>
          <w:color w:val="auto"/>
          <w:sz w:val="28"/>
          <w:szCs w:val="28"/>
          <w:lang w:eastAsia="zh-CN"/>
        </w:rPr>
        <w:t>奇台县昌吉西街改建工程</w:t>
      </w:r>
      <w:r>
        <w:rPr>
          <w:rFonts w:hint="eastAsia" w:ascii="宋体" w:hAnsi="宋体"/>
          <w:color w:val="auto"/>
          <w:sz w:val="28"/>
          <w:szCs w:val="28"/>
        </w:rPr>
        <w:t>的竞争性磋商公告</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一、项目基本情况</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项目编号：</w:t>
      </w:r>
      <w:r>
        <w:rPr>
          <w:rFonts w:hint="eastAsia" w:ascii="宋体" w:hAnsi="宋体"/>
          <w:color w:val="auto"/>
          <w:sz w:val="24"/>
          <w:lang w:eastAsia="zh-CN"/>
        </w:rPr>
        <w:t>XJXJY-2022-1</w:t>
      </w:r>
      <w:r>
        <w:rPr>
          <w:rFonts w:hint="eastAsia" w:ascii="宋体" w:hAnsi="宋体"/>
          <w:color w:val="auto"/>
          <w:sz w:val="24"/>
          <w:lang w:val="en-US" w:eastAsia="zh-CN"/>
        </w:rPr>
        <w:t>8-02</w:t>
      </w:r>
      <w:r>
        <w:rPr>
          <w:rFonts w:hint="eastAsia" w:ascii="宋体" w:hAnsi="宋体"/>
          <w:color w:val="auto"/>
          <w:sz w:val="24"/>
        </w:rPr>
        <w:t> </w:t>
      </w:r>
      <w:bookmarkStart w:id="0" w:name="_GoBack"/>
      <w:bookmarkEnd w:id="0"/>
    </w:p>
    <w:p>
      <w:pPr>
        <w:adjustRightInd w:val="0"/>
        <w:spacing w:line="360" w:lineRule="auto"/>
        <w:ind w:firstLine="720" w:firstLineChars="300"/>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奇台县昌吉西街改建工程</w:t>
      </w:r>
    </w:p>
    <w:p>
      <w:pPr>
        <w:adjustRightInd w:val="0"/>
        <w:spacing w:line="360" w:lineRule="auto"/>
        <w:ind w:firstLine="720" w:firstLineChars="300"/>
        <w:rPr>
          <w:rFonts w:hint="eastAsia" w:ascii="宋体" w:hAnsi="宋体" w:eastAsia="宋体" w:cs="Times New Roman"/>
          <w:color w:val="auto"/>
          <w:sz w:val="24"/>
          <w:lang w:eastAsia="zh-CN"/>
        </w:rPr>
      </w:pPr>
      <w:r>
        <w:rPr>
          <w:rFonts w:hint="eastAsia" w:ascii="宋体" w:hAnsi="宋体"/>
          <w:color w:val="auto"/>
          <w:sz w:val="24"/>
        </w:rPr>
        <w:t>采购内容</w:t>
      </w:r>
      <w:r>
        <w:rPr>
          <w:rFonts w:hint="eastAsia" w:ascii="宋体" w:hAnsi="宋体"/>
          <w:color w:val="auto"/>
          <w:sz w:val="24"/>
          <w:lang w:eastAsia="zh-CN"/>
        </w:rPr>
        <w:t>：对奇台县昌吉西街机动车道重新罩面铺油，及施划交通标线等改建。具体详见竞争性磋商文件及工程量清单。</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采购方式：竞争性磋商 </w:t>
      </w:r>
    </w:p>
    <w:p>
      <w:pPr>
        <w:adjustRightInd w:val="0"/>
        <w:spacing w:line="360" w:lineRule="auto"/>
        <w:ind w:firstLine="720" w:firstLineChars="30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预算金额（元）：</w:t>
      </w:r>
      <w:r>
        <w:rPr>
          <w:rFonts w:hint="eastAsia" w:ascii="宋体" w:hAnsi="宋体" w:eastAsia="宋体" w:cs="Times New Roman"/>
          <w:color w:val="auto"/>
          <w:sz w:val="24"/>
          <w:lang w:val="en-US" w:eastAsia="zh-CN"/>
        </w:rPr>
        <w:t>3950000元</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最高限价（元）：</w:t>
      </w:r>
      <w:r>
        <w:rPr>
          <w:rFonts w:hint="eastAsia" w:ascii="宋体" w:hAnsi="宋体" w:eastAsia="宋体" w:cs="Times New Roman"/>
          <w:color w:val="auto"/>
          <w:sz w:val="24"/>
          <w:lang w:val="en-US" w:eastAsia="zh-CN"/>
        </w:rPr>
        <w:t>391893</w:t>
      </w:r>
      <w:r>
        <w:rPr>
          <w:rFonts w:hint="eastAsia" w:ascii="宋体" w:hAnsi="宋体" w:cs="Times New Roman"/>
          <w:color w:val="auto"/>
          <w:sz w:val="24"/>
          <w:lang w:val="en-US" w:eastAsia="zh-CN"/>
        </w:rPr>
        <w:t>9</w:t>
      </w:r>
      <w:r>
        <w:rPr>
          <w:rFonts w:hint="eastAsia" w:ascii="宋体" w:hAnsi="宋体" w:eastAsia="宋体" w:cs="Times New Roman"/>
          <w:color w:val="auto"/>
          <w:sz w:val="24"/>
          <w:lang w:val="en-US" w:eastAsia="zh-CN"/>
        </w:rPr>
        <w:t>.65元</w:t>
      </w:r>
      <w:r>
        <w:rPr>
          <w:rFonts w:hint="eastAsia" w:ascii="宋体" w:hAnsi="宋体" w:eastAsia="宋体" w:cs="Times New Roman"/>
          <w:color w:val="auto"/>
          <w:sz w:val="24"/>
        </w:rPr>
        <w:t>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采购需求：</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数量：1 </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单位：项</w:t>
      </w:r>
    </w:p>
    <w:p>
      <w:pPr>
        <w:pStyle w:val="2"/>
        <w:ind w:firstLine="720" w:firstLineChars="3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质量：合格</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cs="Times New Roman"/>
          <w:color w:val="auto"/>
          <w:sz w:val="24"/>
          <w:lang w:eastAsia="zh-CN"/>
        </w:rPr>
        <w:t>工期</w:t>
      </w:r>
      <w:r>
        <w:rPr>
          <w:rFonts w:hint="eastAsia" w:ascii="宋体" w:hAnsi="宋体" w:eastAsia="宋体" w:cs="Times New Roman"/>
          <w:color w:val="auto"/>
          <w:sz w:val="24"/>
        </w:rPr>
        <w:t>：自合同签订之日起</w:t>
      </w:r>
      <w:r>
        <w:rPr>
          <w:rFonts w:hint="eastAsia" w:ascii="宋体" w:hAnsi="宋体" w:cs="Times New Roman"/>
          <w:color w:val="auto"/>
          <w:sz w:val="24"/>
          <w:lang w:val="en-US" w:eastAsia="zh-CN"/>
        </w:rPr>
        <w:t>60</w:t>
      </w:r>
      <w:r>
        <w:rPr>
          <w:rFonts w:hint="eastAsia" w:ascii="宋体" w:hAnsi="宋体" w:eastAsia="宋体" w:cs="Times New Roman"/>
          <w:color w:val="auto"/>
          <w:sz w:val="24"/>
        </w:rPr>
        <w:t xml:space="preserve">日内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本项目（否）接受联合体投标。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二、申请人的资格要求：</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1.满足《中华人民共和国政府采购法》第二十二条规定；</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2.落实政府采购政策需满足的资格要求：符合政府采购优先（节约能源、保护环境）采购政策及促进中小企业（</w:t>
      </w:r>
      <w:r>
        <w:rPr>
          <w:rFonts w:hint="eastAsia" w:ascii="宋体" w:hAnsi="宋体"/>
          <w:color w:val="auto"/>
          <w:sz w:val="24"/>
          <w:lang w:val="en-US" w:eastAsia="zh-CN"/>
        </w:rPr>
        <w:t>JY</w:t>
      </w:r>
      <w:r>
        <w:rPr>
          <w:rFonts w:hint="eastAsia" w:ascii="宋体" w:hAnsi="宋体"/>
          <w:color w:val="auto"/>
          <w:sz w:val="24"/>
        </w:rPr>
        <w:t>企业、残疾人福利性单位）发展政策的，依据规定给予评审优惠。 </w:t>
      </w:r>
    </w:p>
    <w:p>
      <w:pPr>
        <w:adjustRightInd w:val="0"/>
        <w:spacing w:line="360" w:lineRule="auto"/>
        <w:ind w:firstLine="480" w:firstLineChars="200"/>
        <w:rPr>
          <w:rFonts w:hint="eastAsia" w:ascii="宋体" w:hAnsi="宋体"/>
          <w:b w:val="0"/>
          <w:bCs w:val="0"/>
          <w:color w:val="auto"/>
          <w:sz w:val="24"/>
        </w:rPr>
      </w:pPr>
      <w:r>
        <w:rPr>
          <w:rFonts w:hint="eastAsia" w:ascii="宋体" w:hAnsi="宋体"/>
          <w:color w:val="auto"/>
          <w:sz w:val="24"/>
        </w:rPr>
        <w:t>    3.本项目的特定资格要求：（1）在中华人民共和国境内注册，具有有效的营业执照； （2）供应商必须符合《中华人民共和国政府采购法》第二十二条规定： 1、具有独立承担民事责任的能力； 2、具有良好的商业信誉和健全的财务会计制度； 3、具有履行合同所必需的设备和专业技术能力； 4、有依法缴纳税收和社会保障资金的良好记录； 5、参加政府采购活动前三年内，在经营活动中没有重大违法记录； 6、凡拟参加本次招标项目的</w:t>
      </w:r>
      <w:r>
        <w:rPr>
          <w:rFonts w:hint="eastAsia" w:ascii="宋体" w:hAnsi="宋体"/>
          <w:color w:val="auto"/>
          <w:sz w:val="24"/>
          <w:lang w:eastAsia="zh-CN"/>
        </w:rPr>
        <w:t>供应商</w:t>
      </w:r>
      <w:r>
        <w:rPr>
          <w:rFonts w:hint="eastAsia" w:ascii="宋体" w:hAnsi="宋体"/>
          <w:color w:val="auto"/>
          <w:sz w:val="24"/>
        </w:rPr>
        <w:t>，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7、法律、行政法规规定的其他条件； 8、本招标项目不接受联合体投标。</w:t>
      </w:r>
      <w:r>
        <w:rPr>
          <w:rFonts w:hint="eastAsia" w:ascii="宋体" w:hAnsi="宋体"/>
          <w:b w:val="0"/>
          <w:bCs w:val="0"/>
          <w:color w:val="auto"/>
          <w:sz w:val="24"/>
          <w:lang w:val="en-US" w:eastAsia="zh-CN"/>
        </w:rPr>
        <w:t>9</w:t>
      </w:r>
      <w:r>
        <w:rPr>
          <w:rFonts w:hint="eastAsia" w:ascii="宋体" w:hAnsi="宋体"/>
          <w:b w:val="0"/>
          <w:bCs w:val="0"/>
          <w:color w:val="auto"/>
          <w:sz w:val="24"/>
        </w:rPr>
        <w:t>、</w:t>
      </w:r>
      <w:r>
        <w:rPr>
          <w:rFonts w:hint="eastAsia" w:ascii="宋体" w:hAnsi="宋体"/>
          <w:b w:val="0"/>
          <w:bCs w:val="0"/>
          <w:color w:val="auto"/>
          <w:sz w:val="24"/>
          <w:lang w:eastAsia="zh-CN"/>
        </w:rPr>
        <w:t>供应商应具备独立法人资格的市政公用工程施工总承包叁级（含叁级）以上资质</w:t>
      </w:r>
      <w:r>
        <w:rPr>
          <w:rFonts w:hint="eastAsia" w:ascii="宋体" w:hAnsi="宋体"/>
          <w:b w:val="0"/>
          <w:bCs w:val="0"/>
          <w:color w:val="auto"/>
          <w:sz w:val="24"/>
        </w:rPr>
        <w:t>。</w:t>
      </w:r>
    </w:p>
    <w:p>
      <w:pPr>
        <w:adjustRightInd w:val="0"/>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lang w:val="en-US" w:eastAsia="zh-CN"/>
        </w:rPr>
        <w:t>10</w:t>
      </w:r>
      <w:r>
        <w:rPr>
          <w:rFonts w:hint="eastAsia" w:ascii="宋体" w:hAnsi="宋体"/>
          <w:b w:val="0"/>
          <w:bCs w:val="0"/>
          <w:color w:val="auto"/>
          <w:sz w:val="24"/>
        </w:rPr>
        <w:t>、</w:t>
      </w:r>
      <w:r>
        <w:rPr>
          <w:rFonts w:hint="eastAsia" w:ascii="宋体" w:hAnsi="宋体"/>
          <w:b w:val="0"/>
          <w:bCs w:val="0"/>
          <w:color w:val="auto"/>
          <w:sz w:val="24"/>
          <w:lang w:eastAsia="zh-CN"/>
        </w:rPr>
        <w:t>供应商</w:t>
      </w:r>
      <w:r>
        <w:rPr>
          <w:rFonts w:hint="eastAsia" w:ascii="宋体" w:hAnsi="宋体"/>
          <w:b w:val="0"/>
          <w:bCs w:val="0"/>
          <w:color w:val="auto"/>
          <w:sz w:val="24"/>
        </w:rPr>
        <w:t>须具备有效的安全生产许可证；</w:t>
      </w:r>
    </w:p>
    <w:p>
      <w:pPr>
        <w:adjustRightInd w:val="0"/>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lang w:val="en-US" w:eastAsia="zh-CN"/>
        </w:rPr>
        <w:t>11</w:t>
      </w:r>
      <w:r>
        <w:rPr>
          <w:rFonts w:hint="eastAsia" w:ascii="宋体" w:hAnsi="宋体"/>
          <w:b w:val="0"/>
          <w:bCs w:val="0"/>
          <w:color w:val="auto"/>
          <w:sz w:val="24"/>
        </w:rPr>
        <w:t>、项目负责人要求：本单位贰级及以上注册建造师（</w:t>
      </w:r>
      <w:r>
        <w:rPr>
          <w:rFonts w:hint="eastAsia" w:ascii="宋体" w:hAnsi="宋体"/>
          <w:b w:val="0"/>
          <w:bCs w:val="0"/>
          <w:color w:val="auto"/>
          <w:sz w:val="24"/>
          <w:lang w:eastAsia="zh-CN"/>
        </w:rPr>
        <w:t>市政公用</w:t>
      </w:r>
      <w:r>
        <w:rPr>
          <w:rFonts w:hint="eastAsia" w:ascii="宋体" w:hAnsi="宋体"/>
          <w:b w:val="0"/>
          <w:bCs w:val="0"/>
          <w:color w:val="auto"/>
          <w:sz w:val="24"/>
        </w:rPr>
        <w:t>工程专业）。</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三、获取采购文件</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时间：202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 xml:space="preserve"> 6 </w:t>
      </w:r>
      <w:r>
        <w:rPr>
          <w:rFonts w:hint="eastAsia" w:ascii="宋体" w:hAnsi="宋体"/>
          <w:color w:val="auto"/>
          <w:sz w:val="24"/>
        </w:rPr>
        <w:t>月</w:t>
      </w:r>
      <w:r>
        <w:rPr>
          <w:rFonts w:hint="eastAsia" w:ascii="宋体" w:hAnsi="宋体"/>
          <w:color w:val="auto"/>
          <w:sz w:val="24"/>
          <w:lang w:val="en-US" w:eastAsia="zh-CN"/>
        </w:rPr>
        <w:t xml:space="preserve"> 20 </w:t>
      </w:r>
      <w:r>
        <w:rPr>
          <w:rFonts w:hint="eastAsia" w:ascii="宋体" w:hAnsi="宋体"/>
          <w:color w:val="auto"/>
          <w:sz w:val="24"/>
        </w:rPr>
        <w:t>日至202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 xml:space="preserve"> 6 </w:t>
      </w:r>
      <w:r>
        <w:rPr>
          <w:rFonts w:hint="eastAsia" w:ascii="宋体" w:hAnsi="宋体"/>
          <w:color w:val="auto"/>
          <w:sz w:val="24"/>
        </w:rPr>
        <w:t>月</w:t>
      </w:r>
      <w:r>
        <w:rPr>
          <w:rFonts w:hint="eastAsia" w:ascii="宋体" w:hAnsi="宋体"/>
          <w:color w:val="auto"/>
          <w:sz w:val="24"/>
          <w:lang w:val="en-US" w:eastAsia="zh-CN"/>
        </w:rPr>
        <w:t xml:space="preserve"> 27 </w:t>
      </w:r>
      <w:r>
        <w:rPr>
          <w:rFonts w:hint="eastAsia" w:ascii="宋体" w:hAnsi="宋体"/>
          <w:color w:val="auto"/>
          <w:sz w:val="24"/>
        </w:rPr>
        <w:t>日，每天上午10:00至14:00，下午</w:t>
      </w:r>
      <w:r>
        <w:rPr>
          <w:rFonts w:hint="eastAsia" w:ascii="宋体" w:hAnsi="宋体"/>
          <w:color w:val="auto"/>
          <w:sz w:val="24"/>
          <w:lang w:val="en-US" w:eastAsia="zh-CN"/>
        </w:rPr>
        <w:t>16</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0至</w:t>
      </w:r>
      <w:r>
        <w:rPr>
          <w:rFonts w:hint="eastAsia" w:ascii="宋体" w:hAnsi="宋体"/>
          <w:color w:val="auto"/>
          <w:sz w:val="24"/>
          <w:lang w:val="en-US" w:eastAsia="zh-CN"/>
        </w:rPr>
        <w:t>20</w:t>
      </w:r>
      <w:r>
        <w:rPr>
          <w:rFonts w:hint="eastAsia" w:ascii="宋体" w:hAnsi="宋体"/>
          <w:color w:val="auto"/>
          <w:sz w:val="24"/>
        </w:rPr>
        <w:t>:</w:t>
      </w:r>
      <w:r>
        <w:rPr>
          <w:rFonts w:hint="eastAsia" w:ascii="宋体" w:hAnsi="宋体"/>
          <w:color w:val="auto"/>
          <w:sz w:val="24"/>
          <w:lang w:val="en-US" w:eastAsia="zh-CN"/>
        </w:rPr>
        <w:t>00</w:t>
      </w:r>
      <w:r>
        <w:rPr>
          <w:rFonts w:hint="eastAsia" w:ascii="宋体" w:hAnsi="宋体"/>
          <w:color w:val="auto"/>
          <w:sz w:val="24"/>
        </w:rPr>
        <w:t>（北京时间，法定节假日除外）</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地点：</w:t>
      </w:r>
      <w:r>
        <w:rPr>
          <w:rFonts w:hint="eastAsia" w:ascii="宋体" w:hAnsi="宋体"/>
          <w:color w:val="auto"/>
          <w:sz w:val="24"/>
          <w:lang w:eastAsia="zh-CN"/>
        </w:rPr>
        <w:t>昌吉市延安南路407号</w:t>
      </w:r>
      <w:r>
        <w:rPr>
          <w:rFonts w:hint="eastAsia" w:ascii="宋体" w:hAnsi="宋体"/>
          <w:color w:val="auto"/>
          <w:sz w:val="24"/>
        </w:rPr>
        <w:t>  </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方式：</w:t>
      </w:r>
      <w:r>
        <w:rPr>
          <w:rFonts w:hint="eastAsia" w:ascii="宋体" w:hAnsi="宋体"/>
          <w:color w:val="auto"/>
          <w:sz w:val="24"/>
          <w:lang w:eastAsia="zh-CN"/>
        </w:rPr>
        <w:t>线下代理公司</w:t>
      </w:r>
      <w:r>
        <w:rPr>
          <w:rFonts w:hint="eastAsia" w:ascii="宋体" w:hAnsi="宋体"/>
          <w:color w:val="auto"/>
          <w:sz w:val="24"/>
        </w:rPr>
        <w:t>获取</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售价（元）：300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四、响应文件提交 </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截止时间：202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 xml:space="preserve"> 6 </w:t>
      </w:r>
      <w:r>
        <w:rPr>
          <w:rFonts w:hint="eastAsia" w:ascii="宋体" w:hAnsi="宋体"/>
          <w:color w:val="auto"/>
          <w:sz w:val="24"/>
        </w:rPr>
        <w:t>月</w:t>
      </w:r>
      <w:r>
        <w:rPr>
          <w:rFonts w:hint="eastAsia" w:ascii="宋体" w:hAnsi="宋体"/>
          <w:color w:val="auto"/>
          <w:sz w:val="24"/>
          <w:lang w:val="en-US" w:eastAsia="zh-CN"/>
        </w:rPr>
        <w:t xml:space="preserve"> 30 </w:t>
      </w:r>
      <w:r>
        <w:rPr>
          <w:rFonts w:hint="eastAsia" w:ascii="宋体" w:hAnsi="宋体"/>
          <w:color w:val="auto"/>
          <w:sz w:val="24"/>
        </w:rPr>
        <w:t xml:space="preserve">日 </w:t>
      </w:r>
      <w:r>
        <w:rPr>
          <w:rFonts w:hint="eastAsia" w:ascii="宋体" w:hAnsi="宋体"/>
          <w:color w:val="auto"/>
          <w:sz w:val="24"/>
          <w:lang w:val="en-US" w:eastAsia="zh-CN"/>
        </w:rPr>
        <w:t xml:space="preserve">11:30 </w:t>
      </w:r>
      <w:r>
        <w:rPr>
          <w:rFonts w:hint="eastAsia" w:ascii="宋体" w:hAnsi="宋体"/>
          <w:color w:val="auto"/>
          <w:sz w:val="24"/>
        </w:rPr>
        <w:t>（北京时间）</w:t>
      </w:r>
    </w:p>
    <w:p>
      <w:pPr>
        <w:adjustRightInd w:val="0"/>
        <w:spacing w:line="360" w:lineRule="auto"/>
        <w:ind w:firstLine="720" w:firstLineChars="300"/>
        <w:rPr>
          <w:rFonts w:hint="eastAsia" w:ascii="宋体" w:hAnsi="宋体" w:eastAsia="宋体"/>
          <w:color w:val="auto"/>
          <w:sz w:val="24"/>
          <w:lang w:eastAsia="zh-CN"/>
        </w:rPr>
      </w:pPr>
      <w:r>
        <w:rPr>
          <w:rFonts w:hint="eastAsia" w:ascii="宋体" w:hAnsi="宋体"/>
          <w:color w:val="auto"/>
          <w:sz w:val="24"/>
        </w:rPr>
        <w:t>地点：</w:t>
      </w:r>
      <w:r>
        <w:rPr>
          <w:rFonts w:hint="eastAsia" w:ascii="宋体" w:hAnsi="宋体"/>
          <w:color w:val="auto"/>
          <w:sz w:val="24"/>
          <w:lang w:eastAsia="zh-CN"/>
        </w:rPr>
        <w:t>新疆鑫锦源工程管理咨询有限公司会议室（昌吉市延安南路407号</w:t>
      </w:r>
      <w:r>
        <w:rPr>
          <w:rFonts w:hint="eastAsia" w:ascii="宋体" w:hAnsi="宋体"/>
          <w:color w:val="auto"/>
          <w:sz w:val="24"/>
          <w:lang w:val="en-US" w:eastAsia="zh-CN"/>
        </w:rPr>
        <w:t>803室</w:t>
      </w:r>
      <w:r>
        <w:rPr>
          <w:rFonts w:hint="eastAsia" w:ascii="宋体" w:hAnsi="宋体"/>
          <w:color w:val="auto"/>
          <w:sz w:val="24"/>
          <w:lang w:eastAsia="zh-CN"/>
        </w:rPr>
        <w:t>）</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五、响应文件开启 </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开启时间：202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 xml:space="preserve"> 6 </w:t>
      </w:r>
      <w:r>
        <w:rPr>
          <w:rFonts w:hint="eastAsia" w:ascii="宋体" w:hAnsi="宋体"/>
          <w:color w:val="auto"/>
          <w:sz w:val="24"/>
        </w:rPr>
        <w:t>月</w:t>
      </w:r>
      <w:r>
        <w:rPr>
          <w:rFonts w:hint="eastAsia" w:ascii="宋体" w:hAnsi="宋体"/>
          <w:color w:val="auto"/>
          <w:sz w:val="24"/>
          <w:lang w:val="en-US" w:eastAsia="zh-CN"/>
        </w:rPr>
        <w:t xml:space="preserve"> 30 </w:t>
      </w:r>
      <w:r>
        <w:rPr>
          <w:rFonts w:hint="eastAsia" w:ascii="宋体" w:hAnsi="宋体"/>
          <w:color w:val="auto"/>
          <w:sz w:val="24"/>
        </w:rPr>
        <w:t xml:space="preserve">日 </w:t>
      </w:r>
      <w:r>
        <w:rPr>
          <w:rFonts w:hint="eastAsia" w:ascii="宋体" w:hAnsi="宋体"/>
          <w:color w:val="auto"/>
          <w:sz w:val="24"/>
          <w:lang w:val="en-US" w:eastAsia="zh-CN"/>
        </w:rPr>
        <w:t xml:space="preserve">11:30 </w:t>
      </w:r>
      <w:r>
        <w:rPr>
          <w:rFonts w:hint="eastAsia" w:ascii="宋体" w:hAnsi="宋体"/>
          <w:color w:val="auto"/>
          <w:sz w:val="24"/>
        </w:rPr>
        <w:t>（北京时间）</w:t>
      </w:r>
    </w:p>
    <w:p>
      <w:pPr>
        <w:adjustRightInd w:val="0"/>
        <w:spacing w:line="360" w:lineRule="auto"/>
        <w:ind w:firstLine="720" w:firstLineChars="300"/>
        <w:rPr>
          <w:rFonts w:hint="eastAsia" w:ascii="宋体" w:hAnsi="宋体" w:eastAsia="宋体"/>
          <w:color w:val="auto"/>
          <w:sz w:val="24"/>
          <w:lang w:eastAsia="zh-CN"/>
        </w:rPr>
      </w:pPr>
      <w:r>
        <w:rPr>
          <w:rFonts w:hint="eastAsia" w:ascii="宋体" w:hAnsi="宋体"/>
          <w:color w:val="auto"/>
          <w:sz w:val="24"/>
        </w:rPr>
        <w:t>地点：</w:t>
      </w:r>
      <w:r>
        <w:rPr>
          <w:rFonts w:hint="eastAsia" w:ascii="宋体" w:hAnsi="宋体"/>
          <w:color w:val="auto"/>
          <w:sz w:val="24"/>
          <w:lang w:eastAsia="zh-CN"/>
        </w:rPr>
        <w:t>新疆鑫锦源工程管理咨询有限公司会议室（昌吉市延安南路407号</w:t>
      </w:r>
      <w:r>
        <w:rPr>
          <w:rFonts w:hint="eastAsia" w:ascii="宋体" w:hAnsi="宋体"/>
          <w:color w:val="auto"/>
          <w:sz w:val="24"/>
          <w:lang w:val="en-US" w:eastAsia="zh-CN"/>
        </w:rPr>
        <w:t>803室</w:t>
      </w:r>
      <w:r>
        <w:rPr>
          <w:rFonts w:hint="eastAsia" w:ascii="宋体" w:hAnsi="宋体"/>
          <w:color w:val="auto"/>
          <w:sz w:val="24"/>
          <w:lang w:eastAsia="zh-CN"/>
        </w:rPr>
        <w:t>）</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六、公告期限</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自本公告发布之日起6个工作日。</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七、其他补充事宜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报名时请携带法人授权委托书原件、授权人身份证原件、营业执照副本原件、资质证书原件、安全生产许可证原件、项目负责人注册证书及安全考核证原件或可扫描二维码的电子证书并加盖公章、“信用中国”网（www.creditchina.gov.cn）被列入失信被执行人、重大税收违法案件当事人名单、中国政府采购网（www.ccgp.gov.cn）政府采购严重违法失信行为记录名单的（尚在处罚期内的）查询截图，（以上资料提供复印件两套加盖单位公章）到</w:t>
      </w:r>
      <w:r>
        <w:rPr>
          <w:rFonts w:hint="eastAsia" w:ascii="宋体" w:hAnsi="宋体"/>
          <w:color w:val="auto"/>
          <w:sz w:val="24"/>
          <w:lang w:eastAsia="zh-CN"/>
        </w:rPr>
        <w:t>新疆鑫锦源工程管理咨询有限公司</w:t>
      </w:r>
      <w:r>
        <w:rPr>
          <w:rFonts w:hint="eastAsia" w:ascii="宋体" w:hAnsi="宋体"/>
          <w:color w:val="auto"/>
          <w:sz w:val="24"/>
        </w:rPr>
        <w:t>报名并购买</w:t>
      </w:r>
      <w:r>
        <w:rPr>
          <w:rFonts w:hint="eastAsia" w:ascii="宋体" w:hAnsi="宋体"/>
          <w:color w:val="auto"/>
          <w:sz w:val="24"/>
          <w:lang w:eastAsia="zh-CN"/>
        </w:rPr>
        <w:t>磋商</w:t>
      </w:r>
      <w:r>
        <w:rPr>
          <w:rFonts w:hint="eastAsia" w:ascii="宋体" w:hAnsi="宋体"/>
          <w:color w:val="auto"/>
          <w:sz w:val="24"/>
        </w:rPr>
        <w:t>文件。原件核对后退还，复印件留存。</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八、凡对本次招标提出询问，请按以下方式联系</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1.采购人信息</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名 称：</w:t>
      </w:r>
      <w:r>
        <w:rPr>
          <w:rFonts w:hint="eastAsia" w:ascii="宋体" w:hAnsi="宋体"/>
          <w:color w:val="auto"/>
          <w:sz w:val="24"/>
          <w:lang w:eastAsia="zh-CN"/>
        </w:rPr>
        <w:t>奇台县住房和城乡建设局</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地 址：</w:t>
      </w:r>
      <w:r>
        <w:rPr>
          <w:rFonts w:hint="eastAsia" w:ascii="宋体" w:hAnsi="宋体"/>
          <w:color w:val="auto"/>
          <w:sz w:val="24"/>
          <w:lang w:eastAsia="zh-CN"/>
        </w:rPr>
        <w:t>奇台县</w:t>
      </w:r>
    </w:p>
    <w:p>
      <w:pPr>
        <w:adjustRightInd w:val="0"/>
        <w:spacing w:line="360" w:lineRule="auto"/>
        <w:ind w:firstLine="480" w:firstLineChars="200"/>
        <w:rPr>
          <w:rFonts w:hint="eastAsia" w:ascii="宋体" w:hAnsi="宋体" w:eastAsia="宋体"/>
          <w:color w:val="auto"/>
          <w:sz w:val="24"/>
          <w:lang w:val="en-US" w:eastAsia="zh-CN"/>
        </w:rPr>
      </w:pPr>
      <w:r>
        <w:rPr>
          <w:rFonts w:hint="eastAsia" w:ascii="宋体" w:hAnsi="宋体"/>
          <w:color w:val="auto"/>
          <w:sz w:val="24"/>
        </w:rPr>
        <w:t>联系人：</w:t>
      </w:r>
      <w:r>
        <w:rPr>
          <w:rFonts w:hint="eastAsia" w:ascii="宋体" w:hAnsi="宋体"/>
          <w:color w:val="auto"/>
          <w:sz w:val="24"/>
          <w:lang w:eastAsia="zh-CN"/>
        </w:rPr>
        <w:t>李慧</w:t>
      </w:r>
    </w:p>
    <w:p>
      <w:pPr>
        <w:adjustRightInd w:val="0"/>
        <w:spacing w:line="360" w:lineRule="auto"/>
        <w:ind w:firstLine="480" w:firstLineChars="200"/>
        <w:rPr>
          <w:rFonts w:hint="eastAsia" w:ascii="宋体" w:hAnsi="宋体"/>
          <w:color w:val="0000FF"/>
          <w:sz w:val="24"/>
          <w:lang w:val="en-US" w:eastAsia="zh-CN"/>
        </w:rPr>
      </w:pPr>
      <w:r>
        <w:rPr>
          <w:rFonts w:hint="eastAsia" w:ascii="宋体" w:hAnsi="宋体"/>
          <w:color w:val="auto"/>
          <w:sz w:val="24"/>
        </w:rPr>
        <w:t>联系方式：</w:t>
      </w:r>
      <w:r>
        <w:rPr>
          <w:rFonts w:hint="eastAsia" w:ascii="宋体" w:hAnsi="宋体"/>
          <w:color w:val="auto"/>
          <w:sz w:val="24"/>
          <w:lang w:val="en-US" w:eastAsia="zh-CN"/>
        </w:rPr>
        <w:t>15899072338</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2.采购</w:t>
      </w:r>
      <w:r>
        <w:rPr>
          <w:rFonts w:hint="eastAsia" w:ascii="宋体" w:hAnsi="宋体"/>
          <w:color w:val="auto"/>
          <w:sz w:val="24"/>
          <w:lang w:eastAsia="zh-CN"/>
        </w:rPr>
        <w:t>采购代理机构</w:t>
      </w:r>
      <w:r>
        <w:rPr>
          <w:rFonts w:hint="eastAsia" w:ascii="宋体" w:hAnsi="宋体"/>
          <w:color w:val="auto"/>
          <w:sz w:val="24"/>
        </w:rPr>
        <w:t>信息</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名 称：</w:t>
      </w:r>
      <w:r>
        <w:rPr>
          <w:rFonts w:hint="eastAsia" w:ascii="宋体" w:hAnsi="宋体"/>
          <w:color w:val="auto"/>
          <w:sz w:val="24"/>
          <w:lang w:eastAsia="zh-CN"/>
        </w:rPr>
        <w:t>新疆鑫锦源工程管理咨询有限公司</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地 址：</w:t>
      </w:r>
      <w:r>
        <w:rPr>
          <w:rFonts w:hint="eastAsia" w:ascii="宋体" w:hAnsi="宋体"/>
          <w:color w:val="auto"/>
          <w:sz w:val="24"/>
          <w:lang w:eastAsia="zh-CN"/>
        </w:rPr>
        <w:t>昌吉市延安南路407号</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联系人：白巨红</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联系方式：13899636637</w:t>
      </w:r>
    </w:p>
    <w:p>
      <w:pPr>
        <w:pStyle w:val="3"/>
        <w:rPr>
          <w:rFonts w:hint="eastAsia" w:ascii="宋体" w:hAnsi="宋体" w:eastAsia="宋体" w:cs="宋体"/>
          <w:b/>
          <w:color w:val="FF0000"/>
          <w:spacing w:val="0"/>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YzRlZGM0YjE2ZTYyM2E0Y2RhNGQ2MzE4ZDgwOTIifQ=="/>
  </w:docVars>
  <w:rsids>
    <w:rsidRoot w:val="02462D8A"/>
    <w:rsid w:val="02462D8A"/>
    <w:rsid w:val="44B74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1295</Words>
  <Characters>1478</Characters>
  <Lines>0</Lines>
  <Paragraphs>0</Paragraphs>
  <TotalTime>0</TotalTime>
  <ScaleCrop>false</ScaleCrop>
  <LinksUpToDate>false</LinksUpToDate>
  <CharactersWithSpaces>1543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2022-06-17T04:56:00Z</dcterms:created>
  <dc:creator>Administrator</dc:creator>
  <cp:lastModifiedBy>Administrator</cp:lastModifiedBy>
  <dcterms:modified xsi:type="dcterms:W3CDTF">2022-06-17T08:19:01Z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2F3B8876C3F24F56A0DEAECA1839FE64</vt:lpwstr>
  </property>
</Properties>
</file>