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en-US" w:eastAsia="zh-CN"/>
        </w:rPr>
        <w:t>新疆维吾尔自治区阿克苏地区自然资源局数字阿克苏地理信息数据空间服务平台建设PPP项目测绘第三方质量监理</w:t>
      </w:r>
    </w:p>
    <w:p>
      <w:pPr>
        <w:pStyle w:val="2"/>
        <w:rPr>
          <w:rFonts w:hint="eastAsia" w:ascii="宋体" w:hAnsi="宋体" w:eastAsia="宋体" w:cs="宋体"/>
          <w:b/>
          <w:color w:val="auto"/>
          <w:sz w:val="52"/>
          <w:szCs w:val="52"/>
          <w:lang w:val="en-US" w:eastAsia="zh-CN"/>
        </w:rPr>
      </w:pPr>
    </w:p>
    <w:p>
      <w:pPr>
        <w:pStyle w:val="2"/>
        <w:rPr>
          <w:rFonts w:hint="eastAsia" w:ascii="宋体" w:hAnsi="宋体" w:eastAsia="宋体" w:cs="宋体"/>
          <w:b/>
          <w:color w:val="auto"/>
          <w:sz w:val="52"/>
          <w:szCs w:val="52"/>
          <w:lang w:val="en-US" w:eastAsia="zh-CN"/>
        </w:rPr>
      </w:pPr>
    </w:p>
    <w:p>
      <w:pPr>
        <w:jc w:val="center"/>
        <w:rPr>
          <w:rFonts w:hint="eastAsia" w:ascii="宋体" w:hAnsi="宋体"/>
          <w:b/>
          <w:color w:val="auto"/>
          <w:sz w:val="92"/>
          <w:szCs w:val="92"/>
        </w:rPr>
      </w:pPr>
      <w:r>
        <w:rPr>
          <w:rFonts w:hint="eastAsia" w:ascii="宋体" w:hAnsi="宋体"/>
          <w:b/>
          <w:color w:val="auto"/>
          <w:sz w:val="92"/>
          <w:szCs w:val="92"/>
        </w:rPr>
        <w:t>招</w:t>
      </w:r>
    </w:p>
    <w:p>
      <w:pPr>
        <w:jc w:val="center"/>
        <w:rPr>
          <w:rFonts w:hint="eastAsia" w:ascii="宋体" w:hAnsi="宋体"/>
          <w:b/>
          <w:color w:val="auto"/>
          <w:sz w:val="92"/>
          <w:szCs w:val="92"/>
        </w:rPr>
      </w:pPr>
      <w:r>
        <w:rPr>
          <w:rFonts w:hint="eastAsia" w:ascii="宋体" w:hAnsi="宋体"/>
          <w:b/>
          <w:color w:val="auto"/>
          <w:sz w:val="92"/>
          <w:szCs w:val="92"/>
        </w:rPr>
        <w:t>标</w:t>
      </w:r>
    </w:p>
    <w:p>
      <w:pPr>
        <w:jc w:val="center"/>
        <w:rPr>
          <w:rFonts w:hint="eastAsia" w:ascii="宋体" w:hAnsi="宋体"/>
          <w:b/>
          <w:color w:val="auto"/>
          <w:sz w:val="92"/>
          <w:szCs w:val="92"/>
        </w:rPr>
      </w:pPr>
      <w:r>
        <w:rPr>
          <w:rFonts w:hint="eastAsia" w:ascii="宋体" w:hAnsi="宋体"/>
          <w:b/>
          <w:color w:val="auto"/>
          <w:sz w:val="92"/>
          <w:szCs w:val="92"/>
        </w:rPr>
        <w:t>文</w:t>
      </w:r>
    </w:p>
    <w:p>
      <w:pPr>
        <w:jc w:val="center"/>
        <w:rPr>
          <w:rFonts w:hint="eastAsia" w:ascii="宋体" w:hAnsi="宋体"/>
          <w:color w:val="auto"/>
          <w:sz w:val="24"/>
        </w:rPr>
      </w:pPr>
      <w:r>
        <w:rPr>
          <w:rFonts w:hint="eastAsia" w:ascii="宋体" w:hAnsi="宋体"/>
          <w:b/>
          <w:color w:val="auto"/>
          <w:sz w:val="92"/>
          <w:szCs w:val="92"/>
        </w:rPr>
        <w:t>件</w:t>
      </w:r>
    </w:p>
    <w:p>
      <w:pPr>
        <w:tabs>
          <w:tab w:val="left" w:pos="3200"/>
        </w:tabs>
        <w:rPr>
          <w:rFonts w:ascii="宋体" w:hAnsi="宋体"/>
          <w:color w:val="auto"/>
          <w:sz w:val="24"/>
        </w:rPr>
      </w:pPr>
    </w:p>
    <w:p>
      <w:pPr>
        <w:tabs>
          <w:tab w:val="left" w:pos="3200"/>
        </w:tabs>
        <w:rPr>
          <w:rFonts w:hint="eastAsia" w:ascii="宋体" w:hAnsi="宋体"/>
          <w:color w:val="auto"/>
          <w:sz w:val="24"/>
        </w:rPr>
      </w:pPr>
    </w:p>
    <w:p>
      <w:pPr>
        <w:pStyle w:val="31"/>
        <w:rPr>
          <w:rFonts w:hint="eastAsia" w:ascii="宋体" w:hAnsi="宋体"/>
          <w:color w:val="auto"/>
          <w:sz w:val="24"/>
        </w:rPr>
      </w:pPr>
    </w:p>
    <w:p>
      <w:pPr>
        <w:pStyle w:val="31"/>
        <w:rPr>
          <w:rFonts w:hint="eastAsia" w:ascii="宋体" w:hAnsi="宋体"/>
          <w:color w:val="auto"/>
          <w:sz w:val="24"/>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color w:val="auto"/>
          <w:sz w:val="28"/>
          <w:szCs w:val="44"/>
        </w:rPr>
      </w:pPr>
      <w:r>
        <w:rPr>
          <w:rFonts w:hint="eastAsia"/>
          <w:color w:val="auto"/>
          <w:sz w:val="28"/>
        </w:rPr>
        <w:t>编</w:t>
      </w:r>
      <w:r>
        <w:rPr>
          <w:rFonts w:hint="eastAsia"/>
          <w:color w:val="auto"/>
          <w:sz w:val="28"/>
          <w:lang w:val="en-US" w:eastAsia="zh-CN"/>
        </w:rPr>
        <w:t xml:space="preserve"> </w:t>
      </w:r>
      <w:r>
        <w:rPr>
          <w:rFonts w:hint="eastAsia"/>
          <w:color w:val="auto"/>
          <w:sz w:val="28"/>
        </w:rPr>
        <w:t>制</w:t>
      </w:r>
      <w:r>
        <w:rPr>
          <w:rFonts w:hint="eastAsia"/>
          <w:color w:val="auto"/>
          <w:sz w:val="28"/>
          <w:lang w:val="en-US" w:eastAsia="zh-CN"/>
        </w:rPr>
        <w:t xml:space="preserve"> </w:t>
      </w:r>
      <w:r>
        <w:rPr>
          <w:rFonts w:hint="eastAsia"/>
          <w:color w:val="auto"/>
          <w:sz w:val="28"/>
          <w:szCs w:val="44"/>
        </w:rPr>
        <w:t>单</w:t>
      </w:r>
      <w:r>
        <w:rPr>
          <w:rFonts w:hint="eastAsia"/>
          <w:color w:val="auto"/>
          <w:sz w:val="28"/>
          <w:szCs w:val="44"/>
          <w:lang w:val="en-US" w:eastAsia="zh-CN"/>
        </w:rPr>
        <w:t xml:space="preserve"> </w:t>
      </w:r>
      <w:r>
        <w:rPr>
          <w:rFonts w:hint="eastAsia"/>
          <w:color w:val="auto"/>
          <w:sz w:val="28"/>
          <w:szCs w:val="44"/>
        </w:rPr>
        <w:t>位：</w:t>
      </w:r>
      <w:r>
        <w:rPr>
          <w:rFonts w:hint="eastAsia"/>
          <w:color w:val="auto"/>
          <w:sz w:val="28"/>
          <w:szCs w:val="44"/>
          <w:lang w:val="en-US" w:eastAsia="zh-CN"/>
        </w:rPr>
        <w:t xml:space="preserve">新疆君铭工程项目管理有限公司 </w:t>
      </w:r>
    </w:p>
    <w:p>
      <w:pPr>
        <w:jc w:val="both"/>
        <w:rPr>
          <w:rFonts w:hint="eastAsia" w:ascii="宋体" w:hAnsi="宋体"/>
          <w:b/>
          <w:color w:val="auto"/>
          <w:sz w:val="52"/>
          <w:szCs w:val="52"/>
        </w:rPr>
        <w:sectPr>
          <w:headerReference r:id="rId3" w:type="default"/>
          <w:footerReference r:id="rId4" w:type="default"/>
          <w:pgSz w:w="11907" w:h="16839"/>
          <w:pgMar w:top="1134" w:right="1701" w:bottom="1134" w:left="1701" w:header="851" w:footer="992" w:gutter="0"/>
          <w:pgNumType w:start="1"/>
          <w:cols w:space="720" w:num="1"/>
          <w:rtlGutter w:val="0"/>
          <w:docGrid w:type="lines" w:linePitch="312" w:charSpace="0"/>
        </w:sectPr>
      </w:pPr>
      <w:r>
        <w:rPr>
          <w:rFonts w:hint="eastAsia"/>
          <w:color w:val="auto"/>
          <w:sz w:val="28"/>
          <w:szCs w:val="44"/>
        </w:rPr>
        <w:t>地   址：</w:t>
      </w:r>
      <w:r>
        <w:rPr>
          <w:rFonts w:hint="eastAsia"/>
          <w:color w:val="auto"/>
          <w:sz w:val="28"/>
          <w:szCs w:val="44"/>
          <w:lang w:val="en-US" w:eastAsia="zh-CN"/>
        </w:rPr>
        <w:t xml:space="preserve">阿克苏市栏杆街道南昌路万和世家小区3栋1单元804室  </w:t>
      </w:r>
      <w:r>
        <w:rPr>
          <w:rFonts w:hint="eastAsia"/>
          <w:color w:val="auto"/>
          <w:sz w:val="28"/>
          <w:szCs w:val="44"/>
        </w:rPr>
        <w:t>联</w:t>
      </w:r>
      <w:r>
        <w:rPr>
          <w:rFonts w:hint="eastAsia"/>
          <w:color w:val="auto"/>
          <w:sz w:val="28"/>
          <w:szCs w:val="44"/>
          <w:lang w:val="en-US" w:eastAsia="zh-CN"/>
        </w:rPr>
        <w:t xml:space="preserve"> </w:t>
      </w:r>
      <w:r>
        <w:rPr>
          <w:rFonts w:hint="eastAsia"/>
          <w:color w:val="auto"/>
          <w:sz w:val="28"/>
          <w:szCs w:val="44"/>
        </w:rPr>
        <w:t>系</w:t>
      </w:r>
      <w:r>
        <w:rPr>
          <w:rFonts w:hint="eastAsia"/>
          <w:color w:val="auto"/>
          <w:sz w:val="28"/>
          <w:szCs w:val="44"/>
          <w:lang w:val="en-US" w:eastAsia="zh-CN"/>
        </w:rPr>
        <w:t xml:space="preserve"> </w:t>
      </w:r>
      <w:r>
        <w:rPr>
          <w:rFonts w:hint="eastAsia"/>
          <w:color w:val="auto"/>
          <w:sz w:val="28"/>
          <w:szCs w:val="44"/>
        </w:rPr>
        <w:t>方</w:t>
      </w:r>
      <w:r>
        <w:rPr>
          <w:rFonts w:hint="eastAsia"/>
          <w:color w:val="auto"/>
          <w:sz w:val="28"/>
          <w:szCs w:val="44"/>
          <w:lang w:val="en-US" w:eastAsia="zh-CN"/>
        </w:rPr>
        <w:t xml:space="preserve"> </w:t>
      </w:r>
      <w:r>
        <w:rPr>
          <w:rFonts w:hint="eastAsia"/>
          <w:color w:val="auto"/>
          <w:sz w:val="28"/>
          <w:szCs w:val="44"/>
        </w:rPr>
        <w:t>式：0997-</w:t>
      </w:r>
      <w:r>
        <w:rPr>
          <w:rFonts w:hint="eastAsia"/>
          <w:color w:val="auto"/>
          <w:sz w:val="28"/>
          <w:szCs w:val="44"/>
          <w:lang w:val="en-US" w:eastAsia="zh-CN"/>
        </w:rPr>
        <w:t>2598398</w:t>
      </w:r>
      <w:r>
        <w:rPr>
          <w:rFonts w:hint="eastAsia"/>
          <w:color w:val="auto"/>
          <w:sz w:val="28"/>
          <w:szCs w:val="44"/>
        </w:rPr>
        <w:t xml:space="preserve">  </w:t>
      </w:r>
      <w:r>
        <w:rPr>
          <w:rFonts w:hint="eastAsia"/>
          <w:color w:val="auto"/>
          <w:sz w:val="28"/>
          <w:szCs w:val="44"/>
        </w:rPr>
        <w:fldChar w:fldCharType="begin"/>
      </w:r>
      <w:r>
        <w:rPr>
          <w:rFonts w:hint="eastAsia"/>
          <w:color w:val="auto"/>
          <w:sz w:val="28"/>
          <w:szCs w:val="44"/>
        </w:rPr>
        <w:instrText xml:space="preserve"> HYPERLINK "mailto:3583910363@qq.com" </w:instrText>
      </w:r>
      <w:r>
        <w:rPr>
          <w:rFonts w:hint="eastAsia"/>
          <w:color w:val="auto"/>
          <w:sz w:val="28"/>
          <w:szCs w:val="44"/>
        </w:rPr>
        <w:fldChar w:fldCharType="separate"/>
      </w:r>
      <w:r>
        <w:rPr>
          <w:rStyle w:val="29"/>
          <w:rFonts w:hint="eastAsia"/>
          <w:color w:val="auto"/>
          <w:sz w:val="28"/>
          <w:szCs w:val="44"/>
          <w:u w:val="none"/>
          <w:lang w:val="en-US" w:eastAsia="zh-CN"/>
        </w:rPr>
        <w:t>1206102866</w:t>
      </w:r>
      <w:r>
        <w:rPr>
          <w:rStyle w:val="29"/>
          <w:rFonts w:hint="eastAsia"/>
          <w:color w:val="auto"/>
          <w:sz w:val="28"/>
          <w:szCs w:val="44"/>
          <w:u w:val="none"/>
        </w:rPr>
        <w:t>@qq.com</w:t>
      </w:r>
      <w:r>
        <w:rPr>
          <w:rFonts w:hint="eastAsia"/>
          <w:color w:val="auto"/>
          <w:sz w:val="28"/>
          <w:szCs w:val="44"/>
        </w:rPr>
        <w:fldChar w:fldCharType="end"/>
      </w:r>
    </w:p>
    <w:p>
      <w:pPr>
        <w:jc w:val="center"/>
        <w:outlineLvl w:val="9"/>
        <w:rPr>
          <w:rFonts w:hint="eastAsia" w:ascii="宋体" w:hAnsi="宋体"/>
          <w:i w:val="0"/>
          <w:iCs w:val="0"/>
          <w:color w:val="auto"/>
          <w:sz w:val="52"/>
          <w:szCs w:val="84"/>
          <w:lang w:val="en-US" w:eastAsia="zh-CN"/>
        </w:rPr>
        <w:sectPr>
          <w:pgSz w:w="11906" w:h="16838"/>
          <w:pgMar w:top="1440" w:right="1800" w:bottom="1440" w:left="1800" w:header="851" w:footer="992" w:gutter="0"/>
          <w:cols w:space="425" w:num="1"/>
          <w:docGrid w:type="lines" w:linePitch="312" w:charSpace="0"/>
        </w:sectPr>
      </w:pPr>
    </w:p>
    <w:p>
      <w:pPr>
        <w:jc w:val="center"/>
        <w:outlineLvl w:val="9"/>
        <w:rPr>
          <w:rFonts w:ascii="宋体" w:hAnsi="宋体"/>
          <w:i w:val="0"/>
          <w:iCs w:val="0"/>
          <w:color w:val="auto"/>
          <w:sz w:val="52"/>
          <w:szCs w:val="84"/>
        </w:rPr>
      </w:pPr>
      <w:r>
        <w:rPr>
          <w:rFonts w:hint="eastAsia" w:ascii="宋体" w:hAnsi="宋体"/>
          <w:i w:val="0"/>
          <w:iCs w:val="0"/>
          <w:color w:val="auto"/>
          <w:sz w:val="52"/>
          <w:szCs w:val="84"/>
          <w:lang w:val="en-US" w:eastAsia="zh-CN"/>
        </w:rPr>
        <w:t>招标</w:t>
      </w:r>
      <w:r>
        <w:rPr>
          <w:rFonts w:hint="eastAsia" w:ascii="宋体" w:hAnsi="宋体"/>
          <w:i w:val="0"/>
          <w:iCs w:val="0"/>
          <w:color w:val="auto"/>
          <w:sz w:val="52"/>
          <w:szCs w:val="84"/>
        </w:rPr>
        <w:t>文件</w:t>
      </w:r>
    </w:p>
    <w:p>
      <w:pPr>
        <w:pStyle w:val="2"/>
        <w:bidi w:val="0"/>
        <w:rPr>
          <w:i w:val="0"/>
          <w:iCs w:val="0"/>
          <w:color w:val="auto"/>
        </w:rPr>
      </w:pPr>
    </w:p>
    <w:p>
      <w:pPr>
        <w:rPr>
          <w:i w:val="0"/>
          <w:iCs w:val="0"/>
          <w:color w:val="auto"/>
        </w:rPr>
      </w:pPr>
    </w:p>
    <w:p>
      <w:pPr>
        <w:spacing w:line="360" w:lineRule="auto"/>
        <w:ind w:left="0" w:leftChars="0" w:firstLine="0" w:firstLineChars="0"/>
        <w:jc w:val="both"/>
        <w:outlineLvl w:val="9"/>
        <w:rPr>
          <w:rFonts w:hint="default" w:ascii="宋体" w:hAnsi="宋体"/>
          <w:i w:val="0"/>
          <w:iCs w:val="0"/>
          <w:color w:val="auto"/>
          <w:sz w:val="32"/>
          <w:szCs w:val="32"/>
          <w:lang w:val="en-US" w:eastAsia="zh-CN"/>
        </w:rPr>
      </w:pPr>
      <w:r>
        <w:rPr>
          <w:rFonts w:hint="eastAsia" w:ascii="宋体" w:hAnsi="宋体"/>
          <w:i w:val="0"/>
          <w:iCs w:val="0"/>
          <w:color w:val="auto"/>
          <w:sz w:val="32"/>
          <w:szCs w:val="32"/>
        </w:rPr>
        <w:t>项目名称：</w:t>
      </w:r>
      <w:r>
        <w:rPr>
          <w:rFonts w:hint="eastAsia" w:ascii="宋体" w:hAnsi="宋体"/>
          <w:i w:val="0"/>
          <w:iCs w:val="0"/>
          <w:color w:val="auto"/>
          <w:sz w:val="32"/>
          <w:szCs w:val="32"/>
          <w:lang w:val="en-US" w:eastAsia="zh-CN"/>
        </w:rPr>
        <w:t>新疆维吾尔自治区阿克苏地区自然资源局数字阿克苏地理信息数据空间服务平台建设PPP项目测绘第三方质量监理</w:t>
      </w:r>
    </w:p>
    <w:p>
      <w:pPr>
        <w:spacing w:line="360" w:lineRule="auto"/>
        <w:ind w:left="283" w:leftChars="0" w:hanging="283" w:hangingChars="81"/>
        <w:outlineLvl w:val="9"/>
        <w:rPr>
          <w:rFonts w:hint="eastAsia" w:ascii="宋体" w:hAnsi="宋体" w:eastAsia="宋体"/>
          <w:i w:val="0"/>
          <w:iCs w:val="0"/>
          <w:color w:val="auto"/>
          <w:sz w:val="32"/>
          <w:szCs w:val="32"/>
          <w:lang w:eastAsia="zh-CN"/>
        </w:rPr>
      </w:pPr>
      <w:r>
        <w:rPr>
          <w:rFonts w:hint="eastAsia" w:ascii="宋体" w:hAnsi="宋体"/>
          <w:i w:val="0"/>
          <w:iCs w:val="0"/>
          <w:color w:val="auto"/>
          <w:sz w:val="32"/>
          <w:szCs w:val="32"/>
        </w:rPr>
        <w:t>招标人：</w:t>
      </w:r>
      <w:r>
        <w:rPr>
          <w:rFonts w:hint="eastAsia" w:ascii="宋体" w:hAnsi="宋体"/>
          <w:i w:val="0"/>
          <w:iCs w:val="0"/>
          <w:color w:val="auto"/>
          <w:sz w:val="32"/>
          <w:szCs w:val="32"/>
          <w:lang w:val="en-US" w:eastAsia="zh-CN"/>
        </w:rPr>
        <w:t xml:space="preserve">新疆维吾尔自治区阿克苏地区自然资源局 </w:t>
      </w:r>
    </w:p>
    <w:p>
      <w:pPr>
        <w:spacing w:line="360" w:lineRule="auto"/>
        <w:ind w:left="283" w:leftChars="0" w:hanging="283" w:hangingChars="81"/>
        <w:jc w:val="left"/>
        <w:outlineLvl w:val="9"/>
        <w:rPr>
          <w:rFonts w:ascii="宋体" w:hAnsi="宋体"/>
          <w:i w:val="0"/>
          <w:iCs w:val="0"/>
          <w:color w:val="auto"/>
          <w:sz w:val="32"/>
          <w:szCs w:val="32"/>
        </w:rPr>
      </w:pPr>
      <w:r>
        <w:rPr>
          <w:rFonts w:hint="eastAsia" w:ascii="宋体" w:hAnsi="宋体"/>
          <w:i w:val="0"/>
          <w:iCs w:val="0"/>
          <w:color w:val="auto"/>
          <w:sz w:val="32"/>
          <w:szCs w:val="32"/>
        </w:rPr>
        <w:t xml:space="preserve">法定代表人（签章）： </w:t>
      </w:r>
    </w:p>
    <w:p>
      <w:pPr>
        <w:spacing w:line="360" w:lineRule="auto"/>
        <w:ind w:left="283" w:leftChars="0" w:hanging="283" w:hangingChars="81"/>
        <w:jc w:val="left"/>
        <w:outlineLvl w:val="9"/>
        <w:rPr>
          <w:rFonts w:hint="eastAsia" w:ascii="宋体" w:hAnsi="宋体" w:eastAsia="宋体"/>
          <w:i w:val="0"/>
          <w:iCs w:val="0"/>
          <w:color w:val="auto"/>
          <w:sz w:val="32"/>
          <w:szCs w:val="32"/>
          <w:lang w:eastAsia="zh-CN"/>
        </w:rPr>
      </w:pPr>
      <w:r>
        <w:rPr>
          <w:rFonts w:hint="eastAsia" w:ascii="宋体" w:hAnsi="宋体"/>
          <w:i w:val="0"/>
          <w:iCs w:val="0"/>
          <w:color w:val="auto"/>
          <w:sz w:val="32"/>
          <w:szCs w:val="32"/>
        </w:rPr>
        <w:t>联 系 人：</w:t>
      </w:r>
      <w:r>
        <w:rPr>
          <w:rFonts w:hint="eastAsia" w:ascii="宋体" w:hAnsi="宋体"/>
          <w:i w:val="0"/>
          <w:iCs w:val="0"/>
          <w:color w:val="auto"/>
          <w:sz w:val="32"/>
          <w:szCs w:val="32"/>
          <w:lang w:val="en-US" w:eastAsia="zh-CN"/>
        </w:rPr>
        <w:t>回静</w:t>
      </w:r>
    </w:p>
    <w:p>
      <w:pPr>
        <w:spacing w:line="360" w:lineRule="auto"/>
        <w:jc w:val="left"/>
        <w:outlineLvl w:val="9"/>
        <w:rPr>
          <w:rFonts w:hint="eastAsia" w:ascii="宋体" w:hAnsi="宋体"/>
          <w:i w:val="0"/>
          <w:iCs w:val="0"/>
          <w:color w:val="auto"/>
          <w:sz w:val="32"/>
          <w:szCs w:val="32"/>
        </w:rPr>
      </w:pPr>
      <w:r>
        <w:rPr>
          <w:rFonts w:hint="eastAsia" w:ascii="宋体" w:hAnsi="宋体"/>
          <w:i w:val="0"/>
          <w:iCs w:val="0"/>
          <w:color w:val="auto"/>
          <w:sz w:val="32"/>
          <w:szCs w:val="32"/>
        </w:rPr>
        <w:t>电  话：</w:t>
      </w:r>
      <w:r>
        <w:rPr>
          <w:rFonts w:hint="eastAsia" w:ascii="宋体" w:hAnsi="宋体"/>
          <w:i w:val="0"/>
          <w:iCs w:val="0"/>
          <w:color w:val="auto"/>
          <w:sz w:val="32"/>
          <w:szCs w:val="32"/>
          <w:lang w:val="en-US" w:eastAsia="zh-CN"/>
        </w:rPr>
        <w:t>13657529997</w:t>
      </w:r>
      <w:r>
        <w:rPr>
          <w:rFonts w:hint="eastAsia" w:ascii="宋体" w:hAnsi="宋体"/>
          <w:i w:val="0"/>
          <w:iCs w:val="0"/>
          <w:color w:val="auto"/>
          <w:sz w:val="32"/>
          <w:szCs w:val="32"/>
        </w:rPr>
        <w:t xml:space="preserve">   </w:t>
      </w:r>
    </w:p>
    <w:p>
      <w:pPr>
        <w:spacing w:line="480" w:lineRule="auto"/>
        <w:ind w:firstLine="525" w:firstLineChars="150"/>
        <w:jc w:val="left"/>
        <w:outlineLvl w:val="9"/>
        <w:rPr>
          <w:rFonts w:ascii="宋体" w:hAnsi="宋体"/>
          <w:i w:val="0"/>
          <w:iCs w:val="0"/>
          <w:color w:val="auto"/>
          <w:sz w:val="32"/>
          <w:szCs w:val="32"/>
        </w:rPr>
      </w:pPr>
    </w:p>
    <w:p>
      <w:pPr>
        <w:spacing w:line="480" w:lineRule="auto"/>
        <w:jc w:val="left"/>
        <w:outlineLvl w:val="9"/>
        <w:rPr>
          <w:rFonts w:ascii="宋体" w:hAnsi="宋体"/>
          <w:i w:val="0"/>
          <w:iCs w:val="0"/>
          <w:color w:val="auto"/>
          <w:sz w:val="32"/>
          <w:szCs w:val="32"/>
        </w:rPr>
      </w:pPr>
    </w:p>
    <w:p>
      <w:pPr>
        <w:spacing w:line="360" w:lineRule="auto"/>
        <w:jc w:val="left"/>
        <w:outlineLvl w:val="9"/>
        <w:rPr>
          <w:rFonts w:hint="eastAsia" w:ascii="宋体" w:hAnsi="宋体" w:eastAsia="宋体"/>
          <w:i w:val="0"/>
          <w:iCs w:val="0"/>
          <w:color w:val="auto"/>
          <w:sz w:val="32"/>
          <w:szCs w:val="32"/>
          <w:lang w:eastAsia="zh-CN"/>
        </w:rPr>
      </w:pPr>
      <w:r>
        <w:rPr>
          <w:rFonts w:hint="eastAsia" w:ascii="宋体" w:hAnsi="宋体"/>
          <w:i w:val="0"/>
          <w:iCs w:val="0"/>
          <w:color w:val="auto"/>
          <w:sz w:val="32"/>
          <w:szCs w:val="32"/>
        </w:rPr>
        <w:t>招标代理机构：</w:t>
      </w:r>
      <w:r>
        <w:rPr>
          <w:rFonts w:hint="eastAsia" w:ascii="宋体" w:hAnsi="宋体"/>
          <w:i w:val="0"/>
          <w:iCs w:val="0"/>
          <w:color w:val="auto"/>
          <w:sz w:val="32"/>
          <w:szCs w:val="32"/>
          <w:lang w:val="en-US" w:eastAsia="zh-CN"/>
        </w:rPr>
        <w:t xml:space="preserve">新疆君铭工程项目管理有限公司 </w:t>
      </w:r>
    </w:p>
    <w:p>
      <w:pPr>
        <w:spacing w:line="360" w:lineRule="auto"/>
        <w:jc w:val="left"/>
        <w:outlineLvl w:val="9"/>
        <w:rPr>
          <w:rFonts w:ascii="宋体" w:hAnsi="宋体"/>
          <w:i w:val="0"/>
          <w:iCs w:val="0"/>
          <w:color w:val="auto"/>
          <w:sz w:val="32"/>
          <w:szCs w:val="32"/>
        </w:rPr>
      </w:pPr>
      <w:r>
        <w:rPr>
          <w:rFonts w:hint="eastAsia" w:ascii="宋体" w:hAnsi="宋体"/>
          <w:i w:val="0"/>
          <w:iCs w:val="0"/>
          <w:color w:val="auto"/>
          <w:spacing w:val="25"/>
          <w:sz w:val="32"/>
          <w:szCs w:val="32"/>
        </w:rPr>
        <w:t>法定代表人</w:t>
      </w:r>
      <w:r>
        <w:rPr>
          <w:rFonts w:hint="eastAsia" w:ascii="宋体" w:hAnsi="宋体"/>
          <w:i w:val="0"/>
          <w:iCs w:val="0"/>
          <w:color w:val="auto"/>
          <w:sz w:val="32"/>
          <w:szCs w:val="32"/>
        </w:rPr>
        <w:t>（签章）</w:t>
      </w:r>
      <w:r>
        <w:rPr>
          <w:rFonts w:hint="eastAsia" w:ascii="宋体" w:hAnsi="宋体"/>
          <w:i w:val="0"/>
          <w:iCs w:val="0"/>
          <w:color w:val="auto"/>
          <w:spacing w:val="25"/>
          <w:sz w:val="32"/>
          <w:szCs w:val="32"/>
        </w:rPr>
        <w:t>：</w:t>
      </w:r>
      <w:r>
        <w:rPr>
          <w:rFonts w:hint="eastAsia" w:ascii="宋体" w:hAnsi="宋体"/>
          <w:i w:val="0"/>
          <w:iCs w:val="0"/>
          <w:color w:val="auto"/>
          <w:sz w:val="32"/>
          <w:szCs w:val="32"/>
        </w:rPr>
        <w:t xml:space="preserve"> </w:t>
      </w:r>
    </w:p>
    <w:p>
      <w:pPr>
        <w:spacing w:line="360" w:lineRule="auto"/>
        <w:ind w:left="0" w:leftChars="0" w:firstLine="0" w:firstLineChars="0"/>
        <w:jc w:val="left"/>
        <w:outlineLvl w:val="9"/>
        <w:rPr>
          <w:rFonts w:hint="default" w:ascii="宋体" w:hAnsi="宋体" w:eastAsiaTheme="minorEastAsia"/>
          <w:i w:val="0"/>
          <w:iCs w:val="0"/>
          <w:color w:val="auto"/>
          <w:sz w:val="32"/>
          <w:szCs w:val="32"/>
          <w:lang w:val="en-US" w:eastAsia="zh-CN"/>
        </w:rPr>
      </w:pPr>
      <w:r>
        <w:rPr>
          <w:rFonts w:hint="eastAsia" w:ascii="宋体" w:hAnsi="宋体"/>
          <w:i w:val="0"/>
          <w:iCs w:val="0"/>
          <w:color w:val="auto"/>
          <w:sz w:val="32"/>
          <w:szCs w:val="32"/>
        </w:rPr>
        <w:t>联 系 人：</w:t>
      </w:r>
      <w:r>
        <w:rPr>
          <w:rFonts w:hint="eastAsia" w:ascii="宋体" w:hAnsi="宋体"/>
          <w:i w:val="0"/>
          <w:iCs w:val="0"/>
          <w:color w:val="auto"/>
          <w:sz w:val="32"/>
          <w:szCs w:val="32"/>
          <w:lang w:val="en-US" w:eastAsia="zh-CN"/>
        </w:rPr>
        <w:t>贺佳硌</w:t>
      </w:r>
    </w:p>
    <w:p>
      <w:pPr>
        <w:spacing w:line="360" w:lineRule="auto"/>
        <w:ind w:left="0" w:leftChars="0" w:firstLine="0" w:firstLineChars="0"/>
        <w:jc w:val="left"/>
        <w:outlineLvl w:val="9"/>
        <w:rPr>
          <w:rFonts w:hint="default" w:ascii="宋体" w:hAnsi="宋体" w:eastAsiaTheme="minorEastAsia"/>
          <w:i w:val="0"/>
          <w:iCs w:val="0"/>
          <w:color w:val="auto"/>
          <w:sz w:val="32"/>
          <w:szCs w:val="32"/>
          <w:lang w:val="en-US" w:eastAsia="zh-CN"/>
        </w:rPr>
      </w:pPr>
      <w:r>
        <w:rPr>
          <w:rFonts w:hint="eastAsia" w:ascii="宋体" w:hAnsi="宋体"/>
          <w:i w:val="0"/>
          <w:iCs w:val="0"/>
          <w:color w:val="auto"/>
          <w:sz w:val="32"/>
          <w:szCs w:val="32"/>
        </w:rPr>
        <w:t>电  话：</w:t>
      </w:r>
      <w:r>
        <w:rPr>
          <w:rFonts w:hint="eastAsia" w:ascii="宋体" w:hAnsi="宋体"/>
          <w:i w:val="0"/>
          <w:iCs w:val="0"/>
          <w:color w:val="auto"/>
          <w:sz w:val="32"/>
          <w:szCs w:val="32"/>
          <w:lang w:val="en-US" w:eastAsia="zh-CN"/>
        </w:rPr>
        <w:t>17699111261</w:t>
      </w:r>
    </w:p>
    <w:p>
      <w:pPr>
        <w:spacing w:line="360" w:lineRule="auto"/>
        <w:ind w:left="0" w:leftChars="0" w:firstLine="0" w:firstLineChars="0"/>
        <w:jc w:val="left"/>
        <w:outlineLvl w:val="9"/>
        <w:rPr>
          <w:rFonts w:hint="eastAsia" w:ascii="宋体" w:hAnsi="宋体" w:eastAsiaTheme="minorEastAsia"/>
          <w:i w:val="0"/>
          <w:iCs w:val="0"/>
          <w:color w:val="auto"/>
          <w:sz w:val="32"/>
          <w:szCs w:val="32"/>
          <w:lang w:eastAsia="zh-CN"/>
        </w:rPr>
      </w:pPr>
      <w:r>
        <w:rPr>
          <w:rFonts w:hint="eastAsia" w:ascii="宋体" w:hAnsi="宋体"/>
          <w:i w:val="0"/>
          <w:iCs w:val="0"/>
          <w:color w:val="auto"/>
          <w:sz w:val="32"/>
          <w:szCs w:val="32"/>
        </w:rPr>
        <w:t>联系地址：</w:t>
      </w:r>
      <w:r>
        <w:rPr>
          <w:rFonts w:hint="eastAsia" w:ascii="宋体" w:hAnsi="宋体"/>
          <w:i w:val="0"/>
          <w:iCs w:val="0"/>
          <w:color w:val="auto"/>
          <w:sz w:val="32"/>
          <w:szCs w:val="32"/>
          <w:lang w:eastAsia="zh-CN"/>
        </w:rPr>
        <w:t>阿克苏市栏杆街道南昌路万和世家小区3栋1单元804室</w:t>
      </w:r>
    </w:p>
    <w:p>
      <w:pPr>
        <w:spacing w:line="360" w:lineRule="auto"/>
        <w:ind w:left="0" w:leftChars="0" w:firstLine="0" w:firstLineChars="0"/>
        <w:jc w:val="left"/>
        <w:outlineLvl w:val="9"/>
        <w:rPr>
          <w:rFonts w:hint="eastAsia" w:ascii="宋体" w:hAnsi="宋体"/>
          <w:i w:val="0"/>
          <w:iCs w:val="0"/>
          <w:color w:val="auto"/>
          <w:sz w:val="32"/>
          <w:szCs w:val="32"/>
          <w:lang w:val="en-US" w:eastAsia="zh-CN"/>
        </w:rPr>
      </w:pPr>
    </w:p>
    <w:p>
      <w:pPr>
        <w:spacing w:line="360" w:lineRule="auto"/>
        <w:ind w:left="0" w:leftChars="0" w:firstLine="0" w:firstLineChars="0"/>
        <w:jc w:val="left"/>
        <w:outlineLvl w:val="9"/>
        <w:rPr>
          <w:rFonts w:hint="eastAsia" w:ascii="宋体" w:hAnsi="宋体"/>
          <w:i w:val="0"/>
          <w:iCs w:val="0"/>
          <w:color w:val="auto"/>
          <w:sz w:val="32"/>
          <w:szCs w:val="32"/>
          <w:lang w:val="en-US" w:eastAsia="zh-CN"/>
        </w:rPr>
      </w:pPr>
    </w:p>
    <w:p>
      <w:pPr>
        <w:spacing w:line="360" w:lineRule="auto"/>
        <w:ind w:left="0" w:leftChars="0" w:firstLine="0" w:firstLineChars="0"/>
        <w:jc w:val="center"/>
        <w:outlineLvl w:val="9"/>
        <w:rPr>
          <w:rFonts w:hint="eastAsia" w:ascii="宋体" w:hAnsi="宋体"/>
          <w:i w:val="0"/>
          <w:iCs w:val="0"/>
          <w:color w:val="auto"/>
          <w:sz w:val="32"/>
          <w:szCs w:val="32"/>
          <w:lang w:val="en-US" w:eastAsia="zh-CN"/>
        </w:rPr>
      </w:pPr>
      <w:r>
        <w:rPr>
          <w:rFonts w:hint="eastAsia" w:ascii="宋体" w:hAnsi="宋体"/>
          <w:i w:val="0"/>
          <w:iCs w:val="0"/>
          <w:color w:val="auto"/>
          <w:sz w:val="32"/>
          <w:szCs w:val="32"/>
          <w:lang w:val="en-US" w:eastAsia="zh-CN"/>
        </w:rPr>
        <w:t>2022 年06月</w:t>
      </w:r>
    </w:p>
    <w:p>
      <w:pPr>
        <w:pStyle w:val="5"/>
        <w:rPr>
          <w:rFonts w:hint="eastAsia"/>
          <w:i w:val="0"/>
          <w:iCs w:val="0"/>
          <w:color w:val="auto"/>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cstheme="minorEastAsia"/>
          <w:b/>
          <w:bCs/>
          <w:i w:val="0"/>
          <w:iCs w:val="0"/>
          <w:color w:val="auto"/>
          <w:spacing w:val="0"/>
          <w:sz w:val="40"/>
          <w:szCs w:val="40"/>
          <w:lang w:val="en-US" w:eastAsia="zh-CN"/>
        </w:rPr>
      </w:pPr>
      <w:r>
        <w:rPr>
          <w:rFonts w:hint="eastAsia" w:asciiTheme="minorEastAsia" w:hAnsiTheme="minorEastAsia" w:cstheme="minorEastAsia"/>
          <w:b/>
          <w:bCs/>
          <w:i w:val="0"/>
          <w:iCs w:val="0"/>
          <w:color w:val="auto"/>
          <w:spacing w:val="0"/>
          <w:sz w:val="40"/>
          <w:szCs w:val="40"/>
          <w:lang w:val="en-US" w:eastAsia="zh-CN"/>
        </w:rPr>
        <w:t>委托协议</w:t>
      </w:r>
    </w:p>
    <w:p>
      <w:pPr>
        <w:pStyle w:val="2"/>
        <w:rPr>
          <w:rFonts w:hint="default"/>
          <w:color w:val="auto"/>
          <w:lang w:val="en-US" w:eastAsia="zh-CN"/>
        </w:rPr>
        <w:sectPr>
          <w:pgSz w:w="11906" w:h="16838"/>
          <w:pgMar w:top="1440" w:right="1800" w:bottom="1440" w:left="1800" w:header="851" w:footer="992" w:gutter="0"/>
          <w:cols w:space="425" w:num="1"/>
          <w:docGrid w:type="lines" w:linePitch="312" w:charSpace="0"/>
        </w:sectPr>
      </w:pPr>
      <w:r>
        <w:rPr>
          <w:color w:val="auto"/>
        </w:rPr>
        <w:drawing>
          <wp:inline distT="0" distB="0" distL="114300" distR="114300">
            <wp:extent cx="5269230" cy="7484110"/>
            <wp:effectExtent l="0" t="0" r="762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69230" cy="74841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lang w:val="en-US" w:eastAsia="zh-CN"/>
        </w:rPr>
        <w:sectPr>
          <w:pgSz w:w="11906" w:h="16838"/>
          <w:pgMar w:top="1440" w:right="1800" w:bottom="1440" w:left="1800" w:header="851" w:footer="992" w:gutter="0"/>
          <w:cols w:space="425" w:num="1"/>
          <w:docGrid w:type="lines" w:linePitch="312" w:charSpace="0"/>
        </w:sectPr>
      </w:pPr>
      <w:r>
        <w:rPr>
          <w:color w:val="auto"/>
        </w:rPr>
        <w:drawing>
          <wp:inline distT="0" distB="0" distL="114300" distR="114300">
            <wp:extent cx="5269230" cy="7526655"/>
            <wp:effectExtent l="0" t="0" r="7620" b="171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69230" cy="752665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lang w:val="en-US" w:eastAsia="zh-CN"/>
        </w:rPr>
      </w:pPr>
      <w:r>
        <w:rPr>
          <w:rFonts w:hint="eastAsia" w:asciiTheme="minorEastAsia" w:hAnsiTheme="minorEastAsia" w:eastAsiaTheme="minorEastAsia" w:cstheme="minorEastAsia"/>
          <w:b/>
          <w:bCs/>
          <w:i w:val="0"/>
          <w:iCs w:val="0"/>
          <w:color w:val="auto"/>
          <w:spacing w:val="0"/>
          <w:sz w:val="40"/>
          <w:szCs w:val="40"/>
          <w:lang w:val="en-US" w:eastAsia="zh-CN"/>
        </w:rPr>
        <w:t>目  录</w:t>
      </w:r>
    </w:p>
    <w:p>
      <w:pPr>
        <w:pStyle w:val="16"/>
        <w:tabs>
          <w:tab w:val="right" w:leader="dot" w:pos="8306"/>
        </w:tabs>
        <w:rPr>
          <w:rFonts w:hint="eastAsia" w:ascii="宋体" w:hAnsi="宋体" w:eastAsia="宋体" w:cs="宋体"/>
          <w:color w:val="auto"/>
        </w:rPr>
      </w:pPr>
      <w:r>
        <w:rPr>
          <w:rFonts w:hint="eastAsia" w:asciiTheme="minorEastAsia" w:hAnsiTheme="minorEastAsia" w:eastAsiaTheme="minorEastAsia" w:cstheme="minorEastAsia"/>
          <w:b w:val="0"/>
          <w:bCs w:val="0"/>
          <w:i w:val="0"/>
          <w:iCs w:val="0"/>
          <w:color w:val="auto"/>
          <w:spacing w:val="0"/>
          <w:sz w:val="28"/>
          <w:szCs w:val="28"/>
          <w:lang w:val="en-US" w:eastAsia="zh-CN"/>
        </w:rPr>
        <w:fldChar w:fldCharType="begin"/>
      </w:r>
      <w:r>
        <w:rPr>
          <w:rFonts w:hint="eastAsia" w:asciiTheme="minorEastAsia" w:hAnsiTheme="minorEastAsia" w:eastAsiaTheme="minorEastAsia" w:cstheme="minorEastAsia"/>
          <w:b w:val="0"/>
          <w:bCs w:val="0"/>
          <w:i w:val="0"/>
          <w:iCs w:val="0"/>
          <w:color w:val="auto"/>
          <w:spacing w:val="0"/>
          <w:sz w:val="28"/>
          <w:szCs w:val="28"/>
          <w:lang w:val="en-US" w:eastAsia="zh-CN"/>
        </w:rPr>
        <w:instrText xml:space="preserve">TOC \o "1-3" \h \u </w:instrText>
      </w:r>
      <w:r>
        <w:rPr>
          <w:rFonts w:hint="eastAsia" w:asciiTheme="minorEastAsia" w:hAnsiTheme="minorEastAsia" w:eastAsiaTheme="minorEastAsia" w:cstheme="minorEastAsia"/>
          <w:b w:val="0"/>
          <w:bCs w:val="0"/>
          <w:i w:val="0"/>
          <w:iCs w:val="0"/>
          <w:color w:val="auto"/>
          <w:spacing w:val="0"/>
          <w:sz w:val="28"/>
          <w:szCs w:val="28"/>
          <w:lang w:val="en-US" w:eastAsia="zh-CN"/>
        </w:rPr>
        <w:fldChar w:fldCharType="separate"/>
      </w: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_Toc20608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第一章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_Toc20608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6"/>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_Toc13391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第二章 投标人须知</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bCs w:val="0"/>
          <w:i w:val="0"/>
          <w:iCs w:val="0"/>
          <w:color w:val="auto"/>
          <w:spacing w:val="0"/>
          <w:szCs w:val="28"/>
          <w:lang w:val="en-US" w:eastAsia="zh-CN"/>
        </w:rPr>
        <w:fldChar w:fldCharType="end"/>
      </w:r>
    </w:p>
    <w:p>
      <w:pPr>
        <w:pStyle w:val="18"/>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_Toc12524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投标人须知前附表</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bCs w:val="0"/>
          <w:i w:val="0"/>
          <w:iCs w:val="0"/>
          <w:color w:val="auto"/>
          <w:spacing w:val="0"/>
          <w:szCs w:val="28"/>
          <w:lang w:val="en-US" w:eastAsia="zh-CN"/>
        </w:rPr>
        <w:fldChar w:fldCharType="end"/>
      </w:r>
    </w:p>
    <w:p>
      <w:pPr>
        <w:pStyle w:val="18"/>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_Toc11307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1.总则</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0</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_Toc27548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val="0"/>
          <w:i w:val="0"/>
          <w:iCs w:val="0"/>
          <w:color w:val="auto"/>
          <w:spacing w:val="0"/>
          <w:szCs w:val="18"/>
          <w:lang w:val="en-US" w:eastAsia="zh-CN"/>
        </w:rPr>
        <w:t xml:space="preserve">1.1 </w:t>
      </w:r>
      <w:r>
        <w:rPr>
          <w:rFonts w:hint="eastAsia" w:ascii="宋体" w:hAnsi="宋体" w:eastAsia="宋体" w:cs="宋体"/>
          <w:bCs/>
          <w:i w:val="0"/>
          <w:iCs w:val="0"/>
          <w:color w:val="auto"/>
          <w:spacing w:val="0"/>
          <w:szCs w:val="18"/>
          <w:lang w:val="en-US" w:eastAsia="zh-CN"/>
        </w:rPr>
        <w:t>招标项目概况</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0</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_Toc19570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1.2招标项目的资金来源和落实情况</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0</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_Toc29795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1.3招标范围、交货期、交货地点和技术性能指标</w:t>
      </w:r>
      <w:r>
        <w:rPr>
          <w:rFonts w:hint="eastAsia" w:ascii="宋体" w:hAnsi="宋体" w:eastAsia="宋体" w:cs="宋体"/>
          <w:color w:val="auto"/>
        </w:rPr>
        <w:tab/>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11</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_Toc25956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1.4投标人资格要求</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1</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_Toc16214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1.5费用承担</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1</w:t>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_Toc13388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1.6保密</w:t>
      </w:r>
      <w:r>
        <w:rPr>
          <w:rFonts w:hint="eastAsia" w:ascii="宋体" w:hAnsi="宋体" w:eastAsia="宋体" w:cs="宋体"/>
          <w:color w:val="auto"/>
        </w:rPr>
        <w:tab/>
      </w:r>
      <w:r>
        <w:rPr>
          <w:rFonts w:hint="eastAsia" w:ascii="宋体" w:hAnsi="宋体" w:eastAsia="宋体" w:cs="宋体"/>
          <w:color w:val="auto"/>
          <w:lang w:val="en-US" w:eastAsia="zh-CN"/>
        </w:rPr>
        <w:t>11</w:t>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_Toc28662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1.7语言文字</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1</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_Toc17542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18"/>
          <w:lang w:val="en-US" w:eastAsia="zh-CN"/>
        </w:rPr>
        <w:t>1.8计量单位</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2</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_Toc27299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1.9投标预备会</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2</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_Toc7574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1.10分包</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2</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_Toc8907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1.11响应和偏差</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2</w:t>
      </w:r>
    </w:p>
    <w:p>
      <w:pPr>
        <w:pStyle w:val="18"/>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_Toc20270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2.招标文件</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2</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_Toc4978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2.1招标文件的组成</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2</w:t>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_Toc12811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2.2招标文件的澄清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_Toc12811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_Toc32000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2.3招标文件的修改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_Toc32000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_Toc11537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2.4招标文件的异议</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3</w:t>
      </w:r>
    </w:p>
    <w:p>
      <w:pPr>
        <w:pStyle w:val="18"/>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_Toc6778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3.投标文件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_Toc6778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_Toc2076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3.1投标文件的组成</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3</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_Toc20883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3.2投标报价</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4</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_Toc25164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3.3投标有效期</w:t>
      </w:r>
      <w:r>
        <w:rPr>
          <w:rFonts w:hint="eastAsia" w:ascii="宋体" w:hAnsi="宋体" w:eastAsia="宋体" w:cs="宋体"/>
          <w:color w:val="auto"/>
        </w:rPr>
        <w:tab/>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14</w:t>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_Toc15415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3.4投标保证金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4</w:t>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_Toc20452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3.5资格审查资料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_Toc20452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_Toc8063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3.6备选投标方案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_Toc8063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_Toc1013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3.7投标文件的编制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_Toc1013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8"/>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_Toc17199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shd w:val="clear" w:color="auto" w:fill="auto"/>
          <w:lang w:val="en-US" w:eastAsia="zh-CN"/>
        </w:rPr>
        <w:t>4.投标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_Toc17199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lang w:val="en-US"/>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_Toc19550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4.1投标文件的密封和标记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_Toc19550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r>
        <w:rPr>
          <w:rFonts w:hint="eastAsia" w:ascii="宋体" w:hAnsi="宋体" w:eastAsia="宋体" w:cs="宋体"/>
          <w:bCs w:val="0"/>
          <w:i w:val="0"/>
          <w:iCs w:val="0"/>
          <w:color w:val="auto"/>
          <w:spacing w:val="0"/>
          <w:szCs w:val="28"/>
          <w:lang w:val="en-US" w:eastAsia="zh-CN"/>
        </w:rPr>
        <w:t>5</w:t>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_Toc30248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4.2投标文件的递交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_Toc30248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_Toc6902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4.3投标文件的修改与撤回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_Toc6902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8"/>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_Toc12154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5.开标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_Toc12154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_Toc27862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5.1开标时间和地点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_Toc27862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_Toc30969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5.2开标程序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_Toc30969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_Toc10523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5.3开标异议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_Toc10523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8"/>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_Toc30593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6.评标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_Toc30593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_Toc6813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6.1评标委员会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_Toc6813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_Toc17996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6.2评标原则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_Toc17996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rFonts w:hint="eastAsia" w:ascii="宋体" w:hAnsi="宋体" w:eastAsia="宋体" w:cs="宋体"/>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_Toc1129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21"/>
          <w:lang w:val="en-US" w:eastAsia="zh-CN"/>
        </w:rPr>
        <w:t>6.3评标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_Toc1129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8"/>
        <w:tabs>
          <w:tab w:val="right" w:leader="dot" w:pos="8306"/>
        </w:tabs>
        <w:rPr>
          <w:color w:val="auto"/>
        </w:rPr>
      </w:pPr>
      <w:r>
        <w:rPr>
          <w:rFonts w:hint="eastAsia" w:ascii="宋体" w:hAnsi="宋体" w:eastAsia="宋体" w:cs="宋体"/>
          <w:bCs w:val="0"/>
          <w:i w:val="0"/>
          <w:iCs w:val="0"/>
          <w:color w:val="auto"/>
          <w:spacing w:val="0"/>
          <w:szCs w:val="28"/>
          <w:lang w:val="en-US" w:eastAsia="zh-CN"/>
        </w:rPr>
        <w:fldChar w:fldCharType="begin"/>
      </w:r>
      <w:r>
        <w:rPr>
          <w:rFonts w:hint="eastAsia" w:ascii="宋体" w:hAnsi="宋体" w:eastAsia="宋体" w:cs="宋体"/>
          <w:bCs w:val="0"/>
          <w:i w:val="0"/>
          <w:iCs w:val="0"/>
          <w:color w:val="auto"/>
          <w:spacing w:val="0"/>
          <w:szCs w:val="28"/>
          <w:lang w:val="en-US" w:eastAsia="zh-CN"/>
        </w:rPr>
        <w:instrText xml:space="preserve"> HYPERLINK \l _Toc17926 </w:instrText>
      </w:r>
      <w:r>
        <w:rPr>
          <w:rFonts w:hint="eastAsia" w:ascii="宋体" w:hAnsi="宋体" w:eastAsia="宋体" w:cs="宋体"/>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7.合同授予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_Toc17926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_Toc3841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7.1中标候选人公示</w:t>
      </w:r>
      <w:r>
        <w:rPr>
          <w:color w:val="auto"/>
        </w:rPr>
        <w:tab/>
      </w:r>
      <w:r>
        <w:rPr>
          <w:color w:val="auto"/>
        </w:rPr>
        <w:fldChar w:fldCharType="begin"/>
      </w:r>
      <w:r>
        <w:rPr>
          <w:color w:val="auto"/>
        </w:rPr>
        <w:instrText xml:space="preserve"> PAGEREF _Toc3841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_Toc17802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7.2评标结果异议</w:t>
      </w:r>
      <w:r>
        <w:rPr>
          <w:color w:val="auto"/>
        </w:rPr>
        <w:tab/>
      </w:r>
      <w:r>
        <w:rPr>
          <w:color w:val="auto"/>
        </w:rPr>
        <w:fldChar w:fldCharType="begin"/>
      </w:r>
      <w:r>
        <w:rPr>
          <w:color w:val="auto"/>
        </w:rPr>
        <w:instrText xml:space="preserve"> PAGEREF _Toc17802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_Toc31922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7.3中标候选人履约能力审查</w:t>
      </w:r>
      <w:r>
        <w:rPr>
          <w:color w:val="auto"/>
        </w:rPr>
        <w:tab/>
      </w:r>
      <w:r>
        <w:rPr>
          <w:color w:val="auto"/>
        </w:rPr>
        <w:fldChar w:fldCharType="begin"/>
      </w:r>
      <w:r>
        <w:rPr>
          <w:color w:val="auto"/>
        </w:rPr>
        <w:instrText xml:space="preserve"> PAGEREF _Toc31922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_Toc22885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7.4定标</w:t>
      </w:r>
      <w:r>
        <w:rPr>
          <w:color w:val="auto"/>
        </w:rPr>
        <w:tab/>
      </w:r>
      <w:r>
        <w:rPr>
          <w:color w:val="auto"/>
        </w:rPr>
        <w:fldChar w:fldCharType="begin"/>
      </w:r>
      <w:r>
        <w:rPr>
          <w:color w:val="auto"/>
        </w:rPr>
        <w:instrText xml:space="preserve"> PAGEREF _Toc22885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_Toc17788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7.5中标通知</w:t>
      </w:r>
      <w:r>
        <w:rPr>
          <w:color w:val="auto"/>
        </w:rPr>
        <w:tab/>
      </w:r>
      <w:r>
        <w:rPr>
          <w:color w:val="auto"/>
        </w:rPr>
        <w:fldChar w:fldCharType="begin"/>
      </w:r>
      <w:r>
        <w:rPr>
          <w:color w:val="auto"/>
        </w:rPr>
        <w:instrText xml:space="preserve"> PAGEREF _Toc17788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_Toc8339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7.6履约保证金</w:t>
      </w:r>
      <w:r>
        <w:rPr>
          <w:color w:val="auto"/>
        </w:rPr>
        <w:tab/>
      </w:r>
      <w:r>
        <w:rPr>
          <w:color w:val="auto"/>
        </w:rPr>
        <w:fldChar w:fldCharType="begin"/>
      </w:r>
      <w:r>
        <w:rPr>
          <w:color w:val="auto"/>
        </w:rPr>
        <w:instrText xml:space="preserve"> PAGEREF _Toc8339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_Toc32614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7.7签订合同</w:t>
      </w:r>
      <w:r>
        <w:rPr>
          <w:color w:val="auto"/>
        </w:rPr>
        <w:tab/>
      </w:r>
      <w:r>
        <w:rPr>
          <w:color w:val="auto"/>
        </w:rPr>
        <w:fldChar w:fldCharType="begin"/>
      </w:r>
      <w:r>
        <w:rPr>
          <w:color w:val="auto"/>
        </w:rPr>
        <w:instrText xml:space="preserve"> PAGEREF _Toc32614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8"/>
        <w:tabs>
          <w:tab w:val="right" w:leader="dot" w:pos="8306"/>
        </w:tabs>
        <w:ind w:firstLine="480" w:firstLineChars="200"/>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_Toc26649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黑体" w:hAnsi="黑体" w:eastAsia="黑体" w:cs="黑体"/>
          <w:bCs/>
          <w:i w:val="0"/>
          <w:iCs w:val="0"/>
          <w:color w:val="auto"/>
          <w:spacing w:val="0"/>
          <w:szCs w:val="32"/>
          <w:lang w:val="en-US" w:eastAsia="zh-CN"/>
        </w:rPr>
        <w:t>8.纪律和监督</w:t>
      </w:r>
      <w:r>
        <w:rPr>
          <w:color w:val="auto"/>
        </w:rPr>
        <w:tab/>
      </w:r>
      <w:r>
        <w:rPr>
          <w:color w:val="auto"/>
        </w:rPr>
        <w:fldChar w:fldCharType="begin"/>
      </w:r>
      <w:r>
        <w:rPr>
          <w:color w:val="auto"/>
        </w:rPr>
        <w:instrText xml:space="preserve"> PAGEREF _Toc26649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_Toc24108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8.1对招标人的纪律要求</w:t>
      </w:r>
      <w:r>
        <w:rPr>
          <w:color w:val="auto"/>
        </w:rPr>
        <w:tab/>
      </w:r>
      <w:r>
        <w:rPr>
          <w:color w:val="auto"/>
        </w:rPr>
        <w:fldChar w:fldCharType="begin"/>
      </w:r>
      <w:r>
        <w:rPr>
          <w:color w:val="auto"/>
        </w:rPr>
        <w:instrText xml:space="preserve"> PAGEREF _Toc24108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_Toc27744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8.2对投标人的纪律要求</w:t>
      </w:r>
      <w:r>
        <w:rPr>
          <w:color w:val="auto"/>
        </w:rPr>
        <w:tab/>
      </w:r>
      <w:r>
        <w:rPr>
          <w:color w:val="auto"/>
        </w:rPr>
        <w:fldChar w:fldCharType="begin"/>
      </w:r>
      <w:r>
        <w:rPr>
          <w:color w:val="auto"/>
        </w:rPr>
        <w:instrText xml:space="preserve"> PAGEREF _Toc27744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_Toc11692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8.3对评标委员会成员的纪律要求</w:t>
      </w:r>
      <w:r>
        <w:rPr>
          <w:color w:val="auto"/>
        </w:rPr>
        <w:tab/>
      </w:r>
      <w:r>
        <w:rPr>
          <w:color w:val="auto"/>
        </w:rPr>
        <w:fldChar w:fldCharType="begin"/>
      </w:r>
      <w:r>
        <w:rPr>
          <w:color w:val="auto"/>
        </w:rPr>
        <w:instrText xml:space="preserve"> PAGEREF _Toc11692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_Toc11905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8.4对与评标活动有关的工作人员的纪律要求</w:t>
      </w:r>
      <w:r>
        <w:rPr>
          <w:color w:val="auto"/>
        </w:rPr>
        <w:tab/>
      </w:r>
      <w:r>
        <w:rPr>
          <w:color w:val="auto"/>
        </w:rPr>
        <w:fldChar w:fldCharType="begin"/>
      </w:r>
      <w:r>
        <w:rPr>
          <w:color w:val="auto"/>
        </w:rPr>
        <w:instrText xml:space="preserve"> PAGEREF _Toc11905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_Toc1155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8.5投诉</w:t>
      </w:r>
      <w:r>
        <w:rPr>
          <w:color w:val="auto"/>
        </w:rPr>
        <w:tab/>
      </w:r>
      <w:r>
        <w:rPr>
          <w:color w:val="auto"/>
        </w:rPr>
        <w:fldChar w:fldCharType="begin"/>
      </w:r>
      <w:r>
        <w:rPr>
          <w:color w:val="auto"/>
        </w:rPr>
        <w:instrText xml:space="preserve"> PAGEREF _Toc1155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8"/>
        <w:tabs>
          <w:tab w:val="right" w:leader="dot" w:pos="8306"/>
        </w:tabs>
        <w:ind w:firstLine="480" w:firstLineChars="200"/>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_Toc17639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9.需要补充的其他内容</w:t>
      </w:r>
      <w:r>
        <w:rPr>
          <w:color w:val="auto"/>
        </w:rPr>
        <w:tab/>
      </w:r>
      <w:r>
        <w:rPr>
          <w:color w:val="auto"/>
        </w:rPr>
        <w:fldChar w:fldCharType="begin"/>
      </w:r>
      <w:r>
        <w:rPr>
          <w:color w:val="auto"/>
        </w:rPr>
        <w:instrText xml:space="preserve"> PAGEREF _Toc17639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_Toc6321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32"/>
          <w:lang w:val="en-US" w:eastAsia="zh-CN"/>
        </w:rPr>
        <w:t>第三章 评标办法（综合评分法）</w:t>
      </w:r>
      <w:r>
        <w:rPr>
          <w:color w:val="auto"/>
        </w:rPr>
        <w:tab/>
      </w:r>
      <w:r>
        <w:rPr>
          <w:color w:val="auto"/>
        </w:rPr>
        <w:fldChar w:fldCharType="begin"/>
      </w:r>
      <w:r>
        <w:rPr>
          <w:color w:val="auto"/>
        </w:rPr>
        <w:instrText xml:space="preserve"> PAGEREF _Toc6321 \h </w:instrText>
      </w:r>
      <w:r>
        <w:rPr>
          <w:color w:val="auto"/>
        </w:rPr>
        <w:fldChar w:fldCharType="separate"/>
      </w:r>
      <w:r>
        <w:rPr>
          <w:color w:val="auto"/>
        </w:rPr>
        <w:t>21</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8"/>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_Toc2532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评标办法前附表</w:t>
      </w:r>
      <w:r>
        <w:rPr>
          <w:color w:val="auto"/>
        </w:rPr>
        <w:tab/>
      </w:r>
      <w:r>
        <w:rPr>
          <w:rFonts w:hint="eastAsia"/>
          <w:color w:val="auto"/>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9</w:t>
      </w:r>
    </w:p>
    <w:p>
      <w:pPr>
        <w:pStyle w:val="18"/>
        <w:tabs>
          <w:tab w:val="right" w:leader="dot" w:pos="8306"/>
        </w:tabs>
        <w:rPr>
          <w:rFonts w:hint="default" w:ascii="宋体" w:hAnsi="宋体" w:eastAsia="宋体" w:cs="宋体"/>
          <w:bCs/>
          <w:i w:val="0"/>
          <w:iCs w:val="0"/>
          <w:color w:val="auto"/>
          <w:spacing w:val="0"/>
          <w:szCs w:val="32"/>
          <w:lang w:val="en-US" w:eastAsia="zh-CN"/>
        </w:rPr>
      </w:pPr>
      <w:r>
        <w:rPr>
          <w:rFonts w:hint="eastAsia" w:ascii="宋体" w:hAnsi="宋体" w:eastAsia="宋体" w:cs="宋体"/>
          <w:bCs/>
          <w:i w:val="0"/>
          <w:iCs w:val="0"/>
          <w:color w:val="auto"/>
          <w:spacing w:val="0"/>
          <w:szCs w:val="32"/>
          <w:lang w:val="en-US" w:eastAsia="zh-CN"/>
        </w:rPr>
        <w:fldChar w:fldCharType="begin"/>
      </w:r>
      <w:r>
        <w:rPr>
          <w:rFonts w:hint="eastAsia" w:ascii="宋体" w:hAnsi="宋体" w:eastAsia="宋体" w:cs="宋体"/>
          <w:bCs/>
          <w:i w:val="0"/>
          <w:iCs w:val="0"/>
          <w:color w:val="auto"/>
          <w:spacing w:val="0"/>
          <w:szCs w:val="32"/>
          <w:lang w:val="en-US" w:eastAsia="zh-CN"/>
        </w:rPr>
        <w:instrText xml:space="preserve"> HYPERLINK \l _Toc11840 </w:instrText>
      </w:r>
      <w:r>
        <w:rPr>
          <w:rFonts w:hint="eastAsia" w:ascii="宋体" w:hAnsi="宋体" w:eastAsia="宋体" w:cs="宋体"/>
          <w:bCs/>
          <w:i w:val="0"/>
          <w:iCs w:val="0"/>
          <w:color w:val="auto"/>
          <w:spacing w:val="0"/>
          <w:szCs w:val="32"/>
          <w:lang w:val="en-US" w:eastAsia="zh-CN"/>
        </w:rPr>
        <w:fldChar w:fldCharType="separate"/>
      </w:r>
      <w:r>
        <w:rPr>
          <w:rFonts w:hint="eastAsia" w:ascii="宋体" w:hAnsi="宋体" w:eastAsia="宋体" w:cs="宋体"/>
          <w:bCs/>
          <w:i w:val="0"/>
          <w:iCs w:val="0"/>
          <w:color w:val="auto"/>
          <w:spacing w:val="0"/>
          <w:szCs w:val="32"/>
          <w:lang w:val="en-US" w:eastAsia="zh-CN"/>
        </w:rPr>
        <w:t>1.评标方法</w:t>
      </w:r>
      <w:r>
        <w:rPr>
          <w:rFonts w:hint="eastAsia" w:ascii="宋体" w:hAnsi="宋体" w:eastAsia="宋体" w:cs="宋体"/>
          <w:bCs/>
          <w:i w:val="0"/>
          <w:iCs w:val="0"/>
          <w:color w:val="auto"/>
          <w:spacing w:val="0"/>
          <w:szCs w:val="32"/>
          <w:lang w:val="en-US" w:eastAsia="zh-CN"/>
        </w:rPr>
        <w:tab/>
      </w:r>
      <w:r>
        <w:rPr>
          <w:rFonts w:hint="eastAsia" w:ascii="宋体" w:hAnsi="宋体" w:eastAsia="宋体" w:cs="宋体"/>
          <w:bCs/>
          <w:i w:val="0"/>
          <w:iCs w:val="0"/>
          <w:color w:val="auto"/>
          <w:spacing w:val="0"/>
          <w:szCs w:val="32"/>
          <w:lang w:val="en-US" w:eastAsia="zh-CN"/>
        </w:rPr>
        <w:t>2</w:t>
      </w:r>
      <w:r>
        <w:rPr>
          <w:rFonts w:hint="eastAsia" w:ascii="宋体" w:hAnsi="宋体" w:eastAsia="宋体" w:cs="宋体"/>
          <w:bCs/>
          <w:i w:val="0"/>
          <w:iCs w:val="0"/>
          <w:color w:val="auto"/>
          <w:spacing w:val="0"/>
          <w:szCs w:val="32"/>
          <w:lang w:val="en-US" w:eastAsia="zh-CN"/>
        </w:rPr>
        <w:fldChar w:fldCharType="end"/>
      </w:r>
      <w:r>
        <w:rPr>
          <w:rFonts w:hint="eastAsia" w:ascii="宋体" w:hAnsi="宋体" w:eastAsia="宋体" w:cs="宋体"/>
          <w:bCs/>
          <w:i w:val="0"/>
          <w:iCs w:val="0"/>
          <w:color w:val="auto"/>
          <w:spacing w:val="0"/>
          <w:szCs w:val="32"/>
          <w:lang w:val="en-US" w:eastAsia="zh-CN"/>
        </w:rPr>
        <w:t>3</w:t>
      </w:r>
    </w:p>
    <w:p>
      <w:pPr>
        <w:pStyle w:val="18"/>
        <w:tabs>
          <w:tab w:val="right" w:leader="dot" w:pos="8306"/>
        </w:tabs>
        <w:ind w:firstLine="480" w:firstLineChars="200"/>
        <w:rPr>
          <w:rFonts w:hint="default"/>
          <w:color w:val="auto"/>
          <w:lang w:val="en-US"/>
        </w:rPr>
      </w:pPr>
      <w:r>
        <w:rPr>
          <w:rFonts w:hint="eastAsia" w:ascii="宋体" w:hAnsi="宋体" w:eastAsia="宋体" w:cs="宋体"/>
          <w:bCs/>
          <w:i w:val="0"/>
          <w:iCs w:val="0"/>
          <w:color w:val="auto"/>
          <w:spacing w:val="0"/>
          <w:szCs w:val="32"/>
          <w:lang w:val="en-US" w:eastAsia="zh-CN"/>
        </w:rPr>
        <w:fldChar w:fldCharType="begin"/>
      </w:r>
      <w:r>
        <w:rPr>
          <w:rFonts w:hint="eastAsia" w:ascii="宋体" w:hAnsi="宋体" w:eastAsia="宋体" w:cs="宋体"/>
          <w:bCs/>
          <w:i w:val="0"/>
          <w:iCs w:val="0"/>
          <w:color w:val="auto"/>
          <w:spacing w:val="0"/>
          <w:szCs w:val="32"/>
          <w:lang w:val="en-US" w:eastAsia="zh-CN"/>
        </w:rPr>
        <w:instrText xml:space="preserve"> HYPERLINK \l _Toc24638 </w:instrText>
      </w:r>
      <w:r>
        <w:rPr>
          <w:rFonts w:hint="eastAsia" w:ascii="宋体" w:hAnsi="宋体" w:eastAsia="宋体" w:cs="宋体"/>
          <w:bCs/>
          <w:i w:val="0"/>
          <w:iCs w:val="0"/>
          <w:color w:val="auto"/>
          <w:spacing w:val="0"/>
          <w:szCs w:val="32"/>
          <w:lang w:val="en-US" w:eastAsia="zh-CN"/>
        </w:rPr>
        <w:fldChar w:fldCharType="separate"/>
      </w:r>
      <w:r>
        <w:rPr>
          <w:rFonts w:hint="eastAsia" w:ascii="宋体" w:hAnsi="宋体" w:eastAsia="宋体" w:cs="宋体"/>
          <w:bCs/>
          <w:i w:val="0"/>
          <w:iCs w:val="0"/>
          <w:color w:val="auto"/>
          <w:spacing w:val="0"/>
          <w:szCs w:val="32"/>
          <w:lang w:val="en-US" w:eastAsia="zh-CN"/>
        </w:rPr>
        <w:t>1. 评审标准</w:t>
      </w:r>
      <w:r>
        <w:rPr>
          <w:rFonts w:hint="eastAsia" w:ascii="宋体" w:hAnsi="宋体" w:eastAsia="宋体" w:cs="宋体"/>
          <w:bCs/>
          <w:i w:val="0"/>
          <w:iCs w:val="0"/>
          <w:color w:val="auto"/>
          <w:spacing w:val="0"/>
          <w:szCs w:val="32"/>
          <w:lang w:val="en-US" w:eastAsia="zh-CN"/>
        </w:rPr>
        <w:tab/>
      </w:r>
      <w:r>
        <w:rPr>
          <w:rFonts w:hint="eastAsia" w:ascii="宋体" w:hAnsi="宋体" w:eastAsia="宋体" w:cs="宋体"/>
          <w:bCs/>
          <w:i w:val="0"/>
          <w:iCs w:val="0"/>
          <w:color w:val="auto"/>
          <w:spacing w:val="0"/>
          <w:szCs w:val="32"/>
          <w:lang w:val="en-US" w:eastAsia="zh-CN"/>
        </w:rPr>
        <w:t>2</w:t>
      </w:r>
      <w:r>
        <w:rPr>
          <w:rFonts w:hint="eastAsia" w:ascii="宋体" w:hAnsi="宋体" w:eastAsia="宋体" w:cs="宋体"/>
          <w:bCs/>
          <w:i w:val="0"/>
          <w:iCs w:val="0"/>
          <w:color w:val="auto"/>
          <w:spacing w:val="0"/>
          <w:szCs w:val="32"/>
          <w:lang w:val="en-US" w:eastAsia="zh-CN"/>
        </w:rPr>
        <w:fldChar w:fldCharType="end"/>
      </w:r>
      <w:r>
        <w:rPr>
          <w:rFonts w:hint="eastAsia" w:asciiTheme="minorEastAsia" w:hAnsiTheme="minorEastAsia" w:cstheme="minorEastAsia"/>
          <w:bCs w:val="0"/>
          <w:i w:val="0"/>
          <w:iCs w:val="0"/>
          <w:color w:val="auto"/>
          <w:spacing w:val="0"/>
          <w:szCs w:val="28"/>
          <w:lang w:val="en-US" w:eastAsia="zh-CN"/>
        </w:rPr>
        <w:t>3</w:t>
      </w:r>
    </w:p>
    <w:p>
      <w:pPr>
        <w:pStyle w:val="12"/>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_Toc6208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2.1初步评审标准</w:t>
      </w:r>
      <w:r>
        <w:rPr>
          <w:color w:val="auto"/>
        </w:rPr>
        <w:tab/>
      </w:r>
      <w:r>
        <w:rPr>
          <w:rFonts w:hint="eastAsia"/>
          <w:color w:val="auto"/>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4</w:t>
      </w:r>
    </w:p>
    <w:p>
      <w:pPr>
        <w:pStyle w:val="12"/>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_Toc17588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2.2分值构成与评分标准</w:t>
      </w:r>
      <w:r>
        <w:rPr>
          <w:color w:val="auto"/>
        </w:rPr>
        <w:tab/>
      </w:r>
      <w:r>
        <w:rPr>
          <w:rFonts w:hint="eastAsia"/>
          <w:color w:val="auto"/>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4</w:t>
      </w:r>
    </w:p>
    <w:p>
      <w:pPr>
        <w:pStyle w:val="18"/>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_Toc18078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宋体" w:hAnsi="宋体" w:eastAsia="宋体" w:cs="宋体"/>
          <w:bCs/>
          <w:i w:val="0"/>
          <w:iCs w:val="0"/>
          <w:color w:val="auto"/>
          <w:spacing w:val="0"/>
          <w:szCs w:val="32"/>
          <w:lang w:val="en-US" w:eastAsia="zh-CN"/>
        </w:rPr>
        <w:t>2. 评标程序</w:t>
      </w:r>
      <w:r>
        <w:rPr>
          <w:color w:val="auto"/>
        </w:rPr>
        <w:tab/>
      </w:r>
      <w:r>
        <w:rPr>
          <w:rFonts w:hint="eastAsia"/>
          <w:color w:val="auto"/>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4</w:t>
      </w:r>
    </w:p>
    <w:p>
      <w:pPr>
        <w:pStyle w:val="12"/>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_Toc23812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3.1初步评审</w:t>
      </w:r>
      <w:r>
        <w:rPr>
          <w:color w:val="auto"/>
        </w:rPr>
        <w:tab/>
      </w:r>
      <w:r>
        <w:rPr>
          <w:rFonts w:hint="eastAsia"/>
          <w:color w:val="auto"/>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_Toc28564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3.2详细评审</w:t>
      </w:r>
      <w:r>
        <w:rPr>
          <w:color w:val="auto"/>
        </w:rPr>
        <w:tab/>
      </w:r>
      <w:r>
        <w:rPr>
          <w:color w:val="auto"/>
        </w:rPr>
        <w:fldChar w:fldCharType="begin"/>
      </w:r>
      <w:r>
        <w:rPr>
          <w:color w:val="auto"/>
        </w:rPr>
        <w:instrText xml:space="preserve"> PAGEREF _Toc28564 \h </w:instrText>
      </w:r>
      <w:r>
        <w:rPr>
          <w:color w:val="auto"/>
        </w:rPr>
        <w:fldChar w:fldCharType="separate"/>
      </w:r>
      <w:r>
        <w:rPr>
          <w:color w:val="auto"/>
        </w:rPr>
        <w:t>25</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_Toc30735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3.3投标文件的澄清</w:t>
      </w:r>
      <w:r>
        <w:rPr>
          <w:color w:val="auto"/>
        </w:rPr>
        <w:tab/>
      </w:r>
      <w:r>
        <w:rPr>
          <w:color w:val="auto"/>
        </w:rPr>
        <w:fldChar w:fldCharType="begin"/>
      </w:r>
      <w:r>
        <w:rPr>
          <w:color w:val="auto"/>
        </w:rPr>
        <w:instrText xml:space="preserve"> PAGEREF _Toc30735 \h </w:instrText>
      </w:r>
      <w:r>
        <w:rPr>
          <w:color w:val="auto"/>
        </w:rPr>
        <w:fldChar w:fldCharType="separate"/>
      </w:r>
      <w:r>
        <w:rPr>
          <w:color w:val="auto"/>
        </w:rPr>
        <w:t>25</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2"/>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_Toc6603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1"/>
          <w:lang w:val="en-US" w:eastAsia="zh-CN"/>
        </w:rPr>
        <w:t>3.4评标结果</w:t>
      </w:r>
      <w:r>
        <w:rPr>
          <w:color w:val="auto"/>
        </w:rPr>
        <w:tab/>
      </w:r>
      <w:r>
        <w:rPr>
          <w:color w:val="auto"/>
        </w:rPr>
        <w:fldChar w:fldCharType="begin"/>
      </w:r>
      <w:r>
        <w:rPr>
          <w:color w:val="auto"/>
        </w:rPr>
        <w:instrText xml:space="preserve"> PAGEREF _Toc6603 \h </w:instrText>
      </w:r>
      <w:r>
        <w:rPr>
          <w:color w:val="auto"/>
        </w:rPr>
        <w:fldChar w:fldCharType="separate"/>
      </w:r>
      <w:r>
        <w:rPr>
          <w:color w:val="auto"/>
        </w:rPr>
        <w:t>25</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_Toc20477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i w:val="0"/>
          <w:iCs w:val="0"/>
          <w:color w:val="auto"/>
          <w:szCs w:val="32"/>
        </w:rPr>
        <w:t xml:space="preserve">第四章 </w:t>
      </w:r>
      <w:r>
        <w:rPr>
          <w:rFonts w:hint="eastAsia" w:ascii="宋体" w:hAnsi="宋体" w:cs="宋体"/>
          <w:bCs/>
          <w:i w:val="0"/>
          <w:iCs w:val="0"/>
          <w:color w:val="auto"/>
          <w:szCs w:val="32"/>
        </w:rPr>
        <w:t>合同协议书</w:t>
      </w:r>
      <w:r>
        <w:rPr>
          <w:color w:val="auto"/>
        </w:rPr>
        <w:tab/>
      </w:r>
      <w:r>
        <w:rPr>
          <w:color w:val="auto"/>
        </w:rPr>
        <w:fldChar w:fldCharType="begin"/>
      </w:r>
      <w:r>
        <w:rPr>
          <w:color w:val="auto"/>
        </w:rPr>
        <w:instrText xml:space="preserve"> PAGEREF _Toc20477 \h </w:instrText>
      </w:r>
      <w:r>
        <w:rPr>
          <w:color w:val="auto"/>
        </w:rPr>
        <w:fldChar w:fldCharType="separate"/>
      </w:r>
      <w:r>
        <w:rPr>
          <w:color w:val="auto"/>
        </w:rPr>
        <w:t>26</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_Toc13418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32"/>
          <w:lang w:val="en-US" w:eastAsia="zh-CN"/>
        </w:rPr>
        <w:t>第五章 用户需求</w:t>
      </w:r>
      <w:r>
        <w:rPr>
          <w:color w:val="auto"/>
        </w:rPr>
        <w:tab/>
      </w:r>
      <w:r>
        <w:rPr>
          <w:rFonts w:hint="eastAsia"/>
          <w:color w:val="auto"/>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6"/>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_Toc9867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32"/>
          <w:lang w:val="en-US" w:eastAsia="zh-CN"/>
        </w:rPr>
        <w:t>第六章 投标文件格式</w:t>
      </w:r>
      <w:r>
        <w:rPr>
          <w:color w:val="auto"/>
        </w:rPr>
        <w:tab/>
      </w:r>
      <w:r>
        <w:rPr>
          <w:color w:val="auto"/>
        </w:rPr>
        <w:fldChar w:fldCharType="begin"/>
      </w:r>
      <w:r>
        <w:rPr>
          <w:color w:val="auto"/>
        </w:rPr>
        <w:instrText xml:space="preserve"> PAGEREF _Toc9867 \h </w:instrText>
      </w:r>
      <w:r>
        <w:rPr>
          <w:color w:val="auto"/>
        </w:rPr>
        <w:fldChar w:fldCharType="separate"/>
      </w:r>
      <w:r>
        <w:rPr>
          <w:color w:val="auto"/>
        </w:rPr>
        <w:t>42</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_Toc5275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bCs/>
          <w:i w:val="0"/>
          <w:iCs w:val="0"/>
          <w:color w:val="auto"/>
          <w:lang w:val="en-US" w:eastAsia="zh-CN"/>
        </w:rPr>
        <w:t>一、投标函</w:t>
      </w:r>
      <w:r>
        <w:rPr>
          <w:color w:val="auto"/>
        </w:rPr>
        <w:tab/>
      </w:r>
      <w:r>
        <w:rPr>
          <w:rFonts w:hint="eastAsia"/>
          <w:color w:val="auto"/>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8"/>
        <w:tabs>
          <w:tab w:val="right" w:leader="dot" w:pos="8306"/>
        </w:tabs>
        <w:ind w:left="0" w:leftChars="0" w:firstLine="0" w:firstLineChars="0"/>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_Toc21756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8"/>
          <w:lang w:val="en-US" w:eastAsia="zh-CN"/>
        </w:rPr>
        <w:t>二、法定代表人（单位负责人）身份证明</w:t>
      </w:r>
      <w:r>
        <w:rPr>
          <w:color w:val="auto"/>
        </w:rPr>
        <w:tab/>
      </w:r>
      <w:r>
        <w:rPr>
          <w:rFonts w:hint="eastAsia"/>
          <w:color w:val="auto"/>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3</w:t>
      </w:r>
    </w:p>
    <w:p>
      <w:pPr>
        <w:pStyle w:val="16"/>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_Toc29747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8"/>
          <w:lang w:val="en-US" w:eastAsia="zh-CN"/>
        </w:rPr>
        <w:t>三、资格审查资料</w:t>
      </w:r>
      <w:r>
        <w:rPr>
          <w:color w:val="auto"/>
        </w:rPr>
        <w:tab/>
      </w:r>
      <w:r>
        <w:rPr>
          <w:color w:val="auto"/>
        </w:rPr>
        <w:fldChar w:fldCharType="begin"/>
      </w:r>
      <w:r>
        <w:rPr>
          <w:color w:val="auto"/>
        </w:rPr>
        <w:instrText xml:space="preserve"> PAGEREF _Toc29747 \h </w:instrText>
      </w:r>
      <w:r>
        <w:rPr>
          <w:color w:val="auto"/>
        </w:rPr>
        <w:fldChar w:fldCharType="separate"/>
      </w:r>
      <w:r>
        <w:rPr>
          <w:color w:val="auto"/>
        </w:rPr>
        <w:t>45</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color w:val="auto"/>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_Toc11390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8"/>
          <w:lang w:val="en-US" w:eastAsia="zh-CN"/>
        </w:rPr>
        <w:t>四、</w:t>
      </w:r>
      <w:r>
        <w:rPr>
          <w:i w:val="0"/>
          <w:iCs w:val="0"/>
          <w:color w:val="auto"/>
        </w:rPr>
        <w:t>项目管理机构表</w:t>
      </w:r>
      <w:r>
        <w:rPr>
          <w:color w:val="auto"/>
        </w:rPr>
        <w:tab/>
      </w:r>
      <w:r>
        <w:rPr>
          <w:color w:val="auto"/>
        </w:rPr>
        <w:fldChar w:fldCharType="begin"/>
      </w:r>
      <w:r>
        <w:rPr>
          <w:color w:val="auto"/>
        </w:rPr>
        <w:instrText xml:space="preserve"> PAGEREF _Toc11390 \h </w:instrText>
      </w:r>
      <w:r>
        <w:rPr>
          <w:color w:val="auto"/>
        </w:rPr>
        <w:fldChar w:fldCharType="separate"/>
      </w:r>
      <w:r>
        <w:rPr>
          <w:color w:val="auto"/>
        </w:rPr>
        <w:t>45</w:t>
      </w:r>
      <w:r>
        <w:rPr>
          <w:color w:val="auto"/>
        </w:rP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_Toc9990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i w:val="0"/>
          <w:iCs w:val="0"/>
          <w:color w:val="auto"/>
        </w:rPr>
        <w:t>五、</w:t>
      </w:r>
      <w:r>
        <w:rPr>
          <w:rFonts w:hint="eastAsia" w:asciiTheme="minorEastAsia" w:hAnsiTheme="minorEastAsia" w:cstheme="minorEastAsia"/>
          <w:bCs/>
          <w:i w:val="0"/>
          <w:iCs w:val="0"/>
          <w:color w:val="auto"/>
          <w:spacing w:val="0"/>
          <w:kern w:val="0"/>
          <w:szCs w:val="28"/>
          <w:lang w:val="en-US" w:eastAsia="zh-CN" w:bidi="ar-SA"/>
        </w:rPr>
        <w:t>企业</w:t>
      </w:r>
      <w:r>
        <w:rPr>
          <w:rFonts w:hint="eastAsia" w:asciiTheme="minorEastAsia" w:hAnsiTheme="minorEastAsia" w:eastAsiaTheme="minorEastAsia" w:cstheme="minorEastAsia"/>
          <w:bCs/>
          <w:i w:val="0"/>
          <w:iCs w:val="0"/>
          <w:color w:val="auto"/>
          <w:spacing w:val="0"/>
          <w:kern w:val="0"/>
          <w:szCs w:val="28"/>
          <w:lang w:val="en-US" w:eastAsia="zh-CN" w:bidi="ar-SA"/>
        </w:rPr>
        <w:t>类似项目情况</w:t>
      </w:r>
      <w:r>
        <w:rPr>
          <w:color w:val="auto"/>
        </w:rPr>
        <w:tab/>
      </w:r>
      <w:r>
        <w:rPr>
          <w:rFonts w:hint="eastAsia"/>
          <w:color w:val="auto"/>
          <w:lang w:val="en-US" w:eastAsia="zh-CN"/>
        </w:rPr>
        <w:t>5</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_Toc5222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kern w:val="0"/>
          <w:szCs w:val="28"/>
          <w:lang w:val="en-US" w:eastAsia="zh-CN" w:bidi="ar-SA"/>
        </w:rPr>
        <w:t>六</w:t>
      </w:r>
      <w:r>
        <w:rPr>
          <w:rFonts w:hint="eastAsia" w:asciiTheme="minorEastAsia" w:hAnsiTheme="minorEastAsia" w:eastAsiaTheme="minorEastAsia" w:cstheme="minorEastAsia"/>
          <w:bCs/>
          <w:i w:val="0"/>
          <w:iCs w:val="0"/>
          <w:color w:val="auto"/>
          <w:spacing w:val="0"/>
          <w:kern w:val="0"/>
          <w:szCs w:val="28"/>
          <w:lang w:val="en-US" w:eastAsia="zh-CN" w:bidi="ar-SA"/>
        </w:rPr>
        <w:t>、</w:t>
      </w:r>
      <w:r>
        <w:rPr>
          <w:rFonts w:hint="eastAsia" w:asciiTheme="minorEastAsia" w:hAnsiTheme="minorEastAsia" w:cstheme="minorEastAsia"/>
          <w:bCs/>
          <w:i w:val="0"/>
          <w:iCs w:val="0"/>
          <w:color w:val="auto"/>
          <w:spacing w:val="0"/>
          <w:szCs w:val="28"/>
          <w:lang w:val="en-US" w:eastAsia="zh-CN"/>
        </w:rPr>
        <w:t>近三年财务状况表</w:t>
      </w:r>
      <w:r>
        <w:rPr>
          <w:color w:val="auto"/>
        </w:rPr>
        <w:tab/>
      </w:r>
      <w:r>
        <w:rPr>
          <w:rFonts w:hint="eastAsia"/>
          <w:color w:val="auto"/>
          <w:lang w:val="en-US" w:eastAsia="zh-CN"/>
        </w:rPr>
        <w:t>5</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4</w:t>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_Toc948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8"/>
          <w:lang w:val="en-US" w:eastAsia="zh-CN"/>
        </w:rPr>
        <w:t>七、</w:t>
      </w:r>
      <w:r>
        <w:rPr>
          <w:rFonts w:hint="eastAsia" w:asciiTheme="minorEastAsia" w:hAnsiTheme="minorEastAsia" w:cstheme="minorEastAsia"/>
          <w:bCs/>
          <w:i w:val="0"/>
          <w:iCs w:val="0"/>
          <w:color w:val="auto"/>
          <w:spacing w:val="0"/>
          <w:szCs w:val="24"/>
          <w:lang w:val="en-US" w:eastAsia="zh-CN"/>
        </w:rPr>
        <w:t>企业信誉要求</w:t>
      </w:r>
      <w:r>
        <w:rPr>
          <w:color w:val="auto"/>
        </w:rPr>
        <w:tab/>
      </w:r>
      <w:r>
        <w:rPr>
          <w:rFonts w:hint="eastAsia"/>
          <w:color w:val="auto"/>
          <w:lang w:val="en-US" w:eastAsia="zh-CN"/>
        </w:rPr>
        <w:t>5</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5</w:t>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_Toc1748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asciiTheme="minorEastAsia" w:hAnsiTheme="minorEastAsia" w:cstheme="minorEastAsia"/>
          <w:bCs/>
          <w:i w:val="0"/>
          <w:iCs w:val="0"/>
          <w:color w:val="auto"/>
          <w:spacing w:val="0"/>
          <w:szCs w:val="24"/>
          <w:lang w:val="en-US" w:eastAsia="zh-CN"/>
        </w:rPr>
        <w:t>八、</w:t>
      </w:r>
      <w:r>
        <w:rPr>
          <w:rFonts w:hint="eastAsia" w:hAnsi="宋体" w:cs="宋体"/>
          <w:bCs/>
          <w:color w:val="auto"/>
          <w:szCs w:val="24"/>
          <w:highlight w:val="none"/>
          <w:lang w:val="en-US" w:eastAsia="zh-CN"/>
        </w:rPr>
        <w:t>技术文件（项目服务方案）</w:t>
      </w:r>
      <w:r>
        <w:rPr>
          <w:color w:val="auto"/>
        </w:rPr>
        <w:tab/>
      </w:r>
      <w:r>
        <w:rPr>
          <w:rFonts w:hint="eastAsia"/>
          <w:color w:val="auto"/>
          <w:lang w:val="en-US" w:eastAsia="zh-CN"/>
        </w:rPr>
        <w:t>5</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5</w:t>
      </w:r>
    </w:p>
    <w:p>
      <w:pPr>
        <w:pStyle w:val="16"/>
        <w:tabs>
          <w:tab w:val="right" w:leader="dot" w:pos="8306"/>
        </w:tabs>
        <w:rPr>
          <w:rFonts w:hint="default"/>
          <w:color w:val="auto"/>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color w:val="auto"/>
          <w:spacing w:val="0"/>
          <w:szCs w:val="28"/>
          <w:lang w:val="en-US" w:eastAsia="zh-CN"/>
        </w:rPr>
        <w:instrText xml:space="preserve"> HYPERLINK \l _Toc24025 </w:instrText>
      </w:r>
      <w:r>
        <w:rPr>
          <w:rFonts w:hint="eastAsia" w:asciiTheme="minorEastAsia" w:hAnsiTheme="minorEastAsia" w:eastAsiaTheme="minorEastAsia" w:cstheme="minorEastAsia"/>
          <w:bCs w:val="0"/>
          <w:i w:val="0"/>
          <w:iCs w:val="0"/>
          <w:color w:val="auto"/>
          <w:spacing w:val="0"/>
          <w:szCs w:val="28"/>
          <w:lang w:val="en-US" w:eastAsia="zh-CN"/>
        </w:rPr>
        <w:fldChar w:fldCharType="separate"/>
      </w:r>
      <w:r>
        <w:rPr>
          <w:rFonts w:hint="eastAsia" w:hAnsi="宋体" w:cs="宋体"/>
          <w:bCs/>
          <w:color w:val="auto"/>
          <w:szCs w:val="24"/>
          <w:highlight w:val="none"/>
          <w:lang w:val="en-US" w:eastAsia="zh-CN"/>
        </w:rPr>
        <w:t>九、</w:t>
      </w:r>
      <w:r>
        <w:rPr>
          <w:rFonts w:hint="eastAsia"/>
          <w:color w:val="auto"/>
          <w:szCs w:val="30"/>
          <w:lang w:val="en-US" w:eastAsia="zh-CN"/>
        </w:rPr>
        <w:t>其他资料</w:t>
      </w:r>
      <w:r>
        <w:rPr>
          <w:color w:val="auto"/>
        </w:rPr>
        <w:tab/>
      </w:r>
      <w:r>
        <w:rPr>
          <w:rFonts w:hint="eastAsia"/>
          <w:color w:val="auto"/>
          <w:lang w:val="en-US" w:eastAsia="zh-CN"/>
        </w:rPr>
        <w:t>6</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2"/>
        <w:tabs>
          <w:tab w:val="right" w:leader="dot" w:pos="8306"/>
        </w:tabs>
        <w:ind w:left="0" w:leftChars="0" w:firstLine="0" w:firstLineChars="0"/>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after="32" w:afterLines="10" w:line="400" w:lineRule="exact"/>
        <w:ind w:left="0" w:leftChars="0" w:right="0" w:rightChars="0" w:firstLine="0" w:firstLineChars="0"/>
        <w:jc w:val="center"/>
        <w:textAlignment w:val="auto"/>
        <w:outlineLvl w:val="9"/>
        <w:rPr>
          <w:rFonts w:hint="eastAsia" w:ascii="黑体" w:hAnsi="黑体" w:eastAsia="黑体" w:cs="黑体"/>
          <w:i w:val="0"/>
          <w:iCs w:val="0"/>
          <w:color w:val="auto"/>
          <w:spacing w:val="0"/>
          <w:sz w:val="32"/>
          <w:szCs w:val="32"/>
          <w:lang w:val="en-US" w:eastAsia="zh-CN"/>
        </w:rPr>
      </w:pP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96"/>
          <w:szCs w:val="9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0"/>
        <w:rPr>
          <w:rFonts w:hint="eastAsia" w:asciiTheme="minorEastAsia" w:hAnsiTheme="minorEastAsia" w:cstheme="minorEastAsia"/>
          <w:i w:val="0"/>
          <w:iCs w:val="0"/>
          <w:color w:val="auto"/>
          <w:spacing w:val="0"/>
          <w:sz w:val="21"/>
          <w:szCs w:val="21"/>
          <w:lang w:eastAsia="zh-CN"/>
        </w:rPr>
      </w:pPr>
      <w:bookmarkStart w:id="0" w:name="_Toc11904"/>
      <w:bookmarkStart w:id="1" w:name="_Toc17337"/>
      <w:bookmarkStart w:id="2" w:name="_Toc20608"/>
      <w:r>
        <w:rPr>
          <w:rFonts w:hint="eastAsia" w:asciiTheme="minorEastAsia" w:hAnsiTheme="minorEastAsia" w:eastAsiaTheme="minorEastAsia" w:cstheme="minorEastAsia"/>
          <w:b/>
          <w:bCs/>
          <w:i w:val="0"/>
          <w:iCs w:val="0"/>
          <w:color w:val="auto"/>
          <w:spacing w:val="0"/>
          <w:sz w:val="32"/>
          <w:szCs w:val="32"/>
          <w:lang w:val="en-US" w:eastAsia="zh-CN"/>
        </w:rPr>
        <w:t>第一章</w:t>
      </w:r>
      <w:r>
        <w:rPr>
          <w:rFonts w:hint="eastAsia" w:asciiTheme="minorEastAsia" w:hAnsiTheme="minorEastAsia" w:cstheme="minorEastAsia"/>
          <w:b/>
          <w:bCs/>
          <w:i w:val="0"/>
          <w:iCs w:val="0"/>
          <w:color w:val="auto"/>
          <w:spacing w:val="0"/>
          <w:sz w:val="32"/>
          <w:szCs w:val="32"/>
          <w:lang w:val="en-US" w:eastAsia="zh-CN"/>
        </w:rPr>
        <w:t xml:space="preserve"> </w:t>
      </w:r>
      <w:r>
        <w:rPr>
          <w:rFonts w:hint="eastAsia" w:asciiTheme="minorEastAsia" w:hAnsiTheme="minorEastAsia" w:eastAsiaTheme="minorEastAsia" w:cstheme="minorEastAsia"/>
          <w:b/>
          <w:bCs/>
          <w:i w:val="0"/>
          <w:iCs w:val="0"/>
          <w:color w:val="auto"/>
          <w:spacing w:val="0"/>
          <w:sz w:val="32"/>
          <w:szCs w:val="32"/>
          <w:lang w:val="en-US" w:eastAsia="zh-CN"/>
        </w:rPr>
        <w:t>招标公告</w:t>
      </w:r>
      <w:bookmarkEnd w:id="0"/>
      <w:bookmarkEnd w:id="1"/>
      <w:bookmarkEnd w:id="2"/>
    </w:p>
    <w:p>
      <w:pPr>
        <w:pStyle w:val="18"/>
        <w:bidi w:val="0"/>
        <w:ind w:left="0" w:leftChars="0" w:firstLine="0" w:firstLineChars="0"/>
        <w:rPr>
          <w:rFonts w:hint="eastAsia"/>
          <w:i w:val="0"/>
          <w:iCs w:val="0"/>
          <w:color w:val="auto"/>
          <w:lang w:val="en-US" w:eastAsia="zh-CN"/>
        </w:rPr>
      </w:pPr>
    </w:p>
    <w:p>
      <w:pPr>
        <w:pStyle w:val="2"/>
        <w:jc w:val="center"/>
        <w:rPr>
          <w:rFonts w:hint="eastAsia" w:ascii="Times New Roman" w:hAnsi="Times New Roman" w:eastAsia="华文中宋" w:cs="Times New Roman"/>
          <w:b w:val="0"/>
          <w:bCs/>
          <w:color w:val="auto"/>
          <w:kern w:val="44"/>
          <w:sz w:val="36"/>
          <w:szCs w:val="36"/>
          <w:lang w:val="en-US" w:eastAsia="zh-CN" w:bidi="ar"/>
        </w:rPr>
      </w:pPr>
      <w:r>
        <w:rPr>
          <w:rFonts w:hint="eastAsia" w:ascii="Times New Roman" w:hAnsi="Times New Roman" w:eastAsia="华文中宋" w:cs="Times New Roman"/>
          <w:b w:val="0"/>
          <w:bCs/>
          <w:color w:val="auto"/>
          <w:kern w:val="44"/>
          <w:sz w:val="36"/>
          <w:szCs w:val="36"/>
          <w:lang w:val="en-US" w:eastAsia="zh-CN" w:bidi="ar"/>
        </w:rPr>
        <w:t>新疆维吾尔自治区阿克苏地区自然资源局数字阿克苏地理信息数据空间服务平台建设PPP项目测绘第三方质量监理公开招标公告</w:t>
      </w:r>
    </w:p>
    <w:p>
      <w:pPr>
        <w:pStyle w:val="2"/>
        <w:rPr>
          <w:rFonts w:hint="eastAsia" w:ascii="Times New Roman" w:hAnsi="Times New Roman" w:eastAsia="华文中宋" w:cs="Times New Roman"/>
          <w:b/>
          <w:bCs w:val="0"/>
          <w:color w:val="auto"/>
          <w:kern w:val="44"/>
          <w:sz w:val="36"/>
          <w:szCs w:val="36"/>
          <w:lang w:val="en-US" w:eastAsia="zh-CN" w:bidi="ar"/>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olor w:val="auto"/>
          <w:sz w:val="28"/>
          <w:szCs w:val="28"/>
        </w:rPr>
      </w:pPr>
      <w:r>
        <w:rPr>
          <w:rFonts w:hint="eastAsia" w:ascii="仿宋" w:hAnsi="仿宋" w:eastAsia="仿宋"/>
          <w:color w:val="auto"/>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u w:val="single"/>
          <w:lang w:val="en-US" w:eastAsia="zh-CN"/>
        </w:rPr>
        <w:t>新疆维吾尔自治区阿克苏地区自然资源局数字阿克苏地理信息数据空间服务平台建设PPP项目测绘第三方质量监理</w:t>
      </w:r>
      <w:r>
        <w:rPr>
          <w:rFonts w:hint="eastAsia" w:ascii="仿宋" w:hAnsi="仿宋" w:eastAsia="仿宋"/>
          <w:color w:val="auto"/>
          <w:sz w:val="28"/>
          <w:szCs w:val="28"/>
        </w:rPr>
        <w:t>的潜在投标人应在</w:t>
      </w:r>
      <w:r>
        <w:rPr>
          <w:rFonts w:hint="eastAsia" w:ascii="仿宋" w:hAnsi="仿宋" w:eastAsia="仿宋" w:cs="宋体"/>
          <w:color w:val="auto"/>
          <w:sz w:val="28"/>
          <w:szCs w:val="28"/>
          <w:u w:val="single"/>
        </w:rPr>
        <w:t>政采云平台</w:t>
      </w:r>
      <w:r>
        <w:rPr>
          <w:rFonts w:hint="eastAsia" w:ascii="仿宋" w:hAnsi="仿宋" w:eastAsia="仿宋"/>
          <w:color w:val="auto"/>
          <w:sz w:val="28"/>
          <w:szCs w:val="28"/>
        </w:rPr>
        <w:t>获取采购文件，</w:t>
      </w:r>
      <w:r>
        <w:rPr>
          <w:rFonts w:hint="eastAsia" w:ascii="仿宋" w:hAnsi="仿宋" w:eastAsia="仿宋" w:cs="Times New Roman"/>
          <w:color w:val="auto"/>
          <w:sz w:val="28"/>
          <w:szCs w:val="28"/>
        </w:rPr>
        <w:t>并于</w:t>
      </w:r>
      <w:r>
        <w:rPr>
          <w:rFonts w:hint="eastAsia" w:ascii="仿宋" w:hAnsi="仿宋" w:eastAsia="仿宋" w:cs="Times New Roman"/>
          <w:color w:val="auto"/>
          <w:sz w:val="28"/>
          <w:szCs w:val="28"/>
          <w:u w:val="single"/>
        </w:rPr>
        <w:t>202</w:t>
      </w:r>
      <w:r>
        <w:rPr>
          <w:rFonts w:hint="eastAsia" w:ascii="仿宋" w:hAnsi="仿宋" w:eastAsia="仿宋" w:cs="Times New Roman"/>
          <w:color w:val="auto"/>
          <w:sz w:val="28"/>
          <w:szCs w:val="28"/>
          <w:u w:val="single"/>
          <w:lang w:val="en-US" w:eastAsia="zh-CN"/>
        </w:rPr>
        <w:t>2</w:t>
      </w:r>
      <w:r>
        <w:rPr>
          <w:rFonts w:hint="eastAsia" w:ascii="仿宋" w:hAnsi="仿宋" w:eastAsia="仿宋" w:cs="Times New Roman"/>
          <w:color w:val="auto"/>
          <w:sz w:val="28"/>
          <w:szCs w:val="28"/>
          <w:u w:val="single"/>
        </w:rPr>
        <w:t>年</w:t>
      </w:r>
      <w:r>
        <w:rPr>
          <w:rFonts w:hint="eastAsia" w:ascii="仿宋" w:hAnsi="仿宋" w:eastAsia="仿宋" w:cs="Times New Roman"/>
          <w:color w:val="auto"/>
          <w:sz w:val="28"/>
          <w:szCs w:val="28"/>
          <w:u w:val="single"/>
          <w:lang w:val="en-US" w:eastAsia="zh-CN"/>
        </w:rPr>
        <w:t>07</w:t>
      </w:r>
      <w:r>
        <w:rPr>
          <w:rFonts w:hint="eastAsia" w:ascii="仿宋" w:hAnsi="仿宋" w:eastAsia="仿宋" w:cs="Times New Roman"/>
          <w:color w:val="auto"/>
          <w:sz w:val="28"/>
          <w:szCs w:val="28"/>
          <w:u w:val="single"/>
        </w:rPr>
        <w:t>月</w:t>
      </w:r>
      <w:r>
        <w:rPr>
          <w:rFonts w:hint="eastAsia" w:ascii="仿宋" w:hAnsi="仿宋" w:eastAsia="仿宋" w:cs="Times New Roman"/>
          <w:color w:val="auto"/>
          <w:sz w:val="28"/>
          <w:szCs w:val="28"/>
          <w:u w:val="single"/>
          <w:lang w:val="en-US" w:eastAsia="zh-CN"/>
        </w:rPr>
        <w:t>04</w:t>
      </w:r>
      <w:r>
        <w:rPr>
          <w:rFonts w:hint="eastAsia" w:ascii="仿宋" w:hAnsi="仿宋" w:eastAsia="仿宋" w:cs="Times New Roman"/>
          <w:color w:val="auto"/>
          <w:sz w:val="28"/>
          <w:szCs w:val="28"/>
          <w:u w:val="single"/>
        </w:rPr>
        <w:t>日</w:t>
      </w:r>
      <w:r>
        <w:rPr>
          <w:rFonts w:hint="eastAsia" w:ascii="仿宋" w:hAnsi="仿宋" w:eastAsia="仿宋" w:cs="Times New Roman"/>
          <w:color w:val="auto"/>
          <w:sz w:val="28"/>
          <w:szCs w:val="28"/>
          <w:u w:val="single"/>
          <w:lang w:val="en-US" w:eastAsia="zh-CN"/>
        </w:rPr>
        <w:t>11</w:t>
      </w:r>
      <w:r>
        <w:rPr>
          <w:rFonts w:hint="eastAsia" w:ascii="仿宋" w:hAnsi="仿宋" w:eastAsia="仿宋" w:cs="Times New Roman"/>
          <w:color w:val="auto"/>
          <w:sz w:val="28"/>
          <w:szCs w:val="28"/>
          <w:u w:val="single"/>
        </w:rPr>
        <w:t>:</w:t>
      </w:r>
      <w:r>
        <w:rPr>
          <w:rFonts w:hint="eastAsia" w:ascii="仿宋" w:hAnsi="仿宋" w:eastAsia="仿宋" w:cs="Times New Roman"/>
          <w:color w:val="auto"/>
          <w:sz w:val="28"/>
          <w:szCs w:val="28"/>
          <w:u w:val="single"/>
          <w:lang w:val="en-US" w:eastAsia="zh-CN"/>
        </w:rPr>
        <w:t>0</w:t>
      </w:r>
      <w:r>
        <w:rPr>
          <w:rFonts w:hint="eastAsia" w:ascii="仿宋" w:hAnsi="仿宋" w:eastAsia="仿宋" w:cs="Times New Roman"/>
          <w:color w:val="auto"/>
          <w:sz w:val="28"/>
          <w:szCs w:val="28"/>
          <w:u w:val="single"/>
        </w:rPr>
        <w:t>0</w:t>
      </w:r>
      <w:r>
        <w:rPr>
          <w:rFonts w:hint="eastAsia" w:ascii="仿宋" w:hAnsi="仿宋" w:eastAsia="仿宋" w:cs="Times New Roman"/>
          <w:color w:val="auto"/>
          <w:sz w:val="28"/>
          <w:szCs w:val="28"/>
        </w:rPr>
        <w:t>（北京时间）前递交投标文件</w:t>
      </w:r>
      <w:r>
        <w:rPr>
          <w:rFonts w:hint="eastAsia" w:ascii="仿宋" w:hAnsi="仿宋"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项目编号</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2022-01-116</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olor w:val="auto"/>
          <w:sz w:val="28"/>
          <w:szCs w:val="28"/>
          <w:u w:val="none"/>
          <w:lang w:val="en-US" w:eastAsia="zh-CN"/>
        </w:rPr>
      </w:pPr>
      <w:r>
        <w:rPr>
          <w:rFonts w:hint="eastAsia" w:ascii="仿宋" w:hAnsi="仿宋" w:eastAsia="仿宋" w:cs="Times New Roman"/>
          <w:color w:val="auto"/>
          <w:sz w:val="28"/>
          <w:szCs w:val="28"/>
        </w:rPr>
        <w:t>项目名称：</w:t>
      </w:r>
      <w:r>
        <w:rPr>
          <w:rFonts w:hint="eastAsia" w:ascii="仿宋" w:hAnsi="仿宋" w:eastAsia="仿宋"/>
          <w:color w:val="auto"/>
          <w:sz w:val="28"/>
          <w:szCs w:val="28"/>
          <w:u w:val="none"/>
          <w:lang w:val="en-US" w:eastAsia="zh-CN"/>
        </w:rPr>
        <w:t>新疆维吾尔自治区阿克苏地区自然资源局数字阿克苏地理信息数据空间服务平台建设PPP项目测绘第三方质量监理</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eastAsia="仿宋"/>
          <w:color w:val="auto"/>
          <w:lang w:val="en-US" w:eastAsia="zh-CN"/>
        </w:rPr>
      </w:pPr>
      <w:r>
        <w:rPr>
          <w:rFonts w:hint="eastAsia" w:ascii="仿宋" w:hAnsi="仿宋" w:eastAsia="仿宋" w:cs="Times New Roman"/>
          <w:color w:val="auto"/>
          <w:sz w:val="28"/>
          <w:szCs w:val="28"/>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rPr>
        <w:t>预算金额（元）：</w:t>
      </w:r>
      <w:r>
        <w:rPr>
          <w:rFonts w:hint="eastAsia" w:ascii="仿宋" w:hAnsi="仿宋" w:eastAsia="仿宋" w:cs="Times New Roman"/>
          <w:color w:val="auto"/>
          <w:sz w:val="28"/>
          <w:szCs w:val="28"/>
          <w:lang w:val="en-US" w:eastAsia="zh-CN"/>
        </w:rPr>
        <w:t>2500000.00</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最高限价（元）：</w:t>
      </w:r>
      <w:r>
        <w:rPr>
          <w:rFonts w:hint="eastAsia" w:ascii="仿宋" w:hAnsi="仿宋" w:eastAsia="仿宋" w:cs="Times New Roman"/>
          <w:color w:val="auto"/>
          <w:sz w:val="28"/>
          <w:szCs w:val="28"/>
          <w:lang w:val="en-US" w:eastAsia="zh-CN"/>
        </w:rPr>
        <w:t>2500000.00</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采购需求：</w:t>
      </w:r>
      <w:r>
        <w:rPr>
          <w:rFonts w:hint="eastAsia" w:ascii="仿宋" w:hAnsi="仿宋" w:eastAsia="仿宋" w:cs="Times New Roman"/>
          <w:color w:val="auto"/>
          <w:sz w:val="28"/>
          <w:szCs w:val="28"/>
          <w:lang w:val="en-US" w:eastAsia="zh-CN"/>
        </w:rPr>
        <w:t>采购测绘第三方质量监理（具体详见招标文件）</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合同履行期限：按</w:t>
      </w:r>
      <w:r>
        <w:rPr>
          <w:rFonts w:hint="eastAsia" w:ascii="仿宋" w:hAnsi="仿宋" w:eastAsia="仿宋" w:cs="Times New Roman"/>
          <w:color w:val="auto"/>
          <w:sz w:val="28"/>
          <w:szCs w:val="28"/>
          <w:lang w:val="en-US" w:eastAsia="zh-CN"/>
        </w:rPr>
        <w:t>甲乙双方</w:t>
      </w:r>
      <w:r>
        <w:rPr>
          <w:rFonts w:hint="eastAsia" w:ascii="仿宋" w:hAnsi="仿宋" w:eastAsia="仿宋" w:cs="Times New Roman"/>
          <w:color w:val="auto"/>
          <w:sz w:val="28"/>
          <w:szCs w:val="28"/>
        </w:rPr>
        <w:t>合同约定执行</w:t>
      </w:r>
    </w:p>
    <w:p>
      <w:pPr>
        <w:pStyle w:val="2"/>
        <w:keepNext w:val="0"/>
        <w:keepLines w:val="0"/>
        <w:pageBreakBefore w:val="0"/>
        <w:widowControl w:val="0"/>
        <w:kinsoku/>
        <w:wordWrap/>
        <w:overflowPunct/>
        <w:topLinePunct w:val="0"/>
        <w:bidi w:val="0"/>
        <w:snapToGrid/>
        <w:spacing w:line="480" w:lineRule="exact"/>
        <w:ind w:left="0" w:leftChars="0" w:firstLine="620" w:firstLineChars="200"/>
        <w:rPr>
          <w:rFonts w:hint="eastAsia"/>
          <w:color w:val="auto"/>
        </w:rPr>
      </w:pPr>
      <w:r>
        <w:rPr>
          <w:rFonts w:hint="eastAsia" w:ascii="仿宋" w:hAnsi="仿宋" w:eastAsia="仿宋"/>
          <w:color w:val="auto"/>
          <w:sz w:val="28"/>
          <w:szCs w:val="28"/>
        </w:rPr>
        <w:t>本项目</w:t>
      </w:r>
      <w:r>
        <w:rPr>
          <w:rFonts w:hint="eastAsia" w:ascii="仿宋" w:hAnsi="仿宋" w:eastAsia="仿宋"/>
          <w:color w:val="auto"/>
          <w:sz w:val="28"/>
          <w:szCs w:val="28"/>
          <w:lang w:val="en-US" w:eastAsia="zh-CN"/>
        </w:rPr>
        <w:t>不</w:t>
      </w:r>
      <w:r>
        <w:rPr>
          <w:rFonts w:hint="eastAsia" w:ascii="仿宋" w:hAnsi="仿宋" w:eastAsia="仿宋"/>
          <w:color w:val="auto"/>
          <w:sz w:val="28"/>
          <w:szCs w:val="28"/>
        </w:rPr>
        <w:t>接受联合体投标。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rPr>
      </w:pPr>
      <w:r>
        <w:rPr>
          <w:rFonts w:hint="eastAsia" w:ascii="黑体" w:hAnsi="黑体" w:eastAsia="黑体" w:cs="黑体"/>
          <w:color w:val="auto"/>
          <w:sz w:val="28"/>
          <w:szCs w:val="28"/>
        </w:rPr>
        <w:t>二、申请人的资格要求：</w:t>
      </w:r>
    </w:p>
    <w:p>
      <w:pPr>
        <w:pStyle w:val="22"/>
        <w:keepNext w:val="0"/>
        <w:keepLines w:val="0"/>
        <w:widowControl/>
        <w:suppressLineNumbers w:val="0"/>
        <w:spacing w:before="75" w:beforeAutospacing="0" w:after="75" w:afterAutospacing="0"/>
        <w:ind w:left="0" w:right="0" w:firstLine="420"/>
        <w:rPr>
          <w:rFonts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7"/>
          <w:szCs w:val="27"/>
        </w:rPr>
        <w:t>1.满足《中华人民共和国政府采购法》第二十二条规定；</w:t>
      </w:r>
    </w:p>
    <w:p>
      <w:pPr>
        <w:pStyle w:val="2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7"/>
          <w:szCs w:val="27"/>
        </w:rPr>
        <w:t>2.落实政府采购政策需满足的资格要求：无</w:t>
      </w:r>
    </w:p>
    <w:p>
      <w:pPr>
        <w:pStyle w:val="22"/>
        <w:keepNext w:val="0"/>
        <w:keepLines w:val="0"/>
        <w:widowControl/>
        <w:suppressLineNumbers w:val="0"/>
        <w:spacing w:before="75" w:beforeAutospacing="0" w:after="75" w:afterAutospacing="0"/>
        <w:ind w:left="0" w:right="0" w:firstLine="420"/>
        <w:rPr>
          <w:rFonts w:hint="default" w:ascii="仿宋" w:hAnsi="仿宋" w:eastAsia="仿宋" w:cs="Times New Roman"/>
          <w:b w:val="0"/>
          <w:color w:val="auto"/>
          <w:spacing w:val="15"/>
          <w:kern w:val="0"/>
          <w:sz w:val="28"/>
          <w:szCs w:val="28"/>
          <w:lang w:val="en-US" w:eastAsia="zh-CN" w:bidi="ar-SA"/>
        </w:rPr>
      </w:pPr>
      <w:r>
        <w:rPr>
          <w:rFonts w:hint="eastAsia" w:ascii="仿宋" w:hAnsi="仿宋" w:eastAsia="仿宋" w:cs="仿宋"/>
          <w:i w:val="0"/>
          <w:caps w:val="0"/>
          <w:color w:val="auto"/>
          <w:spacing w:val="0"/>
          <w:sz w:val="27"/>
          <w:szCs w:val="27"/>
        </w:rPr>
        <w:t>3.本项目的特定资格要求：</w:t>
      </w:r>
      <w:r>
        <w:rPr>
          <w:rFonts w:hint="eastAsia" w:ascii="仿宋" w:hAnsi="仿宋" w:eastAsia="仿宋" w:cs="Times New Roman"/>
          <w:b w:val="0"/>
          <w:color w:val="auto"/>
          <w:spacing w:val="15"/>
          <w:kern w:val="0"/>
          <w:sz w:val="28"/>
          <w:szCs w:val="28"/>
          <w:lang w:val="en-US" w:eastAsia="zh-CN" w:bidi="ar-SA"/>
        </w:rPr>
        <w:t>具有自然资源部门颁发的甲级测绘资质（范围包括：大地测量、摄影测量与遥感、工程测量、界线与不动产测绘专业类别）并同时具有自然资源部门颁发乙级及以上测绘资质（范围包括：测绘航空摄影、地理信息系统工程、地图编制等测绘资质专业类别）。</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三、获取采购文件</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06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13</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06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17</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，上午</w:t>
      </w:r>
      <w:r>
        <w:rPr>
          <w:rFonts w:hint="eastAsia" w:ascii="仿宋" w:hAnsi="仿宋" w:eastAsia="仿宋" w:cs="宋体"/>
          <w:color w:val="auto"/>
          <w:sz w:val="28"/>
          <w:szCs w:val="28"/>
          <w:u w:val="single"/>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1</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rPr>
        <w:t>1</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w:t>
      </w:r>
      <w:r>
        <w:rPr>
          <w:rFonts w:hint="eastAsia" w:ascii="仿宋" w:hAnsi="仿宋" w:eastAsia="仿宋" w:cs="宋体"/>
          <w:color w:val="auto"/>
          <w:sz w:val="28"/>
          <w:szCs w:val="28"/>
          <w:u w:val="single"/>
          <w:lang w:val="en-US" w:eastAsia="zh-CN"/>
        </w:rPr>
        <w:t>0</w:t>
      </w:r>
      <w:r>
        <w:rPr>
          <w:rFonts w:hint="eastAsia" w:ascii="仿宋" w:hAnsi="仿宋" w:eastAsia="仿宋" w:cs="宋体"/>
          <w:color w:val="auto"/>
          <w:sz w:val="28"/>
          <w:szCs w:val="28"/>
          <w:u w:val="single"/>
        </w:rPr>
        <w:t>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w:t>
      </w:r>
      <w:r>
        <w:rPr>
          <w:rFonts w:hint="eastAsia" w:ascii="仿宋" w:hAnsi="仿宋" w:eastAsia="仿宋" w:cs="宋体"/>
          <w:color w:val="auto"/>
          <w:sz w:val="28"/>
          <w:szCs w:val="28"/>
          <w:u w:val="single"/>
        </w:rPr>
        <w:t>:</w:t>
      </w:r>
      <w:r>
        <w:rPr>
          <w:rFonts w:hint="eastAsia" w:ascii="仿宋" w:hAnsi="仿宋" w:eastAsia="仿宋" w:cs="宋体"/>
          <w:color w:val="auto"/>
          <w:sz w:val="28"/>
          <w:szCs w:val="28"/>
          <w:u w:val="single"/>
          <w:lang w:val="en-US" w:eastAsia="zh-CN"/>
        </w:rPr>
        <w:t>0</w:t>
      </w:r>
      <w:r>
        <w:rPr>
          <w:rFonts w:hint="eastAsia" w:ascii="仿宋" w:hAnsi="仿宋" w:eastAsia="仿宋" w:cs="宋体"/>
          <w:color w:val="auto"/>
          <w:sz w:val="28"/>
          <w:szCs w:val="28"/>
          <w:u w:val="single"/>
        </w:rPr>
        <w:t>0</w:t>
      </w:r>
      <w:r>
        <w:rPr>
          <w:rFonts w:hint="eastAsia" w:ascii="仿宋" w:hAnsi="仿宋" w:eastAsia="仿宋" w:cs="宋体"/>
          <w:color w:val="auto"/>
          <w:sz w:val="28"/>
          <w:szCs w:val="28"/>
        </w:rPr>
        <w:t>（北京时间，法定节假日除外）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color w:val="auto"/>
          <w:sz w:val="28"/>
          <w:szCs w:val="28"/>
          <w:u w:val="single"/>
          <w:lang w:val="en-US" w:eastAsia="zh-CN"/>
        </w:rPr>
      </w:pPr>
      <w:r>
        <w:rPr>
          <w:rFonts w:hint="eastAsia" w:ascii="仿宋" w:hAnsi="仿宋" w:eastAsia="仿宋" w:cs="宋体"/>
          <w:color w:val="auto"/>
          <w:sz w:val="28"/>
          <w:szCs w:val="28"/>
        </w:rPr>
        <w:t>地点：政采云平台在线申请获取。</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color w:val="auto"/>
          <w:sz w:val="28"/>
          <w:szCs w:val="28"/>
          <w:u w:val="single"/>
        </w:rPr>
      </w:pPr>
      <w:r>
        <w:rPr>
          <w:rFonts w:hint="eastAsia" w:ascii="仿宋" w:hAnsi="仿宋" w:eastAsia="仿宋" w:cs="宋体"/>
          <w:color w:val="auto"/>
          <w:sz w:val="28"/>
          <w:szCs w:val="28"/>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eastAsia" w:ascii="仿宋" w:hAnsi="仿宋" w:eastAsia="仿宋" w:cs="Times New Roman"/>
          <w:color w:val="auto"/>
          <w:sz w:val="28"/>
          <w:szCs w:val="28"/>
          <w:u w:val="single"/>
          <w:lang w:val="en-US" w:eastAsia="zh-CN"/>
        </w:rPr>
      </w:pPr>
      <w:r>
        <w:rPr>
          <w:rFonts w:hint="eastAsia" w:ascii="仿宋" w:hAnsi="仿宋" w:eastAsia="仿宋"/>
          <w:bCs/>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07</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04</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r>
        <w:rPr>
          <w:rFonts w:hint="eastAsia" w:ascii="仿宋" w:hAnsi="仿宋" w:eastAsia="仿宋" w:cs="Times New Roman"/>
          <w:color w:val="auto"/>
          <w:sz w:val="28"/>
          <w:szCs w:val="28"/>
          <w:u w:val="single"/>
        </w:rPr>
        <w:t>（自招标文件开始发出之日起至投标人提交投标文件截止之日止，不得少于</w:t>
      </w:r>
      <w:r>
        <w:rPr>
          <w:rFonts w:hint="eastAsia" w:ascii="仿宋" w:hAnsi="仿宋" w:eastAsia="仿宋" w:cs="Times New Roman"/>
          <w:color w:val="auto"/>
          <w:sz w:val="28"/>
          <w:szCs w:val="28"/>
          <w:u w:val="single"/>
          <w:lang w:val="en-US" w:eastAsia="zh-CN"/>
        </w:rPr>
        <w:t>20日历天）</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开标</w:t>
      </w: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 xml:space="preserve">政采云网上不见面开标系统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五、公告期限</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自本公告发布之日起</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六、其他补充事宜</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620" w:firstLineChars="200"/>
        <w:textAlignment w:val="auto"/>
        <w:rPr>
          <w:rFonts w:hint="eastAsia" w:ascii="仿宋" w:hAnsi="仿宋" w:eastAsia="仿宋" w:cs="Times New Roman"/>
          <w:b w:val="0"/>
          <w:color w:val="auto"/>
          <w:spacing w:val="15"/>
          <w:kern w:val="0"/>
          <w:sz w:val="28"/>
          <w:szCs w:val="28"/>
          <w:lang w:val="en-US" w:eastAsia="zh-CN" w:bidi="ar-SA"/>
        </w:rPr>
      </w:pPr>
      <w:bookmarkStart w:id="3" w:name="_Toc11305"/>
      <w:bookmarkStart w:id="4" w:name="_Toc13391"/>
      <w:r>
        <w:rPr>
          <w:rFonts w:hint="eastAsia" w:ascii="仿宋" w:hAnsi="仿宋" w:eastAsia="仿宋" w:cs="Times New Roman"/>
          <w:b w:val="0"/>
          <w:color w:val="auto"/>
          <w:spacing w:val="15"/>
          <w:kern w:val="0"/>
          <w:sz w:val="28"/>
          <w:szCs w:val="28"/>
          <w:lang w:val="en-US" w:eastAsia="zh-CN" w:bidi="ar-SA"/>
        </w:rPr>
        <w:t>1、补充资格要求：（1）法定代表人或其委托代理人应提交本人身份证原件，委托代理人还应提交《法人代表授权委托书》原件； （2）投标人须是在中华人民共和国境内正式注册，具有有效经年检的营业执照； （3）2019年-2021年审计报告（企业成立不足一年的，须提供企业成立以来的财务报表加盖单位公章）、近半年完税证明加盖单位公章、法人和授权委托人近三个月社保证明加盖单位公章； （4）在“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中国政府采购网”网站和“国家企业信用信息公示系统”查询结果为准，如相关失信记录已失效，供应商需提供相关证明资料）。</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620" w:firstLineChars="200"/>
        <w:textAlignment w:val="auto"/>
        <w:rPr>
          <w:rFonts w:hint="eastAsia" w:ascii="仿宋" w:hAnsi="仿宋" w:eastAsia="仿宋" w:cs="Times New Roman"/>
          <w:b w:val="0"/>
          <w:color w:val="auto"/>
          <w:spacing w:val="15"/>
          <w:kern w:val="0"/>
          <w:sz w:val="28"/>
          <w:szCs w:val="28"/>
          <w:lang w:val="en-US" w:eastAsia="zh-CN" w:bidi="ar-SA"/>
        </w:rPr>
      </w:pPr>
      <w:r>
        <w:rPr>
          <w:rFonts w:hint="eastAsia" w:ascii="仿宋" w:hAnsi="仿宋" w:eastAsia="仿宋" w:cs="Times New Roman"/>
          <w:b w:val="0"/>
          <w:color w:val="auto"/>
          <w:spacing w:val="15"/>
          <w:kern w:val="0"/>
          <w:sz w:val="28"/>
          <w:szCs w:val="28"/>
          <w:lang w:val="en-US" w:eastAsia="zh-CN" w:bidi="ar-SA"/>
        </w:rPr>
        <w:t xml:space="preserve">2、本项目公告同时在新疆政府采购网和阿克苏地区公共资源电子招投标平台上发布。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sz w:val="28"/>
          <w:szCs w:val="28"/>
        </w:rPr>
      </w:pPr>
      <w:r>
        <w:rPr>
          <w:rFonts w:hint="eastAsia" w:ascii="黑体" w:hAnsi="黑体" w:eastAsia="黑体" w:cs="黑体"/>
          <w:color w:val="auto"/>
          <w:sz w:val="28"/>
          <w:szCs w:val="28"/>
          <w:lang w:val="en-US" w:eastAsia="zh-CN"/>
        </w:rPr>
        <w:t>七</w:t>
      </w:r>
      <w:r>
        <w:rPr>
          <w:rFonts w:hint="eastAsia" w:ascii="黑体" w:hAnsi="黑体" w:eastAsia="黑体" w:cs="黑体"/>
          <w:color w:val="auto"/>
          <w:sz w:val="28"/>
          <w:szCs w:val="28"/>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default" w:ascii="仿宋" w:hAnsi="仿宋" w:eastAsia="仿宋" w:cs="Times New Roman"/>
          <w:color w:val="auto"/>
          <w:sz w:val="28"/>
          <w:szCs w:val="28"/>
          <w:u w:val="single"/>
          <w:lang w:val="en-US"/>
        </w:rPr>
      </w:pPr>
      <w:r>
        <w:rPr>
          <w:rFonts w:hint="eastAsia" w:ascii="仿宋" w:hAnsi="仿宋" w:eastAsia="仿宋" w:cs="Times New Roman"/>
          <w:color w:val="auto"/>
          <w:sz w:val="28"/>
          <w:szCs w:val="28"/>
        </w:rPr>
        <w:t>名</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称：</w:t>
      </w:r>
      <w:r>
        <w:rPr>
          <w:rFonts w:hint="eastAsia" w:ascii="仿宋" w:hAnsi="仿宋" w:eastAsia="仿宋" w:cs="Times New Roman"/>
          <w:color w:val="auto"/>
          <w:sz w:val="28"/>
          <w:szCs w:val="28"/>
          <w:u w:val="single"/>
          <w:lang w:val="en-US" w:eastAsia="zh-CN"/>
        </w:rPr>
        <w:t>新疆维吾尔自治区阿克苏地区自然资源局</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rPr>
        <w:t>地</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址：</w:t>
      </w:r>
      <w:r>
        <w:rPr>
          <w:rFonts w:hint="eastAsia" w:ascii="仿宋" w:hAnsi="仿宋" w:eastAsia="仿宋" w:cs="Times New Roman"/>
          <w:color w:val="auto"/>
          <w:sz w:val="28"/>
          <w:szCs w:val="28"/>
          <w:u w:val="single"/>
          <w:lang w:val="en-US" w:eastAsia="zh-CN"/>
        </w:rPr>
        <w:t>阿克苏市水韵路25号</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项目联系人：</w:t>
      </w:r>
      <w:r>
        <w:rPr>
          <w:rFonts w:hint="eastAsia" w:ascii="仿宋" w:hAnsi="仿宋" w:eastAsia="仿宋" w:cs="Times New Roman"/>
          <w:color w:val="auto"/>
          <w:sz w:val="28"/>
          <w:szCs w:val="28"/>
          <w:u w:val="single"/>
          <w:lang w:val="en-US" w:eastAsia="zh-CN"/>
        </w:rPr>
        <w:t>回静</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default"/>
          <w:color w:val="auto"/>
          <w:u w:val="single"/>
          <w:lang w:val="en-US"/>
        </w:rPr>
      </w:pPr>
      <w:r>
        <w:rPr>
          <w:rFonts w:hint="eastAsia" w:ascii="仿宋" w:hAnsi="仿宋" w:eastAsia="仿宋" w:cs="Times New Roman"/>
          <w:color w:val="auto"/>
          <w:sz w:val="28"/>
          <w:szCs w:val="28"/>
        </w:rPr>
        <w:t>项目联系方式：</w:t>
      </w:r>
      <w:r>
        <w:rPr>
          <w:rFonts w:hint="eastAsia" w:ascii="仿宋" w:hAnsi="仿宋" w:eastAsia="仿宋" w:cs="Times New Roman"/>
          <w:color w:val="auto"/>
          <w:sz w:val="28"/>
          <w:szCs w:val="28"/>
          <w:u w:val="single"/>
          <w:lang w:val="en-US" w:eastAsia="zh-CN"/>
        </w:rPr>
        <w:t>13657529997</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名</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称：</w:t>
      </w:r>
      <w:r>
        <w:rPr>
          <w:rFonts w:hint="eastAsia" w:ascii="仿宋" w:hAnsi="仿宋" w:eastAsia="仿宋" w:cs="Times New Roman"/>
          <w:color w:val="auto"/>
          <w:sz w:val="28"/>
          <w:szCs w:val="28"/>
          <w:u w:val="single"/>
          <w:lang w:val="en-US" w:eastAsia="zh-CN"/>
        </w:rPr>
        <w:t>新疆君铭工程项目管理有限公司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rPr>
        <w:t>地</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址：</w:t>
      </w:r>
      <w:r>
        <w:rPr>
          <w:rFonts w:hint="eastAsia" w:ascii="仿宋" w:hAnsi="仿宋" w:eastAsia="仿宋" w:cs="Times New Roman"/>
          <w:color w:val="auto"/>
          <w:sz w:val="28"/>
          <w:szCs w:val="28"/>
          <w:u w:val="single"/>
          <w:lang w:val="en-US" w:eastAsia="zh-CN"/>
        </w:rPr>
        <w:t>阿克苏市栏杆街道南昌路万和世家小区3栋1单元804室</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default"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rPr>
        <w:t>联系方式：</w:t>
      </w:r>
      <w:r>
        <w:rPr>
          <w:rFonts w:hint="eastAsia" w:ascii="仿宋" w:hAnsi="仿宋" w:eastAsia="仿宋" w:cs="Times New Roman"/>
          <w:color w:val="auto"/>
          <w:sz w:val="28"/>
          <w:szCs w:val="28"/>
          <w:u w:val="single"/>
          <w:lang w:val="en-US" w:eastAsia="zh-CN"/>
        </w:rPr>
        <w:t>17699111261</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ascii="仿宋" w:hAnsi="仿宋" w:eastAsia="仿宋"/>
          <w:color w:val="auto"/>
          <w:sz w:val="28"/>
          <w:szCs w:val="28"/>
          <w:u w:val="single"/>
        </w:rPr>
      </w:pPr>
      <w:r>
        <w:rPr>
          <w:rFonts w:hint="eastAsia" w:ascii="仿宋" w:hAnsi="仿宋" w:eastAsia="仿宋" w:cs="Times New Roman"/>
          <w:color w:val="auto"/>
          <w:sz w:val="28"/>
          <w:szCs w:val="28"/>
          <w:u w:val="none"/>
          <w:lang w:val="en-US" w:eastAsia="zh-CN"/>
        </w:rPr>
        <w:t>3.</w:t>
      </w:r>
      <w:r>
        <w:rPr>
          <w:rFonts w:hint="eastAsia" w:ascii="仿宋" w:hAnsi="仿宋" w:eastAsia="仿宋" w:cs="Times New Roman"/>
          <w:color w:val="auto"/>
          <w:sz w:val="28"/>
          <w:szCs w:val="28"/>
          <w:u w:val="none"/>
        </w:rPr>
        <w:t> </w:t>
      </w:r>
      <w:r>
        <w:rPr>
          <w:rFonts w:hint="eastAsia" w:ascii="仿宋" w:hAnsi="仿宋" w:eastAsia="仿宋" w:cs="宋体"/>
          <w:color w:val="auto"/>
          <w:sz w:val="28"/>
          <w:szCs w:val="28"/>
        </w:rPr>
        <w:t>项目</w:t>
      </w:r>
      <w:r>
        <w:rPr>
          <w:rFonts w:ascii="仿宋" w:hAnsi="仿宋" w:eastAsia="仿宋" w:cs="宋体"/>
          <w:color w:val="auto"/>
          <w:sz w:val="28"/>
          <w:szCs w:val="28"/>
        </w:rPr>
        <w:t>联系方式</w:t>
      </w:r>
    </w:p>
    <w:p>
      <w:pPr>
        <w:pStyle w:val="13"/>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贺佳硌</w:t>
      </w:r>
    </w:p>
    <w:p>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s="Times New Roman"/>
          <w:color w:val="auto"/>
          <w:sz w:val="28"/>
          <w:szCs w:val="28"/>
          <w:u w:val="single"/>
          <w:lang w:val="en-US" w:eastAsia="zh-CN"/>
        </w:rPr>
        <w:t>17699111261</w:t>
      </w:r>
    </w:p>
    <w:p>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rPr>
          <w:rFonts w:hint="eastAsia" w:ascii="仿宋" w:hAnsi="仿宋" w:eastAsia="仿宋" w:cs="Times New Roman"/>
          <w:color w:val="auto"/>
          <w:sz w:val="28"/>
          <w:szCs w:val="28"/>
          <w:u w:val="single"/>
          <w:lang w:val="en-US" w:eastAsia="zh-CN"/>
        </w:rPr>
      </w:pPr>
    </w:p>
    <w:p>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20" w:firstLineChars="200"/>
        <w:jc w:val="both"/>
        <w:textAlignment w:val="auto"/>
        <w:rPr>
          <w:rFonts w:hint="eastAsia" w:ascii="仿宋" w:hAnsi="仿宋" w:eastAsia="仿宋" w:cs="Times New Roman"/>
          <w:color w:val="auto"/>
          <w:sz w:val="28"/>
          <w:szCs w:val="28"/>
          <w:u w:val="singl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cstheme="minorEastAsia"/>
          <w:b/>
          <w:bCs/>
          <w:i w:val="0"/>
          <w:iCs w:val="0"/>
          <w:color w:val="auto"/>
          <w:spacing w:val="0"/>
          <w:sz w:val="32"/>
          <w:szCs w:val="32"/>
          <w:lang w:val="en-US" w:eastAsia="zh-CN"/>
        </w:rPr>
        <w:sectPr>
          <w:footerReference r:id="rId5" w:type="default"/>
          <w:pgSz w:w="11910" w:h="16840"/>
          <w:pgMar w:top="1420" w:right="880" w:bottom="1220" w:left="920" w:header="0" w:footer="1025" w:gutter="0"/>
          <w:cols w:space="720" w:num="1"/>
        </w:sect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eastAsiaTheme="minorEastAsia" w:cstheme="minorEastAsia"/>
          <w:b/>
          <w:bCs/>
          <w:i w:val="0"/>
          <w:iCs w:val="0"/>
          <w:color w:val="auto"/>
          <w:spacing w:val="0"/>
          <w:sz w:val="32"/>
          <w:szCs w:val="32"/>
          <w:lang w:val="en-US" w:eastAsia="zh-CN"/>
        </w:rPr>
        <w:t>投标</w:t>
      </w:r>
      <w:r>
        <w:rPr>
          <w:rFonts w:hint="eastAsia" w:asciiTheme="minorEastAsia" w:hAnsiTheme="minorEastAsia" w:cstheme="minorEastAsia"/>
          <w:b/>
          <w:bCs/>
          <w:i w:val="0"/>
          <w:iCs w:val="0"/>
          <w:color w:val="auto"/>
          <w:spacing w:val="0"/>
          <w:sz w:val="32"/>
          <w:szCs w:val="32"/>
          <w:lang w:val="en-US" w:eastAsia="zh-CN"/>
        </w:rPr>
        <w:t>人须知</w:t>
      </w:r>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Theme="minorEastAsia" w:hAnsiTheme="minorEastAsia" w:cstheme="minorEastAsia"/>
          <w:b/>
          <w:bCs/>
          <w:i w:val="0"/>
          <w:iCs w:val="0"/>
          <w:color w:val="auto"/>
          <w:spacing w:val="0"/>
          <w:sz w:val="21"/>
          <w:szCs w:val="21"/>
          <w:lang w:val="en-US" w:eastAsia="zh-CN"/>
        </w:rPr>
      </w:pPr>
      <w:bookmarkStart w:id="5" w:name="_Toc12524"/>
      <w:bookmarkStart w:id="6" w:name="_Toc30036"/>
      <w:r>
        <w:rPr>
          <w:rFonts w:hint="eastAsia" w:asciiTheme="minorEastAsia" w:hAnsiTheme="minorEastAsia" w:cstheme="minorEastAsia"/>
          <w:b/>
          <w:bCs/>
          <w:i w:val="0"/>
          <w:iCs w:val="0"/>
          <w:color w:val="auto"/>
          <w:spacing w:val="0"/>
          <w:sz w:val="21"/>
          <w:szCs w:val="21"/>
          <w:lang w:val="en-US" w:eastAsia="zh-CN"/>
        </w:rPr>
        <w:t>投标人须知前附表</w:t>
      </w:r>
      <w:bookmarkEnd w:id="5"/>
      <w:bookmarkEnd w:id="6"/>
    </w:p>
    <w:tbl>
      <w:tblPr>
        <w:tblStyle w:val="26"/>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lang w:val="en-US" w:eastAsia="zh-CN"/>
              </w:rPr>
              <w:t>条款号</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条 款 名 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名称：新疆维吾尔自治区阿克苏地区自然资源局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地址：阿克苏市水韵路25号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联系人：回静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电话：13657529997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招标代理机构</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 xml:space="preserve">名称：新疆君铭工程项目管理有限公司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地址：阿克苏市栏杆街道南昌路万和世家小区3栋1单元804室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联系人：贺佳硌</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电话：17699111261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招标项目名称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新疆维吾尔自治区阿克苏地区自然资源局数字阿克苏地理信息数据空间服务平台建设PPP项目测绘第三方质量监理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i w:val="0"/>
                <w:iCs w:val="0"/>
                <w:color w:val="auto"/>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 xml:space="preserve">项目编号：2022-01-116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资金来源及比例</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资金落实情况</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招标范围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default" w:asciiTheme="minorEastAsia" w:hAnsiTheme="minorEastAsia" w:cstheme="minorEastAsia"/>
                <w:b w:val="0"/>
                <w:bCs w:val="0"/>
                <w:i w:val="0"/>
                <w:iCs w:val="0"/>
                <w:color w:val="auto"/>
                <w:spacing w:val="0"/>
                <w:sz w:val="21"/>
                <w:szCs w:val="21"/>
                <w:vertAlign w:val="baseline"/>
                <w:lang w:val="en-US" w:eastAsia="zh-CN"/>
              </w:rPr>
              <w:t>采购测绘第三方质量监理（具体详见招标文件）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规划（监理）周期</w:t>
            </w:r>
          </w:p>
        </w:tc>
        <w:tc>
          <w:tcPr>
            <w:tcW w:w="6078" w:type="dxa"/>
            <w:vAlign w:val="center"/>
          </w:tcPr>
          <w:p>
            <w:pPr>
              <w:pStyle w:val="42"/>
              <w:spacing w:before="36" w:line="297" w:lineRule="auto"/>
              <w:ind w:right="106"/>
              <w:rPr>
                <w:rFonts w:hint="default"/>
                <w:i w:val="0"/>
                <w:iCs w:val="0"/>
                <w:color w:val="auto"/>
                <w:lang w:val="en-US" w:eastAsia="zh-CN"/>
              </w:rPr>
            </w:pPr>
            <w:r>
              <w:rPr>
                <w:rFonts w:hint="eastAsia" w:ascii="Times New Roman" w:hAnsi="Times New Roman" w:eastAsia="宋体" w:cs="Times New Roman"/>
                <w:i w:val="0"/>
                <w:iCs w:val="0"/>
                <w:color w:val="auto"/>
                <w:kern w:val="2"/>
                <w:sz w:val="21"/>
                <w:szCs w:val="24"/>
                <w:lang w:val="en-US" w:eastAsia="zh-CN" w:bidi="ar-SA"/>
              </w:rPr>
              <w:t>周期：8个月，3月1日前竣工。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项目地点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服务质量要求</w:t>
            </w:r>
          </w:p>
        </w:tc>
        <w:tc>
          <w:tcPr>
            <w:tcW w:w="6078" w:type="dxa"/>
            <w:vAlign w:val="center"/>
          </w:tcPr>
          <w:p>
            <w:pPr>
              <w:pStyle w:val="42"/>
              <w:spacing w:before="27" w:line="297" w:lineRule="auto"/>
              <w:ind w:left="107" w:leftChars="0" w:right="102" w:rightChars="0"/>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满足国家测绘地理信息局制定的测绘行业标准及规范要求，达到相应监理阶段的技术要求，并通过新疆维吾尔自治区阿克苏地区自然资源局相关部门审查。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1.4.1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资质条件、能力和信誉要求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1"/>
                <w:szCs w:val="21"/>
                <w:vertAlign w:val="baseline"/>
                <w:lang w:val="en-US" w:eastAsia="zh-CN"/>
              </w:rPr>
            </w:pPr>
            <w:r>
              <w:rPr>
                <w:rFonts w:hint="default" w:ascii="宋体" w:hAnsi="宋体" w:cs="宋体"/>
                <w:b w:val="0"/>
                <w:bCs w:val="0"/>
                <w:i w:val="0"/>
                <w:iCs w:val="0"/>
                <w:color w:val="auto"/>
                <w:spacing w:val="0"/>
                <w:sz w:val="21"/>
                <w:szCs w:val="21"/>
                <w:vertAlign w:val="baseline"/>
                <w:lang w:val="en-US" w:eastAsia="zh-CN"/>
              </w:rPr>
              <w:t>资质条件：</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本次招标要求投标人具有自然资源部门颁发的甲级测绘资质（范围包括：大地测量、摄影测量与遥感、工程测量、界线与不动产测绘专业类别）并同时具有自然资源部门颁发乙级及以上测绘资质（范围包括：测绘航空摄影、地理信息系统工程、地图编制等测绘资质专业类别）。</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1"/>
                <w:szCs w:val="21"/>
                <w:vertAlign w:val="baseline"/>
                <w:lang w:val="en-US" w:eastAsia="zh-CN"/>
              </w:rPr>
            </w:pPr>
            <w:r>
              <w:rPr>
                <w:rFonts w:hint="default" w:ascii="宋体" w:hAnsi="宋体" w:cs="宋体"/>
                <w:b w:val="0"/>
                <w:bCs w:val="0"/>
                <w:i w:val="0"/>
                <w:iCs w:val="0"/>
                <w:color w:val="auto"/>
                <w:spacing w:val="0"/>
                <w:sz w:val="21"/>
                <w:szCs w:val="21"/>
                <w:vertAlign w:val="baseline"/>
                <w:lang w:val="en-US" w:eastAsia="zh-CN"/>
              </w:rPr>
              <w:t>财务要求：</w:t>
            </w:r>
            <w:r>
              <w:rPr>
                <w:rFonts w:hint="eastAsia" w:ascii="宋体" w:hAnsi="宋体" w:cs="宋体"/>
                <w:b w:val="0"/>
                <w:bCs w:val="0"/>
                <w:i w:val="0"/>
                <w:iCs w:val="0"/>
                <w:color w:val="auto"/>
                <w:spacing w:val="0"/>
                <w:sz w:val="21"/>
                <w:szCs w:val="21"/>
                <w:vertAlign w:val="baseline"/>
                <w:lang w:val="en-US" w:eastAsia="zh-CN"/>
              </w:rPr>
              <w:t>提供近三年（2019年度至2021年度）财务审计报告，成立不足一年的提供成立至今的财务报表</w:t>
            </w:r>
            <w:r>
              <w:rPr>
                <w:rFonts w:hint="default" w:ascii="宋体" w:hAnsi="宋体" w:cs="宋体"/>
                <w:b w:val="0"/>
                <w:bCs w:val="0"/>
                <w:i w:val="0"/>
                <w:i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default" w:ascii="宋体" w:hAnsi="宋体" w:cs="宋体"/>
                <w:b w:val="0"/>
                <w:bCs w:val="0"/>
                <w:i w:val="0"/>
                <w:iCs w:val="0"/>
                <w:color w:val="auto"/>
                <w:spacing w:val="0"/>
                <w:sz w:val="21"/>
                <w:szCs w:val="21"/>
                <w:vertAlign w:val="baseline"/>
                <w:lang w:val="en-US" w:eastAsia="zh-CN"/>
              </w:rPr>
              <w:t>信誉要求：</w:t>
            </w:r>
            <w:r>
              <w:rPr>
                <w:rFonts w:hint="eastAsia" w:ascii="宋体" w:hAnsi="宋体" w:cs="宋体"/>
                <w:b w:val="0"/>
                <w:bCs w:val="0"/>
                <w:i w:val="0"/>
                <w:iCs w:val="0"/>
                <w:color w:val="auto"/>
                <w:spacing w:val="0"/>
                <w:sz w:val="21"/>
                <w:szCs w:val="21"/>
                <w:vertAlign w:val="baseline"/>
                <w:lang w:val="en-US" w:eastAsia="zh-CN"/>
              </w:rPr>
              <w:t>无不良行为记录。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1.4.2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是否接受联合体</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i w:val="0"/>
                <w:iCs w:val="0"/>
                <w:color w:val="auto"/>
                <w:spacing w:val="0"/>
                <w:sz w:val="21"/>
                <w:szCs w:val="21"/>
                <w:vertAlign w:val="baseline"/>
                <w:lang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w:t>
            </w:r>
            <w:r>
              <w:rPr>
                <w:rFonts w:hint="eastAsia" w:asciiTheme="minorEastAsia" w:hAnsiTheme="minorEastAsia" w:cstheme="minorEastAsia"/>
                <w:i w:val="0"/>
                <w:iCs w:val="0"/>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1.4.3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投标人不得存在的其他情形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国家法律法规和招标文件规定的其他情形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1.5.1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投标预备会</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不</w:t>
            </w:r>
            <w:r>
              <w:rPr>
                <w:rFonts w:hint="eastAsia" w:ascii="宋体" w:hAnsi="宋体" w:eastAsia="宋体" w:cs="宋体"/>
                <w:i w:val="0"/>
                <w:iCs w:val="0"/>
                <w:color w:val="auto"/>
                <w:spacing w:val="0"/>
                <w:sz w:val="21"/>
                <w:szCs w:val="21"/>
                <w:vertAlign w:val="baseline"/>
                <w:lang w:eastAsia="zh-CN"/>
              </w:rPr>
              <w:t>召开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□召开，</w:t>
            </w:r>
            <w:r>
              <w:rPr>
                <w:rFonts w:hint="eastAsia" w:ascii="宋体" w:hAnsi="宋体" w:eastAsia="宋体" w:cs="宋体"/>
                <w:i w:val="0"/>
                <w:iCs w:val="0"/>
                <w:color w:val="auto"/>
                <w:spacing w:val="0"/>
                <w:sz w:val="21"/>
                <w:szCs w:val="21"/>
                <w:vertAlign w:val="baseline"/>
                <w:lang w:val="en-US" w:eastAsia="zh-CN"/>
              </w:rPr>
              <w:t>召开时间：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val="en-US" w:eastAsia="zh-CN"/>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1.5.2</w:t>
            </w:r>
          </w:p>
        </w:tc>
        <w:tc>
          <w:tcPr>
            <w:tcW w:w="25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投标人在投标预备会前提出问题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i w:val="0"/>
                <w:iCs w:val="0"/>
                <w:color w:val="auto"/>
              </w:rPr>
            </w:pPr>
          </w:p>
        </w:tc>
        <w:tc>
          <w:tcPr>
            <w:tcW w:w="2548"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i w:val="0"/>
                <w:iCs w:val="0"/>
                <w:color w:val="auto"/>
              </w:rPr>
            </w:pP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1.5.3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分包</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i w:val="0"/>
                <w:iCs w:val="0"/>
                <w:color w:val="auto"/>
                <w:spacing w:val="0"/>
                <w:sz w:val="21"/>
                <w:szCs w:val="21"/>
                <w:vertAlign w:val="baseline"/>
                <w:lang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eastAsiaTheme="minorEastAsia" w:cstheme="minorEastAsia"/>
                <w:i w:val="0"/>
                <w:iCs w:val="0"/>
                <w:color w:val="auto"/>
                <w:spacing w:val="0"/>
                <w:sz w:val="21"/>
                <w:szCs w:val="21"/>
                <w:vertAlign w:val="baseline"/>
                <w:lang w:eastAsia="zh-CN"/>
              </w:rPr>
              <w:t>不</w:t>
            </w:r>
            <w:r>
              <w:rPr>
                <w:rFonts w:hint="eastAsia" w:asciiTheme="minorEastAsia" w:hAnsiTheme="minorEastAsia" w:eastAsiaTheme="minorEastAsia" w:cstheme="minorEastAsia"/>
                <w:i w:val="0"/>
                <w:iCs w:val="0"/>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lang w:val="en-US" w:eastAsia="zh-CN"/>
              </w:rPr>
            </w:pPr>
            <w:r>
              <w:rPr>
                <w:rFonts w:hint="eastAsia" w:ascii="宋体" w:hAnsi="宋体" w:eastAsia="宋体" w:cs="宋体"/>
                <w:i w:val="0"/>
                <w:iCs w:val="0"/>
                <w:color w:val="auto"/>
                <w:spacing w:val="0"/>
                <w:sz w:val="21"/>
                <w:szCs w:val="21"/>
                <w:vertAlign w:val="baseline"/>
                <w:lang w:eastAsia="zh-CN"/>
              </w:rPr>
              <w:t>□</w:t>
            </w:r>
            <w:r>
              <w:rPr>
                <w:rFonts w:hint="eastAsia" w:ascii="宋体" w:hAnsi="宋体" w:eastAsia="宋体" w:cs="宋体"/>
                <w:i w:val="0"/>
                <w:iCs w:val="0"/>
                <w:color w:val="auto"/>
                <w:spacing w:val="0"/>
                <w:sz w:val="21"/>
                <w:szCs w:val="21"/>
                <w:vertAlign w:val="baseline"/>
                <w:lang w:val="en-US" w:eastAsia="zh-CN"/>
              </w:rPr>
              <w:t>允许</w:t>
            </w:r>
            <w:r>
              <w:rPr>
                <w:rFonts w:hint="eastAsia" w:asciiTheme="minorEastAsia" w:hAnsiTheme="minorEastAsia" w:cstheme="minorEastAsia"/>
                <w:i w:val="0"/>
                <w:iCs w:val="0"/>
                <w:color w:val="auto"/>
                <w:spacing w:val="0"/>
                <w:sz w:val="21"/>
                <w:szCs w:val="21"/>
                <w:lang w:val="en-US" w:eastAsia="zh-CN"/>
              </w:rPr>
              <w:t>，分包内容要求：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分包金额要求：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1.7.1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实质性要求和条件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满足招标要求。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1.8.1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其他可以被接受的技术支持资料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1.9.1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偏差</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sym w:font="Wingdings" w:char="00FE"/>
            </w:r>
            <w:r>
              <w:rPr>
                <w:rFonts w:hint="eastAsia" w:asciiTheme="minorEastAsia" w:hAnsiTheme="minorEastAsia" w:cstheme="minorEastAsia"/>
                <w:b w:val="0"/>
                <w:bCs w:val="0"/>
                <w:i w:val="0"/>
                <w:iCs w:val="0"/>
                <w:color w:val="auto"/>
                <w:spacing w:val="0"/>
                <w:sz w:val="21"/>
                <w:szCs w:val="21"/>
                <w:vertAlign w:val="baseline"/>
                <w:lang w:val="en-US" w:eastAsia="zh-CN"/>
              </w:rPr>
              <w:t>不允许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sym w:font="Wingdings" w:char="00A8"/>
            </w:r>
            <w:r>
              <w:rPr>
                <w:rFonts w:hint="eastAsia" w:asciiTheme="minorEastAsia" w:hAnsiTheme="minorEastAsia" w:cstheme="minorEastAsia"/>
                <w:b w:val="0"/>
                <w:bCs w:val="0"/>
                <w:i w:val="0"/>
                <w:iCs w:val="0"/>
                <w:color w:val="auto"/>
                <w:spacing w:val="0"/>
                <w:sz w:val="21"/>
                <w:szCs w:val="21"/>
                <w:vertAlign w:val="baseline"/>
                <w:lang w:val="en-US" w:eastAsia="zh-CN"/>
              </w:rPr>
              <w:t>允许，偏差范围：投标人投标产品优于采购要求及使用范围时允许出现偏差；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构成招标文件的其他资料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投标人要求澄清招标文件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投标截止前十天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投标人确认收到招标文件澄清</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招标文件修改发出的形式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投标人确认收到招标文件修改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构成投标文件的其他资料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增值税税金的计算方法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最高投标限价</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21"/>
                <w:szCs w:val="21"/>
                <w:vertAlign w:val="baseline"/>
                <w:lang w:eastAsia="zh-CN"/>
              </w:rPr>
            </w:pPr>
            <w:r>
              <w:rPr>
                <w:rFonts w:hint="eastAsia" w:asciiTheme="minorEastAsia" w:hAnsiTheme="minorEastAsia" w:eastAsiaTheme="minorEastAsia" w:cstheme="minorEastAsia"/>
                <w:b w:val="0"/>
                <w:bCs w:val="0"/>
                <w:i w:val="0"/>
                <w:iCs w:val="0"/>
                <w:color w:val="auto"/>
                <w:spacing w:val="0"/>
                <w:sz w:val="21"/>
                <w:szCs w:val="21"/>
                <w:vertAlign w:val="baseline"/>
                <w:lang w:eastAsia="zh-CN"/>
              </w:rPr>
              <w:t>□</w:t>
            </w:r>
            <w:r>
              <w:rPr>
                <w:rFonts w:hint="eastAsia" w:asciiTheme="minorEastAsia" w:hAnsiTheme="minorEastAsia" w:cstheme="minorEastAsia"/>
                <w:b w:val="0"/>
                <w:bCs w:val="0"/>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b w:val="0"/>
                <w:bCs w:val="0"/>
                <w:i w:val="0"/>
                <w:iCs w:val="0"/>
                <w:color w:val="auto"/>
                <w:szCs w:val="21"/>
              </w:rPr>
              <w:fldChar w:fldCharType="begin"/>
            </w:r>
            <w:r>
              <w:rPr>
                <w:b w:val="0"/>
                <w:bCs w:val="0"/>
                <w:i w:val="0"/>
                <w:iCs w:val="0"/>
                <w:color w:val="auto"/>
                <w:szCs w:val="21"/>
              </w:rPr>
              <w:instrText xml:space="preserve"> </w:instrText>
            </w:r>
            <w:r>
              <w:rPr>
                <w:rFonts w:hint="eastAsia"/>
                <w:b w:val="0"/>
                <w:bCs w:val="0"/>
                <w:i w:val="0"/>
                <w:iCs w:val="0"/>
                <w:color w:val="auto"/>
                <w:szCs w:val="21"/>
              </w:rPr>
              <w:instrText xml:space="preserve">eq \o\ac(□,√)</w:instrText>
            </w:r>
            <w:r>
              <w:rPr>
                <w:b w:val="0"/>
                <w:bCs w:val="0"/>
                <w:i w:val="0"/>
                <w:iCs w:val="0"/>
                <w:color w:val="auto"/>
                <w:szCs w:val="21"/>
              </w:rPr>
              <w:fldChar w:fldCharType="end"/>
            </w:r>
            <w:r>
              <w:rPr>
                <w:rFonts w:hint="eastAsia" w:asciiTheme="minorEastAsia" w:hAnsiTheme="minorEastAsia" w:cstheme="minorEastAsia"/>
                <w:b w:val="0"/>
                <w:bCs w:val="0"/>
                <w:i w:val="0"/>
                <w:iCs w:val="0"/>
                <w:color w:val="auto"/>
                <w:spacing w:val="0"/>
                <w:sz w:val="21"/>
                <w:szCs w:val="21"/>
                <w:vertAlign w:val="baseline"/>
                <w:lang w:val="en-US" w:eastAsia="zh-CN"/>
              </w:rPr>
              <w:t>有，最高投标 限价：2500000.00元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投标有效期</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3.4.1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资格审查资料的特殊要求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eastAsiaTheme="minorEastAsia" w:cstheme="minorEastAsia"/>
                <w:b w:val="0"/>
                <w:bCs w:val="0"/>
                <w:i w:val="0"/>
                <w:iCs w:val="0"/>
                <w:color w:val="auto"/>
                <w:spacing w:val="0"/>
                <w:sz w:val="21"/>
                <w:szCs w:val="21"/>
                <w:vertAlign w:val="baseline"/>
                <w:lang w:eastAsia="zh-CN"/>
              </w:rPr>
              <w:t>□</w:t>
            </w:r>
            <w:r>
              <w:rPr>
                <w:rFonts w:hint="eastAsia" w:asciiTheme="minorEastAsia" w:hAnsiTheme="minorEastAsia" w:cstheme="minorEastAsia"/>
                <w:b w:val="0"/>
                <w:bCs w:val="0"/>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b w:val="0"/>
                <w:bCs w:val="0"/>
                <w:i w:val="0"/>
                <w:iCs w:val="0"/>
                <w:color w:val="auto"/>
                <w:szCs w:val="21"/>
              </w:rPr>
              <w:fldChar w:fldCharType="begin"/>
            </w:r>
            <w:r>
              <w:rPr>
                <w:b w:val="0"/>
                <w:bCs w:val="0"/>
                <w:i w:val="0"/>
                <w:iCs w:val="0"/>
                <w:color w:val="auto"/>
                <w:szCs w:val="21"/>
              </w:rPr>
              <w:instrText xml:space="preserve"> </w:instrText>
            </w:r>
            <w:r>
              <w:rPr>
                <w:rFonts w:hint="eastAsia"/>
                <w:b w:val="0"/>
                <w:bCs w:val="0"/>
                <w:i w:val="0"/>
                <w:iCs w:val="0"/>
                <w:color w:val="auto"/>
                <w:szCs w:val="21"/>
              </w:rPr>
              <w:instrText xml:space="preserve">eq \o\ac(□,√)</w:instrText>
            </w:r>
            <w:r>
              <w:rPr>
                <w:b w:val="0"/>
                <w:bCs w:val="0"/>
                <w:i w:val="0"/>
                <w:iCs w:val="0"/>
                <w:color w:val="auto"/>
                <w:szCs w:val="21"/>
              </w:rPr>
              <w:fldChar w:fldCharType="end"/>
            </w:r>
            <w:r>
              <w:rPr>
                <w:rFonts w:hint="eastAsia" w:asciiTheme="minorEastAsia" w:hAnsiTheme="minorEastAsia" w:cstheme="minorEastAsia"/>
                <w:b w:val="0"/>
                <w:bCs w:val="0"/>
                <w:i w:val="0"/>
                <w:iCs w:val="0"/>
                <w:color w:val="auto"/>
                <w:spacing w:val="0"/>
                <w:sz w:val="21"/>
                <w:szCs w:val="21"/>
                <w:vertAlign w:val="baseline"/>
                <w:lang w:val="en-US" w:eastAsia="zh-CN"/>
              </w:rPr>
              <w:t>有 投标人制作投标文件时须保证投标文件中的资料须严谨、清晰、完整，如因此原因出现废标、扣分等情况，各投标人自行负责。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3.4.2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近年财务状况的年份要求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default" w:asciiTheme="minorEastAsia" w:hAnsiTheme="minorEastAsia" w:cstheme="minorEastAsia"/>
                <w:b w:val="0"/>
                <w:bCs w:val="0"/>
                <w:i w:val="0"/>
                <w:iCs w:val="0"/>
                <w:color w:val="auto"/>
                <w:spacing w:val="0"/>
                <w:sz w:val="21"/>
                <w:szCs w:val="21"/>
                <w:vertAlign w:val="baseline"/>
                <w:lang w:val="en-US" w:eastAsia="zh-CN"/>
              </w:rPr>
              <w:t>近</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年（201</w:t>
            </w:r>
            <w:r>
              <w:rPr>
                <w:rFonts w:hint="eastAsia" w:asciiTheme="minorEastAsia" w:hAnsiTheme="minorEastAsia" w:cstheme="minorEastAsia"/>
                <w:b w:val="0"/>
                <w:bCs w:val="0"/>
                <w:i w:val="0"/>
                <w:iCs w:val="0"/>
                <w:color w:val="auto"/>
                <w:spacing w:val="0"/>
                <w:sz w:val="21"/>
                <w:szCs w:val="21"/>
                <w:vertAlign w:val="baseline"/>
                <w:lang w:val="en-US" w:eastAsia="zh-CN"/>
              </w:rPr>
              <w:t>9</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、2020</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w:t>
            </w:r>
            <w:r>
              <w:rPr>
                <w:rFonts w:hint="default" w:asciiTheme="minorEastAsia" w:hAnsiTheme="minorEastAsia" w:cstheme="minorEastAsia"/>
                <w:b w:val="0"/>
                <w:bCs w:val="0"/>
                <w:i w:val="0"/>
                <w:iCs w:val="0"/>
                <w:color w:val="auto"/>
                <w:spacing w:val="0"/>
                <w:sz w:val="21"/>
                <w:szCs w:val="21"/>
                <w:vertAlign w:val="baseline"/>
                <w:lang w:val="en-US" w:eastAsia="zh-CN"/>
              </w:rPr>
              <w:t>20</w:t>
            </w:r>
            <w:r>
              <w:rPr>
                <w:rFonts w:hint="eastAsia" w:asciiTheme="minorEastAsia" w:hAnsiTheme="minorEastAsia" w:cstheme="minorEastAsia"/>
                <w:b w:val="0"/>
                <w:bCs w:val="0"/>
                <w:i w:val="0"/>
                <w:iCs w:val="0"/>
                <w:color w:val="auto"/>
                <w:spacing w:val="0"/>
                <w:sz w:val="21"/>
                <w:szCs w:val="21"/>
                <w:vertAlign w:val="baseline"/>
                <w:lang w:val="en-US" w:eastAsia="zh-CN"/>
              </w:rPr>
              <w:t>21</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审计报告</w:t>
            </w:r>
            <w:r>
              <w:rPr>
                <w:rFonts w:hint="default" w:asciiTheme="minorEastAsia" w:hAnsiTheme="minorEastAsia" w:cstheme="minorEastAsia"/>
                <w:b w:val="0"/>
                <w:bCs w:val="0"/>
                <w:i w:val="0"/>
                <w:iCs w:val="0"/>
                <w:color w:val="auto"/>
                <w:spacing w:val="0"/>
                <w:sz w:val="21"/>
                <w:szCs w:val="21"/>
                <w:vertAlign w:val="baseline"/>
                <w:lang w:val="en-US" w:eastAsia="zh-CN"/>
              </w:rPr>
              <w:t>。企业成立不足</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年的，需提供企业成立以来的财务报表。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3.4.3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企业信誉要求（无不良行为记录）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在“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中国政府采购网”网站和“国家企业信用信息公示系统”查询结果为准，如相关失信记录已失效，供应商需提供相关证明资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；无其他违法违规行为；签署《无重大违法记录声明书》、《诚信投标承诺书》。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3.5.1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是否</w:t>
            </w:r>
            <w:r>
              <w:rPr>
                <w:rFonts w:hint="eastAsia" w:asciiTheme="minorEastAsia" w:hAnsiTheme="minorEastAsia" w:eastAsiaTheme="minorEastAsia" w:cstheme="minorEastAsia"/>
                <w:i w:val="0"/>
                <w:iCs w:val="0"/>
                <w:color w:val="auto"/>
                <w:spacing w:val="0"/>
                <w:sz w:val="21"/>
                <w:szCs w:val="21"/>
                <w:lang w:val="en-US" w:eastAsia="zh-CN"/>
              </w:rPr>
              <w:t>允许</w:t>
            </w:r>
            <w:r>
              <w:rPr>
                <w:rFonts w:hint="eastAsia" w:asciiTheme="minorEastAsia" w:hAnsiTheme="minorEastAsia" w:cstheme="minorEastAsia"/>
                <w:i w:val="0"/>
                <w:iCs w:val="0"/>
                <w:color w:val="auto"/>
                <w:spacing w:val="0"/>
                <w:sz w:val="21"/>
                <w:szCs w:val="21"/>
                <w:lang w:val="en-US" w:eastAsia="zh-CN"/>
              </w:rPr>
              <w:t>递交备选投标方案</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1"/>
                <w:szCs w:val="21"/>
                <w:lang w:val="en-US" w:eastAsia="zh-CN"/>
              </w:rPr>
            </w:pPr>
            <w:r>
              <w:rPr>
                <w:rFonts w:hint="eastAsia" w:asciiTheme="minorEastAsia" w:hAnsiTheme="minorEastAsia" w:eastAsiaTheme="minorEastAsia" w:cstheme="minorEastAsia"/>
                <w:i w:val="0"/>
                <w:iCs w:val="0"/>
                <w:color w:val="auto"/>
                <w:spacing w:val="0"/>
                <w:sz w:val="21"/>
                <w:szCs w:val="21"/>
                <w:vertAlign w:val="baseline"/>
                <w:lang w:eastAsia="zh-CN"/>
              </w:rPr>
              <w:t>□</w:t>
            </w:r>
            <w:r>
              <w:rPr>
                <w:rFonts w:hint="eastAsia" w:asciiTheme="minorEastAsia" w:hAnsiTheme="minorEastAsia" w:eastAsiaTheme="minorEastAsia" w:cstheme="minorEastAsia"/>
                <w:i w:val="0"/>
                <w:iCs w:val="0"/>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1"/>
                <w:szCs w:val="21"/>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不</w:t>
            </w:r>
            <w:r>
              <w:rPr>
                <w:rFonts w:hint="eastAsia" w:asciiTheme="minorEastAsia" w:hAnsiTheme="minorEastAsia" w:eastAsiaTheme="minorEastAsia" w:cstheme="minorEastAsia"/>
                <w:i w:val="0"/>
                <w:iCs w:val="0"/>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投标文件副本份数及其他要求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开标结束后需提供：一正叁副投标文件，每份投标文件的封面应清楚标明“正本”或“副本”字样。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3.7.1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投标文件是否需分册装订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不需分册装订，正本一份、副本叁份。（电子版投标文件提交时间另行通知）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3.7.2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投标文件签字或盖章要求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vertAlign w:val="baseline"/>
                <w:lang w:val="en-US" w:eastAsia="zh-CN"/>
              </w:rPr>
            </w:pPr>
            <w:r>
              <w:rPr>
                <w:rFonts w:hint="eastAsia" w:asciiTheme="minorEastAsia" w:hAnsiTheme="minorEastAsia" w:cstheme="minorEastAsia"/>
                <w:i w:val="0"/>
                <w:iCs w:val="0"/>
                <w:color w:val="auto"/>
                <w:spacing w:val="0"/>
                <w:sz w:val="21"/>
                <w:szCs w:val="21"/>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i w:val="0"/>
                <w:iCs w:val="0"/>
                <w:color w:val="auto"/>
                <w:spacing w:val="0"/>
                <w:sz w:val="21"/>
                <w:szCs w:val="21"/>
                <w:vertAlign w:val="baseline"/>
                <w:lang w:val="en-US" w:eastAsia="zh-CN"/>
              </w:rPr>
            </w:pPr>
            <w:r>
              <w:rPr>
                <w:rFonts w:hint="eastAsia" w:asciiTheme="minorEastAsia" w:hAnsiTheme="minorEastAsia" w:cstheme="minorEastAsia"/>
                <w:i w:val="0"/>
                <w:iCs w:val="0"/>
                <w:color w:val="auto"/>
                <w:spacing w:val="0"/>
                <w:sz w:val="21"/>
                <w:szCs w:val="21"/>
                <w:vertAlign w:val="baseline"/>
                <w:lang w:val="en-US" w:eastAsia="zh-CN"/>
              </w:rPr>
              <w:t>企业法定代表人签字及授权委托人签字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i w:val="0"/>
                <w:iCs w:val="0"/>
                <w:color w:val="auto"/>
                <w:lang w:val="en-US" w:eastAsia="zh-CN"/>
              </w:rPr>
            </w:pPr>
            <w:r>
              <w:rPr>
                <w:rFonts w:hint="eastAsia" w:asciiTheme="minorEastAsia" w:hAnsiTheme="minorEastAsia" w:cstheme="minorEastAsia"/>
                <w:i w:val="0"/>
                <w:iCs w:val="0"/>
                <w:color w:val="auto"/>
                <w:spacing w:val="0"/>
                <w:sz w:val="21"/>
                <w:szCs w:val="21"/>
                <w:vertAlign w:val="baseline"/>
                <w:lang w:val="en-US" w:eastAsia="zh-CN"/>
              </w:rPr>
              <w:t>投标文件须逐页加盖企业公章，要求签章的地方签字。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投标文件编制要求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default" w:asciiTheme="minorEastAsia" w:hAnsiTheme="minorEastAsia" w:cstheme="minorEastAsia"/>
                <w:b w:val="0"/>
                <w:bCs w:val="0"/>
                <w:i w:val="0"/>
                <w:iCs w:val="0"/>
                <w:color w:val="auto"/>
                <w:spacing w:val="0"/>
                <w:sz w:val="21"/>
                <w:szCs w:val="21"/>
                <w:vertAlign w:val="baseline"/>
                <w:lang w:val="en-US" w:eastAsia="zh-CN"/>
              </w:rPr>
              <w:t>投标文件应有目录以及页码，以便检索。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封套上应载明的信息</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投标截止时间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详见新疆政府采购网和阿克苏地区公共资源电子招投标平台本项目采购公告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递交投标文件地点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default" w:asciiTheme="minorEastAsia" w:hAnsiTheme="minorEastAsia" w:cstheme="minorEastAsia"/>
                <w:b w:val="0"/>
                <w:bCs w:val="0"/>
                <w:i w:val="0"/>
                <w:iCs w:val="0"/>
                <w:color w:val="auto"/>
                <w:spacing w:val="0"/>
                <w:sz w:val="21"/>
                <w:szCs w:val="21"/>
                <w:vertAlign w:val="baseline"/>
                <w:lang w:val="en-US" w:eastAsia="zh-CN"/>
              </w:rPr>
              <w:t>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投标文件是否退还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eastAsiaTheme="minorEastAsia" w:cstheme="minorEastAsia"/>
                <w:i w:val="0"/>
                <w:iCs w:val="0"/>
                <w:color w:val="auto"/>
                <w:spacing w:val="0"/>
                <w:sz w:val="21"/>
                <w:szCs w:val="21"/>
                <w:vertAlign w:val="baseline"/>
                <w:lang w:eastAsia="zh-CN"/>
              </w:rPr>
              <w:t>□</w:t>
            </w:r>
            <w:r>
              <w:rPr>
                <w:rFonts w:hint="eastAsia" w:asciiTheme="minorEastAsia" w:hAnsiTheme="minorEastAsia" w:cstheme="minorEastAsia"/>
                <w:i w:val="0"/>
                <w:iCs w:val="0"/>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5.1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开标时间和地点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开标时间：</w:t>
            </w:r>
            <w:r>
              <w:rPr>
                <w:rFonts w:hint="eastAsia" w:asciiTheme="minorEastAsia" w:hAnsiTheme="minorEastAsia" w:cstheme="minorEastAsia"/>
                <w:b w:val="0"/>
                <w:bCs w:val="0"/>
                <w:i w:val="0"/>
                <w:iCs w:val="0"/>
                <w:color w:val="auto"/>
                <w:spacing w:val="0"/>
                <w:sz w:val="21"/>
                <w:szCs w:val="21"/>
                <w:u w:val="single"/>
                <w:vertAlign w:val="baseline"/>
                <w:lang w:val="en-US" w:eastAsia="zh-CN"/>
              </w:rPr>
              <w:t>2022年07月04日上午11点00分</w:t>
            </w:r>
            <w:r>
              <w:rPr>
                <w:rFonts w:hint="eastAsia" w:asciiTheme="minorEastAsia" w:hAnsiTheme="minorEastAsia" w:cstheme="minorEastAsia"/>
                <w:b w:val="0"/>
                <w:bCs w:val="0"/>
                <w:i w:val="0"/>
                <w:i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开标地点：政采云网上不见面开标系统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6.1.1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评标委员会的组建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评标委员会构成：</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5  </w:t>
            </w:r>
            <w:r>
              <w:rPr>
                <w:rFonts w:hint="eastAsia" w:asciiTheme="minorEastAsia" w:hAnsiTheme="minorEastAsia" w:cstheme="minorEastAsia"/>
                <w:b w:val="0"/>
                <w:bCs w:val="0"/>
                <w:i w:val="0"/>
                <w:i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其中招标人代表</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0    </w:t>
            </w:r>
            <w:r>
              <w:rPr>
                <w:rFonts w:hint="eastAsia" w:asciiTheme="minorEastAsia" w:hAnsiTheme="minorEastAsia" w:cstheme="minorEastAsia"/>
                <w:b w:val="0"/>
                <w:bCs w:val="0"/>
                <w:i w:val="0"/>
                <w:iCs w:val="0"/>
                <w:color w:val="auto"/>
                <w:spacing w:val="0"/>
                <w:sz w:val="21"/>
                <w:szCs w:val="21"/>
                <w:u w:val="none"/>
                <w:vertAlign w:val="baseline"/>
                <w:lang w:val="en-US" w:eastAsia="zh-CN"/>
              </w:rPr>
              <w:t>人，专家</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5  </w:t>
            </w:r>
            <w:r>
              <w:rPr>
                <w:rFonts w:hint="eastAsia" w:asciiTheme="minorEastAsia" w:hAnsiTheme="minorEastAsia" w:cstheme="minorEastAsia"/>
                <w:b w:val="0"/>
                <w:bCs w:val="0"/>
                <w:i w:val="0"/>
                <w:i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6.2.1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评标委员会推荐中标候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选人的人数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u w:val="single"/>
                <w:vertAlign w:val="baseline"/>
                <w:lang w:val="en-US" w:eastAsia="zh-CN"/>
              </w:rPr>
              <w:t>3</w:t>
            </w:r>
            <w:r>
              <w:rPr>
                <w:rFonts w:hint="eastAsia" w:asciiTheme="minorEastAsia" w:hAnsiTheme="minorEastAsia" w:cstheme="minorEastAsia"/>
                <w:b w:val="0"/>
                <w:bCs w:val="0"/>
                <w:i w:val="0"/>
                <w:iCs w:val="0"/>
                <w:color w:val="auto"/>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中标候选人公示媒介及期限</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公示媒介：新疆政府采购网和阿克苏地区公共资源电子招投标平台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公示期限</w:t>
            </w:r>
            <w:r>
              <w:rPr>
                <w:rFonts w:hint="eastAsia" w:asciiTheme="minorEastAsia" w:hAnsiTheme="minorEastAsia" w:cstheme="minorEastAsia"/>
                <w:b w:val="0"/>
                <w:bCs w:val="0"/>
                <w:i w:val="0"/>
                <w:iCs w:val="0"/>
                <w:color w:val="auto"/>
                <w:spacing w:val="0"/>
                <w:sz w:val="21"/>
                <w:szCs w:val="21"/>
                <w:u w:val="none"/>
                <w:vertAlign w:val="baseline"/>
                <w:lang w:val="en-US" w:eastAsia="zh-CN"/>
              </w:rPr>
              <w:t>：</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1  </w:t>
            </w:r>
            <w:r>
              <w:rPr>
                <w:rFonts w:hint="eastAsia" w:asciiTheme="minorEastAsia" w:hAnsiTheme="minorEastAsia" w:cstheme="minorEastAsia"/>
                <w:b w:val="0"/>
                <w:bCs w:val="0"/>
                <w:i w:val="0"/>
                <w:iCs w:val="0"/>
                <w:color w:val="auto"/>
                <w:spacing w:val="0"/>
                <w:sz w:val="21"/>
                <w:szCs w:val="21"/>
                <w:u w:val="none"/>
                <w:vertAlign w:val="baseline"/>
                <w:lang w:val="en-US" w:eastAsia="zh-CN"/>
              </w:rPr>
              <w:t>工作</w:t>
            </w:r>
            <w:r>
              <w:rPr>
                <w:rFonts w:hint="eastAsia" w:asciiTheme="minorEastAsia" w:hAnsiTheme="minorEastAsia" w:cstheme="minorEastAsia"/>
                <w:b w:val="0"/>
                <w:bCs w:val="0"/>
                <w:i w:val="0"/>
                <w:i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是否授权评标委员会确定中标人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rFonts w:hint="eastAsia"/>
                <w:i w:val="0"/>
                <w:iCs w:val="0"/>
                <w:color w:val="auto"/>
                <w:szCs w:val="21"/>
                <w:lang w:eastAsia="zh-CN"/>
              </w:rPr>
              <w:instrText xml:space="preserve">,</w:instrText>
            </w:r>
            <w:r>
              <w:rPr>
                <w:rFonts w:hint="eastAsia"/>
                <w:i w:val="0"/>
                <w:iCs w:val="0"/>
                <w:color w:val="auto"/>
                <w:position w:val="2"/>
                <w:sz w:val="13"/>
                <w:szCs w:val="21"/>
                <w:lang w:eastAsia="zh-CN"/>
              </w:rPr>
              <w:instrText xml:space="preserve">√</w:instrText>
            </w:r>
            <w:r>
              <w:rPr>
                <w:rFonts w:hint="eastAsia"/>
                <w:i w:val="0"/>
                <w:iCs w:val="0"/>
                <w:color w:val="auto"/>
                <w:szCs w:val="21"/>
              </w:rPr>
              <w:instrText xml:space="preserve">)</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履约保证金</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投标保证金</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sym w:font="Wingdings 2" w:char="00A3"/>
            </w:r>
            <w:r>
              <w:rPr>
                <w:rFonts w:hint="eastAsia" w:asciiTheme="minorEastAsia" w:hAnsiTheme="minorEastAsia" w:cstheme="minorEastAsia"/>
                <w:b w:val="0"/>
                <w:bCs w:val="0"/>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fldChar w:fldCharType="begin"/>
            </w:r>
            <w:r>
              <w:rPr>
                <w:rFonts w:hint="eastAsia" w:asciiTheme="minorEastAsia" w:hAnsiTheme="minorEastAsia" w:cstheme="minorEastAsia"/>
                <w:b w:val="0"/>
                <w:bCs w:val="0"/>
                <w:i w:val="0"/>
                <w:iCs w:val="0"/>
                <w:color w:val="auto"/>
                <w:spacing w:val="0"/>
                <w:sz w:val="21"/>
                <w:szCs w:val="21"/>
                <w:vertAlign w:val="baseline"/>
                <w:lang w:val="en-US" w:eastAsia="zh-CN"/>
              </w:rPr>
              <w:instrText xml:space="preserve"> eq \o\ac(□,</w:instrText>
            </w:r>
            <w:r>
              <w:rPr>
                <w:rFonts w:hint="eastAsia" w:asciiTheme="minorEastAsia" w:hAnsiTheme="minorEastAsia" w:cstheme="minorEastAsia"/>
                <w:b w:val="0"/>
                <w:bCs w:val="0"/>
                <w:i w:val="0"/>
                <w:iCs w:val="0"/>
                <w:color w:val="auto"/>
                <w:spacing w:val="0"/>
                <w:position w:val="2"/>
                <w:sz w:val="14"/>
                <w:szCs w:val="21"/>
                <w:vertAlign w:val="baseline"/>
                <w:lang w:val="en-US" w:eastAsia="zh-CN"/>
              </w:rPr>
              <w:instrText xml:space="preserve">√</w:instrText>
            </w:r>
            <w:r>
              <w:rPr>
                <w:rFonts w:hint="eastAsia" w:asciiTheme="minorEastAsia" w:hAnsiTheme="minorEastAsia" w:cstheme="minorEastAsia"/>
                <w:b w:val="0"/>
                <w:bCs w:val="0"/>
                <w:i w:val="0"/>
                <w:iCs w:val="0"/>
                <w:color w:val="auto"/>
                <w:spacing w:val="0"/>
                <w:sz w:val="21"/>
                <w:szCs w:val="21"/>
                <w:vertAlign w:val="baseline"/>
                <w:lang w:val="en-US" w:eastAsia="zh-CN"/>
              </w:rPr>
              <w:instrText xml:space="preserve">)</w:instrText>
            </w:r>
            <w:r>
              <w:rPr>
                <w:rFonts w:hint="eastAsia" w:asciiTheme="minorEastAsia" w:hAnsiTheme="minorEastAsia" w:cstheme="minorEastAsia"/>
                <w:b w:val="0"/>
                <w:bCs w:val="0"/>
                <w:i w:val="0"/>
                <w:iCs w:val="0"/>
                <w:color w:val="auto"/>
                <w:spacing w:val="0"/>
                <w:sz w:val="21"/>
                <w:szCs w:val="21"/>
                <w:vertAlign w:val="baseline"/>
                <w:lang w:val="en-US" w:eastAsia="zh-CN"/>
              </w:rPr>
              <w:fldChar w:fldCharType="end"/>
            </w:r>
            <w:r>
              <w:rPr>
                <w:rFonts w:hint="eastAsia" w:asciiTheme="minorEastAsia" w:hAnsiTheme="minorEastAsia" w:cstheme="minorEastAsia"/>
                <w:b w:val="0"/>
                <w:bCs w:val="0"/>
                <w:i w:val="0"/>
                <w:iCs w:val="0"/>
                <w:color w:val="auto"/>
                <w:spacing w:val="0"/>
                <w:sz w:val="21"/>
                <w:szCs w:val="21"/>
                <w:vertAlign w:val="baseline"/>
                <w:lang w:val="en-US" w:eastAsia="zh-CN"/>
              </w:rPr>
              <w:t>有，投标保证金为：</w:t>
            </w:r>
            <w:r>
              <w:rPr>
                <w:rFonts w:hint="eastAsia" w:asciiTheme="minorEastAsia" w:hAnsiTheme="minorEastAsia" w:cstheme="minorEastAsia"/>
                <w:b w:val="0"/>
                <w:bCs w:val="0"/>
                <w:i w:val="0"/>
                <w:iCs w:val="0"/>
                <w:color w:val="auto"/>
                <w:spacing w:val="0"/>
                <w:sz w:val="21"/>
                <w:szCs w:val="21"/>
                <w:u w:val="single"/>
                <w:vertAlign w:val="baseline"/>
                <w:lang w:val="en-US" w:eastAsia="zh-CN"/>
              </w:rPr>
              <w:t>50000.00</w:t>
            </w:r>
            <w:r>
              <w:rPr>
                <w:rFonts w:hint="eastAsia" w:asciiTheme="minorEastAsia" w:hAnsiTheme="minorEastAsia" w:cstheme="minorEastAsia"/>
                <w:b w:val="0"/>
                <w:bCs w:val="0"/>
                <w:i w:val="0"/>
                <w:iCs w:val="0"/>
                <w:color w:val="auto"/>
                <w:spacing w:val="0"/>
                <w:sz w:val="21"/>
                <w:szCs w:val="21"/>
                <w:vertAlign w:val="baseline"/>
                <w:lang w:val="en-US" w:eastAsia="zh-CN"/>
              </w:rPr>
              <w:t xml:space="preserve"> 元</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投标保证金的形式：投标保证金应当以支票、汇票、本票或者金融机构、担保机构出具的保函等非现金形式提交。不允许通过企业基本账户电汇、 转账到收款方开户行指定账户。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开户银行：中国建设银行股份有限公司阿克苏英阿瓦提路支行</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基本存款账户编号：J8910003760401</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 xml:space="preserve">开户名称:新疆君铭工程项目管理有限公司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帐    号：65050169602600000375</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color w:val="auto"/>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投标保证金截止时间</w:t>
            </w:r>
            <w:r>
              <w:rPr>
                <w:rFonts w:hint="eastAsia"/>
                <w:color w:val="auto"/>
                <w:lang w:val="en-US" w:eastAsia="zh-CN"/>
              </w:rPr>
              <w:t>：</w:t>
            </w:r>
            <w:r>
              <w:rPr>
                <w:rFonts w:hint="eastAsia" w:asciiTheme="minorEastAsia" w:hAnsiTheme="minorEastAsia" w:cstheme="minorEastAsia"/>
                <w:b w:val="0"/>
                <w:bCs w:val="0"/>
                <w:i w:val="0"/>
                <w:iCs w:val="0"/>
                <w:color w:val="auto"/>
                <w:spacing w:val="0"/>
                <w:sz w:val="21"/>
                <w:szCs w:val="21"/>
                <w:u w:val="single"/>
                <w:vertAlign w:val="baseline"/>
                <w:lang w:val="en-US" w:eastAsia="zh-CN"/>
              </w:rPr>
              <w:t>2022年07月04日上午11点00分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8</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需要补充的其他内容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本项目招标文件所有开、评标时间均以新疆政府采购网和阿克苏地区公共资源电子招投标平台本项目招标公告时间为准，如有异议请及时联系招标代理公司。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9</w:t>
            </w:r>
          </w:p>
        </w:tc>
        <w:tc>
          <w:tcPr>
            <w:tcW w:w="2548" w:type="dxa"/>
            <w:vAlign w:val="center"/>
          </w:tcPr>
          <w:p>
            <w:pPr>
              <w:adjustRightInd w:val="0"/>
              <w:snapToGrid w:val="0"/>
              <w:spacing w:beforeLines="50" w:line="360" w:lineRule="auto"/>
              <w:jc w:val="center"/>
              <w:rPr>
                <w:rFonts w:hint="default" w:ascii="宋体" w:hAnsi="宋体" w:eastAsia="宋体" w:cs="Times New Roman"/>
                <w:b w:val="0"/>
                <w:bCs w:val="0"/>
                <w:i w:val="0"/>
                <w:iCs w:val="0"/>
                <w:color w:val="auto"/>
                <w:spacing w:val="15"/>
                <w:kern w:val="2"/>
                <w:sz w:val="21"/>
                <w:szCs w:val="21"/>
                <w:highlight w:val="white"/>
                <w:lang w:val="en-US" w:eastAsia="zh-CN" w:bidi="ar-SA"/>
              </w:rPr>
            </w:pPr>
            <w:r>
              <w:rPr>
                <w:rFonts w:hint="eastAsia" w:ascii="宋体" w:hAnsi="宋体" w:eastAsia="宋体"/>
                <w:b w:val="0"/>
                <w:bCs w:val="0"/>
                <w:i w:val="0"/>
                <w:iCs w:val="0"/>
                <w:color w:val="auto"/>
                <w:szCs w:val="21"/>
                <w:highlight w:val="white"/>
                <w:lang w:val="en-US" w:eastAsia="zh-CN"/>
              </w:rPr>
              <w:t>政策优惠</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中</w:t>
            </w:r>
            <w:bookmarkStart w:id="7" w:name="_Hlk27738727"/>
            <w:r>
              <w:rPr>
                <w:rFonts w:hint="eastAsia" w:ascii="宋体" w:hAnsi="宋体" w:cs="宋体"/>
                <w:b/>
                <w:bCs/>
                <w:i w:val="0"/>
                <w:iCs w:val="0"/>
                <w:color w:val="auto"/>
                <w:spacing w:val="0"/>
                <w:sz w:val="21"/>
                <w:szCs w:val="21"/>
                <w:vertAlign w:val="baseline"/>
                <w:lang w:val="en-US" w:eastAsia="zh-CN"/>
              </w:rPr>
              <w:t>型、小型、微型企业：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（1）对满足《政府采购促进中小企业发展管理办法》（财库﹝2020﹞46号）的规定的企业，对其价格给予10%的比例扣除，其评标价为按规定比例扣除后的价格。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（2）参加本次采购活动的中小企业，应当在询价响应文件中提供有效的《中小企业声明函》，并对其真实性负责。</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监狱企业：</w:t>
            </w:r>
            <w:r>
              <w:rPr>
                <w:rFonts w:hint="eastAsia" w:ascii="宋体" w:hAnsi="宋体" w:cs="宋体"/>
                <w:b w:val="0"/>
                <w:bCs w:val="0"/>
                <w:i w:val="0"/>
                <w:i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（1）监狱企业参加本项目的投标，视同微型企业投标，提供本单位生产的产品享受10%价格扣除。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残疾人福利性单位：</w:t>
            </w:r>
            <w:r>
              <w:rPr>
                <w:rFonts w:hint="eastAsia" w:ascii="宋体" w:hAnsi="宋体" w:cs="宋体"/>
                <w:b w:val="0"/>
                <w:bCs w:val="0"/>
                <w:i w:val="0"/>
                <w:i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（1）残疾人福利性单位参加本项目的投标，视同小型、微型企业投标，提供本单位生产的产品享受10%的价格扣除。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widowControl/>
              <w:shd w:val="clear" w:color="auto" w:fill="FFFFFF"/>
              <w:jc w:val="left"/>
              <w:rPr>
                <w:rFonts w:hint="eastAsia" w:ascii="宋体" w:hAnsi="宋体" w:eastAsia="宋体" w:cs="宋体"/>
                <w:b w:val="0"/>
                <w:bCs w:val="0"/>
                <w:i w:val="0"/>
                <w:iCs w:val="0"/>
                <w:color w:val="auto"/>
                <w:spacing w:val="15"/>
                <w:kern w:val="0"/>
                <w:sz w:val="21"/>
                <w:szCs w:val="21"/>
                <w:lang w:val="en-US" w:eastAsia="zh-CN" w:bidi="ar-SA"/>
              </w:rPr>
            </w:pPr>
            <w:r>
              <w:rPr>
                <w:rFonts w:hint="eastAsia" w:ascii="宋体" w:hAnsi="宋体" w:cs="宋体"/>
                <w:b/>
                <w:bCs/>
                <w:i w:val="0"/>
                <w:iCs w:val="0"/>
                <w:color w:val="auto"/>
                <w:spacing w:val="0"/>
                <w:sz w:val="21"/>
                <w:szCs w:val="21"/>
                <w:vertAlign w:val="baseline"/>
                <w:lang w:val="en-US" w:eastAsia="zh-CN"/>
              </w:rPr>
              <w:t>节能及环境标志产品：</w:t>
            </w:r>
            <w:r>
              <w:rPr>
                <w:rFonts w:hint="eastAsia" w:ascii="宋体" w:hAnsi="宋体" w:cs="宋体"/>
                <w:b w:val="0"/>
                <w:bCs w:val="0"/>
                <w:i w:val="0"/>
                <w:i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i w:val="0"/>
                <w:iCs w:val="0"/>
                <w:color w:val="auto"/>
                <w:spacing w:val="0"/>
                <w:sz w:val="21"/>
                <w:szCs w:val="21"/>
                <w:vertAlign w:val="baseline"/>
                <w:lang w:val="en-US" w:eastAsia="zh-CN"/>
              </w:rPr>
              <w:br w:type="textWrapping"/>
            </w:r>
            <w:r>
              <w:rPr>
                <w:rFonts w:hint="eastAsia" w:ascii="宋体" w:hAnsi="宋体" w:cs="宋体"/>
                <w:b w:val="0"/>
                <w:bCs w:val="0"/>
                <w:i w:val="0"/>
                <w:i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10</w:t>
            </w:r>
          </w:p>
        </w:tc>
        <w:tc>
          <w:tcPr>
            <w:tcW w:w="2548" w:type="dxa"/>
            <w:vAlign w:val="center"/>
          </w:tcPr>
          <w:p>
            <w:pPr>
              <w:adjustRightInd w:val="0"/>
              <w:snapToGrid w:val="0"/>
              <w:spacing w:beforeLines="50" w:line="360" w:lineRule="auto"/>
              <w:jc w:val="center"/>
              <w:rPr>
                <w:rFonts w:hint="eastAsia" w:ascii="宋体" w:hAnsi="宋体" w:eastAsia="宋体"/>
                <w:b w:val="0"/>
                <w:bCs w:val="0"/>
                <w:i w:val="0"/>
                <w:iCs w:val="0"/>
                <w:color w:val="auto"/>
                <w:sz w:val="21"/>
                <w:szCs w:val="21"/>
                <w:highlight w:val="white"/>
                <w:lang w:val="en-US" w:eastAsia="zh-CN"/>
              </w:rPr>
            </w:pPr>
            <w:r>
              <w:rPr>
                <w:rFonts w:hint="eastAsia" w:ascii="宋体" w:hAnsi="宋体" w:eastAsia="宋体"/>
                <w:b w:val="0"/>
                <w:bCs w:val="0"/>
                <w:i w:val="0"/>
                <w:iCs w:val="0"/>
                <w:color w:val="auto"/>
                <w:sz w:val="21"/>
                <w:szCs w:val="21"/>
                <w:highlight w:val="white"/>
                <w:lang w:val="en-US" w:eastAsia="zh-CN"/>
              </w:rPr>
              <w:t>开标提供证件</w:t>
            </w:r>
          </w:p>
        </w:tc>
        <w:tc>
          <w:tcPr>
            <w:tcW w:w="6078" w:type="dxa"/>
            <w:vAlign w:val="center"/>
          </w:tcPr>
          <w:p>
            <w:pPr>
              <w:widowControl/>
              <w:shd w:val="clear" w:color="auto" w:fill="FFFFFF"/>
              <w:jc w:val="left"/>
              <w:rPr>
                <w:rFonts w:hint="default" w:ascii="宋体" w:hAnsi="宋体" w:cs="宋体"/>
                <w:b/>
                <w:bCs/>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招标代理服务收费标准</w:t>
            </w:r>
          </w:p>
        </w:tc>
        <w:tc>
          <w:tcPr>
            <w:tcW w:w="6078" w:type="dxa"/>
            <w:vAlign w:val="center"/>
          </w:tcPr>
          <w:p>
            <w:pPr>
              <w:widowControl/>
              <w:shd w:val="clear" w:color="auto" w:fill="FFFFFF"/>
              <w:jc w:val="left"/>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bookmarkStart w:id="8" w:name="_Toc3741"/>
            <w:r>
              <w:rPr>
                <w:rFonts w:hint="eastAsia" w:asciiTheme="minorEastAsia" w:hAnsiTheme="minorEastAsia" w:cstheme="minorEastAsia"/>
                <w:b w:val="0"/>
                <w:bCs w:val="0"/>
                <w:i w:val="0"/>
                <w:iCs w:val="0"/>
                <w:color w:val="auto"/>
                <w:spacing w:val="0"/>
                <w:sz w:val="21"/>
                <w:szCs w:val="21"/>
                <w:vertAlign w:val="baseline"/>
                <w:lang w:val="en-US" w:eastAsia="zh-CN"/>
              </w:rPr>
              <w:t>12</w:t>
            </w:r>
          </w:p>
        </w:tc>
        <w:tc>
          <w:tcPr>
            <w:tcW w:w="2548" w:type="dxa"/>
            <w:vAlign w:val="center"/>
          </w:tcPr>
          <w:p>
            <w:pPr>
              <w:pStyle w:val="42"/>
              <w:ind w:left="117" w:leftChars="0" w:right="149" w:rightChars="0"/>
              <w:jc w:val="center"/>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eastAsiaTheme="minorEastAsia" w:cstheme="minorEastAsia"/>
                <w:b w:val="0"/>
                <w:bCs w:val="0"/>
                <w:i w:val="0"/>
                <w:iCs w:val="0"/>
                <w:color w:val="auto"/>
                <w:spacing w:val="0"/>
                <w:kern w:val="0"/>
                <w:sz w:val="21"/>
                <w:szCs w:val="21"/>
                <w:vertAlign w:val="baseline"/>
                <w:lang w:val="en-US" w:eastAsia="zh-CN" w:bidi="ar-SA"/>
              </w:rPr>
              <w:t>进场交易费</w:t>
            </w:r>
          </w:p>
        </w:tc>
        <w:tc>
          <w:tcPr>
            <w:tcW w:w="60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eastAsia="宋体" w:asciiTheme="minorEastAsia" w:hAnsiTheme="minorEastAsia" w:cstheme="minorEastAsia"/>
                <w:b/>
                <w:bCs/>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投标人进入招标投标交易场所投标，应当按照新发改医价[2012]832号文规定向提供场地、设施及服务的交易场所经营机构交纳场地及设施服务费。</w:t>
            </w:r>
          </w:p>
        </w:tc>
      </w:tr>
    </w:tbl>
    <w:p>
      <w:pPr>
        <w:pStyle w:val="31"/>
        <w:rPr>
          <w:rFonts w:hint="eastAsia" w:ascii="黑体" w:hAnsi="黑体" w:eastAsia="黑体" w:cs="黑体"/>
          <w:b/>
          <w:bCs/>
          <w:i w:val="0"/>
          <w:iCs w:val="0"/>
          <w:color w:val="auto"/>
          <w:spacing w:val="0"/>
          <w:sz w:val="32"/>
          <w:szCs w:val="32"/>
          <w:lang w:val="en-US" w:eastAsia="zh-CN"/>
        </w:rPr>
      </w:pPr>
      <w:bookmarkStart w:id="9" w:name="_Toc1130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r>
        <w:rPr>
          <w:rFonts w:hint="eastAsia" w:ascii="黑体" w:hAnsi="黑体" w:eastAsia="黑体" w:cs="黑体"/>
          <w:b/>
          <w:bCs/>
          <w:i w:val="0"/>
          <w:iCs w:val="0"/>
          <w:color w:val="auto"/>
          <w:spacing w:val="0"/>
          <w:sz w:val="32"/>
          <w:szCs w:val="32"/>
          <w:lang w:val="en-US" w:eastAsia="zh-CN"/>
        </w:rPr>
        <w:t>1.总则</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黑体" w:hAnsi="黑体" w:eastAsia="黑体" w:cs="黑体"/>
          <w:b/>
          <w:bCs/>
          <w:i w:val="0"/>
          <w:iCs w:val="0"/>
          <w:color w:val="auto"/>
          <w:spacing w:val="0"/>
          <w:sz w:val="21"/>
          <w:szCs w:val="21"/>
          <w:lang w:val="en-US" w:eastAsia="zh-CN"/>
        </w:rPr>
      </w:pPr>
    </w:p>
    <w:p>
      <w:pPr>
        <w:keepNext w:val="0"/>
        <w:keepLines w:val="0"/>
        <w:pageBreakBefore w:val="0"/>
        <w:widowControl w:val="0"/>
        <w:numPr>
          <w:ilvl w:val="1"/>
          <w:numId w:val="3"/>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Theme="minorEastAsia" w:hAnsiTheme="minorEastAsia" w:cstheme="minorEastAsia"/>
          <w:b w:val="0"/>
          <w:bCs w:val="0"/>
          <w:i w:val="0"/>
          <w:iCs w:val="0"/>
          <w:color w:val="auto"/>
          <w:spacing w:val="0"/>
          <w:sz w:val="18"/>
          <w:szCs w:val="18"/>
          <w:lang w:val="en-US" w:eastAsia="zh-CN"/>
        </w:rPr>
      </w:pPr>
      <w:r>
        <w:rPr>
          <w:rFonts w:hint="eastAsia" w:asciiTheme="minorEastAsia" w:hAnsiTheme="minorEastAsia" w:cstheme="minorEastAsia"/>
          <w:b/>
          <w:bCs/>
          <w:i w:val="0"/>
          <w:iCs w:val="0"/>
          <w:color w:val="auto"/>
          <w:spacing w:val="0"/>
          <w:sz w:val="18"/>
          <w:szCs w:val="18"/>
          <w:lang w:val="en-US" w:eastAsia="zh-CN"/>
        </w:rPr>
        <w:t xml:space="preserve"> </w:t>
      </w:r>
      <w:bookmarkStart w:id="10" w:name="_Toc27548"/>
      <w:bookmarkStart w:id="11" w:name="_Toc23193"/>
      <w:r>
        <w:rPr>
          <w:rFonts w:hint="eastAsia" w:asciiTheme="minorEastAsia" w:hAnsiTheme="minorEastAsia" w:cstheme="minorEastAsia"/>
          <w:b/>
          <w:bCs/>
          <w:i w:val="0"/>
          <w:iCs w:val="0"/>
          <w:color w:val="auto"/>
          <w:spacing w:val="0"/>
          <w:sz w:val="18"/>
          <w:szCs w:val="18"/>
          <w:lang w:val="en-US" w:eastAsia="zh-CN"/>
        </w:rPr>
        <w:t>招标项目概况</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1.1.1根据《中华人民共和国招标投标法》、《中华人民共和国招标投标法实施条例》等有关法律、法规和规章的规定，本招标项目己具备招标条件，现对设计采购进行招标。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1.1.2招标人：见投标人须知前附表。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1.1.3招标代理机构：见投标人须知前附表。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1.1.4招标项目名称：见投标人须知前附表。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2" w:name="_Toc19570"/>
      <w:bookmarkStart w:id="13" w:name="_Toc3211"/>
      <w:r>
        <w:rPr>
          <w:rFonts w:hint="eastAsia" w:asciiTheme="minorEastAsia" w:hAnsiTheme="minorEastAsia" w:cstheme="minorEastAsia"/>
          <w:b/>
          <w:bCs/>
          <w:i w:val="0"/>
          <w:iCs w:val="0"/>
          <w:color w:val="auto"/>
          <w:spacing w:val="0"/>
          <w:sz w:val="18"/>
          <w:szCs w:val="18"/>
          <w:lang w:val="en-US" w:eastAsia="zh-CN"/>
        </w:rPr>
        <w:t>1.2招标项目的资金来源和落实情况</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1.2.1资金来源及比例：见投标人须知前附表。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1.2.2资金落实情况：见投标人须知前附表。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4" w:name="_Toc23731"/>
      <w:bookmarkStart w:id="15" w:name="_Toc29795"/>
      <w:r>
        <w:rPr>
          <w:rFonts w:hint="eastAsia" w:asciiTheme="minorEastAsia" w:hAnsiTheme="minorEastAsia" w:cstheme="minorEastAsia"/>
          <w:b/>
          <w:bCs/>
          <w:i w:val="0"/>
          <w:iCs w:val="0"/>
          <w:color w:val="auto"/>
          <w:spacing w:val="0"/>
          <w:sz w:val="18"/>
          <w:szCs w:val="18"/>
          <w:lang w:val="en-US" w:eastAsia="zh-CN"/>
        </w:rPr>
        <w:t>1.3招标范围、</w:t>
      </w:r>
      <w:bookmarkEnd w:id="14"/>
      <w:r>
        <w:rPr>
          <w:rFonts w:hint="eastAsia" w:asciiTheme="minorEastAsia" w:hAnsiTheme="minorEastAsia" w:cstheme="minorEastAsia"/>
          <w:b/>
          <w:bCs/>
          <w:i w:val="0"/>
          <w:iCs w:val="0"/>
          <w:color w:val="auto"/>
          <w:spacing w:val="0"/>
          <w:sz w:val="18"/>
          <w:szCs w:val="18"/>
          <w:lang w:val="en-US" w:eastAsia="zh-CN"/>
        </w:rPr>
        <w:t>交货期、交货地点和技术性能指标</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1.3.1招标范围：见投标人须知前附表。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default"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1.3.2规划（监理）周期：见投标人须知前附表。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1.3.3项目地点：见投标人须知前附表。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1.3.4质量要求标准：见投标人须知前附表。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6" w:name="_Toc25956"/>
      <w:bookmarkStart w:id="17" w:name="_Toc820"/>
      <w:r>
        <w:rPr>
          <w:rFonts w:hint="eastAsia" w:asciiTheme="minorEastAsia" w:hAnsiTheme="minorEastAsia" w:cstheme="minorEastAsia"/>
          <w:b/>
          <w:bCs/>
          <w:i w:val="0"/>
          <w:iCs w:val="0"/>
          <w:color w:val="auto"/>
          <w:spacing w:val="0"/>
          <w:sz w:val="18"/>
          <w:szCs w:val="18"/>
          <w:lang w:val="en-US" w:eastAsia="zh-CN"/>
        </w:rPr>
        <w:t>1.4投标人资格要求</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1.4.1投标人应具备承担本招标项目资质条件、能力和信誉：</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资质要求：见投标人须知前附表；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财务要求：见投标人须知前附表；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bookmarkStart w:id="168" w:name="_GoBack"/>
      <w:r>
        <w:rPr>
          <w:rFonts w:hint="eastAsia" w:asciiTheme="minorEastAsia" w:hAnsiTheme="minorEastAsia" w:cstheme="minorEastAsia"/>
          <w:b w:val="0"/>
          <w:bCs w:val="0"/>
          <w:i w:val="0"/>
          <w:iCs w:val="0"/>
          <w:color w:val="auto"/>
          <w:spacing w:val="0"/>
          <w:sz w:val="21"/>
          <w:szCs w:val="21"/>
          <w:lang w:val="en-US" w:eastAsia="zh-CN"/>
        </w:rPr>
        <w:t>业绩</w:t>
      </w:r>
      <w:bookmarkEnd w:id="168"/>
      <w:r>
        <w:rPr>
          <w:rFonts w:hint="eastAsia" w:asciiTheme="minorEastAsia" w:hAnsiTheme="minorEastAsia" w:cstheme="minorEastAsia"/>
          <w:b w:val="0"/>
          <w:bCs w:val="0"/>
          <w:i w:val="0"/>
          <w:iCs w:val="0"/>
          <w:color w:val="auto"/>
          <w:spacing w:val="0"/>
          <w:sz w:val="21"/>
          <w:szCs w:val="21"/>
          <w:lang w:val="en-US" w:eastAsia="zh-CN"/>
        </w:rPr>
        <w:t>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信誉要求：见投标人须知前附表；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1.4.2投标人须知前附表规定不接受联合体投标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1.4.3投标人不得存在下列情形之一：</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与招标人存在利害关系且可能影响招标公正性；</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与本招标项目的其他投标人为同一个单位负责人；</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与本招标项目的其他投标人存在控股、管理关系；</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bookmarkStart w:id="18" w:name="_Toc12281"/>
      <w:r>
        <w:rPr>
          <w:rFonts w:hint="eastAsia" w:asciiTheme="minorEastAsia" w:hAnsiTheme="minorEastAsia" w:cstheme="minorEastAsia"/>
          <w:b w:val="0"/>
          <w:bCs w:val="0"/>
          <w:i w:val="0"/>
          <w:iCs w:val="0"/>
          <w:color w:val="auto"/>
          <w:spacing w:val="0"/>
          <w:sz w:val="21"/>
          <w:szCs w:val="21"/>
          <w:lang w:val="en-US" w:eastAsia="zh-CN"/>
        </w:rPr>
        <w:t>为本招标项目提供过设计、编制技术规范和其他文件的咨询服务；</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为本招标项目的招标代理机构；</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与招标代理机构同为一个法定代表人；</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与本招标项目招标代理机构存在控股或参股关系；</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被依法暂停或者取消投标资格；</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被责令停产停业、暂扣或者吊销许可证、暂扣或者吊销执照；</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进入清算程序，或被宣告破产，或其他丧失履约能力的情形；</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在最近三年内发生重大设计问题（以相关行业主管部门的行政处罚决定或司法机关出具的有关法律文书为准）；</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被工商行政管理机关在全国企业信用信息公示系统中列入严重违法失信企业名单；</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被最高人民法院在“信用中国”网站(www.creditchina.gov.cn)或各级信用信息共享平台中列入失信被执行人名单；</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在近三年内投标人或其法定代表人、拟委任的项目负责人有行贿犯罪行为的（以检察机关职务犯罪预防部门出具的查询结果为准）；</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法律法规或投标人须知前附表规定的其他情形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9" w:name="_Toc16214"/>
      <w:r>
        <w:rPr>
          <w:rFonts w:hint="eastAsia" w:asciiTheme="minorEastAsia" w:hAnsiTheme="minorEastAsia" w:cstheme="minorEastAsia"/>
          <w:b/>
          <w:bCs/>
          <w:i w:val="0"/>
          <w:iCs w:val="0"/>
          <w:color w:val="auto"/>
          <w:spacing w:val="0"/>
          <w:sz w:val="18"/>
          <w:szCs w:val="18"/>
          <w:lang w:val="en-US" w:eastAsia="zh-CN"/>
        </w:rPr>
        <w:t>1.5费用承担</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投标人准备和参加投标活动发生的费用自理。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20" w:name="_Toc13388"/>
      <w:bookmarkStart w:id="21" w:name="_Toc22846"/>
      <w:r>
        <w:rPr>
          <w:rFonts w:hint="eastAsia" w:asciiTheme="minorEastAsia" w:hAnsiTheme="minorEastAsia" w:cstheme="minorEastAsia"/>
          <w:b/>
          <w:bCs/>
          <w:i w:val="0"/>
          <w:iCs w:val="0"/>
          <w:color w:val="auto"/>
          <w:spacing w:val="0"/>
          <w:sz w:val="18"/>
          <w:szCs w:val="18"/>
          <w:lang w:val="en-US" w:eastAsia="zh-CN"/>
        </w:rPr>
        <w:t>1.6保密</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参与招标投标活动的各方应对招标文件和投标文件中的商业和技术等秘密保密，否则应承担相应的法律责任。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22" w:name="_Toc28662"/>
      <w:bookmarkStart w:id="23" w:name="_Toc23908"/>
      <w:r>
        <w:rPr>
          <w:rFonts w:hint="eastAsia" w:asciiTheme="minorEastAsia" w:hAnsiTheme="minorEastAsia" w:cstheme="minorEastAsia"/>
          <w:b/>
          <w:bCs/>
          <w:i w:val="0"/>
          <w:iCs w:val="0"/>
          <w:color w:val="auto"/>
          <w:spacing w:val="0"/>
          <w:sz w:val="18"/>
          <w:szCs w:val="18"/>
          <w:lang w:val="en-US" w:eastAsia="zh-CN"/>
        </w:rPr>
        <w:t>1.7语言文字</w:t>
      </w:r>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招标投标文件使用的语言文字为中文。专用术语使用外文的，应附有中文注释。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24" w:name="_Toc17542"/>
      <w:bookmarkStart w:id="25" w:name="_Toc25860"/>
      <w:r>
        <w:rPr>
          <w:rFonts w:hint="eastAsia" w:asciiTheme="minorEastAsia" w:hAnsiTheme="minorEastAsia" w:cstheme="minorEastAsia"/>
          <w:b/>
          <w:bCs/>
          <w:i w:val="0"/>
          <w:iCs w:val="0"/>
          <w:color w:val="auto"/>
          <w:spacing w:val="0"/>
          <w:sz w:val="18"/>
          <w:szCs w:val="18"/>
          <w:lang w:val="en-US" w:eastAsia="zh-CN"/>
        </w:rPr>
        <w:t>1.8计量单位</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所有计量均采用中华人民共和国法定计量单位。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26" w:name="_Toc5658"/>
      <w:bookmarkStart w:id="27" w:name="_Toc27299"/>
      <w:r>
        <w:rPr>
          <w:rFonts w:hint="eastAsia" w:asciiTheme="minorEastAsia" w:hAnsiTheme="minorEastAsia" w:cstheme="minorEastAsia"/>
          <w:b/>
          <w:bCs/>
          <w:i w:val="0"/>
          <w:iCs w:val="0"/>
          <w:color w:val="auto"/>
          <w:spacing w:val="0"/>
          <w:sz w:val="21"/>
          <w:szCs w:val="21"/>
          <w:lang w:val="en-US" w:eastAsia="zh-CN"/>
        </w:rPr>
        <w:t>1.9</w:t>
      </w:r>
      <w:bookmarkEnd w:id="26"/>
      <w:r>
        <w:rPr>
          <w:rFonts w:hint="eastAsia" w:asciiTheme="minorEastAsia" w:hAnsiTheme="minorEastAsia" w:cstheme="minorEastAsia"/>
          <w:b/>
          <w:bCs/>
          <w:i w:val="0"/>
          <w:iCs w:val="0"/>
          <w:color w:val="auto"/>
          <w:spacing w:val="0"/>
          <w:sz w:val="21"/>
          <w:szCs w:val="21"/>
          <w:lang w:val="en-US" w:eastAsia="zh-CN"/>
        </w:rPr>
        <w:t>投标预备会</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1.9.1投标人须知前附表规定召开投标预备会的，招标人按投标人须知前附表规定的时间和地点召开投标预备会，澄清投标人提出的问题。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1.9.2投标人应按投标人须知前附表规定的时间和形式将提出的问题送达招标人，以便招标人在会议期间澄清。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1.9.3投标预备会后，招标人将对投标人所提问题的澄清，以投标人须知前附表规定的形式通知所有购买招标文件的投标人。该澄清内容为招标文件的组成部分。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28" w:name="_Toc7574"/>
      <w:bookmarkStart w:id="29" w:name="_Toc6284"/>
      <w:r>
        <w:rPr>
          <w:rFonts w:hint="eastAsia" w:asciiTheme="minorEastAsia" w:hAnsiTheme="minorEastAsia" w:cstheme="minorEastAsia"/>
          <w:b/>
          <w:bCs/>
          <w:i w:val="0"/>
          <w:iCs w:val="0"/>
          <w:color w:val="auto"/>
          <w:spacing w:val="0"/>
          <w:sz w:val="21"/>
          <w:szCs w:val="21"/>
          <w:lang w:val="en-US" w:eastAsia="zh-CN"/>
        </w:rPr>
        <w:t>1.10分包</w:t>
      </w:r>
      <w:bookmarkEnd w:id="28"/>
      <w:bookmarkEnd w:id="29"/>
      <w:bookmarkStart w:id="30" w:name="_Toc233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1.10.1投标人在中标后不得将中标项目进行分包，应符合投标人须知前附表规定。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1.10.2中标人不得向他人转让中标项目，接受分包的人不得再次分包。中标人应当就分包项目向招标人负责，接受分包的人就分包项目承担连带责任。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1" w:name="_Toc8907"/>
      <w:r>
        <w:rPr>
          <w:rFonts w:hint="eastAsia" w:asciiTheme="minorEastAsia" w:hAnsiTheme="minorEastAsia" w:cstheme="minorEastAsia"/>
          <w:b/>
          <w:bCs/>
          <w:i w:val="0"/>
          <w:iCs w:val="0"/>
          <w:color w:val="auto"/>
          <w:spacing w:val="0"/>
          <w:sz w:val="21"/>
          <w:szCs w:val="21"/>
          <w:lang w:val="en-US" w:eastAsia="zh-CN"/>
        </w:rPr>
        <w:t>1.11响应和偏差</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1.11.2投标人应根据招标文件的要求提供投标服务技术性能指标的详细描述、技术支持资料及技术服务和质保期服务计划等内容以对招标文件作出响应。</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1.11.4投标人须知前附表规定了可以偏差的范围和最高偏差项数的，偏差应当符合投标人须知前附表规定的偏差范围和最高项数，超出偏差范围和最高偏差项数的投标将被否决。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1.11.5投标文件对招标文件的全部偏差，均应在投标文件的技术偏差表中列明，除列明的内容外，视为投标人响应招标文件的全部要求。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32" w:name="_Toc20270"/>
      <w:bookmarkStart w:id="33" w:name="_Toc23217"/>
      <w:r>
        <w:rPr>
          <w:rFonts w:hint="eastAsia" w:ascii="黑体" w:hAnsi="黑体" w:eastAsia="黑体" w:cs="黑体"/>
          <w:b/>
          <w:bCs/>
          <w:i w:val="0"/>
          <w:iCs w:val="0"/>
          <w:color w:val="auto"/>
          <w:spacing w:val="0"/>
          <w:sz w:val="32"/>
          <w:szCs w:val="32"/>
          <w:lang w:val="en-US" w:eastAsia="zh-CN"/>
        </w:rPr>
        <w:t>2.招标文件</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黑体" w:hAnsi="黑体" w:eastAsia="黑体" w:cs="黑体"/>
          <w:b/>
          <w:bCs/>
          <w:i w:val="0"/>
          <w:iCs w:val="0"/>
          <w:color w:val="auto"/>
          <w:spacing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4" w:name="_Toc4978"/>
      <w:bookmarkStart w:id="35" w:name="_Toc5292"/>
      <w:r>
        <w:rPr>
          <w:rFonts w:hint="eastAsia" w:asciiTheme="minorEastAsia" w:hAnsiTheme="minorEastAsia" w:cstheme="minorEastAsia"/>
          <w:b/>
          <w:bCs/>
          <w:i w:val="0"/>
          <w:iCs w:val="0"/>
          <w:color w:val="auto"/>
          <w:spacing w:val="0"/>
          <w:sz w:val="21"/>
          <w:szCs w:val="21"/>
          <w:lang w:val="en-US" w:eastAsia="zh-CN"/>
        </w:rPr>
        <w:t>2.1招标文件的组成</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本招标文件包括：</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招标公告（或投标邀请书）；</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投标人须知；</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评标办法；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合同条款及格式；</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投标文件格式；</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投标人须知前附表规定的其他资料。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根据本章第1.9款、第2.2款和第2.3款对招标文件所作的澄清、修改，构成招标文件的组成部分。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6" w:name="_Toc12811"/>
      <w:bookmarkStart w:id="37" w:name="_Toc14538"/>
      <w:r>
        <w:rPr>
          <w:rFonts w:hint="eastAsia" w:asciiTheme="minorEastAsia" w:hAnsiTheme="minorEastAsia" w:cstheme="minorEastAsia"/>
          <w:b/>
          <w:bCs/>
          <w:i w:val="0"/>
          <w:iCs w:val="0"/>
          <w:color w:val="auto"/>
          <w:spacing w:val="0"/>
          <w:sz w:val="21"/>
          <w:szCs w:val="21"/>
          <w:lang w:val="en-US" w:eastAsia="zh-CN"/>
        </w:rPr>
        <w:t>2.2招标文件的澄清</w:t>
      </w:r>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2.2.3投标人在收到澄清后，应按投标人须知前附表规定的时间和形式通知招标人，确认己收到该澄清。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2.2.4除非招标人认为确有必要答复，否则，招标人有权拒绝回复投标人在本章第2.2.1项规定的时间后的任何澄清要求。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8" w:name="_Toc32000"/>
      <w:bookmarkStart w:id="39" w:name="_Toc10354"/>
      <w:r>
        <w:rPr>
          <w:rFonts w:hint="eastAsia" w:asciiTheme="minorEastAsia" w:hAnsiTheme="minorEastAsia" w:cstheme="minorEastAsia"/>
          <w:b/>
          <w:bCs/>
          <w:i w:val="0"/>
          <w:iCs w:val="0"/>
          <w:color w:val="auto"/>
          <w:spacing w:val="0"/>
          <w:sz w:val="21"/>
          <w:szCs w:val="21"/>
          <w:lang w:val="en-US" w:eastAsia="zh-CN"/>
        </w:rPr>
        <w:t>2.3招标文件的修改</w:t>
      </w:r>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2.3.1招标人以投标人须知前附表规定的形式修改招标文件，并通知所有己购买招标文件的投标人。修改招标文件的时间距本章第4.2.1项规定的投标截止时间不足15日的，并且修改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2.3.2投标人收到修改内容后，应按投标人须知前附表规定的时间和形式通知招标人，确认已收到该修改。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0" w:name="_Toc11537"/>
      <w:bookmarkStart w:id="41" w:name="_Toc3808"/>
      <w:r>
        <w:rPr>
          <w:rFonts w:hint="eastAsia" w:asciiTheme="minorEastAsia" w:hAnsiTheme="minorEastAsia" w:cstheme="minorEastAsia"/>
          <w:b/>
          <w:bCs/>
          <w:i w:val="0"/>
          <w:iCs w:val="0"/>
          <w:color w:val="auto"/>
          <w:spacing w:val="0"/>
          <w:sz w:val="21"/>
          <w:szCs w:val="21"/>
          <w:lang w:val="en-US" w:eastAsia="zh-CN"/>
        </w:rPr>
        <w:t>2.4招标文件的异议</w:t>
      </w:r>
      <w:bookmarkEnd w:id="40"/>
      <w:bookmarkEnd w:id="4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default"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cstheme="minorEastAsia"/>
          <w:b w:val="0"/>
          <w:bCs w:val="0"/>
          <w:i w:val="0"/>
          <w:iCs w:val="0"/>
          <w:color w:val="auto"/>
          <w:spacing w:val="0"/>
          <w:sz w:val="21"/>
          <w:szCs w:val="21"/>
          <w:lang w:val="en-US" w:eastAsia="zh-CN"/>
        </w:rPr>
        <w:t>投标人或者其他利害关系人对招标文件有异议的，应当在投标截止时间10日前以书面形式提出。招标人将在收到异议之日起3日内作出答复；作出答复前，将暂停招标投标活动。</w:t>
      </w:r>
      <w:r>
        <w:rPr>
          <w:rFonts w:hint="default" w:asciiTheme="minorEastAsia" w:hAnsiTheme="minorEastAsia" w:eastAsiaTheme="minorEastAsia" w:cstheme="minorEastAsia"/>
          <w:b w:val="0"/>
          <w:bCs w:val="0"/>
          <w:i w:val="0"/>
          <w:iCs w:val="0"/>
          <w:color w:val="auto"/>
          <w:spacing w:val="0"/>
          <w:kern w:val="0"/>
          <w:sz w:val="21"/>
          <w:szCs w:val="21"/>
          <w:lang w:val="en-US" w:eastAsia="zh-CN" w:bidi="ar-SA"/>
        </w:rPr>
        <w:t>本招标文件是根据中华人民共和国合同法和参照国际惯例编制，解释权属本招标机构</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42" w:name="_Toc7959"/>
      <w:bookmarkStart w:id="43" w:name="_Toc6778"/>
      <w:r>
        <w:rPr>
          <w:rFonts w:hint="eastAsia" w:asciiTheme="minorEastAsia" w:hAnsiTheme="minorEastAsia" w:cstheme="minorEastAsia"/>
          <w:b/>
          <w:bCs/>
          <w:i w:val="0"/>
          <w:iCs w:val="0"/>
          <w:color w:val="auto"/>
          <w:spacing w:val="0"/>
          <w:sz w:val="22"/>
          <w:szCs w:val="22"/>
          <w:lang w:val="en-US" w:eastAsia="zh-CN"/>
        </w:rPr>
        <w:t>3</w:t>
      </w:r>
      <w:r>
        <w:rPr>
          <w:rFonts w:hint="eastAsia" w:ascii="黑体" w:hAnsi="黑体" w:eastAsia="黑体" w:cs="黑体"/>
          <w:b/>
          <w:bCs/>
          <w:i w:val="0"/>
          <w:iCs w:val="0"/>
          <w:color w:val="auto"/>
          <w:spacing w:val="0"/>
          <w:sz w:val="32"/>
          <w:szCs w:val="32"/>
          <w:lang w:val="en-US" w:eastAsia="zh-CN"/>
        </w:rPr>
        <w:t>.投标文件</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bCs/>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4" w:name="_Toc2076"/>
      <w:bookmarkStart w:id="45" w:name="_Toc14558"/>
      <w:r>
        <w:rPr>
          <w:rFonts w:hint="eastAsia" w:asciiTheme="minorEastAsia" w:hAnsiTheme="minorEastAsia" w:cstheme="minorEastAsia"/>
          <w:b/>
          <w:bCs/>
          <w:i w:val="0"/>
          <w:iCs w:val="0"/>
          <w:color w:val="auto"/>
          <w:spacing w:val="0"/>
          <w:sz w:val="21"/>
          <w:szCs w:val="21"/>
          <w:lang w:val="en-US" w:eastAsia="zh-CN"/>
        </w:rPr>
        <w:t>3.1投标文件的组成</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3.1.1投标文件应包括下列内容：</w:t>
      </w:r>
    </w:p>
    <w:p>
      <w:pPr>
        <w:pStyle w:val="31"/>
        <w:numPr>
          <w:ilvl w:val="0"/>
          <w:numId w:val="7"/>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eastAsia="Times New Roman" w:asciiTheme="minorEastAsia" w:hAnsiTheme="minorEastAsia" w:cstheme="minorEastAsia"/>
          <w:b w:val="0"/>
          <w:bCs w:val="0"/>
          <w:i w:val="0"/>
          <w:iCs w:val="0"/>
          <w:color w:val="auto"/>
          <w:spacing w:val="0"/>
          <w:sz w:val="21"/>
          <w:szCs w:val="21"/>
          <w:u w:val="none"/>
          <w:lang w:val="en-US" w:eastAsia="zh-CN"/>
        </w:rPr>
        <w:t>投标函；</w:t>
      </w:r>
    </w:p>
    <w:p>
      <w:pPr>
        <w:pStyle w:val="31"/>
        <w:numPr>
          <w:ilvl w:val="0"/>
          <w:numId w:val="7"/>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法</w:t>
      </w:r>
      <w:r>
        <w:rPr>
          <w:rFonts w:hint="eastAsia" w:eastAsia="Times New Roman" w:asciiTheme="minorEastAsia" w:hAnsiTheme="minorEastAsia" w:cstheme="minorEastAsia"/>
          <w:b w:val="0"/>
          <w:bCs w:val="0"/>
          <w:i w:val="0"/>
          <w:iCs w:val="0"/>
          <w:color w:val="auto"/>
          <w:spacing w:val="0"/>
          <w:sz w:val="21"/>
          <w:szCs w:val="21"/>
          <w:u w:val="none"/>
          <w:lang w:val="en-US" w:eastAsia="zh-CN"/>
        </w:rPr>
        <w:t>定代表人身份证明或授权委托书；</w:t>
      </w:r>
    </w:p>
    <w:p>
      <w:pPr>
        <w:pStyle w:val="31"/>
        <w:numPr>
          <w:ilvl w:val="0"/>
          <w:numId w:val="7"/>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资格审查资料</w:t>
      </w:r>
    </w:p>
    <w:p>
      <w:pPr>
        <w:pStyle w:val="31"/>
        <w:numPr>
          <w:ilvl w:val="0"/>
          <w:numId w:val="7"/>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项目管理机构表</w:t>
      </w:r>
    </w:p>
    <w:p>
      <w:pPr>
        <w:pStyle w:val="31"/>
        <w:numPr>
          <w:ilvl w:val="0"/>
          <w:numId w:val="7"/>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企业类似项目情况</w:t>
      </w:r>
    </w:p>
    <w:p>
      <w:pPr>
        <w:pStyle w:val="31"/>
        <w:numPr>
          <w:ilvl w:val="0"/>
          <w:numId w:val="7"/>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近三年财务状况表</w:t>
      </w:r>
    </w:p>
    <w:p>
      <w:pPr>
        <w:pStyle w:val="31"/>
        <w:numPr>
          <w:ilvl w:val="0"/>
          <w:numId w:val="7"/>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企业信誉要求</w:t>
      </w:r>
    </w:p>
    <w:p>
      <w:pPr>
        <w:pStyle w:val="31"/>
        <w:numPr>
          <w:ilvl w:val="0"/>
          <w:numId w:val="7"/>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技术文件（项目服务方案）</w:t>
      </w:r>
    </w:p>
    <w:p>
      <w:pPr>
        <w:pStyle w:val="31"/>
        <w:numPr>
          <w:ilvl w:val="0"/>
          <w:numId w:val="7"/>
        </w:numPr>
        <w:spacing w:line="360" w:lineRule="auto"/>
        <w:ind w:left="540" w:leftChars="200" w:firstLine="0" w:firstLineChars="0"/>
        <w:rPr>
          <w:rFonts w:hint="eastAsia"/>
          <w:color w:val="auto"/>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投标人在评标过程中作出的符合法律法规和招标文件规定的澄清确认，构成投标文件的组成部分。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3.1.2投标人须知前附表规定不接受联合体投标。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6" w:name="_Toc3438"/>
      <w:bookmarkStart w:id="47" w:name="_Toc20883"/>
      <w:r>
        <w:rPr>
          <w:rFonts w:hint="eastAsia" w:asciiTheme="minorEastAsia" w:hAnsiTheme="minorEastAsia" w:cstheme="minorEastAsia"/>
          <w:b/>
          <w:bCs/>
          <w:i w:val="0"/>
          <w:iCs w:val="0"/>
          <w:color w:val="auto"/>
          <w:spacing w:val="0"/>
          <w:sz w:val="21"/>
          <w:szCs w:val="21"/>
          <w:lang w:val="en-US" w:eastAsia="zh-CN"/>
        </w:rPr>
        <w:t>3.2投标报价</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 xml:space="preserve"> 3.2.1投标总报价除投标人须知前附表另有规定外，增值税税金按一般计税方法计算。投标人应按第六章“投标文件格式”的要求在投标函中进行报价。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3.2.2投标人应充分了解该项目的总体情况以及影响投标报价的其他要素。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3.2.4招标人设有最高投标限价的，投标人的投标报价不得等于或超过最高投标限价，最高投标限价在投标人须知前附表中载明。</w:t>
      </w:r>
    </w:p>
    <w:p>
      <w:pPr>
        <w:keepNext w:val="0"/>
        <w:keepLines w:val="0"/>
        <w:pageBreakBefore w:val="0"/>
        <w:widowControl w:val="0"/>
        <w:numPr>
          <w:ilvl w:val="0"/>
          <w:numId w:val="0"/>
        </w:numPr>
        <w:tabs>
          <w:tab w:val="center" w:pos="5055"/>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3.2.5投标报价的其他要求见投标人须知前附表。</w:t>
      </w:r>
      <w:r>
        <w:rPr>
          <w:rFonts w:hint="eastAsia" w:asciiTheme="minorEastAsia" w:hAnsiTheme="minorEastAsia" w:cstheme="minorEastAsia"/>
          <w:b w:val="0"/>
          <w:bCs w:val="0"/>
          <w:i w:val="0"/>
          <w:iCs w:val="0"/>
          <w:color w:val="auto"/>
          <w:spacing w:val="0"/>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bookmarkStart w:id="48" w:name="_Toc25164"/>
      <w:bookmarkStart w:id="49" w:name="_Toc26243"/>
      <w:r>
        <w:rPr>
          <w:rFonts w:hint="eastAsia" w:asciiTheme="minorEastAsia" w:hAnsiTheme="minorEastAsia" w:cstheme="minorEastAsia"/>
          <w:b w:val="0"/>
          <w:bCs w:val="0"/>
          <w:i w:val="0"/>
          <w:iCs w:val="0"/>
          <w:color w:val="auto"/>
          <w:spacing w:val="0"/>
          <w:sz w:val="21"/>
          <w:szCs w:val="21"/>
          <w:lang w:val="en-US" w:eastAsia="zh-CN"/>
        </w:rPr>
        <w:t>3.2.6根据《政府采购货物和服务招标投标管理办法》：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第五十三条 评标方法分为最低评标价法和综合评分法。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第五十四条 最低评标价法，是指投标文件满足招标文件全部实质性要求，且投标报价最低的投标人为中标候选人的评标方法。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技术、服务等标准统一的货物服务项目，应当采用最低评标价法。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采用最低评标价法评标时，除了算术修正和落实政府采购政策需进行的价格扣除外，不能对投标人的投标价格进行任何调整。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第五十五条 综合评分法，是指投标文件满足招标文件全部实质性要求，且按照评审因素的量化指标评审得分最高的投标人为中标候选人的评标方法。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评审因素的设定应当与投标人所提供货物服务的质量相关，包括投标报价、技术或者服务水平、履约能力、售后服务等。资格条件不得作为评审因素。评审因素应当在招标文件中规定。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评审因素应当细化和量化，且与相应的技术条件和采购需求对应。技术条件和采购需求指标有区间规定的，评审因素应当量化到相应区间，并设置各区间对应的不同分值。</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评标时，评标委员会各成员应当独立对每个投标人的投标文件进行评价，并汇总每个投标人的得分。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货物项目的价格分值占总分值的比重不得低于30%；服务项目的价格分值占总分值的比重不得低于10%。执行国家统一定价标准和采用固定价格采购的项目，其价格不列为评审因素。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价格分应当采用低价优先法计算，即满足招标文件要求且投标价格最低的投标报价为评标基准价，其价格分为满分。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r>
        <w:rPr>
          <w:rFonts w:hint="eastAsia" w:asciiTheme="minorEastAsia" w:hAnsiTheme="minorEastAsia" w:cstheme="minorEastAsia"/>
          <w:b/>
          <w:bCs/>
          <w:i w:val="0"/>
          <w:iCs w:val="0"/>
          <w:color w:val="auto"/>
          <w:spacing w:val="0"/>
          <w:sz w:val="21"/>
          <w:szCs w:val="21"/>
          <w:lang w:val="en-US" w:eastAsia="zh-CN"/>
        </w:rPr>
        <w:t>3.3投标有效期</w:t>
      </w:r>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3.3.1除投标人须知前附表另有规定外，投标有效期为60天。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3.3.2在投标有效期内，投标人撤销投标文件的，应承担招标文件和法律规定的责任。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0" w:name="_Toc15415"/>
      <w:bookmarkStart w:id="51" w:name="_Toc25002"/>
      <w:r>
        <w:rPr>
          <w:rFonts w:hint="eastAsia" w:asciiTheme="minorEastAsia" w:hAnsiTheme="minorEastAsia" w:cstheme="minorEastAsia"/>
          <w:b/>
          <w:bCs/>
          <w:i w:val="0"/>
          <w:iCs w:val="0"/>
          <w:color w:val="auto"/>
          <w:spacing w:val="0"/>
          <w:sz w:val="21"/>
          <w:szCs w:val="21"/>
          <w:lang w:val="en-US" w:eastAsia="zh-CN"/>
        </w:rPr>
        <w:t>3.4投标保证金</w:t>
      </w:r>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3.4.1投标人在递交投标文件的同时，应按投标人须知前附表规定的金额、形式和第六章“投标文件格式”规定的投标保证金格式递交投标保证金，并作为其投标文件的组成部分。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3.4.2投标人不按本章第3.4.1项要求提交投标保证金的，评标委员会将否决其投标。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3.4.3招标人最迟将在与中标人签订合同后5日内，向未中标的投标人和中标人退还投标保证金。投标保证金以现金或者支票形式递交的，还应退还银行同期存款利息。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3.4.4有下列情形之一的，投标保证金将不予退还：</w:t>
      </w:r>
    </w:p>
    <w:p>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投标人在投标有效期内撤销投标文件；</w:t>
      </w:r>
    </w:p>
    <w:p>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中标人在收到中标通知书后，无正当理由不与招标人订立合同，在签订合同时向招标人提出附加条件，或者不按照招标文件要求提交履约保证金；</w:t>
      </w:r>
    </w:p>
    <w:p>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发生投标人须知前附表规定的其他可以不予退还投标保证金的情形。</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2" w:name="_Toc20452"/>
      <w:bookmarkStart w:id="53" w:name="_Toc25885"/>
      <w:r>
        <w:rPr>
          <w:rFonts w:hint="eastAsia" w:asciiTheme="minorEastAsia" w:hAnsiTheme="minorEastAsia" w:cstheme="minorEastAsia"/>
          <w:b/>
          <w:bCs/>
          <w:i w:val="0"/>
          <w:iCs w:val="0"/>
          <w:color w:val="auto"/>
          <w:spacing w:val="0"/>
          <w:sz w:val="21"/>
          <w:szCs w:val="21"/>
          <w:lang w:val="en-US" w:eastAsia="zh-CN"/>
        </w:rPr>
        <w:t>3.5资格审查资料</w:t>
      </w:r>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除投标人须知前附表另有规定外，投标人应按下列规定提营业执照供资格审查资料，以证明其满足本章第1.4款规定的资质、财务、业绩、信誉等要求。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3.5.1“投标人基本情况表”应附投标人及其制造商（适用于代理经销商投标的情形）资格或者资质证书副本和投标材料检验或认证等材料的扫描件：</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投标人须是在中华人民共和国境内正式注册，应提交组织机构代码证（按照“三证合一”或“五证合一”登记制度进行登记的，提供营业执照原件扫描件）。</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投标人为依法允许经营的事业单位的，应提交组织机构代码证原件的扫描件。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3.5.2“近年财务状况表”应附经会计师事务所或审计机构审计的财务会计报表，包括资产负债表、现金流量表、利润表和财务情况说明书的原件的扫描件，具体年份要求见投标人须知前附表。投标人的成立时间少于投标人须知前附表规定年份的，应提供成立以来的财务状况表原件的扫描件。</w:t>
      </w:r>
    </w:p>
    <w:p>
      <w:pPr>
        <w:widowControl/>
        <w:shd w:val="clear" w:color="auto" w:fill="FFFFFF"/>
        <w:ind w:firstLine="420" w:firstLineChars="200"/>
        <w:jc w:val="left"/>
        <w:rPr>
          <w:rFonts w:hint="eastAsia" w:ascii="宋体" w:hAnsi="宋体" w:cs="宋体"/>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lang w:val="en-US" w:eastAsia="zh-CN"/>
        </w:rPr>
        <w:t>3.5.3</w:t>
      </w:r>
      <w:r>
        <w:rPr>
          <w:rFonts w:hint="eastAsia" w:ascii="宋体" w:hAnsi="宋体" w:cs="宋体"/>
          <w:b w:val="0"/>
          <w:bCs w:val="0"/>
          <w:i w:val="0"/>
          <w:iCs w:val="0"/>
          <w:color w:val="auto"/>
          <w:spacing w:val="0"/>
          <w:sz w:val="21"/>
          <w:szCs w:val="21"/>
          <w:vertAlign w:val="baseline"/>
          <w:lang w:val="en-US" w:eastAsia="zh-CN"/>
        </w:rPr>
        <w:t>近半年的完税证明</w:t>
      </w:r>
      <w:r>
        <w:rPr>
          <w:rFonts w:hint="eastAsia" w:asciiTheme="minorEastAsia" w:hAnsiTheme="minorEastAsia" w:cstheme="minorEastAsia"/>
          <w:b w:val="0"/>
          <w:bCs w:val="0"/>
          <w:i w:val="0"/>
          <w:iCs w:val="0"/>
          <w:color w:val="auto"/>
          <w:spacing w:val="0"/>
          <w:sz w:val="21"/>
          <w:szCs w:val="21"/>
          <w:lang w:val="en-US" w:eastAsia="zh-CN"/>
        </w:rPr>
        <w:t>原件的扫描件</w:t>
      </w:r>
      <w:r>
        <w:rPr>
          <w:rFonts w:hint="eastAsia" w:ascii="宋体" w:hAnsi="宋体" w:cs="宋体"/>
          <w:b w:val="0"/>
          <w:bCs w:val="0"/>
          <w:i w:val="0"/>
          <w:i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宋体" w:hAnsi="宋体" w:cs="宋体"/>
          <w:b w:val="0"/>
          <w:bCs w:val="0"/>
          <w:i w:val="0"/>
          <w:iCs w:val="0"/>
          <w:color w:val="auto"/>
          <w:spacing w:val="0"/>
          <w:sz w:val="21"/>
          <w:szCs w:val="21"/>
          <w:vertAlign w:val="baseline"/>
          <w:lang w:val="en-US" w:eastAsia="zh-CN"/>
        </w:rPr>
        <w:t>3.5.4社保局出具的委托代理人在本公司缴纳的近3个月社保明细</w:t>
      </w:r>
      <w:r>
        <w:rPr>
          <w:rFonts w:hint="eastAsia" w:asciiTheme="minorEastAsia" w:hAnsiTheme="minorEastAsia" w:cstheme="minorEastAsia"/>
          <w:b w:val="0"/>
          <w:bCs w:val="0"/>
          <w:i w:val="0"/>
          <w:iCs w:val="0"/>
          <w:color w:val="auto"/>
          <w:spacing w:val="0"/>
          <w:sz w:val="21"/>
          <w:szCs w:val="21"/>
          <w:lang w:val="en-US" w:eastAsia="zh-CN"/>
        </w:rPr>
        <w:t>原件的扫描件。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3.5.5具有自然资源部门颁发的甲级测绘资质（范围包括：大地测量、摄影测量与遥感、工程测量、界线与不动产测绘专业类别）并同时具有自然资源部门颁发乙级及以上测绘资质（范围包括：测绘航空摄影、地理信息系统工程、地图编制等测绘资质专业类别）。</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color w:val="auto"/>
          <w:lang w:val="en-US" w:eastAsia="zh-CN"/>
        </w:rPr>
      </w:pPr>
      <w:r>
        <w:rPr>
          <w:rFonts w:hint="eastAsia" w:asciiTheme="minorEastAsia" w:hAnsiTheme="minorEastAsia" w:cstheme="minorEastAsia"/>
          <w:b w:val="0"/>
          <w:bCs w:val="0"/>
          <w:i w:val="0"/>
          <w:iCs w:val="0"/>
          <w:color w:val="auto"/>
          <w:spacing w:val="0"/>
          <w:sz w:val="21"/>
          <w:szCs w:val="21"/>
          <w:lang w:val="en-US" w:eastAsia="zh-CN"/>
        </w:rPr>
        <w:t>3.5.6在“信用中国”网站、“中国政府采购网”、“国家企业信用信息公示系统”等无不良行为记录。具体要求见投标人须知前附表。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3.5.7投标人须知前附表规定不接受联合体投标。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2"/>
        <w:rPr>
          <w:rFonts w:hint="default" w:asciiTheme="minorEastAsia" w:hAnsiTheme="minorEastAsia" w:cstheme="minorEastAsia"/>
          <w:b w:val="0"/>
          <w:bCs w:val="0"/>
          <w:i w:val="0"/>
          <w:iCs w:val="0"/>
          <w:color w:val="auto"/>
          <w:spacing w:val="0"/>
          <w:sz w:val="21"/>
          <w:szCs w:val="21"/>
          <w:lang w:val="en-US" w:eastAsia="zh-CN"/>
        </w:rPr>
      </w:pPr>
      <w:bookmarkStart w:id="54" w:name="_Toc8063"/>
      <w:bookmarkStart w:id="55" w:name="_Toc7685"/>
      <w:r>
        <w:rPr>
          <w:rFonts w:hint="eastAsia" w:asciiTheme="minorEastAsia" w:hAnsiTheme="minorEastAsia" w:cstheme="minorEastAsia"/>
          <w:b w:val="0"/>
          <w:bCs w:val="0"/>
          <w:i w:val="0"/>
          <w:iCs w:val="0"/>
          <w:color w:val="auto"/>
          <w:spacing w:val="0"/>
          <w:sz w:val="21"/>
          <w:szCs w:val="21"/>
          <w:lang w:val="en-US" w:eastAsia="zh-CN"/>
        </w:rPr>
        <w:t>3.5.8近三年（2019年至2021年度）财务审计报告原件，（公司成立不足一年提供成立至今的财务报表）。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r>
        <w:rPr>
          <w:rFonts w:hint="eastAsia" w:asciiTheme="minorEastAsia" w:hAnsiTheme="minorEastAsia" w:cstheme="minorEastAsia"/>
          <w:b/>
          <w:bCs/>
          <w:i w:val="0"/>
          <w:iCs w:val="0"/>
          <w:color w:val="auto"/>
          <w:spacing w:val="0"/>
          <w:sz w:val="21"/>
          <w:szCs w:val="21"/>
          <w:lang w:val="en-US" w:eastAsia="zh-CN"/>
        </w:rPr>
        <w:t>3.6备选投标方案</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3.6.1除投标人须知前附表规定允许外，投标人不得递交备选投标方案，否则其投标将被否决。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3.6.3投标人提供两个或两个以上投标报价，或者在投标文件中提供一个报价，但同时提供两个或两个以上方案的，视为提供备选方案。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6" w:name="_Toc1013"/>
      <w:bookmarkStart w:id="57" w:name="_Toc183"/>
      <w:r>
        <w:rPr>
          <w:rFonts w:hint="eastAsia" w:asciiTheme="minorEastAsia" w:hAnsiTheme="minorEastAsia" w:cstheme="minorEastAsia"/>
          <w:b/>
          <w:bCs/>
          <w:i w:val="0"/>
          <w:iCs w:val="0"/>
          <w:color w:val="auto"/>
          <w:spacing w:val="0"/>
          <w:sz w:val="21"/>
          <w:szCs w:val="21"/>
          <w:lang w:val="en-US" w:eastAsia="zh-CN"/>
        </w:rPr>
        <w:t>3.7投标文件的编制</w:t>
      </w:r>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3.7.1投标文件应按第六章“投标文件格式”进行编写，如有必要，可以增加附页，作为投标文件的组成部分。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3.7.2投标文件应当对招标文件有关供货期、投标有效期、要求、招标范围等实质性内容作出响应。投标文件在满足招标文件实质性要求的基础上，可以提出比招标文件要求更有利于招标人的承诺。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开标结束后需提供纸质版投标文件正本一份，副本叁份，具体见投标人须知前附表。正本和副本的封面右上角上应清楚地标记“正本”或“副本”的字样。投标人应根据投标人须知前附表要求提供电子版文件。</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投标文件的正本与副本应分别装订，并编制目录，具体要求见投标人须知前附表规定。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3.7.4签字或盖章的具体要求见投标人须知前附表。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shd w:val="clear" w:color="auto" w:fill="auto"/>
          <w:lang w:val="en-US" w:eastAsia="zh-CN"/>
        </w:rPr>
      </w:pPr>
      <w:bookmarkStart w:id="58" w:name="_Toc19283"/>
      <w:bookmarkStart w:id="59" w:name="_Toc17199"/>
      <w:r>
        <w:rPr>
          <w:rFonts w:hint="eastAsia" w:ascii="黑体" w:hAnsi="黑体" w:eastAsia="黑体" w:cs="黑体"/>
          <w:b/>
          <w:bCs/>
          <w:i w:val="0"/>
          <w:iCs w:val="0"/>
          <w:color w:val="auto"/>
          <w:spacing w:val="0"/>
          <w:sz w:val="32"/>
          <w:szCs w:val="32"/>
          <w:shd w:val="clear" w:color="auto" w:fill="auto"/>
          <w:lang w:val="en-US" w:eastAsia="zh-CN"/>
        </w:rPr>
        <w:t>4.投标</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bCs/>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0" w:name="_Toc19550"/>
      <w:bookmarkStart w:id="61" w:name="_Toc665"/>
      <w:r>
        <w:rPr>
          <w:rFonts w:hint="eastAsia" w:asciiTheme="minorEastAsia" w:hAnsiTheme="minorEastAsia" w:cstheme="minorEastAsia"/>
          <w:b/>
          <w:bCs/>
          <w:i w:val="0"/>
          <w:iCs w:val="0"/>
          <w:color w:val="auto"/>
          <w:spacing w:val="0"/>
          <w:sz w:val="21"/>
          <w:szCs w:val="21"/>
          <w:lang w:val="en-US" w:eastAsia="zh-CN"/>
        </w:rPr>
        <w:t>4.1投标文件的密封和标记</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4.1.1投标文件应密封包装，并在封套的封口处加盖投标人单位章或由投标人的法定代表人或其授权的代理人签字。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4.1.2投标文件封套上应写明的内容见投标人须知前附表。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4.1.3未按本章第4.1.1项要求密封的投标文件，招标人将予以拒收。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2" w:name="_Toc30248"/>
      <w:bookmarkStart w:id="63" w:name="_Toc2537"/>
      <w:r>
        <w:rPr>
          <w:rFonts w:hint="eastAsia" w:asciiTheme="minorEastAsia" w:hAnsiTheme="minorEastAsia" w:cstheme="minorEastAsia"/>
          <w:b/>
          <w:bCs/>
          <w:i w:val="0"/>
          <w:iCs w:val="0"/>
          <w:color w:val="auto"/>
          <w:spacing w:val="0"/>
          <w:sz w:val="21"/>
          <w:szCs w:val="21"/>
          <w:lang w:val="en-US" w:eastAsia="zh-CN"/>
        </w:rPr>
        <w:t>4.2投标文件的递交</w:t>
      </w:r>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4.2.1投标人应在投标人须知前附表规定的投标截止时间前递交投标文件。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4.2.2投标人递交投标文件的地点：见投标人须知前附表。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4.2.3除投标人须知前附表另有规定外，投标人所递交的投标文件不予退还。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4.2.4招标人收到投标文件后，进行投标文件送达登记，投标人签字确认，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4.2.5逾期送达的投标文件，招标人将予以拒收。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4" w:name="_Toc6902"/>
      <w:bookmarkStart w:id="65" w:name="_Toc21826"/>
      <w:r>
        <w:rPr>
          <w:rFonts w:hint="eastAsia" w:asciiTheme="minorEastAsia" w:hAnsiTheme="minorEastAsia" w:cstheme="minorEastAsia"/>
          <w:b/>
          <w:bCs/>
          <w:i w:val="0"/>
          <w:iCs w:val="0"/>
          <w:color w:val="auto"/>
          <w:spacing w:val="0"/>
          <w:sz w:val="21"/>
          <w:szCs w:val="21"/>
          <w:lang w:val="en-US" w:eastAsia="zh-CN"/>
        </w:rPr>
        <w:t>4.3投标文件的修改与撤回</w:t>
      </w:r>
      <w:bookmarkEnd w:id="64"/>
      <w:bookmarkEnd w:id="6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4.3.1在本章第4.2.1项规定的投标截止时间前，投标人可以修改或撤回已递交的投标文件，但应以书面形式通知招标人。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4.3.2投标人修改或撤回己递交投标文件的书面通知应按照本章第3.7.3项的要求签字或盖章。招标人收到书面通知后，向投标人出具签收凭证。</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4.3.3投标人撤回投标文件的，招标人自收到投标人书面撤回通知之日起5日内退还己收取的投标保证金。</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4.3.4修改的内容为投标文件的组成部分。修改的投标文件应按照本章第3条、第4条的规定进行编制、密封、标记和递交，并标明“修改”字样。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66" w:name="_Toc12154"/>
      <w:bookmarkStart w:id="67" w:name="_Toc21836"/>
      <w:r>
        <w:rPr>
          <w:rFonts w:hint="eastAsia" w:ascii="黑体" w:hAnsi="黑体" w:eastAsia="黑体" w:cs="黑体"/>
          <w:b/>
          <w:bCs/>
          <w:i w:val="0"/>
          <w:iCs w:val="0"/>
          <w:color w:val="auto"/>
          <w:spacing w:val="0"/>
          <w:sz w:val="32"/>
          <w:szCs w:val="32"/>
          <w:lang w:val="en-US" w:eastAsia="zh-CN"/>
        </w:rPr>
        <w:t>5.开标</w:t>
      </w:r>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8" w:name="_Toc23835"/>
      <w:bookmarkStart w:id="69" w:name="_Toc27862"/>
      <w:r>
        <w:rPr>
          <w:rFonts w:hint="eastAsia" w:asciiTheme="minorEastAsia" w:hAnsiTheme="minorEastAsia" w:cstheme="minorEastAsia"/>
          <w:b/>
          <w:bCs/>
          <w:i w:val="0"/>
          <w:iCs w:val="0"/>
          <w:color w:val="auto"/>
          <w:spacing w:val="0"/>
          <w:sz w:val="21"/>
          <w:szCs w:val="21"/>
          <w:lang w:val="en-US" w:eastAsia="zh-CN"/>
        </w:rPr>
        <w:t>5.1开标时间和地点</w:t>
      </w:r>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招标人在本章第4.2.1项规定的投标截止时间（开标时间）和投标人须知前附表规定的地点公开开标，所有投标人的法定代表人（单位负责人）或其委托代理人准时参加。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0" w:name="_Toc6000"/>
      <w:bookmarkStart w:id="71" w:name="_Toc30969"/>
      <w:r>
        <w:rPr>
          <w:rFonts w:hint="eastAsia" w:asciiTheme="minorEastAsia" w:hAnsiTheme="minorEastAsia" w:cstheme="minorEastAsia"/>
          <w:b/>
          <w:bCs/>
          <w:i w:val="0"/>
          <w:iCs w:val="0"/>
          <w:color w:val="auto"/>
          <w:spacing w:val="0"/>
          <w:sz w:val="21"/>
          <w:szCs w:val="21"/>
          <w:lang w:val="en-US" w:eastAsia="zh-CN"/>
        </w:rPr>
        <w:t>5.2开标程序</w:t>
      </w:r>
      <w:bookmarkEnd w:id="70"/>
      <w:bookmarkEnd w:id="7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主持人按下列程序进行开标：</w:t>
      </w:r>
    </w:p>
    <w:p>
      <w:pPr>
        <w:keepNext w:val="0"/>
        <w:keepLines w:val="0"/>
        <w:pageBreakBefore w:val="0"/>
        <w:widowControl w:val="0"/>
        <w:numPr>
          <w:ilvl w:val="0"/>
          <w:numId w:val="11"/>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宣布开标纪律；</w:t>
      </w:r>
    </w:p>
    <w:p>
      <w:pPr>
        <w:keepNext w:val="0"/>
        <w:keepLines w:val="0"/>
        <w:pageBreakBefore w:val="0"/>
        <w:widowControl w:val="0"/>
        <w:numPr>
          <w:ilvl w:val="0"/>
          <w:numId w:val="11"/>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公布在投标截止时间前递交投标文件的投标人名称；</w:t>
      </w:r>
    </w:p>
    <w:p>
      <w:pPr>
        <w:keepNext w:val="0"/>
        <w:keepLines w:val="0"/>
        <w:pageBreakBefore w:val="0"/>
        <w:widowControl w:val="0"/>
        <w:numPr>
          <w:ilvl w:val="0"/>
          <w:numId w:val="11"/>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宣布开标人、唱标人、记录人、监标人等有关人员姓名；</w:t>
      </w:r>
    </w:p>
    <w:p>
      <w:pPr>
        <w:keepNext w:val="0"/>
        <w:keepLines w:val="0"/>
        <w:pageBreakBefore w:val="0"/>
        <w:widowControl w:val="0"/>
        <w:numPr>
          <w:ilvl w:val="0"/>
          <w:numId w:val="11"/>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公布招标项目名称、投标人名称、投标保证金的递交情况、投标报价、监理周期、地点及其他内容，以及各投标单位报价并记录在案；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（5）投标人代表、招标人代表、监标人、记录人等有关人员在开标记录上签字确认；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（6）开标结束。</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2" w:name="_Toc1983"/>
      <w:bookmarkStart w:id="73" w:name="_Toc10523"/>
      <w:r>
        <w:rPr>
          <w:rFonts w:hint="eastAsia" w:asciiTheme="minorEastAsia" w:hAnsiTheme="minorEastAsia" w:cstheme="minorEastAsia"/>
          <w:b/>
          <w:bCs/>
          <w:i w:val="0"/>
          <w:iCs w:val="0"/>
          <w:color w:val="auto"/>
          <w:spacing w:val="0"/>
          <w:sz w:val="21"/>
          <w:szCs w:val="21"/>
          <w:lang w:val="en-US" w:eastAsia="zh-CN"/>
        </w:rPr>
        <w:t>5.3开标异议</w:t>
      </w:r>
      <w:bookmarkEnd w:id="72"/>
      <w:bookmarkEnd w:id="7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投标人对开标有异议的，应当在开标现场提出，招标人当场作出答复，并制作记录。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74" w:name="_Toc30593"/>
      <w:bookmarkStart w:id="75" w:name="_Toc11794"/>
      <w:r>
        <w:rPr>
          <w:rFonts w:hint="eastAsia" w:ascii="黑体" w:hAnsi="黑体" w:eastAsia="黑体" w:cs="黑体"/>
          <w:b/>
          <w:bCs/>
          <w:i w:val="0"/>
          <w:iCs w:val="0"/>
          <w:color w:val="auto"/>
          <w:spacing w:val="0"/>
          <w:sz w:val="32"/>
          <w:szCs w:val="32"/>
          <w:lang w:val="en-US" w:eastAsia="zh-CN"/>
        </w:rPr>
        <w:t>6.评标</w:t>
      </w:r>
      <w:bookmarkEnd w:id="74"/>
      <w:bookmarkEnd w:id="7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6" w:name="_Toc15818"/>
      <w:bookmarkStart w:id="77" w:name="_Toc6813"/>
      <w:r>
        <w:rPr>
          <w:rFonts w:hint="eastAsia" w:asciiTheme="minorEastAsia" w:hAnsiTheme="minorEastAsia" w:cstheme="minorEastAsia"/>
          <w:b/>
          <w:bCs/>
          <w:i w:val="0"/>
          <w:iCs w:val="0"/>
          <w:color w:val="auto"/>
          <w:spacing w:val="0"/>
          <w:sz w:val="21"/>
          <w:szCs w:val="21"/>
          <w:lang w:val="en-US" w:eastAsia="zh-CN"/>
        </w:rPr>
        <w:t>6.1评标委员会</w:t>
      </w:r>
      <w:bookmarkEnd w:id="76"/>
      <w:bookmarkEnd w:id="7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6.1.2评标委员会成员有下列情形之一的，应当回避：</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投标人或投标人主要负责人的近亲属；</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项目主管部门或者行政监督部门的人员；</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与投标人有经济利益关系，可能影响对投标公正评审的；</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曾因在招标、评标以及其他与招标投标有关活动中从事违法行为而受过行政处罚或刑事处罚的；</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与投标人有其他利害关系。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8" w:name="_Toc17996"/>
      <w:bookmarkStart w:id="79" w:name="_Toc3388"/>
      <w:r>
        <w:rPr>
          <w:rFonts w:hint="eastAsia" w:asciiTheme="minorEastAsia" w:hAnsiTheme="minorEastAsia" w:cstheme="minorEastAsia"/>
          <w:b/>
          <w:bCs/>
          <w:i w:val="0"/>
          <w:iCs w:val="0"/>
          <w:color w:val="auto"/>
          <w:spacing w:val="0"/>
          <w:sz w:val="21"/>
          <w:szCs w:val="21"/>
          <w:lang w:val="en-US" w:eastAsia="zh-CN"/>
        </w:rPr>
        <w:t>6.2评标原则</w:t>
      </w:r>
      <w:bookmarkEnd w:id="78"/>
      <w:bookmarkEnd w:id="7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评标活动遵循公平、公正、科学和择优的原则。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0" w:name="_Toc20231"/>
      <w:bookmarkStart w:id="81" w:name="_Toc1129"/>
      <w:r>
        <w:rPr>
          <w:rFonts w:hint="eastAsia" w:asciiTheme="minorEastAsia" w:hAnsiTheme="minorEastAsia" w:cstheme="minorEastAsia"/>
          <w:b/>
          <w:bCs/>
          <w:i w:val="0"/>
          <w:iCs w:val="0"/>
          <w:color w:val="auto"/>
          <w:spacing w:val="0"/>
          <w:sz w:val="21"/>
          <w:szCs w:val="21"/>
          <w:lang w:val="en-US" w:eastAsia="zh-CN"/>
        </w:rPr>
        <w:t>6.3评标</w:t>
      </w:r>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6.3.1评标委员会按照第三章“评标办法”规定的方法、评审因素、标准和程序对投标文件进行评审。第三章“评标办法”没有规定的方法、评审因素和标准，不作为评标依据。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6.3.2评标完成后，评标委员会应当向招标人提交书面评标报告和中标候选人名单。评标委员会推荐中标候选人的人数见投标人须知前附表。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82" w:name="_Toc13682"/>
      <w:bookmarkStart w:id="83" w:name="_Toc17926"/>
      <w:r>
        <w:rPr>
          <w:rFonts w:hint="eastAsia" w:ascii="黑体" w:hAnsi="黑体" w:eastAsia="黑体" w:cs="黑体"/>
          <w:b/>
          <w:bCs/>
          <w:i w:val="0"/>
          <w:iCs w:val="0"/>
          <w:color w:val="auto"/>
          <w:spacing w:val="0"/>
          <w:sz w:val="32"/>
          <w:szCs w:val="32"/>
          <w:lang w:val="en-US" w:eastAsia="zh-CN"/>
        </w:rPr>
        <w:t>7.合同授予</w:t>
      </w:r>
      <w:bookmarkEnd w:id="82"/>
      <w:bookmarkEnd w:id="8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4" w:name="_Toc3841"/>
      <w:bookmarkStart w:id="85" w:name="_Toc2620"/>
      <w:r>
        <w:rPr>
          <w:rFonts w:hint="eastAsia" w:asciiTheme="minorEastAsia" w:hAnsiTheme="minorEastAsia" w:cstheme="minorEastAsia"/>
          <w:b/>
          <w:bCs/>
          <w:i w:val="0"/>
          <w:iCs w:val="0"/>
          <w:color w:val="auto"/>
          <w:spacing w:val="0"/>
          <w:sz w:val="21"/>
          <w:szCs w:val="21"/>
          <w:lang w:val="en-US" w:eastAsia="zh-CN"/>
        </w:rPr>
        <w:t>7.1中标候选人公示</w:t>
      </w:r>
      <w:bookmarkEnd w:id="84"/>
      <w:bookmarkEnd w:id="8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招标人在收到评标报告之日起1日内，按照投标人须知前附表规定的公示媒介和期限公示中标候选人，公示期不得少于1天。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6" w:name="_Toc17802"/>
      <w:bookmarkStart w:id="87" w:name="_Toc4460"/>
      <w:r>
        <w:rPr>
          <w:rFonts w:hint="eastAsia" w:asciiTheme="minorEastAsia" w:hAnsiTheme="minorEastAsia" w:cstheme="minorEastAsia"/>
          <w:b/>
          <w:bCs/>
          <w:i w:val="0"/>
          <w:iCs w:val="0"/>
          <w:color w:val="auto"/>
          <w:spacing w:val="0"/>
          <w:sz w:val="21"/>
          <w:szCs w:val="21"/>
          <w:lang w:val="en-US" w:eastAsia="zh-CN"/>
        </w:rPr>
        <w:t>7.2评标结果异议</w:t>
      </w:r>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8" w:name="_Toc21029"/>
      <w:bookmarkStart w:id="89" w:name="_Toc31922"/>
      <w:r>
        <w:rPr>
          <w:rFonts w:hint="eastAsia" w:asciiTheme="minorEastAsia" w:hAnsiTheme="minorEastAsia" w:cstheme="minorEastAsia"/>
          <w:b/>
          <w:bCs/>
          <w:i w:val="0"/>
          <w:iCs w:val="0"/>
          <w:color w:val="auto"/>
          <w:spacing w:val="0"/>
          <w:sz w:val="21"/>
          <w:szCs w:val="21"/>
          <w:lang w:val="en-US" w:eastAsia="zh-CN"/>
        </w:rPr>
        <w:t>7.3中标候选人履约能力审查</w:t>
      </w:r>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0" w:name="_Toc22885"/>
      <w:bookmarkStart w:id="91" w:name="_Toc6223"/>
      <w:r>
        <w:rPr>
          <w:rFonts w:hint="eastAsia" w:asciiTheme="minorEastAsia" w:hAnsiTheme="minorEastAsia" w:cstheme="minorEastAsia"/>
          <w:b/>
          <w:bCs/>
          <w:i w:val="0"/>
          <w:iCs w:val="0"/>
          <w:color w:val="auto"/>
          <w:spacing w:val="0"/>
          <w:sz w:val="21"/>
          <w:szCs w:val="21"/>
          <w:lang w:val="en-US" w:eastAsia="zh-CN"/>
        </w:rPr>
        <w:t>7.4定标</w:t>
      </w:r>
      <w:bookmarkEnd w:id="90"/>
      <w:bookmarkEnd w:id="9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按照投标人须知前附表的规定，招标人或招标人授权的评标委员会依法确定中标人。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2" w:name="_Toc19266"/>
      <w:bookmarkStart w:id="93" w:name="_Toc17788"/>
      <w:r>
        <w:rPr>
          <w:rFonts w:hint="eastAsia" w:asciiTheme="minorEastAsia" w:hAnsiTheme="minorEastAsia" w:cstheme="minorEastAsia"/>
          <w:b/>
          <w:bCs/>
          <w:i w:val="0"/>
          <w:iCs w:val="0"/>
          <w:color w:val="auto"/>
          <w:spacing w:val="0"/>
          <w:sz w:val="21"/>
          <w:szCs w:val="21"/>
          <w:lang w:val="en-US" w:eastAsia="zh-CN"/>
        </w:rPr>
        <w:t>7.5中标通知</w:t>
      </w:r>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在本章第3.3款规定的投标有效期内，招标人以书面形式向中标人发出中标通知书，同时将中标结果通知未中标的投标人。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4" w:name="_Toc8339"/>
      <w:bookmarkStart w:id="95" w:name="_Toc1731"/>
      <w:r>
        <w:rPr>
          <w:rFonts w:hint="eastAsia" w:asciiTheme="minorEastAsia" w:hAnsiTheme="minorEastAsia" w:cstheme="minorEastAsia"/>
          <w:b/>
          <w:bCs/>
          <w:i w:val="0"/>
          <w:iCs w:val="0"/>
          <w:color w:val="auto"/>
          <w:spacing w:val="0"/>
          <w:sz w:val="21"/>
          <w:szCs w:val="21"/>
          <w:lang w:val="en-US" w:eastAsia="zh-CN"/>
        </w:rPr>
        <w:t>7.6履约保证金</w:t>
      </w:r>
      <w:bookmarkEnd w:id="94"/>
      <w:bookmarkEnd w:id="9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Theme="minorEastAsia" w:hAnsiTheme="minorEastAsia" w:cstheme="minorEastAsia"/>
          <w:b w:val="0"/>
          <w:bCs w:val="0"/>
          <w:i w:val="0"/>
          <w:iCs w:val="0"/>
          <w:color w:val="auto"/>
          <w:spacing w:val="0"/>
          <w:sz w:val="21"/>
          <w:szCs w:val="21"/>
          <w:u w:val="single"/>
          <w:lang w:val="en-US" w:eastAsia="zh-CN"/>
        </w:rPr>
        <w:t>(本项目不做要求）</w:t>
      </w:r>
      <w:r>
        <w:rPr>
          <w:rFonts w:hint="eastAsia" w:asciiTheme="minorEastAsia" w:hAnsiTheme="minorEastAsia" w:cstheme="minorEastAsia"/>
          <w:b w:val="0"/>
          <w:bCs w:val="0"/>
          <w:i w:val="0"/>
          <w:iCs w:val="0"/>
          <w:color w:val="auto"/>
          <w:spacing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7.6.2中标人不能按本章第7.6.1项要求提交履约保证金的，视为放弃中标，其投标保证金不予退还，给招标人造成的损失超过投标保证金数额的，中标人还应当对超过部分予以赔偿。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6" w:name="_Toc26909"/>
      <w:bookmarkStart w:id="97" w:name="_Toc32614"/>
      <w:r>
        <w:rPr>
          <w:rFonts w:hint="eastAsia" w:asciiTheme="minorEastAsia" w:hAnsiTheme="minorEastAsia" w:cstheme="minorEastAsia"/>
          <w:b/>
          <w:bCs/>
          <w:i w:val="0"/>
          <w:iCs w:val="0"/>
          <w:color w:val="auto"/>
          <w:spacing w:val="0"/>
          <w:sz w:val="21"/>
          <w:szCs w:val="21"/>
          <w:lang w:val="en-US" w:eastAsia="zh-CN"/>
        </w:rPr>
        <w:t>7.7签订合同</w:t>
      </w:r>
      <w:bookmarkEnd w:id="96"/>
      <w:bookmarkEnd w:id="9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7.7.1招标人和中标人应当在中标通知书发出之日起3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7.7.2发出中标通知书后，招标人无正当理由拒签合同，或者在签订合同时向中标人提出附加条件的，招标人向中标人退还投标保证金；给中标人造成损失的，还应当赔偿损失。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8" w:name="_Toc26649"/>
      <w:bookmarkStart w:id="99" w:name="_Toc3498"/>
      <w:r>
        <w:rPr>
          <w:rFonts w:hint="eastAsia" w:asciiTheme="minorEastAsia" w:hAnsiTheme="minorEastAsia" w:cstheme="minorEastAsia"/>
          <w:b/>
          <w:bCs/>
          <w:i w:val="0"/>
          <w:iCs w:val="0"/>
          <w:color w:val="auto"/>
          <w:spacing w:val="0"/>
          <w:sz w:val="21"/>
          <w:szCs w:val="21"/>
          <w:lang w:val="en-US" w:eastAsia="zh-CN"/>
        </w:rPr>
        <w:t>8.纪律和监督</w:t>
      </w:r>
      <w:bookmarkEnd w:id="98"/>
      <w:bookmarkEnd w:id="9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0" w:name="_Toc24230"/>
      <w:bookmarkStart w:id="101" w:name="_Toc24108"/>
      <w:r>
        <w:rPr>
          <w:rFonts w:hint="eastAsia" w:asciiTheme="minorEastAsia" w:hAnsiTheme="minorEastAsia" w:cstheme="minorEastAsia"/>
          <w:b/>
          <w:bCs/>
          <w:i w:val="0"/>
          <w:iCs w:val="0"/>
          <w:color w:val="auto"/>
          <w:spacing w:val="0"/>
          <w:sz w:val="21"/>
          <w:szCs w:val="21"/>
          <w:lang w:val="en-US" w:eastAsia="zh-CN"/>
        </w:rPr>
        <w:t>8.1对招标人的纪律要求</w:t>
      </w:r>
      <w:bookmarkEnd w:id="100"/>
      <w:bookmarkEnd w:id="10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招标人不得泄露招标投标活动中应当保密的情况和资料，不得与投标人串通损害国家利益、社会公共利益或者他人合法权益。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2" w:name="_Toc27744"/>
      <w:bookmarkStart w:id="103" w:name="_Toc2937"/>
      <w:r>
        <w:rPr>
          <w:rFonts w:hint="eastAsia" w:asciiTheme="minorEastAsia" w:hAnsiTheme="minorEastAsia" w:cstheme="minorEastAsia"/>
          <w:b/>
          <w:bCs/>
          <w:i w:val="0"/>
          <w:iCs w:val="0"/>
          <w:color w:val="auto"/>
          <w:spacing w:val="0"/>
          <w:sz w:val="21"/>
          <w:szCs w:val="21"/>
          <w:lang w:val="en-US" w:eastAsia="zh-CN"/>
        </w:rPr>
        <w:t>8.2对投标人的纪律要求</w:t>
      </w:r>
      <w:bookmarkEnd w:id="102"/>
      <w:bookmarkEnd w:id="10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4" w:name="_Toc21149"/>
      <w:bookmarkStart w:id="105" w:name="_Toc11692"/>
      <w:r>
        <w:rPr>
          <w:rFonts w:hint="eastAsia" w:asciiTheme="minorEastAsia" w:hAnsiTheme="minorEastAsia" w:cstheme="minorEastAsia"/>
          <w:b/>
          <w:bCs/>
          <w:i w:val="0"/>
          <w:iCs w:val="0"/>
          <w:color w:val="auto"/>
          <w:spacing w:val="0"/>
          <w:sz w:val="21"/>
          <w:szCs w:val="21"/>
          <w:lang w:val="en-US" w:eastAsia="zh-CN"/>
        </w:rPr>
        <w:t>8.3对评标委员会成员的纪律要求</w:t>
      </w:r>
      <w:bookmarkEnd w:id="104"/>
      <w:bookmarkEnd w:id="10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6" w:name="_Toc11905"/>
      <w:bookmarkStart w:id="107" w:name="_Toc19851"/>
      <w:r>
        <w:rPr>
          <w:rFonts w:hint="eastAsia" w:asciiTheme="minorEastAsia" w:hAnsiTheme="minorEastAsia" w:cstheme="minorEastAsia"/>
          <w:b/>
          <w:bCs/>
          <w:i w:val="0"/>
          <w:iCs w:val="0"/>
          <w:color w:val="auto"/>
          <w:spacing w:val="0"/>
          <w:sz w:val="21"/>
          <w:szCs w:val="21"/>
          <w:lang w:val="en-US" w:eastAsia="zh-CN"/>
        </w:rPr>
        <w:t>8.4对与评标活动有关的工作人员的纪律要求</w:t>
      </w:r>
      <w:bookmarkEnd w:id="106"/>
      <w:bookmarkEnd w:id="10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8" w:name="_Toc1155"/>
      <w:bookmarkStart w:id="109" w:name="_Toc35"/>
      <w:r>
        <w:rPr>
          <w:rFonts w:hint="eastAsia" w:asciiTheme="minorEastAsia" w:hAnsiTheme="minorEastAsia" w:cstheme="minorEastAsia"/>
          <w:b/>
          <w:bCs/>
          <w:i w:val="0"/>
          <w:iCs w:val="0"/>
          <w:color w:val="auto"/>
          <w:spacing w:val="0"/>
          <w:sz w:val="21"/>
          <w:szCs w:val="21"/>
          <w:lang w:val="en-US" w:eastAsia="zh-CN"/>
        </w:rPr>
        <w:t>8.5投诉</w:t>
      </w:r>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8.5.1投标人或者其他利害关系人认为招标投标活动不符合法律、行政法规规定的，可以自知道或者应当知道之日起10日内向有关行政监督部门投诉。投诉应当有明确的请求和必要的证明材料。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8.5.2投标人或者其他利害关系人对招标文件、开标和评标结果提出投诉的，应当按照投标人须知第2.4款、第5.3款和第7.2款的规定先向招标人提出异议。异议答复期间不计算在第8.5.1项规定的期限内。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10" w:name="_Toc27872"/>
      <w:bookmarkStart w:id="111" w:name="_Toc17639"/>
      <w:r>
        <w:rPr>
          <w:rFonts w:hint="eastAsia" w:asciiTheme="minorEastAsia" w:hAnsiTheme="minorEastAsia" w:cstheme="minorEastAsia"/>
          <w:b/>
          <w:bCs/>
          <w:i w:val="0"/>
          <w:iCs w:val="0"/>
          <w:color w:val="auto"/>
          <w:spacing w:val="0"/>
          <w:sz w:val="21"/>
          <w:szCs w:val="21"/>
          <w:lang w:val="en-US" w:eastAsia="zh-CN"/>
        </w:rPr>
        <w:t>9.需要补充的其他内容</w:t>
      </w:r>
      <w:bookmarkEnd w:id="110"/>
      <w:bookmarkEnd w:id="11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需要补充的其他内容：见投标人须知前附表。</w:t>
      </w:r>
    </w:p>
    <w:p>
      <w:pPr>
        <w:rPr>
          <w:rFonts w:hint="eastAsia" w:asciiTheme="minorEastAsia" w:hAnsiTheme="minorEastAsia" w:cstheme="minorEastAsia"/>
          <w:b w:val="0"/>
          <w:bCs w:val="0"/>
          <w:i w:val="0"/>
          <w:iCs w:val="0"/>
          <w:color w:val="auto"/>
          <w:spacing w:val="0"/>
          <w:sz w:val="21"/>
          <w:szCs w:val="21"/>
          <w:lang w:val="en-US" w:eastAsia="zh-CN"/>
        </w:rPr>
      </w:pPr>
    </w:p>
    <w:p>
      <w:pPr>
        <w:widowControl/>
        <w:ind w:firstLine="703" w:firstLineChars="200"/>
        <w:jc w:val="center"/>
        <w:outlineLvl w:val="2"/>
        <w:rPr>
          <w:rFonts w:hint="eastAsia" w:ascii="宋体" w:hAnsi="宋体" w:eastAsia="宋体" w:cs="宋体"/>
          <w:b/>
          <w:bCs/>
          <w:color w:val="auto"/>
          <w:sz w:val="32"/>
          <w:szCs w:val="32"/>
        </w:rPr>
      </w:pPr>
      <w:bookmarkStart w:id="112" w:name="_Toc31136"/>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b/>
          <w:bCs/>
          <w:color w:val="auto"/>
          <w:sz w:val="32"/>
          <w:szCs w:val="32"/>
        </w:rPr>
      </w:pPr>
    </w:p>
    <w:p>
      <w:pPr>
        <w:widowControl/>
        <w:ind w:firstLine="703" w:firstLineChars="200"/>
        <w:jc w:val="center"/>
        <w:outlineLvl w:val="2"/>
        <w:rPr>
          <w:rFonts w:hint="eastAsia" w:ascii="宋体" w:hAnsi="宋体" w:eastAsia="宋体" w:cs="宋体"/>
          <w:color w:val="auto"/>
          <w:sz w:val="28"/>
          <w:szCs w:val="28"/>
          <w:lang w:eastAsia="zh-CN"/>
        </w:rPr>
      </w:pPr>
      <w:r>
        <w:rPr>
          <w:rFonts w:hint="eastAsia" w:ascii="宋体" w:hAnsi="宋体" w:eastAsia="宋体" w:cs="宋体"/>
          <w:b/>
          <w:bCs/>
          <w:color w:val="auto"/>
          <w:sz w:val="32"/>
          <w:szCs w:val="32"/>
        </w:rPr>
        <w:t>监理评标标准--</w:t>
      </w:r>
      <w:bookmarkEnd w:id="112"/>
      <w:r>
        <w:rPr>
          <w:rFonts w:hint="eastAsia" w:ascii="宋体" w:hAnsi="宋体" w:eastAsia="宋体" w:cs="宋体"/>
          <w:b/>
          <w:bCs/>
          <w:color w:val="auto"/>
          <w:sz w:val="32"/>
          <w:szCs w:val="32"/>
          <w:lang w:val="en-US" w:eastAsia="zh-CN"/>
        </w:rPr>
        <w:t>形式评审</w:t>
      </w: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725"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资格性审查</w:t>
            </w: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按要求提供了投标人基本情况附件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具有自然资源部门颁发的甲级测绘资质（范围包括：大地测量、摄影测量与遥感、工程测量、界线与不动产测绘专业类别）并同时具有自然资源部门颁发乙级及以上测绘资质（范围包括：测绘航空摄影、地理信息系统工程、地图编制等测绘资质专业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财务状况是否符合要求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按要求提交了投标保证金</w:t>
            </w:r>
            <w:r>
              <w:rPr>
                <w:rFonts w:hint="eastAsia" w:ascii="宋体" w:hAnsi="宋体" w:eastAsia="宋体" w:cs="宋体"/>
                <w:color w:val="auto"/>
                <w:sz w:val="24"/>
                <w:szCs w:val="24"/>
                <w:lang w:val="en-US" w:eastAsia="zh-CN"/>
              </w:rPr>
              <w:t>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cs="宋体"/>
                <w:color w:val="auto"/>
                <w:kern w:val="0"/>
                <w:sz w:val="24"/>
              </w:rPr>
              <w:t>无法律、法规、规章和招标文件禁止的其他情况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725"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服务周期符合招标文件要求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按照招标文件规定报价只有一个有效且合理的报价，没有漏项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按招标文件要求编制了目录及页码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725"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200"/>
              <w:jc w:val="center"/>
              <w:textAlignment w:val="auto"/>
              <w:rPr>
                <w:rFonts w:hint="eastAsia" w:ascii="宋体" w:hAnsi="宋体" w:eastAsia="宋体" w:cs="宋体"/>
                <w:color w:val="auto"/>
                <w:sz w:val="24"/>
                <w:szCs w:val="24"/>
              </w:rPr>
            </w:pPr>
          </w:p>
        </w:tc>
        <w:tc>
          <w:tcPr>
            <w:tcW w:w="6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其他不符合招标文件的实质性要求</w:t>
            </w:r>
          </w:p>
        </w:tc>
      </w:tr>
    </w:tbl>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pStyle w:val="31"/>
        <w:rPr>
          <w:rFonts w:hint="default"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 xml:space="preserve"> </w:t>
      </w:r>
      <w:bookmarkStart w:id="113" w:name="_Toc28445"/>
      <w:bookmarkStart w:id="114" w:name="_Toc6321"/>
      <w:r>
        <w:rPr>
          <w:rFonts w:hint="eastAsia" w:asciiTheme="minorEastAsia" w:hAnsiTheme="minorEastAsia" w:cstheme="minorEastAsia"/>
          <w:b/>
          <w:bCs/>
          <w:i w:val="0"/>
          <w:iCs w:val="0"/>
          <w:color w:val="auto"/>
          <w:spacing w:val="0"/>
          <w:sz w:val="32"/>
          <w:szCs w:val="32"/>
          <w:lang w:val="en-US" w:eastAsia="zh-CN"/>
        </w:rPr>
        <w:t>评标办法（综合评分法）</w:t>
      </w:r>
      <w:bookmarkEnd w:id="113"/>
      <w:bookmarkEnd w:id="114"/>
    </w:p>
    <w:tbl>
      <w:tblPr>
        <w:tblStyle w:val="26"/>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98"/>
        <w:gridCol w:w="2050"/>
        <w:gridCol w:w="5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9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2.2.2</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评标基准价计算方法</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以满足招标文件要求且投标价格最低的投标报价为评标基准价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2.2.3</w:t>
            </w:r>
          </w:p>
        </w:tc>
        <w:tc>
          <w:tcPr>
            <w:tcW w:w="10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投标报价评分标准</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投标报价得分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（10分）</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价格分应当采用低价优先法计算，即满足招标文件要求且投标价格最低的投标报价为评标基准价，其价格分为满分。其他投标人的价格分统一按照下列公式计算：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bCs w:val="0"/>
                <w:i w:val="0"/>
                <w:iCs w:val="0"/>
                <w:color w:val="auto"/>
                <w:spacing w:val="0"/>
                <w:sz w:val="24"/>
                <w:szCs w:val="24"/>
                <w:vertAlign w:val="baseline"/>
                <w:lang w:val="en-US" w:eastAsia="zh-CN"/>
              </w:rPr>
              <w:br w:type="textWrapping"/>
            </w:r>
            <w:r>
              <w:rPr>
                <w:rFonts w:hint="eastAsia" w:ascii="宋体" w:hAnsi="宋体" w:eastAsia="宋体" w:cs="宋体"/>
                <w:b w:val="0"/>
                <w:bCs w:val="0"/>
                <w:i w:val="0"/>
                <w:iCs w:val="0"/>
                <w:color w:val="auto"/>
                <w:spacing w:val="0"/>
                <w:sz w:val="24"/>
                <w:szCs w:val="24"/>
                <w:vertAlign w:val="baseline"/>
                <w:lang w:val="en-US" w:eastAsia="zh-CN"/>
              </w:rPr>
              <w:t>投标报价得分＝(评标基准价／投标报价）*10</w:t>
            </w:r>
            <w:r>
              <w:rPr>
                <w:rFonts w:hint="eastAsia" w:ascii="宋体" w:hAnsi="宋体" w:eastAsia="宋体" w:cs="宋体"/>
                <w:b w:val="0"/>
                <w:bCs w:val="0"/>
                <w:i w:val="0"/>
                <w:iCs w:val="0"/>
                <w:color w:val="auto"/>
                <w:spacing w:val="0"/>
                <w:sz w:val="24"/>
                <w:szCs w:val="24"/>
                <w:vertAlign w:val="baseline"/>
                <w:lang w:val="en-US" w:eastAsia="zh-CN"/>
              </w:rPr>
              <w:br w:type="textWrapping"/>
            </w:r>
            <w:r>
              <w:rPr>
                <w:rFonts w:hint="eastAsia" w:ascii="宋体" w:hAnsi="宋体" w:eastAsia="宋体" w:cs="宋体"/>
                <w:b w:val="0"/>
                <w:bCs w:val="0"/>
                <w:i w:val="0"/>
                <w:iCs w:val="0"/>
                <w:color w:val="auto"/>
                <w:spacing w:val="0"/>
                <w:sz w:val="24"/>
                <w:szCs w:val="24"/>
                <w:vertAlign w:val="baseline"/>
                <w:lang w:val="en-US" w:eastAsia="zh-CN"/>
              </w:rPr>
              <w:t>评标过程中，不得去掉报价中的最高报价和最低报价。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44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bookmarkStart w:id="115" w:name="_Toc30579"/>
            <w:r>
              <w:rPr>
                <w:rFonts w:hint="eastAsia" w:ascii="宋体" w:hAnsi="宋体" w:eastAsia="宋体" w:cs="宋体"/>
                <w:i w:val="0"/>
                <w:iCs w:val="0"/>
                <w:color w:val="auto"/>
                <w:spacing w:val="15"/>
                <w:kern w:val="0"/>
                <w:sz w:val="24"/>
                <w:szCs w:val="24"/>
                <w:lang w:val="en-US" w:eastAsia="zh-CN" w:bidi="ar-SA"/>
              </w:rPr>
              <w:t>低于成本价不正当竞争预防措施：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bl>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default" w:ascii="Times New Roman" w:eastAsia="Times New Roman"/>
          <w:b/>
          <w:i w:val="0"/>
          <w:iCs w:val="0"/>
          <w:color w:val="auto"/>
          <w:sz w:val="21"/>
          <w:lang w:val="en-US"/>
        </w:rPr>
      </w:pPr>
      <w:r>
        <w:rPr>
          <w:rFonts w:hint="eastAsia"/>
          <w:b/>
          <w:color w:val="auto"/>
          <w:sz w:val="24"/>
          <w:lang w:val="en-US" w:eastAsia="zh-CN"/>
        </w:rPr>
        <w:t>2.</w:t>
      </w:r>
      <w:r>
        <w:rPr>
          <w:rFonts w:hint="eastAsia"/>
          <w:b/>
          <w:i w:val="0"/>
          <w:iCs/>
          <w:color w:val="auto"/>
          <w:sz w:val="24"/>
          <w:lang w:val="en-US" w:eastAsia="zh-CN"/>
        </w:rPr>
        <w:t>2.4</w:t>
      </w:r>
      <w:r>
        <w:rPr>
          <w:rFonts w:hint="eastAsia"/>
          <w:b/>
          <w:i w:val="0"/>
          <w:iCs w:val="0"/>
          <w:color w:val="auto"/>
          <w:sz w:val="21"/>
          <w:lang w:val="en-US" w:eastAsia="zh-CN"/>
        </w:rPr>
        <w:t>技术评分标准</w:t>
      </w:r>
    </w:p>
    <w:p>
      <w:pPr>
        <w:pStyle w:val="32"/>
        <w:numPr>
          <w:ilvl w:val="0"/>
          <w:numId w:val="0"/>
        </w:numPr>
        <w:tabs>
          <w:tab w:val="left" w:pos="754"/>
        </w:tabs>
        <w:ind w:left="211" w:leftChars="0"/>
        <w:jc w:val="center"/>
        <w:rPr>
          <w:rFonts w:hint="eastAsia"/>
          <w:b/>
          <w:color w:val="auto"/>
          <w:sz w:val="24"/>
          <w:lang w:val="en-US" w:eastAsia="zh-CN"/>
        </w:rPr>
      </w:pPr>
      <w:r>
        <w:rPr>
          <w:b/>
          <w:i w:val="0"/>
          <w:iCs w:val="0"/>
          <w:color w:val="auto"/>
          <w:sz w:val="30"/>
        </w:rPr>
        <w:t>技术标评分分值表</w:t>
      </w: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687"/>
        </w:tabs>
        <w:spacing w:before="61"/>
        <w:rPr>
          <w:rFonts w:hint="eastAsia"/>
          <w:b/>
          <w:color w:val="auto"/>
          <w:sz w:val="24"/>
          <w:lang w:val="en-US" w:eastAsia="zh-CN"/>
        </w:rPr>
      </w:pPr>
    </w:p>
    <w:p>
      <w:pPr>
        <w:pStyle w:val="32"/>
        <w:numPr>
          <w:ilvl w:val="0"/>
          <w:numId w:val="0"/>
        </w:numPr>
        <w:tabs>
          <w:tab w:val="left" w:pos="754"/>
        </w:tabs>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tbl>
      <w:tblPr>
        <w:tblStyle w:val="25"/>
        <w:tblpPr w:leftFromText="180" w:rightFromText="180" w:vertAnchor="page" w:horzAnchor="page" w:tblpX="899" w:tblpY="29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409"/>
        <w:gridCol w:w="966"/>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2" w:type="dxa"/>
            <w:tcBorders>
              <w:top w:val="single" w:color="auto" w:sz="4" w:space="0"/>
              <w:left w:val="single" w:color="auto" w:sz="4" w:space="0"/>
              <w:bottom w:val="single" w:color="auto" w:sz="4" w:space="0"/>
              <w:right w:val="single" w:color="auto" w:sz="4" w:space="0"/>
            </w:tcBorders>
            <w:noWrap w:val="0"/>
            <w:vAlign w:val="top"/>
          </w:tcPr>
          <w:p>
            <w:pPr>
              <w:rPr>
                <w:rFonts w:ascii="宋体"/>
                <w:b/>
                <w:bCs/>
                <w:color w:val="auto"/>
                <w:sz w:val="28"/>
                <w:szCs w:val="28"/>
              </w:rPr>
            </w:pPr>
          </w:p>
          <w:p>
            <w:pPr>
              <w:rPr>
                <w:rFonts w:ascii="宋体"/>
                <w:b/>
                <w:bCs/>
                <w:color w:val="auto"/>
                <w:sz w:val="28"/>
                <w:szCs w:val="28"/>
              </w:rPr>
            </w:pPr>
            <w:r>
              <w:rPr>
                <w:rFonts w:hint="eastAsia" w:ascii="宋体" w:hAnsi="宋体"/>
                <w:b/>
                <w:bCs/>
                <w:color w:val="auto"/>
                <w:sz w:val="28"/>
                <w:szCs w:val="28"/>
              </w:rPr>
              <w:t>序号</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ind w:left="48" w:leftChars="-33" w:hanging="137" w:hangingChars="44"/>
              <w:jc w:val="center"/>
              <w:rPr>
                <w:rFonts w:ascii="宋体"/>
                <w:b/>
                <w:bCs/>
                <w:color w:val="auto"/>
                <w:sz w:val="28"/>
                <w:szCs w:val="28"/>
              </w:rPr>
            </w:pPr>
            <w:r>
              <w:rPr>
                <w:rFonts w:hint="eastAsia" w:ascii="宋体" w:hAnsi="宋体"/>
                <w:b/>
                <w:bCs/>
                <w:color w:val="auto"/>
                <w:sz w:val="28"/>
                <w:szCs w:val="28"/>
              </w:rPr>
              <w:t>评分内容</w:t>
            </w:r>
          </w:p>
        </w:tc>
        <w:tc>
          <w:tcPr>
            <w:tcW w:w="966" w:type="dxa"/>
            <w:tcBorders>
              <w:top w:val="single" w:color="auto" w:sz="4" w:space="0"/>
              <w:left w:val="single" w:color="auto" w:sz="4" w:space="0"/>
              <w:bottom w:val="single" w:color="auto" w:sz="4" w:space="0"/>
              <w:right w:val="single" w:color="auto" w:sz="4" w:space="0"/>
            </w:tcBorders>
            <w:noWrap w:val="0"/>
            <w:vAlign w:val="center"/>
          </w:tcPr>
          <w:p>
            <w:pPr>
              <w:ind w:left="48" w:leftChars="-33" w:hanging="137" w:hangingChars="44"/>
              <w:jc w:val="center"/>
              <w:rPr>
                <w:rFonts w:hint="default" w:ascii="宋体" w:hAnsi="宋体" w:eastAsiaTheme="minorEastAsia"/>
                <w:b/>
                <w:bCs/>
                <w:color w:val="auto"/>
                <w:sz w:val="28"/>
                <w:szCs w:val="28"/>
                <w:lang w:val="en-US" w:eastAsia="zh-CN"/>
              </w:rPr>
            </w:pPr>
            <w:r>
              <w:rPr>
                <w:rFonts w:hint="eastAsia" w:ascii="宋体" w:hAnsi="宋体"/>
                <w:b/>
                <w:bCs/>
                <w:color w:val="auto"/>
                <w:sz w:val="28"/>
                <w:szCs w:val="28"/>
                <w:lang w:val="en-US" w:eastAsia="zh-CN"/>
              </w:rPr>
              <w:t>分值</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color w:val="auto"/>
                <w:sz w:val="28"/>
                <w:szCs w:val="28"/>
              </w:rPr>
            </w:pPr>
            <w:r>
              <w:rPr>
                <w:rFonts w:hint="eastAsia" w:ascii="宋体" w:hAnsi="宋体"/>
                <w:b/>
                <w:bCs/>
                <w:color w:val="auto"/>
                <w:sz w:val="28"/>
                <w:szCs w:val="28"/>
              </w:rPr>
              <w:t>评</w:t>
            </w:r>
            <w:r>
              <w:rPr>
                <w:rFonts w:ascii="宋体" w:hAnsi="宋体"/>
                <w:b/>
                <w:bCs/>
                <w:color w:val="auto"/>
                <w:sz w:val="28"/>
                <w:szCs w:val="28"/>
              </w:rPr>
              <w:t xml:space="preserve">  </w:t>
            </w:r>
            <w:r>
              <w:rPr>
                <w:rFonts w:hint="eastAsia" w:ascii="宋体" w:hAnsi="宋体"/>
                <w:b/>
                <w:bCs/>
                <w:color w:val="auto"/>
                <w:sz w:val="28"/>
                <w:szCs w:val="28"/>
              </w:rPr>
              <w:t>分</w:t>
            </w:r>
            <w:r>
              <w:rPr>
                <w:rFonts w:ascii="宋体" w:hAnsi="宋体"/>
                <w:b/>
                <w:bCs/>
                <w:color w:val="auto"/>
                <w:sz w:val="28"/>
                <w:szCs w:val="28"/>
              </w:rPr>
              <w:t xml:space="preserve">  </w:t>
            </w:r>
            <w:r>
              <w:rPr>
                <w:rFonts w:hint="eastAsia" w:ascii="宋体" w:hAnsi="宋体"/>
                <w:b/>
                <w:bCs/>
                <w:color w:val="auto"/>
                <w:sz w:val="28"/>
                <w:szCs w:val="28"/>
              </w:rPr>
              <w:t>方</w:t>
            </w:r>
            <w:r>
              <w:rPr>
                <w:rFonts w:ascii="宋体" w:hAnsi="宋体"/>
                <w:b/>
                <w:bCs/>
                <w:color w:val="auto"/>
                <w:sz w:val="28"/>
                <w:szCs w:val="28"/>
              </w:rPr>
              <w:t xml:space="preserve">  </w:t>
            </w:r>
            <w:r>
              <w:rPr>
                <w:rFonts w:hint="eastAsia" w:ascii="宋体" w:hAnsi="宋体"/>
                <w:b/>
                <w:bCs/>
                <w:color w:val="auto"/>
                <w:sz w:val="28"/>
                <w:szCs w:val="28"/>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54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1</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项目概况</w:t>
            </w:r>
          </w:p>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（14分）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4分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项目的各项主要参数以及现场状况表述清晰的得4分；表述片面的得2分；未进行表述的不得分。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5分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color w:val="auto"/>
                <w:lang w:val="en-US" w:eastAsia="zh-CN"/>
              </w:rPr>
            </w:pPr>
            <w:r>
              <w:rPr>
                <w:rFonts w:hint="eastAsia" w:ascii="宋体" w:hAnsi="宋体" w:eastAsia="宋体" w:cs="宋体"/>
                <w:i w:val="0"/>
                <w:iCs w:val="0"/>
                <w:color w:val="auto"/>
                <w:spacing w:val="15"/>
                <w:kern w:val="0"/>
                <w:sz w:val="24"/>
                <w:szCs w:val="24"/>
                <w:lang w:val="en-US" w:eastAsia="zh-CN" w:bidi="ar-SA"/>
              </w:rPr>
              <w:t>监理涉及的专业阐述全面、准确得5分；阐述片面、模糊的得3分；无阐述的不得分。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5分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监理特点、实施难点分析全面的5分；分析片面的得3分；未进行分析的不得分。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4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2</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质量控制</w:t>
            </w:r>
          </w:p>
          <w:p>
            <w:pPr>
              <w:widowControl/>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（16分）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质量有总目标，对各分部分项工作提出控制点，并提出相应的控制方法的得8分；质量总目标模糊，提出的控制点不完全，控制方法不完善得4分；无总目标，未提出控制点与方法的不得分。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质量控制的基本程序（包括质量事故的处理程序）及预控措施切实可行的得8分；基本程序及预控措施能部分实施的得4分；无基本程序及预控措施不得分。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trPr>
        <w:tc>
          <w:tcPr>
            <w:tcW w:w="54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3</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进度控制</w:t>
            </w:r>
          </w:p>
          <w:p>
            <w:pPr>
              <w:widowControl/>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（16分）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对总进度目标的分解合理，能体现预控水平和全面控制水平的得8分；总进度目标分解不完全，只能体现部分预控水平和部分控制水平的得4分；未对总进度目标进行分解的不得分。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项目进度控制要点和减少项目延期发生的防范对策切实可行的得8分；防范对策不完整、不全面的得4分；无防范对策的不得分。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trPr>
        <w:tc>
          <w:tcPr>
            <w:tcW w:w="54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4</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安全生产管理</w:t>
            </w:r>
          </w:p>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（16分）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安全生产管理目标明确，工作制度合理的得8分；目标模糊，制度可行性差的得4分；无安全生产管理目标与工作制度的不得分。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安全生产监理责任明确，管理方法合理可行的得8分；责任模糊，管理方法一般的得4分；无责任明确与管理方法的不得分。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54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5</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组织协调（16分）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结合项目提出的组织协调的内容全面的得8分；组织协调内容不完整的得4分；无组织协调内容的不得分。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8分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协调的方法、程序和协调措施切实可行的得8分；可行性一般的得4分，无协调的方法、程序和协调措施的不得分。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4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6</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造价控制（12分）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6分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680"/>
              </w:tabs>
              <w:jc w:val="left"/>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针对工程的实际，造价控制程序合理、可行，造价控制具体措施全面的得6分；阐述片面、模糊的得3分；无阐述的不得分。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542"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i w:val="0"/>
                <w:iCs w:val="0"/>
                <w:color w:val="auto"/>
                <w:spacing w:val="15"/>
                <w:kern w:val="0"/>
                <w:sz w:val="24"/>
                <w:szCs w:val="24"/>
                <w:lang w:val="en-US" w:eastAsia="zh-CN" w:bidi="ar-SA"/>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auto"/>
                <w:spacing w:val="15"/>
                <w:kern w:val="0"/>
                <w:sz w:val="24"/>
                <w:szCs w:val="24"/>
                <w:lang w:val="en-US" w:eastAsia="zh-CN" w:bidi="ar-SA"/>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6分</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i w:val="0"/>
                <w:iCs w:val="0"/>
                <w:color w:val="auto"/>
                <w:spacing w:val="15"/>
                <w:kern w:val="0"/>
                <w:sz w:val="24"/>
                <w:szCs w:val="24"/>
                <w:lang w:val="en-US" w:eastAsia="zh-CN" w:bidi="ar-SA"/>
              </w:rPr>
            </w:pPr>
            <w:r>
              <w:rPr>
                <w:rFonts w:hint="eastAsia" w:ascii="宋体" w:hAnsi="宋体" w:eastAsia="宋体" w:cs="宋体"/>
                <w:i w:val="0"/>
                <w:iCs w:val="0"/>
                <w:color w:val="auto"/>
                <w:spacing w:val="15"/>
                <w:kern w:val="0"/>
                <w:sz w:val="24"/>
                <w:szCs w:val="24"/>
                <w:lang w:val="en-US" w:eastAsia="zh-CN" w:bidi="ar-SA"/>
              </w:rPr>
              <w:t>工程造价目标风险分析全面，防范性对策有针对性的得6分；阐述片面、模糊的得3分；无阐述的不得分。</w:t>
            </w:r>
          </w:p>
        </w:tc>
      </w:tr>
    </w:tbl>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pStyle w:val="32"/>
        <w:numPr>
          <w:ilvl w:val="0"/>
          <w:numId w:val="0"/>
        </w:numPr>
        <w:tabs>
          <w:tab w:val="left" w:pos="754"/>
        </w:tabs>
        <w:ind w:left="211" w:leftChars="0"/>
        <w:rPr>
          <w:rFonts w:hint="eastAsia"/>
          <w:b/>
          <w:color w:val="auto"/>
          <w:sz w:val="24"/>
          <w:lang w:val="en-US" w:eastAsia="zh-CN"/>
        </w:rPr>
      </w:pPr>
    </w:p>
    <w:p>
      <w:pPr>
        <w:ind w:left="212"/>
        <w:jc w:val="center"/>
        <w:rPr>
          <w:b/>
          <w:i w:val="0"/>
          <w:iCs w:val="0"/>
          <w:color w:val="auto"/>
          <w:sz w:val="30"/>
        </w:rPr>
      </w:pPr>
    </w:p>
    <w:p>
      <w:pPr>
        <w:tabs>
          <w:tab w:val="center" w:pos="5055"/>
        </w:tabs>
        <w:bidi w:val="0"/>
        <w:jc w:val="left"/>
        <w:rPr>
          <w:color w:val="auto"/>
          <w:lang w:val="en-US" w:eastAsia="zh-CN"/>
        </w:rPr>
      </w:pPr>
    </w:p>
    <w:p>
      <w:pPr>
        <w:pStyle w:val="8"/>
        <w:rPr>
          <w:color w:val="auto"/>
          <w:lang w:val="en-US" w:eastAsia="zh-CN"/>
        </w:rPr>
        <w:sectPr>
          <w:pgSz w:w="11910" w:h="16840"/>
          <w:pgMar w:top="1420" w:right="880" w:bottom="1220" w:left="920" w:header="0" w:footer="1025"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left"/>
        <w:textAlignment w:val="auto"/>
        <w:outlineLvl w:val="1"/>
        <w:rPr>
          <w:rFonts w:hint="eastAsia" w:ascii="宋体" w:hAnsi="宋体" w:eastAsia="宋体" w:cs="宋体"/>
          <w:b/>
          <w:bCs/>
          <w:i w:val="0"/>
          <w:iCs w:val="0"/>
          <w:color w:val="auto"/>
          <w:spacing w:val="0"/>
          <w:sz w:val="24"/>
          <w:szCs w:val="24"/>
          <w:lang w:val="en-US" w:eastAsia="zh-CN"/>
        </w:rPr>
      </w:pPr>
      <w:bookmarkStart w:id="116" w:name="_Toc11840"/>
      <w:r>
        <w:rPr>
          <w:rFonts w:hint="eastAsia" w:ascii="黑体" w:hAnsi="黑体" w:eastAsia="黑体" w:cs="黑体"/>
          <w:b/>
          <w:bCs/>
          <w:i w:val="0"/>
          <w:iCs w:val="0"/>
          <w:color w:val="auto"/>
          <w:spacing w:val="0"/>
          <w:sz w:val="28"/>
          <w:szCs w:val="28"/>
          <w:lang w:val="en-US" w:eastAsia="zh-CN"/>
        </w:rPr>
        <w:t>1</w:t>
      </w:r>
      <w:r>
        <w:rPr>
          <w:rFonts w:hint="eastAsia" w:ascii="宋体" w:hAnsi="宋体" w:eastAsia="宋体" w:cs="宋体"/>
          <w:b/>
          <w:bCs/>
          <w:i w:val="0"/>
          <w:iCs w:val="0"/>
          <w:color w:val="auto"/>
          <w:spacing w:val="0"/>
          <w:sz w:val="24"/>
          <w:szCs w:val="24"/>
          <w:lang w:val="en-US" w:eastAsia="zh-CN"/>
        </w:rPr>
        <w:t>.评标方法</w:t>
      </w:r>
      <w:bookmarkEnd w:id="115"/>
      <w:bookmarkEnd w:id="11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采购人根据项目实际情况确定中标候选人顺序。</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63" w:afterLines="20" w:line="300" w:lineRule="exact"/>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lang w:val="en-US" w:eastAsia="zh-CN"/>
        </w:rPr>
      </w:pPr>
      <w:bookmarkStart w:id="117" w:name="_Toc24638"/>
      <w:bookmarkStart w:id="118" w:name="_Toc23770"/>
      <w:r>
        <w:rPr>
          <w:rFonts w:hint="eastAsia" w:ascii="宋体" w:hAnsi="宋体" w:eastAsia="宋体" w:cs="宋体"/>
          <w:b/>
          <w:bCs/>
          <w:i w:val="0"/>
          <w:iCs w:val="0"/>
          <w:color w:val="auto"/>
          <w:spacing w:val="0"/>
          <w:sz w:val="24"/>
          <w:szCs w:val="24"/>
          <w:lang w:val="en-US" w:eastAsia="zh-CN"/>
        </w:rPr>
        <w:t>评审标准</w:t>
      </w:r>
      <w:bookmarkEnd w:id="117"/>
      <w:bookmarkEnd w:id="11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lang w:val="en-US" w:eastAsia="zh-CN"/>
        </w:rPr>
      </w:pPr>
      <w:bookmarkStart w:id="119" w:name="_Toc6208"/>
      <w:bookmarkStart w:id="120" w:name="_Toc11055"/>
      <w:r>
        <w:rPr>
          <w:rFonts w:hint="eastAsia" w:ascii="宋体" w:hAnsi="宋体" w:eastAsia="宋体" w:cs="宋体"/>
          <w:b/>
          <w:bCs/>
          <w:i w:val="0"/>
          <w:iCs w:val="0"/>
          <w:color w:val="auto"/>
          <w:spacing w:val="0"/>
          <w:sz w:val="24"/>
          <w:szCs w:val="24"/>
          <w:lang w:val="en-US" w:eastAsia="zh-CN"/>
        </w:rPr>
        <w:t>2.1初步评审标准</w:t>
      </w:r>
      <w:bookmarkEnd w:id="119"/>
      <w:bookmarkEnd w:id="12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2.1.1资格评审标准：见评标办法前附表。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2.1.2符合性评审标准：见评标办法前附表。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lang w:val="en-US" w:eastAsia="zh-CN"/>
        </w:rPr>
      </w:pPr>
      <w:bookmarkStart w:id="121" w:name="_Toc15747"/>
      <w:bookmarkStart w:id="122" w:name="_Toc17588"/>
      <w:r>
        <w:rPr>
          <w:rFonts w:hint="eastAsia" w:ascii="宋体" w:hAnsi="宋体" w:eastAsia="宋体" w:cs="宋体"/>
          <w:b/>
          <w:bCs/>
          <w:i w:val="0"/>
          <w:iCs w:val="0"/>
          <w:color w:val="auto"/>
          <w:spacing w:val="0"/>
          <w:sz w:val="24"/>
          <w:szCs w:val="24"/>
          <w:lang w:val="en-US" w:eastAsia="zh-CN"/>
        </w:rPr>
        <w:t>2.2分值构成与评分标准</w:t>
      </w:r>
      <w:bookmarkEnd w:id="121"/>
      <w:bookmarkEnd w:id="12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2.2.1分值构成</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技术部分：见评标办法前附表；</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投标报价：见评标办法前附表；</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其他评分因素：见评标办法前附表。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2.2.2评标基准价计算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评标基准价计算方法：见评标办法前附表。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2.2.3评分标准</w:t>
      </w:r>
    </w:p>
    <w:p>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bookmarkStart w:id="123" w:name="_Toc25533"/>
      <w:r>
        <w:rPr>
          <w:rFonts w:hint="eastAsia" w:ascii="宋体" w:hAnsi="宋体" w:eastAsia="宋体" w:cs="宋体"/>
          <w:b w:val="0"/>
          <w:bCs w:val="0"/>
          <w:i w:val="0"/>
          <w:iCs w:val="0"/>
          <w:color w:val="auto"/>
          <w:spacing w:val="0"/>
          <w:sz w:val="24"/>
          <w:szCs w:val="24"/>
          <w:lang w:val="en-US" w:eastAsia="zh-CN"/>
        </w:rPr>
        <w:t>技术评分标准：见评标办法前附表；</w:t>
      </w:r>
    </w:p>
    <w:p>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投标报价评分标准：见评标办法前附表；</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63" w:afterLines="20" w:line="300" w:lineRule="exact"/>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lang w:val="en-US" w:eastAsia="zh-CN"/>
        </w:rPr>
      </w:pPr>
      <w:bookmarkStart w:id="124" w:name="_Toc18078"/>
      <w:r>
        <w:rPr>
          <w:rFonts w:hint="eastAsia" w:ascii="宋体" w:hAnsi="宋体" w:eastAsia="宋体" w:cs="宋体"/>
          <w:b/>
          <w:bCs/>
          <w:i w:val="0"/>
          <w:iCs w:val="0"/>
          <w:color w:val="auto"/>
          <w:spacing w:val="0"/>
          <w:sz w:val="24"/>
          <w:szCs w:val="24"/>
          <w:lang w:val="en-US" w:eastAsia="zh-CN"/>
        </w:rPr>
        <w:t>评标程序</w:t>
      </w:r>
      <w:bookmarkEnd w:id="123"/>
      <w:bookmarkEnd w:id="12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19" w:leftChars="0" w:right="0" w:rightChars="0" w:hanging="19" w:hangingChars="8"/>
        <w:jc w:val="left"/>
        <w:textAlignment w:val="auto"/>
        <w:outlineLvl w:val="2"/>
        <w:rPr>
          <w:rFonts w:hint="eastAsia" w:ascii="宋体" w:hAnsi="宋体" w:eastAsia="宋体" w:cs="宋体"/>
          <w:b/>
          <w:bCs/>
          <w:i w:val="0"/>
          <w:iCs w:val="0"/>
          <w:color w:val="auto"/>
          <w:spacing w:val="0"/>
          <w:sz w:val="24"/>
          <w:szCs w:val="24"/>
          <w:lang w:val="en-US" w:eastAsia="zh-CN"/>
        </w:rPr>
      </w:pPr>
      <w:bookmarkStart w:id="125" w:name="_Toc23812"/>
      <w:bookmarkStart w:id="126" w:name="_Toc6622"/>
      <w:r>
        <w:rPr>
          <w:rFonts w:hint="eastAsia" w:ascii="宋体" w:hAnsi="宋体" w:eastAsia="宋体" w:cs="宋体"/>
          <w:b/>
          <w:bCs/>
          <w:i w:val="0"/>
          <w:iCs w:val="0"/>
          <w:color w:val="auto"/>
          <w:spacing w:val="0"/>
          <w:sz w:val="24"/>
          <w:szCs w:val="24"/>
          <w:lang w:val="en-US" w:eastAsia="zh-CN"/>
        </w:rPr>
        <w:t>2.1初步评审</w:t>
      </w:r>
      <w:bookmarkEnd w:id="125"/>
      <w:bookmarkEnd w:id="12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3.1.2投标人有以下情形之一的，评标委员会应当否决其投标：</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00" w:lineRule="exact"/>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投标文件没有对招标文件的实质性要求和条件作出响应，或者对招标文件的偏差超出招标文件规定的偏差范围或最高项数；</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00" w:lineRule="exact"/>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有串通投标、弄虚作假、行贿等违法行为。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3.1.3投标报价有算术错误及其他错误的，评标委员会按以下原则要求投标人对投标报价进行修正，并要求投标人书面澄清确认。投标人拒不澄清确认的，评标委员会应当否决其投标：</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投标文件中的大写金额与小写金额不一致的，以大写金额为准；</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总价金额与单价金额不一致的，以单价金额为准，但单价金额小数点有明显错误的除外。</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lang w:val="en-US" w:eastAsia="zh-CN"/>
        </w:rPr>
      </w:pPr>
      <w:bookmarkStart w:id="127" w:name="_Toc28564"/>
      <w:bookmarkStart w:id="128" w:name="_Toc31675"/>
      <w:r>
        <w:rPr>
          <w:rFonts w:hint="eastAsia" w:ascii="宋体" w:hAnsi="宋体" w:eastAsia="宋体" w:cs="宋体"/>
          <w:b/>
          <w:bCs/>
          <w:i w:val="0"/>
          <w:iCs w:val="0"/>
          <w:color w:val="auto"/>
          <w:spacing w:val="0"/>
          <w:sz w:val="24"/>
          <w:szCs w:val="24"/>
          <w:lang w:val="en-US" w:eastAsia="zh-CN"/>
        </w:rPr>
        <w:t>2.2详细评审</w:t>
      </w:r>
      <w:bookmarkEnd w:id="127"/>
      <w:bookmarkEnd w:id="12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2.2.1评标委员会按本章第2.2款规定的量化因素和分值进行打分，并计算出综合评估得分。</w:t>
      </w:r>
    </w:p>
    <w:p>
      <w:pPr>
        <w:pStyle w:val="16"/>
        <w:bidi w:val="0"/>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b w:val="0"/>
          <w:bCs w:val="0"/>
          <w:i w:val="0"/>
          <w:iCs w:val="0"/>
          <w:color w:val="auto"/>
          <w:spacing w:val="0"/>
          <w:sz w:val="24"/>
          <w:szCs w:val="24"/>
          <w:lang w:val="en-US" w:eastAsia="zh-CN"/>
        </w:rPr>
        <w:t>（2）按本章第2.2.3规定的评审因素和分值各评委会成员对技术部分独立评审，并汇总每个投标人的平均得分，计算出得分A；</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(3按本章第2.2.3规定的评审因素和分值对投标报价计算出得分B；</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2.2.2评分分值计算保留小数点后两位，小数点后第三位“四舍五入”。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2.2.3投标人得分=</w:t>
      </w:r>
      <w:r>
        <w:rPr>
          <w:rFonts w:hint="eastAsia" w:ascii="宋体" w:hAnsi="宋体" w:eastAsia="宋体" w:cs="宋体"/>
          <w:b/>
          <w:bCs/>
          <w:i w:val="0"/>
          <w:iCs w:val="0"/>
          <w:color w:val="auto"/>
          <w:spacing w:val="0"/>
          <w:sz w:val="24"/>
          <w:szCs w:val="24"/>
          <w:lang w:val="en-US" w:eastAsia="zh-CN"/>
        </w:rPr>
        <w:t>A+B</w:t>
      </w:r>
      <w:r>
        <w:rPr>
          <w:rFonts w:hint="eastAsia" w:ascii="宋体" w:hAnsi="宋体" w:eastAsia="宋体" w:cs="宋体"/>
          <w:b w:val="0"/>
          <w:bCs w:val="0"/>
          <w:i w:val="0"/>
          <w:iCs w:val="0"/>
          <w:color w:val="auto"/>
          <w:spacing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pPr>
        <w:pStyle w:val="12"/>
        <w:ind w:left="0" w:leftChars="0" w:firstLine="480" w:firstLineChars="200"/>
        <w:rPr>
          <w:rFonts w:hint="eastAsia" w:ascii="宋体" w:hAnsi="宋体" w:eastAsia="宋体" w:cs="宋体"/>
          <w:b w:val="0"/>
          <w:bCs w:val="0"/>
          <w:i w:val="0"/>
          <w:iCs w:val="0"/>
          <w:color w:val="auto"/>
          <w:spacing w:val="0"/>
          <w:kern w:val="0"/>
          <w:sz w:val="24"/>
          <w:szCs w:val="24"/>
          <w:lang w:val="en-US" w:eastAsia="zh-CN" w:bidi="ar-SA"/>
        </w:rPr>
      </w:pPr>
      <w:r>
        <w:rPr>
          <w:rFonts w:hint="eastAsia" w:ascii="宋体" w:hAnsi="宋体" w:eastAsia="宋体" w:cs="宋体"/>
          <w:b w:val="0"/>
          <w:bCs w:val="0"/>
          <w:i w:val="0"/>
          <w:iCs w:val="0"/>
          <w:color w:val="auto"/>
          <w:spacing w:val="0"/>
          <w:kern w:val="0"/>
          <w:sz w:val="24"/>
          <w:szCs w:val="24"/>
          <w:lang w:val="en-US" w:eastAsia="zh-CN" w:bidi="ar-SA"/>
        </w:rPr>
        <w:t>符合政府采购优先（节约能源、保护环境）采购政策及促进中小企业（监狱企业、残疾人福利性单位）发展政策的，依据规定给予评审优惠。</w:t>
      </w:r>
    </w:p>
    <w:p>
      <w:pPr>
        <w:pStyle w:val="12"/>
        <w:ind w:left="0" w:leftChars="0" w:firstLine="0" w:firstLineChars="0"/>
        <w:rPr>
          <w:rFonts w:hint="eastAsia" w:ascii="宋体" w:hAnsi="宋体" w:eastAsia="宋体" w:cs="宋体"/>
          <w:b w:val="0"/>
          <w:bCs w:val="0"/>
          <w:i w:val="0"/>
          <w:iCs w:val="0"/>
          <w:color w:val="auto"/>
          <w:spacing w:val="0"/>
          <w:kern w:val="0"/>
          <w:sz w:val="24"/>
          <w:szCs w:val="24"/>
          <w:lang w:val="en-US" w:eastAsia="zh-CN" w:bidi="ar-SA"/>
        </w:rPr>
      </w:pPr>
      <w:r>
        <w:rPr>
          <w:rFonts w:hint="eastAsia" w:ascii="宋体" w:hAnsi="宋体" w:eastAsia="宋体" w:cs="宋体"/>
          <w:b w:val="0"/>
          <w:bCs w:val="0"/>
          <w:i w:val="0"/>
          <w:iCs w:val="0"/>
          <w:color w:val="auto"/>
          <w:spacing w:val="0"/>
          <w:kern w:val="0"/>
          <w:sz w:val="24"/>
          <w:szCs w:val="24"/>
          <w:lang w:val="en-US" w:eastAsia="zh-CN" w:bidi="ar-SA"/>
        </w:rPr>
        <w:t>中型、小型、微型企业：根据《政府采购促进中小企业发展管理办法》（财库﹝2020﹞46 号）的规定、《新疆维吾尔自治区政府采购促进中小企业发展管理实施办法》（新财规〔2021〕6号）</w:t>
      </w:r>
    </w:p>
    <w:p>
      <w:pPr>
        <w:pStyle w:val="12"/>
        <w:ind w:left="0" w:leftChars="0" w:firstLine="0" w:firstLineChars="0"/>
        <w:rPr>
          <w:rFonts w:hint="eastAsia" w:ascii="宋体" w:hAnsi="宋体" w:eastAsia="宋体" w:cs="宋体"/>
          <w:b w:val="0"/>
          <w:bCs w:val="0"/>
          <w:i w:val="0"/>
          <w:iCs w:val="0"/>
          <w:color w:val="auto"/>
          <w:spacing w:val="0"/>
          <w:kern w:val="0"/>
          <w:sz w:val="24"/>
          <w:szCs w:val="24"/>
          <w:lang w:val="en-US" w:eastAsia="zh-CN" w:bidi="ar-SA"/>
        </w:rPr>
      </w:pPr>
      <w:r>
        <w:rPr>
          <w:rFonts w:hint="eastAsia" w:ascii="宋体" w:hAnsi="宋体" w:eastAsia="宋体" w:cs="宋体"/>
          <w:b w:val="0"/>
          <w:bCs w:val="0"/>
          <w:i w:val="0"/>
          <w:iCs w:val="0"/>
          <w:color w:val="auto"/>
          <w:spacing w:val="0"/>
          <w:kern w:val="0"/>
          <w:sz w:val="24"/>
          <w:szCs w:val="24"/>
          <w:lang w:val="en-US" w:eastAsia="zh-CN" w:bidi="ar-SA"/>
        </w:rPr>
        <w:t>（1）对满足《政府采购促进中小企业发展管理办法》（财库﹝2020﹞46号）的规定的企业，对其价格给予10%的比例扣除，其评标价为按规定比例扣除后的价格。</w:t>
      </w:r>
    </w:p>
    <w:p>
      <w:pPr>
        <w:pStyle w:val="12"/>
        <w:ind w:left="0" w:leftChars="0" w:firstLine="0" w:firstLineChars="0"/>
        <w:rPr>
          <w:rFonts w:hint="eastAsia" w:ascii="宋体" w:hAnsi="宋体" w:eastAsia="宋体" w:cs="宋体"/>
          <w:b w:val="0"/>
          <w:bCs w:val="0"/>
          <w:i w:val="0"/>
          <w:iCs w:val="0"/>
          <w:color w:val="auto"/>
          <w:spacing w:val="0"/>
          <w:kern w:val="0"/>
          <w:sz w:val="24"/>
          <w:szCs w:val="24"/>
          <w:lang w:val="en-US" w:eastAsia="zh-CN" w:bidi="ar-SA"/>
        </w:rPr>
      </w:pPr>
      <w:r>
        <w:rPr>
          <w:rFonts w:hint="eastAsia" w:ascii="宋体" w:hAnsi="宋体" w:eastAsia="宋体" w:cs="宋体"/>
          <w:b w:val="0"/>
          <w:bCs w:val="0"/>
          <w:i w:val="0"/>
          <w:iCs w:val="0"/>
          <w:color w:val="auto"/>
          <w:spacing w:val="0"/>
          <w:kern w:val="0"/>
          <w:sz w:val="24"/>
          <w:szCs w:val="24"/>
          <w:lang w:val="en-US" w:eastAsia="zh-CN" w:bidi="ar-SA"/>
        </w:rPr>
        <w:t>（2）参加本次采购活动的中小企业，应当在响应文件中提供有效的《中小企业声明函》，并对其真实性负责。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lang w:val="en-US" w:eastAsia="zh-CN"/>
        </w:rPr>
      </w:pPr>
      <w:bookmarkStart w:id="129" w:name="_Toc3413"/>
      <w:bookmarkStart w:id="130" w:name="_Toc30735"/>
      <w:r>
        <w:rPr>
          <w:rFonts w:hint="eastAsia" w:ascii="宋体" w:hAnsi="宋体" w:eastAsia="宋体" w:cs="宋体"/>
          <w:b/>
          <w:bCs/>
          <w:i w:val="0"/>
          <w:iCs w:val="0"/>
          <w:color w:val="auto"/>
          <w:spacing w:val="0"/>
          <w:sz w:val="24"/>
          <w:szCs w:val="24"/>
          <w:lang w:val="en-US" w:eastAsia="zh-CN"/>
        </w:rPr>
        <w:t>2.3投标文件的澄清</w:t>
      </w:r>
      <w:bookmarkEnd w:id="129"/>
      <w:bookmarkEnd w:id="13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2.3.2澄清、说明或补正不得超出投标文件的范围且不得改变投标文件的实质性内容，并构成投标文件的组成部分。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2.3.3评标委员会对投标人提交的澄清、说明或补正有疑问的，可以要求投标人进一步澄清、说明或补正，直至满足评标委员会的要求。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2"/>
        <w:rPr>
          <w:rFonts w:hint="eastAsia" w:ascii="宋体" w:hAnsi="宋体" w:eastAsia="宋体" w:cs="宋体"/>
          <w:b/>
          <w:bCs/>
          <w:i w:val="0"/>
          <w:iCs w:val="0"/>
          <w:color w:val="auto"/>
          <w:spacing w:val="0"/>
          <w:sz w:val="24"/>
          <w:szCs w:val="24"/>
          <w:lang w:val="en-US" w:eastAsia="zh-CN"/>
        </w:rPr>
      </w:pPr>
      <w:bookmarkStart w:id="131" w:name="_Toc10026"/>
      <w:bookmarkStart w:id="132" w:name="_Toc6603"/>
      <w:r>
        <w:rPr>
          <w:rFonts w:hint="eastAsia" w:ascii="宋体" w:hAnsi="宋体" w:eastAsia="宋体" w:cs="宋体"/>
          <w:b/>
          <w:bCs/>
          <w:i w:val="0"/>
          <w:iCs w:val="0"/>
          <w:color w:val="auto"/>
          <w:spacing w:val="0"/>
          <w:sz w:val="24"/>
          <w:szCs w:val="24"/>
          <w:lang w:val="en-US" w:eastAsia="zh-CN"/>
        </w:rPr>
        <w:t>2.4评标结果</w:t>
      </w:r>
      <w:bookmarkEnd w:id="131"/>
      <w:bookmarkEnd w:id="13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2.4.1除第二章“投标人须知”前附表授权直接确定中标人外，评标委员会按照得分由高到低的顺序推荐中标候选人，并标明排序。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default" w:ascii="宋体" w:hAnsi="宋体" w:eastAsia="宋体" w:cs="宋体"/>
          <w:i w:val="0"/>
          <w:iCs w:val="0"/>
          <w:color w:val="auto"/>
          <w:sz w:val="24"/>
          <w:szCs w:val="24"/>
          <w:lang w:val="en-US" w:eastAsia="zh-CN"/>
        </w:rPr>
        <w:sectPr>
          <w:pgSz w:w="11906" w:h="16838"/>
          <w:pgMar w:top="1134" w:right="1800" w:bottom="1134" w:left="1800" w:header="851" w:footer="992" w:gutter="0"/>
          <w:pgNumType w:fmt="decimal"/>
          <w:cols w:space="425" w:num="1"/>
          <w:docGrid w:type="lines" w:linePitch="312" w:charSpace="0"/>
        </w:sectPr>
      </w:pPr>
      <w:r>
        <w:rPr>
          <w:rFonts w:hint="eastAsia" w:ascii="宋体" w:hAnsi="宋体" w:eastAsia="宋体" w:cs="宋体"/>
          <w:b w:val="0"/>
          <w:bCs w:val="0"/>
          <w:i w:val="0"/>
          <w:iCs w:val="0"/>
          <w:color w:val="auto"/>
          <w:spacing w:val="0"/>
          <w:sz w:val="24"/>
          <w:szCs w:val="24"/>
          <w:lang w:val="en-US" w:eastAsia="zh-CN"/>
        </w:rPr>
        <w:t>2.4.2评标委员会完成评标后，应当向招标人提交书面评标报告和中标候选人名单。</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 xml:space="preserve"> 第四章 合同条款</w:t>
      </w:r>
    </w:p>
    <w:p>
      <w:pPr>
        <w:pStyle w:val="2"/>
        <w:rPr>
          <w:rFonts w:hint="default"/>
          <w:lang w:val="en-US" w:eastAsia="zh-CN"/>
        </w:rPr>
      </w:pPr>
    </w:p>
    <w:p>
      <w:pPr>
        <w:pStyle w:val="2"/>
        <w:numPr>
          <w:ilvl w:val="0"/>
          <w:numId w:val="0"/>
        </w:numPr>
        <w:ind w:leftChars="0"/>
        <w:rPr>
          <w:rFonts w:hint="eastAsia"/>
          <w:lang w:val="en-US" w:eastAsia="zh-CN"/>
        </w:rPr>
      </w:pPr>
    </w:p>
    <w:p>
      <w:pPr>
        <w:pStyle w:val="2"/>
        <w:ind w:firstLine="556" w:firstLineChars="232"/>
        <w:jc w:val="center"/>
        <w:rPr>
          <w:rFonts w:hint="default" w:ascii="宋体" w:hAnsi="宋体" w:eastAsia="宋体" w:cs="宋体"/>
          <w:b w:val="0"/>
          <w:bCs w:val="0"/>
          <w:i w:val="0"/>
          <w:iCs w:val="0"/>
          <w:color w:val="auto"/>
          <w:spacing w:val="0"/>
          <w:kern w:val="0"/>
          <w:sz w:val="24"/>
          <w:szCs w:val="24"/>
          <w:lang w:val="en-US" w:eastAsia="zh-CN" w:bidi="ar-SA"/>
        </w:rPr>
      </w:pPr>
      <w:r>
        <w:rPr>
          <w:rFonts w:hint="eastAsia" w:ascii="宋体" w:hAnsi="宋体" w:eastAsia="宋体" w:cs="宋体"/>
          <w:b w:val="0"/>
          <w:bCs w:val="0"/>
          <w:i w:val="0"/>
          <w:iCs w:val="0"/>
          <w:color w:val="auto"/>
          <w:spacing w:val="0"/>
          <w:kern w:val="0"/>
          <w:sz w:val="24"/>
          <w:szCs w:val="24"/>
          <w:lang w:val="en-US" w:eastAsia="zh-CN" w:bidi="ar-SA"/>
        </w:rPr>
        <w:t>（合同具体内容由业主方自行拟定）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r>
        <w:rPr>
          <w:rFonts w:hint="eastAsia" w:ascii="宋体" w:hAnsi="宋体" w:eastAsia="宋体" w:cs="宋体"/>
          <w:b w:val="0"/>
          <w:bCs w:val="0"/>
          <w:i w:val="0"/>
          <w:iCs w:val="0"/>
          <w:color w:val="auto"/>
          <w:spacing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bookmarkStart w:id="133" w:name="_Toc356"/>
      <w:bookmarkStart w:id="134" w:name="_Toc168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lang w:val="en-US" w:eastAsia="zh-CN"/>
        </w:rPr>
      </w:pPr>
    </w:p>
    <w:bookmarkEnd w:id="133"/>
    <w:bookmarkEnd w:id="134"/>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第五章 采购需求</w:t>
      </w:r>
    </w:p>
    <w:p>
      <w:pPr>
        <w:pStyle w:val="2"/>
        <w:jc w:val="left"/>
        <w:rPr>
          <w:rFonts w:hint="eastAsia" w:asciiTheme="minorEastAsia" w:hAnsiTheme="minorEastAsia" w:cstheme="minorEastAsia"/>
          <w:b/>
          <w:bCs/>
          <w:i w:val="0"/>
          <w:iCs w:val="0"/>
          <w:color w:val="auto"/>
          <w:spacing w:val="0"/>
          <w:sz w:val="32"/>
          <w:szCs w:val="32"/>
          <w:lang w:val="en-US" w:eastAsia="zh-CN"/>
        </w:rPr>
      </w:pPr>
    </w:p>
    <w:p>
      <w:pPr>
        <w:pStyle w:val="3"/>
        <w:keepNext/>
        <w:keepLines/>
        <w:pageBreakBefore w:val="0"/>
        <w:widowControl w:val="0"/>
        <w:numPr>
          <w:ilvl w:val="0"/>
          <w:numId w:val="18"/>
        </w:numPr>
        <w:kinsoku/>
        <w:wordWrap/>
        <w:overflowPunct/>
        <w:topLinePunct w:val="0"/>
        <w:autoSpaceDE/>
        <w:autoSpaceDN/>
        <w:bidi w:val="0"/>
        <w:adjustRightInd/>
        <w:snapToGrid/>
        <w:spacing w:after="0" w:line="360" w:lineRule="auto"/>
        <w:ind w:left="425" w:hanging="425"/>
        <w:jc w:val="left"/>
        <w:textAlignment w:val="auto"/>
        <w:rPr>
          <w:rFonts w:hint="eastAsia" w:asciiTheme="minorEastAsia" w:hAnsiTheme="minorEastAsia" w:eastAsiaTheme="minorEastAsia" w:cstheme="minorEastAsia"/>
          <w:color w:val="auto"/>
          <w:sz w:val="28"/>
          <w:szCs w:val="28"/>
        </w:rPr>
      </w:pPr>
      <w:bookmarkStart w:id="135" w:name="_Toc5033"/>
      <w:r>
        <w:rPr>
          <w:rFonts w:hint="eastAsia" w:asciiTheme="minorEastAsia" w:hAnsiTheme="minorEastAsia" w:eastAsiaTheme="minorEastAsia" w:cstheme="minorEastAsia"/>
          <w:color w:val="auto"/>
          <w:sz w:val="28"/>
          <w:szCs w:val="28"/>
        </w:rPr>
        <w:t>项目概况</w:t>
      </w:r>
      <w:bookmarkEnd w:id="135"/>
    </w:p>
    <w:p>
      <w:pPr>
        <w:spacing w:line="360" w:lineRule="auto"/>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2017年8月25日，数字阿克苏地理空间数据服务平台建设PPP项目（以下简称“数字阿克苏PPP项目”）获得阿克苏地区行署批复。通过投标，由中冶集团武汉勘察研究院有限公司牵头组成的社会资本方联合体中标，并于2019年1月27日与阿克苏地区国土资源局正式签订《数字阿克苏地理空间数据服务平台建设PPP项目合同》。</w:t>
      </w:r>
    </w:p>
    <w:p>
      <w:pPr>
        <w:spacing w:line="360" w:lineRule="auto"/>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数字阿克苏PPP项目建设内容包括大地基础控制、地籍调查与测绘、基础地理信息数据采集与制作、时空大数据云平台建设、大数据中心机房装修及设备五大子项。</w:t>
      </w:r>
    </w:p>
    <w:p>
      <w:pPr>
        <w:spacing w:line="360" w:lineRule="auto"/>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依据《数字阿克苏地理空间数据服务平台建设PPP项目合同》（以下简称“PPP合同”），数字阿克苏PPP项目基础地理信息数据采集与制作子项工作的实施单位为中冶集团武汉勘察研究院有限公司（以下简称“中冶武勘”）和中科遥感科技集团有限公司（以下简称“中科遥感”）。</w:t>
      </w:r>
    </w:p>
    <w:p>
      <w:pPr>
        <w:pStyle w:val="3"/>
        <w:keepNext/>
        <w:keepLines/>
        <w:pageBreakBefore w:val="0"/>
        <w:widowControl w:val="0"/>
        <w:numPr>
          <w:ilvl w:val="0"/>
          <w:numId w:val="18"/>
        </w:numPr>
        <w:kinsoku/>
        <w:wordWrap/>
        <w:overflowPunct/>
        <w:topLinePunct w:val="0"/>
        <w:autoSpaceDE/>
        <w:autoSpaceDN/>
        <w:bidi w:val="0"/>
        <w:adjustRightInd/>
        <w:snapToGrid/>
        <w:spacing w:after="0" w:line="360" w:lineRule="auto"/>
        <w:ind w:left="425" w:hanging="425"/>
        <w:jc w:val="left"/>
        <w:textAlignment w:val="auto"/>
        <w:rPr>
          <w:rFonts w:hint="eastAsia" w:asciiTheme="minorEastAsia" w:hAnsiTheme="minorEastAsia" w:eastAsiaTheme="minorEastAsia" w:cstheme="minorEastAsia"/>
          <w:color w:val="auto"/>
          <w:sz w:val="28"/>
          <w:szCs w:val="28"/>
        </w:rPr>
      </w:pPr>
      <w:bookmarkStart w:id="136" w:name="_Toc28809"/>
      <w:bookmarkStart w:id="137" w:name="_Toc77624272"/>
      <w:bookmarkStart w:id="138" w:name="_Toc11176"/>
      <w:r>
        <w:rPr>
          <w:rFonts w:hint="eastAsia" w:asciiTheme="minorEastAsia" w:hAnsiTheme="minorEastAsia" w:eastAsiaTheme="minorEastAsia" w:cstheme="minorEastAsia"/>
          <w:color w:val="auto"/>
          <w:sz w:val="28"/>
          <w:szCs w:val="28"/>
        </w:rPr>
        <w:t>项目目的</w:t>
      </w:r>
      <w:bookmarkEnd w:id="136"/>
      <w:bookmarkEnd w:id="137"/>
      <w:bookmarkEnd w:id="138"/>
    </w:p>
    <w:p>
      <w:pPr>
        <w:spacing w:line="360" w:lineRule="auto"/>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数字阿克苏PPP项目被评为财政部第四批PPP示范项目，被誉为国内科技含量最高的PPP项目。其建设目标和政府的顶层设计是希望通过信息化基础设施——“数字阿克苏”的投资建设，形成大数据服务平台，打造“智慧阿克苏”的操作系统和管控系统，助力阿克苏地区在数字经济大潮来临之际实现社会经济发展“换道赶超”目标。该项目建设完成后将对现有标准不一的各类数据进行统一的管理和使用，可以对综治信息、交通信息、医疗信息、市政信息、资源环境信息等各行各业的信息进行汇集转换、高效运用，达到智能化管理；对实施“一带一路”、“精准扶贫”提供坚实的地理信息支撑；同时，大数据平台建成后，阿克苏地理信息数据与疆内外国土测绘部门数据的交换共享，形成区域地理空间大数据中心，推动区域数字经济，培育新的经济发展动能。</w:t>
      </w:r>
      <w:bookmarkStart w:id="139" w:name="_Toc28157266"/>
    </w:p>
    <w:p>
      <w:pPr>
        <w:pStyle w:val="3"/>
        <w:keepNext/>
        <w:keepLines/>
        <w:pageBreakBefore w:val="0"/>
        <w:widowControl w:val="0"/>
        <w:numPr>
          <w:ilvl w:val="0"/>
          <w:numId w:val="18"/>
        </w:numPr>
        <w:kinsoku/>
        <w:wordWrap/>
        <w:overflowPunct/>
        <w:topLinePunct w:val="0"/>
        <w:autoSpaceDE/>
        <w:autoSpaceDN/>
        <w:bidi w:val="0"/>
        <w:adjustRightInd/>
        <w:snapToGrid/>
        <w:spacing w:after="0" w:line="360" w:lineRule="auto"/>
        <w:ind w:left="425" w:hanging="425"/>
        <w:jc w:val="left"/>
        <w:textAlignment w:val="auto"/>
        <w:rPr>
          <w:rFonts w:hint="eastAsia" w:asciiTheme="minorEastAsia" w:hAnsiTheme="minorEastAsia" w:eastAsiaTheme="minorEastAsia" w:cstheme="minorEastAsia"/>
          <w:color w:val="auto"/>
          <w:sz w:val="28"/>
          <w:szCs w:val="28"/>
        </w:rPr>
      </w:pPr>
      <w:bookmarkStart w:id="140" w:name="_Toc23841"/>
      <w:r>
        <w:rPr>
          <w:rFonts w:hint="eastAsia" w:asciiTheme="minorEastAsia" w:hAnsiTheme="minorEastAsia" w:eastAsiaTheme="minorEastAsia" w:cstheme="minorEastAsia"/>
          <w:color w:val="auto"/>
          <w:sz w:val="28"/>
          <w:szCs w:val="28"/>
        </w:rPr>
        <w:t>监理工作范围</w:t>
      </w:r>
      <w:bookmarkEnd w:id="140"/>
    </w:p>
    <w:p>
      <w:pPr>
        <w:spacing w:line="360" w:lineRule="auto"/>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依据双方协商，本次监理针对数字阿克苏地理空间数据服务平台建设PPP项目中的大地基础控制和基础地理信息数据采集与制作两大块内容的项目生产、成果资料质量和验收进行监理。</w:t>
      </w:r>
    </w:p>
    <w:p>
      <w:pPr>
        <w:pStyle w:val="3"/>
        <w:keepNext/>
        <w:keepLines/>
        <w:pageBreakBefore w:val="0"/>
        <w:widowControl w:val="0"/>
        <w:numPr>
          <w:ilvl w:val="0"/>
          <w:numId w:val="18"/>
        </w:numPr>
        <w:kinsoku/>
        <w:wordWrap/>
        <w:overflowPunct/>
        <w:topLinePunct w:val="0"/>
        <w:autoSpaceDE/>
        <w:autoSpaceDN/>
        <w:bidi w:val="0"/>
        <w:adjustRightInd/>
        <w:snapToGrid/>
        <w:spacing w:after="0" w:line="360" w:lineRule="auto"/>
        <w:ind w:left="425" w:hanging="425"/>
        <w:jc w:val="left"/>
        <w:textAlignment w:val="auto"/>
        <w:rPr>
          <w:rFonts w:hint="eastAsia" w:asciiTheme="minorEastAsia" w:hAnsiTheme="minorEastAsia" w:eastAsiaTheme="minorEastAsia" w:cstheme="minorEastAsia"/>
          <w:color w:val="auto"/>
          <w:sz w:val="28"/>
          <w:szCs w:val="28"/>
        </w:rPr>
      </w:pPr>
      <w:bookmarkStart w:id="141" w:name="_Toc12004"/>
      <w:r>
        <w:rPr>
          <w:rFonts w:hint="eastAsia" w:asciiTheme="minorEastAsia" w:hAnsiTheme="minorEastAsia" w:eastAsiaTheme="minorEastAsia" w:cstheme="minorEastAsia"/>
          <w:color w:val="auto"/>
          <w:sz w:val="28"/>
          <w:szCs w:val="28"/>
        </w:rPr>
        <w:t>监理工作目标</w:t>
      </w:r>
      <w:bookmarkEnd w:id="139"/>
      <w:bookmarkEnd w:id="141"/>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技术标准、规范、规程、质量验收标准和项目技术设计书、文件，以严格的监理方法，完善生产实施单位自检和监理单位抽检的质量保证体系；进行一丝不苟的中间检验和现场验收；重视事前预防的环节监理。确保工程质量达到业主要求的等级。</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工期控制目标：通过编制工程总进度计划和对生产实施单位提供的进度计划进行审核，并在各个阶段特别是项目实施阶段各个工序的进度目标跟踪管理，统筹安排劳动力、项目仪器设备，合理调整各项工序的竣开工时间，控制各阶段的工期，确保实际作业日历天数不突破计划工期。</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质量控制目标：通过合理审查作业指导方案，对工序质量实施事前、事中、事后的全过程、全方位跟踪监督和及时解决实施过程中存在的质量问题，确保各分部分项工程的成果质量，从而确保该工程总体质量与本项目合同、技术设计书、质量管理及成果验收的方法的要求一致。</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3、资金控制目标：通过对投资总目标值进行切块分解和在实施过程中各阶段的动态跟踪管理，确保各阶段投资实际值不突破计划目标值，从而控制工程实际结算值不突破投资期望值。</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4、合同管理目标：监理部将依据法律、法规和规章制度，对合同关系进行协调、监督；维护业主的合法权益，正确处理合同执行中的纠纷；减少项目运行的风险。</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5、信息管理目标：监理部将指导、帮助、督察生产实施单位按要求完成归档资料，并向业主提供完整的监理竣工资料。</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6、安全管理目标：监理部指导、检查、监督生产实施单位安全生产和测绘成果保密安全，无重大安全泄密事件发生。</w:t>
      </w:r>
    </w:p>
    <w:p>
      <w:pPr>
        <w:pStyle w:val="3"/>
        <w:keepNext/>
        <w:keepLines/>
        <w:pageBreakBefore w:val="0"/>
        <w:widowControl w:val="0"/>
        <w:numPr>
          <w:ilvl w:val="0"/>
          <w:numId w:val="18"/>
        </w:numPr>
        <w:kinsoku/>
        <w:wordWrap/>
        <w:overflowPunct/>
        <w:topLinePunct w:val="0"/>
        <w:autoSpaceDE/>
        <w:autoSpaceDN/>
        <w:bidi w:val="0"/>
        <w:adjustRightInd/>
        <w:snapToGrid/>
        <w:spacing w:after="0" w:line="360" w:lineRule="auto"/>
        <w:ind w:left="425" w:hanging="425"/>
        <w:jc w:val="left"/>
        <w:textAlignment w:val="auto"/>
        <w:rPr>
          <w:rFonts w:hint="eastAsia" w:asciiTheme="minorEastAsia" w:hAnsiTheme="minorEastAsia" w:eastAsiaTheme="minorEastAsia" w:cstheme="minorEastAsia"/>
          <w:color w:val="auto"/>
          <w:sz w:val="28"/>
          <w:szCs w:val="28"/>
        </w:rPr>
      </w:pPr>
      <w:bookmarkStart w:id="142" w:name="_Toc20325"/>
      <w:bookmarkStart w:id="143" w:name="_Toc28157267"/>
      <w:r>
        <w:rPr>
          <w:rFonts w:hint="eastAsia" w:asciiTheme="minorEastAsia" w:hAnsiTheme="minorEastAsia" w:eastAsiaTheme="minorEastAsia" w:cstheme="minorEastAsia"/>
          <w:color w:val="auto"/>
          <w:sz w:val="28"/>
          <w:szCs w:val="28"/>
        </w:rPr>
        <w:t>监理工作内容</w:t>
      </w:r>
      <w:bookmarkEnd w:id="142"/>
      <w:bookmarkEnd w:id="143"/>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1、审查以及确认生产实施单位的技术设计、仪器设备投入和使用、测绘人员的资格；</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2、督促生产实施单位按合同约定进度生产，及时调整工期安排；</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3、受承担单位委托检查及核准生产实施单位的用款计划、工程计量、支付申请，协助处理有关索赔事项；</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4、依据技术标准、工作规范和项目合同检查生产实施单位项目实施工序、质量等；</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5、协调项目合同、技术设计书等变更；</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6、督促生产实施单位整理、编制、提供相关项目成果资料并做好涉密成果的保密工作；</w:t>
      </w:r>
    </w:p>
    <w:p>
      <w:pPr>
        <w:spacing w:line="600" w:lineRule="exact"/>
        <w:ind w:firstLine="62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7、协助承担单位完成项目验收。</w:t>
      </w:r>
    </w:p>
    <w:p>
      <w:pPr>
        <w:pStyle w:val="2"/>
        <w:rPr>
          <w:rFonts w:hint="default" w:asciiTheme="minorEastAsia" w:hAnsiTheme="minorEastAsia" w:cstheme="minorEastAsia"/>
          <w:b/>
          <w:bCs/>
          <w:i w:val="0"/>
          <w:iCs w:val="0"/>
          <w:color w:val="auto"/>
          <w:spacing w:val="0"/>
          <w:sz w:val="32"/>
          <w:szCs w:val="32"/>
          <w:lang w:val="en-US" w:eastAsia="zh-CN"/>
        </w:rPr>
        <w:sectPr>
          <w:pgSz w:w="11910" w:h="16840"/>
          <w:pgMar w:top="1380" w:right="880" w:bottom="1180" w:left="920" w:header="0" w:footer="989"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855" w:firstLineChars="1200"/>
        <w:jc w:val="both"/>
        <w:textAlignment w:val="auto"/>
        <w:outlineLvl w:val="0"/>
        <w:rPr>
          <w:rFonts w:hint="eastAsia"/>
          <w:i w:val="0"/>
          <w:iCs w:val="0"/>
          <w:color w:val="auto"/>
          <w:lang w:val="en-US" w:eastAsia="zh-CN"/>
        </w:rPr>
      </w:pPr>
      <w:r>
        <w:rPr>
          <w:rFonts w:hint="eastAsia" w:asciiTheme="minorEastAsia" w:hAnsiTheme="minorEastAsia" w:cstheme="minorEastAsia"/>
          <w:b/>
          <w:bCs/>
          <w:i w:val="0"/>
          <w:iCs w:val="0"/>
          <w:color w:val="auto"/>
          <w:spacing w:val="0"/>
          <w:sz w:val="32"/>
          <w:szCs w:val="32"/>
          <w:lang w:val="en-US" w:eastAsia="zh-CN"/>
        </w:rPr>
        <w:t xml:space="preserve">第六章 </w:t>
      </w:r>
      <w:bookmarkStart w:id="144" w:name="_Toc26190"/>
      <w:bookmarkStart w:id="145" w:name="_Toc9867"/>
      <w:r>
        <w:rPr>
          <w:rFonts w:hint="eastAsia" w:asciiTheme="minorEastAsia" w:hAnsiTheme="minorEastAsia" w:cstheme="minorEastAsia"/>
          <w:b/>
          <w:bCs/>
          <w:i w:val="0"/>
          <w:iCs w:val="0"/>
          <w:color w:val="auto"/>
          <w:spacing w:val="0"/>
          <w:sz w:val="32"/>
          <w:szCs w:val="32"/>
          <w:lang w:val="en-US" w:eastAsia="zh-CN"/>
        </w:rPr>
        <w:t>投标文件格式</w:t>
      </w:r>
      <w:bookmarkEnd w:id="144"/>
      <w:bookmarkEnd w:id="14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p>
    <w:p>
      <w:pPr>
        <w:spacing w:line="360" w:lineRule="auto"/>
        <w:jc w:val="center"/>
        <w:outlineLvl w:val="2"/>
        <w:rPr>
          <w:rFonts w:hint="eastAsia" w:asciiTheme="minorEastAsia" w:hAnsiTheme="minorEastAsia" w:eastAsiaTheme="minorEastAsia" w:cstheme="minorEastAsia"/>
          <w:bCs/>
          <w:color w:val="auto"/>
          <w:sz w:val="24"/>
          <w:szCs w:val="24"/>
        </w:rPr>
      </w:pPr>
      <w:bookmarkStart w:id="146" w:name="_Toc9471"/>
      <w:r>
        <w:rPr>
          <w:rFonts w:hint="eastAsia" w:asciiTheme="minorEastAsia" w:hAnsiTheme="minorEastAsia" w:cstheme="minorEastAsia"/>
          <w:bCs/>
          <w:color w:val="auto"/>
          <w:sz w:val="24"/>
          <w:szCs w:val="24"/>
          <w:lang w:val="en-US" w:eastAsia="zh-CN"/>
        </w:rPr>
        <w:t xml:space="preserve"> </w:t>
      </w:r>
      <w:r>
        <w:rPr>
          <w:rFonts w:hint="eastAsia" w:asciiTheme="minorEastAsia" w:hAnsiTheme="minorEastAsia" w:cstheme="minorEastAsia"/>
          <w:b/>
          <w:bCs w:val="0"/>
          <w:color w:val="auto"/>
          <w:sz w:val="28"/>
          <w:szCs w:val="28"/>
          <w:lang w:val="en-US" w:eastAsia="zh-CN"/>
        </w:rPr>
        <w:t xml:space="preserve"> （1）</w:t>
      </w:r>
      <w:r>
        <w:rPr>
          <w:rFonts w:hint="eastAsia" w:asciiTheme="minorEastAsia" w:hAnsiTheme="minorEastAsia" w:cstheme="minorEastAsia"/>
          <w:bCs/>
          <w:color w:val="auto"/>
          <w:sz w:val="24"/>
          <w:szCs w:val="24"/>
          <w:lang w:val="en-US" w:eastAsia="zh-CN"/>
        </w:rPr>
        <w:t>、</w:t>
      </w:r>
      <w:r>
        <w:rPr>
          <w:rFonts w:hint="eastAsia" w:asciiTheme="minorEastAsia" w:hAnsiTheme="minorEastAsia" w:cstheme="minorEastAsia"/>
          <w:b/>
          <w:bCs w:val="0"/>
          <w:color w:val="auto"/>
          <w:sz w:val="32"/>
          <w:szCs w:val="32"/>
          <w:lang w:val="en-US" w:eastAsia="zh-CN"/>
        </w:rPr>
        <w:t xml:space="preserve"> </w:t>
      </w:r>
      <w:r>
        <w:rPr>
          <w:rFonts w:hint="eastAsia" w:asciiTheme="minorEastAsia" w:hAnsiTheme="minorEastAsia" w:eastAsiaTheme="minorEastAsia" w:cstheme="minorEastAsia"/>
          <w:b/>
          <w:bCs w:val="0"/>
          <w:color w:val="auto"/>
          <w:sz w:val="32"/>
          <w:szCs w:val="32"/>
        </w:rPr>
        <w:t>监  理  投  标  书</w:t>
      </w:r>
      <w:bookmarkEnd w:id="146"/>
    </w:p>
    <w:p>
      <w:pPr>
        <w:spacing w:line="360" w:lineRule="auto"/>
        <w:jc w:val="center"/>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致（项目法人）：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spacing w:line="360" w:lineRule="auto"/>
        <w:ind w:left="1" w:firstLine="550" w:firstLineChars="20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我方收到并研究了贵方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监理的招标文件，愿意按照招标文件规定的内容承担该工程的施工监理任务，严格执行我方所承诺的责任和义务。</w:t>
      </w:r>
    </w:p>
    <w:p>
      <w:pPr>
        <w:spacing w:line="360" w:lineRule="auto"/>
        <w:ind w:firstLine="5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1、我们承认投标函、监理大纲为我方投标文件的组成部分；</w:t>
      </w:r>
    </w:p>
    <w:p>
      <w:pPr>
        <w:spacing w:line="360" w:lineRule="auto"/>
        <w:ind w:firstLine="57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2、我方愿以</w:t>
      </w:r>
      <w:r>
        <w:rPr>
          <w:rFonts w:hint="eastAsia" w:asciiTheme="minorEastAsia" w:hAnsiTheme="minorEastAsia" w:eastAsiaTheme="minorEastAsia" w:cstheme="minorEastAsia"/>
          <w:color w:val="auto"/>
          <w:sz w:val="24"/>
          <w:szCs w:val="24"/>
          <w:u w:val="single"/>
        </w:rPr>
        <w:t xml:space="preserve">                              （分别用大写和小写）</w:t>
      </w:r>
      <w:r>
        <w:rPr>
          <w:rFonts w:hint="eastAsia" w:asciiTheme="minorEastAsia" w:hAnsiTheme="minorEastAsia" w:eastAsiaTheme="minorEastAsia" w:cstheme="minorEastAsia"/>
          <w:color w:val="auto"/>
          <w:sz w:val="24"/>
          <w:szCs w:val="24"/>
        </w:rPr>
        <w:t>的监理投标报价，承担本招标文件所述招标范围内的全部建设监理任务；</w:t>
      </w:r>
    </w:p>
    <w:p>
      <w:pPr>
        <w:spacing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3、我们同意在投标有效期内遵守本投标文件，在此期限期满前的任何时间，本投标文件一直对我们具有约束力；</w:t>
      </w:r>
    </w:p>
    <w:p>
      <w:pPr>
        <w:spacing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4、如果我方中标，我方将按照招标文件的规定，提交约定数额的履约担保，并对此共同地和分别地承担责任；</w:t>
      </w:r>
    </w:p>
    <w:p>
      <w:pPr>
        <w:spacing w:line="360" w:lineRule="auto"/>
        <w:ind w:left="2" w:firstLine="53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5、在签署合同协议书之前，你方的中标通知书和本投标文件，将成为我们双方之间有约束力的契约；</w:t>
      </w:r>
    </w:p>
    <w:p>
      <w:pPr>
        <w:spacing w:line="360" w:lineRule="auto"/>
        <w:ind w:left="27" w:leftChars="10"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6、我方理解你们将不必接受你们所收到的最低标价或者其他任何投标书的约束。</w:t>
      </w:r>
    </w:p>
    <w:p>
      <w:pPr>
        <w:spacing w:line="360" w:lineRule="auto"/>
        <w:ind w:left="27" w:leftChars="10" w:firstLine="540" w:firstLineChars="200"/>
        <w:rPr>
          <w:rFonts w:hint="eastAsia" w:asciiTheme="minorEastAsia" w:hAnsiTheme="minorEastAsia" w:eastAsiaTheme="minorEastAsia" w:cstheme="minorEastAsia"/>
          <w:color w:val="auto"/>
          <w:sz w:val="24"/>
          <w:szCs w:val="24"/>
        </w:rPr>
      </w:pPr>
    </w:p>
    <w:p>
      <w:pPr>
        <w:spacing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  标  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（盖章）</w:t>
      </w:r>
    </w:p>
    <w:p>
      <w:pPr>
        <w:spacing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（盖章）</w:t>
      </w:r>
    </w:p>
    <w:p>
      <w:pPr>
        <w:spacing w:line="360" w:lineRule="auto"/>
        <w:ind w:firstLine="5805" w:firstLineChars="2150"/>
        <w:jc w:val="left"/>
        <w:rPr>
          <w:rFonts w:hint="eastAsia" w:asciiTheme="minorEastAsia" w:hAnsiTheme="minorEastAsia" w:eastAsiaTheme="minorEastAsia" w:cstheme="minorEastAsia"/>
          <w:color w:val="auto"/>
          <w:sz w:val="24"/>
          <w:szCs w:val="24"/>
        </w:rPr>
      </w:pPr>
    </w:p>
    <w:p>
      <w:pPr>
        <w:spacing w:line="360" w:lineRule="auto"/>
        <w:ind w:firstLine="5761" w:firstLineChars="2134"/>
        <w:jc w:val="left"/>
        <w:rPr>
          <w:rFonts w:ascii="宋体"/>
          <w:color w:val="auto"/>
          <w:sz w:val="30"/>
          <w:szCs w:val="30"/>
        </w:rPr>
      </w:pPr>
      <w:r>
        <w:rPr>
          <w:rFonts w:hint="eastAsia" w:asciiTheme="minorEastAsia" w:hAnsiTheme="minorEastAsia" w:eastAsiaTheme="minorEastAsia" w:cstheme="minorEastAsia"/>
          <w:color w:val="auto"/>
          <w:sz w:val="24"/>
          <w:szCs w:val="24"/>
        </w:rPr>
        <w:t>年    月    日</w:t>
      </w:r>
    </w:p>
    <w:p>
      <w:pPr>
        <w:pStyle w:val="5"/>
        <w:rPr>
          <w:rFonts w:hint="eastAsia" w:asciiTheme="minorEastAsia" w:hAnsiTheme="minorEastAsia" w:cstheme="minorEastAsia"/>
          <w:b w:val="0"/>
          <w:bCs w:val="0"/>
          <w:i w:val="0"/>
          <w:iCs w:val="0"/>
          <w:color w:val="auto"/>
          <w:spacing w:val="0"/>
          <w:sz w:val="21"/>
          <w:szCs w:val="21"/>
          <w:u w:val="none"/>
          <w:lang w:val="en-US" w:eastAsia="zh-CN"/>
        </w:rPr>
      </w:pPr>
    </w:p>
    <w:p>
      <w:pPr>
        <w:rPr>
          <w:rFonts w:hint="eastAsia" w:asciiTheme="minorEastAsia" w:hAnsiTheme="minorEastAsia" w:cstheme="minorEastAsia"/>
          <w:b w:val="0"/>
          <w:bCs w:val="0"/>
          <w:i w:val="0"/>
          <w:iCs w:val="0"/>
          <w:color w:val="auto"/>
          <w:spacing w:val="0"/>
          <w:sz w:val="21"/>
          <w:szCs w:val="21"/>
          <w:u w:val="none"/>
          <w:lang w:val="en-US" w:eastAsia="zh-CN"/>
        </w:rPr>
      </w:pPr>
    </w:p>
    <w:p>
      <w:pPr>
        <w:pStyle w:val="2"/>
        <w:ind w:left="0" w:leftChars="0" w:firstLine="0" w:firstLineChars="0"/>
        <w:rPr>
          <w:rFonts w:hint="eastAsia" w:asciiTheme="minorEastAsia" w:hAnsiTheme="minorEastAsia" w:cstheme="minorEastAsia"/>
          <w:b w:val="0"/>
          <w:bCs w:val="0"/>
          <w:i w:val="0"/>
          <w:iCs w:val="0"/>
          <w:color w:val="auto"/>
          <w:spacing w:val="0"/>
          <w:sz w:val="21"/>
          <w:szCs w:val="21"/>
          <w:u w:val="none"/>
          <w:lang w:val="en-US" w:eastAsia="zh-CN"/>
        </w:rPr>
      </w:pPr>
    </w:p>
    <w:p>
      <w:pPr>
        <w:ind w:left="462"/>
        <w:jc w:val="center"/>
        <w:rPr>
          <w:rFonts w:hint="eastAsia" w:ascii="宋体"/>
          <w:b/>
          <w:bCs/>
          <w:i w:val="0"/>
          <w:iCs w:val="0"/>
          <w:color w:val="auto"/>
          <w:sz w:val="30"/>
          <w:szCs w:val="30"/>
          <w:lang w:val="en-US" w:eastAsia="zh-CN"/>
        </w:rPr>
      </w:pPr>
    </w:p>
    <w:p>
      <w:pPr>
        <w:ind w:left="462"/>
        <w:jc w:val="center"/>
        <w:rPr>
          <w:rFonts w:hint="eastAsia" w:ascii="宋体"/>
          <w:b/>
          <w:bCs/>
          <w:i w:val="0"/>
          <w:iCs w:val="0"/>
          <w:color w:val="auto"/>
          <w:sz w:val="30"/>
          <w:szCs w:val="30"/>
          <w:lang w:val="en-US" w:eastAsia="zh-CN"/>
        </w:rPr>
      </w:pPr>
    </w:p>
    <w:p>
      <w:pPr>
        <w:ind w:left="462"/>
        <w:jc w:val="center"/>
        <w:rPr>
          <w:rFonts w:hint="eastAsia" w:ascii="宋体"/>
          <w:b/>
          <w:bCs/>
          <w:i w:val="0"/>
          <w:iCs w:val="0"/>
          <w:color w:val="auto"/>
          <w:sz w:val="30"/>
          <w:szCs w:val="30"/>
          <w:lang w:val="en-US" w:eastAsia="zh-CN"/>
        </w:rPr>
      </w:pPr>
    </w:p>
    <w:p>
      <w:pPr>
        <w:ind w:left="462"/>
        <w:jc w:val="center"/>
        <w:rPr>
          <w:rFonts w:hint="eastAsia" w:ascii="宋体"/>
          <w:b/>
          <w:bCs/>
          <w:i w:val="0"/>
          <w:iCs w:val="0"/>
          <w:color w:val="auto"/>
          <w:sz w:val="30"/>
          <w:szCs w:val="30"/>
          <w:lang w:val="en-US" w:eastAsia="zh-CN"/>
        </w:rPr>
      </w:pPr>
    </w:p>
    <w:p>
      <w:pPr>
        <w:ind w:left="462"/>
        <w:jc w:val="center"/>
        <w:rPr>
          <w:rFonts w:hint="eastAsia" w:ascii="宋体"/>
          <w:b/>
          <w:bCs/>
          <w:i w:val="0"/>
          <w:iCs w:val="0"/>
          <w:color w:val="auto"/>
          <w:sz w:val="30"/>
          <w:szCs w:val="30"/>
          <w:lang w:val="en-US" w:eastAsia="zh-CN"/>
        </w:rPr>
      </w:pPr>
    </w:p>
    <w:p>
      <w:pPr>
        <w:ind w:left="462"/>
        <w:jc w:val="center"/>
        <w:rPr>
          <w:rFonts w:hint="eastAsia" w:ascii="宋体"/>
          <w:i w:val="0"/>
          <w:iCs w:val="0"/>
          <w:color w:val="auto"/>
          <w:sz w:val="30"/>
          <w:szCs w:val="30"/>
        </w:rPr>
      </w:pPr>
      <w:r>
        <w:rPr>
          <w:rFonts w:hint="eastAsia" w:ascii="宋体"/>
          <w:b/>
          <w:bCs/>
          <w:i w:val="0"/>
          <w:iCs w:val="0"/>
          <w:color w:val="auto"/>
          <w:sz w:val="30"/>
          <w:szCs w:val="30"/>
          <w:lang w:val="en-US" w:eastAsia="zh-CN"/>
        </w:rPr>
        <w:t>（2）</w:t>
      </w:r>
      <w:r>
        <w:rPr>
          <w:rFonts w:hint="eastAsia" w:ascii="宋体"/>
          <w:b/>
          <w:bCs/>
          <w:i w:val="0"/>
          <w:iCs w:val="0"/>
          <w:color w:val="auto"/>
          <w:sz w:val="30"/>
          <w:szCs w:val="30"/>
        </w:rPr>
        <w:t>、报价函附表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04" w:type="dxa"/>
            <w:noWrap w:val="0"/>
            <w:vAlign w:val="center"/>
          </w:tcPr>
          <w:p>
            <w:pPr>
              <w:spacing w:line="440" w:lineRule="exact"/>
              <w:jc w:val="center"/>
              <w:rPr>
                <w:rFonts w:hint="eastAsia"/>
                <w:i w:val="0"/>
                <w:iCs w:val="0"/>
                <w:color w:val="auto"/>
                <w:szCs w:val="21"/>
              </w:rPr>
            </w:pPr>
            <w:r>
              <w:rPr>
                <w:rFonts w:hint="eastAsia"/>
                <w:i w:val="0"/>
                <w:iCs w:val="0"/>
                <w:color w:val="auto"/>
                <w:szCs w:val="21"/>
              </w:rPr>
              <w:t>项目名称</w:t>
            </w:r>
          </w:p>
        </w:tc>
        <w:tc>
          <w:tcPr>
            <w:tcW w:w="6818" w:type="dxa"/>
            <w:noWrap w:val="0"/>
            <w:vAlign w:val="center"/>
          </w:tcPr>
          <w:p>
            <w:pPr>
              <w:spacing w:line="440" w:lineRule="exact"/>
              <w:jc w:val="center"/>
              <w:rPr>
                <w:rFonts w:hint="eastAsia"/>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04" w:type="dxa"/>
            <w:noWrap w:val="0"/>
            <w:vAlign w:val="center"/>
          </w:tcPr>
          <w:p>
            <w:pPr>
              <w:spacing w:line="440" w:lineRule="exact"/>
              <w:jc w:val="center"/>
              <w:rPr>
                <w:rFonts w:hint="eastAsia"/>
                <w:i w:val="0"/>
                <w:iCs w:val="0"/>
                <w:color w:val="auto"/>
                <w:szCs w:val="21"/>
              </w:rPr>
            </w:pPr>
            <w:r>
              <w:rPr>
                <w:rFonts w:hint="eastAsia"/>
                <w:i w:val="0"/>
                <w:iCs w:val="0"/>
                <w:color w:val="auto"/>
                <w:szCs w:val="21"/>
              </w:rPr>
              <w:t>投标人名称</w:t>
            </w:r>
          </w:p>
        </w:tc>
        <w:tc>
          <w:tcPr>
            <w:tcW w:w="6818" w:type="dxa"/>
            <w:noWrap w:val="0"/>
            <w:vAlign w:val="top"/>
          </w:tcPr>
          <w:p>
            <w:pPr>
              <w:spacing w:line="440" w:lineRule="exact"/>
              <w:jc w:val="center"/>
              <w:rPr>
                <w:rFonts w:hint="eastAsia"/>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704" w:type="dxa"/>
            <w:noWrap w:val="0"/>
            <w:vAlign w:val="center"/>
          </w:tcPr>
          <w:p>
            <w:pPr>
              <w:spacing w:line="440" w:lineRule="exact"/>
              <w:jc w:val="center"/>
              <w:rPr>
                <w:rFonts w:hint="eastAsia"/>
                <w:i w:val="0"/>
                <w:iCs w:val="0"/>
                <w:color w:val="auto"/>
                <w:szCs w:val="21"/>
              </w:rPr>
            </w:pPr>
            <w:r>
              <w:rPr>
                <w:rFonts w:hint="eastAsia"/>
                <w:i w:val="0"/>
                <w:iCs w:val="0"/>
                <w:color w:val="auto"/>
                <w:szCs w:val="21"/>
                <w:lang w:val="en-US" w:eastAsia="zh-CN"/>
              </w:rPr>
              <w:t>投标</w:t>
            </w:r>
            <w:r>
              <w:rPr>
                <w:rFonts w:hint="eastAsia"/>
                <w:i w:val="0"/>
                <w:iCs w:val="0"/>
                <w:color w:val="auto"/>
                <w:szCs w:val="21"/>
              </w:rPr>
              <w:t>报价</w:t>
            </w:r>
          </w:p>
        </w:tc>
        <w:tc>
          <w:tcPr>
            <w:tcW w:w="6818" w:type="dxa"/>
            <w:noWrap w:val="0"/>
            <w:vAlign w:val="center"/>
          </w:tcPr>
          <w:p>
            <w:pPr>
              <w:spacing w:line="440" w:lineRule="exact"/>
              <w:rPr>
                <w:rFonts w:hint="eastAsia"/>
                <w:i w:val="0"/>
                <w:iCs w:val="0"/>
                <w:color w:val="auto"/>
                <w:szCs w:val="21"/>
                <w:u w:val="single"/>
              </w:rPr>
            </w:pPr>
            <w:r>
              <w:rPr>
                <w:rFonts w:hint="eastAsia"/>
                <w:i w:val="0"/>
                <w:iCs w:val="0"/>
                <w:color w:val="auto"/>
                <w:szCs w:val="21"/>
              </w:rPr>
              <w:t>小写（单位：元）：____________________________</w:t>
            </w:r>
          </w:p>
          <w:p>
            <w:pPr>
              <w:spacing w:line="440" w:lineRule="exact"/>
              <w:rPr>
                <w:rFonts w:hint="eastAsia"/>
                <w:i w:val="0"/>
                <w:iCs w:val="0"/>
                <w:color w:val="auto"/>
                <w:szCs w:val="21"/>
              </w:rPr>
            </w:pPr>
            <w:r>
              <w:rPr>
                <w:rFonts w:hint="eastAsia"/>
                <w:i w:val="0"/>
                <w:iCs w:val="0"/>
                <w:color w:val="auto"/>
                <w:szCs w:val="21"/>
              </w:rPr>
              <w:t>大          写：_____________________________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704" w:type="dxa"/>
            <w:noWrap w:val="0"/>
            <w:vAlign w:val="center"/>
          </w:tcPr>
          <w:p>
            <w:pPr>
              <w:spacing w:line="440" w:lineRule="exact"/>
              <w:jc w:val="center"/>
              <w:rPr>
                <w:rFonts w:hint="eastAsia"/>
                <w:i w:val="0"/>
                <w:iCs w:val="0"/>
                <w:color w:val="auto"/>
                <w:szCs w:val="21"/>
              </w:rPr>
            </w:pPr>
            <w:r>
              <w:rPr>
                <w:rFonts w:hint="eastAsia"/>
                <w:i w:val="0"/>
                <w:iCs w:val="0"/>
                <w:color w:val="auto"/>
                <w:szCs w:val="21"/>
                <w:lang w:val="en-US" w:eastAsia="zh-CN"/>
              </w:rPr>
              <w:t>规划（监理）周期</w:t>
            </w:r>
          </w:p>
        </w:tc>
        <w:tc>
          <w:tcPr>
            <w:tcW w:w="6818" w:type="dxa"/>
            <w:noWrap w:val="0"/>
            <w:vAlign w:val="center"/>
          </w:tcPr>
          <w:p>
            <w:pPr>
              <w:spacing w:line="440" w:lineRule="exact"/>
              <w:rPr>
                <w:rFonts w:hint="default" w:eastAsiaTheme="minorEastAsia"/>
                <w:i w:val="0"/>
                <w:iCs w:val="0"/>
                <w:color w:val="auto"/>
                <w:szCs w:val="21"/>
                <w:u w:val="single"/>
                <w:lang w:val="en-US" w:eastAsia="zh-CN"/>
              </w:rPr>
            </w:pPr>
            <w:r>
              <w:rPr>
                <w:rFonts w:hint="eastAsia"/>
                <w:i w:val="0"/>
                <w:iCs w:val="0"/>
                <w:color w:val="auto"/>
                <w:szCs w:val="21"/>
                <w:u w:val="single"/>
              </w:rPr>
              <w:t xml:space="preserve">           </w:t>
            </w:r>
            <w:r>
              <w:rPr>
                <w:rFonts w:hint="eastAsia"/>
                <w:i w:val="0"/>
                <w:iCs w:val="0"/>
                <w:color w:val="auto"/>
                <w:szCs w:val="21"/>
                <w:u w:val="single"/>
                <w:lang w:val="en-US" w:eastAsia="zh-CN"/>
              </w:rPr>
              <w:t xml:space="preserve">    </w:t>
            </w:r>
          </w:p>
          <w:p>
            <w:pPr>
              <w:spacing w:line="440" w:lineRule="exact"/>
              <w:rPr>
                <w:rFonts w:hint="eastAsia"/>
                <w:i w:val="0"/>
                <w:iCs w:val="0"/>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704" w:type="dxa"/>
            <w:noWrap w:val="0"/>
            <w:vAlign w:val="center"/>
          </w:tcPr>
          <w:p>
            <w:pPr>
              <w:spacing w:line="440" w:lineRule="exact"/>
              <w:jc w:val="center"/>
              <w:rPr>
                <w:rFonts w:hint="eastAsia"/>
                <w:i w:val="0"/>
                <w:iCs w:val="0"/>
                <w:color w:val="auto"/>
                <w:szCs w:val="21"/>
              </w:rPr>
            </w:pPr>
            <w:r>
              <w:rPr>
                <w:rFonts w:hint="eastAsia"/>
                <w:i w:val="0"/>
                <w:iCs w:val="0"/>
                <w:color w:val="auto"/>
                <w:szCs w:val="21"/>
              </w:rPr>
              <w:t>备注</w:t>
            </w:r>
          </w:p>
        </w:tc>
        <w:tc>
          <w:tcPr>
            <w:tcW w:w="6818" w:type="dxa"/>
            <w:noWrap w:val="0"/>
            <w:vAlign w:val="top"/>
          </w:tcPr>
          <w:p>
            <w:pPr>
              <w:spacing w:line="440" w:lineRule="exact"/>
              <w:jc w:val="center"/>
              <w:rPr>
                <w:rFonts w:hint="eastAsia"/>
                <w:i w:val="0"/>
                <w:iCs w:val="0"/>
                <w:color w:val="auto"/>
                <w:szCs w:val="21"/>
              </w:rPr>
            </w:pPr>
          </w:p>
        </w:tc>
      </w:tr>
    </w:tbl>
    <w:p>
      <w:pPr>
        <w:spacing w:line="440" w:lineRule="exact"/>
        <w:rPr>
          <w:rFonts w:hint="eastAsia"/>
          <w:i w:val="0"/>
          <w:iCs w:val="0"/>
          <w:color w:val="auto"/>
          <w:szCs w:val="21"/>
        </w:rPr>
      </w:pPr>
      <w:r>
        <w:rPr>
          <w:rFonts w:hint="eastAsia"/>
          <w:i w:val="0"/>
          <w:iCs w:val="0"/>
          <w:color w:val="auto"/>
          <w:szCs w:val="21"/>
        </w:rPr>
        <w:t>注：1、表中设计报价应执行国家发展计划委员会、建设部制定的《工程设计收费标准》（计价格【2002】10号）的取费标准。设计费计算基数按投标须知前附表内投资规模来计算。</w:t>
      </w:r>
    </w:p>
    <w:p>
      <w:pPr>
        <w:spacing w:line="440" w:lineRule="exact"/>
        <w:ind w:left="462"/>
        <w:rPr>
          <w:rFonts w:hint="eastAsia"/>
          <w:i w:val="0"/>
          <w:iCs w:val="0"/>
          <w:color w:val="auto"/>
          <w:szCs w:val="21"/>
        </w:rPr>
      </w:pPr>
      <w:r>
        <w:rPr>
          <w:rFonts w:hint="eastAsia"/>
          <w:i w:val="0"/>
          <w:iCs w:val="0"/>
          <w:color w:val="auto"/>
          <w:szCs w:val="21"/>
        </w:rPr>
        <w:t>2、表中内容可以根据项目实际情况进行增减。</w:t>
      </w:r>
    </w:p>
    <w:p>
      <w:pPr>
        <w:spacing w:line="440" w:lineRule="exact"/>
        <w:ind w:left="462"/>
        <w:rPr>
          <w:rFonts w:hint="eastAsia"/>
          <w:i w:val="0"/>
          <w:iCs w:val="0"/>
          <w:color w:val="auto"/>
          <w:szCs w:val="21"/>
        </w:rPr>
      </w:pPr>
      <w:r>
        <w:rPr>
          <w:rFonts w:hint="eastAsia"/>
          <w:i w:val="0"/>
          <w:iCs w:val="0"/>
          <w:color w:val="auto"/>
          <w:szCs w:val="21"/>
        </w:rPr>
        <w:t>3、表中位置不够另行附页。</w:t>
      </w:r>
    </w:p>
    <w:p>
      <w:pPr>
        <w:pStyle w:val="36"/>
        <w:rPr>
          <w:rFonts w:hint="eastAsia" w:cs="Microsoft YaHei UI" w:asciiTheme="minorHAnsi" w:hAnsiTheme="minorHAnsi" w:eastAsiaTheme="minorEastAsia"/>
          <w:i w:val="0"/>
          <w:iCs w:val="0"/>
          <w:color w:val="auto"/>
          <w:spacing w:val="15"/>
          <w:kern w:val="0"/>
          <w:sz w:val="24"/>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cs="Microsoft YaHei UI" w:asciiTheme="minorHAnsi" w:hAnsiTheme="minorHAnsi" w:eastAsiaTheme="minorEastAsia"/>
          <w:i w:val="0"/>
          <w:iCs w:val="0"/>
          <w:color w:val="auto"/>
          <w:spacing w:val="15"/>
          <w:kern w:val="0"/>
          <w:sz w:val="24"/>
          <w:szCs w:val="21"/>
          <w:lang w:val="en-US" w:eastAsia="zh-CN" w:bidi="ar-SA"/>
        </w:rPr>
      </w:pPr>
      <w:r>
        <w:rPr>
          <w:rFonts w:hint="eastAsia" w:cs="Microsoft YaHei UI" w:asciiTheme="minorHAnsi" w:hAnsiTheme="minorHAnsi" w:eastAsiaTheme="minorEastAsia"/>
          <w:i w:val="0"/>
          <w:iCs w:val="0"/>
          <w:color w:val="auto"/>
          <w:spacing w:val="15"/>
          <w:kern w:val="0"/>
          <w:sz w:val="24"/>
          <w:szCs w:val="21"/>
          <w:lang w:val="en-US" w:eastAsia="zh-CN" w:bidi="ar-SA"/>
        </w:rPr>
        <w:t>投标人：                   （盖单位章）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cs="Microsoft YaHei UI" w:asciiTheme="minorHAnsi" w:hAnsiTheme="minorHAnsi" w:eastAsiaTheme="minorEastAsia"/>
          <w:i w:val="0"/>
          <w:iCs w:val="0"/>
          <w:color w:val="auto"/>
          <w:spacing w:val="15"/>
          <w:kern w:val="0"/>
          <w:sz w:val="24"/>
          <w:szCs w:val="21"/>
          <w:lang w:val="en-US" w:eastAsia="zh-CN" w:bidi="ar-SA"/>
        </w:rPr>
      </w:pPr>
      <w:r>
        <w:rPr>
          <w:rFonts w:hint="eastAsia" w:cs="Microsoft YaHei UI" w:asciiTheme="minorHAnsi" w:hAnsiTheme="minorHAnsi" w:eastAsiaTheme="minorEastAsia"/>
          <w:i w:val="0"/>
          <w:iCs w:val="0"/>
          <w:color w:val="auto"/>
          <w:spacing w:val="15"/>
          <w:kern w:val="0"/>
          <w:sz w:val="24"/>
          <w:szCs w:val="21"/>
          <w:lang w:val="en-US" w:eastAsia="zh-CN" w:bidi="ar-SA"/>
        </w:rPr>
        <w:t>法定代表人（单位负责人）及其委托代理人:      （签字）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cs="Microsoft YaHei UI" w:asciiTheme="minorHAnsi" w:hAnsiTheme="minorHAnsi" w:eastAsiaTheme="minorEastAsia"/>
          <w:i w:val="0"/>
          <w:iCs w:val="0"/>
          <w:color w:val="auto"/>
          <w:spacing w:val="15"/>
          <w:kern w:val="0"/>
          <w:sz w:val="24"/>
          <w:szCs w:val="21"/>
          <w:lang w:val="en-US" w:eastAsia="zh-CN" w:bidi="ar-SA"/>
        </w:rPr>
      </w:pPr>
      <w:r>
        <w:rPr>
          <w:rFonts w:hint="eastAsia" w:cs="Microsoft YaHei UI" w:asciiTheme="minorHAnsi" w:hAnsiTheme="minorHAnsi" w:eastAsiaTheme="minorEastAsia"/>
          <w:i w:val="0"/>
          <w:iCs w:val="0"/>
          <w:color w:val="auto"/>
          <w:spacing w:val="15"/>
          <w:kern w:val="0"/>
          <w:sz w:val="24"/>
          <w:szCs w:val="21"/>
          <w:lang w:val="en-US" w:eastAsia="zh-CN" w:bidi="ar-SA"/>
        </w:rPr>
        <w:t xml:space="preserve">地    址：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cs="Microsoft YaHei UI" w:asciiTheme="minorHAnsi" w:hAnsiTheme="minorHAnsi" w:eastAsiaTheme="minorEastAsia"/>
          <w:i w:val="0"/>
          <w:iCs w:val="0"/>
          <w:color w:val="auto"/>
          <w:spacing w:val="15"/>
          <w:kern w:val="0"/>
          <w:sz w:val="24"/>
          <w:szCs w:val="21"/>
          <w:lang w:val="en-US" w:eastAsia="zh-CN" w:bidi="ar-SA"/>
        </w:rPr>
      </w:pPr>
      <w:r>
        <w:rPr>
          <w:rFonts w:hint="eastAsia" w:cs="Microsoft YaHei UI" w:asciiTheme="minorHAnsi" w:hAnsiTheme="minorHAnsi" w:eastAsiaTheme="minorEastAsia"/>
          <w:i w:val="0"/>
          <w:iCs w:val="0"/>
          <w:color w:val="auto"/>
          <w:spacing w:val="15"/>
          <w:kern w:val="0"/>
          <w:sz w:val="24"/>
          <w:szCs w:val="21"/>
          <w:lang w:val="en-US" w:eastAsia="zh-CN" w:bidi="ar-SA"/>
        </w:rPr>
        <w:t xml:space="preserve">电    话：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cs="Microsoft YaHei UI" w:asciiTheme="minorHAnsi" w:hAnsiTheme="minorHAnsi" w:eastAsiaTheme="minorEastAsia"/>
          <w:i w:val="0"/>
          <w:iCs w:val="0"/>
          <w:color w:val="auto"/>
          <w:spacing w:val="15"/>
          <w:kern w:val="0"/>
          <w:sz w:val="24"/>
          <w:szCs w:val="21"/>
          <w:lang w:val="en-US" w:eastAsia="zh-CN" w:bidi="ar-SA"/>
        </w:rPr>
      </w:pPr>
      <w:r>
        <w:rPr>
          <w:rFonts w:hint="eastAsia" w:cs="Microsoft YaHei UI" w:asciiTheme="minorHAnsi" w:hAnsiTheme="minorHAnsi" w:eastAsiaTheme="minorEastAsia"/>
          <w:i w:val="0"/>
          <w:iCs w:val="0"/>
          <w:color w:val="auto"/>
          <w:spacing w:val="15"/>
          <w:kern w:val="0"/>
          <w:sz w:val="24"/>
          <w:szCs w:val="21"/>
          <w:lang w:val="en-US" w:eastAsia="zh-CN" w:bidi="ar-SA"/>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2430" w:leftChars="0" w:right="0" w:rightChars="0"/>
        <w:jc w:val="both"/>
        <w:textAlignment w:val="auto"/>
        <w:outlineLvl w:val="1"/>
        <w:rPr>
          <w:rFonts w:hint="eastAsia" w:asciiTheme="minorEastAsia" w:hAnsiTheme="minorEastAsia" w:cstheme="minorEastAsia"/>
          <w:b/>
          <w:bCs/>
          <w:i w:val="0"/>
          <w:iCs w:val="0"/>
          <w:color w:val="auto"/>
          <w:spacing w:val="0"/>
          <w:sz w:val="32"/>
          <w:szCs w:val="32"/>
          <w:lang w:val="en-US" w:eastAsia="zh-CN"/>
        </w:rPr>
      </w:pPr>
      <w:bookmarkStart w:id="147" w:name="_Toc21756"/>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2430" w:leftChars="0" w:right="0" w:rightChars="0"/>
        <w:jc w:val="both"/>
        <w:textAlignment w:val="auto"/>
        <w:outlineLvl w:val="1"/>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（3）、法定代表人（单位负责人）身份证明</w:t>
      </w:r>
      <w:bookmarkEnd w:id="147"/>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投标人名称：</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姓名：</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性别：</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年龄：</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 xml:space="preserve"> 职务：</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系</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（投标人名称）的法定代表人（单位负责人）。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56" w:firstLineChars="19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特此证明。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56" w:firstLineChars="19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附：法定代表人（单位负责人）身份证复印件。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注：本身份证明需由投标人加盖单位公章。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4080" w:firstLineChars="170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投标人</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 xml:space="preserve">                                     </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年</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月</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pStyle w:val="5"/>
        <w:rPr>
          <w:rFonts w:hint="eastAsia" w:ascii="宋体" w:hAnsi="宋体" w:eastAsia="宋体" w:cs="宋体"/>
          <w:b w:val="0"/>
          <w:bCs w:val="0"/>
          <w:i w:val="0"/>
          <w:iCs w:val="0"/>
          <w:color w:val="auto"/>
          <w:spacing w:val="0"/>
          <w:sz w:val="24"/>
          <w:szCs w:val="24"/>
          <w:vertAlign w:val="baseline"/>
          <w:lang w:val="en-US" w:eastAsia="zh-CN"/>
        </w:rPr>
      </w:pPr>
    </w:p>
    <w:p>
      <w:pPr>
        <w:rPr>
          <w:rFonts w:hint="eastAsia" w:ascii="宋体" w:hAnsi="宋体" w:eastAsia="宋体" w:cs="宋体"/>
          <w:b w:val="0"/>
          <w:bCs w:val="0"/>
          <w:i w:val="0"/>
          <w:iCs w:val="0"/>
          <w:color w:val="auto"/>
          <w:spacing w:val="0"/>
          <w:sz w:val="24"/>
          <w:szCs w:val="24"/>
          <w:vertAlign w:val="baseline"/>
          <w:lang w:val="en-US" w:eastAsia="zh-CN"/>
        </w:rPr>
      </w:pPr>
    </w:p>
    <w:p>
      <w:pPr>
        <w:pStyle w:val="5"/>
        <w:rPr>
          <w:rFonts w:hint="eastAsia" w:ascii="宋体" w:hAnsi="宋体" w:eastAsia="宋体" w:cs="宋体"/>
          <w:i w:val="0"/>
          <w:i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pStyle w:val="31"/>
        <w:rPr>
          <w:rFonts w:hint="eastAsia" w:ascii="宋体" w:hAnsi="宋体" w:eastAsia="宋体" w:cs="宋体"/>
          <w:b w:val="0"/>
          <w:bCs w:val="0"/>
          <w:i w:val="0"/>
          <w:iCs w:val="0"/>
          <w:color w:val="auto"/>
          <w:spacing w:val="0"/>
          <w:sz w:val="24"/>
          <w:szCs w:val="24"/>
          <w:vertAlign w:val="baseline"/>
          <w:lang w:val="en-US" w:eastAsia="zh-CN"/>
        </w:rPr>
      </w:pPr>
    </w:p>
    <w:p>
      <w:pPr>
        <w:pStyle w:val="31"/>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宋体" w:hAnsi="宋体" w:eastAsia="宋体" w:cs="宋体"/>
          <w:b/>
          <w:bCs/>
          <w:i w:val="0"/>
          <w:iCs w:val="0"/>
          <w:color w:val="auto"/>
          <w:spacing w:val="0"/>
          <w:sz w:val="32"/>
          <w:szCs w:val="32"/>
          <w:lang w:val="en-US" w:eastAsia="zh-CN"/>
        </w:rPr>
      </w:pPr>
      <w:bookmarkStart w:id="148" w:name="_Toc59"/>
      <w:bookmarkStart w:id="149" w:name="_Toc11354"/>
      <w:r>
        <w:rPr>
          <w:rFonts w:hint="eastAsia" w:ascii="宋体" w:hAnsi="宋体" w:eastAsia="宋体" w:cs="宋体"/>
          <w:b/>
          <w:bCs/>
          <w:i w:val="0"/>
          <w:iCs w:val="0"/>
          <w:color w:val="auto"/>
          <w:spacing w:val="0"/>
          <w:sz w:val="32"/>
          <w:szCs w:val="32"/>
          <w:lang w:val="en-US" w:eastAsia="zh-CN"/>
        </w:rPr>
        <w:t>授权委托书</w:t>
      </w:r>
      <w:bookmarkEnd w:id="148"/>
      <w:bookmarkEnd w:id="14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本人</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（姓名）系</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（投标人名称）的法定代表人（单位负责人），现委托</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（姓名）为我方代理人。代理人根据授权，以我方名义签署、澄清确认、递交、撤回、修改采购招标项目投标文件、签订合同和处理有关事宜，其法律后果由我方承担。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委托期限</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附：法定代表人（单位负责人）身份证复印件及委托代理人身份证复印件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注：本授权委托书需由投标人加盖单位公章并由其法定代表人（单位负责人）和委托代理人签字。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投标人：</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法定代表人（单位负责人）：</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u w:val="single"/>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身份证号码：</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委托代理人：</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u w:val="single"/>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身份证号码：</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u w:val="singl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 xml:space="preserve"> </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年</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月</w:t>
      </w:r>
      <w:r>
        <w:rPr>
          <w:rFonts w:hint="eastAsia" w:ascii="宋体" w:hAnsi="宋体" w:eastAsia="宋体" w:cs="宋体"/>
          <w:b w:val="0"/>
          <w:bCs w:val="0"/>
          <w:i w:val="0"/>
          <w:iCs w:val="0"/>
          <w:color w:val="auto"/>
          <w:spacing w:val="0"/>
          <w:sz w:val="24"/>
          <w:szCs w:val="24"/>
          <w:u w:val="single"/>
          <w:vertAlign w:val="baseline"/>
          <w:lang w:val="en-US" w:eastAsia="zh-CN"/>
        </w:rPr>
        <w:t xml:space="preserve">    </w:t>
      </w:r>
      <w:r>
        <w:rPr>
          <w:rFonts w:hint="eastAsia" w:ascii="宋体" w:hAnsi="宋体" w:eastAsia="宋体" w:cs="宋体"/>
          <w:b w:val="0"/>
          <w:bCs w:val="0"/>
          <w:i w:val="0"/>
          <w:iCs w:val="0"/>
          <w:color w:val="auto"/>
          <w:spacing w:val="0"/>
          <w:sz w:val="24"/>
          <w:szCs w:val="24"/>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5"/>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i w:val="0"/>
          <w:iCs w:val="0"/>
          <w:color w:val="auto"/>
          <w:lang w:val="en-US" w:eastAsia="zh-CN"/>
        </w:rPr>
      </w:pPr>
    </w:p>
    <w:p>
      <w:pPr>
        <w:pStyle w:val="5"/>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3570" w:firstLineChars="17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Theme="minorEastAsia" w:hAnsiTheme="minorEastAsia" w:cstheme="minorEastAsia"/>
          <w:b/>
          <w:bCs/>
          <w:i w:val="0"/>
          <w:iCs w:val="0"/>
          <w:color w:val="auto"/>
          <w:spacing w:val="0"/>
          <w:sz w:val="28"/>
          <w:szCs w:val="28"/>
          <w:lang w:val="en-US" w:eastAsia="zh-CN"/>
        </w:rPr>
      </w:pPr>
      <w:bookmarkStart w:id="150" w:name="_Toc29747"/>
      <w:bookmarkStart w:id="151" w:name="_Toc793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Theme="minorEastAsia" w:hAnsiTheme="minorEastAsia" w:cstheme="minorEastAsia"/>
          <w:b/>
          <w:bCs/>
          <w:i w:val="0"/>
          <w:iCs w:val="0"/>
          <w:color w:val="auto"/>
          <w:spacing w:val="0"/>
          <w:sz w:val="28"/>
          <w:szCs w:val="28"/>
          <w:lang w:val="en-US" w:eastAsia="zh-CN"/>
        </w:rPr>
      </w:pPr>
      <w:r>
        <w:rPr>
          <w:rFonts w:hint="eastAsia" w:asciiTheme="minorEastAsia" w:hAnsiTheme="minorEastAsia" w:cstheme="minorEastAsia"/>
          <w:b/>
          <w:bCs/>
          <w:i w:val="0"/>
          <w:iCs w:val="0"/>
          <w:color w:val="auto"/>
          <w:spacing w:val="0"/>
          <w:sz w:val="28"/>
          <w:szCs w:val="28"/>
          <w:lang w:val="en-US" w:eastAsia="zh-CN"/>
        </w:rPr>
        <w:t>(4)、</w:t>
      </w:r>
      <w:bookmarkEnd w:id="150"/>
      <w:bookmarkEnd w:id="151"/>
      <w:bookmarkStart w:id="152" w:name="_Toc11390"/>
      <w:r>
        <w:rPr>
          <w:rFonts w:hint="eastAsia" w:asciiTheme="minorEastAsia" w:hAnsiTheme="minorEastAsia" w:cstheme="minorEastAsia"/>
          <w:b/>
          <w:bCs/>
          <w:i w:val="0"/>
          <w:iCs w:val="0"/>
          <w:color w:val="auto"/>
          <w:spacing w:val="0"/>
          <w:sz w:val="28"/>
          <w:szCs w:val="28"/>
          <w:lang w:val="en-US" w:eastAsia="zh-CN"/>
        </w:rPr>
        <w:t>资格审查资料</w:t>
      </w:r>
      <w:bookmarkEnd w:id="152"/>
    </w:p>
    <w:p>
      <w:pPr>
        <w:spacing w:before="156" w:beforeLines="50" w:after="312" w:afterLines="100" w:line="440" w:lineRule="exact"/>
        <w:rPr>
          <w:i w:val="0"/>
          <w:iCs w:val="0"/>
          <w:color w:val="auto"/>
          <w:sz w:val="21"/>
        </w:rPr>
      </w:pPr>
      <w:r>
        <w:rPr>
          <w:rFonts w:hint="eastAsia" w:ascii="黑体" w:eastAsia="黑体"/>
          <w:i w:val="0"/>
          <w:iCs w:val="0"/>
          <w:color w:val="auto"/>
          <w:sz w:val="24"/>
        </w:rPr>
        <w:t>（一）</w:t>
      </w:r>
      <w:r>
        <w:rPr>
          <w:b/>
          <w:i w:val="0"/>
          <w:iCs w:val="0"/>
          <w:color w:val="auto"/>
          <w:sz w:val="24"/>
        </w:rPr>
        <w:t>投标人基本情况</w:t>
      </w:r>
    </w:p>
    <w:tbl>
      <w:tblPr>
        <w:tblStyle w:val="25"/>
        <w:tblW w:w="10154"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7"/>
        <w:gridCol w:w="1162"/>
        <w:gridCol w:w="1448"/>
        <w:gridCol w:w="1493"/>
        <w:gridCol w:w="1573"/>
        <w:gridCol w:w="196"/>
        <w:gridCol w:w="1206"/>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807" w:type="dxa"/>
          </w:tcPr>
          <w:p>
            <w:pPr>
              <w:pStyle w:val="42"/>
              <w:spacing w:before="142"/>
              <w:ind w:left="225"/>
              <w:rPr>
                <w:color w:val="auto"/>
                <w:sz w:val="21"/>
              </w:rPr>
            </w:pPr>
            <w:r>
              <w:rPr>
                <w:color w:val="auto"/>
                <w:sz w:val="21"/>
              </w:rPr>
              <w:t>投标人名称</w:t>
            </w:r>
          </w:p>
        </w:tc>
        <w:tc>
          <w:tcPr>
            <w:tcW w:w="8347" w:type="dxa"/>
            <w:gridSpan w:val="7"/>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807" w:type="dxa"/>
          </w:tcPr>
          <w:p>
            <w:pPr>
              <w:pStyle w:val="42"/>
              <w:spacing w:before="142"/>
              <w:ind w:left="330"/>
              <w:rPr>
                <w:color w:val="auto"/>
                <w:sz w:val="21"/>
              </w:rPr>
            </w:pPr>
            <w:r>
              <w:rPr>
                <w:color w:val="auto"/>
                <w:sz w:val="21"/>
              </w:rPr>
              <w:t>注册地址</w:t>
            </w:r>
          </w:p>
        </w:tc>
        <w:tc>
          <w:tcPr>
            <w:tcW w:w="4103" w:type="dxa"/>
            <w:gridSpan w:val="3"/>
          </w:tcPr>
          <w:p>
            <w:pPr>
              <w:pStyle w:val="42"/>
              <w:rPr>
                <w:rFonts w:ascii="Times New Roman"/>
                <w:color w:val="auto"/>
                <w:sz w:val="20"/>
              </w:rPr>
            </w:pPr>
          </w:p>
        </w:tc>
        <w:tc>
          <w:tcPr>
            <w:tcW w:w="1573" w:type="dxa"/>
          </w:tcPr>
          <w:p>
            <w:pPr>
              <w:pStyle w:val="42"/>
              <w:spacing w:before="142"/>
              <w:ind w:left="236" w:right="188"/>
              <w:jc w:val="center"/>
              <w:rPr>
                <w:color w:val="auto"/>
                <w:sz w:val="21"/>
              </w:rPr>
            </w:pPr>
            <w:r>
              <w:rPr>
                <w:color w:val="auto"/>
                <w:sz w:val="21"/>
              </w:rPr>
              <w:t>邮政编码</w:t>
            </w:r>
          </w:p>
        </w:tc>
        <w:tc>
          <w:tcPr>
            <w:tcW w:w="2671" w:type="dxa"/>
            <w:gridSpan w:val="3"/>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07" w:type="dxa"/>
            <w:vMerge w:val="restart"/>
          </w:tcPr>
          <w:p>
            <w:pPr>
              <w:pStyle w:val="42"/>
              <w:spacing w:before="12"/>
              <w:rPr>
                <w:color w:val="auto"/>
                <w:sz w:val="26"/>
              </w:rPr>
            </w:pPr>
          </w:p>
          <w:p>
            <w:pPr>
              <w:pStyle w:val="42"/>
              <w:ind w:left="330"/>
              <w:rPr>
                <w:color w:val="auto"/>
                <w:sz w:val="21"/>
              </w:rPr>
            </w:pPr>
            <w:r>
              <w:rPr>
                <w:color w:val="auto"/>
                <w:sz w:val="21"/>
              </w:rPr>
              <w:t>联系方式</w:t>
            </w:r>
          </w:p>
        </w:tc>
        <w:tc>
          <w:tcPr>
            <w:tcW w:w="1162" w:type="dxa"/>
          </w:tcPr>
          <w:p>
            <w:pPr>
              <w:pStyle w:val="42"/>
              <w:spacing w:before="135"/>
              <w:ind w:left="167" w:right="122"/>
              <w:jc w:val="center"/>
              <w:rPr>
                <w:color w:val="auto"/>
                <w:sz w:val="21"/>
              </w:rPr>
            </w:pPr>
            <w:r>
              <w:rPr>
                <w:color w:val="auto"/>
                <w:sz w:val="21"/>
              </w:rPr>
              <w:t>联系人</w:t>
            </w:r>
          </w:p>
        </w:tc>
        <w:tc>
          <w:tcPr>
            <w:tcW w:w="2941" w:type="dxa"/>
            <w:gridSpan w:val="2"/>
          </w:tcPr>
          <w:p>
            <w:pPr>
              <w:pStyle w:val="42"/>
              <w:rPr>
                <w:rFonts w:ascii="Times New Roman"/>
                <w:color w:val="auto"/>
                <w:sz w:val="20"/>
              </w:rPr>
            </w:pPr>
          </w:p>
        </w:tc>
        <w:tc>
          <w:tcPr>
            <w:tcW w:w="1573" w:type="dxa"/>
          </w:tcPr>
          <w:p>
            <w:pPr>
              <w:pStyle w:val="42"/>
              <w:spacing w:before="135"/>
              <w:ind w:left="236" w:right="187"/>
              <w:jc w:val="center"/>
              <w:rPr>
                <w:color w:val="auto"/>
                <w:sz w:val="21"/>
              </w:rPr>
            </w:pPr>
            <w:r>
              <w:rPr>
                <w:color w:val="auto"/>
                <w:sz w:val="21"/>
              </w:rPr>
              <w:t>电话</w:t>
            </w:r>
          </w:p>
        </w:tc>
        <w:tc>
          <w:tcPr>
            <w:tcW w:w="2671" w:type="dxa"/>
            <w:gridSpan w:val="3"/>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807" w:type="dxa"/>
            <w:vMerge w:val="continue"/>
          </w:tcPr>
          <w:p>
            <w:pPr>
              <w:rPr>
                <w:color w:val="auto"/>
                <w:sz w:val="2"/>
                <w:szCs w:val="2"/>
              </w:rPr>
            </w:pPr>
          </w:p>
        </w:tc>
        <w:tc>
          <w:tcPr>
            <w:tcW w:w="1162" w:type="dxa"/>
          </w:tcPr>
          <w:p>
            <w:pPr>
              <w:pStyle w:val="42"/>
              <w:spacing w:before="112"/>
              <w:ind w:left="167" w:right="122"/>
              <w:jc w:val="center"/>
              <w:rPr>
                <w:color w:val="auto"/>
                <w:sz w:val="21"/>
              </w:rPr>
            </w:pPr>
            <w:r>
              <w:rPr>
                <w:color w:val="auto"/>
                <w:sz w:val="21"/>
              </w:rPr>
              <w:t>传真</w:t>
            </w:r>
          </w:p>
        </w:tc>
        <w:tc>
          <w:tcPr>
            <w:tcW w:w="2941" w:type="dxa"/>
            <w:gridSpan w:val="2"/>
          </w:tcPr>
          <w:p>
            <w:pPr>
              <w:pStyle w:val="42"/>
              <w:rPr>
                <w:rFonts w:ascii="Times New Roman"/>
                <w:color w:val="auto"/>
                <w:sz w:val="20"/>
              </w:rPr>
            </w:pPr>
          </w:p>
        </w:tc>
        <w:tc>
          <w:tcPr>
            <w:tcW w:w="1573" w:type="dxa"/>
          </w:tcPr>
          <w:p>
            <w:pPr>
              <w:pStyle w:val="42"/>
              <w:spacing w:before="112"/>
              <w:ind w:left="236" w:right="187"/>
              <w:jc w:val="center"/>
              <w:rPr>
                <w:color w:val="auto"/>
                <w:sz w:val="21"/>
              </w:rPr>
            </w:pPr>
            <w:r>
              <w:rPr>
                <w:color w:val="auto"/>
                <w:sz w:val="21"/>
              </w:rPr>
              <w:t>网址</w:t>
            </w:r>
          </w:p>
        </w:tc>
        <w:tc>
          <w:tcPr>
            <w:tcW w:w="2671" w:type="dxa"/>
            <w:gridSpan w:val="3"/>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07" w:type="dxa"/>
          </w:tcPr>
          <w:p>
            <w:pPr>
              <w:pStyle w:val="42"/>
              <w:spacing w:before="143"/>
              <w:ind w:left="225"/>
              <w:rPr>
                <w:color w:val="auto"/>
                <w:sz w:val="21"/>
              </w:rPr>
            </w:pPr>
            <w:r>
              <w:rPr>
                <w:color w:val="auto"/>
                <w:sz w:val="21"/>
              </w:rPr>
              <w:t>法定代表人</w:t>
            </w:r>
          </w:p>
        </w:tc>
        <w:tc>
          <w:tcPr>
            <w:tcW w:w="1162" w:type="dxa"/>
          </w:tcPr>
          <w:p>
            <w:pPr>
              <w:pStyle w:val="42"/>
              <w:spacing w:before="143"/>
              <w:ind w:left="167" w:right="122"/>
              <w:jc w:val="center"/>
              <w:rPr>
                <w:color w:val="auto"/>
                <w:sz w:val="21"/>
              </w:rPr>
            </w:pPr>
            <w:r>
              <w:rPr>
                <w:color w:val="auto"/>
                <w:sz w:val="21"/>
              </w:rPr>
              <w:t>姓名</w:t>
            </w:r>
          </w:p>
        </w:tc>
        <w:tc>
          <w:tcPr>
            <w:tcW w:w="1448" w:type="dxa"/>
          </w:tcPr>
          <w:p>
            <w:pPr>
              <w:pStyle w:val="42"/>
              <w:rPr>
                <w:rFonts w:ascii="Times New Roman"/>
                <w:color w:val="auto"/>
                <w:sz w:val="20"/>
              </w:rPr>
            </w:pPr>
          </w:p>
        </w:tc>
        <w:tc>
          <w:tcPr>
            <w:tcW w:w="1493" w:type="dxa"/>
          </w:tcPr>
          <w:p>
            <w:pPr>
              <w:pStyle w:val="42"/>
              <w:spacing w:before="143"/>
              <w:ind w:left="206" w:right="152"/>
              <w:jc w:val="center"/>
              <w:rPr>
                <w:color w:val="auto"/>
                <w:sz w:val="21"/>
              </w:rPr>
            </w:pPr>
            <w:r>
              <w:rPr>
                <w:color w:val="auto"/>
                <w:sz w:val="21"/>
              </w:rPr>
              <w:t>技术职称</w:t>
            </w:r>
          </w:p>
        </w:tc>
        <w:tc>
          <w:tcPr>
            <w:tcW w:w="1573" w:type="dxa"/>
          </w:tcPr>
          <w:p>
            <w:pPr>
              <w:pStyle w:val="42"/>
              <w:rPr>
                <w:rFonts w:ascii="Times New Roman"/>
                <w:color w:val="auto"/>
                <w:sz w:val="20"/>
              </w:rPr>
            </w:pPr>
          </w:p>
        </w:tc>
        <w:tc>
          <w:tcPr>
            <w:tcW w:w="1402" w:type="dxa"/>
            <w:gridSpan w:val="2"/>
          </w:tcPr>
          <w:p>
            <w:pPr>
              <w:pStyle w:val="42"/>
              <w:spacing w:before="143"/>
              <w:ind w:left="392"/>
              <w:rPr>
                <w:color w:val="auto"/>
                <w:sz w:val="21"/>
              </w:rPr>
            </w:pPr>
            <w:r>
              <w:rPr>
                <w:color w:val="auto"/>
                <w:sz w:val="21"/>
              </w:rPr>
              <w:t>电话</w:t>
            </w:r>
          </w:p>
        </w:tc>
        <w:tc>
          <w:tcPr>
            <w:tcW w:w="1269" w:type="dxa"/>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07" w:type="dxa"/>
          </w:tcPr>
          <w:p>
            <w:pPr>
              <w:pStyle w:val="42"/>
              <w:spacing w:before="135"/>
              <w:ind w:left="225"/>
              <w:rPr>
                <w:color w:val="auto"/>
                <w:sz w:val="21"/>
              </w:rPr>
            </w:pPr>
            <w:r>
              <w:rPr>
                <w:color w:val="auto"/>
                <w:sz w:val="21"/>
              </w:rPr>
              <w:t>技术负责人</w:t>
            </w:r>
          </w:p>
        </w:tc>
        <w:tc>
          <w:tcPr>
            <w:tcW w:w="1162" w:type="dxa"/>
          </w:tcPr>
          <w:p>
            <w:pPr>
              <w:pStyle w:val="42"/>
              <w:spacing w:before="135"/>
              <w:ind w:left="167" w:right="122"/>
              <w:jc w:val="center"/>
              <w:rPr>
                <w:color w:val="auto"/>
                <w:sz w:val="21"/>
              </w:rPr>
            </w:pPr>
            <w:r>
              <w:rPr>
                <w:color w:val="auto"/>
                <w:sz w:val="21"/>
              </w:rPr>
              <w:t>姓名</w:t>
            </w:r>
          </w:p>
        </w:tc>
        <w:tc>
          <w:tcPr>
            <w:tcW w:w="1448" w:type="dxa"/>
          </w:tcPr>
          <w:p>
            <w:pPr>
              <w:pStyle w:val="42"/>
              <w:rPr>
                <w:rFonts w:ascii="Times New Roman"/>
                <w:color w:val="auto"/>
                <w:sz w:val="20"/>
              </w:rPr>
            </w:pPr>
          </w:p>
        </w:tc>
        <w:tc>
          <w:tcPr>
            <w:tcW w:w="1493" w:type="dxa"/>
          </w:tcPr>
          <w:p>
            <w:pPr>
              <w:pStyle w:val="42"/>
              <w:spacing w:before="135"/>
              <w:ind w:left="206" w:right="152"/>
              <w:jc w:val="center"/>
              <w:rPr>
                <w:color w:val="auto"/>
                <w:sz w:val="21"/>
              </w:rPr>
            </w:pPr>
            <w:r>
              <w:rPr>
                <w:color w:val="auto"/>
                <w:sz w:val="21"/>
              </w:rPr>
              <w:t>技术职称</w:t>
            </w:r>
          </w:p>
        </w:tc>
        <w:tc>
          <w:tcPr>
            <w:tcW w:w="1573" w:type="dxa"/>
          </w:tcPr>
          <w:p>
            <w:pPr>
              <w:pStyle w:val="42"/>
              <w:rPr>
                <w:rFonts w:ascii="Times New Roman"/>
                <w:color w:val="auto"/>
                <w:sz w:val="20"/>
              </w:rPr>
            </w:pPr>
          </w:p>
        </w:tc>
        <w:tc>
          <w:tcPr>
            <w:tcW w:w="1402" w:type="dxa"/>
            <w:gridSpan w:val="2"/>
          </w:tcPr>
          <w:p>
            <w:pPr>
              <w:pStyle w:val="42"/>
              <w:spacing w:before="135"/>
              <w:ind w:left="392"/>
              <w:rPr>
                <w:color w:val="auto"/>
                <w:sz w:val="21"/>
              </w:rPr>
            </w:pPr>
            <w:r>
              <w:rPr>
                <w:color w:val="auto"/>
                <w:sz w:val="21"/>
              </w:rPr>
              <w:t>电话</w:t>
            </w:r>
          </w:p>
        </w:tc>
        <w:tc>
          <w:tcPr>
            <w:tcW w:w="1269" w:type="dxa"/>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07" w:type="dxa"/>
          </w:tcPr>
          <w:p>
            <w:pPr>
              <w:pStyle w:val="42"/>
              <w:spacing w:before="135"/>
              <w:ind w:left="330"/>
              <w:rPr>
                <w:color w:val="auto"/>
                <w:sz w:val="21"/>
              </w:rPr>
            </w:pPr>
            <w:r>
              <w:rPr>
                <w:color w:val="auto"/>
                <w:sz w:val="21"/>
              </w:rPr>
              <w:t>成立时间</w:t>
            </w:r>
          </w:p>
        </w:tc>
        <w:tc>
          <w:tcPr>
            <w:tcW w:w="2610" w:type="dxa"/>
            <w:gridSpan w:val="2"/>
          </w:tcPr>
          <w:p>
            <w:pPr>
              <w:pStyle w:val="42"/>
              <w:rPr>
                <w:rFonts w:ascii="Times New Roman"/>
                <w:color w:val="auto"/>
                <w:sz w:val="20"/>
              </w:rPr>
            </w:pPr>
          </w:p>
        </w:tc>
        <w:tc>
          <w:tcPr>
            <w:tcW w:w="5737" w:type="dxa"/>
            <w:gridSpan w:val="5"/>
          </w:tcPr>
          <w:p>
            <w:pPr>
              <w:pStyle w:val="42"/>
              <w:spacing w:before="135"/>
              <w:ind w:left="1581" w:right="1903"/>
              <w:jc w:val="center"/>
              <w:rPr>
                <w:color w:val="auto"/>
                <w:sz w:val="21"/>
              </w:rPr>
            </w:pPr>
            <w:r>
              <w:rPr>
                <w:color w:val="auto"/>
                <w:sz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807" w:type="dxa"/>
          </w:tcPr>
          <w:p>
            <w:pPr>
              <w:pStyle w:val="42"/>
              <w:spacing w:before="143"/>
              <w:ind w:left="120"/>
              <w:rPr>
                <w:color w:val="auto"/>
                <w:sz w:val="21"/>
              </w:rPr>
            </w:pPr>
            <w:r>
              <w:rPr>
                <w:color w:val="auto"/>
                <w:sz w:val="21"/>
              </w:rPr>
              <w:t>企业资质等级</w:t>
            </w:r>
          </w:p>
        </w:tc>
        <w:tc>
          <w:tcPr>
            <w:tcW w:w="2610" w:type="dxa"/>
            <w:gridSpan w:val="2"/>
          </w:tcPr>
          <w:p>
            <w:pPr>
              <w:pStyle w:val="42"/>
              <w:rPr>
                <w:rFonts w:ascii="Times New Roman"/>
                <w:color w:val="auto"/>
                <w:sz w:val="20"/>
              </w:rPr>
            </w:pPr>
          </w:p>
        </w:tc>
        <w:tc>
          <w:tcPr>
            <w:tcW w:w="1493" w:type="dxa"/>
            <w:vMerge w:val="restart"/>
          </w:tcPr>
          <w:p>
            <w:pPr>
              <w:pStyle w:val="42"/>
              <w:rPr>
                <w:color w:val="auto"/>
                <w:sz w:val="20"/>
              </w:rPr>
            </w:pPr>
          </w:p>
          <w:p>
            <w:pPr>
              <w:pStyle w:val="42"/>
              <w:rPr>
                <w:color w:val="auto"/>
                <w:sz w:val="20"/>
              </w:rPr>
            </w:pPr>
          </w:p>
          <w:p>
            <w:pPr>
              <w:pStyle w:val="42"/>
              <w:rPr>
                <w:color w:val="auto"/>
                <w:sz w:val="20"/>
              </w:rPr>
            </w:pPr>
          </w:p>
          <w:p>
            <w:pPr>
              <w:pStyle w:val="42"/>
              <w:spacing w:before="2"/>
              <w:rPr>
                <w:color w:val="auto"/>
                <w:sz w:val="23"/>
              </w:rPr>
            </w:pPr>
          </w:p>
          <w:p>
            <w:pPr>
              <w:pStyle w:val="42"/>
              <w:ind w:left="436"/>
              <w:rPr>
                <w:color w:val="auto"/>
                <w:sz w:val="21"/>
              </w:rPr>
            </w:pPr>
            <w:r>
              <w:rPr>
                <w:color w:val="auto"/>
                <w:sz w:val="21"/>
              </w:rPr>
              <w:t>其中</w:t>
            </w:r>
          </w:p>
        </w:tc>
        <w:tc>
          <w:tcPr>
            <w:tcW w:w="1769" w:type="dxa"/>
            <w:gridSpan w:val="2"/>
          </w:tcPr>
          <w:p>
            <w:pPr>
              <w:pStyle w:val="42"/>
              <w:spacing w:before="143"/>
              <w:ind w:left="331"/>
              <w:rPr>
                <w:color w:val="auto"/>
                <w:sz w:val="21"/>
              </w:rPr>
            </w:pPr>
            <w:r>
              <w:rPr>
                <w:color w:val="auto"/>
                <w:sz w:val="21"/>
              </w:rPr>
              <w:t>项目经理</w:t>
            </w:r>
          </w:p>
        </w:tc>
        <w:tc>
          <w:tcPr>
            <w:tcW w:w="2475" w:type="dxa"/>
            <w:gridSpan w:val="2"/>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7" w:type="dxa"/>
          </w:tcPr>
          <w:p>
            <w:pPr>
              <w:pStyle w:val="42"/>
              <w:spacing w:before="125"/>
              <w:ind w:left="172"/>
              <w:rPr>
                <w:color w:val="auto"/>
                <w:sz w:val="21"/>
              </w:rPr>
            </w:pPr>
            <w:r>
              <w:rPr>
                <w:color w:val="auto"/>
                <w:sz w:val="21"/>
              </w:rPr>
              <w:t>*营业执照号</w:t>
            </w:r>
          </w:p>
        </w:tc>
        <w:tc>
          <w:tcPr>
            <w:tcW w:w="2610" w:type="dxa"/>
            <w:gridSpan w:val="2"/>
          </w:tcPr>
          <w:p>
            <w:pPr>
              <w:pStyle w:val="42"/>
              <w:rPr>
                <w:rFonts w:ascii="Times New Roman"/>
                <w:color w:val="auto"/>
                <w:sz w:val="20"/>
              </w:rPr>
            </w:pPr>
          </w:p>
        </w:tc>
        <w:tc>
          <w:tcPr>
            <w:tcW w:w="1493" w:type="dxa"/>
            <w:vMerge w:val="continue"/>
          </w:tcPr>
          <w:p>
            <w:pPr>
              <w:rPr>
                <w:color w:val="auto"/>
                <w:sz w:val="2"/>
                <w:szCs w:val="2"/>
              </w:rPr>
            </w:pPr>
          </w:p>
        </w:tc>
        <w:tc>
          <w:tcPr>
            <w:tcW w:w="1769" w:type="dxa"/>
            <w:gridSpan w:val="2"/>
          </w:tcPr>
          <w:p>
            <w:pPr>
              <w:pStyle w:val="42"/>
              <w:spacing w:before="125"/>
              <w:ind w:left="121"/>
              <w:rPr>
                <w:color w:val="auto"/>
                <w:sz w:val="21"/>
              </w:rPr>
            </w:pPr>
            <w:r>
              <w:rPr>
                <w:color w:val="auto"/>
                <w:sz w:val="21"/>
              </w:rPr>
              <w:t>高级职称人员</w:t>
            </w:r>
          </w:p>
        </w:tc>
        <w:tc>
          <w:tcPr>
            <w:tcW w:w="2475" w:type="dxa"/>
            <w:gridSpan w:val="2"/>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807" w:type="dxa"/>
          </w:tcPr>
          <w:p>
            <w:pPr>
              <w:pStyle w:val="42"/>
              <w:spacing w:before="125"/>
              <w:ind w:left="330"/>
              <w:rPr>
                <w:color w:val="auto"/>
                <w:sz w:val="21"/>
              </w:rPr>
            </w:pPr>
            <w:r>
              <w:rPr>
                <w:color w:val="auto"/>
                <w:sz w:val="21"/>
              </w:rPr>
              <w:t>注册资金</w:t>
            </w:r>
          </w:p>
        </w:tc>
        <w:tc>
          <w:tcPr>
            <w:tcW w:w="2610" w:type="dxa"/>
            <w:gridSpan w:val="2"/>
          </w:tcPr>
          <w:p>
            <w:pPr>
              <w:pStyle w:val="42"/>
              <w:rPr>
                <w:rFonts w:ascii="Times New Roman"/>
                <w:color w:val="auto"/>
                <w:sz w:val="20"/>
              </w:rPr>
            </w:pPr>
          </w:p>
        </w:tc>
        <w:tc>
          <w:tcPr>
            <w:tcW w:w="1493" w:type="dxa"/>
            <w:vMerge w:val="continue"/>
          </w:tcPr>
          <w:p>
            <w:pPr>
              <w:rPr>
                <w:color w:val="auto"/>
                <w:sz w:val="2"/>
                <w:szCs w:val="2"/>
              </w:rPr>
            </w:pPr>
          </w:p>
        </w:tc>
        <w:tc>
          <w:tcPr>
            <w:tcW w:w="1769" w:type="dxa"/>
            <w:gridSpan w:val="2"/>
          </w:tcPr>
          <w:p>
            <w:pPr>
              <w:pStyle w:val="42"/>
              <w:spacing w:before="125"/>
              <w:ind w:left="121"/>
              <w:rPr>
                <w:color w:val="auto"/>
                <w:sz w:val="21"/>
              </w:rPr>
            </w:pPr>
            <w:r>
              <w:rPr>
                <w:color w:val="auto"/>
                <w:sz w:val="21"/>
              </w:rPr>
              <w:t>中级职称人员</w:t>
            </w:r>
          </w:p>
        </w:tc>
        <w:tc>
          <w:tcPr>
            <w:tcW w:w="2475" w:type="dxa"/>
            <w:gridSpan w:val="2"/>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807" w:type="dxa"/>
          </w:tcPr>
          <w:p>
            <w:pPr>
              <w:pStyle w:val="42"/>
              <w:spacing w:before="147"/>
              <w:ind w:left="330"/>
              <w:rPr>
                <w:color w:val="auto"/>
                <w:sz w:val="21"/>
              </w:rPr>
            </w:pPr>
            <w:r>
              <w:rPr>
                <w:color w:val="auto"/>
                <w:sz w:val="21"/>
              </w:rPr>
              <w:t>开户银行</w:t>
            </w:r>
          </w:p>
        </w:tc>
        <w:tc>
          <w:tcPr>
            <w:tcW w:w="2610" w:type="dxa"/>
            <w:gridSpan w:val="2"/>
          </w:tcPr>
          <w:p>
            <w:pPr>
              <w:pStyle w:val="42"/>
              <w:rPr>
                <w:rFonts w:ascii="Times New Roman"/>
                <w:color w:val="auto"/>
                <w:sz w:val="20"/>
              </w:rPr>
            </w:pPr>
          </w:p>
        </w:tc>
        <w:tc>
          <w:tcPr>
            <w:tcW w:w="1493" w:type="dxa"/>
            <w:vMerge w:val="continue"/>
          </w:tcPr>
          <w:p>
            <w:pPr>
              <w:rPr>
                <w:color w:val="auto"/>
                <w:sz w:val="2"/>
                <w:szCs w:val="2"/>
              </w:rPr>
            </w:pPr>
          </w:p>
        </w:tc>
        <w:tc>
          <w:tcPr>
            <w:tcW w:w="1769" w:type="dxa"/>
            <w:gridSpan w:val="2"/>
          </w:tcPr>
          <w:p>
            <w:pPr>
              <w:pStyle w:val="42"/>
              <w:spacing w:before="147"/>
              <w:ind w:left="121"/>
              <w:rPr>
                <w:color w:val="auto"/>
                <w:sz w:val="21"/>
              </w:rPr>
            </w:pPr>
            <w:r>
              <w:rPr>
                <w:color w:val="auto"/>
                <w:sz w:val="21"/>
              </w:rPr>
              <w:t>初级职称人员</w:t>
            </w:r>
          </w:p>
        </w:tc>
        <w:tc>
          <w:tcPr>
            <w:tcW w:w="2475" w:type="dxa"/>
            <w:gridSpan w:val="2"/>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7" w:type="dxa"/>
          </w:tcPr>
          <w:p>
            <w:pPr>
              <w:pStyle w:val="42"/>
              <w:spacing w:before="132"/>
              <w:ind w:left="520" w:right="506"/>
              <w:jc w:val="center"/>
              <w:rPr>
                <w:color w:val="auto"/>
                <w:sz w:val="21"/>
              </w:rPr>
            </w:pPr>
            <w:r>
              <w:rPr>
                <w:color w:val="auto"/>
                <w:sz w:val="21"/>
              </w:rPr>
              <w:t>账号</w:t>
            </w:r>
          </w:p>
        </w:tc>
        <w:tc>
          <w:tcPr>
            <w:tcW w:w="2610" w:type="dxa"/>
            <w:gridSpan w:val="2"/>
          </w:tcPr>
          <w:p>
            <w:pPr>
              <w:pStyle w:val="42"/>
              <w:rPr>
                <w:rFonts w:ascii="Times New Roman"/>
                <w:color w:val="auto"/>
                <w:sz w:val="20"/>
              </w:rPr>
            </w:pPr>
          </w:p>
        </w:tc>
        <w:tc>
          <w:tcPr>
            <w:tcW w:w="1493" w:type="dxa"/>
            <w:vMerge w:val="continue"/>
          </w:tcPr>
          <w:p>
            <w:pPr>
              <w:rPr>
                <w:color w:val="auto"/>
                <w:sz w:val="2"/>
                <w:szCs w:val="2"/>
              </w:rPr>
            </w:pPr>
          </w:p>
        </w:tc>
        <w:tc>
          <w:tcPr>
            <w:tcW w:w="1769" w:type="dxa"/>
            <w:gridSpan w:val="2"/>
          </w:tcPr>
          <w:p>
            <w:pPr>
              <w:pStyle w:val="42"/>
              <w:spacing w:before="132"/>
              <w:ind w:left="522" w:right="487"/>
              <w:jc w:val="center"/>
              <w:rPr>
                <w:color w:val="auto"/>
                <w:sz w:val="21"/>
              </w:rPr>
            </w:pPr>
            <w:r>
              <w:rPr>
                <w:color w:val="auto"/>
                <w:sz w:val="21"/>
              </w:rPr>
              <w:t>技工</w:t>
            </w:r>
          </w:p>
        </w:tc>
        <w:tc>
          <w:tcPr>
            <w:tcW w:w="2475" w:type="dxa"/>
            <w:gridSpan w:val="2"/>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3" w:hRule="atLeast"/>
        </w:trPr>
        <w:tc>
          <w:tcPr>
            <w:tcW w:w="1807" w:type="dxa"/>
          </w:tcPr>
          <w:p>
            <w:pPr>
              <w:pStyle w:val="42"/>
              <w:rPr>
                <w:color w:val="auto"/>
                <w:sz w:val="20"/>
              </w:rPr>
            </w:pPr>
          </w:p>
          <w:p>
            <w:pPr>
              <w:pStyle w:val="42"/>
              <w:rPr>
                <w:color w:val="auto"/>
                <w:sz w:val="20"/>
              </w:rPr>
            </w:pPr>
          </w:p>
          <w:p>
            <w:pPr>
              <w:pStyle w:val="42"/>
              <w:rPr>
                <w:color w:val="auto"/>
                <w:sz w:val="20"/>
              </w:rPr>
            </w:pPr>
          </w:p>
          <w:p>
            <w:pPr>
              <w:pStyle w:val="42"/>
              <w:spacing w:before="3"/>
              <w:rPr>
                <w:color w:val="auto"/>
                <w:sz w:val="28"/>
              </w:rPr>
            </w:pPr>
          </w:p>
          <w:p>
            <w:pPr>
              <w:pStyle w:val="42"/>
              <w:ind w:left="330"/>
              <w:rPr>
                <w:color w:val="auto"/>
                <w:sz w:val="21"/>
              </w:rPr>
            </w:pPr>
            <w:r>
              <w:rPr>
                <w:color w:val="auto"/>
                <w:sz w:val="21"/>
              </w:rPr>
              <w:t>经营范围</w:t>
            </w:r>
          </w:p>
        </w:tc>
        <w:tc>
          <w:tcPr>
            <w:tcW w:w="8347" w:type="dxa"/>
            <w:gridSpan w:val="7"/>
          </w:tcPr>
          <w:p>
            <w:pPr>
              <w:pStyle w:val="42"/>
              <w:rPr>
                <w:rFonts w:ascii="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trPr>
        <w:tc>
          <w:tcPr>
            <w:tcW w:w="1807" w:type="dxa"/>
          </w:tcPr>
          <w:p>
            <w:pPr>
              <w:pStyle w:val="42"/>
              <w:spacing w:before="112"/>
              <w:ind w:left="520" w:right="506"/>
              <w:jc w:val="center"/>
              <w:rPr>
                <w:color w:val="auto"/>
                <w:sz w:val="21"/>
              </w:rPr>
            </w:pPr>
            <w:r>
              <w:rPr>
                <w:color w:val="auto"/>
                <w:sz w:val="21"/>
              </w:rPr>
              <w:t>备注</w:t>
            </w:r>
          </w:p>
        </w:tc>
        <w:tc>
          <w:tcPr>
            <w:tcW w:w="8347" w:type="dxa"/>
            <w:gridSpan w:val="7"/>
          </w:tcPr>
          <w:p>
            <w:pPr>
              <w:pStyle w:val="42"/>
              <w:rPr>
                <w:rFonts w:ascii="Times New Roman"/>
                <w:color w:val="auto"/>
                <w:sz w:val="20"/>
              </w:rPr>
            </w:pPr>
          </w:p>
        </w:tc>
      </w:tr>
    </w:tbl>
    <w:p>
      <w:pPr>
        <w:pStyle w:val="2"/>
        <w:ind w:left="0" w:leftChars="0" w:firstLine="0" w:firstLineChars="0"/>
        <w:rPr>
          <w:i w:val="0"/>
          <w:iCs w:val="0"/>
          <w:color w:val="auto"/>
        </w:rPr>
      </w:pPr>
    </w:p>
    <w:p>
      <w:pPr>
        <w:pStyle w:val="2"/>
        <w:ind w:left="212"/>
        <w:rPr>
          <w:i w:val="0"/>
          <w:iCs w:val="0"/>
          <w:color w:val="auto"/>
        </w:rPr>
        <w:sectPr>
          <w:pgSz w:w="11910" w:h="16840"/>
          <w:pgMar w:top="1380" w:right="880" w:bottom="1180" w:left="920" w:header="0" w:footer="989" w:gutter="0"/>
          <w:cols w:space="720" w:num="1"/>
        </w:sectPr>
      </w:pPr>
      <w:r>
        <w:rPr>
          <w:i w:val="0"/>
          <w:iCs w:val="0"/>
          <w:color w:val="auto"/>
        </w:rPr>
        <w:t>注：</w:t>
      </w:r>
      <w:r>
        <w:rPr>
          <w:rFonts w:hint="eastAsia" w:ascii="宋体" w:hAnsi="宋体" w:eastAsia="宋体" w:cs="宋体"/>
          <w:b w:val="0"/>
          <w:bCs/>
          <w:color w:val="auto"/>
          <w:spacing w:val="20"/>
          <w:sz w:val="21"/>
          <w:szCs w:val="21"/>
          <w:lang w:val="en-US" w:eastAsia="zh-CN"/>
        </w:rPr>
        <w:t>投标供应商应根据第二章供应商须知1.4.1、3.5.5项要求在本表后附营业执照、资质证书、</w:t>
      </w:r>
      <w:r>
        <w:rPr>
          <w:rFonts w:hint="eastAsia" w:ascii="宋体" w:hAnsi="宋体" w:cs="宋体"/>
          <w:b w:val="0"/>
          <w:bCs w:val="0"/>
          <w:i w:val="0"/>
          <w:iCs w:val="0"/>
          <w:color w:val="auto"/>
          <w:spacing w:val="0"/>
          <w:sz w:val="21"/>
          <w:szCs w:val="21"/>
          <w:vertAlign w:val="baseline"/>
          <w:lang w:val="en-US" w:eastAsia="zh-CN"/>
        </w:rPr>
        <w:t>近半年的完税证明</w:t>
      </w:r>
      <w:r>
        <w:rPr>
          <w:rFonts w:hint="eastAsia" w:ascii="宋体" w:hAnsi="宋体" w:eastAsia="宋体" w:cs="宋体"/>
          <w:b w:val="0"/>
          <w:bCs/>
          <w:color w:val="auto"/>
          <w:spacing w:val="20"/>
          <w:sz w:val="21"/>
          <w:szCs w:val="21"/>
          <w:lang w:val="en-US" w:eastAsia="zh-CN"/>
        </w:rPr>
        <w:t>、</w:t>
      </w:r>
      <w:r>
        <w:rPr>
          <w:rFonts w:hint="eastAsia" w:ascii="宋体" w:hAnsi="宋体" w:cs="宋体"/>
          <w:b w:val="0"/>
          <w:bCs w:val="0"/>
          <w:i w:val="0"/>
          <w:iCs w:val="0"/>
          <w:color w:val="auto"/>
          <w:spacing w:val="0"/>
          <w:sz w:val="21"/>
          <w:szCs w:val="21"/>
          <w:vertAlign w:val="baseline"/>
          <w:lang w:val="en-US" w:eastAsia="zh-CN"/>
        </w:rPr>
        <w:t>社保局出具的委托代理人在本公司缴纳的近3个月社保明细</w:t>
      </w:r>
      <w:r>
        <w:rPr>
          <w:rFonts w:hint="eastAsia" w:ascii="宋体" w:hAnsi="宋体" w:eastAsia="宋体" w:cs="宋体"/>
          <w:b w:val="0"/>
          <w:bCs/>
          <w:color w:val="auto"/>
          <w:spacing w:val="20"/>
          <w:sz w:val="21"/>
          <w:szCs w:val="21"/>
          <w:lang w:val="en-US" w:eastAsia="zh-CN"/>
        </w:rPr>
        <w:t>等相关证明材料</w:t>
      </w:r>
    </w:p>
    <w:p>
      <w:pPr>
        <w:numPr>
          <w:ilvl w:val="0"/>
          <w:numId w:val="0"/>
        </w:numPr>
        <w:spacing w:before="59"/>
        <w:ind w:right="222" w:rightChars="0" w:firstLine="3422" w:firstLineChars="1100"/>
        <w:jc w:val="both"/>
        <w:outlineLvl w:val="0"/>
        <w:rPr>
          <w:b/>
          <w:i w:val="0"/>
          <w:iCs w:val="0"/>
          <w:color w:val="auto"/>
          <w:sz w:val="28"/>
        </w:rPr>
      </w:pPr>
      <w:bookmarkStart w:id="153" w:name="_Toc9990"/>
      <w:r>
        <w:rPr>
          <w:rFonts w:hint="eastAsia"/>
          <w:b/>
          <w:i w:val="0"/>
          <w:iCs w:val="0"/>
          <w:color w:val="auto"/>
          <w:sz w:val="28"/>
          <w:lang w:val="en-US" w:eastAsia="zh-CN"/>
        </w:rPr>
        <w:t>（5）、</w:t>
      </w:r>
      <w:r>
        <w:rPr>
          <w:b/>
          <w:i w:val="0"/>
          <w:iCs w:val="0"/>
          <w:color w:val="auto"/>
          <w:sz w:val="28"/>
        </w:rPr>
        <w:t>项目管理机构表</w:t>
      </w:r>
      <w:bookmarkEnd w:id="153"/>
    </w:p>
    <w:p>
      <w:pPr>
        <w:pStyle w:val="18"/>
        <w:bidi w:val="0"/>
        <w:ind w:firstLine="1244" w:firstLineChars="400"/>
        <w:rPr>
          <w:rFonts w:hint="eastAsia"/>
          <w:i w:val="0"/>
          <w:iCs w:val="0"/>
          <w:color w:val="auto"/>
          <w:sz w:val="28"/>
          <w:szCs w:val="28"/>
          <w:lang w:val="en-US" w:eastAsia="zh-CN"/>
        </w:rPr>
      </w:pPr>
      <w:r>
        <w:rPr>
          <w:rFonts w:hint="eastAsia"/>
          <w:b/>
          <w:bCs/>
          <w:i w:val="0"/>
          <w:iCs w:val="0"/>
          <w:color w:val="auto"/>
          <w:sz w:val="28"/>
          <w:szCs w:val="28"/>
          <w:lang w:val="en-US" w:eastAsia="zh-CN"/>
        </w:rPr>
        <w:t>（1）项目监理负责人情况一览表</w:t>
      </w:r>
    </w:p>
    <w:tbl>
      <w:tblPr>
        <w:tblStyle w:val="25"/>
        <w:tblpPr w:leftFromText="180" w:rightFromText="180" w:vertAnchor="text" w:horzAnchor="page" w:tblpX="1701" w:tblpY="4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37"/>
        <w:gridCol w:w="1331"/>
        <w:gridCol w:w="1474"/>
        <w:gridCol w:w="128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tcBorders>
              <w:top w:val="single" w:color="auto" w:sz="12" w:space="0"/>
              <w:left w:val="single" w:color="auto" w:sz="12" w:space="0"/>
              <w:right w:val="single" w:color="auto" w:sz="12" w:space="0"/>
            </w:tcBorders>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监理负责人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0" w:type="dxa"/>
            <w:tcBorders>
              <w:left w:val="single" w:color="auto" w:sz="12" w:space="0"/>
            </w:tcBorders>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姓  名</w:t>
            </w:r>
          </w:p>
        </w:tc>
        <w:tc>
          <w:tcPr>
            <w:tcW w:w="1337" w:type="dxa"/>
            <w:vAlign w:val="center"/>
          </w:tcPr>
          <w:p>
            <w:pPr>
              <w:pStyle w:val="18"/>
              <w:bidi w:val="0"/>
              <w:ind w:left="0" w:leftChars="0" w:firstLine="0" w:firstLineChars="0"/>
              <w:rPr>
                <w:rFonts w:hint="eastAsia"/>
                <w:i w:val="0"/>
                <w:iCs w:val="0"/>
                <w:color w:val="auto"/>
                <w:lang w:val="en-US" w:eastAsia="zh-CN"/>
              </w:rPr>
            </w:pPr>
          </w:p>
        </w:tc>
        <w:tc>
          <w:tcPr>
            <w:tcW w:w="1331" w:type="dxa"/>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性  别</w:t>
            </w:r>
          </w:p>
        </w:tc>
        <w:tc>
          <w:tcPr>
            <w:tcW w:w="1474" w:type="dxa"/>
            <w:vAlign w:val="center"/>
          </w:tcPr>
          <w:p>
            <w:pPr>
              <w:pStyle w:val="18"/>
              <w:bidi w:val="0"/>
              <w:ind w:left="0" w:leftChars="0" w:firstLine="0" w:firstLineChars="0"/>
              <w:rPr>
                <w:rFonts w:hint="eastAsia"/>
                <w:i w:val="0"/>
                <w:iCs w:val="0"/>
                <w:color w:val="auto"/>
                <w:lang w:val="en-US" w:eastAsia="zh-CN"/>
              </w:rPr>
            </w:pPr>
          </w:p>
        </w:tc>
        <w:tc>
          <w:tcPr>
            <w:tcW w:w="1282" w:type="dxa"/>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年  龄</w:t>
            </w:r>
          </w:p>
        </w:tc>
        <w:tc>
          <w:tcPr>
            <w:tcW w:w="1768" w:type="dxa"/>
            <w:tcBorders>
              <w:right w:val="single" w:color="auto" w:sz="12" w:space="0"/>
            </w:tcBorders>
            <w:vAlign w:val="center"/>
          </w:tcPr>
          <w:p>
            <w:pPr>
              <w:pStyle w:val="18"/>
              <w:bidi w:val="0"/>
              <w:ind w:left="0" w:leftChars="0" w:firstLine="0" w:firstLineChars="0"/>
              <w:rPr>
                <w:rFonts w:hint="eastAsia"/>
                <w:i w:val="0"/>
                <w:i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0" w:type="dxa"/>
            <w:tcBorders>
              <w:left w:val="single" w:color="auto" w:sz="12" w:space="0"/>
            </w:tcBorders>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职  务</w:t>
            </w:r>
          </w:p>
        </w:tc>
        <w:tc>
          <w:tcPr>
            <w:tcW w:w="1337" w:type="dxa"/>
            <w:vAlign w:val="center"/>
          </w:tcPr>
          <w:p>
            <w:pPr>
              <w:pStyle w:val="18"/>
              <w:bidi w:val="0"/>
              <w:ind w:left="0" w:leftChars="0" w:firstLine="0" w:firstLineChars="0"/>
              <w:rPr>
                <w:rFonts w:hint="eastAsia"/>
                <w:i w:val="0"/>
                <w:iCs w:val="0"/>
                <w:color w:val="auto"/>
                <w:lang w:val="en-US" w:eastAsia="zh-CN"/>
              </w:rPr>
            </w:pPr>
          </w:p>
        </w:tc>
        <w:tc>
          <w:tcPr>
            <w:tcW w:w="1331" w:type="dxa"/>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职  称</w:t>
            </w:r>
          </w:p>
        </w:tc>
        <w:tc>
          <w:tcPr>
            <w:tcW w:w="1474" w:type="dxa"/>
            <w:vAlign w:val="center"/>
          </w:tcPr>
          <w:p>
            <w:pPr>
              <w:pStyle w:val="18"/>
              <w:bidi w:val="0"/>
              <w:ind w:left="0" w:leftChars="0" w:firstLine="0" w:firstLineChars="0"/>
              <w:rPr>
                <w:rFonts w:hint="eastAsia"/>
                <w:i w:val="0"/>
                <w:iCs w:val="0"/>
                <w:color w:val="auto"/>
                <w:lang w:val="en-US" w:eastAsia="zh-CN"/>
              </w:rPr>
            </w:pPr>
          </w:p>
        </w:tc>
        <w:tc>
          <w:tcPr>
            <w:tcW w:w="1282" w:type="dxa"/>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学  历</w:t>
            </w:r>
          </w:p>
        </w:tc>
        <w:tc>
          <w:tcPr>
            <w:tcW w:w="1768" w:type="dxa"/>
            <w:tcBorders>
              <w:right w:val="single" w:color="auto" w:sz="12" w:space="0"/>
            </w:tcBorders>
            <w:vAlign w:val="center"/>
          </w:tcPr>
          <w:p>
            <w:pPr>
              <w:pStyle w:val="18"/>
              <w:bidi w:val="0"/>
              <w:ind w:left="0" w:leftChars="0" w:firstLine="0" w:firstLineChars="0"/>
              <w:rPr>
                <w:rFonts w:hint="eastAsia"/>
                <w:i w:val="0"/>
                <w:i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gridSpan w:val="2"/>
            <w:tcBorders>
              <w:left w:val="single" w:color="auto" w:sz="12" w:space="0"/>
            </w:tcBorders>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参加工作时间</w:t>
            </w:r>
          </w:p>
        </w:tc>
        <w:tc>
          <w:tcPr>
            <w:tcW w:w="5855" w:type="dxa"/>
            <w:gridSpan w:val="4"/>
            <w:tcBorders>
              <w:right w:val="single" w:color="auto" w:sz="12" w:space="0"/>
            </w:tcBorders>
            <w:vAlign w:val="center"/>
          </w:tcPr>
          <w:p>
            <w:pPr>
              <w:pStyle w:val="18"/>
              <w:bidi w:val="0"/>
              <w:ind w:left="0" w:leftChars="0" w:firstLine="0" w:firstLineChars="0"/>
              <w:rPr>
                <w:rFonts w:hint="eastAsia"/>
                <w:i w:val="0"/>
                <w:i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gridSpan w:val="2"/>
            <w:tcBorders>
              <w:left w:val="single" w:color="auto" w:sz="12" w:space="0"/>
            </w:tcBorders>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注册测绘师证书注册号</w:t>
            </w:r>
          </w:p>
        </w:tc>
        <w:tc>
          <w:tcPr>
            <w:tcW w:w="5855" w:type="dxa"/>
            <w:gridSpan w:val="4"/>
            <w:tcBorders>
              <w:right w:val="single" w:color="auto" w:sz="12" w:space="0"/>
            </w:tcBorders>
            <w:vAlign w:val="center"/>
          </w:tcPr>
          <w:p>
            <w:pPr>
              <w:pStyle w:val="18"/>
              <w:bidi w:val="0"/>
              <w:ind w:left="0" w:leftChars="0" w:firstLine="0" w:firstLineChars="0"/>
              <w:rPr>
                <w:rFonts w:hint="eastAsia"/>
                <w:i w:val="0"/>
                <w:i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7" w:type="dxa"/>
            <w:gridSpan w:val="2"/>
            <w:tcBorders>
              <w:left w:val="single" w:color="auto" w:sz="12" w:space="0"/>
              <w:bottom w:val="single" w:color="auto" w:sz="12" w:space="0"/>
            </w:tcBorders>
            <w:vAlign w:val="center"/>
          </w:tcPr>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注册专业</w:t>
            </w:r>
          </w:p>
        </w:tc>
        <w:tc>
          <w:tcPr>
            <w:tcW w:w="5855" w:type="dxa"/>
            <w:gridSpan w:val="4"/>
            <w:tcBorders>
              <w:bottom w:val="single" w:color="auto" w:sz="12" w:space="0"/>
              <w:right w:val="single" w:color="auto" w:sz="12" w:space="0"/>
            </w:tcBorders>
            <w:vAlign w:val="center"/>
          </w:tcPr>
          <w:p>
            <w:pPr>
              <w:pStyle w:val="18"/>
              <w:bidi w:val="0"/>
              <w:ind w:left="0" w:leftChars="0" w:firstLine="0" w:firstLineChars="0"/>
              <w:rPr>
                <w:rFonts w:hint="eastAsia"/>
                <w:i w:val="0"/>
                <w:iCs w:val="0"/>
                <w:color w:val="auto"/>
                <w:lang w:val="en-US" w:eastAsia="zh-CN"/>
              </w:rPr>
            </w:pPr>
          </w:p>
        </w:tc>
      </w:tr>
    </w:tbl>
    <w:p>
      <w:pPr>
        <w:pStyle w:val="18"/>
        <w:bidi w:val="0"/>
        <w:ind w:left="0" w:leftChars="0" w:firstLine="0" w:firstLineChars="0"/>
        <w:rPr>
          <w:rFonts w:hint="eastAsia"/>
          <w:i w:val="0"/>
          <w:iCs w:val="0"/>
          <w:color w:val="auto"/>
          <w:sz w:val="28"/>
          <w:szCs w:val="28"/>
          <w:lang w:val="en-US" w:eastAsia="zh-CN"/>
        </w:rPr>
      </w:pPr>
    </w:p>
    <w:p>
      <w:pPr>
        <w:pStyle w:val="18"/>
        <w:bidi w:val="0"/>
        <w:ind w:left="0" w:leftChars="0" w:firstLine="0" w:firstLineChars="0"/>
        <w:rPr>
          <w:rFonts w:hint="default"/>
          <w:i w:val="0"/>
          <w:iCs w:val="0"/>
          <w:color w:val="auto"/>
          <w:lang w:val="en-US" w:eastAsia="zh-CN"/>
        </w:rPr>
      </w:pPr>
      <w:r>
        <w:rPr>
          <w:rFonts w:hint="eastAsia"/>
          <w:i w:val="0"/>
          <w:iCs w:val="0"/>
          <w:color w:val="auto"/>
          <w:lang w:val="en-US" w:eastAsia="zh-CN"/>
        </w:rPr>
        <w:t>注：1．投标人应根据招标文件要求在本表后附项目人员职称证明材料原件扫描件、身份证明、学历证书。</w:t>
      </w:r>
    </w:p>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我方承诺上述填报内容真实。如不真实，将按照有关规定接受处理。</w:t>
      </w:r>
    </w:p>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投  标  人：</w:t>
      </w:r>
      <w:r>
        <w:rPr>
          <w:rFonts w:hint="eastAsia"/>
          <w:i w:val="0"/>
          <w:iCs w:val="0"/>
          <w:color w:val="auto"/>
          <w:u w:val="single"/>
          <w:lang w:val="en-US" w:eastAsia="zh-CN"/>
        </w:rPr>
        <w:t xml:space="preserve">                                 </w:t>
      </w:r>
      <w:r>
        <w:rPr>
          <w:rFonts w:hint="eastAsia"/>
          <w:i w:val="0"/>
          <w:iCs w:val="0"/>
          <w:color w:val="auto"/>
          <w:lang w:val="en-US" w:eastAsia="zh-CN"/>
        </w:rPr>
        <w:t>（盖章）</w:t>
      </w:r>
    </w:p>
    <w:p>
      <w:pPr>
        <w:pStyle w:val="18"/>
        <w:bidi w:val="0"/>
        <w:ind w:left="0" w:leftChars="0" w:firstLine="0" w:firstLineChars="0"/>
        <w:rPr>
          <w:rFonts w:hint="eastAsia"/>
          <w:i w:val="0"/>
          <w:iCs w:val="0"/>
          <w:color w:val="auto"/>
          <w:lang w:val="en-US" w:eastAsia="zh-CN"/>
        </w:rPr>
      </w:pPr>
      <w:r>
        <w:rPr>
          <w:rFonts w:hint="eastAsia"/>
          <w:i w:val="0"/>
          <w:iCs w:val="0"/>
          <w:color w:val="auto"/>
          <w:lang w:val="en-US" w:eastAsia="zh-CN"/>
        </w:rPr>
        <w:t>法定代表人：</w:t>
      </w:r>
      <w:r>
        <w:rPr>
          <w:rFonts w:hint="eastAsia"/>
          <w:i w:val="0"/>
          <w:iCs w:val="0"/>
          <w:color w:val="auto"/>
          <w:u w:val="single"/>
          <w:lang w:val="en-US" w:eastAsia="zh-CN"/>
        </w:rPr>
        <w:t xml:space="preserve">                                 </w:t>
      </w:r>
      <w:r>
        <w:rPr>
          <w:rFonts w:hint="eastAsia"/>
          <w:i w:val="0"/>
          <w:iCs w:val="0"/>
          <w:color w:val="auto"/>
          <w:lang w:val="en-US" w:eastAsia="zh-CN"/>
        </w:rPr>
        <w:t>（盖章）</w:t>
      </w:r>
    </w:p>
    <w:p>
      <w:pPr>
        <w:pStyle w:val="18"/>
        <w:bidi w:val="0"/>
        <w:ind w:left="0" w:leftChars="0" w:firstLine="0" w:firstLineChars="0"/>
        <w:rPr>
          <w:rFonts w:hint="eastAsia"/>
          <w:i w:val="0"/>
          <w:iCs w:val="0"/>
          <w:color w:val="auto"/>
          <w:lang w:val="en-US" w:eastAsia="zh-CN"/>
        </w:rPr>
      </w:pPr>
    </w:p>
    <w:p>
      <w:pPr>
        <w:pStyle w:val="18"/>
        <w:bidi w:val="0"/>
        <w:ind w:left="0" w:leftChars="0" w:firstLine="7020" w:firstLineChars="2600"/>
        <w:rPr>
          <w:rFonts w:hint="eastAsia"/>
          <w:i w:val="0"/>
          <w:iCs w:val="0"/>
          <w:color w:val="auto"/>
          <w:lang w:val="en-US" w:eastAsia="zh-CN"/>
        </w:rPr>
      </w:pPr>
    </w:p>
    <w:p>
      <w:pPr>
        <w:pStyle w:val="18"/>
        <w:bidi w:val="0"/>
        <w:ind w:left="0" w:leftChars="0" w:firstLine="7020" w:firstLineChars="2600"/>
        <w:rPr>
          <w:rFonts w:hint="eastAsia"/>
          <w:i w:val="0"/>
          <w:iCs w:val="0"/>
          <w:color w:val="auto"/>
          <w:lang w:val="en-US" w:eastAsia="zh-CN"/>
        </w:rPr>
      </w:pPr>
    </w:p>
    <w:p>
      <w:pPr>
        <w:pStyle w:val="18"/>
        <w:bidi w:val="0"/>
        <w:ind w:firstLine="4590" w:firstLineChars="1700"/>
        <w:rPr>
          <w:rFonts w:hint="eastAsia"/>
          <w:i w:val="0"/>
          <w:iCs w:val="0"/>
          <w:color w:val="auto"/>
          <w:lang w:val="en-US" w:eastAsia="zh-CN"/>
        </w:rPr>
      </w:pPr>
      <w:r>
        <w:rPr>
          <w:rFonts w:hint="eastAsia"/>
          <w:i w:val="0"/>
          <w:iCs w:val="0"/>
          <w:color w:val="auto"/>
          <w:lang w:val="en-US" w:eastAsia="zh-CN"/>
        </w:rPr>
        <w:t>年    月    日</w:t>
      </w:r>
    </w:p>
    <w:p>
      <w:pPr>
        <w:pStyle w:val="2"/>
        <w:rPr>
          <w:rFonts w:hint="eastAsia"/>
          <w:b/>
          <w:bCs/>
          <w:i w:val="0"/>
          <w:iCs w:val="0"/>
          <w:color w:val="auto"/>
          <w:sz w:val="28"/>
          <w:szCs w:val="28"/>
          <w:lang w:val="en-US" w:eastAsia="zh-CN"/>
        </w:rPr>
      </w:pPr>
    </w:p>
    <w:p>
      <w:pPr>
        <w:pStyle w:val="18"/>
        <w:bidi w:val="0"/>
        <w:ind w:left="0" w:leftChars="0" w:firstLine="0" w:firstLineChars="0"/>
        <w:rPr>
          <w:rFonts w:hint="eastAsia"/>
          <w:i w:val="0"/>
          <w:iCs w:val="0"/>
          <w:color w:val="auto"/>
          <w:lang w:val="en-US" w:eastAsia="zh-CN"/>
        </w:rPr>
      </w:pPr>
    </w:p>
    <w:p>
      <w:pPr>
        <w:pStyle w:val="18"/>
        <w:bidi w:val="0"/>
        <w:ind w:left="0" w:leftChars="0" w:firstLine="7020" w:firstLineChars="2600"/>
        <w:rPr>
          <w:rFonts w:hint="eastAsia"/>
          <w:i w:val="0"/>
          <w:iCs w:val="0"/>
          <w:color w:val="auto"/>
          <w:lang w:val="en-US"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rFonts w:hint="eastAsia"/>
          <w:b/>
          <w:i w:val="0"/>
          <w:iCs w:val="0"/>
          <w:color w:val="auto"/>
          <w:sz w:val="24"/>
          <w:lang w:eastAsia="zh-CN"/>
        </w:rPr>
      </w:pPr>
    </w:p>
    <w:p>
      <w:pPr>
        <w:pStyle w:val="32"/>
        <w:numPr>
          <w:ilvl w:val="0"/>
          <w:numId w:val="0"/>
        </w:numPr>
        <w:tabs>
          <w:tab w:val="left" w:pos="574"/>
        </w:tabs>
        <w:spacing w:before="74"/>
        <w:ind w:firstLine="1897" w:firstLineChars="700"/>
        <w:rPr>
          <w:b/>
          <w:i w:val="0"/>
          <w:iCs w:val="0"/>
          <w:color w:val="auto"/>
          <w:sz w:val="24"/>
        </w:rPr>
      </w:pPr>
      <w:r>
        <w:rPr>
          <w:rFonts w:hint="eastAsia"/>
          <w:b/>
          <w:i w:val="0"/>
          <w:iCs w:val="0"/>
          <w:color w:val="auto"/>
          <w:sz w:val="24"/>
          <w:lang w:eastAsia="zh-CN"/>
        </w:rPr>
        <w:t>（</w:t>
      </w:r>
      <w:r>
        <w:rPr>
          <w:rFonts w:hint="eastAsia"/>
          <w:b/>
          <w:i w:val="0"/>
          <w:iCs w:val="0"/>
          <w:color w:val="auto"/>
          <w:sz w:val="24"/>
          <w:lang w:val="en-US" w:eastAsia="zh-CN"/>
        </w:rPr>
        <w:t>2）</w:t>
      </w:r>
      <w:r>
        <w:rPr>
          <w:b/>
          <w:i w:val="0"/>
          <w:iCs w:val="0"/>
          <w:color w:val="auto"/>
          <w:sz w:val="24"/>
        </w:rPr>
        <w:t>拟投入本次项目人员汇总表</w:t>
      </w:r>
    </w:p>
    <w:p>
      <w:pPr>
        <w:autoSpaceDE w:val="0"/>
        <w:autoSpaceDN w:val="0"/>
        <w:adjustRightInd w:val="0"/>
        <w:jc w:val="center"/>
        <w:outlineLvl w:val="2"/>
        <w:rPr>
          <w:rFonts w:hint="eastAsia" w:ascii="宋体" w:hAnsi="宋体" w:eastAsia="宋体" w:cs="宋体"/>
          <w:b/>
          <w:bCs w:val="0"/>
          <w:color w:val="auto"/>
          <w:kern w:val="0"/>
          <w:sz w:val="24"/>
          <w:szCs w:val="24"/>
        </w:rPr>
      </w:pPr>
    </w:p>
    <w:tbl>
      <w:tblPr>
        <w:tblStyle w:val="25"/>
        <w:tblW w:w="83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965"/>
        <w:gridCol w:w="1057"/>
        <w:gridCol w:w="1055"/>
        <w:gridCol w:w="923"/>
        <w:gridCol w:w="1880"/>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31" w:type="dxa"/>
            <w:vMerge w:val="restart"/>
          </w:tcPr>
          <w:p>
            <w:pPr>
              <w:pStyle w:val="42"/>
              <w:rPr>
                <w:color w:val="auto"/>
                <w:sz w:val="20"/>
              </w:rPr>
            </w:pPr>
          </w:p>
          <w:p>
            <w:pPr>
              <w:pStyle w:val="42"/>
              <w:rPr>
                <w:color w:val="auto"/>
                <w:sz w:val="15"/>
              </w:rPr>
            </w:pPr>
          </w:p>
          <w:p>
            <w:pPr>
              <w:pStyle w:val="42"/>
              <w:ind w:left="425" w:right="425"/>
              <w:jc w:val="center"/>
              <w:rPr>
                <w:color w:val="auto"/>
                <w:sz w:val="21"/>
              </w:rPr>
            </w:pPr>
            <w:r>
              <w:rPr>
                <w:color w:val="auto"/>
                <w:sz w:val="21"/>
              </w:rPr>
              <w:t>类别</w:t>
            </w:r>
          </w:p>
        </w:tc>
        <w:tc>
          <w:tcPr>
            <w:tcW w:w="965" w:type="dxa"/>
            <w:vMerge w:val="restart"/>
          </w:tcPr>
          <w:p>
            <w:pPr>
              <w:pStyle w:val="42"/>
              <w:rPr>
                <w:color w:val="auto"/>
                <w:sz w:val="20"/>
              </w:rPr>
            </w:pPr>
          </w:p>
          <w:p>
            <w:pPr>
              <w:pStyle w:val="42"/>
              <w:rPr>
                <w:color w:val="auto"/>
                <w:sz w:val="15"/>
              </w:rPr>
            </w:pPr>
          </w:p>
          <w:p>
            <w:pPr>
              <w:pStyle w:val="42"/>
              <w:ind w:left="302"/>
              <w:rPr>
                <w:color w:val="auto"/>
                <w:sz w:val="21"/>
              </w:rPr>
            </w:pPr>
            <w:r>
              <w:rPr>
                <w:color w:val="auto"/>
                <w:sz w:val="21"/>
              </w:rPr>
              <w:t>姓名</w:t>
            </w:r>
          </w:p>
        </w:tc>
        <w:tc>
          <w:tcPr>
            <w:tcW w:w="1057" w:type="dxa"/>
            <w:vMerge w:val="restart"/>
          </w:tcPr>
          <w:p>
            <w:pPr>
              <w:pStyle w:val="42"/>
              <w:rPr>
                <w:color w:val="auto"/>
                <w:sz w:val="20"/>
              </w:rPr>
            </w:pPr>
          </w:p>
          <w:p>
            <w:pPr>
              <w:pStyle w:val="42"/>
              <w:rPr>
                <w:color w:val="auto"/>
                <w:sz w:val="15"/>
              </w:rPr>
            </w:pPr>
          </w:p>
          <w:p>
            <w:pPr>
              <w:pStyle w:val="42"/>
              <w:ind w:left="354"/>
              <w:rPr>
                <w:color w:val="auto"/>
                <w:sz w:val="21"/>
              </w:rPr>
            </w:pPr>
            <w:r>
              <w:rPr>
                <w:color w:val="auto"/>
                <w:sz w:val="21"/>
              </w:rPr>
              <w:t>职称</w:t>
            </w:r>
          </w:p>
        </w:tc>
        <w:tc>
          <w:tcPr>
            <w:tcW w:w="3858" w:type="dxa"/>
            <w:gridSpan w:val="3"/>
          </w:tcPr>
          <w:p>
            <w:pPr>
              <w:pStyle w:val="42"/>
              <w:spacing w:before="178"/>
              <w:ind w:left="1013"/>
              <w:rPr>
                <w:color w:val="auto"/>
                <w:sz w:val="21"/>
              </w:rPr>
            </w:pPr>
            <w:r>
              <w:rPr>
                <w:color w:val="auto"/>
                <w:sz w:val="21"/>
              </w:rPr>
              <w:t>资格证明（附复印件）</w:t>
            </w:r>
          </w:p>
        </w:tc>
        <w:tc>
          <w:tcPr>
            <w:tcW w:w="1205" w:type="dxa"/>
            <w:vMerge w:val="restart"/>
          </w:tcPr>
          <w:p>
            <w:pPr>
              <w:pStyle w:val="42"/>
              <w:rPr>
                <w:color w:val="auto"/>
                <w:sz w:val="20"/>
              </w:rPr>
            </w:pPr>
          </w:p>
          <w:p>
            <w:pPr>
              <w:pStyle w:val="42"/>
              <w:rPr>
                <w:color w:val="auto"/>
                <w:sz w:val="15"/>
              </w:rPr>
            </w:pPr>
          </w:p>
          <w:p>
            <w:pPr>
              <w:pStyle w:val="42"/>
              <w:ind w:left="410" w:right="412"/>
              <w:jc w:val="center"/>
              <w:rPr>
                <w:color w:val="auto"/>
                <w:sz w:val="21"/>
              </w:rPr>
            </w:pPr>
            <w:r>
              <w:rPr>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31" w:type="dxa"/>
            <w:vMerge w:val="continue"/>
            <w:tcBorders>
              <w:top w:val="nil"/>
            </w:tcBorders>
          </w:tcPr>
          <w:p>
            <w:pPr>
              <w:rPr>
                <w:color w:val="auto"/>
                <w:sz w:val="2"/>
                <w:szCs w:val="2"/>
              </w:rPr>
            </w:pPr>
          </w:p>
        </w:tc>
        <w:tc>
          <w:tcPr>
            <w:tcW w:w="965" w:type="dxa"/>
            <w:vMerge w:val="continue"/>
            <w:tcBorders>
              <w:top w:val="nil"/>
            </w:tcBorders>
          </w:tcPr>
          <w:p>
            <w:pPr>
              <w:rPr>
                <w:color w:val="auto"/>
                <w:sz w:val="2"/>
                <w:szCs w:val="2"/>
              </w:rPr>
            </w:pPr>
          </w:p>
        </w:tc>
        <w:tc>
          <w:tcPr>
            <w:tcW w:w="1057" w:type="dxa"/>
            <w:vMerge w:val="continue"/>
            <w:tcBorders>
              <w:top w:val="nil"/>
            </w:tcBorders>
          </w:tcPr>
          <w:p>
            <w:pPr>
              <w:rPr>
                <w:color w:val="auto"/>
                <w:sz w:val="2"/>
                <w:szCs w:val="2"/>
              </w:rPr>
            </w:pPr>
          </w:p>
        </w:tc>
        <w:tc>
          <w:tcPr>
            <w:tcW w:w="1055" w:type="dxa"/>
          </w:tcPr>
          <w:p>
            <w:pPr>
              <w:pStyle w:val="42"/>
              <w:spacing w:before="178"/>
              <w:ind w:left="143"/>
              <w:rPr>
                <w:color w:val="auto"/>
                <w:sz w:val="21"/>
              </w:rPr>
            </w:pPr>
            <w:r>
              <w:rPr>
                <w:color w:val="auto"/>
                <w:sz w:val="21"/>
              </w:rPr>
              <w:t>证书名称</w:t>
            </w:r>
          </w:p>
        </w:tc>
        <w:tc>
          <w:tcPr>
            <w:tcW w:w="923" w:type="dxa"/>
          </w:tcPr>
          <w:p>
            <w:pPr>
              <w:pStyle w:val="42"/>
              <w:spacing w:before="178"/>
              <w:ind w:left="286"/>
              <w:rPr>
                <w:color w:val="auto"/>
                <w:sz w:val="21"/>
              </w:rPr>
            </w:pPr>
            <w:r>
              <w:rPr>
                <w:color w:val="auto"/>
                <w:sz w:val="21"/>
              </w:rPr>
              <w:t>级别</w:t>
            </w:r>
          </w:p>
        </w:tc>
        <w:tc>
          <w:tcPr>
            <w:tcW w:w="1880" w:type="dxa"/>
          </w:tcPr>
          <w:p>
            <w:pPr>
              <w:pStyle w:val="42"/>
              <w:spacing w:before="178"/>
              <w:ind w:left="776" w:right="771"/>
              <w:jc w:val="center"/>
              <w:rPr>
                <w:color w:val="auto"/>
                <w:sz w:val="21"/>
              </w:rPr>
            </w:pPr>
            <w:r>
              <w:rPr>
                <w:color w:val="auto"/>
                <w:sz w:val="21"/>
              </w:rPr>
              <w:t>证号</w:t>
            </w:r>
          </w:p>
        </w:tc>
        <w:tc>
          <w:tcPr>
            <w:tcW w:w="1205" w:type="dxa"/>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31" w:type="dxa"/>
          </w:tcPr>
          <w:p>
            <w:pPr>
              <w:pStyle w:val="42"/>
              <w:rPr>
                <w:rFonts w:ascii="Times New Roman"/>
                <w:color w:val="auto"/>
                <w:sz w:val="20"/>
              </w:rPr>
            </w:pPr>
          </w:p>
        </w:tc>
        <w:tc>
          <w:tcPr>
            <w:tcW w:w="965" w:type="dxa"/>
          </w:tcPr>
          <w:p>
            <w:pPr>
              <w:pStyle w:val="42"/>
              <w:rPr>
                <w:rFonts w:ascii="Times New Roman"/>
                <w:color w:val="auto"/>
                <w:sz w:val="20"/>
              </w:rPr>
            </w:pPr>
          </w:p>
        </w:tc>
        <w:tc>
          <w:tcPr>
            <w:tcW w:w="1057" w:type="dxa"/>
          </w:tcPr>
          <w:p>
            <w:pPr>
              <w:pStyle w:val="42"/>
              <w:rPr>
                <w:rFonts w:ascii="Times New Roman"/>
                <w:color w:val="auto"/>
                <w:sz w:val="20"/>
              </w:rPr>
            </w:pPr>
          </w:p>
        </w:tc>
        <w:tc>
          <w:tcPr>
            <w:tcW w:w="1055" w:type="dxa"/>
          </w:tcPr>
          <w:p>
            <w:pPr>
              <w:pStyle w:val="42"/>
              <w:rPr>
                <w:rFonts w:ascii="Times New Roman"/>
                <w:color w:val="auto"/>
                <w:sz w:val="20"/>
              </w:rPr>
            </w:pPr>
          </w:p>
        </w:tc>
        <w:tc>
          <w:tcPr>
            <w:tcW w:w="923" w:type="dxa"/>
          </w:tcPr>
          <w:p>
            <w:pPr>
              <w:pStyle w:val="42"/>
              <w:rPr>
                <w:rFonts w:ascii="Times New Roman"/>
                <w:color w:val="auto"/>
                <w:sz w:val="20"/>
              </w:rPr>
            </w:pPr>
          </w:p>
        </w:tc>
        <w:tc>
          <w:tcPr>
            <w:tcW w:w="1880" w:type="dxa"/>
          </w:tcPr>
          <w:p>
            <w:pPr>
              <w:pStyle w:val="42"/>
              <w:rPr>
                <w:rFonts w:ascii="Times New Roman"/>
                <w:color w:val="auto"/>
                <w:sz w:val="20"/>
              </w:rPr>
            </w:pPr>
          </w:p>
        </w:tc>
        <w:tc>
          <w:tcPr>
            <w:tcW w:w="1205" w:type="dxa"/>
          </w:tcPr>
          <w:p>
            <w:pPr>
              <w:pStyle w:val="42"/>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31" w:type="dxa"/>
          </w:tcPr>
          <w:p>
            <w:pPr>
              <w:pStyle w:val="42"/>
              <w:rPr>
                <w:rFonts w:ascii="Times New Roman"/>
                <w:color w:val="auto"/>
                <w:sz w:val="20"/>
              </w:rPr>
            </w:pPr>
          </w:p>
        </w:tc>
        <w:tc>
          <w:tcPr>
            <w:tcW w:w="965" w:type="dxa"/>
          </w:tcPr>
          <w:p>
            <w:pPr>
              <w:pStyle w:val="42"/>
              <w:rPr>
                <w:rFonts w:ascii="Times New Roman"/>
                <w:color w:val="auto"/>
                <w:sz w:val="20"/>
              </w:rPr>
            </w:pPr>
          </w:p>
        </w:tc>
        <w:tc>
          <w:tcPr>
            <w:tcW w:w="1057" w:type="dxa"/>
          </w:tcPr>
          <w:p>
            <w:pPr>
              <w:pStyle w:val="42"/>
              <w:rPr>
                <w:rFonts w:ascii="Times New Roman"/>
                <w:color w:val="auto"/>
                <w:sz w:val="20"/>
              </w:rPr>
            </w:pPr>
          </w:p>
        </w:tc>
        <w:tc>
          <w:tcPr>
            <w:tcW w:w="1055" w:type="dxa"/>
          </w:tcPr>
          <w:p>
            <w:pPr>
              <w:pStyle w:val="42"/>
              <w:rPr>
                <w:rFonts w:ascii="Times New Roman"/>
                <w:color w:val="auto"/>
                <w:sz w:val="20"/>
              </w:rPr>
            </w:pPr>
          </w:p>
        </w:tc>
        <w:tc>
          <w:tcPr>
            <w:tcW w:w="923" w:type="dxa"/>
          </w:tcPr>
          <w:p>
            <w:pPr>
              <w:pStyle w:val="42"/>
              <w:rPr>
                <w:rFonts w:ascii="Times New Roman"/>
                <w:color w:val="auto"/>
                <w:sz w:val="20"/>
              </w:rPr>
            </w:pPr>
          </w:p>
        </w:tc>
        <w:tc>
          <w:tcPr>
            <w:tcW w:w="1880" w:type="dxa"/>
          </w:tcPr>
          <w:p>
            <w:pPr>
              <w:pStyle w:val="42"/>
              <w:rPr>
                <w:rFonts w:ascii="Times New Roman"/>
                <w:color w:val="auto"/>
                <w:sz w:val="20"/>
              </w:rPr>
            </w:pPr>
          </w:p>
        </w:tc>
        <w:tc>
          <w:tcPr>
            <w:tcW w:w="1205" w:type="dxa"/>
          </w:tcPr>
          <w:p>
            <w:pPr>
              <w:pStyle w:val="42"/>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231" w:type="dxa"/>
          </w:tcPr>
          <w:p>
            <w:pPr>
              <w:pStyle w:val="42"/>
              <w:rPr>
                <w:rFonts w:ascii="Times New Roman"/>
                <w:color w:val="auto"/>
                <w:sz w:val="20"/>
              </w:rPr>
            </w:pPr>
          </w:p>
        </w:tc>
        <w:tc>
          <w:tcPr>
            <w:tcW w:w="965" w:type="dxa"/>
          </w:tcPr>
          <w:p>
            <w:pPr>
              <w:pStyle w:val="42"/>
              <w:rPr>
                <w:rFonts w:ascii="Times New Roman"/>
                <w:color w:val="auto"/>
                <w:sz w:val="20"/>
              </w:rPr>
            </w:pPr>
          </w:p>
        </w:tc>
        <w:tc>
          <w:tcPr>
            <w:tcW w:w="1057" w:type="dxa"/>
          </w:tcPr>
          <w:p>
            <w:pPr>
              <w:pStyle w:val="42"/>
              <w:rPr>
                <w:rFonts w:ascii="Times New Roman"/>
                <w:color w:val="auto"/>
                <w:sz w:val="20"/>
              </w:rPr>
            </w:pPr>
          </w:p>
        </w:tc>
        <w:tc>
          <w:tcPr>
            <w:tcW w:w="1055" w:type="dxa"/>
          </w:tcPr>
          <w:p>
            <w:pPr>
              <w:pStyle w:val="42"/>
              <w:rPr>
                <w:rFonts w:ascii="Times New Roman"/>
                <w:color w:val="auto"/>
                <w:sz w:val="20"/>
              </w:rPr>
            </w:pPr>
          </w:p>
        </w:tc>
        <w:tc>
          <w:tcPr>
            <w:tcW w:w="923" w:type="dxa"/>
          </w:tcPr>
          <w:p>
            <w:pPr>
              <w:pStyle w:val="42"/>
              <w:rPr>
                <w:rFonts w:ascii="Times New Roman"/>
                <w:color w:val="auto"/>
                <w:sz w:val="20"/>
              </w:rPr>
            </w:pPr>
          </w:p>
        </w:tc>
        <w:tc>
          <w:tcPr>
            <w:tcW w:w="1880" w:type="dxa"/>
          </w:tcPr>
          <w:p>
            <w:pPr>
              <w:pStyle w:val="42"/>
              <w:rPr>
                <w:rFonts w:ascii="Times New Roman"/>
                <w:color w:val="auto"/>
                <w:sz w:val="20"/>
              </w:rPr>
            </w:pPr>
          </w:p>
        </w:tc>
        <w:tc>
          <w:tcPr>
            <w:tcW w:w="1205" w:type="dxa"/>
          </w:tcPr>
          <w:p>
            <w:pPr>
              <w:pStyle w:val="42"/>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31" w:type="dxa"/>
          </w:tcPr>
          <w:p>
            <w:pPr>
              <w:pStyle w:val="42"/>
              <w:rPr>
                <w:rFonts w:ascii="Times New Roman"/>
                <w:color w:val="auto"/>
                <w:sz w:val="20"/>
              </w:rPr>
            </w:pPr>
          </w:p>
        </w:tc>
        <w:tc>
          <w:tcPr>
            <w:tcW w:w="965" w:type="dxa"/>
          </w:tcPr>
          <w:p>
            <w:pPr>
              <w:pStyle w:val="42"/>
              <w:rPr>
                <w:rFonts w:ascii="Times New Roman"/>
                <w:color w:val="auto"/>
                <w:sz w:val="20"/>
              </w:rPr>
            </w:pPr>
          </w:p>
        </w:tc>
        <w:tc>
          <w:tcPr>
            <w:tcW w:w="1057" w:type="dxa"/>
          </w:tcPr>
          <w:p>
            <w:pPr>
              <w:pStyle w:val="42"/>
              <w:rPr>
                <w:rFonts w:ascii="Times New Roman"/>
                <w:color w:val="auto"/>
                <w:sz w:val="20"/>
              </w:rPr>
            </w:pPr>
          </w:p>
        </w:tc>
        <w:tc>
          <w:tcPr>
            <w:tcW w:w="1055" w:type="dxa"/>
          </w:tcPr>
          <w:p>
            <w:pPr>
              <w:pStyle w:val="42"/>
              <w:rPr>
                <w:rFonts w:ascii="Times New Roman"/>
                <w:color w:val="auto"/>
                <w:sz w:val="20"/>
              </w:rPr>
            </w:pPr>
          </w:p>
        </w:tc>
        <w:tc>
          <w:tcPr>
            <w:tcW w:w="923" w:type="dxa"/>
          </w:tcPr>
          <w:p>
            <w:pPr>
              <w:pStyle w:val="42"/>
              <w:rPr>
                <w:rFonts w:ascii="Times New Roman"/>
                <w:color w:val="auto"/>
                <w:sz w:val="20"/>
              </w:rPr>
            </w:pPr>
          </w:p>
        </w:tc>
        <w:tc>
          <w:tcPr>
            <w:tcW w:w="1880" w:type="dxa"/>
          </w:tcPr>
          <w:p>
            <w:pPr>
              <w:pStyle w:val="42"/>
              <w:rPr>
                <w:rFonts w:ascii="Times New Roman"/>
                <w:color w:val="auto"/>
                <w:sz w:val="20"/>
              </w:rPr>
            </w:pPr>
          </w:p>
        </w:tc>
        <w:tc>
          <w:tcPr>
            <w:tcW w:w="1205" w:type="dxa"/>
          </w:tcPr>
          <w:p>
            <w:pPr>
              <w:pStyle w:val="42"/>
              <w:rPr>
                <w:rFonts w:ascii="Times New Roman"/>
                <w:color w:val="auto"/>
                <w:sz w:val="20"/>
              </w:rPr>
            </w:pPr>
          </w:p>
        </w:tc>
      </w:tr>
    </w:tbl>
    <w:p>
      <w:pPr>
        <w:spacing w:before="0" w:line="415" w:lineRule="auto"/>
        <w:ind w:left="0" w:leftChars="0" w:right="657" w:hanging="8"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投标人应根据招标文件要求在本表后附项目人员职称证明材料、身份证明、学历证书。同时，以上人员须为投标人本单位人员，须提供近一年由投标人购买的社保证明材料复印件，社保证明材料复印件须加盖投标人公章。</w:t>
      </w:r>
    </w:p>
    <w:p>
      <w:pPr>
        <w:pStyle w:val="18"/>
        <w:bidi w:val="0"/>
        <w:ind w:left="0" w:leftChars="0" w:firstLine="540" w:firstLineChars="200"/>
        <w:rPr>
          <w:rFonts w:hint="eastAsia" w:ascii="宋体" w:hAnsi="宋体" w:eastAsia="宋体" w:cs="宋体"/>
          <w:color w:val="auto"/>
          <w:sz w:val="21"/>
          <w:szCs w:val="21"/>
        </w:rPr>
      </w:pPr>
      <w:r>
        <w:rPr>
          <w:rFonts w:hint="eastAsia"/>
          <w:i w:val="0"/>
          <w:iCs w:val="0"/>
          <w:color w:val="auto"/>
          <w:lang w:val="en-US" w:eastAsia="zh-CN"/>
        </w:rPr>
        <w:t>我方承诺上述填报内容真实。如不真实，将按照有关规定接受处理。</w:t>
      </w: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pStyle w:val="18"/>
        <w:bidi w:val="0"/>
        <w:ind w:left="0" w:leftChars="0" w:firstLine="0" w:firstLineChars="0"/>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8"/>
        <w:bidi w:val="0"/>
        <w:ind w:left="0" w:leftChars="0" w:firstLine="0" w:firstLineChars="0"/>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pStyle w:val="18"/>
        <w:bidi w:val="0"/>
        <w:ind w:left="0" w:leftChars="0" w:firstLine="0" w:firstLineChars="0"/>
        <w:jc w:val="center"/>
        <w:outlineLvl w:val="0"/>
        <w:rPr>
          <w:rFonts w:hint="eastAsia" w:ascii="宋体" w:hAnsi="宋体" w:eastAsia="宋体" w:cs="宋体"/>
          <w:color w:val="auto"/>
          <w:sz w:val="24"/>
          <w:szCs w:val="24"/>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pStyle w:val="32"/>
        <w:numPr>
          <w:ilvl w:val="0"/>
          <w:numId w:val="0"/>
        </w:numPr>
        <w:tabs>
          <w:tab w:val="left" w:pos="574"/>
        </w:tabs>
        <w:spacing w:before="74"/>
        <w:ind w:left="211" w:leftChars="0" w:firstLine="1897" w:firstLineChars="700"/>
        <w:rPr>
          <w:rFonts w:hint="eastAsia"/>
          <w:b/>
          <w:i w:val="0"/>
          <w:iCs w:val="0"/>
          <w:color w:val="auto"/>
          <w:sz w:val="24"/>
          <w:lang w:eastAsia="zh-CN"/>
        </w:rPr>
      </w:pPr>
    </w:p>
    <w:p>
      <w:pPr>
        <w:jc w:val="center"/>
        <w:outlineLvl w:val="2"/>
        <w:rPr>
          <w:rFonts w:hint="eastAsia" w:ascii="宋体" w:hAnsi="宋体" w:eastAsia="宋体" w:cs="宋体"/>
          <w:b/>
          <w:bCs w:val="0"/>
          <w:color w:val="auto"/>
          <w:sz w:val="28"/>
          <w:szCs w:val="28"/>
        </w:rPr>
      </w:pPr>
      <w:bookmarkStart w:id="154" w:name="_Toc11422"/>
      <w:bookmarkStart w:id="155" w:name="_Toc5222"/>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lang w:val="en-US" w:eastAsia="zh-CN"/>
        </w:rPr>
        <w:t>3</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rPr>
        <w:t>主要检测设备仪器一览表</w:t>
      </w:r>
      <w:bookmarkEnd w:id="154"/>
    </w:p>
    <w:p>
      <w:pPr>
        <w:jc w:val="center"/>
        <w:rPr>
          <w:rFonts w:hint="eastAsia" w:ascii="宋体" w:hAnsi="宋体" w:eastAsia="宋体" w:cs="宋体"/>
          <w:b/>
          <w:bCs/>
          <w:color w:val="auto"/>
          <w:sz w:val="24"/>
          <w:szCs w:val="24"/>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268" w:type="dxa"/>
            <w:tcBorders>
              <w:top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仪器或设备名称</w:t>
            </w:r>
          </w:p>
        </w:tc>
        <w:tc>
          <w:tcPr>
            <w:tcW w:w="1923" w:type="dxa"/>
            <w:tcBorders>
              <w:top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型号、规格</w:t>
            </w:r>
          </w:p>
        </w:tc>
        <w:tc>
          <w:tcPr>
            <w:tcW w:w="959" w:type="dxa"/>
            <w:tcBorders>
              <w:top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3069" w:type="dxa"/>
            <w:tcBorders>
              <w:top w:val="single" w:color="auto" w:sz="12" w:space="0"/>
              <w:right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vertAlign w:val="subscript"/>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vertAlign w:val="subscript"/>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68" w:type="dxa"/>
            <w:noWrap w:val="0"/>
            <w:vAlign w:val="center"/>
          </w:tcPr>
          <w:p>
            <w:pPr>
              <w:spacing w:line="360" w:lineRule="auto"/>
              <w:jc w:val="center"/>
              <w:rPr>
                <w:rFonts w:hint="eastAsia" w:ascii="宋体" w:hAnsi="宋体" w:eastAsia="宋体" w:cs="宋体"/>
                <w:color w:val="auto"/>
                <w:sz w:val="24"/>
                <w:szCs w:val="24"/>
              </w:rPr>
            </w:pPr>
          </w:p>
        </w:tc>
        <w:tc>
          <w:tcPr>
            <w:tcW w:w="1923" w:type="dxa"/>
            <w:noWrap w:val="0"/>
            <w:vAlign w:val="center"/>
          </w:tcPr>
          <w:p>
            <w:pPr>
              <w:spacing w:line="360" w:lineRule="auto"/>
              <w:jc w:val="center"/>
              <w:rPr>
                <w:rFonts w:hint="eastAsia" w:ascii="宋体" w:hAnsi="宋体" w:eastAsia="宋体" w:cs="宋体"/>
                <w:color w:val="auto"/>
                <w:sz w:val="24"/>
                <w:szCs w:val="24"/>
              </w:rPr>
            </w:pPr>
          </w:p>
        </w:tc>
        <w:tc>
          <w:tcPr>
            <w:tcW w:w="959" w:type="dxa"/>
            <w:noWrap w:val="0"/>
            <w:vAlign w:val="center"/>
          </w:tcPr>
          <w:p>
            <w:pPr>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68" w:type="dxa"/>
            <w:tcBorders>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1923" w:type="dxa"/>
            <w:tcBorders>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59" w:type="dxa"/>
            <w:tcBorders>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3069" w:type="dxa"/>
            <w:tcBorders>
              <w:bottom w:val="single" w:color="auto" w:sz="12" w:space="0"/>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r>
    </w:tbl>
    <w:p>
      <w:pPr>
        <w:autoSpaceDE w:val="0"/>
        <w:autoSpaceDN w:val="0"/>
        <w:adjustRightInd w:val="0"/>
        <w:rPr>
          <w:rFonts w:hint="eastAsia" w:ascii="宋体" w:hAnsi="宋体" w:eastAsia="宋体" w:cs="宋体"/>
          <w:b/>
          <w:bCs/>
          <w:color w:val="auto"/>
          <w:kern w:val="0"/>
          <w:sz w:val="24"/>
          <w:szCs w:val="24"/>
        </w:rPr>
      </w:pPr>
    </w:p>
    <w:p>
      <w:pPr>
        <w:autoSpaceDE w:val="0"/>
        <w:autoSpaceDN w:val="0"/>
        <w:adjustRightInd w:val="0"/>
        <w:ind w:firstLine="675" w:firstLineChars="25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我方承诺上述填报内容真实。如不真实，将按照有关规定接受处理。</w:t>
      </w:r>
    </w:p>
    <w:p>
      <w:pPr>
        <w:autoSpaceDE w:val="0"/>
        <w:autoSpaceDN w:val="0"/>
        <w:adjustRightInd w:val="0"/>
        <w:rPr>
          <w:rFonts w:hint="eastAsia" w:ascii="宋体" w:hAnsi="宋体" w:eastAsia="宋体" w:cs="宋体"/>
          <w:b/>
          <w:bCs/>
          <w:color w:val="auto"/>
          <w:kern w:val="0"/>
          <w:sz w:val="24"/>
          <w:szCs w:val="24"/>
        </w:rPr>
      </w:pP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1080" w:firstLineChars="400"/>
        <w:rPr>
          <w:rFonts w:hint="eastAsia" w:ascii="宋体" w:hAnsi="宋体" w:eastAsia="宋体" w:cs="宋体"/>
          <w:color w:val="auto"/>
          <w:sz w:val="24"/>
          <w:szCs w:val="24"/>
          <w:u w:val="single"/>
        </w:rPr>
      </w:pPr>
    </w:p>
    <w:p>
      <w:pPr>
        <w:pStyle w:val="18"/>
        <w:bidi w:val="0"/>
        <w:ind w:left="0" w:leftChars="0" w:firstLine="0" w:firstLineChars="0"/>
        <w:jc w:val="center"/>
        <w:outlineLvl w:val="0"/>
        <w:rPr>
          <w:rFonts w:hint="eastAsia" w:ascii="宋体" w:hAnsi="宋体" w:eastAsia="宋体" w:cs="宋体"/>
          <w:b/>
          <w:bCs/>
          <w:i w:val="0"/>
          <w:iCs w:val="0"/>
          <w:color w:val="auto"/>
          <w:spacing w:val="0"/>
          <w:kern w:val="0"/>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pStyle w:val="18"/>
        <w:bidi w:val="0"/>
        <w:ind w:left="0" w:leftChars="0" w:firstLine="0" w:firstLineChars="0"/>
        <w:jc w:val="both"/>
        <w:outlineLvl w:val="0"/>
        <w:rPr>
          <w:rFonts w:hint="eastAsia" w:asciiTheme="minorEastAsia" w:hAnsiTheme="minorEastAsia" w:cstheme="minorEastAsia"/>
          <w:b/>
          <w:bCs/>
          <w:i w:val="0"/>
          <w:iCs w:val="0"/>
          <w:color w:val="auto"/>
          <w:spacing w:val="0"/>
          <w:kern w:val="0"/>
          <w:sz w:val="28"/>
          <w:szCs w:val="28"/>
          <w:lang w:val="en-US" w:eastAsia="zh-CN" w:bidi="ar-SA"/>
        </w:rPr>
      </w:pPr>
    </w:p>
    <w:p>
      <w:pPr>
        <w:pStyle w:val="18"/>
        <w:bidi w:val="0"/>
        <w:ind w:left="0" w:leftChars="0" w:firstLine="0" w:firstLineChars="0"/>
        <w:jc w:val="center"/>
        <w:outlineLvl w:val="0"/>
        <w:rPr>
          <w:rFonts w:hint="eastAsia" w:asciiTheme="minorEastAsia" w:hAnsiTheme="minorEastAsia" w:cstheme="minorEastAsia"/>
          <w:b/>
          <w:bCs/>
          <w:i w:val="0"/>
          <w:iCs w:val="0"/>
          <w:color w:val="auto"/>
          <w:spacing w:val="0"/>
          <w:kern w:val="0"/>
          <w:sz w:val="28"/>
          <w:szCs w:val="28"/>
          <w:lang w:val="en-US" w:eastAsia="zh-CN" w:bidi="ar-SA"/>
        </w:rPr>
      </w:pPr>
    </w:p>
    <w:p>
      <w:pPr>
        <w:pStyle w:val="18"/>
        <w:bidi w:val="0"/>
        <w:ind w:left="0" w:leftChars="0" w:firstLine="0" w:firstLineChars="0"/>
        <w:jc w:val="center"/>
        <w:outlineLvl w:val="0"/>
        <w:rPr>
          <w:rFonts w:hint="eastAsia" w:asciiTheme="minorEastAsia" w:hAnsiTheme="minorEastAsia" w:cstheme="minorEastAsia"/>
          <w:b/>
          <w:bCs/>
          <w:i w:val="0"/>
          <w:iCs w:val="0"/>
          <w:color w:val="auto"/>
          <w:spacing w:val="0"/>
          <w:kern w:val="0"/>
          <w:sz w:val="28"/>
          <w:szCs w:val="28"/>
          <w:lang w:val="en-US" w:eastAsia="zh-CN" w:bidi="ar-SA"/>
        </w:rPr>
      </w:pPr>
    </w:p>
    <w:p>
      <w:pPr>
        <w:pStyle w:val="18"/>
        <w:bidi w:val="0"/>
        <w:ind w:left="0" w:leftChars="0" w:firstLine="0" w:firstLineChars="0"/>
        <w:jc w:val="center"/>
        <w:outlineLvl w:val="0"/>
        <w:rPr>
          <w:rFonts w:hint="eastAsia" w:asciiTheme="minorEastAsia" w:hAnsiTheme="minorEastAsia" w:cstheme="minorEastAsia"/>
          <w:b/>
          <w:bCs/>
          <w:i w:val="0"/>
          <w:iCs w:val="0"/>
          <w:color w:val="auto"/>
          <w:spacing w:val="0"/>
          <w:kern w:val="0"/>
          <w:sz w:val="28"/>
          <w:szCs w:val="28"/>
          <w:lang w:val="en-US" w:eastAsia="zh-CN" w:bidi="ar-SA"/>
        </w:rPr>
      </w:pPr>
    </w:p>
    <w:p>
      <w:pPr>
        <w:pStyle w:val="18"/>
        <w:bidi w:val="0"/>
        <w:ind w:left="0" w:leftChars="0" w:firstLine="0" w:firstLineChars="0"/>
        <w:jc w:val="center"/>
        <w:outlineLvl w:val="0"/>
        <w:rPr>
          <w:rFonts w:hint="eastAsia" w:asciiTheme="minorEastAsia" w:hAnsiTheme="minorEastAsia" w:eastAsiaTheme="minorEastAsia" w:cstheme="minorEastAsia"/>
          <w:b/>
          <w:bCs/>
          <w:i w:val="0"/>
          <w:iCs w:val="0"/>
          <w:color w:val="auto"/>
          <w:spacing w:val="0"/>
          <w:kern w:val="0"/>
          <w:sz w:val="28"/>
          <w:szCs w:val="28"/>
          <w:lang w:val="en-US" w:eastAsia="zh-CN" w:bidi="ar-SA"/>
        </w:rPr>
      </w:pPr>
      <w:r>
        <w:rPr>
          <w:rFonts w:hint="eastAsia" w:asciiTheme="minorEastAsia" w:hAnsiTheme="minorEastAsia" w:cstheme="minorEastAsia"/>
          <w:b/>
          <w:bCs/>
          <w:i w:val="0"/>
          <w:iCs w:val="0"/>
          <w:color w:val="auto"/>
          <w:spacing w:val="0"/>
          <w:kern w:val="0"/>
          <w:sz w:val="28"/>
          <w:szCs w:val="28"/>
          <w:lang w:val="en-US" w:eastAsia="zh-CN" w:bidi="ar-SA"/>
        </w:rPr>
        <w:t>（4）、企业</w:t>
      </w:r>
      <w:r>
        <w:rPr>
          <w:rFonts w:hint="eastAsia" w:asciiTheme="minorEastAsia" w:hAnsiTheme="minorEastAsia" w:eastAsiaTheme="minorEastAsia" w:cstheme="minorEastAsia"/>
          <w:b/>
          <w:bCs/>
          <w:i w:val="0"/>
          <w:iCs w:val="0"/>
          <w:color w:val="auto"/>
          <w:spacing w:val="0"/>
          <w:kern w:val="0"/>
          <w:sz w:val="28"/>
          <w:szCs w:val="28"/>
          <w:lang w:val="en-US" w:eastAsia="zh-CN" w:bidi="ar-SA"/>
        </w:rPr>
        <w:t>类似项目情况</w:t>
      </w:r>
      <w:bookmarkEnd w:id="155"/>
    </w:p>
    <w:p>
      <w:pPr>
        <w:autoSpaceDE w:val="0"/>
        <w:autoSpaceDN w:val="0"/>
        <w:adjustRightInd w:val="0"/>
        <w:jc w:val="center"/>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企业承担类似或相近工程情况一览表</w:t>
      </w:r>
    </w:p>
    <w:tbl>
      <w:tblPr>
        <w:tblStyle w:val="25"/>
        <w:tblpPr w:leftFromText="180" w:rightFromText="180" w:vertAnchor="text" w:horzAnchor="page" w:tblpX="1551"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建设单位</w:t>
            </w:r>
          </w:p>
        </w:tc>
        <w:tc>
          <w:tcPr>
            <w:tcW w:w="1985"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工程项目名称</w:t>
            </w:r>
          </w:p>
        </w:tc>
        <w:tc>
          <w:tcPr>
            <w:tcW w:w="1275"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建设</w:t>
            </w:r>
          </w:p>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规模</w:t>
            </w:r>
          </w:p>
        </w:tc>
        <w:tc>
          <w:tcPr>
            <w:tcW w:w="1418"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竣工日期</w:t>
            </w:r>
          </w:p>
        </w:tc>
        <w:tc>
          <w:tcPr>
            <w:tcW w:w="850"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质量等级</w:t>
            </w:r>
          </w:p>
        </w:tc>
        <w:tc>
          <w:tcPr>
            <w:tcW w:w="1134"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p>
            <w:pPr>
              <w:autoSpaceDE w:val="0"/>
              <w:autoSpaceDN w:val="0"/>
              <w:adjustRightIn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总监</w:t>
            </w:r>
          </w:p>
        </w:tc>
        <w:tc>
          <w:tcPr>
            <w:tcW w:w="1696" w:type="dxa"/>
            <w:tcBorders>
              <w:top w:val="single" w:color="auto" w:sz="12" w:space="0"/>
              <w:right w:val="single" w:color="auto" w:sz="12" w:space="0"/>
            </w:tcBorders>
            <w:noWrap w:val="0"/>
            <w:vAlign w:val="center"/>
          </w:tcPr>
          <w:p>
            <w:pPr>
              <w:widowControl/>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建设单位联系人\电话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985"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275"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418"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850"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134"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c>
          <w:tcPr>
            <w:tcW w:w="1696" w:type="dxa"/>
            <w:tcBorders>
              <w:bottom w:val="single" w:color="auto" w:sz="12"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4"/>
                <w:szCs w:val="24"/>
              </w:rPr>
            </w:pPr>
          </w:p>
        </w:tc>
      </w:tr>
    </w:tbl>
    <w:p>
      <w:pPr>
        <w:autoSpaceDE w:val="0"/>
        <w:autoSpaceDN w:val="0"/>
        <w:adjustRightInd w:val="0"/>
        <w:rPr>
          <w:rFonts w:hint="eastAsia" w:ascii="宋体" w:hAnsi="宋体" w:eastAsia="宋体" w:cs="宋体"/>
          <w:b/>
          <w:bCs/>
          <w:color w:val="auto"/>
          <w:kern w:val="0"/>
          <w:sz w:val="24"/>
          <w:szCs w:val="24"/>
        </w:rPr>
      </w:pPr>
    </w:p>
    <w:p>
      <w:pPr>
        <w:autoSpaceDE w:val="0"/>
        <w:autoSpaceDN w:val="0"/>
        <w:adjustRightInd w:val="0"/>
        <w:rPr>
          <w:rFonts w:hint="eastAsia" w:ascii="宋体" w:hAnsi="宋体" w:eastAsia="宋体" w:cs="宋体"/>
          <w:b/>
          <w:bCs/>
          <w:color w:val="auto"/>
          <w:kern w:val="0"/>
          <w:sz w:val="24"/>
          <w:szCs w:val="24"/>
        </w:rPr>
      </w:pPr>
    </w:p>
    <w:p>
      <w:pPr>
        <w:autoSpaceDE w:val="0"/>
        <w:autoSpaceDN w:val="0"/>
        <w:adjustRightInd w:val="0"/>
        <w:spacing w:line="560" w:lineRule="exact"/>
        <w:ind w:firstLine="54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我方承诺上述填报内容真实，如不真实，将按照有关规定接受处理。</w:t>
      </w:r>
    </w:p>
    <w:p>
      <w:pPr>
        <w:autoSpaceDE w:val="0"/>
        <w:autoSpaceDN w:val="0"/>
        <w:adjustRightInd w:val="0"/>
        <w:rPr>
          <w:rFonts w:hint="eastAsia" w:ascii="宋体" w:hAnsi="宋体" w:eastAsia="宋体" w:cs="宋体"/>
          <w:b/>
          <w:bCs/>
          <w:color w:val="auto"/>
          <w:kern w:val="0"/>
          <w:sz w:val="24"/>
          <w:szCs w:val="24"/>
        </w:rPr>
      </w:pP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1080" w:firstLineChars="400"/>
        <w:rPr>
          <w:rFonts w:hint="eastAsia" w:ascii="宋体" w:hAnsi="宋体" w:eastAsia="宋体" w:cs="宋体"/>
          <w:color w:val="auto"/>
          <w:sz w:val="24"/>
          <w:szCs w:val="24"/>
          <w:u w:val="single"/>
        </w:rPr>
      </w:pPr>
    </w:p>
    <w:p>
      <w:pPr>
        <w:spacing w:line="360" w:lineRule="auto"/>
        <w:ind w:firstLine="5896" w:firstLineChars="2184"/>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注：1．投标人应根据招标文件要求在本表后附中标通知书及业绩合同等相关证明材料。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bidi w:val="0"/>
        <w:rPr>
          <w:rFonts w:hint="eastAsia"/>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jc w:val="center"/>
        <w:outlineLvl w:val="2"/>
        <w:rPr>
          <w:rFonts w:hint="eastAsia" w:ascii="宋体" w:hAnsi="宋体" w:eastAsia="宋体" w:cs="宋体"/>
          <w:b/>
          <w:bCs w:val="0"/>
          <w:color w:val="auto"/>
          <w:kern w:val="0"/>
          <w:sz w:val="28"/>
          <w:szCs w:val="28"/>
        </w:rPr>
      </w:pPr>
      <w:bookmarkStart w:id="156" w:name="_Toc5151"/>
      <w:bookmarkStart w:id="157" w:name="_Toc8107"/>
      <w:bookmarkStart w:id="158" w:name="_Toc7118"/>
      <w:bookmarkStart w:id="159" w:name="_Toc948"/>
      <w:r>
        <w:rPr>
          <w:rFonts w:hint="eastAsia" w:ascii="宋体" w:hAnsi="宋体" w:eastAsia="宋体" w:cs="宋体"/>
          <w:b/>
          <w:bCs w:val="0"/>
          <w:color w:val="auto"/>
          <w:kern w:val="0"/>
          <w:sz w:val="28"/>
          <w:szCs w:val="28"/>
          <w:lang w:eastAsia="zh-CN"/>
        </w:rPr>
        <w:t>（</w:t>
      </w:r>
      <w:r>
        <w:rPr>
          <w:rFonts w:hint="eastAsia" w:ascii="宋体" w:hAnsi="宋体" w:eastAsia="宋体" w:cs="宋体"/>
          <w:b/>
          <w:bCs w:val="0"/>
          <w:color w:val="auto"/>
          <w:kern w:val="0"/>
          <w:sz w:val="28"/>
          <w:szCs w:val="28"/>
          <w:lang w:val="en-US" w:eastAsia="zh-CN"/>
        </w:rPr>
        <w:t>5</w:t>
      </w:r>
      <w:r>
        <w:rPr>
          <w:rFonts w:hint="eastAsia" w:ascii="宋体" w:hAnsi="宋体" w:eastAsia="宋体" w:cs="宋体"/>
          <w:b/>
          <w:bCs w:val="0"/>
          <w:color w:val="auto"/>
          <w:kern w:val="0"/>
          <w:sz w:val="28"/>
          <w:szCs w:val="28"/>
          <w:lang w:eastAsia="zh-CN"/>
        </w:rPr>
        <w:t>）</w:t>
      </w:r>
      <w:r>
        <w:rPr>
          <w:rFonts w:hint="eastAsia" w:ascii="宋体" w:hAnsi="宋体" w:eastAsia="宋体" w:cs="宋体"/>
          <w:b/>
          <w:bCs w:val="0"/>
          <w:color w:val="auto"/>
          <w:kern w:val="0"/>
          <w:sz w:val="28"/>
          <w:szCs w:val="28"/>
        </w:rPr>
        <w:t>监理费用构成明细表</w:t>
      </w:r>
      <w:bookmarkEnd w:id="156"/>
    </w:p>
    <w:tbl>
      <w:tblPr>
        <w:tblStyle w:val="25"/>
        <w:tblpPr w:leftFromText="180" w:rightFromText="180" w:vertAnchor="text" w:horzAnchor="page" w:tblpX="1372" w:tblpY="147"/>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00"/>
        <w:gridCol w:w="1659"/>
        <w:gridCol w:w="1658"/>
        <w:gridCol w:w="883"/>
        <w:gridCol w:w="1419"/>
        <w:gridCol w:w="127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6" w:type="dxa"/>
            <w:vMerge w:val="restart"/>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序</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号</w:t>
            </w:r>
          </w:p>
        </w:tc>
        <w:tc>
          <w:tcPr>
            <w:tcW w:w="3917" w:type="dxa"/>
            <w:gridSpan w:val="3"/>
            <w:vMerge w:val="restart"/>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分 项 费 用 名 称</w:t>
            </w:r>
          </w:p>
        </w:tc>
        <w:tc>
          <w:tcPr>
            <w:tcW w:w="5122" w:type="dxa"/>
            <w:gridSpan w:val="4"/>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3917" w:type="dxa"/>
            <w:gridSpan w:val="3"/>
            <w:vMerge w:val="continue"/>
            <w:noWrap w:val="0"/>
            <w:vAlign w:val="center"/>
          </w:tcPr>
          <w:p>
            <w:pPr>
              <w:jc w:val="center"/>
              <w:rPr>
                <w:rFonts w:hint="eastAsia" w:ascii="宋体" w:hAnsi="宋体" w:eastAsia="宋体" w:cs="宋体"/>
                <w:bCs/>
                <w:color w:val="auto"/>
                <w:kern w:val="0"/>
                <w:sz w:val="24"/>
                <w:szCs w:val="24"/>
              </w:rPr>
            </w:pPr>
          </w:p>
        </w:tc>
        <w:tc>
          <w:tcPr>
            <w:tcW w:w="883"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人数A（人）</w:t>
            </w:r>
          </w:p>
        </w:tc>
        <w:tc>
          <w:tcPr>
            <w:tcW w:w="1419"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人员工资B</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（元/人）</w:t>
            </w:r>
          </w:p>
        </w:tc>
        <w:tc>
          <w:tcPr>
            <w:tcW w:w="1275"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小计（元）</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C（C=A×B）</w:t>
            </w:r>
          </w:p>
        </w:tc>
        <w:tc>
          <w:tcPr>
            <w:tcW w:w="1545"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合计</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Merge w:val="restart"/>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600" w:type="dxa"/>
            <w:vMerge w:val="restart"/>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直</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接</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成</w:t>
            </w:r>
          </w:p>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w:t>
            </w:r>
          </w:p>
        </w:tc>
        <w:tc>
          <w:tcPr>
            <w:tcW w:w="1659" w:type="dxa"/>
            <w:vMerge w:val="restart"/>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监理人员费用（包括监理人员的工资总额及一切辅助工资、奖金等）</w:t>
            </w: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监理</w:t>
            </w:r>
            <w:r>
              <w:rPr>
                <w:rFonts w:hint="eastAsia" w:ascii="宋体" w:hAnsi="宋体" w:eastAsia="宋体" w:cs="宋体"/>
                <w:bCs/>
                <w:color w:val="auto"/>
                <w:kern w:val="0"/>
                <w:sz w:val="24"/>
                <w:szCs w:val="24"/>
                <w:lang w:val="en-US" w:eastAsia="zh-CN"/>
              </w:rPr>
              <w:t>负责人</w:t>
            </w:r>
          </w:p>
        </w:tc>
        <w:tc>
          <w:tcPr>
            <w:tcW w:w="883" w:type="dxa"/>
            <w:noWrap w:val="0"/>
            <w:vAlign w:val="center"/>
          </w:tcPr>
          <w:p>
            <w:pPr>
              <w:jc w:val="center"/>
              <w:rPr>
                <w:rFonts w:hint="eastAsia" w:ascii="宋体" w:hAnsi="宋体" w:eastAsia="宋体" w:cs="宋体"/>
                <w:bCs/>
                <w:color w:val="auto"/>
                <w:kern w:val="0"/>
                <w:sz w:val="24"/>
                <w:szCs w:val="24"/>
              </w:rPr>
            </w:pPr>
          </w:p>
        </w:tc>
        <w:tc>
          <w:tcPr>
            <w:tcW w:w="1419" w:type="dxa"/>
            <w:noWrap w:val="0"/>
            <w:vAlign w:val="center"/>
          </w:tcPr>
          <w:p>
            <w:pPr>
              <w:jc w:val="center"/>
              <w:rPr>
                <w:rFonts w:hint="eastAsia" w:ascii="宋体" w:hAnsi="宋体" w:eastAsia="宋体" w:cs="宋体"/>
                <w:bCs/>
                <w:color w:val="auto"/>
                <w:kern w:val="0"/>
                <w:sz w:val="24"/>
                <w:szCs w:val="24"/>
              </w:rPr>
            </w:pPr>
          </w:p>
        </w:tc>
        <w:tc>
          <w:tcPr>
            <w:tcW w:w="1275" w:type="dxa"/>
            <w:noWrap w:val="0"/>
            <w:vAlign w:val="center"/>
          </w:tcPr>
          <w:p>
            <w:pPr>
              <w:jc w:val="center"/>
              <w:rPr>
                <w:rFonts w:hint="eastAsia" w:ascii="宋体" w:hAnsi="宋体" w:eastAsia="宋体" w:cs="宋体"/>
                <w:bCs/>
                <w:color w:val="auto"/>
                <w:kern w:val="0"/>
                <w:sz w:val="24"/>
                <w:szCs w:val="24"/>
              </w:rPr>
            </w:pPr>
          </w:p>
        </w:tc>
        <w:tc>
          <w:tcPr>
            <w:tcW w:w="1545" w:type="dxa"/>
            <w:vMerge w:val="restart"/>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监理员</w:t>
            </w:r>
          </w:p>
        </w:tc>
        <w:tc>
          <w:tcPr>
            <w:tcW w:w="883" w:type="dxa"/>
            <w:noWrap w:val="0"/>
            <w:vAlign w:val="center"/>
          </w:tcPr>
          <w:p>
            <w:pPr>
              <w:jc w:val="center"/>
              <w:rPr>
                <w:rFonts w:hint="eastAsia" w:ascii="宋体" w:hAnsi="宋体" w:eastAsia="宋体" w:cs="宋体"/>
                <w:bCs/>
                <w:color w:val="auto"/>
                <w:kern w:val="0"/>
                <w:sz w:val="24"/>
                <w:szCs w:val="24"/>
              </w:rPr>
            </w:pPr>
          </w:p>
        </w:tc>
        <w:tc>
          <w:tcPr>
            <w:tcW w:w="1419" w:type="dxa"/>
            <w:noWrap w:val="0"/>
            <w:vAlign w:val="center"/>
          </w:tcPr>
          <w:p>
            <w:pPr>
              <w:jc w:val="center"/>
              <w:rPr>
                <w:rFonts w:hint="eastAsia" w:ascii="宋体" w:hAnsi="宋体" w:eastAsia="宋体" w:cs="宋体"/>
                <w:bCs/>
                <w:color w:val="auto"/>
                <w:kern w:val="0"/>
                <w:sz w:val="24"/>
                <w:szCs w:val="24"/>
              </w:rPr>
            </w:pPr>
          </w:p>
        </w:tc>
        <w:tc>
          <w:tcPr>
            <w:tcW w:w="1275" w:type="dxa"/>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w:t>
            </w:r>
          </w:p>
        </w:tc>
        <w:tc>
          <w:tcPr>
            <w:tcW w:w="883" w:type="dxa"/>
            <w:noWrap w:val="0"/>
            <w:vAlign w:val="center"/>
          </w:tcPr>
          <w:p>
            <w:pPr>
              <w:jc w:val="center"/>
              <w:rPr>
                <w:rFonts w:hint="eastAsia" w:ascii="宋体" w:hAnsi="宋体" w:eastAsia="宋体" w:cs="宋体"/>
                <w:bCs/>
                <w:color w:val="auto"/>
                <w:kern w:val="0"/>
                <w:sz w:val="24"/>
                <w:szCs w:val="24"/>
              </w:rPr>
            </w:pPr>
          </w:p>
        </w:tc>
        <w:tc>
          <w:tcPr>
            <w:tcW w:w="1419" w:type="dxa"/>
            <w:noWrap w:val="0"/>
            <w:vAlign w:val="center"/>
          </w:tcPr>
          <w:p>
            <w:pPr>
              <w:jc w:val="center"/>
              <w:rPr>
                <w:rFonts w:hint="eastAsia" w:ascii="宋体" w:hAnsi="宋体" w:eastAsia="宋体" w:cs="宋体"/>
                <w:bCs/>
                <w:color w:val="auto"/>
                <w:kern w:val="0"/>
                <w:sz w:val="24"/>
                <w:szCs w:val="24"/>
              </w:rPr>
            </w:pPr>
          </w:p>
        </w:tc>
        <w:tc>
          <w:tcPr>
            <w:tcW w:w="1275" w:type="dxa"/>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w:t>
            </w:r>
          </w:p>
        </w:tc>
        <w:tc>
          <w:tcPr>
            <w:tcW w:w="883" w:type="dxa"/>
            <w:noWrap w:val="0"/>
            <w:vAlign w:val="center"/>
          </w:tcPr>
          <w:p>
            <w:pPr>
              <w:jc w:val="center"/>
              <w:rPr>
                <w:rFonts w:hint="eastAsia" w:ascii="宋体" w:hAnsi="宋体" w:eastAsia="宋体" w:cs="宋体"/>
                <w:bCs/>
                <w:color w:val="auto"/>
                <w:kern w:val="0"/>
                <w:sz w:val="24"/>
                <w:szCs w:val="24"/>
              </w:rPr>
            </w:pPr>
          </w:p>
        </w:tc>
        <w:tc>
          <w:tcPr>
            <w:tcW w:w="1419" w:type="dxa"/>
            <w:noWrap w:val="0"/>
            <w:vAlign w:val="center"/>
          </w:tcPr>
          <w:p>
            <w:pPr>
              <w:jc w:val="center"/>
              <w:rPr>
                <w:rFonts w:hint="eastAsia" w:ascii="宋体" w:hAnsi="宋体" w:eastAsia="宋体" w:cs="宋体"/>
                <w:bCs/>
                <w:color w:val="auto"/>
                <w:kern w:val="0"/>
                <w:sz w:val="24"/>
                <w:szCs w:val="24"/>
              </w:rPr>
            </w:pPr>
          </w:p>
        </w:tc>
        <w:tc>
          <w:tcPr>
            <w:tcW w:w="1275" w:type="dxa"/>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restart"/>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专项费用开支</w:t>
            </w: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现场办公费</w:t>
            </w:r>
          </w:p>
        </w:tc>
        <w:tc>
          <w:tcPr>
            <w:tcW w:w="3577" w:type="dxa"/>
            <w:gridSpan w:val="3"/>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电讯费</w:t>
            </w:r>
          </w:p>
        </w:tc>
        <w:tc>
          <w:tcPr>
            <w:tcW w:w="3577" w:type="dxa"/>
            <w:gridSpan w:val="3"/>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交通、差旅、住宿费</w:t>
            </w:r>
          </w:p>
        </w:tc>
        <w:tc>
          <w:tcPr>
            <w:tcW w:w="3577" w:type="dxa"/>
            <w:gridSpan w:val="3"/>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试验检测费</w:t>
            </w:r>
          </w:p>
        </w:tc>
        <w:tc>
          <w:tcPr>
            <w:tcW w:w="3577" w:type="dxa"/>
            <w:gridSpan w:val="3"/>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现场临时设施费</w:t>
            </w:r>
          </w:p>
        </w:tc>
        <w:tc>
          <w:tcPr>
            <w:tcW w:w="3577" w:type="dxa"/>
            <w:gridSpan w:val="3"/>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6" w:type="dxa"/>
            <w:vMerge w:val="continue"/>
            <w:noWrap w:val="0"/>
            <w:vAlign w:val="center"/>
          </w:tcPr>
          <w:p>
            <w:pPr>
              <w:jc w:val="center"/>
              <w:rPr>
                <w:rFonts w:hint="eastAsia" w:ascii="宋体" w:hAnsi="宋体" w:eastAsia="宋体" w:cs="宋体"/>
                <w:bCs/>
                <w:color w:val="auto"/>
                <w:kern w:val="0"/>
                <w:sz w:val="24"/>
                <w:szCs w:val="24"/>
              </w:rPr>
            </w:pPr>
          </w:p>
        </w:tc>
        <w:tc>
          <w:tcPr>
            <w:tcW w:w="600" w:type="dxa"/>
            <w:vMerge w:val="continue"/>
            <w:noWrap w:val="0"/>
            <w:vAlign w:val="center"/>
          </w:tcPr>
          <w:p>
            <w:pPr>
              <w:jc w:val="center"/>
              <w:rPr>
                <w:rFonts w:hint="eastAsia" w:ascii="宋体" w:hAnsi="宋体" w:eastAsia="宋体" w:cs="宋体"/>
                <w:bCs/>
                <w:color w:val="auto"/>
                <w:kern w:val="0"/>
                <w:sz w:val="24"/>
                <w:szCs w:val="24"/>
              </w:rPr>
            </w:pPr>
          </w:p>
        </w:tc>
        <w:tc>
          <w:tcPr>
            <w:tcW w:w="1659" w:type="dxa"/>
            <w:vMerge w:val="continue"/>
            <w:noWrap w:val="0"/>
            <w:vAlign w:val="center"/>
          </w:tcPr>
          <w:p>
            <w:pPr>
              <w:jc w:val="center"/>
              <w:rPr>
                <w:rFonts w:hint="eastAsia" w:ascii="宋体" w:hAnsi="宋体" w:eastAsia="宋体" w:cs="宋体"/>
                <w:bCs/>
                <w:color w:val="auto"/>
                <w:kern w:val="0"/>
                <w:sz w:val="24"/>
                <w:szCs w:val="24"/>
              </w:rPr>
            </w:pPr>
          </w:p>
        </w:tc>
        <w:tc>
          <w:tcPr>
            <w:tcW w:w="1658"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w:t>
            </w:r>
          </w:p>
        </w:tc>
        <w:tc>
          <w:tcPr>
            <w:tcW w:w="3577" w:type="dxa"/>
            <w:gridSpan w:val="3"/>
            <w:noWrap w:val="0"/>
            <w:vAlign w:val="center"/>
          </w:tcPr>
          <w:p>
            <w:pPr>
              <w:jc w:val="center"/>
              <w:rPr>
                <w:rFonts w:hint="eastAsia" w:ascii="宋体" w:hAnsi="宋体" w:eastAsia="宋体" w:cs="宋体"/>
                <w:bCs/>
                <w:color w:val="auto"/>
                <w:kern w:val="0"/>
                <w:sz w:val="24"/>
                <w:szCs w:val="24"/>
              </w:rPr>
            </w:pPr>
          </w:p>
        </w:tc>
        <w:tc>
          <w:tcPr>
            <w:tcW w:w="1545" w:type="dxa"/>
            <w:vMerge w:val="continue"/>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6"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7494" w:type="dxa"/>
            <w:gridSpan w:val="6"/>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企业管理费</w:t>
            </w:r>
          </w:p>
        </w:tc>
        <w:tc>
          <w:tcPr>
            <w:tcW w:w="1545" w:type="dxa"/>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7494" w:type="dxa"/>
            <w:gridSpan w:val="6"/>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利     润</w:t>
            </w:r>
          </w:p>
        </w:tc>
        <w:tc>
          <w:tcPr>
            <w:tcW w:w="1545" w:type="dxa"/>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6"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7494" w:type="dxa"/>
            <w:gridSpan w:val="6"/>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税金（包含企业所得税、增值税等）</w:t>
            </w:r>
          </w:p>
        </w:tc>
        <w:tc>
          <w:tcPr>
            <w:tcW w:w="1545" w:type="dxa"/>
            <w:noWrap w:val="0"/>
            <w:vAlign w:val="center"/>
          </w:tcPr>
          <w:p>
            <w:pPr>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6" w:type="dxa"/>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7494" w:type="dxa"/>
            <w:gridSpan w:val="6"/>
            <w:noWrap w:val="0"/>
            <w:vAlign w:val="center"/>
          </w:tcPr>
          <w:p>
            <w:pPr>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监 理 费 用 合 计</w:t>
            </w:r>
          </w:p>
        </w:tc>
        <w:tc>
          <w:tcPr>
            <w:tcW w:w="1545" w:type="dxa"/>
            <w:noWrap w:val="0"/>
            <w:vAlign w:val="center"/>
          </w:tcPr>
          <w:p>
            <w:pPr>
              <w:jc w:val="center"/>
              <w:rPr>
                <w:rFonts w:hint="eastAsia" w:ascii="宋体" w:hAnsi="宋体" w:eastAsia="宋体" w:cs="宋体"/>
                <w:bCs/>
                <w:color w:val="auto"/>
                <w:kern w:val="0"/>
                <w:sz w:val="24"/>
                <w:szCs w:val="24"/>
              </w:rPr>
            </w:pPr>
          </w:p>
        </w:tc>
      </w:tr>
    </w:tbl>
    <w:p>
      <w:pPr>
        <w:ind w:left="600" w:hanging="675" w:hangingChars="250"/>
        <w:jc w:val="left"/>
        <w:rPr>
          <w:rFonts w:hint="eastAsia" w:ascii="宋体" w:hAnsi="宋体" w:eastAsia="宋体" w:cs="宋体"/>
          <w:bCs/>
          <w:color w:val="auto"/>
          <w:kern w:val="0"/>
          <w:sz w:val="24"/>
          <w:szCs w:val="24"/>
        </w:rPr>
      </w:pPr>
    </w:p>
    <w:p>
      <w:pPr>
        <w:ind w:left="600" w:hanging="675" w:hangingChars="25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备注：1、若监理费用构成明细表中监理费用合计与监理投标书所报投标报价不一致，以监理投标书投标报价为准;2、监理企业可根据企业实际情况增加分项费用进行报价。（本表可扩展）</w:t>
      </w: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5761" w:firstLineChars="2134"/>
        <w:jc w:val="left"/>
        <w:rPr>
          <w:rFonts w:hint="eastAsia" w:asciiTheme="minorEastAsia" w:hAnsiTheme="minorEastAsia" w:cstheme="minorEastAsia"/>
          <w:b/>
          <w:bCs/>
          <w:i w:val="0"/>
          <w:iCs w:val="0"/>
          <w:color w:val="auto"/>
          <w:spacing w:val="0"/>
          <w:sz w:val="28"/>
          <w:szCs w:val="28"/>
          <w:lang w:val="en-US" w:eastAsia="zh-CN"/>
        </w:rPr>
      </w:pPr>
      <w:r>
        <w:rPr>
          <w:rFonts w:hint="eastAsia" w:ascii="宋体" w:hAnsi="宋体" w:eastAsia="宋体" w:cs="宋体"/>
          <w:color w:val="auto"/>
          <w:sz w:val="24"/>
          <w:szCs w:val="24"/>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Theme="minorEastAsia" w:hAnsiTheme="minorEastAsia" w:cstheme="minorEastAsia"/>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b/>
          <w:i w:val="0"/>
          <w:iCs w:val="0"/>
          <w:color w:val="auto"/>
          <w:sz w:val="28"/>
        </w:rPr>
      </w:pPr>
      <w:r>
        <w:rPr>
          <w:rFonts w:hint="eastAsia" w:asciiTheme="minorEastAsia" w:hAnsiTheme="minorEastAsia" w:cstheme="minorEastAsia"/>
          <w:b/>
          <w:bCs/>
          <w:i w:val="0"/>
          <w:iCs w:val="0"/>
          <w:color w:val="auto"/>
          <w:spacing w:val="0"/>
          <w:sz w:val="28"/>
          <w:szCs w:val="28"/>
          <w:lang w:val="en-US" w:eastAsia="zh-CN"/>
        </w:rPr>
        <w:t>（6）、近三年财务状况表</w:t>
      </w:r>
      <w:bookmarkEnd w:id="157"/>
      <w:bookmarkEnd w:id="158"/>
      <w:bookmarkEnd w:id="159"/>
    </w:p>
    <w:p>
      <w:pPr>
        <w:spacing w:before="59"/>
        <w:ind w:left="182" w:right="222"/>
        <w:jc w:val="center"/>
        <w:rPr>
          <w:b/>
          <w:i w:val="0"/>
          <w:iCs w:val="0"/>
          <w:color w:val="auto"/>
          <w:sz w:val="28"/>
        </w:rPr>
      </w:pPr>
      <w:r>
        <w:rPr>
          <w:rFonts w:hint="default" w:asciiTheme="minorEastAsia" w:hAnsiTheme="minorEastAsia" w:cstheme="minorEastAsia"/>
          <w:b w:val="0"/>
          <w:bCs w:val="0"/>
          <w:i w:val="0"/>
          <w:iCs w:val="0"/>
          <w:color w:val="auto"/>
          <w:spacing w:val="0"/>
          <w:sz w:val="21"/>
          <w:szCs w:val="21"/>
          <w:vertAlign w:val="baseline"/>
          <w:lang w:val="en-US" w:eastAsia="zh-CN"/>
        </w:rPr>
        <w:t>近</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年（201</w:t>
      </w:r>
      <w:r>
        <w:rPr>
          <w:rFonts w:hint="eastAsia" w:asciiTheme="minorEastAsia" w:hAnsiTheme="minorEastAsia" w:cstheme="minorEastAsia"/>
          <w:b w:val="0"/>
          <w:bCs w:val="0"/>
          <w:i w:val="0"/>
          <w:iCs w:val="0"/>
          <w:color w:val="auto"/>
          <w:spacing w:val="0"/>
          <w:sz w:val="21"/>
          <w:szCs w:val="21"/>
          <w:vertAlign w:val="baseline"/>
          <w:lang w:val="en-US" w:eastAsia="zh-CN"/>
        </w:rPr>
        <w:t>9</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、2020</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、2021</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审计报告原件扫描件</w:t>
      </w:r>
      <w:r>
        <w:rPr>
          <w:rFonts w:hint="default" w:asciiTheme="minorEastAsia" w:hAnsiTheme="minorEastAsia" w:cstheme="minorEastAsia"/>
          <w:b w:val="0"/>
          <w:bCs w:val="0"/>
          <w:i w:val="0"/>
          <w:iCs w:val="0"/>
          <w:color w:val="auto"/>
          <w:spacing w:val="0"/>
          <w:sz w:val="21"/>
          <w:szCs w:val="21"/>
          <w:vertAlign w:val="baseline"/>
          <w:lang w:val="en-US" w:eastAsia="zh-CN"/>
        </w:rPr>
        <w:t>。企业成立不足</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年的，需提供企业成立以来的财务报表。</w:t>
      </w:r>
    </w:p>
    <w:p>
      <w:pPr>
        <w:pStyle w:val="5"/>
        <w:rPr>
          <w:b/>
          <w:i w:val="0"/>
          <w:iCs w:val="0"/>
          <w:color w:val="auto"/>
          <w:sz w:val="28"/>
        </w:rPr>
      </w:pPr>
    </w:p>
    <w:p>
      <w:pPr>
        <w:rPr>
          <w:b/>
          <w:i w:val="0"/>
          <w:iCs w:val="0"/>
          <w:color w:val="auto"/>
          <w:sz w:val="28"/>
        </w:rPr>
      </w:pPr>
    </w:p>
    <w:p>
      <w:pPr>
        <w:pStyle w:val="5"/>
        <w:rPr>
          <w:b/>
          <w:i w:val="0"/>
          <w:iCs w:val="0"/>
          <w:color w:val="auto"/>
          <w:sz w:val="28"/>
        </w:rPr>
      </w:pPr>
    </w:p>
    <w:p>
      <w:pPr>
        <w:rPr>
          <w:b/>
          <w:i w:val="0"/>
          <w:iCs w:val="0"/>
          <w:color w:val="auto"/>
          <w:sz w:val="28"/>
        </w:rPr>
      </w:pPr>
    </w:p>
    <w:p>
      <w:pPr>
        <w:pStyle w:val="5"/>
        <w:rPr>
          <w:b/>
          <w:i w:val="0"/>
          <w:iCs w:val="0"/>
          <w:color w:val="auto"/>
          <w:sz w:val="28"/>
        </w:rPr>
      </w:pPr>
    </w:p>
    <w:p>
      <w:pPr>
        <w:rPr>
          <w:b/>
          <w:i w:val="0"/>
          <w:iCs w:val="0"/>
          <w:color w:val="auto"/>
          <w:sz w:val="28"/>
        </w:rPr>
      </w:pPr>
    </w:p>
    <w:p>
      <w:pPr>
        <w:pStyle w:val="5"/>
        <w:rPr>
          <w:b/>
          <w:i w:val="0"/>
          <w:iCs w:val="0"/>
          <w:color w:val="auto"/>
          <w:sz w:val="28"/>
        </w:rPr>
      </w:pPr>
    </w:p>
    <w:p>
      <w:pPr>
        <w:rPr>
          <w:b/>
          <w:i w:val="0"/>
          <w:iCs w:val="0"/>
          <w:color w:val="auto"/>
          <w:sz w:val="28"/>
        </w:rPr>
      </w:pPr>
    </w:p>
    <w:p>
      <w:pPr>
        <w:pStyle w:val="5"/>
        <w:rPr>
          <w:b/>
          <w:i w:val="0"/>
          <w:iCs w:val="0"/>
          <w:color w:val="auto"/>
          <w:sz w:val="28"/>
        </w:rPr>
      </w:pPr>
    </w:p>
    <w:p>
      <w:pPr>
        <w:rPr>
          <w:b/>
          <w:i w:val="0"/>
          <w:iCs w:val="0"/>
          <w:color w:val="auto"/>
          <w:sz w:val="28"/>
        </w:rPr>
      </w:pPr>
    </w:p>
    <w:p>
      <w:pPr>
        <w:pStyle w:val="5"/>
        <w:rPr>
          <w:b/>
          <w:i w:val="0"/>
          <w:iCs w:val="0"/>
          <w:color w:val="auto"/>
          <w:sz w:val="28"/>
        </w:rPr>
      </w:pPr>
    </w:p>
    <w:p>
      <w:pPr>
        <w:rPr>
          <w:color w:val="auto"/>
        </w:rPr>
      </w:pPr>
    </w:p>
    <w:p>
      <w:pPr>
        <w:pStyle w:val="31"/>
        <w:rPr>
          <w:color w:val="auto"/>
        </w:rPr>
      </w:pPr>
    </w:p>
    <w:p>
      <w:pPr>
        <w:pStyle w:val="31"/>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18"/>
        <w:bidi w:val="0"/>
        <w:rPr>
          <w:rFonts w:hint="eastAsia"/>
          <w:i w:val="0"/>
          <w:iCs w:val="0"/>
          <w:color w:val="auto"/>
          <w:lang w:val="en-US" w:eastAsia="zh-CN"/>
        </w:rPr>
      </w:pPr>
    </w:p>
    <w:p>
      <w:pPr>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0"/>
        <w:rPr>
          <w:rFonts w:hint="eastAsia" w:asciiTheme="minorEastAsia" w:hAnsiTheme="minorEastAsia" w:cstheme="minorEastAsia"/>
          <w:b/>
          <w:bCs/>
          <w:i w:val="0"/>
          <w:iCs w:val="0"/>
          <w:color w:val="auto"/>
          <w:spacing w:val="0"/>
          <w:sz w:val="32"/>
          <w:szCs w:val="32"/>
          <w:lang w:val="en-US" w:eastAsia="zh-CN"/>
        </w:rPr>
      </w:pPr>
      <w:bookmarkStart w:id="160" w:name="_Toc1748"/>
      <w:r>
        <w:rPr>
          <w:rFonts w:hint="eastAsia" w:asciiTheme="minorEastAsia" w:hAnsiTheme="minorEastAsia" w:cstheme="minorEastAsia"/>
          <w:b/>
          <w:bCs/>
          <w:i w:val="0"/>
          <w:iCs w:val="0"/>
          <w:color w:val="auto"/>
          <w:spacing w:val="0"/>
          <w:sz w:val="32"/>
          <w:szCs w:val="32"/>
          <w:lang w:val="en-US" w:eastAsia="zh-CN"/>
        </w:rPr>
        <w:t>三、企业信誉要求</w:t>
      </w:r>
      <w:bookmarkEnd w:id="160"/>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注：投标人应根据投标人须知前附表第3.5.5项的要求附相关证明材料及签署《无重大违法记录声明书》、《诚信投标承诺书》。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40"/>
        <w:jc w:val="center"/>
        <w:rPr>
          <w:rFonts w:hint="eastAsia" w:ascii="宋体" w:hAnsi="宋体" w:eastAsia="宋体" w:cs="宋体"/>
          <w:b w:val="0"/>
          <w:bCs w:val="0"/>
          <w:i w:val="0"/>
          <w:iCs w:val="0"/>
          <w:color w:val="auto"/>
          <w:sz w:val="28"/>
          <w:szCs w:val="28"/>
        </w:rPr>
      </w:pPr>
      <w:bookmarkStart w:id="161" w:name="_Toc8543"/>
      <w:r>
        <w:rPr>
          <w:rFonts w:hint="eastAsia" w:ascii="宋体" w:hAnsi="宋体" w:eastAsia="宋体" w:cs="宋体"/>
          <w:i w:val="0"/>
          <w:iCs w:val="0"/>
          <w:color w:val="auto"/>
          <w:sz w:val="28"/>
          <w:szCs w:val="28"/>
          <w:lang w:val="en-US" w:eastAsia="zh-CN"/>
        </w:rPr>
        <w:t>（1）、</w:t>
      </w:r>
      <w:r>
        <w:rPr>
          <w:rFonts w:hint="eastAsia" w:ascii="宋体" w:hAnsi="宋体" w:eastAsia="宋体" w:cs="宋体"/>
          <w:i w:val="0"/>
          <w:iCs w:val="0"/>
          <w:color w:val="auto"/>
          <w:sz w:val="28"/>
          <w:szCs w:val="28"/>
        </w:rPr>
        <w:t>无重大违法记录声明书</w:t>
      </w:r>
      <w:bookmarkEnd w:id="161"/>
    </w:p>
    <w:p>
      <w:pPr>
        <w:spacing w:line="460" w:lineRule="exact"/>
        <w:ind w:right="-197" w:rightChars="-73"/>
        <w:rPr>
          <w:rFonts w:hint="eastAsia" w:ascii="宋体" w:hAnsi="宋体" w:eastAsia="宋体" w:cs="宋体"/>
          <w:bCs/>
          <w:i w:val="0"/>
          <w:iCs w:val="0"/>
          <w:color w:val="auto"/>
          <w:sz w:val="28"/>
          <w:szCs w:val="28"/>
        </w:rPr>
      </w:pPr>
    </w:p>
    <w:p>
      <w:pPr>
        <w:spacing w:line="440" w:lineRule="exact"/>
        <w:ind w:left="0" w:leftChars="0" w:firstLine="0" w:firstLineChars="0"/>
        <w:rPr>
          <w:rFonts w:hint="eastAsia" w:hAnsi="宋体" w:cs="宋体"/>
          <w:color w:val="auto"/>
          <w:sz w:val="24"/>
          <w:highlight w:val="none"/>
        </w:rPr>
      </w:pPr>
      <w:r>
        <w:rPr>
          <w:rFonts w:hint="eastAsia" w:hAnsi="宋体" w:cs="宋体"/>
          <w:color w:val="auto"/>
          <w:sz w:val="24"/>
          <w:highlight w:val="none"/>
          <w:lang w:val="en-US" w:eastAsia="zh-CN"/>
        </w:rPr>
        <w:t>新疆维吾尔自治区阿克苏地区自然资源局</w:t>
      </w:r>
      <w:r>
        <w:rPr>
          <w:rFonts w:hint="eastAsia" w:hAnsi="宋体" w:cs="宋体"/>
          <w:color w:val="auto"/>
          <w:sz w:val="24"/>
          <w:highlight w:val="none"/>
        </w:rPr>
        <w:t>：</w:t>
      </w:r>
    </w:p>
    <w:p>
      <w:pPr>
        <w:spacing w:line="440" w:lineRule="exact"/>
        <w:ind w:firstLine="540" w:firstLineChars="200"/>
        <w:rPr>
          <w:rFonts w:hint="eastAsia" w:hAnsi="宋体" w:cs="宋体"/>
          <w:color w:val="auto"/>
          <w:sz w:val="24"/>
          <w:highlight w:val="none"/>
        </w:rPr>
      </w:pP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我公司参与（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 xml:space="preserve">特此声明  </w:t>
      </w:r>
    </w:p>
    <w:p>
      <w:pPr>
        <w:spacing w:line="440" w:lineRule="exact"/>
        <w:ind w:firstLine="540" w:firstLineChars="200"/>
        <w:rPr>
          <w:rFonts w:hint="eastAsia" w:hAnsi="宋体" w:cs="宋体"/>
          <w:color w:val="auto"/>
          <w:sz w:val="24"/>
          <w:highlight w:val="none"/>
        </w:rPr>
      </w:pPr>
    </w:p>
    <w:p>
      <w:pPr>
        <w:spacing w:line="440" w:lineRule="exact"/>
        <w:ind w:firstLine="540" w:firstLineChars="200"/>
        <w:rPr>
          <w:rFonts w:hint="eastAsia" w:hAnsi="宋体" w:cs="宋体"/>
          <w:color w:val="auto"/>
          <w:sz w:val="24"/>
          <w:highlight w:val="none"/>
        </w:rPr>
      </w:pP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声明</w:t>
      </w:r>
      <w:r>
        <w:rPr>
          <w:rFonts w:hint="eastAsia" w:hAnsi="宋体" w:cs="宋体"/>
          <w:color w:val="auto"/>
          <w:sz w:val="24"/>
          <w:highlight w:val="none"/>
          <w:lang w:val="en-US" w:eastAsia="zh-CN"/>
        </w:rPr>
        <w:t>投标人</w:t>
      </w:r>
      <w:r>
        <w:rPr>
          <w:rFonts w:hint="eastAsia" w:hAnsi="宋体" w:cs="宋体"/>
          <w:color w:val="auto"/>
          <w:sz w:val="24"/>
          <w:highlight w:val="none"/>
        </w:rPr>
        <w:t>全称（公章）：</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法定代表人或授权代表（签字）：</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 xml:space="preserve">日期：  年   月  日  </w:t>
      </w:r>
    </w:p>
    <w:p>
      <w:pPr>
        <w:spacing w:line="440" w:lineRule="exact"/>
        <w:ind w:firstLine="540" w:firstLineChars="200"/>
        <w:rPr>
          <w:rFonts w:hint="eastAsia" w:hAnsi="宋体" w:cs="宋体"/>
          <w:color w:val="auto"/>
          <w:sz w:val="24"/>
          <w:highlight w:val="none"/>
        </w:rPr>
      </w:pP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附注：▲本声明书格式不得修改。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spacing w:before="59"/>
        <w:ind w:left="182" w:right="222"/>
        <w:jc w:val="center"/>
        <w:rPr>
          <w:rFonts w:hint="eastAsia" w:eastAsia="宋体"/>
          <w:b/>
          <w:i w:val="0"/>
          <w:iCs w:val="0"/>
          <w:color w:val="auto"/>
          <w:sz w:val="28"/>
          <w:lang w:val="en-US" w:eastAsia="zh-CN"/>
        </w:rPr>
      </w:pPr>
    </w:p>
    <w:p>
      <w:pPr>
        <w:spacing w:before="59"/>
        <w:ind w:left="182" w:right="222"/>
        <w:jc w:val="center"/>
        <w:rPr>
          <w:rFonts w:hint="eastAsia" w:eastAsia="宋体"/>
          <w:b/>
          <w:i w:val="0"/>
          <w:iCs w:val="0"/>
          <w:color w:val="auto"/>
          <w:sz w:val="28"/>
          <w:lang w:val="en-US" w:eastAsia="zh-CN"/>
        </w:rPr>
      </w:pPr>
    </w:p>
    <w:p>
      <w:pPr>
        <w:pStyle w:val="40"/>
        <w:jc w:val="center"/>
        <w:rPr>
          <w:rFonts w:hint="eastAsia" w:ascii="宋体" w:hAnsi="宋体" w:eastAsia="宋体" w:cs="宋体"/>
          <w:i w:val="0"/>
          <w:iCs w:val="0"/>
          <w:color w:val="auto"/>
          <w:sz w:val="28"/>
          <w:szCs w:val="28"/>
          <w:lang w:val="en-US" w:eastAsia="zh-CN"/>
        </w:rPr>
      </w:pPr>
      <w:bookmarkStart w:id="162" w:name="_Toc32189"/>
    </w:p>
    <w:p>
      <w:pPr>
        <w:pStyle w:val="40"/>
        <w:jc w:val="center"/>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lang w:val="en-US" w:eastAsia="zh-CN"/>
        </w:rPr>
        <w:t>（2）、</w:t>
      </w:r>
      <w:r>
        <w:rPr>
          <w:rFonts w:hint="eastAsia" w:ascii="宋体" w:hAnsi="宋体" w:eastAsia="宋体" w:cs="宋体"/>
          <w:i w:val="0"/>
          <w:iCs w:val="0"/>
          <w:color w:val="auto"/>
          <w:sz w:val="28"/>
          <w:szCs w:val="28"/>
        </w:rPr>
        <w:t>承诺书</w:t>
      </w:r>
      <w:bookmarkEnd w:id="162"/>
    </w:p>
    <w:p>
      <w:pPr>
        <w:spacing w:line="440" w:lineRule="exact"/>
        <w:ind w:firstLine="540" w:firstLineChars="200"/>
        <w:rPr>
          <w:rFonts w:hAnsi="宋体" w:cs="宋体"/>
          <w:color w:val="auto"/>
          <w:sz w:val="24"/>
          <w:highlight w:val="none"/>
        </w:rPr>
      </w:pPr>
    </w:p>
    <w:p>
      <w:pPr>
        <w:spacing w:line="440" w:lineRule="exact"/>
        <w:rPr>
          <w:rFonts w:hAnsi="宋体" w:cs="宋体"/>
          <w:color w:val="auto"/>
          <w:sz w:val="24"/>
          <w:highlight w:val="none"/>
        </w:rPr>
      </w:pPr>
      <w:r>
        <w:rPr>
          <w:rFonts w:hint="eastAsia" w:hAnsi="宋体" w:cs="宋体"/>
          <w:color w:val="auto"/>
          <w:sz w:val="24"/>
          <w:highlight w:val="none"/>
        </w:rPr>
        <w:t>（建设单位）</w:t>
      </w:r>
      <w:r>
        <w:rPr>
          <w:rFonts w:hint="eastAsia" w:hAnsi="宋体" w:cs="宋体"/>
          <w:color w:val="auto"/>
          <w:sz w:val="24"/>
          <w:highlight w:val="none"/>
          <w:u w:val="single"/>
          <w:lang w:val="en-US" w:eastAsia="zh-CN"/>
        </w:rPr>
        <w:t xml:space="preserve">          </w:t>
      </w:r>
      <w:r>
        <w:rPr>
          <w:rFonts w:hAnsi="宋体" w:cs="宋体"/>
          <w:color w:val="auto"/>
          <w:sz w:val="24"/>
          <w:highlight w:val="none"/>
        </w:rPr>
        <w:t xml:space="preserve"> </w:t>
      </w:r>
      <w:r>
        <w:rPr>
          <w:rFonts w:hint="eastAsia" w:hAnsi="宋体" w:cs="宋体"/>
          <w:color w:val="auto"/>
          <w:sz w:val="24"/>
          <w:highlight w:val="none"/>
        </w:rPr>
        <w:t>：</w:t>
      </w:r>
    </w:p>
    <w:p>
      <w:pPr>
        <w:spacing w:line="440" w:lineRule="exact"/>
        <w:ind w:firstLine="540" w:firstLineChars="200"/>
        <w:rPr>
          <w:rFonts w:hAnsi="宋体" w:cs="宋体"/>
          <w:color w:val="auto"/>
          <w:sz w:val="24"/>
          <w:highlight w:val="none"/>
        </w:rPr>
      </w:pPr>
      <w:r>
        <w:rPr>
          <w:rFonts w:hAnsi="宋体" w:cs="宋体"/>
          <w:color w:val="auto"/>
          <w:sz w:val="24"/>
          <w:highlight w:val="none"/>
        </w:rPr>
        <w:t xml:space="preserve">    </w:t>
      </w:r>
      <w:r>
        <w:rPr>
          <w:rFonts w:hint="eastAsia" w:hAnsi="宋体" w:cs="宋体"/>
          <w:color w:val="auto"/>
          <w:sz w:val="24"/>
          <w:highlight w:val="none"/>
        </w:rPr>
        <w:t>我</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（投标人单位名称）</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承诺，在你单位</w:t>
      </w:r>
      <w:r>
        <w:rPr>
          <w:rFonts w:hAnsi="宋体" w:cs="宋体"/>
          <w:color w:val="auto"/>
          <w:sz w:val="24"/>
          <w:highlight w:val="none"/>
        </w:rPr>
        <w:t xml:space="preserve">                                                </w:t>
      </w:r>
      <w:r>
        <w:rPr>
          <w:rFonts w:hint="eastAsia" w:hAnsi="宋体" w:cs="宋体"/>
          <w:color w:val="auto"/>
          <w:sz w:val="24"/>
          <w:highlight w:val="none"/>
        </w:rPr>
        <w:t>（项目名称）</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项目中，担任本项目的专业监理工程师</w:t>
      </w:r>
      <w:r>
        <w:rPr>
          <w:rFonts w:hAnsi="宋体" w:cs="宋体"/>
          <w:color w:val="auto"/>
          <w:sz w:val="24"/>
          <w:highlight w:val="none"/>
        </w:rPr>
        <w:t xml:space="preserve">    </w:t>
      </w:r>
      <w:r>
        <w:rPr>
          <w:rFonts w:hint="eastAsia" w:hAnsi="宋体" w:cs="宋体"/>
          <w:color w:val="auto"/>
          <w:sz w:val="24"/>
          <w:highlight w:val="none"/>
        </w:rPr>
        <w:t>（姓名）</w:t>
      </w:r>
      <w:r>
        <w:rPr>
          <w:rFonts w:hAnsi="宋体" w:cs="宋体"/>
          <w:color w:val="auto"/>
          <w:sz w:val="24"/>
          <w:highlight w:val="none"/>
          <w:u w:val="single"/>
        </w:rPr>
        <w:t xml:space="preserve">     </w:t>
      </w:r>
      <w:r>
        <w:rPr>
          <w:rFonts w:hint="eastAsia" w:hAnsi="宋体" w:cs="宋体"/>
          <w:color w:val="auto"/>
          <w:sz w:val="24"/>
          <w:highlight w:val="none"/>
        </w:rPr>
        <w:t>，职称证编号：</w:t>
      </w:r>
      <w:r>
        <w:rPr>
          <w:rFonts w:hAnsi="宋体" w:cs="宋体"/>
          <w:color w:val="auto"/>
          <w:sz w:val="24"/>
          <w:highlight w:val="none"/>
          <w:u w:val="single"/>
        </w:rPr>
        <w:t xml:space="preserve">          </w:t>
      </w:r>
      <w:r>
        <w:rPr>
          <w:rFonts w:hint="eastAsia" w:hAnsi="宋体" w:cs="宋体"/>
          <w:color w:val="auto"/>
          <w:sz w:val="24"/>
          <w:highlight w:val="none"/>
        </w:rPr>
        <w:t>；监理员</w:t>
      </w:r>
      <w:r>
        <w:rPr>
          <w:rFonts w:hAnsi="宋体" w:cs="宋体"/>
          <w:color w:val="auto"/>
          <w:sz w:val="24"/>
          <w:highlight w:val="none"/>
          <w:u w:val="single"/>
        </w:rPr>
        <w:t xml:space="preserve">      </w:t>
      </w:r>
      <w:r>
        <w:rPr>
          <w:rFonts w:hint="eastAsia" w:hAnsi="宋体" w:cs="宋体"/>
          <w:color w:val="auto"/>
          <w:sz w:val="24"/>
          <w:highlight w:val="none"/>
        </w:rPr>
        <w:t>（姓名）</w:t>
      </w:r>
      <w:r>
        <w:rPr>
          <w:rFonts w:hAnsi="宋体" w:cs="宋体"/>
          <w:color w:val="auto"/>
          <w:sz w:val="24"/>
          <w:highlight w:val="none"/>
          <w:u w:val="single"/>
        </w:rPr>
        <w:t xml:space="preserve">        </w:t>
      </w:r>
      <w:r>
        <w:rPr>
          <w:rFonts w:hint="eastAsia" w:hAnsi="宋体" w:cs="宋体"/>
          <w:color w:val="auto"/>
          <w:sz w:val="24"/>
          <w:highlight w:val="none"/>
        </w:rPr>
        <w:t>，职称证编号：</w:t>
      </w:r>
      <w:r>
        <w:rPr>
          <w:rFonts w:hAnsi="宋体" w:cs="宋体"/>
          <w:color w:val="auto"/>
          <w:sz w:val="24"/>
          <w:highlight w:val="none"/>
          <w:u w:val="single"/>
        </w:rPr>
        <w:t xml:space="preserve">        </w:t>
      </w:r>
      <w:r>
        <w:rPr>
          <w:rFonts w:hint="eastAsia" w:hAnsi="宋体" w:cs="宋体"/>
          <w:color w:val="auto"/>
          <w:sz w:val="24"/>
          <w:highlight w:val="none"/>
        </w:rPr>
        <w:t>，为本项目专职人员，未在其他项目中担任监理职务，如违反此承诺，将按照有关规定接受处理。</w:t>
      </w:r>
    </w:p>
    <w:p>
      <w:pPr>
        <w:spacing w:line="440" w:lineRule="exact"/>
        <w:ind w:firstLine="540" w:firstLineChars="200"/>
        <w:rPr>
          <w:rFonts w:hAnsi="宋体" w:cs="宋体"/>
          <w:color w:val="auto"/>
          <w:sz w:val="24"/>
          <w:highlight w:val="none"/>
        </w:rPr>
      </w:pPr>
    </w:p>
    <w:p>
      <w:pPr>
        <w:spacing w:line="440" w:lineRule="exact"/>
        <w:ind w:firstLine="540" w:firstLineChars="200"/>
        <w:rPr>
          <w:rFonts w:hAnsi="宋体" w:cs="宋体"/>
          <w:color w:val="auto"/>
          <w:sz w:val="24"/>
          <w:highlight w:val="none"/>
        </w:rPr>
      </w:pPr>
    </w:p>
    <w:p>
      <w:pPr>
        <w:spacing w:line="440" w:lineRule="exact"/>
        <w:ind w:firstLine="540" w:firstLineChars="200"/>
        <w:rPr>
          <w:rFonts w:hAnsi="宋体" w:cs="宋体"/>
          <w:color w:val="auto"/>
          <w:sz w:val="24"/>
          <w:highlight w:val="none"/>
        </w:rPr>
      </w:pPr>
    </w:p>
    <w:p>
      <w:pPr>
        <w:spacing w:line="440" w:lineRule="exact"/>
        <w:ind w:firstLine="540" w:firstLineChars="200"/>
        <w:rPr>
          <w:rFonts w:hAnsi="宋体" w:cs="宋体"/>
          <w:color w:val="auto"/>
          <w:sz w:val="24"/>
          <w:highlight w:val="none"/>
        </w:rPr>
      </w:pP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投</w:t>
      </w:r>
      <w:r>
        <w:rPr>
          <w:rFonts w:hAnsi="宋体" w:cs="宋体"/>
          <w:color w:val="auto"/>
          <w:sz w:val="24"/>
          <w:highlight w:val="none"/>
        </w:rPr>
        <w:t xml:space="preserve">  </w:t>
      </w:r>
      <w:r>
        <w:rPr>
          <w:rFonts w:hint="eastAsia" w:hAnsi="宋体" w:cs="宋体"/>
          <w:color w:val="auto"/>
          <w:sz w:val="24"/>
          <w:highlight w:val="none"/>
        </w:rPr>
        <w:t>标</w:t>
      </w:r>
      <w:r>
        <w:rPr>
          <w:rFonts w:hAnsi="宋体" w:cs="宋体"/>
          <w:color w:val="auto"/>
          <w:sz w:val="24"/>
          <w:highlight w:val="none"/>
        </w:rPr>
        <w:t xml:space="preserve">  </w:t>
      </w:r>
      <w:r>
        <w:rPr>
          <w:rFonts w:hint="eastAsia" w:hAnsi="宋体" w:cs="宋体"/>
          <w:color w:val="auto"/>
          <w:sz w:val="24"/>
          <w:highlight w:val="none"/>
        </w:rPr>
        <w:t>人：</w:t>
      </w:r>
      <w:r>
        <w:rPr>
          <w:rFonts w:hAnsi="宋体" w:cs="宋体"/>
          <w:color w:val="auto"/>
          <w:sz w:val="24"/>
          <w:highlight w:val="none"/>
        </w:rPr>
        <w:t xml:space="preserve">                               </w:t>
      </w:r>
      <w:r>
        <w:rPr>
          <w:rFonts w:hint="eastAsia" w:hAnsi="宋体" w:cs="宋体"/>
          <w:color w:val="auto"/>
          <w:sz w:val="24"/>
          <w:highlight w:val="none"/>
        </w:rPr>
        <w:t>（盖章）</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法定代表人：</w:t>
      </w:r>
      <w:r>
        <w:rPr>
          <w:rFonts w:hAnsi="宋体" w:cs="宋体"/>
          <w:color w:val="auto"/>
          <w:sz w:val="24"/>
          <w:highlight w:val="none"/>
        </w:rPr>
        <w:t xml:space="preserve">                               </w:t>
      </w:r>
      <w:r>
        <w:rPr>
          <w:rFonts w:hint="eastAsia" w:hAnsi="宋体" w:cs="宋体"/>
          <w:color w:val="auto"/>
          <w:sz w:val="24"/>
          <w:highlight w:val="none"/>
        </w:rPr>
        <w:t>（盖章）</w:t>
      </w:r>
    </w:p>
    <w:p>
      <w:pPr>
        <w:spacing w:line="440" w:lineRule="exact"/>
        <w:ind w:firstLine="540" w:firstLineChars="200"/>
        <w:rPr>
          <w:rFonts w:hint="eastAsia" w:hAnsi="宋体" w:cs="宋体"/>
          <w:color w:val="auto"/>
          <w:sz w:val="24"/>
          <w:highlight w:val="none"/>
        </w:rPr>
      </w:pPr>
    </w:p>
    <w:p>
      <w:pPr>
        <w:spacing w:line="440" w:lineRule="exact"/>
        <w:ind w:firstLine="5670" w:firstLineChars="2100"/>
        <w:rPr>
          <w:rFonts w:hint="eastAsia" w:hAnsi="宋体" w:cs="宋体"/>
          <w:color w:val="auto"/>
          <w:sz w:val="24"/>
          <w:highlight w:val="none"/>
        </w:rPr>
      </w:pPr>
    </w:p>
    <w:p>
      <w:pPr>
        <w:spacing w:line="440" w:lineRule="exact"/>
        <w:ind w:firstLine="5940" w:firstLineChars="2200"/>
        <w:rPr>
          <w:rFonts w:hAnsi="宋体" w:cs="宋体"/>
          <w:color w:val="auto"/>
          <w:sz w:val="24"/>
          <w:highlight w:val="none"/>
        </w:rPr>
      </w:pPr>
      <w:r>
        <w:rPr>
          <w:rFonts w:hint="eastAsia" w:hAnsi="宋体" w:cs="宋体"/>
          <w:color w:val="auto"/>
          <w:sz w:val="24"/>
          <w:highlight w:val="none"/>
        </w:rPr>
        <w:t>年</w:t>
      </w:r>
      <w:r>
        <w:rPr>
          <w:rFonts w:hAnsi="宋体" w:cs="宋体"/>
          <w:color w:val="auto"/>
          <w:sz w:val="24"/>
          <w:highlight w:val="none"/>
        </w:rPr>
        <w:t xml:space="preserve">    </w:t>
      </w:r>
      <w:r>
        <w:rPr>
          <w:rFonts w:hint="eastAsia" w:hAnsi="宋体" w:cs="宋体"/>
          <w:color w:val="auto"/>
          <w:sz w:val="24"/>
          <w:highlight w:val="none"/>
        </w:rPr>
        <w:t>月</w:t>
      </w:r>
      <w:r>
        <w:rPr>
          <w:rFonts w:hAnsi="宋体" w:cs="宋体"/>
          <w:color w:val="auto"/>
          <w:sz w:val="24"/>
          <w:highlight w:val="none"/>
        </w:rPr>
        <w:t xml:space="preserve">    </w:t>
      </w:r>
      <w:r>
        <w:rPr>
          <w:rFonts w:hint="eastAsia" w:hAnsi="宋体" w:cs="宋体"/>
          <w:color w:val="auto"/>
          <w:sz w:val="24"/>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pPr>
        <w:pStyle w:val="5"/>
        <w:ind w:firstLine="2178" w:firstLineChars="700"/>
        <w:jc w:val="left"/>
        <w:rPr>
          <w:rFonts w:ascii="宋体" w:hAnsi="宋体" w:cs="宋体"/>
          <w:bCs w:val="0"/>
          <w:i w:val="0"/>
          <w:iCs w:val="0"/>
          <w:color w:val="auto"/>
          <w:sz w:val="28"/>
          <w:szCs w:val="28"/>
          <w:highlight w:val="white"/>
        </w:rPr>
      </w:pPr>
      <w:bookmarkStart w:id="163" w:name="_Toc29497"/>
      <w:r>
        <w:rPr>
          <w:rFonts w:hint="eastAsia" w:ascii="宋体" w:hAnsi="宋体" w:cs="宋体"/>
          <w:bCs w:val="0"/>
          <w:i w:val="0"/>
          <w:iCs w:val="0"/>
          <w:color w:val="auto"/>
          <w:sz w:val="28"/>
          <w:szCs w:val="28"/>
          <w:lang w:val="en-US" w:eastAsia="zh-CN"/>
        </w:rPr>
        <w:t>附件：</w:t>
      </w:r>
      <w:r>
        <w:rPr>
          <w:rFonts w:hint="eastAsia" w:ascii="宋体" w:hAnsi="宋体" w:cs="宋体"/>
          <w:bCs w:val="0"/>
          <w:i w:val="0"/>
          <w:iCs w:val="0"/>
          <w:color w:val="auto"/>
          <w:sz w:val="28"/>
          <w:szCs w:val="28"/>
        </w:rPr>
        <w:t>享受政府采购优惠政策证明材料（如有）</w:t>
      </w:r>
      <w:bookmarkEnd w:id="163"/>
    </w:p>
    <w:p>
      <w:pPr>
        <w:pStyle w:val="3"/>
        <w:bidi w:val="0"/>
        <w:jc w:val="center"/>
        <w:rPr>
          <w:rFonts w:hint="eastAsia" w:ascii="宋体" w:hAnsi="宋体" w:eastAsia="宋体" w:cs="宋体"/>
          <w:i w:val="0"/>
          <w:iCs w:val="0"/>
          <w:color w:val="auto"/>
          <w:sz w:val="24"/>
          <w:szCs w:val="24"/>
          <w:lang w:eastAsia="zh-CN"/>
        </w:rPr>
      </w:pPr>
      <w:bookmarkStart w:id="164" w:name="_Toc4593"/>
      <w:r>
        <w:rPr>
          <w:rFonts w:hint="eastAsia" w:ascii="宋体" w:hAnsi="宋体" w:eastAsia="宋体" w:cs="宋体"/>
          <w:i w:val="0"/>
          <w:iCs w:val="0"/>
          <w:color w:val="auto"/>
          <w:sz w:val="24"/>
          <w:szCs w:val="24"/>
          <w:lang w:eastAsia="zh-CN"/>
        </w:rPr>
        <w:t>中小企业声明函（</w:t>
      </w:r>
      <w:r>
        <w:rPr>
          <w:rFonts w:hint="eastAsia" w:ascii="宋体" w:hAnsi="宋体" w:eastAsia="宋体" w:cs="宋体"/>
          <w:i w:val="0"/>
          <w:iCs w:val="0"/>
          <w:color w:val="auto"/>
          <w:sz w:val="24"/>
          <w:szCs w:val="24"/>
          <w:lang w:val="en-US" w:eastAsia="zh-CN"/>
        </w:rPr>
        <w:t>服务</w:t>
      </w:r>
      <w:r>
        <w:rPr>
          <w:rFonts w:hint="eastAsia" w:ascii="宋体" w:hAnsi="宋体" w:eastAsia="宋体" w:cs="宋体"/>
          <w:i w:val="0"/>
          <w:iCs w:val="0"/>
          <w:color w:val="auto"/>
          <w:sz w:val="24"/>
          <w:szCs w:val="24"/>
          <w:lang w:eastAsia="zh-CN"/>
        </w:rPr>
        <w:t>）</w:t>
      </w:r>
      <w:bookmarkEnd w:id="164"/>
    </w:p>
    <w:p>
      <w:p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lang w:val="en-US" w:eastAsia="zh-CN"/>
        </w:rPr>
        <w:t>本公司郑重声明，根据《政府采购促进中小企业发展管理办法》（财库（2020）46号）的规定，本公司参加</w:t>
      </w:r>
      <w:r>
        <w:rPr>
          <w:rFonts w:hint="eastAsia" w:ascii="宋体" w:hAnsi="宋体" w:eastAsia="宋体" w:cs="宋体"/>
          <w:i w:val="0"/>
          <w:iCs w:val="0"/>
          <w:color w:val="auto"/>
          <w:sz w:val="24"/>
          <w:szCs w:val="24"/>
          <w:u w:val="single"/>
          <w:lang w:val="en-US" w:eastAsia="zh-CN"/>
        </w:rPr>
        <w:t>（单位名称）</w:t>
      </w:r>
      <w:r>
        <w:rPr>
          <w:rFonts w:hint="eastAsia" w:ascii="宋体" w:hAnsi="宋体" w:eastAsia="宋体" w:cs="宋体"/>
          <w:i w:val="0"/>
          <w:iCs w:val="0"/>
          <w:color w:val="auto"/>
          <w:sz w:val="24"/>
          <w:szCs w:val="24"/>
          <w:u w:val="none"/>
          <w:lang w:val="en-US" w:eastAsia="zh-CN"/>
        </w:rPr>
        <w:t>的</w:t>
      </w:r>
      <w:r>
        <w:rPr>
          <w:rFonts w:hint="eastAsia" w:ascii="宋体" w:hAnsi="宋体" w:eastAsia="宋体" w:cs="宋体"/>
          <w:i w:val="0"/>
          <w:iCs w:val="0"/>
          <w:color w:val="auto"/>
          <w:sz w:val="24"/>
          <w:szCs w:val="24"/>
          <w:u w:val="single"/>
          <w:lang w:val="en-US" w:eastAsia="zh-CN"/>
        </w:rPr>
        <w:t xml:space="preserve">   （项目名称）</w:t>
      </w:r>
      <w:r>
        <w:rPr>
          <w:rFonts w:hint="eastAsia" w:ascii="宋体" w:hAnsi="宋体" w:eastAsia="宋体" w:cs="宋体"/>
          <w:i w:val="0"/>
          <w:iCs w:val="0"/>
          <w:color w:val="auto"/>
          <w:sz w:val="24"/>
          <w:szCs w:val="24"/>
          <w:u w:val="none"/>
          <w:lang w:val="en-US" w:eastAsia="zh-CN"/>
        </w:rPr>
        <w:t>采购活动，提供的货物全部由符合政策要求的中小企业制造。相关企业（中小企业、签订意向协议的中小企业）的具体情况如下：</w:t>
      </w:r>
    </w:p>
    <w:p>
      <w:pPr>
        <w:numPr>
          <w:ilvl w:val="0"/>
          <w:numId w:val="19"/>
        </w:num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single"/>
          <w:lang w:val="en-US" w:eastAsia="zh-CN"/>
        </w:rPr>
        <w:t xml:space="preserve"> （标的名称）</w:t>
      </w:r>
      <w:r>
        <w:rPr>
          <w:rFonts w:hint="eastAsia" w:ascii="宋体" w:hAnsi="宋体" w:eastAsia="宋体" w:cs="宋体"/>
          <w:i w:val="0"/>
          <w:iCs w:val="0"/>
          <w:color w:val="auto"/>
          <w:sz w:val="24"/>
          <w:szCs w:val="24"/>
          <w:u w:val="none"/>
          <w:lang w:val="en-US" w:eastAsia="zh-CN"/>
        </w:rPr>
        <w:t>，属于</w:t>
      </w:r>
      <w:r>
        <w:rPr>
          <w:rFonts w:hint="eastAsia" w:ascii="宋体" w:hAnsi="宋体" w:eastAsia="宋体" w:cs="宋体"/>
          <w:i w:val="0"/>
          <w:iCs w:val="0"/>
          <w:color w:val="auto"/>
          <w:sz w:val="24"/>
          <w:szCs w:val="24"/>
          <w:u w:val="single"/>
          <w:lang w:val="en-US" w:eastAsia="zh-CN"/>
        </w:rPr>
        <w:t>（采购文件中明确的所属行业）行业；</w:t>
      </w:r>
      <w:r>
        <w:rPr>
          <w:rFonts w:hint="eastAsia" w:ascii="宋体" w:hAnsi="宋体" w:eastAsia="宋体" w:cs="宋体"/>
          <w:i w:val="0"/>
          <w:iCs w:val="0"/>
          <w:color w:val="auto"/>
          <w:sz w:val="24"/>
          <w:szCs w:val="24"/>
          <w:u w:val="none"/>
          <w:lang w:val="en-US" w:eastAsia="zh-CN"/>
        </w:rPr>
        <w:t>制造商为</w:t>
      </w:r>
      <w:r>
        <w:rPr>
          <w:rFonts w:hint="eastAsia" w:ascii="宋体" w:hAnsi="宋体" w:eastAsia="宋体" w:cs="宋体"/>
          <w:i w:val="0"/>
          <w:iCs w:val="0"/>
          <w:color w:val="auto"/>
          <w:sz w:val="24"/>
          <w:szCs w:val="24"/>
          <w:u w:val="single"/>
          <w:lang w:val="en-US" w:eastAsia="zh-CN"/>
        </w:rPr>
        <w:t xml:space="preserve">                    （企业名称）</w:t>
      </w:r>
      <w:r>
        <w:rPr>
          <w:rFonts w:hint="eastAsia" w:ascii="宋体" w:hAnsi="宋体" w:eastAsia="宋体" w:cs="宋体"/>
          <w:i w:val="0"/>
          <w:iCs w:val="0"/>
          <w:color w:val="auto"/>
          <w:sz w:val="24"/>
          <w:szCs w:val="24"/>
          <w:u w:val="none"/>
          <w:lang w:val="en-US" w:eastAsia="zh-CN"/>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人，营业收入为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万元，属于</w:t>
      </w:r>
      <w:r>
        <w:rPr>
          <w:rFonts w:hint="eastAsia" w:ascii="宋体" w:hAnsi="宋体" w:eastAsia="宋体" w:cs="宋体"/>
          <w:i w:val="0"/>
          <w:iCs w:val="0"/>
          <w:color w:val="auto"/>
          <w:sz w:val="24"/>
          <w:szCs w:val="24"/>
          <w:u w:val="single"/>
          <w:lang w:val="en-US" w:eastAsia="zh-CN"/>
        </w:rPr>
        <w:t>（中型企业、小型企业、微型企业）</w:t>
      </w:r>
      <w:r>
        <w:rPr>
          <w:rFonts w:hint="eastAsia" w:ascii="宋体" w:hAnsi="宋体" w:eastAsia="宋体" w:cs="宋体"/>
          <w:i w:val="0"/>
          <w:iCs w:val="0"/>
          <w:color w:val="auto"/>
          <w:sz w:val="24"/>
          <w:szCs w:val="24"/>
          <w:u w:val="none"/>
          <w:lang w:val="en-US" w:eastAsia="zh-CN"/>
        </w:rPr>
        <w:t>；</w:t>
      </w:r>
    </w:p>
    <w:p>
      <w:pPr>
        <w:numPr>
          <w:ilvl w:val="0"/>
          <w:numId w:val="19"/>
        </w:num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single"/>
          <w:lang w:val="en-US" w:eastAsia="zh-CN"/>
        </w:rPr>
        <w:t>（标的名称）</w:t>
      </w:r>
      <w:r>
        <w:rPr>
          <w:rFonts w:hint="eastAsia" w:ascii="宋体" w:hAnsi="宋体" w:eastAsia="宋体" w:cs="宋体"/>
          <w:i w:val="0"/>
          <w:iCs w:val="0"/>
          <w:color w:val="auto"/>
          <w:sz w:val="24"/>
          <w:szCs w:val="24"/>
          <w:u w:val="none"/>
          <w:lang w:val="en-US" w:eastAsia="zh-CN"/>
        </w:rPr>
        <w:t>，属于</w:t>
      </w:r>
      <w:r>
        <w:rPr>
          <w:rFonts w:hint="eastAsia" w:ascii="宋体" w:hAnsi="宋体" w:eastAsia="宋体" w:cs="宋体"/>
          <w:i w:val="0"/>
          <w:iCs w:val="0"/>
          <w:color w:val="auto"/>
          <w:sz w:val="24"/>
          <w:szCs w:val="24"/>
          <w:u w:val="single"/>
          <w:lang w:val="en-US" w:eastAsia="zh-CN"/>
        </w:rPr>
        <w:t>（采购文件中明确的所属行业）行业；</w:t>
      </w:r>
      <w:r>
        <w:rPr>
          <w:rFonts w:hint="eastAsia" w:ascii="宋体" w:hAnsi="宋体" w:eastAsia="宋体" w:cs="宋体"/>
          <w:i w:val="0"/>
          <w:iCs w:val="0"/>
          <w:color w:val="auto"/>
          <w:sz w:val="24"/>
          <w:szCs w:val="24"/>
          <w:u w:val="none"/>
          <w:lang w:val="en-US" w:eastAsia="zh-CN"/>
        </w:rPr>
        <w:t>制造商为</w:t>
      </w:r>
      <w:r>
        <w:rPr>
          <w:rFonts w:hint="eastAsia" w:ascii="宋体" w:hAnsi="宋体" w:eastAsia="宋体" w:cs="宋体"/>
          <w:i w:val="0"/>
          <w:iCs w:val="0"/>
          <w:color w:val="auto"/>
          <w:sz w:val="24"/>
          <w:szCs w:val="24"/>
          <w:u w:val="single"/>
          <w:lang w:val="en-US" w:eastAsia="zh-CN"/>
        </w:rPr>
        <w:t xml:space="preserve">                    （企业名称）</w:t>
      </w:r>
      <w:r>
        <w:rPr>
          <w:rFonts w:hint="eastAsia" w:ascii="宋体" w:hAnsi="宋体" w:eastAsia="宋体" w:cs="宋体"/>
          <w:i w:val="0"/>
          <w:iCs w:val="0"/>
          <w:color w:val="auto"/>
          <w:sz w:val="24"/>
          <w:szCs w:val="24"/>
          <w:u w:val="none"/>
          <w:lang w:val="en-US" w:eastAsia="zh-CN"/>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人，营业收入为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万元，属于</w:t>
      </w:r>
      <w:r>
        <w:rPr>
          <w:rFonts w:hint="eastAsia" w:ascii="宋体" w:hAnsi="宋体" w:eastAsia="宋体" w:cs="宋体"/>
          <w:i w:val="0"/>
          <w:iCs w:val="0"/>
          <w:color w:val="auto"/>
          <w:sz w:val="24"/>
          <w:szCs w:val="24"/>
          <w:u w:val="single"/>
          <w:lang w:val="en-US" w:eastAsia="zh-CN"/>
        </w:rPr>
        <w:t>（中型企业、小型企业、微型企业）</w:t>
      </w:r>
      <w:r>
        <w:rPr>
          <w:rFonts w:hint="eastAsia" w:ascii="宋体" w:hAnsi="宋体" w:eastAsia="宋体" w:cs="宋体"/>
          <w:i w:val="0"/>
          <w:iCs w:val="0"/>
          <w:color w:val="auto"/>
          <w:sz w:val="24"/>
          <w:szCs w:val="24"/>
          <w:u w:val="none"/>
          <w:lang w:val="en-US" w:eastAsia="zh-CN"/>
        </w:rPr>
        <w:t>；</w:t>
      </w: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本企业对上述声明内容的真实性负责。如有虚假，将依法承担相应责任。</w:t>
      </w: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p>
    <w:p>
      <w:pPr>
        <w:numPr>
          <w:ilvl w:val="0"/>
          <w:numId w:val="0"/>
        </w:numPr>
        <w:spacing w:line="360" w:lineRule="auto"/>
        <w:rPr>
          <w:rFonts w:hint="eastAsia" w:ascii="宋体" w:hAnsi="宋体" w:eastAsia="宋体" w:cs="宋体"/>
          <w:i w:val="0"/>
          <w:iCs w:val="0"/>
          <w:color w:val="auto"/>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color w:val="auto"/>
          <w:sz w:val="24"/>
          <w:szCs w:val="24"/>
          <w:u w:val="none"/>
          <w:lang w:val="en-US" w:eastAsia="zh-CN"/>
        </w:rPr>
      </w:pPr>
    </w:p>
    <w:p>
      <w:pPr>
        <w:numPr>
          <w:ilvl w:val="0"/>
          <w:numId w:val="0"/>
        </w:numPr>
        <w:spacing w:line="360" w:lineRule="auto"/>
        <w:ind w:firstLine="540" w:firstLineChars="200"/>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 xml:space="preserve">                企业名称（盖章）：</w:t>
      </w:r>
    </w:p>
    <w:p>
      <w:pPr>
        <w:numPr>
          <w:ilvl w:val="0"/>
          <w:numId w:val="0"/>
        </w:numPr>
        <w:spacing w:line="360" w:lineRule="auto"/>
        <w:ind w:firstLine="4860" w:firstLineChars="1800"/>
        <w:jc w:val="both"/>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日期：</w:t>
      </w:r>
    </w:p>
    <w:p>
      <w:pPr>
        <w:spacing w:line="400" w:lineRule="exact"/>
        <w:jc w:val="center"/>
        <w:outlineLvl w:val="2"/>
        <w:rPr>
          <w:rFonts w:hint="eastAsia" w:ascii="宋体" w:hAnsi="宋体" w:eastAsia="宋体" w:cs="宋体"/>
          <w:b/>
          <w:color w:val="auto"/>
          <w:sz w:val="24"/>
          <w:szCs w:val="24"/>
        </w:rPr>
      </w:pPr>
      <w:bookmarkStart w:id="165" w:name="_Toc16416"/>
      <w:bookmarkStart w:id="166" w:name="_Toc14322"/>
    </w:p>
    <w:p>
      <w:pPr>
        <w:spacing w:line="400" w:lineRule="exact"/>
        <w:jc w:val="center"/>
        <w:outlineLvl w:val="2"/>
        <w:rPr>
          <w:rFonts w:hint="eastAsia" w:ascii="宋体" w:hAnsi="宋体" w:eastAsia="宋体" w:cs="宋体"/>
          <w:b/>
          <w:color w:val="auto"/>
          <w:sz w:val="24"/>
          <w:szCs w:val="24"/>
        </w:rPr>
      </w:pPr>
    </w:p>
    <w:p>
      <w:pPr>
        <w:spacing w:line="400" w:lineRule="exact"/>
        <w:jc w:val="center"/>
        <w:outlineLvl w:val="2"/>
        <w:rPr>
          <w:rFonts w:hint="eastAsia" w:ascii="宋体" w:hAnsi="宋体" w:eastAsia="宋体" w:cs="宋体"/>
          <w:b/>
          <w:color w:val="auto"/>
          <w:sz w:val="32"/>
          <w:szCs w:val="32"/>
          <w:lang w:val="en-US" w:eastAsia="zh-CN"/>
        </w:rPr>
      </w:pPr>
    </w:p>
    <w:p>
      <w:pPr>
        <w:spacing w:line="400" w:lineRule="exact"/>
        <w:jc w:val="center"/>
        <w:outlineLvl w:val="2"/>
        <w:rPr>
          <w:rFonts w:hint="eastAsia" w:ascii="宋体" w:hAnsi="宋体" w:eastAsia="宋体" w:cs="宋体"/>
          <w:b/>
          <w:color w:val="auto"/>
          <w:sz w:val="32"/>
          <w:szCs w:val="32"/>
          <w:lang w:val="en-US" w:eastAsia="zh-CN"/>
        </w:rPr>
      </w:pPr>
    </w:p>
    <w:p>
      <w:pPr>
        <w:spacing w:line="400" w:lineRule="exact"/>
        <w:jc w:val="center"/>
        <w:outlineLvl w:val="2"/>
        <w:rPr>
          <w:rFonts w:hint="eastAsia" w:ascii="宋体" w:hAnsi="宋体" w:eastAsia="宋体" w:cs="宋体"/>
          <w:b/>
          <w:color w:val="auto"/>
          <w:sz w:val="32"/>
          <w:szCs w:val="32"/>
          <w:lang w:val="en-US" w:eastAsia="zh-CN"/>
        </w:rPr>
      </w:pPr>
    </w:p>
    <w:p>
      <w:pPr>
        <w:spacing w:line="400" w:lineRule="exact"/>
        <w:jc w:val="center"/>
        <w:outlineLvl w:val="2"/>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（3）、</w:t>
      </w:r>
      <w:r>
        <w:rPr>
          <w:rFonts w:hint="eastAsia" w:ascii="宋体" w:hAnsi="宋体" w:eastAsia="宋体" w:cs="宋体"/>
          <w:b/>
          <w:color w:val="auto"/>
          <w:sz w:val="32"/>
          <w:szCs w:val="32"/>
        </w:rPr>
        <w:t>项目廉政责任书</w:t>
      </w:r>
      <w:bookmarkEnd w:id="165"/>
    </w:p>
    <w:p>
      <w:pPr>
        <w:spacing w:line="400" w:lineRule="exact"/>
        <w:rPr>
          <w:rFonts w:hint="eastAsia" w:ascii="宋体" w:hAnsi="宋体" w:eastAsia="宋体" w:cs="宋体"/>
          <w:color w:val="auto"/>
          <w:sz w:val="24"/>
          <w:szCs w:val="24"/>
        </w:rPr>
      </w:pPr>
    </w:p>
    <w:p>
      <w:pPr>
        <w:spacing w:line="38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工程项目名称：</w:t>
      </w:r>
      <w:r>
        <w:rPr>
          <w:rFonts w:hint="eastAsia" w:ascii="宋体" w:hAnsi="宋体" w:eastAsia="宋体" w:cs="宋体"/>
          <w:color w:val="auto"/>
          <w:sz w:val="24"/>
          <w:szCs w:val="24"/>
          <w:u w:val="single"/>
        </w:rPr>
        <w:t xml:space="preserve">                                                   </w:t>
      </w:r>
    </w:p>
    <w:p>
      <w:pPr>
        <w:spacing w:line="380" w:lineRule="exact"/>
        <w:ind w:firstLine="540" w:firstLineChars="200"/>
        <w:rPr>
          <w:rFonts w:hint="eastAsia" w:ascii="宋体" w:hAnsi="宋体" w:eastAsia="宋体" w:cs="宋体"/>
          <w:color w:val="auto"/>
          <w:spacing w:val="-10"/>
          <w:sz w:val="24"/>
          <w:szCs w:val="24"/>
        </w:rPr>
      </w:pPr>
      <w:r>
        <w:rPr>
          <w:rFonts w:hint="eastAsia" w:ascii="宋体" w:hAnsi="宋体" w:eastAsia="宋体" w:cs="宋体"/>
          <w:color w:val="auto"/>
          <w:sz w:val="24"/>
          <w:szCs w:val="24"/>
        </w:rPr>
        <w:t>工程项目地址：</w:t>
      </w:r>
      <w:r>
        <w:rPr>
          <w:rFonts w:hint="eastAsia" w:ascii="宋体" w:hAnsi="宋体" w:eastAsia="宋体" w:cs="宋体"/>
          <w:color w:val="auto"/>
          <w:sz w:val="24"/>
          <w:szCs w:val="24"/>
          <w:u w:val="single"/>
        </w:rPr>
        <w:t xml:space="preserve">                                                   </w:t>
      </w:r>
    </w:p>
    <w:p>
      <w:pPr>
        <w:spacing w:line="38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建设单位（甲方）：</w:t>
      </w:r>
      <w:r>
        <w:rPr>
          <w:rFonts w:hint="eastAsia" w:ascii="宋体" w:hAnsi="宋体" w:eastAsia="宋体" w:cs="宋体"/>
          <w:color w:val="auto"/>
          <w:sz w:val="24"/>
          <w:szCs w:val="24"/>
          <w:u w:val="single"/>
        </w:rPr>
        <w:t xml:space="preserve">                                                 </w:t>
      </w:r>
    </w:p>
    <w:p>
      <w:pPr>
        <w:spacing w:line="400" w:lineRule="exact"/>
        <w:ind w:firstLine="54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监理单位（乙方）：</w:t>
      </w:r>
      <w:r>
        <w:rPr>
          <w:rFonts w:hint="eastAsia" w:ascii="宋体" w:hAnsi="宋体" w:eastAsia="宋体" w:cs="宋体"/>
          <w:color w:val="auto"/>
          <w:sz w:val="24"/>
          <w:szCs w:val="24"/>
          <w:u w:val="single"/>
        </w:rPr>
        <w:t xml:space="preserve">                                                </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为加强工程领域廉政建设，预防腐败，防止发生各种谋取不正当利益的违法违纪行为，保护国家、集体和当事人的合法权益，保证</w:t>
      </w:r>
      <w:r>
        <w:rPr>
          <w:rFonts w:hint="eastAsia" w:ascii="宋体" w:hAnsi="宋体" w:eastAsia="宋体" w:cs="宋体"/>
          <w:color w:val="auto"/>
          <w:sz w:val="24"/>
          <w:szCs w:val="24"/>
          <w:lang w:val="en-US" w:eastAsia="zh-CN"/>
        </w:rPr>
        <w:t>测绘</w:t>
      </w:r>
      <w:r>
        <w:rPr>
          <w:rFonts w:hint="eastAsia" w:ascii="宋体" w:hAnsi="宋体" w:eastAsia="宋体" w:cs="宋体"/>
          <w:color w:val="auto"/>
          <w:sz w:val="24"/>
          <w:szCs w:val="24"/>
        </w:rPr>
        <w:t>项目高效优质和建设资金的安全、有效使用，根据国家有关</w:t>
      </w:r>
      <w:r>
        <w:rPr>
          <w:rFonts w:hint="eastAsia" w:ascii="宋体" w:hAnsi="宋体" w:eastAsia="宋体" w:cs="宋体"/>
          <w:color w:val="auto"/>
          <w:sz w:val="24"/>
          <w:szCs w:val="24"/>
          <w:lang w:val="en-US" w:eastAsia="zh-CN"/>
        </w:rPr>
        <w:t>测绘</w:t>
      </w:r>
      <w:r>
        <w:rPr>
          <w:rFonts w:hint="eastAsia" w:ascii="宋体" w:hAnsi="宋体" w:eastAsia="宋体" w:cs="宋体"/>
          <w:color w:val="auto"/>
          <w:sz w:val="24"/>
          <w:szCs w:val="24"/>
        </w:rPr>
        <w:t>的法律法规和廉政建设责任制规定，工程的项目法人(以下称甲方）与监理单位(以下称乙方)，特签定本责任书。</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第一条  甲乙双方的权利和义务</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(一)严格遵守党和国家、自治区、地区有关法律法规的规定。</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(二)严格执行合同文件，自觉按合同办事。</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(三)双方的业务活动坚持公开、公正、诚信、透明的原则(除法律认定的商业秘密和合同文件另有规定之外)，不得损害国家和单位利益，违反</w:t>
      </w:r>
      <w:r>
        <w:rPr>
          <w:rFonts w:hint="eastAsia" w:ascii="宋体" w:hAnsi="宋体" w:eastAsia="宋体" w:cs="宋体"/>
          <w:color w:val="auto"/>
          <w:sz w:val="24"/>
          <w:szCs w:val="24"/>
          <w:lang w:val="en-US" w:eastAsia="zh-CN"/>
        </w:rPr>
        <w:t>测绘行业</w:t>
      </w:r>
      <w:r>
        <w:rPr>
          <w:rFonts w:hint="eastAsia" w:ascii="宋体" w:hAnsi="宋体" w:eastAsia="宋体" w:cs="宋体"/>
          <w:color w:val="auto"/>
          <w:sz w:val="24"/>
          <w:szCs w:val="24"/>
        </w:rPr>
        <w:t>管理规章制度。</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(四)建立健全廉政制度，实行责任制，开展廉政告知教育活动，公布举报电话，监督并认真查处违法违纪行为。</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(五)发现对方在业务活动中有违反廉政规定的行为，有及时提醒对方纠正的权利和义务。</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(六)发现对方严重违反本责任书义务条款的行为，有向上级有关部门举报、建议给予处理并要求告知处理结果的权利。 </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第二条  甲方的义务</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(一)甲方及其工作人员不得索要或接受乙方及其工作人员的钱物(现金、有价证券、信用卡、礼金、奖金、补贴、物品等)，不得在乙方报销任何应由甲方或个人支付的费用。</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(二)甲方及其工作人员不得接受乙方安排的可能影响公正工作的住宿、宴请和娱乐活动；不得接受乙方提供合同规定外的通讯工具、交通工具和高档办公用品等。</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(三)甲方及其工作人员不得要求或者接受乙方为其住房装修、婚丧嫁娶活动、配偶子女的工作安排以及出国、出境、旅游等提供方便。</w:t>
      </w:r>
    </w:p>
    <w:p>
      <w:pPr>
        <w:spacing w:line="400" w:lineRule="exact"/>
        <w:ind w:firstLine="405" w:firstLineChars="150"/>
        <w:rPr>
          <w:rFonts w:hint="eastAsia" w:ascii="宋体" w:hAnsi="宋体" w:eastAsia="宋体" w:cs="宋体"/>
          <w:color w:val="auto"/>
          <w:sz w:val="24"/>
          <w:szCs w:val="24"/>
        </w:rPr>
      </w:pPr>
      <w:r>
        <w:rPr>
          <w:rFonts w:hint="eastAsia" w:ascii="宋体" w:hAnsi="宋体" w:eastAsia="宋体" w:cs="宋体"/>
          <w:color w:val="auto"/>
          <w:sz w:val="24"/>
          <w:szCs w:val="24"/>
        </w:rPr>
        <w:t>（四)甲方工作人员及其配偶、子女不得从事与甲方工程有关的材料设备供应、工程分包、劳务等经济活动。</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(五)甲方工作人员不得违反规定向乙方推荐分包单位、不得要求乙方购买合同规定外的材料和设备。</w:t>
      </w:r>
    </w:p>
    <w:p>
      <w:pPr>
        <w:spacing w:line="400" w:lineRule="exact"/>
        <w:ind w:firstLine="405" w:firstLineChars="150"/>
        <w:rPr>
          <w:rFonts w:hint="eastAsia" w:ascii="宋体" w:hAnsi="宋体" w:eastAsia="宋体" w:cs="宋体"/>
          <w:color w:val="auto"/>
          <w:sz w:val="24"/>
          <w:szCs w:val="24"/>
        </w:rPr>
      </w:pPr>
      <w:r>
        <w:rPr>
          <w:rFonts w:hint="eastAsia" w:ascii="宋体" w:hAnsi="宋体" w:eastAsia="宋体" w:cs="宋体"/>
          <w:color w:val="auto"/>
          <w:sz w:val="24"/>
          <w:szCs w:val="24"/>
        </w:rPr>
        <w:t>第三条  乙方的义务</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(一)乙方不得以任何理由向甲方及其工作人员行贿或馈赠钱物(现金、有价证券、信用卡、礼金、奖金、补贴、物品等)或接收施工单位的馈赠钱物(现金、有价证券、信用卡、礼金、奖金、补贴、物品等)。</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(二)乙方不得以任何名义为甲方及其工作人员和施工单位及其工作人员报销应由甲方单位、施工单位或个人支付的任何费用。</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(三)乙方不得以任何理由安排甲方及其工作人员参加宴请及娱乐活动或参加施工单位的宴请及娱乐活动。</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(四)乙方不得为甲方及其工作人员和施工单位及其工作人员购置或提供合同规定外的通讯工具、交通工具和高档办公用品等。</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(五)乙方对甲方及其工作人员和施工单位及其工作人员提出的合同规定外的要求，有权予以拒绝。</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第四条  违约责任</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(一)甲方及其工作人员违反本合同规定，按管理权限，依据有关规定给予党纪、政纪或组织处理；给乙方单位造成经济损失的，应予以赔偿；涉嫌犯罪的，移交司法机关追究刑事责任。</w:t>
      </w:r>
    </w:p>
    <w:p>
      <w:pPr>
        <w:spacing w:line="400" w:lineRule="exact"/>
        <w:ind w:firstLine="405" w:firstLineChars="150"/>
        <w:rPr>
          <w:rFonts w:hint="eastAsia" w:ascii="宋体" w:hAnsi="宋体" w:eastAsia="宋体" w:cs="宋体"/>
          <w:color w:val="auto"/>
          <w:sz w:val="24"/>
          <w:szCs w:val="24"/>
        </w:rPr>
      </w:pPr>
      <w:r>
        <w:rPr>
          <w:rFonts w:hint="eastAsia" w:ascii="宋体" w:hAnsi="宋体" w:eastAsia="宋体" w:cs="宋体"/>
          <w:color w:val="auto"/>
          <w:sz w:val="24"/>
          <w:szCs w:val="24"/>
        </w:rPr>
        <w:t>（二)乙方及其工作人员违反本责任规定，按管理权限，依据有关规定给予党纪、政纪或组织处理；情节严重的，一定期限内不得承揽</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的处罚，并记入“黑名单”，在新闻媒体爆光。涉嫌犯罪的，移交司法机关追究刑事责任。</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第五条  本责任书由双方或双方上级单位（主管部门）的纪检监察机关负责监督执行。</w:t>
      </w:r>
    </w:p>
    <w:p>
      <w:pPr>
        <w:spacing w:line="400" w:lineRule="exact"/>
        <w:ind w:firstLine="54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rPr>
        <w:t xml:space="preserve">第六条  </w:t>
      </w:r>
      <w:r>
        <w:rPr>
          <w:rFonts w:hint="eastAsia" w:ascii="宋体" w:hAnsi="宋体" w:eastAsia="宋体" w:cs="宋体"/>
          <w:color w:val="auto"/>
          <w:spacing w:val="-4"/>
          <w:sz w:val="24"/>
          <w:szCs w:val="24"/>
        </w:rPr>
        <w:t>本责任书有效期为甲乙双方签署之日起至该项目竣工验收后止。</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第七条  本责任书与监理合同具有同等的法律效力，经双方代表签署立即生效。本责任书对双方违反廉政规定行为的处理，不免除该项目监理合同中双方约定的责任和义务。</w:t>
      </w:r>
    </w:p>
    <w:p>
      <w:pPr>
        <w:spacing w:line="400" w:lineRule="exact"/>
        <w:ind w:left="616" w:leftChars="228"/>
        <w:rPr>
          <w:rFonts w:hint="eastAsia" w:ascii="宋体" w:hAnsi="宋体" w:eastAsia="宋体" w:cs="宋体"/>
          <w:color w:val="auto"/>
          <w:sz w:val="24"/>
          <w:szCs w:val="24"/>
        </w:rPr>
      </w:pPr>
      <w:r>
        <w:rPr>
          <w:rFonts w:hint="eastAsia" w:ascii="宋体" w:hAnsi="宋体" w:eastAsia="宋体" w:cs="宋体"/>
          <w:color w:val="auto"/>
          <w:sz w:val="24"/>
          <w:szCs w:val="24"/>
        </w:rPr>
        <w:t>第八条  本责任书一式四份，甲、乙双方各执一份，双方监督单位各一份。</w:t>
      </w:r>
    </w:p>
    <w:p>
      <w:pPr>
        <w:spacing w:line="400" w:lineRule="exact"/>
        <w:ind w:left="616" w:leftChars="228"/>
        <w:rPr>
          <w:rFonts w:hint="eastAsia" w:ascii="宋体" w:hAnsi="宋体" w:eastAsia="宋体" w:cs="宋体"/>
          <w:color w:val="auto"/>
          <w:sz w:val="24"/>
          <w:szCs w:val="24"/>
        </w:rPr>
      </w:pPr>
    </w:p>
    <w:p>
      <w:pPr>
        <w:spacing w:line="400" w:lineRule="exact"/>
        <w:ind w:left="616" w:leftChars="228"/>
        <w:rPr>
          <w:rFonts w:hint="eastAsia" w:ascii="宋体" w:hAnsi="宋体" w:eastAsia="宋体" w:cs="宋体"/>
          <w:color w:val="auto"/>
          <w:sz w:val="24"/>
          <w:szCs w:val="24"/>
        </w:rPr>
      </w:pPr>
      <w:r>
        <w:rPr>
          <w:rFonts w:hint="eastAsia" w:ascii="宋体" w:hAnsi="宋体" w:eastAsia="宋体" w:cs="宋体"/>
          <w:color w:val="auto"/>
          <w:sz w:val="24"/>
          <w:szCs w:val="24"/>
        </w:rPr>
        <w:t>甲方单位（盖章）：                     乙方单位（盖章）：</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pPr>
        <w:spacing w:line="400" w:lineRule="exac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                             联系电话：</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年  月  日</w:t>
      </w:r>
    </w:p>
    <w:p>
      <w:pPr>
        <w:spacing w:line="440" w:lineRule="atLeast"/>
        <w:jc w:val="center"/>
        <w:outlineLvl w:val="2"/>
        <w:rPr>
          <w:rFonts w:hint="eastAsia" w:ascii="宋体" w:hAnsi="宋体" w:eastAsia="宋体" w:cs="宋体"/>
          <w:b/>
          <w:color w:val="auto"/>
          <w:sz w:val="24"/>
          <w:szCs w:val="24"/>
        </w:rPr>
      </w:pPr>
      <w:bookmarkStart w:id="167" w:name="_Toc26594"/>
    </w:p>
    <w:p>
      <w:pPr>
        <w:spacing w:line="440" w:lineRule="atLeast"/>
        <w:jc w:val="center"/>
        <w:outlineLvl w:val="2"/>
        <w:rPr>
          <w:rFonts w:hint="eastAsia" w:ascii="宋体" w:hAnsi="宋体" w:eastAsia="宋体" w:cs="宋体"/>
          <w:b/>
          <w:color w:val="auto"/>
          <w:sz w:val="24"/>
          <w:szCs w:val="24"/>
        </w:rPr>
      </w:pPr>
    </w:p>
    <w:p>
      <w:pPr>
        <w:spacing w:line="440" w:lineRule="atLeast"/>
        <w:jc w:val="center"/>
        <w:outlineLvl w:val="2"/>
        <w:rPr>
          <w:rFonts w:hint="eastAsia" w:ascii="宋体" w:hAnsi="宋体" w:eastAsia="宋体" w:cs="宋体"/>
          <w:b/>
          <w:color w:val="auto"/>
          <w:sz w:val="24"/>
          <w:szCs w:val="24"/>
        </w:rPr>
      </w:pPr>
    </w:p>
    <w:p>
      <w:pPr>
        <w:spacing w:line="440" w:lineRule="atLeast"/>
        <w:jc w:val="center"/>
        <w:outlineLvl w:val="2"/>
        <w:rPr>
          <w:rFonts w:hint="eastAsia" w:ascii="宋体" w:hAnsi="宋体" w:eastAsia="宋体" w:cs="宋体"/>
          <w:b/>
          <w:color w:val="auto"/>
          <w:sz w:val="24"/>
          <w:szCs w:val="24"/>
        </w:rPr>
      </w:pPr>
    </w:p>
    <w:p>
      <w:pPr>
        <w:spacing w:line="440" w:lineRule="atLeast"/>
        <w:jc w:val="center"/>
        <w:outlineLvl w:val="2"/>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（4）、</w:t>
      </w:r>
      <w:r>
        <w:rPr>
          <w:rFonts w:hint="eastAsia" w:ascii="宋体" w:hAnsi="宋体" w:eastAsia="宋体" w:cs="宋体"/>
          <w:b/>
          <w:color w:val="auto"/>
          <w:sz w:val="32"/>
          <w:szCs w:val="32"/>
        </w:rPr>
        <w:t>诚信投标承诺书</w:t>
      </w:r>
      <w:bookmarkEnd w:id="167"/>
    </w:p>
    <w:p>
      <w:pPr>
        <w:spacing w:line="44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本人以企业法定代表人的身份郑重承诺：</w:t>
      </w:r>
    </w:p>
    <w:p>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color w:val="auto"/>
          <w:sz w:val="24"/>
          <w:szCs w:val="24"/>
        </w:rPr>
      </w:pPr>
      <w:r>
        <w:rPr>
          <w:rFonts w:hint="eastAsia"/>
          <w:color w:val="auto"/>
          <w:sz w:val="24"/>
          <w:szCs w:val="24"/>
          <w:lang w:val="en-US" w:eastAsia="zh-CN"/>
        </w:rPr>
        <w:t>一、</w:t>
      </w:r>
      <w:r>
        <w:rPr>
          <w:rFonts w:hint="eastAsia"/>
          <w:color w:val="auto"/>
          <w:sz w:val="24"/>
          <w:szCs w:val="24"/>
        </w:rPr>
        <w:t>将遵循公开、公平、公正和诚实信用的原则参加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的投标。</w:t>
      </w:r>
    </w:p>
    <w:p>
      <w:pPr>
        <w:spacing w:line="440" w:lineRule="atLeast"/>
        <w:ind w:left="450"/>
        <w:rPr>
          <w:rFonts w:hint="eastAsia" w:ascii="宋体" w:hAnsi="宋体" w:eastAsia="宋体" w:cs="宋体"/>
          <w:color w:val="auto"/>
          <w:sz w:val="24"/>
          <w:szCs w:val="24"/>
        </w:rPr>
      </w:pPr>
      <w:r>
        <w:rPr>
          <w:rFonts w:hint="eastAsia" w:ascii="宋体" w:hAnsi="宋体" w:eastAsia="宋体" w:cs="宋体"/>
          <w:color w:val="auto"/>
          <w:sz w:val="24"/>
          <w:szCs w:val="24"/>
        </w:rPr>
        <w:t>二、所提供的一切材料都是真实、有效、合法的。</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三、不与其他投标人相互串通投标报价，不排挤其他投标人的公平竞争，损害招标人或其他投标人的合法权益。</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四、不与招标人或招标代理机构串通投标，损害国家利益、社会公共利益或者他人的合法权益。</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五、不向招标人或者评标委员会成员行贿以牟取中标。</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六、不出借、转让资质证书，不以他人名义投标或者以其他方式弄虚作假、骗取中标。</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七、近两年内我单位无不良行为记录。</w:t>
      </w:r>
    </w:p>
    <w:p>
      <w:pPr>
        <w:spacing w:line="440" w:lineRule="atLeast"/>
        <w:ind w:firstLine="54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rPr>
          <w:rFonts w:hint="eastAsia" w:ascii="宋体" w:hAnsi="宋体" w:eastAsia="宋体" w:cs="宋体"/>
          <w:color w:val="auto"/>
          <w:sz w:val="24"/>
          <w:szCs w:val="24"/>
        </w:rPr>
      </w:pPr>
    </w:p>
    <w:p>
      <w:pPr>
        <w:spacing w:line="44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440" w:lineRule="atLeast"/>
        <w:rPr>
          <w:rFonts w:hint="eastAsia" w:ascii="宋体" w:hAnsi="宋体" w:eastAsia="宋体" w:cs="宋体"/>
          <w:color w:val="auto"/>
          <w:sz w:val="24"/>
          <w:szCs w:val="24"/>
        </w:rPr>
      </w:pPr>
    </w:p>
    <w:p>
      <w:pPr>
        <w:spacing w:line="440" w:lineRule="atLeast"/>
        <w:ind w:firstLine="4860" w:firstLineChars="18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法定代表人（签章）：</w:t>
      </w:r>
    </w:p>
    <w:p>
      <w:pPr>
        <w:spacing w:line="440" w:lineRule="atLeast"/>
        <w:ind w:firstLine="4860" w:firstLineChars="1800"/>
        <w:rPr>
          <w:rFonts w:hint="eastAsia" w:ascii="宋体" w:hAnsi="宋体" w:eastAsia="宋体" w:cs="宋体"/>
          <w:color w:val="auto"/>
          <w:sz w:val="24"/>
          <w:szCs w:val="24"/>
        </w:rPr>
      </w:pPr>
    </w:p>
    <w:p>
      <w:pPr>
        <w:spacing w:line="44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  标  人（盖章）：</w:t>
      </w:r>
    </w:p>
    <w:p>
      <w:pPr>
        <w:spacing w:line="440" w:lineRule="atLeast"/>
        <w:rPr>
          <w:rFonts w:hint="eastAsia" w:ascii="宋体" w:hAnsi="宋体" w:eastAsia="宋体" w:cs="宋体"/>
          <w:color w:val="auto"/>
          <w:sz w:val="24"/>
          <w:szCs w:val="24"/>
        </w:rPr>
      </w:pPr>
    </w:p>
    <w:p>
      <w:pPr>
        <w:spacing w:line="44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bookmarkEnd w:id="166"/>
    <w:p>
      <w:pPr>
        <w:pStyle w:val="40"/>
        <w:jc w:val="both"/>
        <w:outlineLvl w:val="0"/>
        <w:rPr>
          <w:rFonts w:hint="eastAsia"/>
          <w:color w:val="auto"/>
          <w:sz w:val="30"/>
          <w:szCs w:val="30"/>
          <w:lang w:val="en-US" w:eastAsia="zh-CN"/>
        </w:rPr>
      </w:pPr>
    </w:p>
    <w:p>
      <w:pPr>
        <w:rPr>
          <w:rFonts w:hint="eastAsia"/>
          <w:color w:val="auto"/>
          <w:lang w:val="en-US" w:eastAsia="zh-CN"/>
        </w:rPr>
      </w:pPr>
    </w:p>
    <w:p>
      <w:pPr>
        <w:pStyle w:val="40"/>
        <w:ind w:firstLine="3312" w:firstLineChars="1000"/>
        <w:jc w:val="both"/>
        <w:outlineLvl w:val="0"/>
        <w:rPr>
          <w:rFonts w:hint="eastAsia"/>
          <w:color w:val="auto"/>
          <w:sz w:val="30"/>
          <w:szCs w:val="30"/>
          <w:lang w:val="en-US" w:eastAsia="zh-CN"/>
        </w:rPr>
      </w:pPr>
    </w:p>
    <w:p>
      <w:pPr>
        <w:pStyle w:val="40"/>
        <w:ind w:firstLine="3312" w:firstLineChars="1000"/>
        <w:jc w:val="both"/>
        <w:outlineLvl w:val="0"/>
        <w:rPr>
          <w:rFonts w:hint="eastAsia"/>
          <w:color w:val="auto"/>
          <w:sz w:val="30"/>
          <w:szCs w:val="30"/>
          <w:lang w:val="en-US" w:eastAsia="zh-CN"/>
        </w:rPr>
      </w:pPr>
      <w:r>
        <w:rPr>
          <w:rFonts w:hint="eastAsia"/>
          <w:color w:val="auto"/>
          <w:sz w:val="30"/>
          <w:szCs w:val="30"/>
          <w:lang w:val="en-US" w:eastAsia="zh-CN"/>
        </w:rPr>
        <w:t>四、其他资料</w:t>
      </w:r>
    </w:p>
    <w:p>
      <w:pPr>
        <w:numPr>
          <w:ilvl w:val="0"/>
          <w:numId w:val="0"/>
        </w:numPr>
        <w:spacing w:line="360" w:lineRule="auto"/>
        <w:ind w:firstLine="4860" w:firstLineChars="1800"/>
        <w:jc w:val="both"/>
        <w:rPr>
          <w:rFonts w:hint="default"/>
          <w:i w:val="0"/>
          <w:iCs w:val="0"/>
          <w:color w:val="auto"/>
          <w:lang w:val="en-US" w:eastAsia="zh-CN"/>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rFonts w:hint="eastAsi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right="-1242" w:rightChars="-460"/>
      <w:jc w:val="both"/>
      <w:rPr>
        <w:rFonts w:hint="eastAsia"/>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00BAA5"/>
    <w:multiLevelType w:val="multilevel"/>
    <w:tmpl w:val="F200BAA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476C2219"/>
    <w:multiLevelType w:val="singleLevel"/>
    <w:tmpl w:val="476C2219"/>
    <w:lvl w:ilvl="0" w:tentative="0">
      <w:start w:val="1"/>
      <w:numFmt w:val="decimal"/>
      <w:suff w:val="nothing"/>
      <w:lvlText w:val="%1、"/>
      <w:lvlJc w:val="left"/>
    </w:lvl>
  </w:abstractNum>
  <w:abstractNum w:abstractNumId="2">
    <w:nsid w:val="509CCF3A"/>
    <w:multiLevelType w:val="singleLevel"/>
    <w:tmpl w:val="509CCF3A"/>
    <w:lvl w:ilvl="0" w:tentative="0">
      <w:start w:val="1"/>
      <w:numFmt w:val="decimal"/>
      <w:suff w:val="nothing"/>
      <w:lvlText w:val="（%1）"/>
      <w:lvlJc w:val="left"/>
    </w:lvl>
  </w:abstractNum>
  <w:abstractNum w:abstractNumId="3">
    <w:nsid w:val="59E82278"/>
    <w:multiLevelType w:val="singleLevel"/>
    <w:tmpl w:val="59E82278"/>
    <w:lvl w:ilvl="0" w:tentative="0">
      <w:start w:val="2"/>
      <w:numFmt w:val="chineseCounting"/>
      <w:suff w:val="nothing"/>
      <w:lvlText w:val="第%1章"/>
      <w:lvlJc w:val="left"/>
    </w:lvl>
  </w:abstractNum>
  <w:abstractNum w:abstractNumId="4">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9E83552"/>
    <w:multiLevelType w:val="singleLevel"/>
    <w:tmpl w:val="59E83552"/>
    <w:lvl w:ilvl="0" w:tentative="0">
      <w:start w:val="1"/>
      <w:numFmt w:val="decimal"/>
      <w:lvlText w:val="(%1)"/>
      <w:lvlJc w:val="left"/>
      <w:pPr>
        <w:tabs>
          <w:tab w:val="left" w:pos="312"/>
        </w:tabs>
      </w:pPr>
    </w:lvl>
  </w:abstractNum>
  <w:abstractNum w:abstractNumId="6">
    <w:nsid w:val="59E836BA"/>
    <w:multiLevelType w:val="singleLevel"/>
    <w:tmpl w:val="59E836BA"/>
    <w:lvl w:ilvl="0" w:tentative="0">
      <w:start w:val="1"/>
      <w:numFmt w:val="decimal"/>
      <w:suff w:val="nothing"/>
      <w:lvlText w:val="（%1）"/>
      <w:lvlJc w:val="left"/>
    </w:lvl>
  </w:abstractNum>
  <w:abstractNum w:abstractNumId="7">
    <w:nsid w:val="59E83889"/>
    <w:multiLevelType w:val="singleLevel"/>
    <w:tmpl w:val="59E83889"/>
    <w:lvl w:ilvl="0" w:tentative="0">
      <w:start w:val="1"/>
      <w:numFmt w:val="decimal"/>
      <w:suff w:val="nothing"/>
      <w:lvlText w:val="（%1）"/>
      <w:lvlJc w:val="left"/>
    </w:lvl>
  </w:abstractNum>
  <w:abstractNum w:abstractNumId="8">
    <w:nsid w:val="59E856AA"/>
    <w:multiLevelType w:val="singleLevel"/>
    <w:tmpl w:val="59E856AA"/>
    <w:lvl w:ilvl="0" w:tentative="0">
      <w:start w:val="1"/>
      <w:numFmt w:val="decimal"/>
      <w:suff w:val="nothing"/>
      <w:lvlText w:val="（%1）"/>
      <w:lvlJc w:val="left"/>
    </w:lvl>
  </w:abstractNum>
  <w:abstractNum w:abstractNumId="9">
    <w:nsid w:val="59E85A9C"/>
    <w:multiLevelType w:val="singleLevel"/>
    <w:tmpl w:val="59E85A9C"/>
    <w:lvl w:ilvl="0" w:tentative="0">
      <w:start w:val="1"/>
      <w:numFmt w:val="decimal"/>
      <w:lvlText w:val="(%1)"/>
      <w:lvlJc w:val="left"/>
      <w:pPr>
        <w:tabs>
          <w:tab w:val="left" w:pos="312"/>
        </w:tabs>
      </w:pPr>
    </w:lvl>
  </w:abstractNum>
  <w:abstractNum w:abstractNumId="10">
    <w:nsid w:val="59E85C57"/>
    <w:multiLevelType w:val="singleLevel"/>
    <w:tmpl w:val="59E85C57"/>
    <w:lvl w:ilvl="0" w:tentative="0">
      <w:start w:val="1"/>
      <w:numFmt w:val="decimal"/>
      <w:lvlText w:val="(%1)"/>
      <w:lvlJc w:val="left"/>
      <w:pPr>
        <w:tabs>
          <w:tab w:val="left" w:pos="312"/>
        </w:tabs>
      </w:pPr>
    </w:lvl>
  </w:abstractNum>
  <w:abstractNum w:abstractNumId="11">
    <w:nsid w:val="59E86F2F"/>
    <w:multiLevelType w:val="singleLevel"/>
    <w:tmpl w:val="59E86F2F"/>
    <w:lvl w:ilvl="0" w:tentative="0">
      <w:start w:val="1"/>
      <w:numFmt w:val="decimal"/>
      <w:lvlText w:val="%1."/>
      <w:lvlJc w:val="left"/>
      <w:pPr>
        <w:tabs>
          <w:tab w:val="left" w:pos="312"/>
        </w:tabs>
      </w:pPr>
    </w:lvl>
  </w:abstractNum>
  <w:abstractNum w:abstractNumId="12">
    <w:nsid w:val="59E86FAC"/>
    <w:multiLevelType w:val="singleLevel"/>
    <w:tmpl w:val="59E86FAC"/>
    <w:lvl w:ilvl="0" w:tentative="0">
      <w:start w:val="1"/>
      <w:numFmt w:val="decimal"/>
      <w:suff w:val="nothing"/>
      <w:lvlText w:val="（%1）"/>
      <w:lvlJc w:val="left"/>
    </w:lvl>
  </w:abstractNum>
  <w:abstractNum w:abstractNumId="13">
    <w:nsid w:val="59E86FC9"/>
    <w:multiLevelType w:val="singleLevel"/>
    <w:tmpl w:val="59E86FC9"/>
    <w:lvl w:ilvl="0" w:tentative="0">
      <w:start w:val="1"/>
      <w:numFmt w:val="decimal"/>
      <w:lvlText w:val="(%1)"/>
      <w:lvlJc w:val="left"/>
      <w:pPr>
        <w:tabs>
          <w:tab w:val="left" w:pos="312"/>
        </w:tabs>
      </w:pPr>
    </w:lvl>
  </w:abstractNum>
  <w:abstractNum w:abstractNumId="14">
    <w:nsid w:val="59E8708D"/>
    <w:multiLevelType w:val="singleLevel"/>
    <w:tmpl w:val="59E8708D"/>
    <w:lvl w:ilvl="0" w:tentative="0">
      <w:start w:val="1"/>
      <w:numFmt w:val="decimal"/>
      <w:lvlText w:val="(%1)"/>
      <w:lvlJc w:val="left"/>
      <w:pPr>
        <w:tabs>
          <w:tab w:val="left" w:pos="312"/>
        </w:tabs>
      </w:pPr>
    </w:lvl>
  </w:abstractNum>
  <w:abstractNum w:abstractNumId="15">
    <w:nsid w:val="59E870C0"/>
    <w:multiLevelType w:val="singleLevel"/>
    <w:tmpl w:val="59E870C0"/>
    <w:lvl w:ilvl="0" w:tentative="0">
      <w:start w:val="1"/>
      <w:numFmt w:val="decimal"/>
      <w:lvlText w:val="(%1)"/>
      <w:lvlJc w:val="left"/>
      <w:pPr>
        <w:tabs>
          <w:tab w:val="left" w:pos="312"/>
        </w:tabs>
      </w:pPr>
    </w:lvl>
  </w:abstractNum>
  <w:abstractNum w:abstractNumId="16">
    <w:nsid w:val="59EEFA64"/>
    <w:multiLevelType w:val="singleLevel"/>
    <w:tmpl w:val="59EEFA64"/>
    <w:lvl w:ilvl="0" w:tentative="0">
      <w:start w:val="1"/>
      <w:numFmt w:val="decimal"/>
      <w:lvlText w:val="(%1)"/>
      <w:lvlJc w:val="left"/>
      <w:pPr>
        <w:tabs>
          <w:tab w:val="left" w:pos="312"/>
        </w:tabs>
      </w:pPr>
    </w:lvl>
  </w:abstractNum>
  <w:abstractNum w:abstractNumId="17">
    <w:nsid w:val="59EEFC7D"/>
    <w:multiLevelType w:val="singleLevel"/>
    <w:tmpl w:val="59EEFC7D"/>
    <w:lvl w:ilvl="0" w:tentative="0">
      <w:start w:val="2"/>
      <w:numFmt w:val="decimal"/>
      <w:lvlText w:val="(%1)"/>
      <w:lvlJc w:val="left"/>
      <w:pPr>
        <w:tabs>
          <w:tab w:val="left" w:pos="312"/>
        </w:tabs>
      </w:pPr>
    </w:lvl>
  </w:abstractNum>
  <w:abstractNum w:abstractNumId="18">
    <w:nsid w:val="5AA41CC7"/>
    <w:multiLevelType w:val="singleLevel"/>
    <w:tmpl w:val="5AA41CC7"/>
    <w:lvl w:ilvl="0" w:tentative="0">
      <w:start w:val="1"/>
      <w:numFmt w:val="decimal"/>
      <w:suff w:val="space"/>
      <w:lvlText w:val="%1."/>
      <w:lvlJc w:val="left"/>
    </w:lvl>
  </w:abstractNum>
  <w:num w:numId="1">
    <w:abstractNumId w:val="3"/>
  </w:num>
  <w:num w:numId="2">
    <w:abstractNumId w:val="1"/>
  </w:num>
  <w:num w:numId="3">
    <w:abstractNumId w:val="4"/>
  </w:num>
  <w:num w:numId="4">
    <w:abstractNumId w:val="5"/>
  </w:num>
  <w:num w:numId="5">
    <w:abstractNumId w:val="6"/>
  </w:num>
  <w:num w:numId="6">
    <w:abstractNumId w:val="7"/>
  </w:num>
  <w:num w:numId="7">
    <w:abstractNumId w:val="2"/>
  </w:num>
  <w:num w:numId="8">
    <w:abstractNumId w:val="8"/>
  </w:num>
  <w:num w:numId="9">
    <w:abstractNumId w:val="16"/>
  </w:num>
  <w:num w:numId="10">
    <w:abstractNumId w:val="17"/>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59DB"/>
    <w:rsid w:val="00321419"/>
    <w:rsid w:val="00410096"/>
    <w:rsid w:val="005B002B"/>
    <w:rsid w:val="00636A0E"/>
    <w:rsid w:val="006675DF"/>
    <w:rsid w:val="007D42C2"/>
    <w:rsid w:val="00A344BC"/>
    <w:rsid w:val="00A346D0"/>
    <w:rsid w:val="01141165"/>
    <w:rsid w:val="011B40BF"/>
    <w:rsid w:val="01343672"/>
    <w:rsid w:val="013717F4"/>
    <w:rsid w:val="01371A06"/>
    <w:rsid w:val="013A48AE"/>
    <w:rsid w:val="013B0349"/>
    <w:rsid w:val="013D43AA"/>
    <w:rsid w:val="01573029"/>
    <w:rsid w:val="016F6FF8"/>
    <w:rsid w:val="019415B1"/>
    <w:rsid w:val="01B76800"/>
    <w:rsid w:val="01E2606B"/>
    <w:rsid w:val="01F17579"/>
    <w:rsid w:val="01F372FD"/>
    <w:rsid w:val="02203BC2"/>
    <w:rsid w:val="02311696"/>
    <w:rsid w:val="02366010"/>
    <w:rsid w:val="024C374F"/>
    <w:rsid w:val="02837536"/>
    <w:rsid w:val="02890615"/>
    <w:rsid w:val="028F40CC"/>
    <w:rsid w:val="02953056"/>
    <w:rsid w:val="02B93844"/>
    <w:rsid w:val="02E82D31"/>
    <w:rsid w:val="03093762"/>
    <w:rsid w:val="030A0A72"/>
    <w:rsid w:val="031348EE"/>
    <w:rsid w:val="031F4901"/>
    <w:rsid w:val="032D4760"/>
    <w:rsid w:val="032D4957"/>
    <w:rsid w:val="033272EC"/>
    <w:rsid w:val="0344764C"/>
    <w:rsid w:val="03AA0E0C"/>
    <w:rsid w:val="03E2354E"/>
    <w:rsid w:val="03E6188F"/>
    <w:rsid w:val="03EE0087"/>
    <w:rsid w:val="041B1A47"/>
    <w:rsid w:val="0428019F"/>
    <w:rsid w:val="04702B56"/>
    <w:rsid w:val="04813131"/>
    <w:rsid w:val="049E20B1"/>
    <w:rsid w:val="04D40428"/>
    <w:rsid w:val="04E60431"/>
    <w:rsid w:val="04F33621"/>
    <w:rsid w:val="051F3D58"/>
    <w:rsid w:val="053911A0"/>
    <w:rsid w:val="05473EFB"/>
    <w:rsid w:val="056106F1"/>
    <w:rsid w:val="057B448E"/>
    <w:rsid w:val="058A73C7"/>
    <w:rsid w:val="058C4348"/>
    <w:rsid w:val="059F22C5"/>
    <w:rsid w:val="05AA12FB"/>
    <w:rsid w:val="05C9264E"/>
    <w:rsid w:val="05CC5EB9"/>
    <w:rsid w:val="05CC674E"/>
    <w:rsid w:val="05DA7C39"/>
    <w:rsid w:val="05FF105E"/>
    <w:rsid w:val="06016CE6"/>
    <w:rsid w:val="06642E5C"/>
    <w:rsid w:val="066C1251"/>
    <w:rsid w:val="06776913"/>
    <w:rsid w:val="067A5488"/>
    <w:rsid w:val="068D5082"/>
    <w:rsid w:val="069934DC"/>
    <w:rsid w:val="070544FC"/>
    <w:rsid w:val="071F4F94"/>
    <w:rsid w:val="07204DAE"/>
    <w:rsid w:val="073F7CCC"/>
    <w:rsid w:val="074F6047"/>
    <w:rsid w:val="07653186"/>
    <w:rsid w:val="077C4176"/>
    <w:rsid w:val="077D6FCE"/>
    <w:rsid w:val="077F6D95"/>
    <w:rsid w:val="07815E7C"/>
    <w:rsid w:val="0782519E"/>
    <w:rsid w:val="07DE4149"/>
    <w:rsid w:val="07E74DDB"/>
    <w:rsid w:val="07F20103"/>
    <w:rsid w:val="07F35155"/>
    <w:rsid w:val="080737D2"/>
    <w:rsid w:val="080C19EC"/>
    <w:rsid w:val="08250095"/>
    <w:rsid w:val="082E4AB7"/>
    <w:rsid w:val="08622D4C"/>
    <w:rsid w:val="089B1DF9"/>
    <w:rsid w:val="08A5259E"/>
    <w:rsid w:val="08AD24B1"/>
    <w:rsid w:val="08BD6586"/>
    <w:rsid w:val="08D87465"/>
    <w:rsid w:val="08E572A7"/>
    <w:rsid w:val="08F60A2C"/>
    <w:rsid w:val="0944513C"/>
    <w:rsid w:val="09445354"/>
    <w:rsid w:val="095C4D70"/>
    <w:rsid w:val="09610F4E"/>
    <w:rsid w:val="09822532"/>
    <w:rsid w:val="09A30DEC"/>
    <w:rsid w:val="09B15F8F"/>
    <w:rsid w:val="09B167B8"/>
    <w:rsid w:val="0A1A6D1E"/>
    <w:rsid w:val="0A1E4D0E"/>
    <w:rsid w:val="0A3203C0"/>
    <w:rsid w:val="0A324452"/>
    <w:rsid w:val="0A39537C"/>
    <w:rsid w:val="0A6A79AC"/>
    <w:rsid w:val="0A730A09"/>
    <w:rsid w:val="0AAC0660"/>
    <w:rsid w:val="0AB27DCA"/>
    <w:rsid w:val="0ADA3C18"/>
    <w:rsid w:val="0AE4524B"/>
    <w:rsid w:val="0AE64039"/>
    <w:rsid w:val="0B271F8A"/>
    <w:rsid w:val="0B2D499E"/>
    <w:rsid w:val="0B5F59C3"/>
    <w:rsid w:val="0B606ADA"/>
    <w:rsid w:val="0B652CC2"/>
    <w:rsid w:val="0B894E8B"/>
    <w:rsid w:val="0B9A670B"/>
    <w:rsid w:val="0BBE117F"/>
    <w:rsid w:val="0C5A3572"/>
    <w:rsid w:val="0C690EAE"/>
    <w:rsid w:val="0C6A0146"/>
    <w:rsid w:val="0C7157DE"/>
    <w:rsid w:val="0C937C80"/>
    <w:rsid w:val="0C9535C9"/>
    <w:rsid w:val="0C976B6F"/>
    <w:rsid w:val="0CC410B3"/>
    <w:rsid w:val="0CD7018B"/>
    <w:rsid w:val="0CEC2F96"/>
    <w:rsid w:val="0CEE540F"/>
    <w:rsid w:val="0CFC31F2"/>
    <w:rsid w:val="0D034AFD"/>
    <w:rsid w:val="0D0402E6"/>
    <w:rsid w:val="0D195E07"/>
    <w:rsid w:val="0D2C2EE1"/>
    <w:rsid w:val="0D4C1D6D"/>
    <w:rsid w:val="0D55746C"/>
    <w:rsid w:val="0D7D5C1D"/>
    <w:rsid w:val="0DA47E34"/>
    <w:rsid w:val="0DA97C29"/>
    <w:rsid w:val="0DB71146"/>
    <w:rsid w:val="0DE93473"/>
    <w:rsid w:val="0E0D4CDE"/>
    <w:rsid w:val="0E3858F3"/>
    <w:rsid w:val="0E3F20CA"/>
    <w:rsid w:val="0E4368CE"/>
    <w:rsid w:val="0E80235C"/>
    <w:rsid w:val="0E8F2F01"/>
    <w:rsid w:val="0EA1768F"/>
    <w:rsid w:val="0EC629D9"/>
    <w:rsid w:val="0EE908AB"/>
    <w:rsid w:val="0F081BD7"/>
    <w:rsid w:val="0F0D403A"/>
    <w:rsid w:val="0F1848A6"/>
    <w:rsid w:val="0F1D7A9B"/>
    <w:rsid w:val="0F355D4D"/>
    <w:rsid w:val="0F3737FB"/>
    <w:rsid w:val="0F41571F"/>
    <w:rsid w:val="0F480F6B"/>
    <w:rsid w:val="0F7C710E"/>
    <w:rsid w:val="0F81636A"/>
    <w:rsid w:val="0F8C46D7"/>
    <w:rsid w:val="0FA3639E"/>
    <w:rsid w:val="0FBB6F70"/>
    <w:rsid w:val="0FC230F2"/>
    <w:rsid w:val="0FD47228"/>
    <w:rsid w:val="0FD676CA"/>
    <w:rsid w:val="0FE75626"/>
    <w:rsid w:val="10051611"/>
    <w:rsid w:val="1044603F"/>
    <w:rsid w:val="106310DC"/>
    <w:rsid w:val="107061C3"/>
    <w:rsid w:val="10D753EC"/>
    <w:rsid w:val="10E50980"/>
    <w:rsid w:val="10E66E93"/>
    <w:rsid w:val="10F06A18"/>
    <w:rsid w:val="1107173B"/>
    <w:rsid w:val="11252D20"/>
    <w:rsid w:val="11405910"/>
    <w:rsid w:val="11454CCF"/>
    <w:rsid w:val="1149124D"/>
    <w:rsid w:val="114B3613"/>
    <w:rsid w:val="11591C35"/>
    <w:rsid w:val="115C2D6C"/>
    <w:rsid w:val="1169195C"/>
    <w:rsid w:val="1171572B"/>
    <w:rsid w:val="11983034"/>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793C4B"/>
    <w:rsid w:val="12CE7A4C"/>
    <w:rsid w:val="12D86518"/>
    <w:rsid w:val="13020B9E"/>
    <w:rsid w:val="13180164"/>
    <w:rsid w:val="132258D9"/>
    <w:rsid w:val="13352713"/>
    <w:rsid w:val="13524CC4"/>
    <w:rsid w:val="135D39F4"/>
    <w:rsid w:val="13656374"/>
    <w:rsid w:val="137D75F9"/>
    <w:rsid w:val="138E15E2"/>
    <w:rsid w:val="13A805AF"/>
    <w:rsid w:val="13CB4669"/>
    <w:rsid w:val="13D07777"/>
    <w:rsid w:val="13E6511C"/>
    <w:rsid w:val="13FA4B00"/>
    <w:rsid w:val="14052726"/>
    <w:rsid w:val="142A74FF"/>
    <w:rsid w:val="143C3002"/>
    <w:rsid w:val="14413ED5"/>
    <w:rsid w:val="144E2C77"/>
    <w:rsid w:val="146C2EB6"/>
    <w:rsid w:val="147600E3"/>
    <w:rsid w:val="14945671"/>
    <w:rsid w:val="14A64C87"/>
    <w:rsid w:val="14B03EEA"/>
    <w:rsid w:val="14C63040"/>
    <w:rsid w:val="14C82AE2"/>
    <w:rsid w:val="14CB75A7"/>
    <w:rsid w:val="14D60870"/>
    <w:rsid w:val="153253ED"/>
    <w:rsid w:val="153E1431"/>
    <w:rsid w:val="15586B86"/>
    <w:rsid w:val="158531B2"/>
    <w:rsid w:val="158D2192"/>
    <w:rsid w:val="15994FAE"/>
    <w:rsid w:val="15AE46C5"/>
    <w:rsid w:val="15B17A69"/>
    <w:rsid w:val="15FB1BD1"/>
    <w:rsid w:val="162428A5"/>
    <w:rsid w:val="162A4A48"/>
    <w:rsid w:val="16361EDA"/>
    <w:rsid w:val="165C12CC"/>
    <w:rsid w:val="16603685"/>
    <w:rsid w:val="16633E86"/>
    <w:rsid w:val="167522F5"/>
    <w:rsid w:val="169279EF"/>
    <w:rsid w:val="169C2B2C"/>
    <w:rsid w:val="16D16BF9"/>
    <w:rsid w:val="16DD2ACC"/>
    <w:rsid w:val="16EA0B20"/>
    <w:rsid w:val="17373D48"/>
    <w:rsid w:val="173771E8"/>
    <w:rsid w:val="173C27EA"/>
    <w:rsid w:val="17484620"/>
    <w:rsid w:val="178048D2"/>
    <w:rsid w:val="179A0DBE"/>
    <w:rsid w:val="179F694D"/>
    <w:rsid w:val="17A503E2"/>
    <w:rsid w:val="17DA45E3"/>
    <w:rsid w:val="17E43C21"/>
    <w:rsid w:val="17EC6CBA"/>
    <w:rsid w:val="17F334F1"/>
    <w:rsid w:val="17F67560"/>
    <w:rsid w:val="18072E4B"/>
    <w:rsid w:val="1814425F"/>
    <w:rsid w:val="18222BBA"/>
    <w:rsid w:val="184111E5"/>
    <w:rsid w:val="18597EE5"/>
    <w:rsid w:val="187C751F"/>
    <w:rsid w:val="189A59A5"/>
    <w:rsid w:val="18DC611F"/>
    <w:rsid w:val="18FB7B8C"/>
    <w:rsid w:val="191420E3"/>
    <w:rsid w:val="193D0A05"/>
    <w:rsid w:val="193E3A6A"/>
    <w:rsid w:val="195A4494"/>
    <w:rsid w:val="19743396"/>
    <w:rsid w:val="19781423"/>
    <w:rsid w:val="197B5744"/>
    <w:rsid w:val="19872DFF"/>
    <w:rsid w:val="198A434F"/>
    <w:rsid w:val="199826D4"/>
    <w:rsid w:val="19A11E23"/>
    <w:rsid w:val="19B64A83"/>
    <w:rsid w:val="1A1237BC"/>
    <w:rsid w:val="1A281E6D"/>
    <w:rsid w:val="1A321C4D"/>
    <w:rsid w:val="1A476E4A"/>
    <w:rsid w:val="1A5C79F2"/>
    <w:rsid w:val="1A7D7AFA"/>
    <w:rsid w:val="1A7E672A"/>
    <w:rsid w:val="1A8B3005"/>
    <w:rsid w:val="1A9C7D13"/>
    <w:rsid w:val="1AA72CA0"/>
    <w:rsid w:val="1AD105DB"/>
    <w:rsid w:val="1B007A9E"/>
    <w:rsid w:val="1B4E3977"/>
    <w:rsid w:val="1B4F2F31"/>
    <w:rsid w:val="1B6A2DC4"/>
    <w:rsid w:val="1B856612"/>
    <w:rsid w:val="1B8B2ECB"/>
    <w:rsid w:val="1B8C6CB2"/>
    <w:rsid w:val="1BB30E0B"/>
    <w:rsid w:val="1BCA49E9"/>
    <w:rsid w:val="1BCC030B"/>
    <w:rsid w:val="1BD6352A"/>
    <w:rsid w:val="1C0321BA"/>
    <w:rsid w:val="1C4468A8"/>
    <w:rsid w:val="1C4C7D6C"/>
    <w:rsid w:val="1C505E2D"/>
    <w:rsid w:val="1C726F3D"/>
    <w:rsid w:val="1C9254AB"/>
    <w:rsid w:val="1CAA2CED"/>
    <w:rsid w:val="1CC97E0E"/>
    <w:rsid w:val="1CDD5AAF"/>
    <w:rsid w:val="1CE1632C"/>
    <w:rsid w:val="1D1D540D"/>
    <w:rsid w:val="1D2C137B"/>
    <w:rsid w:val="1D4305D3"/>
    <w:rsid w:val="1D65745A"/>
    <w:rsid w:val="1D8A79A4"/>
    <w:rsid w:val="1DBC3FE8"/>
    <w:rsid w:val="1DC91E80"/>
    <w:rsid w:val="1DE1107D"/>
    <w:rsid w:val="1DE961E6"/>
    <w:rsid w:val="1E15061C"/>
    <w:rsid w:val="1E4F7BB4"/>
    <w:rsid w:val="1E5479C6"/>
    <w:rsid w:val="1E773843"/>
    <w:rsid w:val="1E777A39"/>
    <w:rsid w:val="1EB326A8"/>
    <w:rsid w:val="1EB44586"/>
    <w:rsid w:val="1EB8757E"/>
    <w:rsid w:val="1EC11A7E"/>
    <w:rsid w:val="1EC304F7"/>
    <w:rsid w:val="1EC744FB"/>
    <w:rsid w:val="1EDB3AC4"/>
    <w:rsid w:val="1F370A24"/>
    <w:rsid w:val="1F3B69A7"/>
    <w:rsid w:val="1F4A6FB2"/>
    <w:rsid w:val="1F555D29"/>
    <w:rsid w:val="1F5C3D19"/>
    <w:rsid w:val="1F6B03E4"/>
    <w:rsid w:val="1FB651F8"/>
    <w:rsid w:val="1FCD0FB0"/>
    <w:rsid w:val="200313D8"/>
    <w:rsid w:val="20065BD8"/>
    <w:rsid w:val="200A0E2B"/>
    <w:rsid w:val="2018386E"/>
    <w:rsid w:val="20317AFA"/>
    <w:rsid w:val="203930B8"/>
    <w:rsid w:val="204122EC"/>
    <w:rsid w:val="206E3475"/>
    <w:rsid w:val="208B4DD2"/>
    <w:rsid w:val="20950DA5"/>
    <w:rsid w:val="20CE4739"/>
    <w:rsid w:val="20D41589"/>
    <w:rsid w:val="212740F0"/>
    <w:rsid w:val="2129153F"/>
    <w:rsid w:val="212E5CC3"/>
    <w:rsid w:val="213D1100"/>
    <w:rsid w:val="21421605"/>
    <w:rsid w:val="215900B3"/>
    <w:rsid w:val="216A0830"/>
    <w:rsid w:val="216B497A"/>
    <w:rsid w:val="21766268"/>
    <w:rsid w:val="21777576"/>
    <w:rsid w:val="21AF5E24"/>
    <w:rsid w:val="21D649DB"/>
    <w:rsid w:val="21E07019"/>
    <w:rsid w:val="22223193"/>
    <w:rsid w:val="222E0095"/>
    <w:rsid w:val="22332522"/>
    <w:rsid w:val="22530A5E"/>
    <w:rsid w:val="22590364"/>
    <w:rsid w:val="2264395C"/>
    <w:rsid w:val="226E769C"/>
    <w:rsid w:val="22984652"/>
    <w:rsid w:val="229858AC"/>
    <w:rsid w:val="22C323ED"/>
    <w:rsid w:val="22EA472C"/>
    <w:rsid w:val="23103468"/>
    <w:rsid w:val="237622F9"/>
    <w:rsid w:val="23785E6A"/>
    <w:rsid w:val="238F74DA"/>
    <w:rsid w:val="2396303E"/>
    <w:rsid w:val="239D63E2"/>
    <w:rsid w:val="23B1241E"/>
    <w:rsid w:val="23B211B7"/>
    <w:rsid w:val="23CC291D"/>
    <w:rsid w:val="23F310F3"/>
    <w:rsid w:val="23F85D0E"/>
    <w:rsid w:val="23FD1FEB"/>
    <w:rsid w:val="24024F28"/>
    <w:rsid w:val="24084A29"/>
    <w:rsid w:val="242B469D"/>
    <w:rsid w:val="24465B0D"/>
    <w:rsid w:val="24657D2D"/>
    <w:rsid w:val="24AD0F17"/>
    <w:rsid w:val="24AE121B"/>
    <w:rsid w:val="24BF5CE5"/>
    <w:rsid w:val="24D77EFE"/>
    <w:rsid w:val="24E10FDD"/>
    <w:rsid w:val="24E53EE5"/>
    <w:rsid w:val="24F7757A"/>
    <w:rsid w:val="25351250"/>
    <w:rsid w:val="25536DA3"/>
    <w:rsid w:val="257D20D2"/>
    <w:rsid w:val="25B20FF9"/>
    <w:rsid w:val="25DC1E0E"/>
    <w:rsid w:val="2624129A"/>
    <w:rsid w:val="26645964"/>
    <w:rsid w:val="266F4BED"/>
    <w:rsid w:val="26702527"/>
    <w:rsid w:val="26764D47"/>
    <w:rsid w:val="267B7449"/>
    <w:rsid w:val="267C2208"/>
    <w:rsid w:val="26824BC9"/>
    <w:rsid w:val="268E3ED1"/>
    <w:rsid w:val="269F5C1D"/>
    <w:rsid w:val="26A51995"/>
    <w:rsid w:val="26B01A77"/>
    <w:rsid w:val="26B66882"/>
    <w:rsid w:val="26B917AD"/>
    <w:rsid w:val="26BD1D21"/>
    <w:rsid w:val="26CC6DEE"/>
    <w:rsid w:val="26D92B1A"/>
    <w:rsid w:val="26E40E88"/>
    <w:rsid w:val="271A38BB"/>
    <w:rsid w:val="27220D61"/>
    <w:rsid w:val="272676C6"/>
    <w:rsid w:val="2727543A"/>
    <w:rsid w:val="2729477F"/>
    <w:rsid w:val="2740366D"/>
    <w:rsid w:val="2744029E"/>
    <w:rsid w:val="27650798"/>
    <w:rsid w:val="277537D1"/>
    <w:rsid w:val="2792668F"/>
    <w:rsid w:val="27CB57A5"/>
    <w:rsid w:val="27D55F3B"/>
    <w:rsid w:val="27DE17CF"/>
    <w:rsid w:val="27F26231"/>
    <w:rsid w:val="2811263D"/>
    <w:rsid w:val="281E1092"/>
    <w:rsid w:val="28425D7C"/>
    <w:rsid w:val="286561C6"/>
    <w:rsid w:val="286C6724"/>
    <w:rsid w:val="28796020"/>
    <w:rsid w:val="288059F1"/>
    <w:rsid w:val="28966065"/>
    <w:rsid w:val="289B4171"/>
    <w:rsid w:val="289F721E"/>
    <w:rsid w:val="28B42FE8"/>
    <w:rsid w:val="28C641BF"/>
    <w:rsid w:val="28DA4864"/>
    <w:rsid w:val="291178A0"/>
    <w:rsid w:val="296F3D56"/>
    <w:rsid w:val="29896F7F"/>
    <w:rsid w:val="29C557BA"/>
    <w:rsid w:val="29F0343D"/>
    <w:rsid w:val="29F75B90"/>
    <w:rsid w:val="2A084E28"/>
    <w:rsid w:val="2A1F637F"/>
    <w:rsid w:val="2A203242"/>
    <w:rsid w:val="2A292CEA"/>
    <w:rsid w:val="2A3A1E20"/>
    <w:rsid w:val="2A64328B"/>
    <w:rsid w:val="2A734A68"/>
    <w:rsid w:val="2A862B15"/>
    <w:rsid w:val="2A9F5CF0"/>
    <w:rsid w:val="2AAD2AE7"/>
    <w:rsid w:val="2AD3321F"/>
    <w:rsid w:val="2ADB04AD"/>
    <w:rsid w:val="2B306FF7"/>
    <w:rsid w:val="2B642A1E"/>
    <w:rsid w:val="2B6B2B18"/>
    <w:rsid w:val="2B6B34C1"/>
    <w:rsid w:val="2B9458DD"/>
    <w:rsid w:val="2BA11265"/>
    <w:rsid w:val="2BAA167B"/>
    <w:rsid w:val="2BCA6081"/>
    <w:rsid w:val="2BD05501"/>
    <w:rsid w:val="2BDC3482"/>
    <w:rsid w:val="2C055883"/>
    <w:rsid w:val="2C095025"/>
    <w:rsid w:val="2C174952"/>
    <w:rsid w:val="2C26129A"/>
    <w:rsid w:val="2C3C7236"/>
    <w:rsid w:val="2C3D4A35"/>
    <w:rsid w:val="2C4E3ABA"/>
    <w:rsid w:val="2C656DA2"/>
    <w:rsid w:val="2C7030FF"/>
    <w:rsid w:val="2C7B33AD"/>
    <w:rsid w:val="2C8B7D26"/>
    <w:rsid w:val="2C957385"/>
    <w:rsid w:val="2CB13A51"/>
    <w:rsid w:val="2CB17968"/>
    <w:rsid w:val="2CF45CFF"/>
    <w:rsid w:val="2D243949"/>
    <w:rsid w:val="2D334065"/>
    <w:rsid w:val="2D475B9B"/>
    <w:rsid w:val="2D6B7427"/>
    <w:rsid w:val="2D767358"/>
    <w:rsid w:val="2DA04012"/>
    <w:rsid w:val="2DA34B86"/>
    <w:rsid w:val="2DA614B9"/>
    <w:rsid w:val="2DBC5F8A"/>
    <w:rsid w:val="2DBC688D"/>
    <w:rsid w:val="2DD21D12"/>
    <w:rsid w:val="2DD555FB"/>
    <w:rsid w:val="2DDC2373"/>
    <w:rsid w:val="2DF77F9A"/>
    <w:rsid w:val="2E085AFB"/>
    <w:rsid w:val="2E0C6B3D"/>
    <w:rsid w:val="2E1D7501"/>
    <w:rsid w:val="2E2310E4"/>
    <w:rsid w:val="2E2F793F"/>
    <w:rsid w:val="2E3A5165"/>
    <w:rsid w:val="2E65570F"/>
    <w:rsid w:val="2E77411C"/>
    <w:rsid w:val="2E827F1A"/>
    <w:rsid w:val="2E887598"/>
    <w:rsid w:val="2EA37FF7"/>
    <w:rsid w:val="2EB66494"/>
    <w:rsid w:val="2EB7190D"/>
    <w:rsid w:val="2EC14C73"/>
    <w:rsid w:val="2ECB070A"/>
    <w:rsid w:val="2ED07B3D"/>
    <w:rsid w:val="2EDE1B79"/>
    <w:rsid w:val="2EE839B7"/>
    <w:rsid w:val="2EFA399E"/>
    <w:rsid w:val="2F372CA2"/>
    <w:rsid w:val="2F4A5362"/>
    <w:rsid w:val="2F5556F5"/>
    <w:rsid w:val="2F5A5E0D"/>
    <w:rsid w:val="2F771BC8"/>
    <w:rsid w:val="2F8A0EBB"/>
    <w:rsid w:val="2FC45DAF"/>
    <w:rsid w:val="2FCE520D"/>
    <w:rsid w:val="30042D4A"/>
    <w:rsid w:val="30047C5B"/>
    <w:rsid w:val="30346C4A"/>
    <w:rsid w:val="303D3E5E"/>
    <w:rsid w:val="30571D12"/>
    <w:rsid w:val="305B3315"/>
    <w:rsid w:val="30845754"/>
    <w:rsid w:val="30A47513"/>
    <w:rsid w:val="30B03939"/>
    <w:rsid w:val="30D117CD"/>
    <w:rsid w:val="30FB382C"/>
    <w:rsid w:val="316C2169"/>
    <w:rsid w:val="317C13FF"/>
    <w:rsid w:val="319A6A05"/>
    <w:rsid w:val="31B37C6A"/>
    <w:rsid w:val="31B55264"/>
    <w:rsid w:val="31CB64E1"/>
    <w:rsid w:val="31D663F6"/>
    <w:rsid w:val="32576010"/>
    <w:rsid w:val="32BE1C73"/>
    <w:rsid w:val="32C03510"/>
    <w:rsid w:val="32C27A11"/>
    <w:rsid w:val="32E838F5"/>
    <w:rsid w:val="33006E48"/>
    <w:rsid w:val="33197F85"/>
    <w:rsid w:val="33371891"/>
    <w:rsid w:val="333C5FCC"/>
    <w:rsid w:val="334455BC"/>
    <w:rsid w:val="334E168E"/>
    <w:rsid w:val="336E5D5B"/>
    <w:rsid w:val="337779F6"/>
    <w:rsid w:val="339069A8"/>
    <w:rsid w:val="33A2188D"/>
    <w:rsid w:val="33AB1653"/>
    <w:rsid w:val="33B35F7B"/>
    <w:rsid w:val="33BD3163"/>
    <w:rsid w:val="33D07C3B"/>
    <w:rsid w:val="33F54814"/>
    <w:rsid w:val="340C11EB"/>
    <w:rsid w:val="3418742B"/>
    <w:rsid w:val="34320033"/>
    <w:rsid w:val="34671B49"/>
    <w:rsid w:val="347F6EEB"/>
    <w:rsid w:val="34821871"/>
    <w:rsid w:val="348B16D8"/>
    <w:rsid w:val="348D2EC0"/>
    <w:rsid w:val="34A02C91"/>
    <w:rsid w:val="34B014D7"/>
    <w:rsid w:val="34DE3335"/>
    <w:rsid w:val="34EB381B"/>
    <w:rsid w:val="34F54802"/>
    <w:rsid w:val="3546687E"/>
    <w:rsid w:val="35581A10"/>
    <w:rsid w:val="357A59BA"/>
    <w:rsid w:val="357E63CD"/>
    <w:rsid w:val="35841F96"/>
    <w:rsid w:val="359217CC"/>
    <w:rsid w:val="35A50A78"/>
    <w:rsid w:val="35B742DF"/>
    <w:rsid w:val="35D119AF"/>
    <w:rsid w:val="35F23FCA"/>
    <w:rsid w:val="36181DDB"/>
    <w:rsid w:val="361973DE"/>
    <w:rsid w:val="3621342D"/>
    <w:rsid w:val="36291F9C"/>
    <w:rsid w:val="3630051A"/>
    <w:rsid w:val="363D4304"/>
    <w:rsid w:val="365F190C"/>
    <w:rsid w:val="367C008E"/>
    <w:rsid w:val="368455C6"/>
    <w:rsid w:val="369E19AA"/>
    <w:rsid w:val="36A05709"/>
    <w:rsid w:val="36A85AA1"/>
    <w:rsid w:val="36BB39BD"/>
    <w:rsid w:val="36BD767C"/>
    <w:rsid w:val="36C65896"/>
    <w:rsid w:val="36EB6607"/>
    <w:rsid w:val="370259D5"/>
    <w:rsid w:val="37220DA7"/>
    <w:rsid w:val="37330427"/>
    <w:rsid w:val="373C03BD"/>
    <w:rsid w:val="373C788F"/>
    <w:rsid w:val="37436E5B"/>
    <w:rsid w:val="37513D62"/>
    <w:rsid w:val="37561CE9"/>
    <w:rsid w:val="37600992"/>
    <w:rsid w:val="37900CE7"/>
    <w:rsid w:val="37913EAA"/>
    <w:rsid w:val="37DA352C"/>
    <w:rsid w:val="381449D4"/>
    <w:rsid w:val="381C3A3F"/>
    <w:rsid w:val="381E75B6"/>
    <w:rsid w:val="38327049"/>
    <w:rsid w:val="384B4F4D"/>
    <w:rsid w:val="384E4FD5"/>
    <w:rsid w:val="385C1675"/>
    <w:rsid w:val="385D174B"/>
    <w:rsid w:val="387204C2"/>
    <w:rsid w:val="38820B99"/>
    <w:rsid w:val="38E14CC0"/>
    <w:rsid w:val="38F07B67"/>
    <w:rsid w:val="38FD7B8B"/>
    <w:rsid w:val="38FF52C1"/>
    <w:rsid w:val="39091E70"/>
    <w:rsid w:val="39247840"/>
    <w:rsid w:val="392859DB"/>
    <w:rsid w:val="392C4597"/>
    <w:rsid w:val="39622E28"/>
    <w:rsid w:val="3968145C"/>
    <w:rsid w:val="396F509D"/>
    <w:rsid w:val="397044F8"/>
    <w:rsid w:val="39875A22"/>
    <w:rsid w:val="39B96AC9"/>
    <w:rsid w:val="39FD63FC"/>
    <w:rsid w:val="3A196CA0"/>
    <w:rsid w:val="3A285B36"/>
    <w:rsid w:val="3A351ABB"/>
    <w:rsid w:val="3A432047"/>
    <w:rsid w:val="3A630269"/>
    <w:rsid w:val="3A6B67F8"/>
    <w:rsid w:val="3A8D0D4E"/>
    <w:rsid w:val="3A9557D8"/>
    <w:rsid w:val="3AAD772D"/>
    <w:rsid w:val="3AC87A57"/>
    <w:rsid w:val="3ACE6072"/>
    <w:rsid w:val="3AE50CC4"/>
    <w:rsid w:val="3AF45601"/>
    <w:rsid w:val="3AF87801"/>
    <w:rsid w:val="3B0C548B"/>
    <w:rsid w:val="3B4A23F1"/>
    <w:rsid w:val="3BCD03AF"/>
    <w:rsid w:val="3BF81510"/>
    <w:rsid w:val="3C45604D"/>
    <w:rsid w:val="3CA4546A"/>
    <w:rsid w:val="3CDE3014"/>
    <w:rsid w:val="3CE11D7D"/>
    <w:rsid w:val="3D192874"/>
    <w:rsid w:val="3D197722"/>
    <w:rsid w:val="3D2311AD"/>
    <w:rsid w:val="3D2660BE"/>
    <w:rsid w:val="3D510C20"/>
    <w:rsid w:val="3D5F08BD"/>
    <w:rsid w:val="3D7E237D"/>
    <w:rsid w:val="3D81397F"/>
    <w:rsid w:val="3DB428AB"/>
    <w:rsid w:val="3DE16A91"/>
    <w:rsid w:val="3E032343"/>
    <w:rsid w:val="3E19256E"/>
    <w:rsid w:val="3E2F6CAA"/>
    <w:rsid w:val="3E465004"/>
    <w:rsid w:val="3E606D2F"/>
    <w:rsid w:val="3E8C5F14"/>
    <w:rsid w:val="3E903DBB"/>
    <w:rsid w:val="3EBD1DA3"/>
    <w:rsid w:val="3EDA7489"/>
    <w:rsid w:val="3EDE4A9F"/>
    <w:rsid w:val="3EE91DB1"/>
    <w:rsid w:val="3F024E46"/>
    <w:rsid w:val="3F6858E1"/>
    <w:rsid w:val="3F8D28F8"/>
    <w:rsid w:val="3F8D66B7"/>
    <w:rsid w:val="3F922EAE"/>
    <w:rsid w:val="3F9F0ED4"/>
    <w:rsid w:val="3FA06585"/>
    <w:rsid w:val="3FA6264E"/>
    <w:rsid w:val="3FBA3E2E"/>
    <w:rsid w:val="40042CE3"/>
    <w:rsid w:val="4025507C"/>
    <w:rsid w:val="40365690"/>
    <w:rsid w:val="403D0BD3"/>
    <w:rsid w:val="404D455C"/>
    <w:rsid w:val="406C1198"/>
    <w:rsid w:val="407608B9"/>
    <w:rsid w:val="40855F5A"/>
    <w:rsid w:val="40977FC8"/>
    <w:rsid w:val="40A150F2"/>
    <w:rsid w:val="40CA37A7"/>
    <w:rsid w:val="40D211E4"/>
    <w:rsid w:val="40E44555"/>
    <w:rsid w:val="412152C2"/>
    <w:rsid w:val="41BC0CFF"/>
    <w:rsid w:val="41C077BE"/>
    <w:rsid w:val="41C57FBB"/>
    <w:rsid w:val="41D808C8"/>
    <w:rsid w:val="41F02850"/>
    <w:rsid w:val="42235AA9"/>
    <w:rsid w:val="422D2E7F"/>
    <w:rsid w:val="423F1EDF"/>
    <w:rsid w:val="42454806"/>
    <w:rsid w:val="427A76F5"/>
    <w:rsid w:val="428670C3"/>
    <w:rsid w:val="429B10BF"/>
    <w:rsid w:val="42A06CD0"/>
    <w:rsid w:val="42AB3189"/>
    <w:rsid w:val="42B4162C"/>
    <w:rsid w:val="42F93620"/>
    <w:rsid w:val="43004023"/>
    <w:rsid w:val="43175A82"/>
    <w:rsid w:val="432953EB"/>
    <w:rsid w:val="433C1975"/>
    <w:rsid w:val="43417B39"/>
    <w:rsid w:val="43500243"/>
    <w:rsid w:val="43527A38"/>
    <w:rsid w:val="43942C3B"/>
    <w:rsid w:val="43AF3CD9"/>
    <w:rsid w:val="43B21359"/>
    <w:rsid w:val="43CC28C2"/>
    <w:rsid w:val="43DA05C4"/>
    <w:rsid w:val="44514353"/>
    <w:rsid w:val="44910D57"/>
    <w:rsid w:val="449B2B16"/>
    <w:rsid w:val="44A351D6"/>
    <w:rsid w:val="44D64B81"/>
    <w:rsid w:val="450028DE"/>
    <w:rsid w:val="456A1365"/>
    <w:rsid w:val="45871383"/>
    <w:rsid w:val="459F278D"/>
    <w:rsid w:val="45AE6FC0"/>
    <w:rsid w:val="45BA2049"/>
    <w:rsid w:val="45D971C9"/>
    <w:rsid w:val="46002B34"/>
    <w:rsid w:val="46096053"/>
    <w:rsid w:val="461749D1"/>
    <w:rsid w:val="4622281C"/>
    <w:rsid w:val="464A7DFD"/>
    <w:rsid w:val="46523374"/>
    <w:rsid w:val="46681C33"/>
    <w:rsid w:val="466B0324"/>
    <w:rsid w:val="46886011"/>
    <w:rsid w:val="469A196D"/>
    <w:rsid w:val="46BF78BC"/>
    <w:rsid w:val="46CC1725"/>
    <w:rsid w:val="46E33707"/>
    <w:rsid w:val="46EB783F"/>
    <w:rsid w:val="47125EC3"/>
    <w:rsid w:val="47253310"/>
    <w:rsid w:val="476B0980"/>
    <w:rsid w:val="47702B1D"/>
    <w:rsid w:val="47921E1D"/>
    <w:rsid w:val="479B31AE"/>
    <w:rsid w:val="47BC4B33"/>
    <w:rsid w:val="47CA470F"/>
    <w:rsid w:val="47F27BB3"/>
    <w:rsid w:val="47FF7913"/>
    <w:rsid w:val="48063731"/>
    <w:rsid w:val="48107F7B"/>
    <w:rsid w:val="481108B6"/>
    <w:rsid w:val="481B6175"/>
    <w:rsid w:val="482C5B41"/>
    <w:rsid w:val="48334A8D"/>
    <w:rsid w:val="483B08A7"/>
    <w:rsid w:val="48484A82"/>
    <w:rsid w:val="48757BC0"/>
    <w:rsid w:val="48782FC9"/>
    <w:rsid w:val="489160F1"/>
    <w:rsid w:val="489D063B"/>
    <w:rsid w:val="48A212F8"/>
    <w:rsid w:val="48A6440B"/>
    <w:rsid w:val="48AB1B43"/>
    <w:rsid w:val="48B555E6"/>
    <w:rsid w:val="48C36401"/>
    <w:rsid w:val="48C41002"/>
    <w:rsid w:val="48C72697"/>
    <w:rsid w:val="48CE20F9"/>
    <w:rsid w:val="48D34D59"/>
    <w:rsid w:val="48D55B59"/>
    <w:rsid w:val="48D94365"/>
    <w:rsid w:val="48EF4E34"/>
    <w:rsid w:val="48FF6EB9"/>
    <w:rsid w:val="490C053C"/>
    <w:rsid w:val="49114568"/>
    <w:rsid w:val="491F4626"/>
    <w:rsid w:val="492D4570"/>
    <w:rsid w:val="493D1112"/>
    <w:rsid w:val="499949C9"/>
    <w:rsid w:val="499B4FA0"/>
    <w:rsid w:val="49B61F02"/>
    <w:rsid w:val="49BE6A76"/>
    <w:rsid w:val="49C95E0D"/>
    <w:rsid w:val="49EF756C"/>
    <w:rsid w:val="4A1179B6"/>
    <w:rsid w:val="4A311850"/>
    <w:rsid w:val="4A344CCC"/>
    <w:rsid w:val="4A3F60E5"/>
    <w:rsid w:val="4A4D0C27"/>
    <w:rsid w:val="4A991FC0"/>
    <w:rsid w:val="4AB13E59"/>
    <w:rsid w:val="4AC640D0"/>
    <w:rsid w:val="4AC80EE6"/>
    <w:rsid w:val="4AD15D13"/>
    <w:rsid w:val="4AE97370"/>
    <w:rsid w:val="4B0C7026"/>
    <w:rsid w:val="4B27282C"/>
    <w:rsid w:val="4B4D5F5C"/>
    <w:rsid w:val="4B5137F1"/>
    <w:rsid w:val="4B515244"/>
    <w:rsid w:val="4B6F408C"/>
    <w:rsid w:val="4BB276F6"/>
    <w:rsid w:val="4BC42D07"/>
    <w:rsid w:val="4BD53DD7"/>
    <w:rsid w:val="4BE66230"/>
    <w:rsid w:val="4BF67A81"/>
    <w:rsid w:val="4BF71C21"/>
    <w:rsid w:val="4C18297A"/>
    <w:rsid w:val="4C305908"/>
    <w:rsid w:val="4C332BAF"/>
    <w:rsid w:val="4C4E1952"/>
    <w:rsid w:val="4C517D22"/>
    <w:rsid w:val="4C5A7582"/>
    <w:rsid w:val="4C5D2C60"/>
    <w:rsid w:val="4C6113D2"/>
    <w:rsid w:val="4C7B53CD"/>
    <w:rsid w:val="4CB33E70"/>
    <w:rsid w:val="4CEB6BB8"/>
    <w:rsid w:val="4D074609"/>
    <w:rsid w:val="4D3E07D1"/>
    <w:rsid w:val="4D6D27E2"/>
    <w:rsid w:val="4DA84339"/>
    <w:rsid w:val="4DBB4583"/>
    <w:rsid w:val="4DD747DC"/>
    <w:rsid w:val="4E076AD2"/>
    <w:rsid w:val="4E0C5A37"/>
    <w:rsid w:val="4E434541"/>
    <w:rsid w:val="4EA90E6E"/>
    <w:rsid w:val="4EAE4331"/>
    <w:rsid w:val="4EBD3A6C"/>
    <w:rsid w:val="4EC46967"/>
    <w:rsid w:val="4EF700FC"/>
    <w:rsid w:val="4F014367"/>
    <w:rsid w:val="4F1772A2"/>
    <w:rsid w:val="4F7E7550"/>
    <w:rsid w:val="4F8B48A2"/>
    <w:rsid w:val="4F931027"/>
    <w:rsid w:val="4FB90E13"/>
    <w:rsid w:val="4FC66266"/>
    <w:rsid w:val="4FEC1878"/>
    <w:rsid w:val="503B2446"/>
    <w:rsid w:val="50405901"/>
    <w:rsid w:val="504F45B8"/>
    <w:rsid w:val="50645052"/>
    <w:rsid w:val="506E205B"/>
    <w:rsid w:val="508105C9"/>
    <w:rsid w:val="509F6DBC"/>
    <w:rsid w:val="50D22A70"/>
    <w:rsid w:val="50E4433B"/>
    <w:rsid w:val="50ED2406"/>
    <w:rsid w:val="51432772"/>
    <w:rsid w:val="514B494D"/>
    <w:rsid w:val="516F1893"/>
    <w:rsid w:val="517C5CA2"/>
    <w:rsid w:val="51C54B6D"/>
    <w:rsid w:val="51E42BA4"/>
    <w:rsid w:val="51EA48E3"/>
    <w:rsid w:val="51EA6A05"/>
    <w:rsid w:val="51F327FF"/>
    <w:rsid w:val="51FF572C"/>
    <w:rsid w:val="520A73BF"/>
    <w:rsid w:val="522A4C97"/>
    <w:rsid w:val="528709A6"/>
    <w:rsid w:val="52A806E0"/>
    <w:rsid w:val="52B42315"/>
    <w:rsid w:val="52C9129F"/>
    <w:rsid w:val="52CB67AB"/>
    <w:rsid w:val="52CE1D6A"/>
    <w:rsid w:val="52CF6192"/>
    <w:rsid w:val="52E2018B"/>
    <w:rsid w:val="52EF22F6"/>
    <w:rsid w:val="52F257AF"/>
    <w:rsid w:val="530F6E7D"/>
    <w:rsid w:val="532D4674"/>
    <w:rsid w:val="533302AA"/>
    <w:rsid w:val="5340714E"/>
    <w:rsid w:val="53461736"/>
    <w:rsid w:val="53493374"/>
    <w:rsid w:val="534C6F06"/>
    <w:rsid w:val="53746901"/>
    <w:rsid w:val="53A61988"/>
    <w:rsid w:val="53AA1B10"/>
    <w:rsid w:val="53AC65F3"/>
    <w:rsid w:val="53C85A1A"/>
    <w:rsid w:val="53EE3061"/>
    <w:rsid w:val="53FF7F65"/>
    <w:rsid w:val="543316AB"/>
    <w:rsid w:val="544600E2"/>
    <w:rsid w:val="546D0DAC"/>
    <w:rsid w:val="549263B5"/>
    <w:rsid w:val="5498185F"/>
    <w:rsid w:val="54A51E3F"/>
    <w:rsid w:val="54E84FFB"/>
    <w:rsid w:val="55176121"/>
    <w:rsid w:val="553A1D5C"/>
    <w:rsid w:val="55AF7C9A"/>
    <w:rsid w:val="55D22F5A"/>
    <w:rsid w:val="55EC189B"/>
    <w:rsid w:val="56046451"/>
    <w:rsid w:val="561104ED"/>
    <w:rsid w:val="562C1566"/>
    <w:rsid w:val="563E1F76"/>
    <w:rsid w:val="56811311"/>
    <w:rsid w:val="56BB755A"/>
    <w:rsid w:val="56E5382B"/>
    <w:rsid w:val="57322288"/>
    <w:rsid w:val="573A2676"/>
    <w:rsid w:val="57422EDE"/>
    <w:rsid w:val="57601B83"/>
    <w:rsid w:val="57795B20"/>
    <w:rsid w:val="578B75C4"/>
    <w:rsid w:val="578C0BCA"/>
    <w:rsid w:val="57C67D7E"/>
    <w:rsid w:val="57DE5757"/>
    <w:rsid w:val="57DF3682"/>
    <w:rsid w:val="57EF3A42"/>
    <w:rsid w:val="57F97590"/>
    <w:rsid w:val="581307E2"/>
    <w:rsid w:val="583552D6"/>
    <w:rsid w:val="58367359"/>
    <w:rsid w:val="5837224D"/>
    <w:rsid w:val="58555F56"/>
    <w:rsid w:val="586445B2"/>
    <w:rsid w:val="58653422"/>
    <w:rsid w:val="58AC1766"/>
    <w:rsid w:val="58C30D33"/>
    <w:rsid w:val="58C75120"/>
    <w:rsid w:val="58F837B9"/>
    <w:rsid w:val="591D2E34"/>
    <w:rsid w:val="594B5F8E"/>
    <w:rsid w:val="594C06A1"/>
    <w:rsid w:val="5962376C"/>
    <w:rsid w:val="59625074"/>
    <w:rsid w:val="59637D43"/>
    <w:rsid w:val="5973779D"/>
    <w:rsid w:val="597C58C9"/>
    <w:rsid w:val="597F2A84"/>
    <w:rsid w:val="59A77E5C"/>
    <w:rsid w:val="59AD756C"/>
    <w:rsid w:val="59BD4E78"/>
    <w:rsid w:val="59BE0DE3"/>
    <w:rsid w:val="59CA0E97"/>
    <w:rsid w:val="5A03377B"/>
    <w:rsid w:val="5A227DCE"/>
    <w:rsid w:val="5A23019A"/>
    <w:rsid w:val="5A2B5AF1"/>
    <w:rsid w:val="5A420166"/>
    <w:rsid w:val="5A542FC6"/>
    <w:rsid w:val="5A814A4C"/>
    <w:rsid w:val="5A8E47F1"/>
    <w:rsid w:val="5AAE390F"/>
    <w:rsid w:val="5AF77C50"/>
    <w:rsid w:val="5AF800A7"/>
    <w:rsid w:val="5B20262C"/>
    <w:rsid w:val="5B352DB2"/>
    <w:rsid w:val="5B445969"/>
    <w:rsid w:val="5B4619D4"/>
    <w:rsid w:val="5B5E0477"/>
    <w:rsid w:val="5B623A2B"/>
    <w:rsid w:val="5B774200"/>
    <w:rsid w:val="5B7A655D"/>
    <w:rsid w:val="5B815EFF"/>
    <w:rsid w:val="5BAD5FDE"/>
    <w:rsid w:val="5BB17BCF"/>
    <w:rsid w:val="5BB9169B"/>
    <w:rsid w:val="5BBA245F"/>
    <w:rsid w:val="5BDE7886"/>
    <w:rsid w:val="5BEB4149"/>
    <w:rsid w:val="5BF66706"/>
    <w:rsid w:val="5C1631F5"/>
    <w:rsid w:val="5C5A1082"/>
    <w:rsid w:val="5C6D2CD8"/>
    <w:rsid w:val="5C7C13E7"/>
    <w:rsid w:val="5C8539A4"/>
    <w:rsid w:val="5C8F4848"/>
    <w:rsid w:val="5CB51131"/>
    <w:rsid w:val="5CC95B86"/>
    <w:rsid w:val="5CD0349E"/>
    <w:rsid w:val="5CD6488D"/>
    <w:rsid w:val="5CE567E5"/>
    <w:rsid w:val="5CF5314E"/>
    <w:rsid w:val="5D13794F"/>
    <w:rsid w:val="5D33498F"/>
    <w:rsid w:val="5D473DF7"/>
    <w:rsid w:val="5D681052"/>
    <w:rsid w:val="5D853AF5"/>
    <w:rsid w:val="5D9072C3"/>
    <w:rsid w:val="5D987DE4"/>
    <w:rsid w:val="5D9F4FEC"/>
    <w:rsid w:val="5DD634AE"/>
    <w:rsid w:val="5DE65A4E"/>
    <w:rsid w:val="5DF2415A"/>
    <w:rsid w:val="5DF3162C"/>
    <w:rsid w:val="5DF61690"/>
    <w:rsid w:val="5DFA32E2"/>
    <w:rsid w:val="5DFE66D7"/>
    <w:rsid w:val="5E1A538D"/>
    <w:rsid w:val="5E520704"/>
    <w:rsid w:val="5E57050C"/>
    <w:rsid w:val="5E71567F"/>
    <w:rsid w:val="5E7A0126"/>
    <w:rsid w:val="5E8D73F0"/>
    <w:rsid w:val="5EB370C5"/>
    <w:rsid w:val="5EC01298"/>
    <w:rsid w:val="5ECF3B88"/>
    <w:rsid w:val="5EE15BBB"/>
    <w:rsid w:val="5F0615F9"/>
    <w:rsid w:val="5F0B1720"/>
    <w:rsid w:val="5F222A9E"/>
    <w:rsid w:val="5F265B3D"/>
    <w:rsid w:val="5F4D7749"/>
    <w:rsid w:val="5F6059A3"/>
    <w:rsid w:val="5F6118FE"/>
    <w:rsid w:val="5F7424F5"/>
    <w:rsid w:val="5F7E7716"/>
    <w:rsid w:val="5F855115"/>
    <w:rsid w:val="5F9A1711"/>
    <w:rsid w:val="5FD54F78"/>
    <w:rsid w:val="5FD70BE3"/>
    <w:rsid w:val="5FF37D3A"/>
    <w:rsid w:val="60005946"/>
    <w:rsid w:val="60092BF9"/>
    <w:rsid w:val="600F16AA"/>
    <w:rsid w:val="60451EA1"/>
    <w:rsid w:val="604A6028"/>
    <w:rsid w:val="607F235D"/>
    <w:rsid w:val="6085703A"/>
    <w:rsid w:val="60886F8A"/>
    <w:rsid w:val="608A1077"/>
    <w:rsid w:val="60A92694"/>
    <w:rsid w:val="60BF123C"/>
    <w:rsid w:val="60DF4E37"/>
    <w:rsid w:val="60E123DB"/>
    <w:rsid w:val="60EF4BF9"/>
    <w:rsid w:val="61117AE2"/>
    <w:rsid w:val="61174C9C"/>
    <w:rsid w:val="611F11B0"/>
    <w:rsid w:val="613E7518"/>
    <w:rsid w:val="61490800"/>
    <w:rsid w:val="615A31C2"/>
    <w:rsid w:val="6173217D"/>
    <w:rsid w:val="617326D4"/>
    <w:rsid w:val="6180719F"/>
    <w:rsid w:val="619134D8"/>
    <w:rsid w:val="619E7E7D"/>
    <w:rsid w:val="61E73BB7"/>
    <w:rsid w:val="62085E0B"/>
    <w:rsid w:val="6262789C"/>
    <w:rsid w:val="62671CB6"/>
    <w:rsid w:val="6283185B"/>
    <w:rsid w:val="62AA51AF"/>
    <w:rsid w:val="62BA6783"/>
    <w:rsid w:val="62C16282"/>
    <w:rsid w:val="62C42B5D"/>
    <w:rsid w:val="62E0253C"/>
    <w:rsid w:val="62F00915"/>
    <w:rsid w:val="62FF4383"/>
    <w:rsid w:val="63045AFA"/>
    <w:rsid w:val="631A2E8E"/>
    <w:rsid w:val="63344D46"/>
    <w:rsid w:val="633A1E27"/>
    <w:rsid w:val="633E307C"/>
    <w:rsid w:val="6368065A"/>
    <w:rsid w:val="63724215"/>
    <w:rsid w:val="639F5965"/>
    <w:rsid w:val="63AD6799"/>
    <w:rsid w:val="63E459D3"/>
    <w:rsid w:val="63FF40C8"/>
    <w:rsid w:val="64082662"/>
    <w:rsid w:val="644B4C17"/>
    <w:rsid w:val="64971B74"/>
    <w:rsid w:val="649E750F"/>
    <w:rsid w:val="64B421DA"/>
    <w:rsid w:val="64C04742"/>
    <w:rsid w:val="64DB73A7"/>
    <w:rsid w:val="650B56C5"/>
    <w:rsid w:val="65255945"/>
    <w:rsid w:val="653353B7"/>
    <w:rsid w:val="654B24A8"/>
    <w:rsid w:val="655C25F0"/>
    <w:rsid w:val="65A43B78"/>
    <w:rsid w:val="65F31DF6"/>
    <w:rsid w:val="66134265"/>
    <w:rsid w:val="66144E17"/>
    <w:rsid w:val="664C6F7A"/>
    <w:rsid w:val="666B4FD1"/>
    <w:rsid w:val="66755418"/>
    <w:rsid w:val="667F037B"/>
    <w:rsid w:val="66953FA4"/>
    <w:rsid w:val="66BE60F6"/>
    <w:rsid w:val="66C14D46"/>
    <w:rsid w:val="66D234BD"/>
    <w:rsid w:val="66D40577"/>
    <w:rsid w:val="670B6DEF"/>
    <w:rsid w:val="67654ACC"/>
    <w:rsid w:val="67677EE1"/>
    <w:rsid w:val="67725462"/>
    <w:rsid w:val="67984210"/>
    <w:rsid w:val="67A041FE"/>
    <w:rsid w:val="67C0558E"/>
    <w:rsid w:val="67EC13E8"/>
    <w:rsid w:val="68251ED1"/>
    <w:rsid w:val="682951F0"/>
    <w:rsid w:val="684A5E49"/>
    <w:rsid w:val="68593A94"/>
    <w:rsid w:val="686606C8"/>
    <w:rsid w:val="687372E9"/>
    <w:rsid w:val="687A0C2F"/>
    <w:rsid w:val="6885068C"/>
    <w:rsid w:val="689E1B2A"/>
    <w:rsid w:val="68CF70D2"/>
    <w:rsid w:val="68D65527"/>
    <w:rsid w:val="68E40B57"/>
    <w:rsid w:val="69054E87"/>
    <w:rsid w:val="690A7FF8"/>
    <w:rsid w:val="69371D55"/>
    <w:rsid w:val="69582A31"/>
    <w:rsid w:val="696D6371"/>
    <w:rsid w:val="69A35952"/>
    <w:rsid w:val="69A404A2"/>
    <w:rsid w:val="69A57637"/>
    <w:rsid w:val="69BC49E1"/>
    <w:rsid w:val="6A130A1B"/>
    <w:rsid w:val="6A704CE3"/>
    <w:rsid w:val="6A903B8E"/>
    <w:rsid w:val="6AA20324"/>
    <w:rsid w:val="6AA37EA9"/>
    <w:rsid w:val="6AB413A4"/>
    <w:rsid w:val="6AC06823"/>
    <w:rsid w:val="6AD42F06"/>
    <w:rsid w:val="6AD745AB"/>
    <w:rsid w:val="6ADF3BD0"/>
    <w:rsid w:val="6AE440ED"/>
    <w:rsid w:val="6AF72F84"/>
    <w:rsid w:val="6B341324"/>
    <w:rsid w:val="6B6966B8"/>
    <w:rsid w:val="6B9F1DBB"/>
    <w:rsid w:val="6BA46458"/>
    <w:rsid w:val="6BD32A9D"/>
    <w:rsid w:val="6BF44D41"/>
    <w:rsid w:val="6C296A16"/>
    <w:rsid w:val="6C386757"/>
    <w:rsid w:val="6C6327E0"/>
    <w:rsid w:val="6C697CAD"/>
    <w:rsid w:val="6C706BD3"/>
    <w:rsid w:val="6C88373F"/>
    <w:rsid w:val="6CBF424A"/>
    <w:rsid w:val="6CD86B3D"/>
    <w:rsid w:val="6CDC350E"/>
    <w:rsid w:val="6D122E31"/>
    <w:rsid w:val="6D1A4F14"/>
    <w:rsid w:val="6D2C2624"/>
    <w:rsid w:val="6D4325B3"/>
    <w:rsid w:val="6D594E47"/>
    <w:rsid w:val="6D5B63B0"/>
    <w:rsid w:val="6D774660"/>
    <w:rsid w:val="6D9607AD"/>
    <w:rsid w:val="6D9A7F72"/>
    <w:rsid w:val="6D9B575D"/>
    <w:rsid w:val="6DC71486"/>
    <w:rsid w:val="6DDD7DFC"/>
    <w:rsid w:val="6DE71481"/>
    <w:rsid w:val="6DF043A2"/>
    <w:rsid w:val="6E1A2365"/>
    <w:rsid w:val="6E35337E"/>
    <w:rsid w:val="6E3F51ED"/>
    <w:rsid w:val="6E462C50"/>
    <w:rsid w:val="6E9A2CE4"/>
    <w:rsid w:val="6ED7647D"/>
    <w:rsid w:val="6EE24B43"/>
    <w:rsid w:val="6EE278DC"/>
    <w:rsid w:val="6EE44E77"/>
    <w:rsid w:val="6EE51C3A"/>
    <w:rsid w:val="6EF31F6B"/>
    <w:rsid w:val="6EF54821"/>
    <w:rsid w:val="6F254F37"/>
    <w:rsid w:val="6F280E37"/>
    <w:rsid w:val="6F38595A"/>
    <w:rsid w:val="6F860812"/>
    <w:rsid w:val="6FAC4372"/>
    <w:rsid w:val="6FAD0DBA"/>
    <w:rsid w:val="6FB560BA"/>
    <w:rsid w:val="6FC63E08"/>
    <w:rsid w:val="6FC8782C"/>
    <w:rsid w:val="6FD30D94"/>
    <w:rsid w:val="6FEC69B0"/>
    <w:rsid w:val="70111019"/>
    <w:rsid w:val="703A496C"/>
    <w:rsid w:val="706669FF"/>
    <w:rsid w:val="707A6B13"/>
    <w:rsid w:val="707E60C0"/>
    <w:rsid w:val="708A3B31"/>
    <w:rsid w:val="70F6609E"/>
    <w:rsid w:val="70F86C1C"/>
    <w:rsid w:val="70FB62CB"/>
    <w:rsid w:val="7112330C"/>
    <w:rsid w:val="7112402A"/>
    <w:rsid w:val="713710CB"/>
    <w:rsid w:val="715D0679"/>
    <w:rsid w:val="71704D92"/>
    <w:rsid w:val="71866CCD"/>
    <w:rsid w:val="71BB3F5C"/>
    <w:rsid w:val="71CD0E96"/>
    <w:rsid w:val="720B1B5F"/>
    <w:rsid w:val="72143724"/>
    <w:rsid w:val="72143AF9"/>
    <w:rsid w:val="72271BD1"/>
    <w:rsid w:val="722F68C6"/>
    <w:rsid w:val="7275449D"/>
    <w:rsid w:val="727A4E15"/>
    <w:rsid w:val="729E1CB9"/>
    <w:rsid w:val="72A05BB4"/>
    <w:rsid w:val="72BE2004"/>
    <w:rsid w:val="72BF2452"/>
    <w:rsid w:val="73432269"/>
    <w:rsid w:val="73A94FE1"/>
    <w:rsid w:val="73B4416B"/>
    <w:rsid w:val="73B52DBC"/>
    <w:rsid w:val="73B90C8C"/>
    <w:rsid w:val="73E232BE"/>
    <w:rsid w:val="740A38D7"/>
    <w:rsid w:val="74194377"/>
    <w:rsid w:val="743177D8"/>
    <w:rsid w:val="74411AE4"/>
    <w:rsid w:val="74794210"/>
    <w:rsid w:val="7490025E"/>
    <w:rsid w:val="74936F97"/>
    <w:rsid w:val="74967587"/>
    <w:rsid w:val="7498434B"/>
    <w:rsid w:val="74C423BC"/>
    <w:rsid w:val="74CB3A47"/>
    <w:rsid w:val="750D2FA2"/>
    <w:rsid w:val="752C7754"/>
    <w:rsid w:val="756920F3"/>
    <w:rsid w:val="7579689C"/>
    <w:rsid w:val="757A2BC8"/>
    <w:rsid w:val="757D3663"/>
    <w:rsid w:val="759A202E"/>
    <w:rsid w:val="759A7657"/>
    <w:rsid w:val="75AD28C5"/>
    <w:rsid w:val="75BB074B"/>
    <w:rsid w:val="75C268F5"/>
    <w:rsid w:val="761A19EC"/>
    <w:rsid w:val="761A6A08"/>
    <w:rsid w:val="7645022F"/>
    <w:rsid w:val="764D029A"/>
    <w:rsid w:val="764D570C"/>
    <w:rsid w:val="765F7514"/>
    <w:rsid w:val="76745C8C"/>
    <w:rsid w:val="767C28C0"/>
    <w:rsid w:val="768E7059"/>
    <w:rsid w:val="768F55DD"/>
    <w:rsid w:val="76AB5775"/>
    <w:rsid w:val="771451EB"/>
    <w:rsid w:val="775C0844"/>
    <w:rsid w:val="777664E7"/>
    <w:rsid w:val="777F5B94"/>
    <w:rsid w:val="77965AFB"/>
    <w:rsid w:val="77AF1BE8"/>
    <w:rsid w:val="77B30CE2"/>
    <w:rsid w:val="77C1408E"/>
    <w:rsid w:val="77D1365C"/>
    <w:rsid w:val="77D53163"/>
    <w:rsid w:val="77EA7C9B"/>
    <w:rsid w:val="780A717D"/>
    <w:rsid w:val="78467C00"/>
    <w:rsid w:val="785B3552"/>
    <w:rsid w:val="78691008"/>
    <w:rsid w:val="786E038E"/>
    <w:rsid w:val="78766870"/>
    <w:rsid w:val="787B6160"/>
    <w:rsid w:val="788163FD"/>
    <w:rsid w:val="78877363"/>
    <w:rsid w:val="790143B0"/>
    <w:rsid w:val="791E5895"/>
    <w:rsid w:val="79334B61"/>
    <w:rsid w:val="794369BC"/>
    <w:rsid w:val="794B57F4"/>
    <w:rsid w:val="795D184B"/>
    <w:rsid w:val="795D3271"/>
    <w:rsid w:val="795F2218"/>
    <w:rsid w:val="79645338"/>
    <w:rsid w:val="79774237"/>
    <w:rsid w:val="79901C85"/>
    <w:rsid w:val="79BC1509"/>
    <w:rsid w:val="79C31017"/>
    <w:rsid w:val="79D80E93"/>
    <w:rsid w:val="79DF3FF2"/>
    <w:rsid w:val="79EA1D8C"/>
    <w:rsid w:val="79EC0EFF"/>
    <w:rsid w:val="7A050FCC"/>
    <w:rsid w:val="7A051367"/>
    <w:rsid w:val="7A161564"/>
    <w:rsid w:val="7A35706D"/>
    <w:rsid w:val="7A706324"/>
    <w:rsid w:val="7AAC1E29"/>
    <w:rsid w:val="7AEF0E9D"/>
    <w:rsid w:val="7B0C1557"/>
    <w:rsid w:val="7B262AF5"/>
    <w:rsid w:val="7B3A6566"/>
    <w:rsid w:val="7B4200F8"/>
    <w:rsid w:val="7B4C6967"/>
    <w:rsid w:val="7B4F00FD"/>
    <w:rsid w:val="7B592721"/>
    <w:rsid w:val="7B865025"/>
    <w:rsid w:val="7B8E66AD"/>
    <w:rsid w:val="7B9C4EE4"/>
    <w:rsid w:val="7BA00DB2"/>
    <w:rsid w:val="7BAD743E"/>
    <w:rsid w:val="7BB17D03"/>
    <w:rsid w:val="7BC00EAA"/>
    <w:rsid w:val="7BDB725D"/>
    <w:rsid w:val="7BE9010C"/>
    <w:rsid w:val="7C092A70"/>
    <w:rsid w:val="7C113EB4"/>
    <w:rsid w:val="7C117EAB"/>
    <w:rsid w:val="7C2B1EB0"/>
    <w:rsid w:val="7C3C052F"/>
    <w:rsid w:val="7CAC7DBD"/>
    <w:rsid w:val="7CAD766E"/>
    <w:rsid w:val="7CB82C5F"/>
    <w:rsid w:val="7CBD500D"/>
    <w:rsid w:val="7CC04228"/>
    <w:rsid w:val="7CE91062"/>
    <w:rsid w:val="7CF96FD8"/>
    <w:rsid w:val="7D097416"/>
    <w:rsid w:val="7D1C14D2"/>
    <w:rsid w:val="7D250D40"/>
    <w:rsid w:val="7D284677"/>
    <w:rsid w:val="7D4014CE"/>
    <w:rsid w:val="7D574EDE"/>
    <w:rsid w:val="7D801E38"/>
    <w:rsid w:val="7E1977F5"/>
    <w:rsid w:val="7E1C45B6"/>
    <w:rsid w:val="7E320456"/>
    <w:rsid w:val="7E3378BA"/>
    <w:rsid w:val="7E5608D5"/>
    <w:rsid w:val="7E722515"/>
    <w:rsid w:val="7EA40BC8"/>
    <w:rsid w:val="7EB82FB7"/>
    <w:rsid w:val="7EF825AD"/>
    <w:rsid w:val="7F1840DE"/>
    <w:rsid w:val="7F503B56"/>
    <w:rsid w:val="7F506859"/>
    <w:rsid w:val="7F59417B"/>
    <w:rsid w:val="7F694DB6"/>
    <w:rsid w:val="7F976606"/>
    <w:rsid w:val="7FB748D8"/>
    <w:rsid w:val="7FD15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3">
    <w:name w:val="heading 1"/>
    <w:basedOn w:val="1"/>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4">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5">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6">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7">
    <w:name w:val="heading 5"/>
    <w:basedOn w:val="1"/>
    <w:next w:val="1"/>
    <w:qFormat/>
    <w:uiPriority w:val="1"/>
    <w:pPr>
      <w:spacing w:before="39"/>
      <w:ind w:left="181" w:right="222"/>
      <w:jc w:val="center"/>
      <w:outlineLvl w:val="4"/>
    </w:pPr>
    <w:rPr>
      <w:b/>
      <w:bCs/>
      <w:sz w:val="30"/>
      <w:szCs w:val="3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8">
    <w:name w:val="Normal Indent"/>
    <w:basedOn w:val="1"/>
    <w:next w:val="9"/>
    <w:qFormat/>
    <w:uiPriority w:val="0"/>
    <w:pPr>
      <w:ind w:firstLine="420" w:firstLineChars="200"/>
    </w:pPr>
  </w:style>
  <w:style w:type="paragraph" w:styleId="9">
    <w:name w:val="toa heading"/>
    <w:basedOn w:val="1"/>
    <w:next w:val="1"/>
    <w:unhideWhenUsed/>
    <w:qFormat/>
    <w:uiPriority w:val="99"/>
    <w:pPr>
      <w:spacing w:before="120"/>
    </w:pPr>
    <w:rPr>
      <w:rFonts w:ascii="Arial" w:hAnsi="Arial"/>
      <w:sz w:val="24"/>
    </w:rPr>
  </w:style>
  <w:style w:type="paragraph" w:styleId="10">
    <w:name w:val="Body Text Indent"/>
    <w:basedOn w:val="1"/>
    <w:next w:val="6"/>
    <w:unhideWhenUsed/>
    <w:qFormat/>
    <w:uiPriority w:val="0"/>
    <w:pPr>
      <w:ind w:firstLine="630"/>
    </w:pPr>
    <w:rPr>
      <w:rFonts w:ascii="Times New Roman"/>
      <w:kern w:val="2"/>
      <w:sz w:val="32"/>
    </w:rPr>
  </w:style>
  <w:style w:type="paragraph" w:styleId="11">
    <w:name w:val="List 2"/>
    <w:basedOn w:val="1"/>
    <w:qFormat/>
    <w:uiPriority w:val="0"/>
    <w:pPr>
      <w:ind w:left="100" w:leftChars="200" w:hanging="200" w:hangingChars="200"/>
      <w:contextualSpacing/>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kern w:val="10"/>
      <w:sz w:val="24"/>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Body Text Indent 3"/>
    <w:basedOn w:val="1"/>
    <w:qFormat/>
    <w:uiPriority w:val="99"/>
    <w:pPr>
      <w:ind w:firstLine="480" w:firstLineChars="200"/>
    </w:pPr>
    <w:rPr>
      <w:rFonts w:ascii="幼圆" w:eastAsia="幼圆"/>
      <w:sz w:val="24"/>
      <w:szCs w:val="32"/>
    </w:rPr>
  </w:style>
  <w:style w:type="paragraph" w:styleId="18">
    <w:name w:val="toc 2"/>
    <w:basedOn w:val="1"/>
    <w:next w:val="1"/>
    <w:qFormat/>
    <w:uiPriority w:val="0"/>
    <w:pPr>
      <w:ind w:left="420" w:leftChars="200"/>
    </w:pPr>
  </w:style>
  <w:style w:type="paragraph" w:styleId="19">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1"/>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4">
    <w:name w:val="Body Text First Indent 2"/>
    <w:basedOn w:val="10"/>
    <w:qFormat/>
    <w:uiPriority w:val="0"/>
    <w:pPr>
      <w:spacing w:after="120" w:line="240" w:lineRule="auto"/>
      <w:ind w:left="200" w:leftChars="200" w:firstLine="20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qFormat/>
    <w:uiPriority w:val="99"/>
    <w:rPr>
      <w:color w:val="0000FF"/>
      <w:u w:val="single"/>
    </w:rPr>
  </w:style>
  <w:style w:type="character" w:styleId="30">
    <w:name w:val="HTML Sample"/>
    <w:basedOn w:val="27"/>
    <w:qFormat/>
    <w:uiPriority w:val="0"/>
    <w:rPr>
      <w:rFonts w:ascii="Courier New" w:hAnsi="Courier New"/>
    </w:rPr>
  </w:style>
  <w:style w:type="paragraph" w:styleId="31">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32">
    <w:name w:val="List Paragraph"/>
    <w:basedOn w:val="1"/>
    <w:unhideWhenUsed/>
    <w:qFormat/>
    <w:uiPriority w:val="99"/>
    <w:pPr>
      <w:contextualSpacing/>
    </w:pPr>
    <w:rPr>
      <w:i/>
    </w:rPr>
  </w:style>
  <w:style w:type="character" w:customStyle="1" w:styleId="33">
    <w:name w:val="Intense Reference"/>
    <w:basedOn w:val="27"/>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34">
    <w:name w:val="unit"/>
    <w:qFormat/>
    <w:uiPriority w:val="0"/>
  </w:style>
  <w:style w:type="paragraph" w:customStyle="1" w:styleId="35">
    <w:name w:val="_Style 2"/>
    <w:basedOn w:val="1"/>
    <w:qFormat/>
    <w:uiPriority w:val="34"/>
    <w:pPr>
      <w:ind w:firstLine="420" w:firstLineChars="200"/>
    </w:pPr>
    <w:rPr>
      <w:rFonts w:ascii="Calibri" w:hAnsi="Calibri" w:eastAsia="宋体" w:cs="Times New Roman"/>
      <w:szCs w:val="22"/>
    </w:rPr>
  </w:style>
  <w:style w:type="paragraph" w:customStyle="1" w:styleId="36">
    <w:name w:val="样式 仿宋 行距: 1.5 倍行距"/>
    <w:basedOn w:val="1"/>
    <w:qFormat/>
    <w:uiPriority w:val="0"/>
    <w:pPr>
      <w:spacing w:line="360" w:lineRule="auto"/>
    </w:pPr>
    <w:rPr>
      <w:rFonts w:ascii="仿宋" w:hAnsi="仿宋" w:eastAsia="仿宋" w:cs="宋体"/>
      <w:sz w:val="24"/>
      <w:szCs w:val="20"/>
    </w:rPr>
  </w:style>
  <w:style w:type="paragraph" w:customStyle="1" w:styleId="37">
    <w:name w:val="p0"/>
    <w:basedOn w:val="1"/>
    <w:qFormat/>
    <w:uiPriority w:val="0"/>
    <w:pPr>
      <w:widowControl/>
    </w:pPr>
    <w:rPr>
      <w:kern w:val="0"/>
      <w:szCs w:val="21"/>
    </w:rPr>
  </w:style>
  <w:style w:type="paragraph" w:customStyle="1" w:styleId="38">
    <w:name w:val="样式1"/>
    <w:qFormat/>
    <w:uiPriority w:val="0"/>
    <w:rPr>
      <w:rFonts w:ascii="Times New Roman" w:hAnsi="Times New Roman" w:eastAsia="宋体" w:cs="Times New Roman"/>
    </w:rPr>
  </w:style>
  <w:style w:type="paragraph" w:customStyle="1" w:styleId="39">
    <w:name w:val="样式2"/>
    <w:basedOn w:val="20"/>
    <w:qFormat/>
    <w:uiPriority w:val="0"/>
  </w:style>
  <w:style w:type="paragraph" w:customStyle="1" w:styleId="40">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41">
    <w:name w:val="标题1"/>
    <w:basedOn w:val="3"/>
    <w:qFormat/>
    <w:uiPriority w:val="99"/>
    <w:pPr>
      <w:spacing w:line="360" w:lineRule="exact"/>
    </w:pPr>
    <w:rPr>
      <w:spacing w:val="0"/>
      <w:szCs w:val="36"/>
    </w:rPr>
  </w:style>
  <w:style w:type="paragraph" w:customStyle="1" w:styleId="42">
    <w:name w:val="Table Paragraph"/>
    <w:basedOn w:val="1"/>
    <w:qFormat/>
    <w:uiPriority w:val="1"/>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33084</Words>
  <Characters>35425</Characters>
  <Lines>0</Lines>
  <Paragraphs>0</Paragraphs>
  <TotalTime>15</TotalTime>
  <ScaleCrop>false</ScaleCrop>
  <LinksUpToDate>false</LinksUpToDate>
  <CharactersWithSpaces>40673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A.   暴躁的阿诺姐姐</cp:lastModifiedBy>
  <cp:lastPrinted>2022-05-20T11:36:00Z</cp:lastPrinted>
  <dcterms:modified xsi:type="dcterms:W3CDTF">2022-06-09T10:40:33Z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8C6F103C26584812B5F47C6E19256807</vt:lpwstr>
  </property>
</Properties>
</file>